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58EE63" w14:textId="77777777" w:rsidR="002D7512" w:rsidRPr="002D7512" w:rsidRDefault="00877530" w:rsidP="002D7512">
      <w:pPr>
        <w:tabs>
          <w:tab w:val="left" w:pos="2100"/>
          <w:tab w:val="left" w:pos="3285"/>
          <w:tab w:val="center" w:pos="4514"/>
          <w:tab w:val="center" w:pos="4680"/>
        </w:tabs>
        <w:spacing w:after="0" w:line="240" w:lineRule="auto"/>
        <w:jc w:val="center"/>
        <w:rPr>
          <w:rFonts w:ascii="Times New Roman" w:eastAsia="Times New Roman" w:hAnsi="Times New Roman"/>
          <w:b/>
          <w:color w:val="000000"/>
          <w:sz w:val="24"/>
          <w:szCs w:val="24"/>
          <w:lang w:val="sr-Cyrl-CS"/>
        </w:rPr>
      </w:pPr>
      <w:r>
        <w:rPr>
          <w:rFonts w:ascii="Times New Roman" w:eastAsia="Times New Roman" w:hAnsi="Times New Roman"/>
          <w:b/>
          <w:color w:val="000000"/>
          <w:sz w:val="24"/>
          <w:szCs w:val="24"/>
          <w:lang w:val="sr-Cyrl-RS"/>
        </w:rPr>
        <w:t>ПРЕДЛОГ</w:t>
      </w:r>
      <w:r w:rsidR="002D7512" w:rsidRPr="002D7512">
        <w:rPr>
          <w:rFonts w:ascii="Times New Roman" w:eastAsia="Times New Roman" w:hAnsi="Times New Roman"/>
          <w:b/>
          <w:color w:val="000000"/>
          <w:sz w:val="24"/>
          <w:szCs w:val="24"/>
          <w:lang w:val="sr-Cyrl-RS"/>
        </w:rPr>
        <w:t xml:space="preserve"> </w:t>
      </w:r>
      <w:r w:rsidR="002D7512" w:rsidRPr="002D7512">
        <w:rPr>
          <w:rFonts w:ascii="Times New Roman" w:eastAsia="Times New Roman" w:hAnsi="Times New Roman"/>
          <w:b/>
          <w:color w:val="000000"/>
          <w:sz w:val="24"/>
          <w:szCs w:val="24"/>
          <w:lang w:val="sr-Cyrl-CS"/>
        </w:rPr>
        <w:t>ЗАКОНА</w:t>
      </w:r>
    </w:p>
    <w:p w14:paraId="73BE1D56" w14:textId="77777777" w:rsidR="002D7512" w:rsidRPr="002D7512" w:rsidRDefault="002D7512" w:rsidP="002D7512">
      <w:pPr>
        <w:spacing w:after="0" w:line="240" w:lineRule="auto"/>
        <w:jc w:val="center"/>
        <w:rPr>
          <w:rFonts w:ascii="Times New Roman" w:eastAsia="Times New Roman" w:hAnsi="Times New Roman"/>
          <w:b/>
          <w:color w:val="000000"/>
          <w:sz w:val="24"/>
          <w:szCs w:val="24"/>
          <w:lang w:val="sr-Cyrl-CS"/>
        </w:rPr>
      </w:pPr>
      <w:r w:rsidRPr="002D7512">
        <w:rPr>
          <w:rFonts w:ascii="Times New Roman" w:eastAsia="Times New Roman" w:hAnsi="Times New Roman"/>
          <w:b/>
          <w:color w:val="000000"/>
          <w:sz w:val="24"/>
          <w:szCs w:val="24"/>
          <w:lang w:val="sr-Cyrl-CS"/>
        </w:rPr>
        <w:t>О ПОТВРЂИВАЊУ</w:t>
      </w:r>
    </w:p>
    <w:p w14:paraId="5F78501F" w14:textId="77777777" w:rsidR="002D7512" w:rsidRPr="002D7512" w:rsidRDefault="002D7512" w:rsidP="002D7512">
      <w:pPr>
        <w:spacing w:after="0" w:line="240" w:lineRule="auto"/>
        <w:jc w:val="center"/>
        <w:rPr>
          <w:rFonts w:ascii="Times New Roman" w:eastAsia="Times New Roman" w:hAnsi="Times New Roman"/>
          <w:b/>
          <w:sz w:val="24"/>
          <w:szCs w:val="24"/>
          <w:lang w:val="sr-Cyrl-RS"/>
        </w:rPr>
      </w:pPr>
      <w:r w:rsidRPr="002D7512">
        <w:rPr>
          <w:rFonts w:ascii="Times New Roman" w:eastAsia="Times New Roman" w:hAnsi="Times New Roman"/>
          <w:b/>
          <w:sz w:val="24"/>
          <w:szCs w:val="24"/>
          <w:lang w:val="sr-Cyrl-RS"/>
        </w:rPr>
        <w:t>СПОРАЗУМА О ПАРТНЕРСТВУ, ТРГОВИНИ И САРАДЊИ ИЗМЕЂУ</w:t>
      </w:r>
      <w:r w:rsidRPr="002D7512">
        <w:rPr>
          <w:rFonts w:ascii="Times New Roman" w:eastAsia="Times New Roman" w:hAnsi="Times New Roman"/>
          <w:b/>
          <w:sz w:val="24"/>
          <w:szCs w:val="24"/>
          <w:lang w:val="sr-Latn-RS"/>
        </w:rPr>
        <w:t xml:space="preserve"> </w:t>
      </w:r>
      <w:r w:rsidRPr="002D7512">
        <w:rPr>
          <w:rFonts w:ascii="Times New Roman" w:eastAsia="Times New Roman" w:hAnsi="Times New Roman"/>
          <w:b/>
          <w:sz w:val="24"/>
          <w:szCs w:val="24"/>
          <w:lang w:val="sr-Cyrl-RS"/>
        </w:rPr>
        <w:t xml:space="preserve">ВЛАДЕ РЕПУБЛИКЕ СРБИЈЕ И ВЛАДЕ УЈЕДИЊЕНОГ КРАЉЕВСТВА ВЕЛИКЕ БРИТАНИЈЕ И СЕВЕРНЕ ИРСКЕ, ЗАЈЕДНИЧКЕ ДЕКЛАРАЦИЈЕ У ВЕЗИ СА ТРИЛАТЕРАЛНИМ ПРИСТУПОМ ПРАВИЛИМА О ПОРЕКЛУ И </w:t>
      </w:r>
    </w:p>
    <w:p w14:paraId="25A6940C" w14:textId="77777777" w:rsidR="002D7512" w:rsidRPr="002D7512" w:rsidRDefault="002D7512" w:rsidP="002D7512">
      <w:pPr>
        <w:spacing w:after="0" w:line="240" w:lineRule="auto"/>
        <w:jc w:val="center"/>
        <w:rPr>
          <w:rFonts w:ascii="Times New Roman" w:eastAsia="Times New Roman" w:hAnsi="Times New Roman"/>
          <w:b/>
          <w:sz w:val="24"/>
          <w:szCs w:val="24"/>
          <w:lang w:val="sr-Cyrl-RS"/>
        </w:rPr>
      </w:pPr>
      <w:r w:rsidRPr="002D7512">
        <w:rPr>
          <w:rFonts w:ascii="Times New Roman" w:eastAsia="Times New Roman" w:hAnsi="Times New Roman"/>
          <w:b/>
          <w:sz w:val="24"/>
          <w:szCs w:val="24"/>
          <w:lang w:val="sr-Cyrl-RS"/>
        </w:rPr>
        <w:t>ЗАЈЕДНИЧКЕ ДЕКЛАРАЦИЈЕ О ВЕЗИ ИЗМЕЂУ ПРОТОКОЛА О ИРСКОЈ/СЕВЕРНОЈ ИРСКОЈ И СПОРАЗУМА О ПАРТНЕРСТВУ, ТРГОВИНИ И САРАДЊИ</w:t>
      </w:r>
    </w:p>
    <w:p w14:paraId="028A6196" w14:textId="77777777" w:rsidR="002D7512" w:rsidRPr="002D7512" w:rsidRDefault="002D7512" w:rsidP="002D7512">
      <w:pPr>
        <w:spacing w:after="0" w:line="240" w:lineRule="auto"/>
        <w:jc w:val="center"/>
        <w:rPr>
          <w:rFonts w:ascii="Times New Roman" w:eastAsia="Times New Roman" w:hAnsi="Times New Roman"/>
          <w:b/>
          <w:sz w:val="24"/>
          <w:szCs w:val="24"/>
          <w:lang w:val="sr-Cyrl-RS"/>
        </w:rPr>
      </w:pPr>
    </w:p>
    <w:p w14:paraId="11CE6713" w14:textId="77777777" w:rsidR="002D7512" w:rsidRPr="002D7512" w:rsidRDefault="002D7512" w:rsidP="002D7512">
      <w:pPr>
        <w:spacing w:after="0" w:line="360" w:lineRule="auto"/>
        <w:rPr>
          <w:rFonts w:ascii="Times New Roman" w:eastAsia="Times New Roman" w:hAnsi="Times New Roman"/>
          <w:color w:val="000000"/>
          <w:sz w:val="24"/>
          <w:szCs w:val="24"/>
          <w:lang w:val="sr-Cyrl-CS"/>
        </w:rPr>
      </w:pPr>
    </w:p>
    <w:p w14:paraId="3655047E" w14:textId="77777777" w:rsidR="002D7512" w:rsidRPr="002D7512" w:rsidRDefault="002D7512" w:rsidP="002D7512">
      <w:pPr>
        <w:spacing w:after="0" w:line="360" w:lineRule="auto"/>
        <w:jc w:val="center"/>
        <w:rPr>
          <w:rFonts w:ascii="Times New Roman" w:eastAsia="Times New Roman" w:hAnsi="Times New Roman"/>
          <w:color w:val="000000"/>
          <w:sz w:val="24"/>
          <w:szCs w:val="24"/>
          <w:lang w:val="sr-Cyrl-CS"/>
        </w:rPr>
      </w:pPr>
      <w:r w:rsidRPr="002D7512">
        <w:rPr>
          <w:rFonts w:ascii="Times New Roman" w:eastAsia="Times New Roman" w:hAnsi="Times New Roman"/>
          <w:color w:val="000000"/>
          <w:sz w:val="24"/>
          <w:szCs w:val="24"/>
          <w:lang w:val="sr-Cyrl-CS"/>
        </w:rPr>
        <w:t>Члан 1.</w:t>
      </w:r>
    </w:p>
    <w:p w14:paraId="769A3647" w14:textId="77777777" w:rsidR="002D7512" w:rsidRPr="002D7512" w:rsidRDefault="002D7512" w:rsidP="002D7512">
      <w:pPr>
        <w:spacing w:after="0" w:line="240" w:lineRule="auto"/>
        <w:jc w:val="both"/>
        <w:rPr>
          <w:rFonts w:ascii="Times New Roman" w:eastAsia="Times New Roman" w:hAnsi="Times New Roman"/>
          <w:sz w:val="24"/>
          <w:szCs w:val="24"/>
          <w:lang w:val="sr-Cyrl-CS"/>
        </w:rPr>
      </w:pPr>
      <w:r w:rsidRPr="00D30DCE">
        <w:rPr>
          <w:rFonts w:ascii="Times New Roman" w:eastAsia="Times New Roman" w:hAnsi="Times New Roman"/>
          <w:color w:val="000000"/>
          <w:sz w:val="24"/>
          <w:szCs w:val="24"/>
          <w:lang w:val="sr-Cyrl-CS"/>
        </w:rPr>
        <w:t xml:space="preserve">           </w:t>
      </w:r>
      <w:r w:rsidRPr="002D7512">
        <w:rPr>
          <w:rFonts w:ascii="Times New Roman" w:eastAsia="Times New Roman" w:hAnsi="Times New Roman"/>
          <w:color w:val="000000"/>
          <w:sz w:val="24"/>
          <w:szCs w:val="24"/>
          <w:lang w:val="sr-Cyrl-CS"/>
        </w:rPr>
        <w:t xml:space="preserve">Потврђује се Споразум о партнерству, трговини и сарадњи између Владе Републике Србије и Владе Уједињеног Краљевства Велике Британије и Северне Ирске, Заједничка декларација у вези са трилатералним приступом правилима о пореклу и Заједничка декларација о вези између Протокола о Ирској/Северној Ирској и Споразума о партнерству, трговини и сарадњи, </w:t>
      </w:r>
      <w:r w:rsidR="00AC463A">
        <w:rPr>
          <w:rFonts w:ascii="Times New Roman" w:eastAsia="Times New Roman" w:hAnsi="Times New Roman"/>
          <w:color w:val="000000"/>
          <w:sz w:val="24"/>
          <w:szCs w:val="24"/>
          <w:lang w:val="sr-Cyrl-RS"/>
        </w:rPr>
        <w:t>сачињен</w:t>
      </w:r>
      <w:r w:rsidR="00650D89">
        <w:rPr>
          <w:rFonts w:ascii="Times New Roman" w:eastAsia="Times New Roman" w:hAnsi="Times New Roman"/>
          <w:color w:val="000000"/>
          <w:sz w:val="24"/>
          <w:szCs w:val="24"/>
          <w:lang w:val="sr-Cyrl-RS"/>
        </w:rPr>
        <w:t xml:space="preserve"> у Београду</w:t>
      </w:r>
      <w:r w:rsidRPr="002D7512">
        <w:rPr>
          <w:rFonts w:ascii="Times New Roman" w:eastAsia="Times New Roman" w:hAnsi="Times New Roman"/>
          <w:color w:val="000000"/>
          <w:sz w:val="24"/>
          <w:szCs w:val="24"/>
          <w:lang w:val="sr-Cyrl-CS"/>
        </w:rPr>
        <w:t xml:space="preserve"> 16. априла 2021. године </w:t>
      </w:r>
      <w:r w:rsidR="00650D89">
        <w:rPr>
          <w:rFonts w:ascii="Times New Roman" w:eastAsia="Times New Roman" w:hAnsi="Times New Roman"/>
          <w:color w:val="000000"/>
          <w:sz w:val="24"/>
          <w:szCs w:val="24"/>
          <w:lang w:val="sr-Cyrl-RS"/>
        </w:rPr>
        <w:t>у оригиналу</w:t>
      </w:r>
      <w:r w:rsidRPr="002D7512">
        <w:rPr>
          <w:rFonts w:ascii="Times New Roman" w:eastAsia="Times New Roman" w:hAnsi="Times New Roman"/>
          <w:color w:val="000000"/>
          <w:sz w:val="24"/>
          <w:szCs w:val="24"/>
          <w:lang w:val="sr-Cyrl-CS"/>
        </w:rPr>
        <w:t xml:space="preserve"> на српском и енглеском језику</w:t>
      </w:r>
      <w:r w:rsidRPr="002D7512">
        <w:rPr>
          <w:rFonts w:ascii="Times New Roman" w:eastAsia="Times New Roman" w:hAnsi="Times New Roman"/>
          <w:sz w:val="24"/>
          <w:szCs w:val="24"/>
          <w:lang w:val="sr-Cyrl-CS"/>
        </w:rPr>
        <w:t>.</w:t>
      </w:r>
    </w:p>
    <w:p w14:paraId="15214033" w14:textId="77777777" w:rsidR="002D7512" w:rsidRPr="002D7512" w:rsidRDefault="002D7512" w:rsidP="002D7512">
      <w:pPr>
        <w:spacing w:after="0" w:line="360" w:lineRule="auto"/>
        <w:jc w:val="both"/>
        <w:rPr>
          <w:rFonts w:ascii="Times New Roman" w:eastAsia="Times New Roman" w:hAnsi="Times New Roman"/>
          <w:sz w:val="24"/>
          <w:szCs w:val="24"/>
          <w:lang w:val="sr-Cyrl-CS"/>
        </w:rPr>
      </w:pPr>
    </w:p>
    <w:p w14:paraId="37A8A87D" w14:textId="77777777" w:rsidR="002D7512" w:rsidRPr="002D7512" w:rsidRDefault="002D7512" w:rsidP="002D7512">
      <w:pPr>
        <w:spacing w:after="0" w:line="240" w:lineRule="auto"/>
        <w:jc w:val="center"/>
        <w:rPr>
          <w:rFonts w:ascii="Times New Roman" w:eastAsia="Times New Roman" w:hAnsi="Times New Roman"/>
          <w:sz w:val="24"/>
          <w:szCs w:val="24"/>
          <w:lang w:val="sr-Cyrl-CS"/>
        </w:rPr>
      </w:pPr>
    </w:p>
    <w:p w14:paraId="5C549395" w14:textId="77777777" w:rsidR="002D7512" w:rsidRPr="002D7512" w:rsidRDefault="002D7512" w:rsidP="002D7512">
      <w:pPr>
        <w:spacing w:after="0" w:line="240" w:lineRule="auto"/>
        <w:jc w:val="center"/>
        <w:rPr>
          <w:rFonts w:ascii="Times New Roman" w:eastAsia="Times New Roman" w:hAnsi="Times New Roman"/>
          <w:sz w:val="24"/>
          <w:szCs w:val="24"/>
          <w:lang w:val="sr-Cyrl-CS"/>
        </w:rPr>
      </w:pPr>
    </w:p>
    <w:p w14:paraId="33AEA29B" w14:textId="77777777" w:rsidR="002D7512" w:rsidRPr="002D7512" w:rsidRDefault="002D7512" w:rsidP="002D7512">
      <w:pPr>
        <w:spacing w:after="0" w:line="240" w:lineRule="auto"/>
        <w:jc w:val="center"/>
        <w:rPr>
          <w:rFonts w:ascii="Times New Roman" w:eastAsia="Times New Roman" w:hAnsi="Times New Roman"/>
          <w:sz w:val="24"/>
          <w:szCs w:val="24"/>
          <w:lang w:val="sr-Cyrl-CS"/>
        </w:rPr>
      </w:pPr>
      <w:r w:rsidRPr="002D7512">
        <w:rPr>
          <w:rFonts w:ascii="Times New Roman" w:eastAsia="Times New Roman" w:hAnsi="Times New Roman"/>
          <w:sz w:val="24"/>
          <w:szCs w:val="24"/>
          <w:lang w:val="sr-Cyrl-CS"/>
        </w:rPr>
        <w:t>Члан 2.</w:t>
      </w:r>
    </w:p>
    <w:p w14:paraId="4DA0E83A" w14:textId="77777777" w:rsidR="002D7512" w:rsidRPr="00D30DCE" w:rsidRDefault="002D7512" w:rsidP="002D7512">
      <w:pPr>
        <w:spacing w:after="0" w:line="240" w:lineRule="auto"/>
        <w:jc w:val="both"/>
        <w:rPr>
          <w:rFonts w:ascii="Times New Roman" w:eastAsia="Times New Roman" w:hAnsi="Times New Roman"/>
          <w:sz w:val="24"/>
          <w:szCs w:val="24"/>
          <w:lang w:val="sr-Cyrl-CS"/>
        </w:rPr>
      </w:pPr>
      <w:r w:rsidRPr="00D30DCE">
        <w:rPr>
          <w:rFonts w:ascii="Times New Roman" w:eastAsia="Times New Roman" w:hAnsi="Times New Roman"/>
          <w:sz w:val="24"/>
          <w:szCs w:val="24"/>
          <w:lang w:val="sr-Cyrl-CS"/>
        </w:rPr>
        <w:t xml:space="preserve">           </w:t>
      </w:r>
    </w:p>
    <w:p w14:paraId="30F9E3B2" w14:textId="77777777" w:rsidR="002D7512" w:rsidRPr="002D7512" w:rsidRDefault="002D7512" w:rsidP="002D7512">
      <w:pPr>
        <w:spacing w:after="0" w:line="240" w:lineRule="auto"/>
        <w:jc w:val="both"/>
        <w:rPr>
          <w:rFonts w:ascii="Times New Roman" w:eastAsia="Times New Roman" w:hAnsi="Times New Roman"/>
          <w:sz w:val="24"/>
          <w:szCs w:val="24"/>
          <w:lang w:val="sr-Cyrl-CS"/>
        </w:rPr>
      </w:pPr>
      <w:r w:rsidRPr="002D7512">
        <w:rPr>
          <w:rFonts w:ascii="Times New Roman" w:eastAsia="Times New Roman" w:hAnsi="Times New Roman"/>
          <w:sz w:val="24"/>
          <w:szCs w:val="24"/>
          <w:lang w:val="sr-Cyrl-RS"/>
        </w:rPr>
        <w:t xml:space="preserve">            </w:t>
      </w:r>
      <w:r w:rsidRPr="002D7512">
        <w:rPr>
          <w:rFonts w:ascii="Times New Roman" w:eastAsia="Times New Roman" w:hAnsi="Times New Roman"/>
          <w:sz w:val="24"/>
          <w:szCs w:val="24"/>
          <w:lang w:val="sr-Cyrl-CS"/>
        </w:rPr>
        <w:t xml:space="preserve">Текст </w:t>
      </w:r>
      <w:r w:rsidRPr="002D7512">
        <w:rPr>
          <w:rFonts w:ascii="Times New Roman" w:eastAsia="Times New Roman" w:hAnsi="Times New Roman"/>
          <w:color w:val="000000"/>
          <w:sz w:val="24"/>
          <w:szCs w:val="24"/>
          <w:lang w:val="sr-Cyrl-CS"/>
        </w:rPr>
        <w:t xml:space="preserve">Споразума о партнерству, трговини и сарадњи између Владе Републике Србије и Владе Уједињеног Краљевства Велике Британије и Северне Ирске, Заједничке декларације у вези са трилатералним приступом правилима о пореклу и Заједничке декларације о вези између Протокола о Ирској/Северној Ирској и Споразума о партнерству, трговини и сарадњи </w:t>
      </w:r>
      <w:r w:rsidRPr="002D7512">
        <w:rPr>
          <w:rFonts w:ascii="Times New Roman" w:eastAsia="Times New Roman" w:hAnsi="Times New Roman"/>
          <w:sz w:val="24"/>
          <w:szCs w:val="24"/>
          <w:lang w:val="sr-Cyrl-CS"/>
        </w:rPr>
        <w:t xml:space="preserve">у оригиналу </w:t>
      </w:r>
      <w:r w:rsidRPr="002D7512">
        <w:rPr>
          <w:rFonts w:ascii="Times New Roman" w:eastAsia="Times New Roman" w:hAnsi="Times New Roman"/>
          <w:sz w:val="24"/>
          <w:szCs w:val="24"/>
          <w:lang w:val="sr-Cyrl-RS"/>
        </w:rPr>
        <w:t xml:space="preserve">на </w:t>
      </w:r>
      <w:r w:rsidRPr="002D7512">
        <w:rPr>
          <w:rFonts w:ascii="Times New Roman" w:eastAsia="Times New Roman" w:hAnsi="Times New Roman"/>
          <w:color w:val="000000"/>
          <w:sz w:val="24"/>
          <w:szCs w:val="24"/>
          <w:lang w:val="sr-Cyrl-CS"/>
        </w:rPr>
        <w:t xml:space="preserve">српском језику </w:t>
      </w:r>
      <w:r w:rsidRPr="002D7512">
        <w:rPr>
          <w:rFonts w:ascii="Times New Roman" w:eastAsia="Times New Roman" w:hAnsi="Times New Roman"/>
          <w:sz w:val="24"/>
          <w:szCs w:val="24"/>
          <w:lang w:val="sr-Cyrl-CS"/>
        </w:rPr>
        <w:t>гласи:</w:t>
      </w:r>
    </w:p>
    <w:p w14:paraId="7DA0E958" w14:textId="77777777" w:rsidR="002D7512" w:rsidRDefault="002D7512" w:rsidP="00EB5D87">
      <w:pPr>
        <w:spacing w:after="0" w:line="240" w:lineRule="auto"/>
        <w:jc w:val="center"/>
        <w:rPr>
          <w:rFonts w:ascii="Times New Roman" w:eastAsia="Times New Roman" w:hAnsi="Times New Roman"/>
          <w:b/>
          <w:sz w:val="40"/>
          <w:szCs w:val="40"/>
          <w:lang w:val="sr-Cyrl-RS"/>
        </w:rPr>
      </w:pPr>
    </w:p>
    <w:p w14:paraId="2124D253" w14:textId="77777777" w:rsidR="002D7512" w:rsidRDefault="002D7512" w:rsidP="00EB5D87">
      <w:pPr>
        <w:spacing w:after="0" w:line="240" w:lineRule="auto"/>
        <w:jc w:val="center"/>
        <w:rPr>
          <w:rFonts w:ascii="Times New Roman" w:eastAsia="Times New Roman" w:hAnsi="Times New Roman"/>
          <w:b/>
          <w:sz w:val="40"/>
          <w:szCs w:val="40"/>
          <w:lang w:val="sr-Cyrl-RS"/>
        </w:rPr>
      </w:pPr>
    </w:p>
    <w:p w14:paraId="1CA58FA6" w14:textId="77777777" w:rsidR="002D7512" w:rsidRDefault="002D7512" w:rsidP="00EB5D87">
      <w:pPr>
        <w:spacing w:after="0" w:line="240" w:lineRule="auto"/>
        <w:jc w:val="center"/>
        <w:rPr>
          <w:rFonts w:ascii="Times New Roman" w:eastAsia="Times New Roman" w:hAnsi="Times New Roman"/>
          <w:b/>
          <w:sz w:val="40"/>
          <w:szCs w:val="40"/>
          <w:lang w:val="sr-Cyrl-RS"/>
        </w:rPr>
      </w:pPr>
    </w:p>
    <w:p w14:paraId="16849073" w14:textId="77777777" w:rsidR="002D7512" w:rsidRDefault="002D7512" w:rsidP="00EB5D87">
      <w:pPr>
        <w:spacing w:after="0" w:line="240" w:lineRule="auto"/>
        <w:jc w:val="center"/>
        <w:rPr>
          <w:rFonts w:ascii="Times New Roman" w:eastAsia="Times New Roman" w:hAnsi="Times New Roman"/>
          <w:b/>
          <w:sz w:val="40"/>
          <w:szCs w:val="40"/>
          <w:lang w:val="sr-Cyrl-RS"/>
        </w:rPr>
      </w:pPr>
    </w:p>
    <w:p w14:paraId="76A647A4" w14:textId="77777777" w:rsidR="002D7512" w:rsidRDefault="002D7512" w:rsidP="002D7512">
      <w:pPr>
        <w:spacing w:after="0" w:line="240" w:lineRule="auto"/>
        <w:jc w:val="center"/>
        <w:rPr>
          <w:rFonts w:ascii="Times New Roman" w:eastAsia="Times New Roman" w:hAnsi="Times New Roman"/>
          <w:b/>
          <w:sz w:val="40"/>
          <w:szCs w:val="40"/>
          <w:lang w:val="sr-Cyrl-RS"/>
        </w:rPr>
      </w:pPr>
      <w:r>
        <w:rPr>
          <w:rFonts w:ascii="Times New Roman" w:eastAsia="Times New Roman" w:hAnsi="Times New Roman"/>
          <w:b/>
          <w:sz w:val="40"/>
          <w:szCs w:val="40"/>
          <w:lang w:val="sr-Cyrl-RS"/>
        </w:rPr>
        <w:br w:type="page"/>
      </w:r>
    </w:p>
    <w:p w14:paraId="641763CC" w14:textId="77777777" w:rsidR="00167B80" w:rsidRPr="004D3626" w:rsidRDefault="00167B80" w:rsidP="00EB5D87">
      <w:pPr>
        <w:spacing w:after="0" w:line="240" w:lineRule="auto"/>
        <w:jc w:val="center"/>
        <w:rPr>
          <w:rFonts w:ascii="Times New Roman" w:eastAsia="Times New Roman" w:hAnsi="Times New Roman"/>
          <w:b/>
          <w:sz w:val="40"/>
          <w:szCs w:val="40"/>
          <w:lang w:val="ru-RU"/>
        </w:rPr>
      </w:pPr>
      <w:r w:rsidRPr="004D3626">
        <w:rPr>
          <w:rFonts w:ascii="Times New Roman" w:eastAsia="Times New Roman" w:hAnsi="Times New Roman"/>
          <w:b/>
          <w:sz w:val="40"/>
          <w:szCs w:val="40"/>
          <w:lang w:val="sr-Cyrl-RS"/>
        </w:rPr>
        <w:lastRenderedPageBreak/>
        <w:t>Споразум о партнерству, трговини и сарадњи</w:t>
      </w:r>
    </w:p>
    <w:p w14:paraId="705C87CF" w14:textId="77777777" w:rsidR="00167B80" w:rsidRPr="004D3626" w:rsidRDefault="00167B80" w:rsidP="00167B80">
      <w:pPr>
        <w:spacing w:after="0" w:line="240" w:lineRule="auto"/>
        <w:jc w:val="center"/>
        <w:rPr>
          <w:rFonts w:ascii="Times New Roman" w:eastAsia="Times New Roman" w:hAnsi="Times New Roman"/>
          <w:sz w:val="24"/>
          <w:szCs w:val="24"/>
          <w:lang w:val="ru-RU"/>
        </w:rPr>
      </w:pPr>
    </w:p>
    <w:p w14:paraId="28D31653" w14:textId="77777777" w:rsidR="00B5193D" w:rsidRPr="004D3626" w:rsidRDefault="00167B80" w:rsidP="00167B80">
      <w:pPr>
        <w:spacing w:after="0" w:line="240" w:lineRule="auto"/>
        <w:jc w:val="center"/>
        <w:rPr>
          <w:rFonts w:ascii="Times New Roman" w:eastAsia="Times New Roman" w:hAnsi="Times New Roman"/>
          <w:sz w:val="24"/>
          <w:szCs w:val="24"/>
          <w:lang w:val="sr-Cyrl-RS"/>
        </w:rPr>
      </w:pPr>
      <w:r w:rsidRPr="004D3626">
        <w:rPr>
          <w:rFonts w:ascii="Times New Roman" w:eastAsia="Times New Roman" w:hAnsi="Times New Roman"/>
          <w:sz w:val="24"/>
          <w:szCs w:val="24"/>
          <w:lang w:val="sr-Cyrl-RS"/>
        </w:rPr>
        <w:t>Између</w:t>
      </w:r>
      <w:r w:rsidR="00703465" w:rsidRPr="004D3626">
        <w:rPr>
          <w:rFonts w:ascii="Times New Roman" w:eastAsia="Times New Roman" w:hAnsi="Times New Roman"/>
          <w:sz w:val="24"/>
          <w:szCs w:val="24"/>
          <w:lang w:val="ru-RU"/>
        </w:rPr>
        <w:t xml:space="preserve"> </w:t>
      </w:r>
      <w:r w:rsidR="00B5193D" w:rsidRPr="004D3626">
        <w:rPr>
          <w:rFonts w:ascii="Times New Roman" w:eastAsia="Times New Roman" w:hAnsi="Times New Roman"/>
          <w:sz w:val="24"/>
          <w:szCs w:val="24"/>
          <w:lang w:val="ru-RU"/>
        </w:rPr>
        <w:t xml:space="preserve">Владе </w:t>
      </w:r>
      <w:r w:rsidR="00703465" w:rsidRPr="004D3626">
        <w:rPr>
          <w:rFonts w:ascii="Times New Roman" w:eastAsia="Times New Roman" w:hAnsi="Times New Roman"/>
          <w:sz w:val="24"/>
          <w:szCs w:val="24"/>
          <w:lang w:val="ru-RU"/>
        </w:rPr>
        <w:t>Републике Србије и</w:t>
      </w:r>
      <w:r w:rsidRPr="004D3626">
        <w:rPr>
          <w:rFonts w:ascii="Times New Roman" w:eastAsia="Times New Roman" w:hAnsi="Times New Roman"/>
          <w:sz w:val="24"/>
          <w:szCs w:val="24"/>
          <w:lang w:val="sr-Cyrl-RS"/>
        </w:rPr>
        <w:t xml:space="preserve"> </w:t>
      </w:r>
    </w:p>
    <w:p w14:paraId="450C2706" w14:textId="77777777" w:rsidR="00167B80" w:rsidRPr="004D3626" w:rsidRDefault="00B5193D" w:rsidP="00167B80">
      <w:pPr>
        <w:spacing w:after="0" w:line="240" w:lineRule="auto"/>
        <w:jc w:val="center"/>
        <w:rPr>
          <w:rFonts w:ascii="Times New Roman" w:eastAsia="Times New Roman" w:hAnsi="Times New Roman"/>
          <w:sz w:val="24"/>
          <w:szCs w:val="24"/>
          <w:lang w:val="ru-RU"/>
        </w:rPr>
      </w:pPr>
      <w:r w:rsidRPr="004D3626">
        <w:rPr>
          <w:rFonts w:ascii="Times New Roman" w:eastAsia="Times New Roman" w:hAnsi="Times New Roman"/>
          <w:sz w:val="24"/>
          <w:szCs w:val="24"/>
          <w:lang w:val="sr-Cyrl-RS"/>
        </w:rPr>
        <w:t xml:space="preserve">Владе </w:t>
      </w:r>
      <w:r w:rsidR="00167B80" w:rsidRPr="004D3626">
        <w:rPr>
          <w:rFonts w:ascii="Times New Roman" w:eastAsia="Times New Roman" w:hAnsi="Times New Roman"/>
          <w:sz w:val="24"/>
          <w:szCs w:val="24"/>
          <w:lang w:val="sr-Cyrl-RS"/>
        </w:rPr>
        <w:t xml:space="preserve">Уједињеног Краљевства Велике Британије и Северне Ирске </w:t>
      </w:r>
    </w:p>
    <w:p w14:paraId="7E41E5D8" w14:textId="77777777" w:rsidR="00167B80" w:rsidRPr="004D3626" w:rsidRDefault="00167B80" w:rsidP="00167B80">
      <w:pPr>
        <w:spacing w:after="0" w:line="240" w:lineRule="auto"/>
        <w:jc w:val="center"/>
        <w:rPr>
          <w:rFonts w:ascii="Times New Roman" w:eastAsia="Times New Roman" w:hAnsi="Times New Roman"/>
          <w:i/>
          <w:sz w:val="24"/>
          <w:szCs w:val="24"/>
          <w:lang w:val="ru-RU"/>
        </w:rPr>
      </w:pPr>
    </w:p>
    <w:p w14:paraId="411B9969" w14:textId="77777777" w:rsidR="00167B80" w:rsidRPr="004D3626" w:rsidRDefault="00B5193D" w:rsidP="00167B80">
      <w:pPr>
        <w:spacing w:after="0" w:line="240" w:lineRule="auto"/>
        <w:jc w:val="both"/>
        <w:rPr>
          <w:rFonts w:ascii="Times New Roman" w:hAnsi="Times New Roman"/>
          <w:sz w:val="24"/>
          <w:szCs w:val="24"/>
          <w:lang w:val="sr-Latn-RS"/>
        </w:rPr>
      </w:pPr>
      <w:r w:rsidRPr="004D3626">
        <w:rPr>
          <w:rFonts w:ascii="Times New Roman" w:hAnsi="Times New Roman"/>
          <w:sz w:val="24"/>
          <w:szCs w:val="24"/>
          <w:lang w:val="sr-Cyrl-RS"/>
        </w:rPr>
        <w:t xml:space="preserve">ВЛАДА </w:t>
      </w:r>
      <w:r w:rsidR="00703465" w:rsidRPr="004D3626">
        <w:rPr>
          <w:rFonts w:ascii="Times New Roman" w:hAnsi="Times New Roman"/>
          <w:sz w:val="24"/>
          <w:szCs w:val="24"/>
          <w:lang w:val="sr-Cyrl-RS"/>
        </w:rPr>
        <w:t>РЕПУБЛИК</w:t>
      </w:r>
      <w:r w:rsidRPr="004D3626">
        <w:rPr>
          <w:rFonts w:ascii="Times New Roman" w:hAnsi="Times New Roman"/>
          <w:sz w:val="24"/>
          <w:szCs w:val="24"/>
          <w:lang w:val="sr-Cyrl-RS"/>
        </w:rPr>
        <w:t>Е</w:t>
      </w:r>
      <w:r w:rsidR="00703465" w:rsidRPr="004D3626">
        <w:rPr>
          <w:rFonts w:ascii="Times New Roman" w:hAnsi="Times New Roman"/>
          <w:sz w:val="24"/>
          <w:szCs w:val="24"/>
          <w:lang w:val="sr-Cyrl-RS"/>
        </w:rPr>
        <w:t xml:space="preserve"> СРБИЈ</w:t>
      </w:r>
      <w:r w:rsidRPr="004D3626">
        <w:rPr>
          <w:rFonts w:ascii="Times New Roman" w:hAnsi="Times New Roman"/>
          <w:sz w:val="24"/>
          <w:szCs w:val="24"/>
          <w:lang w:val="sr-Cyrl-RS"/>
        </w:rPr>
        <w:t>Е</w:t>
      </w:r>
      <w:r w:rsidR="00703465" w:rsidRPr="004D3626">
        <w:rPr>
          <w:rFonts w:ascii="Times New Roman" w:hAnsi="Times New Roman"/>
          <w:sz w:val="24"/>
          <w:szCs w:val="24"/>
          <w:lang w:val="ru-RU"/>
        </w:rPr>
        <w:t xml:space="preserve"> (</w:t>
      </w:r>
      <w:r w:rsidR="00703465" w:rsidRPr="004D3626">
        <w:rPr>
          <w:rFonts w:ascii="Times New Roman" w:hAnsi="Times New Roman"/>
          <w:sz w:val="24"/>
          <w:szCs w:val="24"/>
          <w:lang w:val="sr-Cyrl-RS"/>
        </w:rPr>
        <w:t>Србија</w:t>
      </w:r>
      <w:r w:rsidR="00703465" w:rsidRPr="004D3626">
        <w:rPr>
          <w:rFonts w:ascii="Times New Roman" w:hAnsi="Times New Roman"/>
          <w:sz w:val="24"/>
          <w:szCs w:val="24"/>
          <w:lang w:val="ru-RU"/>
        </w:rPr>
        <w:t xml:space="preserve">) и </w:t>
      </w:r>
      <w:r w:rsidRPr="004D3626">
        <w:rPr>
          <w:rFonts w:ascii="Times New Roman" w:hAnsi="Times New Roman"/>
          <w:sz w:val="24"/>
          <w:szCs w:val="24"/>
          <w:lang w:val="ru-RU"/>
        </w:rPr>
        <w:t xml:space="preserve">ВЛАДА </w:t>
      </w:r>
      <w:r w:rsidR="00167B80" w:rsidRPr="004D3626">
        <w:rPr>
          <w:rFonts w:ascii="Times New Roman" w:hAnsi="Times New Roman"/>
          <w:sz w:val="24"/>
          <w:szCs w:val="24"/>
          <w:lang w:val="sr-Cyrl-RS"/>
        </w:rPr>
        <w:t>УЈЕДИЊЕНО</w:t>
      </w:r>
      <w:r w:rsidRPr="004D3626">
        <w:rPr>
          <w:rFonts w:ascii="Times New Roman" w:hAnsi="Times New Roman"/>
          <w:sz w:val="24"/>
          <w:szCs w:val="24"/>
          <w:lang w:val="sr-Cyrl-RS"/>
        </w:rPr>
        <w:t>Г</w:t>
      </w:r>
      <w:r w:rsidR="00167B80" w:rsidRPr="004D3626">
        <w:rPr>
          <w:rFonts w:ascii="Times New Roman" w:hAnsi="Times New Roman"/>
          <w:sz w:val="24"/>
          <w:szCs w:val="24"/>
          <w:lang w:val="sr-Cyrl-RS"/>
        </w:rPr>
        <w:t xml:space="preserve"> КРАЉЕВСТВ</w:t>
      </w:r>
      <w:r w:rsidRPr="004D3626">
        <w:rPr>
          <w:rFonts w:ascii="Times New Roman" w:hAnsi="Times New Roman"/>
          <w:sz w:val="24"/>
          <w:szCs w:val="24"/>
          <w:lang w:val="sr-Cyrl-RS"/>
        </w:rPr>
        <w:t>А</w:t>
      </w:r>
      <w:r w:rsidR="00167B80" w:rsidRPr="004D3626">
        <w:rPr>
          <w:rFonts w:ascii="Times New Roman" w:hAnsi="Times New Roman"/>
          <w:sz w:val="24"/>
          <w:szCs w:val="24"/>
          <w:lang w:val="ru-RU"/>
        </w:rPr>
        <w:t xml:space="preserve"> </w:t>
      </w:r>
      <w:r w:rsidR="00167B80" w:rsidRPr="004D3626">
        <w:rPr>
          <w:rFonts w:ascii="Times New Roman" w:hAnsi="Times New Roman"/>
          <w:sz w:val="24"/>
          <w:szCs w:val="24"/>
          <w:lang w:val="sr-Cyrl-RS"/>
        </w:rPr>
        <w:t>ВЕЛИКЕ БРИТАНИЈЕ И СЕВЕРНЕ ИРСКЕ</w:t>
      </w:r>
      <w:r w:rsidR="00167B80" w:rsidRPr="004D3626">
        <w:rPr>
          <w:rFonts w:ascii="Times New Roman" w:hAnsi="Times New Roman"/>
          <w:sz w:val="24"/>
          <w:szCs w:val="24"/>
          <w:lang w:val="ru-RU"/>
        </w:rPr>
        <w:t xml:space="preserve"> (</w:t>
      </w:r>
      <w:r w:rsidR="00167B80" w:rsidRPr="004D3626">
        <w:rPr>
          <w:rFonts w:ascii="Times New Roman" w:hAnsi="Times New Roman"/>
          <w:sz w:val="24"/>
          <w:szCs w:val="24"/>
          <w:lang w:val="sr-Cyrl-RS"/>
        </w:rPr>
        <w:t>Уједињено Краљевство</w:t>
      </w:r>
      <w:r w:rsidR="00167B80" w:rsidRPr="004D3626">
        <w:rPr>
          <w:rFonts w:ascii="Times New Roman" w:hAnsi="Times New Roman"/>
          <w:sz w:val="24"/>
          <w:szCs w:val="24"/>
          <w:lang w:val="ru-RU"/>
        </w:rPr>
        <w:t>) (</w:t>
      </w:r>
      <w:r w:rsidR="00167B80" w:rsidRPr="004D3626">
        <w:rPr>
          <w:rFonts w:ascii="Times New Roman" w:hAnsi="Times New Roman"/>
          <w:sz w:val="24"/>
          <w:szCs w:val="24"/>
          <w:lang w:val="sr-Cyrl-RS"/>
        </w:rPr>
        <w:t>у даљем тексту</w:t>
      </w:r>
      <w:r w:rsidR="00235F29" w:rsidRPr="004D3626">
        <w:rPr>
          <w:rFonts w:ascii="Times New Roman" w:hAnsi="Times New Roman"/>
          <w:sz w:val="24"/>
          <w:szCs w:val="24"/>
          <w:lang w:val="sr-Latn-RS"/>
        </w:rPr>
        <w:t>:</w:t>
      </w:r>
      <w:r w:rsidR="00167B80" w:rsidRPr="004D3626">
        <w:rPr>
          <w:rFonts w:ascii="Times New Roman" w:hAnsi="Times New Roman"/>
          <w:sz w:val="24"/>
          <w:szCs w:val="24"/>
          <w:lang w:val="sr-Cyrl-RS"/>
        </w:rPr>
        <w:t xml:space="preserve"> Стране</w:t>
      </w:r>
      <w:r w:rsidR="00167B80" w:rsidRPr="004D3626">
        <w:rPr>
          <w:rFonts w:ascii="Times New Roman" w:hAnsi="Times New Roman"/>
          <w:sz w:val="24"/>
          <w:szCs w:val="24"/>
          <w:lang w:val="ru-RU"/>
        </w:rPr>
        <w:t>),</w:t>
      </w:r>
    </w:p>
    <w:p w14:paraId="5AD93A6B" w14:textId="77777777" w:rsidR="00167B80" w:rsidRPr="004D3626" w:rsidRDefault="00167B80" w:rsidP="00167B80">
      <w:pPr>
        <w:spacing w:after="0" w:line="240" w:lineRule="auto"/>
        <w:jc w:val="both"/>
        <w:rPr>
          <w:rFonts w:ascii="Times New Roman" w:hAnsi="Times New Roman"/>
          <w:i/>
          <w:sz w:val="24"/>
          <w:szCs w:val="24"/>
          <w:lang w:val="ru-RU"/>
        </w:rPr>
      </w:pPr>
    </w:p>
    <w:p w14:paraId="5AA2FC94" w14:textId="77777777" w:rsidR="00167B80" w:rsidRPr="004D3626" w:rsidRDefault="00167B80" w:rsidP="00724E38">
      <w:pPr>
        <w:spacing w:after="0" w:line="240" w:lineRule="auto"/>
        <w:jc w:val="both"/>
        <w:rPr>
          <w:rFonts w:ascii="Times New Roman" w:hAnsi="Times New Roman"/>
          <w:sz w:val="24"/>
          <w:szCs w:val="24"/>
          <w:lang w:val="ru-RU"/>
        </w:rPr>
      </w:pPr>
      <w:r w:rsidRPr="004D3626">
        <w:rPr>
          <w:rFonts w:ascii="Times New Roman" w:hAnsi="Times New Roman"/>
          <w:sz w:val="24"/>
          <w:szCs w:val="24"/>
          <w:lang w:val="ru-RU"/>
        </w:rPr>
        <w:t xml:space="preserve">УВИЂАЈУЋИ да </w:t>
      </w:r>
      <w:r w:rsidR="008C3A7E" w:rsidRPr="004D3626">
        <w:rPr>
          <w:rFonts w:ascii="Times New Roman" w:hAnsi="Times New Roman"/>
          <w:sz w:val="24"/>
          <w:szCs w:val="24"/>
          <w:lang w:val="sr-Latn-RS"/>
        </w:rPr>
        <w:t>j</w:t>
      </w:r>
      <w:r w:rsidRPr="004D3626">
        <w:rPr>
          <w:rFonts w:ascii="Times New Roman" w:hAnsi="Times New Roman"/>
          <w:sz w:val="24"/>
          <w:szCs w:val="24"/>
          <w:lang w:val="ru-RU"/>
        </w:rPr>
        <w:t xml:space="preserve">е Споразум о стабилизацији и придруживању између </w:t>
      </w:r>
      <w:r w:rsidR="00703465" w:rsidRPr="004D3626">
        <w:rPr>
          <w:rFonts w:ascii="Times New Roman" w:hAnsi="Times New Roman"/>
          <w:sz w:val="24"/>
          <w:szCs w:val="24"/>
          <w:lang w:val="ru-RU"/>
        </w:rPr>
        <w:t>Републике Србије</w:t>
      </w:r>
      <w:r w:rsidRPr="004D3626">
        <w:rPr>
          <w:rFonts w:ascii="Times New Roman" w:hAnsi="Times New Roman"/>
          <w:sz w:val="24"/>
          <w:szCs w:val="24"/>
          <w:lang w:val="ru-RU"/>
        </w:rPr>
        <w:t>, с једне стране, и</w:t>
      </w:r>
      <w:r w:rsidR="00703465" w:rsidRPr="004D3626">
        <w:rPr>
          <w:rFonts w:ascii="Times New Roman" w:hAnsi="Times New Roman"/>
          <w:sz w:val="24"/>
          <w:szCs w:val="24"/>
          <w:lang w:val="ru-RU"/>
        </w:rPr>
        <w:t xml:space="preserve"> Европских заједница и њихових држава чланица</w:t>
      </w:r>
      <w:r w:rsidRPr="004D3626">
        <w:rPr>
          <w:rFonts w:ascii="Times New Roman" w:hAnsi="Times New Roman"/>
          <w:sz w:val="24"/>
          <w:szCs w:val="24"/>
          <w:lang w:val="ru-RU"/>
        </w:rPr>
        <w:t xml:space="preserve">, с друге стране, </w:t>
      </w:r>
      <w:r w:rsidR="001B18F1" w:rsidRPr="004D3626">
        <w:rPr>
          <w:rFonts w:ascii="Times New Roman" w:hAnsi="Times New Roman"/>
          <w:sz w:val="24"/>
          <w:szCs w:val="24"/>
          <w:lang w:val="ru-RU"/>
        </w:rPr>
        <w:t>потписан</w:t>
      </w:r>
      <w:r w:rsidRPr="004D3626">
        <w:rPr>
          <w:rFonts w:ascii="Times New Roman" w:hAnsi="Times New Roman"/>
          <w:sz w:val="24"/>
          <w:szCs w:val="24"/>
          <w:lang w:val="ru-RU"/>
        </w:rPr>
        <w:t xml:space="preserve"> у Луксембургу 29. априла 2008. године (Споразум између ЕУ и Србије) </w:t>
      </w:r>
      <w:r w:rsidR="005F492D" w:rsidRPr="004D3626">
        <w:rPr>
          <w:rFonts w:ascii="Times New Roman" w:hAnsi="Times New Roman"/>
          <w:sz w:val="24"/>
          <w:szCs w:val="24"/>
          <w:lang w:val="sr-Cyrl-RS"/>
        </w:rPr>
        <w:t>престао да</w:t>
      </w:r>
      <w:r w:rsidRPr="004D3626">
        <w:rPr>
          <w:rFonts w:ascii="Times New Roman" w:hAnsi="Times New Roman"/>
          <w:sz w:val="24"/>
          <w:szCs w:val="24"/>
          <w:lang w:val="ru-RU"/>
        </w:rPr>
        <w:t xml:space="preserve"> се примењује на Уједињено Краљевство;</w:t>
      </w:r>
    </w:p>
    <w:p w14:paraId="39C08E36" w14:textId="77777777" w:rsidR="00167B80" w:rsidRPr="004D3626" w:rsidRDefault="00167B80" w:rsidP="00167B80">
      <w:pPr>
        <w:spacing w:after="0" w:line="240" w:lineRule="auto"/>
        <w:jc w:val="both"/>
        <w:rPr>
          <w:rFonts w:ascii="Times New Roman" w:hAnsi="Times New Roman"/>
          <w:sz w:val="24"/>
          <w:szCs w:val="24"/>
          <w:lang w:val="ru-RU"/>
        </w:rPr>
      </w:pPr>
    </w:p>
    <w:p w14:paraId="2B1C7C4B" w14:textId="77777777" w:rsidR="00167B80" w:rsidRPr="004D3626" w:rsidRDefault="00167B80" w:rsidP="00167B80">
      <w:pPr>
        <w:spacing w:after="0" w:line="240" w:lineRule="auto"/>
        <w:jc w:val="both"/>
        <w:rPr>
          <w:rFonts w:ascii="Times New Roman" w:eastAsia="Times New Roman" w:hAnsi="Times New Roman"/>
          <w:sz w:val="24"/>
          <w:szCs w:val="24"/>
          <w:lang w:val="ru-RU"/>
        </w:rPr>
      </w:pPr>
      <w:r w:rsidRPr="004D3626">
        <w:rPr>
          <w:rFonts w:ascii="Times New Roman" w:eastAsia="Times New Roman" w:hAnsi="Times New Roman"/>
          <w:sz w:val="24"/>
          <w:szCs w:val="24"/>
          <w:lang w:val="ru-RU"/>
        </w:rPr>
        <w:t xml:space="preserve">ВОДЕЋИ рачуна о начелима утврђеним у преамбули Споразума између ЕУ и Србије и у жељи да међусобна права и обавезе Страна предвиђени Споразумом између ЕУ и Србије </w:t>
      </w:r>
      <w:r w:rsidR="009026F2" w:rsidRPr="004D3626">
        <w:rPr>
          <w:rFonts w:ascii="Times New Roman" w:eastAsia="Times New Roman" w:hAnsi="Times New Roman"/>
          <w:sz w:val="24"/>
          <w:szCs w:val="24"/>
          <w:lang w:val="ru-RU"/>
        </w:rPr>
        <w:t xml:space="preserve">буду </w:t>
      </w:r>
      <w:r w:rsidR="00F51AA3" w:rsidRPr="004D3626">
        <w:rPr>
          <w:rFonts w:ascii="Times New Roman" w:eastAsia="Times New Roman" w:hAnsi="Times New Roman"/>
          <w:sz w:val="24"/>
          <w:szCs w:val="24"/>
          <w:lang w:val="ru-RU"/>
        </w:rPr>
        <w:t>задрж</w:t>
      </w:r>
      <w:r w:rsidR="009026F2" w:rsidRPr="004D3626">
        <w:rPr>
          <w:rFonts w:ascii="Times New Roman" w:eastAsia="Times New Roman" w:hAnsi="Times New Roman"/>
          <w:sz w:val="24"/>
          <w:szCs w:val="24"/>
          <w:lang w:val="ru-RU"/>
        </w:rPr>
        <w:t>ани</w:t>
      </w:r>
      <w:r w:rsidR="00C178B0" w:rsidRPr="004D3626">
        <w:rPr>
          <w:rFonts w:ascii="Times New Roman" w:eastAsia="Times New Roman" w:hAnsi="Times New Roman"/>
          <w:sz w:val="24"/>
          <w:szCs w:val="24"/>
          <w:lang w:val="ru-RU"/>
        </w:rPr>
        <w:t xml:space="preserve"> </w:t>
      </w:r>
      <w:r w:rsidRPr="004D3626">
        <w:rPr>
          <w:rFonts w:ascii="Times New Roman" w:eastAsia="Times New Roman" w:hAnsi="Times New Roman"/>
          <w:sz w:val="24"/>
          <w:szCs w:val="24"/>
          <w:lang w:val="ru-RU"/>
        </w:rPr>
        <w:t xml:space="preserve">са изменама утврђеним овим </w:t>
      </w:r>
      <w:r w:rsidR="002B55DF" w:rsidRPr="004D3626">
        <w:rPr>
          <w:rFonts w:ascii="Times New Roman" w:eastAsia="Times New Roman" w:hAnsi="Times New Roman"/>
          <w:sz w:val="24"/>
          <w:szCs w:val="24"/>
          <w:lang w:val="ru-RU"/>
        </w:rPr>
        <w:t>с</w:t>
      </w:r>
      <w:r w:rsidRPr="004D3626">
        <w:rPr>
          <w:rFonts w:ascii="Times New Roman" w:eastAsia="Times New Roman" w:hAnsi="Times New Roman"/>
          <w:sz w:val="24"/>
          <w:szCs w:val="24"/>
          <w:lang w:val="ru-RU"/>
        </w:rPr>
        <w:t>поразумом;</w:t>
      </w:r>
    </w:p>
    <w:p w14:paraId="7ED91871" w14:textId="77777777" w:rsidR="00167B80" w:rsidRPr="004D3626" w:rsidRDefault="00167B80" w:rsidP="00167B80">
      <w:pPr>
        <w:spacing w:after="0" w:line="240" w:lineRule="auto"/>
        <w:jc w:val="both"/>
        <w:rPr>
          <w:rFonts w:ascii="Times New Roman" w:eastAsia="Times New Roman" w:hAnsi="Times New Roman"/>
          <w:sz w:val="24"/>
          <w:szCs w:val="24"/>
          <w:lang w:val="ru-RU"/>
        </w:rPr>
      </w:pPr>
    </w:p>
    <w:p w14:paraId="698BA707" w14:textId="77777777" w:rsidR="00167B80" w:rsidRPr="004D3626" w:rsidRDefault="00167B80" w:rsidP="00167B80">
      <w:pPr>
        <w:tabs>
          <w:tab w:val="center" w:pos="4513"/>
        </w:tabs>
        <w:spacing w:after="0" w:line="240" w:lineRule="auto"/>
        <w:jc w:val="both"/>
        <w:rPr>
          <w:rFonts w:ascii="Times New Roman" w:eastAsia="Times New Roman" w:hAnsi="Times New Roman"/>
          <w:sz w:val="24"/>
          <w:szCs w:val="24"/>
          <w:lang w:val="ru-RU"/>
        </w:rPr>
      </w:pPr>
      <w:r w:rsidRPr="004D3626">
        <w:rPr>
          <w:rFonts w:ascii="Times New Roman" w:eastAsia="Times New Roman" w:hAnsi="Times New Roman"/>
          <w:sz w:val="24"/>
          <w:szCs w:val="24"/>
          <w:lang w:val="sr-Cyrl-RS"/>
        </w:rPr>
        <w:t>ДОГОВОРИЛИ СУ СЕ О СЛЕДЕЋЕМ</w:t>
      </w:r>
      <w:r w:rsidRPr="004D3626">
        <w:rPr>
          <w:rFonts w:ascii="Times New Roman" w:eastAsia="Times New Roman" w:hAnsi="Times New Roman"/>
          <w:sz w:val="24"/>
          <w:szCs w:val="24"/>
          <w:lang w:val="ru-RU"/>
        </w:rPr>
        <w:t>:</w:t>
      </w:r>
      <w:r w:rsidRPr="004D3626">
        <w:rPr>
          <w:rFonts w:ascii="Times New Roman" w:eastAsia="Times New Roman" w:hAnsi="Times New Roman"/>
          <w:sz w:val="24"/>
          <w:szCs w:val="24"/>
          <w:lang w:val="ru-RU"/>
        </w:rPr>
        <w:tab/>
      </w:r>
    </w:p>
    <w:p w14:paraId="2D939AAD" w14:textId="77777777" w:rsidR="00167B80" w:rsidRPr="004D3626" w:rsidRDefault="00167B80" w:rsidP="00167B80">
      <w:pPr>
        <w:spacing w:after="0" w:line="240" w:lineRule="auto"/>
        <w:jc w:val="center"/>
        <w:rPr>
          <w:rFonts w:ascii="Times New Roman" w:eastAsia="Times New Roman" w:hAnsi="Times New Roman"/>
          <w:sz w:val="24"/>
          <w:szCs w:val="24"/>
          <w:lang w:val="ru-RU"/>
        </w:rPr>
      </w:pPr>
    </w:p>
    <w:p w14:paraId="12A19E3D" w14:textId="77777777" w:rsidR="00167B80" w:rsidRPr="004D3626" w:rsidRDefault="00167B80" w:rsidP="00167B80">
      <w:pPr>
        <w:spacing w:after="0" w:line="240" w:lineRule="auto"/>
        <w:jc w:val="center"/>
        <w:rPr>
          <w:rStyle w:val="SubtleEmphasis"/>
          <w:rFonts w:ascii="Times New Roman" w:hAnsi="Times New Roman"/>
          <w:color w:val="auto"/>
          <w:sz w:val="24"/>
          <w:szCs w:val="24"/>
          <w:lang w:val="ru-RU"/>
        </w:rPr>
      </w:pPr>
    </w:p>
    <w:p w14:paraId="5D405743" w14:textId="77777777" w:rsidR="00167B80" w:rsidRPr="004D3626" w:rsidRDefault="00167B80" w:rsidP="00167B80">
      <w:pPr>
        <w:spacing w:after="0" w:line="240" w:lineRule="auto"/>
        <w:jc w:val="center"/>
        <w:rPr>
          <w:rFonts w:ascii="Times New Roman" w:eastAsia="Times New Roman" w:hAnsi="Times New Roman"/>
          <w:sz w:val="24"/>
          <w:szCs w:val="24"/>
          <w:lang w:val="ru-RU"/>
        </w:rPr>
      </w:pPr>
      <w:r w:rsidRPr="004D3626">
        <w:rPr>
          <w:rFonts w:ascii="Times New Roman" w:eastAsia="Times New Roman" w:hAnsi="Times New Roman"/>
          <w:sz w:val="24"/>
          <w:szCs w:val="24"/>
          <w:lang w:val="ru-RU"/>
        </w:rPr>
        <w:t>Члан 1</w:t>
      </w:r>
      <w:r w:rsidR="00640A62" w:rsidRPr="004D3626">
        <w:rPr>
          <w:rFonts w:ascii="Times New Roman" w:eastAsia="Times New Roman" w:hAnsi="Times New Roman"/>
          <w:sz w:val="24"/>
          <w:szCs w:val="24"/>
          <w:lang w:val="ru-RU"/>
        </w:rPr>
        <w:t>.</w:t>
      </w:r>
    </w:p>
    <w:p w14:paraId="08607BA9" w14:textId="77777777" w:rsidR="00167B80" w:rsidRPr="004D3626" w:rsidRDefault="00167B80" w:rsidP="00167B80">
      <w:pPr>
        <w:spacing w:after="0" w:line="240" w:lineRule="auto"/>
        <w:jc w:val="center"/>
        <w:rPr>
          <w:rFonts w:ascii="Times New Roman" w:eastAsia="Times New Roman" w:hAnsi="Times New Roman"/>
          <w:sz w:val="24"/>
          <w:szCs w:val="24"/>
          <w:lang w:val="ru-RU"/>
        </w:rPr>
      </w:pPr>
      <w:r w:rsidRPr="004D3626">
        <w:rPr>
          <w:rFonts w:ascii="Times New Roman" w:eastAsia="Times New Roman" w:hAnsi="Times New Roman"/>
          <w:sz w:val="24"/>
          <w:szCs w:val="24"/>
          <w:lang w:val="sr-Cyrl-RS"/>
        </w:rPr>
        <w:t>Циљеви</w:t>
      </w:r>
    </w:p>
    <w:p w14:paraId="7874BF75" w14:textId="77777777" w:rsidR="00167B80" w:rsidRPr="004D3626" w:rsidRDefault="00167B80" w:rsidP="00167B80">
      <w:pPr>
        <w:spacing w:after="0" w:line="240" w:lineRule="auto"/>
        <w:jc w:val="center"/>
        <w:rPr>
          <w:rFonts w:ascii="Times New Roman" w:eastAsia="Times New Roman" w:hAnsi="Times New Roman"/>
          <w:sz w:val="24"/>
          <w:szCs w:val="24"/>
          <w:lang w:val="ru-RU"/>
        </w:rPr>
      </w:pPr>
    </w:p>
    <w:p w14:paraId="31E1ED22" w14:textId="77777777" w:rsidR="00167B80" w:rsidRPr="004D3626" w:rsidRDefault="00167B80" w:rsidP="00467198">
      <w:pPr>
        <w:tabs>
          <w:tab w:val="left" w:pos="709"/>
        </w:tabs>
        <w:spacing w:after="0" w:line="240" w:lineRule="auto"/>
        <w:jc w:val="both"/>
        <w:rPr>
          <w:rFonts w:ascii="Times New Roman" w:hAnsi="Times New Roman"/>
          <w:b/>
          <w:sz w:val="24"/>
          <w:szCs w:val="24"/>
          <w:lang w:val="ru-RU"/>
        </w:rPr>
      </w:pPr>
      <w:r w:rsidRPr="004D3626">
        <w:rPr>
          <w:rFonts w:ascii="Times New Roman" w:hAnsi="Times New Roman"/>
          <w:sz w:val="24"/>
          <w:szCs w:val="24"/>
          <w:lang w:val="ru-RU"/>
        </w:rPr>
        <w:t xml:space="preserve">1. </w:t>
      </w:r>
      <w:r w:rsidR="0039434B" w:rsidRPr="004D3626">
        <w:rPr>
          <w:rFonts w:ascii="Times New Roman" w:hAnsi="Times New Roman"/>
          <w:sz w:val="24"/>
          <w:szCs w:val="24"/>
          <w:lang w:val="ru-RU"/>
        </w:rPr>
        <w:tab/>
      </w:r>
      <w:r w:rsidRPr="004D3626">
        <w:rPr>
          <w:rFonts w:ascii="Times New Roman" w:hAnsi="Times New Roman"/>
          <w:sz w:val="24"/>
          <w:szCs w:val="24"/>
          <w:lang w:val="ru-RU"/>
        </w:rPr>
        <w:t xml:space="preserve">Главни циљ овог </w:t>
      </w:r>
      <w:r w:rsidR="002B55DF" w:rsidRPr="004D3626">
        <w:rPr>
          <w:rFonts w:ascii="Times New Roman" w:hAnsi="Times New Roman"/>
          <w:sz w:val="24"/>
          <w:szCs w:val="24"/>
          <w:lang w:val="ru-RU"/>
        </w:rPr>
        <w:t>с</w:t>
      </w:r>
      <w:r w:rsidRPr="004D3626">
        <w:rPr>
          <w:rFonts w:ascii="Times New Roman" w:hAnsi="Times New Roman"/>
          <w:sz w:val="24"/>
          <w:szCs w:val="24"/>
          <w:lang w:val="ru-RU"/>
        </w:rPr>
        <w:t>поразума је очување веза између Страна успостављених Споразумом између ЕУ и Србије.</w:t>
      </w:r>
    </w:p>
    <w:p w14:paraId="4352EE1E" w14:textId="77777777" w:rsidR="00167B80" w:rsidRPr="004D3626" w:rsidRDefault="00167B80" w:rsidP="00467198">
      <w:pPr>
        <w:tabs>
          <w:tab w:val="left" w:pos="709"/>
        </w:tabs>
        <w:spacing w:after="0" w:line="240" w:lineRule="auto"/>
        <w:jc w:val="both"/>
        <w:rPr>
          <w:rFonts w:ascii="Times New Roman" w:hAnsi="Times New Roman"/>
          <w:sz w:val="24"/>
          <w:szCs w:val="24"/>
          <w:lang w:val="ru-RU"/>
        </w:rPr>
      </w:pPr>
    </w:p>
    <w:p w14:paraId="5F85DAA6" w14:textId="77777777" w:rsidR="00167B80" w:rsidRPr="004D3626" w:rsidRDefault="00167B80" w:rsidP="00467198">
      <w:pPr>
        <w:tabs>
          <w:tab w:val="left" w:pos="709"/>
        </w:tabs>
        <w:spacing w:after="0" w:line="240" w:lineRule="auto"/>
        <w:jc w:val="both"/>
        <w:rPr>
          <w:rFonts w:ascii="Times New Roman" w:hAnsi="Times New Roman"/>
          <w:sz w:val="24"/>
          <w:szCs w:val="24"/>
          <w:lang w:val="ru-RU"/>
        </w:rPr>
      </w:pPr>
      <w:r w:rsidRPr="004D3626">
        <w:rPr>
          <w:rFonts w:ascii="Times New Roman" w:hAnsi="Times New Roman"/>
          <w:sz w:val="24"/>
          <w:szCs w:val="24"/>
          <w:lang w:val="ru-RU"/>
        </w:rPr>
        <w:t>2.</w:t>
      </w:r>
      <w:r w:rsidRPr="004D3626">
        <w:rPr>
          <w:rFonts w:ascii="Times New Roman" w:hAnsi="Times New Roman"/>
          <w:sz w:val="24"/>
          <w:szCs w:val="24"/>
          <w:lang w:val="sr-Cyrl-RS"/>
        </w:rPr>
        <w:t xml:space="preserve"> </w:t>
      </w:r>
      <w:r w:rsidR="0039434B" w:rsidRPr="004D3626">
        <w:rPr>
          <w:rFonts w:ascii="Times New Roman" w:hAnsi="Times New Roman"/>
          <w:sz w:val="24"/>
          <w:szCs w:val="24"/>
          <w:lang w:val="sr-Cyrl-RS"/>
        </w:rPr>
        <w:tab/>
      </w:r>
      <w:r w:rsidR="00B9348A" w:rsidRPr="004D3626">
        <w:rPr>
          <w:rFonts w:ascii="Times New Roman" w:hAnsi="Times New Roman"/>
          <w:sz w:val="24"/>
          <w:szCs w:val="24"/>
          <w:lang w:val="ru-RU"/>
        </w:rPr>
        <w:t>Стране се нарочито слажу да сачувају преференцијалне услове у вези са међусобном трговином који су произашли из Споразума између ЕУ и Србије и да обезбеде платформу за даљу либерализацију међусобне трговине.</w:t>
      </w:r>
    </w:p>
    <w:p w14:paraId="2D2205C5" w14:textId="77777777" w:rsidR="00167B80" w:rsidRPr="004D3626" w:rsidRDefault="00167B80" w:rsidP="00467198">
      <w:pPr>
        <w:tabs>
          <w:tab w:val="left" w:pos="709"/>
        </w:tabs>
        <w:spacing w:after="0" w:line="240" w:lineRule="auto"/>
        <w:jc w:val="both"/>
        <w:rPr>
          <w:rFonts w:ascii="Times New Roman" w:hAnsi="Times New Roman"/>
          <w:sz w:val="24"/>
          <w:szCs w:val="24"/>
          <w:lang w:val="ru-RU"/>
        </w:rPr>
      </w:pPr>
    </w:p>
    <w:p w14:paraId="0D442CE3" w14:textId="77777777" w:rsidR="00167B80" w:rsidRPr="004D3626" w:rsidRDefault="00167B80" w:rsidP="00467198">
      <w:pPr>
        <w:tabs>
          <w:tab w:val="left" w:pos="709"/>
        </w:tabs>
        <w:spacing w:after="0" w:line="240" w:lineRule="auto"/>
        <w:jc w:val="both"/>
        <w:rPr>
          <w:rFonts w:ascii="Times New Roman" w:hAnsi="Times New Roman"/>
          <w:sz w:val="24"/>
          <w:szCs w:val="24"/>
          <w:lang w:val="ru-RU"/>
        </w:rPr>
      </w:pPr>
      <w:r w:rsidRPr="004D3626">
        <w:rPr>
          <w:rFonts w:ascii="Times New Roman" w:hAnsi="Times New Roman"/>
          <w:sz w:val="24"/>
          <w:szCs w:val="24"/>
          <w:lang w:val="ru-RU"/>
        </w:rPr>
        <w:t xml:space="preserve">3. </w:t>
      </w:r>
      <w:r w:rsidR="0039434B" w:rsidRPr="004D3626">
        <w:rPr>
          <w:rFonts w:ascii="Times New Roman" w:hAnsi="Times New Roman"/>
          <w:sz w:val="24"/>
          <w:szCs w:val="24"/>
          <w:lang w:val="ru-RU"/>
        </w:rPr>
        <w:tab/>
      </w:r>
      <w:r w:rsidR="00B9348A" w:rsidRPr="004D3626">
        <w:rPr>
          <w:rFonts w:ascii="Times New Roman" w:hAnsi="Times New Roman"/>
          <w:sz w:val="24"/>
          <w:szCs w:val="24"/>
          <w:lang w:val="ru-RU"/>
        </w:rPr>
        <w:t xml:space="preserve">Да би се избегла свака сумња, потврђује се да Стране успостављају </w:t>
      </w:r>
      <w:r w:rsidR="00432FBE" w:rsidRPr="004D3626">
        <w:rPr>
          <w:rFonts w:ascii="Times New Roman" w:hAnsi="Times New Roman"/>
          <w:sz w:val="24"/>
          <w:szCs w:val="24"/>
          <w:lang w:val="sr-Cyrl-RS"/>
        </w:rPr>
        <w:t>партнерство,</w:t>
      </w:r>
      <w:r w:rsidR="00B9348A" w:rsidRPr="004D3626">
        <w:rPr>
          <w:rFonts w:ascii="Times New Roman" w:hAnsi="Times New Roman"/>
          <w:sz w:val="24"/>
          <w:szCs w:val="24"/>
          <w:lang w:val="ru-RU"/>
        </w:rPr>
        <w:t xml:space="preserve"> као и зону слободне трговине робом и одговарајућа правила у складу с овим </w:t>
      </w:r>
      <w:r w:rsidR="002B55DF" w:rsidRPr="004D3626">
        <w:rPr>
          <w:rFonts w:ascii="Times New Roman" w:hAnsi="Times New Roman"/>
          <w:sz w:val="24"/>
          <w:szCs w:val="24"/>
          <w:lang w:val="ru-RU"/>
        </w:rPr>
        <w:t>с</w:t>
      </w:r>
      <w:r w:rsidR="00B9348A" w:rsidRPr="004D3626">
        <w:rPr>
          <w:rFonts w:ascii="Times New Roman" w:hAnsi="Times New Roman"/>
          <w:sz w:val="24"/>
          <w:szCs w:val="24"/>
          <w:lang w:val="ru-RU"/>
        </w:rPr>
        <w:t>поразумо</w:t>
      </w:r>
      <w:r w:rsidR="00A66F87" w:rsidRPr="004D3626">
        <w:rPr>
          <w:rFonts w:ascii="Times New Roman" w:hAnsi="Times New Roman"/>
          <w:sz w:val="24"/>
          <w:szCs w:val="24"/>
          <w:lang w:val="ru-RU"/>
        </w:rPr>
        <w:t>м и потврђују циљеве из члана 1</w:t>
      </w:r>
      <w:r w:rsidR="00640A62" w:rsidRPr="004D3626">
        <w:rPr>
          <w:rFonts w:ascii="Times New Roman" w:hAnsi="Times New Roman"/>
          <w:sz w:val="24"/>
          <w:szCs w:val="24"/>
          <w:lang w:val="ru-RU"/>
        </w:rPr>
        <w:t>.</w:t>
      </w:r>
      <w:r w:rsidR="00B9348A" w:rsidRPr="004D3626">
        <w:rPr>
          <w:rFonts w:ascii="Times New Roman" w:hAnsi="Times New Roman"/>
          <w:sz w:val="24"/>
          <w:szCs w:val="24"/>
          <w:lang w:val="ru-RU"/>
        </w:rPr>
        <w:t xml:space="preserve"> Споразума између ЕУ и Србије (</w:t>
      </w:r>
      <w:r w:rsidR="00703465" w:rsidRPr="004D3626">
        <w:rPr>
          <w:rFonts w:ascii="Times New Roman" w:hAnsi="Times New Roman"/>
          <w:sz w:val="24"/>
          <w:szCs w:val="24"/>
          <w:lang w:val="ru-RU"/>
        </w:rPr>
        <w:t>са изменама утврђеним</w:t>
      </w:r>
      <w:r w:rsidR="00B9348A" w:rsidRPr="004D3626">
        <w:rPr>
          <w:rFonts w:ascii="Times New Roman" w:hAnsi="Times New Roman"/>
          <w:sz w:val="24"/>
          <w:szCs w:val="24"/>
          <w:lang w:val="ru-RU"/>
        </w:rPr>
        <w:t xml:space="preserve"> овим </w:t>
      </w:r>
      <w:r w:rsidR="0020597B" w:rsidRPr="004D3626">
        <w:rPr>
          <w:rFonts w:ascii="Times New Roman" w:hAnsi="Times New Roman"/>
          <w:sz w:val="24"/>
          <w:szCs w:val="24"/>
          <w:lang w:val="ru-RU"/>
        </w:rPr>
        <w:t>споразумом</w:t>
      </w:r>
      <w:r w:rsidR="00B9348A" w:rsidRPr="004D3626">
        <w:rPr>
          <w:rFonts w:ascii="Times New Roman" w:hAnsi="Times New Roman"/>
          <w:sz w:val="24"/>
          <w:szCs w:val="24"/>
          <w:lang w:val="ru-RU"/>
        </w:rPr>
        <w:t>).</w:t>
      </w:r>
    </w:p>
    <w:p w14:paraId="0B7ABD89" w14:textId="77777777" w:rsidR="00167B80" w:rsidRPr="004D3626" w:rsidRDefault="00167B80" w:rsidP="00167B80">
      <w:pPr>
        <w:spacing w:after="0" w:line="240" w:lineRule="auto"/>
        <w:jc w:val="both"/>
        <w:rPr>
          <w:rFonts w:ascii="Times New Roman" w:hAnsi="Times New Roman"/>
          <w:sz w:val="24"/>
          <w:szCs w:val="24"/>
          <w:lang w:val="ru-RU"/>
        </w:rPr>
      </w:pPr>
    </w:p>
    <w:p w14:paraId="7EC5E5AA" w14:textId="77777777" w:rsidR="00167B80" w:rsidRPr="004D3626" w:rsidRDefault="00167B80" w:rsidP="00167B80">
      <w:pPr>
        <w:spacing w:after="0" w:line="240" w:lineRule="auto"/>
        <w:jc w:val="both"/>
        <w:rPr>
          <w:rFonts w:ascii="Times New Roman" w:hAnsi="Times New Roman"/>
          <w:sz w:val="24"/>
          <w:szCs w:val="24"/>
          <w:lang w:val="ru-RU"/>
        </w:rPr>
      </w:pPr>
    </w:p>
    <w:p w14:paraId="0908B41B" w14:textId="77777777" w:rsidR="00167B80" w:rsidRPr="004D3626" w:rsidRDefault="00167B80" w:rsidP="00167B80">
      <w:pPr>
        <w:spacing w:after="0" w:line="240" w:lineRule="auto"/>
        <w:jc w:val="center"/>
        <w:rPr>
          <w:rFonts w:ascii="Times New Roman" w:eastAsia="Times New Roman" w:hAnsi="Times New Roman"/>
          <w:sz w:val="24"/>
          <w:szCs w:val="24"/>
          <w:lang w:val="ru-RU"/>
        </w:rPr>
      </w:pPr>
      <w:r w:rsidRPr="004D3626">
        <w:rPr>
          <w:rFonts w:ascii="Times New Roman" w:eastAsia="Times New Roman" w:hAnsi="Times New Roman"/>
          <w:sz w:val="24"/>
          <w:szCs w:val="24"/>
          <w:lang w:val="ru-RU"/>
        </w:rPr>
        <w:t>Члан 2</w:t>
      </w:r>
      <w:r w:rsidR="00640A62" w:rsidRPr="004D3626">
        <w:rPr>
          <w:rFonts w:ascii="Times New Roman" w:eastAsia="Times New Roman" w:hAnsi="Times New Roman"/>
          <w:sz w:val="24"/>
          <w:szCs w:val="24"/>
          <w:lang w:val="ru-RU"/>
        </w:rPr>
        <w:t>.</w:t>
      </w:r>
    </w:p>
    <w:p w14:paraId="2DF22156" w14:textId="77777777" w:rsidR="00167B80" w:rsidRPr="004D3626" w:rsidRDefault="00167B80" w:rsidP="00167B80">
      <w:pPr>
        <w:spacing w:after="0" w:line="240" w:lineRule="auto"/>
        <w:jc w:val="center"/>
        <w:rPr>
          <w:rFonts w:ascii="Times New Roman" w:eastAsia="Times New Roman" w:hAnsi="Times New Roman"/>
          <w:sz w:val="24"/>
          <w:szCs w:val="24"/>
          <w:lang w:val="ru-RU"/>
        </w:rPr>
      </w:pPr>
      <w:r w:rsidRPr="004D3626">
        <w:rPr>
          <w:rFonts w:ascii="Times New Roman" w:eastAsia="Times New Roman" w:hAnsi="Times New Roman"/>
          <w:sz w:val="24"/>
          <w:szCs w:val="24"/>
          <w:lang w:val="sr-Cyrl-RS"/>
        </w:rPr>
        <w:t>Дефиниције и тумачење</w:t>
      </w:r>
    </w:p>
    <w:p w14:paraId="3CF5BC8E" w14:textId="77777777" w:rsidR="00167B80" w:rsidRPr="004D3626" w:rsidRDefault="00167B80" w:rsidP="00167B80">
      <w:pPr>
        <w:spacing w:after="0" w:line="240" w:lineRule="auto"/>
        <w:jc w:val="center"/>
        <w:rPr>
          <w:rFonts w:ascii="Times New Roman" w:eastAsia="Times New Roman" w:hAnsi="Times New Roman"/>
          <w:sz w:val="24"/>
          <w:szCs w:val="24"/>
          <w:lang w:val="ru-RU"/>
        </w:rPr>
      </w:pPr>
    </w:p>
    <w:p w14:paraId="3A4F6509" w14:textId="77777777" w:rsidR="00167B80" w:rsidRPr="004D3626" w:rsidRDefault="00167B80" w:rsidP="00167B80">
      <w:pPr>
        <w:spacing w:after="0" w:line="240" w:lineRule="auto"/>
        <w:jc w:val="both"/>
        <w:outlineLvl w:val="0"/>
        <w:rPr>
          <w:rFonts w:ascii="Times New Roman" w:eastAsia="Times New Roman" w:hAnsi="Times New Roman"/>
          <w:sz w:val="24"/>
          <w:szCs w:val="24"/>
          <w:lang w:val="ru-RU"/>
        </w:rPr>
      </w:pPr>
      <w:r w:rsidRPr="004D3626">
        <w:rPr>
          <w:rFonts w:ascii="Times New Roman" w:eastAsia="Times New Roman" w:hAnsi="Times New Roman"/>
          <w:sz w:val="24"/>
          <w:szCs w:val="24"/>
          <w:lang w:val="ru-RU"/>
        </w:rPr>
        <w:t xml:space="preserve">1. </w:t>
      </w:r>
      <w:r w:rsidRPr="004D3626">
        <w:rPr>
          <w:rFonts w:ascii="Times New Roman" w:hAnsi="Times New Roman"/>
          <w:sz w:val="24"/>
          <w:szCs w:val="24"/>
          <w:lang w:val="ru-RU"/>
        </w:rPr>
        <w:t xml:space="preserve">У овом </w:t>
      </w:r>
      <w:r w:rsidR="00F852EE" w:rsidRPr="004D3626">
        <w:rPr>
          <w:rFonts w:ascii="Times New Roman" w:hAnsi="Times New Roman"/>
          <w:sz w:val="24"/>
          <w:szCs w:val="24"/>
          <w:lang w:val="ru-RU"/>
        </w:rPr>
        <w:t>споразуму</w:t>
      </w:r>
      <w:r w:rsidRPr="004D3626">
        <w:rPr>
          <w:rFonts w:ascii="Times New Roman" w:hAnsi="Times New Roman"/>
          <w:sz w:val="24"/>
          <w:szCs w:val="24"/>
          <w:lang w:val="ru-RU"/>
        </w:rPr>
        <w:t>:</w:t>
      </w:r>
    </w:p>
    <w:p w14:paraId="12E3CEC2" w14:textId="77777777" w:rsidR="00167B80" w:rsidRPr="004D3626" w:rsidRDefault="00167B80" w:rsidP="00167B80">
      <w:pPr>
        <w:spacing w:after="0" w:line="240" w:lineRule="auto"/>
        <w:ind w:left="567"/>
        <w:jc w:val="both"/>
        <w:rPr>
          <w:rFonts w:ascii="Times New Roman" w:hAnsi="Times New Roman"/>
          <w:sz w:val="24"/>
          <w:szCs w:val="24"/>
          <w:lang w:val="ru-RU"/>
        </w:rPr>
      </w:pPr>
    </w:p>
    <w:p w14:paraId="487F9CB4" w14:textId="77777777" w:rsidR="00167B80" w:rsidRPr="004D3626" w:rsidRDefault="00167B80" w:rsidP="00167B80">
      <w:pPr>
        <w:spacing w:after="0" w:line="240" w:lineRule="auto"/>
        <w:ind w:left="567"/>
        <w:jc w:val="both"/>
        <w:rPr>
          <w:rFonts w:ascii="Times New Roman" w:hAnsi="Times New Roman"/>
          <w:sz w:val="24"/>
          <w:szCs w:val="24"/>
          <w:lang w:val="ru-RU"/>
        </w:rPr>
      </w:pPr>
      <w:r w:rsidRPr="004D3626">
        <w:rPr>
          <w:rFonts w:ascii="Times New Roman" w:hAnsi="Times New Roman"/>
          <w:sz w:val="24"/>
          <w:szCs w:val="24"/>
          <w:lang w:val="ru-RU"/>
        </w:rPr>
        <w:t>„</w:t>
      </w:r>
      <w:r w:rsidR="00EB3B16" w:rsidRPr="004D3626">
        <w:rPr>
          <w:rFonts w:ascii="Times New Roman" w:hAnsi="Times New Roman"/>
          <w:sz w:val="24"/>
          <w:szCs w:val="24"/>
          <w:lang w:val="ru-RU"/>
        </w:rPr>
        <w:t>Инкорпориран</w:t>
      </w:r>
      <w:r w:rsidRPr="004D3626">
        <w:rPr>
          <w:rFonts w:ascii="Times New Roman" w:hAnsi="Times New Roman"/>
          <w:sz w:val="24"/>
          <w:szCs w:val="24"/>
          <w:lang w:val="ru-RU"/>
        </w:rPr>
        <w:t xml:space="preserve"> споразум</w:t>
      </w:r>
      <w:r w:rsidR="00FA5C1E" w:rsidRPr="004D3626">
        <w:rPr>
          <w:rFonts w:ascii="Times New Roman" w:hAnsi="Times New Roman"/>
          <w:sz w:val="24"/>
          <w:szCs w:val="24"/>
          <w:lang w:val="ru-RU"/>
        </w:rPr>
        <w:t>”</w:t>
      </w:r>
      <w:r w:rsidRPr="004D3626">
        <w:rPr>
          <w:rFonts w:ascii="Times New Roman" w:hAnsi="Times New Roman"/>
          <w:sz w:val="24"/>
          <w:szCs w:val="24"/>
          <w:lang w:val="ru-RU"/>
        </w:rPr>
        <w:t xml:space="preserve"> означава одредбе Споразума између ЕУ и Србије у мери у којој су </w:t>
      </w:r>
      <w:r w:rsidR="00885882" w:rsidRPr="004D3626">
        <w:rPr>
          <w:rFonts w:ascii="Times New Roman" w:hAnsi="Times New Roman"/>
          <w:sz w:val="24"/>
          <w:szCs w:val="24"/>
          <w:lang w:val="sr-Cyrl-RS"/>
        </w:rPr>
        <w:t>унете</w:t>
      </w:r>
      <w:r w:rsidR="00885882" w:rsidRPr="004D3626">
        <w:rPr>
          <w:rFonts w:ascii="Times New Roman" w:hAnsi="Times New Roman"/>
          <w:sz w:val="24"/>
          <w:szCs w:val="24"/>
          <w:lang w:val="ru-RU"/>
        </w:rPr>
        <w:t xml:space="preserve"> </w:t>
      </w:r>
      <w:r w:rsidRPr="004D3626">
        <w:rPr>
          <w:rFonts w:ascii="Times New Roman" w:hAnsi="Times New Roman"/>
          <w:sz w:val="24"/>
          <w:szCs w:val="24"/>
          <w:lang w:val="ru-RU"/>
        </w:rPr>
        <w:t xml:space="preserve">у овај </w:t>
      </w:r>
      <w:r w:rsidR="002B55DF" w:rsidRPr="004D3626">
        <w:rPr>
          <w:rFonts w:ascii="Times New Roman" w:hAnsi="Times New Roman"/>
          <w:sz w:val="24"/>
          <w:szCs w:val="24"/>
          <w:lang w:val="ru-RU"/>
        </w:rPr>
        <w:t>с</w:t>
      </w:r>
      <w:r w:rsidR="00B555DF" w:rsidRPr="004D3626">
        <w:rPr>
          <w:rFonts w:ascii="Times New Roman" w:hAnsi="Times New Roman"/>
          <w:sz w:val="24"/>
          <w:szCs w:val="24"/>
          <w:lang w:val="ru-RU"/>
        </w:rPr>
        <w:t xml:space="preserve">поразум </w:t>
      </w:r>
      <w:r w:rsidRPr="004D3626">
        <w:rPr>
          <w:rFonts w:ascii="Times New Roman" w:hAnsi="Times New Roman"/>
          <w:sz w:val="24"/>
          <w:szCs w:val="24"/>
          <w:lang w:val="ru-RU"/>
        </w:rPr>
        <w:t>(и повезани изрази тумаче се сходно томе); и</w:t>
      </w:r>
    </w:p>
    <w:p w14:paraId="62AB7004" w14:textId="77777777" w:rsidR="00167B80" w:rsidRPr="004D3626" w:rsidRDefault="00167B80" w:rsidP="00167B80">
      <w:pPr>
        <w:spacing w:after="0" w:line="240" w:lineRule="auto"/>
        <w:ind w:left="567"/>
        <w:jc w:val="both"/>
        <w:rPr>
          <w:rFonts w:ascii="Times New Roman" w:hAnsi="Times New Roman"/>
          <w:sz w:val="24"/>
          <w:szCs w:val="24"/>
          <w:lang w:val="ru-RU"/>
        </w:rPr>
      </w:pPr>
    </w:p>
    <w:p w14:paraId="65F5465B" w14:textId="77777777" w:rsidR="00167B80" w:rsidRPr="004D3626" w:rsidRDefault="00B555DF" w:rsidP="00167B80">
      <w:pPr>
        <w:spacing w:after="0" w:line="240" w:lineRule="auto"/>
        <w:ind w:left="567"/>
        <w:jc w:val="both"/>
        <w:rPr>
          <w:rFonts w:ascii="Times New Roman" w:eastAsia="Times New Roman" w:hAnsi="Times New Roman"/>
          <w:sz w:val="24"/>
          <w:szCs w:val="24"/>
          <w:lang w:val="ru-RU"/>
        </w:rPr>
      </w:pPr>
      <w:r w:rsidRPr="004D3626">
        <w:rPr>
          <w:rFonts w:ascii="Times New Roman" w:eastAsia="Times New Roman" w:hAnsi="Times New Roman"/>
          <w:sz w:val="24"/>
          <w:szCs w:val="24"/>
          <w:lang w:val="ru-RU"/>
        </w:rPr>
        <w:t>„</w:t>
      </w:r>
      <w:r w:rsidR="00167B80" w:rsidRPr="004D3626">
        <w:rPr>
          <w:rFonts w:ascii="Times New Roman" w:eastAsia="Times New Roman" w:hAnsi="Times New Roman"/>
          <w:i/>
          <w:sz w:val="24"/>
          <w:szCs w:val="24"/>
        </w:rPr>
        <w:t>mutatis</w:t>
      </w:r>
      <w:r w:rsidR="00167B80" w:rsidRPr="004D3626">
        <w:rPr>
          <w:rFonts w:ascii="Times New Roman" w:eastAsia="Times New Roman" w:hAnsi="Times New Roman"/>
          <w:i/>
          <w:sz w:val="24"/>
          <w:szCs w:val="24"/>
          <w:lang w:val="ru-RU"/>
        </w:rPr>
        <w:t xml:space="preserve"> </w:t>
      </w:r>
      <w:r w:rsidR="00167B80" w:rsidRPr="004D3626">
        <w:rPr>
          <w:rFonts w:ascii="Times New Roman" w:eastAsia="Times New Roman" w:hAnsi="Times New Roman"/>
          <w:i/>
          <w:sz w:val="24"/>
          <w:szCs w:val="24"/>
        </w:rPr>
        <w:t>mutandis</w:t>
      </w:r>
      <w:r w:rsidR="00FA5C1E" w:rsidRPr="004D3626">
        <w:rPr>
          <w:rFonts w:ascii="Times New Roman" w:eastAsia="Times New Roman" w:hAnsi="Times New Roman"/>
          <w:sz w:val="24"/>
          <w:szCs w:val="24"/>
          <w:lang w:val="ru-RU"/>
        </w:rPr>
        <w:t>”</w:t>
      </w:r>
      <w:r w:rsidR="00167B80" w:rsidRPr="004D3626">
        <w:rPr>
          <w:rFonts w:ascii="Times New Roman" w:eastAsia="Times New Roman" w:hAnsi="Times New Roman"/>
          <w:sz w:val="24"/>
          <w:szCs w:val="24"/>
          <w:lang w:val="ru-RU"/>
        </w:rPr>
        <w:t xml:space="preserve"> значи са техничким изменама потребним да би се Споразум између ЕУ и Србије примењивао као да је закључен између </w:t>
      </w:r>
      <w:r w:rsidR="00703465" w:rsidRPr="004D3626">
        <w:rPr>
          <w:rFonts w:ascii="Times New Roman" w:eastAsia="Times New Roman" w:hAnsi="Times New Roman"/>
          <w:sz w:val="24"/>
          <w:szCs w:val="24"/>
          <w:lang w:val="ru-RU"/>
        </w:rPr>
        <w:t xml:space="preserve">Србије и </w:t>
      </w:r>
      <w:r w:rsidR="00167B80" w:rsidRPr="004D3626">
        <w:rPr>
          <w:rFonts w:ascii="Times New Roman" w:eastAsia="Times New Roman" w:hAnsi="Times New Roman"/>
          <w:sz w:val="24"/>
          <w:szCs w:val="24"/>
          <w:lang w:val="ru-RU"/>
        </w:rPr>
        <w:t xml:space="preserve">Уједињеног Краљевства, узимајући у обзир циљ и сврху овог </w:t>
      </w:r>
      <w:r w:rsidR="002B55DF" w:rsidRPr="004D3626">
        <w:rPr>
          <w:rFonts w:ascii="Times New Roman" w:eastAsia="Times New Roman" w:hAnsi="Times New Roman"/>
          <w:sz w:val="24"/>
          <w:szCs w:val="24"/>
          <w:lang w:val="ru-RU"/>
        </w:rPr>
        <w:t>с</w:t>
      </w:r>
      <w:r w:rsidR="00167B80" w:rsidRPr="004D3626">
        <w:rPr>
          <w:rFonts w:ascii="Times New Roman" w:eastAsia="Times New Roman" w:hAnsi="Times New Roman"/>
          <w:sz w:val="24"/>
          <w:szCs w:val="24"/>
          <w:lang w:val="ru-RU"/>
        </w:rPr>
        <w:t>поразума.</w:t>
      </w:r>
    </w:p>
    <w:p w14:paraId="0D990966" w14:textId="77777777" w:rsidR="00167B80" w:rsidRPr="004D3626" w:rsidRDefault="00167B80" w:rsidP="00167B80">
      <w:pPr>
        <w:spacing w:after="0" w:line="240" w:lineRule="auto"/>
        <w:ind w:left="567"/>
        <w:jc w:val="both"/>
        <w:rPr>
          <w:rFonts w:ascii="Times New Roman" w:eastAsia="Times New Roman" w:hAnsi="Times New Roman"/>
          <w:sz w:val="24"/>
          <w:szCs w:val="24"/>
          <w:lang w:val="ru-RU"/>
        </w:rPr>
      </w:pPr>
    </w:p>
    <w:p w14:paraId="430A3697" w14:textId="77777777" w:rsidR="00167B80" w:rsidRPr="004D3626" w:rsidRDefault="00167B80" w:rsidP="00167B80">
      <w:pPr>
        <w:spacing w:after="0" w:line="240" w:lineRule="auto"/>
        <w:jc w:val="both"/>
        <w:rPr>
          <w:rFonts w:ascii="Times New Roman" w:hAnsi="Times New Roman"/>
          <w:sz w:val="24"/>
          <w:szCs w:val="24"/>
          <w:lang w:val="ru-RU"/>
        </w:rPr>
      </w:pPr>
      <w:r w:rsidRPr="004D3626">
        <w:rPr>
          <w:rFonts w:ascii="Times New Roman" w:hAnsi="Times New Roman"/>
          <w:sz w:val="24"/>
          <w:szCs w:val="24"/>
          <w:lang w:val="ru-RU"/>
        </w:rPr>
        <w:lastRenderedPageBreak/>
        <w:t xml:space="preserve">2. </w:t>
      </w:r>
      <w:r w:rsidR="00A17585" w:rsidRPr="004D3626">
        <w:rPr>
          <w:rFonts w:ascii="Times New Roman" w:hAnsi="Times New Roman"/>
          <w:sz w:val="24"/>
          <w:szCs w:val="24"/>
          <w:lang w:val="ru-RU"/>
        </w:rPr>
        <w:tab/>
      </w:r>
      <w:r w:rsidRPr="004D3626">
        <w:rPr>
          <w:rFonts w:ascii="Times New Roman" w:hAnsi="Times New Roman"/>
          <w:sz w:val="24"/>
          <w:szCs w:val="24"/>
          <w:lang w:val="ru-RU"/>
        </w:rPr>
        <w:t xml:space="preserve">У </w:t>
      </w:r>
      <w:r w:rsidR="00EB3B16" w:rsidRPr="004D3626">
        <w:rPr>
          <w:rFonts w:ascii="Times New Roman" w:hAnsi="Times New Roman"/>
          <w:sz w:val="24"/>
          <w:szCs w:val="24"/>
          <w:lang w:val="ru-RU"/>
        </w:rPr>
        <w:t>Инкорпориран</w:t>
      </w:r>
      <w:r w:rsidRPr="004D3626">
        <w:rPr>
          <w:rFonts w:ascii="Times New Roman" w:hAnsi="Times New Roman"/>
          <w:sz w:val="24"/>
          <w:szCs w:val="24"/>
          <w:lang w:val="ru-RU"/>
        </w:rPr>
        <w:t xml:space="preserve">ом споразуму и овом </w:t>
      </w:r>
      <w:r w:rsidR="00464A04" w:rsidRPr="004D3626">
        <w:rPr>
          <w:rFonts w:ascii="Times New Roman" w:hAnsi="Times New Roman"/>
          <w:sz w:val="24"/>
          <w:szCs w:val="24"/>
          <w:lang w:val="sr-Cyrl-RS"/>
        </w:rPr>
        <w:t>споразуму</w:t>
      </w:r>
      <w:r w:rsidRPr="004D3626">
        <w:rPr>
          <w:rFonts w:ascii="Times New Roman" w:hAnsi="Times New Roman"/>
          <w:sz w:val="24"/>
          <w:szCs w:val="24"/>
          <w:lang w:val="ru-RU"/>
        </w:rPr>
        <w:t xml:space="preserve">, израз „овај </w:t>
      </w:r>
      <w:r w:rsidR="002B55DF" w:rsidRPr="004D3626">
        <w:rPr>
          <w:rFonts w:ascii="Times New Roman" w:hAnsi="Times New Roman"/>
          <w:sz w:val="24"/>
          <w:szCs w:val="24"/>
          <w:lang w:val="ru-RU"/>
        </w:rPr>
        <w:t>с</w:t>
      </w:r>
      <w:r w:rsidR="00503A4C" w:rsidRPr="004D3626">
        <w:rPr>
          <w:rFonts w:ascii="Times New Roman" w:hAnsi="Times New Roman"/>
          <w:sz w:val="24"/>
          <w:szCs w:val="24"/>
          <w:lang w:val="ru-RU"/>
        </w:rPr>
        <w:t>поразум</w:t>
      </w:r>
      <w:r w:rsidR="00FA5C1E" w:rsidRPr="004D3626">
        <w:rPr>
          <w:rFonts w:ascii="Times New Roman" w:hAnsi="Times New Roman"/>
          <w:sz w:val="24"/>
          <w:szCs w:val="24"/>
          <w:lang w:val="ru-RU"/>
        </w:rPr>
        <w:t>”</w:t>
      </w:r>
      <w:r w:rsidRPr="004D3626">
        <w:rPr>
          <w:rFonts w:ascii="Times New Roman" w:hAnsi="Times New Roman"/>
          <w:sz w:val="24"/>
          <w:szCs w:val="24"/>
          <w:lang w:val="ru-RU"/>
        </w:rPr>
        <w:t xml:space="preserve"> означава целокупан </w:t>
      </w:r>
      <w:r w:rsidR="000C2B8D" w:rsidRPr="004D3626">
        <w:rPr>
          <w:rFonts w:ascii="Times New Roman" w:hAnsi="Times New Roman"/>
          <w:sz w:val="24"/>
          <w:szCs w:val="24"/>
          <w:lang w:val="ru-RU"/>
        </w:rPr>
        <w:t>С</w:t>
      </w:r>
      <w:r w:rsidRPr="004D3626">
        <w:rPr>
          <w:rFonts w:ascii="Times New Roman" w:hAnsi="Times New Roman"/>
          <w:sz w:val="24"/>
          <w:szCs w:val="24"/>
          <w:lang w:val="ru-RU"/>
        </w:rPr>
        <w:t xml:space="preserve">поразум који обухвата овај </w:t>
      </w:r>
      <w:r w:rsidR="00464A04" w:rsidRPr="004D3626">
        <w:rPr>
          <w:rFonts w:ascii="Times New Roman" w:hAnsi="Times New Roman"/>
          <w:sz w:val="24"/>
          <w:szCs w:val="24"/>
          <w:lang w:val="ru-RU"/>
        </w:rPr>
        <w:t>споразум</w:t>
      </w:r>
      <w:r w:rsidRPr="004D3626">
        <w:rPr>
          <w:rFonts w:ascii="Times New Roman" w:hAnsi="Times New Roman"/>
          <w:sz w:val="24"/>
          <w:szCs w:val="24"/>
          <w:lang w:val="ru-RU"/>
        </w:rPr>
        <w:t xml:space="preserve"> и одредбе Споразума између ЕУ и Србије </w:t>
      </w:r>
      <w:r w:rsidR="007B7ECC" w:rsidRPr="004D3626">
        <w:rPr>
          <w:rFonts w:ascii="Times New Roman" w:hAnsi="Times New Roman"/>
          <w:sz w:val="24"/>
          <w:szCs w:val="24"/>
          <w:lang w:val="ru-RU"/>
        </w:rPr>
        <w:t>унете</w:t>
      </w:r>
      <w:r w:rsidR="0012599F" w:rsidRPr="004D3626">
        <w:rPr>
          <w:rFonts w:ascii="Times New Roman" w:hAnsi="Times New Roman"/>
          <w:sz w:val="24"/>
          <w:szCs w:val="24"/>
          <w:lang w:val="sr-Latn-RS"/>
        </w:rPr>
        <w:t xml:space="preserve"> </w:t>
      </w:r>
      <w:r w:rsidRPr="004D3626">
        <w:rPr>
          <w:rFonts w:ascii="Times New Roman" w:hAnsi="Times New Roman"/>
          <w:sz w:val="24"/>
          <w:szCs w:val="24"/>
          <w:lang w:val="ru-RU"/>
        </w:rPr>
        <w:t xml:space="preserve">чланом 3.  </w:t>
      </w:r>
    </w:p>
    <w:p w14:paraId="79DD22F5" w14:textId="77777777" w:rsidR="00167B80" w:rsidRPr="004D3626" w:rsidRDefault="00167B80" w:rsidP="00167B80">
      <w:pPr>
        <w:spacing w:after="0" w:line="240" w:lineRule="auto"/>
        <w:jc w:val="both"/>
        <w:rPr>
          <w:rFonts w:ascii="Times New Roman" w:hAnsi="Times New Roman"/>
          <w:sz w:val="24"/>
          <w:szCs w:val="24"/>
          <w:lang w:val="ru-RU"/>
        </w:rPr>
      </w:pPr>
    </w:p>
    <w:p w14:paraId="3393049F" w14:textId="77777777" w:rsidR="00167B80" w:rsidRPr="004D3626" w:rsidRDefault="000C18E3" w:rsidP="00167B80">
      <w:pPr>
        <w:spacing w:after="0" w:line="240" w:lineRule="auto"/>
        <w:jc w:val="both"/>
        <w:outlineLvl w:val="0"/>
        <w:rPr>
          <w:rFonts w:ascii="Times New Roman" w:eastAsia="Times New Roman" w:hAnsi="Times New Roman"/>
          <w:sz w:val="24"/>
          <w:szCs w:val="24"/>
          <w:lang w:val="ru-RU"/>
        </w:rPr>
      </w:pPr>
      <w:r>
        <w:rPr>
          <w:rFonts w:ascii="Times New Roman" w:eastAsia="Times New Roman" w:hAnsi="Times New Roman"/>
          <w:sz w:val="24"/>
          <w:szCs w:val="24"/>
          <w:lang w:val="ru-RU"/>
        </w:rPr>
        <w:t xml:space="preserve">3. </w:t>
      </w:r>
      <w:r w:rsidR="00A17585" w:rsidRPr="004D3626">
        <w:rPr>
          <w:rFonts w:ascii="Times New Roman" w:eastAsia="Times New Roman" w:hAnsi="Times New Roman"/>
          <w:sz w:val="24"/>
          <w:szCs w:val="24"/>
          <w:lang w:val="ru-RU"/>
        </w:rPr>
        <w:tab/>
      </w:r>
      <w:r w:rsidR="00167B80" w:rsidRPr="004D3626">
        <w:rPr>
          <w:rFonts w:ascii="Times New Roman" w:eastAsia="Times New Roman" w:hAnsi="Times New Roman"/>
          <w:sz w:val="24"/>
          <w:szCs w:val="24"/>
          <w:lang w:val="sr-Cyrl-RS"/>
        </w:rPr>
        <w:t xml:space="preserve">Упућивања </w:t>
      </w:r>
      <w:r w:rsidR="00167B80" w:rsidRPr="004D3626">
        <w:rPr>
          <w:rFonts w:ascii="Times New Roman" w:eastAsia="Times New Roman" w:hAnsi="Times New Roman"/>
          <w:sz w:val="24"/>
          <w:szCs w:val="24"/>
          <w:lang w:val="ru-RU"/>
        </w:rPr>
        <w:t xml:space="preserve">на финансијску сарадњу у </w:t>
      </w:r>
      <w:r w:rsidR="00EB3B16" w:rsidRPr="004D3626">
        <w:rPr>
          <w:rFonts w:ascii="Times New Roman" w:eastAsia="Times New Roman" w:hAnsi="Times New Roman"/>
          <w:sz w:val="24"/>
          <w:szCs w:val="24"/>
          <w:lang w:val="ru-RU"/>
        </w:rPr>
        <w:t>Инкорпориран</w:t>
      </w:r>
      <w:r w:rsidR="00167B80" w:rsidRPr="004D3626">
        <w:rPr>
          <w:rFonts w:ascii="Times New Roman" w:eastAsia="Times New Roman" w:hAnsi="Times New Roman"/>
          <w:sz w:val="24"/>
          <w:szCs w:val="24"/>
          <w:lang w:val="ru-RU"/>
        </w:rPr>
        <w:t>ом</w:t>
      </w:r>
      <w:r w:rsidR="00167B80" w:rsidRPr="004D3626">
        <w:rPr>
          <w:rFonts w:ascii="Times New Roman" w:eastAsia="Times New Roman" w:hAnsi="Times New Roman"/>
          <w:sz w:val="24"/>
          <w:szCs w:val="24"/>
          <w:lang w:val="sr-Cyrl-RS"/>
        </w:rPr>
        <w:t xml:space="preserve"> с</w:t>
      </w:r>
      <w:r w:rsidR="00167B80" w:rsidRPr="004D3626">
        <w:rPr>
          <w:rFonts w:ascii="Times New Roman" w:eastAsia="Times New Roman" w:hAnsi="Times New Roman"/>
          <w:sz w:val="24"/>
          <w:szCs w:val="24"/>
          <w:lang w:val="ru-RU"/>
        </w:rPr>
        <w:t xml:space="preserve">поразуму обухватају </w:t>
      </w:r>
      <w:r w:rsidR="001C379E" w:rsidRPr="004D3626">
        <w:rPr>
          <w:rFonts w:ascii="Times New Roman" w:eastAsia="Times New Roman" w:hAnsi="Times New Roman"/>
          <w:sz w:val="24"/>
          <w:szCs w:val="24"/>
          <w:lang w:val="ru-RU"/>
        </w:rPr>
        <w:t xml:space="preserve">читав </w:t>
      </w:r>
      <w:r w:rsidR="00167B80" w:rsidRPr="004D3626">
        <w:rPr>
          <w:rFonts w:ascii="Times New Roman" w:eastAsia="Times New Roman" w:hAnsi="Times New Roman"/>
          <w:sz w:val="24"/>
          <w:szCs w:val="24"/>
          <w:lang w:val="ru-RU"/>
        </w:rPr>
        <w:t>низ различитих облика такве сарадње и средстава којима се она може остварити, укључујући помоћ пружену преко мултилатералних и регионалних организација.</w:t>
      </w:r>
    </w:p>
    <w:p w14:paraId="2A2505BB" w14:textId="77777777" w:rsidR="00167B80" w:rsidRPr="004D3626" w:rsidRDefault="00167B80" w:rsidP="00167B80">
      <w:pPr>
        <w:spacing w:after="0" w:line="240" w:lineRule="auto"/>
        <w:jc w:val="both"/>
        <w:outlineLvl w:val="0"/>
        <w:rPr>
          <w:rFonts w:ascii="Times New Roman" w:eastAsia="Times New Roman" w:hAnsi="Times New Roman"/>
          <w:sz w:val="24"/>
          <w:szCs w:val="24"/>
          <w:lang w:val="ru-RU"/>
        </w:rPr>
      </w:pPr>
    </w:p>
    <w:p w14:paraId="695992B9" w14:textId="77777777" w:rsidR="00167B80" w:rsidRPr="004D3626" w:rsidRDefault="00167B80" w:rsidP="00167B80">
      <w:pPr>
        <w:spacing w:after="0" w:line="240" w:lineRule="auto"/>
        <w:jc w:val="both"/>
        <w:outlineLvl w:val="0"/>
        <w:rPr>
          <w:rFonts w:ascii="Times New Roman" w:eastAsia="Times New Roman" w:hAnsi="Times New Roman"/>
          <w:sz w:val="24"/>
          <w:szCs w:val="24"/>
          <w:lang w:val="ru-RU"/>
        </w:rPr>
      </w:pPr>
    </w:p>
    <w:p w14:paraId="2C5EC176" w14:textId="77777777" w:rsidR="00167B80" w:rsidRPr="004D3626" w:rsidRDefault="00167B80" w:rsidP="00167B80">
      <w:pPr>
        <w:spacing w:after="0" w:line="240" w:lineRule="auto"/>
        <w:jc w:val="center"/>
        <w:rPr>
          <w:rFonts w:ascii="Times New Roman" w:eastAsia="Times New Roman" w:hAnsi="Times New Roman"/>
          <w:sz w:val="24"/>
          <w:szCs w:val="24"/>
          <w:lang w:val="ru-RU"/>
        </w:rPr>
      </w:pPr>
      <w:r w:rsidRPr="004D3626">
        <w:rPr>
          <w:rFonts w:ascii="Times New Roman" w:eastAsia="Times New Roman" w:hAnsi="Times New Roman"/>
          <w:sz w:val="24"/>
          <w:szCs w:val="24"/>
          <w:lang w:val="ru-RU"/>
        </w:rPr>
        <w:t>Члан 3</w:t>
      </w:r>
      <w:r w:rsidR="00640A62" w:rsidRPr="004D3626">
        <w:rPr>
          <w:rFonts w:ascii="Times New Roman" w:eastAsia="Times New Roman" w:hAnsi="Times New Roman"/>
          <w:sz w:val="24"/>
          <w:szCs w:val="24"/>
          <w:lang w:val="ru-RU"/>
        </w:rPr>
        <w:t>.</w:t>
      </w:r>
    </w:p>
    <w:p w14:paraId="4A30A82E" w14:textId="77777777" w:rsidR="00167B80" w:rsidRPr="004D3626" w:rsidRDefault="008A7E3F" w:rsidP="00167B80">
      <w:pPr>
        <w:spacing w:after="0" w:line="240" w:lineRule="auto"/>
        <w:jc w:val="center"/>
        <w:rPr>
          <w:rFonts w:ascii="Times New Roman" w:eastAsia="Times New Roman" w:hAnsi="Times New Roman"/>
          <w:sz w:val="24"/>
          <w:szCs w:val="24"/>
          <w:lang w:val="ru-RU"/>
        </w:rPr>
      </w:pPr>
      <w:r w:rsidRPr="004D3626">
        <w:rPr>
          <w:rFonts w:ascii="Times New Roman" w:eastAsia="Times New Roman" w:hAnsi="Times New Roman"/>
          <w:sz w:val="24"/>
          <w:szCs w:val="24"/>
          <w:lang w:val="sr-Cyrl-RS"/>
        </w:rPr>
        <w:t xml:space="preserve">Преузимање </w:t>
      </w:r>
      <w:r w:rsidR="000B1CFC" w:rsidRPr="004D3626">
        <w:rPr>
          <w:rFonts w:ascii="Times New Roman" w:eastAsia="Times New Roman" w:hAnsi="Times New Roman"/>
          <w:sz w:val="24"/>
          <w:szCs w:val="24"/>
          <w:lang w:val="sr-Cyrl-RS"/>
        </w:rPr>
        <w:t>одред</w:t>
      </w:r>
      <w:r w:rsidR="00F852EE" w:rsidRPr="004D3626">
        <w:rPr>
          <w:rFonts w:ascii="Times New Roman" w:eastAsia="Times New Roman" w:hAnsi="Times New Roman"/>
          <w:sz w:val="24"/>
          <w:szCs w:val="24"/>
          <w:lang w:val="sr-Cyrl-RS"/>
        </w:rPr>
        <w:t>аба</w:t>
      </w:r>
      <w:r w:rsidR="000B1CFC" w:rsidRPr="004D3626">
        <w:rPr>
          <w:rFonts w:ascii="Times New Roman" w:eastAsia="Times New Roman" w:hAnsi="Times New Roman"/>
          <w:sz w:val="24"/>
          <w:szCs w:val="24"/>
          <w:lang w:val="sr-Cyrl-RS"/>
        </w:rPr>
        <w:t xml:space="preserve"> </w:t>
      </w:r>
      <w:r w:rsidR="00167B80" w:rsidRPr="004D3626">
        <w:rPr>
          <w:rFonts w:ascii="Times New Roman" w:eastAsia="Times New Roman" w:hAnsi="Times New Roman"/>
          <w:sz w:val="24"/>
          <w:szCs w:val="24"/>
          <w:lang w:val="sr-Cyrl-RS"/>
        </w:rPr>
        <w:t>Споразума између ЕУ и Србије</w:t>
      </w:r>
    </w:p>
    <w:p w14:paraId="47B0BE28" w14:textId="77777777" w:rsidR="00167B80" w:rsidRPr="004D3626" w:rsidRDefault="00167B80" w:rsidP="00167B80">
      <w:pPr>
        <w:spacing w:after="0" w:line="240" w:lineRule="auto"/>
        <w:jc w:val="center"/>
        <w:rPr>
          <w:rFonts w:ascii="Times New Roman" w:eastAsia="Times New Roman" w:hAnsi="Times New Roman"/>
          <w:sz w:val="24"/>
          <w:szCs w:val="24"/>
          <w:lang w:val="ru-RU"/>
        </w:rPr>
      </w:pPr>
    </w:p>
    <w:p w14:paraId="627BEF61" w14:textId="77777777" w:rsidR="00167B80" w:rsidRPr="004D3626" w:rsidRDefault="00167B80" w:rsidP="00167B80">
      <w:pPr>
        <w:spacing w:after="0" w:line="240" w:lineRule="auto"/>
        <w:jc w:val="both"/>
        <w:rPr>
          <w:rFonts w:ascii="Times New Roman" w:eastAsia="Times New Roman" w:hAnsi="Times New Roman"/>
          <w:sz w:val="24"/>
          <w:szCs w:val="24"/>
          <w:lang w:val="sr-Cyrl-RS"/>
        </w:rPr>
      </w:pPr>
      <w:r w:rsidRPr="004D3626">
        <w:rPr>
          <w:rFonts w:ascii="Times New Roman" w:eastAsia="Times New Roman" w:hAnsi="Times New Roman"/>
          <w:sz w:val="24"/>
          <w:szCs w:val="24"/>
          <w:lang w:val="ru-RU"/>
        </w:rPr>
        <w:t xml:space="preserve">1. </w:t>
      </w:r>
      <w:r w:rsidR="00A17585" w:rsidRPr="004D3626">
        <w:rPr>
          <w:rFonts w:ascii="Times New Roman" w:eastAsia="Times New Roman" w:hAnsi="Times New Roman"/>
          <w:sz w:val="24"/>
          <w:szCs w:val="24"/>
          <w:lang w:val="ru-RU"/>
        </w:rPr>
        <w:tab/>
      </w:r>
      <w:r w:rsidRPr="004D3626">
        <w:rPr>
          <w:rFonts w:ascii="Times New Roman" w:eastAsia="Times New Roman" w:hAnsi="Times New Roman"/>
          <w:sz w:val="24"/>
          <w:szCs w:val="24"/>
          <w:lang w:val="ru-RU"/>
        </w:rPr>
        <w:t xml:space="preserve">Одредбе Споразума између ЕУ и Србије које су на </w:t>
      </w:r>
      <w:r w:rsidR="001D09E5" w:rsidRPr="004D3626">
        <w:rPr>
          <w:rFonts w:ascii="Times New Roman" w:eastAsia="Times New Roman" w:hAnsi="Times New Roman"/>
          <w:sz w:val="24"/>
          <w:szCs w:val="24"/>
          <w:lang w:val="ru-RU"/>
        </w:rPr>
        <w:t xml:space="preserve">биле на </w:t>
      </w:r>
      <w:r w:rsidRPr="004D3626">
        <w:rPr>
          <w:rFonts w:ascii="Times New Roman" w:eastAsia="Times New Roman" w:hAnsi="Times New Roman"/>
          <w:sz w:val="24"/>
          <w:szCs w:val="24"/>
          <w:lang w:val="ru-RU"/>
        </w:rPr>
        <w:t xml:space="preserve">снази непосредно пре него што </w:t>
      </w:r>
      <w:r w:rsidR="001D09E5" w:rsidRPr="004D3626">
        <w:rPr>
          <w:rFonts w:ascii="Times New Roman" w:eastAsia="Times New Roman" w:hAnsi="Times New Roman"/>
          <w:sz w:val="24"/>
          <w:szCs w:val="24"/>
          <w:lang w:val="ru-RU"/>
        </w:rPr>
        <w:t xml:space="preserve">су престале </w:t>
      </w:r>
      <w:r w:rsidRPr="004D3626">
        <w:rPr>
          <w:rFonts w:ascii="Times New Roman" w:eastAsia="Times New Roman" w:hAnsi="Times New Roman"/>
          <w:sz w:val="24"/>
          <w:szCs w:val="24"/>
          <w:lang w:val="ru-RU"/>
        </w:rPr>
        <w:t xml:space="preserve">да се примењују на Уједињено Краљевство </w:t>
      </w:r>
      <w:r w:rsidR="00F852EE" w:rsidRPr="004D3626">
        <w:rPr>
          <w:rFonts w:ascii="Times New Roman" w:eastAsia="Times New Roman" w:hAnsi="Times New Roman"/>
          <w:sz w:val="24"/>
          <w:szCs w:val="24"/>
          <w:lang w:val="ru-RU"/>
        </w:rPr>
        <w:t>преузимају</w:t>
      </w:r>
      <w:r w:rsidR="00A75FEE" w:rsidRPr="004D3626">
        <w:rPr>
          <w:rFonts w:ascii="Times New Roman" w:eastAsia="Times New Roman" w:hAnsi="Times New Roman"/>
          <w:sz w:val="24"/>
          <w:szCs w:val="24"/>
          <w:lang w:val="ru-RU"/>
        </w:rPr>
        <w:t xml:space="preserve"> </w:t>
      </w:r>
      <w:r w:rsidR="00F852EE" w:rsidRPr="004D3626">
        <w:rPr>
          <w:rFonts w:ascii="Times New Roman" w:eastAsia="Times New Roman" w:hAnsi="Times New Roman"/>
          <w:sz w:val="24"/>
          <w:szCs w:val="24"/>
          <w:lang w:val="ru-RU"/>
        </w:rPr>
        <w:t xml:space="preserve">се </w:t>
      </w:r>
      <w:r w:rsidRPr="004D3626">
        <w:rPr>
          <w:rFonts w:ascii="Times New Roman" w:eastAsia="Times New Roman" w:hAnsi="Times New Roman"/>
          <w:sz w:val="24"/>
          <w:szCs w:val="24"/>
          <w:lang w:val="sr-Cyrl-RS"/>
        </w:rPr>
        <w:t>ов</w:t>
      </w:r>
      <w:r w:rsidR="00F852EE" w:rsidRPr="004D3626">
        <w:rPr>
          <w:rFonts w:ascii="Times New Roman" w:eastAsia="Times New Roman" w:hAnsi="Times New Roman"/>
          <w:sz w:val="24"/>
          <w:szCs w:val="24"/>
          <w:lang w:val="sr-Cyrl-RS"/>
        </w:rPr>
        <w:t>им</w:t>
      </w:r>
      <w:r w:rsidRPr="004D3626">
        <w:rPr>
          <w:rFonts w:ascii="Times New Roman" w:eastAsia="Times New Roman" w:hAnsi="Times New Roman"/>
          <w:sz w:val="24"/>
          <w:szCs w:val="24"/>
          <w:lang w:val="sr-Cyrl-RS"/>
        </w:rPr>
        <w:t xml:space="preserve"> </w:t>
      </w:r>
      <w:r w:rsidR="002B55DF" w:rsidRPr="004D3626">
        <w:rPr>
          <w:rFonts w:ascii="Times New Roman" w:eastAsia="Times New Roman" w:hAnsi="Times New Roman"/>
          <w:sz w:val="24"/>
          <w:szCs w:val="24"/>
          <w:lang w:val="sr-Cyrl-RS"/>
        </w:rPr>
        <w:t>с</w:t>
      </w:r>
      <w:r w:rsidR="00503A4C" w:rsidRPr="004D3626">
        <w:rPr>
          <w:rFonts w:ascii="Times New Roman" w:eastAsia="Times New Roman" w:hAnsi="Times New Roman"/>
          <w:sz w:val="24"/>
          <w:szCs w:val="24"/>
          <w:lang w:val="sr-Cyrl-RS"/>
        </w:rPr>
        <w:t>поразум</w:t>
      </w:r>
      <w:r w:rsidR="00F852EE" w:rsidRPr="004D3626">
        <w:rPr>
          <w:rFonts w:ascii="Times New Roman" w:eastAsia="Times New Roman" w:hAnsi="Times New Roman"/>
          <w:sz w:val="24"/>
          <w:szCs w:val="24"/>
          <w:lang w:val="sr-Cyrl-RS"/>
        </w:rPr>
        <w:t>ом</w:t>
      </w:r>
      <w:r w:rsidR="00503A4C" w:rsidRPr="004D3626">
        <w:rPr>
          <w:rFonts w:ascii="Times New Roman" w:eastAsia="Times New Roman" w:hAnsi="Times New Roman"/>
          <w:sz w:val="24"/>
          <w:szCs w:val="24"/>
          <w:lang w:val="sr-Cyrl-RS"/>
        </w:rPr>
        <w:t xml:space="preserve"> </w:t>
      </w:r>
      <w:r w:rsidRPr="004D3626">
        <w:rPr>
          <w:rFonts w:ascii="Times New Roman" w:eastAsia="Times New Roman" w:hAnsi="Times New Roman"/>
          <w:sz w:val="24"/>
          <w:szCs w:val="24"/>
          <w:lang w:val="sr-Cyrl-RS"/>
        </w:rPr>
        <w:t xml:space="preserve">и чине његов саставни део, </w:t>
      </w:r>
      <w:r w:rsidRPr="004D3626">
        <w:rPr>
          <w:rFonts w:ascii="Times New Roman" w:eastAsia="Times New Roman" w:hAnsi="Times New Roman"/>
          <w:i/>
          <w:sz w:val="24"/>
          <w:szCs w:val="24"/>
        </w:rPr>
        <w:t>mutatis</w:t>
      </w:r>
      <w:r w:rsidRPr="004D3626">
        <w:rPr>
          <w:rFonts w:ascii="Times New Roman" w:eastAsia="Times New Roman" w:hAnsi="Times New Roman"/>
          <w:i/>
          <w:sz w:val="24"/>
          <w:szCs w:val="24"/>
          <w:lang w:val="ru-RU"/>
        </w:rPr>
        <w:t xml:space="preserve"> </w:t>
      </w:r>
      <w:r w:rsidRPr="004D3626">
        <w:rPr>
          <w:rFonts w:ascii="Times New Roman" w:eastAsia="Times New Roman" w:hAnsi="Times New Roman"/>
          <w:i/>
          <w:sz w:val="24"/>
          <w:szCs w:val="24"/>
        </w:rPr>
        <w:t>mutandis</w:t>
      </w:r>
      <w:r w:rsidRPr="004D3626">
        <w:rPr>
          <w:rFonts w:ascii="Times New Roman" w:eastAsia="Times New Roman" w:hAnsi="Times New Roman"/>
          <w:i/>
          <w:sz w:val="24"/>
          <w:szCs w:val="24"/>
          <w:lang w:val="sr-Cyrl-RS"/>
        </w:rPr>
        <w:t>,</w:t>
      </w:r>
      <w:r w:rsidRPr="004D3626">
        <w:rPr>
          <w:rFonts w:ascii="Times New Roman" w:eastAsia="Times New Roman" w:hAnsi="Times New Roman"/>
          <w:sz w:val="24"/>
          <w:szCs w:val="24"/>
          <w:lang w:val="ru-RU"/>
        </w:rPr>
        <w:t xml:space="preserve"> </w:t>
      </w:r>
      <w:r w:rsidRPr="004D3626">
        <w:rPr>
          <w:rFonts w:ascii="Times New Roman" w:eastAsia="Times New Roman" w:hAnsi="Times New Roman"/>
          <w:sz w:val="24"/>
          <w:szCs w:val="24"/>
          <w:lang w:val="sr-Cyrl-RS"/>
        </w:rPr>
        <w:t>сагласно</w:t>
      </w:r>
      <w:r w:rsidRPr="004D3626">
        <w:rPr>
          <w:rFonts w:ascii="Times New Roman" w:eastAsia="Times New Roman" w:hAnsi="Times New Roman"/>
          <w:sz w:val="24"/>
          <w:szCs w:val="24"/>
          <w:lang w:val="ru-RU"/>
        </w:rPr>
        <w:t xml:space="preserve"> одредбама овог </w:t>
      </w:r>
      <w:r w:rsidR="00F852EE" w:rsidRPr="004D3626">
        <w:rPr>
          <w:rFonts w:ascii="Times New Roman" w:eastAsia="Times New Roman" w:hAnsi="Times New Roman"/>
          <w:sz w:val="24"/>
          <w:szCs w:val="24"/>
          <w:lang w:val="ru-RU"/>
        </w:rPr>
        <w:t>споразума</w:t>
      </w:r>
      <w:r w:rsidRPr="004D3626">
        <w:rPr>
          <w:rFonts w:ascii="Times New Roman" w:eastAsia="Times New Roman" w:hAnsi="Times New Roman"/>
          <w:sz w:val="24"/>
          <w:szCs w:val="24"/>
          <w:lang w:val="sr-Cyrl-RS"/>
        </w:rPr>
        <w:t>.</w:t>
      </w:r>
    </w:p>
    <w:p w14:paraId="479B36D4" w14:textId="77777777" w:rsidR="00167B80" w:rsidRPr="004D3626" w:rsidRDefault="00167B80" w:rsidP="00167B80">
      <w:pPr>
        <w:spacing w:after="0" w:line="240" w:lineRule="auto"/>
        <w:jc w:val="both"/>
        <w:rPr>
          <w:rFonts w:ascii="Times New Roman" w:eastAsia="Times New Roman" w:hAnsi="Times New Roman"/>
          <w:sz w:val="24"/>
          <w:szCs w:val="24"/>
          <w:lang w:val="sr-Cyrl-RS"/>
        </w:rPr>
      </w:pPr>
    </w:p>
    <w:p w14:paraId="28932DA5" w14:textId="77777777" w:rsidR="00167B80" w:rsidRPr="004D3626" w:rsidRDefault="00167B80" w:rsidP="00167B80">
      <w:pPr>
        <w:spacing w:after="0"/>
        <w:jc w:val="both"/>
        <w:rPr>
          <w:rFonts w:ascii="Times New Roman" w:eastAsia="Times New Roman" w:hAnsi="Times New Roman"/>
          <w:sz w:val="24"/>
          <w:szCs w:val="24"/>
          <w:lang w:val="ru-RU"/>
        </w:rPr>
      </w:pPr>
      <w:r w:rsidRPr="004D3626">
        <w:rPr>
          <w:rFonts w:ascii="Times New Roman" w:eastAsia="Times New Roman" w:hAnsi="Times New Roman"/>
          <w:sz w:val="24"/>
          <w:szCs w:val="24"/>
          <w:lang w:val="ru-RU"/>
        </w:rPr>
        <w:t xml:space="preserve">2. </w:t>
      </w:r>
      <w:r w:rsidR="00A17585" w:rsidRPr="004D3626">
        <w:rPr>
          <w:rFonts w:ascii="Times New Roman" w:eastAsia="Times New Roman" w:hAnsi="Times New Roman"/>
          <w:sz w:val="24"/>
          <w:szCs w:val="24"/>
          <w:lang w:val="ru-RU"/>
        </w:rPr>
        <w:tab/>
      </w:r>
      <w:r w:rsidRPr="004D3626">
        <w:rPr>
          <w:rFonts w:ascii="Times New Roman" w:eastAsia="Times New Roman" w:hAnsi="Times New Roman"/>
          <w:sz w:val="24"/>
          <w:szCs w:val="24"/>
          <w:lang w:val="ru-RU"/>
        </w:rPr>
        <w:t xml:space="preserve">Обавезе из </w:t>
      </w:r>
      <w:r w:rsidR="00503A4C" w:rsidRPr="004D3626">
        <w:rPr>
          <w:rFonts w:ascii="Times New Roman" w:eastAsia="Times New Roman" w:hAnsi="Times New Roman"/>
          <w:sz w:val="24"/>
          <w:szCs w:val="24"/>
          <w:lang w:val="ru-RU"/>
        </w:rPr>
        <w:t xml:space="preserve">заједничких </w:t>
      </w:r>
      <w:r w:rsidRPr="004D3626">
        <w:rPr>
          <w:rFonts w:ascii="Times New Roman" w:eastAsia="Times New Roman" w:hAnsi="Times New Roman"/>
          <w:sz w:val="24"/>
          <w:szCs w:val="24"/>
          <w:lang w:val="ru-RU"/>
        </w:rPr>
        <w:t xml:space="preserve">декларација које су стране Споразума између ЕУ и Србије </w:t>
      </w:r>
      <w:r w:rsidR="00432FBE" w:rsidRPr="004D3626">
        <w:rPr>
          <w:rFonts w:ascii="Times New Roman" w:eastAsia="Times New Roman" w:hAnsi="Times New Roman"/>
          <w:sz w:val="24"/>
          <w:szCs w:val="24"/>
          <w:lang w:val="ru-RU"/>
        </w:rPr>
        <w:t>преузеле</w:t>
      </w:r>
      <w:r w:rsidR="001D09E5" w:rsidRPr="004D3626">
        <w:rPr>
          <w:rFonts w:ascii="Times New Roman" w:eastAsia="Times New Roman" w:hAnsi="Times New Roman"/>
          <w:sz w:val="24"/>
          <w:szCs w:val="24"/>
          <w:lang w:val="ru-RU"/>
        </w:rPr>
        <w:t xml:space="preserve"> у вези са тим споразумом</w:t>
      </w:r>
      <w:r w:rsidRPr="004D3626">
        <w:rPr>
          <w:rFonts w:ascii="Times New Roman" w:eastAsia="Times New Roman" w:hAnsi="Times New Roman"/>
          <w:sz w:val="24"/>
          <w:szCs w:val="24"/>
          <w:lang w:val="ru-RU"/>
        </w:rPr>
        <w:t xml:space="preserve"> и које су утврђене у Анексу </w:t>
      </w:r>
      <w:r w:rsidRPr="004D3626">
        <w:rPr>
          <w:rFonts w:ascii="Times New Roman" w:hAnsi="Times New Roman"/>
          <w:sz w:val="24"/>
          <w:szCs w:val="24"/>
        </w:rPr>
        <w:t>I</w:t>
      </w:r>
      <w:r w:rsidRPr="004D3626">
        <w:rPr>
          <w:rFonts w:ascii="Times New Roman" w:eastAsia="Times New Roman" w:hAnsi="Times New Roman"/>
          <w:sz w:val="24"/>
          <w:szCs w:val="24"/>
          <w:lang w:val="ru-RU"/>
        </w:rPr>
        <w:t xml:space="preserve"> овог </w:t>
      </w:r>
      <w:r w:rsidR="00F852EE" w:rsidRPr="004D3626">
        <w:rPr>
          <w:rFonts w:ascii="Times New Roman" w:eastAsia="Times New Roman" w:hAnsi="Times New Roman"/>
          <w:sz w:val="24"/>
          <w:szCs w:val="24"/>
          <w:lang w:val="ru-RU"/>
        </w:rPr>
        <w:t>споразума</w:t>
      </w:r>
      <w:r w:rsidRPr="004D3626">
        <w:rPr>
          <w:rFonts w:ascii="Times New Roman" w:eastAsia="Times New Roman" w:hAnsi="Times New Roman"/>
          <w:sz w:val="24"/>
          <w:szCs w:val="24"/>
          <w:lang w:val="ru-RU"/>
        </w:rPr>
        <w:t xml:space="preserve">, </w:t>
      </w:r>
      <w:r w:rsidR="00432FBE" w:rsidRPr="004D3626">
        <w:rPr>
          <w:rFonts w:ascii="Times New Roman" w:eastAsia="Times New Roman" w:hAnsi="Times New Roman"/>
          <w:sz w:val="24"/>
          <w:szCs w:val="24"/>
          <w:lang w:val="ru-RU"/>
        </w:rPr>
        <w:t>имаће</w:t>
      </w:r>
      <w:r w:rsidRPr="004D3626">
        <w:rPr>
          <w:rFonts w:ascii="Times New Roman" w:eastAsia="Times New Roman" w:hAnsi="Times New Roman"/>
          <w:sz w:val="24"/>
          <w:szCs w:val="24"/>
          <w:lang w:val="ru-RU"/>
        </w:rPr>
        <w:t xml:space="preserve"> </w:t>
      </w:r>
      <w:r w:rsidR="00432FBE" w:rsidRPr="004D3626">
        <w:rPr>
          <w:rFonts w:ascii="Times New Roman" w:eastAsia="Times New Roman" w:hAnsi="Times New Roman"/>
          <w:sz w:val="24"/>
          <w:szCs w:val="24"/>
          <w:lang w:val="ru-RU"/>
        </w:rPr>
        <w:t>исто правно дејство</w:t>
      </w:r>
      <w:r w:rsidRPr="004D3626">
        <w:rPr>
          <w:rFonts w:ascii="Times New Roman" w:eastAsia="Times New Roman" w:hAnsi="Times New Roman"/>
          <w:sz w:val="24"/>
          <w:szCs w:val="24"/>
          <w:lang w:val="ru-RU"/>
        </w:rPr>
        <w:t xml:space="preserve">, </w:t>
      </w:r>
      <w:r w:rsidRPr="004D3626">
        <w:rPr>
          <w:rFonts w:ascii="Times New Roman" w:hAnsi="Times New Roman"/>
          <w:i/>
          <w:sz w:val="24"/>
          <w:szCs w:val="24"/>
        </w:rPr>
        <w:t>mutatis</w:t>
      </w:r>
      <w:r w:rsidRPr="004D3626">
        <w:rPr>
          <w:rFonts w:ascii="Times New Roman" w:hAnsi="Times New Roman"/>
          <w:i/>
          <w:sz w:val="24"/>
          <w:szCs w:val="24"/>
          <w:lang w:val="ru-RU"/>
        </w:rPr>
        <w:t xml:space="preserve"> </w:t>
      </w:r>
      <w:r w:rsidRPr="004D3626">
        <w:rPr>
          <w:rFonts w:ascii="Times New Roman" w:hAnsi="Times New Roman"/>
          <w:i/>
          <w:sz w:val="24"/>
          <w:szCs w:val="24"/>
        </w:rPr>
        <w:t>mutandis</w:t>
      </w:r>
      <w:r w:rsidRPr="004D3626">
        <w:rPr>
          <w:rFonts w:ascii="Times New Roman" w:eastAsia="Times New Roman" w:hAnsi="Times New Roman"/>
          <w:sz w:val="24"/>
          <w:szCs w:val="24"/>
          <w:lang w:val="ru-RU"/>
        </w:rPr>
        <w:t xml:space="preserve">, на Стране овог </w:t>
      </w:r>
      <w:r w:rsidR="002B55DF" w:rsidRPr="004D3626">
        <w:rPr>
          <w:rFonts w:ascii="Times New Roman" w:eastAsia="Times New Roman" w:hAnsi="Times New Roman"/>
          <w:sz w:val="24"/>
          <w:szCs w:val="24"/>
          <w:lang w:val="ru-RU"/>
        </w:rPr>
        <w:t>с</w:t>
      </w:r>
      <w:r w:rsidR="00503A4C" w:rsidRPr="004D3626">
        <w:rPr>
          <w:rFonts w:ascii="Times New Roman" w:eastAsia="Times New Roman" w:hAnsi="Times New Roman"/>
          <w:sz w:val="24"/>
          <w:szCs w:val="24"/>
          <w:lang w:val="ru-RU"/>
        </w:rPr>
        <w:t>поразума</w:t>
      </w:r>
      <w:r w:rsidRPr="004D3626">
        <w:rPr>
          <w:rFonts w:ascii="Times New Roman" w:eastAsia="Times New Roman" w:hAnsi="Times New Roman"/>
          <w:sz w:val="24"/>
          <w:szCs w:val="24"/>
          <w:lang w:val="ru-RU"/>
        </w:rPr>
        <w:t xml:space="preserve">, </w:t>
      </w:r>
      <w:r w:rsidRPr="004D3626">
        <w:rPr>
          <w:rFonts w:ascii="Times New Roman" w:eastAsia="Times New Roman" w:hAnsi="Times New Roman"/>
          <w:sz w:val="24"/>
          <w:szCs w:val="24"/>
          <w:lang w:val="sr-Cyrl-RS"/>
        </w:rPr>
        <w:t>сагласно</w:t>
      </w:r>
      <w:r w:rsidRPr="004D3626">
        <w:rPr>
          <w:rFonts w:ascii="Times New Roman" w:eastAsia="Times New Roman" w:hAnsi="Times New Roman"/>
          <w:sz w:val="24"/>
          <w:szCs w:val="24"/>
          <w:lang w:val="ru-RU"/>
        </w:rPr>
        <w:t xml:space="preserve"> одредбама овог </w:t>
      </w:r>
      <w:r w:rsidR="00F852EE" w:rsidRPr="004D3626">
        <w:rPr>
          <w:rFonts w:ascii="Times New Roman" w:eastAsia="Times New Roman" w:hAnsi="Times New Roman"/>
          <w:sz w:val="24"/>
          <w:szCs w:val="24"/>
          <w:lang w:val="ru-RU"/>
        </w:rPr>
        <w:t>споразума</w:t>
      </w:r>
      <w:r w:rsidRPr="004D3626">
        <w:rPr>
          <w:rFonts w:ascii="Times New Roman" w:eastAsia="Times New Roman" w:hAnsi="Times New Roman"/>
          <w:sz w:val="24"/>
          <w:szCs w:val="24"/>
          <w:lang w:val="ru-RU"/>
        </w:rPr>
        <w:t>.</w:t>
      </w:r>
    </w:p>
    <w:p w14:paraId="314AE97C" w14:textId="77777777" w:rsidR="00167B80" w:rsidRPr="004D3626" w:rsidRDefault="00167B80" w:rsidP="00167B80">
      <w:pPr>
        <w:spacing w:after="0" w:line="240" w:lineRule="auto"/>
        <w:jc w:val="both"/>
        <w:rPr>
          <w:rFonts w:ascii="Times New Roman" w:eastAsia="Times New Roman" w:hAnsi="Times New Roman"/>
          <w:sz w:val="24"/>
          <w:szCs w:val="24"/>
          <w:lang w:val="ru-RU"/>
        </w:rPr>
      </w:pPr>
    </w:p>
    <w:p w14:paraId="21EC0C05" w14:textId="77777777" w:rsidR="00167B80" w:rsidRPr="004D3626" w:rsidRDefault="00167B80" w:rsidP="00167B80">
      <w:pPr>
        <w:spacing w:after="0" w:line="240" w:lineRule="auto"/>
        <w:jc w:val="both"/>
        <w:rPr>
          <w:rFonts w:ascii="Times New Roman" w:eastAsia="Times New Roman" w:hAnsi="Times New Roman"/>
          <w:sz w:val="24"/>
          <w:szCs w:val="24"/>
          <w:lang w:val="ru-RU"/>
        </w:rPr>
      </w:pPr>
    </w:p>
    <w:p w14:paraId="7795EAB6" w14:textId="77777777" w:rsidR="00167B80" w:rsidRPr="004D3626" w:rsidRDefault="00167B80" w:rsidP="00167B80">
      <w:pPr>
        <w:spacing w:after="0" w:line="240" w:lineRule="auto"/>
        <w:jc w:val="center"/>
        <w:rPr>
          <w:rFonts w:ascii="Times New Roman" w:hAnsi="Times New Roman"/>
          <w:sz w:val="24"/>
          <w:szCs w:val="24"/>
          <w:lang w:val="ru-RU"/>
        </w:rPr>
      </w:pPr>
      <w:r w:rsidRPr="004D3626">
        <w:rPr>
          <w:rFonts w:ascii="Times New Roman" w:hAnsi="Times New Roman"/>
          <w:sz w:val="24"/>
          <w:szCs w:val="24"/>
          <w:lang w:val="ru-RU"/>
        </w:rPr>
        <w:t>Члан 4</w:t>
      </w:r>
      <w:r w:rsidR="00640A62" w:rsidRPr="004D3626">
        <w:rPr>
          <w:rFonts w:ascii="Times New Roman" w:hAnsi="Times New Roman"/>
          <w:sz w:val="24"/>
          <w:szCs w:val="24"/>
          <w:lang w:val="ru-RU"/>
        </w:rPr>
        <w:t>.</w:t>
      </w:r>
    </w:p>
    <w:p w14:paraId="4D5A5296" w14:textId="77777777" w:rsidR="00167B80" w:rsidRPr="004D3626" w:rsidRDefault="008C3A7E" w:rsidP="00167B80">
      <w:pPr>
        <w:spacing w:after="0" w:line="240" w:lineRule="auto"/>
        <w:jc w:val="center"/>
        <w:rPr>
          <w:rFonts w:ascii="Times New Roman" w:hAnsi="Times New Roman"/>
          <w:sz w:val="24"/>
          <w:szCs w:val="24"/>
          <w:lang w:val="ru-RU"/>
        </w:rPr>
      </w:pPr>
      <w:r w:rsidRPr="004D3626">
        <w:rPr>
          <w:rFonts w:ascii="Times New Roman" w:hAnsi="Times New Roman"/>
          <w:sz w:val="24"/>
          <w:szCs w:val="24"/>
          <w:lang w:val="sr-Cyrl-RS"/>
        </w:rPr>
        <w:t>Упућивањe</w:t>
      </w:r>
      <w:r w:rsidR="00167B80" w:rsidRPr="004D3626">
        <w:rPr>
          <w:rFonts w:ascii="Times New Roman" w:hAnsi="Times New Roman"/>
          <w:sz w:val="24"/>
          <w:szCs w:val="24"/>
          <w:lang w:val="sr-Cyrl-RS"/>
        </w:rPr>
        <w:t xml:space="preserve"> на право Европске уније</w:t>
      </w:r>
    </w:p>
    <w:p w14:paraId="1D1F11BF" w14:textId="77777777" w:rsidR="00167B80" w:rsidRPr="004D3626" w:rsidRDefault="00167B80" w:rsidP="00167B80">
      <w:pPr>
        <w:spacing w:after="0" w:line="240" w:lineRule="auto"/>
        <w:jc w:val="center"/>
        <w:rPr>
          <w:rFonts w:ascii="Times New Roman" w:hAnsi="Times New Roman"/>
          <w:sz w:val="24"/>
          <w:szCs w:val="24"/>
          <w:lang w:val="ru-RU"/>
        </w:rPr>
      </w:pPr>
    </w:p>
    <w:p w14:paraId="4BF88A47" w14:textId="77777777" w:rsidR="00167B80" w:rsidRPr="004D3626" w:rsidRDefault="00167B80" w:rsidP="00167B80">
      <w:pPr>
        <w:spacing w:after="0" w:line="240" w:lineRule="auto"/>
        <w:jc w:val="both"/>
        <w:rPr>
          <w:rFonts w:ascii="Times New Roman" w:hAnsi="Times New Roman"/>
          <w:sz w:val="24"/>
          <w:szCs w:val="24"/>
          <w:lang w:val="ru-RU"/>
        </w:rPr>
      </w:pPr>
      <w:r w:rsidRPr="004D3626">
        <w:rPr>
          <w:rFonts w:ascii="Times New Roman" w:hAnsi="Times New Roman"/>
          <w:sz w:val="24"/>
          <w:szCs w:val="24"/>
          <w:lang w:val="ru-RU"/>
        </w:rPr>
        <w:t xml:space="preserve">1. </w:t>
      </w:r>
      <w:r w:rsidR="00A17585" w:rsidRPr="004D3626">
        <w:rPr>
          <w:rFonts w:ascii="Times New Roman" w:hAnsi="Times New Roman"/>
          <w:sz w:val="24"/>
          <w:szCs w:val="24"/>
          <w:lang w:val="ru-RU"/>
        </w:rPr>
        <w:tab/>
      </w:r>
      <w:r w:rsidRPr="004D3626">
        <w:rPr>
          <w:rFonts w:ascii="Times New Roman" w:hAnsi="Times New Roman"/>
          <w:sz w:val="24"/>
          <w:szCs w:val="24"/>
          <w:lang w:val="sr-Cyrl-RS"/>
        </w:rPr>
        <w:t>Осим а</w:t>
      </w:r>
      <w:r w:rsidRPr="004D3626">
        <w:rPr>
          <w:rFonts w:ascii="Times New Roman" w:hAnsi="Times New Roman"/>
          <w:sz w:val="24"/>
          <w:szCs w:val="24"/>
          <w:lang w:val="ru-RU"/>
        </w:rPr>
        <w:t xml:space="preserve">ко није другачије предвиђено, у </w:t>
      </w:r>
      <w:r w:rsidR="00432FBE" w:rsidRPr="004D3626">
        <w:rPr>
          <w:rFonts w:ascii="Times New Roman" w:hAnsi="Times New Roman"/>
          <w:sz w:val="24"/>
          <w:szCs w:val="24"/>
          <w:lang w:val="ru-RU"/>
        </w:rPr>
        <w:t xml:space="preserve">овом </w:t>
      </w:r>
      <w:r w:rsidR="002B55DF" w:rsidRPr="004D3626">
        <w:rPr>
          <w:rFonts w:ascii="Times New Roman" w:hAnsi="Times New Roman"/>
          <w:sz w:val="24"/>
          <w:szCs w:val="24"/>
          <w:lang w:val="ru-RU"/>
        </w:rPr>
        <w:t>с</w:t>
      </w:r>
      <w:r w:rsidRPr="004D3626">
        <w:rPr>
          <w:rFonts w:ascii="Times New Roman" w:hAnsi="Times New Roman"/>
          <w:sz w:val="24"/>
          <w:szCs w:val="24"/>
          <w:lang w:val="ru-RU"/>
        </w:rPr>
        <w:t>поразуму се упућива</w:t>
      </w:r>
      <w:r w:rsidR="008C3A7E" w:rsidRPr="004D3626">
        <w:rPr>
          <w:rFonts w:ascii="Times New Roman" w:hAnsi="Times New Roman"/>
          <w:sz w:val="24"/>
          <w:szCs w:val="24"/>
          <w:lang w:val="ru-RU"/>
        </w:rPr>
        <w:t>ње</w:t>
      </w:r>
      <w:r w:rsidRPr="004D3626">
        <w:rPr>
          <w:rFonts w:ascii="Times New Roman" w:hAnsi="Times New Roman"/>
          <w:sz w:val="24"/>
          <w:szCs w:val="24"/>
          <w:lang w:val="ru-RU"/>
        </w:rPr>
        <w:t xml:space="preserve"> на право Европске уније сматра </w:t>
      </w:r>
      <w:r w:rsidR="008C3A7E" w:rsidRPr="004D3626">
        <w:rPr>
          <w:rFonts w:ascii="Times New Roman" w:hAnsi="Times New Roman"/>
          <w:sz w:val="24"/>
          <w:szCs w:val="24"/>
          <w:lang w:val="sr-Cyrl-RS"/>
        </w:rPr>
        <w:t>упућивањем</w:t>
      </w:r>
      <w:r w:rsidRPr="004D3626">
        <w:rPr>
          <w:rFonts w:ascii="Times New Roman" w:hAnsi="Times New Roman"/>
          <w:sz w:val="24"/>
          <w:szCs w:val="24"/>
          <w:lang w:val="ru-RU"/>
        </w:rPr>
        <w:t xml:space="preserve"> на </w:t>
      </w:r>
      <w:r w:rsidRPr="004D3626">
        <w:rPr>
          <w:rFonts w:ascii="Times New Roman" w:hAnsi="Times New Roman"/>
          <w:sz w:val="24"/>
          <w:szCs w:val="24"/>
          <w:lang w:val="sr-Cyrl-RS"/>
        </w:rPr>
        <w:t>важеће право</w:t>
      </w:r>
      <w:r w:rsidRPr="004D3626">
        <w:rPr>
          <w:rFonts w:ascii="Times New Roman" w:hAnsi="Times New Roman"/>
          <w:sz w:val="24"/>
          <w:szCs w:val="24"/>
          <w:lang w:val="ru-RU"/>
        </w:rPr>
        <w:t xml:space="preserve"> Европске уније </w:t>
      </w:r>
      <w:r w:rsidR="00A17585" w:rsidRPr="004D3626">
        <w:rPr>
          <w:rFonts w:ascii="Times New Roman" w:hAnsi="Times New Roman"/>
          <w:sz w:val="24"/>
          <w:szCs w:val="24"/>
          <w:lang w:val="ru-RU"/>
        </w:rPr>
        <w:t>преузето</w:t>
      </w:r>
      <w:r w:rsidR="007B7ECC" w:rsidRPr="004D3626">
        <w:rPr>
          <w:rFonts w:ascii="Times New Roman" w:hAnsi="Times New Roman"/>
          <w:sz w:val="24"/>
          <w:szCs w:val="24"/>
          <w:lang w:val="ru-RU"/>
        </w:rPr>
        <w:t xml:space="preserve"> </w:t>
      </w:r>
      <w:r w:rsidRPr="004D3626">
        <w:rPr>
          <w:rFonts w:ascii="Times New Roman" w:hAnsi="Times New Roman"/>
          <w:sz w:val="24"/>
          <w:szCs w:val="24"/>
          <w:lang w:val="ru-RU"/>
        </w:rPr>
        <w:t xml:space="preserve">или примењено у </w:t>
      </w:r>
      <w:r w:rsidRPr="004D3626">
        <w:rPr>
          <w:rFonts w:ascii="Times New Roman" w:hAnsi="Times New Roman"/>
          <w:sz w:val="24"/>
          <w:szCs w:val="24"/>
          <w:lang w:val="sr-Cyrl-RS"/>
        </w:rPr>
        <w:t>праву</w:t>
      </w:r>
      <w:r w:rsidRPr="004D3626">
        <w:rPr>
          <w:rFonts w:ascii="Times New Roman" w:hAnsi="Times New Roman"/>
          <w:sz w:val="24"/>
          <w:szCs w:val="24"/>
          <w:lang w:val="ru-RU"/>
        </w:rPr>
        <w:t xml:space="preserve"> Уједињеног Краљевства као задржано право Европске уније на дан </w:t>
      </w:r>
      <w:r w:rsidRPr="004D3626">
        <w:rPr>
          <w:rFonts w:ascii="Times New Roman" w:hAnsi="Times New Roman"/>
          <w:sz w:val="24"/>
          <w:szCs w:val="24"/>
          <w:lang w:val="sr-Cyrl-RS"/>
        </w:rPr>
        <w:t>н</w:t>
      </w:r>
      <w:r w:rsidRPr="004D3626">
        <w:rPr>
          <w:rFonts w:ascii="Times New Roman" w:hAnsi="Times New Roman"/>
          <w:sz w:val="24"/>
          <w:szCs w:val="24"/>
          <w:lang w:val="ru-RU"/>
        </w:rPr>
        <w:t xml:space="preserve">акон што </w:t>
      </w:r>
      <w:r w:rsidR="001D09E5" w:rsidRPr="004D3626">
        <w:rPr>
          <w:rFonts w:ascii="Times New Roman" w:hAnsi="Times New Roman"/>
          <w:sz w:val="24"/>
          <w:szCs w:val="24"/>
          <w:lang w:val="ru-RU"/>
        </w:rPr>
        <w:t xml:space="preserve">је </w:t>
      </w:r>
      <w:r w:rsidRPr="004D3626">
        <w:rPr>
          <w:rFonts w:ascii="Times New Roman" w:hAnsi="Times New Roman"/>
          <w:sz w:val="24"/>
          <w:szCs w:val="24"/>
          <w:lang w:val="sr-Cyrl-RS"/>
        </w:rPr>
        <w:t xml:space="preserve">релевантно право Европске уније </w:t>
      </w:r>
      <w:r w:rsidR="001D09E5" w:rsidRPr="004D3626">
        <w:rPr>
          <w:rFonts w:ascii="Times New Roman" w:hAnsi="Times New Roman"/>
          <w:sz w:val="24"/>
          <w:szCs w:val="24"/>
          <w:lang w:val="sr-Cyrl-RS"/>
        </w:rPr>
        <w:t xml:space="preserve">престало </w:t>
      </w:r>
      <w:r w:rsidRPr="004D3626">
        <w:rPr>
          <w:rFonts w:ascii="Times New Roman" w:hAnsi="Times New Roman"/>
          <w:sz w:val="24"/>
          <w:szCs w:val="24"/>
          <w:lang w:val="sr-Cyrl-RS"/>
        </w:rPr>
        <w:t xml:space="preserve">да буде обавезујуће за </w:t>
      </w:r>
      <w:r w:rsidRPr="004D3626">
        <w:rPr>
          <w:rFonts w:ascii="Times New Roman" w:hAnsi="Times New Roman"/>
          <w:sz w:val="24"/>
          <w:szCs w:val="24"/>
          <w:lang w:val="ru-RU"/>
        </w:rPr>
        <w:t>Уједињено Краљевство.</w:t>
      </w:r>
    </w:p>
    <w:p w14:paraId="18DDA0FC" w14:textId="77777777" w:rsidR="00167B80" w:rsidRPr="004D3626" w:rsidRDefault="00167B80" w:rsidP="00167B80">
      <w:pPr>
        <w:spacing w:after="0" w:line="240" w:lineRule="auto"/>
        <w:jc w:val="both"/>
        <w:rPr>
          <w:rFonts w:ascii="Times New Roman" w:hAnsi="Times New Roman"/>
          <w:sz w:val="24"/>
          <w:szCs w:val="24"/>
          <w:lang w:val="ru-RU"/>
        </w:rPr>
      </w:pPr>
    </w:p>
    <w:p w14:paraId="09759933" w14:textId="77777777" w:rsidR="00167B80" w:rsidRPr="004D3626" w:rsidRDefault="00167B80" w:rsidP="00167B80">
      <w:pPr>
        <w:spacing w:after="0" w:line="240" w:lineRule="auto"/>
        <w:jc w:val="both"/>
        <w:rPr>
          <w:rFonts w:ascii="Times New Roman" w:hAnsi="Times New Roman"/>
          <w:sz w:val="24"/>
          <w:szCs w:val="24"/>
          <w:lang w:val="ru-RU"/>
        </w:rPr>
      </w:pPr>
      <w:r w:rsidRPr="004D3626">
        <w:rPr>
          <w:rFonts w:ascii="Times New Roman" w:hAnsi="Times New Roman"/>
          <w:sz w:val="24"/>
          <w:szCs w:val="24"/>
          <w:lang w:val="ru-RU"/>
        </w:rPr>
        <w:t xml:space="preserve">2. </w:t>
      </w:r>
      <w:r w:rsidR="00A17585" w:rsidRPr="004D3626">
        <w:rPr>
          <w:rFonts w:ascii="Times New Roman" w:hAnsi="Times New Roman"/>
          <w:sz w:val="24"/>
          <w:szCs w:val="24"/>
          <w:lang w:val="ru-RU"/>
        </w:rPr>
        <w:tab/>
      </w:r>
      <w:r w:rsidRPr="004D3626">
        <w:rPr>
          <w:rFonts w:ascii="Times New Roman" w:hAnsi="Times New Roman"/>
          <w:sz w:val="24"/>
          <w:szCs w:val="24"/>
          <w:lang w:val="ru-RU"/>
        </w:rPr>
        <w:t>У ов</w:t>
      </w:r>
      <w:r w:rsidRPr="004D3626">
        <w:rPr>
          <w:rFonts w:ascii="Times New Roman" w:hAnsi="Times New Roman"/>
          <w:sz w:val="24"/>
          <w:szCs w:val="24"/>
          <w:lang w:val="sr-Cyrl-RS"/>
        </w:rPr>
        <w:t>ом ч</w:t>
      </w:r>
      <w:r w:rsidRPr="004D3626">
        <w:rPr>
          <w:rFonts w:ascii="Times New Roman" w:hAnsi="Times New Roman"/>
          <w:sz w:val="24"/>
          <w:szCs w:val="24"/>
          <w:lang w:val="ru-RU"/>
        </w:rPr>
        <w:t>лан</w:t>
      </w:r>
      <w:r w:rsidRPr="004D3626">
        <w:rPr>
          <w:rFonts w:ascii="Times New Roman" w:hAnsi="Times New Roman"/>
          <w:sz w:val="24"/>
          <w:szCs w:val="24"/>
          <w:lang w:val="sr-Cyrl-RS"/>
        </w:rPr>
        <w:t>у</w:t>
      </w:r>
      <w:r w:rsidRPr="004D3626">
        <w:rPr>
          <w:rFonts w:ascii="Times New Roman" w:hAnsi="Times New Roman"/>
          <w:sz w:val="24"/>
          <w:szCs w:val="24"/>
          <w:lang w:val="ru-RU"/>
        </w:rPr>
        <w:t xml:space="preserve"> „</w:t>
      </w:r>
      <w:r w:rsidRPr="004D3626">
        <w:rPr>
          <w:rFonts w:ascii="Times New Roman" w:hAnsi="Times New Roman"/>
          <w:sz w:val="24"/>
          <w:szCs w:val="24"/>
          <w:lang w:val="sr-Cyrl-RS"/>
        </w:rPr>
        <w:t>право</w:t>
      </w:r>
      <w:r w:rsidRPr="004D3626">
        <w:rPr>
          <w:rFonts w:ascii="Times New Roman" w:hAnsi="Times New Roman"/>
          <w:sz w:val="24"/>
          <w:szCs w:val="24"/>
          <w:lang w:val="ru-RU"/>
        </w:rPr>
        <w:t xml:space="preserve"> Уједињеног Краљевства</w:t>
      </w:r>
      <w:r w:rsidR="00FA5C1E" w:rsidRPr="004D3626">
        <w:rPr>
          <w:rFonts w:ascii="Times New Roman" w:hAnsi="Times New Roman"/>
          <w:sz w:val="24"/>
          <w:szCs w:val="24"/>
          <w:lang w:val="ru-RU"/>
        </w:rPr>
        <w:t>”</w:t>
      </w:r>
      <w:r w:rsidRPr="004D3626">
        <w:rPr>
          <w:rFonts w:ascii="Times New Roman" w:hAnsi="Times New Roman"/>
          <w:sz w:val="24"/>
          <w:szCs w:val="24"/>
          <w:lang w:val="ru-RU"/>
        </w:rPr>
        <w:t xml:space="preserve"> укључује право територија за чије </w:t>
      </w:r>
      <w:r w:rsidRPr="004D3626">
        <w:rPr>
          <w:rFonts w:ascii="Times New Roman" w:hAnsi="Times New Roman"/>
          <w:sz w:val="24"/>
          <w:szCs w:val="24"/>
          <w:lang w:val="sr-Cyrl-RS"/>
        </w:rPr>
        <w:t xml:space="preserve">је </w:t>
      </w:r>
      <w:r w:rsidRPr="004D3626">
        <w:rPr>
          <w:rFonts w:ascii="Times New Roman" w:hAnsi="Times New Roman"/>
          <w:sz w:val="24"/>
          <w:szCs w:val="24"/>
          <w:lang w:val="ru-RU"/>
        </w:rPr>
        <w:t xml:space="preserve">међународне односе Уједињено Краљевство одговорно </w:t>
      </w:r>
      <w:r w:rsidRPr="004D3626">
        <w:rPr>
          <w:rFonts w:ascii="Times New Roman" w:hAnsi="Times New Roman"/>
          <w:sz w:val="24"/>
          <w:szCs w:val="24"/>
          <w:lang w:val="sr-Cyrl-RS"/>
        </w:rPr>
        <w:t xml:space="preserve">и </w:t>
      </w:r>
      <w:r w:rsidRPr="004D3626">
        <w:rPr>
          <w:rFonts w:ascii="Times New Roman" w:hAnsi="Times New Roman"/>
          <w:sz w:val="24"/>
          <w:szCs w:val="24"/>
          <w:lang w:val="ru-RU"/>
        </w:rPr>
        <w:t>на ко</w:t>
      </w:r>
      <w:r w:rsidRPr="004D3626">
        <w:rPr>
          <w:rFonts w:ascii="Times New Roman" w:hAnsi="Times New Roman"/>
          <w:sz w:val="24"/>
          <w:szCs w:val="24"/>
          <w:lang w:val="sr-Cyrl-RS"/>
        </w:rPr>
        <w:t>је</w:t>
      </w:r>
      <w:r w:rsidRPr="004D3626">
        <w:rPr>
          <w:rFonts w:ascii="Times New Roman" w:hAnsi="Times New Roman"/>
          <w:sz w:val="24"/>
          <w:szCs w:val="24"/>
          <w:lang w:val="ru-RU"/>
        </w:rPr>
        <w:t xml:space="preserve"> се овај </w:t>
      </w:r>
      <w:r w:rsidR="002B55DF" w:rsidRPr="004D3626">
        <w:rPr>
          <w:rFonts w:ascii="Times New Roman" w:hAnsi="Times New Roman"/>
          <w:sz w:val="24"/>
          <w:szCs w:val="24"/>
          <w:lang w:val="sr-Cyrl-RS"/>
        </w:rPr>
        <w:t>с</w:t>
      </w:r>
      <w:r w:rsidR="00503A4C" w:rsidRPr="004D3626">
        <w:rPr>
          <w:rFonts w:ascii="Times New Roman" w:hAnsi="Times New Roman"/>
          <w:sz w:val="24"/>
          <w:szCs w:val="24"/>
          <w:lang w:val="ru-RU"/>
        </w:rPr>
        <w:t xml:space="preserve">поразум </w:t>
      </w:r>
      <w:r w:rsidR="001D09E5" w:rsidRPr="004D3626">
        <w:rPr>
          <w:rFonts w:ascii="Times New Roman" w:hAnsi="Times New Roman"/>
          <w:sz w:val="24"/>
          <w:szCs w:val="24"/>
          <w:lang w:val="ru-RU"/>
        </w:rPr>
        <w:t>примењује</w:t>
      </w:r>
      <w:r w:rsidRPr="004D3626">
        <w:rPr>
          <w:rFonts w:ascii="Times New Roman" w:hAnsi="Times New Roman"/>
          <w:sz w:val="24"/>
          <w:szCs w:val="24"/>
          <w:lang w:val="ru-RU"/>
        </w:rPr>
        <w:t xml:space="preserve">, како је </w:t>
      </w:r>
      <w:r w:rsidRPr="004D3626">
        <w:rPr>
          <w:rFonts w:ascii="Times New Roman" w:hAnsi="Times New Roman"/>
          <w:sz w:val="24"/>
          <w:szCs w:val="24"/>
          <w:lang w:val="sr-Cyrl-RS"/>
        </w:rPr>
        <w:t>утврђено</w:t>
      </w:r>
      <w:r w:rsidRPr="004D3626">
        <w:rPr>
          <w:rFonts w:ascii="Times New Roman" w:hAnsi="Times New Roman"/>
          <w:sz w:val="24"/>
          <w:szCs w:val="24"/>
          <w:lang w:val="ru-RU"/>
        </w:rPr>
        <w:t xml:space="preserve"> у члану</w:t>
      </w:r>
      <w:r w:rsidRPr="004D3626">
        <w:rPr>
          <w:rFonts w:ascii="Times New Roman" w:hAnsi="Times New Roman"/>
          <w:sz w:val="24"/>
          <w:szCs w:val="24"/>
          <w:lang w:val="sr-Cyrl-RS"/>
        </w:rPr>
        <w:t xml:space="preserve"> </w:t>
      </w:r>
      <w:r w:rsidRPr="004D3626">
        <w:rPr>
          <w:rFonts w:ascii="Times New Roman" w:hAnsi="Times New Roman"/>
          <w:sz w:val="24"/>
          <w:szCs w:val="24"/>
          <w:lang w:val="ru-RU"/>
        </w:rPr>
        <w:t>6</w:t>
      </w:r>
      <w:r w:rsidRPr="004D3626">
        <w:rPr>
          <w:rFonts w:ascii="Times New Roman" w:hAnsi="Times New Roman"/>
          <w:sz w:val="24"/>
          <w:szCs w:val="24"/>
          <w:lang w:val="sr-Cyrl-RS"/>
        </w:rPr>
        <w:t>.</w:t>
      </w:r>
      <w:r w:rsidR="00F852EE" w:rsidRPr="004D3626">
        <w:rPr>
          <w:rFonts w:ascii="Times New Roman" w:hAnsi="Times New Roman"/>
          <w:sz w:val="24"/>
          <w:szCs w:val="24"/>
          <w:lang w:val="sr-Cyrl-RS"/>
        </w:rPr>
        <w:t xml:space="preserve"> овог споразума.</w:t>
      </w:r>
    </w:p>
    <w:p w14:paraId="7F82EF19" w14:textId="77777777" w:rsidR="00167B80" w:rsidRPr="004D3626" w:rsidRDefault="00167B80" w:rsidP="00167B80">
      <w:pPr>
        <w:tabs>
          <w:tab w:val="center" w:pos="4513"/>
          <w:tab w:val="left" w:pos="5505"/>
        </w:tabs>
        <w:spacing w:after="0" w:line="240" w:lineRule="auto"/>
        <w:rPr>
          <w:rFonts w:ascii="Times New Roman" w:hAnsi="Times New Roman"/>
          <w:sz w:val="24"/>
          <w:szCs w:val="24"/>
          <w:lang w:val="ru-RU"/>
        </w:rPr>
      </w:pPr>
    </w:p>
    <w:p w14:paraId="5D1B8D6A" w14:textId="77777777" w:rsidR="00167B80" w:rsidRPr="004D3626" w:rsidRDefault="00167B80" w:rsidP="00167B80">
      <w:pPr>
        <w:tabs>
          <w:tab w:val="center" w:pos="4513"/>
          <w:tab w:val="left" w:pos="5505"/>
        </w:tabs>
        <w:spacing w:after="0" w:line="240" w:lineRule="auto"/>
        <w:rPr>
          <w:rFonts w:ascii="Times New Roman" w:hAnsi="Times New Roman"/>
          <w:sz w:val="24"/>
          <w:szCs w:val="24"/>
          <w:lang w:val="ru-RU"/>
        </w:rPr>
      </w:pPr>
    </w:p>
    <w:p w14:paraId="050CF4C0" w14:textId="77777777" w:rsidR="00167B80" w:rsidRPr="004D3626" w:rsidRDefault="00167B80" w:rsidP="00167B80">
      <w:pPr>
        <w:tabs>
          <w:tab w:val="center" w:pos="4513"/>
          <w:tab w:val="left" w:pos="5505"/>
        </w:tabs>
        <w:spacing w:after="0" w:line="240" w:lineRule="auto"/>
        <w:jc w:val="center"/>
        <w:rPr>
          <w:rFonts w:ascii="Times New Roman" w:hAnsi="Times New Roman"/>
          <w:sz w:val="24"/>
          <w:szCs w:val="24"/>
          <w:lang w:val="ru-RU"/>
        </w:rPr>
      </w:pPr>
      <w:r w:rsidRPr="004D3626">
        <w:rPr>
          <w:rFonts w:ascii="Times New Roman" w:hAnsi="Times New Roman"/>
          <w:sz w:val="24"/>
          <w:szCs w:val="24"/>
          <w:lang w:val="ru-RU"/>
        </w:rPr>
        <w:t>Члан 5</w:t>
      </w:r>
      <w:r w:rsidR="00640A62" w:rsidRPr="004D3626">
        <w:rPr>
          <w:rFonts w:ascii="Times New Roman" w:hAnsi="Times New Roman"/>
          <w:sz w:val="24"/>
          <w:szCs w:val="24"/>
          <w:lang w:val="ru-RU"/>
        </w:rPr>
        <w:t>.</w:t>
      </w:r>
    </w:p>
    <w:p w14:paraId="5D162A09" w14:textId="77777777" w:rsidR="00167B80" w:rsidRPr="004D3626" w:rsidRDefault="00167B80" w:rsidP="00167B80">
      <w:pPr>
        <w:spacing w:after="0" w:line="240" w:lineRule="auto"/>
        <w:jc w:val="center"/>
        <w:rPr>
          <w:rFonts w:ascii="Times New Roman" w:hAnsi="Times New Roman"/>
          <w:sz w:val="24"/>
          <w:szCs w:val="24"/>
          <w:lang w:val="ru-RU"/>
        </w:rPr>
      </w:pPr>
      <w:r w:rsidRPr="004D3626">
        <w:rPr>
          <w:rFonts w:ascii="Times New Roman" w:hAnsi="Times New Roman"/>
          <w:sz w:val="24"/>
          <w:szCs w:val="24"/>
          <w:lang w:val="sr-Cyrl-RS"/>
        </w:rPr>
        <w:t>Упућивањ</w:t>
      </w:r>
      <w:r w:rsidR="008C3A7E" w:rsidRPr="004D3626">
        <w:rPr>
          <w:rFonts w:ascii="Times New Roman" w:hAnsi="Times New Roman"/>
          <w:sz w:val="24"/>
          <w:szCs w:val="24"/>
          <w:lang w:val="sr-Cyrl-RS"/>
        </w:rPr>
        <w:t>е</w:t>
      </w:r>
      <w:r w:rsidRPr="004D3626">
        <w:rPr>
          <w:rFonts w:ascii="Times New Roman" w:hAnsi="Times New Roman"/>
          <w:sz w:val="24"/>
          <w:szCs w:val="24"/>
          <w:lang w:val="sr-Cyrl-RS"/>
        </w:rPr>
        <w:t xml:space="preserve"> на евро</w:t>
      </w:r>
    </w:p>
    <w:p w14:paraId="365795A1" w14:textId="77777777" w:rsidR="00167B80" w:rsidRPr="004D3626" w:rsidRDefault="00167B80" w:rsidP="00167B80">
      <w:pPr>
        <w:spacing w:after="0" w:line="240" w:lineRule="auto"/>
        <w:jc w:val="center"/>
        <w:rPr>
          <w:rFonts w:ascii="Times New Roman" w:hAnsi="Times New Roman"/>
          <w:sz w:val="24"/>
          <w:szCs w:val="24"/>
          <w:lang w:val="ru-RU"/>
        </w:rPr>
      </w:pPr>
    </w:p>
    <w:p w14:paraId="59140CB7" w14:textId="77777777" w:rsidR="00167B80" w:rsidRPr="004D3626" w:rsidRDefault="00167B80" w:rsidP="00F81A2B">
      <w:pPr>
        <w:spacing w:after="0" w:line="240" w:lineRule="auto"/>
        <w:jc w:val="both"/>
        <w:rPr>
          <w:rFonts w:ascii="Times New Roman" w:hAnsi="Times New Roman"/>
          <w:sz w:val="24"/>
          <w:szCs w:val="24"/>
          <w:lang w:val="ru-RU"/>
        </w:rPr>
      </w:pPr>
      <w:r w:rsidRPr="004D3626">
        <w:rPr>
          <w:rFonts w:ascii="Times New Roman" w:hAnsi="Times New Roman"/>
          <w:sz w:val="24"/>
          <w:szCs w:val="24"/>
          <w:lang w:val="ru-RU"/>
        </w:rPr>
        <w:t xml:space="preserve">Без обзира на </w:t>
      </w:r>
      <w:r w:rsidRPr="004D3626">
        <w:rPr>
          <w:rFonts w:ascii="Times New Roman" w:hAnsi="Times New Roman"/>
          <w:sz w:val="24"/>
          <w:szCs w:val="24"/>
          <w:lang w:val="sr-Cyrl-RS"/>
        </w:rPr>
        <w:t>ч</w:t>
      </w:r>
      <w:r w:rsidRPr="004D3626">
        <w:rPr>
          <w:rFonts w:ascii="Times New Roman" w:hAnsi="Times New Roman"/>
          <w:sz w:val="24"/>
          <w:szCs w:val="24"/>
          <w:lang w:val="ru-RU"/>
        </w:rPr>
        <w:t>лан 3</w:t>
      </w:r>
      <w:r w:rsidR="00F852EE" w:rsidRPr="004D3626">
        <w:rPr>
          <w:rFonts w:ascii="Times New Roman" w:hAnsi="Times New Roman"/>
          <w:sz w:val="24"/>
          <w:szCs w:val="24"/>
          <w:lang w:val="ru-RU"/>
        </w:rPr>
        <w:t>. овог споразума,</w:t>
      </w:r>
      <w:r w:rsidRPr="004D3626">
        <w:rPr>
          <w:rFonts w:ascii="Times New Roman" w:hAnsi="Times New Roman"/>
          <w:sz w:val="24"/>
          <w:szCs w:val="24"/>
          <w:lang w:val="ru-RU"/>
        </w:rPr>
        <w:t xml:space="preserve"> </w:t>
      </w:r>
      <w:r w:rsidRPr="004D3626">
        <w:rPr>
          <w:rFonts w:ascii="Times New Roman" w:hAnsi="Times New Roman"/>
          <w:sz w:val="24"/>
          <w:szCs w:val="24"/>
          <w:lang w:val="sr-Cyrl-RS"/>
        </w:rPr>
        <w:t>упућивањ</w:t>
      </w:r>
      <w:r w:rsidR="008C3A7E" w:rsidRPr="004D3626">
        <w:rPr>
          <w:rFonts w:ascii="Times New Roman" w:hAnsi="Times New Roman"/>
          <w:sz w:val="24"/>
          <w:szCs w:val="24"/>
          <w:lang w:val="sr-Cyrl-RS"/>
        </w:rPr>
        <w:t>е</w:t>
      </w:r>
      <w:r w:rsidRPr="004D3626">
        <w:rPr>
          <w:rFonts w:ascii="Times New Roman" w:hAnsi="Times New Roman"/>
          <w:sz w:val="24"/>
          <w:szCs w:val="24"/>
          <w:lang w:val="ru-RU"/>
        </w:rPr>
        <w:t xml:space="preserve"> на евро (укључујући „ЕУР</w:t>
      </w:r>
      <w:r w:rsidR="00FA5C1E" w:rsidRPr="004D3626">
        <w:rPr>
          <w:rFonts w:ascii="Times New Roman" w:hAnsi="Times New Roman"/>
          <w:sz w:val="24"/>
          <w:szCs w:val="24"/>
          <w:lang w:val="ru-RU"/>
        </w:rPr>
        <w:t>”</w:t>
      </w:r>
      <w:r w:rsidRPr="004D3626">
        <w:rPr>
          <w:rFonts w:ascii="Times New Roman" w:hAnsi="Times New Roman"/>
          <w:sz w:val="24"/>
          <w:szCs w:val="24"/>
          <w:lang w:val="ru-RU"/>
        </w:rPr>
        <w:t xml:space="preserve"> и „€</w:t>
      </w:r>
      <w:r w:rsidR="00FA5C1E" w:rsidRPr="004D3626">
        <w:rPr>
          <w:rFonts w:ascii="Times New Roman" w:hAnsi="Times New Roman"/>
          <w:sz w:val="24"/>
          <w:szCs w:val="24"/>
          <w:lang w:val="ru-RU"/>
        </w:rPr>
        <w:t>”</w:t>
      </w:r>
      <w:r w:rsidRPr="004D3626">
        <w:rPr>
          <w:rFonts w:ascii="Times New Roman" w:hAnsi="Times New Roman"/>
          <w:sz w:val="24"/>
          <w:szCs w:val="24"/>
          <w:lang w:val="ru-RU"/>
        </w:rPr>
        <w:t xml:space="preserve">) у </w:t>
      </w:r>
      <w:r w:rsidR="00EB3B16" w:rsidRPr="004D3626">
        <w:rPr>
          <w:rFonts w:ascii="Times New Roman" w:hAnsi="Times New Roman"/>
          <w:sz w:val="24"/>
          <w:szCs w:val="24"/>
          <w:lang w:val="ru-RU"/>
        </w:rPr>
        <w:t>Инкорпориран</w:t>
      </w:r>
      <w:r w:rsidRPr="004D3626">
        <w:rPr>
          <w:rFonts w:ascii="Times New Roman" w:hAnsi="Times New Roman"/>
          <w:sz w:val="24"/>
          <w:szCs w:val="24"/>
          <w:lang w:val="ru-RU"/>
        </w:rPr>
        <w:t>ом споразуму</w:t>
      </w:r>
      <w:r w:rsidR="00503A4C" w:rsidRPr="004D3626">
        <w:rPr>
          <w:rFonts w:ascii="Times New Roman" w:hAnsi="Times New Roman"/>
          <w:sz w:val="24"/>
          <w:szCs w:val="24"/>
          <w:lang w:val="ru-RU"/>
        </w:rPr>
        <w:t xml:space="preserve"> </w:t>
      </w:r>
      <w:r w:rsidRPr="004D3626">
        <w:rPr>
          <w:rFonts w:ascii="Times New Roman" w:hAnsi="Times New Roman"/>
          <w:sz w:val="24"/>
          <w:szCs w:val="24"/>
          <w:lang w:val="ru-RU"/>
        </w:rPr>
        <w:t xml:space="preserve">наставља да се </w:t>
      </w:r>
      <w:r w:rsidRPr="004D3626">
        <w:rPr>
          <w:rFonts w:ascii="Times New Roman" w:hAnsi="Times New Roman"/>
          <w:sz w:val="24"/>
          <w:szCs w:val="24"/>
          <w:lang w:val="sr-Cyrl-RS"/>
        </w:rPr>
        <w:t>тумачи на исти начин</w:t>
      </w:r>
      <w:r w:rsidR="00432FBE" w:rsidRPr="004D3626">
        <w:rPr>
          <w:rFonts w:ascii="Times New Roman" w:hAnsi="Times New Roman"/>
          <w:sz w:val="24"/>
          <w:szCs w:val="24"/>
          <w:lang w:val="sr-Cyrl-RS"/>
        </w:rPr>
        <w:t xml:space="preserve"> у овом </w:t>
      </w:r>
      <w:r w:rsidR="002B55DF" w:rsidRPr="004D3626">
        <w:rPr>
          <w:rFonts w:ascii="Times New Roman" w:hAnsi="Times New Roman"/>
          <w:sz w:val="24"/>
          <w:szCs w:val="24"/>
          <w:lang w:val="sr-Cyrl-RS"/>
        </w:rPr>
        <w:t>с</w:t>
      </w:r>
      <w:r w:rsidR="00432FBE" w:rsidRPr="004D3626">
        <w:rPr>
          <w:rFonts w:ascii="Times New Roman" w:hAnsi="Times New Roman"/>
          <w:sz w:val="24"/>
          <w:szCs w:val="24"/>
          <w:lang w:val="sr-Cyrl-RS"/>
        </w:rPr>
        <w:t>поразуму</w:t>
      </w:r>
      <w:r w:rsidRPr="004D3626">
        <w:rPr>
          <w:rFonts w:ascii="Times New Roman" w:hAnsi="Times New Roman"/>
          <w:sz w:val="24"/>
          <w:szCs w:val="24"/>
          <w:lang w:val="sr-Cyrl-RS"/>
        </w:rPr>
        <w:t>.</w:t>
      </w:r>
    </w:p>
    <w:p w14:paraId="7138B067" w14:textId="77777777" w:rsidR="00167B80" w:rsidRPr="004D3626" w:rsidRDefault="00167B80" w:rsidP="00167B80">
      <w:pPr>
        <w:spacing w:after="0" w:line="240" w:lineRule="auto"/>
        <w:rPr>
          <w:rFonts w:ascii="Times New Roman" w:hAnsi="Times New Roman"/>
          <w:sz w:val="24"/>
          <w:szCs w:val="24"/>
          <w:lang w:val="ru-RU"/>
        </w:rPr>
      </w:pPr>
    </w:p>
    <w:p w14:paraId="26D45D26" w14:textId="77777777" w:rsidR="00167B80" w:rsidRPr="004D3626" w:rsidRDefault="00167B80" w:rsidP="00167B80">
      <w:pPr>
        <w:spacing w:after="0" w:line="240" w:lineRule="auto"/>
        <w:jc w:val="center"/>
        <w:rPr>
          <w:rFonts w:ascii="Times New Roman" w:eastAsia="Times New Roman" w:hAnsi="Times New Roman"/>
          <w:sz w:val="24"/>
          <w:szCs w:val="24"/>
          <w:lang w:val="ru-RU"/>
        </w:rPr>
      </w:pPr>
    </w:p>
    <w:p w14:paraId="3C064CDA" w14:textId="77777777" w:rsidR="00167B80" w:rsidRPr="004D3626" w:rsidRDefault="00167B80" w:rsidP="00467198">
      <w:pPr>
        <w:spacing w:after="0" w:line="240" w:lineRule="auto"/>
        <w:jc w:val="center"/>
        <w:rPr>
          <w:rFonts w:ascii="Times New Roman" w:hAnsi="Times New Roman"/>
          <w:sz w:val="24"/>
          <w:szCs w:val="24"/>
          <w:lang w:val="ru-RU"/>
        </w:rPr>
      </w:pPr>
      <w:r w:rsidRPr="004D3626">
        <w:rPr>
          <w:rFonts w:ascii="Times New Roman" w:hAnsi="Times New Roman"/>
          <w:sz w:val="24"/>
          <w:szCs w:val="24"/>
          <w:lang w:val="ru-RU"/>
        </w:rPr>
        <w:t>Члан 6</w:t>
      </w:r>
      <w:r w:rsidR="00640A62" w:rsidRPr="004D3626">
        <w:rPr>
          <w:rFonts w:ascii="Times New Roman" w:hAnsi="Times New Roman"/>
          <w:sz w:val="24"/>
          <w:szCs w:val="24"/>
          <w:lang w:val="ru-RU"/>
        </w:rPr>
        <w:t>.</w:t>
      </w:r>
    </w:p>
    <w:p w14:paraId="58BF1D10" w14:textId="77777777" w:rsidR="00167B80" w:rsidRPr="004D3626" w:rsidRDefault="00167B80" w:rsidP="00467198">
      <w:pPr>
        <w:spacing w:after="0" w:line="240" w:lineRule="auto"/>
        <w:jc w:val="center"/>
        <w:rPr>
          <w:rFonts w:ascii="Times New Roman" w:hAnsi="Times New Roman"/>
          <w:sz w:val="24"/>
          <w:szCs w:val="24"/>
          <w:lang w:val="ru-RU"/>
        </w:rPr>
      </w:pPr>
      <w:r w:rsidRPr="004D3626">
        <w:rPr>
          <w:rFonts w:ascii="Times New Roman" w:hAnsi="Times New Roman"/>
          <w:sz w:val="24"/>
          <w:szCs w:val="24"/>
          <w:lang w:val="sr-Cyrl-RS"/>
        </w:rPr>
        <w:t>Територијална примена</w:t>
      </w:r>
    </w:p>
    <w:p w14:paraId="36CACECC" w14:textId="77777777" w:rsidR="00167B80" w:rsidRPr="004D3626" w:rsidRDefault="00167B80" w:rsidP="00467198">
      <w:pPr>
        <w:spacing w:after="0" w:line="240" w:lineRule="auto"/>
        <w:rPr>
          <w:rFonts w:ascii="Times New Roman" w:hAnsi="Times New Roman"/>
          <w:sz w:val="24"/>
          <w:szCs w:val="24"/>
          <w:lang w:val="ru-RU"/>
        </w:rPr>
      </w:pPr>
    </w:p>
    <w:p w14:paraId="1D6C35BD" w14:textId="77777777" w:rsidR="00167B80" w:rsidRPr="004D3626" w:rsidRDefault="005F492D" w:rsidP="00467198">
      <w:pPr>
        <w:spacing w:after="0" w:line="240" w:lineRule="auto"/>
        <w:jc w:val="both"/>
        <w:rPr>
          <w:rFonts w:ascii="Times New Roman" w:hAnsi="Times New Roman"/>
          <w:sz w:val="24"/>
          <w:szCs w:val="24"/>
          <w:lang w:val="ru-RU"/>
        </w:rPr>
      </w:pPr>
      <w:r w:rsidRPr="004D3626">
        <w:rPr>
          <w:rFonts w:ascii="Times New Roman" w:hAnsi="Times New Roman"/>
          <w:sz w:val="24"/>
          <w:szCs w:val="24"/>
          <w:lang w:val="sr-Cyrl-RS"/>
        </w:rPr>
        <w:t>О</w:t>
      </w:r>
      <w:r w:rsidR="00167B80" w:rsidRPr="004D3626">
        <w:rPr>
          <w:rFonts w:ascii="Times New Roman" w:hAnsi="Times New Roman"/>
          <w:sz w:val="24"/>
          <w:szCs w:val="24"/>
          <w:lang w:val="ru-RU"/>
        </w:rPr>
        <w:t xml:space="preserve">вај </w:t>
      </w:r>
      <w:r w:rsidR="002B55DF" w:rsidRPr="004D3626">
        <w:rPr>
          <w:rFonts w:ascii="Times New Roman" w:hAnsi="Times New Roman"/>
          <w:sz w:val="24"/>
          <w:szCs w:val="24"/>
          <w:lang w:val="ru-RU"/>
        </w:rPr>
        <w:t>с</w:t>
      </w:r>
      <w:r w:rsidR="00167B80" w:rsidRPr="004D3626">
        <w:rPr>
          <w:rFonts w:ascii="Times New Roman" w:hAnsi="Times New Roman"/>
          <w:sz w:val="24"/>
          <w:szCs w:val="24"/>
          <w:lang w:val="ru-RU"/>
        </w:rPr>
        <w:t xml:space="preserve">поразум </w:t>
      </w:r>
      <w:r w:rsidR="00B543F7" w:rsidRPr="004D3626">
        <w:rPr>
          <w:rFonts w:ascii="Times New Roman" w:hAnsi="Times New Roman"/>
          <w:sz w:val="24"/>
          <w:szCs w:val="24"/>
          <w:lang w:val="ru-RU"/>
        </w:rPr>
        <w:t>ће се</w:t>
      </w:r>
      <w:r w:rsidRPr="004D3626">
        <w:rPr>
          <w:rFonts w:ascii="Times New Roman" w:hAnsi="Times New Roman"/>
          <w:sz w:val="24"/>
          <w:szCs w:val="24"/>
          <w:lang w:val="ru-RU"/>
        </w:rPr>
        <w:t xml:space="preserve"> примењивати</w:t>
      </w:r>
      <w:r w:rsidR="00B543F7" w:rsidRPr="004D3626">
        <w:rPr>
          <w:rFonts w:ascii="Times New Roman" w:hAnsi="Times New Roman"/>
          <w:sz w:val="24"/>
          <w:szCs w:val="24"/>
          <w:lang w:val="ru-RU"/>
        </w:rPr>
        <w:t xml:space="preserve">, </w:t>
      </w:r>
      <w:r w:rsidR="00167B80" w:rsidRPr="004D3626">
        <w:rPr>
          <w:rFonts w:ascii="Times New Roman" w:hAnsi="Times New Roman"/>
          <w:sz w:val="24"/>
          <w:szCs w:val="24"/>
          <w:lang w:val="ru-RU"/>
        </w:rPr>
        <w:t xml:space="preserve">у мери </w:t>
      </w:r>
      <w:r w:rsidR="00B543F7" w:rsidRPr="004D3626">
        <w:rPr>
          <w:rFonts w:ascii="Times New Roman" w:hAnsi="Times New Roman"/>
          <w:sz w:val="24"/>
          <w:szCs w:val="24"/>
          <w:lang w:val="ru-RU"/>
        </w:rPr>
        <w:t>и</w:t>
      </w:r>
      <w:r w:rsidR="00167B80" w:rsidRPr="004D3626">
        <w:rPr>
          <w:rFonts w:ascii="Times New Roman" w:hAnsi="Times New Roman"/>
          <w:sz w:val="24"/>
          <w:szCs w:val="24"/>
          <w:lang w:val="ru-RU"/>
        </w:rPr>
        <w:t xml:space="preserve"> под условима под којима се Споразум између ЕУ и Србије примењивао непосредно пре него што је престао да </w:t>
      </w:r>
      <w:r w:rsidR="00B543F7" w:rsidRPr="004D3626">
        <w:rPr>
          <w:rFonts w:ascii="Times New Roman" w:hAnsi="Times New Roman"/>
          <w:sz w:val="24"/>
          <w:szCs w:val="24"/>
          <w:lang w:val="ru-RU"/>
        </w:rPr>
        <w:t>се примењује на</w:t>
      </w:r>
      <w:r w:rsidR="00167B80" w:rsidRPr="004D3626">
        <w:rPr>
          <w:rFonts w:ascii="Times New Roman" w:hAnsi="Times New Roman"/>
          <w:sz w:val="24"/>
          <w:szCs w:val="24"/>
          <w:lang w:val="ru-RU"/>
        </w:rPr>
        <w:t xml:space="preserve"> </w:t>
      </w:r>
      <w:r w:rsidR="00167B80" w:rsidRPr="004D3626">
        <w:rPr>
          <w:rFonts w:ascii="Times New Roman" w:hAnsi="Times New Roman"/>
          <w:sz w:val="24"/>
          <w:szCs w:val="24"/>
          <w:lang w:val="ru-RU"/>
        </w:rPr>
        <w:lastRenderedPageBreak/>
        <w:t>Уједињено Краљевство, на Уједињено Краљевство</w:t>
      </w:r>
      <w:r w:rsidR="001D09E5" w:rsidRPr="004D3626">
        <w:rPr>
          <w:rFonts w:ascii="Times New Roman" w:hAnsi="Times New Roman"/>
          <w:sz w:val="24"/>
          <w:szCs w:val="24"/>
          <w:lang w:val="ru-RU"/>
        </w:rPr>
        <w:t>, с једне стране,</w:t>
      </w:r>
      <w:r w:rsidR="00167B80" w:rsidRPr="004D3626">
        <w:rPr>
          <w:rFonts w:ascii="Times New Roman" w:hAnsi="Times New Roman"/>
          <w:sz w:val="24"/>
          <w:szCs w:val="24"/>
          <w:lang w:val="ru-RU"/>
        </w:rPr>
        <w:t xml:space="preserve"> и следеће територије за чије је међународне односе оно одговорно:</w:t>
      </w:r>
    </w:p>
    <w:p w14:paraId="5B564E07" w14:textId="77777777" w:rsidR="00467198" w:rsidRPr="004D3626" w:rsidRDefault="00467198" w:rsidP="00467198">
      <w:pPr>
        <w:spacing w:after="0" w:line="240" w:lineRule="auto"/>
        <w:jc w:val="both"/>
        <w:rPr>
          <w:rFonts w:ascii="Times New Roman" w:hAnsi="Times New Roman"/>
          <w:sz w:val="24"/>
          <w:szCs w:val="24"/>
          <w:lang w:val="ru-RU"/>
        </w:rPr>
      </w:pPr>
    </w:p>
    <w:p w14:paraId="18FC4F7E" w14:textId="77777777" w:rsidR="00467198" w:rsidRPr="004D3626" w:rsidRDefault="00467198" w:rsidP="00EB5D87">
      <w:pPr>
        <w:spacing w:after="0" w:line="240" w:lineRule="auto"/>
        <w:ind w:left="567" w:hanging="567"/>
        <w:rPr>
          <w:rFonts w:ascii="Times New Roman" w:hAnsi="Times New Roman"/>
          <w:sz w:val="24"/>
          <w:szCs w:val="24"/>
          <w:lang w:val="ru-RU"/>
        </w:rPr>
      </w:pPr>
      <w:r w:rsidRPr="004D3626">
        <w:rPr>
          <w:rFonts w:ascii="Times New Roman" w:eastAsia="Times New Roman" w:hAnsi="Times New Roman"/>
          <w:sz w:val="24"/>
          <w:szCs w:val="24"/>
        </w:rPr>
        <w:t>a</w:t>
      </w:r>
      <w:r w:rsidR="00346DDE" w:rsidRPr="004D3626">
        <w:rPr>
          <w:rFonts w:ascii="Times New Roman" w:eastAsia="Times New Roman" w:hAnsi="Times New Roman"/>
          <w:sz w:val="24"/>
          <w:szCs w:val="24"/>
          <w:lang w:val="ru-RU"/>
        </w:rPr>
        <w:t>)</w:t>
      </w:r>
      <w:r w:rsidRPr="004D3626">
        <w:rPr>
          <w:rFonts w:ascii="Times New Roman" w:eastAsia="Times New Roman" w:hAnsi="Times New Roman"/>
          <w:sz w:val="24"/>
          <w:szCs w:val="24"/>
          <w:lang w:val="ru-RU"/>
        </w:rPr>
        <w:tab/>
      </w:r>
      <w:r w:rsidRPr="004D3626">
        <w:rPr>
          <w:rFonts w:ascii="Times New Roman" w:hAnsi="Times New Roman"/>
          <w:sz w:val="24"/>
          <w:szCs w:val="24"/>
          <w:lang w:val="ru-RU"/>
        </w:rPr>
        <w:t>Гибралтар; и</w:t>
      </w:r>
    </w:p>
    <w:p w14:paraId="22824C4C" w14:textId="77777777" w:rsidR="00467198" w:rsidRPr="004D3626" w:rsidRDefault="00467198" w:rsidP="00467198">
      <w:pPr>
        <w:spacing w:after="0" w:line="240" w:lineRule="auto"/>
        <w:ind w:left="1134" w:hanging="567"/>
        <w:jc w:val="both"/>
        <w:rPr>
          <w:rFonts w:ascii="Times New Roman" w:eastAsia="Times New Roman" w:hAnsi="Times New Roman"/>
          <w:sz w:val="24"/>
          <w:szCs w:val="24"/>
          <w:lang w:val="ru-RU"/>
        </w:rPr>
      </w:pPr>
    </w:p>
    <w:p w14:paraId="7BB5C9EF" w14:textId="77777777" w:rsidR="00467198" w:rsidRPr="004D3626" w:rsidRDefault="00467198" w:rsidP="00EB5D87">
      <w:pPr>
        <w:pStyle w:val="ListParagraph"/>
        <w:spacing w:after="0" w:line="240" w:lineRule="auto"/>
        <w:ind w:left="567" w:hanging="567"/>
        <w:rPr>
          <w:rFonts w:ascii="Times New Roman" w:hAnsi="Times New Roman"/>
          <w:sz w:val="24"/>
          <w:szCs w:val="24"/>
          <w:lang w:val="ru-RU"/>
        </w:rPr>
      </w:pPr>
      <w:r w:rsidRPr="004D3626">
        <w:rPr>
          <w:rFonts w:ascii="Times New Roman" w:eastAsia="Times New Roman" w:hAnsi="Times New Roman"/>
          <w:sz w:val="24"/>
          <w:szCs w:val="24"/>
          <w:lang w:val="ru-RU"/>
        </w:rPr>
        <w:t>б)</w:t>
      </w:r>
      <w:r w:rsidRPr="004D3626">
        <w:rPr>
          <w:rFonts w:ascii="Times New Roman" w:eastAsia="Times New Roman" w:hAnsi="Times New Roman"/>
          <w:sz w:val="24"/>
          <w:szCs w:val="24"/>
          <w:lang w:val="ru-RU"/>
        </w:rPr>
        <w:tab/>
      </w:r>
      <w:r w:rsidRPr="004D3626">
        <w:rPr>
          <w:rFonts w:ascii="Times New Roman" w:hAnsi="Times New Roman"/>
          <w:sz w:val="24"/>
          <w:szCs w:val="24"/>
          <w:lang w:val="ru-RU"/>
        </w:rPr>
        <w:t>Каналска острва и Острво Ман.</w:t>
      </w:r>
    </w:p>
    <w:p w14:paraId="0810DD39" w14:textId="77777777" w:rsidR="00167B80" w:rsidRPr="004D3626" w:rsidRDefault="00167B80" w:rsidP="00467198">
      <w:pPr>
        <w:spacing w:after="0" w:line="240" w:lineRule="auto"/>
        <w:rPr>
          <w:rFonts w:ascii="Times New Roman" w:hAnsi="Times New Roman"/>
          <w:sz w:val="24"/>
          <w:szCs w:val="24"/>
          <w:lang w:val="ru-RU"/>
        </w:rPr>
      </w:pPr>
    </w:p>
    <w:p w14:paraId="0A038FE1" w14:textId="77777777" w:rsidR="00167B80" w:rsidRPr="004D3626" w:rsidRDefault="005F492D" w:rsidP="00467198">
      <w:pPr>
        <w:spacing w:after="0" w:line="240" w:lineRule="auto"/>
        <w:rPr>
          <w:rFonts w:ascii="Times New Roman" w:hAnsi="Times New Roman"/>
          <w:sz w:val="24"/>
          <w:szCs w:val="24"/>
          <w:highlight w:val="yellow"/>
          <w:lang w:val="ru-RU"/>
        </w:rPr>
      </w:pPr>
      <w:r w:rsidRPr="004D3626">
        <w:rPr>
          <w:rFonts w:ascii="Times New Roman" w:hAnsi="Times New Roman"/>
          <w:sz w:val="24"/>
          <w:szCs w:val="24"/>
          <w:lang w:val="ru-RU"/>
        </w:rPr>
        <w:t>и</w:t>
      </w:r>
      <w:r w:rsidR="001D09E5" w:rsidRPr="004D3626">
        <w:rPr>
          <w:rFonts w:ascii="Times New Roman" w:hAnsi="Times New Roman"/>
          <w:sz w:val="24"/>
          <w:szCs w:val="24"/>
          <w:lang w:val="ru-RU"/>
        </w:rPr>
        <w:t>, са друге стране</w:t>
      </w:r>
      <w:r w:rsidR="001D09E5" w:rsidRPr="005A6570">
        <w:rPr>
          <w:rFonts w:ascii="Times New Roman" w:hAnsi="Times New Roman"/>
          <w:sz w:val="24"/>
          <w:szCs w:val="24"/>
          <w:lang w:val="ru-RU"/>
        </w:rPr>
        <w:t>,</w:t>
      </w:r>
      <w:r w:rsidRPr="005A6570">
        <w:rPr>
          <w:rFonts w:ascii="Times New Roman" w:hAnsi="Times New Roman"/>
          <w:sz w:val="24"/>
          <w:szCs w:val="24"/>
          <w:lang w:val="ru-RU"/>
        </w:rPr>
        <w:t xml:space="preserve"> на Републику Србију.</w:t>
      </w:r>
    </w:p>
    <w:p w14:paraId="45B358BF" w14:textId="77777777" w:rsidR="006E77DD" w:rsidRPr="004D3626" w:rsidRDefault="006E77DD" w:rsidP="00167B80">
      <w:pPr>
        <w:spacing w:after="0" w:line="240" w:lineRule="auto"/>
        <w:jc w:val="both"/>
        <w:rPr>
          <w:rFonts w:ascii="Times New Roman" w:hAnsi="Times New Roman"/>
          <w:sz w:val="24"/>
          <w:szCs w:val="24"/>
          <w:lang w:val="ru-RU"/>
        </w:rPr>
      </w:pPr>
    </w:p>
    <w:p w14:paraId="0C605F19" w14:textId="77777777" w:rsidR="006E77DD" w:rsidRPr="004D3626" w:rsidRDefault="006E77DD" w:rsidP="00167B80">
      <w:pPr>
        <w:spacing w:after="0" w:line="240" w:lineRule="auto"/>
        <w:jc w:val="both"/>
        <w:rPr>
          <w:rFonts w:ascii="Times New Roman" w:hAnsi="Times New Roman"/>
          <w:sz w:val="24"/>
          <w:szCs w:val="24"/>
          <w:lang w:val="ru-RU"/>
        </w:rPr>
      </w:pPr>
    </w:p>
    <w:p w14:paraId="682CEF09" w14:textId="77777777" w:rsidR="00167B80" w:rsidRPr="004D3626" w:rsidRDefault="00167B80" w:rsidP="00167B80">
      <w:pPr>
        <w:spacing w:after="0" w:line="240" w:lineRule="auto"/>
        <w:jc w:val="center"/>
        <w:rPr>
          <w:rFonts w:ascii="Times New Roman" w:eastAsia="Times New Roman" w:hAnsi="Times New Roman"/>
          <w:sz w:val="24"/>
          <w:szCs w:val="24"/>
          <w:lang w:val="ru-RU"/>
        </w:rPr>
      </w:pPr>
      <w:r w:rsidRPr="004D3626">
        <w:rPr>
          <w:rFonts w:ascii="Times New Roman" w:eastAsia="Times New Roman" w:hAnsi="Times New Roman"/>
          <w:sz w:val="24"/>
          <w:szCs w:val="24"/>
          <w:lang w:val="ru-RU"/>
        </w:rPr>
        <w:t>Члан 7</w:t>
      </w:r>
      <w:r w:rsidR="00640A62" w:rsidRPr="004D3626">
        <w:rPr>
          <w:rFonts w:ascii="Times New Roman" w:eastAsia="Times New Roman" w:hAnsi="Times New Roman"/>
          <w:sz w:val="24"/>
          <w:szCs w:val="24"/>
          <w:lang w:val="ru-RU"/>
        </w:rPr>
        <w:t>.</w:t>
      </w:r>
    </w:p>
    <w:p w14:paraId="1EDB2BE0" w14:textId="77777777" w:rsidR="00167B80" w:rsidRPr="004D3626" w:rsidRDefault="00167B80" w:rsidP="00167B80">
      <w:pPr>
        <w:spacing w:after="0" w:line="240" w:lineRule="auto"/>
        <w:jc w:val="center"/>
        <w:rPr>
          <w:rFonts w:ascii="Times New Roman" w:eastAsia="Times New Roman" w:hAnsi="Times New Roman"/>
          <w:sz w:val="24"/>
          <w:szCs w:val="24"/>
          <w:lang w:val="ru-RU"/>
        </w:rPr>
      </w:pPr>
      <w:r w:rsidRPr="004D3626">
        <w:rPr>
          <w:rFonts w:ascii="Times New Roman" w:eastAsia="Times New Roman" w:hAnsi="Times New Roman"/>
          <w:sz w:val="24"/>
          <w:szCs w:val="24"/>
          <w:lang w:val="sr-Cyrl-RS"/>
        </w:rPr>
        <w:t>Настав</w:t>
      </w:r>
      <w:r w:rsidR="00D41001" w:rsidRPr="004D3626">
        <w:rPr>
          <w:rFonts w:ascii="Times New Roman" w:eastAsia="Times New Roman" w:hAnsi="Times New Roman"/>
          <w:sz w:val="24"/>
          <w:szCs w:val="24"/>
          <w:lang w:val="sr-Cyrl-RS"/>
        </w:rPr>
        <w:t xml:space="preserve">ак утврђених </w:t>
      </w:r>
      <w:r w:rsidR="00582400" w:rsidRPr="004D3626">
        <w:rPr>
          <w:rFonts w:ascii="Times New Roman" w:eastAsia="Times New Roman" w:hAnsi="Times New Roman"/>
          <w:sz w:val="24"/>
          <w:szCs w:val="24"/>
          <w:lang w:val="sr-Cyrl-RS"/>
        </w:rPr>
        <w:t>временских периода</w:t>
      </w:r>
      <w:r w:rsidRPr="004D3626">
        <w:rPr>
          <w:rFonts w:ascii="Times New Roman" w:eastAsia="Times New Roman" w:hAnsi="Times New Roman"/>
          <w:sz w:val="24"/>
          <w:szCs w:val="24"/>
          <w:lang w:val="sr-Cyrl-RS"/>
        </w:rPr>
        <w:t xml:space="preserve"> </w:t>
      </w:r>
    </w:p>
    <w:p w14:paraId="592EF0AA" w14:textId="77777777" w:rsidR="00167B80" w:rsidRPr="004D3626" w:rsidRDefault="00167B80" w:rsidP="00167B80">
      <w:pPr>
        <w:spacing w:after="0" w:line="240" w:lineRule="auto"/>
        <w:jc w:val="center"/>
        <w:rPr>
          <w:rFonts w:ascii="Times New Roman" w:eastAsia="Times New Roman" w:hAnsi="Times New Roman"/>
          <w:sz w:val="24"/>
          <w:szCs w:val="24"/>
          <w:lang w:val="ru-RU"/>
        </w:rPr>
      </w:pPr>
    </w:p>
    <w:p w14:paraId="78D37DC0" w14:textId="77777777" w:rsidR="00167B80" w:rsidRPr="004D3626" w:rsidRDefault="00167B80" w:rsidP="00167B80">
      <w:pPr>
        <w:spacing w:after="0" w:line="240" w:lineRule="auto"/>
        <w:jc w:val="both"/>
        <w:rPr>
          <w:rFonts w:ascii="Times New Roman" w:eastAsia="Times New Roman" w:hAnsi="Times New Roman"/>
          <w:sz w:val="24"/>
          <w:szCs w:val="24"/>
          <w:lang w:val="ru-RU"/>
        </w:rPr>
      </w:pPr>
      <w:bookmarkStart w:id="0" w:name="_Hlk508024873"/>
      <w:r w:rsidRPr="004D3626">
        <w:rPr>
          <w:rFonts w:ascii="Times New Roman" w:eastAsia="Times New Roman" w:hAnsi="Times New Roman"/>
          <w:sz w:val="24"/>
          <w:szCs w:val="24"/>
          <w:lang w:val="ru-RU"/>
        </w:rPr>
        <w:t xml:space="preserve">1. </w:t>
      </w:r>
      <w:r w:rsidR="00F852EE" w:rsidRPr="004D3626">
        <w:rPr>
          <w:rFonts w:ascii="Times New Roman" w:eastAsia="Times New Roman" w:hAnsi="Times New Roman"/>
          <w:sz w:val="24"/>
          <w:szCs w:val="24"/>
          <w:lang w:val="sr-Cyrl-RS"/>
        </w:rPr>
        <w:t>Ако овим споразумом није предвиђено</w:t>
      </w:r>
      <w:r w:rsidRPr="004D3626">
        <w:rPr>
          <w:rFonts w:ascii="Times New Roman" w:eastAsia="Times New Roman" w:hAnsi="Times New Roman"/>
          <w:sz w:val="24"/>
          <w:szCs w:val="24"/>
          <w:lang w:val="ru-RU"/>
        </w:rPr>
        <w:t xml:space="preserve"> другачије:</w:t>
      </w:r>
    </w:p>
    <w:p w14:paraId="648C2057" w14:textId="77777777" w:rsidR="00167B80" w:rsidRPr="004D3626" w:rsidRDefault="00167B80" w:rsidP="00167B80">
      <w:pPr>
        <w:spacing w:after="0" w:line="240" w:lineRule="auto"/>
        <w:jc w:val="both"/>
        <w:rPr>
          <w:rFonts w:ascii="Times New Roman" w:eastAsia="Times New Roman" w:hAnsi="Times New Roman"/>
          <w:sz w:val="24"/>
          <w:szCs w:val="24"/>
          <w:lang w:val="ru-RU"/>
        </w:rPr>
      </w:pPr>
    </w:p>
    <w:p w14:paraId="6EC19187" w14:textId="77777777" w:rsidR="00167B80" w:rsidRPr="004D3626" w:rsidRDefault="00167B80" w:rsidP="00467198">
      <w:pPr>
        <w:spacing w:after="0" w:line="240" w:lineRule="auto"/>
        <w:ind w:left="1134" w:hanging="567"/>
        <w:jc w:val="both"/>
        <w:rPr>
          <w:rFonts w:ascii="Times New Roman" w:eastAsia="Times New Roman" w:hAnsi="Times New Roman"/>
          <w:sz w:val="24"/>
          <w:szCs w:val="24"/>
          <w:lang w:val="ru-RU"/>
        </w:rPr>
      </w:pPr>
      <w:r w:rsidRPr="004D3626">
        <w:rPr>
          <w:rFonts w:ascii="Times New Roman" w:eastAsia="Times New Roman" w:hAnsi="Times New Roman"/>
          <w:sz w:val="24"/>
          <w:szCs w:val="24"/>
        </w:rPr>
        <w:t>a</w:t>
      </w:r>
      <w:r w:rsidR="00346DDE" w:rsidRPr="004D3626">
        <w:rPr>
          <w:rFonts w:ascii="Times New Roman" w:eastAsia="Times New Roman" w:hAnsi="Times New Roman"/>
          <w:sz w:val="24"/>
          <w:szCs w:val="24"/>
          <w:lang w:val="ru-RU"/>
        </w:rPr>
        <w:t>)</w:t>
      </w:r>
      <w:r w:rsidRPr="004D3626">
        <w:rPr>
          <w:rFonts w:ascii="Times New Roman" w:eastAsia="Times New Roman" w:hAnsi="Times New Roman"/>
          <w:sz w:val="24"/>
          <w:szCs w:val="24"/>
          <w:lang w:val="ru-RU"/>
        </w:rPr>
        <w:tab/>
      </w:r>
      <w:r w:rsidR="00582400" w:rsidRPr="004D3626">
        <w:rPr>
          <w:rFonts w:ascii="Times New Roman" w:eastAsia="Times New Roman" w:hAnsi="Times New Roman"/>
          <w:sz w:val="24"/>
          <w:szCs w:val="24"/>
          <w:lang w:val="sr-Cyrl-RS"/>
        </w:rPr>
        <w:t>временски период</w:t>
      </w:r>
      <w:r w:rsidRPr="004D3626">
        <w:rPr>
          <w:rFonts w:ascii="Times New Roman" w:eastAsia="Times New Roman" w:hAnsi="Times New Roman"/>
          <w:sz w:val="24"/>
          <w:szCs w:val="24"/>
          <w:lang w:val="sr-Cyrl-RS"/>
        </w:rPr>
        <w:t xml:space="preserve"> </w:t>
      </w:r>
      <w:r w:rsidR="00D41001" w:rsidRPr="004D3626">
        <w:rPr>
          <w:rFonts w:ascii="Times New Roman" w:eastAsia="Times New Roman" w:hAnsi="Times New Roman"/>
          <w:sz w:val="24"/>
          <w:szCs w:val="24"/>
          <w:lang w:val="sr-Cyrl-RS"/>
        </w:rPr>
        <w:t>утврђен у</w:t>
      </w:r>
      <w:r w:rsidRPr="004D3626">
        <w:rPr>
          <w:rFonts w:ascii="Times New Roman" w:eastAsia="Times New Roman" w:hAnsi="Times New Roman"/>
          <w:sz w:val="24"/>
          <w:szCs w:val="24"/>
          <w:lang w:val="ru-RU"/>
        </w:rPr>
        <w:t xml:space="preserve"> Споразум</w:t>
      </w:r>
      <w:r w:rsidR="00D41001" w:rsidRPr="004D3626">
        <w:rPr>
          <w:rFonts w:ascii="Times New Roman" w:eastAsia="Times New Roman" w:hAnsi="Times New Roman"/>
          <w:sz w:val="24"/>
          <w:szCs w:val="24"/>
          <w:lang w:val="ru-RU"/>
        </w:rPr>
        <w:t>у</w:t>
      </w:r>
      <w:r w:rsidRPr="004D3626">
        <w:rPr>
          <w:rFonts w:ascii="Times New Roman" w:eastAsia="Times New Roman" w:hAnsi="Times New Roman"/>
          <w:sz w:val="24"/>
          <w:szCs w:val="24"/>
          <w:lang w:val="ru-RU"/>
        </w:rPr>
        <w:t xml:space="preserve"> између ЕУ и Србије </w:t>
      </w:r>
      <w:r w:rsidR="00F852EE" w:rsidRPr="004D3626">
        <w:rPr>
          <w:rFonts w:ascii="Times New Roman" w:eastAsia="Times New Roman" w:hAnsi="Times New Roman"/>
          <w:sz w:val="24"/>
          <w:szCs w:val="24"/>
          <w:lang w:val="ru-RU"/>
        </w:rPr>
        <w:t xml:space="preserve">који </w:t>
      </w:r>
      <w:r w:rsidRPr="004D3626">
        <w:rPr>
          <w:rFonts w:ascii="Times New Roman" w:eastAsia="Times New Roman" w:hAnsi="Times New Roman"/>
          <w:sz w:val="24"/>
          <w:szCs w:val="24"/>
          <w:lang w:val="ru-RU"/>
        </w:rPr>
        <w:t xml:space="preserve">још није истекао, преостало </w:t>
      </w:r>
      <w:r w:rsidRPr="004D3626">
        <w:rPr>
          <w:rFonts w:ascii="Times New Roman" w:eastAsia="Times New Roman" w:hAnsi="Times New Roman"/>
          <w:sz w:val="24"/>
          <w:szCs w:val="24"/>
          <w:lang w:val="sr-Cyrl-RS"/>
        </w:rPr>
        <w:t xml:space="preserve">трајање тог </w:t>
      </w:r>
      <w:r w:rsidR="00582400" w:rsidRPr="004D3626">
        <w:rPr>
          <w:rFonts w:ascii="Times New Roman" w:eastAsia="Times New Roman" w:hAnsi="Times New Roman"/>
          <w:sz w:val="24"/>
          <w:szCs w:val="24"/>
          <w:lang w:val="sr-Cyrl-RS"/>
        </w:rPr>
        <w:t>временског периода</w:t>
      </w:r>
      <w:r w:rsidRPr="004D3626">
        <w:rPr>
          <w:rFonts w:ascii="Times New Roman" w:eastAsia="Times New Roman" w:hAnsi="Times New Roman"/>
          <w:sz w:val="24"/>
          <w:szCs w:val="24"/>
          <w:lang w:val="ru-RU"/>
        </w:rPr>
        <w:t xml:space="preserve"> </w:t>
      </w:r>
      <w:r w:rsidR="00F852EE" w:rsidRPr="004D3626">
        <w:rPr>
          <w:rFonts w:ascii="Times New Roman" w:eastAsia="Times New Roman" w:hAnsi="Times New Roman"/>
          <w:sz w:val="24"/>
          <w:szCs w:val="24"/>
          <w:lang w:val="ru-RU"/>
        </w:rPr>
        <w:t>унеће се</w:t>
      </w:r>
      <w:r w:rsidR="007B7ECC" w:rsidRPr="004D3626">
        <w:rPr>
          <w:rFonts w:ascii="Times New Roman" w:eastAsia="Times New Roman" w:hAnsi="Times New Roman"/>
          <w:sz w:val="24"/>
          <w:szCs w:val="24"/>
          <w:lang w:val="ru-RU"/>
        </w:rPr>
        <w:t xml:space="preserve"> </w:t>
      </w:r>
      <w:r w:rsidRPr="004D3626">
        <w:rPr>
          <w:rFonts w:ascii="Times New Roman" w:eastAsia="Times New Roman" w:hAnsi="Times New Roman"/>
          <w:sz w:val="24"/>
          <w:szCs w:val="24"/>
          <w:lang w:val="ru-RU"/>
        </w:rPr>
        <w:t xml:space="preserve">у овај </w:t>
      </w:r>
      <w:r w:rsidR="002B55DF" w:rsidRPr="004D3626">
        <w:rPr>
          <w:rFonts w:ascii="Times New Roman" w:eastAsia="Times New Roman" w:hAnsi="Times New Roman"/>
          <w:sz w:val="24"/>
          <w:szCs w:val="24"/>
          <w:lang w:val="ru-RU"/>
        </w:rPr>
        <w:t>с</w:t>
      </w:r>
      <w:r w:rsidRPr="004D3626">
        <w:rPr>
          <w:rFonts w:ascii="Times New Roman" w:eastAsia="Times New Roman" w:hAnsi="Times New Roman"/>
          <w:sz w:val="24"/>
          <w:szCs w:val="24"/>
          <w:lang w:val="ru-RU"/>
        </w:rPr>
        <w:t xml:space="preserve">поразум; и </w:t>
      </w:r>
    </w:p>
    <w:p w14:paraId="12F8E5C7" w14:textId="77777777" w:rsidR="00167B80" w:rsidRPr="004D3626" w:rsidRDefault="00167B80" w:rsidP="00467198">
      <w:pPr>
        <w:spacing w:after="0" w:line="240" w:lineRule="auto"/>
        <w:ind w:left="1134" w:hanging="567"/>
        <w:jc w:val="both"/>
        <w:rPr>
          <w:rFonts w:ascii="Times New Roman" w:eastAsia="Times New Roman" w:hAnsi="Times New Roman"/>
          <w:sz w:val="24"/>
          <w:szCs w:val="24"/>
          <w:lang w:val="ru-RU"/>
        </w:rPr>
      </w:pPr>
    </w:p>
    <w:p w14:paraId="7193AEF9" w14:textId="77777777" w:rsidR="00167B80" w:rsidRPr="004D3626" w:rsidRDefault="00F852EE" w:rsidP="00467198">
      <w:pPr>
        <w:spacing w:after="0" w:line="240" w:lineRule="auto"/>
        <w:ind w:left="1134" w:hanging="567"/>
        <w:jc w:val="both"/>
        <w:rPr>
          <w:rFonts w:ascii="Times New Roman" w:eastAsia="Times New Roman" w:hAnsi="Times New Roman"/>
          <w:sz w:val="24"/>
          <w:szCs w:val="24"/>
          <w:lang w:val="ru-RU"/>
        </w:rPr>
      </w:pPr>
      <w:r w:rsidRPr="004D3626">
        <w:rPr>
          <w:rFonts w:ascii="Times New Roman" w:eastAsia="Times New Roman" w:hAnsi="Times New Roman"/>
          <w:sz w:val="24"/>
          <w:szCs w:val="24"/>
          <w:lang w:val="ru-RU"/>
        </w:rPr>
        <w:t>б)</w:t>
      </w:r>
      <w:r w:rsidRPr="004D3626">
        <w:rPr>
          <w:rFonts w:ascii="Times New Roman" w:eastAsia="Times New Roman" w:hAnsi="Times New Roman"/>
          <w:sz w:val="24"/>
          <w:szCs w:val="24"/>
          <w:lang w:val="ru-RU"/>
        </w:rPr>
        <w:tab/>
      </w:r>
      <w:r w:rsidR="00582400" w:rsidRPr="004D3626">
        <w:rPr>
          <w:rFonts w:ascii="Times New Roman" w:eastAsia="Times New Roman" w:hAnsi="Times New Roman"/>
          <w:sz w:val="24"/>
          <w:szCs w:val="24"/>
          <w:lang w:val="ru-RU"/>
        </w:rPr>
        <w:t xml:space="preserve">временски период </w:t>
      </w:r>
      <w:r w:rsidR="00D41001" w:rsidRPr="004D3626">
        <w:rPr>
          <w:rFonts w:ascii="Times New Roman" w:eastAsia="Times New Roman" w:hAnsi="Times New Roman"/>
          <w:sz w:val="24"/>
          <w:szCs w:val="24"/>
          <w:lang w:val="ru-RU"/>
        </w:rPr>
        <w:t>утврђен у</w:t>
      </w:r>
      <w:r w:rsidR="00167B80" w:rsidRPr="004D3626">
        <w:rPr>
          <w:rFonts w:ascii="Times New Roman" w:eastAsia="Times New Roman" w:hAnsi="Times New Roman"/>
          <w:sz w:val="24"/>
          <w:szCs w:val="24"/>
          <w:lang w:val="ru-RU"/>
        </w:rPr>
        <w:t xml:space="preserve"> Споразум</w:t>
      </w:r>
      <w:r w:rsidR="00D41001" w:rsidRPr="004D3626">
        <w:rPr>
          <w:rFonts w:ascii="Times New Roman" w:eastAsia="Times New Roman" w:hAnsi="Times New Roman"/>
          <w:sz w:val="24"/>
          <w:szCs w:val="24"/>
          <w:lang w:val="ru-RU"/>
        </w:rPr>
        <w:t>у</w:t>
      </w:r>
      <w:r w:rsidR="00167B80" w:rsidRPr="004D3626">
        <w:rPr>
          <w:rFonts w:ascii="Times New Roman" w:eastAsia="Times New Roman" w:hAnsi="Times New Roman"/>
          <w:sz w:val="24"/>
          <w:szCs w:val="24"/>
          <w:lang w:val="ru-RU"/>
        </w:rPr>
        <w:t xml:space="preserve"> између ЕУ и Србије </w:t>
      </w:r>
      <w:r w:rsidRPr="004D3626">
        <w:rPr>
          <w:rFonts w:ascii="Times New Roman" w:eastAsia="Times New Roman" w:hAnsi="Times New Roman"/>
          <w:sz w:val="24"/>
          <w:szCs w:val="24"/>
          <w:lang w:val="ru-RU"/>
        </w:rPr>
        <w:t xml:space="preserve">који је </w:t>
      </w:r>
      <w:r w:rsidR="00167B80" w:rsidRPr="004D3626">
        <w:rPr>
          <w:rFonts w:ascii="Times New Roman" w:eastAsia="Times New Roman" w:hAnsi="Times New Roman"/>
          <w:sz w:val="24"/>
          <w:szCs w:val="24"/>
          <w:lang w:val="ru-RU"/>
        </w:rPr>
        <w:t xml:space="preserve">истекао, </w:t>
      </w:r>
      <w:r w:rsidR="00167B80" w:rsidRPr="004D3626">
        <w:rPr>
          <w:rFonts w:ascii="Times New Roman" w:eastAsia="Times New Roman" w:hAnsi="Times New Roman"/>
          <w:sz w:val="24"/>
          <w:szCs w:val="24"/>
          <w:lang w:val="sr-Cyrl-RS"/>
        </w:rPr>
        <w:t>сва текућа права и</w:t>
      </w:r>
      <w:r w:rsidR="00D41001" w:rsidRPr="004D3626">
        <w:rPr>
          <w:rFonts w:ascii="Times New Roman" w:eastAsia="Times New Roman" w:hAnsi="Times New Roman"/>
          <w:sz w:val="24"/>
          <w:szCs w:val="24"/>
          <w:lang w:val="sr-Cyrl-RS"/>
        </w:rPr>
        <w:t>ли</w:t>
      </w:r>
      <w:r w:rsidR="00167B80" w:rsidRPr="004D3626">
        <w:rPr>
          <w:rFonts w:ascii="Times New Roman" w:eastAsia="Times New Roman" w:hAnsi="Times New Roman"/>
          <w:sz w:val="24"/>
          <w:szCs w:val="24"/>
          <w:lang w:val="sr-Cyrl-RS"/>
        </w:rPr>
        <w:t xml:space="preserve"> обавезе примењиваће се међу </w:t>
      </w:r>
      <w:r w:rsidR="00167B80" w:rsidRPr="004D3626">
        <w:rPr>
          <w:rFonts w:ascii="Times New Roman" w:eastAsia="Times New Roman" w:hAnsi="Times New Roman"/>
          <w:sz w:val="24"/>
          <w:szCs w:val="24"/>
          <w:lang w:val="ru-RU"/>
        </w:rPr>
        <w:t xml:space="preserve">Странама, </w:t>
      </w:r>
      <w:r w:rsidR="00167B80" w:rsidRPr="004D3626">
        <w:rPr>
          <w:rFonts w:ascii="Times New Roman" w:eastAsia="Times New Roman" w:hAnsi="Times New Roman"/>
          <w:sz w:val="24"/>
          <w:szCs w:val="24"/>
          <w:lang w:val="sr-Cyrl-RS"/>
        </w:rPr>
        <w:t>а</w:t>
      </w:r>
      <w:r w:rsidR="00167B80" w:rsidRPr="004D3626">
        <w:rPr>
          <w:rFonts w:ascii="Times New Roman" w:eastAsia="Times New Roman" w:hAnsi="Times New Roman"/>
          <w:sz w:val="24"/>
          <w:szCs w:val="24"/>
          <w:lang w:val="ru-RU"/>
        </w:rPr>
        <w:t xml:space="preserve"> т</w:t>
      </w:r>
      <w:r w:rsidR="00167B80" w:rsidRPr="004D3626">
        <w:rPr>
          <w:rFonts w:ascii="Times New Roman" w:eastAsia="Times New Roman" w:hAnsi="Times New Roman"/>
          <w:sz w:val="24"/>
          <w:szCs w:val="24"/>
          <w:lang w:val="sr-Cyrl-RS"/>
        </w:rPr>
        <w:t>ај</w:t>
      </w:r>
      <w:r w:rsidR="00167B80" w:rsidRPr="004D3626">
        <w:rPr>
          <w:rFonts w:ascii="Times New Roman" w:eastAsia="Times New Roman" w:hAnsi="Times New Roman"/>
          <w:sz w:val="24"/>
          <w:szCs w:val="24"/>
          <w:lang w:val="ru-RU"/>
        </w:rPr>
        <w:t xml:space="preserve"> </w:t>
      </w:r>
      <w:r w:rsidR="00582400" w:rsidRPr="004D3626">
        <w:rPr>
          <w:rFonts w:ascii="Times New Roman" w:eastAsia="Times New Roman" w:hAnsi="Times New Roman"/>
          <w:sz w:val="24"/>
          <w:szCs w:val="24"/>
          <w:lang w:val="ru-RU"/>
        </w:rPr>
        <w:t>временски период</w:t>
      </w:r>
      <w:r w:rsidR="00167B80" w:rsidRPr="004D3626">
        <w:rPr>
          <w:rFonts w:ascii="Times New Roman" w:eastAsia="Times New Roman" w:hAnsi="Times New Roman"/>
          <w:sz w:val="24"/>
          <w:szCs w:val="24"/>
          <w:lang w:val="ru-RU"/>
        </w:rPr>
        <w:t xml:space="preserve"> неће </w:t>
      </w:r>
      <w:r w:rsidRPr="004D3626">
        <w:rPr>
          <w:rFonts w:ascii="Times New Roman" w:eastAsia="Times New Roman" w:hAnsi="Times New Roman"/>
          <w:sz w:val="24"/>
          <w:szCs w:val="24"/>
          <w:lang w:val="ru-RU"/>
        </w:rPr>
        <w:t>се унети</w:t>
      </w:r>
      <w:r w:rsidR="007B7ECC" w:rsidRPr="004D3626">
        <w:rPr>
          <w:rFonts w:ascii="Times New Roman" w:eastAsia="Times New Roman" w:hAnsi="Times New Roman"/>
          <w:sz w:val="24"/>
          <w:szCs w:val="24"/>
          <w:lang w:val="sr-Cyrl-RS"/>
        </w:rPr>
        <w:t xml:space="preserve"> </w:t>
      </w:r>
      <w:r w:rsidR="00167B80" w:rsidRPr="004D3626">
        <w:rPr>
          <w:rFonts w:ascii="Times New Roman" w:eastAsia="Times New Roman" w:hAnsi="Times New Roman"/>
          <w:sz w:val="24"/>
          <w:szCs w:val="24"/>
          <w:lang w:val="sr-Cyrl-RS"/>
        </w:rPr>
        <w:t>у</w:t>
      </w:r>
      <w:r w:rsidR="00167B80" w:rsidRPr="004D3626">
        <w:rPr>
          <w:rFonts w:ascii="Times New Roman" w:eastAsia="Times New Roman" w:hAnsi="Times New Roman"/>
          <w:sz w:val="24"/>
          <w:szCs w:val="24"/>
          <w:lang w:val="ru-RU"/>
        </w:rPr>
        <w:t xml:space="preserve"> овај </w:t>
      </w:r>
      <w:r w:rsidR="002B55DF" w:rsidRPr="004D3626">
        <w:rPr>
          <w:rFonts w:ascii="Times New Roman" w:eastAsia="Times New Roman" w:hAnsi="Times New Roman"/>
          <w:sz w:val="24"/>
          <w:szCs w:val="24"/>
          <w:lang w:val="ru-RU"/>
        </w:rPr>
        <w:t>с</w:t>
      </w:r>
      <w:r w:rsidR="00167B80" w:rsidRPr="004D3626">
        <w:rPr>
          <w:rFonts w:ascii="Times New Roman" w:eastAsia="Times New Roman" w:hAnsi="Times New Roman"/>
          <w:sz w:val="24"/>
          <w:szCs w:val="24"/>
          <w:lang w:val="ru-RU"/>
        </w:rPr>
        <w:t xml:space="preserve">поразум. </w:t>
      </w:r>
    </w:p>
    <w:p w14:paraId="49AC82B0" w14:textId="77777777" w:rsidR="00167B80" w:rsidRPr="004D3626" w:rsidRDefault="00167B80" w:rsidP="00167B80">
      <w:pPr>
        <w:spacing w:after="0" w:line="240" w:lineRule="auto"/>
        <w:ind w:left="567" w:hanging="567"/>
        <w:jc w:val="both"/>
        <w:rPr>
          <w:rFonts w:ascii="Times New Roman" w:eastAsia="Times New Roman" w:hAnsi="Times New Roman"/>
          <w:sz w:val="24"/>
          <w:szCs w:val="24"/>
          <w:lang w:val="ru-RU"/>
        </w:rPr>
      </w:pPr>
    </w:p>
    <w:p w14:paraId="7A1E7A11" w14:textId="77777777" w:rsidR="00167B80" w:rsidRPr="004D3626" w:rsidRDefault="00167B80" w:rsidP="00167B80">
      <w:pPr>
        <w:spacing w:after="0" w:line="240" w:lineRule="auto"/>
        <w:jc w:val="both"/>
        <w:rPr>
          <w:rFonts w:ascii="Times New Roman" w:eastAsia="Times New Roman" w:hAnsi="Times New Roman"/>
          <w:b/>
          <w:sz w:val="24"/>
          <w:szCs w:val="24"/>
          <w:lang w:val="ru-RU"/>
        </w:rPr>
      </w:pPr>
      <w:r w:rsidRPr="004D3626">
        <w:rPr>
          <w:rFonts w:ascii="Times New Roman" w:eastAsia="Times New Roman" w:hAnsi="Times New Roman"/>
          <w:sz w:val="24"/>
          <w:szCs w:val="24"/>
          <w:lang w:val="ru-RU"/>
        </w:rPr>
        <w:t xml:space="preserve">2. Без обзира на одредбе </w:t>
      </w:r>
      <w:r w:rsidR="0043060F" w:rsidRPr="004D3626">
        <w:rPr>
          <w:rFonts w:ascii="Times New Roman" w:eastAsia="Times New Roman" w:hAnsi="Times New Roman"/>
          <w:sz w:val="24"/>
          <w:szCs w:val="24"/>
          <w:lang w:val="ru-RU"/>
        </w:rPr>
        <w:t xml:space="preserve">из </w:t>
      </w:r>
      <w:r w:rsidRPr="004D3626">
        <w:rPr>
          <w:rFonts w:ascii="Times New Roman" w:eastAsia="Times New Roman" w:hAnsi="Times New Roman"/>
          <w:sz w:val="24"/>
          <w:szCs w:val="24"/>
          <w:lang w:val="ru-RU"/>
        </w:rPr>
        <w:t>става 1</w:t>
      </w:r>
      <w:r w:rsidR="00F852EE" w:rsidRPr="004D3626">
        <w:rPr>
          <w:rFonts w:ascii="Times New Roman" w:eastAsia="Times New Roman" w:hAnsi="Times New Roman"/>
          <w:sz w:val="24"/>
          <w:szCs w:val="24"/>
          <w:lang w:val="ru-RU"/>
        </w:rPr>
        <w:t>. овог члана,</w:t>
      </w:r>
      <w:r w:rsidRPr="004D3626">
        <w:rPr>
          <w:rFonts w:ascii="Times New Roman" w:eastAsia="Times New Roman" w:hAnsi="Times New Roman"/>
          <w:sz w:val="24"/>
          <w:szCs w:val="24"/>
          <w:lang w:val="ru-RU"/>
        </w:rPr>
        <w:t xml:space="preserve"> ово је без утицаја на упућивања на </w:t>
      </w:r>
      <w:r w:rsidR="00D41001" w:rsidRPr="004D3626">
        <w:rPr>
          <w:rFonts w:ascii="Times New Roman" w:eastAsia="Times New Roman" w:hAnsi="Times New Roman"/>
          <w:sz w:val="24"/>
          <w:szCs w:val="24"/>
          <w:lang w:val="ru-RU"/>
        </w:rPr>
        <w:t>временске периоде</w:t>
      </w:r>
      <w:r w:rsidRPr="004D3626">
        <w:rPr>
          <w:rFonts w:ascii="Times New Roman" w:eastAsia="Times New Roman" w:hAnsi="Times New Roman"/>
          <w:sz w:val="24"/>
          <w:szCs w:val="24"/>
          <w:lang w:val="ru-RU"/>
        </w:rPr>
        <w:t xml:space="preserve"> у </w:t>
      </w:r>
      <w:r w:rsidR="00EB3B16" w:rsidRPr="004D3626">
        <w:rPr>
          <w:rFonts w:ascii="Times New Roman" w:eastAsia="Times New Roman" w:hAnsi="Times New Roman"/>
          <w:sz w:val="24"/>
          <w:szCs w:val="24"/>
          <w:lang w:val="ru-RU"/>
        </w:rPr>
        <w:t>Инкорпориран</w:t>
      </w:r>
      <w:r w:rsidRPr="004D3626">
        <w:rPr>
          <w:rFonts w:ascii="Times New Roman" w:eastAsia="Times New Roman" w:hAnsi="Times New Roman"/>
          <w:sz w:val="24"/>
          <w:szCs w:val="24"/>
          <w:lang w:val="ru-RU"/>
        </w:rPr>
        <w:t xml:space="preserve">ом споразуму који се односе на поступак или </w:t>
      </w:r>
      <w:r w:rsidR="0043060F" w:rsidRPr="004D3626">
        <w:rPr>
          <w:rFonts w:ascii="Times New Roman" w:eastAsia="Times New Roman" w:hAnsi="Times New Roman"/>
          <w:sz w:val="24"/>
          <w:szCs w:val="24"/>
          <w:lang w:val="ru-RU"/>
        </w:rPr>
        <w:t xml:space="preserve">друга административна питања </w:t>
      </w:r>
      <w:r w:rsidRPr="004D3626">
        <w:rPr>
          <w:rFonts w:ascii="Times New Roman" w:eastAsia="Times New Roman" w:hAnsi="Times New Roman"/>
          <w:sz w:val="24"/>
          <w:szCs w:val="24"/>
          <w:lang w:val="ru-RU"/>
        </w:rPr>
        <w:t xml:space="preserve">(као што су </w:t>
      </w:r>
      <w:r w:rsidR="0081790A" w:rsidRPr="004D3626">
        <w:rPr>
          <w:rFonts w:ascii="Times New Roman" w:eastAsia="Times New Roman" w:hAnsi="Times New Roman"/>
          <w:sz w:val="24"/>
          <w:szCs w:val="24"/>
          <w:lang w:val="ru-RU"/>
        </w:rPr>
        <w:t>надзор</w:t>
      </w:r>
      <w:r w:rsidRPr="004D3626">
        <w:rPr>
          <w:rFonts w:ascii="Times New Roman" w:eastAsia="Times New Roman" w:hAnsi="Times New Roman"/>
          <w:sz w:val="24"/>
          <w:szCs w:val="24"/>
          <w:lang w:val="ru-RU"/>
        </w:rPr>
        <w:t xml:space="preserve">, поступак </w:t>
      </w:r>
      <w:r w:rsidR="00AA1894" w:rsidRPr="004D3626">
        <w:rPr>
          <w:rFonts w:ascii="Times New Roman" w:eastAsia="Times New Roman" w:hAnsi="Times New Roman"/>
          <w:sz w:val="24"/>
          <w:szCs w:val="24"/>
          <w:lang w:val="ru-RU"/>
        </w:rPr>
        <w:t xml:space="preserve">пред одборима </w:t>
      </w:r>
      <w:r w:rsidRPr="004D3626">
        <w:rPr>
          <w:rFonts w:ascii="Times New Roman" w:eastAsia="Times New Roman" w:hAnsi="Times New Roman"/>
          <w:sz w:val="24"/>
          <w:szCs w:val="24"/>
          <w:lang w:val="ru-RU"/>
        </w:rPr>
        <w:t>или обавештавање).</w:t>
      </w:r>
    </w:p>
    <w:p w14:paraId="7E3DE019" w14:textId="77777777" w:rsidR="00167B80" w:rsidRPr="004D3626" w:rsidRDefault="00167B80" w:rsidP="00167B80">
      <w:pPr>
        <w:spacing w:after="0" w:line="240" w:lineRule="auto"/>
        <w:jc w:val="both"/>
        <w:rPr>
          <w:rFonts w:ascii="Times New Roman" w:eastAsia="Times New Roman" w:hAnsi="Times New Roman"/>
          <w:sz w:val="24"/>
          <w:szCs w:val="24"/>
          <w:lang w:val="ru-RU"/>
        </w:rPr>
      </w:pPr>
    </w:p>
    <w:p w14:paraId="26CB1E16" w14:textId="77777777" w:rsidR="006E77DD" w:rsidRPr="004D3626" w:rsidRDefault="006E77DD" w:rsidP="00167B80">
      <w:pPr>
        <w:spacing w:after="0" w:line="240" w:lineRule="auto"/>
        <w:jc w:val="both"/>
        <w:rPr>
          <w:rFonts w:ascii="Times New Roman" w:eastAsia="Times New Roman" w:hAnsi="Times New Roman"/>
          <w:sz w:val="24"/>
          <w:szCs w:val="24"/>
          <w:lang w:val="ru-RU"/>
        </w:rPr>
      </w:pPr>
    </w:p>
    <w:bookmarkEnd w:id="0"/>
    <w:p w14:paraId="594E0756" w14:textId="77777777" w:rsidR="00167B80" w:rsidRPr="004D3626" w:rsidRDefault="00167B80" w:rsidP="00167B80">
      <w:pPr>
        <w:spacing w:after="0" w:line="240" w:lineRule="auto"/>
        <w:jc w:val="center"/>
        <w:rPr>
          <w:rFonts w:ascii="Times New Roman" w:eastAsia="Times New Roman" w:hAnsi="Times New Roman"/>
          <w:sz w:val="24"/>
          <w:szCs w:val="24"/>
          <w:lang w:val="ru-RU"/>
        </w:rPr>
      </w:pPr>
      <w:r w:rsidRPr="004D3626">
        <w:rPr>
          <w:rFonts w:ascii="Times New Roman" w:eastAsia="Times New Roman" w:hAnsi="Times New Roman"/>
          <w:sz w:val="24"/>
          <w:szCs w:val="24"/>
          <w:lang w:val="ru-RU"/>
        </w:rPr>
        <w:t>Члан 8</w:t>
      </w:r>
      <w:r w:rsidR="00640A62" w:rsidRPr="004D3626">
        <w:rPr>
          <w:rFonts w:ascii="Times New Roman" w:eastAsia="Times New Roman" w:hAnsi="Times New Roman"/>
          <w:sz w:val="24"/>
          <w:szCs w:val="24"/>
          <w:lang w:val="ru-RU"/>
        </w:rPr>
        <w:t>.</w:t>
      </w:r>
    </w:p>
    <w:p w14:paraId="217C43D0" w14:textId="77777777" w:rsidR="00167B80" w:rsidRPr="004D3626" w:rsidRDefault="00C12E83" w:rsidP="00167B80">
      <w:pPr>
        <w:spacing w:after="0" w:line="240" w:lineRule="auto"/>
        <w:jc w:val="center"/>
        <w:rPr>
          <w:rFonts w:ascii="Times New Roman" w:eastAsia="Times New Roman" w:hAnsi="Times New Roman"/>
          <w:sz w:val="24"/>
          <w:szCs w:val="24"/>
          <w:lang w:val="ru-RU"/>
        </w:rPr>
      </w:pPr>
      <w:r w:rsidRPr="004D3626">
        <w:rPr>
          <w:rFonts w:ascii="Times New Roman" w:eastAsia="Times New Roman" w:hAnsi="Times New Roman"/>
          <w:sz w:val="24"/>
          <w:szCs w:val="24"/>
          <w:lang w:val="sr-Cyrl-RS"/>
        </w:rPr>
        <w:t>К</w:t>
      </w:r>
      <w:r w:rsidR="00167B80" w:rsidRPr="004D3626">
        <w:rPr>
          <w:rFonts w:ascii="Times New Roman" w:eastAsia="Times New Roman" w:hAnsi="Times New Roman"/>
          <w:sz w:val="24"/>
          <w:szCs w:val="24"/>
          <w:lang w:val="sr-Cyrl-RS"/>
        </w:rPr>
        <w:t>воте</w:t>
      </w:r>
    </w:p>
    <w:p w14:paraId="374246AC" w14:textId="77777777" w:rsidR="00167B80" w:rsidRPr="004D3626" w:rsidRDefault="00167B80" w:rsidP="00167B80">
      <w:pPr>
        <w:spacing w:after="0" w:line="240" w:lineRule="auto"/>
        <w:jc w:val="center"/>
        <w:rPr>
          <w:rFonts w:ascii="Times New Roman" w:eastAsia="Times New Roman" w:hAnsi="Times New Roman"/>
          <w:sz w:val="24"/>
          <w:szCs w:val="24"/>
          <w:lang w:val="ru-RU"/>
        </w:rPr>
      </w:pPr>
    </w:p>
    <w:p w14:paraId="049E1299" w14:textId="77777777" w:rsidR="00167B80" w:rsidRPr="004D3626" w:rsidRDefault="00167B80" w:rsidP="00167B80">
      <w:pPr>
        <w:spacing w:after="0" w:line="240" w:lineRule="auto"/>
        <w:jc w:val="both"/>
        <w:rPr>
          <w:rFonts w:ascii="Times New Roman" w:eastAsia="Times New Roman" w:hAnsi="Times New Roman"/>
          <w:sz w:val="24"/>
          <w:szCs w:val="24"/>
          <w:lang w:val="ru-RU"/>
        </w:rPr>
      </w:pPr>
      <w:r w:rsidRPr="004D3626">
        <w:rPr>
          <w:rFonts w:ascii="Times New Roman" w:eastAsia="Times New Roman" w:hAnsi="Times New Roman"/>
          <w:sz w:val="24"/>
          <w:szCs w:val="24"/>
          <w:lang w:val="ru-RU"/>
        </w:rPr>
        <w:t xml:space="preserve">1. </w:t>
      </w:r>
      <w:r w:rsidR="007C6B3E" w:rsidRPr="004D3626">
        <w:rPr>
          <w:rFonts w:ascii="Times New Roman" w:eastAsia="Times New Roman" w:hAnsi="Times New Roman"/>
          <w:sz w:val="24"/>
          <w:szCs w:val="24"/>
          <w:lang w:val="ru-RU"/>
        </w:rPr>
        <w:tab/>
      </w:r>
      <w:r w:rsidRPr="004D3626">
        <w:rPr>
          <w:rFonts w:ascii="Times New Roman" w:eastAsia="Times New Roman" w:hAnsi="Times New Roman"/>
          <w:sz w:val="24"/>
          <w:szCs w:val="24"/>
          <w:lang w:val="sr-Cyrl-RS"/>
        </w:rPr>
        <w:t>У чл</w:t>
      </w:r>
      <w:r w:rsidR="001A2210" w:rsidRPr="004D3626">
        <w:rPr>
          <w:rFonts w:ascii="Times New Roman" w:eastAsia="Times New Roman" w:hAnsi="Times New Roman"/>
          <w:sz w:val="24"/>
          <w:szCs w:val="24"/>
          <w:lang w:val="sr-Cyrl-RS"/>
        </w:rPr>
        <w:t>ану</w:t>
      </w:r>
      <w:r w:rsidRPr="004D3626">
        <w:rPr>
          <w:rFonts w:ascii="Times New Roman" w:eastAsia="Times New Roman" w:hAnsi="Times New Roman"/>
          <w:sz w:val="24"/>
          <w:szCs w:val="24"/>
          <w:lang w:val="ru-RU"/>
        </w:rPr>
        <w:t xml:space="preserve"> 26</w:t>
      </w:r>
      <w:r w:rsidR="00640A62" w:rsidRPr="004D3626">
        <w:rPr>
          <w:rFonts w:ascii="Times New Roman" w:eastAsia="Times New Roman" w:hAnsi="Times New Roman"/>
          <w:sz w:val="24"/>
          <w:szCs w:val="24"/>
          <w:lang w:val="ru-RU"/>
        </w:rPr>
        <w:t>.</w:t>
      </w:r>
      <w:r w:rsidRPr="004D3626">
        <w:rPr>
          <w:rFonts w:ascii="Times New Roman" w:eastAsia="Times New Roman" w:hAnsi="Times New Roman"/>
          <w:sz w:val="24"/>
          <w:szCs w:val="24"/>
          <w:lang w:val="sr-Cyrl-RS"/>
        </w:rPr>
        <w:t xml:space="preserve"> ст</w:t>
      </w:r>
      <w:r w:rsidR="00F852EE" w:rsidRPr="004D3626">
        <w:rPr>
          <w:rFonts w:ascii="Times New Roman" w:eastAsia="Times New Roman" w:hAnsi="Times New Roman"/>
          <w:sz w:val="24"/>
          <w:szCs w:val="24"/>
          <w:lang w:val="sr-Cyrl-RS"/>
        </w:rPr>
        <w:t>.</w:t>
      </w:r>
      <w:r w:rsidR="001A2210" w:rsidRPr="004D3626">
        <w:rPr>
          <w:rFonts w:ascii="Times New Roman" w:eastAsia="Times New Roman" w:hAnsi="Times New Roman"/>
          <w:sz w:val="24"/>
          <w:szCs w:val="24"/>
          <w:lang w:val="sr-Cyrl-RS"/>
        </w:rPr>
        <w:t xml:space="preserve"> </w:t>
      </w:r>
      <w:r w:rsidRPr="004D3626">
        <w:rPr>
          <w:rFonts w:ascii="Times New Roman" w:eastAsia="Times New Roman" w:hAnsi="Times New Roman"/>
          <w:sz w:val="24"/>
          <w:szCs w:val="24"/>
          <w:lang w:val="sr-Cyrl-RS"/>
        </w:rPr>
        <w:t>3</w:t>
      </w:r>
      <w:r w:rsidR="00640A62" w:rsidRPr="004D3626">
        <w:rPr>
          <w:rFonts w:ascii="Times New Roman" w:eastAsia="Times New Roman" w:hAnsi="Times New Roman"/>
          <w:sz w:val="24"/>
          <w:szCs w:val="24"/>
          <w:lang w:val="ru-RU"/>
        </w:rPr>
        <w:t>.</w:t>
      </w:r>
      <w:r w:rsidR="00E011D5" w:rsidRPr="004D3626">
        <w:rPr>
          <w:rFonts w:ascii="Times New Roman" w:eastAsia="Times New Roman" w:hAnsi="Times New Roman"/>
          <w:sz w:val="24"/>
          <w:szCs w:val="24"/>
          <w:lang w:val="sr-Latn-RS"/>
        </w:rPr>
        <w:t xml:space="preserve"> </w:t>
      </w:r>
      <w:r w:rsidR="00F852EE" w:rsidRPr="004D3626">
        <w:rPr>
          <w:rFonts w:ascii="Times New Roman" w:eastAsia="Times New Roman" w:hAnsi="Times New Roman"/>
          <w:sz w:val="24"/>
          <w:szCs w:val="24"/>
          <w:lang w:val="ru-RU"/>
        </w:rPr>
        <w:t>и</w:t>
      </w:r>
      <w:r w:rsidRPr="004D3626">
        <w:rPr>
          <w:rFonts w:ascii="Times New Roman" w:eastAsia="Times New Roman" w:hAnsi="Times New Roman"/>
          <w:sz w:val="24"/>
          <w:szCs w:val="24"/>
          <w:lang w:val="sr-Cyrl-RS"/>
        </w:rPr>
        <w:t xml:space="preserve"> 4</w:t>
      </w:r>
      <w:r w:rsidR="00F852EE" w:rsidRPr="004D3626">
        <w:rPr>
          <w:rFonts w:ascii="Times New Roman" w:eastAsia="Times New Roman" w:hAnsi="Times New Roman"/>
          <w:sz w:val="24"/>
          <w:szCs w:val="24"/>
          <w:lang w:val="ru-RU"/>
        </w:rPr>
        <w:t>.</w:t>
      </w:r>
      <w:r w:rsidRPr="004D3626">
        <w:rPr>
          <w:rFonts w:ascii="Times New Roman" w:eastAsia="Times New Roman" w:hAnsi="Times New Roman"/>
          <w:sz w:val="24"/>
          <w:szCs w:val="24"/>
          <w:lang w:val="ru-RU"/>
        </w:rPr>
        <w:t xml:space="preserve"> </w:t>
      </w:r>
      <w:r w:rsidR="001A2210" w:rsidRPr="004D3626">
        <w:rPr>
          <w:rFonts w:ascii="Times New Roman" w:eastAsia="Times New Roman" w:hAnsi="Times New Roman"/>
          <w:sz w:val="24"/>
          <w:szCs w:val="24"/>
          <w:lang w:val="ru-RU"/>
        </w:rPr>
        <w:t xml:space="preserve">члану </w:t>
      </w:r>
      <w:r w:rsidRPr="004D3626">
        <w:rPr>
          <w:rFonts w:ascii="Times New Roman" w:eastAsia="Times New Roman" w:hAnsi="Times New Roman"/>
          <w:sz w:val="24"/>
          <w:szCs w:val="24"/>
          <w:lang w:val="ru-RU"/>
        </w:rPr>
        <w:t>29</w:t>
      </w:r>
      <w:r w:rsidR="00640A62" w:rsidRPr="004D3626">
        <w:rPr>
          <w:rFonts w:ascii="Times New Roman" w:eastAsia="Times New Roman" w:hAnsi="Times New Roman"/>
          <w:sz w:val="24"/>
          <w:szCs w:val="24"/>
          <w:lang w:val="ru-RU"/>
        </w:rPr>
        <w:t>.</w:t>
      </w:r>
      <w:r w:rsidRPr="004D3626">
        <w:rPr>
          <w:rFonts w:ascii="Times New Roman" w:eastAsia="Times New Roman" w:hAnsi="Times New Roman"/>
          <w:sz w:val="24"/>
          <w:szCs w:val="24"/>
          <w:lang w:val="sr-Cyrl-RS"/>
        </w:rPr>
        <w:t xml:space="preserve"> ст</w:t>
      </w:r>
      <w:r w:rsidR="00F852EE" w:rsidRPr="004D3626">
        <w:rPr>
          <w:rFonts w:ascii="Times New Roman" w:eastAsia="Times New Roman" w:hAnsi="Times New Roman"/>
          <w:sz w:val="24"/>
          <w:szCs w:val="24"/>
          <w:lang w:val="sr-Cyrl-RS"/>
        </w:rPr>
        <w:t>.</w:t>
      </w:r>
      <w:r w:rsidR="00E011D5" w:rsidRPr="004D3626">
        <w:rPr>
          <w:rFonts w:ascii="Times New Roman" w:eastAsia="Times New Roman" w:hAnsi="Times New Roman"/>
          <w:sz w:val="24"/>
          <w:szCs w:val="24"/>
          <w:lang w:val="sr-Latn-RS"/>
        </w:rPr>
        <w:t xml:space="preserve"> </w:t>
      </w:r>
      <w:r w:rsidRPr="004D3626">
        <w:rPr>
          <w:rFonts w:ascii="Times New Roman" w:eastAsia="Times New Roman" w:hAnsi="Times New Roman"/>
          <w:sz w:val="24"/>
          <w:szCs w:val="24"/>
          <w:lang w:val="sr-Cyrl-RS"/>
        </w:rPr>
        <w:t>3</w:t>
      </w:r>
      <w:r w:rsidR="00640A62" w:rsidRPr="004D3626">
        <w:rPr>
          <w:rFonts w:ascii="Times New Roman" w:eastAsia="Times New Roman" w:hAnsi="Times New Roman"/>
          <w:sz w:val="24"/>
          <w:szCs w:val="24"/>
          <w:lang w:val="ru-RU"/>
        </w:rPr>
        <w:t>.</w:t>
      </w:r>
      <w:r w:rsidR="001A2210" w:rsidRPr="004D3626">
        <w:rPr>
          <w:rFonts w:ascii="Times New Roman" w:eastAsia="Times New Roman" w:hAnsi="Times New Roman"/>
          <w:sz w:val="24"/>
          <w:szCs w:val="24"/>
          <w:lang w:val="ru-RU"/>
        </w:rPr>
        <w:t xml:space="preserve"> и</w:t>
      </w:r>
      <w:r w:rsidRPr="004D3626">
        <w:rPr>
          <w:rFonts w:ascii="Times New Roman" w:eastAsia="Times New Roman" w:hAnsi="Times New Roman"/>
          <w:sz w:val="24"/>
          <w:szCs w:val="24"/>
          <w:lang w:val="sr-Cyrl-RS"/>
        </w:rPr>
        <w:t xml:space="preserve"> 4. и </w:t>
      </w:r>
      <w:r w:rsidR="001A2210" w:rsidRPr="004D3626">
        <w:rPr>
          <w:rFonts w:ascii="Times New Roman" w:eastAsia="Times New Roman" w:hAnsi="Times New Roman"/>
          <w:sz w:val="24"/>
          <w:szCs w:val="24"/>
          <w:lang w:val="sr-Cyrl-RS"/>
        </w:rPr>
        <w:t xml:space="preserve">члану </w:t>
      </w:r>
      <w:r w:rsidR="00A66F87" w:rsidRPr="004D3626">
        <w:rPr>
          <w:rFonts w:ascii="Times New Roman" w:eastAsia="Times New Roman" w:hAnsi="Times New Roman"/>
          <w:sz w:val="24"/>
          <w:szCs w:val="24"/>
          <w:lang w:val="sr-Cyrl-RS"/>
        </w:rPr>
        <w:t>30</w:t>
      </w:r>
      <w:r w:rsidR="00640A62" w:rsidRPr="004D3626">
        <w:rPr>
          <w:rFonts w:ascii="Times New Roman" w:eastAsia="Times New Roman" w:hAnsi="Times New Roman"/>
          <w:sz w:val="24"/>
          <w:szCs w:val="24"/>
          <w:lang w:val="ru-RU"/>
        </w:rPr>
        <w:t>.</w:t>
      </w:r>
      <w:r w:rsidRPr="004D3626">
        <w:rPr>
          <w:rFonts w:ascii="Times New Roman" w:eastAsia="Times New Roman" w:hAnsi="Times New Roman"/>
          <w:sz w:val="24"/>
          <w:szCs w:val="24"/>
          <w:lang w:val="sr-Cyrl-RS"/>
        </w:rPr>
        <w:t xml:space="preserve"> </w:t>
      </w:r>
      <w:r w:rsidR="00CB5F09" w:rsidRPr="004D3626">
        <w:rPr>
          <w:rFonts w:ascii="Times New Roman" w:eastAsia="Times New Roman" w:hAnsi="Times New Roman"/>
          <w:sz w:val="24"/>
          <w:szCs w:val="24"/>
          <w:lang w:val="sr-Cyrl-RS"/>
        </w:rPr>
        <w:t>став</w:t>
      </w:r>
      <w:r w:rsidRPr="004D3626">
        <w:rPr>
          <w:rFonts w:ascii="Times New Roman" w:eastAsia="Times New Roman" w:hAnsi="Times New Roman"/>
          <w:sz w:val="24"/>
          <w:szCs w:val="24"/>
          <w:lang w:val="sr-Cyrl-RS"/>
        </w:rPr>
        <w:t xml:space="preserve"> </w:t>
      </w:r>
      <w:r w:rsidRPr="004D3626">
        <w:rPr>
          <w:rFonts w:ascii="Times New Roman" w:eastAsia="Times New Roman" w:hAnsi="Times New Roman"/>
          <w:sz w:val="24"/>
          <w:szCs w:val="24"/>
          <w:lang w:val="ru-RU"/>
        </w:rPr>
        <w:t>3</w:t>
      </w:r>
      <w:r w:rsidR="00F852EE" w:rsidRPr="004D3626">
        <w:rPr>
          <w:rFonts w:ascii="Times New Roman" w:eastAsia="Times New Roman" w:hAnsi="Times New Roman"/>
          <w:sz w:val="24"/>
          <w:szCs w:val="24"/>
          <w:lang w:val="ru-RU"/>
        </w:rPr>
        <w:t>.</w:t>
      </w:r>
      <w:r w:rsidRPr="004D3626">
        <w:rPr>
          <w:rFonts w:ascii="Times New Roman" w:eastAsia="Times New Roman" w:hAnsi="Times New Roman"/>
          <w:sz w:val="24"/>
          <w:szCs w:val="24"/>
          <w:lang w:val="ru-RU"/>
        </w:rPr>
        <w:t xml:space="preserve"> </w:t>
      </w:r>
      <w:r w:rsidRPr="004D3626">
        <w:rPr>
          <w:rFonts w:ascii="Times New Roman" w:eastAsia="Times New Roman" w:hAnsi="Times New Roman"/>
          <w:sz w:val="24"/>
          <w:szCs w:val="24"/>
          <w:lang w:val="sr-Cyrl-RS"/>
        </w:rPr>
        <w:t xml:space="preserve">и Анексу </w:t>
      </w:r>
      <w:r w:rsidRPr="004D3626">
        <w:rPr>
          <w:rFonts w:ascii="Times New Roman" w:eastAsia="Times New Roman" w:hAnsi="Times New Roman"/>
          <w:sz w:val="24"/>
          <w:szCs w:val="24"/>
        </w:rPr>
        <w:t>III</w:t>
      </w:r>
      <w:r w:rsidR="002821E7" w:rsidRPr="004D3626">
        <w:rPr>
          <w:rFonts w:ascii="Times New Roman" w:eastAsia="Times New Roman" w:hAnsi="Times New Roman"/>
          <w:sz w:val="24"/>
          <w:szCs w:val="24"/>
          <w:lang w:val="sr-Cyrl-RS"/>
        </w:rPr>
        <w:t xml:space="preserve"> (д)</w:t>
      </w:r>
      <w:r w:rsidRPr="004D3626">
        <w:rPr>
          <w:rFonts w:ascii="Times New Roman" w:eastAsia="Times New Roman" w:hAnsi="Times New Roman"/>
          <w:sz w:val="24"/>
          <w:szCs w:val="24"/>
          <w:lang w:val="ru-RU"/>
        </w:rPr>
        <w:t xml:space="preserve">, </w:t>
      </w:r>
      <w:r w:rsidRPr="004D3626">
        <w:rPr>
          <w:rFonts w:ascii="Times New Roman" w:eastAsia="Times New Roman" w:hAnsi="Times New Roman"/>
          <w:sz w:val="24"/>
          <w:szCs w:val="24"/>
          <w:lang w:val="sr-Cyrl-RS"/>
        </w:rPr>
        <w:t>Анексу</w:t>
      </w:r>
      <w:r w:rsidRPr="004D3626">
        <w:rPr>
          <w:rFonts w:ascii="Times New Roman" w:eastAsia="Times New Roman" w:hAnsi="Times New Roman"/>
          <w:sz w:val="24"/>
          <w:szCs w:val="24"/>
          <w:lang w:val="ru-RU"/>
        </w:rPr>
        <w:t xml:space="preserve"> </w:t>
      </w:r>
      <w:r w:rsidRPr="004D3626">
        <w:rPr>
          <w:rFonts w:ascii="Times New Roman" w:eastAsia="Times New Roman" w:hAnsi="Times New Roman"/>
          <w:sz w:val="24"/>
          <w:szCs w:val="24"/>
        </w:rPr>
        <w:t>IV</w:t>
      </w:r>
      <w:r w:rsidRPr="004D3626">
        <w:rPr>
          <w:rFonts w:ascii="Times New Roman" w:eastAsia="Times New Roman" w:hAnsi="Times New Roman"/>
          <w:sz w:val="24"/>
          <w:szCs w:val="24"/>
          <w:lang w:val="ru-RU"/>
        </w:rPr>
        <w:t xml:space="preserve">, </w:t>
      </w:r>
      <w:r w:rsidRPr="004D3626">
        <w:rPr>
          <w:rFonts w:ascii="Times New Roman" w:eastAsia="Times New Roman" w:hAnsi="Times New Roman"/>
          <w:sz w:val="24"/>
          <w:szCs w:val="24"/>
          <w:lang w:val="sr-Cyrl-RS"/>
        </w:rPr>
        <w:t>Анексу</w:t>
      </w:r>
      <w:r w:rsidRPr="004D3626">
        <w:rPr>
          <w:rFonts w:ascii="Times New Roman" w:eastAsia="Times New Roman" w:hAnsi="Times New Roman"/>
          <w:sz w:val="24"/>
          <w:szCs w:val="24"/>
          <w:lang w:val="ru-RU"/>
        </w:rPr>
        <w:t xml:space="preserve"> </w:t>
      </w:r>
      <w:r w:rsidRPr="004D3626">
        <w:rPr>
          <w:rFonts w:ascii="Times New Roman" w:eastAsia="Times New Roman" w:hAnsi="Times New Roman"/>
          <w:sz w:val="24"/>
          <w:szCs w:val="24"/>
        </w:rPr>
        <w:t>III</w:t>
      </w:r>
      <w:r w:rsidRPr="004D3626">
        <w:rPr>
          <w:rFonts w:ascii="Times New Roman" w:eastAsia="Times New Roman" w:hAnsi="Times New Roman"/>
          <w:sz w:val="24"/>
          <w:szCs w:val="24"/>
          <w:lang w:val="ru-RU"/>
        </w:rPr>
        <w:t xml:space="preserve"> </w:t>
      </w:r>
      <w:r w:rsidRPr="004D3626">
        <w:rPr>
          <w:rFonts w:ascii="Times New Roman" w:eastAsia="Times New Roman" w:hAnsi="Times New Roman"/>
          <w:sz w:val="24"/>
          <w:szCs w:val="24"/>
          <w:lang w:val="sr-Cyrl-RS"/>
        </w:rPr>
        <w:t xml:space="preserve">Протокола </w:t>
      </w:r>
      <w:r w:rsidRPr="004D3626">
        <w:rPr>
          <w:rFonts w:ascii="Times New Roman" w:eastAsia="Times New Roman" w:hAnsi="Times New Roman"/>
          <w:sz w:val="24"/>
          <w:szCs w:val="24"/>
          <w:lang w:val="ru-RU"/>
        </w:rPr>
        <w:t xml:space="preserve">1 </w:t>
      </w:r>
      <w:r w:rsidRPr="004D3626">
        <w:rPr>
          <w:rFonts w:ascii="Times New Roman" w:eastAsia="Times New Roman" w:hAnsi="Times New Roman"/>
          <w:sz w:val="24"/>
          <w:szCs w:val="24"/>
          <w:lang w:val="sr-Cyrl-RS"/>
        </w:rPr>
        <w:t>и Анексу</w:t>
      </w:r>
      <w:r w:rsidRPr="004D3626">
        <w:rPr>
          <w:rFonts w:ascii="Times New Roman" w:eastAsia="Times New Roman" w:hAnsi="Times New Roman"/>
          <w:sz w:val="24"/>
          <w:szCs w:val="24"/>
          <w:lang w:val="ru-RU"/>
        </w:rPr>
        <w:t xml:space="preserve"> </w:t>
      </w:r>
      <w:r w:rsidRPr="004D3626">
        <w:rPr>
          <w:rFonts w:ascii="Times New Roman" w:eastAsia="Times New Roman" w:hAnsi="Times New Roman"/>
          <w:sz w:val="24"/>
          <w:szCs w:val="24"/>
        </w:rPr>
        <w:t>I</w:t>
      </w:r>
      <w:r w:rsidRPr="004D3626">
        <w:rPr>
          <w:rFonts w:ascii="Times New Roman" w:eastAsia="Times New Roman" w:hAnsi="Times New Roman"/>
          <w:sz w:val="24"/>
          <w:szCs w:val="24"/>
          <w:lang w:val="ru-RU"/>
        </w:rPr>
        <w:t xml:space="preserve"> </w:t>
      </w:r>
      <w:r w:rsidRPr="004D3626">
        <w:rPr>
          <w:rFonts w:ascii="Times New Roman" w:eastAsia="Times New Roman" w:hAnsi="Times New Roman"/>
          <w:sz w:val="24"/>
          <w:szCs w:val="24"/>
          <w:lang w:val="sr-Cyrl-RS"/>
        </w:rPr>
        <w:t>Протокола</w:t>
      </w:r>
      <w:r w:rsidRPr="004D3626">
        <w:rPr>
          <w:rFonts w:ascii="Times New Roman" w:eastAsia="Times New Roman" w:hAnsi="Times New Roman"/>
          <w:sz w:val="24"/>
          <w:szCs w:val="24"/>
          <w:lang w:val="ru-RU"/>
        </w:rPr>
        <w:t xml:space="preserve"> 2 </w:t>
      </w:r>
      <w:r w:rsidR="00EB3B16" w:rsidRPr="004D3626">
        <w:rPr>
          <w:rFonts w:ascii="Times New Roman" w:eastAsia="Times New Roman" w:hAnsi="Times New Roman"/>
          <w:sz w:val="24"/>
          <w:szCs w:val="24"/>
          <w:lang w:val="ru-RU"/>
        </w:rPr>
        <w:t>Инкорпориран</w:t>
      </w:r>
      <w:r w:rsidRPr="004D3626">
        <w:rPr>
          <w:rFonts w:ascii="Times New Roman" w:eastAsia="Times New Roman" w:hAnsi="Times New Roman"/>
          <w:sz w:val="24"/>
          <w:szCs w:val="24"/>
          <w:lang w:val="ru-RU"/>
        </w:rPr>
        <w:t>ог</w:t>
      </w:r>
      <w:r w:rsidRPr="004D3626">
        <w:rPr>
          <w:rFonts w:ascii="Times New Roman" w:eastAsia="Times New Roman" w:hAnsi="Times New Roman"/>
          <w:sz w:val="24"/>
          <w:szCs w:val="24"/>
          <w:lang w:val="sr-Cyrl-RS"/>
        </w:rPr>
        <w:t xml:space="preserve"> споразума</w:t>
      </w:r>
      <w:r w:rsidRPr="004D3626">
        <w:rPr>
          <w:rFonts w:ascii="Times New Roman" w:eastAsia="Times New Roman" w:hAnsi="Times New Roman"/>
          <w:sz w:val="24"/>
          <w:szCs w:val="24"/>
          <w:lang w:val="ru-RU"/>
        </w:rPr>
        <w:t xml:space="preserve">, квота или њено повећање: </w:t>
      </w:r>
    </w:p>
    <w:p w14:paraId="3F3C3074" w14:textId="77777777" w:rsidR="00167B80" w:rsidRPr="004D3626" w:rsidRDefault="00167B80" w:rsidP="00167B80">
      <w:pPr>
        <w:spacing w:after="0" w:line="240" w:lineRule="auto"/>
        <w:jc w:val="both"/>
        <w:rPr>
          <w:rFonts w:ascii="Times New Roman" w:eastAsia="Times New Roman" w:hAnsi="Times New Roman"/>
          <w:sz w:val="24"/>
          <w:szCs w:val="24"/>
          <w:lang w:val="ru-RU"/>
        </w:rPr>
      </w:pPr>
    </w:p>
    <w:p w14:paraId="031BA6D0" w14:textId="77777777" w:rsidR="00167B80" w:rsidRPr="004D3626" w:rsidRDefault="00346DDE" w:rsidP="00346DDE">
      <w:pPr>
        <w:pStyle w:val="ListParagraph"/>
        <w:spacing w:after="0" w:line="240" w:lineRule="auto"/>
        <w:ind w:left="1134" w:hanging="567"/>
        <w:jc w:val="both"/>
        <w:rPr>
          <w:rFonts w:ascii="Times New Roman" w:eastAsia="Times New Roman" w:hAnsi="Times New Roman"/>
          <w:sz w:val="24"/>
          <w:szCs w:val="24"/>
          <w:lang w:val="ru-RU"/>
        </w:rPr>
      </w:pPr>
      <w:r w:rsidRPr="004D3626">
        <w:rPr>
          <w:rFonts w:ascii="Times New Roman" w:eastAsia="Times New Roman" w:hAnsi="Times New Roman"/>
          <w:sz w:val="24"/>
          <w:szCs w:val="24"/>
          <w:lang w:val="ru-RU"/>
        </w:rPr>
        <w:t>а)</w:t>
      </w:r>
      <w:r w:rsidRPr="004D3626">
        <w:rPr>
          <w:rFonts w:ascii="Times New Roman" w:eastAsia="Times New Roman" w:hAnsi="Times New Roman"/>
          <w:sz w:val="24"/>
          <w:szCs w:val="24"/>
          <w:lang w:val="ru-RU"/>
        </w:rPr>
        <w:tab/>
      </w:r>
      <w:r w:rsidR="00F852EE" w:rsidRPr="004D3626">
        <w:rPr>
          <w:rFonts w:ascii="Times New Roman" w:eastAsia="Times New Roman" w:hAnsi="Times New Roman"/>
          <w:sz w:val="24"/>
          <w:szCs w:val="24"/>
          <w:lang w:val="ru-RU"/>
        </w:rPr>
        <w:t>одређује</w:t>
      </w:r>
      <w:r w:rsidR="00167B80" w:rsidRPr="004D3626">
        <w:rPr>
          <w:rFonts w:ascii="Times New Roman" w:eastAsia="Times New Roman" w:hAnsi="Times New Roman"/>
          <w:sz w:val="24"/>
          <w:szCs w:val="24"/>
          <w:lang w:val="ru-RU"/>
        </w:rPr>
        <w:t xml:space="preserve"> се на 13,62% одговарајућег обима квоте или повећања квоте наведених у Споразуму између ЕУ и Србије када он преста</w:t>
      </w:r>
      <w:r w:rsidR="008C3A7E" w:rsidRPr="004D3626">
        <w:rPr>
          <w:rFonts w:ascii="Times New Roman" w:eastAsia="Times New Roman" w:hAnsi="Times New Roman"/>
          <w:sz w:val="24"/>
          <w:szCs w:val="24"/>
          <w:lang w:val="ru-RU"/>
        </w:rPr>
        <w:t>н</w:t>
      </w:r>
      <w:r w:rsidR="00167B80" w:rsidRPr="004D3626">
        <w:rPr>
          <w:rFonts w:ascii="Times New Roman" w:eastAsia="Times New Roman" w:hAnsi="Times New Roman"/>
          <w:sz w:val="24"/>
          <w:szCs w:val="24"/>
          <w:lang w:val="ru-RU"/>
        </w:rPr>
        <w:t>е да се примењује на Уједињено Краљевство, уз заокруживање на најближи цео број применом општих аритметичких принципа;</w:t>
      </w:r>
      <w:r w:rsidR="00167B80" w:rsidRPr="004D3626">
        <w:rPr>
          <w:vertAlign w:val="superscript"/>
        </w:rPr>
        <w:footnoteReference w:id="1"/>
      </w:r>
      <w:r w:rsidR="00167B80" w:rsidRPr="004D3626">
        <w:rPr>
          <w:rFonts w:ascii="Times New Roman" w:eastAsia="Times New Roman" w:hAnsi="Times New Roman"/>
          <w:sz w:val="24"/>
          <w:szCs w:val="24"/>
          <w:lang w:val="ru-RU"/>
        </w:rPr>
        <w:t xml:space="preserve"> и </w:t>
      </w:r>
    </w:p>
    <w:p w14:paraId="56DB36C7" w14:textId="77777777" w:rsidR="00167B80" w:rsidRPr="004D3626" w:rsidRDefault="00167B80" w:rsidP="00346DDE">
      <w:pPr>
        <w:pStyle w:val="ListParagraph"/>
        <w:spacing w:after="0" w:line="240" w:lineRule="auto"/>
        <w:ind w:left="1134" w:hanging="567"/>
        <w:jc w:val="both"/>
        <w:rPr>
          <w:rFonts w:ascii="Times New Roman" w:eastAsia="Times New Roman" w:hAnsi="Times New Roman"/>
          <w:sz w:val="24"/>
          <w:szCs w:val="24"/>
          <w:lang w:val="ru-RU"/>
        </w:rPr>
      </w:pPr>
    </w:p>
    <w:p w14:paraId="32D1597F" w14:textId="77777777" w:rsidR="00167B80" w:rsidRPr="004D3626" w:rsidRDefault="00346DDE" w:rsidP="00346DDE">
      <w:pPr>
        <w:pStyle w:val="ListParagraph"/>
        <w:spacing w:after="0" w:line="240" w:lineRule="auto"/>
        <w:ind w:left="1134" w:hanging="567"/>
        <w:jc w:val="both"/>
        <w:rPr>
          <w:rFonts w:ascii="Times New Roman" w:eastAsia="Times New Roman" w:hAnsi="Times New Roman"/>
          <w:sz w:val="24"/>
          <w:szCs w:val="24"/>
          <w:lang w:val="ru-RU"/>
        </w:rPr>
      </w:pPr>
      <w:r w:rsidRPr="004D3626">
        <w:rPr>
          <w:rFonts w:ascii="Times New Roman" w:eastAsia="Times New Roman" w:hAnsi="Times New Roman"/>
          <w:sz w:val="24"/>
          <w:szCs w:val="24"/>
          <w:lang w:val="ru-RU"/>
        </w:rPr>
        <w:t>б)</w:t>
      </w:r>
      <w:r w:rsidRPr="004D3626">
        <w:rPr>
          <w:rFonts w:ascii="Times New Roman" w:eastAsia="Times New Roman" w:hAnsi="Times New Roman"/>
          <w:sz w:val="24"/>
          <w:szCs w:val="24"/>
          <w:lang w:val="ru-RU"/>
        </w:rPr>
        <w:tab/>
      </w:r>
      <w:r w:rsidR="00167B80" w:rsidRPr="004D3626">
        <w:rPr>
          <w:rFonts w:ascii="Times New Roman" w:eastAsia="Times New Roman" w:hAnsi="Times New Roman"/>
          <w:sz w:val="24"/>
          <w:szCs w:val="24"/>
          <w:lang w:val="ru-RU"/>
        </w:rPr>
        <w:t xml:space="preserve">примењиваће се међу Странама од датума ступања на снагу овог </w:t>
      </w:r>
      <w:r w:rsidR="002B55DF" w:rsidRPr="004D3626">
        <w:rPr>
          <w:rFonts w:ascii="Times New Roman" w:eastAsia="Times New Roman" w:hAnsi="Times New Roman"/>
          <w:sz w:val="24"/>
          <w:szCs w:val="24"/>
          <w:lang w:val="ru-RU"/>
        </w:rPr>
        <w:t>с</w:t>
      </w:r>
      <w:r w:rsidR="00167B80" w:rsidRPr="004D3626">
        <w:rPr>
          <w:rFonts w:ascii="Times New Roman" w:eastAsia="Times New Roman" w:hAnsi="Times New Roman"/>
          <w:sz w:val="24"/>
          <w:szCs w:val="24"/>
          <w:lang w:val="ru-RU"/>
        </w:rPr>
        <w:t>поразума на годишњем нивоу.</w:t>
      </w:r>
    </w:p>
    <w:p w14:paraId="24632884" w14:textId="77777777" w:rsidR="00167B80" w:rsidRPr="004D3626" w:rsidRDefault="00167B80" w:rsidP="00346DDE">
      <w:pPr>
        <w:spacing w:after="0" w:line="240" w:lineRule="auto"/>
        <w:ind w:left="1134" w:hanging="567"/>
        <w:jc w:val="both"/>
        <w:rPr>
          <w:rFonts w:ascii="Times New Roman" w:eastAsia="Times New Roman" w:hAnsi="Times New Roman"/>
          <w:sz w:val="24"/>
          <w:szCs w:val="24"/>
          <w:lang w:val="ru-RU"/>
        </w:rPr>
      </w:pPr>
    </w:p>
    <w:p w14:paraId="0B161F75" w14:textId="77777777" w:rsidR="00167B80" w:rsidRPr="004D3626" w:rsidRDefault="00167B80" w:rsidP="00167B80">
      <w:pPr>
        <w:spacing w:after="0" w:line="240" w:lineRule="auto"/>
        <w:jc w:val="both"/>
        <w:rPr>
          <w:rFonts w:ascii="Times New Roman" w:eastAsia="Times New Roman" w:hAnsi="Times New Roman"/>
          <w:sz w:val="24"/>
          <w:szCs w:val="24"/>
          <w:lang w:val="ru-RU"/>
        </w:rPr>
      </w:pPr>
      <w:r w:rsidRPr="004D3626">
        <w:rPr>
          <w:rFonts w:ascii="Times New Roman" w:eastAsia="Times New Roman" w:hAnsi="Times New Roman"/>
          <w:sz w:val="24"/>
          <w:szCs w:val="24"/>
          <w:lang w:val="ru-RU"/>
        </w:rPr>
        <w:lastRenderedPageBreak/>
        <w:t xml:space="preserve">2. </w:t>
      </w:r>
      <w:r w:rsidR="007C6B3E" w:rsidRPr="004D3626">
        <w:rPr>
          <w:rFonts w:ascii="Times New Roman" w:eastAsia="Times New Roman" w:hAnsi="Times New Roman"/>
          <w:sz w:val="24"/>
          <w:szCs w:val="24"/>
          <w:lang w:val="ru-RU"/>
        </w:rPr>
        <w:tab/>
      </w:r>
      <w:r w:rsidRPr="004D3626">
        <w:rPr>
          <w:rFonts w:ascii="Times New Roman" w:eastAsia="Times New Roman" w:hAnsi="Times New Roman"/>
          <w:sz w:val="24"/>
          <w:szCs w:val="24"/>
          <w:lang w:val="ru-RU"/>
        </w:rPr>
        <w:t xml:space="preserve">Ако </w:t>
      </w:r>
      <w:r w:rsidR="00EB3B16" w:rsidRPr="004D3626">
        <w:rPr>
          <w:rFonts w:ascii="Times New Roman" w:eastAsia="Times New Roman" w:hAnsi="Times New Roman"/>
          <w:sz w:val="24"/>
          <w:szCs w:val="24"/>
          <w:lang w:val="ru-RU"/>
        </w:rPr>
        <w:t>Инкорпориран</w:t>
      </w:r>
      <w:r w:rsidRPr="004D3626">
        <w:rPr>
          <w:rFonts w:ascii="Times New Roman" w:eastAsia="Times New Roman" w:hAnsi="Times New Roman"/>
          <w:sz w:val="24"/>
          <w:szCs w:val="24"/>
          <w:lang w:val="ru-RU"/>
        </w:rPr>
        <w:t xml:space="preserve">им споразумом није предвиђено другачије, административни период за квоту из става 1. трајаће од 1. јануара до 31. децембра сваке године док је овај </w:t>
      </w:r>
      <w:r w:rsidR="002B55DF" w:rsidRPr="004D3626">
        <w:rPr>
          <w:rFonts w:ascii="Times New Roman" w:eastAsia="Times New Roman" w:hAnsi="Times New Roman"/>
          <w:sz w:val="24"/>
          <w:szCs w:val="24"/>
          <w:lang w:val="ru-RU"/>
        </w:rPr>
        <w:t>с</w:t>
      </w:r>
      <w:r w:rsidRPr="004D3626">
        <w:rPr>
          <w:rFonts w:ascii="Times New Roman" w:eastAsia="Times New Roman" w:hAnsi="Times New Roman"/>
          <w:sz w:val="24"/>
          <w:szCs w:val="24"/>
          <w:lang w:val="ru-RU"/>
        </w:rPr>
        <w:t xml:space="preserve">поразум на снази. Ако овај </w:t>
      </w:r>
      <w:r w:rsidR="002B55DF" w:rsidRPr="004D3626">
        <w:rPr>
          <w:rFonts w:ascii="Times New Roman" w:eastAsia="Times New Roman" w:hAnsi="Times New Roman"/>
          <w:sz w:val="24"/>
          <w:szCs w:val="24"/>
          <w:lang w:val="ru-RU"/>
        </w:rPr>
        <w:t>с</w:t>
      </w:r>
      <w:r w:rsidRPr="004D3626">
        <w:rPr>
          <w:rFonts w:ascii="Times New Roman" w:eastAsia="Times New Roman" w:hAnsi="Times New Roman"/>
          <w:sz w:val="24"/>
          <w:szCs w:val="24"/>
          <w:lang w:val="ru-RU"/>
        </w:rPr>
        <w:t xml:space="preserve">поразум ступи на снагу </w:t>
      </w:r>
      <w:r w:rsidR="008A7E3F" w:rsidRPr="004D3626">
        <w:rPr>
          <w:rFonts w:ascii="Times New Roman" w:eastAsia="Times New Roman" w:hAnsi="Times New Roman"/>
          <w:sz w:val="24"/>
          <w:szCs w:val="24"/>
          <w:lang w:val="ru-RU"/>
        </w:rPr>
        <w:t>током</w:t>
      </w:r>
      <w:r w:rsidRPr="004D3626">
        <w:rPr>
          <w:rFonts w:ascii="Times New Roman" w:eastAsia="Times New Roman" w:hAnsi="Times New Roman"/>
          <w:sz w:val="24"/>
          <w:szCs w:val="24"/>
          <w:lang w:val="ru-RU"/>
        </w:rPr>
        <w:t xml:space="preserve"> административног периода, обим сваке квоте ће се пропорционално прерачунати и примењивати од датума ступања на снагу овог </w:t>
      </w:r>
      <w:r w:rsidR="002B55DF" w:rsidRPr="004D3626">
        <w:rPr>
          <w:rFonts w:ascii="Times New Roman" w:eastAsia="Times New Roman" w:hAnsi="Times New Roman"/>
          <w:sz w:val="24"/>
          <w:szCs w:val="24"/>
          <w:lang w:val="ru-RU"/>
        </w:rPr>
        <w:t>с</w:t>
      </w:r>
      <w:r w:rsidRPr="004D3626">
        <w:rPr>
          <w:rFonts w:ascii="Times New Roman" w:eastAsia="Times New Roman" w:hAnsi="Times New Roman"/>
          <w:sz w:val="24"/>
          <w:szCs w:val="24"/>
          <w:lang w:val="ru-RU"/>
        </w:rPr>
        <w:t xml:space="preserve">поразума до 31. децембра исте године. </w:t>
      </w:r>
    </w:p>
    <w:p w14:paraId="6AC17443" w14:textId="77777777" w:rsidR="00167B80" w:rsidRPr="004D3626" w:rsidRDefault="00167B80" w:rsidP="00167B80">
      <w:pPr>
        <w:spacing w:after="0" w:line="240" w:lineRule="auto"/>
        <w:jc w:val="both"/>
        <w:rPr>
          <w:rFonts w:ascii="Times New Roman" w:eastAsia="Times New Roman" w:hAnsi="Times New Roman"/>
          <w:sz w:val="24"/>
          <w:szCs w:val="24"/>
          <w:lang w:val="ru-RU"/>
        </w:rPr>
      </w:pPr>
    </w:p>
    <w:p w14:paraId="1A96275A" w14:textId="77777777" w:rsidR="00167B80" w:rsidRPr="004D3626" w:rsidRDefault="00167B80" w:rsidP="00167B80">
      <w:pPr>
        <w:spacing w:after="0" w:line="240" w:lineRule="auto"/>
        <w:jc w:val="center"/>
        <w:rPr>
          <w:rFonts w:ascii="Times New Roman" w:eastAsia="Times New Roman" w:hAnsi="Times New Roman"/>
          <w:sz w:val="24"/>
          <w:szCs w:val="24"/>
          <w:lang w:val="ru-RU"/>
        </w:rPr>
      </w:pPr>
    </w:p>
    <w:p w14:paraId="0D706896" w14:textId="77777777" w:rsidR="00167B80" w:rsidRPr="004D3626" w:rsidRDefault="00167B80" w:rsidP="00167B80">
      <w:pPr>
        <w:spacing w:after="0" w:line="240" w:lineRule="auto"/>
        <w:jc w:val="center"/>
        <w:rPr>
          <w:rFonts w:ascii="Times New Roman" w:eastAsia="Times New Roman" w:hAnsi="Times New Roman"/>
          <w:sz w:val="24"/>
          <w:szCs w:val="24"/>
          <w:lang w:val="ru-RU"/>
        </w:rPr>
      </w:pPr>
      <w:r w:rsidRPr="004D3626">
        <w:rPr>
          <w:rFonts w:ascii="Times New Roman" w:eastAsia="Times New Roman" w:hAnsi="Times New Roman"/>
          <w:sz w:val="24"/>
          <w:szCs w:val="24"/>
          <w:lang w:val="ru-RU"/>
        </w:rPr>
        <w:t>Члан 9</w:t>
      </w:r>
      <w:r w:rsidR="00640A62" w:rsidRPr="004D3626">
        <w:rPr>
          <w:rFonts w:ascii="Times New Roman" w:eastAsia="Times New Roman" w:hAnsi="Times New Roman"/>
          <w:sz w:val="24"/>
          <w:szCs w:val="24"/>
          <w:lang w:val="ru-RU"/>
        </w:rPr>
        <w:t>.</w:t>
      </w:r>
    </w:p>
    <w:p w14:paraId="2C690182" w14:textId="77777777" w:rsidR="00167B80" w:rsidRPr="004D3626" w:rsidRDefault="00167B80" w:rsidP="00167B80">
      <w:pPr>
        <w:spacing w:after="0" w:line="240" w:lineRule="auto"/>
        <w:jc w:val="center"/>
        <w:rPr>
          <w:rFonts w:ascii="Times New Roman" w:eastAsia="Times New Roman" w:hAnsi="Times New Roman"/>
          <w:sz w:val="24"/>
          <w:szCs w:val="24"/>
          <w:lang w:val="ru-RU"/>
        </w:rPr>
      </w:pPr>
      <w:r w:rsidRPr="004D3626">
        <w:rPr>
          <w:rFonts w:ascii="Times New Roman" w:eastAsia="Times New Roman" w:hAnsi="Times New Roman"/>
          <w:sz w:val="24"/>
          <w:szCs w:val="24"/>
          <w:lang w:val="ru-RU"/>
        </w:rPr>
        <w:t>Додатне одредбе у вези са Саветом за партнерство, трговину и сарадњу</w:t>
      </w:r>
    </w:p>
    <w:p w14:paraId="536BA8D9" w14:textId="77777777" w:rsidR="00167B80" w:rsidRPr="004D3626" w:rsidRDefault="00167B80" w:rsidP="00167B80">
      <w:pPr>
        <w:spacing w:after="0" w:line="240" w:lineRule="auto"/>
        <w:jc w:val="center"/>
        <w:rPr>
          <w:rFonts w:ascii="Times New Roman" w:eastAsia="Times New Roman" w:hAnsi="Times New Roman"/>
          <w:sz w:val="24"/>
          <w:szCs w:val="24"/>
          <w:lang w:val="ru-RU"/>
        </w:rPr>
      </w:pPr>
    </w:p>
    <w:p w14:paraId="643977C1" w14:textId="77777777" w:rsidR="00112054" w:rsidRPr="004D3626" w:rsidRDefault="00112054" w:rsidP="00BF76B9">
      <w:pPr>
        <w:spacing w:after="0" w:line="240" w:lineRule="auto"/>
        <w:jc w:val="both"/>
        <w:rPr>
          <w:rFonts w:ascii="Times New Roman" w:eastAsia="Times New Roman" w:hAnsi="Times New Roman"/>
          <w:sz w:val="24"/>
          <w:szCs w:val="24"/>
          <w:lang w:val="ru-RU"/>
        </w:rPr>
      </w:pPr>
      <w:r w:rsidRPr="004D3626">
        <w:rPr>
          <w:rFonts w:ascii="Times New Roman" w:eastAsia="Times New Roman" w:hAnsi="Times New Roman"/>
          <w:sz w:val="24"/>
          <w:szCs w:val="24"/>
          <w:lang w:val="ru-RU"/>
        </w:rPr>
        <w:t xml:space="preserve">1. </w:t>
      </w:r>
      <w:r w:rsidR="003A64BB" w:rsidRPr="004D3626">
        <w:rPr>
          <w:rFonts w:ascii="Times New Roman" w:eastAsia="Times New Roman" w:hAnsi="Times New Roman"/>
          <w:sz w:val="24"/>
          <w:szCs w:val="24"/>
          <w:lang w:val="ru-RU"/>
        </w:rPr>
        <w:tab/>
      </w:r>
      <w:r w:rsidR="00167B80" w:rsidRPr="004D3626">
        <w:rPr>
          <w:rFonts w:ascii="Times New Roman" w:eastAsia="Times New Roman" w:hAnsi="Times New Roman"/>
          <w:sz w:val="24"/>
          <w:szCs w:val="24"/>
          <w:lang w:val="ru-RU"/>
        </w:rPr>
        <w:t xml:space="preserve">Савет који Стране оснују </w:t>
      </w:r>
      <w:r w:rsidR="00F852EE" w:rsidRPr="004D3626">
        <w:rPr>
          <w:rFonts w:ascii="Times New Roman" w:eastAsia="Times New Roman" w:hAnsi="Times New Roman"/>
          <w:sz w:val="24"/>
          <w:szCs w:val="24"/>
          <w:lang w:val="ru-RU"/>
        </w:rPr>
        <w:t xml:space="preserve">у </w:t>
      </w:r>
      <w:r w:rsidR="002D521D" w:rsidRPr="004D3626">
        <w:rPr>
          <w:rFonts w:ascii="Times New Roman" w:eastAsia="Times New Roman" w:hAnsi="Times New Roman"/>
          <w:sz w:val="24"/>
          <w:szCs w:val="24"/>
          <w:lang w:val="ru-RU"/>
        </w:rPr>
        <w:t xml:space="preserve">складу </w:t>
      </w:r>
      <w:r w:rsidR="00F852EE" w:rsidRPr="004D3626">
        <w:rPr>
          <w:rFonts w:ascii="Times New Roman" w:eastAsia="Times New Roman" w:hAnsi="Times New Roman"/>
          <w:sz w:val="24"/>
          <w:szCs w:val="24"/>
          <w:lang w:val="ru-RU"/>
        </w:rPr>
        <w:t>са преузетим</w:t>
      </w:r>
      <w:r w:rsidR="007B7ECC" w:rsidRPr="004D3626">
        <w:rPr>
          <w:rFonts w:ascii="Times New Roman" w:eastAsia="Times New Roman" w:hAnsi="Times New Roman"/>
          <w:sz w:val="24"/>
          <w:szCs w:val="24"/>
          <w:lang w:val="ru-RU"/>
        </w:rPr>
        <w:t xml:space="preserve"> </w:t>
      </w:r>
      <w:r w:rsidR="00A66F87" w:rsidRPr="004D3626">
        <w:rPr>
          <w:rFonts w:ascii="Times New Roman" w:eastAsia="Times New Roman" w:hAnsi="Times New Roman"/>
          <w:sz w:val="24"/>
          <w:szCs w:val="24"/>
          <w:lang w:val="ru-RU"/>
        </w:rPr>
        <w:t>чланом 119</w:t>
      </w:r>
      <w:r w:rsidR="00640A62" w:rsidRPr="004D3626">
        <w:rPr>
          <w:rFonts w:ascii="Times New Roman" w:eastAsia="Times New Roman" w:hAnsi="Times New Roman"/>
          <w:sz w:val="24"/>
          <w:szCs w:val="24"/>
          <w:lang w:val="ru-RU"/>
        </w:rPr>
        <w:t>.</w:t>
      </w:r>
      <w:r w:rsidR="005F492D" w:rsidRPr="004D3626">
        <w:rPr>
          <w:rFonts w:ascii="Times New Roman" w:eastAsia="Times New Roman" w:hAnsi="Times New Roman"/>
          <w:sz w:val="24"/>
          <w:szCs w:val="24"/>
          <w:lang w:val="ru-RU"/>
        </w:rPr>
        <w:t xml:space="preserve"> </w:t>
      </w:r>
      <w:r w:rsidR="00F852EE" w:rsidRPr="004D3626">
        <w:rPr>
          <w:rFonts w:ascii="Times New Roman" w:eastAsia="Times New Roman" w:hAnsi="Times New Roman"/>
          <w:sz w:val="24"/>
          <w:szCs w:val="24"/>
          <w:lang w:val="ru-RU"/>
        </w:rPr>
        <w:t xml:space="preserve">Инкорпорираног споразума </w:t>
      </w:r>
      <w:r w:rsidR="005F492D" w:rsidRPr="004D3626">
        <w:rPr>
          <w:rFonts w:ascii="Times New Roman" w:eastAsia="Times New Roman" w:hAnsi="Times New Roman"/>
          <w:sz w:val="24"/>
          <w:szCs w:val="24"/>
          <w:lang w:val="ru-RU"/>
        </w:rPr>
        <w:t xml:space="preserve">нарочито ће обезбедити </w:t>
      </w:r>
      <w:r w:rsidR="000E1AE1" w:rsidRPr="004D3626">
        <w:rPr>
          <w:rFonts w:ascii="Times New Roman" w:eastAsia="Times New Roman" w:hAnsi="Times New Roman"/>
          <w:sz w:val="24"/>
          <w:szCs w:val="24"/>
          <w:lang w:val="ru-RU"/>
        </w:rPr>
        <w:t>одговарајуће</w:t>
      </w:r>
      <w:r w:rsidR="007B7ECC" w:rsidRPr="004D3626">
        <w:rPr>
          <w:rFonts w:ascii="Times New Roman" w:eastAsia="Times New Roman" w:hAnsi="Times New Roman"/>
          <w:sz w:val="24"/>
          <w:szCs w:val="24"/>
          <w:lang w:val="ru-RU"/>
        </w:rPr>
        <w:t xml:space="preserve"> спровођење овог </w:t>
      </w:r>
      <w:r w:rsidR="002B55DF" w:rsidRPr="004D3626">
        <w:rPr>
          <w:rFonts w:ascii="Times New Roman" w:eastAsia="Times New Roman" w:hAnsi="Times New Roman"/>
          <w:sz w:val="24"/>
          <w:szCs w:val="24"/>
          <w:lang w:val="ru-RU"/>
        </w:rPr>
        <w:t>с</w:t>
      </w:r>
      <w:r w:rsidR="007B7ECC" w:rsidRPr="004D3626">
        <w:rPr>
          <w:rFonts w:ascii="Times New Roman" w:eastAsia="Times New Roman" w:hAnsi="Times New Roman"/>
          <w:sz w:val="24"/>
          <w:szCs w:val="24"/>
          <w:lang w:val="ru-RU"/>
        </w:rPr>
        <w:t>поразума</w:t>
      </w:r>
      <w:r w:rsidR="00167B80" w:rsidRPr="004D3626">
        <w:rPr>
          <w:rFonts w:ascii="Times New Roman" w:eastAsia="Times New Roman" w:hAnsi="Times New Roman"/>
          <w:sz w:val="24"/>
          <w:szCs w:val="24"/>
          <w:lang w:val="ru-RU"/>
        </w:rPr>
        <w:t xml:space="preserve">. За сврхе овог </w:t>
      </w:r>
      <w:r w:rsidR="002B55DF" w:rsidRPr="004D3626">
        <w:rPr>
          <w:rFonts w:ascii="Times New Roman" w:eastAsia="Times New Roman" w:hAnsi="Times New Roman"/>
          <w:sz w:val="24"/>
          <w:szCs w:val="24"/>
          <w:lang w:val="ru-RU"/>
        </w:rPr>
        <w:t>с</w:t>
      </w:r>
      <w:r w:rsidR="00167B80" w:rsidRPr="004D3626">
        <w:rPr>
          <w:rFonts w:ascii="Times New Roman" w:eastAsia="Times New Roman" w:hAnsi="Times New Roman"/>
          <w:sz w:val="24"/>
          <w:szCs w:val="24"/>
          <w:lang w:val="ru-RU"/>
        </w:rPr>
        <w:t xml:space="preserve">поразума, Савет </w:t>
      </w:r>
      <w:r w:rsidR="009D0783" w:rsidRPr="004D3626">
        <w:rPr>
          <w:rFonts w:ascii="Times New Roman" w:eastAsia="Times New Roman" w:hAnsi="Times New Roman"/>
          <w:sz w:val="24"/>
          <w:szCs w:val="24"/>
          <w:lang w:val="ru-RU"/>
        </w:rPr>
        <w:t xml:space="preserve">се </w:t>
      </w:r>
      <w:r w:rsidR="000E1AE1" w:rsidRPr="004D3626">
        <w:rPr>
          <w:rFonts w:ascii="Times New Roman" w:eastAsia="Times New Roman" w:hAnsi="Times New Roman"/>
          <w:sz w:val="24"/>
          <w:szCs w:val="24"/>
          <w:lang w:val="ru-RU"/>
        </w:rPr>
        <w:t>односи на</w:t>
      </w:r>
      <w:r w:rsidR="001A2210" w:rsidRPr="004D3626">
        <w:rPr>
          <w:rFonts w:ascii="Times New Roman" w:eastAsia="Times New Roman" w:hAnsi="Times New Roman"/>
          <w:sz w:val="24"/>
          <w:szCs w:val="24"/>
          <w:lang w:val="ru-RU"/>
        </w:rPr>
        <w:t xml:space="preserve"> </w:t>
      </w:r>
      <w:r w:rsidR="00167B80" w:rsidRPr="004D3626">
        <w:rPr>
          <w:rFonts w:ascii="Times New Roman" w:eastAsia="Times New Roman" w:hAnsi="Times New Roman"/>
          <w:sz w:val="24"/>
          <w:szCs w:val="24"/>
          <w:lang w:val="ru-RU"/>
        </w:rPr>
        <w:t xml:space="preserve">Савет за партнерство, трговину и сарадњу и сва упућивања </w:t>
      </w:r>
      <w:r w:rsidR="001B3FE9">
        <w:rPr>
          <w:rFonts w:ascii="Times New Roman" w:eastAsia="Times New Roman" w:hAnsi="Times New Roman"/>
          <w:sz w:val="24"/>
          <w:szCs w:val="24"/>
          <w:lang w:val="ru-RU"/>
        </w:rPr>
        <w:t xml:space="preserve">на </w:t>
      </w:r>
      <w:r w:rsidR="001B3FE9">
        <w:rPr>
          <w:rFonts w:ascii="Times New Roman" w:eastAsia="Times New Roman" w:hAnsi="Times New Roman"/>
          <w:sz w:val="24"/>
          <w:szCs w:val="24"/>
          <w:lang w:val="sr-Cyrl-RS"/>
        </w:rPr>
        <w:t>Савет за стабилиз</w:t>
      </w:r>
      <w:r w:rsidR="00D561D6">
        <w:rPr>
          <w:rFonts w:ascii="Times New Roman" w:eastAsia="Times New Roman" w:hAnsi="Times New Roman"/>
          <w:sz w:val="24"/>
          <w:szCs w:val="24"/>
          <w:lang w:val="sr-Cyrl-RS"/>
        </w:rPr>
        <w:t>а</w:t>
      </w:r>
      <w:r w:rsidR="001B3FE9">
        <w:rPr>
          <w:rFonts w:ascii="Times New Roman" w:eastAsia="Times New Roman" w:hAnsi="Times New Roman"/>
          <w:sz w:val="24"/>
          <w:szCs w:val="24"/>
          <w:lang w:val="sr-Cyrl-RS"/>
        </w:rPr>
        <w:t xml:space="preserve">цију и придруживање </w:t>
      </w:r>
      <w:r w:rsidR="00167B80" w:rsidRPr="004D3626">
        <w:rPr>
          <w:rFonts w:ascii="Times New Roman" w:eastAsia="Times New Roman" w:hAnsi="Times New Roman"/>
          <w:sz w:val="24"/>
          <w:szCs w:val="24"/>
          <w:lang w:val="ru-RU"/>
        </w:rPr>
        <w:t xml:space="preserve">у </w:t>
      </w:r>
      <w:r w:rsidR="00EB3B16" w:rsidRPr="004D3626">
        <w:rPr>
          <w:rFonts w:ascii="Times New Roman" w:eastAsia="Times New Roman" w:hAnsi="Times New Roman"/>
          <w:sz w:val="24"/>
          <w:szCs w:val="24"/>
          <w:lang w:val="ru-RU"/>
        </w:rPr>
        <w:t>Инкорпориран</w:t>
      </w:r>
      <w:r w:rsidR="00167B80" w:rsidRPr="004D3626">
        <w:rPr>
          <w:rFonts w:ascii="Times New Roman" w:eastAsia="Times New Roman" w:hAnsi="Times New Roman"/>
          <w:sz w:val="24"/>
          <w:szCs w:val="24"/>
          <w:lang w:val="ru-RU"/>
        </w:rPr>
        <w:t>ом споразуму тумачиће се сходно томе;</w:t>
      </w:r>
    </w:p>
    <w:p w14:paraId="0BB408AC" w14:textId="77777777" w:rsidR="002B5FC7" w:rsidRPr="004D3626" w:rsidRDefault="002B5FC7" w:rsidP="00BF76B9">
      <w:pPr>
        <w:spacing w:after="0" w:line="240" w:lineRule="auto"/>
        <w:jc w:val="both"/>
        <w:rPr>
          <w:rFonts w:ascii="Times New Roman" w:eastAsia="Times New Roman" w:hAnsi="Times New Roman"/>
          <w:sz w:val="24"/>
          <w:szCs w:val="24"/>
          <w:lang w:val="ru-RU"/>
        </w:rPr>
      </w:pPr>
    </w:p>
    <w:p w14:paraId="14BD74FF" w14:textId="77777777" w:rsidR="00167B80" w:rsidRPr="004D3626" w:rsidRDefault="00112054" w:rsidP="00BF76B9">
      <w:pPr>
        <w:spacing w:after="0" w:line="240" w:lineRule="auto"/>
        <w:jc w:val="both"/>
        <w:rPr>
          <w:rFonts w:ascii="Times New Roman" w:eastAsia="Times New Roman" w:hAnsi="Times New Roman"/>
          <w:sz w:val="24"/>
          <w:szCs w:val="24"/>
          <w:lang w:val="ru-RU"/>
        </w:rPr>
      </w:pPr>
      <w:r w:rsidRPr="004D3626">
        <w:rPr>
          <w:rFonts w:ascii="Times New Roman" w:hAnsi="Times New Roman"/>
          <w:sz w:val="24"/>
          <w:szCs w:val="24"/>
          <w:lang w:val="ru-RU"/>
        </w:rPr>
        <w:t>2</w:t>
      </w:r>
      <w:r w:rsidRPr="004D3626">
        <w:rPr>
          <w:lang w:val="ru-RU"/>
        </w:rPr>
        <w:t xml:space="preserve">. </w:t>
      </w:r>
      <w:r w:rsidR="003A64BB" w:rsidRPr="004D3626">
        <w:rPr>
          <w:lang w:val="ru-RU"/>
        </w:rPr>
        <w:tab/>
      </w:r>
      <w:r w:rsidR="002B5FC7" w:rsidRPr="004D3626">
        <w:rPr>
          <w:rFonts w:ascii="Times New Roman" w:eastAsia="Times New Roman" w:hAnsi="Times New Roman"/>
          <w:sz w:val="24"/>
          <w:szCs w:val="24"/>
          <w:lang w:val="ru-RU"/>
        </w:rPr>
        <w:t>Одбор за стабилизацију и придруживање основан Споразумом између ЕУ</w:t>
      </w:r>
      <w:r w:rsidR="000C2B8D" w:rsidRPr="004D3626">
        <w:rPr>
          <w:rFonts w:ascii="Times New Roman" w:eastAsia="Times New Roman" w:hAnsi="Times New Roman"/>
          <w:sz w:val="24"/>
          <w:szCs w:val="24"/>
          <w:lang w:val="ru-RU"/>
        </w:rPr>
        <w:t xml:space="preserve"> и Србије</w:t>
      </w:r>
      <w:r w:rsidR="009A057D" w:rsidRPr="004D3626">
        <w:rPr>
          <w:rFonts w:ascii="Times New Roman" w:eastAsia="Times New Roman" w:hAnsi="Times New Roman"/>
          <w:sz w:val="24"/>
          <w:szCs w:val="24"/>
          <w:lang w:val="ru-RU"/>
        </w:rPr>
        <w:t xml:space="preserve"> </w:t>
      </w:r>
      <w:r w:rsidR="00012870" w:rsidRPr="004D3626">
        <w:rPr>
          <w:rFonts w:ascii="Times New Roman" w:eastAsia="Times New Roman" w:hAnsi="Times New Roman"/>
          <w:sz w:val="24"/>
          <w:szCs w:val="24"/>
          <w:lang w:val="ru-RU"/>
        </w:rPr>
        <w:t>не односи се на овај споразум</w:t>
      </w:r>
      <w:r w:rsidR="002B5FC7" w:rsidRPr="004D3626">
        <w:rPr>
          <w:rFonts w:ascii="Times New Roman" w:eastAsia="Times New Roman" w:hAnsi="Times New Roman"/>
          <w:sz w:val="24"/>
          <w:szCs w:val="24"/>
          <w:lang w:val="ru-RU"/>
        </w:rPr>
        <w:t>. Овлашћења и одговорности Одбора</w:t>
      </w:r>
      <w:r w:rsidR="001B3FE9" w:rsidRPr="00D561D6">
        <w:rPr>
          <w:lang w:val="ru-RU"/>
        </w:rPr>
        <w:t xml:space="preserve"> </w:t>
      </w:r>
      <w:r w:rsidR="001B3FE9" w:rsidRPr="001B3FE9">
        <w:rPr>
          <w:rFonts w:ascii="Times New Roman" w:eastAsia="Times New Roman" w:hAnsi="Times New Roman"/>
          <w:sz w:val="24"/>
          <w:szCs w:val="24"/>
          <w:lang w:val="ru-RU"/>
        </w:rPr>
        <w:t>за стабилиз</w:t>
      </w:r>
      <w:r w:rsidR="00D561D6">
        <w:rPr>
          <w:rFonts w:ascii="Times New Roman" w:eastAsia="Times New Roman" w:hAnsi="Times New Roman"/>
          <w:sz w:val="24"/>
          <w:szCs w:val="24"/>
          <w:lang w:val="ru-RU"/>
        </w:rPr>
        <w:t>а</w:t>
      </w:r>
      <w:r w:rsidR="001B3FE9" w:rsidRPr="001B3FE9">
        <w:rPr>
          <w:rFonts w:ascii="Times New Roman" w:eastAsia="Times New Roman" w:hAnsi="Times New Roman"/>
          <w:sz w:val="24"/>
          <w:szCs w:val="24"/>
          <w:lang w:val="ru-RU"/>
        </w:rPr>
        <w:t>цију и придруживање</w:t>
      </w:r>
      <w:r w:rsidR="002B5FC7" w:rsidRPr="001B3FE9">
        <w:rPr>
          <w:rFonts w:ascii="Times New Roman" w:eastAsia="Times New Roman" w:hAnsi="Times New Roman"/>
          <w:sz w:val="24"/>
          <w:szCs w:val="24"/>
          <w:lang w:val="ru-RU"/>
        </w:rPr>
        <w:t xml:space="preserve"> </w:t>
      </w:r>
      <w:r w:rsidR="002B5FC7" w:rsidRPr="004D3626">
        <w:rPr>
          <w:rFonts w:ascii="Times New Roman" w:eastAsia="Times New Roman" w:hAnsi="Times New Roman"/>
          <w:sz w:val="24"/>
          <w:szCs w:val="24"/>
          <w:lang w:val="ru-RU"/>
        </w:rPr>
        <w:t>према Споразуму између ЕУ и Србије поста</w:t>
      </w:r>
      <w:r w:rsidR="008C3A7E" w:rsidRPr="004D3626">
        <w:rPr>
          <w:rFonts w:ascii="Times New Roman" w:eastAsia="Times New Roman" w:hAnsi="Times New Roman"/>
          <w:sz w:val="24"/>
          <w:szCs w:val="24"/>
          <w:lang w:val="ru-RU"/>
        </w:rPr>
        <w:t>ју</w:t>
      </w:r>
      <w:r w:rsidR="002B5FC7" w:rsidRPr="004D3626">
        <w:rPr>
          <w:rFonts w:ascii="Times New Roman" w:eastAsia="Times New Roman" w:hAnsi="Times New Roman"/>
          <w:sz w:val="24"/>
          <w:szCs w:val="24"/>
          <w:lang w:val="ru-RU"/>
        </w:rPr>
        <w:t xml:space="preserve"> овлашћења и одговорности Савета</w:t>
      </w:r>
      <w:r w:rsidR="001B3FE9" w:rsidRPr="00D561D6">
        <w:rPr>
          <w:lang w:val="ru-RU"/>
        </w:rPr>
        <w:t xml:space="preserve"> </w:t>
      </w:r>
      <w:r w:rsidR="001B3FE9" w:rsidRPr="001B3FE9">
        <w:rPr>
          <w:rFonts w:ascii="Times New Roman" w:eastAsia="Times New Roman" w:hAnsi="Times New Roman"/>
          <w:sz w:val="24"/>
          <w:szCs w:val="24"/>
          <w:lang w:val="ru-RU"/>
        </w:rPr>
        <w:t>за партнерство, трговину и сарадњу</w:t>
      </w:r>
      <w:r w:rsidR="002B5FC7" w:rsidRPr="004D3626">
        <w:rPr>
          <w:rFonts w:ascii="Times New Roman" w:eastAsia="Times New Roman" w:hAnsi="Times New Roman"/>
          <w:sz w:val="24"/>
          <w:szCs w:val="24"/>
          <w:lang w:val="ru-RU"/>
        </w:rPr>
        <w:t xml:space="preserve"> основаног према </w:t>
      </w:r>
      <w:r w:rsidR="00F852EE" w:rsidRPr="004D3626">
        <w:rPr>
          <w:rFonts w:ascii="Times New Roman" w:eastAsia="Times New Roman" w:hAnsi="Times New Roman"/>
          <w:sz w:val="24"/>
          <w:szCs w:val="24"/>
          <w:lang w:val="ru-RU"/>
        </w:rPr>
        <w:t>преузетом</w:t>
      </w:r>
      <w:r w:rsidR="002B5FC7" w:rsidRPr="004D3626">
        <w:rPr>
          <w:rFonts w:ascii="Times New Roman" w:eastAsia="Times New Roman" w:hAnsi="Times New Roman"/>
          <w:sz w:val="24"/>
          <w:szCs w:val="24"/>
          <w:lang w:val="ru-RU"/>
        </w:rPr>
        <w:t xml:space="preserve"> члану 119</w:t>
      </w:r>
      <w:r w:rsidR="00F852EE" w:rsidRPr="004D3626">
        <w:rPr>
          <w:rFonts w:ascii="Times New Roman" w:eastAsia="Times New Roman" w:hAnsi="Times New Roman"/>
          <w:sz w:val="24"/>
          <w:szCs w:val="24"/>
          <w:lang w:val="ru-RU"/>
        </w:rPr>
        <w:t>. Инкорпорираног споразума</w:t>
      </w:r>
      <w:r w:rsidR="002B5FC7" w:rsidRPr="004D3626">
        <w:rPr>
          <w:rFonts w:ascii="Times New Roman" w:eastAsia="Times New Roman" w:hAnsi="Times New Roman"/>
          <w:sz w:val="24"/>
          <w:szCs w:val="24"/>
          <w:lang w:val="ru-RU"/>
        </w:rPr>
        <w:t>, а сви пододбори или тела која је Одбор</w:t>
      </w:r>
      <w:r w:rsidR="001B3FE9" w:rsidRPr="00D561D6">
        <w:rPr>
          <w:lang w:val="ru-RU"/>
        </w:rPr>
        <w:t xml:space="preserve"> </w:t>
      </w:r>
      <w:r w:rsidR="001B3FE9" w:rsidRPr="001B3FE9">
        <w:rPr>
          <w:rFonts w:ascii="Times New Roman" w:hAnsi="Times New Roman"/>
          <w:sz w:val="24"/>
          <w:szCs w:val="24"/>
          <w:lang w:val="sr-Cyrl-RS"/>
        </w:rPr>
        <w:t xml:space="preserve">за </w:t>
      </w:r>
      <w:r w:rsidR="001B3FE9" w:rsidRPr="001B3FE9">
        <w:rPr>
          <w:rFonts w:ascii="Times New Roman" w:eastAsia="Times New Roman" w:hAnsi="Times New Roman"/>
          <w:sz w:val="24"/>
          <w:szCs w:val="24"/>
          <w:lang w:val="ru-RU"/>
        </w:rPr>
        <w:t>стабилизацију и придруживање</w:t>
      </w:r>
      <w:r w:rsidR="002B5FC7" w:rsidRPr="004D3626">
        <w:rPr>
          <w:rFonts w:ascii="Times New Roman" w:eastAsia="Times New Roman" w:hAnsi="Times New Roman"/>
          <w:sz w:val="24"/>
          <w:szCs w:val="24"/>
          <w:lang w:val="ru-RU"/>
        </w:rPr>
        <w:t xml:space="preserve"> основао према Споразуму између ЕУ и Србије постаће посебни одбори или тела Савета</w:t>
      </w:r>
      <w:r w:rsidR="001B3FE9" w:rsidRPr="00D561D6">
        <w:rPr>
          <w:lang w:val="ru-RU"/>
        </w:rPr>
        <w:t xml:space="preserve"> </w:t>
      </w:r>
      <w:r w:rsidR="001B3FE9" w:rsidRPr="001B3FE9">
        <w:rPr>
          <w:rFonts w:ascii="Times New Roman" w:eastAsia="Times New Roman" w:hAnsi="Times New Roman"/>
          <w:sz w:val="24"/>
          <w:szCs w:val="24"/>
          <w:lang w:val="ru-RU"/>
        </w:rPr>
        <w:t>за партнерство, трговину и сарадњу</w:t>
      </w:r>
      <w:r w:rsidR="002B5FC7" w:rsidRPr="001B3FE9">
        <w:rPr>
          <w:rFonts w:ascii="Times New Roman" w:eastAsia="Times New Roman" w:hAnsi="Times New Roman"/>
          <w:sz w:val="24"/>
          <w:szCs w:val="24"/>
          <w:lang w:val="ru-RU"/>
        </w:rPr>
        <w:t>.</w:t>
      </w:r>
      <w:r w:rsidR="002B5FC7" w:rsidRPr="004D3626">
        <w:rPr>
          <w:rFonts w:ascii="Times New Roman" w:eastAsia="Times New Roman" w:hAnsi="Times New Roman"/>
          <w:sz w:val="24"/>
          <w:szCs w:val="24"/>
          <w:lang w:val="ru-RU"/>
        </w:rPr>
        <w:t xml:space="preserve"> Да би се избегла сумња, свако позивање на „Одбор за стабилизацију и придруживање</w:t>
      </w:r>
      <w:r w:rsidR="00276EB6" w:rsidRPr="004D3626">
        <w:rPr>
          <w:rFonts w:ascii="Times New Roman" w:eastAsia="Times New Roman" w:hAnsi="Times New Roman"/>
          <w:sz w:val="24"/>
          <w:szCs w:val="24"/>
          <w:lang w:val="ru-RU"/>
        </w:rPr>
        <w:t>”</w:t>
      </w:r>
      <w:r w:rsidR="002B5FC7" w:rsidRPr="004D3626">
        <w:rPr>
          <w:rFonts w:ascii="Times New Roman" w:eastAsia="Times New Roman" w:hAnsi="Times New Roman"/>
          <w:sz w:val="24"/>
          <w:szCs w:val="24"/>
          <w:lang w:val="ru-RU"/>
        </w:rPr>
        <w:t xml:space="preserve"> у Споразуму између ЕУ и Србије, у мери у којој је </w:t>
      </w:r>
      <w:r w:rsidR="00A66F87" w:rsidRPr="004D3626">
        <w:rPr>
          <w:rFonts w:ascii="Times New Roman" w:eastAsia="Times New Roman" w:hAnsi="Times New Roman"/>
          <w:sz w:val="24"/>
          <w:szCs w:val="24"/>
          <w:lang w:val="ru-RU"/>
        </w:rPr>
        <w:t xml:space="preserve">то </w:t>
      </w:r>
      <w:r w:rsidR="000C2B8D" w:rsidRPr="004D3626">
        <w:rPr>
          <w:rFonts w:ascii="Times New Roman" w:eastAsia="Times New Roman" w:hAnsi="Times New Roman"/>
          <w:sz w:val="24"/>
          <w:szCs w:val="24"/>
          <w:lang w:val="ru-RU"/>
        </w:rPr>
        <w:t xml:space="preserve">унето у овај </w:t>
      </w:r>
      <w:r w:rsidR="002B55DF" w:rsidRPr="004D3626">
        <w:rPr>
          <w:rFonts w:ascii="Times New Roman" w:eastAsia="Times New Roman" w:hAnsi="Times New Roman"/>
          <w:sz w:val="24"/>
          <w:szCs w:val="24"/>
          <w:lang w:val="ru-RU"/>
        </w:rPr>
        <w:t>с</w:t>
      </w:r>
      <w:r w:rsidR="002B5FC7" w:rsidRPr="004D3626">
        <w:rPr>
          <w:rFonts w:ascii="Times New Roman" w:eastAsia="Times New Roman" w:hAnsi="Times New Roman"/>
          <w:sz w:val="24"/>
          <w:szCs w:val="24"/>
          <w:lang w:val="ru-RU"/>
        </w:rPr>
        <w:t>поразум, замениће се са „Савет за партнерство, трговину и сарадњу</w:t>
      </w:r>
      <w:r w:rsidR="00A66F87" w:rsidRPr="004D3626">
        <w:rPr>
          <w:rFonts w:ascii="Times New Roman" w:eastAsia="Times New Roman" w:hAnsi="Times New Roman"/>
          <w:sz w:val="24"/>
          <w:szCs w:val="24"/>
          <w:lang w:val="ru-RU"/>
        </w:rPr>
        <w:t>”</w:t>
      </w:r>
      <w:r w:rsidR="002B5FC7" w:rsidRPr="004D3626">
        <w:rPr>
          <w:rFonts w:ascii="Times New Roman" w:eastAsia="Times New Roman" w:hAnsi="Times New Roman"/>
          <w:sz w:val="24"/>
          <w:szCs w:val="24"/>
          <w:lang w:val="ru-RU"/>
        </w:rPr>
        <w:t>.</w:t>
      </w:r>
    </w:p>
    <w:p w14:paraId="433E0B31" w14:textId="77777777" w:rsidR="00BF76B9" w:rsidRPr="004D3626" w:rsidRDefault="00BF76B9" w:rsidP="00BF76B9">
      <w:pPr>
        <w:spacing w:after="0" w:line="240" w:lineRule="auto"/>
        <w:jc w:val="both"/>
        <w:rPr>
          <w:rFonts w:ascii="Times New Roman" w:eastAsia="Times New Roman" w:hAnsi="Times New Roman"/>
          <w:sz w:val="24"/>
          <w:szCs w:val="24"/>
          <w:lang w:val="ru-RU"/>
        </w:rPr>
      </w:pPr>
    </w:p>
    <w:p w14:paraId="3E402540" w14:textId="77777777" w:rsidR="00167B80" w:rsidRPr="004D3626" w:rsidRDefault="00112054" w:rsidP="00BF76B9">
      <w:pPr>
        <w:spacing w:after="0" w:line="240" w:lineRule="auto"/>
        <w:jc w:val="both"/>
        <w:rPr>
          <w:rFonts w:ascii="Times New Roman" w:eastAsia="Times New Roman" w:hAnsi="Times New Roman"/>
          <w:sz w:val="24"/>
          <w:szCs w:val="24"/>
          <w:lang w:val="ru-RU"/>
        </w:rPr>
      </w:pPr>
      <w:r w:rsidRPr="004D3626">
        <w:rPr>
          <w:rFonts w:ascii="Times New Roman" w:eastAsia="Times New Roman" w:hAnsi="Times New Roman"/>
          <w:sz w:val="24"/>
          <w:szCs w:val="24"/>
          <w:lang w:val="ru-RU"/>
        </w:rPr>
        <w:t>3</w:t>
      </w:r>
      <w:r w:rsidR="00167B80" w:rsidRPr="004D3626">
        <w:rPr>
          <w:rFonts w:ascii="Times New Roman" w:eastAsia="Times New Roman" w:hAnsi="Times New Roman"/>
          <w:sz w:val="24"/>
          <w:szCs w:val="24"/>
          <w:lang w:val="ru-RU"/>
        </w:rPr>
        <w:t>.</w:t>
      </w:r>
      <w:r w:rsidR="00167B80" w:rsidRPr="004D3626">
        <w:rPr>
          <w:rFonts w:ascii="Times New Roman" w:eastAsia="Times New Roman" w:hAnsi="Times New Roman"/>
          <w:sz w:val="24"/>
          <w:szCs w:val="24"/>
          <w:lang w:val="sr-Cyrl-RS"/>
        </w:rPr>
        <w:t xml:space="preserve"> </w:t>
      </w:r>
      <w:r w:rsidR="003A64BB" w:rsidRPr="004D3626">
        <w:rPr>
          <w:rFonts w:ascii="Times New Roman" w:eastAsia="Times New Roman" w:hAnsi="Times New Roman"/>
          <w:sz w:val="24"/>
          <w:szCs w:val="24"/>
          <w:lang w:val="sr-Cyrl-RS"/>
        </w:rPr>
        <w:tab/>
      </w:r>
      <w:r w:rsidR="00167B80" w:rsidRPr="004D3626">
        <w:rPr>
          <w:rFonts w:ascii="Times New Roman" w:eastAsia="Times New Roman" w:hAnsi="Times New Roman"/>
          <w:sz w:val="24"/>
          <w:szCs w:val="24"/>
          <w:lang w:val="ru-RU"/>
        </w:rPr>
        <w:t xml:space="preserve">Ако се Стране не договоре другачије, све одлуке које су усвојили Савет за стабилизацију и придруживање или Одбор за стабилизацију и придруживање основани Споразумом између ЕУ и Србије пре него што је он престао да се примењује на Уједињено Краљевство, у мери у којој се те одлуке односе на Стране овог </w:t>
      </w:r>
      <w:r w:rsidR="002B55DF" w:rsidRPr="004D3626">
        <w:rPr>
          <w:rFonts w:ascii="Times New Roman" w:eastAsia="Times New Roman" w:hAnsi="Times New Roman"/>
          <w:sz w:val="24"/>
          <w:szCs w:val="24"/>
          <w:lang w:val="ru-RU"/>
        </w:rPr>
        <w:t>с</w:t>
      </w:r>
      <w:r w:rsidR="00167B80" w:rsidRPr="004D3626">
        <w:rPr>
          <w:rFonts w:ascii="Times New Roman" w:eastAsia="Times New Roman" w:hAnsi="Times New Roman"/>
          <w:sz w:val="24"/>
          <w:szCs w:val="24"/>
          <w:lang w:val="ru-RU"/>
        </w:rPr>
        <w:t xml:space="preserve">поразума, сматраће се усвојеним, </w:t>
      </w:r>
      <w:r w:rsidR="00167B80" w:rsidRPr="004D3626">
        <w:rPr>
          <w:rFonts w:ascii="Times New Roman" w:eastAsia="Times New Roman" w:hAnsi="Times New Roman"/>
          <w:i/>
          <w:sz w:val="24"/>
          <w:szCs w:val="24"/>
        </w:rPr>
        <w:t>mutatis</w:t>
      </w:r>
      <w:r w:rsidR="00167B80" w:rsidRPr="004D3626">
        <w:rPr>
          <w:rFonts w:ascii="Times New Roman" w:eastAsia="Times New Roman" w:hAnsi="Times New Roman"/>
          <w:i/>
          <w:sz w:val="24"/>
          <w:szCs w:val="24"/>
          <w:lang w:val="ru-RU"/>
        </w:rPr>
        <w:t xml:space="preserve"> </w:t>
      </w:r>
      <w:r w:rsidR="00167B80" w:rsidRPr="004D3626">
        <w:rPr>
          <w:rFonts w:ascii="Times New Roman" w:eastAsia="Times New Roman" w:hAnsi="Times New Roman"/>
          <w:i/>
          <w:sz w:val="24"/>
          <w:szCs w:val="24"/>
        </w:rPr>
        <w:t>mutandis</w:t>
      </w:r>
      <w:r w:rsidR="00167B80" w:rsidRPr="004D3626">
        <w:rPr>
          <w:rFonts w:ascii="Times New Roman" w:eastAsia="Times New Roman" w:hAnsi="Times New Roman"/>
          <w:sz w:val="24"/>
          <w:szCs w:val="24"/>
          <w:lang w:val="ru-RU"/>
        </w:rPr>
        <w:t xml:space="preserve"> и </w:t>
      </w:r>
      <w:r w:rsidR="00A66F87" w:rsidRPr="004D3626">
        <w:rPr>
          <w:rFonts w:ascii="Times New Roman" w:eastAsia="Times New Roman" w:hAnsi="Times New Roman"/>
          <w:sz w:val="24"/>
          <w:szCs w:val="24"/>
          <w:lang w:val="ru-RU"/>
        </w:rPr>
        <w:t xml:space="preserve">у складу са </w:t>
      </w:r>
      <w:r w:rsidR="00167B80" w:rsidRPr="004D3626">
        <w:rPr>
          <w:rFonts w:ascii="Times New Roman" w:eastAsia="Times New Roman" w:hAnsi="Times New Roman"/>
          <w:sz w:val="24"/>
          <w:szCs w:val="24"/>
          <w:lang w:val="ru-RU"/>
        </w:rPr>
        <w:t xml:space="preserve">одредбама овог </w:t>
      </w:r>
      <w:r w:rsidR="00201F2C" w:rsidRPr="004D3626">
        <w:rPr>
          <w:rFonts w:ascii="Times New Roman" w:eastAsia="Times New Roman" w:hAnsi="Times New Roman"/>
          <w:sz w:val="24"/>
          <w:szCs w:val="24"/>
          <w:lang w:val="ru-RU"/>
        </w:rPr>
        <w:t>споразума</w:t>
      </w:r>
      <w:r w:rsidR="00167B80" w:rsidRPr="004D3626">
        <w:rPr>
          <w:rFonts w:ascii="Times New Roman" w:eastAsia="Times New Roman" w:hAnsi="Times New Roman"/>
          <w:sz w:val="24"/>
          <w:szCs w:val="24"/>
          <w:lang w:val="ru-RU"/>
        </w:rPr>
        <w:t xml:space="preserve">, од </w:t>
      </w:r>
      <w:r w:rsidR="00607EAD" w:rsidRPr="004D3626">
        <w:rPr>
          <w:rFonts w:ascii="Times New Roman" w:eastAsia="Times New Roman" w:hAnsi="Times New Roman"/>
          <w:sz w:val="24"/>
          <w:szCs w:val="24"/>
          <w:lang w:val="ru-RU"/>
        </w:rPr>
        <w:t>с</w:t>
      </w:r>
      <w:r w:rsidR="00167B80" w:rsidRPr="004D3626">
        <w:rPr>
          <w:rFonts w:ascii="Times New Roman" w:eastAsia="Times New Roman" w:hAnsi="Times New Roman"/>
          <w:sz w:val="24"/>
          <w:szCs w:val="24"/>
          <w:lang w:val="ru-RU"/>
        </w:rPr>
        <w:t xml:space="preserve">тране Савета за партнерство, трговину и сарадњу, </w:t>
      </w:r>
      <w:r w:rsidR="00415D58" w:rsidRPr="004D3626">
        <w:rPr>
          <w:rFonts w:ascii="Times New Roman" w:eastAsia="Times New Roman" w:hAnsi="Times New Roman"/>
          <w:sz w:val="24"/>
          <w:szCs w:val="24"/>
          <w:lang w:val="ru-RU"/>
        </w:rPr>
        <w:t xml:space="preserve">који </w:t>
      </w:r>
      <w:r w:rsidR="00167B80" w:rsidRPr="004D3626">
        <w:rPr>
          <w:rFonts w:ascii="Times New Roman" w:eastAsia="Times New Roman" w:hAnsi="Times New Roman"/>
          <w:sz w:val="24"/>
          <w:szCs w:val="24"/>
          <w:lang w:val="ru-RU"/>
        </w:rPr>
        <w:t xml:space="preserve">Стране оснују </w:t>
      </w:r>
      <w:r w:rsidR="00F852EE" w:rsidRPr="004D3626">
        <w:rPr>
          <w:rFonts w:ascii="Times New Roman" w:eastAsia="Times New Roman" w:hAnsi="Times New Roman"/>
          <w:sz w:val="24"/>
          <w:szCs w:val="24"/>
          <w:lang w:val="ru-RU"/>
        </w:rPr>
        <w:t>у складу са преузетим чланом</w:t>
      </w:r>
      <w:r w:rsidR="001A2210" w:rsidRPr="004D3626">
        <w:rPr>
          <w:rFonts w:ascii="Times New Roman" w:eastAsia="Times New Roman" w:hAnsi="Times New Roman"/>
          <w:sz w:val="24"/>
          <w:szCs w:val="24"/>
          <w:lang w:val="ru-RU"/>
        </w:rPr>
        <w:t xml:space="preserve"> </w:t>
      </w:r>
      <w:r w:rsidR="00A66F87" w:rsidRPr="004D3626">
        <w:rPr>
          <w:rFonts w:ascii="Times New Roman" w:eastAsia="Times New Roman" w:hAnsi="Times New Roman"/>
          <w:sz w:val="24"/>
          <w:szCs w:val="24"/>
          <w:lang w:val="ru-RU"/>
        </w:rPr>
        <w:t>119</w:t>
      </w:r>
      <w:r w:rsidR="00640A62" w:rsidRPr="004D3626">
        <w:rPr>
          <w:rFonts w:ascii="Times New Roman" w:eastAsia="Times New Roman" w:hAnsi="Times New Roman"/>
          <w:sz w:val="24"/>
          <w:szCs w:val="24"/>
          <w:lang w:val="ru-RU"/>
        </w:rPr>
        <w:t>.</w:t>
      </w:r>
      <w:r w:rsidR="00167B80" w:rsidRPr="004D3626">
        <w:rPr>
          <w:rFonts w:ascii="Times New Roman" w:eastAsia="Times New Roman" w:hAnsi="Times New Roman"/>
          <w:sz w:val="24"/>
          <w:szCs w:val="24"/>
          <w:lang w:val="ru-RU"/>
        </w:rPr>
        <w:t xml:space="preserve"> </w:t>
      </w:r>
      <w:r w:rsidR="00F852EE" w:rsidRPr="004D3626">
        <w:rPr>
          <w:rFonts w:ascii="Times New Roman" w:eastAsia="Times New Roman" w:hAnsi="Times New Roman"/>
          <w:sz w:val="24"/>
          <w:szCs w:val="24"/>
          <w:lang w:val="ru-RU"/>
        </w:rPr>
        <w:t xml:space="preserve">Инкорпорираног споразума. </w:t>
      </w:r>
    </w:p>
    <w:p w14:paraId="3DE1E8E8" w14:textId="77777777" w:rsidR="00167B80" w:rsidRPr="004D3626" w:rsidRDefault="00167B80" w:rsidP="00BF76B9">
      <w:pPr>
        <w:spacing w:after="0" w:line="240" w:lineRule="auto"/>
        <w:jc w:val="both"/>
        <w:rPr>
          <w:rFonts w:ascii="Times New Roman" w:eastAsia="Times New Roman" w:hAnsi="Times New Roman"/>
          <w:sz w:val="24"/>
          <w:szCs w:val="24"/>
          <w:lang w:val="ru-RU"/>
        </w:rPr>
      </w:pPr>
    </w:p>
    <w:p w14:paraId="1EB0F243" w14:textId="77777777" w:rsidR="00167B80" w:rsidRPr="004D3626" w:rsidRDefault="002B5FC7" w:rsidP="00BF76B9">
      <w:pPr>
        <w:spacing w:after="0" w:line="240" w:lineRule="auto"/>
        <w:jc w:val="both"/>
        <w:rPr>
          <w:rFonts w:ascii="Times New Roman" w:eastAsia="Times New Roman" w:hAnsi="Times New Roman"/>
          <w:sz w:val="24"/>
          <w:szCs w:val="24"/>
          <w:lang w:val="sr-Cyrl-RS"/>
        </w:rPr>
      </w:pPr>
      <w:bookmarkStart w:id="1" w:name="_Hlk508024980"/>
      <w:r w:rsidRPr="004D3626">
        <w:rPr>
          <w:rFonts w:ascii="Times New Roman" w:eastAsia="Times New Roman" w:hAnsi="Times New Roman"/>
          <w:sz w:val="24"/>
          <w:szCs w:val="24"/>
          <w:lang w:val="ru-RU"/>
        </w:rPr>
        <w:t>4</w:t>
      </w:r>
      <w:r w:rsidR="00167B80" w:rsidRPr="004D3626">
        <w:rPr>
          <w:rFonts w:ascii="Times New Roman" w:eastAsia="Times New Roman" w:hAnsi="Times New Roman"/>
          <w:sz w:val="24"/>
          <w:szCs w:val="24"/>
          <w:lang w:val="ru-RU"/>
        </w:rPr>
        <w:t>.</w:t>
      </w:r>
      <w:bookmarkEnd w:id="1"/>
      <w:r w:rsidRPr="004D3626">
        <w:rPr>
          <w:rFonts w:ascii="Times New Roman" w:eastAsia="Times New Roman" w:hAnsi="Times New Roman"/>
          <w:sz w:val="24"/>
          <w:szCs w:val="24"/>
          <w:lang w:val="sr-Cyrl-RS"/>
        </w:rPr>
        <w:t xml:space="preserve"> </w:t>
      </w:r>
      <w:r w:rsidR="003A64BB" w:rsidRPr="004D3626">
        <w:rPr>
          <w:rFonts w:ascii="Times New Roman" w:eastAsia="Times New Roman" w:hAnsi="Times New Roman"/>
          <w:sz w:val="24"/>
          <w:szCs w:val="24"/>
          <w:lang w:val="sr-Cyrl-RS"/>
        </w:rPr>
        <w:tab/>
      </w:r>
      <w:r w:rsidRPr="004D3626">
        <w:rPr>
          <w:rFonts w:ascii="Times New Roman" w:eastAsia="Times New Roman" w:hAnsi="Times New Roman"/>
          <w:sz w:val="24"/>
          <w:szCs w:val="24"/>
          <w:lang w:val="sr-Cyrl-RS"/>
        </w:rPr>
        <w:t>Ни једна одредба из става 3</w:t>
      </w:r>
      <w:r w:rsidR="00167B80" w:rsidRPr="004D3626">
        <w:rPr>
          <w:rFonts w:ascii="Times New Roman" w:eastAsia="Times New Roman" w:hAnsi="Times New Roman"/>
          <w:sz w:val="24"/>
          <w:szCs w:val="24"/>
          <w:lang w:val="sr-Cyrl-RS"/>
        </w:rPr>
        <w:t xml:space="preserve">. </w:t>
      </w:r>
      <w:r w:rsidR="00F852EE" w:rsidRPr="004D3626">
        <w:rPr>
          <w:rFonts w:ascii="Times New Roman" w:eastAsia="Times New Roman" w:hAnsi="Times New Roman"/>
          <w:sz w:val="24"/>
          <w:szCs w:val="24"/>
          <w:lang w:val="sr-Cyrl-RS"/>
        </w:rPr>
        <w:t xml:space="preserve">овог члана </w:t>
      </w:r>
      <w:r w:rsidR="00167B80" w:rsidRPr="004D3626">
        <w:rPr>
          <w:rFonts w:ascii="Times New Roman" w:eastAsia="Times New Roman" w:hAnsi="Times New Roman"/>
          <w:sz w:val="24"/>
          <w:szCs w:val="24"/>
          <w:lang w:val="sr-Cyrl-RS"/>
        </w:rPr>
        <w:t>не спречава Савет за партнерство, трговину и сарадњу</w:t>
      </w:r>
      <w:r w:rsidR="00D379DA" w:rsidRPr="004D3626">
        <w:rPr>
          <w:rFonts w:ascii="Times New Roman" w:eastAsia="Times New Roman" w:hAnsi="Times New Roman"/>
          <w:sz w:val="24"/>
          <w:szCs w:val="24"/>
          <w:lang w:val="sr-Latn-RS"/>
        </w:rPr>
        <w:t>,</w:t>
      </w:r>
      <w:r w:rsidR="00BB74B7" w:rsidRPr="004D3626">
        <w:rPr>
          <w:rFonts w:ascii="Times New Roman" w:eastAsia="Times New Roman" w:hAnsi="Times New Roman"/>
          <w:sz w:val="24"/>
          <w:szCs w:val="24"/>
          <w:lang w:val="sr-Cyrl-RS"/>
        </w:rPr>
        <w:t xml:space="preserve"> основан</w:t>
      </w:r>
      <w:r w:rsidR="00167B80" w:rsidRPr="004D3626">
        <w:rPr>
          <w:rFonts w:ascii="Times New Roman" w:eastAsia="Times New Roman" w:hAnsi="Times New Roman"/>
          <w:sz w:val="24"/>
          <w:szCs w:val="24"/>
          <w:lang w:val="sr-Cyrl-RS"/>
        </w:rPr>
        <w:t xml:space="preserve"> овим </w:t>
      </w:r>
      <w:r w:rsidR="002B55DF" w:rsidRPr="004D3626">
        <w:rPr>
          <w:rFonts w:ascii="Times New Roman" w:eastAsia="Times New Roman" w:hAnsi="Times New Roman"/>
          <w:sz w:val="24"/>
          <w:szCs w:val="24"/>
          <w:lang w:val="sr-Cyrl-RS"/>
        </w:rPr>
        <w:t>с</w:t>
      </w:r>
      <w:r w:rsidR="00167B80" w:rsidRPr="004D3626">
        <w:rPr>
          <w:rFonts w:ascii="Times New Roman" w:eastAsia="Times New Roman" w:hAnsi="Times New Roman"/>
          <w:sz w:val="24"/>
          <w:szCs w:val="24"/>
          <w:lang w:val="sr-Cyrl-RS"/>
        </w:rPr>
        <w:t>поразумом</w:t>
      </w:r>
      <w:r w:rsidR="00D379DA" w:rsidRPr="004D3626">
        <w:rPr>
          <w:rFonts w:ascii="Times New Roman" w:eastAsia="Times New Roman" w:hAnsi="Times New Roman"/>
          <w:sz w:val="24"/>
          <w:szCs w:val="24"/>
          <w:lang w:val="sr-Latn-RS"/>
        </w:rPr>
        <w:t>,</w:t>
      </w:r>
      <w:r w:rsidR="00414B04" w:rsidRPr="004D3626">
        <w:rPr>
          <w:rFonts w:ascii="Times New Roman" w:eastAsia="Times New Roman" w:hAnsi="Times New Roman"/>
          <w:sz w:val="24"/>
          <w:szCs w:val="24"/>
          <w:lang w:val="sr-Cyrl-RS"/>
        </w:rPr>
        <w:t xml:space="preserve"> да </w:t>
      </w:r>
      <w:r w:rsidR="00415D58" w:rsidRPr="004D3626">
        <w:rPr>
          <w:rFonts w:ascii="Times New Roman" w:eastAsia="Times New Roman" w:hAnsi="Times New Roman"/>
          <w:sz w:val="24"/>
          <w:szCs w:val="24"/>
          <w:lang w:val="sr-Cyrl-RS"/>
        </w:rPr>
        <w:t xml:space="preserve">доноси </w:t>
      </w:r>
      <w:r w:rsidR="00414B04" w:rsidRPr="004D3626">
        <w:rPr>
          <w:rFonts w:ascii="Times New Roman" w:eastAsia="Times New Roman" w:hAnsi="Times New Roman"/>
          <w:sz w:val="24"/>
          <w:szCs w:val="24"/>
          <w:lang w:val="sr-Cyrl-RS"/>
        </w:rPr>
        <w:t xml:space="preserve">одлуке </w:t>
      </w:r>
      <w:r w:rsidR="008C3A7E" w:rsidRPr="004D3626">
        <w:rPr>
          <w:rFonts w:ascii="Times New Roman" w:eastAsia="Times New Roman" w:hAnsi="Times New Roman"/>
          <w:sz w:val="24"/>
          <w:szCs w:val="24"/>
          <w:lang w:val="sr-Cyrl-RS"/>
        </w:rPr>
        <w:t>које се разликују од</w:t>
      </w:r>
      <w:r w:rsidR="00167B80" w:rsidRPr="004D3626">
        <w:rPr>
          <w:rFonts w:ascii="Times New Roman" w:eastAsia="Times New Roman" w:hAnsi="Times New Roman"/>
          <w:sz w:val="24"/>
          <w:szCs w:val="24"/>
          <w:lang w:val="sr-Cyrl-RS"/>
        </w:rPr>
        <w:t xml:space="preserve">, </w:t>
      </w:r>
      <w:r w:rsidR="008C3A7E" w:rsidRPr="004D3626">
        <w:rPr>
          <w:rFonts w:ascii="Times New Roman" w:eastAsia="Times New Roman" w:hAnsi="Times New Roman"/>
          <w:sz w:val="24"/>
          <w:szCs w:val="24"/>
          <w:lang w:val="sr-Cyrl-RS"/>
        </w:rPr>
        <w:t>које</w:t>
      </w:r>
      <w:r w:rsidR="00414B04" w:rsidRPr="004D3626">
        <w:rPr>
          <w:rFonts w:ascii="Times New Roman" w:eastAsia="Times New Roman" w:hAnsi="Times New Roman"/>
          <w:sz w:val="24"/>
          <w:szCs w:val="24"/>
          <w:lang w:val="sr-Cyrl-RS"/>
        </w:rPr>
        <w:t xml:space="preserve"> </w:t>
      </w:r>
      <w:r w:rsidR="00167B80" w:rsidRPr="004D3626">
        <w:rPr>
          <w:rFonts w:ascii="Times New Roman" w:eastAsia="Times New Roman" w:hAnsi="Times New Roman"/>
          <w:sz w:val="24"/>
          <w:szCs w:val="24"/>
          <w:lang w:val="sr-Cyrl-RS"/>
        </w:rPr>
        <w:t>мењају</w:t>
      </w:r>
      <w:r w:rsidR="008C3A7E" w:rsidRPr="004D3626">
        <w:rPr>
          <w:rFonts w:ascii="Times New Roman" w:eastAsia="Times New Roman" w:hAnsi="Times New Roman"/>
          <w:sz w:val="24"/>
          <w:szCs w:val="24"/>
          <w:lang w:val="sr-Cyrl-RS"/>
        </w:rPr>
        <w:t>, укидају или замењују одлуке</w:t>
      </w:r>
      <w:r w:rsidR="00167B80" w:rsidRPr="004D3626">
        <w:rPr>
          <w:rFonts w:ascii="Times New Roman" w:eastAsia="Times New Roman" w:hAnsi="Times New Roman"/>
          <w:sz w:val="24"/>
          <w:szCs w:val="24"/>
          <w:lang w:val="sr-Cyrl-RS"/>
        </w:rPr>
        <w:t xml:space="preserve"> које се</w:t>
      </w:r>
      <w:r w:rsidR="008C3A7E" w:rsidRPr="004D3626">
        <w:rPr>
          <w:rFonts w:ascii="Times New Roman" w:eastAsia="Times New Roman" w:hAnsi="Times New Roman"/>
          <w:sz w:val="24"/>
          <w:szCs w:val="24"/>
          <w:lang w:val="sr-Cyrl-RS"/>
        </w:rPr>
        <w:t xml:space="preserve"> </w:t>
      </w:r>
      <w:r w:rsidR="00167B80" w:rsidRPr="004D3626">
        <w:rPr>
          <w:rFonts w:ascii="Times New Roman" w:eastAsia="Times New Roman" w:hAnsi="Times New Roman"/>
          <w:sz w:val="24"/>
          <w:szCs w:val="24"/>
          <w:lang w:val="sr-Cyrl-RS"/>
        </w:rPr>
        <w:t>сматра</w:t>
      </w:r>
      <w:r w:rsidR="00131D9C" w:rsidRPr="004D3626">
        <w:rPr>
          <w:rFonts w:ascii="Times New Roman" w:eastAsia="Times New Roman" w:hAnsi="Times New Roman"/>
          <w:sz w:val="24"/>
          <w:szCs w:val="24"/>
          <w:lang w:val="sr-Cyrl-RS"/>
        </w:rPr>
        <w:t>ју усвојеним</w:t>
      </w:r>
      <w:r w:rsidR="008C3A7E" w:rsidRPr="004D3626">
        <w:rPr>
          <w:rFonts w:ascii="Times New Roman" w:eastAsia="Times New Roman" w:hAnsi="Times New Roman"/>
          <w:sz w:val="24"/>
          <w:szCs w:val="24"/>
          <w:lang w:val="sr-Cyrl-RS"/>
        </w:rPr>
        <w:t xml:space="preserve"> у складу са тим ставом.</w:t>
      </w:r>
    </w:p>
    <w:p w14:paraId="054AAFFD" w14:textId="77777777" w:rsidR="00167B80" w:rsidRPr="004D3626" w:rsidRDefault="00167B80" w:rsidP="00167B80">
      <w:pPr>
        <w:spacing w:after="0" w:line="240" w:lineRule="auto"/>
        <w:jc w:val="both"/>
        <w:rPr>
          <w:rFonts w:ascii="Times New Roman" w:eastAsia="Times New Roman" w:hAnsi="Times New Roman"/>
          <w:sz w:val="24"/>
          <w:szCs w:val="24"/>
          <w:lang w:val="sr-Cyrl-RS"/>
        </w:rPr>
      </w:pPr>
    </w:p>
    <w:p w14:paraId="1D4E2081" w14:textId="77777777" w:rsidR="00A97EE8" w:rsidRPr="004D3626" w:rsidRDefault="00A97EE8" w:rsidP="00167B80">
      <w:pPr>
        <w:spacing w:after="0" w:line="240" w:lineRule="auto"/>
        <w:jc w:val="both"/>
        <w:rPr>
          <w:rFonts w:ascii="Times New Roman" w:eastAsia="Times New Roman" w:hAnsi="Times New Roman"/>
          <w:sz w:val="24"/>
          <w:szCs w:val="24"/>
          <w:lang w:val="ru-RU"/>
        </w:rPr>
      </w:pPr>
    </w:p>
    <w:p w14:paraId="5941B30D" w14:textId="77777777" w:rsidR="00167B80" w:rsidRPr="004D3626" w:rsidRDefault="00167B80" w:rsidP="00167B80">
      <w:pPr>
        <w:spacing w:after="0" w:line="240" w:lineRule="auto"/>
        <w:jc w:val="center"/>
        <w:rPr>
          <w:rFonts w:ascii="Times New Roman" w:eastAsia="Times New Roman" w:hAnsi="Times New Roman"/>
          <w:sz w:val="24"/>
          <w:szCs w:val="24"/>
          <w:lang w:val="ru-RU"/>
        </w:rPr>
      </w:pPr>
      <w:r w:rsidRPr="004D3626">
        <w:rPr>
          <w:rFonts w:ascii="Times New Roman" w:eastAsia="Times New Roman" w:hAnsi="Times New Roman"/>
          <w:sz w:val="24"/>
          <w:szCs w:val="24"/>
          <w:lang w:val="ru-RU"/>
        </w:rPr>
        <w:t>Члан 10</w:t>
      </w:r>
      <w:r w:rsidR="00640A62" w:rsidRPr="004D3626">
        <w:rPr>
          <w:rFonts w:ascii="Times New Roman" w:eastAsia="Times New Roman" w:hAnsi="Times New Roman"/>
          <w:sz w:val="24"/>
          <w:szCs w:val="24"/>
          <w:lang w:val="ru-RU"/>
        </w:rPr>
        <w:t>.</w:t>
      </w:r>
    </w:p>
    <w:p w14:paraId="487EF0C9" w14:textId="77777777" w:rsidR="00167B80" w:rsidRPr="004D3626" w:rsidRDefault="00167B80" w:rsidP="00167B80">
      <w:pPr>
        <w:pStyle w:val="paragraph"/>
        <w:spacing w:before="0" w:beforeAutospacing="0" w:after="0" w:afterAutospacing="0"/>
        <w:jc w:val="center"/>
        <w:textAlignment w:val="baseline"/>
        <w:rPr>
          <w:rStyle w:val="eop"/>
          <w:lang w:val="ru-RU"/>
        </w:rPr>
      </w:pPr>
      <w:r w:rsidRPr="004D3626">
        <w:rPr>
          <w:rStyle w:val="normaltextrun"/>
          <w:lang w:val="sr-Cyrl-RS"/>
        </w:rPr>
        <w:t xml:space="preserve">Саставни делови овог </w:t>
      </w:r>
      <w:r w:rsidR="002B55DF" w:rsidRPr="004D3626">
        <w:rPr>
          <w:rStyle w:val="normaltextrun"/>
          <w:lang w:val="sr-Cyrl-RS"/>
        </w:rPr>
        <w:t>с</w:t>
      </w:r>
      <w:r w:rsidRPr="004D3626">
        <w:rPr>
          <w:rStyle w:val="normaltextrun"/>
          <w:lang w:val="sr-Cyrl-RS"/>
        </w:rPr>
        <w:t xml:space="preserve">поразума </w:t>
      </w:r>
    </w:p>
    <w:p w14:paraId="48E81A8C" w14:textId="77777777" w:rsidR="00167B80" w:rsidRPr="004D3626" w:rsidRDefault="00167B80" w:rsidP="00167B80">
      <w:pPr>
        <w:pStyle w:val="paragraph"/>
        <w:spacing w:before="0" w:beforeAutospacing="0" w:after="0" w:afterAutospacing="0"/>
        <w:jc w:val="center"/>
        <w:textAlignment w:val="baseline"/>
        <w:rPr>
          <w:lang w:val="ru-RU"/>
        </w:rPr>
      </w:pPr>
    </w:p>
    <w:p w14:paraId="0B4F4A4C" w14:textId="77777777" w:rsidR="00167B80" w:rsidRPr="004D3626" w:rsidRDefault="00167B80" w:rsidP="00167B80">
      <w:pPr>
        <w:pStyle w:val="paragraph"/>
        <w:spacing w:before="0" w:beforeAutospacing="0" w:after="0" w:afterAutospacing="0"/>
        <w:jc w:val="both"/>
        <w:textAlignment w:val="baseline"/>
        <w:rPr>
          <w:rStyle w:val="normaltextrun"/>
          <w:lang w:val="ru-RU"/>
        </w:rPr>
      </w:pPr>
      <w:r w:rsidRPr="004D3626">
        <w:rPr>
          <w:rStyle w:val="normaltextrun"/>
          <w:lang w:val="ru-RU"/>
        </w:rPr>
        <w:t xml:space="preserve">1. </w:t>
      </w:r>
      <w:r w:rsidR="003A64BB" w:rsidRPr="004D3626">
        <w:rPr>
          <w:rStyle w:val="normaltextrun"/>
          <w:lang w:val="ru-RU"/>
        </w:rPr>
        <w:tab/>
      </w:r>
      <w:r w:rsidRPr="004D3626">
        <w:rPr>
          <w:rStyle w:val="normaltextrun"/>
          <w:lang w:val="ru-RU"/>
        </w:rPr>
        <w:t xml:space="preserve">Анекси и фусноте овог </w:t>
      </w:r>
      <w:r w:rsidR="00D0697E" w:rsidRPr="004D3626">
        <w:rPr>
          <w:rStyle w:val="normaltextrun"/>
          <w:lang w:val="ru-RU"/>
        </w:rPr>
        <w:t>споразума</w:t>
      </w:r>
      <w:r w:rsidRPr="004D3626">
        <w:rPr>
          <w:rStyle w:val="normaltextrun"/>
          <w:lang w:val="ru-RU"/>
        </w:rPr>
        <w:t xml:space="preserve"> чине саставни део овог </w:t>
      </w:r>
      <w:r w:rsidR="002B55DF" w:rsidRPr="004D3626">
        <w:rPr>
          <w:rStyle w:val="normaltextrun"/>
          <w:lang w:val="ru-RU"/>
        </w:rPr>
        <w:t>с</w:t>
      </w:r>
      <w:r w:rsidRPr="004D3626">
        <w:rPr>
          <w:rStyle w:val="normaltextrun"/>
          <w:lang w:val="ru-RU"/>
        </w:rPr>
        <w:t>поразума.</w:t>
      </w:r>
    </w:p>
    <w:p w14:paraId="7BE20C7D" w14:textId="77777777" w:rsidR="00167B80" w:rsidRPr="004D3626" w:rsidRDefault="00167B80" w:rsidP="00167B80">
      <w:pPr>
        <w:pStyle w:val="paragraph"/>
        <w:spacing w:before="0" w:beforeAutospacing="0" w:after="0" w:afterAutospacing="0"/>
        <w:jc w:val="both"/>
        <w:textAlignment w:val="baseline"/>
        <w:rPr>
          <w:rStyle w:val="normaltextrun"/>
          <w:lang w:val="ru-RU"/>
        </w:rPr>
      </w:pPr>
    </w:p>
    <w:p w14:paraId="2A06112C" w14:textId="77777777" w:rsidR="00167B80" w:rsidRPr="004D3626" w:rsidRDefault="00167B80" w:rsidP="00167B80">
      <w:pPr>
        <w:pStyle w:val="paragraph"/>
        <w:spacing w:before="0" w:beforeAutospacing="0" w:after="0" w:afterAutospacing="0"/>
        <w:jc w:val="both"/>
        <w:textAlignment w:val="baseline"/>
        <w:rPr>
          <w:lang w:val="sr-Cyrl-RS"/>
        </w:rPr>
      </w:pPr>
      <w:r w:rsidRPr="004D3626">
        <w:rPr>
          <w:rStyle w:val="normaltextrun"/>
          <w:lang w:val="ru-RU"/>
        </w:rPr>
        <w:t xml:space="preserve">2. </w:t>
      </w:r>
      <w:r w:rsidR="003A64BB" w:rsidRPr="004D3626">
        <w:rPr>
          <w:rStyle w:val="normaltextrun"/>
          <w:lang w:val="ru-RU"/>
        </w:rPr>
        <w:tab/>
      </w:r>
      <w:r w:rsidRPr="004D3626">
        <w:rPr>
          <w:rStyle w:val="normaltextrun"/>
          <w:lang w:val="sr-Cyrl-RS"/>
        </w:rPr>
        <w:t>Ни једна одредба из овог члана не утиче на ч</w:t>
      </w:r>
      <w:r w:rsidRPr="004D3626">
        <w:rPr>
          <w:rStyle w:val="normaltextrun"/>
          <w:lang w:val="ru-RU"/>
        </w:rPr>
        <w:t>лан 132</w:t>
      </w:r>
      <w:r w:rsidR="00640A62" w:rsidRPr="004D3626">
        <w:rPr>
          <w:rStyle w:val="normaltextrun"/>
          <w:lang w:val="ru-RU"/>
        </w:rPr>
        <w:t>.</w:t>
      </w:r>
      <w:r w:rsidRPr="004D3626">
        <w:rPr>
          <w:rStyle w:val="normaltextrun"/>
          <w:lang w:val="sr-Cyrl-RS"/>
        </w:rPr>
        <w:t xml:space="preserve"> </w:t>
      </w:r>
      <w:r w:rsidR="00EB3B16" w:rsidRPr="004D3626">
        <w:rPr>
          <w:rStyle w:val="normaltextrun"/>
          <w:lang w:val="sr-Cyrl-RS"/>
        </w:rPr>
        <w:t>Инкорпориран</w:t>
      </w:r>
      <w:r w:rsidRPr="004D3626">
        <w:rPr>
          <w:rStyle w:val="normaltextrun"/>
          <w:lang w:val="sr-Cyrl-RS"/>
        </w:rPr>
        <w:t xml:space="preserve">ог споразума, </w:t>
      </w:r>
      <w:r w:rsidR="00607EAD" w:rsidRPr="004D3626">
        <w:rPr>
          <w:rStyle w:val="normaltextrun"/>
          <w:lang w:val="sr-Cyrl-RS"/>
        </w:rPr>
        <w:t xml:space="preserve">измењеног овим </w:t>
      </w:r>
      <w:r w:rsidR="002B55DF" w:rsidRPr="004D3626">
        <w:rPr>
          <w:rStyle w:val="normaltextrun"/>
          <w:lang w:val="sr-Cyrl-RS"/>
        </w:rPr>
        <w:t>с</w:t>
      </w:r>
      <w:r w:rsidRPr="004D3626">
        <w:rPr>
          <w:rStyle w:val="normaltextrun"/>
          <w:lang w:val="sr-Cyrl-RS"/>
        </w:rPr>
        <w:t>поразумом.</w:t>
      </w:r>
    </w:p>
    <w:p w14:paraId="45CD7EE7" w14:textId="77777777" w:rsidR="00167B80" w:rsidRPr="004D3626" w:rsidRDefault="00167B80" w:rsidP="00167B80">
      <w:pPr>
        <w:spacing w:after="0" w:line="240" w:lineRule="auto"/>
        <w:jc w:val="center"/>
        <w:rPr>
          <w:rFonts w:ascii="Times New Roman" w:eastAsia="Times New Roman" w:hAnsi="Times New Roman"/>
          <w:sz w:val="24"/>
          <w:szCs w:val="24"/>
          <w:lang w:val="sr-Cyrl-RS"/>
        </w:rPr>
      </w:pPr>
    </w:p>
    <w:p w14:paraId="778A4D6A" w14:textId="77777777" w:rsidR="00167B80" w:rsidRPr="004D3626" w:rsidRDefault="00167B80" w:rsidP="00167B80">
      <w:pPr>
        <w:spacing w:after="0" w:line="240" w:lineRule="auto"/>
        <w:jc w:val="center"/>
        <w:rPr>
          <w:rFonts w:ascii="Times New Roman" w:eastAsia="Times New Roman" w:hAnsi="Times New Roman"/>
          <w:sz w:val="24"/>
          <w:szCs w:val="24"/>
          <w:lang w:val="sr-Cyrl-RS"/>
        </w:rPr>
      </w:pPr>
    </w:p>
    <w:p w14:paraId="0FC8D21F" w14:textId="77777777" w:rsidR="00167B80" w:rsidRPr="004D3626" w:rsidRDefault="00167B80" w:rsidP="00CC4A22">
      <w:pPr>
        <w:tabs>
          <w:tab w:val="left" w:pos="1276"/>
        </w:tabs>
        <w:spacing w:after="0" w:line="240" w:lineRule="auto"/>
        <w:jc w:val="center"/>
        <w:rPr>
          <w:rFonts w:ascii="Times New Roman" w:eastAsia="Times New Roman" w:hAnsi="Times New Roman"/>
          <w:sz w:val="24"/>
          <w:szCs w:val="24"/>
          <w:lang w:val="sr-Cyrl-RS"/>
        </w:rPr>
      </w:pPr>
      <w:r w:rsidRPr="004D3626">
        <w:rPr>
          <w:rFonts w:ascii="Times New Roman" w:eastAsia="Times New Roman" w:hAnsi="Times New Roman"/>
          <w:sz w:val="24"/>
          <w:szCs w:val="24"/>
          <w:lang w:val="ru-RU"/>
        </w:rPr>
        <w:lastRenderedPageBreak/>
        <w:t>Члан 11</w:t>
      </w:r>
      <w:r w:rsidR="00640A62" w:rsidRPr="004D3626">
        <w:rPr>
          <w:rFonts w:ascii="Times New Roman" w:eastAsia="Times New Roman" w:hAnsi="Times New Roman"/>
          <w:sz w:val="24"/>
          <w:szCs w:val="24"/>
          <w:lang w:val="sr-Cyrl-RS"/>
        </w:rPr>
        <w:t>.</w:t>
      </w:r>
    </w:p>
    <w:p w14:paraId="2631B76B" w14:textId="77777777" w:rsidR="00167B80" w:rsidRPr="004D3626" w:rsidRDefault="00167B80" w:rsidP="00167B80">
      <w:pPr>
        <w:spacing w:after="0" w:line="240" w:lineRule="auto"/>
        <w:jc w:val="center"/>
        <w:rPr>
          <w:rFonts w:ascii="Times New Roman" w:eastAsia="Times New Roman" w:hAnsi="Times New Roman"/>
          <w:sz w:val="24"/>
          <w:szCs w:val="24"/>
          <w:lang w:val="ru-RU"/>
        </w:rPr>
      </w:pPr>
      <w:r w:rsidRPr="004D3626">
        <w:rPr>
          <w:rFonts w:ascii="Times New Roman" w:eastAsia="Times New Roman" w:hAnsi="Times New Roman"/>
          <w:sz w:val="24"/>
          <w:szCs w:val="24"/>
          <w:lang w:val="sr-Cyrl-RS"/>
        </w:rPr>
        <w:t>Измене</w:t>
      </w:r>
    </w:p>
    <w:p w14:paraId="5C565AA3" w14:textId="77777777" w:rsidR="00167B80" w:rsidRPr="004D3626" w:rsidRDefault="00167B80" w:rsidP="00167B80">
      <w:pPr>
        <w:spacing w:after="0" w:line="240" w:lineRule="auto"/>
        <w:jc w:val="center"/>
        <w:rPr>
          <w:rFonts w:ascii="Times New Roman" w:eastAsia="Times New Roman" w:hAnsi="Times New Roman"/>
          <w:sz w:val="24"/>
          <w:szCs w:val="24"/>
          <w:lang w:val="ru-RU"/>
        </w:rPr>
      </w:pPr>
    </w:p>
    <w:p w14:paraId="77E00617" w14:textId="77777777" w:rsidR="00167B80" w:rsidRPr="004D3626" w:rsidRDefault="00167B80" w:rsidP="00167B80">
      <w:pPr>
        <w:spacing w:after="0" w:line="240" w:lineRule="auto"/>
        <w:jc w:val="both"/>
        <w:rPr>
          <w:rFonts w:ascii="Times New Roman" w:hAnsi="Times New Roman"/>
          <w:sz w:val="24"/>
          <w:szCs w:val="24"/>
          <w:lang w:val="sr-Cyrl-RS"/>
        </w:rPr>
      </w:pPr>
      <w:r w:rsidRPr="004D3626">
        <w:rPr>
          <w:rFonts w:ascii="Times New Roman" w:eastAsia="Times New Roman" w:hAnsi="Times New Roman"/>
          <w:sz w:val="24"/>
          <w:szCs w:val="24"/>
          <w:lang w:val="ru-RU"/>
        </w:rPr>
        <w:t>1.</w:t>
      </w:r>
      <w:r w:rsidRPr="004D3626">
        <w:rPr>
          <w:rFonts w:ascii="Times New Roman" w:hAnsi="Times New Roman"/>
          <w:sz w:val="24"/>
          <w:szCs w:val="24"/>
          <w:lang w:val="sr-Cyrl-RS"/>
        </w:rPr>
        <w:t xml:space="preserve"> </w:t>
      </w:r>
      <w:r w:rsidR="003A64BB" w:rsidRPr="004D3626">
        <w:rPr>
          <w:rFonts w:ascii="Times New Roman" w:hAnsi="Times New Roman"/>
          <w:sz w:val="24"/>
          <w:szCs w:val="24"/>
          <w:lang w:val="sr-Cyrl-RS"/>
        </w:rPr>
        <w:tab/>
      </w:r>
      <w:r w:rsidRPr="004D3626">
        <w:rPr>
          <w:rFonts w:ascii="Times New Roman" w:hAnsi="Times New Roman"/>
          <w:sz w:val="24"/>
          <w:szCs w:val="24"/>
          <w:lang w:val="sr-Cyrl-RS"/>
        </w:rPr>
        <w:t xml:space="preserve">Стране се могу договорити, писаним путем, да измене овај </w:t>
      </w:r>
      <w:r w:rsidR="002B55DF" w:rsidRPr="004D3626">
        <w:rPr>
          <w:rFonts w:ascii="Times New Roman" w:hAnsi="Times New Roman"/>
          <w:sz w:val="24"/>
          <w:szCs w:val="24"/>
          <w:lang w:val="sr-Cyrl-RS"/>
        </w:rPr>
        <w:t>с</w:t>
      </w:r>
      <w:r w:rsidRPr="004D3626">
        <w:rPr>
          <w:rFonts w:ascii="Times New Roman" w:hAnsi="Times New Roman"/>
          <w:sz w:val="24"/>
          <w:szCs w:val="24"/>
          <w:lang w:val="sr-Cyrl-RS"/>
        </w:rPr>
        <w:t>поразум. Измене ће ступити на снагу првог дана наредног месеца</w:t>
      </w:r>
      <w:r w:rsidR="002E7D84" w:rsidRPr="004D3626">
        <w:rPr>
          <w:rFonts w:ascii="Times New Roman" w:hAnsi="Times New Roman"/>
          <w:sz w:val="24"/>
          <w:szCs w:val="24"/>
          <w:lang w:val="sr-Cyrl-RS"/>
        </w:rPr>
        <w:t xml:space="preserve"> </w:t>
      </w:r>
      <w:r w:rsidR="009A057D" w:rsidRPr="004D3626">
        <w:rPr>
          <w:rFonts w:ascii="Times New Roman" w:hAnsi="Times New Roman"/>
          <w:sz w:val="24"/>
          <w:szCs w:val="24"/>
          <w:lang w:val="sr-Cyrl-RS"/>
        </w:rPr>
        <w:t xml:space="preserve">након </w:t>
      </w:r>
      <w:r w:rsidRPr="004D3626">
        <w:rPr>
          <w:rFonts w:ascii="Times New Roman" w:hAnsi="Times New Roman"/>
          <w:sz w:val="24"/>
          <w:szCs w:val="24"/>
          <w:lang w:val="sr-Cyrl-RS"/>
        </w:rPr>
        <w:t xml:space="preserve">дана </w:t>
      </w:r>
      <w:r w:rsidR="008C3A7E" w:rsidRPr="004D3626">
        <w:rPr>
          <w:rFonts w:ascii="Times New Roman" w:hAnsi="Times New Roman"/>
          <w:sz w:val="24"/>
          <w:szCs w:val="24"/>
          <w:lang w:val="sr-Cyrl-RS"/>
        </w:rPr>
        <w:t>последњег обавештења Страна</w:t>
      </w:r>
      <w:r w:rsidRPr="004D3626">
        <w:rPr>
          <w:rFonts w:ascii="Times New Roman" w:hAnsi="Times New Roman"/>
          <w:sz w:val="24"/>
          <w:szCs w:val="24"/>
          <w:lang w:val="sr-Cyrl-RS"/>
        </w:rPr>
        <w:t xml:space="preserve"> о окончању својих </w:t>
      </w:r>
      <w:r w:rsidR="008C3A7E" w:rsidRPr="004D3626">
        <w:rPr>
          <w:rFonts w:ascii="Times New Roman" w:hAnsi="Times New Roman"/>
          <w:sz w:val="24"/>
          <w:szCs w:val="24"/>
          <w:lang w:val="sr-Cyrl-RS"/>
        </w:rPr>
        <w:t>унутрашњих</w:t>
      </w:r>
      <w:r w:rsidRPr="004D3626">
        <w:rPr>
          <w:rFonts w:ascii="Times New Roman" w:hAnsi="Times New Roman"/>
          <w:sz w:val="24"/>
          <w:szCs w:val="24"/>
          <w:lang w:val="sr-Cyrl-RS"/>
        </w:rPr>
        <w:t xml:space="preserve"> процедура, или оног датума који Стране буду договориле.</w:t>
      </w:r>
    </w:p>
    <w:p w14:paraId="68568941" w14:textId="77777777" w:rsidR="00167B80" w:rsidRPr="004D3626" w:rsidRDefault="00167B80" w:rsidP="00167B80">
      <w:pPr>
        <w:spacing w:after="0" w:line="240" w:lineRule="auto"/>
        <w:jc w:val="both"/>
        <w:rPr>
          <w:rFonts w:ascii="Times New Roman" w:eastAsia="Times New Roman" w:hAnsi="Times New Roman"/>
          <w:sz w:val="24"/>
          <w:szCs w:val="24"/>
          <w:lang w:val="sr-Cyrl-RS"/>
        </w:rPr>
      </w:pPr>
    </w:p>
    <w:p w14:paraId="5ADC67D7" w14:textId="77777777" w:rsidR="00167B80" w:rsidRPr="004D3626" w:rsidRDefault="00167B80" w:rsidP="00167B80">
      <w:pPr>
        <w:spacing w:after="0" w:line="240" w:lineRule="auto"/>
        <w:jc w:val="both"/>
        <w:rPr>
          <w:rFonts w:ascii="Times New Roman" w:eastAsia="Times New Roman" w:hAnsi="Times New Roman"/>
          <w:sz w:val="24"/>
          <w:szCs w:val="24"/>
          <w:lang w:val="sr-Cyrl-RS"/>
        </w:rPr>
      </w:pPr>
      <w:r w:rsidRPr="004D3626">
        <w:rPr>
          <w:rFonts w:ascii="Times New Roman" w:eastAsia="Times New Roman" w:hAnsi="Times New Roman"/>
          <w:sz w:val="24"/>
          <w:szCs w:val="24"/>
          <w:lang w:val="ru-RU"/>
        </w:rPr>
        <w:t>2.</w:t>
      </w:r>
      <w:r w:rsidRPr="004D3626">
        <w:rPr>
          <w:rFonts w:ascii="Times New Roman" w:eastAsia="Times New Roman" w:hAnsi="Times New Roman"/>
          <w:sz w:val="24"/>
          <w:szCs w:val="24"/>
          <w:lang w:val="sr-Cyrl-RS"/>
        </w:rPr>
        <w:t xml:space="preserve"> </w:t>
      </w:r>
      <w:r w:rsidR="003A64BB" w:rsidRPr="004D3626">
        <w:rPr>
          <w:rFonts w:ascii="Times New Roman" w:eastAsia="Times New Roman" w:hAnsi="Times New Roman"/>
          <w:sz w:val="24"/>
          <w:szCs w:val="24"/>
          <w:lang w:val="sr-Cyrl-RS"/>
        </w:rPr>
        <w:tab/>
      </w:r>
      <w:r w:rsidRPr="004D3626">
        <w:rPr>
          <w:rFonts w:ascii="Times New Roman" w:eastAsia="Times New Roman" w:hAnsi="Times New Roman"/>
          <w:sz w:val="24"/>
          <w:szCs w:val="24"/>
          <w:lang w:val="sr-Cyrl-RS"/>
        </w:rPr>
        <w:t>Без обзира на став 1</w:t>
      </w:r>
      <w:r w:rsidR="00D0697E" w:rsidRPr="004D3626">
        <w:rPr>
          <w:rFonts w:ascii="Times New Roman" w:eastAsia="Times New Roman" w:hAnsi="Times New Roman"/>
          <w:sz w:val="24"/>
          <w:szCs w:val="24"/>
          <w:lang w:val="sr-Cyrl-RS"/>
        </w:rPr>
        <w:t>. овог члана</w:t>
      </w:r>
      <w:r w:rsidRPr="004D3626">
        <w:rPr>
          <w:rFonts w:ascii="Times New Roman" w:eastAsia="Times New Roman" w:hAnsi="Times New Roman"/>
          <w:sz w:val="24"/>
          <w:szCs w:val="24"/>
          <w:lang w:val="sr-Cyrl-RS"/>
        </w:rPr>
        <w:t xml:space="preserve"> Савет за партнерство, трговину и сарадњу може одлучити да </w:t>
      </w:r>
      <w:r w:rsidR="002B55DF" w:rsidRPr="004D3626">
        <w:rPr>
          <w:rFonts w:ascii="Times New Roman" w:eastAsia="Times New Roman" w:hAnsi="Times New Roman"/>
          <w:sz w:val="24"/>
          <w:szCs w:val="24"/>
          <w:lang w:val="sr-Cyrl-RS"/>
        </w:rPr>
        <w:t>а</w:t>
      </w:r>
      <w:r w:rsidRPr="004D3626">
        <w:rPr>
          <w:rFonts w:ascii="Times New Roman" w:eastAsia="Times New Roman" w:hAnsi="Times New Roman"/>
          <w:sz w:val="24"/>
          <w:szCs w:val="24"/>
          <w:lang w:val="sr-Cyrl-RS"/>
        </w:rPr>
        <w:t xml:space="preserve">некси и </w:t>
      </w:r>
      <w:r w:rsidR="002B55DF" w:rsidRPr="004D3626">
        <w:rPr>
          <w:rFonts w:ascii="Times New Roman" w:eastAsia="Times New Roman" w:hAnsi="Times New Roman"/>
          <w:sz w:val="24"/>
          <w:szCs w:val="24"/>
          <w:lang w:val="sr-Cyrl-RS"/>
        </w:rPr>
        <w:t>п</w:t>
      </w:r>
      <w:r w:rsidRPr="004D3626">
        <w:rPr>
          <w:rFonts w:ascii="Times New Roman" w:eastAsia="Times New Roman" w:hAnsi="Times New Roman"/>
          <w:sz w:val="24"/>
          <w:szCs w:val="24"/>
          <w:lang w:val="sr-Cyrl-RS"/>
        </w:rPr>
        <w:t xml:space="preserve">ротоколи овог </w:t>
      </w:r>
      <w:r w:rsidR="002B55DF" w:rsidRPr="004D3626">
        <w:rPr>
          <w:rFonts w:ascii="Times New Roman" w:eastAsia="Times New Roman" w:hAnsi="Times New Roman"/>
          <w:sz w:val="24"/>
          <w:szCs w:val="24"/>
          <w:lang w:val="sr-Cyrl-RS"/>
        </w:rPr>
        <w:t>с</w:t>
      </w:r>
      <w:r w:rsidRPr="004D3626">
        <w:rPr>
          <w:rFonts w:ascii="Times New Roman" w:eastAsia="Times New Roman" w:hAnsi="Times New Roman"/>
          <w:sz w:val="24"/>
          <w:szCs w:val="24"/>
          <w:lang w:val="sr-Cyrl-RS"/>
        </w:rPr>
        <w:t>поразума</w:t>
      </w:r>
      <w:r w:rsidR="002E7D84" w:rsidRPr="004D3626">
        <w:rPr>
          <w:rFonts w:ascii="Times New Roman" w:eastAsia="Times New Roman" w:hAnsi="Times New Roman"/>
          <w:sz w:val="24"/>
          <w:szCs w:val="24"/>
          <w:lang w:val="sr-Cyrl-RS"/>
        </w:rPr>
        <w:t xml:space="preserve"> треба да се измене</w:t>
      </w:r>
      <w:r w:rsidRPr="004D3626">
        <w:rPr>
          <w:rFonts w:ascii="Times New Roman" w:eastAsia="Times New Roman" w:hAnsi="Times New Roman"/>
          <w:sz w:val="24"/>
          <w:szCs w:val="24"/>
          <w:lang w:val="sr-Cyrl-RS"/>
        </w:rPr>
        <w:t xml:space="preserve">. Стране </w:t>
      </w:r>
      <w:r w:rsidR="00D37BED" w:rsidRPr="004D3626">
        <w:rPr>
          <w:rFonts w:ascii="Times New Roman" w:eastAsia="Times New Roman" w:hAnsi="Times New Roman"/>
          <w:sz w:val="24"/>
          <w:szCs w:val="24"/>
          <w:lang w:val="sr-Cyrl-RS"/>
        </w:rPr>
        <w:t>ће усвојити</w:t>
      </w:r>
      <w:r w:rsidRPr="004D3626">
        <w:rPr>
          <w:rFonts w:ascii="Times New Roman" w:eastAsia="Times New Roman" w:hAnsi="Times New Roman"/>
          <w:sz w:val="24"/>
          <w:szCs w:val="24"/>
          <w:lang w:val="sr-Cyrl-RS"/>
        </w:rPr>
        <w:t xml:space="preserve"> одлуку Савета за партнерство, трговину и сарадњу сагласно </w:t>
      </w:r>
      <w:r w:rsidR="00960489" w:rsidRPr="004D3626">
        <w:rPr>
          <w:rFonts w:ascii="Times New Roman" w:eastAsia="Times New Roman" w:hAnsi="Times New Roman"/>
          <w:sz w:val="24"/>
          <w:szCs w:val="24"/>
          <w:lang w:val="sr-Cyrl-RS"/>
        </w:rPr>
        <w:t xml:space="preserve">њиховим </w:t>
      </w:r>
      <w:r w:rsidR="00EC6FE6" w:rsidRPr="004D3626">
        <w:rPr>
          <w:rFonts w:ascii="Times New Roman" w:eastAsia="Times New Roman" w:hAnsi="Times New Roman"/>
          <w:sz w:val="24"/>
          <w:szCs w:val="24"/>
          <w:lang w:val="sr-Cyrl-RS"/>
        </w:rPr>
        <w:t>одговарајућим</w:t>
      </w:r>
      <w:r w:rsidRPr="004D3626">
        <w:rPr>
          <w:rFonts w:ascii="Times New Roman" w:eastAsia="Times New Roman" w:hAnsi="Times New Roman"/>
          <w:sz w:val="24"/>
          <w:szCs w:val="24"/>
          <w:lang w:val="sr-Cyrl-RS"/>
        </w:rPr>
        <w:t xml:space="preserve"> </w:t>
      </w:r>
      <w:r w:rsidR="00960489" w:rsidRPr="004D3626">
        <w:rPr>
          <w:rFonts w:ascii="Times New Roman" w:eastAsia="Times New Roman" w:hAnsi="Times New Roman"/>
          <w:sz w:val="24"/>
          <w:szCs w:val="24"/>
          <w:lang w:val="sr-Cyrl-RS"/>
        </w:rPr>
        <w:t xml:space="preserve">законским захтевима </w:t>
      </w:r>
      <w:r w:rsidRPr="004D3626">
        <w:rPr>
          <w:rFonts w:ascii="Times New Roman" w:eastAsia="Times New Roman" w:hAnsi="Times New Roman"/>
          <w:sz w:val="24"/>
          <w:szCs w:val="24"/>
          <w:lang w:val="sr-Cyrl-RS"/>
        </w:rPr>
        <w:t>и процедурама.</w:t>
      </w:r>
    </w:p>
    <w:p w14:paraId="54888C27" w14:textId="77777777" w:rsidR="00167B80" w:rsidRPr="004D3626" w:rsidRDefault="00167B80" w:rsidP="00167B80">
      <w:pPr>
        <w:spacing w:after="0" w:line="240" w:lineRule="auto"/>
        <w:jc w:val="both"/>
        <w:rPr>
          <w:rFonts w:ascii="Times New Roman" w:eastAsia="Times New Roman" w:hAnsi="Times New Roman"/>
          <w:sz w:val="24"/>
          <w:szCs w:val="24"/>
          <w:lang w:val="sr-Cyrl-RS"/>
        </w:rPr>
      </w:pPr>
    </w:p>
    <w:p w14:paraId="1575A756" w14:textId="77777777" w:rsidR="00BF76B9" w:rsidRPr="004D3626" w:rsidRDefault="00BF76B9" w:rsidP="00BF76B9">
      <w:pPr>
        <w:spacing w:after="0" w:line="240" w:lineRule="auto"/>
        <w:rPr>
          <w:rFonts w:ascii="Times New Roman" w:hAnsi="Times New Roman"/>
          <w:sz w:val="24"/>
          <w:szCs w:val="24"/>
          <w:lang w:val="ru-RU"/>
        </w:rPr>
      </w:pPr>
    </w:p>
    <w:p w14:paraId="5DA148AF" w14:textId="77777777" w:rsidR="00BF76B9" w:rsidRPr="004D3626" w:rsidRDefault="00BF76B9" w:rsidP="00BF76B9">
      <w:pPr>
        <w:spacing w:after="0" w:line="240" w:lineRule="auto"/>
        <w:jc w:val="center"/>
        <w:rPr>
          <w:rFonts w:ascii="Times New Roman" w:hAnsi="Times New Roman"/>
          <w:sz w:val="24"/>
          <w:szCs w:val="24"/>
          <w:lang w:val="ru-RU"/>
        </w:rPr>
      </w:pPr>
      <w:r w:rsidRPr="004D3626">
        <w:rPr>
          <w:rFonts w:ascii="Times New Roman" w:hAnsi="Times New Roman"/>
          <w:sz w:val="24"/>
          <w:szCs w:val="24"/>
          <w:lang w:val="ru-RU"/>
        </w:rPr>
        <w:t>Члан 12.</w:t>
      </w:r>
    </w:p>
    <w:p w14:paraId="0F6E557E" w14:textId="77777777" w:rsidR="00BF76B9" w:rsidRPr="004D3626" w:rsidRDefault="00BF76B9" w:rsidP="00BF76B9">
      <w:pPr>
        <w:spacing w:after="0" w:line="240" w:lineRule="auto"/>
        <w:jc w:val="center"/>
        <w:rPr>
          <w:rFonts w:ascii="Times New Roman" w:hAnsi="Times New Roman"/>
          <w:sz w:val="24"/>
          <w:szCs w:val="24"/>
          <w:lang w:val="ru-RU"/>
        </w:rPr>
      </w:pPr>
      <w:r w:rsidRPr="004D3626">
        <w:rPr>
          <w:rFonts w:ascii="Times New Roman" w:hAnsi="Times New Roman"/>
          <w:sz w:val="24"/>
          <w:szCs w:val="24"/>
          <w:lang w:val="ru-RU"/>
        </w:rPr>
        <w:t>Ступање на снагу и привремена примена</w:t>
      </w:r>
    </w:p>
    <w:p w14:paraId="16D2762D" w14:textId="77777777" w:rsidR="00BF76B9" w:rsidRPr="004D3626" w:rsidRDefault="00BF76B9" w:rsidP="00BF76B9">
      <w:pPr>
        <w:spacing w:after="0" w:line="240" w:lineRule="auto"/>
        <w:rPr>
          <w:rFonts w:ascii="Times New Roman" w:hAnsi="Times New Roman"/>
          <w:sz w:val="24"/>
          <w:szCs w:val="24"/>
          <w:lang w:val="ru-RU"/>
        </w:rPr>
      </w:pPr>
    </w:p>
    <w:p w14:paraId="230C670E" w14:textId="77777777" w:rsidR="00BF76B9" w:rsidRPr="004D3626" w:rsidRDefault="00BF76B9" w:rsidP="00BF76B9">
      <w:pPr>
        <w:spacing w:after="0" w:line="240" w:lineRule="auto"/>
        <w:jc w:val="both"/>
        <w:rPr>
          <w:rFonts w:ascii="Times New Roman" w:hAnsi="Times New Roman"/>
          <w:sz w:val="24"/>
          <w:szCs w:val="24"/>
          <w:lang w:val="ru-RU"/>
        </w:rPr>
      </w:pPr>
      <w:r w:rsidRPr="004D3626">
        <w:rPr>
          <w:rFonts w:ascii="Times New Roman" w:hAnsi="Times New Roman"/>
          <w:sz w:val="24"/>
          <w:szCs w:val="24"/>
          <w:lang w:val="ru-RU"/>
        </w:rPr>
        <w:t xml:space="preserve">1. </w:t>
      </w:r>
      <w:r w:rsidR="003A64BB" w:rsidRPr="004D3626">
        <w:rPr>
          <w:rFonts w:ascii="Times New Roman" w:hAnsi="Times New Roman"/>
          <w:sz w:val="24"/>
          <w:szCs w:val="24"/>
          <w:lang w:val="ru-RU"/>
        </w:rPr>
        <w:tab/>
      </w:r>
      <w:r w:rsidRPr="004D3626">
        <w:rPr>
          <w:rFonts w:ascii="Times New Roman" w:hAnsi="Times New Roman"/>
          <w:sz w:val="24"/>
          <w:szCs w:val="24"/>
          <w:lang w:val="ru-RU"/>
        </w:rPr>
        <w:t>Чл</w:t>
      </w:r>
      <w:r w:rsidR="00D0697E" w:rsidRPr="004D3626">
        <w:rPr>
          <w:rFonts w:ascii="Times New Roman" w:hAnsi="Times New Roman"/>
          <w:sz w:val="24"/>
          <w:szCs w:val="24"/>
          <w:lang w:val="ru-RU"/>
        </w:rPr>
        <w:t>.</w:t>
      </w:r>
      <w:r w:rsidRPr="004D3626">
        <w:rPr>
          <w:rFonts w:ascii="Times New Roman" w:hAnsi="Times New Roman"/>
          <w:sz w:val="24"/>
          <w:szCs w:val="24"/>
          <w:lang w:val="ru-RU"/>
        </w:rPr>
        <w:t xml:space="preserve"> 138.</w:t>
      </w:r>
      <w:r w:rsidRPr="004D3626">
        <w:rPr>
          <w:rFonts w:ascii="Times New Roman" w:hAnsi="Times New Roman"/>
          <w:sz w:val="24"/>
          <w:szCs w:val="24"/>
          <w:lang w:val="sr-Cyrl-RS"/>
        </w:rPr>
        <w:t xml:space="preserve"> и</w:t>
      </w:r>
      <w:r w:rsidRPr="004D3626">
        <w:rPr>
          <w:rFonts w:ascii="Times New Roman" w:hAnsi="Times New Roman"/>
          <w:sz w:val="24"/>
          <w:szCs w:val="24"/>
          <w:lang w:val="ru-RU"/>
        </w:rPr>
        <w:t xml:space="preserve"> 139.</w:t>
      </w:r>
      <w:r w:rsidRPr="004D3626">
        <w:rPr>
          <w:rFonts w:ascii="Times New Roman" w:hAnsi="Times New Roman"/>
          <w:sz w:val="24"/>
          <w:szCs w:val="24"/>
          <w:lang w:val="sr-Cyrl-RS"/>
        </w:rPr>
        <w:t xml:space="preserve"> Споразума између ЕУ и Србије</w:t>
      </w:r>
      <w:r w:rsidRPr="004D3626">
        <w:rPr>
          <w:rFonts w:ascii="Times New Roman" w:hAnsi="Times New Roman"/>
          <w:sz w:val="24"/>
          <w:szCs w:val="24"/>
          <w:lang w:val="ru-RU"/>
        </w:rPr>
        <w:t xml:space="preserve"> </w:t>
      </w:r>
      <w:r w:rsidR="00B72C1F" w:rsidRPr="004D3626">
        <w:rPr>
          <w:rFonts w:ascii="Times New Roman" w:hAnsi="Times New Roman"/>
          <w:sz w:val="24"/>
          <w:szCs w:val="24"/>
          <w:lang w:val="ru-RU"/>
        </w:rPr>
        <w:t xml:space="preserve">не </w:t>
      </w:r>
      <w:r w:rsidR="00D0697E" w:rsidRPr="004D3626">
        <w:rPr>
          <w:rFonts w:ascii="Times New Roman" w:hAnsi="Times New Roman"/>
          <w:sz w:val="24"/>
          <w:szCs w:val="24"/>
          <w:lang w:val="ru-RU"/>
        </w:rPr>
        <w:t>односе</w:t>
      </w:r>
      <w:r w:rsidR="00B72C1F" w:rsidRPr="004D3626">
        <w:rPr>
          <w:rFonts w:ascii="Times New Roman" w:hAnsi="Times New Roman"/>
          <w:sz w:val="24"/>
          <w:szCs w:val="24"/>
          <w:lang w:val="ru-RU"/>
        </w:rPr>
        <w:t xml:space="preserve"> се </w:t>
      </w:r>
      <w:r w:rsidR="00D0697E" w:rsidRPr="004D3626">
        <w:rPr>
          <w:rFonts w:ascii="Times New Roman" w:hAnsi="Times New Roman"/>
          <w:sz w:val="24"/>
          <w:szCs w:val="24"/>
          <w:lang w:val="ru-RU"/>
        </w:rPr>
        <w:t>на</w:t>
      </w:r>
      <w:r w:rsidR="00B72C1F" w:rsidRPr="004D3626">
        <w:rPr>
          <w:rFonts w:ascii="Times New Roman" w:hAnsi="Times New Roman"/>
          <w:sz w:val="24"/>
          <w:szCs w:val="24"/>
          <w:lang w:val="ru-RU"/>
        </w:rPr>
        <w:t xml:space="preserve"> </w:t>
      </w:r>
      <w:r w:rsidRPr="004D3626">
        <w:rPr>
          <w:rFonts w:ascii="Times New Roman" w:hAnsi="Times New Roman"/>
          <w:sz w:val="24"/>
          <w:szCs w:val="24"/>
          <w:lang w:val="ru-RU"/>
        </w:rPr>
        <w:t xml:space="preserve">овај </w:t>
      </w:r>
      <w:r w:rsidR="002B55DF" w:rsidRPr="004D3626">
        <w:rPr>
          <w:rFonts w:ascii="Times New Roman" w:hAnsi="Times New Roman"/>
          <w:sz w:val="24"/>
          <w:szCs w:val="24"/>
          <w:lang w:val="ru-RU"/>
        </w:rPr>
        <w:t>с</w:t>
      </w:r>
      <w:r w:rsidRPr="004D3626">
        <w:rPr>
          <w:rFonts w:ascii="Times New Roman" w:hAnsi="Times New Roman"/>
          <w:sz w:val="24"/>
          <w:szCs w:val="24"/>
          <w:lang w:val="ru-RU"/>
        </w:rPr>
        <w:t>поразум.</w:t>
      </w:r>
    </w:p>
    <w:p w14:paraId="2DDA3B3C" w14:textId="77777777" w:rsidR="00BF76B9" w:rsidRPr="004D3626" w:rsidRDefault="00BF76B9" w:rsidP="00BF76B9">
      <w:pPr>
        <w:spacing w:after="0" w:line="240" w:lineRule="auto"/>
        <w:jc w:val="both"/>
        <w:rPr>
          <w:rFonts w:ascii="Times New Roman" w:hAnsi="Times New Roman"/>
          <w:sz w:val="24"/>
          <w:szCs w:val="24"/>
          <w:lang w:val="ru-RU"/>
        </w:rPr>
      </w:pPr>
    </w:p>
    <w:p w14:paraId="281F3AA6" w14:textId="77777777" w:rsidR="00BF76B9" w:rsidRPr="004D3626" w:rsidRDefault="00BF76B9" w:rsidP="00BF76B9">
      <w:pPr>
        <w:spacing w:after="0" w:line="240" w:lineRule="auto"/>
        <w:jc w:val="both"/>
        <w:rPr>
          <w:rFonts w:ascii="Times New Roman" w:hAnsi="Times New Roman"/>
          <w:sz w:val="24"/>
          <w:szCs w:val="24"/>
          <w:lang w:val="ru-RU"/>
        </w:rPr>
      </w:pPr>
      <w:r w:rsidRPr="004D3626">
        <w:rPr>
          <w:rFonts w:ascii="Times New Roman" w:hAnsi="Times New Roman"/>
          <w:sz w:val="24"/>
          <w:szCs w:val="24"/>
          <w:lang w:val="ru-RU"/>
        </w:rPr>
        <w:t xml:space="preserve">2. </w:t>
      </w:r>
      <w:r w:rsidR="003A64BB" w:rsidRPr="004D3626">
        <w:rPr>
          <w:rFonts w:ascii="Times New Roman" w:hAnsi="Times New Roman"/>
          <w:sz w:val="24"/>
          <w:szCs w:val="24"/>
          <w:lang w:val="ru-RU"/>
        </w:rPr>
        <w:tab/>
      </w:r>
      <w:r w:rsidRPr="004D3626">
        <w:rPr>
          <w:rFonts w:ascii="Times New Roman" w:hAnsi="Times New Roman"/>
          <w:sz w:val="24"/>
          <w:szCs w:val="24"/>
          <w:lang w:val="ru-RU"/>
        </w:rPr>
        <w:t xml:space="preserve">Стране ће једна другу обавестити, у писаној форми, преко дипломатских канала, о окончању поступака прописаних њиховим законима потребних за ступање на снагу овог </w:t>
      </w:r>
      <w:r w:rsidR="002B55DF" w:rsidRPr="004D3626">
        <w:rPr>
          <w:rFonts w:ascii="Times New Roman" w:hAnsi="Times New Roman"/>
          <w:sz w:val="24"/>
          <w:szCs w:val="24"/>
          <w:lang w:val="ru-RU"/>
        </w:rPr>
        <w:t>с</w:t>
      </w:r>
      <w:r w:rsidRPr="004D3626">
        <w:rPr>
          <w:rFonts w:ascii="Times New Roman" w:hAnsi="Times New Roman"/>
          <w:sz w:val="24"/>
          <w:szCs w:val="24"/>
          <w:lang w:val="ru-RU"/>
        </w:rPr>
        <w:t>поразума.</w:t>
      </w:r>
    </w:p>
    <w:p w14:paraId="5119C194" w14:textId="77777777" w:rsidR="00BF76B9" w:rsidRPr="004D3626" w:rsidRDefault="00BF76B9" w:rsidP="00167B80">
      <w:pPr>
        <w:spacing w:after="0" w:line="240" w:lineRule="auto"/>
        <w:jc w:val="both"/>
        <w:rPr>
          <w:rFonts w:ascii="Times New Roman" w:eastAsia="Times New Roman" w:hAnsi="Times New Roman"/>
          <w:sz w:val="24"/>
          <w:szCs w:val="24"/>
          <w:lang w:val="ru-RU"/>
        </w:rPr>
      </w:pPr>
    </w:p>
    <w:p w14:paraId="64242B59" w14:textId="77777777" w:rsidR="00167B80" w:rsidRPr="004D3626" w:rsidRDefault="00167B80" w:rsidP="0074218C">
      <w:pPr>
        <w:spacing w:after="0" w:line="240" w:lineRule="auto"/>
        <w:jc w:val="both"/>
        <w:rPr>
          <w:rFonts w:ascii="Times New Roman" w:eastAsia="Times New Roman" w:hAnsi="Times New Roman"/>
          <w:sz w:val="24"/>
          <w:szCs w:val="24"/>
          <w:lang w:val="ru-RU"/>
        </w:rPr>
      </w:pPr>
      <w:r w:rsidRPr="004D3626">
        <w:rPr>
          <w:rFonts w:ascii="Times New Roman" w:eastAsia="Times New Roman" w:hAnsi="Times New Roman"/>
          <w:sz w:val="24"/>
          <w:szCs w:val="24"/>
          <w:lang w:val="ru-RU"/>
        </w:rPr>
        <w:t xml:space="preserve">3. </w:t>
      </w:r>
      <w:r w:rsidR="003A64BB" w:rsidRPr="004D3626">
        <w:rPr>
          <w:rFonts w:ascii="Times New Roman" w:eastAsia="Times New Roman" w:hAnsi="Times New Roman"/>
          <w:sz w:val="24"/>
          <w:szCs w:val="24"/>
          <w:lang w:val="ru-RU"/>
        </w:rPr>
        <w:tab/>
      </w:r>
      <w:r w:rsidR="000C2B8D" w:rsidRPr="004D3626">
        <w:rPr>
          <w:rFonts w:ascii="Times New Roman" w:eastAsia="Times New Roman" w:hAnsi="Times New Roman"/>
          <w:sz w:val="24"/>
          <w:szCs w:val="24"/>
          <w:lang w:val="sr-Cyrl-RS"/>
        </w:rPr>
        <w:t xml:space="preserve">Овај </w:t>
      </w:r>
      <w:r w:rsidR="002B55DF" w:rsidRPr="004D3626">
        <w:rPr>
          <w:rFonts w:ascii="Times New Roman" w:eastAsia="Times New Roman" w:hAnsi="Times New Roman"/>
          <w:sz w:val="24"/>
          <w:szCs w:val="24"/>
          <w:lang w:val="sr-Cyrl-RS"/>
        </w:rPr>
        <w:t>с</w:t>
      </w:r>
      <w:r w:rsidRPr="004D3626">
        <w:rPr>
          <w:rFonts w:ascii="Times New Roman" w:eastAsia="Times New Roman" w:hAnsi="Times New Roman"/>
          <w:sz w:val="24"/>
          <w:szCs w:val="24"/>
          <w:lang w:val="sr-Cyrl-RS"/>
        </w:rPr>
        <w:t xml:space="preserve">поразум ступа на снагу </w:t>
      </w:r>
      <w:r w:rsidR="0074218C" w:rsidRPr="004D3626">
        <w:rPr>
          <w:rFonts w:ascii="Times New Roman" w:eastAsia="Times New Roman" w:hAnsi="Times New Roman"/>
          <w:sz w:val="24"/>
          <w:szCs w:val="24"/>
          <w:lang w:val="sr-Cyrl-RS"/>
        </w:rPr>
        <w:t>дан</w:t>
      </w:r>
      <w:r w:rsidR="001E5661" w:rsidRPr="004D3626">
        <w:rPr>
          <w:rFonts w:ascii="Times New Roman" w:eastAsia="Times New Roman" w:hAnsi="Times New Roman"/>
          <w:sz w:val="24"/>
          <w:szCs w:val="24"/>
          <w:lang w:val="sr-Cyrl-RS"/>
        </w:rPr>
        <w:t>ом</w:t>
      </w:r>
      <w:r w:rsidR="0074218C" w:rsidRPr="004D3626">
        <w:rPr>
          <w:rFonts w:ascii="Times New Roman" w:eastAsia="Times New Roman" w:hAnsi="Times New Roman"/>
          <w:sz w:val="24"/>
          <w:szCs w:val="24"/>
          <w:lang w:val="sr-Cyrl-RS"/>
        </w:rPr>
        <w:t xml:space="preserve"> </w:t>
      </w:r>
      <w:r w:rsidR="008C3A7E" w:rsidRPr="004D3626">
        <w:rPr>
          <w:rFonts w:ascii="Times New Roman" w:eastAsia="Times New Roman" w:hAnsi="Times New Roman"/>
          <w:sz w:val="24"/>
          <w:szCs w:val="24"/>
          <w:lang w:val="sr-Cyrl-RS"/>
        </w:rPr>
        <w:t xml:space="preserve">последњег обавештења </w:t>
      </w:r>
      <w:r w:rsidR="00414B04" w:rsidRPr="004D3626">
        <w:rPr>
          <w:rFonts w:ascii="Times New Roman" w:eastAsia="Times New Roman" w:hAnsi="Times New Roman"/>
          <w:sz w:val="24"/>
          <w:szCs w:val="24"/>
          <w:lang w:val="sr-Cyrl-RS"/>
        </w:rPr>
        <w:t>Страна</w:t>
      </w:r>
      <w:r w:rsidR="0074218C" w:rsidRPr="004D3626">
        <w:rPr>
          <w:rFonts w:ascii="Times New Roman" w:eastAsia="Times New Roman" w:hAnsi="Times New Roman"/>
          <w:sz w:val="24"/>
          <w:szCs w:val="24"/>
          <w:lang w:val="sr-Cyrl-RS"/>
        </w:rPr>
        <w:t xml:space="preserve"> </w:t>
      </w:r>
      <w:r w:rsidR="008C3A7E" w:rsidRPr="004D3626">
        <w:rPr>
          <w:rFonts w:ascii="Times New Roman" w:eastAsia="Times New Roman" w:hAnsi="Times New Roman"/>
          <w:sz w:val="24"/>
          <w:szCs w:val="24"/>
          <w:lang w:val="sr-Cyrl-RS"/>
        </w:rPr>
        <w:t>да су</w:t>
      </w:r>
      <w:r w:rsidR="0074218C" w:rsidRPr="004D3626">
        <w:rPr>
          <w:rFonts w:ascii="Times New Roman" w:eastAsia="Times New Roman" w:hAnsi="Times New Roman"/>
          <w:sz w:val="24"/>
          <w:szCs w:val="24"/>
          <w:lang w:val="sr-Cyrl-RS"/>
        </w:rPr>
        <w:t xml:space="preserve"> </w:t>
      </w:r>
      <w:r w:rsidRPr="004D3626">
        <w:rPr>
          <w:rFonts w:ascii="Times New Roman" w:eastAsia="Times New Roman" w:hAnsi="Times New Roman"/>
          <w:sz w:val="24"/>
          <w:szCs w:val="24"/>
          <w:lang w:val="sr-Cyrl-RS"/>
        </w:rPr>
        <w:t>окончал</w:t>
      </w:r>
      <w:r w:rsidR="008C3A7E" w:rsidRPr="004D3626">
        <w:rPr>
          <w:rFonts w:ascii="Times New Roman" w:eastAsia="Times New Roman" w:hAnsi="Times New Roman"/>
          <w:sz w:val="24"/>
          <w:szCs w:val="24"/>
          <w:lang w:val="sr-Cyrl-RS"/>
        </w:rPr>
        <w:t xml:space="preserve">е </w:t>
      </w:r>
      <w:r w:rsidRPr="004D3626">
        <w:rPr>
          <w:rFonts w:ascii="Times New Roman" w:eastAsia="Times New Roman" w:hAnsi="Times New Roman"/>
          <w:sz w:val="24"/>
          <w:szCs w:val="24"/>
          <w:lang w:val="sr-Cyrl-RS"/>
        </w:rPr>
        <w:t xml:space="preserve">своје </w:t>
      </w:r>
      <w:r w:rsidR="008C3A7E" w:rsidRPr="004D3626">
        <w:rPr>
          <w:rFonts w:ascii="Times New Roman" w:eastAsia="Times New Roman" w:hAnsi="Times New Roman"/>
          <w:sz w:val="24"/>
          <w:szCs w:val="24"/>
          <w:lang w:val="sr-Cyrl-RS"/>
        </w:rPr>
        <w:t>унутрашње</w:t>
      </w:r>
      <w:r w:rsidRPr="004D3626">
        <w:rPr>
          <w:rFonts w:ascii="Times New Roman" w:eastAsia="Times New Roman" w:hAnsi="Times New Roman"/>
          <w:sz w:val="24"/>
          <w:szCs w:val="24"/>
          <w:lang w:val="sr-Cyrl-RS"/>
        </w:rPr>
        <w:t xml:space="preserve"> процедуре</w:t>
      </w:r>
      <w:r w:rsidRPr="004D3626">
        <w:rPr>
          <w:rFonts w:ascii="Times New Roman" w:eastAsia="Times New Roman" w:hAnsi="Times New Roman"/>
          <w:sz w:val="24"/>
          <w:szCs w:val="24"/>
          <w:lang w:val="ru-RU"/>
        </w:rPr>
        <w:t>.</w:t>
      </w:r>
    </w:p>
    <w:p w14:paraId="5A9FD457" w14:textId="77777777" w:rsidR="00167B80" w:rsidRPr="004D3626" w:rsidRDefault="00167B80" w:rsidP="00167B80">
      <w:pPr>
        <w:tabs>
          <w:tab w:val="left" w:pos="567"/>
        </w:tabs>
        <w:spacing w:after="0" w:line="240" w:lineRule="auto"/>
        <w:ind w:left="567" w:hanging="567"/>
        <w:jc w:val="both"/>
        <w:rPr>
          <w:rFonts w:ascii="Times New Roman" w:eastAsia="Times New Roman" w:hAnsi="Times New Roman"/>
          <w:sz w:val="24"/>
          <w:szCs w:val="24"/>
          <w:lang w:val="ru-RU"/>
        </w:rPr>
      </w:pPr>
    </w:p>
    <w:p w14:paraId="40A1F3BC" w14:textId="77777777" w:rsidR="00167B80" w:rsidRPr="004D3626" w:rsidRDefault="00167B80" w:rsidP="00167B80">
      <w:pPr>
        <w:spacing w:after="0" w:line="240" w:lineRule="auto"/>
        <w:jc w:val="both"/>
        <w:rPr>
          <w:rFonts w:ascii="Times New Roman" w:eastAsia="Times New Roman" w:hAnsi="Times New Roman"/>
          <w:sz w:val="24"/>
          <w:szCs w:val="24"/>
          <w:lang w:val="sr-Cyrl-RS"/>
        </w:rPr>
      </w:pPr>
      <w:r w:rsidRPr="004D3626">
        <w:rPr>
          <w:rFonts w:ascii="Times New Roman" w:eastAsia="Times New Roman" w:hAnsi="Times New Roman"/>
          <w:sz w:val="24"/>
          <w:szCs w:val="24"/>
          <w:lang w:val="ru-RU"/>
        </w:rPr>
        <w:t xml:space="preserve">4. </w:t>
      </w:r>
      <w:r w:rsidR="003A64BB" w:rsidRPr="004D3626">
        <w:rPr>
          <w:rFonts w:ascii="Times New Roman" w:eastAsia="Times New Roman" w:hAnsi="Times New Roman"/>
          <w:sz w:val="24"/>
          <w:szCs w:val="24"/>
          <w:lang w:val="ru-RU"/>
        </w:rPr>
        <w:tab/>
      </w:r>
      <w:r w:rsidRPr="004D3626">
        <w:rPr>
          <w:rFonts w:ascii="Times New Roman" w:eastAsia="Times New Roman" w:hAnsi="Times New Roman"/>
          <w:sz w:val="24"/>
          <w:szCs w:val="24"/>
          <w:lang w:val="ru-RU"/>
        </w:rPr>
        <w:t xml:space="preserve">До ступања на снагу овог </w:t>
      </w:r>
      <w:r w:rsidR="002B55DF" w:rsidRPr="004D3626">
        <w:rPr>
          <w:rFonts w:ascii="Times New Roman" w:eastAsia="Times New Roman" w:hAnsi="Times New Roman"/>
          <w:sz w:val="24"/>
          <w:szCs w:val="24"/>
          <w:lang w:val="ru-RU"/>
        </w:rPr>
        <w:t>с</w:t>
      </w:r>
      <w:r w:rsidRPr="004D3626">
        <w:rPr>
          <w:rFonts w:ascii="Times New Roman" w:eastAsia="Times New Roman" w:hAnsi="Times New Roman"/>
          <w:sz w:val="24"/>
          <w:szCs w:val="24"/>
          <w:lang w:val="ru-RU"/>
        </w:rPr>
        <w:t>поразума, државе у преговорима</w:t>
      </w:r>
      <w:r w:rsidR="0074218C" w:rsidRPr="004D3626">
        <w:rPr>
          <w:rFonts w:ascii="Times New Roman" w:eastAsia="Times New Roman" w:hAnsi="Times New Roman"/>
          <w:sz w:val="24"/>
          <w:szCs w:val="24"/>
          <w:lang w:val="ru-RU"/>
        </w:rPr>
        <w:t xml:space="preserve"> могу се</w:t>
      </w:r>
      <w:r w:rsidRPr="004D3626">
        <w:rPr>
          <w:rFonts w:ascii="Times New Roman" w:eastAsia="Times New Roman" w:hAnsi="Times New Roman"/>
          <w:sz w:val="24"/>
          <w:szCs w:val="24"/>
          <w:lang w:val="ru-RU"/>
        </w:rPr>
        <w:t xml:space="preserve"> </w:t>
      </w:r>
      <w:r w:rsidR="0074218C" w:rsidRPr="004D3626">
        <w:rPr>
          <w:rFonts w:ascii="Times New Roman" w:eastAsia="Times New Roman" w:hAnsi="Times New Roman"/>
          <w:sz w:val="24"/>
          <w:szCs w:val="24"/>
          <w:lang w:val="sr-Cyrl-RS"/>
        </w:rPr>
        <w:t xml:space="preserve">сагласити </w:t>
      </w:r>
      <w:r w:rsidR="00B622E8" w:rsidRPr="004D3626">
        <w:rPr>
          <w:rFonts w:ascii="Times New Roman" w:eastAsia="Times New Roman" w:hAnsi="Times New Roman"/>
          <w:sz w:val="24"/>
          <w:szCs w:val="24"/>
          <w:lang w:val="sr-Cyrl-RS"/>
        </w:rPr>
        <w:t xml:space="preserve">да овај </w:t>
      </w:r>
      <w:r w:rsidR="002B55DF" w:rsidRPr="004D3626">
        <w:rPr>
          <w:rFonts w:ascii="Times New Roman" w:eastAsia="Times New Roman" w:hAnsi="Times New Roman"/>
          <w:sz w:val="24"/>
          <w:szCs w:val="24"/>
          <w:lang w:val="sr-Cyrl-RS"/>
        </w:rPr>
        <w:t>с</w:t>
      </w:r>
      <w:r w:rsidR="00B622E8" w:rsidRPr="004D3626">
        <w:rPr>
          <w:rFonts w:ascii="Times New Roman" w:eastAsia="Times New Roman" w:hAnsi="Times New Roman"/>
          <w:sz w:val="24"/>
          <w:szCs w:val="24"/>
          <w:lang w:val="sr-Cyrl-RS"/>
        </w:rPr>
        <w:t>поразум примењују</w:t>
      </w:r>
      <w:r w:rsidRPr="004D3626">
        <w:rPr>
          <w:rFonts w:ascii="Times New Roman" w:eastAsia="Times New Roman" w:hAnsi="Times New Roman"/>
          <w:sz w:val="24"/>
          <w:szCs w:val="24"/>
          <w:lang w:val="sr-Cyrl-RS"/>
        </w:rPr>
        <w:t xml:space="preserve"> привремено. </w:t>
      </w:r>
      <w:r w:rsidR="00C70B5B" w:rsidRPr="004D3626">
        <w:rPr>
          <w:rFonts w:ascii="Times New Roman" w:eastAsia="Times New Roman" w:hAnsi="Times New Roman"/>
          <w:sz w:val="24"/>
          <w:szCs w:val="24"/>
          <w:lang w:val="sr-Cyrl-RS"/>
        </w:rPr>
        <w:t>Привремена примена ступ</w:t>
      </w:r>
      <w:r w:rsidR="001E5661" w:rsidRPr="004D3626">
        <w:rPr>
          <w:rFonts w:ascii="Times New Roman" w:eastAsia="Times New Roman" w:hAnsi="Times New Roman"/>
          <w:sz w:val="24"/>
          <w:szCs w:val="24"/>
          <w:lang w:val="sr-Cyrl-RS"/>
        </w:rPr>
        <w:t>а</w:t>
      </w:r>
      <w:r w:rsidR="00C70B5B" w:rsidRPr="004D3626">
        <w:rPr>
          <w:rFonts w:ascii="Times New Roman" w:eastAsia="Times New Roman" w:hAnsi="Times New Roman"/>
          <w:sz w:val="24"/>
          <w:szCs w:val="24"/>
          <w:lang w:val="sr-Cyrl-RS"/>
        </w:rPr>
        <w:t xml:space="preserve"> на снагу</w:t>
      </w:r>
      <w:r w:rsidR="0074218C" w:rsidRPr="004D3626">
        <w:rPr>
          <w:rFonts w:ascii="Times New Roman" w:eastAsia="Times New Roman" w:hAnsi="Times New Roman"/>
          <w:sz w:val="24"/>
          <w:szCs w:val="24"/>
          <w:lang w:val="sr-Cyrl-RS"/>
        </w:rPr>
        <w:t xml:space="preserve"> </w:t>
      </w:r>
      <w:r w:rsidR="001E5661" w:rsidRPr="004D3626">
        <w:rPr>
          <w:rFonts w:ascii="Times New Roman" w:eastAsia="Times New Roman" w:hAnsi="Times New Roman"/>
          <w:sz w:val="24"/>
          <w:szCs w:val="24"/>
          <w:lang w:val="sr-Cyrl-RS"/>
        </w:rPr>
        <w:t>даном последњег обавештења Страна</w:t>
      </w:r>
      <w:r w:rsidR="0074218C" w:rsidRPr="004D3626">
        <w:rPr>
          <w:rFonts w:ascii="Times New Roman" w:eastAsia="Times New Roman" w:hAnsi="Times New Roman"/>
          <w:sz w:val="24"/>
          <w:szCs w:val="24"/>
          <w:lang w:val="sr-Cyrl-RS"/>
        </w:rPr>
        <w:t xml:space="preserve"> </w:t>
      </w:r>
      <w:r w:rsidR="004155DE" w:rsidRPr="004D3626">
        <w:rPr>
          <w:rFonts w:ascii="Times New Roman" w:eastAsia="Times New Roman" w:hAnsi="Times New Roman"/>
          <w:sz w:val="24"/>
          <w:szCs w:val="24"/>
          <w:lang w:val="sr-Cyrl-RS"/>
        </w:rPr>
        <w:t xml:space="preserve">да </w:t>
      </w:r>
      <w:r w:rsidR="0074218C" w:rsidRPr="004D3626">
        <w:rPr>
          <w:rFonts w:ascii="Times New Roman" w:eastAsia="Times New Roman" w:hAnsi="Times New Roman"/>
          <w:sz w:val="24"/>
          <w:szCs w:val="24"/>
          <w:lang w:val="sr-Cyrl-RS"/>
        </w:rPr>
        <w:t xml:space="preserve">су </w:t>
      </w:r>
      <w:r w:rsidR="001E5661" w:rsidRPr="004D3626">
        <w:rPr>
          <w:rFonts w:ascii="Times New Roman" w:eastAsia="Times New Roman" w:hAnsi="Times New Roman"/>
          <w:sz w:val="24"/>
          <w:szCs w:val="24"/>
          <w:lang w:val="sr-Cyrl-RS"/>
        </w:rPr>
        <w:t>окончале</w:t>
      </w:r>
      <w:r w:rsidR="0074218C" w:rsidRPr="004D3626">
        <w:rPr>
          <w:rFonts w:ascii="Times New Roman" w:eastAsia="Times New Roman" w:hAnsi="Times New Roman"/>
          <w:sz w:val="24"/>
          <w:szCs w:val="24"/>
          <w:lang w:val="sr-Cyrl-RS"/>
        </w:rPr>
        <w:t xml:space="preserve"> своје </w:t>
      </w:r>
      <w:r w:rsidR="001E5661" w:rsidRPr="004D3626">
        <w:rPr>
          <w:rFonts w:ascii="Times New Roman" w:eastAsia="Times New Roman" w:hAnsi="Times New Roman"/>
          <w:sz w:val="24"/>
          <w:szCs w:val="24"/>
          <w:lang w:val="sr-Cyrl-RS"/>
        </w:rPr>
        <w:t>унутрашње</w:t>
      </w:r>
      <w:r w:rsidR="0074218C" w:rsidRPr="004D3626">
        <w:rPr>
          <w:rFonts w:ascii="Times New Roman" w:eastAsia="Times New Roman" w:hAnsi="Times New Roman"/>
          <w:sz w:val="24"/>
          <w:szCs w:val="24"/>
          <w:lang w:val="sr-Cyrl-RS"/>
        </w:rPr>
        <w:t xml:space="preserve"> процедуре за привремену примену.</w:t>
      </w:r>
    </w:p>
    <w:p w14:paraId="20103CE1" w14:textId="77777777" w:rsidR="0074218C" w:rsidRPr="004D3626" w:rsidRDefault="0074218C" w:rsidP="00167B80">
      <w:pPr>
        <w:spacing w:after="0" w:line="240" w:lineRule="auto"/>
        <w:jc w:val="both"/>
        <w:rPr>
          <w:rFonts w:ascii="Times New Roman" w:hAnsi="Times New Roman"/>
          <w:sz w:val="24"/>
          <w:szCs w:val="24"/>
          <w:lang w:val="ru-RU"/>
        </w:rPr>
      </w:pPr>
    </w:p>
    <w:p w14:paraId="29FC4574" w14:textId="77777777" w:rsidR="00167B80" w:rsidRPr="004D3626" w:rsidRDefault="00167B80" w:rsidP="00167B80">
      <w:pPr>
        <w:pStyle w:val="ListParagraph"/>
        <w:tabs>
          <w:tab w:val="left" w:pos="0"/>
        </w:tabs>
        <w:spacing w:after="0" w:line="240" w:lineRule="auto"/>
        <w:ind w:left="0"/>
        <w:contextualSpacing w:val="0"/>
        <w:jc w:val="both"/>
        <w:rPr>
          <w:rFonts w:ascii="Times New Roman" w:hAnsi="Times New Roman"/>
          <w:sz w:val="24"/>
          <w:szCs w:val="24"/>
          <w:lang w:val="sr-Cyrl-RS"/>
        </w:rPr>
      </w:pPr>
      <w:r w:rsidRPr="004D3626">
        <w:rPr>
          <w:rFonts w:ascii="Times New Roman" w:hAnsi="Times New Roman"/>
          <w:sz w:val="24"/>
          <w:szCs w:val="24"/>
          <w:lang w:val="ru-RU"/>
        </w:rPr>
        <w:t>5.</w:t>
      </w:r>
      <w:r w:rsidRPr="004D3626">
        <w:rPr>
          <w:rFonts w:ascii="Times New Roman" w:hAnsi="Times New Roman"/>
          <w:sz w:val="24"/>
          <w:szCs w:val="24"/>
          <w:lang w:val="sr-Cyrl-RS"/>
        </w:rPr>
        <w:t xml:space="preserve"> </w:t>
      </w:r>
      <w:r w:rsidR="003A64BB" w:rsidRPr="004D3626">
        <w:rPr>
          <w:rFonts w:ascii="Times New Roman" w:hAnsi="Times New Roman"/>
          <w:sz w:val="24"/>
          <w:szCs w:val="24"/>
          <w:lang w:val="sr-Cyrl-RS"/>
        </w:rPr>
        <w:tab/>
      </w:r>
      <w:r w:rsidRPr="004D3626">
        <w:rPr>
          <w:rFonts w:ascii="Times New Roman" w:hAnsi="Times New Roman"/>
          <w:sz w:val="24"/>
          <w:szCs w:val="24"/>
          <w:lang w:val="sr-Cyrl-RS"/>
        </w:rPr>
        <w:t xml:space="preserve">Држава у преговорима може </w:t>
      </w:r>
      <w:r w:rsidR="00687523" w:rsidRPr="004D3626">
        <w:rPr>
          <w:rFonts w:ascii="Times New Roman" w:hAnsi="Times New Roman"/>
          <w:sz w:val="24"/>
          <w:szCs w:val="24"/>
          <w:lang w:val="sr-Cyrl-RS"/>
        </w:rPr>
        <w:t xml:space="preserve">отказати </w:t>
      </w:r>
      <w:r w:rsidRPr="004D3626">
        <w:rPr>
          <w:rFonts w:ascii="Times New Roman" w:hAnsi="Times New Roman"/>
          <w:sz w:val="24"/>
          <w:szCs w:val="24"/>
          <w:lang w:val="sr-Cyrl-RS"/>
        </w:rPr>
        <w:t xml:space="preserve">привремену примену овог </w:t>
      </w:r>
      <w:r w:rsidR="002B55DF" w:rsidRPr="004D3626">
        <w:rPr>
          <w:rFonts w:ascii="Times New Roman" w:hAnsi="Times New Roman"/>
          <w:sz w:val="24"/>
          <w:szCs w:val="24"/>
          <w:lang w:val="sr-Cyrl-RS"/>
        </w:rPr>
        <w:t>с</w:t>
      </w:r>
      <w:r w:rsidRPr="004D3626">
        <w:rPr>
          <w:rFonts w:ascii="Times New Roman" w:hAnsi="Times New Roman"/>
          <w:sz w:val="24"/>
          <w:szCs w:val="24"/>
          <w:lang w:val="sr-Cyrl-RS"/>
        </w:rPr>
        <w:t>поразума давањем писменог обавештења другој држави у преговорима. Такав престанак ступа на снагу месец дана након датума обавештења.</w:t>
      </w:r>
    </w:p>
    <w:p w14:paraId="4E013214" w14:textId="77777777" w:rsidR="00167B80" w:rsidRPr="004D3626" w:rsidRDefault="00167B80" w:rsidP="00167B80">
      <w:pPr>
        <w:pStyle w:val="ListParagraph"/>
        <w:tabs>
          <w:tab w:val="left" w:pos="0"/>
        </w:tabs>
        <w:spacing w:after="0" w:line="240" w:lineRule="auto"/>
        <w:ind w:left="0"/>
        <w:contextualSpacing w:val="0"/>
        <w:jc w:val="both"/>
        <w:rPr>
          <w:rFonts w:ascii="Times New Roman" w:hAnsi="Times New Roman"/>
          <w:sz w:val="24"/>
          <w:szCs w:val="24"/>
          <w:lang w:val="ru-RU"/>
        </w:rPr>
      </w:pPr>
    </w:p>
    <w:p w14:paraId="1EEB1949" w14:textId="77777777" w:rsidR="00167B80" w:rsidRPr="004D3626" w:rsidRDefault="00167B80" w:rsidP="00167B80">
      <w:pPr>
        <w:pStyle w:val="ListParagraph"/>
        <w:spacing w:after="0" w:line="240" w:lineRule="auto"/>
        <w:ind w:left="0"/>
        <w:contextualSpacing w:val="0"/>
        <w:jc w:val="both"/>
        <w:rPr>
          <w:rFonts w:ascii="Times New Roman" w:hAnsi="Times New Roman"/>
          <w:sz w:val="24"/>
          <w:szCs w:val="24"/>
          <w:lang w:val="sr-Cyrl-RS"/>
        </w:rPr>
      </w:pPr>
      <w:r w:rsidRPr="004D3626">
        <w:rPr>
          <w:rFonts w:ascii="Times New Roman" w:eastAsia="Times New Roman" w:hAnsi="Times New Roman"/>
          <w:sz w:val="24"/>
          <w:szCs w:val="24"/>
          <w:lang w:val="ru-RU"/>
        </w:rPr>
        <w:t>6.</w:t>
      </w:r>
      <w:r w:rsidRPr="004D3626">
        <w:rPr>
          <w:rFonts w:ascii="Times New Roman" w:hAnsi="Times New Roman"/>
          <w:sz w:val="24"/>
          <w:szCs w:val="24"/>
          <w:lang w:val="sr-Cyrl-RS"/>
        </w:rPr>
        <w:t xml:space="preserve"> </w:t>
      </w:r>
      <w:r w:rsidR="003A64BB" w:rsidRPr="004D3626">
        <w:rPr>
          <w:rFonts w:ascii="Times New Roman" w:hAnsi="Times New Roman"/>
          <w:sz w:val="24"/>
          <w:szCs w:val="24"/>
          <w:lang w:val="sr-Cyrl-RS"/>
        </w:rPr>
        <w:tab/>
      </w:r>
      <w:r w:rsidRPr="004D3626">
        <w:rPr>
          <w:rFonts w:ascii="Times New Roman" w:hAnsi="Times New Roman"/>
          <w:sz w:val="24"/>
          <w:szCs w:val="24"/>
          <w:lang w:val="sr-Cyrl-RS"/>
        </w:rPr>
        <w:t xml:space="preserve">Када се овај </w:t>
      </w:r>
      <w:r w:rsidR="002B55DF" w:rsidRPr="004D3626">
        <w:rPr>
          <w:rFonts w:ascii="Times New Roman" w:hAnsi="Times New Roman"/>
          <w:sz w:val="24"/>
          <w:szCs w:val="24"/>
          <w:lang w:val="sr-Cyrl-RS"/>
        </w:rPr>
        <w:t>с</w:t>
      </w:r>
      <w:r w:rsidR="0074218C" w:rsidRPr="004D3626">
        <w:rPr>
          <w:rFonts w:ascii="Times New Roman" w:hAnsi="Times New Roman"/>
          <w:sz w:val="24"/>
          <w:szCs w:val="24"/>
          <w:lang w:val="sr-Cyrl-RS"/>
        </w:rPr>
        <w:t xml:space="preserve">поразум </w:t>
      </w:r>
      <w:r w:rsidRPr="004D3626">
        <w:rPr>
          <w:rFonts w:ascii="Times New Roman" w:hAnsi="Times New Roman"/>
          <w:sz w:val="24"/>
          <w:szCs w:val="24"/>
          <w:lang w:val="sr-Cyrl-RS"/>
        </w:rPr>
        <w:t>привремено примењуј</w:t>
      </w:r>
      <w:r w:rsidR="0074218C" w:rsidRPr="004D3626">
        <w:rPr>
          <w:rFonts w:ascii="Times New Roman" w:hAnsi="Times New Roman"/>
          <w:sz w:val="24"/>
          <w:szCs w:val="24"/>
          <w:lang w:val="sr-Cyrl-RS"/>
        </w:rPr>
        <w:t>е</w:t>
      </w:r>
      <w:r w:rsidRPr="004D3626">
        <w:rPr>
          <w:rFonts w:ascii="Times New Roman" w:hAnsi="Times New Roman"/>
          <w:sz w:val="24"/>
          <w:szCs w:val="24"/>
          <w:lang w:val="sr-Cyrl-RS"/>
        </w:rPr>
        <w:t xml:space="preserve">, сматраће се да се израз „ступање на снагу овог </w:t>
      </w:r>
      <w:r w:rsidR="002B55DF" w:rsidRPr="004D3626">
        <w:rPr>
          <w:rFonts w:ascii="Times New Roman" w:hAnsi="Times New Roman"/>
          <w:sz w:val="24"/>
          <w:szCs w:val="24"/>
          <w:lang w:val="sr-Cyrl-RS"/>
        </w:rPr>
        <w:t>с</w:t>
      </w:r>
      <w:r w:rsidRPr="004D3626">
        <w:rPr>
          <w:rFonts w:ascii="Times New Roman" w:hAnsi="Times New Roman"/>
          <w:sz w:val="24"/>
          <w:szCs w:val="24"/>
          <w:lang w:val="sr-Cyrl-RS"/>
        </w:rPr>
        <w:t>поразума</w:t>
      </w:r>
      <w:r w:rsidR="00FA5C1E" w:rsidRPr="004D3626">
        <w:rPr>
          <w:rFonts w:ascii="Times New Roman" w:hAnsi="Times New Roman"/>
          <w:sz w:val="24"/>
          <w:szCs w:val="24"/>
          <w:lang w:val="sr-Cyrl-RS"/>
        </w:rPr>
        <w:t>”</w:t>
      </w:r>
      <w:r w:rsidRPr="004D3626">
        <w:rPr>
          <w:rFonts w:ascii="Times New Roman" w:hAnsi="Times New Roman"/>
          <w:sz w:val="24"/>
          <w:szCs w:val="24"/>
          <w:lang w:val="sr-Cyrl-RS"/>
        </w:rPr>
        <w:t xml:space="preserve"> односи на датум када привремена примена ступа на снагу.</w:t>
      </w:r>
    </w:p>
    <w:p w14:paraId="3C35CE33" w14:textId="77777777" w:rsidR="00167B80" w:rsidRPr="004D3626" w:rsidRDefault="00167B80" w:rsidP="00167B80">
      <w:pPr>
        <w:pStyle w:val="ListParagraph"/>
        <w:spacing w:after="0" w:line="240" w:lineRule="auto"/>
        <w:ind w:left="0"/>
        <w:contextualSpacing w:val="0"/>
        <w:rPr>
          <w:rFonts w:ascii="Times New Roman" w:eastAsia="Times New Roman" w:hAnsi="Times New Roman"/>
          <w:sz w:val="24"/>
          <w:szCs w:val="24"/>
          <w:lang w:val="ru-RU"/>
        </w:rPr>
      </w:pPr>
    </w:p>
    <w:p w14:paraId="77345BB5" w14:textId="77777777" w:rsidR="00167B80" w:rsidRPr="004D3626" w:rsidRDefault="00167B80" w:rsidP="00167B80">
      <w:pPr>
        <w:pStyle w:val="ListParagraph"/>
        <w:spacing w:after="0" w:line="240" w:lineRule="auto"/>
        <w:ind w:left="0"/>
        <w:contextualSpacing w:val="0"/>
        <w:jc w:val="both"/>
        <w:rPr>
          <w:rFonts w:ascii="Times New Roman" w:hAnsi="Times New Roman"/>
          <w:sz w:val="24"/>
          <w:szCs w:val="24"/>
          <w:lang w:val="sr-Cyrl-RS"/>
        </w:rPr>
      </w:pPr>
      <w:r w:rsidRPr="004D3626">
        <w:rPr>
          <w:rFonts w:ascii="Times New Roman" w:eastAsia="Times New Roman" w:hAnsi="Times New Roman"/>
          <w:sz w:val="24"/>
          <w:szCs w:val="24"/>
          <w:lang w:val="ru-RU"/>
        </w:rPr>
        <w:t>7.</w:t>
      </w:r>
      <w:r w:rsidR="003A64BB" w:rsidRPr="004D3626">
        <w:rPr>
          <w:rFonts w:ascii="Times New Roman" w:eastAsia="Times New Roman" w:hAnsi="Times New Roman"/>
          <w:sz w:val="24"/>
          <w:szCs w:val="24"/>
          <w:lang w:val="sr-Cyrl-RS"/>
        </w:rPr>
        <w:tab/>
      </w:r>
      <w:r w:rsidRPr="004D3626">
        <w:rPr>
          <w:rFonts w:ascii="Times New Roman" w:eastAsia="Times New Roman" w:hAnsi="Times New Roman"/>
          <w:sz w:val="24"/>
          <w:szCs w:val="24"/>
          <w:lang w:val="sr-Cyrl-RS"/>
        </w:rPr>
        <w:t xml:space="preserve">Уједињено Краљевство ће обавештења предвиђена овим чланом доставити Министарству спољних послова Србије или његовом правном следбенику. Србија ће обавештења предвиђена овим чланом доставити </w:t>
      </w:r>
      <w:r w:rsidR="00EA1C01" w:rsidRPr="004D3626">
        <w:rPr>
          <w:rFonts w:ascii="Times New Roman" w:hAnsi="Times New Roman"/>
          <w:sz w:val="24"/>
          <w:szCs w:val="24"/>
          <w:lang w:val="sr-Cyrl-CS"/>
        </w:rPr>
        <w:t>Министарству</w:t>
      </w:r>
      <w:r w:rsidR="0074218C" w:rsidRPr="004D3626">
        <w:rPr>
          <w:rFonts w:ascii="Times New Roman" w:eastAsia="Times New Roman" w:hAnsi="Times New Roman"/>
          <w:sz w:val="24"/>
          <w:szCs w:val="24"/>
          <w:lang w:val="sr-Cyrl-RS"/>
        </w:rPr>
        <w:t xml:space="preserve"> за спољне послове, Комонвелт и развој Уједињеног Краљевства</w:t>
      </w:r>
      <w:r w:rsidRPr="004D3626">
        <w:rPr>
          <w:rFonts w:ascii="Times New Roman" w:eastAsia="Times New Roman" w:hAnsi="Times New Roman"/>
          <w:sz w:val="24"/>
          <w:szCs w:val="24"/>
          <w:lang w:val="sr-Cyrl-RS"/>
        </w:rPr>
        <w:t xml:space="preserve"> или његовом правном следбенику.</w:t>
      </w:r>
    </w:p>
    <w:p w14:paraId="2EAF1F26" w14:textId="77777777" w:rsidR="00167B80" w:rsidRDefault="00167B80" w:rsidP="00167B80">
      <w:pPr>
        <w:spacing w:after="0" w:line="240" w:lineRule="auto"/>
        <w:rPr>
          <w:rFonts w:ascii="Times New Roman" w:hAnsi="Times New Roman"/>
          <w:sz w:val="24"/>
          <w:szCs w:val="24"/>
          <w:lang w:val="ru-RU"/>
        </w:rPr>
      </w:pPr>
    </w:p>
    <w:p w14:paraId="0F4AB9F8" w14:textId="77777777" w:rsidR="001B3FE9" w:rsidRDefault="001B3FE9" w:rsidP="00167B80">
      <w:pPr>
        <w:spacing w:after="0" w:line="240" w:lineRule="auto"/>
        <w:rPr>
          <w:rFonts w:ascii="Times New Roman" w:hAnsi="Times New Roman"/>
          <w:sz w:val="24"/>
          <w:szCs w:val="24"/>
          <w:lang w:val="ru-RU"/>
        </w:rPr>
      </w:pPr>
    </w:p>
    <w:p w14:paraId="40CD054F" w14:textId="77777777" w:rsidR="00DA26FA" w:rsidRDefault="00DA26FA" w:rsidP="00167B80">
      <w:pPr>
        <w:spacing w:after="0" w:line="240" w:lineRule="auto"/>
        <w:rPr>
          <w:rFonts w:ascii="Times New Roman" w:hAnsi="Times New Roman"/>
          <w:sz w:val="24"/>
          <w:szCs w:val="24"/>
          <w:lang w:val="ru-RU"/>
        </w:rPr>
      </w:pPr>
    </w:p>
    <w:p w14:paraId="1451739B" w14:textId="77777777" w:rsidR="00DA26FA" w:rsidRDefault="00DA26FA" w:rsidP="00167B80">
      <w:pPr>
        <w:spacing w:after="0" w:line="240" w:lineRule="auto"/>
        <w:rPr>
          <w:rFonts w:ascii="Times New Roman" w:hAnsi="Times New Roman"/>
          <w:sz w:val="24"/>
          <w:szCs w:val="24"/>
          <w:lang w:val="ru-RU"/>
        </w:rPr>
      </w:pPr>
    </w:p>
    <w:p w14:paraId="13CCB4DD" w14:textId="77777777" w:rsidR="00DA26FA" w:rsidRDefault="00DA26FA" w:rsidP="00167B80">
      <w:pPr>
        <w:spacing w:after="0" w:line="240" w:lineRule="auto"/>
        <w:rPr>
          <w:rFonts w:ascii="Times New Roman" w:hAnsi="Times New Roman"/>
          <w:sz w:val="24"/>
          <w:szCs w:val="24"/>
          <w:lang w:val="ru-RU"/>
        </w:rPr>
      </w:pPr>
    </w:p>
    <w:p w14:paraId="2F433490" w14:textId="77777777" w:rsidR="00DA26FA" w:rsidRDefault="00DA26FA" w:rsidP="00167B80">
      <w:pPr>
        <w:spacing w:after="0" w:line="240" w:lineRule="auto"/>
        <w:rPr>
          <w:rFonts w:ascii="Times New Roman" w:hAnsi="Times New Roman"/>
          <w:sz w:val="24"/>
          <w:szCs w:val="24"/>
          <w:lang w:val="ru-RU"/>
        </w:rPr>
      </w:pPr>
    </w:p>
    <w:p w14:paraId="40444D95" w14:textId="77777777" w:rsidR="00DA26FA" w:rsidRPr="004D3626" w:rsidRDefault="00DA26FA" w:rsidP="00167B80">
      <w:pPr>
        <w:spacing w:after="0" w:line="240" w:lineRule="auto"/>
        <w:rPr>
          <w:rFonts w:ascii="Times New Roman" w:hAnsi="Times New Roman"/>
          <w:sz w:val="24"/>
          <w:szCs w:val="24"/>
          <w:lang w:val="ru-RU"/>
        </w:rPr>
      </w:pPr>
    </w:p>
    <w:p w14:paraId="17611BBB" w14:textId="77777777" w:rsidR="001B3FE9" w:rsidRDefault="004155DE" w:rsidP="001B3FE9">
      <w:pPr>
        <w:spacing w:after="0" w:line="240" w:lineRule="auto"/>
        <w:jc w:val="both"/>
        <w:rPr>
          <w:rFonts w:ascii="Times New Roman" w:eastAsia="Times New Roman" w:hAnsi="Times New Roman"/>
          <w:sz w:val="24"/>
          <w:szCs w:val="24"/>
          <w:lang w:val="ru-RU"/>
        </w:rPr>
      </w:pPr>
      <w:r w:rsidRPr="004D3626">
        <w:rPr>
          <w:rFonts w:ascii="Times New Roman" w:eastAsia="Times New Roman" w:hAnsi="Times New Roman"/>
          <w:sz w:val="24"/>
          <w:szCs w:val="24"/>
          <w:lang w:val="sr-Cyrl-RS"/>
        </w:rPr>
        <w:lastRenderedPageBreak/>
        <w:t>У потврду чега су</w:t>
      </w:r>
      <w:r w:rsidR="00414B04" w:rsidRPr="004D3626">
        <w:rPr>
          <w:rFonts w:ascii="Times New Roman" w:eastAsia="Times New Roman" w:hAnsi="Times New Roman"/>
          <w:sz w:val="24"/>
          <w:szCs w:val="24"/>
          <w:lang w:val="sr-Cyrl-RS"/>
        </w:rPr>
        <w:t xml:space="preserve"> </w:t>
      </w:r>
      <w:r w:rsidR="00167B80" w:rsidRPr="004D3626">
        <w:rPr>
          <w:rFonts w:ascii="Times New Roman" w:eastAsia="Times New Roman" w:hAnsi="Times New Roman"/>
          <w:sz w:val="24"/>
          <w:szCs w:val="24"/>
          <w:lang w:val="sr-Cyrl-RS"/>
        </w:rPr>
        <w:t>долепотписани</w:t>
      </w:r>
      <w:r w:rsidRPr="004D3626">
        <w:rPr>
          <w:rFonts w:ascii="Times New Roman" w:eastAsia="Times New Roman" w:hAnsi="Times New Roman"/>
          <w:sz w:val="24"/>
          <w:szCs w:val="24"/>
          <w:lang w:val="sr-Cyrl-RS"/>
        </w:rPr>
        <w:t>,</w:t>
      </w:r>
      <w:r w:rsidR="00167B80" w:rsidRPr="004D3626">
        <w:rPr>
          <w:rFonts w:ascii="Times New Roman" w:eastAsia="Times New Roman" w:hAnsi="Times New Roman"/>
          <w:sz w:val="24"/>
          <w:szCs w:val="24"/>
          <w:lang w:val="sr-Cyrl-RS"/>
        </w:rPr>
        <w:t xml:space="preserve"> </w:t>
      </w:r>
      <w:r w:rsidRPr="004D3626">
        <w:rPr>
          <w:rFonts w:ascii="Times New Roman" w:eastAsia="Times New Roman" w:hAnsi="Times New Roman"/>
          <w:sz w:val="24"/>
          <w:szCs w:val="24"/>
          <w:lang w:val="sr-Cyrl-RS"/>
        </w:rPr>
        <w:t xml:space="preserve">прописно овлашћени </w:t>
      </w:r>
      <w:r w:rsidR="00167B80" w:rsidRPr="004D3626">
        <w:rPr>
          <w:rFonts w:ascii="Times New Roman" w:eastAsia="Times New Roman" w:hAnsi="Times New Roman"/>
          <w:sz w:val="24"/>
          <w:szCs w:val="24"/>
          <w:lang w:val="sr-Cyrl-RS"/>
        </w:rPr>
        <w:t xml:space="preserve">од стране својих Влада, потписали овај </w:t>
      </w:r>
      <w:r w:rsidR="002B55DF" w:rsidRPr="004D3626">
        <w:rPr>
          <w:rFonts w:ascii="Times New Roman" w:eastAsia="Times New Roman" w:hAnsi="Times New Roman"/>
          <w:sz w:val="24"/>
          <w:szCs w:val="24"/>
          <w:lang w:val="sr-Cyrl-RS"/>
        </w:rPr>
        <w:t>с</w:t>
      </w:r>
      <w:r w:rsidR="00167B80" w:rsidRPr="004D3626">
        <w:rPr>
          <w:rFonts w:ascii="Times New Roman" w:eastAsia="Times New Roman" w:hAnsi="Times New Roman"/>
          <w:sz w:val="24"/>
          <w:szCs w:val="24"/>
          <w:lang w:val="sr-Cyrl-RS"/>
        </w:rPr>
        <w:t>поразум</w:t>
      </w:r>
      <w:r w:rsidR="00167B80" w:rsidRPr="004D3626">
        <w:rPr>
          <w:rFonts w:ascii="Times New Roman" w:eastAsia="Times New Roman" w:hAnsi="Times New Roman"/>
          <w:sz w:val="24"/>
          <w:szCs w:val="24"/>
          <w:lang w:val="ru-RU"/>
        </w:rPr>
        <w:t>.</w:t>
      </w:r>
    </w:p>
    <w:p w14:paraId="03719D2B" w14:textId="77777777" w:rsidR="00DA26FA" w:rsidRPr="004D3626" w:rsidRDefault="00DA26FA" w:rsidP="001B3FE9">
      <w:pPr>
        <w:spacing w:after="0" w:line="240" w:lineRule="auto"/>
        <w:jc w:val="both"/>
        <w:rPr>
          <w:rFonts w:ascii="Times New Roman" w:eastAsia="Times New Roman" w:hAnsi="Times New Roman"/>
          <w:sz w:val="24"/>
          <w:szCs w:val="24"/>
          <w:lang w:val="ru-RU"/>
        </w:rPr>
      </w:pPr>
    </w:p>
    <w:p w14:paraId="38A731FE" w14:textId="77777777" w:rsidR="00167B80" w:rsidRPr="004D3626" w:rsidRDefault="00167B80" w:rsidP="001B3FE9">
      <w:pPr>
        <w:spacing w:after="0" w:line="240" w:lineRule="auto"/>
        <w:jc w:val="both"/>
        <w:rPr>
          <w:rFonts w:ascii="Times New Roman" w:hAnsi="Times New Roman"/>
          <w:sz w:val="24"/>
          <w:szCs w:val="24"/>
          <w:lang w:val="ru-RU"/>
        </w:rPr>
      </w:pPr>
      <w:r w:rsidRPr="004D3626">
        <w:rPr>
          <w:rFonts w:ascii="Times New Roman" w:hAnsi="Times New Roman"/>
          <w:sz w:val="24"/>
          <w:szCs w:val="24"/>
          <w:lang w:val="ru-RU"/>
        </w:rPr>
        <w:t xml:space="preserve">Сачињено у два истоветна примерка у </w:t>
      </w:r>
      <w:r w:rsidR="00DA26FA">
        <w:rPr>
          <w:rFonts w:ascii="Times New Roman" w:hAnsi="Times New Roman"/>
          <w:sz w:val="24"/>
          <w:szCs w:val="24"/>
          <w:lang w:val="ru-RU"/>
        </w:rPr>
        <w:t>Београду,</w:t>
      </w:r>
      <w:r w:rsidR="00FA2A81">
        <w:rPr>
          <w:rFonts w:ascii="Times New Roman" w:hAnsi="Times New Roman"/>
          <w:sz w:val="24"/>
          <w:szCs w:val="24"/>
          <w:lang w:val="ru-RU"/>
        </w:rPr>
        <w:t xml:space="preserve"> </w:t>
      </w:r>
      <w:r w:rsidRPr="004D3626">
        <w:rPr>
          <w:rFonts w:ascii="Times New Roman" w:hAnsi="Times New Roman"/>
          <w:sz w:val="24"/>
          <w:szCs w:val="24"/>
          <w:lang w:val="ru-RU"/>
        </w:rPr>
        <w:t xml:space="preserve">дана </w:t>
      </w:r>
      <w:r w:rsidR="00DA26FA">
        <w:rPr>
          <w:rFonts w:ascii="Times New Roman" w:hAnsi="Times New Roman"/>
          <w:sz w:val="24"/>
          <w:szCs w:val="24"/>
          <w:lang w:val="ru-RU"/>
        </w:rPr>
        <w:t>16. априла</w:t>
      </w:r>
      <w:r w:rsidRPr="004D3626">
        <w:rPr>
          <w:rFonts w:ascii="Times New Roman" w:hAnsi="Times New Roman"/>
          <w:sz w:val="24"/>
          <w:szCs w:val="24"/>
          <w:lang w:val="ru-RU"/>
        </w:rPr>
        <w:t xml:space="preserve"> 2021. године</w:t>
      </w:r>
      <w:r w:rsidR="00873D6B" w:rsidRPr="00D30DCE">
        <w:rPr>
          <w:rFonts w:ascii="Times New Roman" w:hAnsi="Times New Roman"/>
          <w:sz w:val="24"/>
          <w:szCs w:val="24"/>
          <w:lang w:val="ru-RU"/>
        </w:rPr>
        <w:t>,</w:t>
      </w:r>
      <w:r w:rsidRPr="004D3626">
        <w:rPr>
          <w:rFonts w:ascii="Times New Roman" w:hAnsi="Times New Roman"/>
          <w:sz w:val="24"/>
          <w:szCs w:val="24"/>
          <w:lang w:val="ru-RU"/>
        </w:rPr>
        <w:t xml:space="preserve"> на </w:t>
      </w:r>
      <w:r w:rsidR="004155DE" w:rsidRPr="004D3626">
        <w:rPr>
          <w:rFonts w:ascii="Times New Roman" w:hAnsi="Times New Roman"/>
          <w:sz w:val="24"/>
          <w:szCs w:val="24"/>
          <w:lang w:val="ru-RU"/>
        </w:rPr>
        <w:t xml:space="preserve">српском и </w:t>
      </w:r>
      <w:r w:rsidRPr="004D3626">
        <w:rPr>
          <w:rFonts w:ascii="Times New Roman" w:hAnsi="Times New Roman"/>
          <w:sz w:val="24"/>
          <w:szCs w:val="24"/>
          <w:lang w:val="ru-RU"/>
        </w:rPr>
        <w:t xml:space="preserve">енглеском језику, при чему су оба текста </w:t>
      </w:r>
      <w:r w:rsidR="002E7D84" w:rsidRPr="004D3626">
        <w:rPr>
          <w:rFonts w:ascii="Times New Roman" w:hAnsi="Times New Roman"/>
          <w:sz w:val="24"/>
          <w:szCs w:val="24"/>
          <w:lang w:val="ru-RU"/>
        </w:rPr>
        <w:t>ј</w:t>
      </w:r>
      <w:r w:rsidRPr="004D3626">
        <w:rPr>
          <w:rFonts w:ascii="Times New Roman" w:hAnsi="Times New Roman"/>
          <w:sz w:val="24"/>
          <w:szCs w:val="24"/>
          <w:lang w:val="ru-RU"/>
        </w:rPr>
        <w:t>еднако веродостојна.</w:t>
      </w:r>
    </w:p>
    <w:p w14:paraId="0135C008" w14:textId="77777777" w:rsidR="00C14987" w:rsidRDefault="00C14987" w:rsidP="007A70AF">
      <w:pPr>
        <w:spacing w:after="0" w:line="240" w:lineRule="auto"/>
        <w:rPr>
          <w:rFonts w:ascii="Times New Roman" w:hAnsi="Times New Roman"/>
          <w:sz w:val="24"/>
          <w:szCs w:val="24"/>
          <w:lang w:val="ru-RU"/>
        </w:rPr>
      </w:pPr>
    </w:p>
    <w:p w14:paraId="0614B5D2" w14:textId="77777777" w:rsidR="001B3FE9" w:rsidRDefault="001B3FE9" w:rsidP="007A70AF">
      <w:pPr>
        <w:spacing w:after="0" w:line="240" w:lineRule="auto"/>
        <w:rPr>
          <w:rFonts w:ascii="Times New Roman" w:hAnsi="Times New Roman"/>
          <w:sz w:val="24"/>
          <w:szCs w:val="24"/>
          <w:lang w:val="ru-RU"/>
        </w:rPr>
      </w:pPr>
    </w:p>
    <w:p w14:paraId="638FF4A2" w14:textId="77777777" w:rsidR="00DA26FA" w:rsidRPr="004D3626" w:rsidRDefault="00DA26FA" w:rsidP="007A70AF">
      <w:pPr>
        <w:spacing w:after="0" w:line="240" w:lineRule="auto"/>
        <w:rPr>
          <w:rFonts w:ascii="Times New Roman" w:hAnsi="Times New Roman"/>
          <w:sz w:val="24"/>
          <w:szCs w:val="24"/>
          <w:lang w:val="ru-RU"/>
        </w:rPr>
      </w:pPr>
    </w:p>
    <w:p w14:paraId="24A8CACB" w14:textId="77777777" w:rsidR="008C6868" w:rsidRPr="004D3626" w:rsidRDefault="008C6868" w:rsidP="0084529C">
      <w:pPr>
        <w:spacing w:after="0" w:line="240" w:lineRule="auto"/>
        <w:jc w:val="both"/>
        <w:rPr>
          <w:rFonts w:ascii="Times New Roman" w:hAnsi="Times New Roman"/>
          <w:sz w:val="24"/>
          <w:szCs w:val="24"/>
          <w:lang w:val="ru-RU"/>
        </w:rPr>
      </w:pPr>
      <w:r w:rsidRPr="004D3626">
        <w:rPr>
          <w:rFonts w:ascii="Times New Roman" w:hAnsi="Times New Roman"/>
          <w:sz w:val="24"/>
          <w:szCs w:val="24"/>
          <w:lang w:val="ru-RU"/>
        </w:rPr>
        <w:t>За Владу Републике Србије:</w:t>
      </w:r>
      <w:r w:rsidR="00873D6B" w:rsidRPr="00D30DCE">
        <w:rPr>
          <w:rFonts w:ascii="Times New Roman" w:hAnsi="Times New Roman"/>
          <w:sz w:val="24"/>
          <w:szCs w:val="24"/>
          <w:lang w:val="ru-RU"/>
        </w:rPr>
        <w:t xml:space="preserve"> </w:t>
      </w:r>
      <w:r w:rsidRPr="00D561D6">
        <w:rPr>
          <w:rFonts w:ascii="Times New Roman" w:hAnsi="Times New Roman"/>
          <w:sz w:val="24"/>
          <w:szCs w:val="24"/>
          <w:lang w:val="ru-RU"/>
        </w:rPr>
        <w:t xml:space="preserve">                           </w:t>
      </w:r>
      <w:r w:rsidR="00873D6B" w:rsidRPr="00D30DCE">
        <w:rPr>
          <w:rFonts w:ascii="Times New Roman" w:hAnsi="Times New Roman"/>
          <w:sz w:val="24"/>
          <w:szCs w:val="24"/>
          <w:lang w:val="ru-RU"/>
        </w:rPr>
        <w:t xml:space="preserve"> </w:t>
      </w:r>
      <w:r w:rsidRPr="00D561D6">
        <w:rPr>
          <w:rFonts w:ascii="Times New Roman" w:hAnsi="Times New Roman"/>
          <w:sz w:val="24"/>
          <w:szCs w:val="24"/>
          <w:lang w:val="ru-RU"/>
        </w:rPr>
        <w:t xml:space="preserve">    </w:t>
      </w:r>
      <w:r w:rsidR="00CA281A">
        <w:rPr>
          <w:rFonts w:ascii="Times New Roman" w:hAnsi="Times New Roman"/>
          <w:sz w:val="24"/>
          <w:szCs w:val="24"/>
          <w:lang w:val="ru-RU"/>
        </w:rPr>
        <w:t xml:space="preserve"> </w:t>
      </w:r>
      <w:r w:rsidRPr="004D3626">
        <w:rPr>
          <w:rFonts w:ascii="Times New Roman" w:hAnsi="Times New Roman"/>
          <w:sz w:val="24"/>
          <w:szCs w:val="24"/>
          <w:lang w:val="ru-RU"/>
        </w:rPr>
        <w:t xml:space="preserve">За Владу Уједињеног Краљевства </w:t>
      </w:r>
    </w:p>
    <w:p w14:paraId="7A78A376" w14:textId="77777777" w:rsidR="00A97EE8" w:rsidRPr="004D3626" w:rsidRDefault="008C6868" w:rsidP="0084529C">
      <w:pPr>
        <w:spacing w:after="0" w:line="240" w:lineRule="auto"/>
        <w:jc w:val="center"/>
        <w:rPr>
          <w:rFonts w:ascii="Times New Roman" w:hAnsi="Times New Roman"/>
          <w:sz w:val="24"/>
          <w:szCs w:val="24"/>
          <w:lang w:val="ru-RU"/>
        </w:rPr>
        <w:sectPr w:rsidR="00A97EE8" w:rsidRPr="004D3626" w:rsidSect="00D30DCE">
          <w:headerReference w:type="default" r:id="rId8"/>
          <w:footerReference w:type="default" r:id="rId9"/>
          <w:footnotePr>
            <w:numRestart w:val="eachSect"/>
          </w:footnotePr>
          <w:pgSz w:w="11906" w:h="16838"/>
          <w:pgMar w:top="1440" w:right="1440" w:bottom="1440" w:left="1440" w:header="708" w:footer="708" w:gutter="0"/>
          <w:pgNumType w:start="0"/>
          <w:cols w:space="708"/>
          <w:titlePg/>
          <w:docGrid w:linePitch="360"/>
        </w:sectPr>
      </w:pPr>
      <w:r w:rsidRPr="00D561D6">
        <w:rPr>
          <w:rFonts w:ascii="Times New Roman" w:hAnsi="Times New Roman"/>
          <w:sz w:val="24"/>
          <w:szCs w:val="24"/>
          <w:lang w:val="ru-RU"/>
        </w:rPr>
        <w:t xml:space="preserve">                                                                             </w:t>
      </w:r>
      <w:r w:rsidRPr="004D3626">
        <w:rPr>
          <w:rFonts w:ascii="Times New Roman" w:hAnsi="Times New Roman"/>
          <w:sz w:val="24"/>
          <w:szCs w:val="24"/>
          <w:lang w:val="ru-RU"/>
        </w:rPr>
        <w:t>Велике Британије и Северне Ирске:</w:t>
      </w:r>
    </w:p>
    <w:p w14:paraId="0123DE48" w14:textId="77777777" w:rsidR="00C4244F" w:rsidRDefault="00C4244F">
      <w:pPr>
        <w:spacing w:after="160" w:line="259" w:lineRule="auto"/>
        <w:rPr>
          <w:rFonts w:ascii="Times New Roman" w:hAnsi="Times New Roman"/>
          <w:b/>
          <w:sz w:val="24"/>
          <w:szCs w:val="24"/>
          <w:u w:val="single"/>
          <w:lang w:val="sr-Cyrl-RS"/>
        </w:rPr>
      </w:pPr>
      <w:r>
        <w:rPr>
          <w:rFonts w:ascii="Times New Roman" w:hAnsi="Times New Roman"/>
          <w:b/>
          <w:sz w:val="24"/>
          <w:szCs w:val="24"/>
          <w:u w:val="single"/>
          <w:lang w:val="sr-Cyrl-RS"/>
        </w:rPr>
        <w:br w:type="page"/>
      </w:r>
    </w:p>
    <w:p w14:paraId="58131FBC" w14:textId="77777777" w:rsidR="00167B80" w:rsidRPr="004D3626" w:rsidRDefault="00167B80" w:rsidP="00724E38">
      <w:pPr>
        <w:spacing w:after="0" w:line="240" w:lineRule="auto"/>
        <w:jc w:val="center"/>
        <w:rPr>
          <w:rFonts w:ascii="Times New Roman" w:hAnsi="Times New Roman"/>
          <w:b/>
          <w:sz w:val="24"/>
          <w:szCs w:val="24"/>
          <w:u w:val="single"/>
          <w:lang w:val="ru-RU"/>
        </w:rPr>
      </w:pPr>
      <w:r w:rsidRPr="004D3626">
        <w:rPr>
          <w:rFonts w:ascii="Times New Roman" w:hAnsi="Times New Roman"/>
          <w:b/>
          <w:sz w:val="24"/>
          <w:szCs w:val="24"/>
          <w:u w:val="single"/>
          <w:lang w:val="sr-Cyrl-RS"/>
        </w:rPr>
        <w:lastRenderedPageBreak/>
        <w:t>АНЕКС</w:t>
      </w:r>
      <w:r w:rsidRPr="004D3626">
        <w:rPr>
          <w:rFonts w:ascii="Times New Roman" w:hAnsi="Times New Roman"/>
          <w:b/>
          <w:sz w:val="24"/>
          <w:szCs w:val="24"/>
          <w:u w:val="single"/>
          <w:lang w:val="ru-RU"/>
        </w:rPr>
        <w:t xml:space="preserve"> </w:t>
      </w:r>
      <w:r w:rsidRPr="004D3626">
        <w:rPr>
          <w:rFonts w:ascii="Times New Roman" w:hAnsi="Times New Roman"/>
          <w:b/>
          <w:sz w:val="24"/>
          <w:szCs w:val="24"/>
          <w:u w:val="single"/>
        </w:rPr>
        <w:t>I</w:t>
      </w:r>
    </w:p>
    <w:p w14:paraId="70B5563F" w14:textId="77777777" w:rsidR="00167B80" w:rsidRPr="004D3626" w:rsidRDefault="00167B80" w:rsidP="00724E38">
      <w:pPr>
        <w:pStyle w:val="ListParagraph"/>
        <w:spacing w:after="0" w:line="240" w:lineRule="auto"/>
        <w:rPr>
          <w:rFonts w:ascii="Times New Roman" w:hAnsi="Times New Roman"/>
          <w:b/>
          <w:sz w:val="24"/>
          <w:szCs w:val="24"/>
          <w:u w:val="single"/>
          <w:lang w:val="ru-RU"/>
        </w:rPr>
      </w:pPr>
    </w:p>
    <w:p w14:paraId="77BAAA37" w14:textId="77777777" w:rsidR="00167B80" w:rsidRPr="004D3626" w:rsidRDefault="000B1CFC" w:rsidP="00724E38">
      <w:pPr>
        <w:spacing w:after="120" w:line="240" w:lineRule="auto"/>
        <w:jc w:val="both"/>
        <w:rPr>
          <w:rFonts w:ascii="Times New Roman" w:hAnsi="Times New Roman"/>
          <w:sz w:val="24"/>
          <w:szCs w:val="24"/>
          <w:lang w:val="ru-RU"/>
        </w:rPr>
      </w:pPr>
      <w:r w:rsidRPr="004D3626">
        <w:rPr>
          <w:rFonts w:ascii="Times New Roman" w:hAnsi="Times New Roman"/>
          <w:sz w:val="24"/>
          <w:szCs w:val="24"/>
          <w:lang w:val="ru-RU"/>
        </w:rPr>
        <w:t>Преношење</w:t>
      </w:r>
      <w:r w:rsidR="00E75E32" w:rsidRPr="004D3626">
        <w:rPr>
          <w:rFonts w:ascii="Times New Roman" w:hAnsi="Times New Roman"/>
          <w:sz w:val="24"/>
          <w:szCs w:val="24"/>
          <w:lang w:val="ru-RU"/>
        </w:rPr>
        <w:t xml:space="preserve"> </w:t>
      </w:r>
      <w:r w:rsidR="00167B80" w:rsidRPr="004D3626">
        <w:rPr>
          <w:rFonts w:ascii="Times New Roman" w:hAnsi="Times New Roman"/>
          <w:sz w:val="24"/>
          <w:szCs w:val="24"/>
          <w:lang w:val="ru-RU"/>
        </w:rPr>
        <w:t>одред</w:t>
      </w:r>
      <w:r w:rsidR="00D0697E" w:rsidRPr="004D3626">
        <w:rPr>
          <w:rFonts w:ascii="Times New Roman" w:hAnsi="Times New Roman"/>
          <w:sz w:val="24"/>
          <w:szCs w:val="24"/>
          <w:lang w:val="ru-RU"/>
        </w:rPr>
        <w:t>аба</w:t>
      </w:r>
      <w:r w:rsidR="00167B80" w:rsidRPr="004D3626">
        <w:rPr>
          <w:rFonts w:ascii="Times New Roman" w:hAnsi="Times New Roman"/>
          <w:sz w:val="24"/>
          <w:szCs w:val="24"/>
          <w:lang w:val="ru-RU"/>
        </w:rPr>
        <w:t xml:space="preserve"> Споразума између ЕУ и Србије </w:t>
      </w:r>
      <w:r w:rsidR="00DC0657" w:rsidRPr="004D3626">
        <w:rPr>
          <w:rFonts w:ascii="Times New Roman" w:hAnsi="Times New Roman"/>
          <w:sz w:val="24"/>
          <w:szCs w:val="24"/>
          <w:lang w:val="ru-RU"/>
        </w:rPr>
        <w:t xml:space="preserve">у </w:t>
      </w:r>
      <w:r w:rsidR="00167B80" w:rsidRPr="004D3626">
        <w:rPr>
          <w:rFonts w:ascii="Times New Roman" w:hAnsi="Times New Roman"/>
          <w:sz w:val="24"/>
          <w:szCs w:val="24"/>
          <w:lang w:val="ru-RU"/>
        </w:rPr>
        <w:t>ов</w:t>
      </w:r>
      <w:r w:rsidR="00DC0657" w:rsidRPr="004D3626">
        <w:rPr>
          <w:rFonts w:ascii="Times New Roman" w:hAnsi="Times New Roman"/>
          <w:sz w:val="24"/>
          <w:szCs w:val="24"/>
          <w:lang w:val="ru-RU"/>
        </w:rPr>
        <w:t>ај</w:t>
      </w:r>
      <w:r w:rsidR="00167B80" w:rsidRPr="004D3626">
        <w:rPr>
          <w:rFonts w:ascii="Times New Roman" w:hAnsi="Times New Roman"/>
          <w:sz w:val="24"/>
          <w:szCs w:val="24"/>
          <w:lang w:val="ru-RU"/>
        </w:rPr>
        <w:t xml:space="preserve"> </w:t>
      </w:r>
      <w:r w:rsidR="00B5229A" w:rsidRPr="004D3626">
        <w:rPr>
          <w:rFonts w:ascii="Times New Roman" w:hAnsi="Times New Roman"/>
          <w:sz w:val="24"/>
          <w:szCs w:val="24"/>
          <w:lang w:val="ru-RU"/>
        </w:rPr>
        <w:t>с</w:t>
      </w:r>
      <w:r w:rsidR="00167B80" w:rsidRPr="004D3626">
        <w:rPr>
          <w:rFonts w:ascii="Times New Roman" w:hAnsi="Times New Roman"/>
          <w:sz w:val="24"/>
          <w:szCs w:val="24"/>
          <w:lang w:val="ru-RU"/>
        </w:rPr>
        <w:t xml:space="preserve">поразум додатно се мења на следећи начин и како је утврђено у Анексима </w:t>
      </w:r>
      <w:r w:rsidR="00167B80" w:rsidRPr="004D3626">
        <w:rPr>
          <w:rFonts w:ascii="Times New Roman" w:hAnsi="Times New Roman"/>
          <w:sz w:val="24"/>
          <w:szCs w:val="24"/>
        </w:rPr>
        <w:t>II</w:t>
      </w:r>
      <w:r w:rsidR="00167B80" w:rsidRPr="004D3626">
        <w:rPr>
          <w:rFonts w:ascii="Times New Roman" w:hAnsi="Times New Roman"/>
          <w:sz w:val="24"/>
          <w:szCs w:val="24"/>
          <w:lang w:val="ru-RU"/>
        </w:rPr>
        <w:t xml:space="preserve"> </w:t>
      </w:r>
      <w:r w:rsidR="00167B80" w:rsidRPr="004D3626">
        <w:rPr>
          <w:rFonts w:ascii="Times New Roman" w:hAnsi="Times New Roman"/>
          <w:sz w:val="24"/>
          <w:szCs w:val="24"/>
          <w:lang w:val="sr-Cyrl-RS"/>
        </w:rPr>
        <w:t>и</w:t>
      </w:r>
      <w:r w:rsidR="00167B80" w:rsidRPr="004D3626">
        <w:rPr>
          <w:rFonts w:ascii="Times New Roman" w:hAnsi="Times New Roman"/>
          <w:sz w:val="24"/>
          <w:szCs w:val="24"/>
          <w:lang w:val="ru-RU"/>
        </w:rPr>
        <w:t xml:space="preserve"> </w:t>
      </w:r>
      <w:r w:rsidR="00167B80" w:rsidRPr="004D3626">
        <w:rPr>
          <w:rFonts w:ascii="Times New Roman" w:hAnsi="Times New Roman"/>
          <w:sz w:val="24"/>
          <w:szCs w:val="24"/>
        </w:rPr>
        <w:t>III</w:t>
      </w:r>
      <w:r w:rsidR="00167B80" w:rsidRPr="004D3626">
        <w:rPr>
          <w:rFonts w:ascii="Times New Roman" w:hAnsi="Times New Roman"/>
          <w:sz w:val="24"/>
          <w:szCs w:val="24"/>
          <w:lang w:val="ru-RU"/>
        </w:rPr>
        <w:t xml:space="preserve"> </w:t>
      </w:r>
      <w:r w:rsidR="00167B80" w:rsidRPr="004D3626">
        <w:rPr>
          <w:rFonts w:ascii="Times New Roman" w:hAnsi="Times New Roman"/>
          <w:sz w:val="24"/>
          <w:szCs w:val="24"/>
          <w:lang w:val="sr-Cyrl-RS"/>
        </w:rPr>
        <w:t xml:space="preserve">овог </w:t>
      </w:r>
      <w:r w:rsidR="00B5229A" w:rsidRPr="004D3626">
        <w:rPr>
          <w:rFonts w:ascii="Times New Roman" w:hAnsi="Times New Roman"/>
          <w:sz w:val="24"/>
          <w:szCs w:val="24"/>
          <w:lang w:val="sr-Cyrl-RS"/>
        </w:rPr>
        <w:t>с</w:t>
      </w:r>
      <w:r w:rsidR="00476D8E" w:rsidRPr="004D3626">
        <w:rPr>
          <w:rFonts w:ascii="Times New Roman" w:hAnsi="Times New Roman"/>
          <w:sz w:val="24"/>
          <w:szCs w:val="24"/>
          <w:lang w:val="sr-Cyrl-RS"/>
        </w:rPr>
        <w:t>поразума:</w:t>
      </w:r>
    </w:p>
    <w:p w14:paraId="4F20FF95" w14:textId="77777777" w:rsidR="00167B80" w:rsidRPr="004D3626" w:rsidRDefault="00167B80" w:rsidP="00724E38">
      <w:pPr>
        <w:spacing w:after="120" w:line="240" w:lineRule="auto"/>
        <w:jc w:val="both"/>
        <w:rPr>
          <w:rFonts w:ascii="Times New Roman" w:hAnsi="Times New Roman"/>
          <w:sz w:val="24"/>
          <w:szCs w:val="24"/>
          <w:lang w:val="ru-RU"/>
        </w:rPr>
      </w:pPr>
    </w:p>
    <w:p w14:paraId="3FF9DDDB" w14:textId="77777777" w:rsidR="000E03BF" w:rsidRPr="004D3626" w:rsidRDefault="000E03BF" w:rsidP="00724E38">
      <w:pPr>
        <w:spacing w:after="120" w:line="240" w:lineRule="auto"/>
        <w:jc w:val="both"/>
        <w:rPr>
          <w:rFonts w:ascii="Times New Roman" w:hAnsi="Times New Roman"/>
          <w:sz w:val="24"/>
          <w:szCs w:val="24"/>
          <w:lang w:val="ru-RU"/>
        </w:rPr>
      </w:pPr>
    </w:p>
    <w:p w14:paraId="6FC0F585" w14:textId="77777777" w:rsidR="00167B80" w:rsidRPr="004D3626" w:rsidRDefault="00167B80" w:rsidP="00B5638D">
      <w:pPr>
        <w:pStyle w:val="ListParagraph"/>
        <w:numPr>
          <w:ilvl w:val="0"/>
          <w:numId w:val="91"/>
        </w:numPr>
        <w:spacing w:after="120" w:line="240" w:lineRule="auto"/>
        <w:jc w:val="both"/>
        <w:rPr>
          <w:rFonts w:ascii="Times New Roman" w:hAnsi="Times New Roman"/>
          <w:sz w:val="24"/>
          <w:szCs w:val="24"/>
          <w:lang w:val="ru-RU"/>
        </w:rPr>
      </w:pPr>
      <w:r w:rsidRPr="004D3626">
        <w:rPr>
          <w:rFonts w:ascii="Times New Roman" w:hAnsi="Times New Roman"/>
          <w:sz w:val="24"/>
          <w:szCs w:val="24"/>
          <w:lang w:val="ru-RU"/>
        </w:rPr>
        <w:t>ИЗМЕНЕ ЧЛАНА 1</w:t>
      </w:r>
    </w:p>
    <w:p w14:paraId="5897DCC9" w14:textId="77777777" w:rsidR="000D4C76" w:rsidRPr="004D3626" w:rsidRDefault="000D4C76" w:rsidP="00724E38">
      <w:pPr>
        <w:spacing w:after="120" w:line="240" w:lineRule="auto"/>
        <w:jc w:val="both"/>
        <w:rPr>
          <w:rFonts w:ascii="Times New Roman" w:hAnsi="Times New Roman"/>
          <w:sz w:val="24"/>
          <w:szCs w:val="24"/>
          <w:lang w:val="sr-Cyrl-RS"/>
        </w:rPr>
      </w:pPr>
    </w:p>
    <w:p w14:paraId="54FDF365" w14:textId="77777777" w:rsidR="00F5768A" w:rsidRPr="004D3626" w:rsidRDefault="00167B80" w:rsidP="00D7438A">
      <w:pPr>
        <w:pStyle w:val="ListParagraph"/>
        <w:numPr>
          <w:ilvl w:val="0"/>
          <w:numId w:val="94"/>
        </w:numPr>
        <w:spacing w:after="120" w:line="240" w:lineRule="auto"/>
        <w:ind w:left="1134" w:right="146" w:hanging="567"/>
        <w:jc w:val="both"/>
        <w:rPr>
          <w:rFonts w:ascii="Times New Roman" w:hAnsi="Times New Roman"/>
          <w:sz w:val="24"/>
          <w:szCs w:val="24"/>
          <w:lang w:val="ru-RU"/>
        </w:rPr>
      </w:pPr>
      <w:r w:rsidRPr="004D3626">
        <w:rPr>
          <w:rFonts w:ascii="Times New Roman" w:hAnsi="Times New Roman"/>
          <w:sz w:val="24"/>
          <w:szCs w:val="24"/>
          <w:lang w:val="sr-Cyrl-RS"/>
        </w:rPr>
        <w:t xml:space="preserve">У </w:t>
      </w:r>
      <w:r w:rsidRPr="004D3626">
        <w:rPr>
          <w:rFonts w:ascii="Times New Roman" w:hAnsi="Times New Roman"/>
          <w:sz w:val="24"/>
          <w:szCs w:val="24"/>
          <w:lang w:val="ru-RU"/>
        </w:rPr>
        <w:t>став</w:t>
      </w:r>
      <w:r w:rsidR="00F5768A" w:rsidRPr="004D3626">
        <w:rPr>
          <w:rFonts w:ascii="Times New Roman" w:hAnsi="Times New Roman"/>
          <w:sz w:val="24"/>
          <w:szCs w:val="24"/>
          <w:lang w:val="ru-RU"/>
        </w:rPr>
        <w:t>у</w:t>
      </w:r>
      <w:r w:rsidRPr="004D3626">
        <w:rPr>
          <w:rFonts w:ascii="Times New Roman" w:hAnsi="Times New Roman"/>
          <w:sz w:val="24"/>
          <w:szCs w:val="24"/>
          <w:lang w:val="ru-RU"/>
        </w:rPr>
        <w:t xml:space="preserve"> 1. </w:t>
      </w:r>
      <w:r w:rsidRPr="004D3626">
        <w:rPr>
          <w:rFonts w:ascii="Times New Roman" w:hAnsi="Times New Roman"/>
          <w:sz w:val="24"/>
          <w:szCs w:val="24"/>
          <w:lang w:val="sr-Cyrl-RS"/>
        </w:rPr>
        <w:t>реч: „придруживање</w:t>
      </w:r>
      <w:r w:rsidR="00FA5C1E" w:rsidRPr="004D3626">
        <w:rPr>
          <w:rFonts w:ascii="Times New Roman" w:hAnsi="Times New Roman"/>
          <w:sz w:val="24"/>
          <w:szCs w:val="24"/>
          <w:lang w:val="sr-Cyrl-RS"/>
        </w:rPr>
        <w:t>”</w:t>
      </w:r>
      <w:r w:rsidRPr="004D3626">
        <w:rPr>
          <w:rFonts w:ascii="Times New Roman" w:hAnsi="Times New Roman"/>
          <w:sz w:val="24"/>
          <w:szCs w:val="24"/>
          <w:lang w:val="sr-Cyrl-RS"/>
        </w:rPr>
        <w:t xml:space="preserve"> замењује се речју: „партнерство</w:t>
      </w:r>
      <w:r w:rsidR="00FA5C1E" w:rsidRPr="004D3626">
        <w:rPr>
          <w:rFonts w:ascii="Times New Roman" w:hAnsi="Times New Roman"/>
          <w:sz w:val="24"/>
          <w:szCs w:val="24"/>
          <w:lang w:val="sr-Cyrl-RS"/>
        </w:rPr>
        <w:t>”</w:t>
      </w:r>
      <w:r w:rsidR="00F5768A" w:rsidRPr="004D3626">
        <w:rPr>
          <w:rFonts w:ascii="Times New Roman" w:hAnsi="Times New Roman"/>
          <w:sz w:val="24"/>
          <w:szCs w:val="24"/>
          <w:lang w:val="ru-RU"/>
        </w:rPr>
        <w:t>.</w:t>
      </w:r>
    </w:p>
    <w:p w14:paraId="2D6F4482" w14:textId="77777777" w:rsidR="00F5768A" w:rsidRPr="004D3626" w:rsidRDefault="00F5768A" w:rsidP="00D7438A">
      <w:pPr>
        <w:pStyle w:val="ListParagraph"/>
        <w:numPr>
          <w:ilvl w:val="0"/>
          <w:numId w:val="94"/>
        </w:numPr>
        <w:spacing w:after="120" w:line="240" w:lineRule="auto"/>
        <w:ind w:left="1134" w:right="146" w:hanging="567"/>
        <w:jc w:val="both"/>
        <w:rPr>
          <w:rFonts w:ascii="Times New Roman" w:hAnsi="Times New Roman"/>
          <w:sz w:val="24"/>
          <w:szCs w:val="24"/>
          <w:lang w:val="ru-RU"/>
        </w:rPr>
      </w:pPr>
      <w:r w:rsidRPr="004D3626">
        <w:rPr>
          <w:rFonts w:ascii="Times New Roman" w:hAnsi="Times New Roman"/>
          <w:sz w:val="24"/>
          <w:szCs w:val="24"/>
          <w:lang w:val="ru-RU"/>
        </w:rPr>
        <w:t>У ставу 2. реч: „придруживање” замењује се речју: „партнерство”.</w:t>
      </w:r>
    </w:p>
    <w:p w14:paraId="20A3E866" w14:textId="77777777" w:rsidR="00CD5D3F" w:rsidRPr="004D3626" w:rsidRDefault="00CD5D3F" w:rsidP="002329C9">
      <w:pPr>
        <w:pStyle w:val="ListParagraph"/>
        <w:numPr>
          <w:ilvl w:val="0"/>
          <w:numId w:val="94"/>
        </w:numPr>
        <w:spacing w:after="120" w:line="240" w:lineRule="auto"/>
        <w:ind w:left="1134" w:right="146" w:hanging="567"/>
        <w:jc w:val="both"/>
        <w:rPr>
          <w:rFonts w:ascii="Times New Roman" w:hAnsi="Times New Roman"/>
          <w:sz w:val="24"/>
          <w:szCs w:val="24"/>
          <w:lang w:val="ru-RU"/>
        </w:rPr>
      </w:pPr>
      <w:r w:rsidRPr="004D3626">
        <w:rPr>
          <w:rFonts w:ascii="Times New Roman" w:hAnsi="Times New Roman"/>
          <w:sz w:val="24"/>
          <w:szCs w:val="24"/>
          <w:lang w:val="ru-RU"/>
        </w:rPr>
        <w:t>У члану 1</w:t>
      </w:r>
      <w:r w:rsidR="005A1FB5" w:rsidRPr="004D3626">
        <w:rPr>
          <w:rFonts w:ascii="Times New Roman" w:hAnsi="Times New Roman"/>
          <w:sz w:val="24"/>
          <w:szCs w:val="24"/>
          <w:lang w:val="ru-RU"/>
        </w:rPr>
        <w:t>.</w:t>
      </w:r>
      <w:r w:rsidRPr="004D3626">
        <w:rPr>
          <w:rFonts w:ascii="Times New Roman" w:hAnsi="Times New Roman"/>
          <w:sz w:val="24"/>
          <w:szCs w:val="24"/>
          <w:lang w:val="ru-RU"/>
        </w:rPr>
        <w:t xml:space="preserve"> став 2</w:t>
      </w:r>
      <w:r w:rsidR="005A1FB5" w:rsidRPr="004D3626">
        <w:rPr>
          <w:rFonts w:ascii="Times New Roman" w:hAnsi="Times New Roman"/>
          <w:sz w:val="24"/>
          <w:szCs w:val="24"/>
          <w:lang w:val="ru-RU"/>
        </w:rPr>
        <w:t>.</w:t>
      </w:r>
      <w:r w:rsidRPr="004D3626">
        <w:rPr>
          <w:rFonts w:ascii="Times New Roman" w:hAnsi="Times New Roman"/>
          <w:sz w:val="24"/>
          <w:szCs w:val="24"/>
          <w:lang w:val="ru-RU"/>
        </w:rPr>
        <w:t xml:space="preserve"> тачк</w:t>
      </w:r>
      <w:r w:rsidR="00F936BF" w:rsidRPr="004D3626">
        <w:rPr>
          <w:rFonts w:ascii="Times New Roman" w:hAnsi="Times New Roman"/>
          <w:sz w:val="24"/>
          <w:szCs w:val="24"/>
          <w:lang w:val="ru-RU"/>
        </w:rPr>
        <w:t>а</w:t>
      </w:r>
      <w:r w:rsidRPr="004D3626">
        <w:rPr>
          <w:rFonts w:ascii="Times New Roman" w:hAnsi="Times New Roman"/>
          <w:sz w:val="24"/>
          <w:szCs w:val="24"/>
          <w:lang w:val="ru-RU"/>
        </w:rPr>
        <w:t xml:space="preserve"> 4) речи: „</w:t>
      </w:r>
      <w:r w:rsidR="00432103" w:rsidRPr="004D3626">
        <w:rPr>
          <w:rFonts w:ascii="Times New Roman" w:hAnsi="Times New Roman"/>
          <w:sz w:val="24"/>
          <w:szCs w:val="24"/>
          <w:lang w:val="ru-RU"/>
        </w:rPr>
        <w:t xml:space="preserve">између осталог, </w:t>
      </w:r>
      <w:r w:rsidRPr="004D3626">
        <w:rPr>
          <w:rFonts w:ascii="Times New Roman" w:hAnsi="Times New Roman"/>
          <w:sz w:val="24"/>
          <w:szCs w:val="24"/>
          <w:lang w:val="ru-RU"/>
        </w:rPr>
        <w:t xml:space="preserve">и кроз усклађивање свог законодавства са законодавством Заједнице” </w:t>
      </w:r>
      <w:r w:rsidR="006814A9" w:rsidRPr="004D3626">
        <w:rPr>
          <w:rFonts w:ascii="Times New Roman" w:hAnsi="Times New Roman"/>
          <w:sz w:val="24"/>
          <w:szCs w:val="24"/>
          <w:lang w:val="ru-RU"/>
        </w:rPr>
        <w:t>не односе се на овај споразум</w:t>
      </w:r>
      <w:r w:rsidRPr="004D3626">
        <w:rPr>
          <w:rFonts w:ascii="Times New Roman" w:hAnsi="Times New Roman"/>
          <w:sz w:val="24"/>
          <w:szCs w:val="24"/>
          <w:lang w:val="ru-RU"/>
        </w:rPr>
        <w:t>.</w:t>
      </w:r>
    </w:p>
    <w:p w14:paraId="4B175B3C" w14:textId="77777777" w:rsidR="00167B80" w:rsidRPr="004D3626" w:rsidRDefault="00CD5D3F" w:rsidP="00D7438A">
      <w:pPr>
        <w:pStyle w:val="ListParagraph"/>
        <w:numPr>
          <w:ilvl w:val="0"/>
          <w:numId w:val="94"/>
        </w:numPr>
        <w:spacing w:after="120" w:line="240" w:lineRule="auto"/>
        <w:ind w:left="1134" w:right="146" w:hanging="567"/>
        <w:jc w:val="both"/>
        <w:rPr>
          <w:rFonts w:ascii="Times New Roman" w:hAnsi="Times New Roman"/>
          <w:sz w:val="24"/>
          <w:szCs w:val="24"/>
          <w:lang w:val="ru-RU"/>
        </w:rPr>
      </w:pPr>
      <w:r w:rsidRPr="004D3626">
        <w:rPr>
          <w:rFonts w:ascii="Times New Roman" w:hAnsi="Times New Roman"/>
          <w:sz w:val="24"/>
          <w:szCs w:val="24"/>
          <w:lang w:val="ru-RU"/>
        </w:rPr>
        <w:t>У члану 1</w:t>
      </w:r>
      <w:r w:rsidR="005A1FB5" w:rsidRPr="004D3626">
        <w:rPr>
          <w:rFonts w:ascii="Times New Roman" w:hAnsi="Times New Roman"/>
          <w:sz w:val="24"/>
          <w:szCs w:val="24"/>
          <w:lang w:val="ru-RU"/>
        </w:rPr>
        <w:t>.</w:t>
      </w:r>
      <w:r w:rsidRPr="004D3626">
        <w:rPr>
          <w:rFonts w:ascii="Times New Roman" w:hAnsi="Times New Roman"/>
          <w:sz w:val="24"/>
          <w:szCs w:val="24"/>
          <w:lang w:val="ru-RU"/>
        </w:rPr>
        <w:t xml:space="preserve"> став 2</w:t>
      </w:r>
      <w:r w:rsidR="00F936BF" w:rsidRPr="004D3626">
        <w:rPr>
          <w:rFonts w:ascii="Times New Roman" w:hAnsi="Times New Roman"/>
          <w:sz w:val="24"/>
          <w:szCs w:val="24"/>
          <w:lang w:val="ru-RU"/>
        </w:rPr>
        <w:t>. тачка</w:t>
      </w:r>
      <w:r w:rsidRPr="004D3626">
        <w:rPr>
          <w:rFonts w:ascii="Times New Roman" w:hAnsi="Times New Roman"/>
          <w:sz w:val="24"/>
          <w:szCs w:val="24"/>
          <w:lang w:val="ru-RU"/>
        </w:rPr>
        <w:t xml:space="preserve"> 5) реч: „напора” замењује се речју: „напретка”.</w:t>
      </w:r>
    </w:p>
    <w:p w14:paraId="5A13DFE4" w14:textId="77777777" w:rsidR="00167B80" w:rsidRPr="000C18E3" w:rsidRDefault="00CD5D3F" w:rsidP="00724E38">
      <w:pPr>
        <w:pStyle w:val="ListParagraph"/>
        <w:numPr>
          <w:ilvl w:val="0"/>
          <w:numId w:val="94"/>
        </w:numPr>
        <w:spacing w:after="120" w:line="240" w:lineRule="auto"/>
        <w:ind w:left="1134" w:right="146" w:hanging="567"/>
        <w:jc w:val="both"/>
        <w:rPr>
          <w:rFonts w:ascii="Times New Roman" w:hAnsi="Times New Roman"/>
          <w:sz w:val="24"/>
          <w:szCs w:val="24"/>
          <w:lang w:val="sr-Cyrl-RS"/>
        </w:rPr>
      </w:pPr>
      <w:r w:rsidRPr="004D3626">
        <w:rPr>
          <w:rFonts w:ascii="Times New Roman" w:hAnsi="Times New Roman"/>
          <w:sz w:val="24"/>
          <w:szCs w:val="24"/>
          <w:lang w:val="sr-Cyrl-RS"/>
        </w:rPr>
        <w:t>У члану 1</w:t>
      </w:r>
      <w:r w:rsidR="005A1FB5" w:rsidRPr="004D3626">
        <w:rPr>
          <w:rFonts w:ascii="Times New Roman" w:hAnsi="Times New Roman"/>
          <w:sz w:val="24"/>
          <w:szCs w:val="24"/>
          <w:lang w:val="sr-Cyrl-RS"/>
        </w:rPr>
        <w:t>.</w:t>
      </w:r>
      <w:r w:rsidRPr="004D3626">
        <w:rPr>
          <w:rFonts w:ascii="Times New Roman" w:hAnsi="Times New Roman"/>
          <w:sz w:val="24"/>
          <w:szCs w:val="24"/>
          <w:lang w:val="sr-Cyrl-RS"/>
        </w:rPr>
        <w:t xml:space="preserve"> став</w:t>
      </w:r>
      <w:r w:rsidR="00F936BF" w:rsidRPr="004D3626">
        <w:rPr>
          <w:rFonts w:ascii="Times New Roman" w:hAnsi="Times New Roman"/>
          <w:sz w:val="24"/>
          <w:szCs w:val="24"/>
          <w:lang w:val="sr-Cyrl-RS"/>
        </w:rPr>
        <w:t xml:space="preserve"> 2.</w:t>
      </w:r>
      <w:r w:rsidRPr="004D3626">
        <w:rPr>
          <w:rFonts w:ascii="Times New Roman" w:hAnsi="Times New Roman"/>
          <w:sz w:val="24"/>
          <w:szCs w:val="24"/>
          <w:lang w:val="sr-Cyrl-RS"/>
        </w:rPr>
        <w:t xml:space="preserve"> тачк</w:t>
      </w:r>
      <w:r w:rsidR="00F936BF" w:rsidRPr="004D3626">
        <w:rPr>
          <w:rFonts w:ascii="Times New Roman" w:hAnsi="Times New Roman"/>
          <w:sz w:val="24"/>
          <w:szCs w:val="24"/>
          <w:lang w:val="sr-Cyrl-RS"/>
        </w:rPr>
        <w:t>а</w:t>
      </w:r>
      <w:r w:rsidRPr="004D3626">
        <w:rPr>
          <w:rFonts w:ascii="Times New Roman" w:hAnsi="Times New Roman"/>
          <w:sz w:val="24"/>
          <w:szCs w:val="24"/>
          <w:lang w:val="sr-Cyrl-RS"/>
        </w:rPr>
        <w:t xml:space="preserve"> 6) речи: „Заједнице и Србије” замењује се речју: „страна и у Европи”.</w:t>
      </w:r>
    </w:p>
    <w:p w14:paraId="47811887" w14:textId="77777777" w:rsidR="000E03BF" w:rsidRPr="004D3626" w:rsidRDefault="000E03BF" w:rsidP="00724E38">
      <w:pPr>
        <w:spacing w:after="120" w:line="240" w:lineRule="auto"/>
        <w:jc w:val="both"/>
        <w:rPr>
          <w:rFonts w:ascii="Times New Roman" w:eastAsia="Times New Roman" w:hAnsi="Times New Roman"/>
          <w:sz w:val="24"/>
          <w:szCs w:val="24"/>
          <w:lang w:val="ru-RU"/>
        </w:rPr>
      </w:pPr>
    </w:p>
    <w:p w14:paraId="3E96BFB2" w14:textId="77777777" w:rsidR="00167B80" w:rsidRPr="004D3626" w:rsidRDefault="00167B80" w:rsidP="00B5638D">
      <w:pPr>
        <w:pStyle w:val="ListParagraph"/>
        <w:numPr>
          <w:ilvl w:val="0"/>
          <w:numId w:val="91"/>
        </w:numPr>
        <w:spacing w:after="120" w:line="240" w:lineRule="auto"/>
        <w:jc w:val="both"/>
        <w:rPr>
          <w:rFonts w:ascii="Times New Roman" w:hAnsi="Times New Roman"/>
          <w:sz w:val="24"/>
          <w:szCs w:val="24"/>
          <w:lang w:val="ru-RU"/>
        </w:rPr>
      </w:pPr>
      <w:r w:rsidRPr="004D3626">
        <w:rPr>
          <w:rFonts w:ascii="Times New Roman" w:eastAsia="Times New Roman" w:hAnsi="Times New Roman"/>
          <w:sz w:val="24"/>
          <w:szCs w:val="24"/>
          <w:lang w:val="sr-Cyrl-RS"/>
        </w:rPr>
        <w:t>ИЗМЕНЕ НАСЛОВА</w:t>
      </w:r>
      <w:r w:rsidRPr="004D3626">
        <w:rPr>
          <w:rFonts w:ascii="Times New Roman" w:eastAsia="Times New Roman" w:hAnsi="Times New Roman"/>
          <w:sz w:val="24"/>
          <w:szCs w:val="24"/>
          <w:lang w:val="ru-RU"/>
        </w:rPr>
        <w:t xml:space="preserve"> </w:t>
      </w:r>
      <w:r w:rsidRPr="004D3626">
        <w:rPr>
          <w:rFonts w:ascii="Times New Roman" w:eastAsia="Times New Roman" w:hAnsi="Times New Roman"/>
          <w:sz w:val="24"/>
          <w:szCs w:val="24"/>
        </w:rPr>
        <w:t>I</w:t>
      </w:r>
    </w:p>
    <w:p w14:paraId="3844E289" w14:textId="77777777" w:rsidR="006E77DD" w:rsidRPr="004D3626" w:rsidRDefault="00167B80" w:rsidP="00E24391">
      <w:pPr>
        <w:spacing w:after="120" w:line="240" w:lineRule="auto"/>
        <w:ind w:left="426"/>
        <w:jc w:val="both"/>
        <w:rPr>
          <w:rFonts w:ascii="Times New Roman" w:eastAsia="Times New Roman" w:hAnsi="Times New Roman"/>
          <w:b/>
          <w:sz w:val="24"/>
          <w:szCs w:val="24"/>
          <w:lang w:val="ru-RU"/>
        </w:rPr>
      </w:pPr>
      <w:r w:rsidRPr="004D3626">
        <w:rPr>
          <w:rFonts w:ascii="Times New Roman" w:eastAsia="Times New Roman" w:hAnsi="Times New Roman"/>
          <w:b/>
          <w:sz w:val="24"/>
          <w:szCs w:val="24"/>
          <w:lang w:val="sr-Cyrl-RS"/>
        </w:rPr>
        <w:t>ОПШТА НАЧЕЛА</w:t>
      </w:r>
    </w:p>
    <w:p w14:paraId="45B37790" w14:textId="77777777" w:rsidR="00356C32" w:rsidRPr="004D3626" w:rsidRDefault="00356C32" w:rsidP="00724E38">
      <w:pPr>
        <w:spacing w:after="120" w:line="240" w:lineRule="auto"/>
        <w:jc w:val="both"/>
        <w:rPr>
          <w:rFonts w:ascii="Times New Roman" w:eastAsia="Times New Roman" w:hAnsi="Times New Roman"/>
          <w:b/>
          <w:sz w:val="24"/>
          <w:szCs w:val="24"/>
          <w:lang w:val="ru-RU"/>
        </w:rPr>
      </w:pPr>
    </w:p>
    <w:p w14:paraId="10FEA855" w14:textId="77777777" w:rsidR="00346DDE" w:rsidRPr="004D3626" w:rsidRDefault="00346DDE" w:rsidP="00B5638D">
      <w:pPr>
        <w:pStyle w:val="ListParagraph"/>
        <w:numPr>
          <w:ilvl w:val="0"/>
          <w:numId w:val="95"/>
        </w:numPr>
        <w:spacing w:after="120" w:line="240" w:lineRule="auto"/>
        <w:ind w:left="1134" w:hanging="567"/>
        <w:jc w:val="both"/>
        <w:rPr>
          <w:rFonts w:ascii="Times New Roman" w:hAnsi="Times New Roman"/>
          <w:sz w:val="24"/>
          <w:szCs w:val="24"/>
          <w:lang w:val="ru-RU"/>
        </w:rPr>
      </w:pPr>
      <w:r w:rsidRPr="004D3626">
        <w:rPr>
          <w:rFonts w:ascii="Times New Roman" w:hAnsi="Times New Roman"/>
          <w:sz w:val="24"/>
          <w:szCs w:val="24"/>
          <w:lang w:val="sr-Cyrl-RS"/>
        </w:rPr>
        <w:t>У члану 2. речи: „Међународни</w:t>
      </w:r>
      <w:r w:rsidR="0081790A" w:rsidRPr="004D3626">
        <w:rPr>
          <w:rFonts w:ascii="Times New Roman" w:hAnsi="Times New Roman"/>
          <w:sz w:val="24"/>
          <w:szCs w:val="24"/>
          <w:lang w:val="sr-Cyrl-RS"/>
        </w:rPr>
        <w:t>м</w:t>
      </w:r>
      <w:r w:rsidRPr="004D3626">
        <w:rPr>
          <w:rFonts w:ascii="Times New Roman" w:hAnsi="Times New Roman"/>
          <w:sz w:val="24"/>
          <w:szCs w:val="24"/>
          <w:lang w:val="sr-Cyrl-RS"/>
        </w:rPr>
        <w:t xml:space="preserve"> кривични</w:t>
      </w:r>
      <w:r w:rsidR="0081790A" w:rsidRPr="004D3626">
        <w:rPr>
          <w:rFonts w:ascii="Times New Roman" w:hAnsi="Times New Roman"/>
          <w:sz w:val="24"/>
          <w:szCs w:val="24"/>
          <w:lang w:val="sr-Cyrl-RS"/>
        </w:rPr>
        <w:t>м</w:t>
      </w:r>
      <w:r w:rsidRPr="004D3626">
        <w:rPr>
          <w:rFonts w:ascii="Times New Roman" w:hAnsi="Times New Roman"/>
          <w:sz w:val="24"/>
          <w:szCs w:val="24"/>
          <w:lang w:val="sr-Cyrl-RS"/>
        </w:rPr>
        <w:t xml:space="preserve"> трибунал</w:t>
      </w:r>
      <w:r w:rsidR="0081790A" w:rsidRPr="004D3626">
        <w:rPr>
          <w:rFonts w:ascii="Times New Roman" w:hAnsi="Times New Roman"/>
          <w:sz w:val="24"/>
          <w:szCs w:val="24"/>
          <w:lang w:val="sr-Cyrl-RS"/>
        </w:rPr>
        <w:t>ом</w:t>
      </w:r>
      <w:r w:rsidRPr="004D3626">
        <w:rPr>
          <w:rFonts w:ascii="Times New Roman" w:hAnsi="Times New Roman"/>
          <w:sz w:val="24"/>
          <w:szCs w:val="24"/>
          <w:lang w:val="sr-Cyrl-RS"/>
        </w:rPr>
        <w:t xml:space="preserve"> за бившу Југославију” замењују се речима: „Међународни</w:t>
      </w:r>
      <w:r w:rsidR="0081790A" w:rsidRPr="004D3626">
        <w:rPr>
          <w:rFonts w:ascii="Times New Roman" w:hAnsi="Times New Roman"/>
          <w:sz w:val="24"/>
          <w:szCs w:val="24"/>
          <w:lang w:val="sr-Cyrl-RS"/>
        </w:rPr>
        <w:t>м</w:t>
      </w:r>
      <w:r w:rsidRPr="004D3626">
        <w:rPr>
          <w:rFonts w:ascii="Times New Roman" w:hAnsi="Times New Roman"/>
          <w:sz w:val="24"/>
          <w:szCs w:val="24"/>
          <w:lang w:val="sr-Cyrl-RS"/>
        </w:rPr>
        <w:t xml:space="preserve"> резидуални</w:t>
      </w:r>
      <w:r w:rsidR="0081790A" w:rsidRPr="004D3626">
        <w:rPr>
          <w:rFonts w:ascii="Times New Roman" w:hAnsi="Times New Roman"/>
          <w:sz w:val="24"/>
          <w:szCs w:val="24"/>
          <w:lang w:val="sr-Cyrl-RS"/>
        </w:rPr>
        <w:t>м</w:t>
      </w:r>
      <w:r w:rsidRPr="004D3626">
        <w:rPr>
          <w:rFonts w:ascii="Times New Roman" w:hAnsi="Times New Roman"/>
          <w:sz w:val="24"/>
          <w:szCs w:val="24"/>
          <w:lang w:val="sr-Cyrl-RS"/>
        </w:rPr>
        <w:t xml:space="preserve"> механиз</w:t>
      </w:r>
      <w:r w:rsidR="0081790A" w:rsidRPr="004D3626">
        <w:rPr>
          <w:rFonts w:ascii="Times New Roman" w:hAnsi="Times New Roman"/>
          <w:sz w:val="24"/>
          <w:szCs w:val="24"/>
          <w:lang w:val="sr-Cyrl-RS"/>
        </w:rPr>
        <w:t>мом</w:t>
      </w:r>
      <w:r w:rsidRPr="004D3626">
        <w:rPr>
          <w:rFonts w:ascii="Times New Roman" w:hAnsi="Times New Roman"/>
          <w:sz w:val="24"/>
          <w:szCs w:val="24"/>
          <w:lang w:val="sr-Cyrl-RS"/>
        </w:rPr>
        <w:t xml:space="preserve"> за кривичне судове”.</w:t>
      </w:r>
      <w:r w:rsidRPr="004D3626">
        <w:rPr>
          <w:rFonts w:ascii="Times New Roman" w:hAnsi="Times New Roman"/>
          <w:sz w:val="24"/>
          <w:szCs w:val="24"/>
          <w:lang w:val="ru-RU"/>
        </w:rPr>
        <w:t xml:space="preserve"> </w:t>
      </w:r>
    </w:p>
    <w:p w14:paraId="148C7044" w14:textId="77777777" w:rsidR="00D80050" w:rsidRPr="004D3626" w:rsidRDefault="00346DDE" w:rsidP="00B5638D">
      <w:pPr>
        <w:pStyle w:val="ListParagraph"/>
        <w:numPr>
          <w:ilvl w:val="0"/>
          <w:numId w:val="95"/>
        </w:numPr>
        <w:spacing w:after="120" w:line="240" w:lineRule="auto"/>
        <w:ind w:left="1134" w:hanging="567"/>
        <w:jc w:val="both"/>
        <w:rPr>
          <w:rFonts w:ascii="Times New Roman" w:hAnsi="Times New Roman"/>
          <w:sz w:val="24"/>
          <w:szCs w:val="24"/>
          <w:lang w:val="sr-Cyrl-RS"/>
        </w:rPr>
      </w:pPr>
      <w:r w:rsidRPr="004D3626">
        <w:rPr>
          <w:rFonts w:ascii="Times New Roman" w:hAnsi="Times New Roman"/>
          <w:sz w:val="24"/>
          <w:szCs w:val="24"/>
          <w:lang w:val="sr-Cyrl-RS"/>
        </w:rPr>
        <w:t>У члану</w:t>
      </w:r>
      <w:r w:rsidRPr="004D3626">
        <w:rPr>
          <w:rFonts w:ascii="Times New Roman" w:hAnsi="Times New Roman"/>
          <w:sz w:val="24"/>
          <w:szCs w:val="24"/>
          <w:lang w:val="ru-RU"/>
        </w:rPr>
        <w:t xml:space="preserve"> 3</w:t>
      </w:r>
      <w:r w:rsidRPr="004D3626">
        <w:rPr>
          <w:rFonts w:ascii="Times New Roman" w:hAnsi="Times New Roman"/>
          <w:sz w:val="24"/>
          <w:szCs w:val="24"/>
          <w:lang w:val="sr-Cyrl-RS"/>
        </w:rPr>
        <w:t xml:space="preserve">. последњи став </w:t>
      </w:r>
      <w:r w:rsidR="00012870" w:rsidRPr="004D3626">
        <w:rPr>
          <w:rFonts w:ascii="Times New Roman" w:hAnsi="Times New Roman"/>
          <w:sz w:val="24"/>
          <w:szCs w:val="24"/>
          <w:lang w:val="ru-RU"/>
        </w:rPr>
        <w:t>не односи се на овај споразум</w:t>
      </w:r>
      <w:r w:rsidRPr="004D3626">
        <w:rPr>
          <w:rFonts w:ascii="Times New Roman" w:hAnsi="Times New Roman"/>
          <w:sz w:val="24"/>
          <w:szCs w:val="24"/>
          <w:lang w:val="sr-Cyrl-RS"/>
        </w:rPr>
        <w:t>.</w:t>
      </w:r>
      <w:r w:rsidR="00E24391" w:rsidRPr="004D3626">
        <w:rPr>
          <w:rFonts w:ascii="Times New Roman" w:hAnsi="Times New Roman"/>
          <w:sz w:val="24"/>
          <w:szCs w:val="24"/>
          <w:lang w:val="sr-Latn-RS"/>
        </w:rPr>
        <w:t xml:space="preserve"> </w:t>
      </w:r>
    </w:p>
    <w:p w14:paraId="6ABB9AB2" w14:textId="77777777" w:rsidR="00346DDE" w:rsidRPr="004D3626" w:rsidRDefault="00346DDE" w:rsidP="00B5638D">
      <w:pPr>
        <w:pStyle w:val="ListParagraph"/>
        <w:numPr>
          <w:ilvl w:val="0"/>
          <w:numId w:val="95"/>
        </w:numPr>
        <w:spacing w:after="120" w:line="240" w:lineRule="auto"/>
        <w:ind w:left="1134" w:hanging="567"/>
        <w:jc w:val="both"/>
        <w:rPr>
          <w:rFonts w:ascii="Times New Roman" w:hAnsi="Times New Roman"/>
          <w:sz w:val="24"/>
          <w:szCs w:val="24"/>
          <w:lang w:val="sr-Cyrl-RS"/>
        </w:rPr>
      </w:pPr>
      <w:r w:rsidRPr="004D3626">
        <w:rPr>
          <w:rFonts w:ascii="Times New Roman" w:hAnsi="Times New Roman"/>
          <w:sz w:val="24"/>
          <w:szCs w:val="24"/>
          <w:lang w:val="sr-Cyrl-RS"/>
        </w:rPr>
        <w:t>У члану 4. речи: „Међународни</w:t>
      </w:r>
      <w:r w:rsidR="0081790A" w:rsidRPr="004D3626">
        <w:rPr>
          <w:rFonts w:ascii="Times New Roman" w:hAnsi="Times New Roman"/>
          <w:sz w:val="24"/>
          <w:szCs w:val="24"/>
          <w:lang w:val="sr-Cyrl-RS"/>
        </w:rPr>
        <w:t>м</w:t>
      </w:r>
      <w:r w:rsidRPr="004D3626">
        <w:rPr>
          <w:rFonts w:ascii="Times New Roman" w:hAnsi="Times New Roman"/>
          <w:sz w:val="24"/>
          <w:szCs w:val="24"/>
          <w:lang w:val="sr-Cyrl-RS"/>
        </w:rPr>
        <w:t xml:space="preserve"> кривични</w:t>
      </w:r>
      <w:r w:rsidR="0081790A" w:rsidRPr="004D3626">
        <w:rPr>
          <w:rFonts w:ascii="Times New Roman" w:hAnsi="Times New Roman"/>
          <w:sz w:val="24"/>
          <w:szCs w:val="24"/>
          <w:lang w:val="sr-Cyrl-RS"/>
        </w:rPr>
        <w:t>м</w:t>
      </w:r>
      <w:r w:rsidRPr="004D3626">
        <w:rPr>
          <w:rFonts w:ascii="Times New Roman" w:hAnsi="Times New Roman"/>
          <w:sz w:val="24"/>
          <w:szCs w:val="24"/>
          <w:lang w:val="sr-Cyrl-RS"/>
        </w:rPr>
        <w:t xml:space="preserve"> трибунал</w:t>
      </w:r>
      <w:r w:rsidR="0081790A" w:rsidRPr="004D3626">
        <w:rPr>
          <w:rFonts w:ascii="Times New Roman" w:hAnsi="Times New Roman"/>
          <w:sz w:val="24"/>
          <w:szCs w:val="24"/>
          <w:lang w:val="sr-Cyrl-RS"/>
        </w:rPr>
        <w:t>ом</w:t>
      </w:r>
      <w:r w:rsidRPr="004D3626">
        <w:rPr>
          <w:rFonts w:ascii="Times New Roman" w:hAnsi="Times New Roman"/>
          <w:sz w:val="24"/>
          <w:szCs w:val="24"/>
          <w:lang w:val="sr-Cyrl-RS"/>
        </w:rPr>
        <w:t xml:space="preserve"> за бившу Југославију” замењују се речима: „Међународни</w:t>
      </w:r>
      <w:r w:rsidR="0081790A" w:rsidRPr="004D3626">
        <w:rPr>
          <w:rFonts w:ascii="Times New Roman" w:hAnsi="Times New Roman"/>
          <w:sz w:val="24"/>
          <w:szCs w:val="24"/>
          <w:lang w:val="sr-Cyrl-RS"/>
        </w:rPr>
        <w:t>м</w:t>
      </w:r>
      <w:r w:rsidRPr="004D3626">
        <w:rPr>
          <w:rFonts w:ascii="Times New Roman" w:hAnsi="Times New Roman"/>
          <w:sz w:val="24"/>
          <w:szCs w:val="24"/>
          <w:lang w:val="sr-Cyrl-RS"/>
        </w:rPr>
        <w:t xml:space="preserve"> резидуални</w:t>
      </w:r>
      <w:r w:rsidR="0081790A" w:rsidRPr="004D3626">
        <w:rPr>
          <w:rFonts w:ascii="Times New Roman" w:hAnsi="Times New Roman"/>
          <w:sz w:val="24"/>
          <w:szCs w:val="24"/>
          <w:lang w:val="sr-Cyrl-RS"/>
        </w:rPr>
        <w:t>м</w:t>
      </w:r>
      <w:r w:rsidRPr="004D3626">
        <w:rPr>
          <w:rFonts w:ascii="Times New Roman" w:hAnsi="Times New Roman"/>
          <w:sz w:val="24"/>
          <w:szCs w:val="24"/>
          <w:lang w:val="sr-Cyrl-RS"/>
        </w:rPr>
        <w:t xml:space="preserve"> механиз</w:t>
      </w:r>
      <w:r w:rsidR="0081790A" w:rsidRPr="004D3626">
        <w:rPr>
          <w:rFonts w:ascii="Times New Roman" w:hAnsi="Times New Roman"/>
          <w:sz w:val="24"/>
          <w:szCs w:val="24"/>
          <w:lang w:val="sr-Cyrl-RS"/>
        </w:rPr>
        <w:t>мом</w:t>
      </w:r>
      <w:r w:rsidRPr="004D3626">
        <w:rPr>
          <w:rFonts w:ascii="Times New Roman" w:hAnsi="Times New Roman"/>
          <w:sz w:val="24"/>
          <w:szCs w:val="24"/>
          <w:lang w:val="sr-Cyrl-RS"/>
        </w:rPr>
        <w:t xml:space="preserve"> за кривичне судове”.</w:t>
      </w:r>
    </w:p>
    <w:p w14:paraId="3A2A8F22" w14:textId="77777777" w:rsidR="00012870" w:rsidRPr="004D3626" w:rsidRDefault="008E3D78" w:rsidP="00B5638D">
      <w:pPr>
        <w:pStyle w:val="ListParagraph"/>
        <w:numPr>
          <w:ilvl w:val="0"/>
          <w:numId w:val="95"/>
        </w:numPr>
        <w:spacing w:after="120" w:line="240" w:lineRule="auto"/>
        <w:ind w:left="1134" w:hanging="567"/>
        <w:jc w:val="both"/>
        <w:rPr>
          <w:rFonts w:ascii="Times New Roman" w:hAnsi="Times New Roman"/>
          <w:sz w:val="24"/>
          <w:szCs w:val="24"/>
          <w:lang w:val="ru-RU"/>
        </w:rPr>
      </w:pPr>
      <w:r w:rsidRPr="004D3626">
        <w:rPr>
          <w:rFonts w:ascii="Times New Roman" w:hAnsi="Times New Roman"/>
          <w:sz w:val="24"/>
          <w:szCs w:val="24"/>
          <w:lang w:val="sr-Cyrl-RS"/>
        </w:rPr>
        <w:t>Т</w:t>
      </w:r>
      <w:r w:rsidR="00235F29" w:rsidRPr="004D3626">
        <w:rPr>
          <w:rFonts w:ascii="Times New Roman" w:hAnsi="Times New Roman"/>
          <w:sz w:val="24"/>
          <w:szCs w:val="24"/>
          <w:lang w:val="sr-Cyrl-RS"/>
        </w:rPr>
        <w:t xml:space="preserve">екст </w:t>
      </w:r>
      <w:r w:rsidR="00F3738F">
        <w:rPr>
          <w:rFonts w:ascii="Times New Roman" w:hAnsi="Times New Roman"/>
          <w:sz w:val="24"/>
          <w:szCs w:val="24"/>
          <w:lang w:val="sr-Cyrl-RS"/>
        </w:rPr>
        <w:t>ч</w:t>
      </w:r>
      <w:r w:rsidR="00F3738F" w:rsidRPr="004D3626">
        <w:rPr>
          <w:rFonts w:ascii="Times New Roman" w:hAnsi="Times New Roman"/>
          <w:sz w:val="24"/>
          <w:szCs w:val="24"/>
          <w:lang w:val="sr-Cyrl-RS"/>
        </w:rPr>
        <w:t xml:space="preserve">лана </w:t>
      </w:r>
      <w:r w:rsidR="00346DDE" w:rsidRPr="004D3626">
        <w:rPr>
          <w:rFonts w:ascii="Times New Roman" w:hAnsi="Times New Roman"/>
          <w:sz w:val="24"/>
          <w:szCs w:val="24"/>
          <w:lang w:val="sr-Cyrl-RS"/>
        </w:rPr>
        <w:t xml:space="preserve">5. </w:t>
      </w:r>
      <w:r w:rsidR="00D41596" w:rsidRPr="004D3626">
        <w:rPr>
          <w:rFonts w:ascii="Times New Roman" w:hAnsi="Times New Roman"/>
          <w:sz w:val="24"/>
          <w:szCs w:val="24"/>
          <w:lang w:val="sr-Cyrl-RS"/>
        </w:rPr>
        <w:t>Споразум</w:t>
      </w:r>
      <w:r w:rsidR="00F3738F">
        <w:rPr>
          <w:rFonts w:ascii="Times New Roman" w:hAnsi="Times New Roman"/>
          <w:sz w:val="24"/>
          <w:szCs w:val="24"/>
          <w:lang w:val="sr-Cyrl-RS"/>
        </w:rPr>
        <w:t>а</w:t>
      </w:r>
      <w:r w:rsidR="00D41596" w:rsidRPr="004D3626">
        <w:rPr>
          <w:rFonts w:ascii="Times New Roman" w:hAnsi="Times New Roman"/>
          <w:sz w:val="24"/>
          <w:szCs w:val="24"/>
          <w:lang w:val="sr-Cyrl-RS"/>
        </w:rPr>
        <w:t xml:space="preserve"> између ЕУ и Србије</w:t>
      </w:r>
      <w:r w:rsidR="00F3738F">
        <w:rPr>
          <w:rFonts w:ascii="Times New Roman" w:hAnsi="Times New Roman"/>
          <w:sz w:val="24"/>
          <w:szCs w:val="24"/>
          <w:lang w:val="sr-Cyrl-RS"/>
        </w:rPr>
        <w:t xml:space="preserve"> </w:t>
      </w:r>
      <w:r w:rsidR="00235F29" w:rsidRPr="004D3626">
        <w:rPr>
          <w:rFonts w:ascii="Times New Roman" w:hAnsi="Times New Roman"/>
          <w:sz w:val="24"/>
          <w:szCs w:val="24"/>
          <w:lang w:val="sr-Cyrl-RS"/>
        </w:rPr>
        <w:t xml:space="preserve">не односи </w:t>
      </w:r>
      <w:r w:rsidRPr="004D3626">
        <w:rPr>
          <w:rFonts w:ascii="Times New Roman" w:hAnsi="Times New Roman"/>
          <w:sz w:val="24"/>
          <w:szCs w:val="24"/>
          <w:lang w:val="sr-Cyrl-RS"/>
        </w:rPr>
        <w:t xml:space="preserve">се </w:t>
      </w:r>
      <w:r w:rsidR="00235F29" w:rsidRPr="004D3626">
        <w:rPr>
          <w:rFonts w:ascii="Times New Roman" w:hAnsi="Times New Roman"/>
          <w:sz w:val="24"/>
          <w:szCs w:val="24"/>
          <w:lang w:val="sr-Cyrl-RS"/>
        </w:rPr>
        <w:t>на овај споразум</w:t>
      </w:r>
      <w:r w:rsidR="00C2622E" w:rsidRPr="004D3626">
        <w:rPr>
          <w:rFonts w:ascii="Times New Roman" w:hAnsi="Times New Roman"/>
          <w:sz w:val="24"/>
          <w:szCs w:val="24"/>
          <w:lang w:val="sr-Cyrl-RS"/>
        </w:rPr>
        <w:t>,</w:t>
      </w:r>
      <w:r w:rsidR="00235F29" w:rsidRPr="004D3626">
        <w:rPr>
          <w:rFonts w:ascii="Times New Roman" w:hAnsi="Times New Roman"/>
          <w:sz w:val="24"/>
          <w:szCs w:val="24"/>
          <w:lang w:val="sr-Cyrl-RS"/>
        </w:rPr>
        <w:t xml:space="preserve"> </w:t>
      </w:r>
      <w:r w:rsidRPr="004D3626">
        <w:rPr>
          <w:rFonts w:ascii="Times New Roman" w:hAnsi="Times New Roman"/>
          <w:sz w:val="24"/>
          <w:szCs w:val="24"/>
          <w:lang w:val="sr-Cyrl-RS"/>
        </w:rPr>
        <w:t xml:space="preserve"> </w:t>
      </w:r>
      <w:r w:rsidR="00235F29" w:rsidRPr="004D3626">
        <w:rPr>
          <w:rFonts w:ascii="Times New Roman" w:hAnsi="Times New Roman"/>
          <w:sz w:val="24"/>
          <w:szCs w:val="24"/>
          <w:lang w:val="sr-Cyrl-RS"/>
        </w:rPr>
        <w:t>већ следећи текст</w:t>
      </w:r>
      <w:r w:rsidR="00346DDE" w:rsidRPr="004D3626">
        <w:rPr>
          <w:rFonts w:ascii="Times New Roman" w:hAnsi="Times New Roman"/>
          <w:sz w:val="24"/>
          <w:szCs w:val="24"/>
          <w:lang w:val="sr-Cyrl-RS"/>
        </w:rPr>
        <w:t xml:space="preserve">: </w:t>
      </w:r>
    </w:p>
    <w:p w14:paraId="0DC1D77B" w14:textId="77777777" w:rsidR="00346DDE" w:rsidRPr="004D3626" w:rsidRDefault="00346DDE" w:rsidP="00012870">
      <w:pPr>
        <w:pStyle w:val="ListParagraph"/>
        <w:spacing w:after="120" w:line="240" w:lineRule="auto"/>
        <w:ind w:left="1134"/>
        <w:jc w:val="both"/>
        <w:rPr>
          <w:rFonts w:ascii="Times New Roman" w:hAnsi="Times New Roman"/>
          <w:sz w:val="24"/>
          <w:szCs w:val="24"/>
          <w:lang w:val="ru-RU"/>
        </w:rPr>
      </w:pPr>
      <w:r w:rsidRPr="004D3626">
        <w:rPr>
          <w:rFonts w:ascii="Times New Roman" w:hAnsi="Times New Roman"/>
          <w:sz w:val="24"/>
          <w:szCs w:val="24"/>
          <w:lang w:val="sr-Cyrl-RS"/>
        </w:rPr>
        <w:t>„Стране потврђују значај међународног и регионалног мира и стабилности, развоја добросуседских односа и поштовања људских и мањинских права, који су од кључног су значаја за Стране”.</w:t>
      </w:r>
    </w:p>
    <w:p w14:paraId="60745223" w14:textId="77777777" w:rsidR="00346DDE" w:rsidRPr="004D3626" w:rsidRDefault="00346DDE" w:rsidP="00B5638D">
      <w:pPr>
        <w:pStyle w:val="ListParagraph"/>
        <w:numPr>
          <w:ilvl w:val="0"/>
          <w:numId w:val="95"/>
        </w:numPr>
        <w:spacing w:after="120" w:line="240" w:lineRule="auto"/>
        <w:ind w:left="1134" w:hanging="567"/>
        <w:jc w:val="both"/>
        <w:rPr>
          <w:rFonts w:ascii="Times New Roman" w:hAnsi="Times New Roman"/>
          <w:sz w:val="24"/>
          <w:szCs w:val="24"/>
          <w:lang w:val="ru-RU"/>
        </w:rPr>
      </w:pPr>
      <w:r w:rsidRPr="004D3626">
        <w:rPr>
          <w:rFonts w:ascii="Times New Roman" w:hAnsi="Times New Roman"/>
          <w:sz w:val="24"/>
          <w:szCs w:val="24"/>
          <w:lang w:val="sr-Cyrl-RS"/>
        </w:rPr>
        <w:t>У члану 6. речи: „Србија се обавезује да настави да подстиче” замењују се речима: „Стране се обавезују да наставе да подстичу”.</w:t>
      </w:r>
    </w:p>
    <w:p w14:paraId="697FFB5A" w14:textId="77777777" w:rsidR="00346DDE" w:rsidRPr="004D3626" w:rsidRDefault="00346DDE" w:rsidP="00B5638D">
      <w:pPr>
        <w:pStyle w:val="ListParagraph"/>
        <w:numPr>
          <w:ilvl w:val="0"/>
          <w:numId w:val="95"/>
        </w:numPr>
        <w:spacing w:after="120" w:line="240" w:lineRule="auto"/>
        <w:ind w:left="1134" w:hanging="567"/>
        <w:jc w:val="both"/>
        <w:rPr>
          <w:rFonts w:ascii="Times New Roman" w:hAnsi="Times New Roman"/>
          <w:sz w:val="24"/>
          <w:szCs w:val="24"/>
          <w:lang w:val="ru-RU"/>
        </w:rPr>
      </w:pPr>
      <w:r w:rsidRPr="004D3626">
        <w:rPr>
          <w:rFonts w:ascii="Times New Roman" w:hAnsi="Times New Roman"/>
          <w:sz w:val="24"/>
          <w:szCs w:val="24"/>
          <w:lang w:val="sr-Cyrl-RS"/>
        </w:rPr>
        <w:t>Члан 8. мења се и гласи:</w:t>
      </w:r>
    </w:p>
    <w:p w14:paraId="6DDAA873" w14:textId="77777777" w:rsidR="00302017" w:rsidRPr="004D3626" w:rsidRDefault="00302017" w:rsidP="00302017">
      <w:pPr>
        <w:pStyle w:val="ListParagraph"/>
        <w:spacing w:after="120" w:line="240" w:lineRule="auto"/>
        <w:ind w:left="1134"/>
        <w:jc w:val="both"/>
        <w:rPr>
          <w:rFonts w:ascii="Times New Roman" w:hAnsi="Times New Roman"/>
          <w:sz w:val="24"/>
          <w:szCs w:val="24"/>
          <w:lang w:val="ru-RU"/>
        </w:rPr>
      </w:pPr>
    </w:p>
    <w:p w14:paraId="787D2E2C" w14:textId="77777777" w:rsidR="00346DDE" w:rsidRDefault="00F72077" w:rsidP="0097478F">
      <w:pPr>
        <w:pStyle w:val="ListParagraph"/>
        <w:spacing w:after="120" w:line="240" w:lineRule="auto"/>
        <w:ind w:left="1134"/>
        <w:jc w:val="both"/>
        <w:rPr>
          <w:rFonts w:ascii="Times New Roman" w:hAnsi="Times New Roman"/>
          <w:sz w:val="24"/>
          <w:szCs w:val="24"/>
          <w:lang w:val="sr-Cyrl-RS"/>
        </w:rPr>
      </w:pPr>
      <w:r w:rsidRPr="004D3626">
        <w:rPr>
          <w:rFonts w:ascii="Times New Roman" w:hAnsi="Times New Roman"/>
          <w:sz w:val="24"/>
          <w:szCs w:val="24"/>
          <w:lang w:val="sr-Cyrl-RS"/>
        </w:rPr>
        <w:t xml:space="preserve"> </w:t>
      </w:r>
      <w:r w:rsidR="00346DDE" w:rsidRPr="004D3626">
        <w:rPr>
          <w:rFonts w:ascii="Times New Roman" w:hAnsi="Times New Roman"/>
          <w:sz w:val="24"/>
          <w:szCs w:val="24"/>
          <w:lang w:val="sr-Cyrl-RS"/>
        </w:rPr>
        <w:t xml:space="preserve">„Савет </w:t>
      </w:r>
      <w:r w:rsidR="00D677BC" w:rsidRPr="00D677BC">
        <w:rPr>
          <w:rFonts w:ascii="Times New Roman" w:hAnsi="Times New Roman"/>
          <w:sz w:val="24"/>
          <w:szCs w:val="24"/>
          <w:lang w:val="sr-Cyrl-RS"/>
        </w:rPr>
        <w:t xml:space="preserve">за партнерство, трговину и сарадњу </w:t>
      </w:r>
      <w:r w:rsidR="00346DDE" w:rsidRPr="004D3626">
        <w:rPr>
          <w:rFonts w:ascii="Times New Roman" w:hAnsi="Times New Roman"/>
          <w:sz w:val="24"/>
          <w:szCs w:val="24"/>
          <w:lang w:val="sr-Cyrl-RS"/>
        </w:rPr>
        <w:t xml:space="preserve">основан чланом 119. ће редовно надзирати спровођење овог </w:t>
      </w:r>
      <w:r w:rsidR="00012870" w:rsidRPr="004D3626">
        <w:rPr>
          <w:rFonts w:ascii="Times New Roman" w:hAnsi="Times New Roman"/>
          <w:sz w:val="24"/>
          <w:szCs w:val="24"/>
          <w:lang w:val="sr-Cyrl-RS"/>
        </w:rPr>
        <w:t>с</w:t>
      </w:r>
      <w:r w:rsidR="00346DDE" w:rsidRPr="004D3626">
        <w:rPr>
          <w:rFonts w:ascii="Times New Roman" w:hAnsi="Times New Roman"/>
          <w:sz w:val="24"/>
          <w:szCs w:val="24"/>
          <w:lang w:val="sr-Cyrl-RS"/>
        </w:rPr>
        <w:t xml:space="preserve">поразума. Овај надзор ће бити спровођен у складу са општим начелима овог </w:t>
      </w:r>
      <w:r w:rsidR="00012870" w:rsidRPr="004D3626">
        <w:rPr>
          <w:rFonts w:ascii="Times New Roman" w:hAnsi="Times New Roman"/>
          <w:sz w:val="24"/>
          <w:szCs w:val="24"/>
          <w:lang w:val="sr-Cyrl-RS"/>
        </w:rPr>
        <w:t>с</w:t>
      </w:r>
      <w:r w:rsidR="00346DDE" w:rsidRPr="004D3626">
        <w:rPr>
          <w:rFonts w:ascii="Times New Roman" w:hAnsi="Times New Roman"/>
          <w:sz w:val="24"/>
          <w:szCs w:val="24"/>
          <w:lang w:val="sr-Cyrl-RS"/>
        </w:rPr>
        <w:t>поразума.</w:t>
      </w:r>
    </w:p>
    <w:p w14:paraId="75614B7D" w14:textId="77777777" w:rsidR="0097478F" w:rsidRDefault="0097478F" w:rsidP="0097478F">
      <w:pPr>
        <w:pStyle w:val="ListParagraph"/>
        <w:spacing w:after="120" w:line="240" w:lineRule="auto"/>
        <w:ind w:left="1134"/>
        <w:jc w:val="both"/>
        <w:rPr>
          <w:rFonts w:ascii="Times New Roman" w:hAnsi="Times New Roman"/>
          <w:sz w:val="24"/>
          <w:szCs w:val="24"/>
          <w:lang w:val="sr-Cyrl-RS"/>
        </w:rPr>
      </w:pPr>
    </w:p>
    <w:p w14:paraId="3099DDD7" w14:textId="77777777" w:rsidR="0097478F" w:rsidRDefault="0097478F" w:rsidP="0097478F">
      <w:pPr>
        <w:pStyle w:val="ListParagraph"/>
        <w:spacing w:after="120" w:line="240" w:lineRule="auto"/>
        <w:ind w:left="1134"/>
        <w:jc w:val="both"/>
        <w:rPr>
          <w:rFonts w:ascii="Times New Roman" w:hAnsi="Times New Roman"/>
          <w:sz w:val="24"/>
          <w:szCs w:val="24"/>
          <w:lang w:val="sr-Cyrl-RS"/>
        </w:rPr>
      </w:pPr>
    </w:p>
    <w:p w14:paraId="19E05C72" w14:textId="77777777" w:rsidR="009B54AD" w:rsidRDefault="009B54AD" w:rsidP="0097478F">
      <w:pPr>
        <w:pStyle w:val="ListParagraph"/>
        <w:spacing w:after="120" w:line="240" w:lineRule="auto"/>
        <w:ind w:left="1134"/>
        <w:jc w:val="both"/>
        <w:rPr>
          <w:rFonts w:ascii="Times New Roman" w:hAnsi="Times New Roman"/>
          <w:sz w:val="24"/>
          <w:szCs w:val="24"/>
          <w:lang w:val="sr-Cyrl-RS"/>
        </w:rPr>
      </w:pPr>
    </w:p>
    <w:p w14:paraId="4F474500" w14:textId="77777777" w:rsidR="009B54AD" w:rsidRDefault="009B54AD" w:rsidP="0097478F">
      <w:pPr>
        <w:pStyle w:val="ListParagraph"/>
        <w:spacing w:after="120" w:line="240" w:lineRule="auto"/>
        <w:ind w:left="1134"/>
        <w:jc w:val="both"/>
        <w:rPr>
          <w:rFonts w:ascii="Times New Roman" w:hAnsi="Times New Roman"/>
          <w:sz w:val="24"/>
          <w:szCs w:val="24"/>
          <w:lang w:val="sr-Cyrl-RS"/>
        </w:rPr>
      </w:pPr>
    </w:p>
    <w:p w14:paraId="7C2EE4B1" w14:textId="77777777" w:rsidR="009B54AD" w:rsidRDefault="009B54AD" w:rsidP="0097478F">
      <w:pPr>
        <w:pStyle w:val="ListParagraph"/>
        <w:spacing w:after="120" w:line="240" w:lineRule="auto"/>
        <w:ind w:left="1134"/>
        <w:jc w:val="both"/>
        <w:rPr>
          <w:rFonts w:ascii="Times New Roman" w:hAnsi="Times New Roman"/>
          <w:sz w:val="24"/>
          <w:szCs w:val="24"/>
          <w:lang w:val="sr-Cyrl-RS"/>
        </w:rPr>
      </w:pPr>
    </w:p>
    <w:p w14:paraId="2E085662" w14:textId="77777777" w:rsidR="0097478F" w:rsidRPr="00B91E32" w:rsidRDefault="0097478F" w:rsidP="00B91E32">
      <w:pPr>
        <w:spacing w:after="120" w:line="240" w:lineRule="auto"/>
        <w:jc w:val="both"/>
        <w:rPr>
          <w:rFonts w:ascii="Times New Roman" w:hAnsi="Times New Roman"/>
          <w:sz w:val="24"/>
          <w:szCs w:val="24"/>
          <w:lang w:val="sr-Cyrl-RS"/>
        </w:rPr>
      </w:pPr>
    </w:p>
    <w:p w14:paraId="10E6BFA7" w14:textId="77777777" w:rsidR="00346DDE" w:rsidRPr="004D3626" w:rsidRDefault="00346DDE" w:rsidP="00724E38">
      <w:pPr>
        <w:pStyle w:val="ListParagraph"/>
        <w:spacing w:after="120" w:line="240" w:lineRule="auto"/>
        <w:ind w:left="1134"/>
        <w:jc w:val="both"/>
        <w:rPr>
          <w:rFonts w:ascii="Times New Roman" w:hAnsi="Times New Roman"/>
          <w:sz w:val="24"/>
          <w:szCs w:val="24"/>
          <w:highlight w:val="cyan"/>
          <w:lang w:val="sr-Cyrl-RS"/>
        </w:rPr>
      </w:pPr>
      <w:r w:rsidRPr="004D3626">
        <w:rPr>
          <w:rFonts w:ascii="Times New Roman" w:hAnsi="Times New Roman"/>
          <w:sz w:val="24"/>
          <w:szCs w:val="24"/>
          <w:lang w:val="sr-Cyrl-RS"/>
        </w:rPr>
        <w:lastRenderedPageBreak/>
        <w:t xml:space="preserve">На основу овог надзора и у складу са чланом 121. овог </w:t>
      </w:r>
      <w:r w:rsidR="00012870" w:rsidRPr="004D3626">
        <w:rPr>
          <w:rFonts w:ascii="Times New Roman" w:hAnsi="Times New Roman"/>
          <w:sz w:val="24"/>
          <w:szCs w:val="24"/>
          <w:lang w:val="sr-Cyrl-RS"/>
        </w:rPr>
        <w:t>с</w:t>
      </w:r>
      <w:r w:rsidRPr="004D3626">
        <w:rPr>
          <w:rFonts w:ascii="Times New Roman" w:hAnsi="Times New Roman"/>
          <w:sz w:val="24"/>
          <w:szCs w:val="24"/>
          <w:lang w:val="sr-Cyrl-RS"/>
        </w:rPr>
        <w:t xml:space="preserve">поразума, Савет </w:t>
      </w:r>
      <w:r w:rsidR="00D677BC" w:rsidRPr="00D677BC">
        <w:rPr>
          <w:rFonts w:ascii="Times New Roman" w:hAnsi="Times New Roman"/>
          <w:sz w:val="24"/>
          <w:szCs w:val="24"/>
          <w:lang w:val="sr-Cyrl-RS"/>
        </w:rPr>
        <w:t xml:space="preserve">за партнерство, трговину и сарадњу </w:t>
      </w:r>
      <w:r w:rsidRPr="004D3626">
        <w:rPr>
          <w:rFonts w:ascii="Times New Roman" w:hAnsi="Times New Roman"/>
          <w:sz w:val="24"/>
          <w:szCs w:val="24"/>
          <w:lang w:val="sr-Cyrl-RS"/>
        </w:rPr>
        <w:t xml:space="preserve">може да издаје препоруке и да доноси одлуке. Када се </w:t>
      </w:r>
      <w:r w:rsidR="00433369" w:rsidRPr="004D3626">
        <w:rPr>
          <w:rFonts w:ascii="Times New Roman" w:hAnsi="Times New Roman"/>
          <w:sz w:val="24"/>
          <w:szCs w:val="24"/>
          <w:lang w:val="sr-Cyrl-RS"/>
        </w:rPr>
        <w:t>током надзора</w:t>
      </w:r>
      <w:r w:rsidRPr="004D3626">
        <w:rPr>
          <w:rFonts w:ascii="Times New Roman" w:hAnsi="Times New Roman"/>
          <w:sz w:val="24"/>
          <w:szCs w:val="24"/>
          <w:lang w:val="sr-Cyrl-RS"/>
        </w:rPr>
        <w:t xml:space="preserve"> утврде посебне потешкоће, оне се могу упутити на механизме решавања спорова успостављене </w:t>
      </w:r>
      <w:r w:rsidR="00433369" w:rsidRPr="004D3626">
        <w:rPr>
          <w:rFonts w:ascii="Times New Roman" w:hAnsi="Times New Roman"/>
          <w:sz w:val="24"/>
          <w:szCs w:val="24"/>
          <w:lang w:val="sr-Cyrl-RS"/>
        </w:rPr>
        <w:t xml:space="preserve">овим </w:t>
      </w:r>
      <w:r w:rsidR="00F72077" w:rsidRPr="004D3626">
        <w:rPr>
          <w:rFonts w:ascii="Times New Roman" w:hAnsi="Times New Roman"/>
          <w:sz w:val="24"/>
          <w:szCs w:val="24"/>
          <w:lang w:val="sr-Cyrl-RS"/>
        </w:rPr>
        <w:t>с</w:t>
      </w:r>
      <w:r w:rsidRPr="004D3626">
        <w:rPr>
          <w:rFonts w:ascii="Times New Roman" w:hAnsi="Times New Roman"/>
          <w:sz w:val="24"/>
          <w:szCs w:val="24"/>
          <w:lang w:val="sr-Cyrl-RS"/>
        </w:rPr>
        <w:t>поразум</w:t>
      </w:r>
      <w:r w:rsidR="00433369" w:rsidRPr="004D3626">
        <w:rPr>
          <w:rFonts w:ascii="Times New Roman" w:hAnsi="Times New Roman"/>
          <w:sz w:val="24"/>
          <w:szCs w:val="24"/>
          <w:lang w:val="sr-Cyrl-RS"/>
        </w:rPr>
        <w:t>ом</w:t>
      </w:r>
      <w:r w:rsidRPr="004D3626">
        <w:rPr>
          <w:rFonts w:ascii="Times New Roman" w:hAnsi="Times New Roman"/>
          <w:sz w:val="24"/>
          <w:szCs w:val="24"/>
          <w:lang w:val="sr-Cyrl-RS"/>
        </w:rPr>
        <w:t>. ”</w:t>
      </w:r>
    </w:p>
    <w:p w14:paraId="7F53192B" w14:textId="77777777" w:rsidR="000E03BF" w:rsidRPr="004D3626" w:rsidRDefault="000E03BF" w:rsidP="00724E38">
      <w:pPr>
        <w:spacing w:after="120" w:line="240" w:lineRule="auto"/>
        <w:jc w:val="both"/>
        <w:rPr>
          <w:rFonts w:ascii="Times New Roman" w:hAnsi="Times New Roman"/>
          <w:sz w:val="24"/>
          <w:szCs w:val="24"/>
          <w:lang w:val="ru-RU"/>
        </w:rPr>
      </w:pPr>
    </w:p>
    <w:p w14:paraId="31F98CF8" w14:textId="77777777" w:rsidR="00167B80" w:rsidRPr="004D3626" w:rsidRDefault="00167B80" w:rsidP="00B5638D">
      <w:pPr>
        <w:pStyle w:val="ListParagraph"/>
        <w:numPr>
          <w:ilvl w:val="0"/>
          <w:numId w:val="91"/>
        </w:numPr>
        <w:spacing w:after="120" w:line="240" w:lineRule="auto"/>
        <w:jc w:val="both"/>
        <w:rPr>
          <w:rFonts w:ascii="Times New Roman" w:hAnsi="Times New Roman"/>
          <w:sz w:val="24"/>
          <w:szCs w:val="24"/>
          <w:lang w:val="ru-RU"/>
        </w:rPr>
      </w:pPr>
      <w:r w:rsidRPr="004D3626">
        <w:rPr>
          <w:rFonts w:ascii="Times New Roman" w:eastAsia="Times New Roman" w:hAnsi="Times New Roman"/>
          <w:sz w:val="24"/>
          <w:szCs w:val="24"/>
          <w:lang w:val="sr-Cyrl-RS"/>
        </w:rPr>
        <w:t>ИЗМЕНЕ НАСЛОВА</w:t>
      </w:r>
      <w:r w:rsidRPr="004D3626">
        <w:rPr>
          <w:rFonts w:ascii="Times New Roman" w:eastAsia="Times New Roman" w:hAnsi="Times New Roman"/>
          <w:sz w:val="24"/>
          <w:szCs w:val="24"/>
          <w:lang w:val="ru-RU"/>
        </w:rPr>
        <w:t xml:space="preserve"> </w:t>
      </w:r>
      <w:r w:rsidRPr="004D3626">
        <w:rPr>
          <w:rFonts w:ascii="Times New Roman" w:eastAsia="Times New Roman" w:hAnsi="Times New Roman"/>
          <w:sz w:val="24"/>
          <w:szCs w:val="24"/>
        </w:rPr>
        <w:t>II</w:t>
      </w:r>
      <w:r w:rsidRPr="004D3626">
        <w:rPr>
          <w:rFonts w:ascii="Times New Roman" w:eastAsia="Times New Roman" w:hAnsi="Times New Roman"/>
          <w:sz w:val="24"/>
          <w:szCs w:val="24"/>
          <w:lang w:val="ru-RU"/>
        </w:rPr>
        <w:t xml:space="preserve"> </w:t>
      </w:r>
    </w:p>
    <w:p w14:paraId="4DA1D3CB" w14:textId="77777777" w:rsidR="00167B80" w:rsidRPr="004D3626" w:rsidRDefault="00167B80" w:rsidP="00E24391">
      <w:pPr>
        <w:spacing w:after="120" w:line="240" w:lineRule="auto"/>
        <w:ind w:left="284"/>
        <w:jc w:val="both"/>
        <w:rPr>
          <w:rFonts w:ascii="Times New Roman" w:eastAsia="Times New Roman" w:hAnsi="Times New Roman"/>
          <w:b/>
          <w:sz w:val="24"/>
          <w:szCs w:val="24"/>
          <w:lang w:val="sr-Cyrl-RS"/>
        </w:rPr>
      </w:pPr>
      <w:r w:rsidRPr="004D3626">
        <w:rPr>
          <w:rFonts w:ascii="Times New Roman" w:eastAsia="Times New Roman" w:hAnsi="Times New Roman"/>
          <w:b/>
          <w:sz w:val="24"/>
          <w:szCs w:val="24"/>
          <w:lang w:val="sr-Cyrl-RS"/>
        </w:rPr>
        <w:t>ПОЛИТИЧКИ ДИЈАЛОГ</w:t>
      </w:r>
    </w:p>
    <w:p w14:paraId="5446FA72" w14:textId="77777777" w:rsidR="00167B80" w:rsidRPr="004D3626" w:rsidRDefault="00167B80" w:rsidP="00724E38">
      <w:pPr>
        <w:spacing w:after="120" w:line="240" w:lineRule="auto"/>
        <w:jc w:val="both"/>
        <w:rPr>
          <w:rFonts w:ascii="Times New Roman" w:eastAsia="Times New Roman" w:hAnsi="Times New Roman"/>
          <w:b/>
          <w:sz w:val="24"/>
          <w:szCs w:val="24"/>
          <w:lang w:val="ru-RU"/>
        </w:rPr>
      </w:pPr>
    </w:p>
    <w:p w14:paraId="4202D03D" w14:textId="77777777" w:rsidR="00167B80" w:rsidRPr="004D3626" w:rsidRDefault="00167B80" w:rsidP="00B5638D">
      <w:pPr>
        <w:pStyle w:val="ListParagraph"/>
        <w:numPr>
          <w:ilvl w:val="0"/>
          <w:numId w:val="96"/>
        </w:numPr>
        <w:spacing w:after="120" w:line="240" w:lineRule="auto"/>
        <w:ind w:left="1134" w:hanging="567"/>
        <w:jc w:val="both"/>
        <w:rPr>
          <w:rFonts w:ascii="Times New Roman" w:eastAsia="Times New Roman" w:hAnsi="Times New Roman"/>
          <w:sz w:val="24"/>
          <w:szCs w:val="24"/>
          <w:lang w:val="ru-RU"/>
        </w:rPr>
      </w:pPr>
      <w:r w:rsidRPr="004D3626">
        <w:rPr>
          <w:rFonts w:ascii="Times New Roman" w:eastAsia="Times New Roman" w:hAnsi="Times New Roman"/>
          <w:sz w:val="24"/>
          <w:szCs w:val="24"/>
          <w:lang w:val="ru-RU"/>
        </w:rPr>
        <w:t>У члану</w:t>
      </w:r>
      <w:r w:rsidR="00686B72" w:rsidRPr="004D3626">
        <w:rPr>
          <w:rFonts w:ascii="Times New Roman" w:eastAsia="Times New Roman" w:hAnsi="Times New Roman"/>
          <w:sz w:val="24"/>
          <w:szCs w:val="24"/>
          <w:lang w:val="ru-RU"/>
        </w:rPr>
        <w:t xml:space="preserve"> </w:t>
      </w:r>
      <w:r w:rsidRPr="004D3626">
        <w:rPr>
          <w:rFonts w:ascii="Times New Roman" w:eastAsia="Times New Roman" w:hAnsi="Times New Roman"/>
          <w:sz w:val="24"/>
          <w:szCs w:val="24"/>
          <w:lang w:val="ru-RU"/>
        </w:rPr>
        <w:t xml:space="preserve">10. став 1. речи: </w:t>
      </w:r>
      <w:r w:rsidRPr="004D3626">
        <w:rPr>
          <w:rFonts w:ascii="Times New Roman" w:eastAsia="Times New Roman" w:hAnsi="Times New Roman"/>
          <w:sz w:val="24"/>
          <w:szCs w:val="24"/>
          <w:lang w:val="sr-Cyrl-RS"/>
        </w:rPr>
        <w:t>„</w:t>
      </w:r>
      <w:r w:rsidR="00A41C43" w:rsidRPr="004D3626">
        <w:rPr>
          <w:rFonts w:ascii="Times New Roman" w:eastAsia="Times New Roman" w:hAnsi="Times New Roman"/>
          <w:sz w:val="24"/>
          <w:szCs w:val="24"/>
          <w:lang w:val="sr-Cyrl-RS"/>
        </w:rPr>
        <w:t>пратити и учврстити</w:t>
      </w:r>
      <w:r w:rsidR="00FA5C1E" w:rsidRPr="004D3626">
        <w:rPr>
          <w:rFonts w:ascii="Times New Roman" w:eastAsia="Times New Roman" w:hAnsi="Times New Roman"/>
          <w:sz w:val="24"/>
          <w:szCs w:val="24"/>
          <w:lang w:val="ru-RU"/>
        </w:rPr>
        <w:t>”</w:t>
      </w:r>
      <w:r w:rsidRPr="004D3626">
        <w:rPr>
          <w:rFonts w:ascii="Times New Roman" w:eastAsia="Times New Roman" w:hAnsi="Times New Roman"/>
          <w:sz w:val="24"/>
          <w:szCs w:val="24"/>
          <w:lang w:val="ru-RU"/>
        </w:rPr>
        <w:t xml:space="preserve"> замењују се речима: </w:t>
      </w:r>
      <w:r w:rsidRPr="004D3626">
        <w:rPr>
          <w:rFonts w:ascii="Times New Roman" w:eastAsia="Times New Roman" w:hAnsi="Times New Roman"/>
          <w:sz w:val="24"/>
          <w:szCs w:val="24"/>
          <w:lang w:val="sr-Cyrl-RS"/>
        </w:rPr>
        <w:t>„</w:t>
      </w:r>
      <w:r w:rsidR="00A41C43" w:rsidRPr="004D3626">
        <w:rPr>
          <w:rFonts w:ascii="Times New Roman" w:eastAsia="Times New Roman" w:hAnsi="Times New Roman"/>
          <w:sz w:val="24"/>
          <w:szCs w:val="24"/>
          <w:lang w:val="sr-Cyrl-RS"/>
        </w:rPr>
        <w:t>узети у обзир</w:t>
      </w:r>
      <w:r w:rsidR="00FA5C1E" w:rsidRPr="004D3626">
        <w:rPr>
          <w:rFonts w:ascii="Times New Roman" w:eastAsia="Times New Roman" w:hAnsi="Times New Roman"/>
          <w:sz w:val="24"/>
          <w:szCs w:val="24"/>
          <w:lang w:val="ru-RU"/>
        </w:rPr>
        <w:t>”</w:t>
      </w:r>
      <w:r w:rsidR="00A41C43" w:rsidRPr="004D3626">
        <w:rPr>
          <w:rFonts w:ascii="Times New Roman" w:eastAsia="Times New Roman" w:hAnsi="Times New Roman"/>
          <w:sz w:val="24"/>
          <w:szCs w:val="24"/>
          <w:lang w:val="ru-RU"/>
        </w:rPr>
        <w:t>.</w:t>
      </w:r>
    </w:p>
    <w:p w14:paraId="00FB926D" w14:textId="77777777" w:rsidR="00A41C43" w:rsidRPr="004D3626" w:rsidRDefault="00A41C43" w:rsidP="00B5638D">
      <w:pPr>
        <w:pStyle w:val="ListParagraph"/>
        <w:numPr>
          <w:ilvl w:val="0"/>
          <w:numId w:val="96"/>
        </w:numPr>
        <w:spacing w:after="120" w:line="240" w:lineRule="auto"/>
        <w:ind w:left="1134" w:hanging="567"/>
        <w:jc w:val="both"/>
        <w:rPr>
          <w:rFonts w:ascii="Times New Roman" w:eastAsia="Times New Roman" w:hAnsi="Times New Roman"/>
          <w:sz w:val="24"/>
          <w:szCs w:val="24"/>
          <w:lang w:val="ru-RU"/>
        </w:rPr>
      </w:pPr>
      <w:r w:rsidRPr="004D3626">
        <w:rPr>
          <w:rFonts w:ascii="Times New Roman" w:eastAsia="Times New Roman" w:hAnsi="Times New Roman"/>
          <w:sz w:val="24"/>
          <w:szCs w:val="24"/>
          <w:lang w:val="ru-RU"/>
        </w:rPr>
        <w:t>У члану</w:t>
      </w:r>
      <w:r w:rsidR="002C1EF9" w:rsidRPr="004D3626">
        <w:rPr>
          <w:rFonts w:ascii="Times New Roman" w:eastAsia="Times New Roman" w:hAnsi="Times New Roman"/>
          <w:sz w:val="24"/>
          <w:szCs w:val="24"/>
          <w:lang w:val="ru-RU"/>
        </w:rPr>
        <w:t xml:space="preserve"> 10</w:t>
      </w:r>
      <w:r w:rsidRPr="004D3626">
        <w:rPr>
          <w:rFonts w:ascii="Times New Roman" w:eastAsia="Times New Roman" w:hAnsi="Times New Roman"/>
          <w:sz w:val="24"/>
          <w:szCs w:val="24"/>
          <w:lang w:val="ru-RU"/>
        </w:rPr>
        <w:t xml:space="preserve">, </w:t>
      </w:r>
      <w:r w:rsidR="002C1EF9" w:rsidRPr="004D3626">
        <w:rPr>
          <w:rFonts w:ascii="Times New Roman" w:eastAsia="Times New Roman" w:hAnsi="Times New Roman"/>
          <w:sz w:val="24"/>
          <w:szCs w:val="24"/>
          <w:lang w:val="ru-RU"/>
        </w:rPr>
        <w:t>став</w:t>
      </w:r>
      <w:r w:rsidRPr="004D3626">
        <w:rPr>
          <w:rFonts w:ascii="Times New Roman" w:eastAsia="Times New Roman" w:hAnsi="Times New Roman"/>
          <w:sz w:val="24"/>
          <w:szCs w:val="24"/>
          <w:lang w:val="ru-RU"/>
        </w:rPr>
        <w:t xml:space="preserve"> 2</w:t>
      </w:r>
      <w:r w:rsidR="00F936BF" w:rsidRPr="004D3626">
        <w:rPr>
          <w:rFonts w:ascii="Times New Roman" w:eastAsia="Times New Roman" w:hAnsi="Times New Roman"/>
          <w:sz w:val="24"/>
          <w:szCs w:val="24"/>
          <w:lang w:val="ru-RU"/>
        </w:rPr>
        <w:t>.</w:t>
      </w:r>
      <w:r w:rsidR="002C1EF9" w:rsidRPr="004D3626">
        <w:rPr>
          <w:rFonts w:ascii="Times New Roman" w:eastAsia="Times New Roman" w:hAnsi="Times New Roman"/>
          <w:sz w:val="24"/>
          <w:szCs w:val="24"/>
          <w:lang w:val="ru-RU"/>
        </w:rPr>
        <w:t xml:space="preserve"> тачка </w:t>
      </w:r>
      <w:r w:rsidR="005E0AB6" w:rsidRPr="004D3626">
        <w:rPr>
          <w:rFonts w:ascii="Times New Roman" w:eastAsia="Times New Roman" w:hAnsi="Times New Roman"/>
          <w:sz w:val="24"/>
          <w:szCs w:val="24"/>
          <w:lang w:val="ru-RU"/>
        </w:rPr>
        <w:t>а</w:t>
      </w:r>
      <w:r w:rsidRPr="004D3626">
        <w:rPr>
          <w:rFonts w:ascii="Times New Roman" w:eastAsia="Times New Roman" w:hAnsi="Times New Roman"/>
          <w:sz w:val="24"/>
          <w:szCs w:val="24"/>
          <w:lang w:val="ru-RU"/>
        </w:rPr>
        <w:t xml:space="preserve">) </w:t>
      </w:r>
      <w:r w:rsidR="00012870" w:rsidRPr="004D3626">
        <w:rPr>
          <w:rFonts w:ascii="Times New Roman" w:hAnsi="Times New Roman"/>
          <w:sz w:val="24"/>
          <w:szCs w:val="24"/>
          <w:lang w:val="ru-RU"/>
        </w:rPr>
        <w:t>не односи се на овај споразум</w:t>
      </w:r>
      <w:r w:rsidRPr="004D3626">
        <w:rPr>
          <w:rFonts w:ascii="Times New Roman" w:eastAsia="Times New Roman" w:hAnsi="Times New Roman"/>
          <w:sz w:val="24"/>
          <w:szCs w:val="24"/>
          <w:lang w:val="ru-RU"/>
        </w:rPr>
        <w:t>.</w:t>
      </w:r>
    </w:p>
    <w:p w14:paraId="4E2D000B" w14:textId="77777777" w:rsidR="002C1EF9" w:rsidRPr="004D3626" w:rsidRDefault="00A41C43" w:rsidP="00B5638D">
      <w:pPr>
        <w:pStyle w:val="ListParagraph"/>
        <w:numPr>
          <w:ilvl w:val="0"/>
          <w:numId w:val="96"/>
        </w:numPr>
        <w:spacing w:after="120" w:line="240" w:lineRule="auto"/>
        <w:ind w:left="1134" w:hanging="567"/>
        <w:jc w:val="both"/>
        <w:rPr>
          <w:rFonts w:ascii="Times New Roman" w:eastAsia="Times New Roman" w:hAnsi="Times New Roman"/>
          <w:sz w:val="24"/>
          <w:szCs w:val="24"/>
          <w:lang w:val="ru-RU"/>
        </w:rPr>
      </w:pPr>
      <w:r w:rsidRPr="004D3626">
        <w:rPr>
          <w:rFonts w:ascii="Times New Roman" w:eastAsia="Times New Roman" w:hAnsi="Times New Roman"/>
          <w:sz w:val="24"/>
          <w:szCs w:val="24"/>
          <w:lang w:val="ru-RU"/>
        </w:rPr>
        <w:t>У члану 10</w:t>
      </w:r>
      <w:r w:rsidR="00F936BF" w:rsidRPr="004D3626">
        <w:rPr>
          <w:rFonts w:ascii="Times New Roman" w:eastAsia="Times New Roman" w:hAnsi="Times New Roman"/>
          <w:sz w:val="24"/>
          <w:szCs w:val="24"/>
          <w:lang w:val="ru-RU"/>
        </w:rPr>
        <w:t>.</w:t>
      </w:r>
      <w:r w:rsidRPr="004D3626">
        <w:rPr>
          <w:rFonts w:ascii="Times New Roman" w:eastAsia="Times New Roman" w:hAnsi="Times New Roman"/>
          <w:sz w:val="24"/>
          <w:szCs w:val="24"/>
          <w:lang w:val="ru-RU"/>
        </w:rPr>
        <w:t xml:space="preserve"> став 2</w:t>
      </w:r>
      <w:r w:rsidR="00F936BF" w:rsidRPr="004D3626">
        <w:rPr>
          <w:rFonts w:ascii="Times New Roman" w:eastAsia="Times New Roman" w:hAnsi="Times New Roman"/>
          <w:sz w:val="24"/>
          <w:szCs w:val="24"/>
          <w:lang w:val="ru-RU"/>
        </w:rPr>
        <w:t>.</w:t>
      </w:r>
      <w:r w:rsidRPr="004D3626">
        <w:rPr>
          <w:rFonts w:ascii="Times New Roman" w:eastAsia="Times New Roman" w:hAnsi="Times New Roman"/>
          <w:sz w:val="24"/>
          <w:szCs w:val="24"/>
          <w:lang w:val="ru-RU"/>
        </w:rPr>
        <w:t xml:space="preserve"> тачк</w:t>
      </w:r>
      <w:r w:rsidR="00F936BF" w:rsidRPr="004D3626">
        <w:rPr>
          <w:rFonts w:ascii="Times New Roman" w:eastAsia="Times New Roman" w:hAnsi="Times New Roman"/>
          <w:sz w:val="24"/>
          <w:szCs w:val="24"/>
          <w:lang w:val="ru-RU"/>
        </w:rPr>
        <w:t>а</w:t>
      </w:r>
      <w:r w:rsidRPr="004D3626">
        <w:rPr>
          <w:rFonts w:ascii="Times New Roman" w:eastAsia="Times New Roman" w:hAnsi="Times New Roman"/>
          <w:sz w:val="24"/>
          <w:szCs w:val="24"/>
          <w:lang w:val="ru-RU"/>
        </w:rPr>
        <w:t xml:space="preserve"> </w:t>
      </w:r>
      <w:r w:rsidR="005E0AB6" w:rsidRPr="004D3626">
        <w:rPr>
          <w:rFonts w:ascii="Times New Roman" w:eastAsia="Times New Roman" w:hAnsi="Times New Roman"/>
          <w:sz w:val="24"/>
          <w:szCs w:val="24"/>
          <w:lang w:val="ru-RU"/>
        </w:rPr>
        <w:t>б</w:t>
      </w:r>
      <w:r w:rsidRPr="004D3626">
        <w:rPr>
          <w:rFonts w:ascii="Times New Roman" w:eastAsia="Times New Roman" w:hAnsi="Times New Roman"/>
          <w:sz w:val="24"/>
          <w:szCs w:val="24"/>
          <w:lang w:val="ru-RU"/>
        </w:rPr>
        <w:t xml:space="preserve">) </w:t>
      </w:r>
      <w:r w:rsidR="002C1EF9" w:rsidRPr="004D3626">
        <w:rPr>
          <w:rFonts w:ascii="Times New Roman" w:eastAsia="Times New Roman" w:hAnsi="Times New Roman"/>
          <w:sz w:val="24"/>
          <w:szCs w:val="24"/>
          <w:lang w:val="ru-RU"/>
        </w:rPr>
        <w:t xml:space="preserve">речи: „питања у вези са </w:t>
      </w:r>
      <w:r w:rsidRPr="004D3626">
        <w:rPr>
          <w:rFonts w:ascii="Times New Roman" w:eastAsia="Times New Roman" w:hAnsi="Times New Roman"/>
          <w:sz w:val="24"/>
          <w:szCs w:val="24"/>
          <w:lang w:val="ru-RU"/>
        </w:rPr>
        <w:t>Заједничком спољном и безбедносном политиком“ замењују</w:t>
      </w:r>
      <w:r w:rsidR="002C1EF9" w:rsidRPr="004D3626">
        <w:rPr>
          <w:rFonts w:ascii="Times New Roman" w:eastAsia="Times New Roman" w:hAnsi="Times New Roman"/>
          <w:sz w:val="24"/>
          <w:szCs w:val="24"/>
          <w:lang w:val="ru-RU"/>
        </w:rPr>
        <w:t xml:space="preserve"> се речима „питања у вези са спољном и безбедносном политиком</w:t>
      </w:r>
      <w:r w:rsidR="00346DDE" w:rsidRPr="004D3626">
        <w:rPr>
          <w:rFonts w:ascii="Times New Roman" w:eastAsia="Times New Roman" w:hAnsi="Times New Roman"/>
          <w:sz w:val="24"/>
          <w:szCs w:val="24"/>
          <w:lang w:val="ru-RU"/>
        </w:rPr>
        <w:t>”</w:t>
      </w:r>
      <w:r w:rsidR="002C1EF9" w:rsidRPr="004D3626">
        <w:rPr>
          <w:rFonts w:ascii="Times New Roman" w:eastAsia="Times New Roman" w:hAnsi="Times New Roman"/>
          <w:sz w:val="24"/>
          <w:szCs w:val="24"/>
          <w:lang w:val="ru-RU"/>
        </w:rPr>
        <w:t>.</w:t>
      </w:r>
    </w:p>
    <w:p w14:paraId="2F67726D" w14:textId="77777777" w:rsidR="00167B80" w:rsidRPr="004D3626" w:rsidRDefault="002C1EF9" w:rsidP="00B5638D">
      <w:pPr>
        <w:pStyle w:val="ListParagraph"/>
        <w:numPr>
          <w:ilvl w:val="0"/>
          <w:numId w:val="96"/>
        </w:numPr>
        <w:spacing w:after="120" w:line="240" w:lineRule="auto"/>
        <w:ind w:left="1134" w:hanging="567"/>
        <w:jc w:val="both"/>
        <w:rPr>
          <w:rFonts w:ascii="Times New Roman" w:eastAsia="Times New Roman" w:hAnsi="Times New Roman"/>
          <w:sz w:val="24"/>
          <w:szCs w:val="24"/>
          <w:lang w:val="ru-RU"/>
        </w:rPr>
      </w:pPr>
      <w:r w:rsidRPr="004D3626">
        <w:rPr>
          <w:rFonts w:ascii="Times New Roman" w:eastAsia="Times New Roman" w:hAnsi="Times New Roman"/>
          <w:sz w:val="24"/>
          <w:szCs w:val="24"/>
          <w:lang w:val="ru-RU"/>
        </w:rPr>
        <w:t>У члану 10. став 2</w:t>
      </w:r>
      <w:r w:rsidR="00F936BF" w:rsidRPr="004D3626">
        <w:rPr>
          <w:rFonts w:ascii="Times New Roman" w:eastAsia="Times New Roman" w:hAnsi="Times New Roman"/>
          <w:sz w:val="24"/>
          <w:szCs w:val="24"/>
          <w:lang w:val="ru-RU"/>
        </w:rPr>
        <w:t>.</w:t>
      </w:r>
      <w:r w:rsidR="00A41C43" w:rsidRPr="004D3626">
        <w:rPr>
          <w:rFonts w:ascii="Times New Roman" w:eastAsia="Times New Roman" w:hAnsi="Times New Roman"/>
          <w:sz w:val="24"/>
          <w:szCs w:val="24"/>
          <w:lang w:val="ru-RU"/>
        </w:rPr>
        <w:t xml:space="preserve"> </w:t>
      </w:r>
      <w:r w:rsidRPr="004D3626">
        <w:rPr>
          <w:rFonts w:ascii="Times New Roman" w:eastAsia="Times New Roman" w:hAnsi="Times New Roman"/>
          <w:sz w:val="24"/>
          <w:szCs w:val="24"/>
          <w:lang w:val="ru-RU"/>
        </w:rPr>
        <w:t>тачк</w:t>
      </w:r>
      <w:r w:rsidR="00F936BF" w:rsidRPr="004D3626">
        <w:rPr>
          <w:rFonts w:ascii="Times New Roman" w:eastAsia="Times New Roman" w:hAnsi="Times New Roman"/>
          <w:sz w:val="24"/>
          <w:szCs w:val="24"/>
          <w:lang w:val="ru-RU"/>
        </w:rPr>
        <w:t>а</w:t>
      </w:r>
      <w:r w:rsidRPr="004D3626">
        <w:rPr>
          <w:rFonts w:ascii="Times New Roman" w:eastAsia="Times New Roman" w:hAnsi="Times New Roman"/>
          <w:sz w:val="24"/>
          <w:szCs w:val="24"/>
          <w:lang w:val="ru-RU"/>
        </w:rPr>
        <w:t xml:space="preserve"> </w:t>
      </w:r>
      <w:r w:rsidR="005E0AB6" w:rsidRPr="004D3626">
        <w:rPr>
          <w:rFonts w:ascii="Times New Roman" w:eastAsia="Times New Roman" w:hAnsi="Times New Roman"/>
          <w:sz w:val="24"/>
          <w:szCs w:val="24"/>
          <w:lang w:val="ru-RU"/>
        </w:rPr>
        <w:t>г</w:t>
      </w:r>
      <w:r w:rsidRPr="004D3626">
        <w:rPr>
          <w:rFonts w:ascii="Times New Roman" w:eastAsia="Times New Roman" w:hAnsi="Times New Roman"/>
          <w:sz w:val="24"/>
          <w:szCs w:val="24"/>
          <w:lang w:val="ru-RU"/>
        </w:rPr>
        <w:t xml:space="preserve">), речи: „укључујући сарадњу у областима обухваћеним Заједничком спољном и безбедносном политиком Европске уније” </w:t>
      </w:r>
      <w:r w:rsidR="006814A9" w:rsidRPr="004D3626">
        <w:rPr>
          <w:rFonts w:ascii="Times New Roman" w:hAnsi="Times New Roman"/>
          <w:sz w:val="24"/>
          <w:szCs w:val="24"/>
          <w:lang w:val="ru-RU"/>
        </w:rPr>
        <w:t>не односе се на овај споразум</w:t>
      </w:r>
      <w:r w:rsidR="00A41C43" w:rsidRPr="004D3626">
        <w:rPr>
          <w:rFonts w:ascii="Times New Roman" w:eastAsia="Times New Roman" w:hAnsi="Times New Roman"/>
          <w:sz w:val="24"/>
          <w:szCs w:val="24"/>
          <w:lang w:val="ru-RU"/>
        </w:rPr>
        <w:t>.</w:t>
      </w:r>
    </w:p>
    <w:p w14:paraId="2E9D8907" w14:textId="77777777" w:rsidR="00C82B6A" w:rsidRPr="004D3626" w:rsidRDefault="00C2622E" w:rsidP="00B5638D">
      <w:pPr>
        <w:pStyle w:val="ListParagraph"/>
        <w:numPr>
          <w:ilvl w:val="0"/>
          <w:numId w:val="96"/>
        </w:numPr>
        <w:spacing w:after="120" w:line="240" w:lineRule="auto"/>
        <w:ind w:left="1134" w:hanging="567"/>
        <w:jc w:val="both"/>
        <w:rPr>
          <w:rFonts w:ascii="Times New Roman" w:eastAsia="Times New Roman" w:hAnsi="Times New Roman"/>
          <w:sz w:val="24"/>
          <w:szCs w:val="24"/>
          <w:lang w:val="ru-RU"/>
        </w:rPr>
      </w:pPr>
      <w:r w:rsidRPr="004D3626">
        <w:rPr>
          <w:rFonts w:ascii="Times New Roman" w:eastAsia="Times New Roman" w:hAnsi="Times New Roman"/>
          <w:sz w:val="24"/>
          <w:szCs w:val="24"/>
          <w:lang w:val="ru-RU"/>
        </w:rPr>
        <w:t xml:space="preserve">Текст </w:t>
      </w:r>
      <w:r w:rsidR="00F3738F">
        <w:rPr>
          <w:rFonts w:ascii="Times New Roman" w:eastAsia="Times New Roman" w:hAnsi="Times New Roman"/>
          <w:sz w:val="24"/>
          <w:szCs w:val="24"/>
          <w:lang w:val="ru-RU"/>
        </w:rPr>
        <w:t>ч</w:t>
      </w:r>
      <w:r w:rsidR="00F3738F" w:rsidRPr="004D3626">
        <w:rPr>
          <w:rFonts w:ascii="Times New Roman" w:eastAsia="Times New Roman" w:hAnsi="Times New Roman"/>
          <w:sz w:val="24"/>
          <w:szCs w:val="24"/>
          <w:lang w:val="ru-RU"/>
        </w:rPr>
        <w:t xml:space="preserve">лана </w:t>
      </w:r>
      <w:r w:rsidR="00A41C43" w:rsidRPr="004D3626">
        <w:rPr>
          <w:rFonts w:ascii="Times New Roman" w:eastAsia="Times New Roman" w:hAnsi="Times New Roman"/>
          <w:sz w:val="24"/>
          <w:szCs w:val="24"/>
          <w:lang w:val="ru-RU"/>
        </w:rPr>
        <w:t>11</w:t>
      </w:r>
      <w:r w:rsidR="005A1FB5" w:rsidRPr="004D3626">
        <w:rPr>
          <w:rFonts w:ascii="Times New Roman" w:eastAsia="Times New Roman" w:hAnsi="Times New Roman"/>
          <w:sz w:val="24"/>
          <w:szCs w:val="24"/>
          <w:lang w:val="ru-RU"/>
        </w:rPr>
        <w:t>.</w:t>
      </w:r>
      <w:r w:rsidR="00A41C43" w:rsidRPr="004D3626">
        <w:rPr>
          <w:rFonts w:ascii="Times New Roman" w:eastAsia="Times New Roman" w:hAnsi="Times New Roman"/>
          <w:sz w:val="24"/>
          <w:szCs w:val="24"/>
          <w:lang w:val="ru-RU"/>
        </w:rPr>
        <w:t xml:space="preserve"> став 2. </w:t>
      </w:r>
      <w:r w:rsidR="004D3626" w:rsidRPr="004D3626">
        <w:rPr>
          <w:rFonts w:ascii="Times New Roman" w:eastAsia="Times New Roman" w:hAnsi="Times New Roman"/>
          <w:sz w:val="24"/>
          <w:szCs w:val="24"/>
          <w:lang w:val="ru-RU"/>
        </w:rPr>
        <w:t>Споразум</w:t>
      </w:r>
      <w:r w:rsidR="00F3738F">
        <w:rPr>
          <w:rFonts w:ascii="Times New Roman" w:eastAsia="Times New Roman" w:hAnsi="Times New Roman"/>
          <w:sz w:val="24"/>
          <w:szCs w:val="24"/>
          <w:lang w:val="ru-RU"/>
        </w:rPr>
        <w:t>а</w:t>
      </w:r>
      <w:r w:rsidR="004D3626" w:rsidRPr="004D3626">
        <w:rPr>
          <w:rFonts w:ascii="Times New Roman" w:eastAsia="Times New Roman" w:hAnsi="Times New Roman"/>
          <w:sz w:val="24"/>
          <w:szCs w:val="24"/>
          <w:lang w:val="ru-RU"/>
        </w:rPr>
        <w:t xml:space="preserve"> између ЕУ и Србије</w:t>
      </w:r>
      <w:r w:rsidRPr="004D3626">
        <w:rPr>
          <w:rFonts w:ascii="Times New Roman" w:eastAsia="Times New Roman" w:hAnsi="Times New Roman"/>
          <w:sz w:val="24"/>
          <w:szCs w:val="24"/>
          <w:lang w:val="ru-RU"/>
        </w:rPr>
        <w:t xml:space="preserve"> н</w:t>
      </w:r>
      <w:r w:rsidR="008E3D78" w:rsidRPr="004D3626">
        <w:rPr>
          <w:rFonts w:ascii="Times New Roman" w:eastAsia="Times New Roman" w:hAnsi="Times New Roman"/>
          <w:sz w:val="24"/>
          <w:szCs w:val="24"/>
          <w:lang w:val="ru-RU"/>
        </w:rPr>
        <w:t>е односи се н</w:t>
      </w:r>
      <w:r w:rsidRPr="004D3626">
        <w:rPr>
          <w:rFonts w:ascii="Times New Roman" w:eastAsia="Times New Roman" w:hAnsi="Times New Roman"/>
          <w:sz w:val="24"/>
          <w:szCs w:val="24"/>
          <w:lang w:val="ru-RU"/>
        </w:rPr>
        <w:t>а</w:t>
      </w:r>
      <w:r w:rsidR="008E3D78" w:rsidRPr="004D3626">
        <w:rPr>
          <w:rFonts w:ascii="Times New Roman" w:eastAsia="Times New Roman" w:hAnsi="Times New Roman"/>
          <w:sz w:val="24"/>
          <w:szCs w:val="24"/>
          <w:lang w:val="ru-RU"/>
        </w:rPr>
        <w:t xml:space="preserve"> </w:t>
      </w:r>
      <w:r w:rsidRPr="004D3626">
        <w:rPr>
          <w:rFonts w:ascii="Times New Roman" w:eastAsia="Times New Roman" w:hAnsi="Times New Roman"/>
          <w:sz w:val="24"/>
          <w:szCs w:val="24"/>
          <w:lang w:val="ru-RU"/>
        </w:rPr>
        <w:t>овај споразум, већ следећи текст</w:t>
      </w:r>
      <w:r w:rsidR="00A41C43" w:rsidRPr="004D3626">
        <w:rPr>
          <w:rFonts w:ascii="Times New Roman" w:eastAsia="Times New Roman" w:hAnsi="Times New Roman"/>
          <w:sz w:val="24"/>
          <w:szCs w:val="24"/>
          <w:lang w:val="ru-RU"/>
        </w:rPr>
        <w:t>:</w:t>
      </w:r>
    </w:p>
    <w:p w14:paraId="6C9EABAE" w14:textId="77777777" w:rsidR="00A41C43" w:rsidRPr="004D3626" w:rsidRDefault="00A41C43" w:rsidP="00C82B6A">
      <w:pPr>
        <w:pStyle w:val="ListParagraph"/>
        <w:spacing w:after="120" w:line="240" w:lineRule="auto"/>
        <w:ind w:left="1134"/>
        <w:jc w:val="both"/>
        <w:rPr>
          <w:rFonts w:ascii="Times New Roman" w:eastAsia="Times New Roman" w:hAnsi="Times New Roman"/>
          <w:sz w:val="24"/>
          <w:szCs w:val="24"/>
          <w:lang w:val="ru-RU"/>
        </w:rPr>
      </w:pPr>
      <w:r w:rsidRPr="004D3626">
        <w:rPr>
          <w:rFonts w:ascii="Times New Roman" w:eastAsia="Times New Roman" w:hAnsi="Times New Roman"/>
          <w:sz w:val="24"/>
          <w:szCs w:val="24"/>
          <w:lang w:val="ru-RU"/>
        </w:rPr>
        <w:t>„</w:t>
      </w:r>
      <w:r w:rsidR="00C82B6A" w:rsidRPr="004D3626">
        <w:rPr>
          <w:rFonts w:ascii="Times New Roman" w:eastAsia="Times New Roman" w:hAnsi="Times New Roman"/>
          <w:sz w:val="24"/>
          <w:szCs w:val="24"/>
          <w:lang w:val="ru-RU"/>
        </w:rPr>
        <w:t xml:space="preserve">2. </w:t>
      </w:r>
      <w:r w:rsidRPr="004D3626">
        <w:rPr>
          <w:rFonts w:ascii="Times New Roman" w:eastAsia="Times New Roman" w:hAnsi="Times New Roman"/>
          <w:sz w:val="24"/>
          <w:szCs w:val="24"/>
          <w:lang w:val="ru-RU"/>
        </w:rPr>
        <w:t>На захтев Страна, политички ди</w:t>
      </w:r>
      <w:r w:rsidR="006814A9" w:rsidRPr="004D3626">
        <w:rPr>
          <w:rFonts w:ascii="Times New Roman" w:eastAsia="Times New Roman" w:hAnsi="Times New Roman"/>
          <w:sz w:val="24"/>
          <w:szCs w:val="24"/>
          <w:lang w:val="ru-RU"/>
        </w:rPr>
        <w:t xml:space="preserve">јалог се такође може одвијати у </w:t>
      </w:r>
      <w:r w:rsidRPr="004D3626">
        <w:rPr>
          <w:rFonts w:ascii="Times New Roman" w:eastAsia="Times New Roman" w:hAnsi="Times New Roman"/>
          <w:sz w:val="24"/>
          <w:szCs w:val="24"/>
          <w:lang w:val="ru-RU"/>
        </w:rPr>
        <w:t>облику састанака високих званичника или парламентарних делегација, користећи у потпуности све дипломатске канале између Страна, укључујући одговарајуће контакте у трећим земљама и у оквиру Уједињених нација, ОЕБС-а, Савета Европе и других међународних форума, као и на било који други начин који би корисно допринео консолидацији, развоју и јачању овог дијалога.”</w:t>
      </w:r>
    </w:p>
    <w:p w14:paraId="1E2D1FC2" w14:textId="77777777" w:rsidR="00F05F5C" w:rsidRPr="004D3626" w:rsidRDefault="00BC042B" w:rsidP="00104F2B">
      <w:pPr>
        <w:pStyle w:val="ListParagraph"/>
        <w:numPr>
          <w:ilvl w:val="0"/>
          <w:numId w:val="96"/>
        </w:numPr>
        <w:tabs>
          <w:tab w:val="left" w:pos="1134"/>
          <w:tab w:val="left" w:pos="1170"/>
        </w:tabs>
        <w:spacing w:after="120" w:line="240" w:lineRule="auto"/>
        <w:ind w:left="1170" w:hanging="630"/>
        <w:jc w:val="both"/>
        <w:rPr>
          <w:rFonts w:ascii="Times New Roman" w:hAnsi="Times New Roman"/>
          <w:sz w:val="24"/>
          <w:szCs w:val="24"/>
          <w:lang w:val="ru-RU"/>
        </w:rPr>
      </w:pPr>
      <w:r w:rsidRPr="004D3626">
        <w:rPr>
          <w:rFonts w:ascii="Times New Roman" w:eastAsia="Times New Roman" w:hAnsi="Times New Roman"/>
          <w:sz w:val="24"/>
          <w:szCs w:val="24"/>
          <w:lang w:val="sr-Cyrl-RS"/>
        </w:rPr>
        <w:t>У члану</w:t>
      </w:r>
      <w:r w:rsidR="00A41C43" w:rsidRPr="004D3626">
        <w:rPr>
          <w:rFonts w:ascii="Times New Roman" w:eastAsia="Times New Roman" w:hAnsi="Times New Roman"/>
          <w:sz w:val="24"/>
          <w:szCs w:val="24"/>
          <w:lang w:val="sr-Cyrl-RS"/>
        </w:rPr>
        <w:t xml:space="preserve"> </w:t>
      </w:r>
      <w:r w:rsidRPr="004D3626">
        <w:rPr>
          <w:rFonts w:ascii="Times New Roman" w:eastAsia="Times New Roman" w:hAnsi="Times New Roman"/>
          <w:sz w:val="24"/>
          <w:szCs w:val="24"/>
          <w:lang w:val="sr-Cyrl-RS"/>
        </w:rPr>
        <w:t>12</w:t>
      </w:r>
      <w:r w:rsidR="0096364F" w:rsidRPr="004D3626">
        <w:rPr>
          <w:rFonts w:ascii="Times New Roman" w:eastAsia="Times New Roman" w:hAnsi="Times New Roman"/>
          <w:sz w:val="24"/>
          <w:szCs w:val="24"/>
          <w:lang w:val="sr-Cyrl-RS"/>
        </w:rPr>
        <w:t>.</w:t>
      </w:r>
      <w:r w:rsidRPr="004D3626">
        <w:rPr>
          <w:rFonts w:ascii="Times New Roman" w:eastAsia="Times New Roman" w:hAnsi="Times New Roman"/>
          <w:sz w:val="24"/>
          <w:szCs w:val="24"/>
          <w:lang w:val="sr-Cyrl-RS"/>
        </w:rPr>
        <w:t xml:space="preserve"> реч</w:t>
      </w:r>
      <w:r w:rsidR="0096364F" w:rsidRPr="004D3626">
        <w:rPr>
          <w:rFonts w:ascii="Times New Roman" w:eastAsia="Times New Roman" w:hAnsi="Times New Roman"/>
          <w:sz w:val="24"/>
          <w:szCs w:val="24"/>
          <w:lang w:val="sr-Cyrl-RS"/>
        </w:rPr>
        <w:t>:</w:t>
      </w:r>
      <w:r w:rsidRPr="004D3626">
        <w:rPr>
          <w:rFonts w:ascii="Times New Roman" w:eastAsia="Times New Roman" w:hAnsi="Times New Roman"/>
          <w:sz w:val="24"/>
          <w:szCs w:val="24"/>
          <w:lang w:val="sr-Cyrl-RS"/>
        </w:rPr>
        <w:t xml:space="preserve"> </w:t>
      </w:r>
      <w:r w:rsidR="00167B80" w:rsidRPr="004D3626">
        <w:rPr>
          <w:rFonts w:ascii="Times New Roman" w:eastAsia="Times New Roman" w:hAnsi="Times New Roman"/>
          <w:sz w:val="24"/>
          <w:szCs w:val="24"/>
          <w:lang w:val="sr-Cyrl-RS"/>
        </w:rPr>
        <w:t>„</w:t>
      </w:r>
      <w:r w:rsidR="00F72077" w:rsidRPr="004D3626">
        <w:rPr>
          <w:rFonts w:ascii="Times New Roman" w:eastAsia="Times New Roman" w:hAnsi="Times New Roman"/>
          <w:sz w:val="24"/>
          <w:szCs w:val="24"/>
          <w:lang w:val="sr-Cyrl-RS"/>
        </w:rPr>
        <w:t>ће</w:t>
      </w:r>
      <w:r w:rsidR="00F72077" w:rsidRPr="004D3626" w:rsidDel="00AE7B8A">
        <w:rPr>
          <w:rFonts w:ascii="Times New Roman" w:eastAsia="Times New Roman" w:hAnsi="Times New Roman"/>
          <w:sz w:val="24"/>
          <w:szCs w:val="24"/>
          <w:lang w:val="sr-Cyrl-RS"/>
        </w:rPr>
        <w:t>”</w:t>
      </w:r>
      <w:r w:rsidR="00167B80" w:rsidRPr="004D3626">
        <w:rPr>
          <w:rFonts w:ascii="Times New Roman" w:eastAsia="Times New Roman" w:hAnsi="Times New Roman"/>
          <w:sz w:val="24"/>
          <w:szCs w:val="24"/>
          <w:lang w:val="sr-Cyrl-RS"/>
        </w:rPr>
        <w:t xml:space="preserve"> замењуј</w:t>
      </w:r>
      <w:r w:rsidR="00AE7B8A" w:rsidRPr="004D3626">
        <w:rPr>
          <w:rFonts w:ascii="Times New Roman" w:eastAsia="Times New Roman" w:hAnsi="Times New Roman"/>
          <w:sz w:val="24"/>
          <w:szCs w:val="24"/>
          <w:lang w:val="sr-Cyrl-RS"/>
        </w:rPr>
        <w:t>е</w:t>
      </w:r>
      <w:r w:rsidR="00167B80" w:rsidRPr="004D3626">
        <w:rPr>
          <w:rFonts w:ascii="Times New Roman" w:eastAsia="Times New Roman" w:hAnsi="Times New Roman"/>
          <w:sz w:val="24"/>
          <w:szCs w:val="24"/>
          <w:lang w:val="sr-Cyrl-RS"/>
        </w:rPr>
        <w:t xml:space="preserve"> се реч</w:t>
      </w:r>
      <w:r w:rsidR="00AE7B8A" w:rsidRPr="004D3626">
        <w:rPr>
          <w:rFonts w:ascii="Times New Roman" w:eastAsia="Times New Roman" w:hAnsi="Times New Roman"/>
          <w:sz w:val="24"/>
          <w:szCs w:val="24"/>
          <w:lang w:val="sr-Cyrl-RS"/>
        </w:rPr>
        <w:t>ју</w:t>
      </w:r>
      <w:r w:rsidR="00167B80" w:rsidRPr="004D3626">
        <w:rPr>
          <w:rFonts w:ascii="Times New Roman" w:eastAsia="Times New Roman" w:hAnsi="Times New Roman"/>
          <w:sz w:val="24"/>
          <w:szCs w:val="24"/>
          <w:lang w:val="sr-Cyrl-RS"/>
        </w:rPr>
        <w:t>: „</w:t>
      </w:r>
      <w:r w:rsidR="00AE7B8A" w:rsidRPr="004D3626">
        <w:rPr>
          <w:rFonts w:ascii="Times New Roman" w:eastAsia="Times New Roman" w:hAnsi="Times New Roman"/>
          <w:sz w:val="24"/>
          <w:szCs w:val="24"/>
          <w:lang w:val="sr-Cyrl-RS"/>
        </w:rPr>
        <w:t>може</w:t>
      </w:r>
      <w:r w:rsidR="00FA5C1E" w:rsidRPr="004D3626">
        <w:rPr>
          <w:rFonts w:ascii="Times New Roman" w:eastAsia="Times New Roman" w:hAnsi="Times New Roman"/>
          <w:sz w:val="24"/>
          <w:szCs w:val="24"/>
          <w:lang w:val="sr-Cyrl-RS"/>
        </w:rPr>
        <w:t>”</w:t>
      </w:r>
      <w:r w:rsidR="00167B80" w:rsidRPr="004D3626">
        <w:rPr>
          <w:rFonts w:ascii="Times New Roman" w:eastAsia="Times New Roman" w:hAnsi="Times New Roman"/>
          <w:sz w:val="24"/>
          <w:szCs w:val="24"/>
          <w:lang w:val="sr-Cyrl-RS"/>
        </w:rPr>
        <w:t xml:space="preserve">, </w:t>
      </w:r>
      <w:r w:rsidR="00805CF9">
        <w:rPr>
          <w:rFonts w:ascii="Times New Roman" w:eastAsia="Times New Roman" w:hAnsi="Times New Roman"/>
          <w:sz w:val="24"/>
          <w:szCs w:val="24"/>
          <w:lang w:val="sr-Cyrl-RS"/>
        </w:rPr>
        <w:t xml:space="preserve">и </w:t>
      </w:r>
      <w:r w:rsidR="00EF5E0C">
        <w:rPr>
          <w:rFonts w:ascii="Times New Roman" w:eastAsia="Times New Roman" w:hAnsi="Times New Roman"/>
          <w:sz w:val="24"/>
          <w:szCs w:val="24"/>
          <w:lang w:val="sr-Cyrl-RS"/>
        </w:rPr>
        <w:t>речи: „</w:t>
      </w:r>
      <w:r w:rsidR="00EF5E0C" w:rsidRPr="00EF5E0C">
        <w:rPr>
          <w:rFonts w:ascii="Times New Roman" w:eastAsia="Times New Roman" w:hAnsi="Times New Roman"/>
          <w:sz w:val="24"/>
          <w:szCs w:val="24"/>
          <w:lang w:val="sr-Cyrl-RS"/>
        </w:rPr>
        <w:t>Парламентарног одбора за стабилизацију и придруживање</w:t>
      </w:r>
      <w:r w:rsidR="00805CF9" w:rsidRPr="00805CF9">
        <w:rPr>
          <w:rFonts w:ascii="Times New Roman" w:eastAsia="Times New Roman" w:hAnsi="Times New Roman"/>
          <w:sz w:val="24"/>
          <w:szCs w:val="24"/>
          <w:lang w:val="sr-Cyrl-RS"/>
        </w:rPr>
        <w:t xml:space="preserve"> </w:t>
      </w:r>
      <w:r w:rsidR="00805CF9" w:rsidRPr="004D3626">
        <w:rPr>
          <w:rFonts w:ascii="Times New Roman" w:eastAsia="Times New Roman" w:hAnsi="Times New Roman"/>
          <w:sz w:val="24"/>
          <w:szCs w:val="24"/>
          <w:lang w:val="sr-Cyrl-RS"/>
        </w:rPr>
        <w:t>основаног</w:t>
      </w:r>
      <w:r w:rsidR="00EF5E0C">
        <w:rPr>
          <w:rFonts w:ascii="Times New Roman" w:eastAsia="Times New Roman" w:hAnsi="Times New Roman"/>
          <w:sz w:val="24"/>
          <w:szCs w:val="24"/>
          <w:lang w:val="sr-Cyrl-RS"/>
        </w:rPr>
        <w:t>” замењују се речима:</w:t>
      </w:r>
      <w:r w:rsidR="00EF5E0C" w:rsidRPr="00D561D6">
        <w:rPr>
          <w:lang w:val="ru-RU"/>
        </w:rPr>
        <w:t xml:space="preserve"> </w:t>
      </w:r>
      <w:r w:rsidR="00EF5E0C">
        <w:rPr>
          <w:lang w:val="sr-Cyrl-RS"/>
        </w:rPr>
        <w:t>“</w:t>
      </w:r>
      <w:r w:rsidR="00EF5E0C" w:rsidRPr="00EF5E0C">
        <w:rPr>
          <w:rFonts w:ascii="Times New Roman" w:eastAsia="Times New Roman" w:hAnsi="Times New Roman"/>
          <w:sz w:val="24"/>
          <w:szCs w:val="24"/>
          <w:lang w:val="sr-Cyrl-RS"/>
        </w:rPr>
        <w:t>Парламентарног одбора</w:t>
      </w:r>
      <w:r w:rsidR="00805CF9" w:rsidRPr="00805CF9">
        <w:rPr>
          <w:rFonts w:ascii="Times New Roman" w:eastAsia="Times New Roman" w:hAnsi="Times New Roman"/>
          <w:sz w:val="24"/>
          <w:szCs w:val="24"/>
          <w:lang w:val="sr-Cyrl-RS"/>
        </w:rPr>
        <w:t xml:space="preserve"> </w:t>
      </w:r>
      <w:r w:rsidR="00805CF9" w:rsidRPr="004D3626">
        <w:rPr>
          <w:rFonts w:ascii="Times New Roman" w:eastAsia="Times New Roman" w:hAnsi="Times New Roman"/>
          <w:sz w:val="24"/>
          <w:szCs w:val="24"/>
          <w:lang w:val="sr-Cyrl-RS"/>
        </w:rPr>
        <w:t>који може бити основан</w:t>
      </w:r>
      <w:r w:rsidR="00EF5E0C">
        <w:rPr>
          <w:rFonts w:ascii="Times New Roman" w:eastAsia="Times New Roman" w:hAnsi="Times New Roman"/>
          <w:sz w:val="24"/>
          <w:szCs w:val="24"/>
          <w:lang w:val="sr-Cyrl-RS"/>
        </w:rPr>
        <w:t>“</w:t>
      </w:r>
      <w:r w:rsidR="00805CF9" w:rsidRPr="00D561D6">
        <w:rPr>
          <w:rFonts w:ascii="Times New Roman" w:eastAsia="Times New Roman" w:hAnsi="Times New Roman"/>
          <w:sz w:val="24"/>
          <w:szCs w:val="24"/>
          <w:lang w:val="ru-RU"/>
        </w:rPr>
        <w:t>.</w:t>
      </w:r>
    </w:p>
    <w:p w14:paraId="44281E88" w14:textId="77777777" w:rsidR="00167B80" w:rsidRPr="004D3626" w:rsidRDefault="00BC042B" w:rsidP="00B5638D">
      <w:pPr>
        <w:pStyle w:val="ListParagraph"/>
        <w:numPr>
          <w:ilvl w:val="0"/>
          <w:numId w:val="96"/>
        </w:numPr>
        <w:tabs>
          <w:tab w:val="left" w:pos="1134"/>
        </w:tabs>
        <w:spacing w:after="120" w:line="240" w:lineRule="auto"/>
        <w:ind w:left="1134" w:hanging="567"/>
        <w:jc w:val="both"/>
        <w:rPr>
          <w:rFonts w:ascii="Times New Roman" w:hAnsi="Times New Roman"/>
          <w:sz w:val="24"/>
          <w:szCs w:val="24"/>
          <w:lang w:val="ru-RU"/>
        </w:rPr>
      </w:pPr>
      <w:r w:rsidRPr="004D3626">
        <w:rPr>
          <w:rFonts w:ascii="Times New Roman" w:eastAsia="Times New Roman" w:hAnsi="Times New Roman"/>
          <w:sz w:val="24"/>
          <w:szCs w:val="24"/>
          <w:lang w:val="sr-Cyrl-RS"/>
        </w:rPr>
        <w:t>У члану</w:t>
      </w:r>
      <w:r w:rsidR="00A41C43" w:rsidRPr="004D3626">
        <w:rPr>
          <w:rFonts w:ascii="Times New Roman" w:eastAsia="Times New Roman" w:hAnsi="Times New Roman"/>
          <w:sz w:val="24"/>
          <w:szCs w:val="24"/>
          <w:lang w:val="sr-Cyrl-RS"/>
        </w:rPr>
        <w:t xml:space="preserve"> </w:t>
      </w:r>
      <w:r w:rsidRPr="004D3626">
        <w:rPr>
          <w:rFonts w:ascii="Times New Roman" w:eastAsia="Times New Roman" w:hAnsi="Times New Roman"/>
          <w:sz w:val="24"/>
          <w:szCs w:val="24"/>
          <w:lang w:val="sr-Cyrl-RS"/>
        </w:rPr>
        <w:t>13. речи „</w:t>
      </w:r>
      <w:r w:rsidR="00167B80" w:rsidRPr="004D3626">
        <w:rPr>
          <w:rFonts w:ascii="Times New Roman" w:eastAsia="Times New Roman" w:hAnsi="Times New Roman"/>
          <w:sz w:val="24"/>
          <w:szCs w:val="24"/>
          <w:lang w:val="sr-Cyrl-RS"/>
        </w:rPr>
        <w:t xml:space="preserve">као и у оквиру форума ЕУ – </w:t>
      </w:r>
      <w:r w:rsidR="006C4E44" w:rsidRPr="004D3626">
        <w:rPr>
          <w:rFonts w:ascii="Times New Roman" w:eastAsia="Times New Roman" w:hAnsi="Times New Roman"/>
          <w:sz w:val="24"/>
          <w:szCs w:val="24"/>
          <w:lang w:val="sr-Cyrl-RS"/>
        </w:rPr>
        <w:t>З</w:t>
      </w:r>
      <w:r w:rsidR="00167B80" w:rsidRPr="004D3626">
        <w:rPr>
          <w:rFonts w:ascii="Times New Roman" w:eastAsia="Times New Roman" w:hAnsi="Times New Roman"/>
          <w:sz w:val="24"/>
          <w:szCs w:val="24"/>
          <w:lang w:val="sr-Cyrl-RS"/>
        </w:rPr>
        <w:t>ападни Балкан</w:t>
      </w:r>
      <w:r w:rsidR="00B5229A" w:rsidRPr="004D3626">
        <w:rPr>
          <w:rFonts w:ascii="Times New Roman" w:eastAsia="Times New Roman" w:hAnsi="Times New Roman"/>
          <w:sz w:val="24"/>
          <w:szCs w:val="24"/>
          <w:lang w:val="sr-Cyrl-RS"/>
        </w:rPr>
        <w:t xml:space="preserve">” </w:t>
      </w:r>
      <w:r w:rsidR="006814A9" w:rsidRPr="004D3626">
        <w:rPr>
          <w:rFonts w:ascii="Times New Roman" w:hAnsi="Times New Roman"/>
          <w:sz w:val="24"/>
          <w:szCs w:val="24"/>
          <w:lang w:val="ru-RU"/>
        </w:rPr>
        <w:t>не односе се на овај споразум</w:t>
      </w:r>
      <w:r w:rsidR="00167B80" w:rsidRPr="004D3626">
        <w:rPr>
          <w:rFonts w:ascii="Times New Roman" w:eastAsia="Times New Roman" w:hAnsi="Times New Roman"/>
          <w:sz w:val="24"/>
          <w:szCs w:val="24"/>
          <w:lang w:val="sr-Cyrl-RS"/>
        </w:rPr>
        <w:t>.</w:t>
      </w:r>
    </w:p>
    <w:p w14:paraId="52282511" w14:textId="77777777" w:rsidR="00167B80" w:rsidRPr="004D3626" w:rsidRDefault="00167B80" w:rsidP="00724E38">
      <w:pPr>
        <w:tabs>
          <w:tab w:val="left" w:pos="6600"/>
        </w:tabs>
        <w:spacing w:after="120" w:line="240" w:lineRule="auto"/>
        <w:jc w:val="both"/>
        <w:rPr>
          <w:rFonts w:ascii="Times New Roman" w:hAnsi="Times New Roman"/>
          <w:sz w:val="24"/>
          <w:szCs w:val="24"/>
          <w:lang w:val="sr-Cyrl-RS"/>
        </w:rPr>
      </w:pPr>
    </w:p>
    <w:p w14:paraId="6922D8F6" w14:textId="77777777" w:rsidR="00167B80" w:rsidRPr="004D3626" w:rsidRDefault="00167B80" w:rsidP="00B5638D">
      <w:pPr>
        <w:pStyle w:val="ListParagraph"/>
        <w:numPr>
          <w:ilvl w:val="0"/>
          <w:numId w:val="91"/>
        </w:numPr>
        <w:spacing w:after="120" w:line="240" w:lineRule="auto"/>
        <w:jc w:val="both"/>
        <w:rPr>
          <w:rFonts w:ascii="Times New Roman" w:hAnsi="Times New Roman"/>
          <w:sz w:val="24"/>
          <w:szCs w:val="24"/>
          <w:lang w:val="ru-RU"/>
        </w:rPr>
      </w:pPr>
      <w:r w:rsidRPr="004D3626">
        <w:rPr>
          <w:rFonts w:ascii="Times New Roman" w:hAnsi="Times New Roman"/>
          <w:sz w:val="24"/>
          <w:szCs w:val="24"/>
          <w:lang w:val="ru-RU"/>
        </w:rPr>
        <w:t xml:space="preserve">ИЗМЕНЕ НАСЛОВА </w:t>
      </w:r>
      <w:r w:rsidRPr="004D3626">
        <w:rPr>
          <w:rFonts w:ascii="Times New Roman" w:hAnsi="Times New Roman"/>
          <w:sz w:val="24"/>
          <w:szCs w:val="24"/>
        </w:rPr>
        <w:t>III</w:t>
      </w:r>
    </w:p>
    <w:p w14:paraId="78EA42C2" w14:textId="77777777" w:rsidR="00167B80" w:rsidRPr="004D3626" w:rsidRDefault="00167B80" w:rsidP="000123B8">
      <w:pPr>
        <w:spacing w:after="120" w:line="240" w:lineRule="auto"/>
        <w:ind w:left="567"/>
        <w:jc w:val="both"/>
        <w:rPr>
          <w:rFonts w:ascii="Times New Roman" w:hAnsi="Times New Roman"/>
          <w:b/>
          <w:sz w:val="24"/>
          <w:szCs w:val="24"/>
          <w:lang w:val="ru-RU"/>
        </w:rPr>
      </w:pPr>
      <w:r w:rsidRPr="004D3626">
        <w:rPr>
          <w:rFonts w:ascii="Times New Roman" w:hAnsi="Times New Roman"/>
          <w:b/>
          <w:sz w:val="24"/>
          <w:szCs w:val="24"/>
          <w:lang w:val="sr-Cyrl-RS"/>
        </w:rPr>
        <w:t>РЕГИОНАЛНА САРАДЊА</w:t>
      </w:r>
    </w:p>
    <w:p w14:paraId="4E10142C" w14:textId="77777777" w:rsidR="002C1EF9" w:rsidRPr="004D3626" w:rsidRDefault="002C1EF9" w:rsidP="00724E38">
      <w:pPr>
        <w:spacing w:after="120" w:line="240" w:lineRule="auto"/>
        <w:jc w:val="both"/>
        <w:rPr>
          <w:rFonts w:ascii="Times New Roman" w:hAnsi="Times New Roman"/>
          <w:sz w:val="24"/>
          <w:szCs w:val="24"/>
          <w:lang w:val="sr-Cyrl-RS"/>
        </w:rPr>
      </w:pPr>
    </w:p>
    <w:p w14:paraId="59E2B406" w14:textId="77777777" w:rsidR="002C1EF9" w:rsidRPr="004D3626" w:rsidRDefault="005E0AB6" w:rsidP="00B5638D">
      <w:pPr>
        <w:pStyle w:val="ListParagraph"/>
        <w:numPr>
          <w:ilvl w:val="0"/>
          <w:numId w:val="97"/>
        </w:numPr>
        <w:spacing w:after="120" w:line="240" w:lineRule="auto"/>
        <w:ind w:left="1134" w:hanging="567"/>
        <w:jc w:val="both"/>
        <w:rPr>
          <w:rFonts w:ascii="Times New Roman" w:hAnsi="Times New Roman"/>
          <w:sz w:val="24"/>
          <w:szCs w:val="24"/>
          <w:lang w:val="sr-Cyrl-RS"/>
        </w:rPr>
      </w:pPr>
      <w:r w:rsidRPr="004D3626">
        <w:rPr>
          <w:rFonts w:ascii="Times New Roman" w:hAnsi="Times New Roman"/>
          <w:sz w:val="24"/>
          <w:szCs w:val="24"/>
          <w:lang w:val="sr-Cyrl-RS"/>
        </w:rPr>
        <w:t>У члану 14</w:t>
      </w:r>
      <w:r w:rsidR="005A1FB5" w:rsidRPr="004D3626">
        <w:rPr>
          <w:rFonts w:ascii="Times New Roman" w:hAnsi="Times New Roman"/>
          <w:sz w:val="24"/>
          <w:szCs w:val="24"/>
          <w:lang w:val="sr-Cyrl-RS"/>
        </w:rPr>
        <w:t>.</w:t>
      </w:r>
      <w:r w:rsidRPr="004D3626">
        <w:rPr>
          <w:rFonts w:ascii="Times New Roman" w:hAnsi="Times New Roman"/>
          <w:sz w:val="24"/>
          <w:szCs w:val="24"/>
          <w:lang w:val="sr-Cyrl-RS"/>
        </w:rPr>
        <w:t xml:space="preserve"> први став,</w:t>
      </w:r>
      <w:r w:rsidR="002C1EF9" w:rsidRPr="004D3626">
        <w:rPr>
          <w:rFonts w:ascii="Times New Roman" w:hAnsi="Times New Roman"/>
          <w:sz w:val="24"/>
          <w:szCs w:val="24"/>
          <w:lang w:val="sr-Cyrl-RS"/>
        </w:rPr>
        <w:t xml:space="preserve"> реченица: „Програми помоћи Европске заједнице могу да подрже пројекте који имају регионални или прекогранични значај путем својих програма техничке помоћи” замењује се реченицом: „Уједињено Краљевство може да помогне или подржи ову регионалну сарадњу</w:t>
      </w:r>
      <w:r w:rsidR="0095163D" w:rsidRPr="004D3626">
        <w:rPr>
          <w:rFonts w:ascii="Times New Roman" w:hAnsi="Times New Roman"/>
          <w:sz w:val="24"/>
          <w:szCs w:val="24"/>
          <w:lang w:val="sr-Cyrl-RS"/>
        </w:rPr>
        <w:t xml:space="preserve">. </w:t>
      </w:r>
      <w:r w:rsidR="002C1EF9" w:rsidRPr="004D3626">
        <w:rPr>
          <w:rFonts w:ascii="Times New Roman" w:hAnsi="Times New Roman"/>
          <w:sz w:val="24"/>
          <w:szCs w:val="24"/>
          <w:lang w:val="sr-Cyrl-RS"/>
        </w:rPr>
        <w:t>”</w:t>
      </w:r>
    </w:p>
    <w:p w14:paraId="6921346D" w14:textId="77777777" w:rsidR="002C1EF9" w:rsidRPr="004D3626" w:rsidRDefault="002C1EF9" w:rsidP="00B5638D">
      <w:pPr>
        <w:pStyle w:val="ListParagraph"/>
        <w:numPr>
          <w:ilvl w:val="0"/>
          <w:numId w:val="97"/>
        </w:numPr>
        <w:spacing w:after="120" w:line="240" w:lineRule="auto"/>
        <w:ind w:left="1134" w:hanging="567"/>
        <w:jc w:val="both"/>
        <w:rPr>
          <w:rFonts w:ascii="Times New Roman" w:hAnsi="Times New Roman"/>
          <w:sz w:val="24"/>
          <w:szCs w:val="24"/>
          <w:lang w:val="sr-Cyrl-RS"/>
        </w:rPr>
      </w:pPr>
      <w:r w:rsidRPr="004D3626">
        <w:rPr>
          <w:rFonts w:ascii="Times New Roman" w:hAnsi="Times New Roman"/>
          <w:sz w:val="24"/>
          <w:szCs w:val="24"/>
          <w:lang w:val="sr-Cyrl-RS"/>
        </w:rPr>
        <w:t>У члану 14</w:t>
      </w:r>
      <w:r w:rsidR="005A1FB5" w:rsidRPr="004D3626">
        <w:rPr>
          <w:rFonts w:ascii="Times New Roman" w:hAnsi="Times New Roman"/>
          <w:sz w:val="24"/>
          <w:szCs w:val="24"/>
          <w:lang w:val="sr-Cyrl-RS"/>
        </w:rPr>
        <w:t>.</w:t>
      </w:r>
      <w:r w:rsidRPr="004D3626">
        <w:rPr>
          <w:rFonts w:ascii="Times New Roman" w:hAnsi="Times New Roman"/>
          <w:sz w:val="24"/>
          <w:szCs w:val="24"/>
          <w:lang w:val="sr-Cyrl-RS"/>
        </w:rPr>
        <w:t xml:space="preserve"> други и трећи став </w:t>
      </w:r>
      <w:r w:rsidR="006814A9" w:rsidRPr="004D3626">
        <w:rPr>
          <w:rFonts w:ascii="Times New Roman" w:hAnsi="Times New Roman"/>
          <w:sz w:val="24"/>
          <w:szCs w:val="24"/>
          <w:lang w:val="ru-RU"/>
        </w:rPr>
        <w:t>не односе се на овај споразум</w:t>
      </w:r>
      <w:r w:rsidRPr="004D3626">
        <w:rPr>
          <w:rFonts w:ascii="Times New Roman" w:hAnsi="Times New Roman"/>
          <w:sz w:val="24"/>
          <w:szCs w:val="24"/>
          <w:lang w:val="sr-Cyrl-RS"/>
        </w:rPr>
        <w:t xml:space="preserve">. </w:t>
      </w:r>
    </w:p>
    <w:p w14:paraId="39E5292B" w14:textId="77777777" w:rsidR="002C1EF9" w:rsidRPr="004D3626" w:rsidRDefault="007A4F17" w:rsidP="00B5638D">
      <w:pPr>
        <w:pStyle w:val="ListParagraph"/>
        <w:numPr>
          <w:ilvl w:val="0"/>
          <w:numId w:val="97"/>
        </w:numPr>
        <w:spacing w:after="120" w:line="240" w:lineRule="auto"/>
        <w:ind w:left="1134" w:hanging="567"/>
        <w:jc w:val="both"/>
        <w:rPr>
          <w:rFonts w:ascii="Times New Roman" w:hAnsi="Times New Roman"/>
          <w:sz w:val="24"/>
          <w:szCs w:val="24"/>
          <w:lang w:val="sr-Cyrl-RS"/>
        </w:rPr>
      </w:pPr>
      <w:r w:rsidRPr="004D3626">
        <w:rPr>
          <w:rFonts w:ascii="Times New Roman" w:hAnsi="Times New Roman"/>
          <w:sz w:val="24"/>
          <w:szCs w:val="24"/>
          <w:lang w:val="sr-Cyrl-RS"/>
        </w:rPr>
        <w:t>Чл</w:t>
      </w:r>
      <w:r w:rsidR="005A1FB5" w:rsidRPr="004D3626">
        <w:rPr>
          <w:rFonts w:ascii="Times New Roman" w:hAnsi="Times New Roman"/>
          <w:sz w:val="24"/>
          <w:szCs w:val="24"/>
          <w:lang w:val="sr-Cyrl-RS"/>
        </w:rPr>
        <w:t>.</w:t>
      </w:r>
      <w:r w:rsidRPr="004D3626">
        <w:rPr>
          <w:rFonts w:ascii="Times New Roman" w:hAnsi="Times New Roman"/>
          <w:sz w:val="24"/>
          <w:szCs w:val="24"/>
          <w:lang w:val="sr-Cyrl-RS"/>
        </w:rPr>
        <w:t xml:space="preserve"> </w:t>
      </w:r>
      <w:r w:rsidR="00662C69" w:rsidRPr="004D3626">
        <w:rPr>
          <w:rFonts w:ascii="Times New Roman" w:hAnsi="Times New Roman"/>
          <w:sz w:val="24"/>
          <w:szCs w:val="24"/>
          <w:lang w:val="sr-Cyrl-RS"/>
        </w:rPr>
        <w:t>15</w:t>
      </w:r>
      <w:r w:rsidR="00AC7D77" w:rsidRPr="004D3626">
        <w:rPr>
          <w:rFonts w:ascii="Times New Roman" w:hAnsi="Times New Roman"/>
          <w:sz w:val="24"/>
          <w:szCs w:val="24"/>
          <w:lang w:val="sr-Cyrl-RS"/>
        </w:rPr>
        <w:t xml:space="preserve">. </w:t>
      </w:r>
      <w:r w:rsidR="005E0AB6" w:rsidRPr="004D3626">
        <w:rPr>
          <w:rFonts w:ascii="Times New Roman" w:hAnsi="Times New Roman"/>
          <w:sz w:val="24"/>
          <w:szCs w:val="24"/>
          <w:lang w:val="sr-Cyrl-RS"/>
        </w:rPr>
        <w:t xml:space="preserve">до </w:t>
      </w:r>
      <w:r w:rsidR="002C1EF9" w:rsidRPr="004D3626">
        <w:rPr>
          <w:rFonts w:ascii="Times New Roman" w:hAnsi="Times New Roman"/>
          <w:sz w:val="24"/>
          <w:szCs w:val="24"/>
          <w:lang w:val="sr-Cyrl-RS"/>
        </w:rPr>
        <w:t>17</w:t>
      </w:r>
      <w:r w:rsidR="00AC7D77" w:rsidRPr="004D3626">
        <w:rPr>
          <w:rFonts w:ascii="Times New Roman" w:hAnsi="Times New Roman"/>
          <w:sz w:val="24"/>
          <w:szCs w:val="24"/>
          <w:lang w:val="sr-Cyrl-RS"/>
        </w:rPr>
        <w:t>.</w:t>
      </w:r>
      <w:r w:rsidR="002C1EF9" w:rsidRPr="004D3626">
        <w:rPr>
          <w:rFonts w:ascii="Times New Roman" w:hAnsi="Times New Roman"/>
          <w:sz w:val="24"/>
          <w:szCs w:val="24"/>
          <w:lang w:val="sr-Cyrl-RS"/>
        </w:rPr>
        <w:t xml:space="preserve"> </w:t>
      </w:r>
      <w:r w:rsidR="006814A9" w:rsidRPr="004D3626">
        <w:rPr>
          <w:rFonts w:ascii="Times New Roman" w:hAnsi="Times New Roman"/>
          <w:sz w:val="24"/>
          <w:szCs w:val="24"/>
          <w:lang w:val="ru-RU"/>
        </w:rPr>
        <w:t>не односе се на овај споразум</w:t>
      </w:r>
      <w:r w:rsidR="002C1EF9" w:rsidRPr="004D3626">
        <w:rPr>
          <w:rFonts w:ascii="Times New Roman" w:hAnsi="Times New Roman"/>
          <w:sz w:val="24"/>
          <w:szCs w:val="24"/>
          <w:lang w:val="sr-Cyrl-RS"/>
        </w:rPr>
        <w:t>.</w:t>
      </w:r>
    </w:p>
    <w:p w14:paraId="27691BDB" w14:textId="77777777" w:rsidR="00167B80" w:rsidRDefault="00167B80" w:rsidP="00724E38">
      <w:pPr>
        <w:spacing w:after="120" w:line="240" w:lineRule="auto"/>
        <w:jc w:val="both"/>
        <w:rPr>
          <w:rFonts w:ascii="Times New Roman" w:hAnsi="Times New Roman"/>
          <w:sz w:val="24"/>
          <w:szCs w:val="24"/>
          <w:lang w:val="ru-RU"/>
        </w:rPr>
      </w:pPr>
    </w:p>
    <w:p w14:paraId="065E741C" w14:textId="77777777" w:rsidR="009B54AD" w:rsidRDefault="009B54AD" w:rsidP="00724E38">
      <w:pPr>
        <w:spacing w:after="120" w:line="240" w:lineRule="auto"/>
        <w:jc w:val="both"/>
        <w:rPr>
          <w:rFonts w:ascii="Times New Roman" w:hAnsi="Times New Roman"/>
          <w:sz w:val="24"/>
          <w:szCs w:val="24"/>
          <w:lang w:val="ru-RU"/>
        </w:rPr>
      </w:pPr>
    </w:p>
    <w:p w14:paraId="7098F796" w14:textId="77777777" w:rsidR="009B54AD" w:rsidRDefault="009B54AD" w:rsidP="00724E38">
      <w:pPr>
        <w:spacing w:after="120" w:line="240" w:lineRule="auto"/>
        <w:jc w:val="both"/>
        <w:rPr>
          <w:rFonts w:ascii="Times New Roman" w:hAnsi="Times New Roman"/>
          <w:sz w:val="24"/>
          <w:szCs w:val="24"/>
          <w:lang w:val="ru-RU"/>
        </w:rPr>
      </w:pPr>
    </w:p>
    <w:p w14:paraId="375F3625" w14:textId="77777777" w:rsidR="009B54AD" w:rsidRPr="004D3626" w:rsidRDefault="009B54AD" w:rsidP="00724E38">
      <w:pPr>
        <w:spacing w:after="120" w:line="240" w:lineRule="auto"/>
        <w:jc w:val="both"/>
        <w:rPr>
          <w:rFonts w:ascii="Times New Roman" w:hAnsi="Times New Roman"/>
          <w:sz w:val="24"/>
          <w:szCs w:val="24"/>
          <w:lang w:val="ru-RU"/>
        </w:rPr>
      </w:pPr>
    </w:p>
    <w:p w14:paraId="5AACFEA2" w14:textId="77777777" w:rsidR="00167B80" w:rsidRPr="004D3626" w:rsidRDefault="00167B80" w:rsidP="00B5638D">
      <w:pPr>
        <w:pStyle w:val="ListParagraph"/>
        <w:numPr>
          <w:ilvl w:val="0"/>
          <w:numId w:val="91"/>
        </w:numPr>
        <w:spacing w:after="120" w:line="240" w:lineRule="auto"/>
        <w:rPr>
          <w:rFonts w:ascii="Times New Roman" w:hAnsi="Times New Roman"/>
          <w:sz w:val="24"/>
          <w:szCs w:val="24"/>
          <w:lang w:val="sr-Cyrl-RS"/>
        </w:rPr>
      </w:pPr>
      <w:r w:rsidRPr="004D3626">
        <w:rPr>
          <w:rFonts w:ascii="Times New Roman" w:hAnsi="Times New Roman"/>
          <w:sz w:val="24"/>
          <w:szCs w:val="24"/>
          <w:lang w:val="sr-Cyrl-RS"/>
        </w:rPr>
        <w:lastRenderedPageBreak/>
        <w:t xml:space="preserve">ИЗМЕНЕ НАСЛОВА </w:t>
      </w:r>
      <w:r w:rsidRPr="004D3626">
        <w:rPr>
          <w:rFonts w:ascii="Times New Roman" w:hAnsi="Times New Roman"/>
          <w:sz w:val="24"/>
          <w:szCs w:val="24"/>
        </w:rPr>
        <w:t>IV</w:t>
      </w:r>
    </w:p>
    <w:p w14:paraId="39B17AD9" w14:textId="77777777" w:rsidR="00167B80" w:rsidRPr="004D3626" w:rsidRDefault="00167B80" w:rsidP="00E24391">
      <w:pPr>
        <w:spacing w:after="120" w:line="240" w:lineRule="auto"/>
        <w:ind w:left="426"/>
        <w:rPr>
          <w:rFonts w:ascii="Times New Roman" w:eastAsia="Times New Roman" w:hAnsi="Times New Roman"/>
          <w:b/>
          <w:sz w:val="24"/>
          <w:szCs w:val="24"/>
          <w:lang w:val="sr-Cyrl-RS"/>
        </w:rPr>
      </w:pPr>
      <w:r w:rsidRPr="004D3626">
        <w:rPr>
          <w:rFonts w:ascii="Times New Roman" w:eastAsia="Times New Roman" w:hAnsi="Times New Roman"/>
          <w:b/>
          <w:sz w:val="24"/>
          <w:szCs w:val="24"/>
          <w:lang w:val="sr-Cyrl-RS"/>
        </w:rPr>
        <w:t>СЛОБОДАН ПРОТОК РОБЕ</w:t>
      </w:r>
    </w:p>
    <w:p w14:paraId="68C2A32F" w14:textId="77777777" w:rsidR="00167B80" w:rsidRPr="004D3626" w:rsidRDefault="00167B80" w:rsidP="00724E38">
      <w:pPr>
        <w:spacing w:after="120" w:line="240" w:lineRule="auto"/>
        <w:ind w:left="720"/>
        <w:rPr>
          <w:rFonts w:ascii="Times New Roman" w:eastAsia="Times New Roman" w:hAnsi="Times New Roman"/>
          <w:b/>
          <w:sz w:val="24"/>
          <w:szCs w:val="24"/>
          <w:lang w:val="sr-Cyrl-RS"/>
        </w:rPr>
      </w:pPr>
    </w:p>
    <w:p w14:paraId="0DFB1F70" w14:textId="77777777" w:rsidR="007A4F17" w:rsidRPr="004D3626" w:rsidRDefault="007A4F17" w:rsidP="00B5638D">
      <w:pPr>
        <w:pStyle w:val="ListParagraph"/>
        <w:numPr>
          <w:ilvl w:val="0"/>
          <w:numId w:val="98"/>
        </w:numPr>
        <w:spacing w:after="120" w:line="240" w:lineRule="auto"/>
        <w:ind w:left="1134" w:hanging="425"/>
        <w:jc w:val="both"/>
        <w:rPr>
          <w:rFonts w:ascii="Times New Roman" w:eastAsia="Times New Roman" w:hAnsi="Times New Roman"/>
          <w:sz w:val="24"/>
          <w:szCs w:val="24"/>
          <w:lang w:val="ru-RU"/>
        </w:rPr>
      </w:pPr>
      <w:r w:rsidRPr="004D3626">
        <w:rPr>
          <w:rFonts w:ascii="Times New Roman" w:eastAsia="Times New Roman" w:hAnsi="Times New Roman"/>
          <w:sz w:val="24"/>
          <w:szCs w:val="24"/>
          <w:lang w:val="ru-RU"/>
        </w:rPr>
        <w:t>У члану 18. став 4. тачка (</w:t>
      </w:r>
      <w:r w:rsidR="0052362C" w:rsidRPr="004D3626">
        <w:rPr>
          <w:rFonts w:ascii="Times New Roman" w:eastAsia="Times New Roman" w:hAnsi="Times New Roman"/>
          <w:sz w:val="24"/>
          <w:szCs w:val="24"/>
          <w:lang w:val="sr-Latn-RS"/>
        </w:rPr>
        <w:t>a</w:t>
      </w:r>
      <w:r w:rsidRPr="004D3626">
        <w:rPr>
          <w:rFonts w:ascii="Times New Roman" w:eastAsia="Times New Roman" w:hAnsi="Times New Roman"/>
          <w:sz w:val="24"/>
          <w:szCs w:val="24"/>
          <w:lang w:val="ru-RU"/>
        </w:rPr>
        <w:t xml:space="preserve">) следећи текст </w:t>
      </w:r>
      <w:r w:rsidR="00012870" w:rsidRPr="004D3626">
        <w:rPr>
          <w:rFonts w:ascii="Times New Roman" w:hAnsi="Times New Roman"/>
          <w:sz w:val="24"/>
          <w:szCs w:val="24"/>
          <w:lang w:val="ru-RU"/>
        </w:rPr>
        <w:t>не односи се на овај споразум</w:t>
      </w:r>
      <w:r w:rsidRPr="004D3626">
        <w:rPr>
          <w:rFonts w:ascii="Times New Roman" w:eastAsia="Times New Roman" w:hAnsi="Times New Roman"/>
          <w:sz w:val="24"/>
          <w:szCs w:val="24"/>
          <w:lang w:val="ru-RU"/>
        </w:rPr>
        <w:t>:</w:t>
      </w:r>
    </w:p>
    <w:p w14:paraId="75F1CB99" w14:textId="77777777" w:rsidR="007A4F17" w:rsidRPr="004D3626" w:rsidRDefault="007A4F17" w:rsidP="002329C9">
      <w:pPr>
        <w:pStyle w:val="ListParagraph"/>
        <w:numPr>
          <w:ilvl w:val="0"/>
          <w:numId w:val="99"/>
        </w:numPr>
        <w:spacing w:after="120" w:line="240" w:lineRule="auto"/>
        <w:ind w:left="1843" w:hanging="425"/>
        <w:rPr>
          <w:rFonts w:ascii="Times New Roman" w:eastAsia="Times New Roman" w:hAnsi="Times New Roman"/>
          <w:sz w:val="24"/>
          <w:szCs w:val="24"/>
          <w:lang w:val="ru-RU"/>
        </w:rPr>
      </w:pPr>
      <w:r w:rsidRPr="004D3626">
        <w:rPr>
          <w:rFonts w:ascii="Times New Roman" w:eastAsia="Times New Roman" w:hAnsi="Times New Roman"/>
          <w:sz w:val="24"/>
          <w:szCs w:val="24"/>
          <w:lang w:val="ru-RU"/>
        </w:rPr>
        <w:t>речи:</w:t>
      </w:r>
      <w:r w:rsidRPr="004D3626">
        <w:rPr>
          <w:rFonts w:ascii="Times New Roman" w:eastAsia="Times New Roman" w:hAnsi="Times New Roman"/>
          <w:sz w:val="24"/>
          <w:szCs w:val="24"/>
          <w:lang w:val="sr-Cyrl-RS"/>
        </w:rPr>
        <w:t xml:space="preserve"> „установљена Уредбом Савета (ЕЕЗ) бр. </w:t>
      </w:r>
      <w:r w:rsidRPr="004D3626">
        <w:rPr>
          <w:rFonts w:ascii="Times New Roman" w:hAnsi="Times New Roman"/>
          <w:sz w:val="24"/>
          <w:szCs w:val="24"/>
          <w:lang w:val="ru-RU"/>
        </w:rPr>
        <w:t>2658/87</w:t>
      </w:r>
      <w:r w:rsidRPr="004D3626">
        <w:rPr>
          <w:rFonts w:ascii="Times New Roman" w:eastAsia="Times New Roman" w:hAnsi="Times New Roman"/>
          <w:sz w:val="24"/>
          <w:szCs w:val="24"/>
          <w:lang w:val="ru-RU"/>
        </w:rPr>
        <w:t xml:space="preserve">”; </w:t>
      </w:r>
      <w:r w:rsidRPr="004D3626">
        <w:rPr>
          <w:rFonts w:ascii="Times New Roman" w:eastAsia="Times New Roman" w:hAnsi="Times New Roman"/>
          <w:sz w:val="24"/>
          <w:szCs w:val="24"/>
          <w:lang w:val="sr-Cyrl-RS"/>
        </w:rPr>
        <w:t>и</w:t>
      </w:r>
    </w:p>
    <w:p w14:paraId="581CAA76" w14:textId="77777777" w:rsidR="007A4F17" w:rsidRPr="004D3626" w:rsidRDefault="007A4F17" w:rsidP="002329C9">
      <w:pPr>
        <w:pStyle w:val="ListParagraph"/>
        <w:numPr>
          <w:ilvl w:val="0"/>
          <w:numId w:val="99"/>
        </w:numPr>
        <w:spacing w:after="120" w:line="240" w:lineRule="auto"/>
        <w:ind w:left="1843" w:hanging="425"/>
        <w:rPr>
          <w:rFonts w:ascii="Times New Roman" w:eastAsia="Times New Roman" w:hAnsi="Times New Roman"/>
          <w:sz w:val="24"/>
          <w:szCs w:val="24"/>
          <w:lang w:val="ru-RU"/>
        </w:rPr>
      </w:pPr>
      <w:r w:rsidRPr="004D3626">
        <w:rPr>
          <w:rFonts w:ascii="Times New Roman" w:eastAsia="Times New Roman" w:hAnsi="Times New Roman"/>
          <w:sz w:val="24"/>
          <w:szCs w:val="24"/>
          <w:lang w:val="ru-RU"/>
        </w:rPr>
        <w:t xml:space="preserve">фуснота </w:t>
      </w:r>
      <w:r w:rsidR="0070184B" w:rsidRPr="004D3626">
        <w:rPr>
          <w:rFonts w:ascii="Times New Roman" w:eastAsia="Times New Roman" w:hAnsi="Times New Roman"/>
          <w:sz w:val="24"/>
          <w:szCs w:val="24"/>
          <w:lang w:val="ru-RU"/>
        </w:rPr>
        <w:t>из члана 18</w:t>
      </w:r>
      <w:r w:rsidR="0096364F" w:rsidRPr="004D3626">
        <w:rPr>
          <w:rFonts w:ascii="Times New Roman" w:eastAsia="Times New Roman" w:hAnsi="Times New Roman"/>
          <w:sz w:val="24"/>
          <w:szCs w:val="24"/>
          <w:lang w:val="ru-RU"/>
        </w:rPr>
        <w:t>.</w:t>
      </w:r>
      <w:r w:rsidR="0070184B" w:rsidRPr="004D3626">
        <w:rPr>
          <w:rFonts w:ascii="Times New Roman" w:eastAsia="Times New Roman" w:hAnsi="Times New Roman"/>
          <w:sz w:val="24"/>
          <w:szCs w:val="24"/>
          <w:lang w:val="ru-RU"/>
        </w:rPr>
        <w:t xml:space="preserve"> став 4. тачка (а).</w:t>
      </w:r>
    </w:p>
    <w:p w14:paraId="5EC450B3" w14:textId="77777777" w:rsidR="007A4F17" w:rsidRPr="004D3626" w:rsidRDefault="007A4F17" w:rsidP="00B5638D">
      <w:pPr>
        <w:pStyle w:val="ListParagraph"/>
        <w:numPr>
          <w:ilvl w:val="0"/>
          <w:numId w:val="98"/>
        </w:numPr>
        <w:spacing w:after="120" w:line="240" w:lineRule="auto"/>
        <w:ind w:left="1134" w:hanging="425"/>
        <w:jc w:val="both"/>
        <w:rPr>
          <w:rFonts w:ascii="Times New Roman" w:eastAsia="Times New Roman" w:hAnsi="Times New Roman"/>
          <w:sz w:val="24"/>
          <w:szCs w:val="24"/>
          <w:lang w:val="ru-RU"/>
        </w:rPr>
      </w:pPr>
      <w:r w:rsidRPr="004D3626">
        <w:rPr>
          <w:rFonts w:ascii="Times New Roman" w:eastAsia="Times New Roman" w:hAnsi="Times New Roman"/>
          <w:sz w:val="24"/>
          <w:szCs w:val="24"/>
          <w:lang w:val="ru-RU"/>
        </w:rPr>
        <w:t>Члан 19</w:t>
      </w:r>
      <w:r w:rsidRPr="004D3626">
        <w:rPr>
          <w:rFonts w:ascii="Times New Roman" w:eastAsia="Times New Roman" w:hAnsi="Times New Roman"/>
          <w:sz w:val="24"/>
          <w:szCs w:val="24"/>
          <w:lang w:val="sr-Cyrl-RS"/>
        </w:rPr>
        <w:t xml:space="preserve">. став 2. </w:t>
      </w:r>
      <w:r w:rsidR="00012870" w:rsidRPr="004D3626">
        <w:rPr>
          <w:rFonts w:ascii="Times New Roman" w:hAnsi="Times New Roman"/>
          <w:sz w:val="24"/>
          <w:szCs w:val="24"/>
          <w:lang w:val="ru-RU"/>
        </w:rPr>
        <w:t>не односи се на овај споразум</w:t>
      </w:r>
      <w:r w:rsidRPr="004D3626">
        <w:rPr>
          <w:rFonts w:ascii="Times New Roman" w:eastAsia="Times New Roman" w:hAnsi="Times New Roman"/>
          <w:sz w:val="24"/>
          <w:szCs w:val="24"/>
          <w:lang w:val="sr-Cyrl-RS"/>
        </w:rPr>
        <w:t>.</w:t>
      </w:r>
    </w:p>
    <w:p w14:paraId="2C58C915" w14:textId="77777777" w:rsidR="007A4F17" w:rsidRPr="004D3626" w:rsidRDefault="007A4F17" w:rsidP="00B5638D">
      <w:pPr>
        <w:pStyle w:val="ListParagraph"/>
        <w:numPr>
          <w:ilvl w:val="0"/>
          <w:numId w:val="98"/>
        </w:numPr>
        <w:spacing w:after="120" w:line="240" w:lineRule="auto"/>
        <w:ind w:left="1134" w:hanging="425"/>
        <w:rPr>
          <w:rFonts w:ascii="Times New Roman" w:eastAsia="Times New Roman" w:hAnsi="Times New Roman"/>
          <w:sz w:val="24"/>
          <w:szCs w:val="24"/>
          <w:lang w:val="ru-RU"/>
        </w:rPr>
      </w:pPr>
      <w:r w:rsidRPr="004D3626">
        <w:rPr>
          <w:rFonts w:ascii="Times New Roman" w:eastAsia="Times New Roman" w:hAnsi="Times New Roman"/>
          <w:sz w:val="24"/>
          <w:szCs w:val="24"/>
          <w:lang w:val="sr-Cyrl-RS"/>
        </w:rPr>
        <w:t>У ч</w:t>
      </w:r>
      <w:r w:rsidRPr="004D3626">
        <w:rPr>
          <w:rFonts w:ascii="Times New Roman" w:eastAsia="Times New Roman" w:hAnsi="Times New Roman"/>
          <w:sz w:val="24"/>
          <w:szCs w:val="24"/>
          <w:lang w:val="ru-RU"/>
        </w:rPr>
        <w:t>лан</w:t>
      </w:r>
      <w:r w:rsidRPr="004D3626">
        <w:rPr>
          <w:rFonts w:ascii="Times New Roman" w:eastAsia="Times New Roman" w:hAnsi="Times New Roman"/>
          <w:sz w:val="24"/>
          <w:szCs w:val="24"/>
          <w:lang w:val="sr-Cyrl-RS"/>
        </w:rPr>
        <w:t>у</w:t>
      </w:r>
      <w:r w:rsidRPr="004D3626">
        <w:rPr>
          <w:rFonts w:ascii="Times New Roman" w:eastAsia="Times New Roman" w:hAnsi="Times New Roman"/>
          <w:sz w:val="24"/>
          <w:szCs w:val="24"/>
          <w:lang w:val="ru-RU"/>
        </w:rPr>
        <w:t xml:space="preserve"> 26</w:t>
      </w:r>
      <w:r w:rsidRPr="004D3626">
        <w:rPr>
          <w:rFonts w:ascii="Times New Roman" w:eastAsia="Times New Roman" w:hAnsi="Times New Roman"/>
          <w:sz w:val="24"/>
          <w:szCs w:val="24"/>
          <w:lang w:val="sr-Cyrl-RS"/>
        </w:rPr>
        <w:t xml:space="preserve">. став 2. </w:t>
      </w:r>
      <w:r w:rsidR="00702778" w:rsidRPr="004D3626">
        <w:rPr>
          <w:rFonts w:ascii="Times New Roman" w:eastAsia="Times New Roman" w:hAnsi="Times New Roman"/>
          <w:sz w:val="24"/>
          <w:szCs w:val="24"/>
          <w:lang w:val="sr-Cyrl-RS"/>
        </w:rPr>
        <w:t xml:space="preserve">иза друге реченице </w:t>
      </w:r>
      <w:r w:rsidRPr="004D3626">
        <w:rPr>
          <w:rFonts w:ascii="Times New Roman" w:eastAsia="Times New Roman" w:hAnsi="Times New Roman"/>
          <w:sz w:val="24"/>
          <w:szCs w:val="24"/>
          <w:lang w:val="sr-Cyrl-RS"/>
        </w:rPr>
        <w:t>додаје се нов</w:t>
      </w:r>
      <w:r w:rsidR="00702778" w:rsidRPr="004D3626">
        <w:rPr>
          <w:rFonts w:ascii="Times New Roman" w:eastAsia="Times New Roman" w:hAnsi="Times New Roman"/>
          <w:sz w:val="24"/>
          <w:szCs w:val="24"/>
          <w:lang w:val="sr-Cyrl-RS"/>
        </w:rPr>
        <w:t>а</w:t>
      </w:r>
      <w:r w:rsidRPr="004D3626">
        <w:rPr>
          <w:rFonts w:ascii="Times New Roman" w:eastAsia="Times New Roman" w:hAnsi="Times New Roman"/>
          <w:sz w:val="24"/>
          <w:szCs w:val="24"/>
          <w:lang w:val="sr-Cyrl-RS"/>
        </w:rPr>
        <w:t xml:space="preserve"> </w:t>
      </w:r>
      <w:r w:rsidR="00702778" w:rsidRPr="004D3626">
        <w:rPr>
          <w:rFonts w:ascii="Times New Roman" w:eastAsia="Times New Roman" w:hAnsi="Times New Roman"/>
          <w:sz w:val="24"/>
          <w:szCs w:val="24"/>
          <w:lang w:val="sr-Cyrl-RS"/>
        </w:rPr>
        <w:t>реченица</w:t>
      </w:r>
      <w:r w:rsidRPr="004D3626">
        <w:rPr>
          <w:rFonts w:ascii="Times New Roman" w:eastAsia="Times New Roman" w:hAnsi="Times New Roman"/>
          <w:sz w:val="24"/>
          <w:szCs w:val="24"/>
          <w:lang w:val="sr-Cyrl-RS"/>
        </w:rPr>
        <w:t>, кој</w:t>
      </w:r>
      <w:r w:rsidR="00702778" w:rsidRPr="004D3626">
        <w:rPr>
          <w:rFonts w:ascii="Times New Roman" w:eastAsia="Times New Roman" w:hAnsi="Times New Roman"/>
          <w:sz w:val="24"/>
          <w:szCs w:val="24"/>
          <w:lang w:val="sr-Cyrl-RS"/>
        </w:rPr>
        <w:t>а</w:t>
      </w:r>
      <w:r w:rsidRPr="004D3626">
        <w:rPr>
          <w:rFonts w:ascii="Times New Roman" w:eastAsia="Times New Roman" w:hAnsi="Times New Roman"/>
          <w:sz w:val="24"/>
          <w:szCs w:val="24"/>
          <w:lang w:val="sr-Cyrl-RS"/>
        </w:rPr>
        <w:t xml:space="preserve"> гласи</w:t>
      </w:r>
      <w:r w:rsidRPr="004D3626">
        <w:rPr>
          <w:rFonts w:ascii="Times New Roman" w:eastAsia="Times New Roman" w:hAnsi="Times New Roman"/>
          <w:sz w:val="24"/>
          <w:szCs w:val="24"/>
          <w:lang w:val="ru-RU"/>
        </w:rPr>
        <w:t>:</w:t>
      </w:r>
    </w:p>
    <w:p w14:paraId="6526ED3D" w14:textId="77777777" w:rsidR="007A4F17" w:rsidRPr="004D3626" w:rsidRDefault="007A4F17" w:rsidP="00D7494F">
      <w:pPr>
        <w:spacing w:after="120" w:line="240" w:lineRule="auto"/>
        <w:ind w:left="1134"/>
        <w:jc w:val="both"/>
        <w:rPr>
          <w:rFonts w:ascii="Times New Roman" w:eastAsia="Times New Roman" w:hAnsi="Times New Roman"/>
          <w:sz w:val="24"/>
          <w:szCs w:val="24"/>
          <w:lang w:val="ru-RU"/>
        </w:rPr>
      </w:pPr>
      <w:r w:rsidRPr="004D3626">
        <w:rPr>
          <w:rFonts w:ascii="Times New Roman" w:hAnsi="Times New Roman"/>
          <w:sz w:val="24"/>
          <w:szCs w:val="24"/>
          <w:lang w:val="sr-Cyrl-RS"/>
        </w:rPr>
        <w:t>„</w:t>
      </w:r>
      <w:r w:rsidRPr="004D3626">
        <w:rPr>
          <w:rFonts w:ascii="Times New Roman" w:hAnsi="Times New Roman"/>
          <w:sz w:val="24"/>
          <w:szCs w:val="24"/>
          <w:lang w:val="ru-RU"/>
        </w:rPr>
        <w:t xml:space="preserve">Анексом </w:t>
      </w:r>
      <w:r w:rsidRPr="004D3626">
        <w:rPr>
          <w:rFonts w:ascii="Times New Roman" w:eastAsia="Times New Roman" w:hAnsi="Times New Roman"/>
          <w:sz w:val="24"/>
          <w:szCs w:val="24"/>
        </w:rPr>
        <w:t>II</w:t>
      </w:r>
      <w:r w:rsidRPr="004D3626">
        <w:rPr>
          <w:rFonts w:ascii="Times New Roman" w:eastAsia="Times New Roman" w:hAnsi="Times New Roman"/>
          <w:sz w:val="24"/>
          <w:szCs w:val="24"/>
          <w:lang w:val="sr-Cyrl-RS"/>
        </w:rPr>
        <w:t>а</w:t>
      </w:r>
      <w:r w:rsidRPr="004D3626">
        <w:rPr>
          <w:rFonts w:ascii="Times New Roman" w:hAnsi="Times New Roman"/>
          <w:sz w:val="24"/>
          <w:szCs w:val="24"/>
          <w:lang w:val="ru-RU"/>
        </w:rPr>
        <w:t xml:space="preserve"> утврђују се додатне концесије за производе обухваћене Главама 7 и 8 Комбиноване номенклатуре и за </w:t>
      </w:r>
      <w:r w:rsidR="006F5256" w:rsidRPr="004D3626">
        <w:rPr>
          <w:rFonts w:ascii="Times New Roman" w:hAnsi="Times New Roman"/>
          <w:sz w:val="24"/>
          <w:szCs w:val="24"/>
          <w:lang w:val="ru-RU"/>
        </w:rPr>
        <w:t>производе од вина</w:t>
      </w:r>
      <w:r w:rsidRPr="004D3626">
        <w:rPr>
          <w:rFonts w:ascii="Times New Roman" w:eastAsia="Times New Roman" w:hAnsi="Times New Roman"/>
          <w:sz w:val="24"/>
          <w:szCs w:val="24"/>
          <w:lang w:val="ru-RU"/>
        </w:rPr>
        <w:t>.”</w:t>
      </w:r>
    </w:p>
    <w:p w14:paraId="2168295C" w14:textId="77777777" w:rsidR="007A4F17" w:rsidRPr="004D3626" w:rsidRDefault="007A4F17" w:rsidP="00B5638D">
      <w:pPr>
        <w:pStyle w:val="ListParagraph"/>
        <w:numPr>
          <w:ilvl w:val="0"/>
          <w:numId w:val="98"/>
        </w:numPr>
        <w:spacing w:after="120" w:line="240" w:lineRule="auto"/>
        <w:ind w:left="1134" w:hanging="425"/>
        <w:jc w:val="both"/>
        <w:rPr>
          <w:rFonts w:ascii="Times New Roman" w:eastAsia="Times New Roman" w:hAnsi="Times New Roman"/>
          <w:sz w:val="24"/>
          <w:szCs w:val="24"/>
          <w:lang w:val="ru-RU"/>
        </w:rPr>
      </w:pPr>
      <w:r w:rsidRPr="004D3626">
        <w:rPr>
          <w:rFonts w:ascii="Times New Roman" w:eastAsia="Times New Roman" w:hAnsi="Times New Roman"/>
          <w:sz w:val="24"/>
          <w:szCs w:val="24"/>
          <w:lang w:val="ru-RU"/>
        </w:rPr>
        <w:t>У члану 31</w:t>
      </w:r>
      <w:r w:rsidRPr="004D3626">
        <w:rPr>
          <w:rFonts w:ascii="Times New Roman" w:eastAsia="Times New Roman" w:hAnsi="Times New Roman"/>
          <w:sz w:val="24"/>
          <w:szCs w:val="24"/>
          <w:lang w:val="sr-Cyrl-RS"/>
        </w:rPr>
        <w:t>.</w:t>
      </w:r>
      <w:r w:rsidRPr="004D3626">
        <w:rPr>
          <w:rFonts w:ascii="Times New Roman" w:eastAsia="Times New Roman" w:hAnsi="Times New Roman"/>
          <w:sz w:val="24"/>
          <w:szCs w:val="24"/>
          <w:lang w:val="ru-RU"/>
        </w:rPr>
        <w:t xml:space="preserve"> речи: </w:t>
      </w:r>
      <w:r w:rsidRPr="004D3626">
        <w:rPr>
          <w:rFonts w:ascii="Times New Roman" w:hAnsi="Times New Roman"/>
          <w:sz w:val="24"/>
          <w:szCs w:val="24"/>
          <w:lang w:val="sr-Cyrl-RS"/>
        </w:rPr>
        <w:t>„</w:t>
      </w:r>
      <w:r w:rsidRPr="004D3626">
        <w:rPr>
          <w:rFonts w:ascii="Times New Roman" w:eastAsia="Times New Roman" w:hAnsi="Times New Roman"/>
          <w:sz w:val="24"/>
          <w:szCs w:val="24"/>
          <w:lang w:val="sr-Cyrl-RS"/>
        </w:rPr>
        <w:t>најкасније 3 године након ступања на снагу овог споразума”</w:t>
      </w:r>
      <w:r w:rsidRPr="004D3626">
        <w:rPr>
          <w:rFonts w:ascii="Times New Roman" w:eastAsia="Times New Roman" w:hAnsi="Times New Roman"/>
          <w:sz w:val="24"/>
          <w:szCs w:val="24"/>
          <w:lang w:val="ru-RU"/>
        </w:rPr>
        <w:t xml:space="preserve"> </w:t>
      </w:r>
      <w:r w:rsidR="006814A9" w:rsidRPr="004D3626">
        <w:rPr>
          <w:rFonts w:ascii="Times New Roman" w:hAnsi="Times New Roman"/>
          <w:sz w:val="24"/>
          <w:szCs w:val="24"/>
          <w:lang w:val="ru-RU"/>
        </w:rPr>
        <w:t>не односе се на овај споразум</w:t>
      </w:r>
      <w:r w:rsidRPr="004D3626">
        <w:rPr>
          <w:rFonts w:ascii="Times New Roman" w:eastAsia="Times New Roman" w:hAnsi="Times New Roman"/>
          <w:sz w:val="24"/>
          <w:szCs w:val="24"/>
          <w:lang w:val="ru-RU"/>
        </w:rPr>
        <w:t>.</w:t>
      </w:r>
    </w:p>
    <w:p w14:paraId="34076CFD" w14:textId="77777777" w:rsidR="007A4F17" w:rsidRPr="004D3626" w:rsidRDefault="007A4F17" w:rsidP="00B5638D">
      <w:pPr>
        <w:pStyle w:val="ListParagraph"/>
        <w:numPr>
          <w:ilvl w:val="0"/>
          <w:numId w:val="98"/>
        </w:numPr>
        <w:spacing w:after="120" w:line="240" w:lineRule="auto"/>
        <w:ind w:left="1134" w:hanging="425"/>
        <w:jc w:val="both"/>
        <w:rPr>
          <w:rFonts w:ascii="Times New Roman" w:eastAsia="Times New Roman" w:hAnsi="Times New Roman"/>
          <w:sz w:val="24"/>
          <w:szCs w:val="24"/>
          <w:lang w:val="ru-RU"/>
        </w:rPr>
      </w:pPr>
      <w:r w:rsidRPr="004D3626">
        <w:rPr>
          <w:rFonts w:ascii="Times New Roman" w:eastAsia="Times New Roman" w:hAnsi="Times New Roman"/>
          <w:sz w:val="24"/>
          <w:szCs w:val="24"/>
          <w:lang w:val="ru-RU"/>
        </w:rPr>
        <w:t>У члану 39</w:t>
      </w:r>
      <w:r w:rsidR="0096364F" w:rsidRPr="004D3626">
        <w:rPr>
          <w:rFonts w:ascii="Times New Roman" w:eastAsia="Times New Roman" w:hAnsi="Times New Roman"/>
          <w:sz w:val="24"/>
          <w:szCs w:val="24"/>
          <w:lang w:val="ru-RU"/>
        </w:rPr>
        <w:t>.</w:t>
      </w:r>
      <w:r w:rsidRPr="004D3626">
        <w:rPr>
          <w:rFonts w:ascii="Times New Roman" w:eastAsia="Times New Roman" w:hAnsi="Times New Roman"/>
          <w:sz w:val="24"/>
          <w:szCs w:val="24"/>
          <w:lang w:val="ru-RU"/>
        </w:rPr>
        <w:t xml:space="preserve"> </w:t>
      </w:r>
      <w:r w:rsidR="0096364F" w:rsidRPr="004D3626">
        <w:rPr>
          <w:rFonts w:ascii="Times New Roman" w:eastAsia="Times New Roman" w:hAnsi="Times New Roman"/>
          <w:sz w:val="24"/>
          <w:szCs w:val="24"/>
          <w:lang w:val="ru-RU"/>
        </w:rPr>
        <w:t>трећи став</w:t>
      </w:r>
      <w:r w:rsidRPr="004D3626">
        <w:rPr>
          <w:rFonts w:ascii="Times New Roman" w:eastAsia="Times New Roman" w:hAnsi="Times New Roman"/>
          <w:sz w:val="24"/>
          <w:szCs w:val="24"/>
          <w:lang w:val="ru-RU"/>
        </w:rPr>
        <w:t xml:space="preserve"> последња реченица </w:t>
      </w:r>
      <w:r w:rsidR="00012870" w:rsidRPr="004D3626">
        <w:rPr>
          <w:rFonts w:ascii="Times New Roman" w:hAnsi="Times New Roman"/>
          <w:sz w:val="24"/>
          <w:szCs w:val="24"/>
          <w:lang w:val="ru-RU"/>
        </w:rPr>
        <w:t>не односи се на овај споразум</w:t>
      </w:r>
      <w:r w:rsidRPr="004D3626">
        <w:rPr>
          <w:rFonts w:ascii="Times New Roman" w:eastAsia="Times New Roman" w:hAnsi="Times New Roman"/>
          <w:sz w:val="24"/>
          <w:szCs w:val="24"/>
          <w:lang w:val="ru-RU"/>
        </w:rPr>
        <w:t>.</w:t>
      </w:r>
    </w:p>
    <w:p w14:paraId="1BECF317" w14:textId="77777777" w:rsidR="007A4F17" w:rsidRPr="004D3626" w:rsidRDefault="007A4F17" w:rsidP="00B5638D">
      <w:pPr>
        <w:pStyle w:val="ListParagraph"/>
        <w:numPr>
          <w:ilvl w:val="0"/>
          <w:numId w:val="98"/>
        </w:numPr>
        <w:spacing w:after="120" w:line="240" w:lineRule="auto"/>
        <w:ind w:left="1134" w:hanging="425"/>
        <w:jc w:val="both"/>
        <w:rPr>
          <w:rFonts w:ascii="Times New Roman" w:eastAsia="Times New Roman" w:hAnsi="Times New Roman"/>
          <w:sz w:val="24"/>
          <w:szCs w:val="24"/>
          <w:lang w:val="ru-RU"/>
        </w:rPr>
      </w:pPr>
      <w:r w:rsidRPr="004D3626">
        <w:rPr>
          <w:rFonts w:ascii="Times New Roman" w:eastAsia="Times New Roman" w:hAnsi="Times New Roman"/>
          <w:sz w:val="24"/>
          <w:szCs w:val="24"/>
          <w:lang w:val="ru-RU"/>
        </w:rPr>
        <w:t>У члану</w:t>
      </w:r>
      <w:r w:rsidRPr="004D3626">
        <w:rPr>
          <w:rFonts w:ascii="Times New Roman" w:eastAsia="Times New Roman" w:hAnsi="Times New Roman"/>
          <w:sz w:val="24"/>
          <w:szCs w:val="24"/>
          <w:lang w:val="sr-Cyrl-RS"/>
        </w:rPr>
        <w:t xml:space="preserve"> </w:t>
      </w:r>
      <w:r w:rsidRPr="004D3626">
        <w:rPr>
          <w:rFonts w:ascii="Times New Roman" w:eastAsia="Times New Roman" w:hAnsi="Times New Roman"/>
          <w:sz w:val="24"/>
          <w:szCs w:val="24"/>
          <w:lang w:val="ru-RU"/>
        </w:rPr>
        <w:t>46</w:t>
      </w:r>
      <w:r w:rsidRPr="004D3626">
        <w:rPr>
          <w:rFonts w:ascii="Times New Roman" w:eastAsia="Times New Roman" w:hAnsi="Times New Roman"/>
          <w:sz w:val="24"/>
          <w:szCs w:val="24"/>
          <w:lang w:val="sr-Cyrl-RS"/>
        </w:rPr>
        <w:t>. став 2. по</w:t>
      </w:r>
      <w:r w:rsidRPr="004D3626">
        <w:rPr>
          <w:rFonts w:ascii="Times New Roman" w:eastAsia="Times New Roman" w:hAnsi="Times New Roman"/>
          <w:sz w:val="24"/>
          <w:szCs w:val="24"/>
          <w:lang w:val="ru-RU"/>
        </w:rPr>
        <w:t xml:space="preserve">сле речи: </w:t>
      </w:r>
      <w:r w:rsidRPr="004D3626">
        <w:rPr>
          <w:rFonts w:ascii="Times New Roman" w:hAnsi="Times New Roman"/>
          <w:sz w:val="24"/>
          <w:szCs w:val="24"/>
          <w:lang w:val="sr-Cyrl-RS"/>
        </w:rPr>
        <w:t>„</w:t>
      </w:r>
      <w:r w:rsidRPr="004D3626">
        <w:rPr>
          <w:rFonts w:ascii="Times New Roman" w:eastAsia="Times New Roman" w:hAnsi="Times New Roman"/>
          <w:sz w:val="24"/>
          <w:szCs w:val="24"/>
          <w:lang w:val="sr-Cyrl-RS"/>
        </w:rPr>
        <w:t>овом Наслову</w:t>
      </w:r>
      <w:r w:rsidRPr="004D3626">
        <w:rPr>
          <w:rFonts w:ascii="Times New Roman" w:eastAsia="Times New Roman" w:hAnsi="Times New Roman"/>
          <w:sz w:val="24"/>
          <w:szCs w:val="24"/>
          <w:lang w:val="ru-RU"/>
        </w:rPr>
        <w:t xml:space="preserve">” </w:t>
      </w:r>
      <w:r w:rsidRPr="004D3626">
        <w:rPr>
          <w:rFonts w:ascii="Times New Roman" w:eastAsia="Times New Roman" w:hAnsi="Times New Roman"/>
          <w:sz w:val="24"/>
          <w:szCs w:val="24"/>
          <w:lang w:val="sr-Cyrl-RS"/>
        </w:rPr>
        <w:t xml:space="preserve">додају се </w:t>
      </w:r>
      <w:r w:rsidRPr="004D3626">
        <w:rPr>
          <w:rFonts w:ascii="Times New Roman" w:eastAsia="Times New Roman" w:hAnsi="Times New Roman"/>
          <w:sz w:val="24"/>
          <w:szCs w:val="24"/>
          <w:lang w:val="ru-RU"/>
        </w:rPr>
        <w:t xml:space="preserve">речи: </w:t>
      </w:r>
      <w:r w:rsidRPr="004D3626">
        <w:rPr>
          <w:rFonts w:ascii="Times New Roman" w:hAnsi="Times New Roman"/>
          <w:sz w:val="24"/>
          <w:szCs w:val="24"/>
          <w:lang w:val="sr-Cyrl-RS"/>
        </w:rPr>
        <w:t>„или Анексу</w:t>
      </w:r>
      <w:r w:rsidRPr="004D3626">
        <w:rPr>
          <w:rFonts w:ascii="Times New Roman" w:eastAsia="Times New Roman" w:hAnsi="Times New Roman"/>
          <w:sz w:val="24"/>
          <w:szCs w:val="24"/>
          <w:lang w:val="ru-RU"/>
        </w:rPr>
        <w:t xml:space="preserve"> </w:t>
      </w:r>
      <w:r w:rsidRPr="004D3626">
        <w:rPr>
          <w:rFonts w:ascii="Times New Roman" w:eastAsia="Times New Roman" w:hAnsi="Times New Roman"/>
          <w:sz w:val="24"/>
          <w:szCs w:val="24"/>
        </w:rPr>
        <w:t>II</w:t>
      </w:r>
      <w:r w:rsidRPr="004D3626">
        <w:rPr>
          <w:rFonts w:ascii="Times New Roman" w:eastAsia="Times New Roman" w:hAnsi="Times New Roman"/>
          <w:sz w:val="24"/>
          <w:szCs w:val="24"/>
          <w:lang w:val="sr-Cyrl-RS"/>
        </w:rPr>
        <w:t>а</w:t>
      </w:r>
      <w:r w:rsidRPr="004D3626">
        <w:rPr>
          <w:rFonts w:ascii="Times New Roman" w:eastAsia="Times New Roman" w:hAnsi="Times New Roman"/>
          <w:sz w:val="24"/>
          <w:szCs w:val="24"/>
          <w:lang w:val="ru-RU"/>
        </w:rPr>
        <w:t xml:space="preserve"> </w:t>
      </w:r>
      <w:r w:rsidRPr="004D3626">
        <w:rPr>
          <w:rFonts w:ascii="Times New Roman" w:eastAsia="Times New Roman" w:hAnsi="Times New Roman"/>
          <w:sz w:val="24"/>
          <w:szCs w:val="24"/>
          <w:lang w:val="sr-Cyrl-RS"/>
        </w:rPr>
        <w:t>овог споразума</w:t>
      </w:r>
      <w:r w:rsidRPr="004D3626">
        <w:rPr>
          <w:rFonts w:ascii="Times New Roman" w:eastAsia="Times New Roman" w:hAnsi="Times New Roman"/>
          <w:sz w:val="24"/>
          <w:szCs w:val="24"/>
          <w:lang w:val="ru-RU"/>
        </w:rPr>
        <w:t>”.</w:t>
      </w:r>
    </w:p>
    <w:p w14:paraId="6C367047" w14:textId="77777777" w:rsidR="007A4F17" w:rsidRPr="004D3626" w:rsidRDefault="007A4F17" w:rsidP="00B5638D">
      <w:pPr>
        <w:pStyle w:val="ListParagraph"/>
        <w:numPr>
          <w:ilvl w:val="0"/>
          <w:numId w:val="98"/>
        </w:numPr>
        <w:spacing w:after="120" w:line="240" w:lineRule="auto"/>
        <w:ind w:left="1134" w:hanging="425"/>
        <w:jc w:val="both"/>
        <w:rPr>
          <w:rFonts w:ascii="Times New Roman" w:eastAsia="Times New Roman" w:hAnsi="Times New Roman"/>
          <w:sz w:val="24"/>
          <w:szCs w:val="24"/>
          <w:lang w:val="ru-RU"/>
        </w:rPr>
      </w:pPr>
      <w:r w:rsidRPr="004D3626">
        <w:rPr>
          <w:rFonts w:ascii="Times New Roman" w:eastAsia="Times New Roman" w:hAnsi="Times New Roman"/>
          <w:sz w:val="24"/>
          <w:szCs w:val="24"/>
          <w:lang w:val="ru-RU"/>
        </w:rPr>
        <w:t xml:space="preserve">Члан 48. </w:t>
      </w:r>
      <w:r w:rsidR="00012870" w:rsidRPr="004D3626">
        <w:rPr>
          <w:rFonts w:ascii="Times New Roman" w:hAnsi="Times New Roman"/>
          <w:sz w:val="24"/>
          <w:szCs w:val="24"/>
          <w:lang w:val="ru-RU"/>
        </w:rPr>
        <w:t>не односи се на овај споразум</w:t>
      </w:r>
      <w:r w:rsidRPr="004D3626">
        <w:rPr>
          <w:rFonts w:ascii="Times New Roman" w:eastAsia="Times New Roman" w:hAnsi="Times New Roman"/>
          <w:sz w:val="24"/>
          <w:szCs w:val="24"/>
          <w:lang w:val="ru-RU"/>
        </w:rPr>
        <w:t>.</w:t>
      </w:r>
    </w:p>
    <w:p w14:paraId="7F7E3319" w14:textId="77777777" w:rsidR="00167B80" w:rsidRPr="004D3626" w:rsidRDefault="00167B80" w:rsidP="00724E38">
      <w:pPr>
        <w:spacing w:after="120" w:line="240" w:lineRule="auto"/>
        <w:rPr>
          <w:rFonts w:ascii="Times New Roman" w:hAnsi="Times New Roman"/>
          <w:sz w:val="24"/>
          <w:szCs w:val="24"/>
          <w:lang w:val="ru-RU"/>
        </w:rPr>
      </w:pPr>
    </w:p>
    <w:p w14:paraId="277B4816" w14:textId="77777777" w:rsidR="00167B80" w:rsidRPr="004D3626" w:rsidRDefault="00167B80" w:rsidP="00B5638D">
      <w:pPr>
        <w:pStyle w:val="ListParagraph"/>
        <w:numPr>
          <w:ilvl w:val="0"/>
          <w:numId w:val="91"/>
        </w:numPr>
        <w:spacing w:after="120" w:line="240" w:lineRule="auto"/>
        <w:rPr>
          <w:rFonts w:ascii="Times New Roman" w:hAnsi="Times New Roman"/>
          <w:sz w:val="24"/>
          <w:szCs w:val="24"/>
        </w:rPr>
      </w:pPr>
      <w:r w:rsidRPr="004D3626">
        <w:rPr>
          <w:rFonts w:ascii="Times New Roman" w:eastAsia="Times New Roman" w:hAnsi="Times New Roman"/>
          <w:sz w:val="24"/>
          <w:szCs w:val="24"/>
        </w:rPr>
        <w:t>ИЗМЕНЕ НАСЛОВА V</w:t>
      </w:r>
    </w:p>
    <w:p w14:paraId="3F892D2A" w14:textId="77777777" w:rsidR="00167B80" w:rsidRPr="004D3626" w:rsidRDefault="00167B80" w:rsidP="00E24391">
      <w:pPr>
        <w:spacing w:after="120" w:line="240" w:lineRule="auto"/>
        <w:ind w:left="426"/>
        <w:rPr>
          <w:rFonts w:ascii="Times New Roman" w:eastAsia="Times New Roman" w:hAnsi="Times New Roman"/>
          <w:b/>
          <w:sz w:val="24"/>
          <w:szCs w:val="24"/>
          <w:lang w:val="ru-RU"/>
        </w:rPr>
      </w:pPr>
      <w:r w:rsidRPr="004D3626">
        <w:rPr>
          <w:rFonts w:ascii="Times New Roman" w:eastAsia="Times New Roman" w:hAnsi="Times New Roman"/>
          <w:b/>
          <w:sz w:val="24"/>
          <w:szCs w:val="24"/>
          <w:lang w:val="sr-Cyrl-RS"/>
        </w:rPr>
        <w:t>КРЕТАЊЕ РАДНИКА</w:t>
      </w:r>
      <w:r w:rsidRPr="004D3626">
        <w:rPr>
          <w:rFonts w:ascii="Times New Roman" w:eastAsia="Times New Roman" w:hAnsi="Times New Roman"/>
          <w:b/>
          <w:sz w:val="24"/>
          <w:szCs w:val="24"/>
          <w:lang w:val="ru-RU"/>
        </w:rPr>
        <w:t xml:space="preserve">, </w:t>
      </w:r>
      <w:r w:rsidRPr="004D3626">
        <w:rPr>
          <w:rFonts w:ascii="Times New Roman" w:eastAsia="Times New Roman" w:hAnsi="Times New Roman"/>
          <w:b/>
          <w:sz w:val="24"/>
          <w:szCs w:val="24"/>
          <w:lang w:val="sr-Cyrl-RS"/>
        </w:rPr>
        <w:t>ПОСЛОВНО НАСТАЊИВАЊЕ</w:t>
      </w:r>
      <w:r w:rsidRPr="004D3626">
        <w:rPr>
          <w:rFonts w:ascii="Times New Roman" w:eastAsia="Times New Roman" w:hAnsi="Times New Roman"/>
          <w:b/>
          <w:sz w:val="24"/>
          <w:szCs w:val="24"/>
          <w:lang w:val="ru-RU"/>
        </w:rPr>
        <w:t xml:space="preserve">, </w:t>
      </w:r>
      <w:r w:rsidRPr="004D3626">
        <w:rPr>
          <w:rFonts w:ascii="Times New Roman" w:eastAsia="Times New Roman" w:hAnsi="Times New Roman"/>
          <w:b/>
          <w:sz w:val="24"/>
          <w:szCs w:val="24"/>
          <w:lang w:val="sr-Cyrl-RS"/>
        </w:rPr>
        <w:t>ПРУЖАЊЕ УСЛУГА</w:t>
      </w:r>
      <w:r w:rsidRPr="004D3626">
        <w:rPr>
          <w:rFonts w:ascii="Times New Roman" w:eastAsia="Times New Roman" w:hAnsi="Times New Roman"/>
          <w:b/>
          <w:sz w:val="24"/>
          <w:szCs w:val="24"/>
          <w:lang w:val="ru-RU"/>
        </w:rPr>
        <w:t xml:space="preserve">, </w:t>
      </w:r>
      <w:r w:rsidRPr="004D3626">
        <w:rPr>
          <w:rFonts w:ascii="Times New Roman" w:eastAsia="Times New Roman" w:hAnsi="Times New Roman"/>
          <w:b/>
          <w:sz w:val="24"/>
          <w:szCs w:val="24"/>
          <w:lang w:val="sr-Cyrl-RS"/>
        </w:rPr>
        <w:t>КРЕТАЊЕ КАПИТАЛА</w:t>
      </w:r>
    </w:p>
    <w:p w14:paraId="0C966E71" w14:textId="77777777" w:rsidR="00167B80" w:rsidRPr="004D3626" w:rsidRDefault="00167B80" w:rsidP="00724E38">
      <w:pPr>
        <w:spacing w:after="120" w:line="240" w:lineRule="auto"/>
        <w:ind w:left="720"/>
        <w:rPr>
          <w:rFonts w:ascii="Times New Roman" w:eastAsia="Times New Roman" w:hAnsi="Times New Roman"/>
          <w:sz w:val="24"/>
          <w:szCs w:val="24"/>
          <w:lang w:val="ru-RU"/>
        </w:rPr>
      </w:pPr>
    </w:p>
    <w:p w14:paraId="021791C9" w14:textId="77777777" w:rsidR="00167B80" w:rsidRPr="004D3626" w:rsidRDefault="00167B80" w:rsidP="00B5638D">
      <w:pPr>
        <w:pStyle w:val="ListParagraph"/>
        <w:numPr>
          <w:ilvl w:val="0"/>
          <w:numId w:val="100"/>
        </w:numPr>
        <w:spacing w:after="120" w:line="240" w:lineRule="auto"/>
        <w:ind w:left="1134" w:hanging="425"/>
        <w:rPr>
          <w:rFonts w:ascii="Times New Roman" w:eastAsia="Times New Roman" w:hAnsi="Times New Roman"/>
          <w:sz w:val="24"/>
          <w:szCs w:val="24"/>
          <w:lang w:val="ru-RU"/>
        </w:rPr>
      </w:pPr>
      <w:r w:rsidRPr="004D3626">
        <w:rPr>
          <w:rFonts w:ascii="Times New Roman" w:eastAsia="Times New Roman" w:hAnsi="Times New Roman"/>
          <w:sz w:val="24"/>
          <w:szCs w:val="24"/>
          <w:lang w:val="ru-RU"/>
        </w:rPr>
        <w:t>Члан 50. став 1</w:t>
      </w:r>
      <w:r w:rsidR="00A92B51" w:rsidRPr="004D3626">
        <w:rPr>
          <w:rFonts w:ascii="Times New Roman" w:eastAsia="Times New Roman" w:hAnsi="Times New Roman"/>
          <w:sz w:val="24"/>
          <w:szCs w:val="24"/>
          <w:lang w:val="ru-RU"/>
        </w:rPr>
        <w:t xml:space="preserve">) </w:t>
      </w:r>
      <w:r w:rsidR="00012870" w:rsidRPr="004D3626">
        <w:rPr>
          <w:rFonts w:ascii="Times New Roman" w:hAnsi="Times New Roman"/>
          <w:sz w:val="24"/>
          <w:szCs w:val="24"/>
          <w:lang w:val="ru-RU"/>
        </w:rPr>
        <w:t>не односи се на овај споразум</w:t>
      </w:r>
      <w:r w:rsidRPr="004D3626">
        <w:rPr>
          <w:rFonts w:ascii="Times New Roman" w:eastAsia="Times New Roman" w:hAnsi="Times New Roman"/>
          <w:sz w:val="24"/>
          <w:szCs w:val="24"/>
          <w:lang w:val="ru-RU"/>
        </w:rPr>
        <w:t>.</w:t>
      </w:r>
    </w:p>
    <w:p w14:paraId="5D40905A" w14:textId="77777777" w:rsidR="00167B80" w:rsidRPr="004D3626" w:rsidRDefault="00167B80" w:rsidP="00B5638D">
      <w:pPr>
        <w:pStyle w:val="ListParagraph"/>
        <w:numPr>
          <w:ilvl w:val="0"/>
          <w:numId w:val="100"/>
        </w:numPr>
        <w:spacing w:after="120" w:line="240" w:lineRule="auto"/>
        <w:ind w:left="1134" w:hanging="425"/>
        <w:rPr>
          <w:rFonts w:ascii="Times New Roman" w:eastAsia="Times New Roman" w:hAnsi="Times New Roman"/>
          <w:sz w:val="24"/>
          <w:szCs w:val="24"/>
          <w:lang w:val="ru-RU"/>
        </w:rPr>
      </w:pPr>
      <w:r w:rsidRPr="004D3626">
        <w:rPr>
          <w:rFonts w:ascii="Times New Roman" w:eastAsia="Times New Roman" w:hAnsi="Times New Roman"/>
          <w:sz w:val="24"/>
          <w:szCs w:val="24"/>
          <w:lang w:val="ru-RU"/>
        </w:rPr>
        <w:t>У члану</w:t>
      </w:r>
      <w:r w:rsidRPr="004D3626">
        <w:rPr>
          <w:rFonts w:ascii="Times New Roman" w:eastAsia="Times New Roman" w:hAnsi="Times New Roman"/>
          <w:sz w:val="24"/>
          <w:szCs w:val="24"/>
          <w:lang w:val="sr-Cyrl-RS"/>
        </w:rPr>
        <w:t xml:space="preserve"> </w:t>
      </w:r>
      <w:r w:rsidRPr="004D3626">
        <w:rPr>
          <w:rFonts w:ascii="Times New Roman" w:eastAsia="Times New Roman" w:hAnsi="Times New Roman"/>
          <w:sz w:val="24"/>
          <w:szCs w:val="24"/>
          <w:lang w:val="ru-RU"/>
        </w:rPr>
        <w:t>50</w:t>
      </w:r>
      <w:r w:rsidRPr="004D3626">
        <w:rPr>
          <w:rFonts w:ascii="Times New Roman" w:eastAsia="Times New Roman" w:hAnsi="Times New Roman"/>
          <w:sz w:val="24"/>
          <w:szCs w:val="24"/>
          <w:lang w:val="sr-Cyrl-RS"/>
        </w:rPr>
        <w:t>.</w:t>
      </w:r>
      <w:r w:rsidR="00715DD3" w:rsidRPr="004D3626">
        <w:rPr>
          <w:rFonts w:ascii="Times New Roman" w:eastAsia="Times New Roman" w:hAnsi="Times New Roman"/>
          <w:sz w:val="24"/>
          <w:szCs w:val="24"/>
          <w:lang w:val="sr-Cyrl-RS"/>
        </w:rPr>
        <w:t xml:space="preserve"> </w:t>
      </w:r>
      <w:r w:rsidRPr="004D3626">
        <w:rPr>
          <w:rFonts w:ascii="Times New Roman" w:eastAsia="Times New Roman" w:hAnsi="Times New Roman"/>
          <w:sz w:val="24"/>
          <w:szCs w:val="24"/>
          <w:lang w:val="sr-Cyrl-RS"/>
        </w:rPr>
        <w:t>став 2</w:t>
      </w:r>
      <w:r w:rsidR="000C29A8" w:rsidRPr="004D3626">
        <w:rPr>
          <w:rFonts w:ascii="Times New Roman" w:eastAsia="Times New Roman" w:hAnsi="Times New Roman"/>
          <w:sz w:val="24"/>
          <w:szCs w:val="24"/>
          <w:lang w:val="sr-Cyrl-RS"/>
        </w:rPr>
        <w:t>)</w:t>
      </w:r>
      <w:r w:rsidRPr="004D3626">
        <w:rPr>
          <w:rFonts w:ascii="Times New Roman" w:eastAsia="Times New Roman" w:hAnsi="Times New Roman"/>
          <w:sz w:val="24"/>
          <w:szCs w:val="24"/>
          <w:lang w:val="sr-Cyrl-RS"/>
        </w:rPr>
        <w:t>:</w:t>
      </w:r>
    </w:p>
    <w:p w14:paraId="10EEBFB7" w14:textId="77777777" w:rsidR="0048173A" w:rsidRPr="004D3626" w:rsidRDefault="00167B80" w:rsidP="008E463A">
      <w:pPr>
        <w:pStyle w:val="ListParagraph"/>
        <w:numPr>
          <w:ilvl w:val="1"/>
          <w:numId w:val="69"/>
        </w:numPr>
        <w:spacing w:after="120" w:line="240" w:lineRule="auto"/>
        <w:ind w:left="1843" w:hanging="425"/>
        <w:contextualSpacing w:val="0"/>
        <w:rPr>
          <w:rFonts w:ascii="Times New Roman" w:eastAsia="Times New Roman" w:hAnsi="Times New Roman"/>
          <w:sz w:val="24"/>
          <w:szCs w:val="24"/>
          <w:lang w:val="ru-RU"/>
        </w:rPr>
      </w:pPr>
      <w:r w:rsidRPr="004D3626">
        <w:rPr>
          <w:rFonts w:ascii="Times New Roman" w:eastAsia="Times New Roman" w:hAnsi="Times New Roman"/>
          <w:sz w:val="24"/>
          <w:szCs w:val="24"/>
          <w:lang w:val="ru-RU"/>
        </w:rPr>
        <w:t xml:space="preserve">речи: </w:t>
      </w:r>
      <w:r w:rsidRPr="004D3626">
        <w:rPr>
          <w:rFonts w:ascii="Times New Roman" w:hAnsi="Times New Roman"/>
          <w:sz w:val="24"/>
          <w:szCs w:val="24"/>
          <w:lang w:val="sr-Cyrl-RS"/>
        </w:rPr>
        <w:t>„</w:t>
      </w:r>
      <w:r w:rsidRPr="004D3626">
        <w:rPr>
          <w:rFonts w:ascii="Times New Roman" w:eastAsia="Times New Roman" w:hAnsi="Times New Roman"/>
          <w:sz w:val="24"/>
          <w:szCs w:val="24"/>
          <w:lang w:val="ru-RU"/>
        </w:rPr>
        <w:t>Након три године</w:t>
      </w:r>
      <w:r w:rsidR="00FA5C1E" w:rsidRPr="004D3626">
        <w:rPr>
          <w:rFonts w:ascii="Times New Roman" w:eastAsia="Times New Roman" w:hAnsi="Times New Roman"/>
          <w:sz w:val="24"/>
          <w:szCs w:val="24"/>
          <w:lang w:val="ru-RU"/>
        </w:rPr>
        <w:t>”</w:t>
      </w:r>
      <w:r w:rsidRPr="004D3626">
        <w:rPr>
          <w:rFonts w:ascii="Times New Roman" w:eastAsia="Times New Roman" w:hAnsi="Times New Roman"/>
          <w:sz w:val="24"/>
          <w:szCs w:val="24"/>
          <w:lang w:val="ru-RU"/>
        </w:rPr>
        <w:t xml:space="preserve"> </w:t>
      </w:r>
      <w:r w:rsidR="006814A9" w:rsidRPr="004D3626">
        <w:rPr>
          <w:rFonts w:ascii="Times New Roman" w:hAnsi="Times New Roman"/>
          <w:sz w:val="24"/>
          <w:szCs w:val="24"/>
          <w:lang w:val="ru-RU"/>
        </w:rPr>
        <w:t>не односе се на овај споразум</w:t>
      </w:r>
      <w:r w:rsidRPr="004D3626">
        <w:rPr>
          <w:rFonts w:ascii="Times New Roman" w:eastAsia="Times New Roman" w:hAnsi="Times New Roman"/>
          <w:sz w:val="24"/>
          <w:szCs w:val="24"/>
          <w:lang w:val="ru-RU"/>
        </w:rPr>
        <w:t xml:space="preserve">; </w:t>
      </w:r>
      <w:r w:rsidR="00565896" w:rsidRPr="004D3626">
        <w:rPr>
          <w:rFonts w:ascii="Times New Roman" w:eastAsia="Times New Roman" w:hAnsi="Times New Roman"/>
          <w:sz w:val="24"/>
          <w:szCs w:val="24"/>
          <w:lang w:val="ru-RU"/>
        </w:rPr>
        <w:t>и</w:t>
      </w:r>
    </w:p>
    <w:p w14:paraId="323D92FE" w14:textId="77777777" w:rsidR="00167B80" w:rsidRPr="004D3626" w:rsidRDefault="00167B80" w:rsidP="008E463A">
      <w:pPr>
        <w:pStyle w:val="ListParagraph"/>
        <w:numPr>
          <w:ilvl w:val="1"/>
          <w:numId w:val="69"/>
        </w:numPr>
        <w:spacing w:after="120" w:line="240" w:lineRule="auto"/>
        <w:ind w:left="1843" w:hanging="425"/>
        <w:contextualSpacing w:val="0"/>
        <w:rPr>
          <w:rFonts w:ascii="Times New Roman" w:eastAsia="Times New Roman" w:hAnsi="Times New Roman"/>
          <w:sz w:val="24"/>
          <w:szCs w:val="24"/>
          <w:lang w:val="ru-RU"/>
        </w:rPr>
      </w:pPr>
      <w:r w:rsidRPr="004D3626">
        <w:rPr>
          <w:rFonts w:ascii="Times New Roman" w:eastAsia="Times New Roman" w:hAnsi="Times New Roman"/>
          <w:sz w:val="24"/>
          <w:szCs w:val="24"/>
          <w:lang w:val="ru-RU"/>
        </w:rPr>
        <w:t xml:space="preserve">речи: </w:t>
      </w:r>
      <w:r w:rsidRPr="004D3626">
        <w:rPr>
          <w:rFonts w:ascii="Times New Roman" w:hAnsi="Times New Roman"/>
          <w:sz w:val="24"/>
          <w:szCs w:val="24"/>
          <w:lang w:val="sr-Cyrl-RS"/>
        </w:rPr>
        <w:t>„дозвољавање других побољшања</w:t>
      </w:r>
      <w:r w:rsidR="00FA5C1E" w:rsidRPr="004D3626">
        <w:rPr>
          <w:rFonts w:ascii="Times New Roman" w:hAnsi="Times New Roman"/>
          <w:sz w:val="24"/>
          <w:szCs w:val="24"/>
          <w:lang w:val="sr-Cyrl-RS"/>
        </w:rPr>
        <w:t>”</w:t>
      </w:r>
      <w:r w:rsidRPr="004D3626">
        <w:rPr>
          <w:rFonts w:ascii="Times New Roman" w:eastAsia="Times New Roman" w:hAnsi="Times New Roman"/>
          <w:sz w:val="24"/>
          <w:szCs w:val="24"/>
          <w:lang w:val="ru-RU"/>
        </w:rPr>
        <w:t xml:space="preserve"> замењују се речима: </w:t>
      </w:r>
      <w:r w:rsidRPr="004D3626">
        <w:rPr>
          <w:rFonts w:ascii="Times New Roman" w:hAnsi="Times New Roman"/>
          <w:sz w:val="24"/>
          <w:szCs w:val="24"/>
          <w:lang w:val="sr-Cyrl-RS"/>
        </w:rPr>
        <w:t>„</w:t>
      </w:r>
      <w:r w:rsidRPr="004D3626">
        <w:rPr>
          <w:rFonts w:ascii="Times New Roman" w:eastAsia="Times New Roman" w:hAnsi="Times New Roman"/>
          <w:sz w:val="24"/>
          <w:szCs w:val="24"/>
          <w:lang w:val="ru-RU"/>
        </w:rPr>
        <w:t>дозвољавање побољшања за раднике</w:t>
      </w:r>
      <w:r w:rsidR="00FA5C1E" w:rsidRPr="004D3626">
        <w:rPr>
          <w:rFonts w:ascii="Times New Roman" w:eastAsia="Times New Roman" w:hAnsi="Times New Roman"/>
          <w:sz w:val="24"/>
          <w:szCs w:val="24"/>
          <w:lang w:val="ru-RU"/>
        </w:rPr>
        <w:t>”</w:t>
      </w:r>
      <w:r w:rsidRPr="004D3626">
        <w:rPr>
          <w:rFonts w:ascii="Times New Roman" w:eastAsia="Times New Roman" w:hAnsi="Times New Roman"/>
          <w:sz w:val="24"/>
          <w:szCs w:val="24"/>
          <w:lang w:val="ru-RU"/>
        </w:rPr>
        <w:t>.</w:t>
      </w:r>
    </w:p>
    <w:p w14:paraId="7F3CE6FF" w14:textId="77777777" w:rsidR="00167B80" w:rsidRPr="004D3626" w:rsidRDefault="00167B80" w:rsidP="00B5638D">
      <w:pPr>
        <w:pStyle w:val="ListParagraph"/>
        <w:numPr>
          <w:ilvl w:val="0"/>
          <w:numId w:val="100"/>
        </w:numPr>
        <w:spacing w:after="120" w:line="240" w:lineRule="auto"/>
        <w:ind w:left="1134" w:hanging="425"/>
        <w:rPr>
          <w:rFonts w:ascii="Times New Roman" w:eastAsia="Times New Roman" w:hAnsi="Times New Roman"/>
          <w:sz w:val="24"/>
          <w:szCs w:val="24"/>
          <w:lang w:val="ru-RU"/>
        </w:rPr>
      </w:pPr>
      <w:r w:rsidRPr="004D3626">
        <w:rPr>
          <w:rFonts w:ascii="Times New Roman" w:eastAsia="Times New Roman" w:hAnsi="Times New Roman"/>
          <w:sz w:val="24"/>
          <w:szCs w:val="24"/>
        </w:rPr>
        <w:t xml:space="preserve">У </w:t>
      </w:r>
      <w:proofErr w:type="spellStart"/>
      <w:r w:rsidRPr="004D3626">
        <w:rPr>
          <w:rFonts w:ascii="Times New Roman" w:eastAsia="Times New Roman" w:hAnsi="Times New Roman"/>
          <w:sz w:val="24"/>
          <w:szCs w:val="24"/>
        </w:rPr>
        <w:t>члану</w:t>
      </w:r>
      <w:proofErr w:type="spellEnd"/>
      <w:r w:rsidRPr="004D3626">
        <w:rPr>
          <w:rFonts w:ascii="Times New Roman" w:eastAsia="Times New Roman" w:hAnsi="Times New Roman"/>
          <w:sz w:val="24"/>
          <w:szCs w:val="24"/>
          <w:lang w:val="sr-Cyrl-RS"/>
        </w:rPr>
        <w:t xml:space="preserve"> </w:t>
      </w:r>
      <w:r w:rsidRPr="004D3626">
        <w:rPr>
          <w:rFonts w:ascii="Times New Roman" w:eastAsia="Times New Roman" w:hAnsi="Times New Roman"/>
          <w:sz w:val="24"/>
          <w:szCs w:val="24"/>
        </w:rPr>
        <w:t xml:space="preserve">51: </w:t>
      </w:r>
    </w:p>
    <w:p w14:paraId="5E76C4D6" w14:textId="77777777" w:rsidR="00EA55F0" w:rsidRPr="004D3626" w:rsidRDefault="00F936BF" w:rsidP="008E463A">
      <w:pPr>
        <w:pStyle w:val="ListParagraph"/>
        <w:numPr>
          <w:ilvl w:val="0"/>
          <w:numId w:val="70"/>
        </w:numPr>
        <w:spacing w:after="120" w:line="240" w:lineRule="auto"/>
        <w:ind w:left="1843" w:hanging="425"/>
        <w:contextualSpacing w:val="0"/>
        <w:rPr>
          <w:rFonts w:ascii="Times New Roman" w:eastAsia="Times New Roman" w:hAnsi="Times New Roman"/>
          <w:sz w:val="24"/>
          <w:szCs w:val="24"/>
          <w:lang w:val="ru-RU"/>
        </w:rPr>
      </w:pPr>
      <w:r w:rsidRPr="004D3626">
        <w:rPr>
          <w:rFonts w:ascii="Times New Roman" w:eastAsia="Times New Roman" w:hAnsi="Times New Roman"/>
          <w:sz w:val="24"/>
          <w:szCs w:val="24"/>
          <w:lang w:val="sr-Cyrl-RS"/>
        </w:rPr>
        <w:t xml:space="preserve">у ставу 1. </w:t>
      </w:r>
      <w:r w:rsidR="00167B80" w:rsidRPr="004D3626">
        <w:rPr>
          <w:rFonts w:ascii="Times New Roman" w:eastAsia="Times New Roman" w:hAnsi="Times New Roman"/>
          <w:sz w:val="24"/>
          <w:szCs w:val="24"/>
          <w:lang w:val="sr-Cyrl-RS"/>
        </w:rPr>
        <w:t>тачк</w:t>
      </w:r>
      <w:r w:rsidRPr="004D3626">
        <w:rPr>
          <w:rFonts w:ascii="Times New Roman" w:eastAsia="Times New Roman" w:hAnsi="Times New Roman"/>
          <w:sz w:val="24"/>
          <w:szCs w:val="24"/>
          <w:lang w:val="sr-Cyrl-RS"/>
        </w:rPr>
        <w:t>а</w:t>
      </w:r>
      <w:r w:rsidR="00167B80" w:rsidRPr="004D3626">
        <w:rPr>
          <w:rFonts w:ascii="Times New Roman" w:eastAsia="Times New Roman" w:hAnsi="Times New Roman"/>
          <w:sz w:val="24"/>
          <w:szCs w:val="24"/>
          <w:lang w:val="sr-Cyrl-RS"/>
        </w:rPr>
        <w:t xml:space="preserve"> </w:t>
      </w:r>
      <w:r w:rsidR="00A92B51" w:rsidRPr="004D3626">
        <w:rPr>
          <w:rFonts w:ascii="Times New Roman" w:eastAsia="Times New Roman" w:hAnsi="Times New Roman"/>
          <w:sz w:val="24"/>
          <w:szCs w:val="24"/>
          <w:lang w:val="sr-Cyrl-RS"/>
        </w:rPr>
        <w:t>(</w:t>
      </w:r>
      <w:r w:rsidR="0052362C" w:rsidRPr="004D3626">
        <w:rPr>
          <w:rFonts w:ascii="Times New Roman" w:eastAsia="Times New Roman" w:hAnsi="Times New Roman"/>
          <w:sz w:val="24"/>
          <w:szCs w:val="24"/>
          <w:lang w:val="sr-Latn-RS"/>
        </w:rPr>
        <w:t>a</w:t>
      </w:r>
      <w:r w:rsidR="00167B80" w:rsidRPr="004D3626">
        <w:rPr>
          <w:rFonts w:ascii="Times New Roman" w:eastAsia="Times New Roman" w:hAnsi="Times New Roman"/>
          <w:sz w:val="24"/>
          <w:szCs w:val="24"/>
          <w:lang w:val="sr-Cyrl-RS"/>
        </w:rPr>
        <w:t>)</w:t>
      </w:r>
      <w:r w:rsidR="00167B80" w:rsidRPr="004D3626">
        <w:rPr>
          <w:rFonts w:ascii="Times New Roman" w:eastAsia="Times New Roman" w:hAnsi="Times New Roman"/>
          <w:sz w:val="24"/>
          <w:szCs w:val="24"/>
          <w:lang w:val="ru-RU"/>
        </w:rPr>
        <w:t xml:space="preserve"> речи: </w:t>
      </w:r>
      <w:r w:rsidR="00167B80" w:rsidRPr="004D3626">
        <w:rPr>
          <w:rFonts w:ascii="Times New Roman" w:hAnsi="Times New Roman"/>
          <w:sz w:val="24"/>
          <w:szCs w:val="24"/>
          <w:lang w:val="sr-Cyrl-RS"/>
        </w:rPr>
        <w:t>„</w:t>
      </w:r>
      <w:r w:rsidR="00167B80" w:rsidRPr="004D3626">
        <w:rPr>
          <w:rFonts w:ascii="Times New Roman" w:eastAsia="Times New Roman" w:hAnsi="Times New Roman"/>
          <w:sz w:val="24"/>
          <w:szCs w:val="24"/>
          <w:lang w:val="sr-Cyrl-RS"/>
        </w:rPr>
        <w:t>различитим државама чланица</w:t>
      </w:r>
      <w:r w:rsidR="0052362C" w:rsidRPr="004D3626">
        <w:rPr>
          <w:rFonts w:ascii="Times New Roman" w:eastAsia="Times New Roman" w:hAnsi="Times New Roman"/>
          <w:sz w:val="24"/>
          <w:szCs w:val="24"/>
          <w:lang w:val="sr-Cyrl-RS"/>
        </w:rPr>
        <w:t>ма</w:t>
      </w:r>
      <w:r w:rsidR="00FA5C1E" w:rsidRPr="004D3626">
        <w:rPr>
          <w:rFonts w:ascii="Times New Roman" w:eastAsia="Times New Roman" w:hAnsi="Times New Roman"/>
          <w:sz w:val="24"/>
          <w:szCs w:val="24"/>
          <w:lang w:val="sr-Cyrl-RS"/>
        </w:rPr>
        <w:t>”</w:t>
      </w:r>
      <w:r w:rsidR="00167B80" w:rsidRPr="004D3626">
        <w:rPr>
          <w:rFonts w:ascii="Times New Roman" w:eastAsia="Times New Roman" w:hAnsi="Times New Roman"/>
          <w:sz w:val="24"/>
          <w:szCs w:val="24"/>
          <w:lang w:val="sr-Cyrl-RS"/>
        </w:rPr>
        <w:t xml:space="preserve"> замењују се речима: </w:t>
      </w:r>
      <w:r w:rsidR="00167B80" w:rsidRPr="004D3626">
        <w:rPr>
          <w:rFonts w:ascii="Times New Roman" w:hAnsi="Times New Roman"/>
          <w:sz w:val="24"/>
          <w:szCs w:val="24"/>
          <w:lang w:val="sr-Cyrl-RS"/>
        </w:rPr>
        <w:t>„Уједињеном Краљевству и различитим државама чланицама Европске уније</w:t>
      </w:r>
      <w:r w:rsidR="00FA5C1E" w:rsidRPr="004D3626">
        <w:rPr>
          <w:rFonts w:ascii="Times New Roman" w:hAnsi="Times New Roman"/>
          <w:sz w:val="24"/>
          <w:szCs w:val="24"/>
          <w:lang w:val="sr-Cyrl-RS"/>
        </w:rPr>
        <w:t>”</w:t>
      </w:r>
      <w:r w:rsidR="00167B80" w:rsidRPr="004D3626">
        <w:rPr>
          <w:rFonts w:ascii="Times New Roman" w:eastAsia="Times New Roman" w:hAnsi="Times New Roman"/>
          <w:sz w:val="24"/>
          <w:szCs w:val="24"/>
          <w:lang w:val="ru-RU"/>
        </w:rPr>
        <w:t xml:space="preserve">; </w:t>
      </w:r>
    </w:p>
    <w:p w14:paraId="0D6A3DDB" w14:textId="77777777" w:rsidR="0048173A" w:rsidRPr="004D3626" w:rsidRDefault="00EA55F0" w:rsidP="008E463A">
      <w:pPr>
        <w:pStyle w:val="ListParagraph"/>
        <w:numPr>
          <w:ilvl w:val="0"/>
          <w:numId w:val="70"/>
        </w:numPr>
        <w:spacing w:after="120" w:line="240" w:lineRule="auto"/>
        <w:ind w:left="1843" w:hanging="425"/>
        <w:contextualSpacing w:val="0"/>
        <w:rPr>
          <w:rFonts w:ascii="Times New Roman" w:eastAsia="Times New Roman" w:hAnsi="Times New Roman"/>
          <w:sz w:val="24"/>
          <w:szCs w:val="24"/>
          <w:lang w:val="ru-RU"/>
        </w:rPr>
      </w:pPr>
      <w:r w:rsidRPr="004D3626">
        <w:rPr>
          <w:rFonts w:ascii="Times New Roman" w:eastAsia="Times New Roman" w:hAnsi="Times New Roman"/>
          <w:sz w:val="24"/>
          <w:szCs w:val="24"/>
          <w:lang w:val="sr-Cyrl-RS"/>
        </w:rPr>
        <w:t xml:space="preserve">у ставу 1. тачка (в) не односи се на овај споразум; </w:t>
      </w:r>
      <w:r w:rsidR="00167B80" w:rsidRPr="004D3626">
        <w:rPr>
          <w:rFonts w:ascii="Times New Roman" w:eastAsia="Times New Roman" w:hAnsi="Times New Roman"/>
          <w:sz w:val="24"/>
          <w:szCs w:val="24"/>
          <w:lang w:val="ru-RU"/>
        </w:rPr>
        <w:t xml:space="preserve">и </w:t>
      </w:r>
    </w:p>
    <w:p w14:paraId="3FD3B48E" w14:textId="77777777" w:rsidR="00A73BA4" w:rsidRPr="004D3626" w:rsidRDefault="00167B80" w:rsidP="008E463A">
      <w:pPr>
        <w:pStyle w:val="ListParagraph"/>
        <w:numPr>
          <w:ilvl w:val="0"/>
          <w:numId w:val="70"/>
        </w:numPr>
        <w:spacing w:after="120" w:line="240" w:lineRule="auto"/>
        <w:ind w:left="1843" w:hanging="425"/>
        <w:contextualSpacing w:val="0"/>
        <w:rPr>
          <w:rFonts w:ascii="Times New Roman" w:eastAsia="Times New Roman" w:hAnsi="Times New Roman"/>
          <w:sz w:val="24"/>
          <w:szCs w:val="24"/>
          <w:lang w:val="ru-RU"/>
        </w:rPr>
      </w:pPr>
      <w:r w:rsidRPr="004D3626">
        <w:rPr>
          <w:rFonts w:ascii="Times New Roman" w:eastAsia="Times New Roman" w:hAnsi="Times New Roman"/>
          <w:sz w:val="24"/>
          <w:szCs w:val="24"/>
          <w:lang w:val="ru-RU"/>
        </w:rPr>
        <w:t>испред става</w:t>
      </w:r>
      <w:r w:rsidRPr="004D3626">
        <w:rPr>
          <w:rFonts w:ascii="Times New Roman" w:eastAsia="Times New Roman" w:hAnsi="Times New Roman"/>
          <w:sz w:val="24"/>
          <w:szCs w:val="24"/>
          <w:lang w:val="sr-Cyrl-RS"/>
        </w:rPr>
        <w:t xml:space="preserve"> 2. </w:t>
      </w:r>
      <w:r w:rsidR="00BB7693" w:rsidRPr="004D3626">
        <w:rPr>
          <w:rFonts w:ascii="Times New Roman" w:eastAsia="Times New Roman" w:hAnsi="Times New Roman"/>
          <w:sz w:val="24"/>
          <w:szCs w:val="24"/>
          <w:lang w:val="sr-Cyrl-RS"/>
        </w:rPr>
        <w:t xml:space="preserve">додају </w:t>
      </w:r>
      <w:r w:rsidRPr="004D3626">
        <w:rPr>
          <w:rFonts w:ascii="Times New Roman" w:eastAsia="Times New Roman" w:hAnsi="Times New Roman"/>
          <w:sz w:val="24"/>
          <w:szCs w:val="24"/>
          <w:lang w:val="sr-Cyrl-RS"/>
        </w:rPr>
        <w:t>се нови ставови, који гласе</w:t>
      </w:r>
      <w:r w:rsidRPr="004D3626">
        <w:rPr>
          <w:rFonts w:ascii="Times New Roman" w:eastAsia="Times New Roman" w:hAnsi="Times New Roman"/>
          <w:sz w:val="24"/>
          <w:szCs w:val="24"/>
          <w:lang w:val="ru-RU"/>
        </w:rPr>
        <w:t xml:space="preserve">: </w:t>
      </w:r>
    </w:p>
    <w:p w14:paraId="37C275B1" w14:textId="77777777" w:rsidR="00A73BA4" w:rsidRPr="004D3626" w:rsidRDefault="00167B80" w:rsidP="00DE2DC8">
      <w:pPr>
        <w:tabs>
          <w:tab w:val="left" w:pos="1701"/>
        </w:tabs>
        <w:spacing w:after="120" w:line="240" w:lineRule="auto"/>
        <w:ind w:left="1134"/>
        <w:jc w:val="both"/>
        <w:rPr>
          <w:rFonts w:ascii="Times New Roman" w:hAnsi="Times New Roman"/>
          <w:sz w:val="24"/>
          <w:szCs w:val="24"/>
          <w:lang w:val="ru-RU"/>
        </w:rPr>
      </w:pPr>
      <w:r w:rsidRPr="004D3626">
        <w:rPr>
          <w:rFonts w:ascii="Times New Roman" w:hAnsi="Times New Roman"/>
          <w:sz w:val="24"/>
          <w:szCs w:val="24"/>
          <w:lang w:val="sr-Cyrl-RS"/>
        </w:rPr>
        <w:t>„</w:t>
      </w:r>
      <w:r w:rsidRPr="004D3626">
        <w:rPr>
          <w:rFonts w:ascii="Times New Roman" w:eastAsia="Times New Roman" w:hAnsi="Times New Roman"/>
          <w:sz w:val="24"/>
          <w:szCs w:val="24"/>
          <w:lang w:val="ru-RU"/>
        </w:rPr>
        <w:t>1</w:t>
      </w:r>
      <w:r w:rsidR="000C29A8" w:rsidRPr="004D3626">
        <w:rPr>
          <w:rFonts w:ascii="Times New Roman" w:eastAsia="Times New Roman" w:hAnsi="Times New Roman"/>
          <w:sz w:val="24"/>
          <w:szCs w:val="24"/>
          <w:lang w:val="sr-Cyrl-RS"/>
        </w:rPr>
        <w:t>а</w:t>
      </w:r>
      <w:r w:rsidR="00DE2DC8" w:rsidRPr="004D3626">
        <w:rPr>
          <w:rFonts w:ascii="Times New Roman" w:eastAsia="Times New Roman" w:hAnsi="Times New Roman"/>
          <w:sz w:val="24"/>
          <w:szCs w:val="24"/>
          <w:lang w:val="ru-RU"/>
        </w:rPr>
        <w:tab/>
      </w:r>
      <w:r w:rsidR="005F5F30" w:rsidRPr="004D3626">
        <w:rPr>
          <w:rFonts w:ascii="Times New Roman" w:eastAsia="Times New Roman" w:hAnsi="Times New Roman"/>
          <w:sz w:val="24"/>
          <w:szCs w:val="24"/>
          <w:lang w:val="ru-RU"/>
        </w:rPr>
        <w:t xml:space="preserve"> </w:t>
      </w:r>
      <w:r w:rsidRPr="004D3626">
        <w:rPr>
          <w:rFonts w:ascii="Times New Roman" w:eastAsia="Times New Roman" w:hAnsi="Times New Roman"/>
          <w:sz w:val="24"/>
          <w:szCs w:val="24"/>
          <w:lang w:val="sr-Cyrl-RS"/>
        </w:rPr>
        <w:t>Бе</w:t>
      </w:r>
      <w:r w:rsidR="00A24257" w:rsidRPr="004D3626">
        <w:rPr>
          <w:rFonts w:ascii="Times New Roman" w:eastAsia="Times New Roman" w:hAnsi="Times New Roman"/>
          <w:sz w:val="24"/>
          <w:szCs w:val="24"/>
          <w:lang w:val="sr-Cyrl-RS"/>
        </w:rPr>
        <w:t xml:space="preserve">з обзира на одредбу из става 1, </w:t>
      </w:r>
      <w:r w:rsidRPr="004D3626">
        <w:rPr>
          <w:rFonts w:ascii="Times New Roman" w:eastAsia="Times New Roman" w:hAnsi="Times New Roman"/>
          <w:sz w:val="24"/>
          <w:szCs w:val="24"/>
          <w:lang w:val="sr-Cyrl-RS"/>
        </w:rPr>
        <w:t xml:space="preserve">тачка </w:t>
      </w:r>
      <w:r w:rsidR="00A92B51" w:rsidRPr="004D3626">
        <w:rPr>
          <w:rFonts w:ascii="Times New Roman" w:eastAsia="Times New Roman" w:hAnsi="Times New Roman"/>
          <w:sz w:val="24"/>
          <w:szCs w:val="24"/>
          <w:lang w:val="sr-Cyrl-RS"/>
        </w:rPr>
        <w:t>(</w:t>
      </w:r>
      <w:r w:rsidR="0052362C" w:rsidRPr="004D3626">
        <w:rPr>
          <w:rFonts w:ascii="Times New Roman" w:eastAsia="Times New Roman" w:hAnsi="Times New Roman"/>
          <w:sz w:val="24"/>
          <w:szCs w:val="24"/>
          <w:lang w:val="sr-Cyrl-RS"/>
        </w:rPr>
        <w:t>а</w:t>
      </w:r>
      <w:r w:rsidRPr="004D3626">
        <w:rPr>
          <w:rFonts w:ascii="Times New Roman" w:eastAsia="Times New Roman" w:hAnsi="Times New Roman"/>
          <w:sz w:val="24"/>
          <w:szCs w:val="24"/>
          <w:lang w:val="sr-Cyrl-RS"/>
        </w:rPr>
        <w:t>) став</w:t>
      </w:r>
      <w:r w:rsidR="00A24257" w:rsidRPr="004D3626">
        <w:rPr>
          <w:rFonts w:ascii="Times New Roman" w:eastAsia="Times New Roman" w:hAnsi="Times New Roman"/>
          <w:sz w:val="24"/>
          <w:szCs w:val="24"/>
          <w:lang w:val="sr-Cyrl-RS"/>
        </w:rPr>
        <w:t>а</w:t>
      </w:r>
      <w:r w:rsidRPr="004D3626">
        <w:rPr>
          <w:rFonts w:ascii="Times New Roman" w:eastAsia="Times New Roman" w:hAnsi="Times New Roman"/>
          <w:sz w:val="24"/>
          <w:szCs w:val="24"/>
          <w:lang w:val="sr-Cyrl-RS"/>
        </w:rPr>
        <w:t xml:space="preserve"> 1. неће се примењивати </w:t>
      </w:r>
      <w:r w:rsidR="003D7C97" w:rsidRPr="004D3626">
        <w:rPr>
          <w:rFonts w:ascii="Times New Roman" w:eastAsia="Times New Roman" w:hAnsi="Times New Roman"/>
          <w:sz w:val="24"/>
          <w:szCs w:val="24"/>
          <w:lang w:val="sr-Cyrl-RS"/>
        </w:rPr>
        <w:t xml:space="preserve">ако и све док </w:t>
      </w:r>
      <w:r w:rsidRPr="004D3626">
        <w:rPr>
          <w:rFonts w:ascii="Times New Roman" w:eastAsia="Times New Roman" w:hAnsi="Times New Roman"/>
          <w:sz w:val="24"/>
          <w:szCs w:val="24"/>
          <w:lang w:val="sr-Cyrl-RS"/>
        </w:rPr>
        <w:t>Савет за партнерство, трговину и сарадњу</w:t>
      </w:r>
      <w:r w:rsidRPr="004D3626">
        <w:rPr>
          <w:rFonts w:ascii="Times New Roman" w:hAnsi="Times New Roman"/>
          <w:sz w:val="24"/>
          <w:szCs w:val="24"/>
          <w:lang w:val="ru-RU"/>
        </w:rPr>
        <w:t>:</w:t>
      </w:r>
    </w:p>
    <w:p w14:paraId="3A29D36E" w14:textId="77777777" w:rsidR="00167B80" w:rsidRPr="004D3626" w:rsidRDefault="00167B80" w:rsidP="00302017">
      <w:pPr>
        <w:pStyle w:val="ListParagraph"/>
        <w:numPr>
          <w:ilvl w:val="0"/>
          <w:numId w:val="71"/>
        </w:numPr>
        <w:tabs>
          <w:tab w:val="left" w:pos="1701"/>
        </w:tabs>
        <w:autoSpaceDE w:val="0"/>
        <w:autoSpaceDN w:val="0"/>
        <w:spacing w:after="120" w:line="240" w:lineRule="auto"/>
        <w:ind w:left="1701" w:hanging="567"/>
        <w:jc w:val="both"/>
        <w:rPr>
          <w:rStyle w:val="normaltextrun"/>
          <w:rFonts w:ascii="Times New Roman" w:hAnsi="Times New Roman"/>
          <w:sz w:val="24"/>
          <w:szCs w:val="24"/>
          <w:lang w:val="ru-RU"/>
        </w:rPr>
      </w:pPr>
      <w:r w:rsidRPr="004D3626">
        <w:rPr>
          <w:rStyle w:val="normaltextrun"/>
          <w:rFonts w:ascii="Times New Roman" w:hAnsi="Times New Roman"/>
          <w:sz w:val="24"/>
          <w:szCs w:val="24"/>
          <w:shd w:val="clear" w:color="auto" w:fill="FFFFFF"/>
          <w:lang w:val="sr-Cyrl-RS"/>
        </w:rPr>
        <w:t xml:space="preserve">не утврди да постоје одговарајући системи размене података који Уједињеном Краљевству омогућавају да примени тачку </w:t>
      </w:r>
      <w:r w:rsidR="00A92B51" w:rsidRPr="004D3626">
        <w:rPr>
          <w:rStyle w:val="normaltextrun"/>
          <w:rFonts w:ascii="Times New Roman" w:hAnsi="Times New Roman"/>
          <w:sz w:val="24"/>
          <w:szCs w:val="24"/>
          <w:shd w:val="clear" w:color="auto" w:fill="FFFFFF"/>
          <w:lang w:val="sr-Cyrl-RS"/>
        </w:rPr>
        <w:t>(</w:t>
      </w:r>
      <w:r w:rsidR="0052362C" w:rsidRPr="004D3626">
        <w:rPr>
          <w:rStyle w:val="normaltextrun"/>
          <w:rFonts w:ascii="Times New Roman" w:hAnsi="Times New Roman"/>
          <w:sz w:val="24"/>
          <w:szCs w:val="24"/>
          <w:shd w:val="clear" w:color="auto" w:fill="FFFFFF"/>
          <w:lang w:val="sr-Cyrl-RS"/>
        </w:rPr>
        <w:t>а</w:t>
      </w:r>
      <w:r w:rsidRPr="004D3626">
        <w:rPr>
          <w:rStyle w:val="normaltextrun"/>
          <w:rFonts w:ascii="Times New Roman" w:hAnsi="Times New Roman"/>
          <w:sz w:val="24"/>
          <w:szCs w:val="24"/>
          <w:shd w:val="clear" w:color="auto" w:fill="FFFFFF"/>
          <w:lang w:val="sr-Cyrl-RS"/>
        </w:rPr>
        <w:t xml:space="preserve">) става 1; </w:t>
      </w:r>
      <w:r w:rsidRPr="004D3626">
        <w:rPr>
          <w:rStyle w:val="normaltextrun"/>
          <w:rFonts w:ascii="Times New Roman" w:hAnsi="Times New Roman"/>
          <w:sz w:val="24"/>
          <w:szCs w:val="24"/>
          <w:shd w:val="clear" w:color="auto" w:fill="FFFFFF"/>
          <w:lang w:val="ru-RU"/>
        </w:rPr>
        <w:t xml:space="preserve"> и</w:t>
      </w:r>
    </w:p>
    <w:p w14:paraId="71A0EB6A" w14:textId="77777777" w:rsidR="00167B80" w:rsidRDefault="00167B80" w:rsidP="00302017">
      <w:pPr>
        <w:pStyle w:val="ListParagraph"/>
        <w:numPr>
          <w:ilvl w:val="0"/>
          <w:numId w:val="71"/>
        </w:numPr>
        <w:tabs>
          <w:tab w:val="left" w:pos="1701"/>
        </w:tabs>
        <w:autoSpaceDE w:val="0"/>
        <w:autoSpaceDN w:val="0"/>
        <w:spacing w:after="120" w:line="240" w:lineRule="auto"/>
        <w:ind w:left="1701" w:hanging="567"/>
        <w:jc w:val="both"/>
        <w:rPr>
          <w:rFonts w:ascii="Times New Roman" w:hAnsi="Times New Roman"/>
          <w:sz w:val="24"/>
          <w:szCs w:val="24"/>
          <w:lang w:val="ru-RU"/>
        </w:rPr>
      </w:pPr>
      <w:r w:rsidRPr="004D3626">
        <w:rPr>
          <w:rStyle w:val="normaltextrun"/>
          <w:rFonts w:ascii="Times New Roman" w:hAnsi="Times New Roman"/>
          <w:sz w:val="24"/>
          <w:szCs w:val="24"/>
          <w:shd w:val="clear" w:color="auto" w:fill="FFFFFF"/>
          <w:lang w:val="ru-RU"/>
        </w:rPr>
        <w:t xml:space="preserve">након што то утврди, </w:t>
      </w:r>
      <w:r w:rsidRPr="004D3626">
        <w:rPr>
          <w:rStyle w:val="normaltextrun"/>
          <w:rFonts w:ascii="Times New Roman" w:hAnsi="Times New Roman"/>
          <w:sz w:val="24"/>
          <w:szCs w:val="24"/>
          <w:shd w:val="clear" w:color="auto" w:fill="FFFFFF"/>
          <w:lang w:val="sr-Cyrl-RS"/>
        </w:rPr>
        <w:t xml:space="preserve">не донесе </w:t>
      </w:r>
      <w:r w:rsidRPr="004D3626">
        <w:rPr>
          <w:rStyle w:val="normaltextrun"/>
          <w:rFonts w:ascii="Times New Roman" w:hAnsi="Times New Roman"/>
          <w:sz w:val="24"/>
          <w:szCs w:val="24"/>
          <w:shd w:val="clear" w:color="auto" w:fill="FFFFFF"/>
          <w:lang w:val="ru-RU"/>
        </w:rPr>
        <w:t xml:space="preserve">одлуку да примени ову одредбу, са </w:t>
      </w:r>
      <w:r w:rsidRPr="004D3626">
        <w:rPr>
          <w:rStyle w:val="normaltextrun"/>
          <w:rFonts w:ascii="Times New Roman" w:hAnsi="Times New Roman"/>
          <w:sz w:val="24"/>
          <w:szCs w:val="24"/>
          <w:shd w:val="clear" w:color="auto" w:fill="FFFFFF"/>
          <w:lang w:val="sr-Cyrl-RS"/>
        </w:rPr>
        <w:t xml:space="preserve">изменама </w:t>
      </w:r>
      <w:r w:rsidRPr="004D3626">
        <w:rPr>
          <w:rStyle w:val="normaltextrun"/>
          <w:rFonts w:ascii="Times New Roman" w:hAnsi="Times New Roman"/>
          <w:sz w:val="24"/>
          <w:szCs w:val="24"/>
          <w:shd w:val="clear" w:color="auto" w:fill="FFFFFF"/>
          <w:lang w:val="ru-RU"/>
        </w:rPr>
        <w:t xml:space="preserve">или без </w:t>
      </w:r>
      <w:r w:rsidRPr="004D3626">
        <w:rPr>
          <w:rStyle w:val="normaltextrun"/>
          <w:rFonts w:ascii="Times New Roman" w:hAnsi="Times New Roman"/>
          <w:sz w:val="24"/>
          <w:szCs w:val="24"/>
          <w:shd w:val="clear" w:color="auto" w:fill="FFFFFF"/>
          <w:lang w:val="sr-Cyrl-RS"/>
        </w:rPr>
        <w:t xml:space="preserve">њих, или да је замени.  </w:t>
      </w:r>
      <w:r w:rsidRPr="004D3626">
        <w:rPr>
          <w:rFonts w:ascii="Times New Roman" w:hAnsi="Times New Roman"/>
          <w:sz w:val="24"/>
          <w:szCs w:val="24"/>
          <w:lang w:val="ru-RU"/>
        </w:rPr>
        <w:t xml:space="preserve"> </w:t>
      </w:r>
    </w:p>
    <w:p w14:paraId="45743426" w14:textId="77777777" w:rsidR="009B54AD" w:rsidRDefault="009B54AD" w:rsidP="009B54AD">
      <w:pPr>
        <w:tabs>
          <w:tab w:val="left" w:pos="1701"/>
        </w:tabs>
        <w:autoSpaceDE w:val="0"/>
        <w:autoSpaceDN w:val="0"/>
        <w:spacing w:after="120" w:line="240" w:lineRule="auto"/>
        <w:jc w:val="both"/>
        <w:rPr>
          <w:rFonts w:ascii="Times New Roman" w:hAnsi="Times New Roman"/>
          <w:sz w:val="24"/>
          <w:szCs w:val="24"/>
          <w:lang w:val="ru-RU"/>
        </w:rPr>
      </w:pPr>
    </w:p>
    <w:p w14:paraId="16016C5A" w14:textId="77777777" w:rsidR="009B54AD" w:rsidRPr="009B54AD" w:rsidRDefault="009B54AD" w:rsidP="009B54AD">
      <w:pPr>
        <w:tabs>
          <w:tab w:val="left" w:pos="1701"/>
        </w:tabs>
        <w:autoSpaceDE w:val="0"/>
        <w:autoSpaceDN w:val="0"/>
        <w:spacing w:after="120" w:line="240" w:lineRule="auto"/>
        <w:jc w:val="both"/>
        <w:rPr>
          <w:rFonts w:ascii="Times New Roman" w:hAnsi="Times New Roman"/>
          <w:sz w:val="24"/>
          <w:szCs w:val="24"/>
          <w:lang w:val="ru-RU"/>
        </w:rPr>
      </w:pPr>
    </w:p>
    <w:p w14:paraId="4FA6644E" w14:textId="77777777" w:rsidR="00A73BA4" w:rsidRPr="004D3626" w:rsidRDefault="00A73BA4" w:rsidP="005B3913">
      <w:pPr>
        <w:pStyle w:val="ListParagraph"/>
        <w:autoSpaceDE w:val="0"/>
        <w:autoSpaceDN w:val="0"/>
        <w:spacing w:after="120" w:line="240" w:lineRule="auto"/>
        <w:ind w:left="1134"/>
        <w:jc w:val="both"/>
        <w:rPr>
          <w:rFonts w:ascii="Times New Roman" w:hAnsi="Times New Roman"/>
          <w:sz w:val="24"/>
          <w:szCs w:val="24"/>
          <w:lang w:val="ru-RU"/>
        </w:rPr>
      </w:pPr>
    </w:p>
    <w:p w14:paraId="3D62D33C" w14:textId="77777777" w:rsidR="00A73BA4" w:rsidRPr="004D3626" w:rsidRDefault="00565896" w:rsidP="00DE6A6A">
      <w:pPr>
        <w:pStyle w:val="ListParagraph"/>
        <w:tabs>
          <w:tab w:val="left" w:pos="1701"/>
        </w:tabs>
        <w:spacing w:after="120" w:line="240" w:lineRule="auto"/>
        <w:ind w:left="1134"/>
        <w:jc w:val="both"/>
        <w:rPr>
          <w:rFonts w:ascii="Times New Roman" w:hAnsi="Times New Roman"/>
          <w:sz w:val="24"/>
          <w:szCs w:val="24"/>
          <w:lang w:val="ru-RU"/>
        </w:rPr>
      </w:pPr>
      <w:r w:rsidRPr="004D3626">
        <w:rPr>
          <w:rFonts w:ascii="Times New Roman" w:hAnsi="Times New Roman"/>
          <w:sz w:val="24"/>
          <w:szCs w:val="24"/>
          <w:lang w:val="ru-RU"/>
        </w:rPr>
        <w:lastRenderedPageBreak/>
        <w:t>1</w:t>
      </w:r>
      <w:r w:rsidR="000C29A8" w:rsidRPr="004D3626">
        <w:rPr>
          <w:rFonts w:ascii="Times New Roman" w:hAnsi="Times New Roman"/>
          <w:sz w:val="24"/>
          <w:szCs w:val="24"/>
          <w:lang w:val="sr-Cyrl-RS"/>
        </w:rPr>
        <w:t>б</w:t>
      </w:r>
      <w:r w:rsidR="00DE2DC8" w:rsidRPr="004D3626">
        <w:rPr>
          <w:rFonts w:ascii="Times New Roman" w:hAnsi="Times New Roman"/>
          <w:sz w:val="24"/>
          <w:szCs w:val="24"/>
          <w:lang w:val="ru-RU"/>
        </w:rPr>
        <w:tab/>
      </w:r>
      <w:r w:rsidR="00167B80" w:rsidRPr="004D3626">
        <w:rPr>
          <w:rFonts w:ascii="Times New Roman" w:hAnsi="Times New Roman"/>
          <w:sz w:val="24"/>
          <w:szCs w:val="24"/>
          <w:lang w:val="sr-Cyrl-RS"/>
        </w:rPr>
        <w:t xml:space="preserve">Након ступања на снагу овог </w:t>
      </w:r>
      <w:r w:rsidR="00F936BF" w:rsidRPr="004D3626">
        <w:rPr>
          <w:rFonts w:ascii="Times New Roman" w:hAnsi="Times New Roman"/>
          <w:sz w:val="24"/>
          <w:szCs w:val="24"/>
          <w:lang w:val="sr-Cyrl-RS"/>
        </w:rPr>
        <w:t>С</w:t>
      </w:r>
      <w:r w:rsidR="00167B80" w:rsidRPr="004D3626">
        <w:rPr>
          <w:rFonts w:ascii="Times New Roman" w:hAnsi="Times New Roman"/>
          <w:sz w:val="24"/>
          <w:szCs w:val="24"/>
          <w:lang w:val="sr-Cyrl-RS"/>
        </w:rPr>
        <w:t xml:space="preserve">поразума, Савет за партнерство, трговину и сарадњу </w:t>
      </w:r>
      <w:r w:rsidR="00167B80" w:rsidRPr="004D3626">
        <w:rPr>
          <w:rFonts w:ascii="Times New Roman" w:hAnsi="Times New Roman"/>
          <w:sz w:val="24"/>
          <w:szCs w:val="24"/>
          <w:lang w:val="ru-RU"/>
        </w:rPr>
        <w:t>испитаће развој система размен</w:t>
      </w:r>
      <w:r w:rsidR="00167B80" w:rsidRPr="004D3626">
        <w:rPr>
          <w:rFonts w:ascii="Times New Roman" w:hAnsi="Times New Roman"/>
          <w:sz w:val="24"/>
          <w:szCs w:val="24"/>
          <w:lang w:val="sr-Cyrl-RS"/>
        </w:rPr>
        <w:t>е</w:t>
      </w:r>
      <w:r w:rsidR="00167B80" w:rsidRPr="004D3626">
        <w:rPr>
          <w:rFonts w:ascii="Times New Roman" w:hAnsi="Times New Roman"/>
          <w:sz w:val="24"/>
          <w:szCs w:val="24"/>
          <w:lang w:val="ru-RU"/>
        </w:rPr>
        <w:t xml:space="preserve"> података између Уједињеног Краљевства и Европске уније и размотриће да ли су они одговарајући </w:t>
      </w:r>
      <w:r w:rsidR="00A24257" w:rsidRPr="004D3626">
        <w:rPr>
          <w:rFonts w:ascii="Times New Roman" w:hAnsi="Times New Roman"/>
          <w:sz w:val="24"/>
          <w:szCs w:val="24"/>
          <w:lang w:val="ru-RU"/>
        </w:rPr>
        <w:t>д</w:t>
      </w:r>
      <w:r w:rsidR="00167B80" w:rsidRPr="004D3626">
        <w:rPr>
          <w:rFonts w:ascii="Times New Roman" w:hAnsi="Times New Roman"/>
          <w:sz w:val="24"/>
          <w:szCs w:val="24"/>
          <w:lang w:val="ru-RU"/>
        </w:rPr>
        <w:t>а омогућ</w:t>
      </w:r>
      <w:r w:rsidR="00A24257" w:rsidRPr="004D3626">
        <w:rPr>
          <w:rFonts w:ascii="Times New Roman" w:hAnsi="Times New Roman"/>
          <w:sz w:val="24"/>
          <w:szCs w:val="24"/>
          <w:lang w:val="ru-RU"/>
        </w:rPr>
        <w:t>е</w:t>
      </w:r>
      <w:r w:rsidR="00167B80" w:rsidRPr="004D3626">
        <w:rPr>
          <w:rFonts w:ascii="Times New Roman" w:hAnsi="Times New Roman"/>
          <w:sz w:val="24"/>
          <w:szCs w:val="24"/>
          <w:lang w:val="ru-RU"/>
        </w:rPr>
        <w:t xml:space="preserve"> примен</w:t>
      </w:r>
      <w:r w:rsidR="00A24257" w:rsidRPr="004D3626">
        <w:rPr>
          <w:rFonts w:ascii="Times New Roman" w:hAnsi="Times New Roman"/>
          <w:sz w:val="24"/>
          <w:szCs w:val="24"/>
          <w:lang w:val="ru-RU"/>
        </w:rPr>
        <w:t>у</w:t>
      </w:r>
      <w:r w:rsidR="00167B80" w:rsidRPr="004D3626">
        <w:rPr>
          <w:rFonts w:ascii="Times New Roman" w:hAnsi="Times New Roman"/>
          <w:sz w:val="24"/>
          <w:szCs w:val="24"/>
          <w:lang w:val="ru-RU"/>
        </w:rPr>
        <w:t xml:space="preserve"> тачке </w:t>
      </w:r>
      <w:r w:rsidR="00A92B51" w:rsidRPr="004D3626">
        <w:rPr>
          <w:rFonts w:ascii="Times New Roman" w:hAnsi="Times New Roman"/>
          <w:sz w:val="24"/>
          <w:szCs w:val="24"/>
          <w:lang w:val="ru-RU"/>
        </w:rPr>
        <w:t>(</w:t>
      </w:r>
      <w:r w:rsidR="0052362C" w:rsidRPr="004D3626">
        <w:rPr>
          <w:rFonts w:ascii="Times New Roman" w:hAnsi="Times New Roman"/>
          <w:sz w:val="24"/>
          <w:szCs w:val="24"/>
          <w:lang w:val="ru-RU"/>
        </w:rPr>
        <w:t>а</w:t>
      </w:r>
      <w:r w:rsidR="00167B80" w:rsidRPr="004D3626">
        <w:rPr>
          <w:rFonts w:ascii="Times New Roman" w:hAnsi="Times New Roman"/>
          <w:sz w:val="24"/>
          <w:szCs w:val="24"/>
          <w:lang w:val="ru-RU"/>
        </w:rPr>
        <w:t>) став</w:t>
      </w:r>
      <w:r w:rsidR="00A24257" w:rsidRPr="004D3626">
        <w:rPr>
          <w:rFonts w:ascii="Times New Roman" w:hAnsi="Times New Roman"/>
          <w:sz w:val="24"/>
          <w:szCs w:val="24"/>
          <w:lang w:val="ru-RU"/>
        </w:rPr>
        <w:t>а</w:t>
      </w:r>
      <w:r w:rsidR="00167B80" w:rsidRPr="004D3626">
        <w:rPr>
          <w:rFonts w:ascii="Times New Roman" w:hAnsi="Times New Roman"/>
          <w:sz w:val="24"/>
          <w:szCs w:val="24"/>
          <w:lang w:val="ru-RU"/>
        </w:rPr>
        <w:t xml:space="preserve"> 1</w:t>
      </w:r>
      <w:r w:rsidR="0052362C" w:rsidRPr="004D3626">
        <w:rPr>
          <w:rFonts w:ascii="Times New Roman" w:hAnsi="Times New Roman"/>
          <w:sz w:val="24"/>
          <w:szCs w:val="24"/>
          <w:lang w:val="ru-RU"/>
        </w:rPr>
        <w:t>.</w:t>
      </w:r>
      <w:r w:rsidR="00FA5C1E" w:rsidRPr="004D3626">
        <w:rPr>
          <w:rFonts w:ascii="Times New Roman" w:hAnsi="Times New Roman"/>
          <w:sz w:val="24"/>
          <w:szCs w:val="24"/>
          <w:lang w:val="sr-Cyrl-RS"/>
        </w:rPr>
        <w:t>”</w:t>
      </w:r>
      <w:r w:rsidR="00167B80" w:rsidRPr="004D3626">
        <w:rPr>
          <w:rFonts w:ascii="Times New Roman" w:hAnsi="Times New Roman"/>
          <w:sz w:val="24"/>
          <w:szCs w:val="24"/>
          <w:lang w:val="ru-RU"/>
        </w:rPr>
        <w:t>.</w:t>
      </w:r>
    </w:p>
    <w:p w14:paraId="134E88E7" w14:textId="77777777" w:rsidR="001E1148" w:rsidRPr="004D3626" w:rsidRDefault="001E1148" w:rsidP="005B3913">
      <w:pPr>
        <w:pStyle w:val="ListParagraph"/>
        <w:spacing w:before="240" w:after="120" w:line="240" w:lineRule="auto"/>
        <w:ind w:left="1134" w:hanging="425"/>
        <w:jc w:val="both"/>
        <w:rPr>
          <w:rFonts w:ascii="Times New Roman" w:hAnsi="Times New Roman"/>
          <w:sz w:val="24"/>
          <w:szCs w:val="24"/>
          <w:lang w:val="ru-RU"/>
        </w:rPr>
      </w:pPr>
    </w:p>
    <w:p w14:paraId="46E6D32B" w14:textId="77777777" w:rsidR="00F20793" w:rsidRPr="004D3626" w:rsidRDefault="00F936BF" w:rsidP="001301AB">
      <w:pPr>
        <w:pStyle w:val="ListParagraph"/>
        <w:numPr>
          <w:ilvl w:val="0"/>
          <w:numId w:val="100"/>
        </w:numPr>
        <w:spacing w:before="240" w:after="120" w:line="240" w:lineRule="auto"/>
        <w:ind w:left="1276" w:hanging="425"/>
        <w:jc w:val="both"/>
        <w:rPr>
          <w:rFonts w:ascii="Times New Roman" w:eastAsia="Times New Roman" w:hAnsi="Times New Roman"/>
          <w:sz w:val="24"/>
          <w:szCs w:val="24"/>
          <w:lang w:val="ru-RU"/>
        </w:rPr>
      </w:pPr>
      <w:r w:rsidRPr="004D3626">
        <w:rPr>
          <w:rFonts w:ascii="Times New Roman" w:eastAsia="Times New Roman" w:hAnsi="Times New Roman"/>
          <w:sz w:val="24"/>
          <w:szCs w:val="24"/>
          <w:lang w:val="ru-RU"/>
        </w:rPr>
        <w:t xml:space="preserve">У члану 53. став 1 тачка </w:t>
      </w:r>
      <w:r w:rsidR="0052362C" w:rsidRPr="004D3626">
        <w:rPr>
          <w:rFonts w:ascii="Times New Roman" w:eastAsia="Times New Roman" w:hAnsi="Times New Roman"/>
          <w:sz w:val="24"/>
          <w:szCs w:val="24"/>
          <w:lang w:val="ru-RU"/>
        </w:rPr>
        <w:t>б</w:t>
      </w:r>
      <w:r w:rsidRPr="004D3626">
        <w:rPr>
          <w:rFonts w:ascii="Times New Roman" w:eastAsia="Times New Roman" w:hAnsi="Times New Roman"/>
          <w:sz w:val="24"/>
          <w:szCs w:val="24"/>
          <w:lang w:val="ru-RU"/>
        </w:rPr>
        <w:t>)</w:t>
      </w:r>
      <w:r w:rsidR="00F20793" w:rsidRPr="004D3626">
        <w:rPr>
          <w:rFonts w:ascii="Times New Roman" w:eastAsia="Times New Roman" w:hAnsi="Times New Roman"/>
          <w:sz w:val="24"/>
          <w:szCs w:val="24"/>
          <w:lang w:val="ru-RU"/>
        </w:rPr>
        <w:t xml:space="preserve"> после речи „који год је бољи</w:t>
      </w:r>
      <w:r w:rsidR="00FA5C1E" w:rsidRPr="004D3626">
        <w:rPr>
          <w:rFonts w:ascii="Times New Roman" w:eastAsia="Times New Roman" w:hAnsi="Times New Roman"/>
          <w:sz w:val="24"/>
          <w:szCs w:val="24"/>
          <w:lang w:val="ru-RU"/>
        </w:rPr>
        <w:t>”</w:t>
      </w:r>
      <w:r w:rsidR="00F20793" w:rsidRPr="004D3626">
        <w:rPr>
          <w:rFonts w:ascii="Times New Roman" w:eastAsia="Times New Roman" w:hAnsi="Times New Roman"/>
          <w:sz w:val="24"/>
          <w:szCs w:val="24"/>
          <w:lang w:val="ru-RU"/>
        </w:rPr>
        <w:t xml:space="preserve"> додају се речи „у складу са </w:t>
      </w:r>
      <w:r w:rsidR="003D7C97" w:rsidRPr="004D3626">
        <w:rPr>
          <w:rFonts w:ascii="Times New Roman" w:eastAsia="Times New Roman" w:hAnsi="Times New Roman"/>
          <w:sz w:val="24"/>
          <w:szCs w:val="24"/>
          <w:lang w:val="ru-RU"/>
        </w:rPr>
        <w:t>својим</w:t>
      </w:r>
      <w:r w:rsidR="00F20793" w:rsidRPr="004D3626">
        <w:rPr>
          <w:rFonts w:ascii="Times New Roman" w:eastAsia="Times New Roman" w:hAnsi="Times New Roman"/>
          <w:sz w:val="24"/>
          <w:szCs w:val="24"/>
          <w:lang w:val="ru-RU"/>
        </w:rPr>
        <w:t xml:space="preserve"> законима и регулативом</w:t>
      </w:r>
      <w:r w:rsidR="00FA5C1E" w:rsidRPr="004D3626">
        <w:rPr>
          <w:rFonts w:ascii="Times New Roman" w:eastAsia="Times New Roman" w:hAnsi="Times New Roman"/>
          <w:sz w:val="24"/>
          <w:szCs w:val="24"/>
          <w:lang w:val="ru-RU"/>
        </w:rPr>
        <w:t>”</w:t>
      </w:r>
      <w:r w:rsidR="00F20793" w:rsidRPr="004D3626">
        <w:rPr>
          <w:rFonts w:ascii="Times New Roman" w:eastAsia="Times New Roman" w:hAnsi="Times New Roman"/>
          <w:sz w:val="24"/>
          <w:szCs w:val="24"/>
          <w:lang w:val="ru-RU"/>
        </w:rPr>
        <w:t>.</w:t>
      </w:r>
    </w:p>
    <w:p w14:paraId="203FFCE1" w14:textId="77777777" w:rsidR="0048173A" w:rsidRPr="004D3626" w:rsidRDefault="00167B80" w:rsidP="00B5638D">
      <w:pPr>
        <w:pStyle w:val="ListParagraph"/>
        <w:numPr>
          <w:ilvl w:val="0"/>
          <w:numId w:val="100"/>
        </w:numPr>
        <w:spacing w:after="120" w:line="240" w:lineRule="auto"/>
        <w:ind w:left="1276" w:hanging="425"/>
        <w:jc w:val="both"/>
        <w:rPr>
          <w:rFonts w:ascii="Times New Roman" w:eastAsia="Times New Roman" w:hAnsi="Times New Roman"/>
          <w:sz w:val="24"/>
          <w:szCs w:val="24"/>
          <w:lang w:val="ru-RU"/>
        </w:rPr>
      </w:pPr>
      <w:r w:rsidRPr="004D3626">
        <w:rPr>
          <w:rFonts w:ascii="Times New Roman" w:eastAsia="Times New Roman" w:hAnsi="Times New Roman"/>
          <w:sz w:val="24"/>
          <w:szCs w:val="24"/>
          <w:lang w:val="ru-RU"/>
        </w:rPr>
        <w:t>У члану</w:t>
      </w:r>
      <w:r w:rsidRPr="004D3626">
        <w:rPr>
          <w:rFonts w:ascii="Times New Roman" w:eastAsia="Times New Roman" w:hAnsi="Times New Roman"/>
          <w:sz w:val="24"/>
          <w:szCs w:val="24"/>
          <w:lang w:val="sr-Cyrl-RS"/>
        </w:rPr>
        <w:t xml:space="preserve"> </w:t>
      </w:r>
      <w:r w:rsidRPr="004D3626">
        <w:rPr>
          <w:rFonts w:ascii="Times New Roman" w:eastAsia="Times New Roman" w:hAnsi="Times New Roman"/>
          <w:sz w:val="24"/>
          <w:szCs w:val="24"/>
          <w:lang w:val="ru-RU"/>
        </w:rPr>
        <w:t>53</w:t>
      </w:r>
      <w:r w:rsidRPr="004D3626">
        <w:rPr>
          <w:rFonts w:ascii="Times New Roman" w:eastAsia="Times New Roman" w:hAnsi="Times New Roman"/>
          <w:sz w:val="24"/>
          <w:szCs w:val="24"/>
          <w:lang w:val="sr-Cyrl-RS"/>
        </w:rPr>
        <w:t xml:space="preserve">. став </w:t>
      </w:r>
      <w:r w:rsidRPr="004D3626">
        <w:rPr>
          <w:rFonts w:ascii="Times New Roman" w:eastAsia="Times New Roman" w:hAnsi="Times New Roman"/>
          <w:sz w:val="24"/>
          <w:szCs w:val="24"/>
          <w:lang w:val="ru-RU"/>
        </w:rPr>
        <w:t>4</w:t>
      </w:r>
      <w:r w:rsidRPr="004D3626">
        <w:rPr>
          <w:rFonts w:ascii="Times New Roman" w:eastAsia="Times New Roman" w:hAnsi="Times New Roman"/>
          <w:sz w:val="24"/>
          <w:szCs w:val="24"/>
          <w:lang w:val="sr-Cyrl-RS"/>
        </w:rPr>
        <w:t>.</w:t>
      </w:r>
      <w:r w:rsidRPr="004D3626">
        <w:rPr>
          <w:rFonts w:ascii="Times New Roman" w:eastAsia="Times New Roman" w:hAnsi="Times New Roman"/>
          <w:sz w:val="24"/>
          <w:szCs w:val="24"/>
          <w:lang w:val="ru-RU"/>
        </w:rPr>
        <w:t xml:space="preserve"> речи: </w:t>
      </w:r>
      <w:r w:rsidRPr="004D3626">
        <w:rPr>
          <w:rFonts w:ascii="Times New Roman" w:eastAsia="Times New Roman" w:hAnsi="Times New Roman"/>
          <w:sz w:val="24"/>
          <w:szCs w:val="24"/>
          <w:lang w:val="sr-Cyrl-RS"/>
        </w:rPr>
        <w:t>„Четири године након ступања на снагу овог Споразума</w:t>
      </w:r>
      <w:r w:rsidR="00FA5C1E" w:rsidRPr="004D3626">
        <w:rPr>
          <w:rFonts w:ascii="Times New Roman" w:eastAsia="Times New Roman" w:hAnsi="Times New Roman"/>
          <w:sz w:val="24"/>
          <w:szCs w:val="24"/>
          <w:lang w:val="sr-Cyrl-RS"/>
        </w:rPr>
        <w:t>”</w:t>
      </w:r>
      <w:r w:rsidRPr="004D3626">
        <w:rPr>
          <w:rFonts w:ascii="Times New Roman" w:eastAsia="Times New Roman" w:hAnsi="Times New Roman"/>
          <w:sz w:val="24"/>
          <w:szCs w:val="24"/>
          <w:lang w:val="ru-RU"/>
        </w:rPr>
        <w:t xml:space="preserve"> </w:t>
      </w:r>
      <w:r w:rsidR="006814A9" w:rsidRPr="004D3626">
        <w:rPr>
          <w:rFonts w:ascii="Times New Roman" w:hAnsi="Times New Roman"/>
          <w:sz w:val="24"/>
          <w:szCs w:val="24"/>
          <w:lang w:val="ru-RU"/>
        </w:rPr>
        <w:t>не односе се на овај споразум</w:t>
      </w:r>
      <w:r w:rsidRPr="004D3626">
        <w:rPr>
          <w:rFonts w:ascii="Times New Roman" w:eastAsia="Times New Roman" w:hAnsi="Times New Roman"/>
          <w:sz w:val="24"/>
          <w:szCs w:val="24"/>
          <w:lang w:val="ru-RU"/>
        </w:rPr>
        <w:t>.</w:t>
      </w:r>
    </w:p>
    <w:p w14:paraId="51D4F890" w14:textId="77777777" w:rsidR="00A73BA4" w:rsidRPr="004D3626" w:rsidRDefault="00A73BA4" w:rsidP="00B5638D">
      <w:pPr>
        <w:pStyle w:val="ListParagraph"/>
        <w:numPr>
          <w:ilvl w:val="0"/>
          <w:numId w:val="100"/>
        </w:numPr>
        <w:spacing w:after="120" w:line="240" w:lineRule="auto"/>
        <w:ind w:left="1276" w:hanging="425"/>
        <w:jc w:val="both"/>
        <w:rPr>
          <w:rFonts w:ascii="Times New Roman" w:eastAsia="Times New Roman" w:hAnsi="Times New Roman"/>
          <w:sz w:val="24"/>
          <w:szCs w:val="24"/>
          <w:lang w:val="ru-RU"/>
        </w:rPr>
      </w:pPr>
      <w:r w:rsidRPr="004D3626">
        <w:rPr>
          <w:rFonts w:ascii="Times New Roman" w:eastAsia="Times New Roman" w:hAnsi="Times New Roman"/>
          <w:sz w:val="24"/>
          <w:szCs w:val="24"/>
          <w:lang w:val="ru-RU"/>
        </w:rPr>
        <w:t>У члану</w:t>
      </w:r>
      <w:r w:rsidRPr="004D3626">
        <w:rPr>
          <w:rFonts w:ascii="Times New Roman" w:eastAsia="Times New Roman" w:hAnsi="Times New Roman"/>
          <w:sz w:val="24"/>
          <w:szCs w:val="24"/>
          <w:lang w:val="sr-Cyrl-RS"/>
        </w:rPr>
        <w:t xml:space="preserve"> </w:t>
      </w:r>
      <w:r w:rsidRPr="004D3626">
        <w:rPr>
          <w:rFonts w:ascii="Times New Roman" w:eastAsia="Times New Roman" w:hAnsi="Times New Roman"/>
          <w:sz w:val="24"/>
          <w:szCs w:val="24"/>
          <w:lang w:val="ru-RU"/>
        </w:rPr>
        <w:t>53</w:t>
      </w:r>
      <w:r w:rsidRPr="004D3626">
        <w:rPr>
          <w:rFonts w:ascii="Times New Roman" w:eastAsia="Times New Roman" w:hAnsi="Times New Roman"/>
          <w:sz w:val="24"/>
          <w:szCs w:val="24"/>
          <w:lang w:val="sr-Cyrl-RS"/>
        </w:rPr>
        <w:t xml:space="preserve">. став </w:t>
      </w:r>
      <w:r w:rsidRPr="004D3626">
        <w:rPr>
          <w:rFonts w:ascii="Times New Roman" w:eastAsia="Times New Roman" w:hAnsi="Times New Roman"/>
          <w:sz w:val="24"/>
          <w:szCs w:val="24"/>
          <w:lang w:val="ru-RU"/>
        </w:rPr>
        <w:t>5</w:t>
      </w:r>
      <w:r w:rsidRPr="004D3626">
        <w:rPr>
          <w:rFonts w:ascii="Times New Roman" w:eastAsia="Times New Roman" w:hAnsi="Times New Roman"/>
          <w:sz w:val="24"/>
          <w:szCs w:val="24"/>
          <w:lang w:val="sr-Cyrl-RS"/>
        </w:rPr>
        <w:t xml:space="preserve">. тачка </w:t>
      </w:r>
      <w:r w:rsidR="0070184B" w:rsidRPr="004D3626">
        <w:rPr>
          <w:rFonts w:ascii="Times New Roman" w:eastAsia="Times New Roman" w:hAnsi="Times New Roman"/>
          <w:sz w:val="24"/>
          <w:szCs w:val="24"/>
          <w:lang w:val="sr-Cyrl-RS"/>
        </w:rPr>
        <w:t>в</w:t>
      </w:r>
      <w:r w:rsidRPr="004D3626">
        <w:rPr>
          <w:rFonts w:ascii="Times New Roman" w:eastAsia="Times New Roman" w:hAnsi="Times New Roman"/>
          <w:sz w:val="24"/>
          <w:szCs w:val="24"/>
          <w:lang w:val="ru-RU"/>
        </w:rPr>
        <w:t xml:space="preserve">) речи: </w:t>
      </w:r>
      <w:r w:rsidRPr="004D3626">
        <w:rPr>
          <w:rFonts w:ascii="Times New Roman" w:eastAsia="Times New Roman" w:hAnsi="Times New Roman"/>
          <w:sz w:val="24"/>
          <w:szCs w:val="24"/>
          <w:lang w:val="sr-Cyrl-RS"/>
        </w:rPr>
        <w:t>„Четири године након ступања на снагу овог Споразума”</w:t>
      </w:r>
      <w:r w:rsidRPr="004D3626">
        <w:rPr>
          <w:rFonts w:ascii="Times New Roman" w:eastAsia="Times New Roman" w:hAnsi="Times New Roman"/>
          <w:sz w:val="24"/>
          <w:szCs w:val="24"/>
          <w:lang w:val="ru-RU"/>
        </w:rPr>
        <w:t xml:space="preserve"> </w:t>
      </w:r>
      <w:r w:rsidR="006814A9" w:rsidRPr="004D3626">
        <w:rPr>
          <w:rFonts w:ascii="Times New Roman" w:hAnsi="Times New Roman"/>
          <w:sz w:val="24"/>
          <w:szCs w:val="24"/>
          <w:lang w:val="ru-RU"/>
        </w:rPr>
        <w:t>не односе се на овај споразум</w:t>
      </w:r>
      <w:r w:rsidRPr="004D3626">
        <w:rPr>
          <w:rFonts w:ascii="Times New Roman" w:eastAsia="Times New Roman" w:hAnsi="Times New Roman"/>
          <w:sz w:val="24"/>
          <w:szCs w:val="24"/>
          <w:lang w:val="ru-RU"/>
        </w:rPr>
        <w:t>.</w:t>
      </w:r>
    </w:p>
    <w:p w14:paraId="72508852" w14:textId="77777777" w:rsidR="00A73BA4" w:rsidRPr="004D3626" w:rsidRDefault="00A73BA4" w:rsidP="00B5638D">
      <w:pPr>
        <w:pStyle w:val="ListParagraph"/>
        <w:numPr>
          <w:ilvl w:val="0"/>
          <w:numId w:val="100"/>
        </w:numPr>
        <w:spacing w:after="120" w:line="240" w:lineRule="auto"/>
        <w:ind w:left="1276" w:hanging="425"/>
        <w:jc w:val="both"/>
        <w:rPr>
          <w:rFonts w:ascii="Times New Roman" w:eastAsia="Times New Roman" w:hAnsi="Times New Roman"/>
          <w:sz w:val="24"/>
          <w:szCs w:val="24"/>
          <w:lang w:val="ru-RU"/>
        </w:rPr>
      </w:pPr>
      <w:r w:rsidRPr="004D3626">
        <w:rPr>
          <w:rFonts w:ascii="Times New Roman" w:hAnsi="Times New Roman"/>
          <w:sz w:val="24"/>
          <w:szCs w:val="24"/>
        </w:rPr>
        <w:t xml:space="preserve">У </w:t>
      </w:r>
      <w:proofErr w:type="spellStart"/>
      <w:r w:rsidRPr="004D3626">
        <w:rPr>
          <w:rFonts w:ascii="Times New Roman" w:hAnsi="Times New Roman"/>
          <w:sz w:val="24"/>
          <w:szCs w:val="24"/>
        </w:rPr>
        <w:t>члану</w:t>
      </w:r>
      <w:proofErr w:type="spellEnd"/>
      <w:r w:rsidRPr="004D3626">
        <w:rPr>
          <w:rFonts w:ascii="Times New Roman" w:hAnsi="Times New Roman"/>
          <w:sz w:val="24"/>
          <w:szCs w:val="24"/>
          <w:lang w:val="sr-Cyrl-RS"/>
        </w:rPr>
        <w:t xml:space="preserve"> </w:t>
      </w:r>
      <w:r w:rsidRPr="004D3626">
        <w:rPr>
          <w:rFonts w:ascii="Times New Roman" w:hAnsi="Times New Roman"/>
          <w:sz w:val="24"/>
          <w:szCs w:val="24"/>
        </w:rPr>
        <w:t>55</w:t>
      </w:r>
      <w:r w:rsidRPr="004D3626">
        <w:rPr>
          <w:rFonts w:ascii="Times New Roman" w:hAnsi="Times New Roman"/>
          <w:sz w:val="24"/>
          <w:szCs w:val="24"/>
          <w:lang w:val="sr-Cyrl-RS"/>
        </w:rPr>
        <w:t xml:space="preserve">. став </w:t>
      </w:r>
      <w:r w:rsidRPr="004D3626">
        <w:rPr>
          <w:rFonts w:ascii="Times New Roman" w:hAnsi="Times New Roman"/>
          <w:sz w:val="24"/>
          <w:szCs w:val="24"/>
        </w:rPr>
        <w:t>1:</w:t>
      </w:r>
    </w:p>
    <w:p w14:paraId="168AB418" w14:textId="77777777" w:rsidR="00407E06" w:rsidRPr="004D3626" w:rsidRDefault="00167B80" w:rsidP="00B5638D">
      <w:pPr>
        <w:pStyle w:val="ListParagraph"/>
        <w:numPr>
          <w:ilvl w:val="1"/>
          <w:numId w:val="68"/>
        </w:numPr>
        <w:spacing w:after="120" w:line="240" w:lineRule="auto"/>
        <w:ind w:left="1843" w:hanging="425"/>
        <w:contextualSpacing w:val="0"/>
        <w:jc w:val="both"/>
        <w:rPr>
          <w:rFonts w:ascii="Times New Roman" w:hAnsi="Times New Roman"/>
          <w:sz w:val="24"/>
          <w:szCs w:val="24"/>
          <w:lang w:val="ru-RU"/>
        </w:rPr>
      </w:pPr>
      <w:r w:rsidRPr="004D3626">
        <w:rPr>
          <w:rFonts w:ascii="Times New Roman" w:hAnsi="Times New Roman"/>
          <w:sz w:val="24"/>
          <w:szCs w:val="24"/>
          <w:lang w:val="ru-RU"/>
        </w:rPr>
        <w:t>речи:</w:t>
      </w:r>
      <w:r w:rsidRPr="004D3626">
        <w:rPr>
          <w:rFonts w:ascii="Times New Roman" w:hAnsi="Times New Roman"/>
          <w:sz w:val="24"/>
          <w:szCs w:val="24"/>
          <w:lang w:val="sr-Cyrl-RS"/>
        </w:rPr>
        <w:t xml:space="preserve"> „Мултилатералном Споразуму о оснивању заједничког европског ваздухопловног простора</w:t>
      </w:r>
      <w:r w:rsidR="003B3734" w:rsidRPr="004D3626">
        <w:rPr>
          <w:rFonts w:ascii="Times New Roman" w:hAnsi="Times New Roman"/>
          <w:sz w:val="24"/>
          <w:szCs w:val="24"/>
          <w:lang w:val="sr-Cyrl-RS"/>
        </w:rPr>
        <w:t xml:space="preserve"> </w:t>
      </w:r>
      <w:r w:rsidRPr="004D3626">
        <w:rPr>
          <w:rFonts w:ascii="Times New Roman" w:hAnsi="Times New Roman"/>
          <w:sz w:val="24"/>
          <w:szCs w:val="24"/>
          <w:lang w:val="ru-RU"/>
        </w:rPr>
        <w:t>(</w:t>
      </w:r>
      <w:r w:rsidRPr="004D3626">
        <w:rPr>
          <w:rFonts w:ascii="Times New Roman" w:hAnsi="Times New Roman"/>
          <w:sz w:val="24"/>
          <w:szCs w:val="24"/>
          <w:lang w:val="sr-Cyrl-RS"/>
        </w:rPr>
        <w:t>у даљем тексту „ЗЕВП</w:t>
      </w:r>
      <w:r w:rsidR="00FA5C1E" w:rsidRPr="004D3626">
        <w:rPr>
          <w:rFonts w:ascii="Times New Roman" w:hAnsi="Times New Roman"/>
          <w:sz w:val="24"/>
          <w:szCs w:val="24"/>
          <w:lang w:val="sr-Cyrl-RS"/>
        </w:rPr>
        <w:t>”</w:t>
      </w:r>
      <w:r w:rsidRPr="004D3626">
        <w:rPr>
          <w:rFonts w:ascii="Times New Roman" w:hAnsi="Times New Roman"/>
          <w:sz w:val="24"/>
          <w:szCs w:val="24"/>
          <w:lang w:val="ru-RU"/>
        </w:rPr>
        <w:t>)</w:t>
      </w:r>
      <w:r w:rsidR="00FA5C1E" w:rsidRPr="004D3626">
        <w:rPr>
          <w:rFonts w:ascii="Times New Roman" w:hAnsi="Times New Roman"/>
          <w:sz w:val="24"/>
          <w:szCs w:val="24"/>
          <w:lang w:val="sr-Cyrl-RS"/>
        </w:rPr>
        <w:t>”</w:t>
      </w:r>
      <w:r w:rsidRPr="004D3626">
        <w:rPr>
          <w:rFonts w:ascii="Times New Roman" w:hAnsi="Times New Roman"/>
          <w:sz w:val="24"/>
          <w:szCs w:val="24"/>
          <w:lang w:val="ru-RU"/>
        </w:rPr>
        <w:t xml:space="preserve"> замењују се речима: </w:t>
      </w:r>
      <w:r w:rsidR="00B5229A" w:rsidRPr="004D3626">
        <w:rPr>
          <w:rFonts w:ascii="Times New Roman" w:hAnsi="Times New Roman"/>
          <w:sz w:val="24"/>
          <w:szCs w:val="24"/>
          <w:lang w:val="ru-RU"/>
        </w:rPr>
        <w:t>„</w:t>
      </w:r>
      <w:r w:rsidRPr="004D3626">
        <w:rPr>
          <w:rFonts w:ascii="Times New Roman" w:hAnsi="Times New Roman"/>
          <w:sz w:val="24"/>
          <w:szCs w:val="24"/>
          <w:lang w:val="sr-Cyrl-RS"/>
        </w:rPr>
        <w:t>било ко</w:t>
      </w:r>
      <w:r w:rsidR="00B5229A" w:rsidRPr="004D3626">
        <w:rPr>
          <w:rFonts w:ascii="Times New Roman" w:hAnsi="Times New Roman"/>
          <w:sz w:val="24"/>
          <w:szCs w:val="24"/>
          <w:lang w:val="sr-Cyrl-RS"/>
        </w:rPr>
        <w:t>м</w:t>
      </w:r>
      <w:r w:rsidRPr="004D3626">
        <w:rPr>
          <w:rFonts w:ascii="Times New Roman" w:hAnsi="Times New Roman"/>
          <w:sz w:val="24"/>
          <w:szCs w:val="24"/>
          <w:lang w:val="sr-Cyrl-RS"/>
        </w:rPr>
        <w:t xml:space="preserve"> постојећем или будућем Споразуму Страна о авио услугама или ваздухопловству</w:t>
      </w:r>
      <w:r w:rsidR="00FA5C1E" w:rsidRPr="004D3626">
        <w:rPr>
          <w:rFonts w:ascii="Times New Roman" w:hAnsi="Times New Roman"/>
          <w:sz w:val="24"/>
          <w:szCs w:val="24"/>
          <w:lang w:val="ru-RU"/>
        </w:rPr>
        <w:t>”</w:t>
      </w:r>
      <w:r w:rsidRPr="004D3626">
        <w:rPr>
          <w:rFonts w:ascii="Times New Roman" w:hAnsi="Times New Roman"/>
          <w:sz w:val="24"/>
          <w:szCs w:val="24"/>
          <w:lang w:val="ru-RU"/>
        </w:rPr>
        <w:t xml:space="preserve">; </w:t>
      </w:r>
      <w:r w:rsidRPr="004D3626">
        <w:rPr>
          <w:rFonts w:ascii="Times New Roman" w:hAnsi="Times New Roman"/>
          <w:sz w:val="24"/>
          <w:szCs w:val="24"/>
          <w:lang w:val="sr-Cyrl-RS"/>
        </w:rPr>
        <w:t>и</w:t>
      </w:r>
      <w:r w:rsidRPr="004D3626">
        <w:rPr>
          <w:rFonts w:ascii="Times New Roman" w:hAnsi="Times New Roman"/>
          <w:sz w:val="24"/>
          <w:szCs w:val="24"/>
          <w:lang w:val="ru-RU"/>
        </w:rPr>
        <w:t xml:space="preserve"> </w:t>
      </w:r>
    </w:p>
    <w:p w14:paraId="622BAB66" w14:textId="77777777" w:rsidR="00167B80" w:rsidRPr="004D3626" w:rsidRDefault="00167B80" w:rsidP="00B5638D">
      <w:pPr>
        <w:pStyle w:val="ListParagraph"/>
        <w:numPr>
          <w:ilvl w:val="1"/>
          <w:numId w:val="68"/>
        </w:numPr>
        <w:spacing w:after="120" w:line="240" w:lineRule="auto"/>
        <w:ind w:left="1843" w:hanging="425"/>
        <w:contextualSpacing w:val="0"/>
        <w:jc w:val="both"/>
        <w:rPr>
          <w:rFonts w:ascii="Times New Roman" w:hAnsi="Times New Roman"/>
          <w:sz w:val="24"/>
          <w:szCs w:val="24"/>
          <w:lang w:val="ru-RU"/>
        </w:rPr>
      </w:pPr>
      <w:r w:rsidRPr="004D3626">
        <w:rPr>
          <w:rFonts w:ascii="Times New Roman" w:hAnsi="Times New Roman"/>
          <w:sz w:val="24"/>
          <w:szCs w:val="24"/>
          <w:lang w:val="ru-RU"/>
        </w:rPr>
        <w:t xml:space="preserve">фуснота </w:t>
      </w:r>
      <w:r w:rsidR="0070184B" w:rsidRPr="004D3626">
        <w:rPr>
          <w:rFonts w:ascii="Times New Roman" w:hAnsi="Times New Roman"/>
          <w:sz w:val="24"/>
          <w:szCs w:val="24"/>
          <w:lang w:val="ru-RU"/>
        </w:rPr>
        <w:t>из члана 55. став 1.</w:t>
      </w:r>
      <w:r w:rsidRPr="004D3626">
        <w:rPr>
          <w:rFonts w:ascii="Times New Roman" w:hAnsi="Times New Roman"/>
          <w:sz w:val="24"/>
          <w:szCs w:val="24"/>
          <w:lang w:val="ru-RU"/>
        </w:rPr>
        <w:t xml:space="preserve"> </w:t>
      </w:r>
      <w:r w:rsidR="00012870" w:rsidRPr="004D3626">
        <w:rPr>
          <w:rFonts w:ascii="Times New Roman" w:hAnsi="Times New Roman"/>
          <w:sz w:val="24"/>
          <w:szCs w:val="24"/>
          <w:lang w:val="ru-RU"/>
        </w:rPr>
        <w:t>не односи се на овај споразум</w:t>
      </w:r>
      <w:r w:rsidRPr="004D3626">
        <w:rPr>
          <w:rFonts w:ascii="Times New Roman" w:hAnsi="Times New Roman"/>
          <w:sz w:val="24"/>
          <w:szCs w:val="24"/>
          <w:lang w:val="ru-RU"/>
        </w:rPr>
        <w:t>.</w:t>
      </w:r>
    </w:p>
    <w:p w14:paraId="405B481D" w14:textId="77777777" w:rsidR="00167B80" w:rsidRPr="004D3626" w:rsidRDefault="00167B80" w:rsidP="00B5638D">
      <w:pPr>
        <w:pStyle w:val="ListParagraph"/>
        <w:numPr>
          <w:ilvl w:val="0"/>
          <w:numId w:val="100"/>
        </w:numPr>
        <w:spacing w:after="120" w:line="240" w:lineRule="auto"/>
        <w:ind w:left="1276" w:hanging="425"/>
        <w:jc w:val="both"/>
        <w:rPr>
          <w:rFonts w:ascii="Times New Roman" w:eastAsia="Times New Roman" w:hAnsi="Times New Roman"/>
          <w:sz w:val="24"/>
          <w:szCs w:val="24"/>
          <w:lang w:val="ru-RU"/>
        </w:rPr>
      </w:pPr>
      <w:r w:rsidRPr="004D3626">
        <w:rPr>
          <w:rFonts w:ascii="Times New Roman" w:eastAsia="Times New Roman" w:hAnsi="Times New Roman"/>
          <w:sz w:val="24"/>
          <w:szCs w:val="24"/>
          <w:lang w:val="ru-RU"/>
        </w:rPr>
        <w:t xml:space="preserve">У члану 59. став 3. последња реченица </w:t>
      </w:r>
      <w:r w:rsidR="00012870" w:rsidRPr="004D3626">
        <w:rPr>
          <w:rFonts w:ascii="Times New Roman" w:hAnsi="Times New Roman"/>
          <w:sz w:val="24"/>
          <w:szCs w:val="24"/>
          <w:lang w:val="ru-RU"/>
        </w:rPr>
        <w:t>не односи се на овај споразум</w:t>
      </w:r>
      <w:r w:rsidRPr="004D3626">
        <w:rPr>
          <w:rFonts w:ascii="Times New Roman" w:eastAsia="Times New Roman" w:hAnsi="Times New Roman"/>
          <w:sz w:val="24"/>
          <w:szCs w:val="24"/>
          <w:lang w:val="ru-RU"/>
        </w:rPr>
        <w:t>.</w:t>
      </w:r>
    </w:p>
    <w:p w14:paraId="08EA5522" w14:textId="77777777" w:rsidR="00167B80" w:rsidRPr="004D3626" w:rsidRDefault="00167B80" w:rsidP="00B5638D">
      <w:pPr>
        <w:pStyle w:val="ListParagraph"/>
        <w:numPr>
          <w:ilvl w:val="0"/>
          <w:numId w:val="100"/>
        </w:numPr>
        <w:spacing w:after="120" w:line="240" w:lineRule="auto"/>
        <w:ind w:left="1276" w:hanging="425"/>
        <w:jc w:val="both"/>
        <w:rPr>
          <w:rFonts w:ascii="Times New Roman" w:eastAsia="Times New Roman" w:hAnsi="Times New Roman"/>
          <w:sz w:val="24"/>
          <w:szCs w:val="24"/>
          <w:lang w:val="ru-RU"/>
        </w:rPr>
      </w:pPr>
      <w:r w:rsidRPr="004D3626">
        <w:rPr>
          <w:rFonts w:ascii="Times New Roman" w:eastAsia="Times New Roman" w:hAnsi="Times New Roman"/>
          <w:sz w:val="24"/>
          <w:szCs w:val="24"/>
          <w:lang w:val="ru-RU"/>
        </w:rPr>
        <w:t>У члану</w:t>
      </w:r>
      <w:r w:rsidRPr="004D3626">
        <w:rPr>
          <w:rFonts w:ascii="Times New Roman" w:eastAsia="Times New Roman" w:hAnsi="Times New Roman"/>
          <w:sz w:val="24"/>
          <w:szCs w:val="24"/>
          <w:lang w:val="sr-Cyrl-RS"/>
        </w:rPr>
        <w:t xml:space="preserve"> </w:t>
      </w:r>
      <w:r w:rsidRPr="004D3626">
        <w:rPr>
          <w:rFonts w:ascii="Times New Roman" w:eastAsia="Times New Roman" w:hAnsi="Times New Roman"/>
          <w:sz w:val="24"/>
          <w:szCs w:val="24"/>
          <w:lang w:val="ru-RU"/>
        </w:rPr>
        <w:t>60</w:t>
      </w:r>
      <w:r w:rsidRPr="004D3626">
        <w:rPr>
          <w:rFonts w:ascii="Times New Roman" w:eastAsia="Times New Roman" w:hAnsi="Times New Roman"/>
          <w:sz w:val="24"/>
          <w:szCs w:val="24"/>
          <w:lang w:val="sr-Cyrl-RS"/>
        </w:rPr>
        <w:t>. став 1.</w:t>
      </w:r>
      <w:r w:rsidRPr="004D3626">
        <w:rPr>
          <w:rFonts w:ascii="Times New Roman" w:eastAsia="Times New Roman" w:hAnsi="Times New Roman"/>
          <w:sz w:val="24"/>
          <w:szCs w:val="24"/>
          <w:lang w:val="ru-RU"/>
        </w:rPr>
        <w:t xml:space="preserve"> речи: </w:t>
      </w:r>
      <w:r w:rsidRPr="004D3626">
        <w:rPr>
          <w:rFonts w:ascii="Times New Roman" w:eastAsia="Times New Roman" w:hAnsi="Times New Roman"/>
          <w:sz w:val="24"/>
          <w:szCs w:val="24"/>
          <w:lang w:val="sr-Cyrl-RS"/>
        </w:rPr>
        <w:t xml:space="preserve">„на дан који претходи дану </w:t>
      </w:r>
      <w:r w:rsidR="00273837" w:rsidRPr="004D3626">
        <w:rPr>
          <w:rFonts w:ascii="Times New Roman" w:eastAsia="Times New Roman" w:hAnsi="Times New Roman"/>
          <w:sz w:val="24"/>
          <w:szCs w:val="24"/>
          <w:lang w:val="sr-Cyrl-RS"/>
        </w:rPr>
        <w:t xml:space="preserve">ступања на снагу овог </w:t>
      </w:r>
      <w:r w:rsidR="002B1D54" w:rsidRPr="004D3626">
        <w:rPr>
          <w:rFonts w:ascii="Times New Roman" w:eastAsia="Times New Roman" w:hAnsi="Times New Roman"/>
          <w:sz w:val="24"/>
          <w:szCs w:val="24"/>
          <w:lang w:val="sr-Cyrl-RS"/>
        </w:rPr>
        <w:t>с</w:t>
      </w:r>
      <w:r w:rsidR="00273837" w:rsidRPr="004D3626">
        <w:rPr>
          <w:rFonts w:ascii="Times New Roman" w:eastAsia="Times New Roman" w:hAnsi="Times New Roman"/>
          <w:sz w:val="24"/>
          <w:szCs w:val="24"/>
          <w:lang w:val="sr-Cyrl-RS"/>
        </w:rPr>
        <w:t>поразума</w:t>
      </w:r>
      <w:r w:rsidR="00FA5C1E" w:rsidRPr="004D3626">
        <w:rPr>
          <w:rFonts w:ascii="Times New Roman" w:eastAsia="Times New Roman" w:hAnsi="Times New Roman"/>
          <w:sz w:val="24"/>
          <w:szCs w:val="24"/>
          <w:lang w:val="sr-Cyrl-RS"/>
        </w:rPr>
        <w:t>”</w:t>
      </w:r>
      <w:r w:rsidRPr="004D3626">
        <w:rPr>
          <w:rFonts w:ascii="Times New Roman" w:eastAsia="Times New Roman" w:hAnsi="Times New Roman"/>
          <w:sz w:val="24"/>
          <w:szCs w:val="24"/>
          <w:lang w:val="ru-RU"/>
        </w:rPr>
        <w:t xml:space="preserve"> замењују се речима: </w:t>
      </w:r>
      <w:r w:rsidRPr="004D3626">
        <w:rPr>
          <w:rFonts w:ascii="Times New Roman" w:eastAsia="Times New Roman" w:hAnsi="Times New Roman"/>
          <w:sz w:val="24"/>
          <w:szCs w:val="24"/>
          <w:lang w:val="sr-Cyrl-RS"/>
        </w:rPr>
        <w:t>„на дан 3</w:t>
      </w:r>
      <w:r w:rsidRPr="004D3626">
        <w:rPr>
          <w:rFonts w:ascii="Times New Roman" w:eastAsia="Times New Roman" w:hAnsi="Times New Roman"/>
          <w:sz w:val="24"/>
          <w:szCs w:val="24"/>
          <w:lang w:val="ru-RU"/>
        </w:rPr>
        <w:t>1. август</w:t>
      </w:r>
      <w:r w:rsidR="001E1148" w:rsidRPr="004D3626">
        <w:rPr>
          <w:rFonts w:ascii="Times New Roman" w:eastAsia="Times New Roman" w:hAnsi="Times New Roman"/>
          <w:sz w:val="24"/>
          <w:szCs w:val="24"/>
          <w:lang w:val="ru-RU"/>
        </w:rPr>
        <w:t>а</w:t>
      </w:r>
      <w:r w:rsidRPr="004D3626">
        <w:rPr>
          <w:rFonts w:ascii="Times New Roman" w:eastAsia="Times New Roman" w:hAnsi="Times New Roman"/>
          <w:sz w:val="24"/>
          <w:szCs w:val="24"/>
          <w:lang w:val="ru-RU"/>
        </w:rPr>
        <w:t xml:space="preserve"> 2013. године</w:t>
      </w:r>
      <w:r w:rsidR="00FA5C1E" w:rsidRPr="004D3626">
        <w:rPr>
          <w:rFonts w:ascii="Times New Roman" w:eastAsia="Times New Roman" w:hAnsi="Times New Roman"/>
          <w:sz w:val="24"/>
          <w:szCs w:val="24"/>
          <w:lang w:val="sr-Cyrl-RS"/>
        </w:rPr>
        <w:t>”</w:t>
      </w:r>
      <w:r w:rsidRPr="004D3626">
        <w:rPr>
          <w:rFonts w:ascii="Times New Roman" w:eastAsia="Times New Roman" w:hAnsi="Times New Roman"/>
          <w:sz w:val="24"/>
          <w:szCs w:val="24"/>
          <w:lang w:val="ru-RU"/>
        </w:rPr>
        <w:t>.</w:t>
      </w:r>
    </w:p>
    <w:p w14:paraId="20D0AF9A" w14:textId="77777777" w:rsidR="0048173A" w:rsidRPr="004D3626" w:rsidRDefault="00167B80" w:rsidP="00B5638D">
      <w:pPr>
        <w:pStyle w:val="ListParagraph"/>
        <w:numPr>
          <w:ilvl w:val="0"/>
          <w:numId w:val="100"/>
        </w:numPr>
        <w:spacing w:after="120" w:line="240" w:lineRule="auto"/>
        <w:ind w:left="1276" w:hanging="425"/>
        <w:jc w:val="both"/>
        <w:rPr>
          <w:rFonts w:ascii="Times New Roman" w:eastAsia="Times New Roman" w:hAnsi="Times New Roman"/>
          <w:sz w:val="24"/>
          <w:szCs w:val="24"/>
          <w:lang w:val="ru-RU"/>
        </w:rPr>
      </w:pPr>
      <w:r w:rsidRPr="004D3626">
        <w:rPr>
          <w:rFonts w:ascii="Times New Roman" w:eastAsia="Times New Roman" w:hAnsi="Times New Roman"/>
          <w:sz w:val="24"/>
          <w:szCs w:val="24"/>
          <w:lang w:val="ru-RU"/>
        </w:rPr>
        <w:t>У члану 60</w:t>
      </w:r>
      <w:r w:rsidRPr="004D3626">
        <w:rPr>
          <w:rFonts w:ascii="Times New Roman" w:eastAsia="Times New Roman" w:hAnsi="Times New Roman"/>
          <w:sz w:val="24"/>
          <w:szCs w:val="24"/>
          <w:lang w:val="sr-Cyrl-RS"/>
        </w:rPr>
        <w:t>. став 2.</w:t>
      </w:r>
      <w:r w:rsidRPr="004D3626">
        <w:rPr>
          <w:rFonts w:ascii="Times New Roman" w:eastAsia="Times New Roman" w:hAnsi="Times New Roman"/>
          <w:sz w:val="24"/>
          <w:szCs w:val="24"/>
          <w:lang w:val="ru-RU"/>
        </w:rPr>
        <w:t xml:space="preserve"> речи: </w:t>
      </w:r>
      <w:r w:rsidRPr="004D3626">
        <w:rPr>
          <w:rFonts w:ascii="Times New Roman" w:eastAsia="Times New Roman" w:hAnsi="Times New Roman"/>
          <w:sz w:val="24"/>
          <w:szCs w:val="24"/>
          <w:lang w:val="sr-Cyrl-RS"/>
        </w:rPr>
        <w:t>„ступања Споразума на снагу</w:t>
      </w:r>
      <w:r w:rsidR="00FA5C1E" w:rsidRPr="004D3626">
        <w:rPr>
          <w:rFonts w:ascii="Times New Roman" w:eastAsia="Times New Roman" w:hAnsi="Times New Roman"/>
          <w:sz w:val="24"/>
          <w:szCs w:val="24"/>
          <w:lang w:val="sr-Cyrl-RS"/>
        </w:rPr>
        <w:t>”</w:t>
      </w:r>
      <w:r w:rsidRPr="004D3626">
        <w:rPr>
          <w:rFonts w:ascii="Times New Roman" w:eastAsia="Times New Roman" w:hAnsi="Times New Roman"/>
          <w:sz w:val="24"/>
          <w:szCs w:val="24"/>
          <w:lang w:val="sr-Cyrl-RS"/>
        </w:rPr>
        <w:t xml:space="preserve"> и: „на дан ступања Споразума на снагу</w:t>
      </w:r>
      <w:r w:rsidR="00FA5C1E" w:rsidRPr="004D3626">
        <w:rPr>
          <w:rFonts w:ascii="Times New Roman" w:eastAsia="Times New Roman" w:hAnsi="Times New Roman"/>
          <w:sz w:val="24"/>
          <w:szCs w:val="24"/>
          <w:lang w:val="sr-Cyrl-RS"/>
        </w:rPr>
        <w:t>”</w:t>
      </w:r>
      <w:r w:rsidRPr="004D3626">
        <w:rPr>
          <w:rFonts w:ascii="Times New Roman" w:eastAsia="Times New Roman" w:hAnsi="Times New Roman"/>
          <w:sz w:val="24"/>
          <w:szCs w:val="24"/>
          <w:lang w:val="ru-RU"/>
        </w:rPr>
        <w:t xml:space="preserve"> замењују се речима: </w:t>
      </w:r>
      <w:r w:rsidRPr="004D3626">
        <w:rPr>
          <w:rFonts w:ascii="Times New Roman" w:eastAsia="Times New Roman" w:hAnsi="Times New Roman"/>
          <w:sz w:val="24"/>
          <w:szCs w:val="24"/>
          <w:lang w:val="sr-Cyrl-RS"/>
        </w:rPr>
        <w:t>„</w:t>
      </w:r>
      <w:r w:rsidRPr="004D3626">
        <w:rPr>
          <w:rFonts w:ascii="Times New Roman" w:eastAsia="Times New Roman" w:hAnsi="Times New Roman"/>
          <w:sz w:val="24"/>
          <w:szCs w:val="24"/>
          <w:lang w:val="ru-RU"/>
        </w:rPr>
        <w:t>1. септембра 2013. године</w:t>
      </w:r>
      <w:r w:rsidR="00FA5C1E" w:rsidRPr="004D3626">
        <w:rPr>
          <w:rFonts w:ascii="Times New Roman" w:eastAsia="Times New Roman" w:hAnsi="Times New Roman"/>
          <w:sz w:val="24"/>
          <w:szCs w:val="24"/>
          <w:lang w:val="sr-Cyrl-RS"/>
        </w:rPr>
        <w:t>”</w:t>
      </w:r>
      <w:r w:rsidRPr="004D3626">
        <w:rPr>
          <w:rFonts w:ascii="Times New Roman" w:eastAsia="Times New Roman" w:hAnsi="Times New Roman"/>
          <w:sz w:val="24"/>
          <w:szCs w:val="24"/>
          <w:lang w:val="ru-RU"/>
        </w:rPr>
        <w:t>.</w:t>
      </w:r>
    </w:p>
    <w:p w14:paraId="00ED6DE8" w14:textId="77777777" w:rsidR="00167B80" w:rsidRPr="004D3626" w:rsidRDefault="00273837" w:rsidP="00B5638D">
      <w:pPr>
        <w:pStyle w:val="ListParagraph"/>
        <w:numPr>
          <w:ilvl w:val="0"/>
          <w:numId w:val="100"/>
        </w:numPr>
        <w:spacing w:after="120" w:line="240" w:lineRule="auto"/>
        <w:ind w:left="1276" w:hanging="425"/>
        <w:jc w:val="both"/>
        <w:rPr>
          <w:rFonts w:ascii="Times New Roman" w:eastAsia="Times New Roman" w:hAnsi="Times New Roman"/>
          <w:sz w:val="24"/>
          <w:szCs w:val="24"/>
          <w:lang w:val="ru-RU"/>
        </w:rPr>
      </w:pPr>
      <w:r w:rsidRPr="004D3626">
        <w:rPr>
          <w:rFonts w:ascii="Times New Roman" w:eastAsia="Times New Roman" w:hAnsi="Times New Roman"/>
          <w:sz w:val="24"/>
          <w:szCs w:val="24"/>
          <w:lang w:val="ru-RU"/>
        </w:rPr>
        <w:t>У члану 61. с</w:t>
      </w:r>
      <w:r w:rsidR="00167B80" w:rsidRPr="004D3626">
        <w:rPr>
          <w:rFonts w:ascii="Times New Roman" w:eastAsia="Times New Roman" w:hAnsi="Times New Roman"/>
          <w:sz w:val="24"/>
          <w:szCs w:val="24"/>
          <w:lang w:val="ru-RU"/>
        </w:rPr>
        <w:t>тав 1:</w:t>
      </w:r>
    </w:p>
    <w:p w14:paraId="2F9E1148" w14:textId="77777777" w:rsidR="00167B80" w:rsidRPr="004D3626" w:rsidRDefault="00167B80" w:rsidP="002D2DD4">
      <w:pPr>
        <w:pStyle w:val="ListParagraph"/>
        <w:numPr>
          <w:ilvl w:val="0"/>
          <w:numId w:val="72"/>
        </w:numPr>
        <w:spacing w:after="120" w:line="240" w:lineRule="auto"/>
        <w:ind w:left="1843" w:hanging="425"/>
        <w:contextualSpacing w:val="0"/>
        <w:jc w:val="both"/>
        <w:rPr>
          <w:rFonts w:ascii="Times New Roman" w:eastAsia="Times New Roman" w:hAnsi="Times New Roman"/>
          <w:sz w:val="24"/>
          <w:szCs w:val="24"/>
          <w:lang w:val="ru-RU"/>
        </w:rPr>
      </w:pPr>
      <w:r w:rsidRPr="004D3626">
        <w:rPr>
          <w:rFonts w:ascii="Times New Roman" w:eastAsia="Times New Roman" w:hAnsi="Times New Roman"/>
          <w:sz w:val="24"/>
          <w:szCs w:val="24"/>
          <w:lang w:val="sr-Cyrl-RS"/>
        </w:rPr>
        <w:t>испред речи: „делотворне примене</w:t>
      </w:r>
      <w:r w:rsidR="00FA5C1E" w:rsidRPr="004D3626">
        <w:rPr>
          <w:rFonts w:ascii="Times New Roman" w:eastAsia="Times New Roman" w:hAnsi="Times New Roman"/>
          <w:sz w:val="24"/>
          <w:szCs w:val="24"/>
          <w:lang w:val="sr-Cyrl-RS"/>
        </w:rPr>
        <w:t>”</w:t>
      </w:r>
      <w:r w:rsidRPr="004D3626">
        <w:rPr>
          <w:rFonts w:ascii="Times New Roman" w:hAnsi="Times New Roman"/>
          <w:sz w:val="24"/>
          <w:szCs w:val="24"/>
          <w:lang w:val="ru-RU"/>
        </w:rPr>
        <w:t xml:space="preserve">, </w:t>
      </w:r>
      <w:r w:rsidR="00BB7693" w:rsidRPr="004D3626">
        <w:rPr>
          <w:rFonts w:ascii="Times New Roman" w:hAnsi="Times New Roman"/>
          <w:sz w:val="24"/>
          <w:szCs w:val="24"/>
          <w:lang w:val="sr-Cyrl-RS"/>
        </w:rPr>
        <w:t xml:space="preserve">додаје </w:t>
      </w:r>
      <w:r w:rsidRPr="004D3626">
        <w:rPr>
          <w:rFonts w:ascii="Times New Roman" w:hAnsi="Times New Roman"/>
          <w:sz w:val="24"/>
          <w:szCs w:val="24"/>
          <w:lang w:val="sr-Cyrl-RS"/>
        </w:rPr>
        <w:t>се</w:t>
      </w:r>
      <w:r w:rsidRPr="004D3626">
        <w:rPr>
          <w:rFonts w:ascii="Times New Roman" w:hAnsi="Times New Roman"/>
          <w:sz w:val="24"/>
          <w:szCs w:val="24"/>
          <w:lang w:val="ru-RU"/>
        </w:rPr>
        <w:t xml:space="preserve"> реч: </w:t>
      </w:r>
      <w:r w:rsidRPr="004D3626">
        <w:rPr>
          <w:rFonts w:ascii="Times New Roman" w:hAnsi="Times New Roman"/>
          <w:sz w:val="24"/>
          <w:szCs w:val="24"/>
          <w:lang w:val="sr-Cyrl-RS"/>
        </w:rPr>
        <w:t>„и</w:t>
      </w:r>
      <w:r w:rsidR="00FA5C1E" w:rsidRPr="004D3626">
        <w:rPr>
          <w:rFonts w:ascii="Times New Roman" w:hAnsi="Times New Roman"/>
          <w:sz w:val="24"/>
          <w:szCs w:val="24"/>
          <w:lang w:val="sr-Cyrl-RS"/>
        </w:rPr>
        <w:t>”</w:t>
      </w:r>
      <w:r w:rsidRPr="004D3626">
        <w:rPr>
          <w:rFonts w:ascii="Times New Roman" w:hAnsi="Times New Roman"/>
          <w:sz w:val="24"/>
          <w:szCs w:val="24"/>
          <w:lang w:val="ru-RU"/>
        </w:rPr>
        <w:t xml:space="preserve">; а </w:t>
      </w:r>
    </w:p>
    <w:p w14:paraId="5E09D33E" w14:textId="77777777" w:rsidR="000C29A8" w:rsidRPr="004D3626" w:rsidRDefault="00167B80" w:rsidP="002D2DD4">
      <w:pPr>
        <w:pStyle w:val="ListParagraph"/>
        <w:numPr>
          <w:ilvl w:val="0"/>
          <w:numId w:val="72"/>
        </w:numPr>
        <w:spacing w:after="120" w:line="240" w:lineRule="auto"/>
        <w:ind w:left="1843" w:hanging="425"/>
        <w:jc w:val="both"/>
        <w:rPr>
          <w:rFonts w:ascii="Times New Roman" w:eastAsia="Times New Roman" w:hAnsi="Times New Roman"/>
          <w:sz w:val="24"/>
          <w:szCs w:val="24"/>
          <w:lang w:val="ru-RU"/>
        </w:rPr>
      </w:pPr>
      <w:r w:rsidRPr="004D3626">
        <w:rPr>
          <w:rFonts w:ascii="Times New Roman" w:eastAsia="Times New Roman" w:hAnsi="Times New Roman"/>
          <w:sz w:val="24"/>
          <w:szCs w:val="24"/>
          <w:lang w:val="ru-RU"/>
        </w:rPr>
        <w:t xml:space="preserve">речи: </w:t>
      </w:r>
      <w:r w:rsidRPr="004D3626">
        <w:rPr>
          <w:rFonts w:ascii="Times New Roman" w:eastAsia="Times New Roman" w:hAnsi="Times New Roman"/>
          <w:sz w:val="24"/>
          <w:szCs w:val="24"/>
          <w:lang w:val="sr-Cyrl-RS"/>
        </w:rPr>
        <w:t>„и постепеног усклађивања српског законодавства у области транспорта са законодавством Заједнице</w:t>
      </w:r>
      <w:r w:rsidR="00FA5C1E" w:rsidRPr="004D3626">
        <w:rPr>
          <w:rFonts w:ascii="Times New Roman" w:eastAsia="Times New Roman" w:hAnsi="Times New Roman"/>
          <w:sz w:val="24"/>
          <w:szCs w:val="24"/>
          <w:lang w:val="sr-Cyrl-RS"/>
        </w:rPr>
        <w:t>”</w:t>
      </w:r>
      <w:r w:rsidRPr="004D3626">
        <w:rPr>
          <w:rFonts w:ascii="Times New Roman" w:eastAsia="Times New Roman" w:hAnsi="Times New Roman"/>
          <w:sz w:val="24"/>
          <w:szCs w:val="24"/>
          <w:lang w:val="ru-RU"/>
        </w:rPr>
        <w:t xml:space="preserve"> </w:t>
      </w:r>
      <w:r w:rsidR="006814A9" w:rsidRPr="004D3626">
        <w:rPr>
          <w:rFonts w:ascii="Times New Roman" w:hAnsi="Times New Roman"/>
          <w:sz w:val="24"/>
          <w:szCs w:val="24"/>
          <w:lang w:val="ru-RU"/>
        </w:rPr>
        <w:t>не односе се на овај споразум</w:t>
      </w:r>
      <w:r w:rsidRPr="004D3626">
        <w:rPr>
          <w:rFonts w:ascii="Times New Roman" w:eastAsia="Times New Roman" w:hAnsi="Times New Roman"/>
          <w:sz w:val="24"/>
          <w:szCs w:val="24"/>
          <w:lang w:val="ru-RU"/>
        </w:rPr>
        <w:t>.</w:t>
      </w:r>
    </w:p>
    <w:p w14:paraId="39F9DFEE" w14:textId="77777777" w:rsidR="000C29A8" w:rsidRPr="004D3626" w:rsidRDefault="00EF5E0C" w:rsidP="00B91E32">
      <w:pPr>
        <w:pStyle w:val="ListParagraph"/>
        <w:numPr>
          <w:ilvl w:val="0"/>
          <w:numId w:val="100"/>
        </w:numPr>
        <w:spacing w:after="0" w:line="240" w:lineRule="auto"/>
        <w:ind w:left="1276" w:hanging="425"/>
        <w:jc w:val="both"/>
        <w:rPr>
          <w:rFonts w:ascii="Times New Roman" w:eastAsia="Times New Roman" w:hAnsi="Times New Roman"/>
          <w:sz w:val="24"/>
          <w:szCs w:val="24"/>
          <w:lang w:val="ru-RU"/>
        </w:rPr>
      </w:pPr>
      <w:r>
        <w:rPr>
          <w:rFonts w:ascii="Times New Roman" w:eastAsia="Times New Roman" w:hAnsi="Times New Roman"/>
          <w:sz w:val="24"/>
          <w:szCs w:val="24"/>
          <w:lang w:val="ru-RU"/>
        </w:rPr>
        <w:t>У члану 61. п</w:t>
      </w:r>
      <w:r w:rsidR="000C29A8" w:rsidRPr="004D3626">
        <w:rPr>
          <w:rFonts w:ascii="Times New Roman" w:eastAsia="Times New Roman" w:hAnsi="Times New Roman"/>
          <w:sz w:val="24"/>
          <w:szCs w:val="24"/>
          <w:lang w:val="ru-RU"/>
        </w:rPr>
        <w:t>ре става 2, додај</w:t>
      </w:r>
      <w:r w:rsidR="007264F1" w:rsidRPr="004D3626">
        <w:rPr>
          <w:rFonts w:ascii="Times New Roman" w:eastAsia="Times New Roman" w:hAnsi="Times New Roman"/>
          <w:sz w:val="24"/>
          <w:szCs w:val="24"/>
          <w:lang w:val="ru-RU"/>
        </w:rPr>
        <w:t>у</w:t>
      </w:r>
      <w:r w:rsidR="000C29A8" w:rsidRPr="004D3626">
        <w:rPr>
          <w:rFonts w:ascii="Times New Roman" w:eastAsia="Times New Roman" w:hAnsi="Times New Roman"/>
          <w:sz w:val="24"/>
          <w:szCs w:val="24"/>
          <w:lang w:val="ru-RU"/>
        </w:rPr>
        <w:t xml:space="preserve"> се следећи став</w:t>
      </w:r>
      <w:r w:rsidR="007264F1" w:rsidRPr="004D3626">
        <w:rPr>
          <w:rFonts w:ascii="Times New Roman" w:eastAsia="Times New Roman" w:hAnsi="Times New Roman"/>
          <w:sz w:val="24"/>
          <w:szCs w:val="24"/>
          <w:lang w:val="ru-RU"/>
        </w:rPr>
        <w:t>ови</w:t>
      </w:r>
      <w:r w:rsidR="000C29A8" w:rsidRPr="004D3626">
        <w:rPr>
          <w:rFonts w:ascii="Times New Roman" w:eastAsia="Times New Roman" w:hAnsi="Times New Roman"/>
          <w:sz w:val="24"/>
          <w:szCs w:val="24"/>
          <w:lang w:val="ru-RU"/>
        </w:rPr>
        <w:t xml:space="preserve">: </w:t>
      </w:r>
    </w:p>
    <w:p w14:paraId="42108CEB" w14:textId="77777777" w:rsidR="001E1148" w:rsidRPr="00B91E32" w:rsidRDefault="001E1148" w:rsidP="00B91E32">
      <w:pPr>
        <w:spacing w:after="0" w:line="240" w:lineRule="auto"/>
        <w:jc w:val="both"/>
        <w:rPr>
          <w:rFonts w:ascii="Times New Roman" w:eastAsia="Times New Roman" w:hAnsi="Times New Roman"/>
          <w:sz w:val="24"/>
          <w:szCs w:val="24"/>
          <w:lang w:val="ru-RU"/>
        </w:rPr>
      </w:pPr>
    </w:p>
    <w:p w14:paraId="0FFAFCF3" w14:textId="77777777" w:rsidR="001E1148" w:rsidRPr="004D3626" w:rsidRDefault="001E1148" w:rsidP="00B91E32">
      <w:pPr>
        <w:pStyle w:val="ListParagraph"/>
        <w:tabs>
          <w:tab w:val="left" w:pos="1701"/>
        </w:tabs>
        <w:spacing w:after="120" w:line="240" w:lineRule="auto"/>
        <w:ind w:left="1134"/>
        <w:jc w:val="both"/>
        <w:rPr>
          <w:rFonts w:ascii="Times New Roman" w:eastAsia="Times New Roman" w:hAnsi="Times New Roman"/>
          <w:sz w:val="24"/>
          <w:szCs w:val="24"/>
          <w:lang w:val="ru-RU"/>
        </w:rPr>
      </w:pPr>
      <w:r w:rsidRPr="004D3626">
        <w:rPr>
          <w:rFonts w:ascii="Times New Roman" w:eastAsia="Times New Roman" w:hAnsi="Times New Roman"/>
          <w:sz w:val="24"/>
          <w:szCs w:val="24"/>
          <w:lang w:val="ru-RU"/>
        </w:rPr>
        <w:t>„1а</w:t>
      </w:r>
      <w:r w:rsidR="00DE6A6A" w:rsidRPr="004D3626">
        <w:rPr>
          <w:rFonts w:ascii="Times New Roman" w:eastAsia="Times New Roman" w:hAnsi="Times New Roman"/>
          <w:sz w:val="24"/>
          <w:szCs w:val="24"/>
          <w:lang w:val="ru-RU"/>
        </w:rPr>
        <w:tab/>
      </w:r>
      <w:r w:rsidR="000C29A8" w:rsidRPr="004D3626">
        <w:rPr>
          <w:rFonts w:ascii="Times New Roman" w:eastAsia="Times New Roman" w:hAnsi="Times New Roman"/>
          <w:sz w:val="24"/>
          <w:szCs w:val="24"/>
          <w:lang w:val="ru-RU"/>
        </w:rPr>
        <w:t xml:space="preserve">Ништа у овом </w:t>
      </w:r>
      <w:r w:rsidRPr="004D3626">
        <w:rPr>
          <w:rFonts w:ascii="Times New Roman" w:eastAsia="Times New Roman" w:hAnsi="Times New Roman"/>
          <w:sz w:val="24"/>
          <w:szCs w:val="24"/>
          <w:lang w:val="ru-RU"/>
        </w:rPr>
        <w:t>с</w:t>
      </w:r>
      <w:r w:rsidR="000C29A8" w:rsidRPr="004D3626">
        <w:rPr>
          <w:rFonts w:ascii="Times New Roman" w:eastAsia="Times New Roman" w:hAnsi="Times New Roman"/>
          <w:sz w:val="24"/>
          <w:szCs w:val="24"/>
          <w:lang w:val="ru-RU"/>
        </w:rPr>
        <w:t xml:space="preserve">поразуму неће утицати на права и обавезе према Споразуму између </w:t>
      </w:r>
      <w:r w:rsidR="00F56AF9" w:rsidRPr="004D3626">
        <w:rPr>
          <w:rFonts w:ascii="Times New Roman" w:eastAsia="Times New Roman" w:hAnsi="Times New Roman"/>
          <w:sz w:val="24"/>
          <w:szCs w:val="24"/>
          <w:lang w:val="ru-RU"/>
        </w:rPr>
        <w:t xml:space="preserve">Владе Републике Србије и </w:t>
      </w:r>
      <w:r w:rsidR="000C29A8" w:rsidRPr="004D3626">
        <w:rPr>
          <w:rFonts w:ascii="Times New Roman" w:eastAsia="Times New Roman" w:hAnsi="Times New Roman"/>
          <w:sz w:val="24"/>
          <w:szCs w:val="24"/>
          <w:lang w:val="ru-RU"/>
        </w:rPr>
        <w:t xml:space="preserve">Владе Уједињеног Краљевства Велике Британије и Северне Ирске о међународном друмском </w:t>
      </w:r>
      <w:r w:rsidR="008C3AE6" w:rsidRPr="004D3626">
        <w:rPr>
          <w:rFonts w:ascii="Times New Roman" w:eastAsia="Times New Roman" w:hAnsi="Times New Roman"/>
          <w:sz w:val="24"/>
          <w:szCs w:val="24"/>
          <w:lang w:val="ru-RU"/>
        </w:rPr>
        <w:t>саобраћају</w:t>
      </w:r>
      <w:r w:rsidR="000C29A8" w:rsidRPr="004D3626">
        <w:rPr>
          <w:rFonts w:ascii="Times New Roman" w:eastAsia="Times New Roman" w:hAnsi="Times New Roman"/>
          <w:sz w:val="24"/>
          <w:szCs w:val="24"/>
          <w:lang w:val="ru-RU"/>
        </w:rPr>
        <w:t xml:space="preserve"> или било ког будућег споразума између уговорних страна о међународном друмском </w:t>
      </w:r>
      <w:r w:rsidR="008C3AE6" w:rsidRPr="004D3626">
        <w:rPr>
          <w:rFonts w:ascii="Times New Roman" w:eastAsia="Times New Roman" w:hAnsi="Times New Roman"/>
          <w:sz w:val="24"/>
          <w:szCs w:val="24"/>
          <w:lang w:val="ru-RU"/>
        </w:rPr>
        <w:t>саобраћају</w:t>
      </w:r>
      <w:r w:rsidR="000C29A8" w:rsidRPr="004D3626">
        <w:rPr>
          <w:rFonts w:ascii="Times New Roman" w:eastAsia="Times New Roman" w:hAnsi="Times New Roman"/>
          <w:sz w:val="24"/>
          <w:szCs w:val="24"/>
          <w:lang w:val="ru-RU"/>
        </w:rPr>
        <w:t xml:space="preserve"> (</w:t>
      </w:r>
      <w:r w:rsidR="00B13380" w:rsidRPr="004D3626">
        <w:rPr>
          <w:rFonts w:ascii="Times New Roman" w:eastAsia="Times New Roman" w:hAnsi="Times New Roman"/>
          <w:sz w:val="24"/>
          <w:szCs w:val="24"/>
          <w:lang w:val="ru-RU"/>
        </w:rPr>
        <w:t>с</w:t>
      </w:r>
      <w:r w:rsidR="000C29A8" w:rsidRPr="004D3626">
        <w:rPr>
          <w:rFonts w:ascii="Times New Roman" w:eastAsia="Times New Roman" w:hAnsi="Times New Roman"/>
          <w:sz w:val="24"/>
          <w:szCs w:val="24"/>
          <w:lang w:val="ru-RU"/>
        </w:rPr>
        <w:t xml:space="preserve">поразуми о међународном друмском </w:t>
      </w:r>
      <w:r w:rsidR="008C3AE6" w:rsidRPr="004D3626">
        <w:rPr>
          <w:rFonts w:ascii="Times New Roman" w:eastAsia="Times New Roman" w:hAnsi="Times New Roman"/>
          <w:sz w:val="24"/>
          <w:szCs w:val="24"/>
          <w:lang w:val="ru-RU"/>
        </w:rPr>
        <w:t>саобраћају</w:t>
      </w:r>
      <w:r w:rsidR="000C29A8" w:rsidRPr="004D3626">
        <w:rPr>
          <w:rFonts w:ascii="Times New Roman" w:eastAsia="Times New Roman" w:hAnsi="Times New Roman"/>
          <w:sz w:val="24"/>
          <w:szCs w:val="24"/>
          <w:lang w:val="ru-RU"/>
        </w:rPr>
        <w:t xml:space="preserve">). Одредбе овог споразума (укључујући Протокол 4) тумачиће се и примењивати на начин који је у складу са </w:t>
      </w:r>
      <w:r w:rsidR="00B13380" w:rsidRPr="004D3626">
        <w:rPr>
          <w:rFonts w:ascii="Times New Roman" w:eastAsia="Times New Roman" w:hAnsi="Times New Roman"/>
          <w:sz w:val="24"/>
          <w:szCs w:val="24"/>
          <w:lang w:val="ru-RU"/>
        </w:rPr>
        <w:t xml:space="preserve">споразумима о међународном друмском </w:t>
      </w:r>
      <w:r w:rsidR="008C3AE6" w:rsidRPr="004D3626">
        <w:rPr>
          <w:rFonts w:ascii="Times New Roman" w:eastAsia="Times New Roman" w:hAnsi="Times New Roman"/>
          <w:sz w:val="24"/>
          <w:szCs w:val="24"/>
          <w:lang w:val="ru-RU"/>
        </w:rPr>
        <w:t>саобраћају</w:t>
      </w:r>
      <w:r w:rsidR="000C29A8" w:rsidRPr="004D3626">
        <w:rPr>
          <w:rFonts w:ascii="Times New Roman" w:eastAsia="Times New Roman" w:hAnsi="Times New Roman"/>
          <w:sz w:val="24"/>
          <w:szCs w:val="24"/>
          <w:lang w:val="ru-RU"/>
        </w:rPr>
        <w:t xml:space="preserve">. У случају било какве неусклађености између овог споразума и </w:t>
      </w:r>
      <w:r w:rsidR="00B13380" w:rsidRPr="004D3626">
        <w:rPr>
          <w:rFonts w:ascii="Times New Roman" w:eastAsia="Times New Roman" w:hAnsi="Times New Roman"/>
          <w:sz w:val="24"/>
          <w:szCs w:val="24"/>
          <w:lang w:val="ru-RU"/>
        </w:rPr>
        <w:t xml:space="preserve">споразума о међународном друмском </w:t>
      </w:r>
      <w:r w:rsidR="008C3AE6" w:rsidRPr="004D3626">
        <w:rPr>
          <w:rFonts w:ascii="Times New Roman" w:eastAsia="Times New Roman" w:hAnsi="Times New Roman"/>
          <w:sz w:val="24"/>
          <w:szCs w:val="24"/>
          <w:lang w:val="ru-RU"/>
        </w:rPr>
        <w:t>саобраћају</w:t>
      </w:r>
      <w:r w:rsidR="000C29A8" w:rsidRPr="004D3626">
        <w:rPr>
          <w:rFonts w:ascii="Times New Roman" w:eastAsia="Times New Roman" w:hAnsi="Times New Roman"/>
          <w:sz w:val="24"/>
          <w:szCs w:val="24"/>
          <w:lang w:val="ru-RU"/>
        </w:rPr>
        <w:t>, потоњи ће имати предност.</w:t>
      </w:r>
    </w:p>
    <w:p w14:paraId="2AC6A722" w14:textId="77777777" w:rsidR="005B3913" w:rsidRPr="004D3626" w:rsidRDefault="005B3913" w:rsidP="005B3913">
      <w:pPr>
        <w:pStyle w:val="ListParagraph"/>
        <w:spacing w:after="120" w:line="240" w:lineRule="auto"/>
        <w:ind w:left="1276"/>
        <w:jc w:val="both"/>
        <w:rPr>
          <w:rFonts w:ascii="Times New Roman" w:eastAsia="Times New Roman" w:hAnsi="Times New Roman"/>
          <w:sz w:val="24"/>
          <w:szCs w:val="24"/>
          <w:lang w:val="ru-RU"/>
        </w:rPr>
      </w:pPr>
    </w:p>
    <w:p w14:paraId="22068750" w14:textId="77777777" w:rsidR="000C29A8" w:rsidRPr="004D3626" w:rsidRDefault="000C29A8" w:rsidP="00DE6A6A">
      <w:pPr>
        <w:pStyle w:val="ListParagraph"/>
        <w:tabs>
          <w:tab w:val="left" w:pos="1701"/>
        </w:tabs>
        <w:spacing w:after="120" w:line="240" w:lineRule="auto"/>
        <w:ind w:left="1134"/>
        <w:jc w:val="both"/>
        <w:rPr>
          <w:rFonts w:ascii="Times New Roman" w:eastAsia="Times New Roman" w:hAnsi="Times New Roman"/>
          <w:sz w:val="24"/>
          <w:szCs w:val="24"/>
          <w:lang w:val="ru-RU"/>
        </w:rPr>
      </w:pPr>
      <w:r w:rsidRPr="004D3626">
        <w:rPr>
          <w:rFonts w:ascii="Times New Roman" w:eastAsia="Times New Roman" w:hAnsi="Times New Roman"/>
          <w:sz w:val="24"/>
          <w:szCs w:val="24"/>
          <w:lang w:val="ru-RU"/>
        </w:rPr>
        <w:t>1</w:t>
      </w:r>
      <w:r w:rsidR="008C3AE6" w:rsidRPr="004D3626">
        <w:rPr>
          <w:rFonts w:ascii="Times New Roman" w:eastAsia="Times New Roman" w:hAnsi="Times New Roman"/>
          <w:sz w:val="24"/>
          <w:szCs w:val="24"/>
          <w:lang w:val="ru-RU"/>
        </w:rPr>
        <w:t>б</w:t>
      </w:r>
      <w:r w:rsidR="00DE6A6A" w:rsidRPr="004D3626">
        <w:rPr>
          <w:rFonts w:ascii="Times New Roman" w:eastAsia="Times New Roman" w:hAnsi="Times New Roman"/>
          <w:sz w:val="24"/>
          <w:szCs w:val="24"/>
          <w:lang w:val="ru-RU"/>
        </w:rPr>
        <w:tab/>
      </w:r>
      <w:r w:rsidRPr="004D3626">
        <w:rPr>
          <w:rFonts w:ascii="Times New Roman" w:eastAsia="Times New Roman" w:hAnsi="Times New Roman"/>
          <w:sz w:val="24"/>
          <w:szCs w:val="24"/>
          <w:lang w:val="ru-RU"/>
        </w:rPr>
        <w:t>Став 1</w:t>
      </w:r>
      <w:r w:rsidR="008C3AE6" w:rsidRPr="004D3626">
        <w:rPr>
          <w:rFonts w:ascii="Times New Roman" w:eastAsia="Times New Roman" w:hAnsi="Times New Roman"/>
          <w:sz w:val="24"/>
          <w:szCs w:val="24"/>
          <w:lang w:val="ru-RU"/>
        </w:rPr>
        <w:t>а</w:t>
      </w:r>
      <w:r w:rsidRPr="004D3626">
        <w:rPr>
          <w:rFonts w:ascii="Times New Roman" w:eastAsia="Times New Roman" w:hAnsi="Times New Roman"/>
          <w:sz w:val="24"/>
          <w:szCs w:val="24"/>
          <w:lang w:val="ru-RU"/>
        </w:rPr>
        <w:t xml:space="preserve"> </w:t>
      </w:r>
      <w:r w:rsidR="0086142B" w:rsidRPr="004D3626">
        <w:rPr>
          <w:rFonts w:ascii="Times New Roman" w:eastAsia="Times New Roman" w:hAnsi="Times New Roman"/>
          <w:sz w:val="24"/>
          <w:szCs w:val="24"/>
          <w:lang w:val="ru-RU"/>
        </w:rPr>
        <w:t>производи дејство</w:t>
      </w:r>
      <w:r w:rsidRPr="004D3626">
        <w:rPr>
          <w:rFonts w:ascii="Times New Roman" w:eastAsia="Times New Roman" w:hAnsi="Times New Roman"/>
          <w:sz w:val="24"/>
          <w:szCs w:val="24"/>
          <w:lang w:val="ru-RU"/>
        </w:rPr>
        <w:t xml:space="preserve"> без обзира на члан 1</w:t>
      </w:r>
      <w:r w:rsidR="001E1148" w:rsidRPr="004D3626">
        <w:rPr>
          <w:rFonts w:ascii="Times New Roman" w:eastAsia="Times New Roman" w:hAnsi="Times New Roman"/>
          <w:sz w:val="24"/>
          <w:szCs w:val="24"/>
          <w:lang w:val="ru-RU"/>
        </w:rPr>
        <w:t>.</w:t>
      </w:r>
      <w:r w:rsidRPr="004D3626">
        <w:rPr>
          <w:rFonts w:ascii="Times New Roman" w:eastAsia="Times New Roman" w:hAnsi="Times New Roman"/>
          <w:sz w:val="24"/>
          <w:szCs w:val="24"/>
          <w:lang w:val="ru-RU"/>
        </w:rPr>
        <w:t xml:space="preserve"> </w:t>
      </w:r>
      <w:r w:rsidR="008C3AE6" w:rsidRPr="004D3626">
        <w:rPr>
          <w:rFonts w:ascii="Times New Roman" w:eastAsia="Times New Roman" w:hAnsi="Times New Roman"/>
          <w:sz w:val="24"/>
          <w:szCs w:val="24"/>
          <w:lang w:val="ru-RU"/>
        </w:rPr>
        <w:t xml:space="preserve">став </w:t>
      </w:r>
      <w:r w:rsidR="00700B23" w:rsidRPr="004D3626">
        <w:rPr>
          <w:rFonts w:ascii="Times New Roman" w:eastAsia="Times New Roman" w:hAnsi="Times New Roman"/>
          <w:sz w:val="24"/>
          <w:szCs w:val="24"/>
          <w:lang w:val="ru-RU"/>
        </w:rPr>
        <w:t>2</w:t>
      </w:r>
      <w:r w:rsidR="008C3AE6" w:rsidRPr="004D3626">
        <w:rPr>
          <w:rFonts w:ascii="Times New Roman" w:eastAsia="Times New Roman" w:hAnsi="Times New Roman"/>
          <w:sz w:val="24"/>
          <w:szCs w:val="24"/>
          <w:lang w:val="ru-RU"/>
        </w:rPr>
        <w:t>.</w:t>
      </w:r>
      <w:r w:rsidRPr="004D3626">
        <w:rPr>
          <w:rFonts w:ascii="Times New Roman" w:eastAsia="Times New Roman" w:hAnsi="Times New Roman"/>
          <w:sz w:val="24"/>
          <w:szCs w:val="24"/>
          <w:lang w:val="ru-RU"/>
        </w:rPr>
        <w:t xml:space="preserve"> Споразума између </w:t>
      </w:r>
      <w:r w:rsidR="00F56AF9" w:rsidRPr="004D3626">
        <w:rPr>
          <w:rFonts w:ascii="Times New Roman" w:eastAsia="Times New Roman" w:hAnsi="Times New Roman"/>
          <w:sz w:val="24"/>
          <w:szCs w:val="24"/>
          <w:lang w:val="ru-RU"/>
        </w:rPr>
        <w:t xml:space="preserve">Владе Републике Србије и </w:t>
      </w:r>
      <w:r w:rsidRPr="004D3626">
        <w:rPr>
          <w:rFonts w:ascii="Times New Roman" w:eastAsia="Times New Roman" w:hAnsi="Times New Roman"/>
          <w:sz w:val="24"/>
          <w:szCs w:val="24"/>
          <w:lang w:val="ru-RU"/>
        </w:rPr>
        <w:t xml:space="preserve">Владе Уједињеног Краљевства Велике Британије и Северне Ирске о међународном друмском </w:t>
      </w:r>
      <w:r w:rsidR="008C3AE6" w:rsidRPr="004D3626">
        <w:rPr>
          <w:rFonts w:ascii="Times New Roman" w:eastAsia="Times New Roman" w:hAnsi="Times New Roman"/>
          <w:sz w:val="24"/>
          <w:szCs w:val="24"/>
          <w:lang w:val="ru-RU"/>
        </w:rPr>
        <w:t>саобраћају</w:t>
      </w:r>
      <w:r w:rsidRPr="004D3626">
        <w:rPr>
          <w:rFonts w:ascii="Times New Roman" w:eastAsia="Times New Roman" w:hAnsi="Times New Roman"/>
          <w:sz w:val="24"/>
          <w:szCs w:val="24"/>
          <w:lang w:val="ru-RU"/>
        </w:rPr>
        <w:t xml:space="preserve"> (из става 1</w:t>
      </w:r>
      <w:r w:rsidR="008C3AE6" w:rsidRPr="004D3626">
        <w:rPr>
          <w:rFonts w:ascii="Times New Roman" w:eastAsia="Times New Roman" w:hAnsi="Times New Roman"/>
          <w:sz w:val="24"/>
          <w:szCs w:val="24"/>
          <w:lang w:val="ru-RU"/>
        </w:rPr>
        <w:t>а</w:t>
      </w:r>
      <w:r w:rsidRPr="004D3626">
        <w:rPr>
          <w:rFonts w:ascii="Times New Roman" w:eastAsia="Times New Roman" w:hAnsi="Times New Roman"/>
          <w:sz w:val="24"/>
          <w:szCs w:val="24"/>
          <w:lang w:val="ru-RU"/>
        </w:rPr>
        <w:t>). “</w:t>
      </w:r>
    </w:p>
    <w:p w14:paraId="6F81D83C" w14:textId="77777777" w:rsidR="005B3913" w:rsidRPr="00B91E32" w:rsidRDefault="005B3913" w:rsidP="00B91E32">
      <w:pPr>
        <w:spacing w:after="120" w:line="240" w:lineRule="auto"/>
        <w:jc w:val="both"/>
        <w:rPr>
          <w:rFonts w:ascii="Times New Roman" w:eastAsia="Times New Roman" w:hAnsi="Times New Roman"/>
          <w:sz w:val="24"/>
          <w:szCs w:val="24"/>
          <w:lang w:val="sr-Latn-RS"/>
        </w:rPr>
      </w:pPr>
    </w:p>
    <w:p w14:paraId="63515D45" w14:textId="77777777" w:rsidR="0048173A" w:rsidRPr="004D3626" w:rsidRDefault="00167B80" w:rsidP="00B5638D">
      <w:pPr>
        <w:pStyle w:val="ListParagraph"/>
        <w:numPr>
          <w:ilvl w:val="0"/>
          <w:numId w:val="100"/>
        </w:numPr>
        <w:spacing w:after="120" w:line="240" w:lineRule="auto"/>
        <w:ind w:left="1276" w:hanging="425"/>
        <w:jc w:val="both"/>
        <w:rPr>
          <w:rFonts w:ascii="Times New Roman" w:eastAsia="Times New Roman" w:hAnsi="Times New Roman"/>
          <w:sz w:val="24"/>
          <w:szCs w:val="24"/>
          <w:lang w:val="ru-RU"/>
        </w:rPr>
      </w:pPr>
      <w:r w:rsidRPr="004D3626">
        <w:rPr>
          <w:rFonts w:ascii="Times New Roman" w:eastAsia="Times New Roman" w:hAnsi="Times New Roman"/>
          <w:sz w:val="24"/>
          <w:szCs w:val="24"/>
          <w:lang w:val="ru-RU"/>
        </w:rPr>
        <w:t xml:space="preserve">У члану 61. став 2. речи: </w:t>
      </w:r>
      <w:r w:rsidRPr="004D3626">
        <w:rPr>
          <w:rFonts w:ascii="Times New Roman" w:eastAsia="Times New Roman" w:hAnsi="Times New Roman"/>
          <w:sz w:val="24"/>
          <w:szCs w:val="24"/>
          <w:lang w:val="sr-Cyrl-RS"/>
        </w:rPr>
        <w:t>„</w:t>
      </w:r>
      <w:r w:rsidRPr="004D3626">
        <w:rPr>
          <w:rFonts w:ascii="Times New Roman" w:eastAsia="Times New Roman" w:hAnsi="Times New Roman"/>
          <w:sz w:val="24"/>
          <w:szCs w:val="24"/>
          <w:lang w:val="ru-RU"/>
        </w:rPr>
        <w:t>и европске</w:t>
      </w:r>
      <w:r w:rsidR="00FA5C1E" w:rsidRPr="004D3626">
        <w:rPr>
          <w:rFonts w:ascii="Times New Roman" w:eastAsia="Times New Roman" w:hAnsi="Times New Roman"/>
          <w:sz w:val="24"/>
          <w:szCs w:val="24"/>
          <w:lang w:val="sr-Cyrl-RS"/>
        </w:rPr>
        <w:t>”</w:t>
      </w:r>
      <w:r w:rsidRPr="004D3626">
        <w:rPr>
          <w:rFonts w:ascii="Times New Roman" w:eastAsia="Times New Roman" w:hAnsi="Times New Roman"/>
          <w:sz w:val="24"/>
          <w:szCs w:val="24"/>
          <w:lang w:val="ru-RU"/>
        </w:rPr>
        <w:t xml:space="preserve"> </w:t>
      </w:r>
      <w:r w:rsidR="006814A9" w:rsidRPr="004D3626">
        <w:rPr>
          <w:rFonts w:ascii="Times New Roman" w:hAnsi="Times New Roman"/>
          <w:sz w:val="24"/>
          <w:szCs w:val="24"/>
          <w:lang w:val="ru-RU"/>
        </w:rPr>
        <w:t>не односе се на овај споразум</w:t>
      </w:r>
      <w:r w:rsidRPr="004D3626">
        <w:rPr>
          <w:rFonts w:ascii="Times New Roman" w:eastAsia="Times New Roman" w:hAnsi="Times New Roman"/>
          <w:sz w:val="24"/>
          <w:szCs w:val="24"/>
          <w:lang w:val="ru-RU"/>
        </w:rPr>
        <w:t>.</w:t>
      </w:r>
    </w:p>
    <w:p w14:paraId="43741A6D" w14:textId="77777777" w:rsidR="00A20B30" w:rsidRPr="004D3626" w:rsidRDefault="00167B80" w:rsidP="00B5638D">
      <w:pPr>
        <w:pStyle w:val="ListParagraph"/>
        <w:numPr>
          <w:ilvl w:val="0"/>
          <w:numId w:val="100"/>
        </w:numPr>
        <w:spacing w:after="120" w:line="240" w:lineRule="auto"/>
        <w:ind w:left="1276" w:hanging="425"/>
        <w:jc w:val="both"/>
        <w:rPr>
          <w:rFonts w:ascii="Times New Roman" w:eastAsia="Times New Roman" w:hAnsi="Times New Roman"/>
          <w:sz w:val="24"/>
          <w:szCs w:val="24"/>
          <w:lang w:val="ru-RU"/>
        </w:rPr>
      </w:pPr>
      <w:r w:rsidRPr="004D3626">
        <w:rPr>
          <w:rFonts w:ascii="Times New Roman" w:eastAsia="Times New Roman" w:hAnsi="Times New Roman"/>
          <w:sz w:val="24"/>
          <w:szCs w:val="24"/>
          <w:lang w:val="ru-RU"/>
        </w:rPr>
        <w:lastRenderedPageBreak/>
        <w:t>У члану</w:t>
      </w:r>
      <w:r w:rsidRPr="004D3626">
        <w:rPr>
          <w:rFonts w:ascii="Times New Roman" w:eastAsia="Times New Roman" w:hAnsi="Times New Roman"/>
          <w:sz w:val="24"/>
          <w:szCs w:val="24"/>
          <w:lang w:val="sr-Cyrl-RS"/>
        </w:rPr>
        <w:t xml:space="preserve"> </w:t>
      </w:r>
      <w:r w:rsidRPr="004D3626">
        <w:rPr>
          <w:rFonts w:ascii="Times New Roman" w:eastAsia="Times New Roman" w:hAnsi="Times New Roman"/>
          <w:sz w:val="24"/>
          <w:szCs w:val="24"/>
          <w:lang w:val="ru-RU"/>
        </w:rPr>
        <w:t>61</w:t>
      </w:r>
      <w:r w:rsidRPr="004D3626">
        <w:rPr>
          <w:rFonts w:ascii="Times New Roman" w:eastAsia="Times New Roman" w:hAnsi="Times New Roman"/>
          <w:sz w:val="24"/>
          <w:szCs w:val="24"/>
          <w:lang w:val="sr-Cyrl-RS"/>
        </w:rPr>
        <w:t>. став 4.</w:t>
      </w:r>
      <w:r w:rsidRPr="004D3626">
        <w:rPr>
          <w:rFonts w:ascii="Times New Roman" w:eastAsia="Times New Roman" w:hAnsi="Times New Roman"/>
          <w:sz w:val="24"/>
          <w:szCs w:val="24"/>
          <w:lang w:val="ru-RU"/>
        </w:rPr>
        <w:t xml:space="preserve"> речи: </w:t>
      </w:r>
      <w:r w:rsidRPr="004D3626">
        <w:rPr>
          <w:rFonts w:ascii="Times New Roman" w:eastAsia="Times New Roman" w:hAnsi="Times New Roman"/>
          <w:sz w:val="24"/>
          <w:szCs w:val="24"/>
          <w:lang w:val="sr-Cyrl-RS"/>
        </w:rPr>
        <w:t>„споразумом о ЗЕВП</w:t>
      </w:r>
      <w:r w:rsidR="00FA5C1E" w:rsidRPr="004D3626">
        <w:rPr>
          <w:rFonts w:ascii="Times New Roman" w:eastAsia="Times New Roman" w:hAnsi="Times New Roman"/>
          <w:sz w:val="24"/>
          <w:szCs w:val="24"/>
          <w:lang w:val="sr-Cyrl-RS"/>
        </w:rPr>
        <w:t>”</w:t>
      </w:r>
      <w:r w:rsidRPr="004D3626">
        <w:rPr>
          <w:rFonts w:ascii="Times New Roman" w:eastAsia="Times New Roman" w:hAnsi="Times New Roman"/>
          <w:sz w:val="24"/>
          <w:szCs w:val="24"/>
          <w:lang w:val="ru-RU"/>
        </w:rPr>
        <w:t xml:space="preserve"> замењују се речима: </w:t>
      </w:r>
      <w:r w:rsidRPr="004D3626">
        <w:rPr>
          <w:rFonts w:ascii="Times New Roman" w:eastAsia="Times New Roman" w:hAnsi="Times New Roman"/>
          <w:sz w:val="24"/>
          <w:szCs w:val="24"/>
          <w:lang w:val="sr-Cyrl-RS"/>
        </w:rPr>
        <w:t>„споразумом или аранжманом којим се уређују авио услуге између Србије и Уједињеног Краљевства</w:t>
      </w:r>
      <w:r w:rsidR="00FA5C1E" w:rsidRPr="004D3626">
        <w:rPr>
          <w:rFonts w:ascii="Times New Roman" w:eastAsia="Times New Roman" w:hAnsi="Times New Roman"/>
          <w:sz w:val="24"/>
          <w:szCs w:val="24"/>
          <w:lang w:val="sr-Cyrl-RS"/>
        </w:rPr>
        <w:t>”</w:t>
      </w:r>
      <w:r w:rsidRPr="004D3626">
        <w:rPr>
          <w:rFonts w:ascii="Times New Roman" w:eastAsia="Times New Roman" w:hAnsi="Times New Roman"/>
          <w:sz w:val="24"/>
          <w:szCs w:val="24"/>
          <w:lang w:val="ru-RU"/>
        </w:rPr>
        <w:t>.</w:t>
      </w:r>
    </w:p>
    <w:p w14:paraId="582692D3" w14:textId="77777777" w:rsidR="00167B80" w:rsidRPr="004D3626" w:rsidRDefault="00167B80" w:rsidP="00B5638D">
      <w:pPr>
        <w:pStyle w:val="ListParagraph"/>
        <w:numPr>
          <w:ilvl w:val="0"/>
          <w:numId w:val="100"/>
        </w:numPr>
        <w:spacing w:after="120" w:line="240" w:lineRule="auto"/>
        <w:ind w:left="1276" w:hanging="425"/>
        <w:jc w:val="both"/>
        <w:rPr>
          <w:rFonts w:ascii="Times New Roman" w:eastAsia="Times New Roman" w:hAnsi="Times New Roman"/>
          <w:sz w:val="24"/>
          <w:szCs w:val="24"/>
          <w:lang w:val="ru-RU"/>
        </w:rPr>
      </w:pPr>
      <w:r w:rsidRPr="004D3626">
        <w:rPr>
          <w:rFonts w:ascii="Times New Roman" w:eastAsia="Times New Roman" w:hAnsi="Times New Roman"/>
          <w:sz w:val="24"/>
          <w:szCs w:val="24"/>
          <w:lang w:val="ru-RU"/>
        </w:rPr>
        <w:t>У члану</w:t>
      </w:r>
      <w:r w:rsidRPr="004D3626">
        <w:rPr>
          <w:rFonts w:ascii="Times New Roman" w:eastAsia="Times New Roman" w:hAnsi="Times New Roman"/>
          <w:sz w:val="24"/>
          <w:szCs w:val="24"/>
          <w:lang w:val="sr-Cyrl-RS"/>
        </w:rPr>
        <w:t xml:space="preserve"> </w:t>
      </w:r>
      <w:r w:rsidRPr="004D3626">
        <w:rPr>
          <w:rFonts w:ascii="Times New Roman" w:eastAsia="Times New Roman" w:hAnsi="Times New Roman"/>
          <w:sz w:val="24"/>
          <w:szCs w:val="24"/>
          <w:lang w:val="ru-RU"/>
        </w:rPr>
        <w:t>61</w:t>
      </w:r>
      <w:r w:rsidRPr="004D3626">
        <w:rPr>
          <w:rFonts w:ascii="Times New Roman" w:eastAsia="Times New Roman" w:hAnsi="Times New Roman"/>
          <w:sz w:val="24"/>
          <w:szCs w:val="24"/>
          <w:lang w:val="sr-Cyrl-RS"/>
        </w:rPr>
        <w:t>. став 5.</w:t>
      </w:r>
      <w:r w:rsidRPr="004D3626">
        <w:rPr>
          <w:rFonts w:ascii="Times New Roman" w:eastAsia="Times New Roman" w:hAnsi="Times New Roman"/>
          <w:sz w:val="24"/>
          <w:szCs w:val="24"/>
          <w:lang w:val="ru-RU"/>
        </w:rPr>
        <w:t xml:space="preserve"> </w:t>
      </w:r>
      <w:r w:rsidR="00273837" w:rsidRPr="004D3626">
        <w:rPr>
          <w:rFonts w:ascii="Times New Roman" w:eastAsia="Times New Roman" w:hAnsi="Times New Roman"/>
          <w:sz w:val="24"/>
          <w:szCs w:val="24"/>
          <w:lang w:val="ru-RU"/>
        </w:rPr>
        <w:t>скраћеница</w:t>
      </w:r>
      <w:r w:rsidRPr="004D3626">
        <w:rPr>
          <w:rFonts w:ascii="Times New Roman" w:eastAsia="Times New Roman" w:hAnsi="Times New Roman"/>
          <w:sz w:val="24"/>
          <w:szCs w:val="24"/>
          <w:lang w:val="ru-RU"/>
        </w:rPr>
        <w:t xml:space="preserve">: </w:t>
      </w:r>
      <w:r w:rsidRPr="004D3626">
        <w:rPr>
          <w:rFonts w:ascii="Times New Roman" w:eastAsia="Times New Roman" w:hAnsi="Times New Roman"/>
          <w:sz w:val="24"/>
          <w:szCs w:val="24"/>
          <w:lang w:val="sr-Cyrl-RS"/>
        </w:rPr>
        <w:t>„ЗЕВП</w:t>
      </w:r>
      <w:r w:rsidR="00FA5C1E" w:rsidRPr="004D3626">
        <w:rPr>
          <w:rFonts w:ascii="Times New Roman" w:eastAsia="Times New Roman" w:hAnsi="Times New Roman"/>
          <w:sz w:val="24"/>
          <w:szCs w:val="24"/>
          <w:lang w:val="sr-Cyrl-RS"/>
        </w:rPr>
        <w:t>”</w:t>
      </w:r>
      <w:r w:rsidRPr="004D3626">
        <w:rPr>
          <w:rFonts w:ascii="Times New Roman" w:eastAsia="Times New Roman" w:hAnsi="Times New Roman"/>
          <w:sz w:val="24"/>
          <w:szCs w:val="24"/>
          <w:lang w:val="ru-RU"/>
        </w:rPr>
        <w:t xml:space="preserve"> замењује се речима: </w:t>
      </w:r>
      <w:r w:rsidR="00B5229A" w:rsidRPr="004D3626">
        <w:rPr>
          <w:rFonts w:ascii="Times New Roman" w:hAnsi="Times New Roman"/>
          <w:sz w:val="24"/>
          <w:szCs w:val="24"/>
          <w:lang w:val="ru-RU"/>
        </w:rPr>
        <w:t>„</w:t>
      </w:r>
      <w:r w:rsidRPr="004D3626">
        <w:rPr>
          <w:rFonts w:ascii="Times New Roman" w:hAnsi="Times New Roman"/>
          <w:sz w:val="24"/>
          <w:szCs w:val="24"/>
          <w:lang w:val="ru-RU"/>
        </w:rPr>
        <w:t>би</w:t>
      </w:r>
      <w:r w:rsidRPr="004D3626">
        <w:rPr>
          <w:rFonts w:ascii="Times New Roman" w:hAnsi="Times New Roman"/>
          <w:sz w:val="24"/>
          <w:szCs w:val="24"/>
          <w:lang w:val="sr-Cyrl-RS"/>
        </w:rPr>
        <w:t>ло ко</w:t>
      </w:r>
      <w:r w:rsidR="00B5229A" w:rsidRPr="004D3626">
        <w:rPr>
          <w:rFonts w:ascii="Times New Roman" w:hAnsi="Times New Roman"/>
          <w:sz w:val="24"/>
          <w:szCs w:val="24"/>
          <w:lang w:val="sr-Cyrl-RS"/>
        </w:rPr>
        <w:t xml:space="preserve">г </w:t>
      </w:r>
      <w:r w:rsidRPr="004D3626">
        <w:rPr>
          <w:rFonts w:ascii="Times New Roman" w:hAnsi="Times New Roman"/>
          <w:sz w:val="24"/>
          <w:szCs w:val="24"/>
          <w:lang w:val="sr-Cyrl-RS"/>
        </w:rPr>
        <w:t>споразума или</w:t>
      </w:r>
      <w:r w:rsidR="00A20B30" w:rsidRPr="004D3626">
        <w:rPr>
          <w:rFonts w:ascii="Times New Roman" w:hAnsi="Times New Roman"/>
          <w:sz w:val="24"/>
          <w:szCs w:val="24"/>
          <w:lang w:val="sr-Cyrl-RS"/>
        </w:rPr>
        <w:t xml:space="preserve"> </w:t>
      </w:r>
      <w:r w:rsidRPr="004D3626">
        <w:rPr>
          <w:rFonts w:ascii="Times New Roman" w:hAnsi="Times New Roman"/>
          <w:sz w:val="24"/>
          <w:szCs w:val="24"/>
          <w:lang w:val="sr-Cyrl-RS"/>
        </w:rPr>
        <w:t xml:space="preserve">аранжмана </w:t>
      </w:r>
      <w:r w:rsidRPr="004D3626">
        <w:rPr>
          <w:rFonts w:ascii="Times New Roman" w:eastAsia="Times New Roman" w:hAnsi="Times New Roman"/>
          <w:sz w:val="24"/>
          <w:szCs w:val="24"/>
          <w:lang w:val="sr-Cyrl-RS"/>
        </w:rPr>
        <w:t>којим се уређују авио услуге између Србије и Уједињеног Краљевства</w:t>
      </w:r>
      <w:r w:rsidR="00FA5C1E" w:rsidRPr="004D3626">
        <w:rPr>
          <w:rFonts w:ascii="Times New Roman" w:hAnsi="Times New Roman"/>
          <w:sz w:val="24"/>
          <w:szCs w:val="24"/>
          <w:lang w:val="sr-Cyrl-RS"/>
        </w:rPr>
        <w:t>”</w:t>
      </w:r>
      <w:r w:rsidR="00C359C6" w:rsidRPr="004D3626">
        <w:rPr>
          <w:rFonts w:ascii="Times New Roman" w:hAnsi="Times New Roman"/>
          <w:sz w:val="24"/>
          <w:szCs w:val="24"/>
          <w:lang w:val="sr-Latn-RS"/>
        </w:rPr>
        <w:t>.</w:t>
      </w:r>
    </w:p>
    <w:p w14:paraId="5ADB9094" w14:textId="77777777" w:rsidR="0048173A" w:rsidRPr="004D3626" w:rsidRDefault="00167B80" w:rsidP="00B5638D">
      <w:pPr>
        <w:pStyle w:val="ListParagraph"/>
        <w:numPr>
          <w:ilvl w:val="0"/>
          <w:numId w:val="100"/>
        </w:numPr>
        <w:spacing w:after="120" w:line="240" w:lineRule="auto"/>
        <w:ind w:left="1276" w:hanging="425"/>
        <w:jc w:val="both"/>
        <w:rPr>
          <w:rFonts w:ascii="Times New Roman" w:eastAsia="Times New Roman" w:hAnsi="Times New Roman"/>
          <w:sz w:val="24"/>
          <w:szCs w:val="24"/>
          <w:lang w:val="ru-RU"/>
        </w:rPr>
      </w:pPr>
      <w:r w:rsidRPr="004D3626">
        <w:rPr>
          <w:rFonts w:ascii="Times New Roman" w:eastAsia="Times New Roman" w:hAnsi="Times New Roman"/>
          <w:sz w:val="24"/>
          <w:szCs w:val="24"/>
          <w:lang w:val="ru-RU"/>
        </w:rPr>
        <w:t xml:space="preserve">Члан 61. став 6. </w:t>
      </w:r>
      <w:r w:rsidR="00012870" w:rsidRPr="004D3626">
        <w:rPr>
          <w:rFonts w:ascii="Times New Roman" w:hAnsi="Times New Roman"/>
          <w:sz w:val="24"/>
          <w:szCs w:val="24"/>
          <w:lang w:val="ru-RU"/>
        </w:rPr>
        <w:t>не односи се на овај споразум</w:t>
      </w:r>
      <w:r w:rsidRPr="004D3626">
        <w:rPr>
          <w:rFonts w:ascii="Times New Roman" w:eastAsia="Times New Roman" w:hAnsi="Times New Roman"/>
          <w:sz w:val="24"/>
          <w:szCs w:val="24"/>
          <w:lang w:val="ru-RU"/>
        </w:rPr>
        <w:t>.</w:t>
      </w:r>
    </w:p>
    <w:p w14:paraId="34465522" w14:textId="77777777" w:rsidR="00A20B30" w:rsidRPr="004D3626" w:rsidRDefault="00167B80" w:rsidP="00B5638D">
      <w:pPr>
        <w:pStyle w:val="ListParagraph"/>
        <w:numPr>
          <w:ilvl w:val="0"/>
          <w:numId w:val="100"/>
        </w:numPr>
        <w:spacing w:after="120" w:line="240" w:lineRule="auto"/>
        <w:ind w:left="1276" w:hanging="425"/>
        <w:jc w:val="both"/>
        <w:rPr>
          <w:rFonts w:ascii="Times New Roman" w:eastAsia="Times New Roman" w:hAnsi="Times New Roman"/>
          <w:sz w:val="24"/>
          <w:szCs w:val="24"/>
          <w:lang w:val="sr-Cyrl-RS"/>
        </w:rPr>
      </w:pPr>
      <w:r w:rsidRPr="004D3626">
        <w:rPr>
          <w:rFonts w:ascii="Times New Roman" w:eastAsia="Times New Roman" w:hAnsi="Times New Roman"/>
          <w:sz w:val="24"/>
          <w:szCs w:val="24"/>
          <w:lang w:val="ru-RU"/>
        </w:rPr>
        <w:t xml:space="preserve">Члан 64. </w:t>
      </w:r>
      <w:r w:rsidR="00012870" w:rsidRPr="004D3626">
        <w:rPr>
          <w:rFonts w:ascii="Times New Roman" w:hAnsi="Times New Roman"/>
          <w:sz w:val="24"/>
          <w:szCs w:val="24"/>
          <w:lang w:val="ru-RU"/>
        </w:rPr>
        <w:t>не односи се на овај споразум</w:t>
      </w:r>
      <w:r w:rsidRPr="004D3626">
        <w:rPr>
          <w:rFonts w:ascii="Times New Roman" w:eastAsia="Times New Roman" w:hAnsi="Times New Roman"/>
          <w:sz w:val="24"/>
          <w:szCs w:val="24"/>
          <w:lang w:val="ru-RU"/>
        </w:rPr>
        <w:t>.</w:t>
      </w:r>
    </w:p>
    <w:p w14:paraId="093CCB40" w14:textId="77777777" w:rsidR="00CA26BD" w:rsidRPr="004D3626" w:rsidRDefault="00CA26BD" w:rsidP="00B5638D">
      <w:pPr>
        <w:pStyle w:val="ListParagraph"/>
        <w:numPr>
          <w:ilvl w:val="0"/>
          <w:numId w:val="100"/>
        </w:numPr>
        <w:spacing w:after="120" w:line="240" w:lineRule="auto"/>
        <w:ind w:left="1276" w:hanging="425"/>
        <w:jc w:val="both"/>
        <w:rPr>
          <w:rFonts w:ascii="Times New Roman" w:eastAsia="Times New Roman" w:hAnsi="Times New Roman"/>
          <w:sz w:val="24"/>
          <w:szCs w:val="24"/>
          <w:lang w:val="sr-Cyrl-RS"/>
        </w:rPr>
      </w:pPr>
      <w:r w:rsidRPr="004D3626">
        <w:rPr>
          <w:rFonts w:ascii="Times New Roman" w:eastAsia="Times New Roman" w:hAnsi="Times New Roman"/>
          <w:sz w:val="24"/>
          <w:szCs w:val="24"/>
          <w:lang w:val="sr-Cyrl-RS"/>
        </w:rPr>
        <w:t>После члана 68. додаје се нови члан који гласи:</w:t>
      </w:r>
    </w:p>
    <w:p w14:paraId="7C4E1E2E" w14:textId="77777777" w:rsidR="001126F9" w:rsidRPr="004D3626" w:rsidRDefault="001126F9" w:rsidP="00DE6A6A">
      <w:pPr>
        <w:ind w:left="1276" w:hanging="425"/>
        <w:jc w:val="center"/>
        <w:rPr>
          <w:rFonts w:ascii="Times New Roman" w:hAnsi="Times New Roman"/>
          <w:sz w:val="24"/>
          <w:szCs w:val="24"/>
          <w:lang w:val="sr-Cyrl-RS"/>
        </w:rPr>
      </w:pPr>
      <w:r w:rsidRPr="004D3626">
        <w:rPr>
          <w:rFonts w:ascii="Times New Roman" w:hAnsi="Times New Roman"/>
          <w:sz w:val="24"/>
          <w:szCs w:val="24"/>
          <w:lang w:val="sr-Cyrl-RS"/>
        </w:rPr>
        <w:t>„Члан 68</w:t>
      </w:r>
      <w:r w:rsidRPr="004D3626">
        <w:rPr>
          <w:rFonts w:ascii="Times New Roman" w:hAnsi="Times New Roman"/>
          <w:sz w:val="24"/>
          <w:szCs w:val="24"/>
          <w:lang w:val="en-US"/>
        </w:rPr>
        <w:t>a</w:t>
      </w:r>
    </w:p>
    <w:p w14:paraId="5BE8B2EF" w14:textId="77777777" w:rsidR="001126F9" w:rsidRPr="004D3626" w:rsidRDefault="005B3913" w:rsidP="00D02E5A">
      <w:pPr>
        <w:ind w:left="1276"/>
        <w:jc w:val="both"/>
        <w:rPr>
          <w:rFonts w:ascii="Times New Roman" w:hAnsi="Times New Roman"/>
          <w:sz w:val="24"/>
          <w:szCs w:val="24"/>
          <w:lang w:val="sr-Cyrl-RS"/>
        </w:rPr>
      </w:pPr>
      <w:r w:rsidRPr="004D3626">
        <w:rPr>
          <w:rFonts w:ascii="Times New Roman" w:hAnsi="Times New Roman"/>
          <w:sz w:val="24"/>
          <w:szCs w:val="24"/>
          <w:lang w:val="ru-RU"/>
        </w:rPr>
        <w:t xml:space="preserve">1. </w:t>
      </w:r>
      <w:r w:rsidR="002D2DD4" w:rsidRPr="004D3626">
        <w:rPr>
          <w:rFonts w:ascii="Times New Roman" w:hAnsi="Times New Roman"/>
          <w:sz w:val="24"/>
          <w:szCs w:val="24"/>
          <w:lang w:val="ru-RU"/>
        </w:rPr>
        <w:tab/>
      </w:r>
      <w:r w:rsidR="001126F9" w:rsidRPr="004D3626">
        <w:rPr>
          <w:rFonts w:ascii="Times New Roman" w:hAnsi="Times New Roman"/>
          <w:sz w:val="24"/>
          <w:szCs w:val="24"/>
          <w:lang w:val="sr-Cyrl-RS"/>
        </w:rPr>
        <w:t>За потребе овог члана:</w:t>
      </w:r>
    </w:p>
    <w:p w14:paraId="09256E24" w14:textId="77777777" w:rsidR="001126F9" w:rsidRPr="004D3626" w:rsidRDefault="001126F9" w:rsidP="00DE6A6A">
      <w:pPr>
        <w:spacing w:after="120" w:line="240" w:lineRule="auto"/>
        <w:ind w:left="1276"/>
        <w:contextualSpacing/>
        <w:jc w:val="both"/>
        <w:rPr>
          <w:rFonts w:ascii="Times New Roman" w:hAnsi="Times New Roman"/>
          <w:sz w:val="24"/>
          <w:szCs w:val="24"/>
          <w:lang w:val="sr-Cyrl-RS"/>
        </w:rPr>
      </w:pPr>
      <w:r w:rsidRPr="004D3626">
        <w:rPr>
          <w:rFonts w:ascii="Times New Roman" w:hAnsi="Times New Roman"/>
          <w:sz w:val="24"/>
          <w:szCs w:val="24"/>
          <w:lang w:val="sr-Cyrl-RS"/>
        </w:rPr>
        <w:t>„Надлежни орган</w:t>
      </w:r>
      <w:r w:rsidR="00C36289" w:rsidRPr="004D3626">
        <w:rPr>
          <w:rFonts w:ascii="Times New Roman" w:hAnsi="Times New Roman"/>
          <w:sz w:val="24"/>
          <w:szCs w:val="24"/>
          <w:lang w:val="sr-Cyrl-RS"/>
        </w:rPr>
        <w:t>”</w:t>
      </w:r>
      <w:r w:rsidRPr="004D3626">
        <w:rPr>
          <w:rFonts w:ascii="Times New Roman" w:hAnsi="Times New Roman"/>
          <w:sz w:val="24"/>
          <w:szCs w:val="24"/>
          <w:lang w:val="sr-Cyrl-RS"/>
        </w:rPr>
        <w:t xml:space="preserve"> </w:t>
      </w:r>
      <w:r w:rsidR="00B73C9B" w:rsidRPr="004D3626">
        <w:rPr>
          <w:rFonts w:ascii="Times New Roman" w:hAnsi="Times New Roman"/>
          <w:sz w:val="24"/>
          <w:szCs w:val="24"/>
          <w:lang w:val="sr-Cyrl-RS"/>
        </w:rPr>
        <w:t>у случају Уједињеног Краљевства</w:t>
      </w:r>
      <w:r w:rsidRPr="004D3626">
        <w:rPr>
          <w:rFonts w:ascii="Times New Roman" w:hAnsi="Times New Roman"/>
          <w:sz w:val="24"/>
          <w:szCs w:val="24"/>
          <w:lang w:val="sr-Cyrl-RS"/>
        </w:rPr>
        <w:t xml:space="preserve"> </w:t>
      </w:r>
      <w:r w:rsidRPr="004D3626">
        <w:rPr>
          <w:rFonts w:ascii="Times New Roman" w:hAnsi="Times New Roman"/>
          <w:sz w:val="24"/>
          <w:szCs w:val="24"/>
          <w:lang w:val="en-US"/>
        </w:rPr>
        <w:t>o</w:t>
      </w:r>
      <w:r w:rsidRPr="004D3626">
        <w:rPr>
          <w:rFonts w:ascii="Times New Roman" w:hAnsi="Times New Roman"/>
          <w:sz w:val="24"/>
          <w:szCs w:val="24"/>
          <w:lang w:val="sr-Cyrl-RS"/>
        </w:rPr>
        <w:t>знач</w:t>
      </w:r>
      <w:r w:rsidRPr="004D3626">
        <w:rPr>
          <w:rFonts w:ascii="Times New Roman" w:hAnsi="Times New Roman"/>
          <w:sz w:val="24"/>
          <w:szCs w:val="24"/>
          <w:lang w:val="en-US"/>
        </w:rPr>
        <w:t>a</w:t>
      </w:r>
      <w:r w:rsidRPr="004D3626">
        <w:rPr>
          <w:rFonts w:ascii="Times New Roman" w:hAnsi="Times New Roman"/>
          <w:sz w:val="24"/>
          <w:szCs w:val="24"/>
          <w:lang w:val="sr-Cyrl-RS"/>
        </w:rPr>
        <w:t xml:space="preserve">ва комесаре/поверенике за приходе и царине њеног величанства или њиховог овлашћеног представника, а у случају Србије </w:t>
      </w:r>
      <w:r w:rsidR="00F72077" w:rsidRPr="004D3626">
        <w:rPr>
          <w:rFonts w:ascii="Times New Roman" w:hAnsi="Times New Roman"/>
          <w:sz w:val="24"/>
          <w:szCs w:val="24"/>
          <w:lang w:val="sr-Cyrl-RS"/>
        </w:rPr>
        <w:t>Министарство финансија</w:t>
      </w:r>
      <w:r w:rsidRPr="004D3626">
        <w:rPr>
          <w:rFonts w:ascii="Times New Roman" w:hAnsi="Times New Roman"/>
          <w:sz w:val="24"/>
          <w:szCs w:val="24"/>
          <w:lang w:val="sr-Cyrl-RS"/>
        </w:rPr>
        <w:t xml:space="preserve"> или његовог овлашћеног представника (и било којег </w:t>
      </w:r>
      <w:r w:rsidR="0086142B" w:rsidRPr="004D3626">
        <w:rPr>
          <w:rFonts w:ascii="Times New Roman" w:hAnsi="Times New Roman"/>
          <w:sz w:val="24"/>
          <w:szCs w:val="24"/>
          <w:lang w:val="sr-Cyrl-RS"/>
        </w:rPr>
        <w:t xml:space="preserve">правног </w:t>
      </w:r>
      <w:r w:rsidRPr="004D3626">
        <w:rPr>
          <w:rFonts w:ascii="Times New Roman" w:hAnsi="Times New Roman"/>
          <w:sz w:val="24"/>
          <w:szCs w:val="24"/>
          <w:lang w:val="sr-Cyrl-RS"/>
        </w:rPr>
        <w:t xml:space="preserve">наследника ових </w:t>
      </w:r>
      <w:r w:rsidR="0086142B" w:rsidRPr="004D3626">
        <w:rPr>
          <w:rFonts w:ascii="Times New Roman" w:hAnsi="Times New Roman"/>
          <w:sz w:val="24"/>
          <w:szCs w:val="24"/>
          <w:lang w:val="sr-Cyrl-RS"/>
        </w:rPr>
        <w:t>институција</w:t>
      </w:r>
      <w:r w:rsidRPr="004D3626">
        <w:rPr>
          <w:rFonts w:ascii="Times New Roman" w:hAnsi="Times New Roman"/>
          <w:sz w:val="24"/>
          <w:szCs w:val="24"/>
          <w:lang w:val="sr-Cyrl-RS"/>
        </w:rPr>
        <w:t>, о чему је држава</w:t>
      </w:r>
      <w:r w:rsidR="0086142B" w:rsidRPr="004D3626">
        <w:rPr>
          <w:rFonts w:ascii="Times New Roman" w:hAnsi="Times New Roman"/>
          <w:sz w:val="24"/>
          <w:szCs w:val="24"/>
          <w:lang w:val="sr-Cyrl-RS"/>
        </w:rPr>
        <w:t xml:space="preserve"> тог</w:t>
      </w:r>
      <w:r w:rsidRPr="004D3626">
        <w:rPr>
          <w:rFonts w:ascii="Times New Roman" w:hAnsi="Times New Roman"/>
          <w:sz w:val="24"/>
          <w:szCs w:val="24"/>
          <w:lang w:val="sr-Cyrl-RS"/>
        </w:rPr>
        <w:t xml:space="preserve"> наследни</w:t>
      </w:r>
      <w:r w:rsidR="0086142B" w:rsidRPr="004D3626">
        <w:rPr>
          <w:rFonts w:ascii="Times New Roman" w:hAnsi="Times New Roman"/>
          <w:sz w:val="24"/>
          <w:szCs w:val="24"/>
          <w:lang w:val="sr-Cyrl-RS"/>
        </w:rPr>
        <w:t>ка</w:t>
      </w:r>
      <w:r w:rsidRPr="004D3626">
        <w:rPr>
          <w:rFonts w:ascii="Times New Roman" w:hAnsi="Times New Roman"/>
          <w:sz w:val="24"/>
          <w:szCs w:val="24"/>
          <w:lang w:val="sr-Cyrl-RS"/>
        </w:rPr>
        <w:t xml:space="preserve"> писмено обавестила другу државу).</w:t>
      </w:r>
    </w:p>
    <w:p w14:paraId="7BFF2375" w14:textId="77777777" w:rsidR="00DE6A6A" w:rsidRPr="004D3626" w:rsidRDefault="00DE6A6A" w:rsidP="00DE6A6A">
      <w:pPr>
        <w:spacing w:after="120" w:line="240" w:lineRule="auto"/>
        <w:ind w:left="1276"/>
        <w:contextualSpacing/>
        <w:jc w:val="both"/>
        <w:rPr>
          <w:rFonts w:ascii="Times New Roman" w:hAnsi="Times New Roman"/>
          <w:sz w:val="24"/>
          <w:szCs w:val="24"/>
          <w:lang w:val="sr-Cyrl-RS"/>
        </w:rPr>
      </w:pPr>
    </w:p>
    <w:p w14:paraId="06002B2E" w14:textId="77777777" w:rsidR="001126F9" w:rsidRPr="004D3626" w:rsidRDefault="001126F9" w:rsidP="00DE6A6A">
      <w:pPr>
        <w:spacing w:after="120" w:line="240" w:lineRule="auto"/>
        <w:ind w:left="1276"/>
        <w:contextualSpacing/>
        <w:jc w:val="both"/>
        <w:rPr>
          <w:rFonts w:ascii="Times New Roman" w:hAnsi="Times New Roman"/>
          <w:sz w:val="24"/>
          <w:szCs w:val="24"/>
          <w:lang w:val="sr-Cyrl-RS"/>
        </w:rPr>
      </w:pPr>
      <w:r w:rsidRPr="004D3626">
        <w:rPr>
          <w:rFonts w:ascii="Times New Roman" w:hAnsi="Times New Roman"/>
          <w:sz w:val="24"/>
          <w:szCs w:val="24"/>
          <w:lang w:val="sr-Cyrl-RS"/>
        </w:rPr>
        <w:t>„Пореска конвенција</w:t>
      </w:r>
      <w:r w:rsidR="007A0B02" w:rsidRPr="004D3626">
        <w:rPr>
          <w:rFonts w:ascii="Times New Roman" w:hAnsi="Times New Roman"/>
          <w:sz w:val="24"/>
          <w:szCs w:val="24"/>
          <w:lang w:val="sr-Cyrl-RS"/>
        </w:rPr>
        <w:t>”</w:t>
      </w:r>
      <w:r w:rsidRPr="004D3626">
        <w:rPr>
          <w:rFonts w:ascii="Times New Roman" w:hAnsi="Times New Roman"/>
          <w:sz w:val="24"/>
          <w:szCs w:val="24"/>
          <w:lang w:val="sr-Cyrl-RS"/>
        </w:rPr>
        <w:t xml:space="preserve"> означава конвенцију о избегавању двоструког опорезивања или било који други међународни споразум или аранжман </w:t>
      </w:r>
      <w:r w:rsidR="0086142B" w:rsidRPr="004D3626">
        <w:rPr>
          <w:rFonts w:ascii="Times New Roman" w:hAnsi="Times New Roman"/>
          <w:sz w:val="24"/>
          <w:szCs w:val="24"/>
          <w:lang w:val="sr-Cyrl-RS"/>
        </w:rPr>
        <w:t xml:space="preserve">у вези са </w:t>
      </w:r>
      <w:r w:rsidRPr="004D3626">
        <w:rPr>
          <w:rFonts w:ascii="Times New Roman" w:hAnsi="Times New Roman"/>
          <w:sz w:val="24"/>
          <w:szCs w:val="24"/>
          <w:lang w:val="sr-Cyrl-RS"/>
        </w:rPr>
        <w:t>опорезивање</w:t>
      </w:r>
      <w:r w:rsidR="0086142B" w:rsidRPr="004D3626">
        <w:rPr>
          <w:rFonts w:ascii="Times New Roman" w:hAnsi="Times New Roman"/>
          <w:sz w:val="24"/>
          <w:szCs w:val="24"/>
          <w:lang w:val="sr-Cyrl-RS"/>
        </w:rPr>
        <w:t>м</w:t>
      </w:r>
      <w:r w:rsidRPr="004D3626">
        <w:rPr>
          <w:rFonts w:ascii="Times New Roman" w:hAnsi="Times New Roman"/>
          <w:sz w:val="24"/>
          <w:szCs w:val="24"/>
          <w:lang w:val="sr-Cyrl-RS"/>
        </w:rPr>
        <w:t xml:space="preserve"> (укључујући, ради избегавања сумње, такву конвенцију, споразум или аранжман који је склопљен након ратификације овог споразума или било коју измену такве конвенције, споразума или аранжмана).</w:t>
      </w:r>
    </w:p>
    <w:p w14:paraId="4F8537EF" w14:textId="77777777" w:rsidR="00DE6A6A" w:rsidRPr="004D3626" w:rsidRDefault="00DE6A6A" w:rsidP="00DE6A6A">
      <w:pPr>
        <w:spacing w:after="120" w:line="240" w:lineRule="auto"/>
        <w:ind w:left="1276"/>
        <w:contextualSpacing/>
        <w:jc w:val="both"/>
        <w:rPr>
          <w:rFonts w:ascii="Times New Roman" w:hAnsi="Times New Roman"/>
          <w:sz w:val="24"/>
          <w:szCs w:val="24"/>
          <w:lang w:val="sr-Cyrl-RS"/>
        </w:rPr>
      </w:pPr>
    </w:p>
    <w:p w14:paraId="44BFBCD1" w14:textId="77777777" w:rsidR="001126F9" w:rsidRPr="004D3626" w:rsidRDefault="001126F9" w:rsidP="00DE6A6A">
      <w:pPr>
        <w:spacing w:after="120" w:line="240" w:lineRule="auto"/>
        <w:ind w:left="1276"/>
        <w:jc w:val="both"/>
        <w:rPr>
          <w:rFonts w:ascii="Times New Roman" w:hAnsi="Times New Roman"/>
          <w:sz w:val="24"/>
          <w:szCs w:val="24"/>
          <w:lang w:val="ru-RU"/>
        </w:rPr>
      </w:pPr>
      <w:r w:rsidRPr="004D3626">
        <w:rPr>
          <w:rFonts w:ascii="Times New Roman" w:hAnsi="Times New Roman"/>
          <w:sz w:val="24"/>
          <w:szCs w:val="24"/>
          <w:lang w:val="sr-Cyrl-RS"/>
        </w:rPr>
        <w:t xml:space="preserve">2. </w:t>
      </w:r>
      <w:r w:rsidR="002D2DD4" w:rsidRPr="004D3626">
        <w:rPr>
          <w:rFonts w:ascii="Times New Roman" w:hAnsi="Times New Roman"/>
          <w:sz w:val="24"/>
          <w:szCs w:val="24"/>
          <w:lang w:val="sr-Cyrl-RS"/>
        </w:rPr>
        <w:tab/>
      </w:r>
      <w:r w:rsidRPr="004D3626">
        <w:rPr>
          <w:rFonts w:ascii="Times New Roman" w:hAnsi="Times New Roman"/>
          <w:sz w:val="24"/>
          <w:szCs w:val="24"/>
          <w:lang w:val="sr-Cyrl-RS"/>
        </w:rPr>
        <w:t xml:space="preserve">Ништа у овом споразуму не утиче на права и обавезе, према било којој пореској конвенцији, </w:t>
      </w:r>
      <w:r w:rsidR="00F56AF9" w:rsidRPr="004D3626">
        <w:rPr>
          <w:rFonts w:ascii="Times New Roman" w:hAnsi="Times New Roman"/>
          <w:sz w:val="24"/>
          <w:szCs w:val="24"/>
          <w:lang w:val="sr-Cyrl-RS"/>
        </w:rPr>
        <w:t xml:space="preserve">Србије и </w:t>
      </w:r>
      <w:r w:rsidRPr="004D3626">
        <w:rPr>
          <w:rFonts w:ascii="Times New Roman" w:hAnsi="Times New Roman"/>
          <w:sz w:val="24"/>
          <w:szCs w:val="24"/>
          <w:lang w:val="sr-Cyrl-RS"/>
        </w:rPr>
        <w:t xml:space="preserve">Уједињеног Краљевства. У случају </w:t>
      </w:r>
      <w:r w:rsidR="00B51F6D" w:rsidRPr="004D3626">
        <w:rPr>
          <w:rFonts w:ascii="Times New Roman" w:hAnsi="Times New Roman"/>
          <w:sz w:val="24"/>
          <w:szCs w:val="24"/>
          <w:lang w:val="sr-Cyrl-RS"/>
        </w:rPr>
        <w:t xml:space="preserve">да </w:t>
      </w:r>
      <w:r w:rsidR="00B51F6D" w:rsidRPr="004D3626">
        <w:rPr>
          <w:rFonts w:ascii="Times New Roman" w:hAnsi="Times New Roman"/>
          <w:sz w:val="24"/>
          <w:szCs w:val="24"/>
          <w:lang w:val="ru-RU"/>
        </w:rPr>
        <w:t>постоји било каква недоследност</w:t>
      </w:r>
      <w:r w:rsidR="00B51F6D" w:rsidRPr="004D3626">
        <w:rPr>
          <w:rFonts w:ascii="Times New Roman" w:hAnsi="Times New Roman"/>
          <w:sz w:val="24"/>
          <w:szCs w:val="24"/>
          <w:lang w:val="sr-Cyrl-RS"/>
        </w:rPr>
        <w:t xml:space="preserve"> </w:t>
      </w:r>
      <w:r w:rsidRPr="004D3626">
        <w:rPr>
          <w:rFonts w:ascii="Times New Roman" w:hAnsi="Times New Roman"/>
          <w:sz w:val="24"/>
          <w:szCs w:val="24"/>
          <w:lang w:val="sr-Cyrl-RS"/>
        </w:rPr>
        <w:t xml:space="preserve">између овог споразума и било које такве пореске конвенције, </w:t>
      </w:r>
      <w:r w:rsidR="000302BC" w:rsidRPr="004D3626">
        <w:rPr>
          <w:rFonts w:ascii="Times New Roman" w:hAnsi="Times New Roman"/>
          <w:sz w:val="24"/>
          <w:szCs w:val="24"/>
          <w:lang w:val="sr-Cyrl-RS"/>
        </w:rPr>
        <w:t xml:space="preserve">меродавна је </w:t>
      </w:r>
      <w:r w:rsidRPr="004D3626">
        <w:rPr>
          <w:rFonts w:ascii="Times New Roman" w:hAnsi="Times New Roman"/>
          <w:sz w:val="24"/>
          <w:szCs w:val="24"/>
          <w:lang w:val="sr-Cyrl-RS"/>
        </w:rPr>
        <w:t>пореска конвенција</w:t>
      </w:r>
      <w:r w:rsidR="00B51F6D" w:rsidRPr="004D3626">
        <w:rPr>
          <w:rFonts w:ascii="Times New Roman" w:hAnsi="Times New Roman"/>
          <w:sz w:val="24"/>
          <w:szCs w:val="24"/>
          <w:lang w:val="sr-Cyrl-RS"/>
        </w:rPr>
        <w:t>,</w:t>
      </w:r>
      <w:r w:rsidRPr="004D3626">
        <w:rPr>
          <w:rFonts w:ascii="Times New Roman" w:hAnsi="Times New Roman"/>
          <w:sz w:val="24"/>
          <w:szCs w:val="24"/>
          <w:lang w:val="sr-Cyrl-RS"/>
        </w:rPr>
        <w:t xml:space="preserve"> у мери </w:t>
      </w:r>
      <w:r w:rsidR="00121228" w:rsidRPr="004D3626">
        <w:rPr>
          <w:rFonts w:ascii="Times New Roman" w:hAnsi="Times New Roman"/>
          <w:sz w:val="24"/>
          <w:szCs w:val="24"/>
          <w:lang w:val="sr-Cyrl-RS"/>
        </w:rPr>
        <w:t>недоследности</w:t>
      </w:r>
      <w:r w:rsidRPr="004D3626">
        <w:rPr>
          <w:rFonts w:ascii="Times New Roman" w:hAnsi="Times New Roman"/>
          <w:sz w:val="24"/>
          <w:szCs w:val="24"/>
          <w:lang w:val="sr-Cyrl-RS"/>
        </w:rPr>
        <w:t>.</w:t>
      </w:r>
      <w:r w:rsidR="00E82B95" w:rsidRPr="004D3626">
        <w:rPr>
          <w:rFonts w:ascii="Times New Roman" w:hAnsi="Times New Roman"/>
          <w:sz w:val="24"/>
          <w:szCs w:val="24"/>
          <w:lang w:val="ru-RU"/>
        </w:rPr>
        <w:t xml:space="preserve"> </w:t>
      </w:r>
      <w:r w:rsidR="00B51F6D" w:rsidRPr="004D3626">
        <w:rPr>
          <w:rFonts w:ascii="Times New Roman" w:hAnsi="Times New Roman"/>
          <w:sz w:val="24"/>
          <w:szCs w:val="24"/>
          <w:lang w:val="sr-Cyrl-RS"/>
        </w:rPr>
        <w:t>Уколико</w:t>
      </w:r>
      <w:r w:rsidR="00E82B95" w:rsidRPr="004D3626">
        <w:rPr>
          <w:rFonts w:ascii="Times New Roman" w:hAnsi="Times New Roman"/>
          <w:sz w:val="24"/>
          <w:szCs w:val="24"/>
          <w:lang w:val="ru-RU"/>
        </w:rPr>
        <w:t xml:space="preserve"> се </w:t>
      </w:r>
      <w:r w:rsidR="00E82B95" w:rsidRPr="004D3626">
        <w:rPr>
          <w:rFonts w:ascii="Times New Roman" w:hAnsi="Times New Roman"/>
          <w:sz w:val="24"/>
          <w:szCs w:val="24"/>
          <w:lang w:val="sr-Cyrl-RS"/>
        </w:rPr>
        <w:t>јави</w:t>
      </w:r>
      <w:r w:rsidR="00E82B95" w:rsidRPr="004D3626">
        <w:rPr>
          <w:rFonts w:ascii="Times New Roman" w:hAnsi="Times New Roman"/>
          <w:sz w:val="24"/>
          <w:szCs w:val="24"/>
          <w:lang w:val="ru-RU"/>
        </w:rPr>
        <w:t xml:space="preserve"> питање да</w:t>
      </w:r>
      <w:r w:rsidR="00B51F6D" w:rsidRPr="004D3626">
        <w:rPr>
          <w:rFonts w:ascii="Times New Roman" w:hAnsi="Times New Roman"/>
          <w:sz w:val="24"/>
          <w:szCs w:val="24"/>
          <w:lang w:val="sr-Cyrl-RS"/>
        </w:rPr>
        <w:t xml:space="preserve"> ли</w:t>
      </w:r>
      <w:r w:rsidR="00B51F6D" w:rsidRPr="004D3626">
        <w:rPr>
          <w:rFonts w:ascii="Times New Roman" w:hAnsi="Times New Roman"/>
          <w:sz w:val="24"/>
          <w:szCs w:val="24"/>
          <w:lang w:val="ru-RU"/>
        </w:rPr>
        <w:t xml:space="preserve"> постоји било каква недоследност, надлежни органи према тој пореској конвенцији утврдиће постојање и обим сваке недоследности.</w:t>
      </w:r>
      <w:r w:rsidR="005B3913" w:rsidRPr="004D3626">
        <w:rPr>
          <w:rFonts w:ascii="Times New Roman" w:hAnsi="Times New Roman"/>
          <w:sz w:val="24"/>
          <w:szCs w:val="24"/>
          <w:lang w:val="ru-RU"/>
        </w:rPr>
        <w:t>”</w:t>
      </w:r>
    </w:p>
    <w:p w14:paraId="0ABB7479" w14:textId="77777777" w:rsidR="00167B80" w:rsidRPr="004D3626" w:rsidRDefault="00167B80" w:rsidP="00E61C88">
      <w:pPr>
        <w:pStyle w:val="ListParagraph"/>
        <w:numPr>
          <w:ilvl w:val="0"/>
          <w:numId w:val="100"/>
        </w:numPr>
        <w:tabs>
          <w:tab w:val="left" w:pos="1134"/>
        </w:tabs>
        <w:spacing w:after="120" w:line="240" w:lineRule="auto"/>
        <w:ind w:left="1134" w:hanging="567"/>
        <w:contextualSpacing w:val="0"/>
        <w:rPr>
          <w:rFonts w:ascii="Times New Roman" w:eastAsia="Times New Roman" w:hAnsi="Times New Roman"/>
          <w:sz w:val="24"/>
          <w:szCs w:val="24"/>
          <w:lang w:val="sr-Cyrl-RS"/>
        </w:rPr>
      </w:pPr>
      <w:r w:rsidRPr="004D3626">
        <w:rPr>
          <w:rFonts w:ascii="Times New Roman" w:eastAsia="Times New Roman" w:hAnsi="Times New Roman"/>
          <w:sz w:val="24"/>
          <w:szCs w:val="24"/>
          <w:lang w:val="ru-RU"/>
        </w:rPr>
        <w:t>После члана 71.</w:t>
      </w:r>
      <w:r w:rsidRPr="004D3626">
        <w:rPr>
          <w:rFonts w:ascii="Times New Roman" w:eastAsia="Times New Roman" w:hAnsi="Times New Roman"/>
          <w:sz w:val="24"/>
          <w:szCs w:val="24"/>
          <w:lang w:val="sr-Cyrl-RS"/>
        </w:rPr>
        <w:t xml:space="preserve"> додаје се нови члан, који гласи</w:t>
      </w:r>
      <w:r w:rsidRPr="004D3626">
        <w:rPr>
          <w:rFonts w:ascii="Times New Roman" w:eastAsia="Times New Roman" w:hAnsi="Times New Roman"/>
          <w:sz w:val="24"/>
          <w:szCs w:val="24"/>
          <w:lang w:val="ru-RU"/>
        </w:rPr>
        <w:t xml:space="preserve">: </w:t>
      </w:r>
    </w:p>
    <w:p w14:paraId="546FF190" w14:textId="77777777" w:rsidR="00167B80" w:rsidRPr="004D3626" w:rsidRDefault="00B5229A" w:rsidP="00DE6A6A">
      <w:pPr>
        <w:pStyle w:val="ListParagraph"/>
        <w:spacing w:after="120" w:line="240" w:lineRule="auto"/>
        <w:ind w:left="1276"/>
        <w:contextualSpacing w:val="0"/>
        <w:jc w:val="center"/>
        <w:rPr>
          <w:rFonts w:ascii="Times New Roman" w:eastAsia="Times New Roman" w:hAnsi="Times New Roman"/>
          <w:sz w:val="24"/>
          <w:szCs w:val="24"/>
          <w:lang w:val="sr-Cyrl-RS"/>
        </w:rPr>
      </w:pPr>
      <w:r w:rsidRPr="004D3626">
        <w:rPr>
          <w:rFonts w:ascii="Times New Roman" w:eastAsia="Times New Roman" w:hAnsi="Times New Roman"/>
          <w:sz w:val="24"/>
          <w:szCs w:val="24"/>
          <w:lang w:val="ru-RU"/>
        </w:rPr>
        <w:t>„</w:t>
      </w:r>
      <w:r w:rsidR="00167B80" w:rsidRPr="004D3626">
        <w:rPr>
          <w:rFonts w:ascii="Times New Roman" w:eastAsia="Times New Roman" w:hAnsi="Times New Roman"/>
          <w:i/>
          <w:sz w:val="24"/>
          <w:szCs w:val="24"/>
          <w:lang w:val="ru-RU"/>
        </w:rPr>
        <w:t>Члан 71</w:t>
      </w:r>
      <w:r w:rsidR="001B7E84" w:rsidRPr="004D3626">
        <w:rPr>
          <w:rFonts w:ascii="Times New Roman" w:eastAsia="Times New Roman" w:hAnsi="Times New Roman"/>
          <w:i/>
          <w:sz w:val="24"/>
          <w:szCs w:val="24"/>
          <w:lang w:val="sr-Cyrl-RS"/>
        </w:rPr>
        <w:t>а</w:t>
      </w:r>
    </w:p>
    <w:p w14:paraId="65931693" w14:textId="77777777" w:rsidR="00167B80" w:rsidRPr="004D3626" w:rsidRDefault="00167B80" w:rsidP="00E61C88">
      <w:pPr>
        <w:pStyle w:val="ListParagraph"/>
        <w:tabs>
          <w:tab w:val="left" w:pos="1701"/>
        </w:tabs>
        <w:spacing w:after="120" w:line="240" w:lineRule="auto"/>
        <w:ind w:left="1134"/>
        <w:jc w:val="both"/>
        <w:rPr>
          <w:rFonts w:ascii="Times New Roman" w:eastAsia="Times New Roman" w:hAnsi="Times New Roman"/>
          <w:sz w:val="24"/>
          <w:szCs w:val="24"/>
          <w:lang w:val="ru-RU"/>
        </w:rPr>
      </w:pPr>
      <w:r w:rsidRPr="004D3626">
        <w:rPr>
          <w:rFonts w:ascii="Times New Roman" w:eastAsia="Times New Roman" w:hAnsi="Times New Roman"/>
          <w:sz w:val="24"/>
          <w:szCs w:val="24"/>
          <w:lang w:val="ru-RU"/>
        </w:rPr>
        <w:t>1.</w:t>
      </w:r>
      <w:r w:rsidRPr="004D3626">
        <w:rPr>
          <w:rFonts w:ascii="Times New Roman" w:eastAsia="Times New Roman" w:hAnsi="Times New Roman"/>
          <w:sz w:val="24"/>
          <w:szCs w:val="24"/>
          <w:lang w:val="ru-RU"/>
        </w:rPr>
        <w:tab/>
      </w:r>
      <w:r w:rsidRPr="004D3626">
        <w:rPr>
          <w:rFonts w:ascii="Times New Roman" w:eastAsia="Times New Roman" w:hAnsi="Times New Roman"/>
          <w:sz w:val="24"/>
          <w:szCs w:val="24"/>
          <w:lang w:val="sr-Cyrl-RS"/>
        </w:rPr>
        <w:t>Без обзира на</w:t>
      </w:r>
      <w:r w:rsidRPr="004D3626">
        <w:rPr>
          <w:rFonts w:ascii="Times New Roman" w:eastAsia="Times New Roman" w:hAnsi="Times New Roman"/>
          <w:sz w:val="24"/>
          <w:szCs w:val="24"/>
          <w:lang w:val="ru-RU"/>
        </w:rPr>
        <w:t xml:space="preserve"> то што овај </w:t>
      </w:r>
      <w:r w:rsidR="00A17FF3" w:rsidRPr="004D3626">
        <w:rPr>
          <w:rFonts w:ascii="Times New Roman" w:eastAsia="Times New Roman" w:hAnsi="Times New Roman"/>
          <w:sz w:val="24"/>
          <w:szCs w:val="24"/>
          <w:lang w:val="ru-RU"/>
        </w:rPr>
        <w:t>с</w:t>
      </w:r>
      <w:r w:rsidRPr="004D3626">
        <w:rPr>
          <w:rFonts w:ascii="Times New Roman" w:eastAsia="Times New Roman" w:hAnsi="Times New Roman"/>
          <w:sz w:val="24"/>
          <w:szCs w:val="24"/>
          <w:lang w:val="ru-RU"/>
        </w:rPr>
        <w:t xml:space="preserve">поразум не обавезује Србију да своје законодавство усклади са законодавством Уједињеног Краљевства, Стране констатују да постоји усклађеност њиховог законодавства као резултат Споразума између ЕУ и Србије у релевантним секторима. Стране се слажу да примена следећих одредби овог </w:t>
      </w:r>
      <w:r w:rsidR="00B5229A" w:rsidRPr="004D3626">
        <w:rPr>
          <w:rFonts w:ascii="Times New Roman" w:eastAsia="Times New Roman" w:hAnsi="Times New Roman"/>
          <w:sz w:val="24"/>
          <w:szCs w:val="24"/>
          <w:lang w:val="ru-RU"/>
        </w:rPr>
        <w:t>с</w:t>
      </w:r>
      <w:r w:rsidRPr="004D3626">
        <w:rPr>
          <w:rFonts w:ascii="Times New Roman" w:eastAsia="Times New Roman" w:hAnsi="Times New Roman"/>
          <w:sz w:val="24"/>
          <w:szCs w:val="24"/>
          <w:lang w:val="ru-RU"/>
        </w:rPr>
        <w:t>поразума зависи од сталног усклађивања њиховог законодавства у релевантним секторима:</w:t>
      </w:r>
    </w:p>
    <w:p w14:paraId="56D5E981" w14:textId="77777777" w:rsidR="00E61C88" w:rsidRPr="004D3626" w:rsidRDefault="00E61C88" w:rsidP="00E61C88">
      <w:pPr>
        <w:pStyle w:val="ListParagraph"/>
        <w:tabs>
          <w:tab w:val="left" w:pos="1701"/>
        </w:tabs>
        <w:spacing w:after="120" w:line="240" w:lineRule="auto"/>
        <w:ind w:left="1134"/>
        <w:jc w:val="both"/>
        <w:rPr>
          <w:rFonts w:ascii="Times New Roman" w:eastAsia="Times New Roman" w:hAnsi="Times New Roman"/>
          <w:sz w:val="24"/>
          <w:szCs w:val="24"/>
          <w:lang w:val="ru-RU"/>
        </w:rPr>
      </w:pPr>
    </w:p>
    <w:p w14:paraId="676BED7A" w14:textId="77777777" w:rsidR="00167B80" w:rsidRPr="004D3626" w:rsidRDefault="00167B80" w:rsidP="00E61C88">
      <w:pPr>
        <w:pStyle w:val="ListParagraph"/>
        <w:spacing w:after="120" w:line="240" w:lineRule="auto"/>
        <w:ind w:left="1134"/>
        <w:contextualSpacing w:val="0"/>
        <w:rPr>
          <w:rFonts w:ascii="Times New Roman" w:eastAsia="Times New Roman" w:hAnsi="Times New Roman"/>
          <w:sz w:val="24"/>
          <w:szCs w:val="24"/>
          <w:lang w:val="ru-RU"/>
        </w:rPr>
      </w:pPr>
      <w:r w:rsidRPr="004D3626">
        <w:rPr>
          <w:rFonts w:ascii="Times New Roman" w:eastAsia="Times New Roman" w:hAnsi="Times New Roman"/>
          <w:sz w:val="24"/>
          <w:szCs w:val="24"/>
          <w:lang w:val="sr-Cyrl-RS"/>
        </w:rPr>
        <w:t>Наслов</w:t>
      </w:r>
      <w:r w:rsidRPr="004D3626">
        <w:rPr>
          <w:rFonts w:ascii="Times New Roman" w:eastAsia="Times New Roman" w:hAnsi="Times New Roman"/>
          <w:sz w:val="24"/>
          <w:szCs w:val="24"/>
          <w:lang w:val="ru-RU"/>
        </w:rPr>
        <w:t xml:space="preserve"> </w:t>
      </w:r>
      <w:r w:rsidRPr="004D3626">
        <w:rPr>
          <w:rFonts w:ascii="Times New Roman" w:eastAsia="Times New Roman" w:hAnsi="Times New Roman"/>
          <w:sz w:val="24"/>
          <w:szCs w:val="24"/>
        </w:rPr>
        <w:t>V</w:t>
      </w:r>
      <w:r w:rsidRPr="004D3626">
        <w:rPr>
          <w:rFonts w:ascii="Times New Roman" w:eastAsia="Times New Roman" w:hAnsi="Times New Roman"/>
          <w:sz w:val="24"/>
          <w:szCs w:val="24"/>
          <w:lang w:val="ru-RU"/>
        </w:rPr>
        <w:t xml:space="preserve"> (</w:t>
      </w:r>
      <w:r w:rsidRPr="004D3626">
        <w:rPr>
          <w:rFonts w:ascii="Times New Roman" w:eastAsia="Times New Roman" w:hAnsi="Times New Roman"/>
          <w:sz w:val="24"/>
          <w:szCs w:val="24"/>
          <w:lang w:val="sr-Cyrl-RS"/>
        </w:rPr>
        <w:t>Кретање радника, пословно настањивање, пружање услуга, кретање капитала</w:t>
      </w:r>
      <w:r w:rsidRPr="004D3626">
        <w:rPr>
          <w:rFonts w:ascii="Times New Roman" w:eastAsia="Times New Roman" w:hAnsi="Times New Roman"/>
          <w:sz w:val="24"/>
          <w:szCs w:val="24"/>
          <w:lang w:val="ru-RU"/>
        </w:rPr>
        <w:t>):</w:t>
      </w:r>
    </w:p>
    <w:p w14:paraId="32824593" w14:textId="77777777" w:rsidR="00167B80" w:rsidRDefault="00B91E32" w:rsidP="00E61C88">
      <w:pPr>
        <w:pStyle w:val="ListParagraph"/>
        <w:spacing w:after="120" w:line="240" w:lineRule="auto"/>
        <w:ind w:left="1134"/>
        <w:contextualSpacing w:val="0"/>
        <w:rPr>
          <w:rFonts w:ascii="Times New Roman" w:eastAsia="Times New Roman" w:hAnsi="Times New Roman"/>
          <w:sz w:val="24"/>
          <w:szCs w:val="24"/>
          <w:lang w:val="ru-RU"/>
        </w:rPr>
      </w:pPr>
      <w:r>
        <w:rPr>
          <w:rFonts w:ascii="Times New Roman" w:eastAsia="Times New Roman" w:hAnsi="Times New Roman"/>
          <w:sz w:val="24"/>
          <w:szCs w:val="24"/>
          <w:lang w:val="ru-RU"/>
        </w:rPr>
        <w:t xml:space="preserve">- </w:t>
      </w:r>
      <w:r w:rsidR="00167B80" w:rsidRPr="004D3626">
        <w:rPr>
          <w:rFonts w:ascii="Times New Roman" w:eastAsia="Times New Roman" w:hAnsi="Times New Roman"/>
          <w:sz w:val="24"/>
          <w:szCs w:val="24"/>
          <w:lang w:val="sr-Cyrl-RS"/>
        </w:rPr>
        <w:t>Поглавље</w:t>
      </w:r>
      <w:r w:rsidR="00167B80" w:rsidRPr="004D3626">
        <w:rPr>
          <w:rFonts w:ascii="Times New Roman" w:eastAsia="Times New Roman" w:hAnsi="Times New Roman"/>
          <w:sz w:val="24"/>
          <w:szCs w:val="24"/>
          <w:lang w:val="ru-RU"/>
        </w:rPr>
        <w:t xml:space="preserve"> </w:t>
      </w:r>
      <w:r w:rsidR="00167B80" w:rsidRPr="004D3626">
        <w:rPr>
          <w:rFonts w:ascii="Times New Roman" w:eastAsia="Times New Roman" w:hAnsi="Times New Roman"/>
          <w:sz w:val="24"/>
          <w:szCs w:val="24"/>
        </w:rPr>
        <w:t>I</w:t>
      </w:r>
      <w:r w:rsidR="00167B80" w:rsidRPr="004D3626">
        <w:rPr>
          <w:rFonts w:ascii="Times New Roman" w:eastAsia="Times New Roman" w:hAnsi="Times New Roman"/>
          <w:sz w:val="24"/>
          <w:szCs w:val="24"/>
          <w:lang w:val="ru-RU"/>
        </w:rPr>
        <w:t xml:space="preserve">, </w:t>
      </w:r>
      <w:r w:rsidR="00167B80" w:rsidRPr="004D3626">
        <w:rPr>
          <w:rFonts w:ascii="Times New Roman" w:eastAsia="Times New Roman" w:hAnsi="Times New Roman"/>
          <w:sz w:val="24"/>
          <w:szCs w:val="24"/>
          <w:lang w:val="sr-Cyrl-RS"/>
        </w:rPr>
        <w:t>Кретање радника</w:t>
      </w:r>
      <w:r w:rsidR="00167B80" w:rsidRPr="004D3626">
        <w:rPr>
          <w:rFonts w:ascii="Times New Roman" w:eastAsia="Times New Roman" w:hAnsi="Times New Roman"/>
          <w:sz w:val="24"/>
          <w:szCs w:val="24"/>
          <w:lang w:val="ru-RU"/>
        </w:rPr>
        <w:t xml:space="preserve"> (члан 49</w:t>
      </w:r>
      <w:r w:rsidR="00700B23" w:rsidRPr="004D3626">
        <w:rPr>
          <w:rFonts w:ascii="Times New Roman" w:eastAsia="Times New Roman" w:hAnsi="Times New Roman"/>
          <w:sz w:val="24"/>
          <w:szCs w:val="24"/>
          <w:lang w:val="ru-RU"/>
        </w:rPr>
        <w:t>.</w:t>
      </w:r>
      <w:r w:rsidR="00167B80" w:rsidRPr="004D3626">
        <w:rPr>
          <w:rFonts w:ascii="Times New Roman" w:eastAsia="Times New Roman" w:hAnsi="Times New Roman"/>
          <w:sz w:val="24"/>
          <w:szCs w:val="24"/>
          <w:lang w:val="ru-RU"/>
        </w:rPr>
        <w:t xml:space="preserve">);  </w:t>
      </w:r>
    </w:p>
    <w:p w14:paraId="4AB3F397" w14:textId="77777777" w:rsidR="009B54AD" w:rsidRPr="004D3626" w:rsidRDefault="009B54AD" w:rsidP="00E61C88">
      <w:pPr>
        <w:pStyle w:val="ListParagraph"/>
        <w:spacing w:after="120" w:line="240" w:lineRule="auto"/>
        <w:ind w:left="1134"/>
        <w:contextualSpacing w:val="0"/>
        <w:rPr>
          <w:rFonts w:ascii="Times New Roman" w:eastAsia="Times New Roman" w:hAnsi="Times New Roman"/>
          <w:sz w:val="24"/>
          <w:szCs w:val="24"/>
          <w:lang w:val="ru-RU"/>
        </w:rPr>
      </w:pPr>
    </w:p>
    <w:p w14:paraId="7494C3DD" w14:textId="77777777" w:rsidR="00167B80" w:rsidRPr="004D3626" w:rsidRDefault="00B91E32" w:rsidP="00E61C88">
      <w:pPr>
        <w:pStyle w:val="ListParagraph"/>
        <w:spacing w:after="120" w:line="240" w:lineRule="auto"/>
        <w:ind w:left="1134"/>
        <w:contextualSpacing w:val="0"/>
        <w:rPr>
          <w:rFonts w:ascii="Times New Roman" w:eastAsia="Times New Roman" w:hAnsi="Times New Roman"/>
          <w:sz w:val="24"/>
          <w:szCs w:val="24"/>
          <w:lang w:val="ru-RU"/>
        </w:rPr>
      </w:pPr>
      <w:r>
        <w:rPr>
          <w:rFonts w:ascii="Times New Roman" w:eastAsia="Times New Roman" w:hAnsi="Times New Roman"/>
          <w:sz w:val="24"/>
          <w:szCs w:val="24"/>
          <w:lang w:val="ru-RU"/>
        </w:rPr>
        <w:lastRenderedPageBreak/>
        <w:t xml:space="preserve">- </w:t>
      </w:r>
      <w:r w:rsidR="00167B80" w:rsidRPr="004D3626">
        <w:rPr>
          <w:rFonts w:ascii="Times New Roman" w:eastAsia="Times New Roman" w:hAnsi="Times New Roman"/>
          <w:sz w:val="24"/>
          <w:szCs w:val="24"/>
          <w:lang w:val="ru-RU"/>
        </w:rPr>
        <w:t xml:space="preserve">Поглавље </w:t>
      </w:r>
      <w:r w:rsidR="00167B80" w:rsidRPr="004D3626">
        <w:rPr>
          <w:rFonts w:ascii="Times New Roman" w:eastAsia="Times New Roman" w:hAnsi="Times New Roman"/>
          <w:sz w:val="24"/>
          <w:szCs w:val="24"/>
        </w:rPr>
        <w:t>II</w:t>
      </w:r>
      <w:r w:rsidR="00167B80" w:rsidRPr="004D3626">
        <w:rPr>
          <w:rFonts w:ascii="Times New Roman" w:eastAsia="Times New Roman" w:hAnsi="Times New Roman"/>
          <w:sz w:val="24"/>
          <w:szCs w:val="24"/>
          <w:lang w:val="ru-RU"/>
        </w:rPr>
        <w:t xml:space="preserve">, </w:t>
      </w:r>
      <w:r w:rsidR="00167B80" w:rsidRPr="004D3626">
        <w:rPr>
          <w:rFonts w:ascii="Times New Roman" w:eastAsia="Times New Roman" w:hAnsi="Times New Roman"/>
          <w:sz w:val="24"/>
          <w:szCs w:val="24"/>
          <w:lang w:val="sr-Cyrl-RS"/>
        </w:rPr>
        <w:t>Пословно настањивање</w:t>
      </w:r>
      <w:r w:rsidR="00167B80" w:rsidRPr="004D3626">
        <w:rPr>
          <w:rFonts w:ascii="Times New Roman" w:eastAsia="Times New Roman" w:hAnsi="Times New Roman"/>
          <w:sz w:val="24"/>
          <w:szCs w:val="24"/>
          <w:lang w:val="ru-RU"/>
        </w:rPr>
        <w:t xml:space="preserve"> (члан 53,</w:t>
      </w:r>
      <w:r w:rsidR="00A17FF3" w:rsidRPr="004D3626">
        <w:rPr>
          <w:rFonts w:ascii="Times New Roman" w:eastAsia="Times New Roman" w:hAnsi="Times New Roman"/>
          <w:sz w:val="24"/>
          <w:szCs w:val="24"/>
          <w:lang w:val="ru-RU"/>
        </w:rPr>
        <w:t xml:space="preserve"> члан </w:t>
      </w:r>
      <w:r w:rsidR="00167B80" w:rsidRPr="004D3626">
        <w:rPr>
          <w:rFonts w:ascii="Times New Roman" w:eastAsia="Times New Roman" w:hAnsi="Times New Roman"/>
          <w:sz w:val="24"/>
          <w:szCs w:val="24"/>
          <w:lang w:val="ru-RU"/>
        </w:rPr>
        <w:t>54. став 1. и члан 58</w:t>
      </w:r>
      <w:r w:rsidR="00700B23" w:rsidRPr="004D3626">
        <w:rPr>
          <w:rFonts w:ascii="Times New Roman" w:eastAsia="Times New Roman" w:hAnsi="Times New Roman"/>
          <w:sz w:val="24"/>
          <w:szCs w:val="24"/>
          <w:lang w:val="ru-RU"/>
        </w:rPr>
        <w:t>.</w:t>
      </w:r>
      <w:r w:rsidR="00167B80" w:rsidRPr="004D3626">
        <w:rPr>
          <w:rFonts w:ascii="Times New Roman" w:eastAsia="Times New Roman" w:hAnsi="Times New Roman"/>
          <w:sz w:val="24"/>
          <w:szCs w:val="24"/>
          <w:lang w:val="ru-RU"/>
        </w:rPr>
        <w:t xml:space="preserve">); </w:t>
      </w:r>
      <w:r w:rsidR="00167B80" w:rsidRPr="004D3626">
        <w:rPr>
          <w:rFonts w:ascii="Times New Roman" w:eastAsia="Times New Roman" w:hAnsi="Times New Roman"/>
          <w:sz w:val="24"/>
          <w:szCs w:val="24"/>
          <w:lang w:val="sr-Cyrl-RS"/>
        </w:rPr>
        <w:t>и</w:t>
      </w:r>
    </w:p>
    <w:p w14:paraId="0A2AF797" w14:textId="77777777" w:rsidR="00167B80" w:rsidRPr="004D3626" w:rsidRDefault="00B91E32" w:rsidP="00E61C88">
      <w:pPr>
        <w:pStyle w:val="ListParagraph"/>
        <w:spacing w:after="120" w:line="240" w:lineRule="auto"/>
        <w:ind w:left="1134"/>
        <w:contextualSpacing w:val="0"/>
        <w:rPr>
          <w:rFonts w:ascii="Times New Roman" w:eastAsia="Times New Roman" w:hAnsi="Times New Roman"/>
          <w:sz w:val="24"/>
          <w:szCs w:val="24"/>
          <w:lang w:val="ru-RU"/>
        </w:rPr>
      </w:pPr>
      <w:r>
        <w:rPr>
          <w:rFonts w:ascii="Times New Roman" w:eastAsia="Times New Roman" w:hAnsi="Times New Roman"/>
          <w:sz w:val="24"/>
          <w:szCs w:val="24"/>
          <w:lang w:val="ru-RU"/>
        </w:rPr>
        <w:t xml:space="preserve">- </w:t>
      </w:r>
      <w:r w:rsidR="00167B80" w:rsidRPr="004D3626">
        <w:rPr>
          <w:rFonts w:ascii="Times New Roman" w:eastAsia="Times New Roman" w:hAnsi="Times New Roman"/>
          <w:sz w:val="24"/>
          <w:szCs w:val="24"/>
          <w:lang w:val="ru-RU"/>
        </w:rPr>
        <w:t xml:space="preserve">Поглавље </w:t>
      </w:r>
      <w:r w:rsidR="00167B80" w:rsidRPr="004D3626">
        <w:rPr>
          <w:rFonts w:ascii="Times New Roman" w:eastAsia="Times New Roman" w:hAnsi="Times New Roman"/>
          <w:sz w:val="24"/>
          <w:szCs w:val="24"/>
        </w:rPr>
        <w:t>III</w:t>
      </w:r>
      <w:r w:rsidR="00167B80" w:rsidRPr="004D3626">
        <w:rPr>
          <w:rFonts w:ascii="Times New Roman" w:eastAsia="Times New Roman" w:hAnsi="Times New Roman"/>
          <w:sz w:val="24"/>
          <w:szCs w:val="24"/>
          <w:lang w:val="ru-RU"/>
        </w:rPr>
        <w:t xml:space="preserve">, </w:t>
      </w:r>
      <w:r w:rsidR="00167B80" w:rsidRPr="004D3626">
        <w:rPr>
          <w:rFonts w:ascii="Times New Roman" w:eastAsia="Times New Roman" w:hAnsi="Times New Roman"/>
          <w:sz w:val="24"/>
          <w:szCs w:val="24"/>
          <w:lang w:val="sr-Cyrl-RS"/>
        </w:rPr>
        <w:t>Пружање услуга</w:t>
      </w:r>
      <w:r w:rsidR="00167B80" w:rsidRPr="004D3626">
        <w:rPr>
          <w:rFonts w:ascii="Times New Roman" w:eastAsia="Times New Roman" w:hAnsi="Times New Roman"/>
          <w:sz w:val="24"/>
          <w:szCs w:val="24"/>
          <w:lang w:val="ru-RU"/>
        </w:rPr>
        <w:t xml:space="preserve"> (члан 59,</w:t>
      </w:r>
      <w:r w:rsidR="00A17FF3" w:rsidRPr="004D3626">
        <w:rPr>
          <w:rFonts w:ascii="Times New Roman" w:eastAsia="Times New Roman" w:hAnsi="Times New Roman"/>
          <w:sz w:val="24"/>
          <w:szCs w:val="24"/>
          <w:lang w:val="ru-RU"/>
        </w:rPr>
        <w:t xml:space="preserve"> члан</w:t>
      </w:r>
      <w:r w:rsidR="00167B80" w:rsidRPr="004D3626">
        <w:rPr>
          <w:rFonts w:ascii="Times New Roman" w:eastAsia="Times New Roman" w:hAnsi="Times New Roman"/>
          <w:sz w:val="24"/>
          <w:szCs w:val="24"/>
          <w:lang w:val="ru-RU"/>
        </w:rPr>
        <w:t xml:space="preserve"> 60. став 1. и члан 61</w:t>
      </w:r>
      <w:r w:rsidR="00700B23" w:rsidRPr="004D3626">
        <w:rPr>
          <w:rFonts w:ascii="Times New Roman" w:eastAsia="Times New Roman" w:hAnsi="Times New Roman"/>
          <w:sz w:val="24"/>
          <w:szCs w:val="24"/>
          <w:lang w:val="ru-RU"/>
        </w:rPr>
        <w:t>.</w:t>
      </w:r>
      <w:r w:rsidR="00167B80" w:rsidRPr="004D3626">
        <w:rPr>
          <w:rFonts w:ascii="Times New Roman" w:eastAsia="Times New Roman" w:hAnsi="Times New Roman"/>
          <w:sz w:val="24"/>
          <w:szCs w:val="24"/>
          <w:lang w:val="ru-RU"/>
        </w:rPr>
        <w:t>).</w:t>
      </w:r>
    </w:p>
    <w:p w14:paraId="2D690A8A" w14:textId="77777777" w:rsidR="00A20B30" w:rsidRPr="004D3626" w:rsidRDefault="00167B80" w:rsidP="00E61C88">
      <w:pPr>
        <w:pStyle w:val="ListParagraph"/>
        <w:tabs>
          <w:tab w:val="left" w:pos="1701"/>
        </w:tabs>
        <w:spacing w:after="120" w:line="240" w:lineRule="auto"/>
        <w:ind w:left="1134"/>
        <w:jc w:val="both"/>
        <w:rPr>
          <w:rFonts w:ascii="Times New Roman" w:eastAsia="Times New Roman" w:hAnsi="Times New Roman"/>
          <w:sz w:val="24"/>
          <w:szCs w:val="24"/>
          <w:lang w:val="ru-RU"/>
        </w:rPr>
      </w:pPr>
      <w:r w:rsidRPr="004D3626">
        <w:rPr>
          <w:rFonts w:ascii="Times New Roman" w:eastAsia="Times New Roman" w:hAnsi="Times New Roman"/>
          <w:sz w:val="24"/>
          <w:szCs w:val="24"/>
          <w:lang w:val="ru-RU"/>
        </w:rPr>
        <w:t>2.</w:t>
      </w:r>
      <w:r w:rsidR="00A73BA4" w:rsidRPr="004D3626">
        <w:rPr>
          <w:rFonts w:ascii="Times New Roman" w:eastAsia="Times New Roman" w:hAnsi="Times New Roman"/>
          <w:sz w:val="24"/>
          <w:szCs w:val="24"/>
          <w:lang w:val="ru-RU"/>
        </w:rPr>
        <w:tab/>
      </w:r>
      <w:r w:rsidRPr="004D3626">
        <w:rPr>
          <w:rFonts w:ascii="Times New Roman" w:eastAsia="Times New Roman" w:hAnsi="Times New Roman"/>
          <w:sz w:val="24"/>
          <w:szCs w:val="24"/>
          <w:lang w:val="ru-RU"/>
        </w:rPr>
        <w:t xml:space="preserve">Ако једна Страна сматра да </w:t>
      </w:r>
      <w:r w:rsidR="00F17EAE" w:rsidRPr="004D3626">
        <w:rPr>
          <w:rFonts w:ascii="Times New Roman" w:eastAsia="Times New Roman" w:hAnsi="Times New Roman"/>
          <w:sz w:val="24"/>
          <w:szCs w:val="24"/>
          <w:lang w:val="ru-RU"/>
        </w:rPr>
        <w:t xml:space="preserve">постигнута </w:t>
      </w:r>
      <w:r w:rsidRPr="004D3626">
        <w:rPr>
          <w:rFonts w:ascii="Times New Roman" w:eastAsia="Times New Roman" w:hAnsi="Times New Roman"/>
          <w:sz w:val="24"/>
          <w:szCs w:val="24"/>
          <w:lang w:val="ru-RU"/>
        </w:rPr>
        <w:t>усклађеност њиховог законодавства више н</w:t>
      </w:r>
      <w:r w:rsidR="00273837" w:rsidRPr="004D3626">
        <w:rPr>
          <w:rFonts w:ascii="Times New Roman" w:eastAsia="Times New Roman" w:hAnsi="Times New Roman"/>
          <w:sz w:val="24"/>
          <w:szCs w:val="24"/>
          <w:lang w:val="ru-RU"/>
        </w:rPr>
        <w:t>ије</w:t>
      </w:r>
      <w:r w:rsidRPr="004D3626">
        <w:rPr>
          <w:rFonts w:ascii="Times New Roman" w:eastAsia="Times New Roman" w:hAnsi="Times New Roman"/>
          <w:sz w:val="24"/>
          <w:szCs w:val="24"/>
          <w:lang w:val="ru-RU"/>
        </w:rPr>
        <w:t xml:space="preserve"> </w:t>
      </w:r>
      <w:r w:rsidR="00F17EAE" w:rsidRPr="004D3626">
        <w:rPr>
          <w:rFonts w:ascii="Times New Roman" w:eastAsia="Times New Roman" w:hAnsi="Times New Roman"/>
          <w:sz w:val="24"/>
          <w:szCs w:val="24"/>
          <w:lang w:val="ru-RU"/>
        </w:rPr>
        <w:t>на неопходном нивоу</w:t>
      </w:r>
      <w:r w:rsidRPr="004D3626">
        <w:rPr>
          <w:rFonts w:ascii="Times New Roman" w:eastAsia="Times New Roman" w:hAnsi="Times New Roman"/>
          <w:sz w:val="24"/>
          <w:szCs w:val="24"/>
          <w:lang w:val="ru-RU"/>
        </w:rPr>
        <w:t>, може да затражи консултације у вези с тим питањем. Ако се Стране не договоре другачије, консултације предвиђене овим чланом одржаће се најкасније у року од 30 дана од датума када друга Страна достави</w:t>
      </w:r>
      <w:r w:rsidR="00B5229A" w:rsidRPr="004D3626">
        <w:rPr>
          <w:rFonts w:ascii="Times New Roman" w:eastAsia="Times New Roman" w:hAnsi="Times New Roman"/>
          <w:sz w:val="24"/>
          <w:szCs w:val="24"/>
          <w:lang w:val="ru-RU"/>
        </w:rPr>
        <w:t xml:space="preserve"> захтев за консултације</w:t>
      </w:r>
      <w:r w:rsidRPr="004D3626">
        <w:rPr>
          <w:rFonts w:ascii="Times New Roman" w:eastAsia="Times New Roman" w:hAnsi="Times New Roman"/>
          <w:sz w:val="24"/>
          <w:szCs w:val="24"/>
          <w:lang w:val="ru-RU"/>
        </w:rPr>
        <w:t xml:space="preserve"> („датум захтева за консултације</w:t>
      </w:r>
      <w:r w:rsidR="00FA5C1E" w:rsidRPr="004D3626">
        <w:rPr>
          <w:rFonts w:ascii="Times New Roman" w:eastAsia="Times New Roman" w:hAnsi="Times New Roman"/>
          <w:sz w:val="24"/>
          <w:szCs w:val="24"/>
          <w:lang w:val="ru-RU"/>
        </w:rPr>
        <w:t>”</w:t>
      </w:r>
      <w:r w:rsidRPr="004D3626">
        <w:rPr>
          <w:rFonts w:ascii="Times New Roman" w:eastAsia="Times New Roman" w:hAnsi="Times New Roman"/>
          <w:sz w:val="24"/>
          <w:szCs w:val="24"/>
          <w:lang w:val="ru-RU"/>
        </w:rPr>
        <w:t>).</w:t>
      </w:r>
    </w:p>
    <w:p w14:paraId="31C609D4" w14:textId="77777777" w:rsidR="00104B64" w:rsidRPr="004D3626" w:rsidRDefault="00104B64" w:rsidP="00D02E5A">
      <w:pPr>
        <w:pStyle w:val="ListParagraph"/>
        <w:spacing w:after="120" w:line="240" w:lineRule="auto"/>
        <w:ind w:left="1276"/>
        <w:jc w:val="both"/>
        <w:rPr>
          <w:rFonts w:ascii="Times New Roman" w:eastAsia="Times New Roman" w:hAnsi="Times New Roman"/>
          <w:sz w:val="24"/>
          <w:szCs w:val="24"/>
          <w:lang w:val="ru-RU"/>
        </w:rPr>
      </w:pPr>
    </w:p>
    <w:p w14:paraId="1573DE9D" w14:textId="77777777" w:rsidR="00A20B30" w:rsidRPr="004D3626" w:rsidRDefault="00167B80" w:rsidP="002D2DD4">
      <w:pPr>
        <w:pStyle w:val="ListParagraph"/>
        <w:tabs>
          <w:tab w:val="left" w:pos="1701"/>
        </w:tabs>
        <w:spacing w:after="120" w:line="240" w:lineRule="auto"/>
        <w:ind w:left="1134"/>
        <w:jc w:val="both"/>
        <w:rPr>
          <w:rFonts w:ascii="Times New Roman" w:eastAsia="Times New Roman" w:hAnsi="Times New Roman"/>
          <w:sz w:val="24"/>
          <w:szCs w:val="24"/>
          <w:lang w:val="ru-RU"/>
        </w:rPr>
      </w:pPr>
      <w:r w:rsidRPr="004D3626">
        <w:rPr>
          <w:rFonts w:ascii="Times New Roman" w:eastAsia="Times New Roman" w:hAnsi="Times New Roman"/>
          <w:sz w:val="24"/>
          <w:szCs w:val="24"/>
          <w:lang w:val="ru-RU"/>
        </w:rPr>
        <w:t>3.</w:t>
      </w:r>
      <w:r w:rsidRPr="004D3626">
        <w:rPr>
          <w:rFonts w:ascii="Times New Roman" w:eastAsia="Times New Roman" w:hAnsi="Times New Roman"/>
          <w:sz w:val="24"/>
          <w:szCs w:val="24"/>
          <w:lang w:val="ru-RU"/>
        </w:rPr>
        <w:tab/>
        <w:t>Ако се ово питање не реши у року од 45 дана од датума захтева за консултације, једна Страна, након што обавести другу Страну, може да суспендује примену одредби из става 1. у складу са ставом 4.</w:t>
      </w:r>
    </w:p>
    <w:p w14:paraId="192FE349" w14:textId="77777777" w:rsidR="00104B64" w:rsidRPr="004D3626" w:rsidRDefault="00104B64" w:rsidP="00D02E5A">
      <w:pPr>
        <w:pStyle w:val="ListParagraph"/>
        <w:spacing w:after="120" w:line="240" w:lineRule="auto"/>
        <w:ind w:left="1276"/>
        <w:jc w:val="both"/>
        <w:rPr>
          <w:rFonts w:ascii="Times New Roman" w:eastAsia="Times New Roman" w:hAnsi="Times New Roman"/>
          <w:sz w:val="24"/>
          <w:szCs w:val="24"/>
          <w:lang w:val="ru-RU"/>
        </w:rPr>
      </w:pPr>
    </w:p>
    <w:p w14:paraId="5D2F2E7A" w14:textId="77777777" w:rsidR="00A20B30" w:rsidRPr="004D3626" w:rsidRDefault="00167B80" w:rsidP="002D2DD4">
      <w:pPr>
        <w:pStyle w:val="ListParagraph"/>
        <w:tabs>
          <w:tab w:val="left" w:pos="1701"/>
        </w:tabs>
        <w:spacing w:after="120" w:line="240" w:lineRule="auto"/>
        <w:ind w:left="1134"/>
        <w:jc w:val="both"/>
        <w:rPr>
          <w:rFonts w:ascii="Times New Roman" w:eastAsia="Times New Roman" w:hAnsi="Times New Roman"/>
          <w:sz w:val="24"/>
          <w:szCs w:val="24"/>
          <w:lang w:val="ru-RU"/>
        </w:rPr>
      </w:pPr>
      <w:r w:rsidRPr="004D3626">
        <w:rPr>
          <w:rFonts w:ascii="Times New Roman" w:eastAsia="Times New Roman" w:hAnsi="Times New Roman"/>
          <w:sz w:val="24"/>
          <w:szCs w:val="24"/>
          <w:lang w:val="ru-RU"/>
        </w:rPr>
        <w:t>4.</w:t>
      </w:r>
      <w:r w:rsidRPr="004D3626">
        <w:rPr>
          <w:rFonts w:ascii="Times New Roman" w:eastAsia="Times New Roman" w:hAnsi="Times New Roman"/>
          <w:sz w:val="24"/>
          <w:szCs w:val="24"/>
          <w:lang w:val="ru-RU"/>
        </w:rPr>
        <w:tab/>
        <w:t xml:space="preserve">Суспензија из става 3. </w:t>
      </w:r>
      <w:r w:rsidR="00130292" w:rsidRPr="004D3626">
        <w:rPr>
          <w:rFonts w:ascii="Times New Roman" w:eastAsia="Times New Roman" w:hAnsi="Times New Roman"/>
          <w:sz w:val="24"/>
          <w:szCs w:val="24"/>
          <w:lang w:val="ru-RU"/>
        </w:rPr>
        <w:t xml:space="preserve">овог члана </w:t>
      </w:r>
      <w:r w:rsidRPr="004D3626">
        <w:rPr>
          <w:rFonts w:ascii="Times New Roman" w:eastAsia="Times New Roman" w:hAnsi="Times New Roman"/>
          <w:sz w:val="24"/>
          <w:szCs w:val="24"/>
          <w:lang w:val="ru-RU"/>
        </w:rPr>
        <w:t xml:space="preserve">неће </w:t>
      </w:r>
      <w:r w:rsidR="0059147C" w:rsidRPr="004D3626">
        <w:rPr>
          <w:rFonts w:ascii="Times New Roman" w:eastAsia="Times New Roman" w:hAnsi="Times New Roman"/>
          <w:sz w:val="24"/>
          <w:szCs w:val="24"/>
          <w:lang w:val="ru-RU"/>
        </w:rPr>
        <w:t>произвести дејство</w:t>
      </w:r>
      <w:r w:rsidRPr="004D3626">
        <w:rPr>
          <w:rFonts w:ascii="Times New Roman" w:eastAsia="Times New Roman" w:hAnsi="Times New Roman"/>
          <w:sz w:val="24"/>
          <w:szCs w:val="24"/>
          <w:lang w:val="ru-RU"/>
        </w:rPr>
        <w:t xml:space="preserve"> пре истека 90 дана од датума доставе обавештења наведног у том ставу. </w:t>
      </w:r>
    </w:p>
    <w:p w14:paraId="7616D8AE" w14:textId="77777777" w:rsidR="00104B64" w:rsidRPr="004D3626" w:rsidRDefault="00104B64" w:rsidP="002D2DD4">
      <w:pPr>
        <w:pStyle w:val="ListParagraph"/>
        <w:spacing w:after="120" w:line="240" w:lineRule="auto"/>
        <w:ind w:left="1134"/>
        <w:jc w:val="both"/>
        <w:rPr>
          <w:rFonts w:ascii="Times New Roman" w:eastAsia="Times New Roman" w:hAnsi="Times New Roman"/>
          <w:sz w:val="24"/>
          <w:szCs w:val="24"/>
          <w:lang w:val="ru-RU"/>
        </w:rPr>
      </w:pPr>
    </w:p>
    <w:p w14:paraId="65838DA9" w14:textId="77777777" w:rsidR="00E73282" w:rsidRDefault="00167B80" w:rsidP="002D2DD4">
      <w:pPr>
        <w:pStyle w:val="ListParagraph"/>
        <w:tabs>
          <w:tab w:val="left" w:pos="1701"/>
        </w:tabs>
        <w:spacing w:after="120" w:line="240" w:lineRule="auto"/>
        <w:ind w:left="1134"/>
        <w:jc w:val="both"/>
        <w:rPr>
          <w:rFonts w:ascii="Times New Roman" w:eastAsia="Times New Roman" w:hAnsi="Times New Roman"/>
          <w:sz w:val="24"/>
          <w:szCs w:val="24"/>
          <w:lang w:val="sr-Cyrl-RS"/>
        </w:rPr>
      </w:pPr>
      <w:r w:rsidRPr="004D3626">
        <w:rPr>
          <w:rFonts w:ascii="Times New Roman" w:eastAsia="Times New Roman" w:hAnsi="Times New Roman"/>
          <w:sz w:val="24"/>
          <w:szCs w:val="24"/>
          <w:lang w:val="ru-RU"/>
        </w:rPr>
        <w:t>5.</w:t>
      </w:r>
      <w:r w:rsidRPr="004D3626">
        <w:rPr>
          <w:rFonts w:ascii="Times New Roman" w:eastAsia="Times New Roman" w:hAnsi="Times New Roman"/>
          <w:sz w:val="24"/>
          <w:szCs w:val="24"/>
          <w:lang w:val="ru-RU"/>
        </w:rPr>
        <w:tab/>
        <w:t>У случају да</w:t>
      </w:r>
      <w:r w:rsidRPr="004D3626">
        <w:rPr>
          <w:rFonts w:ascii="Times New Roman" w:eastAsia="Times New Roman" w:hAnsi="Times New Roman"/>
          <w:sz w:val="24"/>
          <w:szCs w:val="24"/>
          <w:lang w:val="sr-Cyrl-RS"/>
        </w:rPr>
        <w:t xml:space="preserve"> једна </w:t>
      </w:r>
      <w:r w:rsidRPr="004D3626">
        <w:rPr>
          <w:rFonts w:ascii="Times New Roman" w:eastAsia="Times New Roman" w:hAnsi="Times New Roman"/>
          <w:sz w:val="24"/>
          <w:szCs w:val="24"/>
          <w:lang w:val="ru-RU"/>
        </w:rPr>
        <w:t xml:space="preserve">Страна суспендује одредбе </w:t>
      </w:r>
      <w:r w:rsidRPr="004D3626">
        <w:rPr>
          <w:rFonts w:ascii="Times New Roman" w:eastAsia="Times New Roman" w:hAnsi="Times New Roman"/>
          <w:sz w:val="24"/>
          <w:szCs w:val="24"/>
          <w:lang w:val="sr-Cyrl-RS"/>
        </w:rPr>
        <w:t>у складу са ставом 3</w:t>
      </w:r>
      <w:r w:rsidR="00130292" w:rsidRPr="004D3626">
        <w:rPr>
          <w:rFonts w:ascii="Times New Roman" w:eastAsia="Times New Roman" w:hAnsi="Times New Roman"/>
          <w:sz w:val="24"/>
          <w:szCs w:val="24"/>
          <w:lang w:val="sr-Cyrl-RS"/>
        </w:rPr>
        <w:t>. овог члана</w:t>
      </w:r>
      <w:r w:rsidRPr="004D3626">
        <w:rPr>
          <w:rFonts w:ascii="Times New Roman" w:eastAsia="Times New Roman" w:hAnsi="Times New Roman"/>
          <w:sz w:val="24"/>
          <w:szCs w:val="24"/>
          <w:lang w:val="sr-Cyrl-RS"/>
        </w:rPr>
        <w:t xml:space="preserve">: </w:t>
      </w:r>
    </w:p>
    <w:p w14:paraId="02DE6F61" w14:textId="77777777" w:rsidR="00B91E32" w:rsidRPr="004D3626" w:rsidRDefault="00B91E32" w:rsidP="002D2DD4">
      <w:pPr>
        <w:pStyle w:val="ListParagraph"/>
        <w:tabs>
          <w:tab w:val="left" w:pos="1701"/>
        </w:tabs>
        <w:spacing w:after="120" w:line="240" w:lineRule="auto"/>
        <w:ind w:left="1134"/>
        <w:jc w:val="both"/>
        <w:rPr>
          <w:rFonts w:ascii="Times New Roman" w:eastAsia="Times New Roman" w:hAnsi="Times New Roman"/>
          <w:sz w:val="24"/>
          <w:szCs w:val="24"/>
          <w:lang w:val="ru-RU"/>
        </w:rPr>
      </w:pPr>
    </w:p>
    <w:p w14:paraId="2A638DB1" w14:textId="77777777" w:rsidR="00B91E32" w:rsidRPr="00B91E32" w:rsidRDefault="003D583D" w:rsidP="00B91E32">
      <w:pPr>
        <w:pStyle w:val="ListParagraph"/>
        <w:tabs>
          <w:tab w:val="left" w:pos="1701"/>
        </w:tabs>
        <w:spacing w:after="120" w:line="240" w:lineRule="auto"/>
        <w:ind w:left="1560" w:hanging="284"/>
        <w:jc w:val="both"/>
        <w:rPr>
          <w:rFonts w:ascii="Times New Roman" w:eastAsia="Times New Roman" w:hAnsi="Times New Roman"/>
          <w:sz w:val="24"/>
          <w:szCs w:val="24"/>
          <w:lang w:val="sr-Cyrl-RS"/>
        </w:rPr>
      </w:pPr>
      <w:r w:rsidRPr="004D3626">
        <w:rPr>
          <w:rFonts w:ascii="Times New Roman" w:eastAsia="Times New Roman" w:hAnsi="Times New Roman"/>
          <w:sz w:val="24"/>
          <w:szCs w:val="24"/>
          <w:lang w:val="sr-Cyrl-RS"/>
        </w:rPr>
        <w:t>а</w:t>
      </w:r>
      <w:r w:rsidR="00167B80" w:rsidRPr="004D3626">
        <w:rPr>
          <w:rFonts w:ascii="Times New Roman" w:eastAsia="Times New Roman" w:hAnsi="Times New Roman"/>
          <w:sz w:val="24"/>
          <w:szCs w:val="24"/>
          <w:lang w:val="ru-RU"/>
        </w:rPr>
        <w:t xml:space="preserve">) </w:t>
      </w:r>
      <w:r w:rsidR="00167B80" w:rsidRPr="004D3626">
        <w:rPr>
          <w:rFonts w:ascii="Times New Roman" w:eastAsia="Times New Roman" w:hAnsi="Times New Roman"/>
          <w:sz w:val="24"/>
          <w:szCs w:val="24"/>
          <w:lang w:val="ru-RU"/>
        </w:rPr>
        <w:tab/>
      </w:r>
      <w:r w:rsidR="00B91E32">
        <w:rPr>
          <w:rFonts w:ascii="Times New Roman" w:eastAsia="Times New Roman" w:hAnsi="Times New Roman"/>
          <w:sz w:val="24"/>
          <w:szCs w:val="24"/>
          <w:lang w:val="ru-RU"/>
        </w:rPr>
        <w:tab/>
      </w:r>
      <w:r w:rsidR="00167B80" w:rsidRPr="00B91E32">
        <w:rPr>
          <w:rFonts w:ascii="Times New Roman" w:eastAsia="Times New Roman" w:hAnsi="Times New Roman"/>
          <w:sz w:val="24"/>
          <w:szCs w:val="24"/>
          <w:lang w:val="sr-Cyrl-RS"/>
        </w:rPr>
        <w:t>Уједињено Краљевство ће у погледу услуга и пружа</w:t>
      </w:r>
      <w:r w:rsidR="00F17EAE" w:rsidRPr="00B91E32">
        <w:rPr>
          <w:rFonts w:ascii="Times New Roman" w:eastAsia="Times New Roman" w:hAnsi="Times New Roman"/>
          <w:sz w:val="24"/>
          <w:szCs w:val="24"/>
          <w:lang w:val="sr-Cyrl-RS"/>
        </w:rPr>
        <w:t>ла</w:t>
      </w:r>
      <w:r w:rsidR="00167B80" w:rsidRPr="00B91E32">
        <w:rPr>
          <w:rFonts w:ascii="Times New Roman" w:eastAsia="Times New Roman" w:hAnsi="Times New Roman"/>
          <w:sz w:val="24"/>
          <w:szCs w:val="24"/>
          <w:lang w:val="sr-Cyrl-RS"/>
        </w:rPr>
        <w:t xml:space="preserve">ца услуга из Србије понудити </w:t>
      </w:r>
      <w:r w:rsidR="0059147C" w:rsidRPr="00B91E32">
        <w:rPr>
          <w:rFonts w:ascii="Times New Roman" w:eastAsia="Times New Roman" w:hAnsi="Times New Roman"/>
          <w:sz w:val="24"/>
          <w:szCs w:val="24"/>
          <w:lang w:val="sr-Cyrl-RS"/>
        </w:rPr>
        <w:t xml:space="preserve">третман </w:t>
      </w:r>
      <w:r w:rsidR="00167B80" w:rsidRPr="00B91E32">
        <w:rPr>
          <w:rFonts w:ascii="Times New Roman" w:eastAsia="Times New Roman" w:hAnsi="Times New Roman"/>
          <w:sz w:val="24"/>
          <w:szCs w:val="24"/>
          <w:lang w:val="sr-Cyrl-RS"/>
        </w:rPr>
        <w:t xml:space="preserve">који није мање повољан од </w:t>
      </w:r>
      <w:r w:rsidR="0059147C" w:rsidRPr="00B91E32">
        <w:rPr>
          <w:rFonts w:ascii="Times New Roman" w:eastAsia="Times New Roman" w:hAnsi="Times New Roman"/>
          <w:sz w:val="24"/>
          <w:szCs w:val="24"/>
          <w:lang w:val="sr-Cyrl-RS"/>
        </w:rPr>
        <w:t xml:space="preserve">третмана </w:t>
      </w:r>
      <w:r w:rsidR="00167B80" w:rsidRPr="00B91E32">
        <w:rPr>
          <w:rFonts w:ascii="Times New Roman" w:eastAsia="Times New Roman" w:hAnsi="Times New Roman"/>
          <w:sz w:val="24"/>
          <w:szCs w:val="24"/>
          <w:lang w:val="sr-Cyrl-RS"/>
        </w:rPr>
        <w:t xml:space="preserve">који даје сличним услугама и пружаоцима услуга из </w:t>
      </w:r>
      <w:r w:rsidR="00680A55" w:rsidRPr="00B91E32">
        <w:rPr>
          <w:rFonts w:ascii="Times New Roman" w:eastAsia="Times New Roman" w:hAnsi="Times New Roman"/>
          <w:sz w:val="24"/>
          <w:szCs w:val="24"/>
          <w:lang w:val="sr-Cyrl-RS"/>
        </w:rPr>
        <w:t xml:space="preserve">било које </w:t>
      </w:r>
      <w:r w:rsidR="00167B80" w:rsidRPr="00B91E32">
        <w:rPr>
          <w:rFonts w:ascii="Times New Roman" w:eastAsia="Times New Roman" w:hAnsi="Times New Roman"/>
          <w:sz w:val="24"/>
          <w:szCs w:val="24"/>
          <w:lang w:val="sr-Cyrl-RS"/>
        </w:rPr>
        <w:t xml:space="preserve">треће земље. Преференцијални третман који Уједињено Краљевство одобрава услугама и пружаоцима услуга из </w:t>
      </w:r>
      <w:r w:rsidR="00680A55" w:rsidRPr="00B91E32">
        <w:rPr>
          <w:rFonts w:ascii="Times New Roman" w:eastAsia="Times New Roman" w:hAnsi="Times New Roman"/>
          <w:sz w:val="24"/>
          <w:szCs w:val="24"/>
          <w:lang w:val="sr-Cyrl-RS"/>
        </w:rPr>
        <w:t xml:space="preserve">било које </w:t>
      </w:r>
      <w:r w:rsidR="00167B80" w:rsidRPr="00B91E32">
        <w:rPr>
          <w:rFonts w:ascii="Times New Roman" w:eastAsia="Times New Roman" w:hAnsi="Times New Roman"/>
          <w:sz w:val="24"/>
          <w:szCs w:val="24"/>
          <w:lang w:val="sr-Cyrl-RS"/>
        </w:rPr>
        <w:t xml:space="preserve">треће земље у складу са ГАТС изузима се из </w:t>
      </w:r>
      <w:r w:rsidR="00E73282" w:rsidRPr="00B91E32">
        <w:rPr>
          <w:rFonts w:ascii="Times New Roman" w:eastAsia="Times New Roman" w:hAnsi="Times New Roman"/>
          <w:sz w:val="24"/>
          <w:szCs w:val="24"/>
          <w:lang w:val="sr-Cyrl-RS"/>
        </w:rPr>
        <w:t>ове тачке</w:t>
      </w:r>
      <w:r w:rsidR="00167B80" w:rsidRPr="00B91E32">
        <w:rPr>
          <w:rFonts w:ascii="Times New Roman" w:eastAsia="Times New Roman" w:hAnsi="Times New Roman"/>
          <w:sz w:val="24"/>
          <w:szCs w:val="24"/>
          <w:lang w:val="sr-Cyrl-RS"/>
        </w:rPr>
        <w:t>.</w:t>
      </w:r>
    </w:p>
    <w:p w14:paraId="483F94A5" w14:textId="77777777" w:rsidR="00167B80" w:rsidRPr="004D3626" w:rsidRDefault="003D583D" w:rsidP="002D2DD4">
      <w:pPr>
        <w:pStyle w:val="ListParagraph"/>
        <w:tabs>
          <w:tab w:val="left" w:pos="1701"/>
        </w:tabs>
        <w:spacing w:after="120" w:line="240" w:lineRule="auto"/>
        <w:ind w:left="1560" w:hanging="284"/>
        <w:jc w:val="both"/>
        <w:rPr>
          <w:rFonts w:ascii="Times New Roman" w:eastAsia="Times New Roman" w:hAnsi="Times New Roman"/>
          <w:sz w:val="24"/>
          <w:szCs w:val="24"/>
          <w:lang w:val="ru-RU"/>
        </w:rPr>
      </w:pPr>
      <w:r w:rsidRPr="004D3626">
        <w:rPr>
          <w:rFonts w:ascii="Times New Roman" w:eastAsia="Times New Roman" w:hAnsi="Times New Roman"/>
          <w:sz w:val="24"/>
          <w:szCs w:val="24"/>
          <w:lang w:val="ru-RU"/>
        </w:rPr>
        <w:t>б</w:t>
      </w:r>
      <w:r w:rsidR="00A73BA4" w:rsidRPr="004D3626">
        <w:rPr>
          <w:rFonts w:ascii="Times New Roman" w:eastAsia="Times New Roman" w:hAnsi="Times New Roman"/>
          <w:sz w:val="24"/>
          <w:szCs w:val="24"/>
          <w:lang w:val="ru-RU"/>
        </w:rPr>
        <w:t>)</w:t>
      </w:r>
      <w:r w:rsidR="00167B80" w:rsidRPr="004D3626">
        <w:rPr>
          <w:rFonts w:ascii="Times New Roman" w:eastAsia="Times New Roman" w:hAnsi="Times New Roman"/>
          <w:sz w:val="24"/>
          <w:szCs w:val="24"/>
          <w:lang w:val="ru-RU"/>
        </w:rPr>
        <w:tab/>
      </w:r>
      <w:r w:rsidR="00B91E32">
        <w:rPr>
          <w:rFonts w:ascii="Times New Roman" w:eastAsia="Times New Roman" w:hAnsi="Times New Roman"/>
          <w:sz w:val="24"/>
          <w:szCs w:val="24"/>
          <w:lang w:val="ru-RU"/>
        </w:rPr>
        <w:tab/>
      </w:r>
      <w:r w:rsidR="00167B80" w:rsidRPr="004D3626">
        <w:rPr>
          <w:rFonts w:ascii="Times New Roman" w:eastAsia="Times New Roman" w:hAnsi="Times New Roman"/>
          <w:sz w:val="24"/>
          <w:szCs w:val="24"/>
          <w:lang w:val="ru-RU"/>
        </w:rPr>
        <w:t>Србија неће уводити дискриминацију у погледу услуга и пружалаца услуга из Уједињеног Краљевства.</w:t>
      </w:r>
      <w:r w:rsidR="00FA5C1E" w:rsidRPr="004D3626">
        <w:rPr>
          <w:rFonts w:ascii="Times New Roman" w:eastAsia="Times New Roman" w:hAnsi="Times New Roman"/>
          <w:sz w:val="24"/>
          <w:szCs w:val="24"/>
          <w:lang w:val="ru-RU"/>
        </w:rPr>
        <w:t>”</w:t>
      </w:r>
    </w:p>
    <w:p w14:paraId="4A366A83" w14:textId="77777777" w:rsidR="00167B80" w:rsidRPr="004D3626" w:rsidRDefault="00167B80" w:rsidP="00724E38">
      <w:pPr>
        <w:spacing w:after="120" w:line="240" w:lineRule="auto"/>
        <w:rPr>
          <w:rFonts w:ascii="Times New Roman" w:hAnsi="Times New Roman"/>
          <w:sz w:val="24"/>
          <w:szCs w:val="24"/>
          <w:lang w:val="ru-RU"/>
        </w:rPr>
      </w:pPr>
    </w:p>
    <w:p w14:paraId="24A10500" w14:textId="77777777" w:rsidR="00167B80" w:rsidRPr="004D3626" w:rsidRDefault="00167B80" w:rsidP="00B5638D">
      <w:pPr>
        <w:pStyle w:val="ListParagraph"/>
        <w:keepNext/>
        <w:numPr>
          <w:ilvl w:val="0"/>
          <w:numId w:val="91"/>
        </w:numPr>
        <w:spacing w:after="120" w:line="240" w:lineRule="auto"/>
        <w:rPr>
          <w:rFonts w:ascii="Times New Roman" w:eastAsia="Times New Roman" w:hAnsi="Times New Roman"/>
          <w:sz w:val="24"/>
          <w:szCs w:val="24"/>
        </w:rPr>
      </w:pPr>
      <w:r w:rsidRPr="004D3626">
        <w:rPr>
          <w:rFonts w:ascii="Times New Roman" w:eastAsia="Times New Roman" w:hAnsi="Times New Roman"/>
          <w:sz w:val="24"/>
          <w:szCs w:val="24"/>
        </w:rPr>
        <w:t>ИЗМЕНЕ НАСЛОВА VI</w:t>
      </w:r>
    </w:p>
    <w:p w14:paraId="50498992" w14:textId="77777777" w:rsidR="00167B80" w:rsidRPr="004D3626" w:rsidRDefault="00167B80" w:rsidP="00C57B77">
      <w:pPr>
        <w:keepNext/>
        <w:spacing w:after="120" w:line="240" w:lineRule="auto"/>
        <w:ind w:left="426"/>
        <w:rPr>
          <w:rFonts w:ascii="Times New Roman" w:eastAsia="Times New Roman" w:hAnsi="Times New Roman"/>
          <w:b/>
          <w:sz w:val="24"/>
          <w:szCs w:val="24"/>
          <w:lang w:val="ru-RU"/>
        </w:rPr>
      </w:pPr>
      <w:r w:rsidRPr="004D3626">
        <w:rPr>
          <w:rFonts w:ascii="Times New Roman" w:eastAsia="Times New Roman" w:hAnsi="Times New Roman"/>
          <w:b/>
          <w:sz w:val="24"/>
          <w:szCs w:val="24"/>
          <w:lang w:val="sr-Cyrl-RS"/>
        </w:rPr>
        <w:t>УСКЛАЂИВАЊЕ ПРОПИСА, ПРИМЕНА ПРАВА И ПРАВИЛА КОНКУРЕНЦИЈЕ</w:t>
      </w:r>
    </w:p>
    <w:p w14:paraId="302F8533" w14:textId="77777777" w:rsidR="00167B80" w:rsidRPr="004D3626" w:rsidRDefault="00167B80" w:rsidP="00724E38">
      <w:pPr>
        <w:spacing w:after="120" w:line="240" w:lineRule="auto"/>
        <w:ind w:left="720"/>
        <w:rPr>
          <w:rFonts w:ascii="Times New Roman" w:eastAsia="Times New Roman" w:hAnsi="Times New Roman"/>
          <w:b/>
          <w:sz w:val="24"/>
          <w:szCs w:val="24"/>
          <w:lang w:val="ru-RU"/>
        </w:rPr>
      </w:pPr>
    </w:p>
    <w:p w14:paraId="2A15C33B" w14:textId="77777777" w:rsidR="00167B80" w:rsidRPr="004D3626" w:rsidRDefault="00167B80" w:rsidP="00B5638D">
      <w:pPr>
        <w:pStyle w:val="ListParagraph"/>
        <w:numPr>
          <w:ilvl w:val="0"/>
          <w:numId w:val="73"/>
        </w:numPr>
        <w:spacing w:after="120" w:line="240" w:lineRule="auto"/>
        <w:ind w:left="1134" w:hanging="567"/>
        <w:rPr>
          <w:rFonts w:ascii="Times New Roman" w:eastAsia="Times New Roman" w:hAnsi="Times New Roman"/>
          <w:sz w:val="24"/>
          <w:szCs w:val="24"/>
          <w:lang w:val="ru-RU"/>
        </w:rPr>
      </w:pPr>
      <w:r w:rsidRPr="004D3626">
        <w:rPr>
          <w:rFonts w:ascii="Times New Roman" w:eastAsia="Times New Roman" w:hAnsi="Times New Roman"/>
          <w:sz w:val="24"/>
          <w:szCs w:val="24"/>
          <w:lang w:val="ru-RU"/>
        </w:rPr>
        <w:t xml:space="preserve">Члан 72. </w:t>
      </w:r>
      <w:r w:rsidR="00012870" w:rsidRPr="004D3626">
        <w:rPr>
          <w:rFonts w:ascii="Times New Roman" w:hAnsi="Times New Roman"/>
          <w:sz w:val="24"/>
          <w:szCs w:val="24"/>
          <w:lang w:val="ru-RU"/>
        </w:rPr>
        <w:t>не односи се на овај споразум</w:t>
      </w:r>
      <w:r w:rsidRPr="004D3626">
        <w:rPr>
          <w:rFonts w:ascii="Times New Roman" w:eastAsia="Times New Roman" w:hAnsi="Times New Roman"/>
          <w:sz w:val="24"/>
          <w:szCs w:val="24"/>
          <w:lang w:val="ru-RU"/>
        </w:rPr>
        <w:t>.</w:t>
      </w:r>
    </w:p>
    <w:p w14:paraId="1FEF6FC6" w14:textId="77777777" w:rsidR="0001408D" w:rsidRPr="004D3626" w:rsidRDefault="00167B80" w:rsidP="00B5638D">
      <w:pPr>
        <w:pStyle w:val="ListParagraph"/>
        <w:numPr>
          <w:ilvl w:val="0"/>
          <w:numId w:val="73"/>
        </w:numPr>
        <w:spacing w:after="120" w:line="240" w:lineRule="auto"/>
        <w:ind w:left="1134" w:hanging="567"/>
        <w:jc w:val="both"/>
        <w:rPr>
          <w:rFonts w:ascii="Times New Roman" w:eastAsia="Times New Roman" w:hAnsi="Times New Roman"/>
          <w:sz w:val="24"/>
          <w:szCs w:val="24"/>
          <w:lang w:val="ru-RU"/>
        </w:rPr>
      </w:pPr>
      <w:r w:rsidRPr="004D3626">
        <w:rPr>
          <w:rFonts w:ascii="Times New Roman" w:eastAsia="Times New Roman" w:hAnsi="Times New Roman"/>
          <w:sz w:val="24"/>
          <w:szCs w:val="24"/>
          <w:lang w:val="ru-RU"/>
        </w:rPr>
        <w:t>У члану</w:t>
      </w:r>
      <w:r w:rsidRPr="004D3626">
        <w:rPr>
          <w:rFonts w:ascii="Times New Roman" w:eastAsia="Times New Roman" w:hAnsi="Times New Roman"/>
          <w:sz w:val="24"/>
          <w:szCs w:val="24"/>
          <w:lang w:val="sr-Cyrl-RS"/>
        </w:rPr>
        <w:t xml:space="preserve"> </w:t>
      </w:r>
      <w:r w:rsidRPr="004D3626">
        <w:rPr>
          <w:rFonts w:ascii="Times New Roman" w:eastAsia="Times New Roman" w:hAnsi="Times New Roman"/>
          <w:sz w:val="24"/>
          <w:szCs w:val="24"/>
          <w:lang w:val="ru-RU"/>
        </w:rPr>
        <w:t>73</w:t>
      </w:r>
      <w:r w:rsidR="00271EE5" w:rsidRPr="004D3626">
        <w:rPr>
          <w:rFonts w:ascii="Times New Roman" w:eastAsia="Times New Roman" w:hAnsi="Times New Roman"/>
          <w:sz w:val="24"/>
          <w:szCs w:val="24"/>
          <w:lang w:val="sr-Cyrl-RS"/>
        </w:rPr>
        <w:t>:</w:t>
      </w:r>
      <w:r w:rsidRPr="004D3626">
        <w:rPr>
          <w:rFonts w:ascii="Times New Roman" w:eastAsia="Times New Roman" w:hAnsi="Times New Roman"/>
          <w:sz w:val="24"/>
          <w:szCs w:val="24"/>
          <w:lang w:val="sr-Cyrl-RS"/>
        </w:rPr>
        <w:t xml:space="preserve"> </w:t>
      </w:r>
    </w:p>
    <w:p w14:paraId="3F9FC164" w14:textId="77777777" w:rsidR="00167B80" w:rsidRPr="004D3626" w:rsidRDefault="00680A55" w:rsidP="002329C9">
      <w:pPr>
        <w:pStyle w:val="ListParagraph"/>
        <w:numPr>
          <w:ilvl w:val="2"/>
          <w:numId w:val="1"/>
        </w:numPr>
        <w:spacing w:after="120" w:line="240" w:lineRule="auto"/>
        <w:ind w:left="1843" w:hanging="425"/>
        <w:contextualSpacing w:val="0"/>
        <w:jc w:val="both"/>
        <w:rPr>
          <w:rFonts w:ascii="Times New Roman" w:eastAsia="Times New Roman" w:hAnsi="Times New Roman"/>
          <w:sz w:val="24"/>
          <w:szCs w:val="24"/>
          <w:lang w:val="ru-RU"/>
        </w:rPr>
      </w:pPr>
      <w:r w:rsidRPr="004D3626">
        <w:rPr>
          <w:rFonts w:ascii="Times New Roman" w:eastAsia="Times New Roman" w:hAnsi="Times New Roman"/>
          <w:sz w:val="24"/>
          <w:szCs w:val="24"/>
          <w:lang w:val="sr-Cyrl-RS"/>
        </w:rPr>
        <w:t>С</w:t>
      </w:r>
      <w:r w:rsidR="00167B80" w:rsidRPr="004D3626">
        <w:rPr>
          <w:rFonts w:ascii="Times New Roman" w:eastAsia="Times New Roman" w:hAnsi="Times New Roman"/>
          <w:sz w:val="24"/>
          <w:szCs w:val="24"/>
          <w:lang w:val="sr-Cyrl-RS"/>
        </w:rPr>
        <w:t xml:space="preserve">тав </w:t>
      </w:r>
      <w:r w:rsidR="00167B80" w:rsidRPr="004D3626">
        <w:rPr>
          <w:rFonts w:ascii="Times New Roman" w:eastAsia="Times New Roman" w:hAnsi="Times New Roman"/>
          <w:sz w:val="24"/>
          <w:szCs w:val="24"/>
          <w:lang w:val="ru-RU"/>
        </w:rPr>
        <w:t xml:space="preserve">2. </w:t>
      </w:r>
      <w:r w:rsidR="00012870" w:rsidRPr="004D3626">
        <w:rPr>
          <w:rFonts w:ascii="Times New Roman" w:hAnsi="Times New Roman"/>
          <w:sz w:val="24"/>
          <w:szCs w:val="24"/>
          <w:lang w:val="ru-RU"/>
        </w:rPr>
        <w:t>не односи се на овај споразум</w:t>
      </w:r>
      <w:r w:rsidR="00167B80" w:rsidRPr="004D3626">
        <w:rPr>
          <w:rFonts w:ascii="Times New Roman" w:eastAsia="Times New Roman" w:hAnsi="Times New Roman"/>
          <w:sz w:val="24"/>
          <w:szCs w:val="24"/>
          <w:lang w:val="ru-RU"/>
        </w:rPr>
        <w:t>;</w:t>
      </w:r>
    </w:p>
    <w:p w14:paraId="6ECAF796" w14:textId="77777777" w:rsidR="00167B80" w:rsidRPr="004D3626" w:rsidRDefault="00167B80" w:rsidP="002329C9">
      <w:pPr>
        <w:pStyle w:val="ListParagraph"/>
        <w:numPr>
          <w:ilvl w:val="2"/>
          <w:numId w:val="1"/>
        </w:numPr>
        <w:spacing w:after="120" w:line="240" w:lineRule="auto"/>
        <w:ind w:left="1843" w:hanging="425"/>
        <w:contextualSpacing w:val="0"/>
        <w:jc w:val="both"/>
        <w:rPr>
          <w:rFonts w:ascii="Times New Roman" w:eastAsia="Times New Roman" w:hAnsi="Times New Roman"/>
          <w:sz w:val="24"/>
          <w:szCs w:val="24"/>
          <w:lang w:val="ru-RU"/>
        </w:rPr>
      </w:pPr>
      <w:r w:rsidRPr="004D3626">
        <w:rPr>
          <w:rFonts w:ascii="Times New Roman" w:eastAsia="Times New Roman" w:hAnsi="Times New Roman"/>
          <w:sz w:val="24"/>
          <w:szCs w:val="24"/>
          <w:lang w:val="sr-Cyrl-RS"/>
        </w:rPr>
        <w:t xml:space="preserve">У ставу </w:t>
      </w:r>
      <w:r w:rsidRPr="004D3626">
        <w:rPr>
          <w:rFonts w:ascii="Times New Roman" w:eastAsia="Times New Roman" w:hAnsi="Times New Roman"/>
          <w:sz w:val="24"/>
          <w:szCs w:val="24"/>
          <w:lang w:val="ru-RU"/>
        </w:rPr>
        <w:t xml:space="preserve">4. речи: </w:t>
      </w:r>
      <w:r w:rsidRPr="004D3626">
        <w:rPr>
          <w:rFonts w:ascii="Times New Roman" w:eastAsia="Times New Roman" w:hAnsi="Times New Roman"/>
          <w:sz w:val="24"/>
          <w:szCs w:val="24"/>
          <w:lang w:val="sr-Cyrl-RS"/>
        </w:rPr>
        <w:t>„у складу са ставом 2.</w:t>
      </w:r>
      <w:r w:rsidR="00271EE5" w:rsidRPr="004D3626">
        <w:rPr>
          <w:rFonts w:ascii="Times New Roman" w:eastAsia="Times New Roman" w:hAnsi="Times New Roman"/>
          <w:sz w:val="24"/>
          <w:szCs w:val="24"/>
          <w:lang w:val="sr-Cyrl-RS"/>
        </w:rPr>
        <w:t xml:space="preserve"> овог члана</w:t>
      </w:r>
      <w:r w:rsidR="00FA5C1E" w:rsidRPr="004D3626">
        <w:rPr>
          <w:rFonts w:ascii="Times New Roman" w:eastAsia="Times New Roman" w:hAnsi="Times New Roman"/>
          <w:sz w:val="24"/>
          <w:szCs w:val="24"/>
          <w:lang w:val="sr-Cyrl-RS"/>
        </w:rPr>
        <w:t>”</w:t>
      </w:r>
      <w:r w:rsidRPr="004D3626">
        <w:rPr>
          <w:rFonts w:ascii="Times New Roman" w:hAnsi="Times New Roman"/>
          <w:sz w:val="24"/>
          <w:szCs w:val="24"/>
          <w:lang w:val="ru-RU"/>
        </w:rPr>
        <w:t xml:space="preserve"> </w:t>
      </w:r>
      <w:r w:rsidR="006814A9" w:rsidRPr="004D3626">
        <w:rPr>
          <w:rFonts w:ascii="Times New Roman" w:hAnsi="Times New Roman"/>
          <w:sz w:val="24"/>
          <w:szCs w:val="24"/>
          <w:lang w:val="ru-RU"/>
        </w:rPr>
        <w:t>не односе се на овај споразум</w:t>
      </w:r>
      <w:r w:rsidRPr="004D3626">
        <w:rPr>
          <w:rFonts w:ascii="Times New Roman" w:eastAsia="Times New Roman" w:hAnsi="Times New Roman"/>
          <w:sz w:val="24"/>
          <w:szCs w:val="24"/>
          <w:lang w:val="ru-RU"/>
        </w:rPr>
        <w:t>;</w:t>
      </w:r>
    </w:p>
    <w:p w14:paraId="7B8922A9" w14:textId="77777777" w:rsidR="00167B80" w:rsidRPr="004D3626" w:rsidRDefault="00167B80" w:rsidP="002329C9">
      <w:pPr>
        <w:pStyle w:val="ListParagraph"/>
        <w:numPr>
          <w:ilvl w:val="2"/>
          <w:numId w:val="1"/>
        </w:numPr>
        <w:spacing w:after="120" w:line="240" w:lineRule="auto"/>
        <w:ind w:left="1843" w:hanging="425"/>
        <w:contextualSpacing w:val="0"/>
        <w:jc w:val="both"/>
        <w:rPr>
          <w:rFonts w:ascii="Times New Roman" w:eastAsia="Times New Roman" w:hAnsi="Times New Roman"/>
          <w:sz w:val="24"/>
          <w:szCs w:val="24"/>
          <w:lang w:val="ru-RU"/>
        </w:rPr>
      </w:pPr>
      <w:r w:rsidRPr="004D3626">
        <w:rPr>
          <w:rFonts w:ascii="Times New Roman" w:eastAsia="Times New Roman" w:hAnsi="Times New Roman"/>
          <w:sz w:val="24"/>
          <w:szCs w:val="24"/>
          <w:lang w:val="ru-RU"/>
        </w:rPr>
        <w:t>У ставу 5</w:t>
      </w:r>
      <w:r w:rsidRPr="004D3626">
        <w:rPr>
          <w:rFonts w:ascii="Times New Roman" w:eastAsia="Times New Roman" w:hAnsi="Times New Roman"/>
          <w:sz w:val="24"/>
          <w:szCs w:val="24"/>
          <w:lang w:val="sr-Cyrl-RS"/>
        </w:rPr>
        <w:t>.</w:t>
      </w:r>
      <w:r w:rsidRPr="004D3626">
        <w:rPr>
          <w:rFonts w:ascii="Times New Roman" w:eastAsia="Times New Roman" w:hAnsi="Times New Roman"/>
          <w:sz w:val="24"/>
          <w:szCs w:val="24"/>
          <w:lang w:val="ru-RU"/>
        </w:rPr>
        <w:t xml:space="preserve"> речи: </w:t>
      </w:r>
      <w:r w:rsidR="004D1822" w:rsidRPr="004D3626">
        <w:rPr>
          <w:rFonts w:ascii="Times New Roman" w:eastAsia="Times New Roman" w:hAnsi="Times New Roman"/>
          <w:sz w:val="24"/>
          <w:szCs w:val="24"/>
          <w:lang w:val="ru-RU"/>
        </w:rPr>
        <w:t>„</w:t>
      </w:r>
      <w:r w:rsidRPr="004D3626">
        <w:rPr>
          <w:rFonts w:ascii="Times New Roman" w:eastAsia="Times New Roman" w:hAnsi="Times New Roman"/>
          <w:sz w:val="24"/>
          <w:szCs w:val="24"/>
          <w:lang w:val="sr-Cyrl-RS"/>
        </w:rPr>
        <w:t>следећи методологију и приказ који је садржан у прегледу државне помоћи Заједнице</w:t>
      </w:r>
      <w:r w:rsidR="00FA5C1E" w:rsidRPr="004D3626">
        <w:rPr>
          <w:rFonts w:ascii="Times New Roman" w:eastAsia="Times New Roman" w:hAnsi="Times New Roman"/>
          <w:sz w:val="24"/>
          <w:szCs w:val="24"/>
          <w:lang w:val="sr-Cyrl-RS"/>
        </w:rPr>
        <w:t>”</w:t>
      </w:r>
      <w:r w:rsidRPr="004D3626">
        <w:rPr>
          <w:rFonts w:ascii="Times New Roman" w:eastAsia="Times New Roman" w:hAnsi="Times New Roman"/>
          <w:sz w:val="24"/>
          <w:szCs w:val="24"/>
          <w:lang w:val="ru-RU"/>
        </w:rPr>
        <w:t xml:space="preserve"> </w:t>
      </w:r>
      <w:r w:rsidR="006814A9" w:rsidRPr="004D3626">
        <w:rPr>
          <w:rFonts w:ascii="Times New Roman" w:hAnsi="Times New Roman"/>
          <w:sz w:val="24"/>
          <w:szCs w:val="24"/>
          <w:lang w:val="ru-RU"/>
        </w:rPr>
        <w:t>не односе се на овај споразум</w:t>
      </w:r>
      <w:r w:rsidRPr="004D3626">
        <w:rPr>
          <w:rFonts w:ascii="Times New Roman" w:eastAsia="Times New Roman" w:hAnsi="Times New Roman"/>
          <w:sz w:val="24"/>
          <w:szCs w:val="24"/>
          <w:lang w:val="ru-RU"/>
        </w:rPr>
        <w:t xml:space="preserve">; </w:t>
      </w:r>
    </w:p>
    <w:p w14:paraId="5703A042" w14:textId="77777777" w:rsidR="00167B80" w:rsidRPr="004D3626" w:rsidRDefault="00680A55" w:rsidP="002329C9">
      <w:pPr>
        <w:pStyle w:val="ListParagraph"/>
        <w:numPr>
          <w:ilvl w:val="2"/>
          <w:numId w:val="1"/>
        </w:numPr>
        <w:spacing w:after="120" w:line="240" w:lineRule="auto"/>
        <w:ind w:left="1843" w:hanging="425"/>
        <w:contextualSpacing w:val="0"/>
        <w:jc w:val="both"/>
        <w:rPr>
          <w:rFonts w:ascii="Times New Roman" w:eastAsia="Times New Roman" w:hAnsi="Times New Roman"/>
          <w:sz w:val="24"/>
          <w:szCs w:val="24"/>
          <w:lang w:val="ru-RU"/>
        </w:rPr>
      </w:pPr>
      <w:r w:rsidRPr="004D3626">
        <w:rPr>
          <w:rFonts w:ascii="Times New Roman" w:eastAsia="Times New Roman" w:hAnsi="Times New Roman"/>
          <w:sz w:val="24"/>
          <w:szCs w:val="24"/>
          <w:lang w:val="ru-RU"/>
        </w:rPr>
        <w:t>С</w:t>
      </w:r>
      <w:r w:rsidR="00167B80" w:rsidRPr="004D3626">
        <w:rPr>
          <w:rFonts w:ascii="Times New Roman" w:eastAsia="Times New Roman" w:hAnsi="Times New Roman"/>
          <w:sz w:val="24"/>
          <w:szCs w:val="24"/>
          <w:lang w:val="ru-RU"/>
        </w:rPr>
        <w:t xml:space="preserve">тав 6. </w:t>
      </w:r>
      <w:r w:rsidR="00012870" w:rsidRPr="004D3626">
        <w:rPr>
          <w:rFonts w:ascii="Times New Roman" w:hAnsi="Times New Roman"/>
          <w:sz w:val="24"/>
          <w:szCs w:val="24"/>
          <w:lang w:val="ru-RU"/>
        </w:rPr>
        <w:t>не односи се на овај споразум</w:t>
      </w:r>
      <w:r w:rsidR="00167B80" w:rsidRPr="004D3626">
        <w:rPr>
          <w:rFonts w:ascii="Times New Roman" w:eastAsia="Times New Roman" w:hAnsi="Times New Roman"/>
          <w:sz w:val="24"/>
          <w:szCs w:val="24"/>
          <w:lang w:val="ru-RU"/>
        </w:rPr>
        <w:t>;</w:t>
      </w:r>
    </w:p>
    <w:p w14:paraId="4127EF59" w14:textId="77777777" w:rsidR="00167B80" w:rsidRPr="004D3626" w:rsidRDefault="00514400" w:rsidP="002329C9">
      <w:pPr>
        <w:pStyle w:val="ListParagraph"/>
        <w:numPr>
          <w:ilvl w:val="2"/>
          <w:numId w:val="1"/>
        </w:numPr>
        <w:spacing w:after="120" w:line="240" w:lineRule="auto"/>
        <w:ind w:left="1843" w:hanging="425"/>
        <w:contextualSpacing w:val="0"/>
        <w:jc w:val="both"/>
        <w:rPr>
          <w:rFonts w:ascii="Times New Roman" w:eastAsia="Times New Roman" w:hAnsi="Times New Roman"/>
          <w:sz w:val="24"/>
          <w:szCs w:val="24"/>
          <w:lang w:val="ru-RU"/>
        </w:rPr>
      </w:pPr>
      <w:r w:rsidRPr="004D3626">
        <w:rPr>
          <w:rFonts w:ascii="Times New Roman" w:eastAsia="Times New Roman" w:hAnsi="Times New Roman"/>
          <w:sz w:val="24"/>
          <w:szCs w:val="24"/>
          <w:lang w:val="ru-RU"/>
        </w:rPr>
        <w:t>С</w:t>
      </w:r>
      <w:r w:rsidR="00167B80" w:rsidRPr="004D3626">
        <w:rPr>
          <w:rFonts w:ascii="Times New Roman" w:eastAsia="Times New Roman" w:hAnsi="Times New Roman"/>
          <w:sz w:val="24"/>
          <w:szCs w:val="24"/>
          <w:lang w:val="ru-RU"/>
        </w:rPr>
        <w:t xml:space="preserve">тав 7. тачка </w:t>
      </w:r>
      <w:r w:rsidR="00A92B51" w:rsidRPr="004D3626">
        <w:rPr>
          <w:rFonts w:ascii="Times New Roman" w:eastAsia="Times New Roman" w:hAnsi="Times New Roman"/>
          <w:sz w:val="24"/>
          <w:szCs w:val="24"/>
          <w:lang w:val="sr-Cyrl-RS"/>
        </w:rPr>
        <w:t>(</w:t>
      </w:r>
      <w:r w:rsidR="00161428" w:rsidRPr="004D3626">
        <w:rPr>
          <w:rFonts w:ascii="Times New Roman" w:eastAsia="Times New Roman" w:hAnsi="Times New Roman"/>
          <w:sz w:val="24"/>
          <w:szCs w:val="24"/>
          <w:lang w:val="sr-Cyrl-RS"/>
        </w:rPr>
        <w:t>б</w:t>
      </w:r>
      <w:r w:rsidR="00167B80" w:rsidRPr="004D3626">
        <w:rPr>
          <w:rFonts w:ascii="Times New Roman" w:eastAsia="Times New Roman" w:hAnsi="Times New Roman"/>
          <w:sz w:val="24"/>
          <w:szCs w:val="24"/>
          <w:lang w:val="ru-RU"/>
        </w:rPr>
        <w:t xml:space="preserve">) </w:t>
      </w:r>
      <w:r w:rsidR="00012870" w:rsidRPr="004D3626">
        <w:rPr>
          <w:rFonts w:ascii="Times New Roman" w:hAnsi="Times New Roman"/>
          <w:sz w:val="24"/>
          <w:szCs w:val="24"/>
          <w:lang w:val="ru-RU"/>
        </w:rPr>
        <w:t>не односи се на овај споразум</w:t>
      </w:r>
      <w:r w:rsidR="00167B80" w:rsidRPr="004D3626">
        <w:rPr>
          <w:rFonts w:ascii="Times New Roman" w:eastAsia="Times New Roman" w:hAnsi="Times New Roman"/>
          <w:sz w:val="24"/>
          <w:szCs w:val="24"/>
          <w:lang w:val="ru-RU"/>
        </w:rPr>
        <w:t>;</w:t>
      </w:r>
    </w:p>
    <w:p w14:paraId="34160E56" w14:textId="77777777" w:rsidR="00167B80" w:rsidRPr="004D3626" w:rsidRDefault="00514400" w:rsidP="002329C9">
      <w:pPr>
        <w:pStyle w:val="ListParagraph"/>
        <w:numPr>
          <w:ilvl w:val="2"/>
          <w:numId w:val="1"/>
        </w:numPr>
        <w:spacing w:after="120" w:line="240" w:lineRule="auto"/>
        <w:ind w:left="1843" w:hanging="425"/>
        <w:contextualSpacing w:val="0"/>
        <w:jc w:val="both"/>
        <w:rPr>
          <w:rFonts w:ascii="Times New Roman" w:eastAsia="Times New Roman" w:hAnsi="Times New Roman"/>
          <w:sz w:val="24"/>
          <w:szCs w:val="24"/>
          <w:lang w:val="ru-RU"/>
        </w:rPr>
      </w:pPr>
      <w:r w:rsidRPr="004D3626">
        <w:rPr>
          <w:rFonts w:ascii="Times New Roman" w:eastAsia="Times New Roman" w:hAnsi="Times New Roman"/>
          <w:sz w:val="24"/>
          <w:szCs w:val="24"/>
          <w:lang w:val="ru-RU"/>
        </w:rPr>
        <w:t>С</w:t>
      </w:r>
      <w:r w:rsidR="00167B80" w:rsidRPr="004D3626">
        <w:rPr>
          <w:rFonts w:ascii="Times New Roman" w:eastAsia="Times New Roman" w:hAnsi="Times New Roman"/>
          <w:sz w:val="24"/>
          <w:szCs w:val="24"/>
          <w:lang w:val="ru-RU"/>
        </w:rPr>
        <w:t xml:space="preserve">тав 8. </w:t>
      </w:r>
      <w:r w:rsidR="00012870" w:rsidRPr="004D3626">
        <w:rPr>
          <w:rFonts w:ascii="Times New Roman" w:hAnsi="Times New Roman"/>
          <w:sz w:val="24"/>
          <w:szCs w:val="24"/>
          <w:lang w:val="ru-RU"/>
        </w:rPr>
        <w:t>не односи се на овај споразум</w:t>
      </w:r>
      <w:r w:rsidR="00167B80" w:rsidRPr="004D3626">
        <w:rPr>
          <w:rFonts w:ascii="Times New Roman" w:eastAsia="Times New Roman" w:hAnsi="Times New Roman"/>
          <w:sz w:val="24"/>
          <w:szCs w:val="24"/>
          <w:lang w:val="ru-RU"/>
        </w:rPr>
        <w:t>; и</w:t>
      </w:r>
    </w:p>
    <w:p w14:paraId="4D30CD63" w14:textId="77777777" w:rsidR="00167B80" w:rsidRPr="004D3626" w:rsidRDefault="00514400" w:rsidP="002329C9">
      <w:pPr>
        <w:pStyle w:val="ListParagraph"/>
        <w:numPr>
          <w:ilvl w:val="2"/>
          <w:numId w:val="1"/>
        </w:numPr>
        <w:spacing w:after="120" w:line="240" w:lineRule="auto"/>
        <w:ind w:left="1843" w:hanging="425"/>
        <w:contextualSpacing w:val="0"/>
        <w:jc w:val="both"/>
        <w:rPr>
          <w:rFonts w:ascii="Times New Roman" w:eastAsia="Times New Roman" w:hAnsi="Times New Roman"/>
          <w:sz w:val="24"/>
          <w:szCs w:val="24"/>
          <w:lang w:val="ru-RU"/>
        </w:rPr>
      </w:pPr>
      <w:r w:rsidRPr="004D3626">
        <w:rPr>
          <w:rFonts w:ascii="Times New Roman" w:eastAsia="Times New Roman" w:hAnsi="Times New Roman"/>
          <w:sz w:val="24"/>
          <w:szCs w:val="24"/>
          <w:lang w:val="ru-RU"/>
        </w:rPr>
        <w:t>С</w:t>
      </w:r>
      <w:r w:rsidR="00167B80" w:rsidRPr="004D3626">
        <w:rPr>
          <w:rFonts w:ascii="Times New Roman" w:eastAsia="Times New Roman" w:hAnsi="Times New Roman"/>
          <w:sz w:val="24"/>
          <w:szCs w:val="24"/>
          <w:lang w:val="ru-RU"/>
        </w:rPr>
        <w:t xml:space="preserve">тав 9. тачка </w:t>
      </w:r>
      <w:r w:rsidR="00CD0416" w:rsidRPr="004D3626">
        <w:rPr>
          <w:rFonts w:ascii="Times New Roman" w:eastAsia="Times New Roman" w:hAnsi="Times New Roman"/>
          <w:sz w:val="24"/>
          <w:szCs w:val="24"/>
          <w:lang w:val="sr-Cyrl-RS"/>
        </w:rPr>
        <w:t>б</w:t>
      </w:r>
      <w:r w:rsidR="00167B80" w:rsidRPr="004D3626">
        <w:rPr>
          <w:rFonts w:ascii="Times New Roman" w:eastAsia="Times New Roman" w:hAnsi="Times New Roman"/>
          <w:sz w:val="24"/>
          <w:szCs w:val="24"/>
          <w:lang w:val="ru-RU"/>
        </w:rPr>
        <w:t xml:space="preserve">) </w:t>
      </w:r>
      <w:r w:rsidR="00012870" w:rsidRPr="004D3626">
        <w:rPr>
          <w:rFonts w:ascii="Times New Roman" w:hAnsi="Times New Roman"/>
          <w:sz w:val="24"/>
          <w:szCs w:val="24"/>
          <w:lang w:val="ru-RU"/>
        </w:rPr>
        <w:t>не односи се на овај споразум</w:t>
      </w:r>
      <w:r w:rsidR="00167B80" w:rsidRPr="004D3626">
        <w:rPr>
          <w:rFonts w:ascii="Times New Roman" w:eastAsia="Times New Roman" w:hAnsi="Times New Roman"/>
          <w:sz w:val="24"/>
          <w:szCs w:val="24"/>
          <w:lang w:val="ru-RU"/>
        </w:rPr>
        <w:t>.</w:t>
      </w:r>
    </w:p>
    <w:p w14:paraId="64442821" w14:textId="77777777" w:rsidR="00C57B77" w:rsidRPr="00B1188D" w:rsidRDefault="00C2622E" w:rsidP="00B1188D">
      <w:pPr>
        <w:pStyle w:val="ListParagraph"/>
        <w:numPr>
          <w:ilvl w:val="0"/>
          <w:numId w:val="73"/>
        </w:numPr>
        <w:spacing w:after="120" w:line="240" w:lineRule="auto"/>
        <w:ind w:left="1134" w:hanging="567"/>
        <w:jc w:val="both"/>
        <w:rPr>
          <w:rFonts w:ascii="Times New Roman" w:eastAsia="Times New Roman" w:hAnsi="Times New Roman"/>
          <w:sz w:val="24"/>
          <w:szCs w:val="24"/>
          <w:lang w:val="sr-Cyrl-RS"/>
        </w:rPr>
      </w:pPr>
      <w:r w:rsidRPr="004D3626">
        <w:rPr>
          <w:rFonts w:ascii="Times New Roman" w:eastAsia="Times New Roman" w:hAnsi="Times New Roman"/>
          <w:sz w:val="24"/>
          <w:szCs w:val="24"/>
          <w:lang w:val="ru-RU"/>
        </w:rPr>
        <w:t xml:space="preserve">Текст </w:t>
      </w:r>
      <w:r w:rsidR="00F3738F">
        <w:rPr>
          <w:rFonts w:ascii="Times New Roman" w:eastAsia="Times New Roman" w:hAnsi="Times New Roman"/>
          <w:sz w:val="24"/>
          <w:szCs w:val="24"/>
          <w:lang w:val="ru-RU"/>
        </w:rPr>
        <w:t>ч</w:t>
      </w:r>
      <w:r w:rsidR="00F3738F" w:rsidRPr="004D3626">
        <w:rPr>
          <w:rFonts w:ascii="Times New Roman" w:eastAsia="Times New Roman" w:hAnsi="Times New Roman"/>
          <w:sz w:val="24"/>
          <w:szCs w:val="24"/>
          <w:lang w:val="ru-RU"/>
        </w:rPr>
        <w:t xml:space="preserve">лана </w:t>
      </w:r>
      <w:r w:rsidR="00167B80" w:rsidRPr="004D3626">
        <w:rPr>
          <w:rFonts w:ascii="Times New Roman" w:eastAsia="Times New Roman" w:hAnsi="Times New Roman"/>
          <w:sz w:val="24"/>
          <w:szCs w:val="24"/>
          <w:lang w:val="ru-RU"/>
        </w:rPr>
        <w:t xml:space="preserve">74. </w:t>
      </w:r>
      <w:r w:rsidR="00D41596" w:rsidRPr="004D3626">
        <w:rPr>
          <w:rFonts w:ascii="Times New Roman" w:eastAsia="Times New Roman" w:hAnsi="Times New Roman"/>
          <w:sz w:val="24"/>
          <w:szCs w:val="24"/>
          <w:lang w:val="ru-RU"/>
        </w:rPr>
        <w:t>Споразум</w:t>
      </w:r>
      <w:r w:rsidR="00F3738F">
        <w:rPr>
          <w:rFonts w:ascii="Times New Roman" w:eastAsia="Times New Roman" w:hAnsi="Times New Roman"/>
          <w:sz w:val="24"/>
          <w:szCs w:val="24"/>
          <w:lang w:val="ru-RU"/>
        </w:rPr>
        <w:t>а</w:t>
      </w:r>
      <w:r w:rsidR="00D41596" w:rsidRPr="004D3626">
        <w:rPr>
          <w:rFonts w:ascii="Times New Roman" w:eastAsia="Times New Roman" w:hAnsi="Times New Roman"/>
          <w:sz w:val="24"/>
          <w:szCs w:val="24"/>
          <w:lang w:val="ru-RU"/>
        </w:rPr>
        <w:t xml:space="preserve"> између ЕУ и Србије</w:t>
      </w:r>
      <w:r w:rsidR="00F3738F">
        <w:rPr>
          <w:rFonts w:ascii="Times New Roman" w:eastAsia="Times New Roman" w:hAnsi="Times New Roman"/>
          <w:sz w:val="24"/>
          <w:szCs w:val="24"/>
          <w:lang w:val="ru-RU"/>
        </w:rPr>
        <w:t xml:space="preserve"> </w:t>
      </w:r>
      <w:r w:rsidRPr="004D3626">
        <w:rPr>
          <w:rFonts w:ascii="Times New Roman" w:eastAsia="Times New Roman" w:hAnsi="Times New Roman"/>
          <w:sz w:val="24"/>
          <w:szCs w:val="24"/>
          <w:lang w:val="ru-RU"/>
        </w:rPr>
        <w:t>не односи се на овај споразум, већ следећи текст:</w:t>
      </w:r>
      <w:r w:rsidR="00F3738F">
        <w:rPr>
          <w:rFonts w:ascii="Times New Roman" w:eastAsia="Times New Roman" w:hAnsi="Times New Roman"/>
          <w:sz w:val="24"/>
          <w:szCs w:val="24"/>
          <w:lang w:val="ru-RU"/>
        </w:rPr>
        <w:t xml:space="preserve"> </w:t>
      </w:r>
      <w:r w:rsidR="00167B80" w:rsidRPr="004D3626">
        <w:rPr>
          <w:rFonts w:ascii="Times New Roman" w:eastAsia="Times New Roman" w:hAnsi="Times New Roman"/>
          <w:sz w:val="24"/>
          <w:szCs w:val="24"/>
          <w:lang w:val="sr-Cyrl-RS"/>
        </w:rPr>
        <w:t>„</w:t>
      </w:r>
      <w:r w:rsidR="00167B80" w:rsidRPr="004D3626">
        <w:rPr>
          <w:rFonts w:ascii="Times New Roman" w:eastAsia="Times New Roman" w:hAnsi="Times New Roman"/>
          <w:sz w:val="24"/>
          <w:szCs w:val="24"/>
          <w:lang w:val="ru-RU"/>
        </w:rPr>
        <w:t xml:space="preserve">У вези са јавним предузећима и предузећима којима су додељена посебна или искључива права, Стране ће обезбедити да не буде донета нити да се одржава било каква мера која нарушава трговину између Страна супротно интересима Страна. Овај </w:t>
      </w:r>
      <w:r w:rsidR="00167B80" w:rsidRPr="004D3626">
        <w:rPr>
          <w:rFonts w:ascii="Times New Roman" w:eastAsia="Times New Roman" w:hAnsi="Times New Roman"/>
          <w:sz w:val="24"/>
          <w:szCs w:val="24"/>
          <w:lang w:val="sr-Cyrl-RS"/>
        </w:rPr>
        <w:t>ч</w:t>
      </w:r>
      <w:r w:rsidR="00167B80" w:rsidRPr="004D3626">
        <w:rPr>
          <w:rFonts w:ascii="Times New Roman" w:eastAsia="Times New Roman" w:hAnsi="Times New Roman"/>
          <w:sz w:val="24"/>
          <w:szCs w:val="24"/>
          <w:lang w:val="ru-RU"/>
        </w:rPr>
        <w:t xml:space="preserve">лан не би требало да онемогућава обављање, </w:t>
      </w:r>
      <w:r w:rsidR="00167B80" w:rsidRPr="004D3626">
        <w:rPr>
          <w:rFonts w:ascii="Times New Roman" w:eastAsia="Times New Roman" w:hAnsi="Times New Roman"/>
          <w:i/>
          <w:sz w:val="24"/>
          <w:szCs w:val="24"/>
          <w:lang w:val="ru-RU"/>
        </w:rPr>
        <w:t xml:space="preserve">де факто </w:t>
      </w:r>
      <w:r w:rsidR="00714F38" w:rsidRPr="004D3626">
        <w:rPr>
          <w:rFonts w:ascii="Times New Roman" w:eastAsia="Times New Roman" w:hAnsi="Times New Roman"/>
          <w:sz w:val="24"/>
          <w:szCs w:val="24"/>
          <w:lang w:val="ru-RU"/>
        </w:rPr>
        <w:t>или</w:t>
      </w:r>
      <w:r w:rsidR="00167B80" w:rsidRPr="004D3626">
        <w:rPr>
          <w:rFonts w:ascii="Times New Roman" w:eastAsia="Times New Roman" w:hAnsi="Times New Roman"/>
          <w:sz w:val="24"/>
          <w:szCs w:val="24"/>
          <w:lang w:val="ru-RU"/>
        </w:rPr>
        <w:t xml:space="preserve"> </w:t>
      </w:r>
      <w:r w:rsidR="00167B80" w:rsidRPr="004D3626">
        <w:rPr>
          <w:rFonts w:ascii="Times New Roman" w:eastAsia="Times New Roman" w:hAnsi="Times New Roman"/>
          <w:i/>
          <w:sz w:val="24"/>
          <w:szCs w:val="24"/>
          <w:lang w:val="ru-RU"/>
        </w:rPr>
        <w:t xml:space="preserve">де јуре, </w:t>
      </w:r>
      <w:r w:rsidR="00167B80" w:rsidRPr="004D3626">
        <w:rPr>
          <w:rFonts w:ascii="Times New Roman" w:eastAsia="Times New Roman" w:hAnsi="Times New Roman"/>
          <w:sz w:val="24"/>
          <w:szCs w:val="24"/>
          <w:lang w:val="ru-RU"/>
        </w:rPr>
        <w:t>одређених задатака додељених тим предузећима</w:t>
      </w:r>
      <w:r w:rsidR="00FA5C1E" w:rsidRPr="004D3626">
        <w:rPr>
          <w:rFonts w:ascii="Times New Roman" w:eastAsia="Times New Roman" w:hAnsi="Times New Roman"/>
          <w:sz w:val="24"/>
          <w:szCs w:val="24"/>
          <w:lang w:val="sr-Cyrl-RS"/>
        </w:rPr>
        <w:t>”</w:t>
      </w:r>
    </w:p>
    <w:p w14:paraId="25C459AC" w14:textId="77777777" w:rsidR="008D5DEA" w:rsidRPr="004D3626" w:rsidRDefault="00514400" w:rsidP="00B5638D">
      <w:pPr>
        <w:pStyle w:val="ListParagraph"/>
        <w:numPr>
          <w:ilvl w:val="0"/>
          <w:numId w:val="73"/>
        </w:numPr>
        <w:spacing w:after="120" w:line="240" w:lineRule="auto"/>
        <w:ind w:left="1134" w:hanging="567"/>
        <w:jc w:val="both"/>
        <w:rPr>
          <w:rFonts w:ascii="Times New Roman" w:eastAsia="Times New Roman" w:hAnsi="Times New Roman"/>
          <w:sz w:val="24"/>
          <w:szCs w:val="24"/>
          <w:lang w:val="ru-RU"/>
        </w:rPr>
      </w:pPr>
      <w:r w:rsidRPr="004D3626">
        <w:rPr>
          <w:rFonts w:ascii="Times New Roman" w:hAnsi="Times New Roman"/>
          <w:sz w:val="24"/>
          <w:szCs w:val="24"/>
          <w:lang w:val="ru-RU"/>
        </w:rPr>
        <w:t>У члану 75. с</w:t>
      </w:r>
      <w:r w:rsidR="004545AE" w:rsidRPr="004D3626">
        <w:rPr>
          <w:rFonts w:ascii="Times New Roman" w:hAnsi="Times New Roman"/>
          <w:sz w:val="24"/>
          <w:szCs w:val="24"/>
          <w:lang w:val="ru-RU"/>
        </w:rPr>
        <w:t>т.</w:t>
      </w:r>
      <w:r w:rsidR="00167B80" w:rsidRPr="004D3626">
        <w:rPr>
          <w:rFonts w:ascii="Times New Roman" w:hAnsi="Times New Roman"/>
          <w:sz w:val="24"/>
          <w:szCs w:val="24"/>
          <w:lang w:val="ru-RU"/>
        </w:rPr>
        <w:t xml:space="preserve"> 2</w:t>
      </w:r>
      <w:r w:rsidR="00714F38" w:rsidRPr="004D3626">
        <w:rPr>
          <w:rFonts w:ascii="Times New Roman" w:hAnsi="Times New Roman"/>
          <w:sz w:val="24"/>
          <w:szCs w:val="24"/>
          <w:lang w:val="ru-RU"/>
        </w:rPr>
        <w:t xml:space="preserve">. и </w:t>
      </w:r>
      <w:r w:rsidRPr="004D3626">
        <w:rPr>
          <w:rFonts w:ascii="Times New Roman" w:hAnsi="Times New Roman"/>
          <w:sz w:val="24"/>
          <w:szCs w:val="24"/>
          <w:lang w:val="ru-RU"/>
        </w:rPr>
        <w:t>3</w:t>
      </w:r>
      <w:r w:rsidR="00167B80" w:rsidRPr="004D3626">
        <w:rPr>
          <w:rFonts w:ascii="Times New Roman" w:hAnsi="Times New Roman"/>
          <w:sz w:val="24"/>
          <w:szCs w:val="24"/>
          <w:lang w:val="ru-RU"/>
        </w:rPr>
        <w:t xml:space="preserve">. </w:t>
      </w:r>
      <w:r w:rsidR="006814A9" w:rsidRPr="004D3626">
        <w:rPr>
          <w:rFonts w:ascii="Times New Roman" w:hAnsi="Times New Roman"/>
          <w:sz w:val="24"/>
          <w:szCs w:val="24"/>
          <w:lang w:val="ru-RU"/>
        </w:rPr>
        <w:t>не односе се на овај споразум</w:t>
      </w:r>
      <w:r w:rsidR="00167B80" w:rsidRPr="004D3626">
        <w:rPr>
          <w:rFonts w:ascii="Times New Roman" w:hAnsi="Times New Roman"/>
          <w:sz w:val="24"/>
          <w:szCs w:val="24"/>
          <w:lang w:val="ru-RU"/>
        </w:rPr>
        <w:t>.</w:t>
      </w:r>
    </w:p>
    <w:p w14:paraId="78B0F399" w14:textId="77777777" w:rsidR="00410944" w:rsidRPr="004D3626" w:rsidRDefault="00167B80" w:rsidP="00B5638D">
      <w:pPr>
        <w:pStyle w:val="ListParagraph"/>
        <w:numPr>
          <w:ilvl w:val="0"/>
          <w:numId w:val="73"/>
        </w:numPr>
        <w:spacing w:after="120" w:line="240" w:lineRule="auto"/>
        <w:ind w:left="1134" w:hanging="567"/>
        <w:jc w:val="both"/>
        <w:rPr>
          <w:rFonts w:ascii="Times New Roman" w:eastAsia="Times New Roman" w:hAnsi="Times New Roman"/>
          <w:sz w:val="24"/>
          <w:szCs w:val="24"/>
          <w:lang w:val="ru-RU"/>
        </w:rPr>
      </w:pPr>
      <w:r w:rsidRPr="004D3626">
        <w:rPr>
          <w:rFonts w:ascii="Times New Roman" w:eastAsia="Times New Roman" w:hAnsi="Times New Roman"/>
          <w:sz w:val="24"/>
          <w:szCs w:val="24"/>
          <w:lang w:val="ru-RU"/>
        </w:rPr>
        <w:t>У члану</w:t>
      </w:r>
      <w:r w:rsidRPr="004D3626">
        <w:rPr>
          <w:rFonts w:ascii="Times New Roman" w:eastAsia="Times New Roman" w:hAnsi="Times New Roman"/>
          <w:sz w:val="24"/>
          <w:szCs w:val="24"/>
          <w:lang w:val="sr-Cyrl-RS"/>
        </w:rPr>
        <w:t xml:space="preserve"> </w:t>
      </w:r>
      <w:r w:rsidRPr="004D3626">
        <w:rPr>
          <w:rFonts w:ascii="Times New Roman" w:eastAsia="Times New Roman" w:hAnsi="Times New Roman"/>
          <w:sz w:val="24"/>
          <w:szCs w:val="24"/>
          <w:lang w:val="ru-RU"/>
        </w:rPr>
        <w:t>76</w:t>
      </w:r>
      <w:r w:rsidR="004545AE" w:rsidRPr="004D3626">
        <w:rPr>
          <w:rFonts w:ascii="Times New Roman" w:eastAsia="Times New Roman" w:hAnsi="Times New Roman"/>
          <w:sz w:val="24"/>
          <w:szCs w:val="24"/>
          <w:lang w:val="ru-RU"/>
        </w:rPr>
        <w:t>.</w:t>
      </w:r>
      <w:r w:rsidR="000E03BF" w:rsidRPr="004D3626">
        <w:rPr>
          <w:rFonts w:ascii="Times New Roman" w:eastAsia="Times New Roman" w:hAnsi="Times New Roman"/>
          <w:sz w:val="24"/>
          <w:szCs w:val="24"/>
          <w:lang w:val="ru-RU"/>
        </w:rPr>
        <w:t xml:space="preserve"> став</w:t>
      </w:r>
      <w:r w:rsidR="00A92B51" w:rsidRPr="004D3626">
        <w:rPr>
          <w:rFonts w:ascii="Times New Roman" w:eastAsia="Times New Roman" w:hAnsi="Times New Roman"/>
          <w:sz w:val="24"/>
          <w:szCs w:val="24"/>
          <w:lang w:val="sr-Cyrl-RS"/>
        </w:rPr>
        <w:t xml:space="preserve"> 2.</w:t>
      </w:r>
      <w:r w:rsidR="00B97616" w:rsidRPr="004D3626">
        <w:rPr>
          <w:rFonts w:ascii="Times New Roman" w:eastAsia="Times New Roman" w:hAnsi="Times New Roman"/>
          <w:sz w:val="24"/>
          <w:szCs w:val="24"/>
          <w:lang w:val="sr-Cyrl-RS"/>
        </w:rPr>
        <w:t xml:space="preserve"> </w:t>
      </w:r>
      <w:r w:rsidR="008D5DEA" w:rsidRPr="004D3626">
        <w:rPr>
          <w:rFonts w:ascii="Times New Roman" w:eastAsia="Times New Roman" w:hAnsi="Times New Roman"/>
          <w:sz w:val="24"/>
          <w:szCs w:val="24"/>
          <w:lang w:val="sr-Cyrl-RS"/>
        </w:rPr>
        <w:t xml:space="preserve">речи </w:t>
      </w:r>
      <w:r w:rsidR="00521943" w:rsidRPr="004D3626">
        <w:rPr>
          <w:rFonts w:ascii="Times New Roman" w:eastAsia="Times New Roman" w:hAnsi="Times New Roman"/>
          <w:sz w:val="24"/>
          <w:szCs w:val="24"/>
          <w:lang w:val="sr-Cyrl-RS"/>
        </w:rPr>
        <w:t>„</w:t>
      </w:r>
      <w:r w:rsidR="008D5DEA" w:rsidRPr="004D3626">
        <w:rPr>
          <w:rFonts w:ascii="Times New Roman" w:eastAsia="Times New Roman" w:hAnsi="Times New Roman"/>
          <w:sz w:val="24"/>
          <w:szCs w:val="24"/>
          <w:lang w:val="sr-Cyrl-CS"/>
        </w:rPr>
        <w:t>Горе поменуте одредбе ће се такође примењивати на уговоре у јавном сектору након што Влада Србије усвоји прописе којима се у тој области уводе правила Заједнице. Заједница ће периодично проверавати да ли је Србија стварно увела такве прописе.</w:t>
      </w:r>
      <w:r w:rsidR="00FA5C1E" w:rsidRPr="004D3626">
        <w:rPr>
          <w:rFonts w:ascii="Times New Roman" w:eastAsia="Times New Roman" w:hAnsi="Times New Roman"/>
          <w:sz w:val="24"/>
          <w:szCs w:val="24"/>
          <w:lang w:val="sr-Cyrl-CS"/>
        </w:rPr>
        <w:t>”</w:t>
      </w:r>
      <w:r w:rsidR="008D5DEA" w:rsidRPr="004D3626">
        <w:rPr>
          <w:rFonts w:ascii="Times New Roman" w:eastAsia="Times New Roman" w:hAnsi="Times New Roman"/>
          <w:sz w:val="24"/>
          <w:szCs w:val="24"/>
          <w:lang w:val="sr-Cyrl-CS"/>
        </w:rPr>
        <w:t xml:space="preserve"> </w:t>
      </w:r>
      <w:r w:rsidR="008D5DEA" w:rsidRPr="004D3626">
        <w:rPr>
          <w:rFonts w:ascii="Times New Roman" w:eastAsia="Times New Roman" w:hAnsi="Times New Roman"/>
          <w:sz w:val="24"/>
          <w:szCs w:val="24"/>
          <w:lang w:val="sr-Cyrl-RS"/>
        </w:rPr>
        <w:t xml:space="preserve">мењају се </w:t>
      </w:r>
      <w:r w:rsidR="00A92B51" w:rsidRPr="004D3626">
        <w:rPr>
          <w:rFonts w:ascii="Times New Roman" w:eastAsia="Times New Roman" w:hAnsi="Times New Roman"/>
          <w:sz w:val="24"/>
          <w:szCs w:val="24"/>
          <w:lang w:val="sr-Cyrl-RS"/>
        </w:rPr>
        <w:t>и гласе</w:t>
      </w:r>
      <w:r w:rsidRPr="004D3626">
        <w:rPr>
          <w:rFonts w:ascii="Times New Roman" w:eastAsia="Times New Roman" w:hAnsi="Times New Roman"/>
          <w:sz w:val="24"/>
          <w:szCs w:val="24"/>
          <w:lang w:val="ru-RU"/>
        </w:rPr>
        <w:t>:</w:t>
      </w:r>
      <w:r w:rsidR="008D5DEA" w:rsidRPr="004D3626">
        <w:rPr>
          <w:rFonts w:ascii="Times New Roman" w:eastAsia="Times New Roman" w:hAnsi="Times New Roman"/>
          <w:sz w:val="24"/>
          <w:szCs w:val="24"/>
          <w:lang w:val="ru-RU"/>
        </w:rPr>
        <w:t xml:space="preserve"> </w:t>
      </w:r>
      <w:r w:rsidRPr="004D3626">
        <w:rPr>
          <w:rFonts w:ascii="Times New Roman" w:eastAsia="Times New Roman" w:hAnsi="Times New Roman"/>
          <w:sz w:val="24"/>
          <w:szCs w:val="24"/>
          <w:lang w:val="sr-Cyrl-RS"/>
        </w:rPr>
        <w:t>„Уједињено Краљевство ће периодично проверавати</w:t>
      </w:r>
      <w:r w:rsidRPr="004D3626">
        <w:rPr>
          <w:rFonts w:ascii="Times New Roman" w:hAnsi="Times New Roman"/>
          <w:sz w:val="24"/>
          <w:szCs w:val="24"/>
          <w:lang w:val="ru-RU"/>
        </w:rPr>
        <w:t xml:space="preserve"> могућност примене горе наведених одредби на уговоре у комуналном сектору</w:t>
      </w:r>
      <w:r w:rsidRPr="004D3626">
        <w:rPr>
          <w:rFonts w:ascii="Times New Roman" w:eastAsia="Times New Roman" w:hAnsi="Times New Roman"/>
          <w:sz w:val="24"/>
          <w:szCs w:val="24"/>
          <w:lang w:val="sr-Cyrl-RS"/>
        </w:rPr>
        <w:t>.</w:t>
      </w:r>
      <w:r w:rsidR="00FA5C1E" w:rsidRPr="004D3626">
        <w:rPr>
          <w:rFonts w:ascii="Times New Roman" w:eastAsia="Times New Roman" w:hAnsi="Times New Roman"/>
          <w:sz w:val="24"/>
          <w:szCs w:val="24"/>
          <w:lang w:val="sr-Cyrl-RS"/>
        </w:rPr>
        <w:t>”</w:t>
      </w:r>
    </w:p>
    <w:p w14:paraId="377E25CD" w14:textId="77777777" w:rsidR="008F5CDF" w:rsidRPr="004D3626" w:rsidRDefault="004545AE" w:rsidP="00B5638D">
      <w:pPr>
        <w:pStyle w:val="ListParagraph"/>
        <w:numPr>
          <w:ilvl w:val="0"/>
          <w:numId w:val="73"/>
        </w:numPr>
        <w:spacing w:after="120" w:line="240" w:lineRule="auto"/>
        <w:ind w:left="1134" w:hanging="567"/>
        <w:jc w:val="both"/>
        <w:rPr>
          <w:rFonts w:ascii="Times New Roman" w:eastAsia="Times New Roman" w:hAnsi="Times New Roman"/>
          <w:sz w:val="24"/>
          <w:szCs w:val="24"/>
          <w:lang w:val="ru-RU"/>
        </w:rPr>
      </w:pPr>
      <w:r w:rsidRPr="004D3626">
        <w:rPr>
          <w:rFonts w:ascii="Times New Roman" w:eastAsia="Times New Roman" w:hAnsi="Times New Roman"/>
          <w:sz w:val="24"/>
          <w:szCs w:val="24"/>
          <w:lang w:val="ru-RU"/>
        </w:rPr>
        <w:t>У члану 76. став 6. бр.</w:t>
      </w:r>
      <w:r w:rsidR="00167B80" w:rsidRPr="004D3626">
        <w:rPr>
          <w:rFonts w:ascii="Times New Roman" w:eastAsia="Times New Roman" w:hAnsi="Times New Roman"/>
          <w:sz w:val="24"/>
          <w:szCs w:val="24"/>
          <w:lang w:val="ru-RU"/>
        </w:rPr>
        <w:t xml:space="preserve"> </w:t>
      </w:r>
      <w:r w:rsidR="00167B80" w:rsidRPr="004D3626">
        <w:rPr>
          <w:rFonts w:ascii="Times New Roman" w:eastAsia="Times New Roman" w:hAnsi="Times New Roman"/>
          <w:sz w:val="24"/>
          <w:szCs w:val="24"/>
          <w:lang w:val="sr-Cyrl-RS"/>
        </w:rPr>
        <w:t>„</w:t>
      </w:r>
      <w:r w:rsidR="00167B80" w:rsidRPr="004D3626">
        <w:rPr>
          <w:rFonts w:ascii="Times New Roman" w:eastAsia="Times New Roman" w:hAnsi="Times New Roman"/>
          <w:sz w:val="24"/>
          <w:szCs w:val="24"/>
          <w:lang w:val="ru-RU"/>
        </w:rPr>
        <w:t>49 - 64</w:t>
      </w:r>
      <w:r w:rsidR="00FA5C1E" w:rsidRPr="004D3626">
        <w:rPr>
          <w:rFonts w:ascii="Times New Roman" w:eastAsia="Times New Roman" w:hAnsi="Times New Roman"/>
          <w:sz w:val="24"/>
          <w:szCs w:val="24"/>
          <w:lang w:val="sr-Cyrl-RS"/>
        </w:rPr>
        <w:t>”</w:t>
      </w:r>
      <w:r w:rsidR="00167B80" w:rsidRPr="004D3626">
        <w:rPr>
          <w:rFonts w:ascii="Times New Roman" w:eastAsia="Times New Roman" w:hAnsi="Times New Roman"/>
          <w:sz w:val="24"/>
          <w:szCs w:val="24"/>
          <w:lang w:val="ru-RU"/>
        </w:rPr>
        <w:t xml:space="preserve"> </w:t>
      </w:r>
      <w:r w:rsidR="00161428" w:rsidRPr="004D3626">
        <w:rPr>
          <w:rFonts w:ascii="Times New Roman" w:eastAsia="Times New Roman" w:hAnsi="Times New Roman"/>
          <w:sz w:val="24"/>
          <w:szCs w:val="24"/>
          <w:lang w:val="ru-RU"/>
        </w:rPr>
        <w:t xml:space="preserve">замењују </w:t>
      </w:r>
      <w:r w:rsidRPr="004D3626">
        <w:rPr>
          <w:rFonts w:ascii="Times New Roman" w:eastAsia="Times New Roman" w:hAnsi="Times New Roman"/>
          <w:sz w:val="24"/>
          <w:szCs w:val="24"/>
          <w:lang w:val="ru-RU"/>
        </w:rPr>
        <w:t>се бр.</w:t>
      </w:r>
      <w:r w:rsidR="00167B80" w:rsidRPr="004D3626">
        <w:rPr>
          <w:rFonts w:ascii="Times New Roman" w:eastAsia="Times New Roman" w:hAnsi="Times New Roman"/>
          <w:sz w:val="24"/>
          <w:szCs w:val="24"/>
          <w:lang w:val="ru-RU"/>
        </w:rPr>
        <w:t xml:space="preserve"> </w:t>
      </w:r>
      <w:r w:rsidR="00167B80" w:rsidRPr="004D3626">
        <w:rPr>
          <w:rFonts w:ascii="Times New Roman" w:eastAsia="Times New Roman" w:hAnsi="Times New Roman"/>
          <w:sz w:val="24"/>
          <w:szCs w:val="24"/>
          <w:lang w:val="sr-Cyrl-RS"/>
        </w:rPr>
        <w:t>„</w:t>
      </w:r>
      <w:r w:rsidR="00167B80" w:rsidRPr="004D3626">
        <w:rPr>
          <w:rFonts w:ascii="Times New Roman" w:eastAsia="Times New Roman" w:hAnsi="Times New Roman"/>
          <w:sz w:val="24"/>
          <w:szCs w:val="24"/>
          <w:lang w:val="ru-RU"/>
        </w:rPr>
        <w:t>49 - 63</w:t>
      </w:r>
      <w:r w:rsidR="00FA5C1E" w:rsidRPr="004D3626">
        <w:rPr>
          <w:rFonts w:ascii="Times New Roman" w:eastAsia="Times New Roman" w:hAnsi="Times New Roman"/>
          <w:sz w:val="24"/>
          <w:szCs w:val="24"/>
          <w:lang w:val="sr-Cyrl-RS"/>
        </w:rPr>
        <w:t>”</w:t>
      </w:r>
      <w:r w:rsidR="00167B80" w:rsidRPr="004D3626">
        <w:rPr>
          <w:rFonts w:ascii="Times New Roman" w:eastAsia="Times New Roman" w:hAnsi="Times New Roman"/>
          <w:sz w:val="24"/>
          <w:szCs w:val="24"/>
          <w:lang w:val="sr-Cyrl-RS"/>
        </w:rPr>
        <w:t>.</w:t>
      </w:r>
    </w:p>
    <w:p w14:paraId="7D7CEEA1" w14:textId="77777777" w:rsidR="003C4DB8" w:rsidRPr="004D3626" w:rsidRDefault="00161428" w:rsidP="00B5638D">
      <w:pPr>
        <w:pStyle w:val="ListParagraph"/>
        <w:numPr>
          <w:ilvl w:val="0"/>
          <w:numId w:val="73"/>
        </w:numPr>
        <w:spacing w:after="120" w:line="240" w:lineRule="auto"/>
        <w:ind w:left="1134" w:hanging="567"/>
        <w:jc w:val="both"/>
        <w:rPr>
          <w:rFonts w:ascii="Times New Roman" w:eastAsia="Times New Roman" w:hAnsi="Times New Roman"/>
          <w:sz w:val="24"/>
          <w:szCs w:val="24"/>
          <w:lang w:val="ru-RU"/>
        </w:rPr>
      </w:pPr>
      <w:r w:rsidRPr="004D3626">
        <w:rPr>
          <w:rFonts w:ascii="Times New Roman" w:eastAsia="Times New Roman" w:hAnsi="Times New Roman"/>
          <w:sz w:val="24"/>
          <w:szCs w:val="24"/>
          <w:lang w:val="sr-Cyrl-RS"/>
        </w:rPr>
        <w:t>У члану 76. додаје се</w:t>
      </w:r>
      <w:r w:rsidR="00514400" w:rsidRPr="004D3626">
        <w:rPr>
          <w:rFonts w:ascii="Times New Roman" w:eastAsia="Times New Roman" w:hAnsi="Times New Roman"/>
          <w:sz w:val="24"/>
          <w:szCs w:val="24"/>
          <w:lang w:val="sr-Cyrl-RS"/>
        </w:rPr>
        <w:t xml:space="preserve"> нови</w:t>
      </w:r>
      <w:r w:rsidRPr="004D3626">
        <w:rPr>
          <w:rFonts w:ascii="Times New Roman" w:eastAsia="Times New Roman" w:hAnsi="Times New Roman"/>
          <w:sz w:val="24"/>
          <w:szCs w:val="24"/>
          <w:lang w:val="sr-Cyrl-RS"/>
        </w:rPr>
        <w:t xml:space="preserve"> став 7. који гласи:</w:t>
      </w:r>
    </w:p>
    <w:p w14:paraId="3CDB896E" w14:textId="77777777" w:rsidR="00896D17" w:rsidRPr="004D3626" w:rsidRDefault="00161428" w:rsidP="00724E38">
      <w:pPr>
        <w:spacing w:after="120" w:line="240" w:lineRule="auto"/>
        <w:ind w:left="1134"/>
        <w:jc w:val="both"/>
        <w:rPr>
          <w:rFonts w:ascii="Times New Roman" w:eastAsia="Times New Roman" w:hAnsi="Times New Roman"/>
          <w:sz w:val="24"/>
          <w:szCs w:val="24"/>
          <w:lang w:val="sr-Cyrl-RS"/>
        </w:rPr>
      </w:pPr>
      <w:r w:rsidRPr="004D3626">
        <w:rPr>
          <w:rFonts w:ascii="Times New Roman" w:eastAsia="Times New Roman" w:hAnsi="Times New Roman"/>
          <w:sz w:val="24"/>
          <w:szCs w:val="24"/>
          <w:lang w:val="sr-Cyrl-RS"/>
        </w:rPr>
        <w:t>„</w:t>
      </w:r>
      <w:r w:rsidR="00C82B6A" w:rsidRPr="004D3626">
        <w:rPr>
          <w:rFonts w:ascii="Times New Roman" w:eastAsia="Times New Roman" w:hAnsi="Times New Roman"/>
          <w:sz w:val="24"/>
          <w:szCs w:val="24"/>
          <w:lang w:val="sr-Cyrl-RS"/>
        </w:rPr>
        <w:t xml:space="preserve">7. </w:t>
      </w:r>
      <w:r w:rsidRPr="004D3626">
        <w:rPr>
          <w:rFonts w:ascii="Times New Roman" w:eastAsia="Times New Roman" w:hAnsi="Times New Roman"/>
          <w:sz w:val="24"/>
          <w:szCs w:val="24"/>
          <w:lang w:val="sr-Cyrl-RS"/>
        </w:rPr>
        <w:t xml:space="preserve">Ово поглавље се не односи на набавку јавно финансираних клиничких здравствених услуга. </w:t>
      </w:r>
      <w:r w:rsidR="00896D17" w:rsidRPr="004D3626">
        <w:rPr>
          <w:rFonts w:ascii="Times New Roman" w:eastAsia="Times New Roman" w:hAnsi="Times New Roman"/>
          <w:sz w:val="24"/>
          <w:szCs w:val="24"/>
          <w:lang w:val="sr-Cyrl-RS"/>
        </w:rPr>
        <w:t>Услуге клиничке здравствене заштите  укључују следеће услуге:</w:t>
      </w:r>
    </w:p>
    <w:p w14:paraId="4D340D03" w14:textId="77777777" w:rsidR="00896D17" w:rsidRPr="004D3626" w:rsidRDefault="003C4DB8" w:rsidP="00C241C9">
      <w:pPr>
        <w:tabs>
          <w:tab w:val="left" w:pos="1843"/>
        </w:tabs>
        <w:spacing w:after="120" w:line="240" w:lineRule="auto"/>
        <w:ind w:left="1560"/>
        <w:jc w:val="both"/>
        <w:rPr>
          <w:rFonts w:ascii="Times New Roman" w:eastAsia="Times New Roman" w:hAnsi="Times New Roman"/>
          <w:sz w:val="24"/>
          <w:szCs w:val="24"/>
          <w:lang w:val="sr-Cyrl-RS"/>
        </w:rPr>
      </w:pPr>
      <w:r w:rsidRPr="004D3626">
        <w:rPr>
          <w:rFonts w:ascii="Times New Roman" w:eastAsia="Times New Roman" w:hAnsi="Times New Roman"/>
          <w:sz w:val="24"/>
          <w:szCs w:val="24"/>
          <w:lang w:val="sr-Cyrl-RS"/>
        </w:rPr>
        <w:t>1.</w:t>
      </w:r>
      <w:r w:rsidRPr="004D3626">
        <w:rPr>
          <w:rFonts w:ascii="Times New Roman" w:eastAsia="Times New Roman" w:hAnsi="Times New Roman"/>
          <w:sz w:val="24"/>
          <w:szCs w:val="24"/>
          <w:lang w:val="sr-Cyrl-RS"/>
        </w:rPr>
        <w:tab/>
      </w:r>
      <w:r w:rsidR="00896D17" w:rsidRPr="004D3626">
        <w:rPr>
          <w:rFonts w:ascii="Times New Roman" w:eastAsia="Times New Roman" w:hAnsi="Times New Roman"/>
          <w:sz w:val="24"/>
          <w:szCs w:val="24"/>
          <w:lang w:val="sr-Cyrl-RS"/>
        </w:rPr>
        <w:t>Услуге здравствене заштите становништва (CPC 931)</w:t>
      </w:r>
      <w:r w:rsidR="00521943" w:rsidRPr="004D3626">
        <w:rPr>
          <w:rFonts w:ascii="Times New Roman" w:eastAsia="Times New Roman" w:hAnsi="Times New Roman"/>
          <w:sz w:val="24"/>
          <w:szCs w:val="24"/>
          <w:lang w:val="sr-Cyrl-RS"/>
        </w:rPr>
        <w:t>;</w:t>
      </w:r>
    </w:p>
    <w:p w14:paraId="60E413F0" w14:textId="77777777" w:rsidR="00896D17" w:rsidRPr="004D3626" w:rsidRDefault="00896D17" w:rsidP="00C241C9">
      <w:pPr>
        <w:tabs>
          <w:tab w:val="left" w:pos="1843"/>
        </w:tabs>
        <w:spacing w:after="120" w:line="240" w:lineRule="auto"/>
        <w:ind w:left="1560"/>
        <w:jc w:val="both"/>
        <w:rPr>
          <w:rFonts w:ascii="Times New Roman" w:eastAsia="Times New Roman" w:hAnsi="Times New Roman"/>
          <w:sz w:val="24"/>
          <w:szCs w:val="24"/>
          <w:lang w:val="sr-Cyrl-RS"/>
        </w:rPr>
      </w:pPr>
      <w:r w:rsidRPr="004D3626">
        <w:rPr>
          <w:rFonts w:ascii="Times New Roman" w:eastAsia="Times New Roman" w:hAnsi="Times New Roman"/>
          <w:sz w:val="24"/>
          <w:szCs w:val="24"/>
          <w:lang w:val="sr-Cyrl-RS"/>
        </w:rPr>
        <w:t>2.</w:t>
      </w:r>
      <w:r w:rsidR="003C4DB8" w:rsidRPr="004D3626">
        <w:rPr>
          <w:rFonts w:ascii="Times New Roman" w:eastAsia="Times New Roman" w:hAnsi="Times New Roman"/>
          <w:sz w:val="24"/>
          <w:szCs w:val="24"/>
          <w:lang w:val="sr-Cyrl-RS"/>
        </w:rPr>
        <w:tab/>
      </w:r>
      <w:r w:rsidRPr="004D3626">
        <w:rPr>
          <w:rFonts w:ascii="Times New Roman" w:eastAsia="Times New Roman" w:hAnsi="Times New Roman"/>
          <w:sz w:val="24"/>
          <w:szCs w:val="24"/>
          <w:lang w:val="sr-Cyrl-RS"/>
        </w:rPr>
        <w:t xml:space="preserve"> Административне услуге здравствене заштите (CPC 91122); и</w:t>
      </w:r>
    </w:p>
    <w:p w14:paraId="28DDD4F3" w14:textId="77777777" w:rsidR="003C4DB8" w:rsidRPr="004D3626" w:rsidRDefault="003C4DB8" w:rsidP="00C241C9">
      <w:pPr>
        <w:tabs>
          <w:tab w:val="left" w:pos="1843"/>
        </w:tabs>
        <w:spacing w:after="120" w:line="240" w:lineRule="auto"/>
        <w:ind w:left="1560"/>
        <w:jc w:val="both"/>
        <w:rPr>
          <w:rFonts w:ascii="Times New Roman" w:eastAsia="Times New Roman" w:hAnsi="Times New Roman"/>
          <w:sz w:val="24"/>
          <w:szCs w:val="24"/>
          <w:lang w:val="sr-Cyrl-RS"/>
        </w:rPr>
      </w:pPr>
      <w:r w:rsidRPr="004D3626">
        <w:rPr>
          <w:rFonts w:ascii="Times New Roman" w:eastAsia="Times New Roman" w:hAnsi="Times New Roman"/>
          <w:sz w:val="24"/>
          <w:szCs w:val="24"/>
          <w:lang w:val="sr-Cyrl-RS"/>
        </w:rPr>
        <w:t>3.</w:t>
      </w:r>
      <w:r w:rsidRPr="004D3626">
        <w:rPr>
          <w:rFonts w:ascii="Times New Roman" w:eastAsia="Times New Roman" w:hAnsi="Times New Roman"/>
          <w:sz w:val="24"/>
          <w:szCs w:val="24"/>
          <w:lang w:val="sr-Cyrl-RS"/>
        </w:rPr>
        <w:tab/>
      </w:r>
      <w:r w:rsidR="00896D17" w:rsidRPr="004D3626">
        <w:rPr>
          <w:rFonts w:ascii="Times New Roman" w:eastAsia="Times New Roman" w:hAnsi="Times New Roman"/>
          <w:sz w:val="24"/>
          <w:szCs w:val="24"/>
          <w:lang w:val="sr-Cyrl-RS"/>
        </w:rPr>
        <w:t xml:space="preserve">Услуге </w:t>
      </w:r>
      <w:r w:rsidR="00342902" w:rsidRPr="004D3626">
        <w:rPr>
          <w:rFonts w:ascii="Times New Roman" w:eastAsia="Times New Roman" w:hAnsi="Times New Roman"/>
          <w:sz w:val="24"/>
          <w:szCs w:val="24"/>
          <w:lang w:val="sr-Cyrl-RS"/>
        </w:rPr>
        <w:t>обезбеђивања мeдицинских сестара и</w:t>
      </w:r>
      <w:r w:rsidR="00896D17" w:rsidRPr="004D3626">
        <w:rPr>
          <w:rFonts w:ascii="Times New Roman" w:eastAsia="Times New Roman" w:hAnsi="Times New Roman"/>
          <w:sz w:val="24"/>
          <w:szCs w:val="24"/>
          <w:lang w:val="sr-Cyrl-RS"/>
        </w:rPr>
        <w:t xml:space="preserve"> медицинског особља (CPC </w:t>
      </w:r>
      <w:r w:rsidR="00896D17" w:rsidRPr="00FA2A81">
        <w:rPr>
          <w:rFonts w:ascii="Times New Roman" w:eastAsia="Times New Roman" w:hAnsi="Times New Roman"/>
          <w:sz w:val="24"/>
          <w:szCs w:val="24"/>
          <w:lang w:val="sr-Cyrl-RS"/>
        </w:rPr>
        <w:t>87</w:t>
      </w:r>
      <w:r w:rsidR="005A6570" w:rsidRPr="00FA2A81">
        <w:rPr>
          <w:rFonts w:ascii="Times New Roman" w:eastAsia="Times New Roman" w:hAnsi="Times New Roman"/>
          <w:sz w:val="24"/>
          <w:szCs w:val="24"/>
          <w:lang w:val="sr-Latn-RS"/>
        </w:rPr>
        <w:t>2</w:t>
      </w:r>
      <w:r w:rsidR="00896D17" w:rsidRPr="00FA2A81">
        <w:rPr>
          <w:rFonts w:ascii="Times New Roman" w:eastAsia="Times New Roman" w:hAnsi="Times New Roman"/>
          <w:sz w:val="24"/>
          <w:szCs w:val="24"/>
          <w:lang w:val="sr-Cyrl-RS"/>
        </w:rPr>
        <w:t>06 и CPC 8720</w:t>
      </w:r>
      <w:r w:rsidR="005A6570" w:rsidRPr="00FA2A81">
        <w:rPr>
          <w:rFonts w:ascii="Times New Roman" w:eastAsia="Times New Roman" w:hAnsi="Times New Roman"/>
          <w:sz w:val="24"/>
          <w:szCs w:val="24"/>
          <w:lang w:val="sr-Latn-RS"/>
        </w:rPr>
        <w:t>9</w:t>
      </w:r>
      <w:r w:rsidR="00896D17" w:rsidRPr="00FA2A81">
        <w:rPr>
          <w:rFonts w:ascii="Times New Roman" w:eastAsia="Times New Roman" w:hAnsi="Times New Roman"/>
          <w:sz w:val="24"/>
          <w:szCs w:val="24"/>
          <w:lang w:val="sr-Cyrl-RS"/>
        </w:rPr>
        <w:t>)</w:t>
      </w:r>
      <w:r w:rsidR="00521943" w:rsidRPr="00FA2A81">
        <w:rPr>
          <w:rFonts w:ascii="Times New Roman" w:eastAsia="Times New Roman" w:hAnsi="Times New Roman"/>
          <w:sz w:val="24"/>
          <w:szCs w:val="24"/>
          <w:lang w:val="sr-Cyrl-RS"/>
        </w:rPr>
        <w:t>.</w:t>
      </w:r>
    </w:p>
    <w:p w14:paraId="613F444B" w14:textId="77777777" w:rsidR="003C4DB8" w:rsidRPr="004D3626" w:rsidRDefault="00896D17" w:rsidP="00652A35">
      <w:pPr>
        <w:spacing w:after="120" w:line="240" w:lineRule="auto"/>
        <w:ind w:left="1134"/>
        <w:jc w:val="both"/>
        <w:rPr>
          <w:rFonts w:ascii="Times New Roman" w:eastAsia="Times New Roman" w:hAnsi="Times New Roman"/>
          <w:sz w:val="24"/>
          <w:szCs w:val="24"/>
          <w:lang w:val="sr-Cyrl-RS"/>
        </w:rPr>
      </w:pPr>
      <w:r w:rsidRPr="004D3626">
        <w:rPr>
          <w:rFonts w:ascii="Times New Roman" w:eastAsia="Times New Roman" w:hAnsi="Times New Roman"/>
          <w:sz w:val="24"/>
          <w:szCs w:val="24"/>
          <w:lang w:val="sr-Cyrl-RS"/>
        </w:rPr>
        <w:t>„CPC</w:t>
      </w:r>
      <w:r w:rsidR="00FA5C1E" w:rsidRPr="004D3626">
        <w:rPr>
          <w:rFonts w:ascii="Times New Roman" w:eastAsia="Times New Roman" w:hAnsi="Times New Roman"/>
          <w:sz w:val="24"/>
          <w:szCs w:val="24"/>
          <w:lang w:val="sr-Cyrl-RS"/>
        </w:rPr>
        <w:t>”</w:t>
      </w:r>
      <w:r w:rsidRPr="004D3626">
        <w:rPr>
          <w:rFonts w:ascii="Times New Roman" w:eastAsia="Times New Roman" w:hAnsi="Times New Roman"/>
          <w:sz w:val="24"/>
          <w:szCs w:val="24"/>
          <w:lang w:val="sr-Cyrl-RS"/>
        </w:rPr>
        <w:t xml:space="preserve"> значи Централнa листа класификације производа утврђена од стране Канцеларије за статистику Уједињених нација, статистички преглед, Серија М, Бр. 77, CPC prov из  1991. годинe.</w:t>
      </w:r>
      <w:r w:rsidR="00FA5C1E" w:rsidRPr="004D3626">
        <w:rPr>
          <w:rFonts w:ascii="Times New Roman" w:eastAsia="Times New Roman" w:hAnsi="Times New Roman"/>
          <w:sz w:val="24"/>
          <w:szCs w:val="24"/>
          <w:lang w:val="sr-Cyrl-RS"/>
        </w:rPr>
        <w:t>”</w:t>
      </w:r>
    </w:p>
    <w:p w14:paraId="532BDF2A" w14:textId="77777777" w:rsidR="001A3341" w:rsidRPr="001A3341" w:rsidRDefault="007264F1" w:rsidP="001A3341">
      <w:pPr>
        <w:pStyle w:val="ListParagraph"/>
        <w:numPr>
          <w:ilvl w:val="0"/>
          <w:numId w:val="73"/>
        </w:numPr>
        <w:spacing w:after="120" w:line="240" w:lineRule="auto"/>
        <w:ind w:left="1134" w:hanging="567"/>
        <w:rPr>
          <w:lang w:val="ru-RU"/>
        </w:rPr>
      </w:pPr>
      <w:r w:rsidRPr="004D3626">
        <w:rPr>
          <w:rFonts w:ascii="Times New Roman" w:eastAsia="Times New Roman" w:hAnsi="Times New Roman"/>
          <w:sz w:val="24"/>
          <w:szCs w:val="24"/>
          <w:lang w:val="ru-RU"/>
        </w:rPr>
        <w:t xml:space="preserve">Члан 77. став 1. </w:t>
      </w:r>
      <w:r w:rsidR="00012870" w:rsidRPr="004D3626">
        <w:rPr>
          <w:rFonts w:ascii="Times New Roman" w:hAnsi="Times New Roman"/>
          <w:sz w:val="24"/>
          <w:szCs w:val="24"/>
          <w:lang w:val="ru-RU"/>
        </w:rPr>
        <w:t>не односи се на овај споразум</w:t>
      </w:r>
      <w:r w:rsidRPr="004D3626">
        <w:rPr>
          <w:rFonts w:ascii="Times New Roman" w:eastAsia="Times New Roman" w:hAnsi="Times New Roman"/>
          <w:sz w:val="24"/>
          <w:szCs w:val="24"/>
          <w:lang w:val="ru-RU"/>
        </w:rPr>
        <w:t>.</w:t>
      </w:r>
    </w:p>
    <w:p w14:paraId="551D3A01" w14:textId="77777777" w:rsidR="00167B80" w:rsidRPr="004D3626" w:rsidRDefault="00167B80" w:rsidP="001A3341">
      <w:pPr>
        <w:pStyle w:val="ListParagraph"/>
        <w:numPr>
          <w:ilvl w:val="0"/>
          <w:numId w:val="73"/>
        </w:numPr>
        <w:spacing w:after="120" w:line="240" w:lineRule="auto"/>
        <w:ind w:left="1170" w:hanging="630"/>
        <w:jc w:val="both"/>
        <w:rPr>
          <w:rFonts w:ascii="Times New Roman" w:eastAsia="Times New Roman" w:hAnsi="Times New Roman"/>
          <w:sz w:val="24"/>
          <w:szCs w:val="24"/>
          <w:lang w:val="ru-RU"/>
        </w:rPr>
      </w:pPr>
      <w:r w:rsidRPr="004D3626">
        <w:rPr>
          <w:rFonts w:ascii="Times New Roman" w:eastAsia="Times New Roman" w:hAnsi="Times New Roman"/>
          <w:sz w:val="24"/>
          <w:szCs w:val="24"/>
          <w:lang w:val="ru-RU"/>
        </w:rPr>
        <w:t>У члану</w:t>
      </w:r>
      <w:r w:rsidRPr="004D3626">
        <w:rPr>
          <w:rFonts w:ascii="Times New Roman" w:eastAsia="Times New Roman" w:hAnsi="Times New Roman"/>
          <w:sz w:val="24"/>
          <w:szCs w:val="24"/>
          <w:lang w:val="sr-Cyrl-RS"/>
        </w:rPr>
        <w:t xml:space="preserve"> </w:t>
      </w:r>
      <w:r w:rsidRPr="004D3626">
        <w:rPr>
          <w:rFonts w:ascii="Times New Roman" w:eastAsia="Times New Roman" w:hAnsi="Times New Roman"/>
          <w:sz w:val="24"/>
          <w:szCs w:val="24"/>
          <w:lang w:val="ru-RU"/>
        </w:rPr>
        <w:t>77</w:t>
      </w:r>
      <w:r w:rsidRPr="004D3626">
        <w:rPr>
          <w:rFonts w:ascii="Times New Roman" w:eastAsia="Times New Roman" w:hAnsi="Times New Roman"/>
          <w:sz w:val="24"/>
          <w:szCs w:val="24"/>
          <w:lang w:val="sr-Cyrl-RS"/>
        </w:rPr>
        <w:t>. став 2.</w:t>
      </w:r>
      <w:r w:rsidRPr="004D3626">
        <w:rPr>
          <w:rFonts w:ascii="Times New Roman" w:eastAsia="Times New Roman" w:hAnsi="Times New Roman"/>
          <w:sz w:val="24"/>
          <w:szCs w:val="24"/>
          <w:lang w:val="ru-RU"/>
        </w:rPr>
        <w:t xml:space="preserve"> речи: </w:t>
      </w:r>
      <w:r w:rsidRPr="004D3626">
        <w:rPr>
          <w:rFonts w:ascii="Times New Roman" w:eastAsia="Times New Roman" w:hAnsi="Times New Roman"/>
          <w:sz w:val="24"/>
          <w:szCs w:val="24"/>
          <w:lang w:val="sr-Cyrl-RS"/>
        </w:rPr>
        <w:t>„У том циљ</w:t>
      </w:r>
      <w:r w:rsidRPr="00623A2A">
        <w:rPr>
          <w:rFonts w:ascii="Times New Roman" w:eastAsia="Times New Roman" w:hAnsi="Times New Roman"/>
          <w:sz w:val="24"/>
          <w:szCs w:val="24"/>
          <w:lang w:val="sr-Cyrl-RS"/>
        </w:rPr>
        <w:t>у</w:t>
      </w:r>
      <w:r w:rsidR="00FA5C1E" w:rsidRPr="00623A2A">
        <w:rPr>
          <w:rFonts w:ascii="Times New Roman" w:eastAsia="Times New Roman" w:hAnsi="Times New Roman"/>
          <w:sz w:val="24"/>
          <w:szCs w:val="24"/>
          <w:lang w:val="sr-Cyrl-RS"/>
        </w:rPr>
        <w:t>”</w:t>
      </w:r>
      <w:r w:rsidRPr="004D3626">
        <w:rPr>
          <w:rFonts w:ascii="Times New Roman" w:eastAsia="Times New Roman" w:hAnsi="Times New Roman"/>
          <w:sz w:val="24"/>
          <w:szCs w:val="24"/>
          <w:lang w:val="ru-RU"/>
        </w:rPr>
        <w:t xml:space="preserve"> и тачке </w:t>
      </w:r>
      <w:r w:rsidR="00711B08" w:rsidRPr="004D3626">
        <w:rPr>
          <w:rFonts w:ascii="Times New Roman" w:eastAsia="Times New Roman" w:hAnsi="Times New Roman"/>
          <w:sz w:val="24"/>
          <w:szCs w:val="24"/>
          <w:lang w:val="ru-RU"/>
        </w:rPr>
        <w:t>а</w:t>
      </w:r>
      <w:r w:rsidRPr="004D3626">
        <w:rPr>
          <w:rFonts w:ascii="Times New Roman" w:eastAsia="Times New Roman" w:hAnsi="Times New Roman"/>
          <w:sz w:val="24"/>
          <w:szCs w:val="24"/>
          <w:lang w:val="ru-RU"/>
        </w:rPr>
        <w:t xml:space="preserve">) и </w:t>
      </w:r>
      <w:r w:rsidR="00711B08" w:rsidRPr="004D3626">
        <w:rPr>
          <w:rFonts w:ascii="Times New Roman" w:eastAsia="Times New Roman" w:hAnsi="Times New Roman"/>
          <w:sz w:val="24"/>
          <w:szCs w:val="24"/>
          <w:lang w:val="sr-Cyrl-RS"/>
        </w:rPr>
        <w:t>г</w:t>
      </w:r>
      <w:r w:rsidRPr="004D3626">
        <w:rPr>
          <w:rFonts w:ascii="Times New Roman" w:eastAsia="Times New Roman" w:hAnsi="Times New Roman"/>
          <w:sz w:val="24"/>
          <w:szCs w:val="24"/>
          <w:lang w:val="ru-RU"/>
        </w:rPr>
        <w:t xml:space="preserve">) </w:t>
      </w:r>
      <w:r w:rsidR="006814A9" w:rsidRPr="004D3626">
        <w:rPr>
          <w:rFonts w:ascii="Times New Roman" w:hAnsi="Times New Roman"/>
          <w:sz w:val="24"/>
          <w:szCs w:val="24"/>
          <w:lang w:val="ru-RU"/>
        </w:rPr>
        <w:t>не односе се на овај споразум</w:t>
      </w:r>
      <w:r w:rsidRPr="004D3626">
        <w:rPr>
          <w:rFonts w:ascii="Times New Roman" w:eastAsia="Times New Roman" w:hAnsi="Times New Roman"/>
          <w:sz w:val="24"/>
          <w:szCs w:val="24"/>
          <w:lang w:val="ru-RU"/>
        </w:rPr>
        <w:t xml:space="preserve">. </w:t>
      </w:r>
    </w:p>
    <w:p w14:paraId="5D4719D8" w14:textId="77777777" w:rsidR="00167B80" w:rsidRPr="004D3626" w:rsidRDefault="00167B80" w:rsidP="00B5638D">
      <w:pPr>
        <w:pStyle w:val="ListParagraph"/>
        <w:numPr>
          <w:ilvl w:val="0"/>
          <w:numId w:val="73"/>
        </w:numPr>
        <w:spacing w:after="120" w:line="240" w:lineRule="auto"/>
        <w:ind w:left="1134" w:hanging="567"/>
        <w:rPr>
          <w:rFonts w:ascii="Times New Roman" w:eastAsia="Times New Roman" w:hAnsi="Times New Roman"/>
          <w:sz w:val="24"/>
          <w:szCs w:val="24"/>
          <w:lang w:val="ru-RU"/>
        </w:rPr>
      </w:pPr>
      <w:r w:rsidRPr="004D3626">
        <w:rPr>
          <w:rFonts w:ascii="Times New Roman" w:eastAsia="Times New Roman" w:hAnsi="Times New Roman"/>
          <w:sz w:val="24"/>
          <w:szCs w:val="24"/>
        </w:rPr>
        <w:t xml:space="preserve">У </w:t>
      </w:r>
      <w:proofErr w:type="spellStart"/>
      <w:r w:rsidRPr="004D3626">
        <w:rPr>
          <w:rFonts w:ascii="Times New Roman" w:eastAsia="Times New Roman" w:hAnsi="Times New Roman"/>
          <w:sz w:val="24"/>
          <w:szCs w:val="24"/>
        </w:rPr>
        <w:t>члану</w:t>
      </w:r>
      <w:proofErr w:type="spellEnd"/>
      <w:r w:rsidRPr="004D3626">
        <w:rPr>
          <w:rFonts w:ascii="Times New Roman" w:eastAsia="Times New Roman" w:hAnsi="Times New Roman"/>
          <w:sz w:val="24"/>
          <w:szCs w:val="24"/>
          <w:lang w:val="sr-Cyrl-RS"/>
        </w:rPr>
        <w:t xml:space="preserve"> </w:t>
      </w:r>
      <w:r w:rsidRPr="004D3626">
        <w:rPr>
          <w:rFonts w:ascii="Times New Roman" w:eastAsia="Times New Roman" w:hAnsi="Times New Roman"/>
          <w:sz w:val="24"/>
          <w:szCs w:val="24"/>
        </w:rPr>
        <w:t>78:</w:t>
      </w:r>
    </w:p>
    <w:p w14:paraId="0BB75960" w14:textId="77777777" w:rsidR="00410944" w:rsidRPr="004D3626" w:rsidRDefault="00410944" w:rsidP="002329C9">
      <w:pPr>
        <w:pStyle w:val="ListParagraph"/>
        <w:numPr>
          <w:ilvl w:val="0"/>
          <w:numId w:val="101"/>
        </w:numPr>
        <w:spacing w:after="120" w:line="240" w:lineRule="auto"/>
        <w:ind w:left="1843" w:hanging="425"/>
        <w:contextualSpacing w:val="0"/>
        <w:jc w:val="both"/>
        <w:rPr>
          <w:rFonts w:ascii="Times New Roman" w:eastAsia="Times New Roman" w:hAnsi="Times New Roman"/>
          <w:sz w:val="24"/>
          <w:szCs w:val="24"/>
          <w:lang w:val="ru-RU"/>
        </w:rPr>
      </w:pPr>
      <w:r w:rsidRPr="004D3626">
        <w:rPr>
          <w:rFonts w:ascii="Times New Roman" w:eastAsia="Times New Roman" w:hAnsi="Times New Roman"/>
          <w:sz w:val="24"/>
          <w:szCs w:val="24"/>
          <w:lang w:val="sr-Cyrl-RS"/>
        </w:rPr>
        <w:t>први став</w:t>
      </w:r>
      <w:r w:rsidRPr="004D3626">
        <w:rPr>
          <w:rFonts w:ascii="Times New Roman" w:eastAsia="Times New Roman" w:hAnsi="Times New Roman"/>
          <w:sz w:val="24"/>
          <w:szCs w:val="24"/>
          <w:lang w:val="ru-RU"/>
        </w:rPr>
        <w:t xml:space="preserve">, </w:t>
      </w:r>
      <w:r w:rsidRPr="004D3626">
        <w:rPr>
          <w:rFonts w:ascii="Times New Roman" w:eastAsia="Times New Roman" w:hAnsi="Times New Roman"/>
          <w:sz w:val="24"/>
          <w:szCs w:val="24"/>
          <w:lang w:val="sr-Cyrl-RS"/>
        </w:rPr>
        <w:t xml:space="preserve">прва реченица </w:t>
      </w:r>
      <w:r w:rsidRPr="004D3626">
        <w:rPr>
          <w:rFonts w:ascii="Times New Roman" w:hAnsi="Times New Roman"/>
          <w:sz w:val="24"/>
          <w:szCs w:val="24"/>
          <w:lang w:val="ru-RU"/>
        </w:rPr>
        <w:t>не односи се на овај споразум</w:t>
      </w:r>
      <w:r w:rsidRPr="004D3626">
        <w:rPr>
          <w:rFonts w:ascii="Times New Roman" w:eastAsia="Times New Roman" w:hAnsi="Times New Roman"/>
          <w:sz w:val="24"/>
          <w:szCs w:val="24"/>
          <w:lang w:val="ru-RU"/>
        </w:rPr>
        <w:t xml:space="preserve">; </w:t>
      </w:r>
    </w:p>
    <w:p w14:paraId="13EC6C8D" w14:textId="77777777" w:rsidR="00410944" w:rsidRPr="004D3626" w:rsidRDefault="00410944" w:rsidP="002329C9">
      <w:pPr>
        <w:pStyle w:val="ListParagraph"/>
        <w:numPr>
          <w:ilvl w:val="0"/>
          <w:numId w:val="101"/>
        </w:numPr>
        <w:spacing w:after="120" w:line="240" w:lineRule="auto"/>
        <w:ind w:left="1843" w:hanging="425"/>
        <w:contextualSpacing w:val="0"/>
        <w:jc w:val="both"/>
        <w:rPr>
          <w:rFonts w:ascii="Times New Roman" w:eastAsia="Times New Roman" w:hAnsi="Times New Roman"/>
          <w:sz w:val="24"/>
          <w:szCs w:val="24"/>
          <w:lang w:val="ru-RU"/>
        </w:rPr>
      </w:pPr>
      <w:r w:rsidRPr="004D3626">
        <w:rPr>
          <w:rFonts w:ascii="Times New Roman" w:hAnsi="Times New Roman"/>
          <w:sz w:val="24"/>
          <w:szCs w:val="24"/>
          <w:lang w:val="sr-Cyrl-RS"/>
        </w:rPr>
        <w:t>тачка а</w:t>
      </w:r>
      <w:r w:rsidRPr="004D3626">
        <w:rPr>
          <w:rFonts w:ascii="Times New Roman" w:hAnsi="Times New Roman"/>
          <w:sz w:val="24"/>
          <w:szCs w:val="24"/>
          <w:lang w:val="ru-RU"/>
        </w:rPr>
        <w:t xml:space="preserve">) речи: </w:t>
      </w:r>
      <w:r w:rsidRPr="004D3626">
        <w:rPr>
          <w:rFonts w:ascii="Times New Roman" w:eastAsia="Times New Roman" w:hAnsi="Times New Roman"/>
          <w:sz w:val="24"/>
          <w:szCs w:val="24"/>
          <w:lang w:val="sr-Cyrl-RS"/>
        </w:rPr>
        <w:t>„</w:t>
      </w:r>
      <w:r w:rsidRPr="004D3626">
        <w:rPr>
          <w:rFonts w:ascii="Times New Roman" w:hAnsi="Times New Roman"/>
          <w:sz w:val="24"/>
          <w:szCs w:val="24"/>
          <w:lang w:val="sr-Cyrl-RS"/>
        </w:rPr>
        <w:t>у складу са комунитарним правом</w:t>
      </w:r>
      <w:r w:rsidRPr="004D3626">
        <w:rPr>
          <w:rFonts w:ascii="Times New Roman" w:eastAsia="Times New Roman" w:hAnsi="Times New Roman"/>
          <w:sz w:val="24"/>
          <w:szCs w:val="24"/>
          <w:lang w:val="sr-Cyrl-RS"/>
        </w:rPr>
        <w:t>”</w:t>
      </w:r>
      <w:r w:rsidRPr="004D3626">
        <w:rPr>
          <w:rFonts w:ascii="Times New Roman" w:hAnsi="Times New Roman"/>
          <w:sz w:val="24"/>
          <w:szCs w:val="24"/>
          <w:lang w:val="ru-RU"/>
        </w:rPr>
        <w:t xml:space="preserve"> не односе се на овај споразум</w:t>
      </w:r>
      <w:r w:rsidRPr="004D3626">
        <w:rPr>
          <w:rFonts w:ascii="Times New Roman" w:eastAsia="Times New Roman" w:hAnsi="Times New Roman"/>
          <w:sz w:val="24"/>
          <w:szCs w:val="24"/>
          <w:lang w:val="ru-RU"/>
        </w:rPr>
        <w:t>; и</w:t>
      </w:r>
    </w:p>
    <w:p w14:paraId="700D2B4C" w14:textId="77777777" w:rsidR="00410944" w:rsidRPr="004D3626" w:rsidRDefault="00410944" w:rsidP="002329C9">
      <w:pPr>
        <w:pStyle w:val="ListParagraph"/>
        <w:numPr>
          <w:ilvl w:val="0"/>
          <w:numId w:val="101"/>
        </w:numPr>
        <w:spacing w:after="120" w:line="240" w:lineRule="auto"/>
        <w:ind w:left="1843" w:hanging="425"/>
        <w:contextualSpacing w:val="0"/>
        <w:jc w:val="both"/>
        <w:rPr>
          <w:rFonts w:ascii="Times New Roman" w:eastAsia="Times New Roman" w:hAnsi="Times New Roman"/>
          <w:sz w:val="24"/>
          <w:szCs w:val="24"/>
          <w:lang w:val="ru-RU"/>
        </w:rPr>
      </w:pPr>
      <w:r w:rsidRPr="004D3626">
        <w:rPr>
          <w:rFonts w:ascii="Times New Roman" w:eastAsia="Times New Roman" w:hAnsi="Times New Roman"/>
          <w:sz w:val="24"/>
          <w:szCs w:val="24"/>
          <w:lang w:val="ru-RU"/>
        </w:rPr>
        <w:t xml:space="preserve">тачка б) мења се и гласи: </w:t>
      </w:r>
      <w:r w:rsidRPr="004D3626">
        <w:rPr>
          <w:rFonts w:ascii="Times New Roman" w:eastAsia="Times New Roman" w:hAnsi="Times New Roman"/>
          <w:sz w:val="24"/>
          <w:szCs w:val="24"/>
          <w:lang w:val="sr-Cyrl-RS"/>
        </w:rPr>
        <w:t>„постојање</w:t>
      </w:r>
      <w:r w:rsidRPr="004D3626">
        <w:rPr>
          <w:rFonts w:ascii="Times New Roman" w:eastAsia="Times New Roman" w:hAnsi="Times New Roman"/>
          <w:sz w:val="24"/>
          <w:szCs w:val="24"/>
          <w:lang w:val="ru-RU"/>
        </w:rPr>
        <w:t xml:space="preserve"> одговарајућег законодавства о заштити потрошача”.</w:t>
      </w:r>
    </w:p>
    <w:p w14:paraId="4442E6CA" w14:textId="77777777" w:rsidR="00167B80" w:rsidRPr="004D3626" w:rsidRDefault="00167B80" w:rsidP="00B5638D">
      <w:pPr>
        <w:pStyle w:val="ListParagraph"/>
        <w:numPr>
          <w:ilvl w:val="0"/>
          <w:numId w:val="73"/>
        </w:numPr>
        <w:spacing w:after="120" w:line="240" w:lineRule="auto"/>
        <w:ind w:left="1134" w:hanging="567"/>
        <w:rPr>
          <w:rFonts w:ascii="Times New Roman" w:eastAsia="Times New Roman" w:hAnsi="Times New Roman"/>
          <w:sz w:val="24"/>
          <w:szCs w:val="24"/>
          <w:lang w:val="ru-RU"/>
        </w:rPr>
      </w:pPr>
      <w:r w:rsidRPr="004D3626">
        <w:rPr>
          <w:rFonts w:ascii="Times New Roman" w:eastAsia="Times New Roman" w:hAnsi="Times New Roman"/>
          <w:sz w:val="24"/>
          <w:szCs w:val="24"/>
          <w:lang w:val="ru-RU"/>
        </w:rPr>
        <w:t xml:space="preserve">Члан 79. </w:t>
      </w:r>
      <w:r w:rsidR="00012870" w:rsidRPr="004D3626">
        <w:rPr>
          <w:rFonts w:ascii="Times New Roman" w:hAnsi="Times New Roman"/>
          <w:sz w:val="24"/>
          <w:szCs w:val="24"/>
          <w:lang w:val="ru-RU"/>
        </w:rPr>
        <w:t>не односи се на овај споразум</w:t>
      </w:r>
      <w:r w:rsidRPr="004D3626">
        <w:rPr>
          <w:rFonts w:ascii="Times New Roman" w:eastAsia="Times New Roman" w:hAnsi="Times New Roman"/>
          <w:sz w:val="24"/>
          <w:szCs w:val="24"/>
          <w:lang w:val="ru-RU"/>
        </w:rPr>
        <w:t>.</w:t>
      </w:r>
    </w:p>
    <w:p w14:paraId="559CA7AD" w14:textId="77777777" w:rsidR="00167B80" w:rsidRPr="004D3626" w:rsidRDefault="00167B80" w:rsidP="00724E38">
      <w:pPr>
        <w:spacing w:after="120" w:line="240" w:lineRule="auto"/>
        <w:rPr>
          <w:rFonts w:ascii="Times New Roman" w:eastAsia="Times New Roman" w:hAnsi="Times New Roman"/>
          <w:sz w:val="24"/>
          <w:szCs w:val="24"/>
          <w:lang w:val="ru-RU"/>
        </w:rPr>
      </w:pPr>
    </w:p>
    <w:p w14:paraId="75D97EF2" w14:textId="77777777" w:rsidR="00167B80" w:rsidRPr="004D3626" w:rsidRDefault="00167B80" w:rsidP="00B5638D">
      <w:pPr>
        <w:pStyle w:val="ListParagraph"/>
        <w:numPr>
          <w:ilvl w:val="0"/>
          <w:numId w:val="91"/>
        </w:numPr>
        <w:spacing w:after="120" w:line="240" w:lineRule="auto"/>
        <w:rPr>
          <w:rFonts w:ascii="Times New Roman" w:hAnsi="Times New Roman"/>
          <w:b/>
          <w:sz w:val="24"/>
          <w:szCs w:val="24"/>
        </w:rPr>
      </w:pPr>
      <w:r w:rsidRPr="004D3626">
        <w:rPr>
          <w:rFonts w:ascii="Times New Roman" w:hAnsi="Times New Roman"/>
          <w:sz w:val="24"/>
          <w:szCs w:val="24"/>
        </w:rPr>
        <w:t>ИЗМЕНЕ НАСЛОВА VII</w:t>
      </w:r>
    </w:p>
    <w:p w14:paraId="33E807B8" w14:textId="77777777" w:rsidR="00167B80" w:rsidRPr="004D3626" w:rsidRDefault="00167B80" w:rsidP="00E24391">
      <w:pPr>
        <w:spacing w:after="120" w:line="240" w:lineRule="auto"/>
        <w:ind w:left="426"/>
        <w:contextualSpacing/>
        <w:rPr>
          <w:rFonts w:ascii="Times New Roman" w:hAnsi="Times New Roman"/>
          <w:b/>
          <w:sz w:val="24"/>
          <w:szCs w:val="24"/>
        </w:rPr>
      </w:pPr>
      <w:r w:rsidRPr="004D3626">
        <w:rPr>
          <w:rFonts w:ascii="Times New Roman" w:hAnsi="Times New Roman"/>
          <w:b/>
          <w:sz w:val="24"/>
          <w:szCs w:val="24"/>
          <w:lang w:val="sr-Cyrl-RS"/>
        </w:rPr>
        <w:t>ПРАВОСУЂЕ, СЛОБОДА И БЕЗБЕДНОСТ</w:t>
      </w:r>
    </w:p>
    <w:p w14:paraId="677CF6C8" w14:textId="77777777" w:rsidR="00167B80" w:rsidRPr="004D3626" w:rsidRDefault="00167B80" w:rsidP="00724E38">
      <w:pPr>
        <w:spacing w:after="120" w:line="240" w:lineRule="auto"/>
        <w:ind w:left="720"/>
        <w:contextualSpacing/>
        <w:rPr>
          <w:rFonts w:ascii="Times New Roman" w:hAnsi="Times New Roman"/>
          <w:b/>
          <w:sz w:val="24"/>
          <w:szCs w:val="24"/>
        </w:rPr>
      </w:pPr>
    </w:p>
    <w:p w14:paraId="401447CC" w14:textId="77777777" w:rsidR="00A06BEC" w:rsidRDefault="00C2622E" w:rsidP="00B5638D">
      <w:pPr>
        <w:pStyle w:val="ListParagraph"/>
        <w:numPr>
          <w:ilvl w:val="0"/>
          <w:numId w:val="74"/>
        </w:numPr>
        <w:spacing w:after="120" w:line="240" w:lineRule="auto"/>
        <w:ind w:left="1134" w:hanging="567"/>
        <w:jc w:val="both"/>
        <w:rPr>
          <w:rFonts w:ascii="Times New Roman" w:eastAsia="Times New Roman" w:hAnsi="Times New Roman"/>
          <w:sz w:val="24"/>
          <w:szCs w:val="24"/>
          <w:lang w:val="ru-RU"/>
        </w:rPr>
      </w:pPr>
      <w:r w:rsidRPr="004D3626">
        <w:rPr>
          <w:rFonts w:ascii="Times New Roman" w:eastAsia="Times New Roman" w:hAnsi="Times New Roman"/>
          <w:sz w:val="24"/>
          <w:szCs w:val="24"/>
          <w:lang w:val="ru-RU"/>
        </w:rPr>
        <w:t xml:space="preserve">Текст </w:t>
      </w:r>
      <w:r w:rsidR="00F3738F">
        <w:rPr>
          <w:rFonts w:ascii="Times New Roman" w:eastAsia="Times New Roman" w:hAnsi="Times New Roman"/>
          <w:sz w:val="24"/>
          <w:szCs w:val="24"/>
          <w:lang w:val="ru-RU"/>
        </w:rPr>
        <w:t>ч</w:t>
      </w:r>
      <w:r w:rsidR="00F3738F" w:rsidRPr="004D3626">
        <w:rPr>
          <w:rFonts w:ascii="Times New Roman" w:eastAsia="Times New Roman" w:hAnsi="Times New Roman"/>
          <w:sz w:val="24"/>
          <w:szCs w:val="24"/>
          <w:lang w:val="ru-RU"/>
        </w:rPr>
        <w:t>лан</w:t>
      </w:r>
      <w:r w:rsidR="00F3738F">
        <w:rPr>
          <w:rFonts w:ascii="Times New Roman" w:eastAsia="Times New Roman" w:hAnsi="Times New Roman"/>
          <w:sz w:val="24"/>
          <w:szCs w:val="24"/>
          <w:lang w:val="ru-RU"/>
        </w:rPr>
        <w:t>а</w:t>
      </w:r>
      <w:r w:rsidR="00F3738F" w:rsidRPr="004D3626">
        <w:rPr>
          <w:rFonts w:ascii="Times New Roman" w:eastAsia="Times New Roman" w:hAnsi="Times New Roman"/>
          <w:sz w:val="24"/>
          <w:szCs w:val="24"/>
          <w:lang w:val="ru-RU"/>
        </w:rPr>
        <w:t xml:space="preserve"> </w:t>
      </w:r>
      <w:r w:rsidR="00167B80" w:rsidRPr="004D3626">
        <w:rPr>
          <w:rFonts w:ascii="Times New Roman" w:eastAsia="Times New Roman" w:hAnsi="Times New Roman"/>
          <w:sz w:val="24"/>
          <w:szCs w:val="24"/>
          <w:lang w:val="ru-RU"/>
        </w:rPr>
        <w:t>81</w:t>
      </w:r>
      <w:r w:rsidR="00167B80" w:rsidRPr="004D3626">
        <w:rPr>
          <w:rFonts w:ascii="Times New Roman" w:eastAsia="Times New Roman" w:hAnsi="Times New Roman"/>
          <w:sz w:val="24"/>
          <w:szCs w:val="24"/>
          <w:lang w:val="sr-Cyrl-RS"/>
        </w:rPr>
        <w:t xml:space="preserve">. </w:t>
      </w:r>
      <w:r w:rsidR="00D41596" w:rsidRPr="004D3626">
        <w:rPr>
          <w:rFonts w:ascii="Times New Roman" w:eastAsia="Times New Roman" w:hAnsi="Times New Roman"/>
          <w:sz w:val="24"/>
          <w:szCs w:val="24"/>
          <w:lang w:val="sr-Cyrl-RS"/>
        </w:rPr>
        <w:t>Споразум</w:t>
      </w:r>
      <w:r w:rsidR="00F3738F">
        <w:rPr>
          <w:rFonts w:ascii="Times New Roman" w:eastAsia="Times New Roman" w:hAnsi="Times New Roman"/>
          <w:sz w:val="24"/>
          <w:szCs w:val="24"/>
          <w:lang w:val="sr-Cyrl-RS"/>
        </w:rPr>
        <w:t>а</w:t>
      </w:r>
      <w:r w:rsidR="00D41596" w:rsidRPr="004D3626">
        <w:rPr>
          <w:rFonts w:ascii="Times New Roman" w:eastAsia="Times New Roman" w:hAnsi="Times New Roman"/>
          <w:sz w:val="24"/>
          <w:szCs w:val="24"/>
          <w:lang w:val="sr-Cyrl-RS"/>
        </w:rPr>
        <w:t xml:space="preserve"> између ЕУ и Србије</w:t>
      </w:r>
      <w:r w:rsidR="00F3738F">
        <w:rPr>
          <w:rFonts w:ascii="Times New Roman" w:eastAsia="Times New Roman" w:hAnsi="Times New Roman"/>
          <w:sz w:val="24"/>
          <w:szCs w:val="24"/>
          <w:lang w:val="sr-Cyrl-RS"/>
        </w:rPr>
        <w:t xml:space="preserve"> </w:t>
      </w:r>
      <w:r w:rsidR="008E3D78" w:rsidRPr="004D3626">
        <w:rPr>
          <w:rFonts w:ascii="Times New Roman" w:eastAsia="Times New Roman" w:hAnsi="Times New Roman"/>
          <w:sz w:val="24"/>
          <w:szCs w:val="24"/>
          <w:lang w:val="sr-Cyrl-RS"/>
        </w:rPr>
        <w:t>не односи се н</w:t>
      </w:r>
      <w:r w:rsidRPr="004D3626">
        <w:rPr>
          <w:rFonts w:ascii="Times New Roman" w:eastAsia="Times New Roman" w:hAnsi="Times New Roman"/>
          <w:sz w:val="24"/>
          <w:szCs w:val="24"/>
          <w:lang w:val="sr-Cyrl-RS"/>
        </w:rPr>
        <w:t>а</w:t>
      </w:r>
      <w:r w:rsidR="008E3D78" w:rsidRPr="004D3626">
        <w:rPr>
          <w:rFonts w:ascii="Times New Roman" w:eastAsia="Times New Roman" w:hAnsi="Times New Roman"/>
          <w:sz w:val="24"/>
          <w:szCs w:val="24"/>
          <w:lang w:val="sr-Cyrl-RS"/>
        </w:rPr>
        <w:t xml:space="preserve"> </w:t>
      </w:r>
      <w:r w:rsidRPr="004D3626">
        <w:rPr>
          <w:rFonts w:ascii="Times New Roman" w:eastAsia="Times New Roman" w:hAnsi="Times New Roman"/>
          <w:sz w:val="24"/>
          <w:szCs w:val="24"/>
          <w:lang w:val="sr-Cyrl-RS"/>
        </w:rPr>
        <w:t>овај споразум, већ следећи текст</w:t>
      </w:r>
      <w:r w:rsidRPr="004D3626">
        <w:rPr>
          <w:rFonts w:ascii="Times New Roman" w:eastAsia="Times New Roman" w:hAnsi="Times New Roman"/>
          <w:sz w:val="24"/>
          <w:szCs w:val="24"/>
          <w:lang w:val="ru-RU"/>
        </w:rPr>
        <w:t>:</w:t>
      </w:r>
      <w:r w:rsidR="00167B80" w:rsidRPr="004D3626">
        <w:rPr>
          <w:rFonts w:ascii="Times New Roman" w:eastAsia="Times New Roman" w:hAnsi="Times New Roman"/>
          <w:sz w:val="24"/>
          <w:szCs w:val="24"/>
          <w:lang w:val="ru-RU"/>
        </w:rPr>
        <w:t xml:space="preserve"> </w:t>
      </w:r>
    </w:p>
    <w:p w14:paraId="65134196" w14:textId="77777777" w:rsidR="009B54AD" w:rsidRPr="009B54AD" w:rsidRDefault="009B54AD" w:rsidP="009B54AD">
      <w:pPr>
        <w:spacing w:after="120" w:line="240" w:lineRule="auto"/>
        <w:jc w:val="both"/>
        <w:rPr>
          <w:rFonts w:ascii="Times New Roman" w:eastAsia="Times New Roman" w:hAnsi="Times New Roman"/>
          <w:sz w:val="24"/>
          <w:szCs w:val="24"/>
          <w:lang w:val="ru-RU"/>
        </w:rPr>
      </w:pPr>
    </w:p>
    <w:p w14:paraId="2EC80796" w14:textId="77777777" w:rsidR="001654F9" w:rsidRPr="004D3626" w:rsidRDefault="00167B80" w:rsidP="00A06BEC">
      <w:pPr>
        <w:pStyle w:val="ListParagraph"/>
        <w:spacing w:after="120" w:line="240" w:lineRule="auto"/>
        <w:ind w:left="1134"/>
        <w:jc w:val="both"/>
        <w:rPr>
          <w:rFonts w:ascii="Times New Roman" w:eastAsia="Times New Roman" w:hAnsi="Times New Roman"/>
          <w:sz w:val="24"/>
          <w:szCs w:val="24"/>
          <w:lang w:val="ru-RU"/>
        </w:rPr>
      </w:pPr>
      <w:r w:rsidRPr="004D3626">
        <w:rPr>
          <w:rFonts w:ascii="Times New Roman" w:eastAsia="Times New Roman" w:hAnsi="Times New Roman"/>
          <w:sz w:val="24"/>
          <w:szCs w:val="24"/>
          <w:lang w:val="sr-Latn-RS"/>
        </w:rPr>
        <w:t>„</w:t>
      </w:r>
      <w:r w:rsidR="001654F9" w:rsidRPr="004D3626">
        <w:rPr>
          <w:rFonts w:ascii="Times New Roman" w:eastAsia="Times New Roman" w:hAnsi="Times New Roman"/>
          <w:sz w:val="24"/>
          <w:szCs w:val="24"/>
          <w:lang w:val="ru-RU"/>
        </w:rPr>
        <w:t xml:space="preserve">Стране ће </w:t>
      </w:r>
      <w:r w:rsidR="00E45BD4" w:rsidRPr="004D3626">
        <w:rPr>
          <w:rFonts w:ascii="Times New Roman" w:eastAsia="Times New Roman" w:hAnsi="Times New Roman"/>
          <w:sz w:val="24"/>
          <w:szCs w:val="24"/>
          <w:lang w:val="ru-RU"/>
        </w:rPr>
        <w:t xml:space="preserve">примењивати прописе </w:t>
      </w:r>
      <w:r w:rsidR="001654F9" w:rsidRPr="004D3626">
        <w:rPr>
          <w:rFonts w:ascii="Times New Roman" w:eastAsia="Times New Roman" w:hAnsi="Times New Roman"/>
          <w:sz w:val="24"/>
          <w:szCs w:val="24"/>
          <w:lang w:val="ru-RU"/>
        </w:rPr>
        <w:t>кој</w:t>
      </w:r>
      <w:r w:rsidR="00E45BD4" w:rsidRPr="004D3626">
        <w:rPr>
          <w:rFonts w:ascii="Times New Roman" w:eastAsia="Times New Roman" w:hAnsi="Times New Roman"/>
          <w:sz w:val="24"/>
          <w:szCs w:val="24"/>
          <w:lang w:val="ru-RU"/>
        </w:rPr>
        <w:t>и</w:t>
      </w:r>
      <w:r w:rsidR="001654F9" w:rsidRPr="004D3626">
        <w:rPr>
          <w:rFonts w:ascii="Times New Roman" w:eastAsia="Times New Roman" w:hAnsi="Times New Roman"/>
          <w:sz w:val="24"/>
          <w:szCs w:val="24"/>
          <w:lang w:val="ru-RU"/>
        </w:rPr>
        <w:t xml:space="preserve"> се однос</w:t>
      </w:r>
      <w:r w:rsidR="00E45BD4" w:rsidRPr="004D3626">
        <w:rPr>
          <w:rFonts w:ascii="Times New Roman" w:eastAsia="Times New Roman" w:hAnsi="Times New Roman"/>
          <w:sz w:val="24"/>
          <w:szCs w:val="24"/>
          <w:lang w:val="ru-RU"/>
        </w:rPr>
        <w:t>е</w:t>
      </w:r>
      <w:r w:rsidR="001654F9" w:rsidRPr="004D3626">
        <w:rPr>
          <w:rFonts w:ascii="Times New Roman" w:eastAsia="Times New Roman" w:hAnsi="Times New Roman"/>
          <w:sz w:val="24"/>
          <w:szCs w:val="24"/>
          <w:lang w:val="ru-RU"/>
        </w:rPr>
        <w:t xml:space="preserve"> на заштиту личних података и узимаће у обзир принципе и смернице релевантних међународних тела о заштити личних података. Стране ће </w:t>
      </w:r>
      <w:r w:rsidR="002A1A1D" w:rsidRPr="004D3626">
        <w:rPr>
          <w:rFonts w:ascii="Times New Roman" w:eastAsia="Times New Roman" w:hAnsi="Times New Roman"/>
          <w:sz w:val="24"/>
          <w:szCs w:val="24"/>
          <w:lang w:val="sr-Cyrl-RS"/>
        </w:rPr>
        <w:t>задржати</w:t>
      </w:r>
      <w:r w:rsidR="002A1A1D" w:rsidRPr="004D3626">
        <w:rPr>
          <w:rFonts w:ascii="Times New Roman" w:eastAsia="Times New Roman" w:hAnsi="Times New Roman"/>
          <w:sz w:val="24"/>
          <w:szCs w:val="24"/>
          <w:lang w:val="ru-RU"/>
        </w:rPr>
        <w:t xml:space="preserve"> </w:t>
      </w:r>
      <w:r w:rsidR="001654F9" w:rsidRPr="004D3626">
        <w:rPr>
          <w:rFonts w:ascii="Times New Roman" w:eastAsia="Times New Roman" w:hAnsi="Times New Roman"/>
          <w:sz w:val="24"/>
          <w:szCs w:val="24"/>
          <w:lang w:val="ru-RU"/>
        </w:rPr>
        <w:t>једно или више независних надзорних тела са довољно финансијских и људских ресурса како би ефикасно надгледале и гарантовале спровођење националног законодавства о заштити личних података.</w:t>
      </w:r>
      <w:r w:rsidR="00FA5C1E" w:rsidRPr="004D3626">
        <w:rPr>
          <w:rFonts w:ascii="Times New Roman" w:eastAsia="Times New Roman" w:hAnsi="Times New Roman"/>
          <w:sz w:val="24"/>
          <w:szCs w:val="24"/>
          <w:lang w:val="sr-Latn-RS"/>
        </w:rPr>
        <w:t>”</w:t>
      </w:r>
    </w:p>
    <w:p w14:paraId="4AD7D524" w14:textId="77777777" w:rsidR="001A3341" w:rsidRDefault="007127CA" w:rsidP="00B5638D">
      <w:pPr>
        <w:pStyle w:val="ListParagraph"/>
        <w:numPr>
          <w:ilvl w:val="0"/>
          <w:numId w:val="74"/>
        </w:numPr>
        <w:spacing w:after="120" w:line="240" w:lineRule="auto"/>
        <w:ind w:left="1134" w:hanging="567"/>
        <w:jc w:val="both"/>
        <w:rPr>
          <w:rFonts w:ascii="Times New Roman" w:eastAsia="Times New Roman" w:hAnsi="Times New Roman"/>
          <w:sz w:val="24"/>
          <w:szCs w:val="24"/>
          <w:lang w:val="ru-RU"/>
        </w:rPr>
      </w:pPr>
      <w:r w:rsidRPr="004D3626">
        <w:rPr>
          <w:rFonts w:ascii="Times New Roman" w:eastAsia="Times New Roman" w:hAnsi="Times New Roman"/>
          <w:sz w:val="24"/>
          <w:szCs w:val="24"/>
          <w:lang w:val="ru-RU"/>
        </w:rPr>
        <w:t>У члану 82</w:t>
      </w:r>
      <w:r w:rsidR="001A3341">
        <w:rPr>
          <w:rFonts w:ascii="Times New Roman" w:eastAsia="Times New Roman" w:hAnsi="Times New Roman"/>
          <w:sz w:val="24"/>
          <w:szCs w:val="24"/>
          <w:lang w:val="ru-RU"/>
        </w:rPr>
        <w:t>:</w:t>
      </w:r>
    </w:p>
    <w:p w14:paraId="5518A323" w14:textId="77777777" w:rsidR="001A3341" w:rsidRPr="004D3626" w:rsidRDefault="001A3341" w:rsidP="00101E1F">
      <w:pPr>
        <w:pStyle w:val="ListParagraph"/>
        <w:numPr>
          <w:ilvl w:val="0"/>
          <w:numId w:val="103"/>
        </w:numPr>
        <w:spacing w:after="120" w:line="240" w:lineRule="auto"/>
        <w:ind w:left="1890" w:hanging="540"/>
        <w:jc w:val="both"/>
        <w:rPr>
          <w:rFonts w:ascii="Times New Roman" w:eastAsia="Times New Roman" w:hAnsi="Times New Roman"/>
          <w:sz w:val="24"/>
          <w:szCs w:val="24"/>
          <w:lang w:val="ru-RU"/>
        </w:rPr>
      </w:pPr>
      <w:r w:rsidRPr="004D3626">
        <w:rPr>
          <w:rFonts w:ascii="Times New Roman" w:eastAsia="Times New Roman" w:hAnsi="Times New Roman"/>
          <w:sz w:val="24"/>
          <w:szCs w:val="24"/>
          <w:lang w:val="ru-RU"/>
        </w:rPr>
        <w:t xml:space="preserve"> </w:t>
      </w:r>
      <w:r w:rsidR="007127CA" w:rsidRPr="004D3626">
        <w:rPr>
          <w:rFonts w:ascii="Times New Roman" w:eastAsia="Times New Roman" w:hAnsi="Times New Roman"/>
          <w:sz w:val="24"/>
          <w:szCs w:val="24"/>
          <w:lang w:val="ru-RU"/>
        </w:rPr>
        <w:t xml:space="preserve">реч: </w:t>
      </w:r>
      <w:r w:rsidR="00514400" w:rsidRPr="004D3626">
        <w:rPr>
          <w:rFonts w:ascii="Times New Roman" w:eastAsia="Times New Roman" w:hAnsi="Times New Roman"/>
          <w:sz w:val="24"/>
          <w:szCs w:val="24"/>
          <w:lang w:val="ru-RU"/>
        </w:rPr>
        <w:t xml:space="preserve">„Визе” </w:t>
      </w:r>
      <w:r w:rsidR="009D3C7B" w:rsidRPr="004D3626">
        <w:rPr>
          <w:rFonts w:ascii="Times New Roman" w:eastAsia="Times New Roman" w:hAnsi="Times New Roman"/>
          <w:sz w:val="24"/>
          <w:szCs w:val="24"/>
          <w:lang w:val="ru-RU"/>
        </w:rPr>
        <w:t xml:space="preserve">из </w:t>
      </w:r>
      <w:r w:rsidR="007264F1" w:rsidRPr="004D3626">
        <w:rPr>
          <w:rFonts w:ascii="Times New Roman" w:eastAsia="Times New Roman" w:hAnsi="Times New Roman"/>
          <w:sz w:val="24"/>
          <w:szCs w:val="24"/>
          <w:lang w:val="ru-RU"/>
        </w:rPr>
        <w:t xml:space="preserve">наслова члана и </w:t>
      </w:r>
      <w:r w:rsidR="00514400" w:rsidRPr="004D3626">
        <w:rPr>
          <w:rFonts w:ascii="Times New Roman" w:eastAsia="Times New Roman" w:hAnsi="Times New Roman"/>
          <w:sz w:val="24"/>
          <w:szCs w:val="24"/>
          <w:lang w:val="ru-RU"/>
        </w:rPr>
        <w:t xml:space="preserve">реч: „виза” из првог става </w:t>
      </w:r>
      <w:r w:rsidR="006814A9" w:rsidRPr="004D3626">
        <w:rPr>
          <w:rFonts w:ascii="Times New Roman" w:hAnsi="Times New Roman"/>
          <w:sz w:val="24"/>
          <w:szCs w:val="24"/>
          <w:lang w:val="ru-RU"/>
        </w:rPr>
        <w:t>не односе се на овај споразум</w:t>
      </w:r>
      <w:r w:rsidR="00514400" w:rsidRPr="004D3626">
        <w:rPr>
          <w:rFonts w:ascii="Times New Roman" w:eastAsia="Times New Roman" w:hAnsi="Times New Roman"/>
          <w:sz w:val="24"/>
          <w:szCs w:val="24"/>
          <w:lang w:val="ru-RU"/>
        </w:rPr>
        <w:t>.</w:t>
      </w:r>
    </w:p>
    <w:p w14:paraId="2D37667C" w14:textId="77777777" w:rsidR="00167B80" w:rsidRPr="00101E1F" w:rsidRDefault="007264F1" w:rsidP="00101E1F">
      <w:pPr>
        <w:pStyle w:val="ListParagraph"/>
        <w:numPr>
          <w:ilvl w:val="0"/>
          <w:numId w:val="103"/>
        </w:numPr>
        <w:spacing w:after="120" w:line="240" w:lineRule="auto"/>
        <w:ind w:left="1890" w:hanging="540"/>
        <w:jc w:val="both"/>
        <w:rPr>
          <w:rFonts w:ascii="Times New Roman" w:eastAsia="Times New Roman" w:hAnsi="Times New Roman"/>
          <w:sz w:val="24"/>
          <w:szCs w:val="24"/>
          <w:lang w:val="ru-RU"/>
        </w:rPr>
      </w:pPr>
      <w:r w:rsidRPr="00101E1F">
        <w:rPr>
          <w:rFonts w:ascii="Times New Roman" w:eastAsia="Times New Roman" w:hAnsi="Times New Roman"/>
          <w:sz w:val="24"/>
          <w:szCs w:val="24"/>
          <w:lang w:val="sr-Cyrl-RS"/>
        </w:rPr>
        <w:t>први став</w:t>
      </w:r>
      <w:r w:rsidR="000743D1" w:rsidRPr="00101E1F">
        <w:rPr>
          <w:rFonts w:ascii="Times New Roman" w:eastAsia="Times New Roman" w:hAnsi="Times New Roman"/>
          <w:sz w:val="24"/>
          <w:szCs w:val="24"/>
          <w:lang w:val="sr-Cyrl-RS"/>
        </w:rPr>
        <w:t>,</w:t>
      </w:r>
      <w:r w:rsidR="00FA7211" w:rsidRPr="00101E1F">
        <w:rPr>
          <w:rFonts w:ascii="Times New Roman" w:eastAsia="Times New Roman" w:hAnsi="Times New Roman"/>
          <w:sz w:val="24"/>
          <w:szCs w:val="24"/>
          <w:lang w:val="sr-Cyrl-RS"/>
        </w:rPr>
        <w:t xml:space="preserve"> </w:t>
      </w:r>
      <w:r w:rsidR="00222FE8" w:rsidRPr="00101E1F">
        <w:rPr>
          <w:rFonts w:ascii="Times New Roman" w:eastAsia="Times New Roman" w:hAnsi="Times New Roman"/>
          <w:sz w:val="24"/>
          <w:szCs w:val="24"/>
          <w:lang w:val="sr-Cyrl-RS"/>
        </w:rPr>
        <w:t>речи</w:t>
      </w:r>
      <w:r w:rsidR="00642F5D" w:rsidRPr="00101E1F">
        <w:rPr>
          <w:rFonts w:ascii="Times New Roman" w:eastAsia="Times New Roman" w:hAnsi="Times New Roman"/>
          <w:sz w:val="24"/>
          <w:szCs w:val="24"/>
          <w:lang w:val="sr-Cyrl-RS"/>
        </w:rPr>
        <w:t>:</w:t>
      </w:r>
      <w:r w:rsidR="00167B80" w:rsidRPr="00101E1F">
        <w:rPr>
          <w:rFonts w:ascii="Times New Roman" w:eastAsia="Times New Roman" w:hAnsi="Times New Roman"/>
          <w:sz w:val="24"/>
          <w:szCs w:val="24"/>
          <w:lang w:val="ru-RU"/>
        </w:rPr>
        <w:t xml:space="preserve"> </w:t>
      </w:r>
      <w:r w:rsidR="00FA7211" w:rsidRPr="00101E1F">
        <w:rPr>
          <w:rFonts w:ascii="Times New Roman" w:eastAsia="Times New Roman" w:hAnsi="Times New Roman"/>
          <w:sz w:val="24"/>
          <w:szCs w:val="24"/>
          <w:lang w:val="sr-Cyrl-RS"/>
        </w:rPr>
        <w:t>„</w:t>
      </w:r>
      <w:r w:rsidR="00167B80" w:rsidRPr="00101E1F">
        <w:rPr>
          <w:rFonts w:ascii="Times New Roman" w:eastAsia="Times New Roman" w:hAnsi="Times New Roman"/>
          <w:sz w:val="24"/>
          <w:szCs w:val="24"/>
          <w:lang w:val="sr-Cyrl-RS"/>
        </w:rPr>
        <w:t>укључујући сарадњу на регионалном нивоу</w:t>
      </w:r>
      <w:r w:rsidR="00FA5C1E" w:rsidRPr="00101E1F">
        <w:rPr>
          <w:rFonts w:ascii="Times New Roman" w:eastAsia="Times New Roman" w:hAnsi="Times New Roman"/>
          <w:sz w:val="24"/>
          <w:szCs w:val="24"/>
          <w:lang w:val="sr-Cyrl-RS"/>
        </w:rPr>
        <w:t>”</w:t>
      </w:r>
      <w:r w:rsidR="00222FE8" w:rsidRPr="00101E1F">
        <w:rPr>
          <w:rFonts w:ascii="Times New Roman" w:eastAsia="Times New Roman" w:hAnsi="Times New Roman"/>
          <w:sz w:val="24"/>
          <w:szCs w:val="24"/>
          <w:lang w:val="sr-Cyrl-RS"/>
        </w:rPr>
        <w:t xml:space="preserve"> </w:t>
      </w:r>
      <w:r w:rsidR="006814A9" w:rsidRPr="00101E1F">
        <w:rPr>
          <w:rFonts w:ascii="Times New Roman" w:hAnsi="Times New Roman"/>
          <w:sz w:val="24"/>
          <w:szCs w:val="24"/>
          <w:lang w:val="ru-RU"/>
        </w:rPr>
        <w:t>не односе се на овај споразум</w:t>
      </w:r>
      <w:r w:rsidR="00167B80" w:rsidRPr="00101E1F">
        <w:rPr>
          <w:rFonts w:ascii="Times New Roman" w:eastAsia="Times New Roman" w:hAnsi="Times New Roman"/>
          <w:sz w:val="24"/>
          <w:szCs w:val="24"/>
          <w:lang w:val="ru-RU"/>
        </w:rPr>
        <w:t>.</w:t>
      </w:r>
    </w:p>
    <w:p w14:paraId="416364AF" w14:textId="77777777" w:rsidR="00167B80" w:rsidRPr="004D3626" w:rsidRDefault="00C2622E" w:rsidP="00B5638D">
      <w:pPr>
        <w:pStyle w:val="ListParagraph"/>
        <w:numPr>
          <w:ilvl w:val="0"/>
          <w:numId w:val="74"/>
        </w:numPr>
        <w:spacing w:after="120" w:line="240" w:lineRule="auto"/>
        <w:ind w:left="1134" w:hanging="567"/>
        <w:jc w:val="both"/>
        <w:rPr>
          <w:rFonts w:ascii="Times New Roman" w:eastAsia="Times New Roman" w:hAnsi="Times New Roman"/>
          <w:sz w:val="24"/>
          <w:szCs w:val="24"/>
          <w:lang w:val="ru-RU"/>
        </w:rPr>
      </w:pPr>
      <w:r w:rsidRPr="004D3626">
        <w:rPr>
          <w:rFonts w:ascii="Times New Roman" w:eastAsia="Times New Roman" w:hAnsi="Times New Roman"/>
          <w:sz w:val="24"/>
          <w:szCs w:val="24"/>
          <w:lang w:val="ru-RU"/>
        </w:rPr>
        <w:t xml:space="preserve">Текст </w:t>
      </w:r>
      <w:r w:rsidR="00F3738F">
        <w:rPr>
          <w:rFonts w:ascii="Times New Roman" w:eastAsia="Times New Roman" w:hAnsi="Times New Roman"/>
          <w:sz w:val="24"/>
          <w:szCs w:val="24"/>
          <w:lang w:val="ru-RU"/>
        </w:rPr>
        <w:t>ч</w:t>
      </w:r>
      <w:r w:rsidR="00F3738F" w:rsidRPr="004D3626">
        <w:rPr>
          <w:rFonts w:ascii="Times New Roman" w:eastAsia="Times New Roman" w:hAnsi="Times New Roman"/>
          <w:sz w:val="24"/>
          <w:szCs w:val="24"/>
          <w:lang w:val="ru-RU"/>
        </w:rPr>
        <w:t xml:space="preserve">лана </w:t>
      </w:r>
      <w:r w:rsidR="00167B80" w:rsidRPr="004D3626">
        <w:rPr>
          <w:rFonts w:ascii="Times New Roman" w:eastAsia="Times New Roman" w:hAnsi="Times New Roman"/>
          <w:sz w:val="24"/>
          <w:szCs w:val="24"/>
          <w:lang w:val="ru-RU"/>
        </w:rPr>
        <w:t>83</w:t>
      </w:r>
      <w:r w:rsidR="00167B80" w:rsidRPr="004D3626">
        <w:rPr>
          <w:rFonts w:ascii="Times New Roman" w:eastAsia="Times New Roman" w:hAnsi="Times New Roman"/>
          <w:sz w:val="24"/>
          <w:szCs w:val="24"/>
          <w:lang w:val="sr-Cyrl-RS"/>
        </w:rPr>
        <w:t>.</w:t>
      </w:r>
      <w:r w:rsidR="004D3F25">
        <w:rPr>
          <w:rFonts w:ascii="Times New Roman" w:eastAsia="Times New Roman" w:hAnsi="Times New Roman"/>
          <w:sz w:val="24"/>
          <w:szCs w:val="24"/>
          <w:lang w:val="sr-Cyrl-RS"/>
        </w:rPr>
        <w:t xml:space="preserve"> </w:t>
      </w:r>
      <w:r w:rsidR="00D41596" w:rsidRPr="004D3626">
        <w:rPr>
          <w:rFonts w:ascii="Times New Roman" w:eastAsia="Times New Roman" w:hAnsi="Times New Roman"/>
          <w:sz w:val="24"/>
          <w:szCs w:val="24"/>
          <w:lang w:val="sr-Cyrl-RS"/>
        </w:rPr>
        <w:t>Споразум</w:t>
      </w:r>
      <w:r w:rsidR="00F3738F">
        <w:rPr>
          <w:rFonts w:ascii="Times New Roman" w:eastAsia="Times New Roman" w:hAnsi="Times New Roman"/>
          <w:sz w:val="24"/>
          <w:szCs w:val="24"/>
          <w:lang w:val="sr-Cyrl-RS"/>
        </w:rPr>
        <w:t>а</w:t>
      </w:r>
      <w:r w:rsidR="00D41596" w:rsidRPr="004D3626">
        <w:rPr>
          <w:rFonts w:ascii="Times New Roman" w:eastAsia="Times New Roman" w:hAnsi="Times New Roman"/>
          <w:sz w:val="24"/>
          <w:szCs w:val="24"/>
          <w:lang w:val="sr-Cyrl-RS"/>
        </w:rPr>
        <w:t xml:space="preserve"> између ЕУ и Србије</w:t>
      </w:r>
      <w:r w:rsidR="00F3738F">
        <w:rPr>
          <w:rFonts w:ascii="Times New Roman" w:eastAsia="Times New Roman" w:hAnsi="Times New Roman"/>
          <w:sz w:val="24"/>
          <w:szCs w:val="24"/>
          <w:lang w:val="sr-Cyrl-RS"/>
        </w:rPr>
        <w:t xml:space="preserve"> </w:t>
      </w:r>
      <w:r w:rsidR="008E3D78" w:rsidRPr="004D3626">
        <w:rPr>
          <w:rFonts w:ascii="Times New Roman" w:eastAsia="Times New Roman" w:hAnsi="Times New Roman"/>
          <w:sz w:val="24"/>
          <w:szCs w:val="24"/>
          <w:lang w:val="sr-Cyrl-RS"/>
        </w:rPr>
        <w:t>не односи се н</w:t>
      </w:r>
      <w:r w:rsidRPr="004D3626">
        <w:rPr>
          <w:rFonts w:ascii="Times New Roman" w:eastAsia="Times New Roman" w:hAnsi="Times New Roman"/>
          <w:sz w:val="24"/>
          <w:szCs w:val="24"/>
          <w:lang w:val="sr-Cyrl-RS"/>
        </w:rPr>
        <w:t>а</w:t>
      </w:r>
      <w:r w:rsidR="008E3D78" w:rsidRPr="004D3626">
        <w:rPr>
          <w:rFonts w:ascii="Times New Roman" w:eastAsia="Times New Roman" w:hAnsi="Times New Roman"/>
          <w:sz w:val="24"/>
          <w:szCs w:val="24"/>
          <w:lang w:val="sr-Cyrl-RS"/>
        </w:rPr>
        <w:t xml:space="preserve"> </w:t>
      </w:r>
      <w:r w:rsidRPr="004D3626">
        <w:rPr>
          <w:rFonts w:ascii="Times New Roman" w:eastAsia="Times New Roman" w:hAnsi="Times New Roman"/>
          <w:sz w:val="24"/>
          <w:szCs w:val="24"/>
          <w:lang w:val="sr-Cyrl-RS"/>
        </w:rPr>
        <w:t xml:space="preserve">овај споразум, већ следећи текст: </w:t>
      </w:r>
    </w:p>
    <w:p w14:paraId="1D1A6BE9" w14:textId="77777777" w:rsidR="00167B80" w:rsidRPr="004D3626" w:rsidRDefault="00167B80" w:rsidP="00724E38">
      <w:pPr>
        <w:pStyle w:val="ListParagraph"/>
        <w:spacing w:after="120" w:line="240" w:lineRule="auto"/>
        <w:ind w:left="1134"/>
        <w:jc w:val="both"/>
        <w:rPr>
          <w:rFonts w:ascii="Times New Roman" w:eastAsia="Times New Roman" w:hAnsi="Times New Roman"/>
          <w:sz w:val="24"/>
          <w:szCs w:val="24"/>
          <w:lang w:val="ru-RU"/>
        </w:rPr>
      </w:pPr>
      <w:r w:rsidRPr="004D3626">
        <w:rPr>
          <w:rFonts w:ascii="Times New Roman" w:eastAsia="Times New Roman" w:hAnsi="Times New Roman"/>
          <w:sz w:val="24"/>
          <w:szCs w:val="24"/>
          <w:lang w:val="sr-Cyrl-RS"/>
        </w:rPr>
        <w:t>„Стране ће сарађивати на спречавању и контроли илегалних имиграција</w:t>
      </w:r>
      <w:r w:rsidRPr="004D3626">
        <w:rPr>
          <w:rFonts w:ascii="Times New Roman" w:eastAsia="Times New Roman" w:hAnsi="Times New Roman"/>
          <w:sz w:val="24"/>
          <w:szCs w:val="24"/>
          <w:lang w:val="ru-RU"/>
        </w:rPr>
        <w:t>.  У том циљу, Стране ће утврдити аранжмане за спровођење реадмисије, укључујући реадмисију држављана трећих држава и лица без држављанства</w:t>
      </w:r>
      <w:r w:rsidR="00FA5C1E" w:rsidRPr="004D3626">
        <w:rPr>
          <w:rFonts w:ascii="Times New Roman" w:eastAsia="Times New Roman" w:hAnsi="Times New Roman"/>
          <w:sz w:val="24"/>
          <w:szCs w:val="24"/>
          <w:lang w:val="sr-Cyrl-RS"/>
        </w:rPr>
        <w:t>”</w:t>
      </w:r>
      <w:r w:rsidRPr="004D3626">
        <w:rPr>
          <w:rFonts w:ascii="Times New Roman" w:eastAsia="Times New Roman" w:hAnsi="Times New Roman"/>
          <w:sz w:val="24"/>
          <w:szCs w:val="24"/>
          <w:lang w:val="ru-RU"/>
        </w:rPr>
        <w:t>.</w:t>
      </w:r>
    </w:p>
    <w:p w14:paraId="19AA976C" w14:textId="77777777" w:rsidR="00A06BEC" w:rsidRPr="004D3626" w:rsidRDefault="007264F1" w:rsidP="00B5638D">
      <w:pPr>
        <w:pStyle w:val="ListParagraph"/>
        <w:numPr>
          <w:ilvl w:val="0"/>
          <w:numId w:val="74"/>
        </w:numPr>
        <w:spacing w:after="120" w:line="240" w:lineRule="auto"/>
        <w:ind w:left="1134" w:hanging="567"/>
        <w:jc w:val="both"/>
        <w:rPr>
          <w:rFonts w:ascii="Times New Roman" w:eastAsia="Times New Roman" w:hAnsi="Times New Roman"/>
          <w:sz w:val="24"/>
          <w:szCs w:val="24"/>
          <w:lang w:val="ru-RU"/>
        </w:rPr>
      </w:pPr>
      <w:r w:rsidRPr="004D3626">
        <w:rPr>
          <w:rFonts w:ascii="Times New Roman" w:eastAsia="Times New Roman" w:hAnsi="Times New Roman"/>
          <w:sz w:val="24"/>
          <w:szCs w:val="24"/>
          <w:lang w:val="ru-RU"/>
        </w:rPr>
        <w:t>У члану 84. став 2.</w:t>
      </w:r>
      <w:r w:rsidR="00167B80" w:rsidRPr="004D3626">
        <w:rPr>
          <w:rFonts w:ascii="Times New Roman" w:eastAsia="Times New Roman" w:hAnsi="Times New Roman"/>
          <w:sz w:val="24"/>
          <w:szCs w:val="24"/>
          <w:lang w:val="ru-RU"/>
        </w:rPr>
        <w:t xml:space="preserve"> речи: </w:t>
      </w:r>
      <w:r w:rsidR="00167B80" w:rsidRPr="004D3626">
        <w:rPr>
          <w:rFonts w:ascii="Times New Roman" w:eastAsia="Times New Roman" w:hAnsi="Times New Roman"/>
          <w:sz w:val="24"/>
          <w:szCs w:val="24"/>
          <w:lang w:val="sr-Cyrl-RS"/>
        </w:rPr>
        <w:t>„</w:t>
      </w:r>
      <w:r w:rsidR="00167B80" w:rsidRPr="004D3626">
        <w:rPr>
          <w:rFonts w:ascii="Times New Roman" w:eastAsia="Times New Roman" w:hAnsi="Times New Roman"/>
          <w:sz w:val="24"/>
          <w:szCs w:val="24"/>
          <w:lang w:val="ru-RU"/>
        </w:rPr>
        <w:t>Заједница и</w:t>
      </w:r>
      <w:r w:rsidR="00FA5C1E" w:rsidRPr="004D3626">
        <w:rPr>
          <w:rFonts w:ascii="Times New Roman" w:eastAsia="Times New Roman" w:hAnsi="Times New Roman"/>
          <w:sz w:val="24"/>
          <w:szCs w:val="24"/>
          <w:lang w:val="sr-Cyrl-RS"/>
        </w:rPr>
        <w:t>”</w:t>
      </w:r>
      <w:r w:rsidR="00167B80" w:rsidRPr="004D3626">
        <w:rPr>
          <w:rFonts w:ascii="Times New Roman" w:eastAsia="Times New Roman" w:hAnsi="Times New Roman"/>
          <w:sz w:val="24"/>
          <w:szCs w:val="24"/>
          <w:lang w:val="ru-RU"/>
        </w:rPr>
        <w:t xml:space="preserve"> </w:t>
      </w:r>
      <w:r w:rsidR="006814A9" w:rsidRPr="004D3626">
        <w:rPr>
          <w:rFonts w:ascii="Times New Roman" w:hAnsi="Times New Roman"/>
          <w:sz w:val="24"/>
          <w:szCs w:val="24"/>
          <w:lang w:val="ru-RU"/>
        </w:rPr>
        <w:t>не односе се на овај споразум</w:t>
      </w:r>
      <w:r w:rsidR="00167B80" w:rsidRPr="004D3626">
        <w:rPr>
          <w:rFonts w:ascii="Times New Roman" w:eastAsia="Times New Roman" w:hAnsi="Times New Roman"/>
          <w:sz w:val="24"/>
          <w:szCs w:val="24"/>
          <w:lang w:val="ru-RU"/>
        </w:rPr>
        <w:t>.</w:t>
      </w:r>
    </w:p>
    <w:p w14:paraId="407FD28A" w14:textId="77777777" w:rsidR="00167B80" w:rsidRPr="004D3626" w:rsidRDefault="00167B80" w:rsidP="00B5638D">
      <w:pPr>
        <w:pStyle w:val="ListParagraph"/>
        <w:numPr>
          <w:ilvl w:val="0"/>
          <w:numId w:val="74"/>
        </w:numPr>
        <w:spacing w:after="120" w:line="240" w:lineRule="auto"/>
        <w:ind w:left="1134" w:hanging="567"/>
        <w:jc w:val="both"/>
        <w:rPr>
          <w:rFonts w:ascii="Times New Roman" w:eastAsia="Times New Roman" w:hAnsi="Times New Roman"/>
          <w:sz w:val="24"/>
          <w:szCs w:val="24"/>
          <w:lang w:val="ru-RU"/>
        </w:rPr>
      </w:pPr>
      <w:r w:rsidRPr="004D3626">
        <w:rPr>
          <w:rFonts w:ascii="Times New Roman" w:eastAsia="Times New Roman" w:hAnsi="Times New Roman"/>
          <w:sz w:val="24"/>
          <w:szCs w:val="24"/>
          <w:lang w:val="ru-RU"/>
        </w:rPr>
        <w:t>У члану 85</w:t>
      </w:r>
      <w:r w:rsidRPr="004D3626">
        <w:rPr>
          <w:rFonts w:ascii="Times New Roman" w:eastAsia="Times New Roman" w:hAnsi="Times New Roman"/>
          <w:sz w:val="24"/>
          <w:szCs w:val="24"/>
          <w:lang w:val="sr-Cyrl-RS"/>
        </w:rPr>
        <w:t xml:space="preserve">. став </w:t>
      </w:r>
      <w:r w:rsidR="007264F1" w:rsidRPr="004D3626">
        <w:rPr>
          <w:rFonts w:ascii="Times New Roman" w:eastAsia="Times New Roman" w:hAnsi="Times New Roman"/>
          <w:sz w:val="24"/>
          <w:szCs w:val="24"/>
          <w:lang w:val="ru-RU"/>
        </w:rPr>
        <w:t>2.</w:t>
      </w:r>
      <w:r w:rsidRPr="004D3626">
        <w:rPr>
          <w:rFonts w:ascii="Times New Roman" w:eastAsia="Times New Roman" w:hAnsi="Times New Roman"/>
          <w:sz w:val="24"/>
          <w:szCs w:val="24"/>
          <w:lang w:val="ru-RU"/>
        </w:rPr>
        <w:t xml:space="preserve"> речи: </w:t>
      </w:r>
      <w:r w:rsidRPr="004D3626">
        <w:rPr>
          <w:rFonts w:ascii="Times New Roman" w:eastAsia="Times New Roman" w:hAnsi="Times New Roman"/>
          <w:sz w:val="24"/>
          <w:szCs w:val="24"/>
          <w:lang w:val="sr-Cyrl-RS"/>
        </w:rPr>
        <w:t>„у складу са Стра</w:t>
      </w:r>
      <w:r w:rsidR="009D3C7B" w:rsidRPr="004D3626">
        <w:rPr>
          <w:rFonts w:ascii="Times New Roman" w:eastAsia="Times New Roman" w:hAnsi="Times New Roman"/>
          <w:sz w:val="24"/>
          <w:szCs w:val="24"/>
          <w:lang w:val="sr-Cyrl-RS"/>
        </w:rPr>
        <w:t>те</w:t>
      </w:r>
      <w:r w:rsidRPr="004D3626">
        <w:rPr>
          <w:rFonts w:ascii="Times New Roman" w:eastAsia="Times New Roman" w:hAnsi="Times New Roman"/>
          <w:sz w:val="24"/>
          <w:szCs w:val="24"/>
          <w:lang w:val="sr-Cyrl-RS"/>
        </w:rPr>
        <w:t>гијом ЕУ о контроли дрога</w:t>
      </w:r>
      <w:r w:rsidR="00FA5C1E" w:rsidRPr="004D3626">
        <w:rPr>
          <w:rFonts w:ascii="Times New Roman" w:eastAsia="Times New Roman" w:hAnsi="Times New Roman"/>
          <w:sz w:val="24"/>
          <w:szCs w:val="24"/>
          <w:lang w:val="sr-Cyrl-RS"/>
        </w:rPr>
        <w:t>”</w:t>
      </w:r>
      <w:r w:rsidRPr="004D3626">
        <w:rPr>
          <w:rFonts w:ascii="Times New Roman" w:eastAsia="Times New Roman" w:hAnsi="Times New Roman"/>
          <w:sz w:val="24"/>
          <w:szCs w:val="24"/>
          <w:lang w:val="ru-RU"/>
        </w:rPr>
        <w:t xml:space="preserve"> </w:t>
      </w:r>
      <w:r w:rsidR="006814A9" w:rsidRPr="004D3626">
        <w:rPr>
          <w:rFonts w:ascii="Times New Roman" w:hAnsi="Times New Roman"/>
          <w:sz w:val="24"/>
          <w:szCs w:val="24"/>
          <w:lang w:val="ru-RU"/>
        </w:rPr>
        <w:t>не односе се на овај споразум</w:t>
      </w:r>
      <w:r w:rsidRPr="004D3626">
        <w:rPr>
          <w:rFonts w:ascii="Times New Roman" w:eastAsia="Times New Roman" w:hAnsi="Times New Roman"/>
          <w:sz w:val="24"/>
          <w:szCs w:val="24"/>
          <w:lang w:val="ru-RU"/>
        </w:rPr>
        <w:t>.</w:t>
      </w:r>
    </w:p>
    <w:p w14:paraId="02BCDCD7" w14:textId="77777777" w:rsidR="00167B80" w:rsidRPr="004D3626" w:rsidRDefault="00167B80" w:rsidP="00724E38">
      <w:pPr>
        <w:spacing w:after="120" w:line="240" w:lineRule="auto"/>
        <w:contextualSpacing/>
        <w:rPr>
          <w:rFonts w:ascii="Times New Roman" w:hAnsi="Times New Roman"/>
          <w:sz w:val="24"/>
          <w:szCs w:val="24"/>
          <w:lang w:val="ru-RU"/>
        </w:rPr>
      </w:pPr>
    </w:p>
    <w:p w14:paraId="2270DC61" w14:textId="77777777" w:rsidR="00167B80" w:rsidRPr="004D3626" w:rsidRDefault="00167B80" w:rsidP="00B5638D">
      <w:pPr>
        <w:pStyle w:val="ListParagraph"/>
        <w:numPr>
          <w:ilvl w:val="0"/>
          <w:numId w:val="91"/>
        </w:numPr>
        <w:spacing w:after="120" w:line="240" w:lineRule="auto"/>
        <w:rPr>
          <w:rFonts w:ascii="Times New Roman" w:eastAsia="Times New Roman" w:hAnsi="Times New Roman"/>
          <w:b/>
          <w:sz w:val="24"/>
          <w:szCs w:val="24"/>
        </w:rPr>
      </w:pPr>
      <w:r w:rsidRPr="004D3626">
        <w:rPr>
          <w:rFonts w:ascii="Times New Roman" w:hAnsi="Times New Roman"/>
          <w:sz w:val="24"/>
          <w:szCs w:val="24"/>
        </w:rPr>
        <w:t>ИЗМЕНЕ НАСЛОВА VIII</w:t>
      </w:r>
      <w:r w:rsidRPr="004D3626">
        <w:rPr>
          <w:rFonts w:ascii="Times New Roman" w:hAnsi="Times New Roman"/>
          <w:b/>
          <w:sz w:val="24"/>
          <w:szCs w:val="24"/>
        </w:rPr>
        <w:t xml:space="preserve"> </w:t>
      </w:r>
    </w:p>
    <w:p w14:paraId="5EC33886" w14:textId="77777777" w:rsidR="00167B80" w:rsidRPr="004D3626" w:rsidRDefault="00167B80" w:rsidP="00E24391">
      <w:pPr>
        <w:spacing w:after="120" w:line="240" w:lineRule="auto"/>
        <w:ind w:left="426"/>
        <w:rPr>
          <w:rFonts w:ascii="Times New Roman" w:eastAsia="Times New Roman" w:hAnsi="Times New Roman"/>
          <w:b/>
          <w:sz w:val="24"/>
          <w:szCs w:val="24"/>
        </w:rPr>
      </w:pPr>
      <w:r w:rsidRPr="004D3626">
        <w:rPr>
          <w:rFonts w:ascii="Times New Roman" w:hAnsi="Times New Roman"/>
          <w:b/>
          <w:sz w:val="24"/>
          <w:szCs w:val="24"/>
          <w:lang w:val="sr-Cyrl-RS"/>
        </w:rPr>
        <w:t>ПОЛИТИКА САРАДЊЕ</w:t>
      </w:r>
      <w:r w:rsidRPr="004D3626">
        <w:rPr>
          <w:rFonts w:ascii="Times New Roman" w:hAnsi="Times New Roman"/>
          <w:sz w:val="24"/>
          <w:szCs w:val="24"/>
        </w:rPr>
        <w:t xml:space="preserve"> </w:t>
      </w:r>
    </w:p>
    <w:p w14:paraId="025C61DF" w14:textId="77777777" w:rsidR="00167B80" w:rsidRPr="004D3626" w:rsidRDefault="00167B80" w:rsidP="00724E38">
      <w:pPr>
        <w:spacing w:after="120" w:line="240" w:lineRule="auto"/>
        <w:ind w:left="720"/>
        <w:rPr>
          <w:rFonts w:ascii="Times New Roman" w:hAnsi="Times New Roman"/>
          <w:sz w:val="24"/>
          <w:szCs w:val="24"/>
        </w:rPr>
      </w:pPr>
    </w:p>
    <w:p w14:paraId="2D235EC9" w14:textId="77777777" w:rsidR="00167B80" w:rsidRPr="004D3626" w:rsidRDefault="009F332B" w:rsidP="00B5638D">
      <w:pPr>
        <w:pStyle w:val="ListParagraph"/>
        <w:numPr>
          <w:ilvl w:val="0"/>
          <w:numId w:val="75"/>
        </w:numPr>
        <w:spacing w:after="120" w:line="240" w:lineRule="auto"/>
        <w:ind w:left="1134" w:hanging="567"/>
        <w:jc w:val="both"/>
        <w:rPr>
          <w:rFonts w:ascii="Times New Roman" w:eastAsia="Times New Roman" w:hAnsi="Times New Roman"/>
          <w:sz w:val="24"/>
          <w:szCs w:val="24"/>
          <w:lang w:val="ru-RU"/>
        </w:rPr>
      </w:pPr>
      <w:r w:rsidRPr="004D3626">
        <w:rPr>
          <w:rFonts w:ascii="Times New Roman" w:eastAsia="Times New Roman" w:hAnsi="Times New Roman"/>
          <w:sz w:val="24"/>
          <w:szCs w:val="24"/>
          <w:lang w:val="ru-RU"/>
        </w:rPr>
        <w:t>У члану 88,</w:t>
      </w:r>
      <w:r w:rsidR="007264F1" w:rsidRPr="004D3626">
        <w:rPr>
          <w:rFonts w:ascii="Times New Roman" w:eastAsia="Times New Roman" w:hAnsi="Times New Roman"/>
          <w:sz w:val="24"/>
          <w:szCs w:val="24"/>
          <w:lang w:val="sr-Cyrl-RS"/>
        </w:rPr>
        <w:t xml:space="preserve"> став</w:t>
      </w:r>
      <w:r w:rsidR="00E3080E" w:rsidRPr="004D3626">
        <w:rPr>
          <w:rFonts w:ascii="Times New Roman" w:eastAsia="Times New Roman" w:hAnsi="Times New Roman"/>
          <w:sz w:val="24"/>
          <w:szCs w:val="24"/>
          <w:lang w:val="ru-RU"/>
        </w:rPr>
        <w:t xml:space="preserve"> </w:t>
      </w:r>
      <w:r w:rsidR="00167B80" w:rsidRPr="004D3626">
        <w:rPr>
          <w:rFonts w:ascii="Times New Roman" w:eastAsia="Times New Roman" w:hAnsi="Times New Roman"/>
          <w:sz w:val="24"/>
          <w:szCs w:val="24"/>
          <w:lang w:val="ru-RU"/>
        </w:rPr>
        <w:t>3</w:t>
      </w:r>
      <w:r w:rsidR="00167B80" w:rsidRPr="004D3626">
        <w:rPr>
          <w:rFonts w:ascii="Times New Roman" w:eastAsia="Times New Roman" w:hAnsi="Times New Roman"/>
          <w:sz w:val="24"/>
          <w:szCs w:val="24"/>
          <w:lang w:val="sr-Cyrl-RS"/>
        </w:rPr>
        <w:t>.</w:t>
      </w:r>
      <w:r w:rsidRPr="004D3626">
        <w:rPr>
          <w:rFonts w:ascii="Times New Roman" w:eastAsia="Times New Roman" w:hAnsi="Times New Roman"/>
          <w:sz w:val="24"/>
          <w:szCs w:val="24"/>
          <w:lang w:val="sr-Cyrl-RS"/>
        </w:rPr>
        <w:t xml:space="preserve"> речи: „у ск</w:t>
      </w:r>
      <w:r w:rsidR="00BD3C27" w:rsidRPr="004D3626">
        <w:rPr>
          <w:rFonts w:ascii="Times New Roman" w:eastAsia="Times New Roman" w:hAnsi="Times New Roman"/>
          <w:sz w:val="24"/>
          <w:szCs w:val="24"/>
          <w:lang w:val="sr-Cyrl-RS"/>
        </w:rPr>
        <w:t>ладу са Европским партнерством”</w:t>
      </w:r>
      <w:r w:rsidR="00167B80" w:rsidRPr="004D3626">
        <w:rPr>
          <w:rFonts w:ascii="Times New Roman" w:eastAsia="Times New Roman" w:hAnsi="Times New Roman"/>
          <w:sz w:val="24"/>
          <w:szCs w:val="24"/>
          <w:lang w:val="ru-RU"/>
        </w:rPr>
        <w:t xml:space="preserve"> </w:t>
      </w:r>
      <w:r w:rsidR="006814A9" w:rsidRPr="004D3626">
        <w:rPr>
          <w:rFonts w:ascii="Times New Roman" w:hAnsi="Times New Roman"/>
          <w:sz w:val="24"/>
          <w:szCs w:val="24"/>
          <w:lang w:val="ru-RU"/>
        </w:rPr>
        <w:t>не односе се на овај споразум</w:t>
      </w:r>
      <w:r w:rsidR="00167B80" w:rsidRPr="004D3626">
        <w:rPr>
          <w:rFonts w:ascii="Times New Roman" w:eastAsia="Times New Roman" w:hAnsi="Times New Roman"/>
          <w:sz w:val="24"/>
          <w:szCs w:val="24"/>
          <w:lang w:val="ru-RU"/>
        </w:rPr>
        <w:t>.</w:t>
      </w:r>
    </w:p>
    <w:p w14:paraId="40F81665" w14:textId="77777777" w:rsidR="00167B80" w:rsidRPr="004D3626" w:rsidRDefault="00167B80" w:rsidP="00B5638D">
      <w:pPr>
        <w:pStyle w:val="ListParagraph"/>
        <w:numPr>
          <w:ilvl w:val="0"/>
          <w:numId w:val="75"/>
        </w:numPr>
        <w:spacing w:after="120" w:line="240" w:lineRule="auto"/>
        <w:ind w:left="1134" w:hanging="567"/>
        <w:jc w:val="both"/>
        <w:rPr>
          <w:rFonts w:ascii="Times New Roman" w:eastAsia="Times New Roman" w:hAnsi="Times New Roman"/>
          <w:sz w:val="24"/>
          <w:szCs w:val="24"/>
          <w:lang w:val="ru-RU"/>
        </w:rPr>
      </w:pPr>
      <w:r w:rsidRPr="004D3626">
        <w:rPr>
          <w:rFonts w:ascii="Times New Roman" w:eastAsia="Times New Roman" w:hAnsi="Times New Roman"/>
          <w:sz w:val="24"/>
          <w:szCs w:val="24"/>
          <w:lang w:val="ru-RU"/>
        </w:rPr>
        <w:t>У члану 89</w:t>
      </w:r>
      <w:r w:rsidRPr="004D3626">
        <w:rPr>
          <w:rFonts w:ascii="Times New Roman" w:eastAsia="Times New Roman" w:hAnsi="Times New Roman"/>
          <w:sz w:val="24"/>
          <w:szCs w:val="24"/>
          <w:lang w:val="sr-Cyrl-RS"/>
        </w:rPr>
        <w:t xml:space="preserve">. следећи текст </w:t>
      </w:r>
      <w:r w:rsidR="00012870" w:rsidRPr="004D3626">
        <w:rPr>
          <w:rFonts w:ascii="Times New Roman" w:hAnsi="Times New Roman"/>
          <w:sz w:val="24"/>
          <w:szCs w:val="24"/>
          <w:lang w:val="ru-RU"/>
        </w:rPr>
        <w:t>не односи се на овај споразум</w:t>
      </w:r>
      <w:r w:rsidRPr="004D3626">
        <w:rPr>
          <w:rFonts w:ascii="Times New Roman" w:eastAsia="Times New Roman" w:hAnsi="Times New Roman"/>
          <w:sz w:val="24"/>
          <w:szCs w:val="24"/>
          <w:lang w:val="ru-RU"/>
        </w:rPr>
        <w:t>:</w:t>
      </w:r>
    </w:p>
    <w:p w14:paraId="087FF537" w14:textId="77777777" w:rsidR="00167B80" w:rsidRPr="004D3626" w:rsidRDefault="00B326EF" w:rsidP="002329C9">
      <w:pPr>
        <w:pStyle w:val="ListParagraph"/>
        <w:numPr>
          <w:ilvl w:val="2"/>
          <w:numId w:val="75"/>
        </w:numPr>
        <w:spacing w:after="120" w:line="240" w:lineRule="auto"/>
        <w:ind w:left="1843" w:hanging="425"/>
        <w:jc w:val="both"/>
        <w:rPr>
          <w:rFonts w:ascii="Times New Roman" w:eastAsia="Times New Roman" w:hAnsi="Times New Roman"/>
          <w:sz w:val="24"/>
          <w:szCs w:val="24"/>
          <w:lang w:val="ru-RU"/>
        </w:rPr>
      </w:pPr>
      <w:r w:rsidRPr="004D3626">
        <w:rPr>
          <w:rFonts w:ascii="Times New Roman" w:eastAsia="Times New Roman" w:hAnsi="Times New Roman"/>
          <w:sz w:val="24"/>
          <w:szCs w:val="24"/>
          <w:lang w:val="ru-RU"/>
        </w:rPr>
        <w:t>у</w:t>
      </w:r>
      <w:r w:rsidRPr="004D3626">
        <w:rPr>
          <w:rFonts w:ascii="Times New Roman" w:eastAsia="Times New Roman" w:hAnsi="Times New Roman"/>
          <w:sz w:val="24"/>
          <w:szCs w:val="24"/>
          <w:lang w:val="sr-Cyrl-RS"/>
        </w:rPr>
        <w:t xml:space="preserve"> трећем ставу, </w:t>
      </w:r>
      <w:r w:rsidR="009F332B" w:rsidRPr="004D3626">
        <w:rPr>
          <w:rFonts w:ascii="Times New Roman" w:eastAsia="Times New Roman" w:hAnsi="Times New Roman"/>
          <w:sz w:val="24"/>
          <w:szCs w:val="24"/>
          <w:lang w:val="sr-Cyrl-RS"/>
        </w:rPr>
        <w:t>речи</w:t>
      </w:r>
      <w:r w:rsidR="00167B80" w:rsidRPr="004D3626">
        <w:rPr>
          <w:rFonts w:ascii="Times New Roman" w:eastAsia="Times New Roman" w:hAnsi="Times New Roman"/>
          <w:sz w:val="24"/>
          <w:szCs w:val="24"/>
          <w:lang w:val="sr-Cyrl-RS"/>
        </w:rPr>
        <w:t>:</w:t>
      </w:r>
      <w:r w:rsidR="00167B80" w:rsidRPr="004D3626">
        <w:rPr>
          <w:rFonts w:ascii="Times New Roman" w:eastAsia="Times New Roman" w:hAnsi="Times New Roman"/>
          <w:sz w:val="24"/>
          <w:szCs w:val="24"/>
          <w:lang w:val="ru-RU"/>
        </w:rPr>
        <w:t xml:space="preserve"> </w:t>
      </w:r>
      <w:r w:rsidR="009F332B" w:rsidRPr="004D3626">
        <w:rPr>
          <w:rFonts w:ascii="Times New Roman" w:eastAsia="Times New Roman" w:hAnsi="Times New Roman"/>
          <w:sz w:val="24"/>
          <w:szCs w:val="24"/>
          <w:lang w:val="ru-RU"/>
        </w:rPr>
        <w:t>„</w:t>
      </w:r>
      <w:r w:rsidR="009F332B" w:rsidRPr="004D3626">
        <w:rPr>
          <w:rFonts w:ascii="Times New Roman" w:eastAsia="Times New Roman" w:hAnsi="Times New Roman"/>
          <w:sz w:val="24"/>
          <w:szCs w:val="24"/>
          <w:lang w:val="sr-Cyrl-RS"/>
        </w:rPr>
        <w:t>и постепено ће усклађивати своју политику са политиком европске Економске и монетарне уније усмерене ка стабилизацији. На захтев српских власти, Заједница може пружити помоћ обликовану тако да подржи напоре Србије у том правцу”.</w:t>
      </w:r>
    </w:p>
    <w:p w14:paraId="2FEEEE43" w14:textId="77777777" w:rsidR="00167B80" w:rsidRPr="004D3626" w:rsidRDefault="00167B80" w:rsidP="002329C9">
      <w:pPr>
        <w:pStyle w:val="ListParagraph"/>
        <w:numPr>
          <w:ilvl w:val="2"/>
          <w:numId w:val="75"/>
        </w:numPr>
        <w:spacing w:after="120" w:line="240" w:lineRule="auto"/>
        <w:ind w:left="1843" w:hanging="425"/>
        <w:jc w:val="both"/>
        <w:rPr>
          <w:rFonts w:ascii="Times New Roman" w:eastAsia="Times New Roman" w:hAnsi="Times New Roman"/>
          <w:sz w:val="24"/>
          <w:szCs w:val="24"/>
          <w:lang w:val="ru-RU"/>
        </w:rPr>
      </w:pPr>
      <w:r w:rsidRPr="004D3626">
        <w:rPr>
          <w:rFonts w:ascii="Times New Roman" w:eastAsia="Times New Roman" w:hAnsi="Times New Roman"/>
          <w:sz w:val="24"/>
          <w:szCs w:val="24"/>
          <w:lang w:val="sr-Cyrl-RS"/>
        </w:rPr>
        <w:t>пети став</w:t>
      </w:r>
      <w:r w:rsidR="00E55CC3" w:rsidRPr="004D3626">
        <w:rPr>
          <w:rFonts w:ascii="Times New Roman" w:eastAsia="Times New Roman" w:hAnsi="Times New Roman"/>
          <w:sz w:val="24"/>
          <w:szCs w:val="24"/>
          <w:lang w:val="sr-Cyrl-RS"/>
        </w:rPr>
        <w:t>,</w:t>
      </w:r>
      <w:r w:rsidRPr="004D3626">
        <w:rPr>
          <w:rFonts w:ascii="Times New Roman" w:eastAsia="Times New Roman" w:hAnsi="Times New Roman"/>
          <w:sz w:val="24"/>
          <w:szCs w:val="24"/>
          <w:lang w:val="sr-Cyrl-RS"/>
        </w:rPr>
        <w:t xml:space="preserve"> који почиње са: „Сарадња у овој области</w:t>
      </w:r>
      <w:r w:rsidRPr="004D3626">
        <w:rPr>
          <w:rFonts w:ascii="Times New Roman" w:eastAsia="Times New Roman" w:hAnsi="Times New Roman"/>
          <w:sz w:val="24"/>
          <w:szCs w:val="24"/>
          <w:lang w:val="ru-RU"/>
        </w:rPr>
        <w:t xml:space="preserve"> …</w:t>
      </w:r>
      <w:r w:rsidR="00FA5C1E" w:rsidRPr="004D3626">
        <w:rPr>
          <w:rFonts w:ascii="Times New Roman" w:eastAsia="Times New Roman" w:hAnsi="Times New Roman"/>
          <w:sz w:val="24"/>
          <w:szCs w:val="24"/>
          <w:lang w:val="sr-Cyrl-RS"/>
        </w:rPr>
        <w:t>”</w:t>
      </w:r>
      <w:r w:rsidRPr="004D3626">
        <w:rPr>
          <w:rFonts w:ascii="Times New Roman" w:eastAsia="Times New Roman" w:hAnsi="Times New Roman"/>
          <w:sz w:val="24"/>
          <w:szCs w:val="24"/>
          <w:lang w:val="sr-Cyrl-RS"/>
        </w:rPr>
        <w:t>.</w:t>
      </w:r>
    </w:p>
    <w:p w14:paraId="7C374B6A" w14:textId="77777777" w:rsidR="00167B80" w:rsidRPr="004D3626" w:rsidRDefault="00167B80" w:rsidP="00B5638D">
      <w:pPr>
        <w:pStyle w:val="ListParagraph"/>
        <w:numPr>
          <w:ilvl w:val="0"/>
          <w:numId w:val="75"/>
        </w:numPr>
        <w:spacing w:after="120" w:line="240" w:lineRule="auto"/>
        <w:ind w:left="1134" w:hanging="567"/>
        <w:rPr>
          <w:rFonts w:ascii="Times New Roman" w:eastAsia="Times New Roman" w:hAnsi="Times New Roman"/>
          <w:sz w:val="24"/>
          <w:szCs w:val="24"/>
          <w:lang w:val="ru-RU"/>
        </w:rPr>
      </w:pPr>
      <w:r w:rsidRPr="004D3626">
        <w:rPr>
          <w:rFonts w:ascii="Times New Roman" w:hAnsi="Times New Roman"/>
          <w:sz w:val="24"/>
          <w:szCs w:val="24"/>
          <w:lang w:val="ru-RU"/>
        </w:rPr>
        <w:t xml:space="preserve">У члану 90. следеће речи </w:t>
      </w:r>
      <w:r w:rsidR="006814A9" w:rsidRPr="004D3626">
        <w:rPr>
          <w:rFonts w:ascii="Times New Roman" w:hAnsi="Times New Roman"/>
          <w:sz w:val="24"/>
          <w:szCs w:val="24"/>
          <w:lang w:val="ru-RU"/>
        </w:rPr>
        <w:t>не односе се на овај споразум</w:t>
      </w:r>
      <w:r w:rsidRPr="004D3626">
        <w:rPr>
          <w:rFonts w:ascii="Times New Roman" w:hAnsi="Times New Roman"/>
          <w:sz w:val="24"/>
          <w:szCs w:val="24"/>
          <w:lang w:val="ru-RU"/>
        </w:rPr>
        <w:t xml:space="preserve">: </w:t>
      </w:r>
    </w:p>
    <w:p w14:paraId="705521DB" w14:textId="77777777" w:rsidR="00167B80" w:rsidRPr="004D3626" w:rsidRDefault="00167B80" w:rsidP="002329C9">
      <w:pPr>
        <w:pStyle w:val="ListParagraph"/>
        <w:numPr>
          <w:ilvl w:val="1"/>
          <w:numId w:val="76"/>
        </w:numPr>
        <w:spacing w:after="120" w:line="240" w:lineRule="auto"/>
        <w:ind w:left="1843" w:hanging="425"/>
        <w:jc w:val="both"/>
        <w:rPr>
          <w:rFonts w:ascii="Times New Roman" w:hAnsi="Times New Roman"/>
          <w:sz w:val="24"/>
          <w:szCs w:val="24"/>
          <w:lang w:val="ru-RU"/>
        </w:rPr>
      </w:pPr>
      <w:r w:rsidRPr="004D3626">
        <w:rPr>
          <w:rFonts w:ascii="Times New Roman" w:eastAsia="Times New Roman" w:hAnsi="Times New Roman"/>
          <w:sz w:val="24"/>
          <w:szCs w:val="24"/>
          <w:lang w:val="sr-Cyrl-RS"/>
        </w:rPr>
        <w:t>„</w:t>
      </w:r>
      <w:r w:rsidR="004D3F25" w:rsidRPr="004D3F25">
        <w:rPr>
          <w:rFonts w:ascii="Times New Roman" w:eastAsia="Times New Roman" w:hAnsi="Times New Roman"/>
          <w:sz w:val="24"/>
          <w:szCs w:val="24"/>
          <w:lang w:val="sr-Latn-CS"/>
        </w:rPr>
        <w:t>примарно ће бити усмерена на приоритетне области које се односе на правне тековине Заједнице</w:t>
      </w:r>
      <w:r w:rsidR="004D3F25">
        <w:rPr>
          <w:rFonts w:ascii="Times New Roman" w:eastAsia="Times New Roman" w:hAnsi="Times New Roman"/>
          <w:sz w:val="24"/>
          <w:szCs w:val="24"/>
          <w:lang w:val="sr-Latn-CS"/>
        </w:rPr>
        <w:t xml:space="preserve"> у области статистике. Нарочито</w:t>
      </w:r>
      <w:r w:rsidR="00FA5C1E" w:rsidRPr="004D3626">
        <w:rPr>
          <w:rFonts w:ascii="Times New Roman" w:hAnsi="Times New Roman"/>
          <w:sz w:val="24"/>
          <w:szCs w:val="24"/>
          <w:lang w:val="sr-Cyrl-RS"/>
        </w:rPr>
        <w:t>”</w:t>
      </w:r>
      <w:r w:rsidRPr="004D3626">
        <w:rPr>
          <w:rFonts w:ascii="Times New Roman" w:hAnsi="Times New Roman"/>
          <w:sz w:val="24"/>
          <w:szCs w:val="24"/>
          <w:lang w:val="ru-RU"/>
        </w:rPr>
        <w:t xml:space="preserve">; </w:t>
      </w:r>
    </w:p>
    <w:p w14:paraId="0D00D49C" w14:textId="77777777" w:rsidR="00167B80" w:rsidRPr="004D3626" w:rsidRDefault="00167B80" w:rsidP="002329C9">
      <w:pPr>
        <w:pStyle w:val="ListParagraph"/>
        <w:numPr>
          <w:ilvl w:val="1"/>
          <w:numId w:val="76"/>
        </w:numPr>
        <w:spacing w:after="120" w:line="240" w:lineRule="auto"/>
        <w:ind w:left="1843" w:hanging="425"/>
        <w:jc w:val="both"/>
        <w:rPr>
          <w:rFonts w:ascii="Times New Roman" w:hAnsi="Times New Roman"/>
          <w:sz w:val="24"/>
          <w:szCs w:val="24"/>
          <w:lang w:val="ru-RU"/>
        </w:rPr>
      </w:pPr>
      <w:r w:rsidRPr="004D3626">
        <w:rPr>
          <w:rFonts w:ascii="Times New Roman" w:hAnsi="Times New Roman"/>
          <w:sz w:val="24"/>
          <w:szCs w:val="24"/>
          <w:lang w:val="sr-Cyrl-RS"/>
        </w:rPr>
        <w:t>„Европски Кодекс статистичке праксе и европско статистичко право, као и развој у складу са правним тековинама Заједнице</w:t>
      </w:r>
      <w:r w:rsidR="00FA5C1E" w:rsidRPr="004D3626">
        <w:rPr>
          <w:rFonts w:ascii="Times New Roman" w:hAnsi="Times New Roman"/>
          <w:sz w:val="24"/>
          <w:szCs w:val="24"/>
          <w:lang w:val="sr-Cyrl-RS"/>
        </w:rPr>
        <w:t>”</w:t>
      </w:r>
      <w:r w:rsidRPr="004D3626">
        <w:rPr>
          <w:rFonts w:ascii="Times New Roman" w:hAnsi="Times New Roman"/>
          <w:sz w:val="24"/>
          <w:szCs w:val="24"/>
          <w:lang w:val="ru-RU"/>
        </w:rPr>
        <w:t xml:space="preserve">; </w:t>
      </w:r>
      <w:r w:rsidRPr="004D3626">
        <w:rPr>
          <w:rFonts w:ascii="Times New Roman" w:hAnsi="Times New Roman"/>
          <w:sz w:val="24"/>
          <w:szCs w:val="24"/>
          <w:lang w:val="sr-Cyrl-RS"/>
        </w:rPr>
        <w:t>и</w:t>
      </w:r>
    </w:p>
    <w:p w14:paraId="73E9167F" w14:textId="77777777" w:rsidR="00167B80" w:rsidRPr="004D3626" w:rsidRDefault="00167B80" w:rsidP="002329C9">
      <w:pPr>
        <w:pStyle w:val="ListParagraph"/>
        <w:numPr>
          <w:ilvl w:val="1"/>
          <w:numId w:val="76"/>
        </w:numPr>
        <w:spacing w:after="120" w:line="240" w:lineRule="auto"/>
        <w:ind w:left="1843" w:hanging="425"/>
        <w:jc w:val="both"/>
        <w:rPr>
          <w:rFonts w:ascii="Times New Roman" w:hAnsi="Times New Roman"/>
          <w:sz w:val="24"/>
          <w:szCs w:val="24"/>
          <w:lang w:val="ru-RU"/>
        </w:rPr>
      </w:pPr>
      <w:r w:rsidRPr="004D3626">
        <w:rPr>
          <w:rFonts w:ascii="Times New Roman" w:hAnsi="Times New Roman"/>
          <w:sz w:val="24"/>
          <w:szCs w:val="24"/>
          <w:lang w:val="sr-Cyrl-RS"/>
        </w:rPr>
        <w:t xml:space="preserve">„ </w:t>
      </w:r>
      <w:r w:rsidRPr="004D3626">
        <w:rPr>
          <w:rFonts w:ascii="Times New Roman" w:hAnsi="Times New Roman"/>
          <w:sz w:val="24"/>
          <w:szCs w:val="24"/>
          <w:lang w:val="ru-RU"/>
        </w:rPr>
        <w:t xml:space="preserve">, </w:t>
      </w:r>
      <w:r w:rsidRPr="004D3626">
        <w:rPr>
          <w:rFonts w:ascii="Times New Roman" w:hAnsi="Times New Roman"/>
          <w:sz w:val="24"/>
          <w:szCs w:val="24"/>
          <w:lang w:val="sr-Cyrl-RS"/>
        </w:rPr>
        <w:t>прогресивног повећања сакупљених података и преноса у Европски статистички систем</w:t>
      </w:r>
      <w:r w:rsidR="00FA5C1E" w:rsidRPr="004D3626">
        <w:rPr>
          <w:rFonts w:ascii="Times New Roman" w:hAnsi="Times New Roman"/>
          <w:sz w:val="24"/>
          <w:szCs w:val="24"/>
          <w:lang w:val="sr-Cyrl-RS"/>
        </w:rPr>
        <w:t>”</w:t>
      </w:r>
      <w:r w:rsidR="009F332B" w:rsidRPr="004D3626">
        <w:rPr>
          <w:rFonts w:ascii="Times New Roman" w:hAnsi="Times New Roman"/>
          <w:sz w:val="24"/>
          <w:szCs w:val="24"/>
          <w:lang w:val="sr-Cyrl-RS"/>
        </w:rPr>
        <w:t>.</w:t>
      </w:r>
    </w:p>
    <w:p w14:paraId="5010FE52" w14:textId="77777777" w:rsidR="00167B80" w:rsidRPr="004D3626" w:rsidRDefault="00167B80" w:rsidP="00B5638D">
      <w:pPr>
        <w:pStyle w:val="ListParagraph"/>
        <w:numPr>
          <w:ilvl w:val="0"/>
          <w:numId w:val="75"/>
        </w:numPr>
        <w:spacing w:after="120" w:line="240" w:lineRule="auto"/>
        <w:ind w:left="1134" w:hanging="567"/>
        <w:jc w:val="both"/>
        <w:rPr>
          <w:rFonts w:ascii="Times New Roman" w:eastAsia="Times New Roman" w:hAnsi="Times New Roman"/>
          <w:sz w:val="24"/>
          <w:szCs w:val="24"/>
          <w:lang w:val="ru-RU"/>
        </w:rPr>
      </w:pPr>
      <w:r w:rsidRPr="004D3626">
        <w:rPr>
          <w:rFonts w:ascii="Times New Roman" w:eastAsia="Times New Roman" w:hAnsi="Times New Roman"/>
          <w:sz w:val="24"/>
          <w:szCs w:val="24"/>
          <w:lang w:val="ru-RU"/>
        </w:rPr>
        <w:t>У члану</w:t>
      </w:r>
      <w:r w:rsidRPr="004D3626">
        <w:rPr>
          <w:rFonts w:ascii="Times New Roman" w:eastAsia="Times New Roman" w:hAnsi="Times New Roman"/>
          <w:sz w:val="24"/>
          <w:szCs w:val="24"/>
          <w:lang w:val="sr-Cyrl-RS"/>
        </w:rPr>
        <w:t xml:space="preserve"> </w:t>
      </w:r>
      <w:r w:rsidRPr="004D3626">
        <w:rPr>
          <w:rFonts w:ascii="Times New Roman" w:eastAsia="Times New Roman" w:hAnsi="Times New Roman"/>
          <w:sz w:val="24"/>
          <w:szCs w:val="24"/>
          <w:lang w:val="ru-RU"/>
        </w:rPr>
        <w:t xml:space="preserve">91. речи: </w:t>
      </w:r>
      <w:r w:rsidRPr="004D3626">
        <w:rPr>
          <w:rFonts w:ascii="Times New Roman" w:eastAsia="Times New Roman" w:hAnsi="Times New Roman"/>
          <w:sz w:val="24"/>
          <w:szCs w:val="24"/>
          <w:lang w:val="sr-Cyrl-RS"/>
        </w:rPr>
        <w:t>„Сарадња између Србије и Заједнице биће усредсређена на приоритетне области у вези са правним тековинама Заједнице у области банкарства, осигурања и финансијских услуга</w:t>
      </w:r>
      <w:r w:rsidR="00E55CC3" w:rsidRPr="004D3626">
        <w:rPr>
          <w:rFonts w:ascii="Times New Roman" w:eastAsia="Times New Roman" w:hAnsi="Times New Roman"/>
          <w:sz w:val="24"/>
          <w:szCs w:val="24"/>
          <w:lang w:val="sr-Cyrl-RS"/>
        </w:rPr>
        <w:t>.</w:t>
      </w:r>
      <w:r w:rsidR="00FA5C1E" w:rsidRPr="004D3626">
        <w:rPr>
          <w:rFonts w:ascii="Times New Roman" w:eastAsia="Times New Roman" w:hAnsi="Times New Roman"/>
          <w:sz w:val="24"/>
          <w:szCs w:val="24"/>
          <w:lang w:val="sr-Cyrl-RS"/>
        </w:rPr>
        <w:t>”</w:t>
      </w:r>
      <w:r w:rsidRPr="004D3626">
        <w:rPr>
          <w:rFonts w:ascii="Times New Roman" w:eastAsia="Times New Roman" w:hAnsi="Times New Roman"/>
          <w:sz w:val="24"/>
          <w:szCs w:val="24"/>
          <w:lang w:val="ru-RU"/>
        </w:rPr>
        <w:t xml:space="preserve"> и </w:t>
      </w:r>
      <w:r w:rsidRPr="004D3626">
        <w:rPr>
          <w:rFonts w:ascii="Times New Roman" w:eastAsia="Times New Roman" w:hAnsi="Times New Roman"/>
          <w:sz w:val="24"/>
          <w:szCs w:val="24"/>
          <w:lang w:val="sr-Cyrl-RS"/>
        </w:rPr>
        <w:t>„у Србији</w:t>
      </w:r>
      <w:r w:rsidR="00FA5C1E" w:rsidRPr="004D3626">
        <w:rPr>
          <w:rFonts w:ascii="Times New Roman" w:eastAsia="Times New Roman" w:hAnsi="Times New Roman"/>
          <w:sz w:val="24"/>
          <w:szCs w:val="24"/>
          <w:lang w:val="sr-Cyrl-RS"/>
        </w:rPr>
        <w:t>”</w:t>
      </w:r>
      <w:r w:rsidRPr="004D3626">
        <w:rPr>
          <w:rFonts w:ascii="Times New Roman" w:eastAsia="Times New Roman" w:hAnsi="Times New Roman"/>
          <w:sz w:val="24"/>
          <w:szCs w:val="24"/>
          <w:lang w:val="ru-RU"/>
        </w:rPr>
        <w:t xml:space="preserve"> </w:t>
      </w:r>
      <w:r w:rsidR="006814A9" w:rsidRPr="004D3626">
        <w:rPr>
          <w:rFonts w:ascii="Times New Roman" w:hAnsi="Times New Roman"/>
          <w:sz w:val="24"/>
          <w:szCs w:val="24"/>
          <w:lang w:val="ru-RU"/>
        </w:rPr>
        <w:t>не односе се на овај споразум</w:t>
      </w:r>
      <w:r w:rsidRPr="004D3626">
        <w:rPr>
          <w:rFonts w:ascii="Times New Roman" w:eastAsia="Times New Roman" w:hAnsi="Times New Roman"/>
          <w:sz w:val="24"/>
          <w:szCs w:val="24"/>
          <w:lang w:val="ru-RU"/>
        </w:rPr>
        <w:t>.</w:t>
      </w:r>
    </w:p>
    <w:p w14:paraId="36F9771E" w14:textId="77777777" w:rsidR="006D74A7" w:rsidRDefault="00167B80" w:rsidP="00B5638D">
      <w:pPr>
        <w:pStyle w:val="ListParagraph"/>
        <w:numPr>
          <w:ilvl w:val="0"/>
          <w:numId w:val="75"/>
        </w:numPr>
        <w:spacing w:after="120" w:line="240" w:lineRule="auto"/>
        <w:ind w:left="1134" w:hanging="567"/>
        <w:jc w:val="both"/>
        <w:rPr>
          <w:rFonts w:ascii="Times New Roman" w:eastAsia="Times New Roman" w:hAnsi="Times New Roman"/>
          <w:sz w:val="24"/>
          <w:szCs w:val="24"/>
          <w:lang w:val="sr-Cyrl-RS"/>
        </w:rPr>
      </w:pPr>
      <w:r w:rsidRPr="004D3626">
        <w:rPr>
          <w:rFonts w:ascii="Times New Roman" w:eastAsia="Times New Roman" w:hAnsi="Times New Roman"/>
          <w:sz w:val="24"/>
          <w:szCs w:val="24"/>
          <w:lang w:val="ru-RU"/>
        </w:rPr>
        <w:t>У члану</w:t>
      </w:r>
      <w:r w:rsidRPr="004D3626">
        <w:rPr>
          <w:rFonts w:ascii="Times New Roman" w:eastAsia="Times New Roman" w:hAnsi="Times New Roman"/>
          <w:sz w:val="24"/>
          <w:szCs w:val="24"/>
          <w:lang w:val="sr-Cyrl-RS"/>
        </w:rPr>
        <w:t xml:space="preserve"> </w:t>
      </w:r>
      <w:r w:rsidRPr="004D3626">
        <w:rPr>
          <w:rFonts w:ascii="Times New Roman" w:eastAsia="Times New Roman" w:hAnsi="Times New Roman"/>
          <w:sz w:val="24"/>
          <w:szCs w:val="24"/>
          <w:lang w:val="ru-RU"/>
        </w:rPr>
        <w:t>92.</w:t>
      </w:r>
      <w:r w:rsidRPr="004D3626">
        <w:rPr>
          <w:rFonts w:ascii="Times New Roman" w:eastAsia="Times New Roman" w:hAnsi="Times New Roman"/>
          <w:sz w:val="24"/>
          <w:szCs w:val="24"/>
          <w:lang w:val="sr-Cyrl-RS"/>
        </w:rPr>
        <w:t xml:space="preserve"> р</w:t>
      </w:r>
      <w:r w:rsidRPr="004D3626">
        <w:rPr>
          <w:rFonts w:ascii="Times New Roman" w:eastAsia="Times New Roman" w:hAnsi="Times New Roman"/>
          <w:sz w:val="24"/>
          <w:szCs w:val="24"/>
          <w:lang w:val="ru-RU"/>
        </w:rPr>
        <w:t xml:space="preserve">ечи: </w:t>
      </w:r>
      <w:r w:rsidRPr="004D3626">
        <w:rPr>
          <w:rFonts w:ascii="Times New Roman" w:eastAsia="Times New Roman" w:hAnsi="Times New Roman"/>
          <w:sz w:val="24"/>
          <w:szCs w:val="24"/>
          <w:lang w:val="sr-Cyrl-RS"/>
        </w:rPr>
        <w:t>„у вези са правним тековинама Заједнице</w:t>
      </w:r>
      <w:r w:rsidR="00FA5C1E" w:rsidRPr="004D3626">
        <w:rPr>
          <w:rFonts w:ascii="Times New Roman" w:eastAsia="Times New Roman" w:hAnsi="Times New Roman"/>
          <w:sz w:val="24"/>
          <w:szCs w:val="24"/>
          <w:lang w:val="sr-Cyrl-RS"/>
        </w:rPr>
        <w:t>”</w:t>
      </w:r>
      <w:r w:rsidRPr="004D3626">
        <w:rPr>
          <w:rFonts w:ascii="Times New Roman" w:eastAsia="Times New Roman" w:hAnsi="Times New Roman"/>
          <w:sz w:val="24"/>
          <w:szCs w:val="24"/>
          <w:lang w:val="ru-RU"/>
        </w:rPr>
        <w:t xml:space="preserve">, </w:t>
      </w:r>
      <w:r w:rsidRPr="004D3626">
        <w:rPr>
          <w:rFonts w:ascii="Times New Roman" w:eastAsia="Times New Roman" w:hAnsi="Times New Roman"/>
          <w:sz w:val="24"/>
          <w:szCs w:val="24"/>
          <w:lang w:val="sr-Cyrl-RS"/>
        </w:rPr>
        <w:t>и:</w:t>
      </w:r>
      <w:r w:rsidRPr="004D3626">
        <w:rPr>
          <w:rFonts w:ascii="Times New Roman" w:eastAsia="Times New Roman" w:hAnsi="Times New Roman"/>
          <w:sz w:val="24"/>
          <w:szCs w:val="24"/>
          <w:lang w:val="ru-RU"/>
        </w:rPr>
        <w:t xml:space="preserve"> </w:t>
      </w:r>
      <w:r w:rsidRPr="004D3626">
        <w:rPr>
          <w:rFonts w:ascii="Times New Roman" w:eastAsia="Times New Roman" w:hAnsi="Times New Roman"/>
          <w:sz w:val="24"/>
          <w:szCs w:val="24"/>
          <w:lang w:val="sr-Cyrl-RS"/>
        </w:rPr>
        <w:t>„и најбољим праксама у ЕУ</w:t>
      </w:r>
      <w:r w:rsidR="0070413A" w:rsidRPr="004D3626">
        <w:rPr>
          <w:rFonts w:ascii="Times New Roman" w:eastAsia="Times New Roman" w:hAnsi="Times New Roman"/>
          <w:sz w:val="24"/>
          <w:szCs w:val="24"/>
          <w:lang w:val="sr-Cyrl-RS"/>
        </w:rPr>
        <w:t>.</w:t>
      </w:r>
      <w:r w:rsidR="0070413A" w:rsidRPr="004D3626">
        <w:rPr>
          <w:lang w:val="ru-RU"/>
        </w:rPr>
        <w:t xml:space="preserve"> </w:t>
      </w:r>
      <w:r w:rsidR="0070413A" w:rsidRPr="004D3626">
        <w:rPr>
          <w:rFonts w:ascii="Times New Roman" w:eastAsia="Times New Roman" w:hAnsi="Times New Roman"/>
          <w:sz w:val="24"/>
          <w:szCs w:val="24"/>
          <w:lang w:val="sr-Cyrl-RS"/>
        </w:rPr>
        <w:t>Сарадња ће такође бити усредсређена на изградњу Врховне</w:t>
      </w:r>
    </w:p>
    <w:p w14:paraId="1B5B7FE2" w14:textId="77777777" w:rsidR="006D74A7" w:rsidRDefault="006D74A7">
      <w:pPr>
        <w:spacing w:after="160" w:line="259" w:lineRule="auto"/>
        <w:rPr>
          <w:rFonts w:ascii="Times New Roman" w:eastAsia="Times New Roman" w:hAnsi="Times New Roman"/>
          <w:sz w:val="24"/>
          <w:szCs w:val="24"/>
          <w:lang w:val="sr-Cyrl-RS"/>
        </w:rPr>
      </w:pPr>
      <w:r>
        <w:rPr>
          <w:rFonts w:ascii="Times New Roman" w:eastAsia="Times New Roman" w:hAnsi="Times New Roman"/>
          <w:sz w:val="24"/>
          <w:szCs w:val="24"/>
          <w:lang w:val="sr-Cyrl-RS"/>
        </w:rPr>
        <w:br w:type="page"/>
      </w:r>
    </w:p>
    <w:p w14:paraId="2045CD9B" w14:textId="77777777" w:rsidR="00560873" w:rsidRPr="004D3626" w:rsidRDefault="0070413A" w:rsidP="006D74A7">
      <w:pPr>
        <w:pStyle w:val="ListParagraph"/>
        <w:ind w:left="851" w:hanging="131"/>
        <w:rPr>
          <w:rFonts w:ascii="Times New Roman" w:eastAsia="Times New Roman" w:hAnsi="Times New Roman"/>
          <w:sz w:val="24"/>
          <w:szCs w:val="24"/>
          <w:lang w:val="ru-RU"/>
        </w:rPr>
      </w:pPr>
      <w:r w:rsidRPr="004D3626">
        <w:rPr>
          <w:rFonts w:ascii="Times New Roman" w:eastAsia="Times New Roman" w:hAnsi="Times New Roman"/>
          <w:sz w:val="24"/>
          <w:szCs w:val="24"/>
          <w:lang w:val="sr-Cyrl-RS"/>
        </w:rPr>
        <w:t xml:space="preserve"> </w:t>
      </w:r>
      <w:r w:rsidR="006D74A7">
        <w:rPr>
          <w:rFonts w:ascii="Times New Roman" w:eastAsia="Times New Roman" w:hAnsi="Times New Roman"/>
          <w:sz w:val="24"/>
          <w:szCs w:val="24"/>
          <w:lang w:val="sr-Latn-RS"/>
        </w:rPr>
        <w:t xml:space="preserve"> </w:t>
      </w:r>
      <w:r w:rsidRPr="004D3626">
        <w:rPr>
          <w:rFonts w:ascii="Times New Roman" w:eastAsia="Times New Roman" w:hAnsi="Times New Roman"/>
          <w:sz w:val="24"/>
          <w:szCs w:val="24"/>
          <w:lang w:val="sr-Cyrl-RS"/>
        </w:rPr>
        <w:t>ревизорске институције Србије.</w:t>
      </w:r>
      <w:r w:rsidR="00FA5C1E" w:rsidRPr="004D3626">
        <w:rPr>
          <w:rFonts w:ascii="Times New Roman" w:eastAsia="Times New Roman" w:hAnsi="Times New Roman"/>
          <w:sz w:val="24"/>
          <w:szCs w:val="24"/>
          <w:lang w:val="sr-Cyrl-RS"/>
        </w:rPr>
        <w:t>”</w:t>
      </w:r>
      <w:r w:rsidR="00167B80" w:rsidRPr="004D3626">
        <w:rPr>
          <w:rFonts w:ascii="Times New Roman" w:eastAsia="Times New Roman" w:hAnsi="Times New Roman"/>
          <w:sz w:val="24"/>
          <w:szCs w:val="24"/>
          <w:lang w:val="ru-RU"/>
        </w:rPr>
        <w:t xml:space="preserve"> и последња реченица </w:t>
      </w:r>
      <w:r w:rsidR="006814A9" w:rsidRPr="004D3626">
        <w:rPr>
          <w:rFonts w:ascii="Times New Roman" w:hAnsi="Times New Roman"/>
          <w:sz w:val="24"/>
          <w:szCs w:val="24"/>
          <w:lang w:val="ru-RU"/>
        </w:rPr>
        <w:t>не односе се на овај споразум</w:t>
      </w:r>
      <w:r w:rsidR="00167B80" w:rsidRPr="004D3626">
        <w:rPr>
          <w:rFonts w:ascii="Times New Roman" w:eastAsia="Times New Roman" w:hAnsi="Times New Roman"/>
          <w:sz w:val="24"/>
          <w:szCs w:val="24"/>
          <w:lang w:val="ru-RU"/>
        </w:rPr>
        <w:t>.</w:t>
      </w:r>
    </w:p>
    <w:p w14:paraId="30ED783E" w14:textId="77777777" w:rsidR="004A28F2" w:rsidRPr="004D3626" w:rsidRDefault="004A28F2" w:rsidP="00B5638D">
      <w:pPr>
        <w:pStyle w:val="ListParagraph"/>
        <w:numPr>
          <w:ilvl w:val="0"/>
          <w:numId w:val="75"/>
        </w:numPr>
        <w:spacing w:after="120" w:line="240" w:lineRule="auto"/>
        <w:ind w:left="1134" w:hanging="567"/>
        <w:jc w:val="both"/>
        <w:rPr>
          <w:rFonts w:ascii="Times New Roman" w:eastAsia="Times New Roman" w:hAnsi="Times New Roman"/>
          <w:sz w:val="24"/>
          <w:szCs w:val="24"/>
          <w:lang w:val="ru-RU"/>
        </w:rPr>
      </w:pPr>
      <w:r w:rsidRPr="004D3626">
        <w:rPr>
          <w:rFonts w:ascii="Times New Roman" w:eastAsia="Times New Roman" w:hAnsi="Times New Roman"/>
          <w:sz w:val="24"/>
          <w:szCs w:val="24"/>
          <w:lang w:val="ru-RU"/>
        </w:rPr>
        <w:t>У члану</w:t>
      </w:r>
      <w:r w:rsidRPr="004D3626">
        <w:rPr>
          <w:rFonts w:ascii="Times New Roman" w:eastAsia="Times New Roman" w:hAnsi="Times New Roman"/>
          <w:sz w:val="24"/>
          <w:szCs w:val="24"/>
          <w:lang w:val="sr-Cyrl-RS"/>
        </w:rPr>
        <w:t xml:space="preserve"> </w:t>
      </w:r>
      <w:r w:rsidRPr="004D3626">
        <w:rPr>
          <w:rFonts w:ascii="Times New Roman" w:eastAsia="Times New Roman" w:hAnsi="Times New Roman"/>
          <w:sz w:val="24"/>
          <w:szCs w:val="24"/>
          <w:lang w:val="ru-RU"/>
        </w:rPr>
        <w:t>93</w:t>
      </w:r>
      <w:r w:rsidRPr="004D3626">
        <w:rPr>
          <w:rFonts w:ascii="Times New Roman" w:eastAsia="Times New Roman" w:hAnsi="Times New Roman"/>
          <w:sz w:val="24"/>
          <w:szCs w:val="24"/>
          <w:lang w:val="sr-Cyrl-RS"/>
        </w:rPr>
        <w:t>.</w:t>
      </w:r>
      <w:r w:rsidRPr="004D3626">
        <w:rPr>
          <w:rFonts w:ascii="Times New Roman" w:eastAsia="Times New Roman" w:hAnsi="Times New Roman"/>
          <w:sz w:val="24"/>
          <w:szCs w:val="24"/>
          <w:lang w:val="ru-RU"/>
        </w:rPr>
        <w:t xml:space="preserve"> речи: </w:t>
      </w:r>
      <w:r w:rsidRPr="004D3626">
        <w:rPr>
          <w:rFonts w:ascii="Times New Roman" w:eastAsia="Times New Roman" w:hAnsi="Times New Roman"/>
          <w:sz w:val="24"/>
          <w:szCs w:val="24"/>
          <w:lang w:val="sr-Cyrl-RS"/>
        </w:rPr>
        <w:t>„што је кључно за економску и индустријску ревитализацију Србије</w:t>
      </w:r>
      <w:r w:rsidR="00FA5C1E" w:rsidRPr="004D3626">
        <w:rPr>
          <w:rFonts w:ascii="Times New Roman" w:eastAsia="Times New Roman" w:hAnsi="Times New Roman"/>
          <w:sz w:val="24"/>
          <w:szCs w:val="24"/>
          <w:lang w:val="sr-Cyrl-RS"/>
        </w:rPr>
        <w:t>”</w:t>
      </w:r>
      <w:r w:rsidRPr="004D3626">
        <w:rPr>
          <w:rFonts w:ascii="Times New Roman" w:eastAsia="Times New Roman" w:hAnsi="Times New Roman"/>
          <w:sz w:val="24"/>
          <w:szCs w:val="24"/>
          <w:lang w:val="ru-RU"/>
        </w:rPr>
        <w:t xml:space="preserve"> </w:t>
      </w:r>
      <w:r w:rsidR="006814A9" w:rsidRPr="004D3626">
        <w:rPr>
          <w:rFonts w:ascii="Times New Roman" w:hAnsi="Times New Roman"/>
          <w:sz w:val="24"/>
          <w:szCs w:val="24"/>
          <w:lang w:val="ru-RU"/>
        </w:rPr>
        <w:t>не односе се на овај споразум</w:t>
      </w:r>
      <w:r w:rsidRPr="004D3626">
        <w:rPr>
          <w:rFonts w:ascii="Times New Roman" w:eastAsia="Times New Roman" w:hAnsi="Times New Roman"/>
          <w:sz w:val="24"/>
          <w:szCs w:val="24"/>
          <w:lang w:val="ru-RU"/>
        </w:rPr>
        <w:t>.</w:t>
      </w:r>
    </w:p>
    <w:p w14:paraId="212AC090" w14:textId="77777777" w:rsidR="004A28F2" w:rsidRPr="004D3626" w:rsidRDefault="004A28F2" w:rsidP="00B5638D">
      <w:pPr>
        <w:pStyle w:val="ListParagraph"/>
        <w:numPr>
          <w:ilvl w:val="0"/>
          <w:numId w:val="75"/>
        </w:numPr>
        <w:spacing w:after="120" w:line="240" w:lineRule="auto"/>
        <w:ind w:left="1134" w:hanging="567"/>
        <w:jc w:val="both"/>
        <w:rPr>
          <w:rFonts w:ascii="Times New Roman" w:eastAsia="Times New Roman" w:hAnsi="Times New Roman"/>
          <w:sz w:val="24"/>
          <w:szCs w:val="24"/>
          <w:lang w:val="ru-RU"/>
        </w:rPr>
      </w:pPr>
      <w:r w:rsidRPr="004D3626">
        <w:rPr>
          <w:rFonts w:ascii="Times New Roman" w:eastAsia="Times New Roman" w:hAnsi="Times New Roman"/>
          <w:sz w:val="24"/>
          <w:szCs w:val="24"/>
          <w:lang w:val="ru-RU"/>
        </w:rPr>
        <w:t xml:space="preserve">У члану 93. последња реченица </w:t>
      </w:r>
      <w:r w:rsidR="00012870" w:rsidRPr="004D3626">
        <w:rPr>
          <w:rFonts w:ascii="Times New Roman" w:hAnsi="Times New Roman"/>
          <w:sz w:val="24"/>
          <w:szCs w:val="24"/>
          <w:lang w:val="ru-RU"/>
        </w:rPr>
        <w:t>не односи се на овај споразум</w:t>
      </w:r>
      <w:r w:rsidRPr="004D3626">
        <w:rPr>
          <w:rFonts w:ascii="Times New Roman" w:eastAsia="Times New Roman" w:hAnsi="Times New Roman"/>
          <w:sz w:val="24"/>
          <w:szCs w:val="24"/>
          <w:lang w:val="ru-RU"/>
        </w:rPr>
        <w:t>.</w:t>
      </w:r>
    </w:p>
    <w:p w14:paraId="002A0638" w14:textId="77777777" w:rsidR="0070413A" w:rsidRPr="004D3626" w:rsidRDefault="00167B80" w:rsidP="00B5638D">
      <w:pPr>
        <w:pStyle w:val="ListParagraph"/>
        <w:numPr>
          <w:ilvl w:val="0"/>
          <w:numId w:val="75"/>
        </w:numPr>
        <w:spacing w:after="120" w:line="240" w:lineRule="auto"/>
        <w:ind w:left="1134" w:hanging="567"/>
        <w:jc w:val="both"/>
        <w:rPr>
          <w:rFonts w:ascii="Times New Roman" w:eastAsia="Times New Roman" w:hAnsi="Times New Roman"/>
          <w:sz w:val="24"/>
          <w:szCs w:val="24"/>
          <w:lang w:val="ru-RU"/>
        </w:rPr>
      </w:pPr>
      <w:r w:rsidRPr="004D3626">
        <w:rPr>
          <w:rFonts w:ascii="Times New Roman" w:eastAsia="Times New Roman" w:hAnsi="Times New Roman"/>
          <w:sz w:val="24"/>
          <w:szCs w:val="24"/>
          <w:lang w:val="ru-RU"/>
        </w:rPr>
        <w:t xml:space="preserve">У члану 94. последњи став </w:t>
      </w:r>
      <w:r w:rsidR="00012870" w:rsidRPr="004D3626">
        <w:rPr>
          <w:rFonts w:ascii="Times New Roman" w:hAnsi="Times New Roman"/>
          <w:sz w:val="24"/>
          <w:szCs w:val="24"/>
          <w:lang w:val="ru-RU"/>
        </w:rPr>
        <w:t>не односи се на овај споразум</w:t>
      </w:r>
      <w:r w:rsidR="00712181" w:rsidRPr="004D3626">
        <w:rPr>
          <w:rFonts w:ascii="Times New Roman" w:eastAsia="Times New Roman" w:hAnsi="Times New Roman"/>
          <w:sz w:val="24"/>
          <w:szCs w:val="24"/>
          <w:lang w:val="ru-RU"/>
        </w:rPr>
        <w:t>.</w:t>
      </w:r>
      <w:r w:rsidR="00847662" w:rsidRPr="004D3626">
        <w:rPr>
          <w:rFonts w:ascii="Times New Roman" w:eastAsia="Times New Roman" w:hAnsi="Times New Roman"/>
          <w:sz w:val="24"/>
          <w:szCs w:val="24"/>
          <w:lang w:val="ru-RU"/>
        </w:rPr>
        <w:t xml:space="preserve"> </w:t>
      </w:r>
    </w:p>
    <w:p w14:paraId="673D44C5" w14:textId="77777777" w:rsidR="00167B80" w:rsidRPr="004D3626" w:rsidRDefault="00167B80" w:rsidP="00B5638D">
      <w:pPr>
        <w:pStyle w:val="ListParagraph"/>
        <w:numPr>
          <w:ilvl w:val="0"/>
          <w:numId w:val="75"/>
        </w:numPr>
        <w:spacing w:after="120" w:line="240" w:lineRule="auto"/>
        <w:ind w:left="1134" w:hanging="567"/>
        <w:jc w:val="both"/>
        <w:rPr>
          <w:rFonts w:ascii="Times New Roman" w:eastAsia="Times New Roman" w:hAnsi="Times New Roman"/>
          <w:sz w:val="24"/>
          <w:szCs w:val="24"/>
          <w:lang w:val="ru-RU"/>
        </w:rPr>
      </w:pPr>
      <w:r w:rsidRPr="004D3626">
        <w:rPr>
          <w:rFonts w:ascii="Times New Roman" w:eastAsia="Times New Roman" w:hAnsi="Times New Roman"/>
          <w:sz w:val="24"/>
          <w:szCs w:val="24"/>
          <w:lang w:val="ru-RU"/>
        </w:rPr>
        <w:t xml:space="preserve">У члану 95. следеће речи </w:t>
      </w:r>
      <w:r w:rsidR="006814A9" w:rsidRPr="004D3626">
        <w:rPr>
          <w:rFonts w:ascii="Times New Roman" w:hAnsi="Times New Roman"/>
          <w:sz w:val="24"/>
          <w:szCs w:val="24"/>
          <w:lang w:val="ru-RU"/>
        </w:rPr>
        <w:t>не односе се на овај споразум</w:t>
      </w:r>
      <w:r w:rsidRPr="004D3626">
        <w:rPr>
          <w:rFonts w:ascii="Times New Roman" w:eastAsia="Times New Roman" w:hAnsi="Times New Roman"/>
          <w:sz w:val="24"/>
          <w:szCs w:val="24"/>
          <w:lang w:val="ru-RU"/>
        </w:rPr>
        <w:t>:</w:t>
      </w:r>
    </w:p>
    <w:p w14:paraId="34841CC6" w14:textId="77777777" w:rsidR="00167B80" w:rsidRPr="004D3626" w:rsidRDefault="00167B80" w:rsidP="002329C9">
      <w:pPr>
        <w:pStyle w:val="ListParagraph"/>
        <w:numPr>
          <w:ilvl w:val="1"/>
          <w:numId w:val="77"/>
        </w:numPr>
        <w:spacing w:after="120" w:line="240" w:lineRule="auto"/>
        <w:ind w:left="1843" w:hanging="425"/>
        <w:jc w:val="both"/>
        <w:rPr>
          <w:rFonts w:ascii="Times New Roman" w:eastAsia="Times New Roman" w:hAnsi="Times New Roman"/>
          <w:sz w:val="24"/>
          <w:szCs w:val="24"/>
          <w:lang w:val="ru-RU"/>
        </w:rPr>
      </w:pPr>
      <w:r w:rsidRPr="004D3626">
        <w:rPr>
          <w:rFonts w:ascii="Times New Roman" w:eastAsia="Times New Roman" w:hAnsi="Times New Roman"/>
          <w:sz w:val="24"/>
          <w:szCs w:val="24"/>
          <w:lang w:val="sr-Cyrl-RS"/>
        </w:rPr>
        <w:t>„везане за правне тековине Заједнице</w:t>
      </w:r>
      <w:r w:rsidR="00FA5C1E" w:rsidRPr="004D3626">
        <w:rPr>
          <w:rFonts w:ascii="Times New Roman" w:eastAsia="Times New Roman" w:hAnsi="Times New Roman"/>
          <w:sz w:val="24"/>
          <w:szCs w:val="24"/>
          <w:lang w:val="sr-Cyrl-RS"/>
        </w:rPr>
        <w:t>”</w:t>
      </w:r>
      <w:r w:rsidRPr="004D3626">
        <w:rPr>
          <w:rFonts w:ascii="Times New Roman" w:eastAsia="Times New Roman" w:hAnsi="Times New Roman"/>
          <w:sz w:val="24"/>
          <w:szCs w:val="24"/>
          <w:lang w:val="ru-RU"/>
        </w:rPr>
        <w:t>; и</w:t>
      </w:r>
    </w:p>
    <w:p w14:paraId="4B50ACAC" w14:textId="77777777" w:rsidR="00167B80" w:rsidRPr="004D3626" w:rsidRDefault="00167B80" w:rsidP="002329C9">
      <w:pPr>
        <w:pStyle w:val="ListParagraph"/>
        <w:numPr>
          <w:ilvl w:val="1"/>
          <w:numId w:val="77"/>
        </w:numPr>
        <w:spacing w:after="120" w:line="240" w:lineRule="auto"/>
        <w:ind w:left="1843" w:hanging="425"/>
        <w:jc w:val="both"/>
        <w:rPr>
          <w:rFonts w:ascii="Times New Roman" w:eastAsia="Times New Roman" w:hAnsi="Times New Roman"/>
          <w:sz w:val="24"/>
          <w:szCs w:val="24"/>
          <w:lang w:val="ru-RU"/>
        </w:rPr>
      </w:pPr>
      <w:r w:rsidRPr="004D3626">
        <w:rPr>
          <w:rFonts w:ascii="Times New Roman" w:eastAsia="Times New Roman" w:hAnsi="Times New Roman"/>
          <w:sz w:val="24"/>
          <w:szCs w:val="24"/>
          <w:lang w:val="sr-Cyrl-RS"/>
        </w:rPr>
        <w:t>„</w:t>
      </w:r>
      <w:r w:rsidRPr="004D3626">
        <w:rPr>
          <w:rFonts w:ascii="Times New Roman" w:eastAsia="Times New Roman" w:hAnsi="Times New Roman"/>
          <w:sz w:val="24"/>
          <w:szCs w:val="24"/>
          <w:lang w:val="ru-RU"/>
        </w:rPr>
        <w:t xml:space="preserve"> , као и десет смерница утврђених у Европској повељи за мала предузећа</w:t>
      </w:r>
      <w:r w:rsidR="00FA5C1E" w:rsidRPr="004D3626">
        <w:rPr>
          <w:rFonts w:ascii="Times New Roman" w:eastAsia="Times New Roman" w:hAnsi="Times New Roman"/>
          <w:sz w:val="24"/>
          <w:szCs w:val="24"/>
          <w:lang w:val="sr-Cyrl-RS"/>
        </w:rPr>
        <w:t>”</w:t>
      </w:r>
      <w:r w:rsidR="0070413A" w:rsidRPr="004D3626">
        <w:rPr>
          <w:rFonts w:ascii="Times New Roman" w:eastAsia="Times New Roman" w:hAnsi="Times New Roman"/>
          <w:sz w:val="24"/>
          <w:szCs w:val="24"/>
          <w:lang w:val="sr-Cyrl-RS"/>
        </w:rPr>
        <w:t>.</w:t>
      </w:r>
    </w:p>
    <w:p w14:paraId="70FD2D08" w14:textId="77777777" w:rsidR="00560873" w:rsidRPr="004D3626" w:rsidRDefault="0070413A" w:rsidP="00B5638D">
      <w:pPr>
        <w:pStyle w:val="ListParagraph"/>
        <w:numPr>
          <w:ilvl w:val="0"/>
          <w:numId w:val="75"/>
        </w:numPr>
        <w:spacing w:after="120" w:line="240" w:lineRule="auto"/>
        <w:ind w:left="1134" w:hanging="567"/>
        <w:jc w:val="both"/>
        <w:rPr>
          <w:rFonts w:ascii="Times New Roman" w:eastAsia="Times New Roman" w:hAnsi="Times New Roman"/>
          <w:sz w:val="24"/>
          <w:szCs w:val="24"/>
          <w:lang w:val="ru-RU"/>
        </w:rPr>
      </w:pPr>
      <w:r w:rsidRPr="004D3626">
        <w:rPr>
          <w:rFonts w:ascii="Times New Roman" w:eastAsia="Times New Roman" w:hAnsi="Times New Roman"/>
          <w:sz w:val="24"/>
          <w:szCs w:val="24"/>
          <w:lang w:val="sr-Cyrl-RS"/>
        </w:rPr>
        <w:t xml:space="preserve">У </w:t>
      </w:r>
      <w:r w:rsidR="00167B80" w:rsidRPr="004D3626">
        <w:rPr>
          <w:rFonts w:ascii="Times New Roman" w:eastAsia="Times New Roman" w:hAnsi="Times New Roman"/>
          <w:sz w:val="24"/>
          <w:szCs w:val="24"/>
          <w:lang w:val="sr-Cyrl-RS"/>
        </w:rPr>
        <w:t>ч</w:t>
      </w:r>
      <w:r w:rsidR="00167B80" w:rsidRPr="004D3626">
        <w:rPr>
          <w:rFonts w:ascii="Times New Roman" w:eastAsia="Times New Roman" w:hAnsi="Times New Roman"/>
          <w:sz w:val="24"/>
          <w:szCs w:val="24"/>
          <w:lang w:val="ru-RU"/>
        </w:rPr>
        <w:t>лан</w:t>
      </w:r>
      <w:r w:rsidRPr="004D3626">
        <w:rPr>
          <w:rFonts w:ascii="Times New Roman" w:eastAsia="Times New Roman" w:hAnsi="Times New Roman"/>
          <w:sz w:val="24"/>
          <w:szCs w:val="24"/>
          <w:lang w:val="sr-Cyrl-RS"/>
        </w:rPr>
        <w:t>у</w:t>
      </w:r>
      <w:r w:rsidR="00167B80" w:rsidRPr="004D3626">
        <w:rPr>
          <w:rFonts w:ascii="Times New Roman" w:eastAsia="Times New Roman" w:hAnsi="Times New Roman"/>
          <w:sz w:val="24"/>
          <w:szCs w:val="24"/>
          <w:lang w:val="ru-RU"/>
        </w:rPr>
        <w:t xml:space="preserve"> 96</w:t>
      </w:r>
      <w:r w:rsidRPr="004D3626">
        <w:rPr>
          <w:rFonts w:ascii="Times New Roman" w:eastAsia="Times New Roman" w:hAnsi="Times New Roman"/>
          <w:sz w:val="24"/>
          <w:szCs w:val="24"/>
          <w:lang w:val="sr-Cyrl-RS"/>
        </w:rPr>
        <w:t>,</w:t>
      </w:r>
      <w:r w:rsidR="00167B80" w:rsidRPr="004D3626">
        <w:rPr>
          <w:rFonts w:ascii="Times New Roman" w:eastAsia="Times New Roman" w:hAnsi="Times New Roman"/>
          <w:sz w:val="24"/>
          <w:szCs w:val="24"/>
          <w:lang w:val="ru-RU"/>
        </w:rPr>
        <w:t xml:space="preserve"> </w:t>
      </w:r>
      <w:r w:rsidR="007264F1" w:rsidRPr="004D3626">
        <w:rPr>
          <w:rFonts w:ascii="Times New Roman" w:eastAsia="Times New Roman" w:hAnsi="Times New Roman"/>
          <w:sz w:val="24"/>
          <w:szCs w:val="24"/>
          <w:lang w:val="ru-RU"/>
        </w:rPr>
        <w:t>први став</w:t>
      </w:r>
      <w:r w:rsidRPr="004D3626">
        <w:rPr>
          <w:rFonts w:ascii="Times New Roman" w:eastAsia="Times New Roman" w:hAnsi="Times New Roman"/>
          <w:sz w:val="24"/>
          <w:szCs w:val="24"/>
          <w:lang w:val="ru-RU"/>
        </w:rPr>
        <w:t xml:space="preserve"> </w:t>
      </w:r>
      <w:r w:rsidR="00167B80" w:rsidRPr="004D3626">
        <w:rPr>
          <w:rFonts w:ascii="Times New Roman" w:eastAsia="Times New Roman" w:hAnsi="Times New Roman"/>
          <w:sz w:val="24"/>
          <w:szCs w:val="24"/>
          <w:lang w:val="ru-RU"/>
        </w:rPr>
        <w:t>реч</w:t>
      </w:r>
      <w:r w:rsidR="00167B80" w:rsidRPr="004D3626">
        <w:rPr>
          <w:rFonts w:ascii="Times New Roman" w:eastAsia="Times New Roman" w:hAnsi="Times New Roman"/>
          <w:sz w:val="24"/>
          <w:szCs w:val="24"/>
          <w:lang w:val="sr-Cyrl-RS"/>
        </w:rPr>
        <w:t>еница:</w:t>
      </w:r>
      <w:r w:rsidR="00167B80" w:rsidRPr="004D3626">
        <w:rPr>
          <w:rFonts w:ascii="Times New Roman" w:eastAsia="Times New Roman" w:hAnsi="Times New Roman"/>
          <w:sz w:val="24"/>
          <w:szCs w:val="24"/>
          <w:lang w:val="ru-RU"/>
        </w:rPr>
        <w:t xml:space="preserve"> </w:t>
      </w:r>
      <w:r w:rsidR="00167B80" w:rsidRPr="004D3626">
        <w:rPr>
          <w:rFonts w:ascii="Times New Roman" w:eastAsia="Times New Roman" w:hAnsi="Times New Roman"/>
          <w:sz w:val="24"/>
          <w:szCs w:val="24"/>
          <w:lang w:val="sr-Cyrl-RS"/>
        </w:rPr>
        <w:t>„У оквиру сарадње узеће се у обзир правне тековин</w:t>
      </w:r>
      <w:r w:rsidR="00946720" w:rsidRPr="004D3626">
        <w:rPr>
          <w:rFonts w:ascii="Times New Roman" w:eastAsia="Times New Roman" w:hAnsi="Times New Roman"/>
          <w:sz w:val="24"/>
          <w:szCs w:val="24"/>
          <w:lang w:val="sr-Cyrl-RS"/>
        </w:rPr>
        <w:t>е Заједнице везане за ову облас</w:t>
      </w:r>
      <w:r w:rsidR="00E17446" w:rsidRPr="004D3626">
        <w:rPr>
          <w:rFonts w:ascii="Times New Roman" w:eastAsia="Times New Roman" w:hAnsi="Times New Roman"/>
          <w:sz w:val="24"/>
          <w:szCs w:val="24"/>
          <w:lang w:val="sr-Cyrl-RS"/>
        </w:rPr>
        <w:t>т</w:t>
      </w:r>
      <w:r w:rsidR="00FA5C1E" w:rsidRPr="004D3626">
        <w:rPr>
          <w:rFonts w:ascii="Times New Roman" w:eastAsia="Times New Roman" w:hAnsi="Times New Roman"/>
          <w:sz w:val="24"/>
          <w:szCs w:val="24"/>
          <w:lang w:val="sr-Cyrl-RS"/>
        </w:rPr>
        <w:t>”</w:t>
      </w:r>
      <w:r w:rsidR="00167B80" w:rsidRPr="004D3626">
        <w:rPr>
          <w:rFonts w:ascii="Times New Roman" w:eastAsia="Times New Roman" w:hAnsi="Times New Roman"/>
          <w:sz w:val="24"/>
          <w:szCs w:val="24"/>
          <w:lang w:val="ru-RU"/>
        </w:rPr>
        <w:t xml:space="preserve"> </w:t>
      </w:r>
      <w:r w:rsidR="00012870" w:rsidRPr="004D3626">
        <w:rPr>
          <w:rFonts w:ascii="Times New Roman" w:hAnsi="Times New Roman"/>
          <w:sz w:val="24"/>
          <w:szCs w:val="24"/>
          <w:lang w:val="ru-RU"/>
        </w:rPr>
        <w:t>не односи се на овај споразум</w:t>
      </w:r>
      <w:r w:rsidR="00712181" w:rsidRPr="004D3626">
        <w:rPr>
          <w:rFonts w:ascii="Times New Roman" w:eastAsia="Times New Roman" w:hAnsi="Times New Roman"/>
          <w:sz w:val="24"/>
          <w:szCs w:val="24"/>
          <w:lang w:val="ru-RU"/>
        </w:rPr>
        <w:t>.</w:t>
      </w:r>
    </w:p>
    <w:p w14:paraId="3BB570FC" w14:textId="77777777" w:rsidR="00167B80" w:rsidRPr="004D3626" w:rsidRDefault="00167B80" w:rsidP="00B5638D">
      <w:pPr>
        <w:pStyle w:val="ListParagraph"/>
        <w:numPr>
          <w:ilvl w:val="0"/>
          <w:numId w:val="75"/>
        </w:numPr>
        <w:spacing w:after="120" w:line="240" w:lineRule="auto"/>
        <w:ind w:left="1134" w:hanging="567"/>
        <w:jc w:val="both"/>
        <w:rPr>
          <w:rFonts w:ascii="Times New Roman" w:eastAsia="Times New Roman" w:hAnsi="Times New Roman"/>
          <w:sz w:val="24"/>
          <w:szCs w:val="24"/>
          <w:lang w:val="ru-RU"/>
        </w:rPr>
      </w:pPr>
      <w:r w:rsidRPr="004D3626">
        <w:rPr>
          <w:rFonts w:ascii="Times New Roman" w:eastAsia="Times New Roman" w:hAnsi="Times New Roman"/>
          <w:sz w:val="24"/>
          <w:szCs w:val="24"/>
          <w:lang w:val="ru-RU"/>
        </w:rPr>
        <w:t xml:space="preserve">У члану 97. следеће речи </w:t>
      </w:r>
      <w:r w:rsidR="006814A9" w:rsidRPr="004D3626">
        <w:rPr>
          <w:rFonts w:ascii="Times New Roman" w:hAnsi="Times New Roman"/>
          <w:sz w:val="24"/>
          <w:szCs w:val="24"/>
          <w:lang w:val="ru-RU"/>
        </w:rPr>
        <w:t>не односе се на овај споразум</w:t>
      </w:r>
      <w:r w:rsidRPr="004D3626">
        <w:rPr>
          <w:rFonts w:ascii="Times New Roman" w:eastAsia="Times New Roman" w:hAnsi="Times New Roman"/>
          <w:sz w:val="24"/>
          <w:szCs w:val="24"/>
          <w:lang w:val="ru-RU"/>
        </w:rPr>
        <w:t>:</w:t>
      </w:r>
    </w:p>
    <w:p w14:paraId="3ABC4EBC" w14:textId="77777777" w:rsidR="004A63B5" w:rsidRPr="004D3626" w:rsidRDefault="00167B80" w:rsidP="002329C9">
      <w:pPr>
        <w:pStyle w:val="ListParagraph"/>
        <w:numPr>
          <w:ilvl w:val="2"/>
          <w:numId w:val="78"/>
        </w:numPr>
        <w:spacing w:after="120" w:line="240" w:lineRule="auto"/>
        <w:ind w:left="1843" w:hanging="425"/>
        <w:jc w:val="both"/>
        <w:rPr>
          <w:rFonts w:ascii="Times New Roman" w:eastAsia="Times New Roman" w:hAnsi="Times New Roman"/>
          <w:sz w:val="24"/>
          <w:szCs w:val="24"/>
          <w:lang w:val="ru-RU"/>
        </w:rPr>
      </w:pPr>
      <w:r w:rsidRPr="004D3626">
        <w:rPr>
          <w:rFonts w:ascii="Times New Roman" w:eastAsia="Times New Roman" w:hAnsi="Times New Roman"/>
          <w:sz w:val="24"/>
          <w:szCs w:val="24"/>
          <w:lang w:val="sr-Cyrl-RS"/>
        </w:rPr>
        <w:t>„у свим приоритетним областима у вези са правним тековинама Заједнице</w:t>
      </w:r>
      <w:r w:rsidR="00FA5C1E" w:rsidRPr="004D3626">
        <w:rPr>
          <w:rFonts w:ascii="Times New Roman" w:eastAsia="Times New Roman" w:hAnsi="Times New Roman"/>
          <w:sz w:val="24"/>
          <w:szCs w:val="24"/>
          <w:lang w:val="sr-Cyrl-RS"/>
        </w:rPr>
        <w:t>”</w:t>
      </w:r>
      <w:r w:rsidRPr="004D3626">
        <w:rPr>
          <w:rFonts w:ascii="Times New Roman" w:eastAsia="Times New Roman" w:hAnsi="Times New Roman"/>
          <w:sz w:val="24"/>
          <w:szCs w:val="24"/>
          <w:lang w:val="ru-RU"/>
        </w:rPr>
        <w:t xml:space="preserve">; и </w:t>
      </w:r>
    </w:p>
    <w:p w14:paraId="65255E4F" w14:textId="77777777" w:rsidR="008F2268" w:rsidRPr="004D3626" w:rsidRDefault="00167B80" w:rsidP="002329C9">
      <w:pPr>
        <w:pStyle w:val="ListParagraph"/>
        <w:numPr>
          <w:ilvl w:val="2"/>
          <w:numId w:val="78"/>
        </w:numPr>
        <w:spacing w:after="120" w:line="240" w:lineRule="auto"/>
        <w:ind w:left="1843" w:hanging="425"/>
        <w:jc w:val="both"/>
        <w:rPr>
          <w:rFonts w:ascii="Times New Roman" w:eastAsia="Times New Roman" w:hAnsi="Times New Roman"/>
          <w:sz w:val="24"/>
          <w:szCs w:val="24"/>
          <w:lang w:val="ru-RU"/>
        </w:rPr>
      </w:pPr>
      <w:r w:rsidRPr="004D3626">
        <w:rPr>
          <w:rFonts w:ascii="Times New Roman" w:eastAsia="Times New Roman" w:hAnsi="Times New Roman"/>
          <w:sz w:val="24"/>
          <w:szCs w:val="24"/>
          <w:lang w:val="sr-Cyrl-RS"/>
        </w:rPr>
        <w:t>„и пружање подршке постепеном усклађивању српског законодавства и пракси са комунитарним правилима и стандардима</w:t>
      </w:r>
      <w:r w:rsidR="00FA5C1E" w:rsidRPr="004D3626">
        <w:rPr>
          <w:rFonts w:ascii="Times New Roman" w:eastAsia="Times New Roman" w:hAnsi="Times New Roman"/>
          <w:sz w:val="24"/>
          <w:szCs w:val="24"/>
          <w:lang w:val="sr-Cyrl-RS"/>
        </w:rPr>
        <w:t>”</w:t>
      </w:r>
      <w:r w:rsidRPr="004D3626">
        <w:rPr>
          <w:rFonts w:ascii="Times New Roman" w:eastAsia="Times New Roman" w:hAnsi="Times New Roman"/>
          <w:sz w:val="24"/>
          <w:szCs w:val="24"/>
          <w:lang w:val="ru-RU"/>
        </w:rPr>
        <w:t>.</w:t>
      </w:r>
    </w:p>
    <w:p w14:paraId="659FD8A2" w14:textId="77777777" w:rsidR="00560873" w:rsidRPr="004D3626" w:rsidRDefault="004A63B5" w:rsidP="00B5638D">
      <w:pPr>
        <w:pStyle w:val="ListParagraph"/>
        <w:numPr>
          <w:ilvl w:val="0"/>
          <w:numId w:val="75"/>
        </w:numPr>
        <w:spacing w:after="120" w:line="240" w:lineRule="auto"/>
        <w:ind w:left="1134" w:hanging="567"/>
        <w:jc w:val="both"/>
        <w:rPr>
          <w:rFonts w:ascii="Times New Roman" w:eastAsia="Times New Roman" w:hAnsi="Times New Roman"/>
          <w:sz w:val="24"/>
          <w:szCs w:val="24"/>
          <w:lang w:val="ru-RU"/>
        </w:rPr>
      </w:pPr>
      <w:r w:rsidRPr="004D3626">
        <w:rPr>
          <w:rFonts w:ascii="Times New Roman" w:eastAsia="Times New Roman" w:hAnsi="Times New Roman"/>
          <w:sz w:val="24"/>
          <w:szCs w:val="24"/>
          <w:lang w:val="ru-RU"/>
        </w:rPr>
        <w:t>У члану</w:t>
      </w:r>
      <w:r w:rsidRPr="004D3626">
        <w:rPr>
          <w:rFonts w:ascii="Times New Roman" w:eastAsia="Times New Roman" w:hAnsi="Times New Roman"/>
          <w:sz w:val="24"/>
          <w:szCs w:val="24"/>
          <w:lang w:val="sr-Cyrl-RS"/>
        </w:rPr>
        <w:t xml:space="preserve"> </w:t>
      </w:r>
      <w:r w:rsidRPr="004D3626">
        <w:rPr>
          <w:rFonts w:ascii="Times New Roman" w:eastAsia="Times New Roman" w:hAnsi="Times New Roman"/>
          <w:sz w:val="24"/>
          <w:szCs w:val="24"/>
          <w:lang w:val="ru-RU"/>
        </w:rPr>
        <w:t>98</w:t>
      </w:r>
      <w:r w:rsidRPr="004D3626">
        <w:rPr>
          <w:rFonts w:ascii="Times New Roman" w:eastAsia="Times New Roman" w:hAnsi="Times New Roman"/>
          <w:sz w:val="24"/>
          <w:szCs w:val="24"/>
          <w:lang w:val="sr-Cyrl-RS"/>
        </w:rPr>
        <w:t>.</w:t>
      </w:r>
      <w:r w:rsidRPr="004D3626">
        <w:rPr>
          <w:rFonts w:ascii="Times New Roman" w:eastAsia="Times New Roman" w:hAnsi="Times New Roman"/>
          <w:sz w:val="24"/>
          <w:szCs w:val="24"/>
          <w:lang w:val="ru-RU"/>
        </w:rPr>
        <w:t xml:space="preserve"> речи: </w:t>
      </w:r>
      <w:r w:rsidRPr="004D3626">
        <w:rPr>
          <w:rFonts w:ascii="Times New Roman" w:eastAsia="Times New Roman" w:hAnsi="Times New Roman"/>
          <w:sz w:val="24"/>
          <w:szCs w:val="24"/>
          <w:lang w:val="sr-Cyrl-RS"/>
        </w:rPr>
        <w:t>„у вези са правним тековинама Заједнице”</w:t>
      </w:r>
      <w:r w:rsidRPr="004D3626">
        <w:rPr>
          <w:rFonts w:ascii="Times New Roman" w:eastAsia="Times New Roman" w:hAnsi="Times New Roman"/>
          <w:sz w:val="24"/>
          <w:szCs w:val="24"/>
          <w:lang w:val="ru-RU"/>
        </w:rPr>
        <w:t xml:space="preserve"> </w:t>
      </w:r>
      <w:r w:rsidR="006814A9" w:rsidRPr="004D3626">
        <w:rPr>
          <w:rFonts w:ascii="Times New Roman" w:hAnsi="Times New Roman"/>
          <w:sz w:val="24"/>
          <w:szCs w:val="24"/>
          <w:lang w:val="ru-RU"/>
        </w:rPr>
        <w:t>не односе се на овај споразум</w:t>
      </w:r>
      <w:r w:rsidRPr="004D3626">
        <w:rPr>
          <w:rFonts w:ascii="Times New Roman" w:eastAsia="Times New Roman" w:hAnsi="Times New Roman"/>
          <w:sz w:val="24"/>
          <w:szCs w:val="24"/>
          <w:lang w:val="ru-RU"/>
        </w:rPr>
        <w:t>.</w:t>
      </w:r>
    </w:p>
    <w:p w14:paraId="4046BA2F" w14:textId="77777777" w:rsidR="004A28F2" w:rsidRPr="004D3626" w:rsidRDefault="004A28F2" w:rsidP="00B5638D">
      <w:pPr>
        <w:pStyle w:val="ListParagraph"/>
        <w:numPr>
          <w:ilvl w:val="0"/>
          <w:numId w:val="75"/>
        </w:numPr>
        <w:spacing w:after="120" w:line="240" w:lineRule="auto"/>
        <w:ind w:left="1134" w:hanging="567"/>
        <w:jc w:val="both"/>
        <w:rPr>
          <w:rFonts w:ascii="Times New Roman" w:eastAsia="Times New Roman" w:hAnsi="Times New Roman"/>
          <w:sz w:val="24"/>
          <w:szCs w:val="24"/>
          <w:lang w:val="ru-RU"/>
        </w:rPr>
      </w:pPr>
      <w:r w:rsidRPr="004D3626">
        <w:rPr>
          <w:rFonts w:ascii="Times New Roman" w:eastAsia="Times New Roman" w:hAnsi="Times New Roman"/>
          <w:sz w:val="24"/>
          <w:szCs w:val="24"/>
          <w:lang w:val="ru-RU"/>
        </w:rPr>
        <w:t>У члану 99</w:t>
      </w:r>
      <w:r w:rsidRPr="004D3626">
        <w:rPr>
          <w:rFonts w:ascii="Times New Roman" w:eastAsia="Times New Roman" w:hAnsi="Times New Roman"/>
          <w:sz w:val="24"/>
          <w:szCs w:val="24"/>
          <w:lang w:val="sr-Cyrl-RS"/>
        </w:rPr>
        <w:t>.</w:t>
      </w:r>
      <w:r w:rsidRPr="004D3626">
        <w:rPr>
          <w:rFonts w:ascii="Times New Roman" w:eastAsia="Times New Roman" w:hAnsi="Times New Roman"/>
          <w:sz w:val="24"/>
          <w:szCs w:val="24"/>
          <w:lang w:val="ru-RU"/>
        </w:rPr>
        <w:t xml:space="preserve"> следеће речи </w:t>
      </w:r>
      <w:r w:rsidR="006814A9" w:rsidRPr="004D3626">
        <w:rPr>
          <w:rFonts w:ascii="Times New Roman" w:hAnsi="Times New Roman"/>
          <w:sz w:val="24"/>
          <w:szCs w:val="24"/>
          <w:lang w:val="ru-RU"/>
        </w:rPr>
        <w:t>не односе се на овај споразум</w:t>
      </w:r>
      <w:r w:rsidRPr="004D3626">
        <w:rPr>
          <w:rFonts w:ascii="Times New Roman" w:eastAsia="Times New Roman" w:hAnsi="Times New Roman"/>
          <w:sz w:val="24"/>
          <w:szCs w:val="24"/>
          <w:lang w:val="ru-RU"/>
        </w:rPr>
        <w:t>:</w:t>
      </w:r>
    </w:p>
    <w:p w14:paraId="74617629" w14:textId="77777777" w:rsidR="004A28F2" w:rsidRPr="004D3626" w:rsidRDefault="004A28F2" w:rsidP="002329C9">
      <w:pPr>
        <w:pStyle w:val="ListParagraph"/>
        <w:numPr>
          <w:ilvl w:val="0"/>
          <w:numId w:val="79"/>
        </w:numPr>
        <w:spacing w:after="120" w:line="240" w:lineRule="auto"/>
        <w:ind w:left="1843" w:hanging="425"/>
        <w:jc w:val="both"/>
        <w:rPr>
          <w:rFonts w:ascii="Times New Roman" w:eastAsia="Times New Roman" w:hAnsi="Times New Roman"/>
          <w:sz w:val="24"/>
          <w:szCs w:val="24"/>
          <w:lang w:val="ru-RU"/>
        </w:rPr>
      </w:pPr>
      <w:r w:rsidRPr="004D3626">
        <w:rPr>
          <w:rFonts w:ascii="Times New Roman" w:eastAsia="Times New Roman" w:hAnsi="Times New Roman"/>
          <w:sz w:val="24"/>
          <w:szCs w:val="24"/>
          <w:lang w:val="sr-Cyrl-RS"/>
        </w:rPr>
        <w:t>„и како би се постигло усклађивање царинског ситема у Србији са системом у Заједници</w:t>
      </w:r>
      <w:r w:rsidR="00FA5C1E" w:rsidRPr="004D3626">
        <w:rPr>
          <w:rFonts w:ascii="Times New Roman" w:eastAsia="Times New Roman" w:hAnsi="Times New Roman"/>
          <w:sz w:val="24"/>
          <w:szCs w:val="24"/>
          <w:lang w:val="sr-Cyrl-RS"/>
        </w:rPr>
        <w:t>”</w:t>
      </w:r>
      <w:r w:rsidRPr="004D3626">
        <w:rPr>
          <w:rFonts w:ascii="Times New Roman" w:eastAsia="Times New Roman" w:hAnsi="Times New Roman"/>
          <w:sz w:val="24"/>
          <w:szCs w:val="24"/>
          <w:lang w:val="ru-RU"/>
        </w:rPr>
        <w:t xml:space="preserve">; </w:t>
      </w:r>
    </w:p>
    <w:p w14:paraId="59FF01F9" w14:textId="77777777" w:rsidR="004A28F2" w:rsidRPr="004D3626" w:rsidRDefault="004A28F2" w:rsidP="002329C9">
      <w:pPr>
        <w:pStyle w:val="ListParagraph"/>
        <w:numPr>
          <w:ilvl w:val="0"/>
          <w:numId w:val="79"/>
        </w:numPr>
        <w:spacing w:after="120" w:line="240" w:lineRule="auto"/>
        <w:ind w:left="1843" w:hanging="425"/>
        <w:jc w:val="both"/>
        <w:rPr>
          <w:rFonts w:ascii="Times New Roman" w:eastAsia="Times New Roman" w:hAnsi="Times New Roman"/>
          <w:sz w:val="24"/>
          <w:szCs w:val="24"/>
          <w:lang w:val="ru-RU"/>
        </w:rPr>
      </w:pPr>
      <w:r w:rsidRPr="004D3626">
        <w:rPr>
          <w:rFonts w:ascii="Times New Roman" w:eastAsia="Times New Roman" w:hAnsi="Times New Roman"/>
          <w:sz w:val="24"/>
          <w:szCs w:val="24"/>
          <w:lang w:val="sr-Cyrl-RS"/>
        </w:rPr>
        <w:t>„и за постепено усклађивање српских царинских прописа са правним тековинама Заједнице</w:t>
      </w:r>
      <w:r w:rsidR="00FA5C1E" w:rsidRPr="004D3626">
        <w:rPr>
          <w:rFonts w:ascii="Times New Roman" w:eastAsia="Times New Roman" w:hAnsi="Times New Roman"/>
          <w:sz w:val="24"/>
          <w:szCs w:val="24"/>
          <w:lang w:val="sr-Cyrl-RS"/>
        </w:rPr>
        <w:t>”</w:t>
      </w:r>
      <w:r w:rsidRPr="004D3626">
        <w:rPr>
          <w:rFonts w:ascii="Times New Roman" w:eastAsia="Times New Roman" w:hAnsi="Times New Roman"/>
          <w:sz w:val="24"/>
          <w:szCs w:val="24"/>
          <w:lang w:val="ru-RU"/>
        </w:rPr>
        <w:t>; и</w:t>
      </w:r>
    </w:p>
    <w:p w14:paraId="26FB89B2" w14:textId="77777777" w:rsidR="004A28F2" w:rsidRPr="004D3626" w:rsidRDefault="004A28F2" w:rsidP="002329C9">
      <w:pPr>
        <w:pStyle w:val="ListParagraph"/>
        <w:numPr>
          <w:ilvl w:val="0"/>
          <w:numId w:val="79"/>
        </w:numPr>
        <w:spacing w:after="120" w:line="240" w:lineRule="auto"/>
        <w:ind w:left="1843" w:hanging="425"/>
        <w:jc w:val="both"/>
        <w:rPr>
          <w:rFonts w:ascii="Times New Roman" w:eastAsia="Times New Roman" w:hAnsi="Times New Roman"/>
          <w:sz w:val="24"/>
          <w:szCs w:val="24"/>
          <w:lang w:val="ru-RU"/>
        </w:rPr>
      </w:pPr>
      <w:r w:rsidRPr="004D3626">
        <w:rPr>
          <w:rFonts w:ascii="Times New Roman" w:eastAsia="Times New Roman" w:hAnsi="Times New Roman"/>
          <w:sz w:val="24"/>
          <w:szCs w:val="24"/>
          <w:lang w:val="sr-Cyrl-RS"/>
        </w:rPr>
        <w:t>„У оквиру сарадње узеће се у обзир приоритетне области које се тичу правних тековина Заједнице у области царина</w:t>
      </w:r>
      <w:r w:rsidR="00FA5C1E" w:rsidRPr="004D3626">
        <w:rPr>
          <w:rFonts w:ascii="Times New Roman" w:eastAsia="Times New Roman" w:hAnsi="Times New Roman"/>
          <w:sz w:val="24"/>
          <w:szCs w:val="24"/>
          <w:lang w:val="sr-Cyrl-RS"/>
        </w:rPr>
        <w:t>”</w:t>
      </w:r>
      <w:r w:rsidRPr="004D3626">
        <w:rPr>
          <w:rFonts w:ascii="Times New Roman" w:eastAsia="Times New Roman" w:hAnsi="Times New Roman"/>
          <w:sz w:val="24"/>
          <w:szCs w:val="24"/>
          <w:lang w:val="ru-RU"/>
        </w:rPr>
        <w:t>.</w:t>
      </w:r>
    </w:p>
    <w:p w14:paraId="1ADE3C25" w14:textId="77777777" w:rsidR="00560873" w:rsidRPr="004D3626" w:rsidRDefault="00560873" w:rsidP="00B5638D">
      <w:pPr>
        <w:pStyle w:val="ListParagraph"/>
        <w:numPr>
          <w:ilvl w:val="0"/>
          <w:numId w:val="75"/>
        </w:numPr>
        <w:spacing w:after="120" w:line="240" w:lineRule="auto"/>
        <w:ind w:left="1134" w:hanging="567"/>
        <w:jc w:val="both"/>
        <w:rPr>
          <w:rFonts w:ascii="Times New Roman" w:eastAsia="Times New Roman" w:hAnsi="Times New Roman"/>
          <w:sz w:val="24"/>
          <w:szCs w:val="24"/>
          <w:lang w:val="ru-RU"/>
        </w:rPr>
      </w:pPr>
      <w:r w:rsidRPr="004D3626">
        <w:rPr>
          <w:rFonts w:ascii="Times New Roman" w:eastAsia="Times New Roman" w:hAnsi="Times New Roman"/>
          <w:sz w:val="24"/>
          <w:szCs w:val="24"/>
          <w:lang w:val="ru-RU"/>
        </w:rPr>
        <w:t xml:space="preserve">У члану 100, први став следеће речи не односе се на овај споразум: </w:t>
      </w:r>
    </w:p>
    <w:p w14:paraId="5AB6200C" w14:textId="77777777" w:rsidR="00560873" w:rsidRPr="004D3626" w:rsidRDefault="00560873" w:rsidP="00E55D1E">
      <w:pPr>
        <w:pStyle w:val="ListParagraph"/>
        <w:spacing w:after="120" w:line="240" w:lineRule="auto"/>
        <w:ind w:left="1276" w:hanging="142"/>
        <w:jc w:val="both"/>
        <w:rPr>
          <w:rFonts w:ascii="Times New Roman" w:eastAsia="Times New Roman" w:hAnsi="Times New Roman"/>
          <w:sz w:val="24"/>
          <w:szCs w:val="24"/>
          <w:lang w:val="ru-RU"/>
        </w:rPr>
      </w:pPr>
      <w:r w:rsidRPr="004D3626">
        <w:rPr>
          <w:rFonts w:ascii="Times New Roman" w:eastAsia="Times New Roman" w:hAnsi="Times New Roman"/>
          <w:sz w:val="24"/>
          <w:szCs w:val="24"/>
          <w:lang w:val="ru-RU"/>
        </w:rPr>
        <w:t>„укључујући мере усмерене ка даљој реформи фискалног система и реструктуирању пореске управе ради осигурања делотворности убирања пореза и борбе против пореских превара”</w:t>
      </w:r>
    </w:p>
    <w:p w14:paraId="17F84693" w14:textId="77777777" w:rsidR="004A28F2" w:rsidRPr="004D3626" w:rsidRDefault="004A28F2" w:rsidP="00B5638D">
      <w:pPr>
        <w:pStyle w:val="ListParagraph"/>
        <w:numPr>
          <w:ilvl w:val="0"/>
          <w:numId w:val="75"/>
        </w:numPr>
        <w:spacing w:after="120" w:line="240" w:lineRule="auto"/>
        <w:ind w:left="1134" w:hanging="567"/>
        <w:jc w:val="both"/>
        <w:rPr>
          <w:rFonts w:ascii="Times New Roman" w:eastAsia="Times New Roman" w:hAnsi="Times New Roman"/>
          <w:sz w:val="24"/>
          <w:szCs w:val="24"/>
          <w:lang w:val="ru-RU"/>
        </w:rPr>
      </w:pPr>
      <w:r w:rsidRPr="004D3626">
        <w:rPr>
          <w:rFonts w:ascii="Times New Roman" w:eastAsia="Times New Roman" w:hAnsi="Times New Roman"/>
          <w:sz w:val="24"/>
          <w:szCs w:val="24"/>
          <w:lang w:val="ru-RU"/>
        </w:rPr>
        <w:t xml:space="preserve">У </w:t>
      </w:r>
      <w:r w:rsidR="0070413A" w:rsidRPr="004D3626">
        <w:rPr>
          <w:rFonts w:ascii="Times New Roman" w:eastAsia="Times New Roman" w:hAnsi="Times New Roman"/>
          <w:sz w:val="24"/>
          <w:szCs w:val="24"/>
          <w:lang w:val="ru-RU"/>
        </w:rPr>
        <w:t>члану</w:t>
      </w:r>
      <w:r w:rsidRPr="004D3626">
        <w:rPr>
          <w:rFonts w:ascii="Times New Roman" w:eastAsia="Times New Roman" w:hAnsi="Times New Roman"/>
          <w:sz w:val="24"/>
          <w:szCs w:val="24"/>
          <w:lang w:val="ru-RU"/>
        </w:rPr>
        <w:t xml:space="preserve"> 10</w:t>
      </w:r>
      <w:r w:rsidR="007264F1" w:rsidRPr="004D3626">
        <w:rPr>
          <w:rFonts w:ascii="Times New Roman" w:eastAsia="Times New Roman" w:hAnsi="Times New Roman"/>
          <w:sz w:val="24"/>
          <w:szCs w:val="24"/>
          <w:lang w:val="ru-RU"/>
        </w:rPr>
        <w:t>0, други став</w:t>
      </w:r>
      <w:r w:rsidRPr="004D3626">
        <w:rPr>
          <w:rFonts w:ascii="Times New Roman" w:eastAsia="Times New Roman" w:hAnsi="Times New Roman"/>
          <w:sz w:val="24"/>
          <w:szCs w:val="24"/>
          <w:lang w:val="ru-RU"/>
        </w:rPr>
        <w:t xml:space="preserve"> следеће речи </w:t>
      </w:r>
      <w:r w:rsidR="006814A9" w:rsidRPr="004D3626">
        <w:rPr>
          <w:rFonts w:ascii="Times New Roman" w:hAnsi="Times New Roman"/>
          <w:sz w:val="24"/>
          <w:szCs w:val="24"/>
          <w:lang w:val="ru-RU"/>
        </w:rPr>
        <w:t>не односе се на овај споразум</w:t>
      </w:r>
      <w:r w:rsidRPr="004D3626">
        <w:rPr>
          <w:rFonts w:ascii="Times New Roman" w:eastAsia="Times New Roman" w:hAnsi="Times New Roman"/>
          <w:sz w:val="24"/>
          <w:szCs w:val="24"/>
          <w:lang w:val="ru-RU"/>
        </w:rPr>
        <w:t>:</w:t>
      </w:r>
    </w:p>
    <w:p w14:paraId="2AB8438E" w14:textId="77777777" w:rsidR="004A28F2" w:rsidRPr="004D3626" w:rsidRDefault="004A28F2" w:rsidP="002329C9">
      <w:pPr>
        <w:pStyle w:val="ListParagraph"/>
        <w:numPr>
          <w:ilvl w:val="1"/>
          <w:numId w:val="80"/>
        </w:numPr>
        <w:spacing w:after="120" w:line="240" w:lineRule="auto"/>
        <w:ind w:left="1843" w:hanging="425"/>
        <w:jc w:val="both"/>
        <w:rPr>
          <w:rFonts w:ascii="Times New Roman" w:eastAsia="Times New Roman" w:hAnsi="Times New Roman"/>
          <w:sz w:val="24"/>
          <w:szCs w:val="24"/>
          <w:lang w:val="ru-RU"/>
        </w:rPr>
      </w:pPr>
      <w:r w:rsidRPr="004D3626">
        <w:rPr>
          <w:rFonts w:ascii="Times New Roman" w:eastAsia="Times New Roman" w:hAnsi="Times New Roman"/>
          <w:sz w:val="24"/>
          <w:szCs w:val="24"/>
          <w:lang w:val="sr-Cyrl-RS"/>
        </w:rPr>
        <w:t>„које се тичу правних тековина Заједнице</w:t>
      </w:r>
      <w:r w:rsidR="00FA5C1E" w:rsidRPr="004D3626">
        <w:rPr>
          <w:rFonts w:ascii="Times New Roman" w:eastAsia="Times New Roman" w:hAnsi="Times New Roman"/>
          <w:sz w:val="24"/>
          <w:szCs w:val="24"/>
          <w:lang w:val="sr-Cyrl-RS"/>
        </w:rPr>
        <w:t>”</w:t>
      </w:r>
      <w:r w:rsidRPr="004D3626">
        <w:rPr>
          <w:rFonts w:ascii="Times New Roman" w:eastAsia="Times New Roman" w:hAnsi="Times New Roman"/>
          <w:sz w:val="24"/>
          <w:szCs w:val="24"/>
          <w:lang w:val="ru-RU"/>
        </w:rPr>
        <w:t xml:space="preserve">; </w:t>
      </w:r>
      <w:r w:rsidRPr="004D3626">
        <w:rPr>
          <w:rFonts w:ascii="Times New Roman" w:eastAsia="Times New Roman" w:hAnsi="Times New Roman"/>
          <w:sz w:val="24"/>
          <w:szCs w:val="24"/>
          <w:lang w:val="sr-Cyrl-RS"/>
        </w:rPr>
        <w:t>и</w:t>
      </w:r>
      <w:r w:rsidRPr="004D3626">
        <w:rPr>
          <w:rFonts w:ascii="Times New Roman" w:eastAsia="Times New Roman" w:hAnsi="Times New Roman"/>
          <w:sz w:val="24"/>
          <w:szCs w:val="24"/>
          <w:lang w:val="ru-RU"/>
        </w:rPr>
        <w:t xml:space="preserve"> </w:t>
      </w:r>
    </w:p>
    <w:p w14:paraId="7A04635E" w14:textId="77777777" w:rsidR="004A28F2" w:rsidRPr="004D3626" w:rsidRDefault="004A28F2" w:rsidP="002329C9">
      <w:pPr>
        <w:pStyle w:val="ListParagraph"/>
        <w:numPr>
          <w:ilvl w:val="1"/>
          <w:numId w:val="80"/>
        </w:numPr>
        <w:spacing w:after="120" w:line="240" w:lineRule="auto"/>
        <w:ind w:left="1843" w:hanging="425"/>
        <w:jc w:val="both"/>
        <w:rPr>
          <w:rFonts w:ascii="Times New Roman" w:eastAsia="Times New Roman" w:hAnsi="Times New Roman"/>
          <w:sz w:val="24"/>
          <w:szCs w:val="24"/>
          <w:lang w:val="ru-RU"/>
        </w:rPr>
      </w:pPr>
      <w:r w:rsidRPr="004D3626">
        <w:rPr>
          <w:rFonts w:ascii="Times New Roman" w:eastAsia="Times New Roman" w:hAnsi="Times New Roman"/>
          <w:sz w:val="24"/>
          <w:szCs w:val="24"/>
          <w:lang w:val="sr-Cyrl-RS"/>
        </w:rPr>
        <w:t>„Елиминисање штетне пореске конкуренције треба да се обави на основу начела Кодекса понашања за пословна опорезивања које је Савет усвојио 1. децембра 1997. године</w:t>
      </w:r>
      <w:r w:rsidRPr="004D3626">
        <w:rPr>
          <w:rFonts w:ascii="Times New Roman" w:eastAsia="Times New Roman" w:hAnsi="Times New Roman"/>
          <w:sz w:val="24"/>
          <w:szCs w:val="24"/>
          <w:lang w:val="ru-RU"/>
        </w:rPr>
        <w:t>.</w:t>
      </w:r>
      <w:r w:rsidR="00FA5C1E" w:rsidRPr="004D3626">
        <w:rPr>
          <w:rFonts w:ascii="Times New Roman" w:eastAsia="Times New Roman" w:hAnsi="Times New Roman"/>
          <w:sz w:val="24"/>
          <w:szCs w:val="24"/>
          <w:lang w:val="sr-Cyrl-RS"/>
        </w:rPr>
        <w:t>”</w:t>
      </w:r>
    </w:p>
    <w:p w14:paraId="1565039D" w14:textId="77777777" w:rsidR="004A28F2" w:rsidRPr="004D3626" w:rsidRDefault="004A28F2" w:rsidP="002329C9">
      <w:pPr>
        <w:pStyle w:val="ListParagraph"/>
        <w:numPr>
          <w:ilvl w:val="1"/>
          <w:numId w:val="80"/>
        </w:numPr>
        <w:spacing w:after="120" w:line="240" w:lineRule="auto"/>
        <w:ind w:left="1843" w:hanging="425"/>
        <w:jc w:val="both"/>
        <w:rPr>
          <w:rFonts w:ascii="Times New Roman" w:eastAsia="Times New Roman" w:hAnsi="Times New Roman"/>
          <w:sz w:val="24"/>
          <w:szCs w:val="24"/>
          <w:lang w:val="ru-RU"/>
        </w:rPr>
      </w:pPr>
      <w:r w:rsidRPr="004D3626">
        <w:rPr>
          <w:rFonts w:ascii="Times New Roman" w:eastAsia="Times New Roman" w:hAnsi="Times New Roman"/>
          <w:sz w:val="24"/>
          <w:szCs w:val="24"/>
          <w:lang w:val="ru-RU"/>
        </w:rPr>
        <w:t xml:space="preserve">У </w:t>
      </w:r>
      <w:r w:rsidR="007264F1" w:rsidRPr="004D3626">
        <w:rPr>
          <w:rFonts w:ascii="Times New Roman" w:eastAsia="Times New Roman" w:hAnsi="Times New Roman"/>
          <w:sz w:val="24"/>
          <w:szCs w:val="24"/>
          <w:lang w:val="ru-RU"/>
        </w:rPr>
        <w:t>члану 100, трећи став</w:t>
      </w:r>
      <w:r w:rsidRPr="004D3626">
        <w:rPr>
          <w:rFonts w:ascii="Times New Roman" w:eastAsia="Times New Roman" w:hAnsi="Times New Roman"/>
          <w:sz w:val="24"/>
          <w:szCs w:val="24"/>
          <w:lang w:val="ru-RU"/>
        </w:rPr>
        <w:t xml:space="preserve"> реч </w:t>
      </w:r>
      <w:r w:rsidRPr="004D3626">
        <w:rPr>
          <w:rFonts w:ascii="Times New Roman" w:eastAsia="Times New Roman" w:hAnsi="Times New Roman"/>
          <w:sz w:val="24"/>
          <w:szCs w:val="24"/>
          <w:lang w:val="sr-Cyrl-RS"/>
        </w:rPr>
        <w:t>„такође</w:t>
      </w:r>
      <w:r w:rsidR="00FA5C1E" w:rsidRPr="004D3626">
        <w:rPr>
          <w:rFonts w:ascii="Times New Roman" w:eastAsia="Times New Roman" w:hAnsi="Times New Roman"/>
          <w:sz w:val="24"/>
          <w:szCs w:val="24"/>
          <w:lang w:val="sr-Cyrl-RS"/>
        </w:rPr>
        <w:t>”</w:t>
      </w:r>
      <w:r w:rsidRPr="004D3626">
        <w:rPr>
          <w:rFonts w:ascii="Times New Roman" w:eastAsia="Times New Roman" w:hAnsi="Times New Roman"/>
          <w:sz w:val="24"/>
          <w:szCs w:val="24"/>
          <w:lang w:val="ru-RU"/>
        </w:rPr>
        <w:t xml:space="preserve"> у првој реченици </w:t>
      </w:r>
      <w:r w:rsidR="00012870" w:rsidRPr="004D3626">
        <w:rPr>
          <w:rFonts w:ascii="Times New Roman" w:hAnsi="Times New Roman"/>
          <w:sz w:val="24"/>
          <w:szCs w:val="24"/>
          <w:lang w:val="ru-RU"/>
        </w:rPr>
        <w:t>не односи се на овај споразум</w:t>
      </w:r>
      <w:r w:rsidRPr="004D3626">
        <w:rPr>
          <w:rFonts w:ascii="Times New Roman" w:eastAsia="Times New Roman" w:hAnsi="Times New Roman"/>
          <w:sz w:val="24"/>
          <w:szCs w:val="24"/>
          <w:lang w:val="ru-RU"/>
        </w:rPr>
        <w:t xml:space="preserve">. Речи: </w:t>
      </w:r>
      <w:r w:rsidRPr="004D3626">
        <w:rPr>
          <w:rFonts w:ascii="Times New Roman" w:eastAsia="Times New Roman" w:hAnsi="Times New Roman"/>
          <w:sz w:val="24"/>
          <w:szCs w:val="24"/>
          <w:lang w:val="sr-Cyrl-RS"/>
        </w:rPr>
        <w:t>„са државама чланицама</w:t>
      </w:r>
      <w:r w:rsidR="00FA5C1E" w:rsidRPr="004D3626">
        <w:rPr>
          <w:rFonts w:ascii="Times New Roman" w:eastAsia="Times New Roman" w:hAnsi="Times New Roman"/>
          <w:sz w:val="24"/>
          <w:szCs w:val="24"/>
          <w:lang w:val="sr-Cyrl-RS"/>
        </w:rPr>
        <w:t>”</w:t>
      </w:r>
      <w:r w:rsidRPr="004D3626">
        <w:rPr>
          <w:rFonts w:ascii="Times New Roman" w:eastAsia="Times New Roman" w:hAnsi="Times New Roman"/>
          <w:sz w:val="24"/>
          <w:szCs w:val="24"/>
          <w:lang w:val="sr-Cyrl-RS"/>
        </w:rPr>
        <w:t xml:space="preserve"> замењују се речима:</w:t>
      </w:r>
      <w:r w:rsidRPr="004D3626">
        <w:rPr>
          <w:rFonts w:ascii="Times New Roman" w:eastAsia="Times New Roman" w:hAnsi="Times New Roman"/>
          <w:sz w:val="24"/>
          <w:szCs w:val="24"/>
          <w:lang w:val="ru-RU"/>
        </w:rPr>
        <w:t xml:space="preserve"> </w:t>
      </w:r>
      <w:r w:rsidRPr="004D3626">
        <w:rPr>
          <w:rFonts w:ascii="Times New Roman" w:eastAsia="Times New Roman" w:hAnsi="Times New Roman"/>
          <w:sz w:val="24"/>
          <w:szCs w:val="24"/>
          <w:lang w:val="sr-Cyrl-RS"/>
        </w:rPr>
        <w:t>„између Страна</w:t>
      </w:r>
      <w:r w:rsidR="00FA5C1E" w:rsidRPr="004D3626">
        <w:rPr>
          <w:rFonts w:ascii="Times New Roman" w:eastAsia="Times New Roman" w:hAnsi="Times New Roman"/>
          <w:sz w:val="24"/>
          <w:szCs w:val="24"/>
          <w:lang w:val="sr-Cyrl-RS"/>
        </w:rPr>
        <w:t>”</w:t>
      </w:r>
      <w:r w:rsidRPr="004D3626">
        <w:rPr>
          <w:rFonts w:ascii="Times New Roman" w:eastAsia="Times New Roman" w:hAnsi="Times New Roman"/>
          <w:sz w:val="24"/>
          <w:szCs w:val="24"/>
          <w:lang w:val="ru-RU"/>
        </w:rPr>
        <w:t xml:space="preserve">. Последња реченица овог става </w:t>
      </w:r>
      <w:r w:rsidR="00012870" w:rsidRPr="004D3626">
        <w:rPr>
          <w:rFonts w:ascii="Times New Roman" w:hAnsi="Times New Roman"/>
          <w:sz w:val="24"/>
          <w:szCs w:val="24"/>
          <w:lang w:val="ru-RU"/>
        </w:rPr>
        <w:t>не односи се на овај споразум</w:t>
      </w:r>
      <w:r w:rsidRPr="004D3626">
        <w:rPr>
          <w:rFonts w:ascii="Times New Roman" w:eastAsia="Times New Roman" w:hAnsi="Times New Roman"/>
          <w:sz w:val="24"/>
          <w:szCs w:val="24"/>
          <w:lang w:val="ru-RU"/>
        </w:rPr>
        <w:t>.</w:t>
      </w:r>
    </w:p>
    <w:p w14:paraId="5F485841" w14:textId="77777777" w:rsidR="00560873" w:rsidRPr="004D3626" w:rsidRDefault="00167B80" w:rsidP="00B5638D">
      <w:pPr>
        <w:pStyle w:val="ListParagraph"/>
        <w:numPr>
          <w:ilvl w:val="0"/>
          <w:numId w:val="75"/>
        </w:numPr>
        <w:spacing w:after="120" w:line="240" w:lineRule="auto"/>
        <w:ind w:left="1134" w:hanging="567"/>
        <w:jc w:val="both"/>
        <w:rPr>
          <w:rFonts w:ascii="Times New Roman" w:eastAsia="Times New Roman" w:hAnsi="Times New Roman"/>
          <w:sz w:val="24"/>
          <w:szCs w:val="24"/>
          <w:lang w:val="ru-RU"/>
        </w:rPr>
      </w:pPr>
      <w:r w:rsidRPr="004D3626">
        <w:rPr>
          <w:rFonts w:ascii="Times New Roman" w:eastAsia="Times New Roman" w:hAnsi="Times New Roman"/>
          <w:sz w:val="24"/>
          <w:szCs w:val="24"/>
          <w:lang w:val="ru-RU"/>
        </w:rPr>
        <w:t>У члану</w:t>
      </w:r>
      <w:r w:rsidR="00147870" w:rsidRPr="004D3626">
        <w:rPr>
          <w:rFonts w:ascii="Times New Roman" w:eastAsia="Times New Roman" w:hAnsi="Times New Roman"/>
          <w:sz w:val="24"/>
          <w:szCs w:val="24"/>
          <w:lang w:val="ru-RU"/>
        </w:rPr>
        <w:t xml:space="preserve"> </w:t>
      </w:r>
      <w:r w:rsidRPr="004D3626">
        <w:rPr>
          <w:rFonts w:ascii="Times New Roman" w:eastAsia="Times New Roman" w:hAnsi="Times New Roman"/>
          <w:sz w:val="24"/>
          <w:szCs w:val="24"/>
          <w:lang w:val="ru-RU"/>
        </w:rPr>
        <w:t>101</w:t>
      </w:r>
      <w:r w:rsidRPr="004D3626">
        <w:rPr>
          <w:rFonts w:ascii="Times New Roman" w:eastAsia="Times New Roman" w:hAnsi="Times New Roman"/>
          <w:sz w:val="24"/>
          <w:szCs w:val="24"/>
          <w:lang w:val="sr-Cyrl-RS"/>
        </w:rPr>
        <w:t>. други и трећи став</w:t>
      </w:r>
      <w:r w:rsidRPr="004D3626" w:rsidDel="009D3493">
        <w:rPr>
          <w:rFonts w:ascii="Times New Roman" w:eastAsia="Times New Roman" w:hAnsi="Times New Roman"/>
          <w:sz w:val="24"/>
          <w:szCs w:val="24"/>
          <w:lang w:val="ru-RU"/>
        </w:rPr>
        <w:t xml:space="preserve"> </w:t>
      </w:r>
      <w:r w:rsidR="006814A9" w:rsidRPr="004D3626">
        <w:rPr>
          <w:rFonts w:ascii="Times New Roman" w:hAnsi="Times New Roman"/>
          <w:sz w:val="24"/>
          <w:szCs w:val="24"/>
          <w:lang w:val="ru-RU"/>
        </w:rPr>
        <w:t>не односе се на овај споразум</w:t>
      </w:r>
      <w:r w:rsidR="00712181" w:rsidRPr="004D3626">
        <w:rPr>
          <w:rFonts w:ascii="Times New Roman" w:eastAsia="Times New Roman" w:hAnsi="Times New Roman"/>
          <w:sz w:val="24"/>
          <w:szCs w:val="24"/>
          <w:lang w:val="ru-RU"/>
        </w:rPr>
        <w:t>.</w:t>
      </w:r>
    </w:p>
    <w:p w14:paraId="756E949F" w14:textId="77777777" w:rsidR="004A28F2" w:rsidRPr="004D3626" w:rsidRDefault="00167B80" w:rsidP="00B5638D">
      <w:pPr>
        <w:pStyle w:val="ListParagraph"/>
        <w:numPr>
          <w:ilvl w:val="0"/>
          <w:numId w:val="75"/>
        </w:numPr>
        <w:spacing w:after="120" w:line="240" w:lineRule="auto"/>
        <w:ind w:left="1134" w:hanging="567"/>
        <w:jc w:val="both"/>
        <w:rPr>
          <w:rFonts w:ascii="Times New Roman" w:eastAsia="Times New Roman" w:hAnsi="Times New Roman"/>
          <w:sz w:val="24"/>
          <w:szCs w:val="24"/>
          <w:lang w:val="ru-RU"/>
        </w:rPr>
      </w:pPr>
      <w:r w:rsidRPr="004D3626">
        <w:rPr>
          <w:rFonts w:ascii="Times New Roman" w:eastAsia="Times New Roman" w:hAnsi="Times New Roman"/>
          <w:sz w:val="24"/>
          <w:szCs w:val="24"/>
          <w:lang w:val="ru-RU"/>
        </w:rPr>
        <w:t>У члану</w:t>
      </w:r>
      <w:r w:rsidR="00147870" w:rsidRPr="004D3626">
        <w:rPr>
          <w:rFonts w:ascii="Times New Roman" w:eastAsia="Times New Roman" w:hAnsi="Times New Roman"/>
          <w:sz w:val="24"/>
          <w:szCs w:val="24"/>
          <w:lang w:val="ru-RU"/>
        </w:rPr>
        <w:t xml:space="preserve"> </w:t>
      </w:r>
      <w:r w:rsidRPr="004D3626">
        <w:rPr>
          <w:rFonts w:ascii="Times New Roman" w:eastAsia="Times New Roman" w:hAnsi="Times New Roman"/>
          <w:sz w:val="24"/>
          <w:szCs w:val="24"/>
          <w:lang w:val="ru-RU"/>
        </w:rPr>
        <w:t>102.</w:t>
      </w:r>
      <w:r w:rsidRPr="004D3626">
        <w:rPr>
          <w:rFonts w:ascii="Times New Roman" w:eastAsia="Times New Roman" w:hAnsi="Times New Roman"/>
          <w:sz w:val="24"/>
          <w:szCs w:val="24"/>
          <w:lang w:val="sr-Cyrl-RS"/>
        </w:rPr>
        <w:t xml:space="preserve"> у првом и другом ставу речи: „у Србији</w:t>
      </w:r>
      <w:r w:rsidR="00FA5C1E" w:rsidRPr="004D3626">
        <w:rPr>
          <w:rFonts w:ascii="Times New Roman" w:eastAsia="Times New Roman" w:hAnsi="Times New Roman"/>
          <w:sz w:val="24"/>
          <w:szCs w:val="24"/>
          <w:lang w:val="sr-Cyrl-RS"/>
        </w:rPr>
        <w:t>”</w:t>
      </w:r>
      <w:r w:rsidRPr="004D3626">
        <w:rPr>
          <w:rFonts w:ascii="Times New Roman" w:eastAsia="Times New Roman" w:hAnsi="Times New Roman"/>
          <w:sz w:val="24"/>
          <w:szCs w:val="24"/>
          <w:lang w:val="sr-Cyrl-RS"/>
        </w:rPr>
        <w:t xml:space="preserve"> </w:t>
      </w:r>
      <w:r w:rsidR="006814A9" w:rsidRPr="004D3626">
        <w:rPr>
          <w:rFonts w:ascii="Times New Roman" w:hAnsi="Times New Roman"/>
          <w:sz w:val="24"/>
          <w:szCs w:val="24"/>
          <w:lang w:val="ru-RU"/>
        </w:rPr>
        <w:t>не односе се на овај споразум</w:t>
      </w:r>
      <w:r w:rsidRPr="004D3626">
        <w:rPr>
          <w:rFonts w:ascii="Times New Roman" w:eastAsia="Times New Roman" w:hAnsi="Times New Roman"/>
          <w:sz w:val="24"/>
          <w:szCs w:val="24"/>
          <w:lang w:val="sr-Cyrl-RS"/>
        </w:rPr>
        <w:t xml:space="preserve">. Трећи и четврти став члана 102. </w:t>
      </w:r>
      <w:r w:rsidR="006814A9" w:rsidRPr="004D3626">
        <w:rPr>
          <w:rFonts w:ascii="Times New Roman" w:hAnsi="Times New Roman"/>
          <w:sz w:val="24"/>
          <w:szCs w:val="24"/>
          <w:lang w:val="ru-RU"/>
        </w:rPr>
        <w:t>не односе се на овај споразум</w:t>
      </w:r>
      <w:r w:rsidRPr="004D3626">
        <w:rPr>
          <w:rFonts w:ascii="Times New Roman" w:eastAsia="Times New Roman" w:hAnsi="Times New Roman"/>
          <w:sz w:val="24"/>
          <w:szCs w:val="24"/>
          <w:lang w:val="sr-Cyrl-RS"/>
        </w:rPr>
        <w:t>.</w:t>
      </w:r>
    </w:p>
    <w:p w14:paraId="2E487DE4" w14:textId="77777777" w:rsidR="004A28F2" w:rsidRPr="004D3626" w:rsidRDefault="00167B80" w:rsidP="00B5638D">
      <w:pPr>
        <w:pStyle w:val="ListParagraph"/>
        <w:numPr>
          <w:ilvl w:val="0"/>
          <w:numId w:val="75"/>
        </w:numPr>
        <w:spacing w:after="120" w:line="240" w:lineRule="auto"/>
        <w:ind w:left="1134" w:hanging="567"/>
        <w:jc w:val="both"/>
        <w:rPr>
          <w:rFonts w:ascii="Times New Roman" w:eastAsia="Times New Roman" w:hAnsi="Times New Roman"/>
          <w:sz w:val="24"/>
          <w:szCs w:val="24"/>
          <w:lang w:val="ru-RU"/>
        </w:rPr>
      </w:pPr>
      <w:r w:rsidRPr="004D3626">
        <w:rPr>
          <w:rFonts w:ascii="Times New Roman" w:eastAsia="Times New Roman" w:hAnsi="Times New Roman"/>
          <w:sz w:val="24"/>
          <w:szCs w:val="24"/>
          <w:lang w:val="ru-RU"/>
        </w:rPr>
        <w:t>У члану</w:t>
      </w:r>
      <w:r w:rsidR="00147870" w:rsidRPr="004D3626">
        <w:rPr>
          <w:rFonts w:ascii="Times New Roman" w:eastAsia="Times New Roman" w:hAnsi="Times New Roman"/>
          <w:sz w:val="24"/>
          <w:szCs w:val="24"/>
          <w:lang w:val="ru-RU"/>
        </w:rPr>
        <w:t xml:space="preserve"> </w:t>
      </w:r>
      <w:r w:rsidRPr="004D3626">
        <w:rPr>
          <w:rFonts w:ascii="Times New Roman" w:eastAsia="Times New Roman" w:hAnsi="Times New Roman"/>
          <w:sz w:val="24"/>
          <w:szCs w:val="24"/>
          <w:lang w:val="ru-RU"/>
        </w:rPr>
        <w:t xml:space="preserve">104. последњи став </w:t>
      </w:r>
      <w:r w:rsidR="00012870" w:rsidRPr="004D3626">
        <w:rPr>
          <w:rFonts w:ascii="Times New Roman" w:hAnsi="Times New Roman"/>
          <w:sz w:val="24"/>
          <w:szCs w:val="24"/>
          <w:lang w:val="ru-RU"/>
        </w:rPr>
        <w:t>не односи се на овај споразум</w:t>
      </w:r>
      <w:r w:rsidR="00712181" w:rsidRPr="004D3626">
        <w:rPr>
          <w:rFonts w:ascii="Times New Roman" w:eastAsia="Times New Roman" w:hAnsi="Times New Roman"/>
          <w:sz w:val="24"/>
          <w:szCs w:val="24"/>
          <w:lang w:val="ru-RU"/>
        </w:rPr>
        <w:t>.</w:t>
      </w:r>
    </w:p>
    <w:p w14:paraId="2E125D7C" w14:textId="77777777" w:rsidR="004A28F2" w:rsidRPr="004D3626" w:rsidRDefault="00167B80" w:rsidP="00B5638D">
      <w:pPr>
        <w:pStyle w:val="ListParagraph"/>
        <w:numPr>
          <w:ilvl w:val="0"/>
          <w:numId w:val="75"/>
        </w:numPr>
        <w:spacing w:after="120" w:line="240" w:lineRule="auto"/>
        <w:ind w:left="1134" w:hanging="567"/>
        <w:jc w:val="both"/>
        <w:rPr>
          <w:rFonts w:ascii="Times New Roman" w:eastAsia="Times New Roman" w:hAnsi="Times New Roman"/>
          <w:sz w:val="24"/>
          <w:szCs w:val="24"/>
          <w:lang w:val="ru-RU"/>
        </w:rPr>
      </w:pPr>
      <w:r w:rsidRPr="004D3626">
        <w:rPr>
          <w:rFonts w:ascii="Times New Roman" w:eastAsia="Times New Roman" w:hAnsi="Times New Roman"/>
          <w:sz w:val="24"/>
          <w:szCs w:val="24"/>
          <w:lang w:val="ru-RU"/>
        </w:rPr>
        <w:t>У члану</w:t>
      </w:r>
      <w:r w:rsidR="00147870" w:rsidRPr="004D3626">
        <w:rPr>
          <w:rFonts w:ascii="Times New Roman" w:eastAsia="Times New Roman" w:hAnsi="Times New Roman"/>
          <w:sz w:val="24"/>
          <w:szCs w:val="24"/>
          <w:lang w:val="ru-RU"/>
        </w:rPr>
        <w:t xml:space="preserve"> </w:t>
      </w:r>
      <w:r w:rsidRPr="004D3626">
        <w:rPr>
          <w:rFonts w:ascii="Times New Roman" w:eastAsia="Times New Roman" w:hAnsi="Times New Roman"/>
          <w:sz w:val="24"/>
          <w:szCs w:val="24"/>
          <w:lang w:val="ru-RU"/>
        </w:rPr>
        <w:t xml:space="preserve">105. први став </w:t>
      </w:r>
      <w:r w:rsidR="00012870" w:rsidRPr="004D3626">
        <w:rPr>
          <w:rFonts w:ascii="Times New Roman" w:hAnsi="Times New Roman"/>
          <w:sz w:val="24"/>
          <w:szCs w:val="24"/>
          <w:lang w:val="ru-RU"/>
        </w:rPr>
        <w:t>не односи се на овај споразум</w:t>
      </w:r>
      <w:r w:rsidR="00712181" w:rsidRPr="004D3626">
        <w:rPr>
          <w:rFonts w:ascii="Times New Roman" w:eastAsia="Times New Roman" w:hAnsi="Times New Roman"/>
          <w:sz w:val="24"/>
          <w:szCs w:val="24"/>
          <w:lang w:val="ru-RU"/>
        </w:rPr>
        <w:t>.</w:t>
      </w:r>
    </w:p>
    <w:p w14:paraId="119926BB" w14:textId="77777777" w:rsidR="006D74A7" w:rsidRDefault="004A28F2" w:rsidP="00B5638D">
      <w:pPr>
        <w:pStyle w:val="ListParagraph"/>
        <w:numPr>
          <w:ilvl w:val="0"/>
          <w:numId w:val="75"/>
        </w:numPr>
        <w:spacing w:after="120" w:line="240" w:lineRule="auto"/>
        <w:ind w:left="1134" w:hanging="567"/>
        <w:jc w:val="both"/>
        <w:rPr>
          <w:rFonts w:ascii="Times New Roman" w:eastAsia="Times New Roman" w:hAnsi="Times New Roman"/>
          <w:sz w:val="24"/>
          <w:szCs w:val="24"/>
          <w:lang w:val="ru-RU"/>
        </w:rPr>
      </w:pPr>
      <w:r w:rsidRPr="004D3626">
        <w:rPr>
          <w:rFonts w:ascii="Times New Roman" w:eastAsia="Times New Roman" w:hAnsi="Times New Roman"/>
          <w:sz w:val="24"/>
          <w:szCs w:val="24"/>
          <w:lang w:val="ru-RU"/>
        </w:rPr>
        <w:t>У члану</w:t>
      </w:r>
      <w:r w:rsidR="00147870" w:rsidRPr="004D3626">
        <w:rPr>
          <w:rFonts w:ascii="Times New Roman" w:eastAsia="Times New Roman" w:hAnsi="Times New Roman"/>
          <w:sz w:val="24"/>
          <w:szCs w:val="24"/>
          <w:lang w:val="ru-RU"/>
        </w:rPr>
        <w:t xml:space="preserve"> </w:t>
      </w:r>
      <w:r w:rsidRPr="004D3626">
        <w:rPr>
          <w:rFonts w:ascii="Times New Roman" w:eastAsia="Times New Roman" w:hAnsi="Times New Roman"/>
          <w:sz w:val="24"/>
          <w:szCs w:val="24"/>
          <w:lang w:val="ru-RU"/>
        </w:rPr>
        <w:t xml:space="preserve">106. следеће речи </w:t>
      </w:r>
      <w:r w:rsidR="006814A9" w:rsidRPr="004D3626">
        <w:rPr>
          <w:rFonts w:ascii="Times New Roman" w:hAnsi="Times New Roman"/>
          <w:sz w:val="24"/>
          <w:szCs w:val="24"/>
          <w:lang w:val="ru-RU"/>
        </w:rPr>
        <w:t>не односе се на овај споразум</w:t>
      </w:r>
      <w:r w:rsidRPr="004D3626">
        <w:rPr>
          <w:rFonts w:ascii="Times New Roman" w:eastAsia="Times New Roman" w:hAnsi="Times New Roman"/>
          <w:sz w:val="24"/>
          <w:szCs w:val="24"/>
          <w:lang w:val="ru-RU"/>
        </w:rPr>
        <w:t>:</w:t>
      </w:r>
    </w:p>
    <w:p w14:paraId="3B6F8EC1" w14:textId="77777777" w:rsidR="006D74A7" w:rsidRDefault="006D74A7">
      <w:pPr>
        <w:spacing w:after="160" w:line="259" w:lineRule="auto"/>
        <w:rPr>
          <w:rFonts w:ascii="Times New Roman" w:eastAsia="Times New Roman" w:hAnsi="Times New Roman"/>
          <w:sz w:val="24"/>
          <w:szCs w:val="24"/>
          <w:lang w:val="ru-RU"/>
        </w:rPr>
      </w:pPr>
      <w:r>
        <w:rPr>
          <w:rFonts w:ascii="Times New Roman" w:eastAsia="Times New Roman" w:hAnsi="Times New Roman"/>
          <w:sz w:val="24"/>
          <w:szCs w:val="24"/>
          <w:lang w:val="ru-RU"/>
        </w:rPr>
        <w:br w:type="page"/>
      </w:r>
    </w:p>
    <w:p w14:paraId="41C44C25" w14:textId="77777777" w:rsidR="004161CA" w:rsidRPr="004D3626" w:rsidRDefault="004A28F2" w:rsidP="002329C9">
      <w:pPr>
        <w:pStyle w:val="ListParagraph"/>
        <w:numPr>
          <w:ilvl w:val="2"/>
          <w:numId w:val="81"/>
        </w:numPr>
        <w:spacing w:after="120" w:line="240" w:lineRule="auto"/>
        <w:ind w:left="1843" w:hanging="425"/>
        <w:jc w:val="both"/>
        <w:rPr>
          <w:rFonts w:ascii="Times New Roman" w:eastAsia="Times New Roman" w:hAnsi="Times New Roman"/>
          <w:sz w:val="24"/>
          <w:szCs w:val="24"/>
          <w:lang w:val="ru-RU"/>
        </w:rPr>
      </w:pPr>
      <w:r w:rsidRPr="004D3626">
        <w:rPr>
          <w:rFonts w:ascii="Times New Roman" w:eastAsia="Times New Roman" w:hAnsi="Times New Roman"/>
          <w:sz w:val="24"/>
          <w:szCs w:val="24"/>
          <w:lang w:val="sr-Cyrl-RS"/>
        </w:rPr>
        <w:t>„Сарадња ће се превасходно усредсредити на приоритетне области регулисане правним тековинама Заједнице у овој области</w:t>
      </w:r>
      <w:r w:rsidR="00FA5C1E" w:rsidRPr="004D3626">
        <w:rPr>
          <w:rFonts w:ascii="Times New Roman" w:eastAsia="Times New Roman" w:hAnsi="Times New Roman"/>
          <w:sz w:val="24"/>
          <w:szCs w:val="24"/>
          <w:lang w:val="sr-Cyrl-RS"/>
        </w:rPr>
        <w:t>”</w:t>
      </w:r>
      <w:r w:rsidRPr="004D3626">
        <w:rPr>
          <w:rFonts w:ascii="Times New Roman" w:eastAsia="Times New Roman" w:hAnsi="Times New Roman"/>
          <w:sz w:val="24"/>
          <w:szCs w:val="24"/>
          <w:lang w:val="ru-RU"/>
        </w:rPr>
        <w:t xml:space="preserve">; и </w:t>
      </w:r>
    </w:p>
    <w:p w14:paraId="22A9EC9A" w14:textId="77777777" w:rsidR="004A28F2" w:rsidRPr="004D3626" w:rsidRDefault="004A28F2" w:rsidP="002329C9">
      <w:pPr>
        <w:pStyle w:val="ListParagraph"/>
        <w:numPr>
          <w:ilvl w:val="2"/>
          <w:numId w:val="81"/>
        </w:numPr>
        <w:spacing w:after="120" w:line="240" w:lineRule="auto"/>
        <w:ind w:left="1843" w:hanging="425"/>
        <w:jc w:val="both"/>
        <w:rPr>
          <w:rFonts w:ascii="Times New Roman" w:eastAsia="Times New Roman" w:hAnsi="Times New Roman"/>
          <w:sz w:val="24"/>
          <w:szCs w:val="24"/>
          <w:lang w:val="ru-RU"/>
        </w:rPr>
      </w:pPr>
      <w:r w:rsidRPr="004D3626">
        <w:rPr>
          <w:rFonts w:ascii="Times New Roman" w:eastAsia="Times New Roman" w:hAnsi="Times New Roman"/>
          <w:sz w:val="24"/>
          <w:szCs w:val="24"/>
          <w:lang w:val="sr-Cyrl-RS"/>
        </w:rPr>
        <w:t xml:space="preserve">„ </w:t>
      </w:r>
      <w:r w:rsidRPr="004D3626">
        <w:rPr>
          <w:rFonts w:ascii="Times New Roman" w:eastAsia="Times New Roman" w:hAnsi="Times New Roman"/>
          <w:sz w:val="24"/>
          <w:szCs w:val="24"/>
          <w:lang w:val="ru-RU"/>
        </w:rPr>
        <w:t xml:space="preserve">, </w:t>
      </w:r>
      <w:r w:rsidRPr="004D3626">
        <w:rPr>
          <w:rFonts w:ascii="Times New Roman" w:eastAsia="Times New Roman" w:hAnsi="Times New Roman"/>
          <w:sz w:val="24"/>
          <w:szCs w:val="24"/>
          <w:lang w:val="sr-Cyrl-RS"/>
        </w:rPr>
        <w:t xml:space="preserve">са коначним циљем усвајања правних тековина Заједнице у Србији у овој области у року од три године од ступања овог </w:t>
      </w:r>
      <w:r w:rsidR="00A10824" w:rsidRPr="004D3626">
        <w:rPr>
          <w:rFonts w:ascii="Times New Roman" w:eastAsia="Times New Roman" w:hAnsi="Times New Roman"/>
          <w:sz w:val="24"/>
          <w:szCs w:val="24"/>
          <w:lang w:val="sr-Cyrl-RS"/>
        </w:rPr>
        <w:t>с</w:t>
      </w:r>
      <w:r w:rsidRPr="004D3626">
        <w:rPr>
          <w:rFonts w:ascii="Times New Roman" w:eastAsia="Times New Roman" w:hAnsi="Times New Roman"/>
          <w:sz w:val="24"/>
          <w:szCs w:val="24"/>
          <w:lang w:val="sr-Cyrl-RS"/>
        </w:rPr>
        <w:t>поразума на снагу</w:t>
      </w:r>
      <w:r w:rsidR="00FA5C1E" w:rsidRPr="004D3626">
        <w:rPr>
          <w:rFonts w:ascii="Times New Roman" w:eastAsia="Times New Roman" w:hAnsi="Times New Roman"/>
          <w:sz w:val="24"/>
          <w:szCs w:val="24"/>
          <w:lang w:val="sr-Cyrl-RS"/>
        </w:rPr>
        <w:t>”</w:t>
      </w:r>
      <w:r w:rsidRPr="004D3626">
        <w:rPr>
          <w:rFonts w:ascii="Times New Roman" w:eastAsia="Times New Roman" w:hAnsi="Times New Roman"/>
          <w:sz w:val="24"/>
          <w:szCs w:val="24"/>
          <w:lang w:val="ru-RU"/>
        </w:rPr>
        <w:t>.</w:t>
      </w:r>
    </w:p>
    <w:p w14:paraId="6BE69C85" w14:textId="77777777" w:rsidR="00560873" w:rsidRPr="004D3626" w:rsidRDefault="004A28F2" w:rsidP="00B5638D">
      <w:pPr>
        <w:pStyle w:val="ListParagraph"/>
        <w:numPr>
          <w:ilvl w:val="0"/>
          <w:numId w:val="75"/>
        </w:numPr>
        <w:spacing w:after="120" w:line="240" w:lineRule="auto"/>
        <w:ind w:left="1134" w:hanging="567"/>
        <w:jc w:val="both"/>
        <w:rPr>
          <w:rFonts w:ascii="Times New Roman" w:eastAsia="Times New Roman" w:hAnsi="Times New Roman"/>
          <w:sz w:val="24"/>
          <w:szCs w:val="24"/>
          <w:lang w:val="ru-RU"/>
        </w:rPr>
      </w:pPr>
      <w:r w:rsidRPr="004D3626">
        <w:rPr>
          <w:rFonts w:ascii="Times New Roman" w:eastAsia="Times New Roman" w:hAnsi="Times New Roman"/>
          <w:sz w:val="24"/>
          <w:szCs w:val="24"/>
        </w:rPr>
        <w:t xml:space="preserve">У </w:t>
      </w:r>
      <w:proofErr w:type="spellStart"/>
      <w:r w:rsidRPr="004D3626">
        <w:rPr>
          <w:rFonts w:ascii="Times New Roman" w:eastAsia="Times New Roman" w:hAnsi="Times New Roman"/>
          <w:sz w:val="24"/>
          <w:szCs w:val="24"/>
        </w:rPr>
        <w:t>члану</w:t>
      </w:r>
      <w:proofErr w:type="spellEnd"/>
      <w:r w:rsidR="004C4EE1" w:rsidRPr="004D3626">
        <w:rPr>
          <w:rFonts w:ascii="Times New Roman" w:eastAsia="Times New Roman" w:hAnsi="Times New Roman"/>
          <w:sz w:val="24"/>
          <w:szCs w:val="24"/>
          <w:lang w:val="sr-Cyrl-RS"/>
        </w:rPr>
        <w:t xml:space="preserve"> </w:t>
      </w:r>
      <w:r w:rsidRPr="004D3626">
        <w:rPr>
          <w:rFonts w:ascii="Times New Roman" w:eastAsia="Times New Roman" w:hAnsi="Times New Roman"/>
          <w:sz w:val="24"/>
          <w:szCs w:val="24"/>
        </w:rPr>
        <w:t xml:space="preserve">108: </w:t>
      </w:r>
    </w:p>
    <w:p w14:paraId="090F8C96" w14:textId="77777777" w:rsidR="00560873" w:rsidRPr="004D3626" w:rsidRDefault="00560873" w:rsidP="002329C9">
      <w:pPr>
        <w:pStyle w:val="ListParagraph"/>
        <w:numPr>
          <w:ilvl w:val="1"/>
          <w:numId w:val="102"/>
        </w:numPr>
        <w:spacing w:after="120" w:line="240" w:lineRule="auto"/>
        <w:ind w:left="1843" w:hanging="425"/>
        <w:jc w:val="both"/>
        <w:rPr>
          <w:rFonts w:ascii="Times New Roman" w:eastAsia="Times New Roman" w:hAnsi="Times New Roman"/>
          <w:sz w:val="24"/>
          <w:szCs w:val="24"/>
          <w:lang w:val="ru-RU"/>
        </w:rPr>
      </w:pPr>
      <w:r w:rsidRPr="004D3626">
        <w:rPr>
          <w:rFonts w:ascii="Times New Roman" w:eastAsia="Times New Roman" w:hAnsi="Times New Roman"/>
          <w:sz w:val="24"/>
          <w:szCs w:val="24"/>
          <w:lang w:val="sr-Cyrl-RS"/>
        </w:rPr>
        <w:t>Текст који гласи</w:t>
      </w:r>
      <w:r w:rsidRPr="004D3626">
        <w:rPr>
          <w:rFonts w:ascii="Times New Roman" w:eastAsia="Times New Roman" w:hAnsi="Times New Roman"/>
          <w:sz w:val="24"/>
          <w:szCs w:val="24"/>
          <w:lang w:val="ru-RU"/>
        </w:rPr>
        <w:t xml:space="preserve"> </w:t>
      </w:r>
      <w:r w:rsidRPr="004D3626">
        <w:rPr>
          <w:rFonts w:ascii="Times New Roman" w:eastAsia="Times New Roman" w:hAnsi="Times New Roman"/>
          <w:sz w:val="24"/>
          <w:szCs w:val="24"/>
          <w:lang w:val="sr-Cyrl-RS"/>
        </w:rPr>
        <w:t>„Сарадња између Страна биће усредсређена на приоритетне области које се тичу правних тековина Заједнице у области транспорта”</w:t>
      </w:r>
      <w:r w:rsidRPr="004D3626">
        <w:rPr>
          <w:rFonts w:ascii="Times New Roman" w:eastAsia="Times New Roman" w:hAnsi="Times New Roman"/>
          <w:sz w:val="24"/>
          <w:szCs w:val="24"/>
          <w:lang w:val="ru-RU"/>
        </w:rPr>
        <w:t xml:space="preserve"> </w:t>
      </w:r>
      <w:r w:rsidRPr="004D3626">
        <w:rPr>
          <w:rFonts w:ascii="Times New Roman" w:hAnsi="Times New Roman"/>
          <w:sz w:val="24"/>
          <w:szCs w:val="24"/>
          <w:lang w:val="ru-RU"/>
        </w:rPr>
        <w:t>не односи се на овај споразум</w:t>
      </w:r>
      <w:r w:rsidRPr="004D3626">
        <w:rPr>
          <w:rFonts w:ascii="Times New Roman" w:eastAsia="Times New Roman" w:hAnsi="Times New Roman"/>
          <w:sz w:val="24"/>
          <w:szCs w:val="24"/>
          <w:lang w:val="ru-RU"/>
        </w:rPr>
        <w:t>; и</w:t>
      </w:r>
    </w:p>
    <w:p w14:paraId="34910A1E" w14:textId="77777777" w:rsidR="00560873" w:rsidRPr="004D3626" w:rsidRDefault="00560873" w:rsidP="002329C9">
      <w:pPr>
        <w:pStyle w:val="ListParagraph"/>
        <w:numPr>
          <w:ilvl w:val="1"/>
          <w:numId w:val="102"/>
        </w:numPr>
        <w:spacing w:after="120" w:line="240" w:lineRule="auto"/>
        <w:ind w:left="1843" w:hanging="425"/>
        <w:jc w:val="both"/>
        <w:rPr>
          <w:rFonts w:ascii="Times New Roman" w:eastAsia="Times New Roman" w:hAnsi="Times New Roman"/>
          <w:sz w:val="24"/>
          <w:szCs w:val="24"/>
          <w:lang w:val="ru-RU"/>
        </w:rPr>
      </w:pPr>
      <w:r w:rsidRPr="004D3626">
        <w:rPr>
          <w:rFonts w:ascii="Times New Roman" w:eastAsia="Times New Roman" w:hAnsi="Times New Roman"/>
          <w:sz w:val="24"/>
          <w:szCs w:val="24"/>
          <w:lang w:val="sr-Cyrl-RS"/>
        </w:rPr>
        <w:t>Последња реченица</w:t>
      </w:r>
      <w:r w:rsidRPr="004D3626">
        <w:rPr>
          <w:rFonts w:ascii="Times New Roman" w:eastAsia="Times New Roman" w:hAnsi="Times New Roman"/>
          <w:sz w:val="24"/>
          <w:szCs w:val="24"/>
          <w:lang w:val="ru-RU"/>
        </w:rPr>
        <w:t xml:space="preserve"> мења се и гласи: </w:t>
      </w:r>
      <w:r w:rsidRPr="004D3626">
        <w:rPr>
          <w:rFonts w:ascii="Times New Roman" w:eastAsia="Times New Roman" w:hAnsi="Times New Roman"/>
          <w:sz w:val="24"/>
          <w:szCs w:val="24"/>
          <w:lang w:val="sr-Cyrl-RS"/>
        </w:rPr>
        <w:t>„Циљ сарадње треба да укључује побољшање заштите животне средине у транспорту”</w:t>
      </w:r>
      <w:r w:rsidRPr="004D3626">
        <w:rPr>
          <w:rFonts w:ascii="Times New Roman" w:eastAsia="Times New Roman" w:hAnsi="Times New Roman"/>
          <w:sz w:val="24"/>
          <w:szCs w:val="24"/>
          <w:lang w:val="ru-RU"/>
        </w:rPr>
        <w:t>.</w:t>
      </w:r>
    </w:p>
    <w:p w14:paraId="3B3E0082" w14:textId="77777777" w:rsidR="00560873" w:rsidRPr="00FA2A81" w:rsidRDefault="00560873" w:rsidP="00B5638D">
      <w:pPr>
        <w:pStyle w:val="ListParagraph"/>
        <w:numPr>
          <w:ilvl w:val="0"/>
          <w:numId w:val="75"/>
        </w:numPr>
        <w:spacing w:after="120" w:line="240" w:lineRule="auto"/>
        <w:ind w:left="1134" w:hanging="567"/>
        <w:jc w:val="both"/>
        <w:rPr>
          <w:rFonts w:ascii="Times New Roman" w:eastAsia="Times New Roman" w:hAnsi="Times New Roman"/>
          <w:sz w:val="24"/>
          <w:szCs w:val="24"/>
          <w:lang w:val="ru-RU"/>
        </w:rPr>
      </w:pPr>
      <w:r w:rsidRPr="004D3626">
        <w:rPr>
          <w:rFonts w:ascii="Times New Roman" w:eastAsia="Times New Roman" w:hAnsi="Times New Roman"/>
          <w:sz w:val="24"/>
          <w:szCs w:val="24"/>
          <w:lang w:val="ru-RU"/>
        </w:rPr>
        <w:t>У члану 109</w:t>
      </w:r>
      <w:r w:rsidRPr="004D3626">
        <w:rPr>
          <w:rFonts w:ascii="Times New Roman" w:eastAsia="Times New Roman" w:hAnsi="Times New Roman"/>
          <w:sz w:val="24"/>
          <w:szCs w:val="24"/>
          <w:lang w:val="sr-Cyrl-RS"/>
        </w:rPr>
        <w:t>,</w:t>
      </w:r>
      <w:r w:rsidRPr="004D3626">
        <w:rPr>
          <w:rFonts w:ascii="Times New Roman" w:eastAsia="Times New Roman" w:hAnsi="Times New Roman"/>
          <w:sz w:val="24"/>
          <w:szCs w:val="24"/>
          <w:lang w:val="ru-RU"/>
        </w:rPr>
        <w:t xml:space="preserve"> речи: </w:t>
      </w:r>
      <w:r w:rsidRPr="004D3626">
        <w:rPr>
          <w:rFonts w:ascii="Times New Roman" w:eastAsia="Times New Roman" w:hAnsi="Times New Roman"/>
          <w:sz w:val="24"/>
          <w:szCs w:val="24"/>
          <w:lang w:val="sr-Cyrl-RS"/>
        </w:rPr>
        <w:t>„у вези са правним тековинама Заједнице</w:t>
      </w:r>
      <w:r w:rsidRPr="004D3626">
        <w:rPr>
          <w:rFonts w:ascii="Times New Roman" w:eastAsia="Times New Roman" w:hAnsi="Times New Roman"/>
          <w:sz w:val="24"/>
          <w:szCs w:val="24"/>
          <w:lang w:val="ru-RU"/>
        </w:rPr>
        <w:t xml:space="preserve"> </w:t>
      </w:r>
      <w:r w:rsidRPr="004D3626">
        <w:rPr>
          <w:rFonts w:ascii="Times New Roman" w:eastAsia="Times New Roman" w:hAnsi="Times New Roman"/>
          <w:sz w:val="24"/>
          <w:szCs w:val="24"/>
          <w:lang w:val="sr-Cyrl-RS"/>
        </w:rPr>
        <w:t xml:space="preserve">у области </w:t>
      </w:r>
      <w:r w:rsidRPr="00FA2A81">
        <w:rPr>
          <w:rFonts w:ascii="Times New Roman" w:eastAsia="Times New Roman" w:hAnsi="Times New Roman"/>
          <w:sz w:val="24"/>
          <w:szCs w:val="24"/>
          <w:lang w:val="sr-Cyrl-RS"/>
        </w:rPr>
        <w:t>енергетике”</w:t>
      </w:r>
      <w:r w:rsidRPr="00FA2A81">
        <w:rPr>
          <w:rFonts w:ascii="Times New Roman" w:eastAsia="Times New Roman" w:hAnsi="Times New Roman"/>
          <w:sz w:val="24"/>
          <w:szCs w:val="24"/>
          <w:lang w:val="ru-RU"/>
        </w:rPr>
        <w:t xml:space="preserve">, и: </w:t>
      </w:r>
      <w:r w:rsidRPr="00FA2A81">
        <w:rPr>
          <w:rFonts w:ascii="Times New Roman" w:eastAsia="Times New Roman" w:hAnsi="Times New Roman"/>
          <w:sz w:val="24"/>
          <w:szCs w:val="24"/>
          <w:lang w:val="sr-Cyrl-RS"/>
        </w:rPr>
        <w:t>„</w:t>
      </w:r>
      <w:r w:rsidRPr="00FA2A81">
        <w:rPr>
          <w:rFonts w:ascii="Times New Roman" w:eastAsia="Times New Roman" w:hAnsi="Times New Roman"/>
          <w:sz w:val="24"/>
          <w:szCs w:val="24"/>
          <w:lang w:val="ru-RU"/>
        </w:rPr>
        <w:t xml:space="preserve">Сарадња ће бити заснована на Уговору о оснивању Енергетске заједнице и” </w:t>
      </w:r>
      <w:r w:rsidRPr="00FA2A81">
        <w:rPr>
          <w:rFonts w:ascii="Times New Roman" w:hAnsi="Times New Roman"/>
          <w:sz w:val="24"/>
          <w:szCs w:val="24"/>
          <w:lang w:val="ru-RU"/>
        </w:rPr>
        <w:t>не односе се на овај споразум</w:t>
      </w:r>
      <w:r w:rsidRPr="00FA2A81">
        <w:rPr>
          <w:rFonts w:ascii="Times New Roman" w:eastAsia="Times New Roman" w:hAnsi="Times New Roman"/>
          <w:sz w:val="24"/>
          <w:szCs w:val="24"/>
          <w:lang w:val="ru-RU"/>
        </w:rPr>
        <w:t>.</w:t>
      </w:r>
    </w:p>
    <w:p w14:paraId="54A64C5F" w14:textId="77777777" w:rsidR="00623A2A" w:rsidRPr="00FA2A81" w:rsidRDefault="00273CE9" w:rsidP="00623A2A">
      <w:pPr>
        <w:pStyle w:val="ListParagraph"/>
        <w:numPr>
          <w:ilvl w:val="0"/>
          <w:numId w:val="75"/>
        </w:numPr>
        <w:spacing w:after="120" w:line="240" w:lineRule="auto"/>
        <w:ind w:left="1134" w:hanging="567"/>
        <w:jc w:val="both"/>
        <w:rPr>
          <w:rFonts w:ascii="Times New Roman" w:eastAsia="Times New Roman" w:hAnsi="Times New Roman"/>
          <w:sz w:val="24"/>
          <w:szCs w:val="24"/>
          <w:lang w:val="ru-RU"/>
        </w:rPr>
      </w:pPr>
      <w:r w:rsidRPr="00FA2A81">
        <w:rPr>
          <w:rFonts w:ascii="Times New Roman" w:eastAsia="Times New Roman" w:hAnsi="Times New Roman"/>
          <w:sz w:val="24"/>
          <w:szCs w:val="24"/>
          <w:lang w:val="ru-RU"/>
        </w:rPr>
        <w:t>Наслов члана</w:t>
      </w:r>
      <w:r w:rsidR="00147870" w:rsidRPr="00FA2A81">
        <w:rPr>
          <w:rFonts w:ascii="Times New Roman" w:eastAsia="Times New Roman" w:hAnsi="Times New Roman"/>
          <w:sz w:val="24"/>
          <w:szCs w:val="24"/>
          <w:lang w:val="ru-RU"/>
        </w:rPr>
        <w:t xml:space="preserve"> </w:t>
      </w:r>
      <w:r w:rsidR="00167B80" w:rsidRPr="00FA2A81">
        <w:rPr>
          <w:rFonts w:ascii="Times New Roman" w:eastAsia="Times New Roman" w:hAnsi="Times New Roman"/>
          <w:sz w:val="24"/>
          <w:szCs w:val="24"/>
          <w:lang w:val="ru-RU"/>
        </w:rPr>
        <w:t>110</w:t>
      </w:r>
      <w:r w:rsidR="00167B80" w:rsidRPr="00FA2A81">
        <w:rPr>
          <w:rFonts w:ascii="Times New Roman" w:eastAsia="Times New Roman" w:hAnsi="Times New Roman"/>
          <w:sz w:val="24"/>
          <w:szCs w:val="24"/>
          <w:lang w:val="sr-Cyrl-RS"/>
        </w:rPr>
        <w:t xml:space="preserve">. </w:t>
      </w:r>
      <w:r w:rsidRPr="00FA2A81">
        <w:rPr>
          <w:rFonts w:ascii="Times New Roman" w:eastAsia="Times New Roman" w:hAnsi="Times New Roman"/>
          <w:sz w:val="24"/>
          <w:szCs w:val="24"/>
          <w:lang w:val="sr-Cyrl-RS"/>
        </w:rPr>
        <w:t xml:space="preserve">мења се и гласи: „Нуклеарна сигурност, заштита од </w:t>
      </w:r>
      <w:r w:rsidR="00A10824" w:rsidRPr="00FA2A81">
        <w:rPr>
          <w:rFonts w:ascii="Times New Roman" w:eastAsia="Times New Roman" w:hAnsi="Times New Roman"/>
          <w:sz w:val="24"/>
          <w:szCs w:val="24"/>
          <w:lang w:val="sr-Cyrl-RS"/>
        </w:rPr>
        <w:t xml:space="preserve">јонизујућих </w:t>
      </w:r>
      <w:r w:rsidRPr="00FA2A81">
        <w:rPr>
          <w:rFonts w:ascii="Times New Roman" w:eastAsia="Times New Roman" w:hAnsi="Times New Roman"/>
          <w:sz w:val="24"/>
          <w:szCs w:val="24"/>
          <w:lang w:val="sr-Cyrl-RS"/>
        </w:rPr>
        <w:t>зрачења, нуклеарна безбедност и мере</w:t>
      </w:r>
      <w:r w:rsidR="0000300A" w:rsidRPr="00FA2A81">
        <w:rPr>
          <w:rFonts w:ascii="Times New Roman" w:eastAsia="Times New Roman" w:hAnsi="Times New Roman"/>
          <w:sz w:val="24"/>
          <w:szCs w:val="24"/>
          <w:lang w:val="sr-Cyrl-RS"/>
        </w:rPr>
        <w:t xml:space="preserve"> заштите</w:t>
      </w:r>
      <w:r w:rsidRPr="00FA2A81">
        <w:rPr>
          <w:rFonts w:ascii="Times New Roman" w:eastAsia="Times New Roman" w:hAnsi="Times New Roman"/>
          <w:sz w:val="24"/>
          <w:szCs w:val="24"/>
          <w:lang w:val="sr-Cyrl-RS"/>
        </w:rPr>
        <w:t>”.</w:t>
      </w:r>
    </w:p>
    <w:p w14:paraId="0ACCCDDA" w14:textId="77777777" w:rsidR="00273CE9" w:rsidRPr="00FA2A81" w:rsidRDefault="00273CE9" w:rsidP="00623A2A">
      <w:pPr>
        <w:pStyle w:val="ListParagraph"/>
        <w:numPr>
          <w:ilvl w:val="0"/>
          <w:numId w:val="75"/>
        </w:numPr>
        <w:spacing w:after="120" w:line="240" w:lineRule="auto"/>
        <w:ind w:left="1134" w:hanging="567"/>
        <w:jc w:val="both"/>
        <w:rPr>
          <w:rFonts w:ascii="Times New Roman" w:eastAsia="Times New Roman" w:hAnsi="Times New Roman"/>
          <w:sz w:val="24"/>
          <w:szCs w:val="24"/>
          <w:lang w:val="ru-RU"/>
        </w:rPr>
      </w:pPr>
      <w:r w:rsidRPr="00FA2A81">
        <w:rPr>
          <w:rFonts w:ascii="Times New Roman" w:eastAsia="Times New Roman" w:hAnsi="Times New Roman"/>
          <w:sz w:val="24"/>
          <w:szCs w:val="24"/>
          <w:lang w:val="sr-Cyrl-RS"/>
        </w:rPr>
        <w:t xml:space="preserve">У члану 110, </w:t>
      </w:r>
      <w:r w:rsidR="00A10824" w:rsidRPr="00FA2A81">
        <w:rPr>
          <w:rFonts w:ascii="Times New Roman" w:eastAsia="Times New Roman" w:hAnsi="Times New Roman"/>
          <w:sz w:val="24"/>
          <w:szCs w:val="24"/>
          <w:lang w:val="sr-Cyrl-RS"/>
        </w:rPr>
        <w:t xml:space="preserve">први став, </w:t>
      </w:r>
      <w:r w:rsidRPr="00FA2A81">
        <w:rPr>
          <w:rFonts w:ascii="Times New Roman" w:eastAsia="Times New Roman" w:hAnsi="Times New Roman"/>
          <w:sz w:val="24"/>
          <w:szCs w:val="24"/>
          <w:lang w:val="sr-Cyrl-RS"/>
        </w:rPr>
        <w:t>реч „ће</w:t>
      </w:r>
      <w:r w:rsidR="004840F4" w:rsidRPr="00FA2A81">
        <w:rPr>
          <w:rFonts w:ascii="Times New Roman" w:eastAsia="Times New Roman" w:hAnsi="Times New Roman"/>
          <w:sz w:val="24"/>
          <w:szCs w:val="24"/>
          <w:lang w:val="sr-Cyrl-RS"/>
        </w:rPr>
        <w:t xml:space="preserve"> </w:t>
      </w:r>
      <w:r w:rsidRPr="00FA2A81">
        <w:rPr>
          <w:rFonts w:ascii="Times New Roman" w:eastAsia="Times New Roman" w:hAnsi="Times New Roman"/>
          <w:sz w:val="24"/>
          <w:szCs w:val="24"/>
          <w:lang w:val="sr-Cyrl-RS"/>
        </w:rPr>
        <w:t>” замењуј</w:t>
      </w:r>
      <w:r w:rsidR="004840F4" w:rsidRPr="00FA2A81">
        <w:rPr>
          <w:rFonts w:ascii="Times New Roman" w:eastAsia="Times New Roman" w:hAnsi="Times New Roman"/>
          <w:sz w:val="24"/>
          <w:szCs w:val="24"/>
          <w:lang w:val="sr-Cyrl-RS"/>
        </w:rPr>
        <w:t>е</w:t>
      </w:r>
      <w:r w:rsidRPr="00FA2A81">
        <w:rPr>
          <w:rFonts w:ascii="Times New Roman" w:eastAsia="Times New Roman" w:hAnsi="Times New Roman"/>
          <w:sz w:val="24"/>
          <w:szCs w:val="24"/>
          <w:lang w:val="sr-Cyrl-RS"/>
        </w:rPr>
        <w:t xml:space="preserve"> се реч</w:t>
      </w:r>
      <w:r w:rsidR="004840F4" w:rsidRPr="00FA2A81">
        <w:rPr>
          <w:rFonts w:ascii="Times New Roman" w:eastAsia="Times New Roman" w:hAnsi="Times New Roman"/>
          <w:sz w:val="24"/>
          <w:szCs w:val="24"/>
          <w:lang w:val="sr-Cyrl-RS"/>
        </w:rPr>
        <w:t>ју</w:t>
      </w:r>
      <w:r w:rsidRPr="00FA2A81">
        <w:rPr>
          <w:rFonts w:ascii="Times New Roman" w:eastAsia="Times New Roman" w:hAnsi="Times New Roman"/>
          <w:sz w:val="24"/>
          <w:szCs w:val="24"/>
          <w:lang w:val="sr-Cyrl-RS"/>
        </w:rPr>
        <w:t>: „</w:t>
      </w:r>
      <w:r w:rsidR="004840F4" w:rsidRPr="00FA2A81">
        <w:rPr>
          <w:rFonts w:ascii="Times New Roman" w:eastAsia="Times New Roman" w:hAnsi="Times New Roman"/>
          <w:sz w:val="24"/>
          <w:szCs w:val="24"/>
          <w:lang w:val="sr-Cyrl-RS"/>
        </w:rPr>
        <w:t>могу</w:t>
      </w:r>
      <w:r w:rsidRPr="00FA2A81">
        <w:rPr>
          <w:rFonts w:ascii="Times New Roman" w:eastAsia="Times New Roman" w:hAnsi="Times New Roman"/>
          <w:sz w:val="24"/>
          <w:szCs w:val="24"/>
          <w:lang w:val="sr-Cyrl-RS"/>
        </w:rPr>
        <w:t xml:space="preserve">”, </w:t>
      </w:r>
      <w:r w:rsidR="00B62450" w:rsidRPr="00FA2A81">
        <w:rPr>
          <w:rFonts w:ascii="Times New Roman" w:eastAsia="Times New Roman" w:hAnsi="Times New Roman"/>
          <w:sz w:val="24"/>
          <w:szCs w:val="24"/>
          <w:lang w:val="sr-Cyrl-RS"/>
        </w:rPr>
        <w:t>а</w:t>
      </w:r>
      <w:r w:rsidRPr="00FA2A81">
        <w:rPr>
          <w:rFonts w:ascii="Times New Roman" w:eastAsia="Times New Roman" w:hAnsi="Times New Roman"/>
          <w:sz w:val="24"/>
          <w:szCs w:val="24"/>
          <w:lang w:val="sr-Cyrl-RS"/>
        </w:rPr>
        <w:t xml:space="preserve"> иза речи: „у области нуклеарне сигурности” додају се </w:t>
      </w:r>
      <w:r w:rsidR="00167B80" w:rsidRPr="00FA2A81">
        <w:rPr>
          <w:rFonts w:ascii="Times New Roman" w:eastAsia="Times New Roman" w:hAnsi="Times New Roman"/>
          <w:sz w:val="24"/>
          <w:szCs w:val="24"/>
          <w:lang w:val="ru-RU"/>
        </w:rPr>
        <w:t>речи:</w:t>
      </w:r>
      <w:r w:rsidRPr="00FA2A81">
        <w:rPr>
          <w:rFonts w:ascii="Times New Roman" w:eastAsia="Times New Roman" w:hAnsi="Times New Roman"/>
          <w:sz w:val="24"/>
          <w:szCs w:val="24"/>
          <w:lang w:val="ru-RU"/>
        </w:rPr>
        <w:t xml:space="preserve"> „заштите од </w:t>
      </w:r>
      <w:r w:rsidR="0000300A" w:rsidRPr="00FA2A81">
        <w:rPr>
          <w:rFonts w:ascii="Times New Roman" w:eastAsia="Times New Roman" w:hAnsi="Times New Roman"/>
          <w:sz w:val="24"/>
          <w:szCs w:val="24"/>
          <w:lang w:val="ru-RU"/>
        </w:rPr>
        <w:t xml:space="preserve">јонизујућих </w:t>
      </w:r>
      <w:r w:rsidRPr="00FA2A81">
        <w:rPr>
          <w:rFonts w:ascii="Times New Roman" w:eastAsia="Times New Roman" w:hAnsi="Times New Roman"/>
          <w:sz w:val="24"/>
          <w:szCs w:val="24"/>
          <w:lang w:val="ru-RU"/>
        </w:rPr>
        <w:t>з</w:t>
      </w:r>
      <w:r w:rsidR="00E55D1E" w:rsidRPr="00FA2A81">
        <w:rPr>
          <w:rFonts w:ascii="Times New Roman" w:eastAsia="Times New Roman" w:hAnsi="Times New Roman"/>
          <w:sz w:val="24"/>
          <w:szCs w:val="24"/>
          <w:lang w:val="ru-RU"/>
        </w:rPr>
        <w:t>рачења, нуклеарне безбедности”.</w:t>
      </w:r>
      <w:r w:rsidRPr="00FA2A81">
        <w:rPr>
          <w:rFonts w:ascii="Times New Roman" w:eastAsia="Times New Roman" w:hAnsi="Times New Roman"/>
          <w:sz w:val="24"/>
          <w:szCs w:val="24"/>
          <w:lang w:val="ru-RU"/>
        </w:rPr>
        <w:t xml:space="preserve"> Реч: „области” замењује се речју: „областима”</w:t>
      </w:r>
      <w:r w:rsidR="00B62450" w:rsidRPr="00FA2A81">
        <w:rPr>
          <w:rFonts w:ascii="Times New Roman" w:eastAsia="Times New Roman" w:hAnsi="Times New Roman"/>
          <w:sz w:val="24"/>
          <w:szCs w:val="24"/>
          <w:lang w:val="ru-RU"/>
        </w:rPr>
        <w:t xml:space="preserve">. Последња реченица </w:t>
      </w:r>
      <w:r w:rsidR="00012870" w:rsidRPr="00FA2A81">
        <w:rPr>
          <w:rFonts w:ascii="Times New Roman" w:hAnsi="Times New Roman"/>
          <w:sz w:val="24"/>
          <w:szCs w:val="24"/>
          <w:lang w:val="ru-RU"/>
        </w:rPr>
        <w:t>не односи се на овај споразум</w:t>
      </w:r>
      <w:r w:rsidR="00B62450" w:rsidRPr="00FA2A81">
        <w:rPr>
          <w:rFonts w:ascii="Times New Roman" w:eastAsia="Times New Roman" w:hAnsi="Times New Roman"/>
          <w:sz w:val="24"/>
          <w:szCs w:val="24"/>
          <w:lang w:val="ru-RU"/>
        </w:rPr>
        <w:t xml:space="preserve">. </w:t>
      </w:r>
    </w:p>
    <w:p w14:paraId="6E01E8E7" w14:textId="77777777" w:rsidR="00B62450" w:rsidRPr="00FA2A81" w:rsidRDefault="008F13A3" w:rsidP="00101E1F">
      <w:pPr>
        <w:pStyle w:val="ListParagraph"/>
        <w:spacing w:after="120" w:line="240" w:lineRule="auto"/>
        <w:ind w:left="1134"/>
        <w:jc w:val="both"/>
        <w:rPr>
          <w:rFonts w:ascii="Times New Roman" w:eastAsia="Times New Roman" w:hAnsi="Times New Roman"/>
          <w:sz w:val="24"/>
          <w:szCs w:val="24"/>
          <w:lang w:val="ru-RU"/>
        </w:rPr>
      </w:pPr>
      <w:r w:rsidRPr="00FA2A81">
        <w:rPr>
          <w:rFonts w:ascii="Times New Roman" w:eastAsia="Times New Roman" w:hAnsi="Times New Roman"/>
          <w:sz w:val="24"/>
          <w:szCs w:val="24"/>
          <w:lang w:val="ru-RU"/>
        </w:rPr>
        <w:t>У члану 110.</w:t>
      </w:r>
      <w:r w:rsidR="00B62450" w:rsidRPr="00FA2A81">
        <w:rPr>
          <w:rFonts w:ascii="Times New Roman" w:eastAsia="Times New Roman" w:hAnsi="Times New Roman"/>
          <w:sz w:val="24"/>
          <w:szCs w:val="24"/>
          <w:lang w:val="ru-RU"/>
        </w:rPr>
        <w:t xml:space="preserve"> тачке </w:t>
      </w:r>
      <w:r w:rsidR="0000300A" w:rsidRPr="00FA2A81">
        <w:rPr>
          <w:rFonts w:ascii="Times New Roman" w:eastAsia="Times New Roman" w:hAnsi="Times New Roman"/>
          <w:sz w:val="24"/>
          <w:szCs w:val="24"/>
          <w:lang w:val="ru-RU"/>
        </w:rPr>
        <w:t>а</w:t>
      </w:r>
      <w:r w:rsidR="00E55D1E" w:rsidRPr="00FA2A81">
        <w:rPr>
          <w:rFonts w:ascii="Times New Roman" w:eastAsia="Times New Roman" w:hAnsi="Times New Roman"/>
          <w:sz w:val="24"/>
          <w:szCs w:val="24"/>
          <w:lang w:val="ru-RU"/>
        </w:rPr>
        <w:t>)</w:t>
      </w:r>
      <w:r w:rsidR="0049657A" w:rsidRPr="00FA2A81">
        <w:rPr>
          <w:rFonts w:ascii="Times New Roman" w:eastAsia="Times New Roman" w:hAnsi="Times New Roman"/>
          <w:sz w:val="24"/>
          <w:szCs w:val="24"/>
          <w:lang w:val="ru-RU"/>
        </w:rPr>
        <w:t>,</w:t>
      </w:r>
      <w:r w:rsidR="00B62450" w:rsidRPr="00FA2A81">
        <w:rPr>
          <w:rFonts w:ascii="Times New Roman" w:eastAsia="Times New Roman" w:hAnsi="Times New Roman"/>
          <w:sz w:val="24"/>
          <w:szCs w:val="24"/>
          <w:lang w:val="ru-RU"/>
        </w:rPr>
        <w:t xml:space="preserve"> </w:t>
      </w:r>
      <w:r w:rsidR="0000300A" w:rsidRPr="00FA2A81">
        <w:rPr>
          <w:rFonts w:ascii="Times New Roman" w:eastAsia="Times New Roman" w:hAnsi="Times New Roman"/>
          <w:sz w:val="24"/>
          <w:szCs w:val="24"/>
          <w:lang w:val="ru-RU"/>
        </w:rPr>
        <w:t>б</w:t>
      </w:r>
      <w:r w:rsidR="00B62450" w:rsidRPr="00FA2A81">
        <w:rPr>
          <w:rFonts w:ascii="Times New Roman" w:eastAsia="Times New Roman" w:hAnsi="Times New Roman"/>
          <w:sz w:val="24"/>
          <w:szCs w:val="24"/>
          <w:lang w:val="ru-RU"/>
        </w:rPr>
        <w:t xml:space="preserve">) и </w:t>
      </w:r>
      <w:r w:rsidR="0000300A" w:rsidRPr="00FA2A81">
        <w:rPr>
          <w:rFonts w:ascii="Times New Roman" w:eastAsia="Times New Roman" w:hAnsi="Times New Roman"/>
          <w:sz w:val="24"/>
          <w:szCs w:val="24"/>
          <w:lang w:val="ru-RU"/>
        </w:rPr>
        <w:t>в</w:t>
      </w:r>
      <w:r w:rsidR="00B62450" w:rsidRPr="00FA2A81">
        <w:rPr>
          <w:rFonts w:ascii="Times New Roman" w:eastAsia="Times New Roman" w:hAnsi="Times New Roman"/>
          <w:sz w:val="24"/>
          <w:szCs w:val="24"/>
          <w:lang w:val="ru-RU"/>
        </w:rPr>
        <w:t xml:space="preserve">) </w:t>
      </w:r>
      <w:r w:rsidR="006814A9" w:rsidRPr="00FA2A81">
        <w:rPr>
          <w:rFonts w:ascii="Times New Roman" w:hAnsi="Times New Roman"/>
          <w:sz w:val="24"/>
          <w:szCs w:val="24"/>
          <w:lang w:val="ru-RU"/>
        </w:rPr>
        <w:t>не односе се на овај споразум</w:t>
      </w:r>
      <w:r w:rsidR="00B62450" w:rsidRPr="00FA2A81">
        <w:rPr>
          <w:rFonts w:ascii="Times New Roman" w:eastAsia="Times New Roman" w:hAnsi="Times New Roman"/>
          <w:sz w:val="24"/>
          <w:szCs w:val="24"/>
          <w:lang w:val="ru-RU"/>
        </w:rPr>
        <w:t xml:space="preserve">. </w:t>
      </w:r>
    </w:p>
    <w:p w14:paraId="5A50D569" w14:textId="77777777" w:rsidR="00623A2A" w:rsidRPr="00FA2A81" w:rsidRDefault="00B62450" w:rsidP="00101E1F">
      <w:pPr>
        <w:pStyle w:val="ListParagraph"/>
        <w:spacing w:after="120" w:line="240" w:lineRule="auto"/>
        <w:ind w:left="1134"/>
        <w:jc w:val="both"/>
        <w:rPr>
          <w:rFonts w:ascii="Times New Roman" w:eastAsia="Times New Roman" w:hAnsi="Times New Roman"/>
          <w:sz w:val="24"/>
          <w:szCs w:val="24"/>
          <w:lang w:val="ru-RU"/>
        </w:rPr>
      </w:pPr>
      <w:r w:rsidRPr="00FA2A81">
        <w:rPr>
          <w:rFonts w:ascii="Times New Roman" w:eastAsia="Times New Roman" w:hAnsi="Times New Roman"/>
          <w:sz w:val="24"/>
          <w:szCs w:val="24"/>
          <w:lang w:val="ru-RU"/>
        </w:rPr>
        <w:t xml:space="preserve">У члану 110. додаје се нови </w:t>
      </w:r>
      <w:r w:rsidR="00C922D6" w:rsidRPr="00FA2A81">
        <w:rPr>
          <w:rFonts w:ascii="Times New Roman" w:eastAsia="Times New Roman" w:hAnsi="Times New Roman"/>
          <w:sz w:val="24"/>
          <w:szCs w:val="24"/>
          <w:lang w:val="ru-RU"/>
        </w:rPr>
        <w:t xml:space="preserve">други став </w:t>
      </w:r>
      <w:r w:rsidRPr="00FA2A81">
        <w:rPr>
          <w:rFonts w:ascii="Times New Roman" w:eastAsia="Times New Roman" w:hAnsi="Times New Roman"/>
          <w:sz w:val="24"/>
          <w:szCs w:val="24"/>
          <w:lang w:val="ru-RU"/>
        </w:rPr>
        <w:t xml:space="preserve">који гласи: </w:t>
      </w:r>
    </w:p>
    <w:p w14:paraId="6A1801C5" w14:textId="77777777" w:rsidR="00B62450" w:rsidRPr="00FA2A81" w:rsidRDefault="00C922D6" w:rsidP="00101E1F">
      <w:pPr>
        <w:pStyle w:val="ListParagraph"/>
        <w:spacing w:after="120" w:line="240" w:lineRule="auto"/>
        <w:ind w:left="1134"/>
        <w:jc w:val="both"/>
        <w:rPr>
          <w:rFonts w:ascii="Times New Roman" w:eastAsia="Times New Roman" w:hAnsi="Times New Roman"/>
          <w:sz w:val="24"/>
          <w:szCs w:val="24"/>
          <w:lang w:val="ru-RU"/>
        </w:rPr>
      </w:pPr>
      <w:r w:rsidRPr="00FA2A81">
        <w:rPr>
          <w:rFonts w:ascii="Times New Roman" w:eastAsia="Times New Roman" w:hAnsi="Times New Roman"/>
          <w:sz w:val="24"/>
          <w:szCs w:val="24"/>
          <w:lang w:val="ru-RU"/>
        </w:rPr>
        <w:t xml:space="preserve">„Сарадња из првог става одвијаће се у складу са </w:t>
      </w:r>
      <w:r w:rsidR="00946720" w:rsidRPr="00FA2A81">
        <w:rPr>
          <w:rFonts w:ascii="Times New Roman" w:eastAsia="Times New Roman" w:hAnsi="Times New Roman"/>
          <w:sz w:val="24"/>
          <w:szCs w:val="24"/>
          <w:lang w:val="ru-RU"/>
        </w:rPr>
        <w:t>начелима</w:t>
      </w:r>
      <w:r w:rsidRPr="00FA2A81">
        <w:rPr>
          <w:rFonts w:ascii="Times New Roman" w:eastAsia="Times New Roman" w:hAnsi="Times New Roman"/>
          <w:sz w:val="24"/>
          <w:szCs w:val="24"/>
          <w:lang w:val="ru-RU"/>
        </w:rPr>
        <w:t xml:space="preserve"> и стандардима Међународне агенције за атомску енергију (МААЕ) и релевантним међународним уговорима и конвенцијама закљученим у оквиру МААЕ којима су обе стране обавезане.”</w:t>
      </w:r>
    </w:p>
    <w:p w14:paraId="3608E099" w14:textId="77777777" w:rsidR="004A28F2" w:rsidRPr="004D3626" w:rsidRDefault="00C922D6" w:rsidP="00B5638D">
      <w:pPr>
        <w:pStyle w:val="ListParagraph"/>
        <w:numPr>
          <w:ilvl w:val="0"/>
          <w:numId w:val="75"/>
        </w:numPr>
        <w:spacing w:after="120" w:line="240" w:lineRule="auto"/>
        <w:ind w:left="1134" w:hanging="567"/>
        <w:jc w:val="both"/>
        <w:rPr>
          <w:rFonts w:ascii="Times New Roman" w:eastAsia="Times New Roman" w:hAnsi="Times New Roman"/>
          <w:sz w:val="24"/>
          <w:szCs w:val="24"/>
          <w:lang w:val="ru-RU"/>
        </w:rPr>
      </w:pPr>
      <w:r w:rsidRPr="00FA2A81">
        <w:rPr>
          <w:rFonts w:ascii="Times New Roman" w:eastAsia="Times New Roman" w:hAnsi="Times New Roman"/>
          <w:sz w:val="24"/>
          <w:szCs w:val="24"/>
          <w:lang w:val="sr-Cyrl-RS"/>
        </w:rPr>
        <w:t>У</w:t>
      </w:r>
      <w:r w:rsidR="00167B80" w:rsidRPr="00FA2A81">
        <w:rPr>
          <w:rFonts w:ascii="Times New Roman" w:eastAsia="Times New Roman" w:hAnsi="Times New Roman"/>
          <w:sz w:val="24"/>
          <w:szCs w:val="24"/>
          <w:lang w:val="sr-Cyrl-RS"/>
        </w:rPr>
        <w:t xml:space="preserve"> члан</w:t>
      </w:r>
      <w:r w:rsidR="008F13A3" w:rsidRPr="00FA2A81">
        <w:rPr>
          <w:rFonts w:ascii="Times New Roman" w:eastAsia="Times New Roman" w:hAnsi="Times New Roman"/>
          <w:sz w:val="24"/>
          <w:szCs w:val="24"/>
          <w:lang w:val="sr-Cyrl-RS"/>
        </w:rPr>
        <w:t>у</w:t>
      </w:r>
      <w:r w:rsidR="00167B80" w:rsidRPr="00FA2A81">
        <w:rPr>
          <w:rFonts w:ascii="Times New Roman" w:eastAsia="Times New Roman" w:hAnsi="Times New Roman"/>
          <w:sz w:val="24"/>
          <w:szCs w:val="24"/>
          <w:lang w:val="ru-RU"/>
        </w:rPr>
        <w:t xml:space="preserve"> 111.</w:t>
      </w:r>
      <w:r w:rsidRPr="00FA2A81">
        <w:rPr>
          <w:rFonts w:ascii="Times New Roman" w:eastAsia="Times New Roman" w:hAnsi="Times New Roman"/>
          <w:sz w:val="24"/>
          <w:szCs w:val="24"/>
          <w:lang w:val="ru-RU"/>
        </w:rPr>
        <w:t xml:space="preserve"> </w:t>
      </w:r>
      <w:r w:rsidR="00147870" w:rsidRPr="00FA2A81">
        <w:rPr>
          <w:rFonts w:ascii="Times New Roman" w:eastAsia="Times New Roman" w:hAnsi="Times New Roman"/>
          <w:sz w:val="24"/>
          <w:szCs w:val="24"/>
          <w:lang w:val="sr-Cyrl-RS"/>
        </w:rPr>
        <w:t>други став</w:t>
      </w:r>
      <w:r w:rsidR="00167B80" w:rsidRPr="00FA2A81">
        <w:rPr>
          <w:rFonts w:ascii="Times New Roman" w:eastAsia="Times New Roman" w:hAnsi="Times New Roman"/>
          <w:sz w:val="24"/>
          <w:szCs w:val="24"/>
          <w:lang w:val="ru-RU"/>
        </w:rPr>
        <w:t xml:space="preserve"> речи: </w:t>
      </w:r>
      <w:r w:rsidR="00167B80" w:rsidRPr="00FA2A81">
        <w:rPr>
          <w:rFonts w:ascii="Times New Roman" w:eastAsia="Times New Roman" w:hAnsi="Times New Roman"/>
          <w:sz w:val="24"/>
          <w:szCs w:val="24"/>
          <w:lang w:val="sr-Cyrl-RS"/>
        </w:rPr>
        <w:t>„</w:t>
      </w:r>
      <w:r w:rsidR="004840F4" w:rsidRPr="00FA2A81">
        <w:rPr>
          <w:rFonts w:ascii="Times New Roman" w:eastAsia="Times New Roman" w:hAnsi="Times New Roman"/>
          <w:sz w:val="24"/>
          <w:szCs w:val="24"/>
          <w:lang w:val="sr-Cyrl-RS"/>
        </w:rPr>
        <w:t xml:space="preserve">а сарадњу између релевантних актера </w:t>
      </w:r>
      <w:r w:rsidR="00167B80" w:rsidRPr="00FA2A81">
        <w:rPr>
          <w:rFonts w:ascii="Times New Roman" w:eastAsia="Times New Roman" w:hAnsi="Times New Roman"/>
          <w:sz w:val="24"/>
          <w:szCs w:val="24"/>
          <w:lang w:val="sr-Cyrl-RS"/>
        </w:rPr>
        <w:t>усредсредиће на усклађивање прописа Републике Србије са правним</w:t>
      </w:r>
      <w:r w:rsidR="00167B80" w:rsidRPr="004D3626">
        <w:rPr>
          <w:rFonts w:ascii="Times New Roman" w:eastAsia="Times New Roman" w:hAnsi="Times New Roman"/>
          <w:sz w:val="24"/>
          <w:szCs w:val="24"/>
          <w:lang w:val="sr-Cyrl-RS"/>
        </w:rPr>
        <w:t xml:space="preserve"> тековинама Заједнице</w:t>
      </w:r>
      <w:r w:rsidR="00145B0A" w:rsidRPr="004D3626">
        <w:rPr>
          <w:rFonts w:ascii="Times New Roman" w:eastAsia="Times New Roman" w:hAnsi="Times New Roman"/>
          <w:sz w:val="24"/>
          <w:szCs w:val="24"/>
          <w:lang w:val="sr-Cyrl-RS"/>
        </w:rPr>
        <w:t>.</w:t>
      </w:r>
      <w:r w:rsidR="00FA5C1E" w:rsidRPr="004D3626">
        <w:rPr>
          <w:rFonts w:ascii="Times New Roman" w:eastAsia="Times New Roman" w:hAnsi="Times New Roman"/>
          <w:sz w:val="24"/>
          <w:szCs w:val="24"/>
          <w:lang w:val="sr-Cyrl-RS"/>
        </w:rPr>
        <w:t>”</w:t>
      </w:r>
      <w:r w:rsidR="00167B80" w:rsidRPr="004D3626">
        <w:rPr>
          <w:rFonts w:ascii="Times New Roman" w:eastAsia="Times New Roman" w:hAnsi="Times New Roman"/>
          <w:sz w:val="24"/>
          <w:szCs w:val="24"/>
          <w:lang w:val="ru-RU"/>
        </w:rPr>
        <w:t xml:space="preserve"> </w:t>
      </w:r>
      <w:r w:rsidR="006814A9" w:rsidRPr="004D3626">
        <w:rPr>
          <w:rFonts w:ascii="Times New Roman" w:hAnsi="Times New Roman"/>
          <w:sz w:val="24"/>
          <w:szCs w:val="24"/>
          <w:lang w:val="ru-RU"/>
        </w:rPr>
        <w:t>не односе се на овај споразум</w:t>
      </w:r>
      <w:r w:rsidR="00167B80" w:rsidRPr="004D3626">
        <w:rPr>
          <w:rFonts w:ascii="Times New Roman" w:eastAsia="Times New Roman" w:hAnsi="Times New Roman"/>
          <w:sz w:val="24"/>
          <w:szCs w:val="24"/>
          <w:lang w:val="ru-RU"/>
        </w:rPr>
        <w:t>.</w:t>
      </w:r>
    </w:p>
    <w:p w14:paraId="0D9D14FE" w14:textId="77777777" w:rsidR="00560873" w:rsidRPr="004D3626" w:rsidRDefault="00167B80" w:rsidP="00B5638D">
      <w:pPr>
        <w:pStyle w:val="ListParagraph"/>
        <w:numPr>
          <w:ilvl w:val="0"/>
          <w:numId w:val="75"/>
        </w:numPr>
        <w:spacing w:after="120" w:line="240" w:lineRule="auto"/>
        <w:ind w:left="1134" w:hanging="567"/>
        <w:jc w:val="both"/>
        <w:rPr>
          <w:rFonts w:ascii="Times New Roman" w:eastAsia="Times New Roman" w:hAnsi="Times New Roman"/>
          <w:sz w:val="24"/>
          <w:szCs w:val="24"/>
          <w:lang w:val="ru-RU"/>
        </w:rPr>
      </w:pPr>
      <w:r w:rsidRPr="004D3626">
        <w:rPr>
          <w:rFonts w:ascii="Times New Roman" w:eastAsia="Times New Roman" w:hAnsi="Times New Roman"/>
          <w:sz w:val="24"/>
          <w:szCs w:val="24"/>
          <w:lang w:val="ru-RU"/>
        </w:rPr>
        <w:t>У члану</w:t>
      </w:r>
      <w:r w:rsidR="00147870" w:rsidRPr="004D3626">
        <w:rPr>
          <w:rFonts w:ascii="Times New Roman" w:eastAsia="Times New Roman" w:hAnsi="Times New Roman"/>
          <w:sz w:val="24"/>
          <w:szCs w:val="24"/>
          <w:lang w:val="ru-RU"/>
        </w:rPr>
        <w:t xml:space="preserve"> </w:t>
      </w:r>
      <w:r w:rsidRPr="004D3626">
        <w:rPr>
          <w:rFonts w:ascii="Times New Roman" w:eastAsia="Times New Roman" w:hAnsi="Times New Roman"/>
          <w:sz w:val="24"/>
          <w:szCs w:val="24"/>
          <w:lang w:val="ru-RU"/>
        </w:rPr>
        <w:t xml:space="preserve">112. последњи став </w:t>
      </w:r>
      <w:r w:rsidR="00012870" w:rsidRPr="004D3626">
        <w:rPr>
          <w:rFonts w:ascii="Times New Roman" w:hAnsi="Times New Roman"/>
          <w:sz w:val="24"/>
          <w:szCs w:val="24"/>
          <w:lang w:val="ru-RU"/>
        </w:rPr>
        <w:t>не односи се на овај споразум</w:t>
      </w:r>
      <w:r w:rsidRPr="004D3626">
        <w:rPr>
          <w:rFonts w:ascii="Times New Roman" w:eastAsia="Times New Roman" w:hAnsi="Times New Roman"/>
          <w:sz w:val="24"/>
          <w:szCs w:val="24"/>
          <w:lang w:val="ru-RU"/>
        </w:rPr>
        <w:t>.</w:t>
      </w:r>
    </w:p>
    <w:p w14:paraId="5E3B0BB8" w14:textId="77777777" w:rsidR="00167B80" w:rsidRPr="004D3626" w:rsidRDefault="00167B80" w:rsidP="00B5638D">
      <w:pPr>
        <w:pStyle w:val="ListParagraph"/>
        <w:numPr>
          <w:ilvl w:val="0"/>
          <w:numId w:val="75"/>
        </w:numPr>
        <w:spacing w:after="120" w:line="240" w:lineRule="auto"/>
        <w:ind w:left="1134" w:hanging="567"/>
        <w:jc w:val="both"/>
        <w:rPr>
          <w:rFonts w:ascii="Times New Roman" w:eastAsia="Times New Roman" w:hAnsi="Times New Roman"/>
          <w:sz w:val="24"/>
          <w:szCs w:val="24"/>
          <w:lang w:val="ru-RU"/>
        </w:rPr>
      </w:pPr>
      <w:r w:rsidRPr="004D3626">
        <w:rPr>
          <w:rFonts w:ascii="Times New Roman" w:eastAsia="Times New Roman" w:hAnsi="Times New Roman"/>
          <w:sz w:val="24"/>
          <w:szCs w:val="24"/>
          <w:lang w:val="ru-RU"/>
        </w:rPr>
        <w:t>У члану</w:t>
      </w:r>
      <w:r w:rsidR="00147870" w:rsidRPr="004D3626">
        <w:rPr>
          <w:rFonts w:ascii="Times New Roman" w:eastAsia="Times New Roman" w:hAnsi="Times New Roman"/>
          <w:sz w:val="24"/>
          <w:szCs w:val="24"/>
          <w:lang w:val="ru-RU"/>
        </w:rPr>
        <w:t xml:space="preserve"> </w:t>
      </w:r>
      <w:r w:rsidRPr="004D3626">
        <w:rPr>
          <w:rFonts w:ascii="Times New Roman" w:eastAsia="Times New Roman" w:hAnsi="Times New Roman"/>
          <w:sz w:val="24"/>
          <w:szCs w:val="24"/>
          <w:lang w:val="ru-RU"/>
        </w:rPr>
        <w:t xml:space="preserve">113. последњи став </w:t>
      </w:r>
      <w:r w:rsidR="00012870" w:rsidRPr="004D3626">
        <w:rPr>
          <w:rFonts w:ascii="Times New Roman" w:hAnsi="Times New Roman"/>
          <w:sz w:val="24"/>
          <w:szCs w:val="24"/>
          <w:lang w:val="ru-RU"/>
        </w:rPr>
        <w:t>не односи се на овај споразум</w:t>
      </w:r>
      <w:r w:rsidRPr="004D3626">
        <w:rPr>
          <w:rFonts w:ascii="Times New Roman" w:eastAsia="Times New Roman" w:hAnsi="Times New Roman"/>
          <w:sz w:val="24"/>
          <w:szCs w:val="24"/>
          <w:lang w:val="ru-RU"/>
        </w:rPr>
        <w:t>.</w:t>
      </w:r>
    </w:p>
    <w:p w14:paraId="1A3D7B92" w14:textId="77777777" w:rsidR="00167B80" w:rsidRPr="004D3626" w:rsidRDefault="00167B80" w:rsidP="00724E38">
      <w:pPr>
        <w:pStyle w:val="ListParagraph"/>
        <w:spacing w:after="120" w:line="240" w:lineRule="auto"/>
        <w:contextualSpacing w:val="0"/>
        <w:rPr>
          <w:rFonts w:ascii="Times New Roman" w:eastAsia="Times New Roman" w:hAnsi="Times New Roman"/>
          <w:sz w:val="24"/>
          <w:szCs w:val="24"/>
          <w:lang w:val="ru-RU"/>
        </w:rPr>
      </w:pPr>
    </w:p>
    <w:p w14:paraId="43BA4ED4" w14:textId="77777777" w:rsidR="00167B80" w:rsidRPr="004D3626" w:rsidRDefault="00167B80" w:rsidP="00B5638D">
      <w:pPr>
        <w:pStyle w:val="ListParagraph"/>
        <w:numPr>
          <w:ilvl w:val="0"/>
          <w:numId w:val="91"/>
        </w:numPr>
        <w:spacing w:after="120" w:line="240" w:lineRule="auto"/>
        <w:rPr>
          <w:rFonts w:ascii="Times New Roman" w:hAnsi="Times New Roman"/>
          <w:b/>
          <w:sz w:val="24"/>
          <w:szCs w:val="24"/>
        </w:rPr>
      </w:pPr>
      <w:r w:rsidRPr="004D3626">
        <w:rPr>
          <w:rFonts w:ascii="Times New Roman" w:hAnsi="Times New Roman"/>
          <w:sz w:val="24"/>
          <w:szCs w:val="24"/>
        </w:rPr>
        <w:t>ИЗМЕНЕ НАСЛОВА IX</w:t>
      </w:r>
    </w:p>
    <w:p w14:paraId="5D6EFD18" w14:textId="77777777" w:rsidR="00167B80" w:rsidRPr="004D3626" w:rsidRDefault="007D20DE" w:rsidP="00E24391">
      <w:pPr>
        <w:spacing w:after="120" w:line="240" w:lineRule="auto"/>
        <w:ind w:left="426"/>
        <w:jc w:val="both"/>
        <w:rPr>
          <w:rFonts w:ascii="Times New Roman" w:eastAsia="Times New Roman" w:hAnsi="Times New Roman"/>
          <w:b/>
          <w:sz w:val="24"/>
          <w:szCs w:val="24"/>
          <w:lang w:val="sr-Cyrl-RS"/>
        </w:rPr>
      </w:pPr>
      <w:r w:rsidRPr="004D3626">
        <w:rPr>
          <w:rFonts w:ascii="Times New Roman" w:eastAsia="Times New Roman" w:hAnsi="Times New Roman"/>
          <w:b/>
          <w:sz w:val="24"/>
          <w:szCs w:val="24"/>
          <w:lang w:val="sr-Cyrl-RS"/>
        </w:rPr>
        <w:t>ФИНАНСИЈСКА САРАДЊА</w:t>
      </w:r>
    </w:p>
    <w:p w14:paraId="05F07902" w14:textId="77777777" w:rsidR="007D20DE" w:rsidRPr="004D3626" w:rsidRDefault="007D20DE" w:rsidP="00724E38">
      <w:pPr>
        <w:spacing w:after="120" w:line="240" w:lineRule="auto"/>
        <w:ind w:firstLine="567"/>
        <w:contextualSpacing/>
        <w:jc w:val="both"/>
        <w:rPr>
          <w:rFonts w:ascii="Times New Roman" w:eastAsia="Times New Roman" w:hAnsi="Times New Roman"/>
          <w:b/>
          <w:sz w:val="24"/>
          <w:szCs w:val="24"/>
          <w:lang w:val="sr-Cyrl-RS"/>
        </w:rPr>
      </w:pPr>
    </w:p>
    <w:p w14:paraId="755EFBCB" w14:textId="77777777" w:rsidR="00167B80" w:rsidRPr="004D3626" w:rsidRDefault="00167B80" w:rsidP="00B5638D">
      <w:pPr>
        <w:pStyle w:val="ListParagraph"/>
        <w:numPr>
          <w:ilvl w:val="0"/>
          <w:numId w:val="82"/>
        </w:numPr>
        <w:spacing w:after="120" w:line="240" w:lineRule="auto"/>
        <w:ind w:left="1134" w:hanging="567"/>
        <w:jc w:val="both"/>
        <w:rPr>
          <w:rFonts w:ascii="Times New Roman" w:eastAsia="Times New Roman" w:hAnsi="Times New Roman"/>
          <w:sz w:val="24"/>
          <w:szCs w:val="24"/>
        </w:rPr>
      </w:pPr>
      <w:r w:rsidRPr="004D3626">
        <w:rPr>
          <w:rFonts w:ascii="Times New Roman" w:eastAsia="Times New Roman" w:hAnsi="Times New Roman"/>
          <w:sz w:val="24"/>
          <w:szCs w:val="24"/>
        </w:rPr>
        <w:t xml:space="preserve">У </w:t>
      </w:r>
      <w:proofErr w:type="spellStart"/>
      <w:r w:rsidRPr="004D3626">
        <w:rPr>
          <w:rFonts w:ascii="Times New Roman" w:eastAsia="Times New Roman" w:hAnsi="Times New Roman"/>
          <w:sz w:val="24"/>
          <w:szCs w:val="24"/>
        </w:rPr>
        <w:t>члану</w:t>
      </w:r>
      <w:proofErr w:type="spellEnd"/>
      <w:r w:rsidR="003C586E" w:rsidRPr="004D3626">
        <w:rPr>
          <w:rFonts w:ascii="Times New Roman" w:eastAsia="Times New Roman" w:hAnsi="Times New Roman"/>
          <w:sz w:val="24"/>
          <w:szCs w:val="24"/>
          <w:lang w:val="sr-Cyrl-RS"/>
        </w:rPr>
        <w:t xml:space="preserve"> </w:t>
      </w:r>
      <w:r w:rsidRPr="004D3626">
        <w:rPr>
          <w:rFonts w:ascii="Times New Roman" w:eastAsia="Times New Roman" w:hAnsi="Times New Roman"/>
          <w:sz w:val="24"/>
          <w:szCs w:val="24"/>
        </w:rPr>
        <w:t>115:</w:t>
      </w:r>
    </w:p>
    <w:p w14:paraId="57EE922E" w14:textId="77777777" w:rsidR="00167B80" w:rsidRPr="004D3626" w:rsidRDefault="00167B80" w:rsidP="002329C9">
      <w:pPr>
        <w:pStyle w:val="ListParagraph"/>
        <w:numPr>
          <w:ilvl w:val="0"/>
          <w:numId w:val="83"/>
        </w:numPr>
        <w:spacing w:after="120" w:line="240" w:lineRule="auto"/>
        <w:ind w:left="1843" w:hanging="425"/>
        <w:jc w:val="both"/>
        <w:rPr>
          <w:rFonts w:ascii="Times New Roman" w:eastAsia="Times New Roman" w:hAnsi="Times New Roman"/>
          <w:sz w:val="24"/>
          <w:szCs w:val="24"/>
          <w:lang w:val="ru-RU"/>
        </w:rPr>
      </w:pPr>
      <w:r w:rsidRPr="004D3626">
        <w:rPr>
          <w:rFonts w:ascii="Times New Roman" w:eastAsia="Times New Roman" w:hAnsi="Times New Roman"/>
          <w:sz w:val="24"/>
          <w:szCs w:val="24"/>
          <w:lang w:val="ru-RU"/>
        </w:rPr>
        <w:t xml:space="preserve">речи: </w:t>
      </w:r>
      <w:r w:rsidRPr="004D3626">
        <w:rPr>
          <w:rFonts w:ascii="Times New Roman" w:eastAsia="Times New Roman" w:hAnsi="Times New Roman"/>
          <w:sz w:val="24"/>
          <w:szCs w:val="24"/>
          <w:lang w:val="sr-Cyrl-RS"/>
        </w:rPr>
        <w:t>„и у складу с</w:t>
      </w:r>
      <w:r w:rsidRPr="004D3626">
        <w:rPr>
          <w:rFonts w:ascii="Times New Roman" w:eastAsia="Times New Roman" w:hAnsi="Times New Roman"/>
          <w:i/>
          <w:sz w:val="24"/>
          <w:szCs w:val="24"/>
          <w:lang w:val="sr-Cyrl-RS"/>
        </w:rPr>
        <w:t xml:space="preserve"> </w:t>
      </w:r>
      <w:r w:rsidR="00543FC1" w:rsidRPr="004D3626">
        <w:rPr>
          <w:rFonts w:ascii="Times New Roman" w:eastAsia="Times New Roman" w:hAnsi="Times New Roman"/>
          <w:sz w:val="24"/>
          <w:szCs w:val="24"/>
          <w:lang w:val="sr-Cyrl-RS"/>
        </w:rPr>
        <w:t>чл.</w:t>
      </w:r>
      <w:r w:rsidRPr="004D3626">
        <w:rPr>
          <w:rFonts w:ascii="Times New Roman" w:eastAsia="Times New Roman" w:hAnsi="Times New Roman"/>
          <w:sz w:val="24"/>
          <w:szCs w:val="24"/>
          <w:lang w:val="ru-RU"/>
        </w:rPr>
        <w:t xml:space="preserve"> 5, 116.</w:t>
      </w:r>
      <w:r w:rsidRPr="004D3626">
        <w:rPr>
          <w:rFonts w:ascii="Times New Roman" w:eastAsia="Times New Roman" w:hAnsi="Times New Roman"/>
          <w:sz w:val="24"/>
          <w:szCs w:val="24"/>
          <w:lang w:val="sr-Cyrl-RS"/>
        </w:rPr>
        <w:t xml:space="preserve"> и </w:t>
      </w:r>
      <w:r w:rsidRPr="004D3626">
        <w:rPr>
          <w:rFonts w:ascii="Times New Roman" w:eastAsia="Times New Roman" w:hAnsi="Times New Roman"/>
          <w:sz w:val="24"/>
          <w:szCs w:val="24"/>
          <w:lang w:val="ru-RU"/>
        </w:rPr>
        <w:t>118</w:t>
      </w:r>
      <w:r w:rsidRPr="004D3626">
        <w:rPr>
          <w:rFonts w:ascii="Times New Roman" w:eastAsia="Times New Roman" w:hAnsi="Times New Roman"/>
          <w:sz w:val="24"/>
          <w:szCs w:val="24"/>
          <w:lang w:val="sr-Cyrl-RS"/>
        </w:rPr>
        <w:t>.</w:t>
      </w:r>
      <w:r w:rsidR="00FA5C1E" w:rsidRPr="004D3626">
        <w:rPr>
          <w:rFonts w:ascii="Times New Roman" w:eastAsia="Times New Roman" w:hAnsi="Times New Roman"/>
          <w:sz w:val="24"/>
          <w:szCs w:val="24"/>
          <w:lang w:val="sr-Cyrl-RS"/>
        </w:rPr>
        <w:t>”</w:t>
      </w:r>
      <w:r w:rsidRPr="004D3626">
        <w:rPr>
          <w:rFonts w:ascii="Times New Roman" w:eastAsia="Times New Roman" w:hAnsi="Times New Roman"/>
          <w:sz w:val="24"/>
          <w:szCs w:val="24"/>
          <w:lang w:val="ru-RU"/>
        </w:rPr>
        <w:t xml:space="preserve"> </w:t>
      </w:r>
      <w:r w:rsidR="006814A9" w:rsidRPr="004D3626">
        <w:rPr>
          <w:rFonts w:ascii="Times New Roman" w:hAnsi="Times New Roman"/>
          <w:sz w:val="24"/>
          <w:szCs w:val="24"/>
          <w:lang w:val="ru-RU"/>
        </w:rPr>
        <w:t>не односе се на овај споразум</w:t>
      </w:r>
      <w:r w:rsidRPr="004D3626">
        <w:rPr>
          <w:rFonts w:ascii="Times New Roman" w:eastAsia="Times New Roman" w:hAnsi="Times New Roman"/>
          <w:sz w:val="24"/>
          <w:szCs w:val="24"/>
          <w:lang w:val="ru-RU"/>
        </w:rPr>
        <w:t>.</w:t>
      </w:r>
    </w:p>
    <w:p w14:paraId="766ADD3A" w14:textId="77777777" w:rsidR="00167B80" w:rsidRPr="004D3626" w:rsidRDefault="00167B80" w:rsidP="002329C9">
      <w:pPr>
        <w:pStyle w:val="ListParagraph"/>
        <w:numPr>
          <w:ilvl w:val="0"/>
          <w:numId w:val="83"/>
        </w:numPr>
        <w:spacing w:after="120" w:line="240" w:lineRule="auto"/>
        <w:ind w:left="1843" w:hanging="425"/>
        <w:jc w:val="both"/>
        <w:rPr>
          <w:rFonts w:ascii="Times New Roman" w:eastAsia="Times New Roman" w:hAnsi="Times New Roman"/>
          <w:sz w:val="24"/>
          <w:szCs w:val="24"/>
          <w:lang w:val="ru-RU"/>
        </w:rPr>
      </w:pPr>
      <w:r w:rsidRPr="004D3626">
        <w:rPr>
          <w:rFonts w:ascii="Times New Roman" w:eastAsia="Times New Roman" w:hAnsi="Times New Roman"/>
          <w:sz w:val="24"/>
          <w:szCs w:val="24"/>
          <w:lang w:val="ru-RU"/>
        </w:rPr>
        <w:t xml:space="preserve">У члану115. </w:t>
      </w:r>
      <w:r w:rsidRPr="004D3626">
        <w:rPr>
          <w:rFonts w:ascii="Times New Roman" w:eastAsia="Times New Roman" w:hAnsi="Times New Roman"/>
          <w:sz w:val="24"/>
          <w:szCs w:val="24"/>
          <w:lang w:val="sr-Cyrl-RS"/>
        </w:rPr>
        <w:t>текст почевши од речи</w:t>
      </w:r>
      <w:r w:rsidRPr="004D3626">
        <w:rPr>
          <w:rFonts w:ascii="Times New Roman" w:eastAsia="Times New Roman" w:hAnsi="Times New Roman"/>
          <w:sz w:val="24"/>
          <w:szCs w:val="24"/>
          <w:lang w:val="ru-RU"/>
        </w:rPr>
        <w:t xml:space="preserve"> </w:t>
      </w:r>
      <w:r w:rsidRPr="004D3626">
        <w:rPr>
          <w:rFonts w:ascii="Times New Roman" w:eastAsia="Times New Roman" w:hAnsi="Times New Roman"/>
          <w:sz w:val="24"/>
          <w:szCs w:val="24"/>
          <w:lang w:val="sr-Cyrl-RS"/>
        </w:rPr>
        <w:t>„од Заједнице финансијску помоћ у облику бесповратних средстава и зајмова</w:t>
      </w:r>
      <w:r w:rsidR="00FA5C1E" w:rsidRPr="004D3626">
        <w:rPr>
          <w:rFonts w:ascii="Times New Roman" w:eastAsia="Times New Roman" w:hAnsi="Times New Roman"/>
          <w:sz w:val="24"/>
          <w:szCs w:val="24"/>
          <w:lang w:val="sr-Cyrl-RS"/>
        </w:rPr>
        <w:t>”</w:t>
      </w:r>
      <w:r w:rsidRPr="004D3626">
        <w:rPr>
          <w:rFonts w:ascii="Times New Roman" w:eastAsia="Times New Roman" w:hAnsi="Times New Roman"/>
          <w:sz w:val="24"/>
          <w:szCs w:val="24"/>
          <w:lang w:val="ru-RU"/>
        </w:rPr>
        <w:t xml:space="preserve"> </w:t>
      </w:r>
      <w:r w:rsidRPr="004D3626">
        <w:rPr>
          <w:rFonts w:ascii="Times New Roman" w:eastAsia="Times New Roman" w:hAnsi="Times New Roman"/>
          <w:sz w:val="24"/>
          <w:szCs w:val="24"/>
          <w:lang w:val="sr-Cyrl-RS"/>
        </w:rPr>
        <w:t>до краја члана</w:t>
      </w:r>
      <w:r w:rsidRPr="004D3626">
        <w:rPr>
          <w:rFonts w:ascii="Times New Roman" w:eastAsia="Times New Roman" w:hAnsi="Times New Roman"/>
          <w:sz w:val="24"/>
          <w:szCs w:val="24"/>
          <w:lang w:val="ru-RU"/>
        </w:rPr>
        <w:t xml:space="preserve"> </w:t>
      </w:r>
      <w:r w:rsidR="005576F4" w:rsidRPr="004D3626">
        <w:rPr>
          <w:rFonts w:ascii="Times New Roman" w:eastAsia="Times New Roman" w:hAnsi="Times New Roman"/>
          <w:sz w:val="24"/>
          <w:szCs w:val="24"/>
          <w:lang w:val="ru-RU"/>
        </w:rPr>
        <w:t xml:space="preserve">мења се </w:t>
      </w:r>
      <w:r w:rsidRPr="004D3626">
        <w:rPr>
          <w:rFonts w:ascii="Times New Roman" w:eastAsia="Times New Roman" w:hAnsi="Times New Roman"/>
          <w:sz w:val="24"/>
          <w:szCs w:val="24"/>
          <w:lang w:val="ru-RU"/>
        </w:rPr>
        <w:t xml:space="preserve">и гласи: </w:t>
      </w:r>
      <w:r w:rsidRPr="004D3626">
        <w:rPr>
          <w:rFonts w:ascii="Times New Roman" w:eastAsia="Times New Roman" w:hAnsi="Times New Roman"/>
          <w:sz w:val="24"/>
          <w:szCs w:val="24"/>
          <w:lang w:val="sr-Cyrl-RS"/>
        </w:rPr>
        <w:t>„од Уједињеног Краљевства</w:t>
      </w:r>
      <w:r w:rsidRPr="004D3626">
        <w:rPr>
          <w:rFonts w:ascii="Times New Roman" w:eastAsia="Times New Roman" w:hAnsi="Times New Roman"/>
          <w:sz w:val="24"/>
          <w:szCs w:val="24"/>
          <w:lang w:val="ru-RU"/>
        </w:rPr>
        <w:t xml:space="preserve"> финансијску помоћ уз сагласност обе Стране. Уједињено Краљевство такође може сарађивати са ини</w:t>
      </w:r>
      <w:r w:rsidR="00543FC1" w:rsidRPr="004D3626">
        <w:rPr>
          <w:rFonts w:ascii="Times New Roman" w:eastAsia="Times New Roman" w:hAnsi="Times New Roman"/>
          <w:sz w:val="24"/>
          <w:szCs w:val="24"/>
          <w:lang w:val="ru-RU"/>
        </w:rPr>
        <w:t>цијативама утврђеним у чл.</w:t>
      </w:r>
      <w:r w:rsidRPr="004D3626">
        <w:rPr>
          <w:rFonts w:ascii="Times New Roman" w:eastAsia="Times New Roman" w:hAnsi="Times New Roman"/>
          <w:sz w:val="24"/>
          <w:szCs w:val="24"/>
          <w:lang w:val="ru-RU"/>
        </w:rPr>
        <w:t xml:space="preserve"> </w:t>
      </w:r>
      <w:r w:rsidR="00234B72" w:rsidRPr="004D3626">
        <w:rPr>
          <w:rFonts w:ascii="Times New Roman" w:eastAsia="Times New Roman" w:hAnsi="Times New Roman"/>
          <w:sz w:val="24"/>
          <w:szCs w:val="24"/>
          <w:lang w:val="ru-RU"/>
        </w:rPr>
        <w:t xml:space="preserve">од </w:t>
      </w:r>
      <w:r w:rsidRPr="004D3626">
        <w:rPr>
          <w:rFonts w:ascii="Times New Roman" w:eastAsia="Times New Roman" w:hAnsi="Times New Roman"/>
          <w:sz w:val="24"/>
          <w:szCs w:val="24"/>
          <w:lang w:val="ru-RU"/>
        </w:rPr>
        <w:t>115</w:t>
      </w:r>
      <w:r w:rsidR="00543FC1" w:rsidRPr="004D3626">
        <w:rPr>
          <w:rFonts w:ascii="Times New Roman" w:eastAsia="Times New Roman" w:hAnsi="Times New Roman"/>
          <w:sz w:val="24"/>
          <w:szCs w:val="24"/>
          <w:lang w:val="ru-RU"/>
        </w:rPr>
        <w:t>.</w:t>
      </w:r>
      <w:r w:rsidR="00A140BA" w:rsidRPr="004D3626">
        <w:rPr>
          <w:rFonts w:ascii="Times New Roman" w:eastAsia="Times New Roman" w:hAnsi="Times New Roman"/>
          <w:sz w:val="24"/>
          <w:szCs w:val="24"/>
          <w:lang w:val="ru-RU"/>
        </w:rPr>
        <w:t xml:space="preserve"> до </w:t>
      </w:r>
      <w:r w:rsidRPr="004D3626">
        <w:rPr>
          <w:rFonts w:ascii="Times New Roman" w:eastAsia="Times New Roman" w:hAnsi="Times New Roman"/>
          <w:sz w:val="24"/>
          <w:szCs w:val="24"/>
          <w:lang w:val="ru-RU"/>
        </w:rPr>
        <w:t xml:space="preserve">118. Споразума између ЕУ и Србије, уз сагласност </w:t>
      </w:r>
      <w:r w:rsidR="007424EC">
        <w:rPr>
          <w:rFonts w:ascii="Times New Roman" w:eastAsia="Times New Roman" w:hAnsi="Times New Roman"/>
          <w:sz w:val="24"/>
          <w:szCs w:val="24"/>
          <w:lang w:val="ru-RU"/>
        </w:rPr>
        <w:t>обе</w:t>
      </w:r>
      <w:r w:rsidR="007424EC" w:rsidRPr="004D3626">
        <w:rPr>
          <w:rFonts w:ascii="Times New Roman" w:eastAsia="Times New Roman" w:hAnsi="Times New Roman"/>
          <w:sz w:val="24"/>
          <w:szCs w:val="24"/>
          <w:lang w:val="ru-RU"/>
        </w:rPr>
        <w:t xml:space="preserve"> Стран</w:t>
      </w:r>
      <w:r w:rsidR="007424EC">
        <w:rPr>
          <w:rFonts w:ascii="Times New Roman" w:eastAsia="Times New Roman" w:hAnsi="Times New Roman"/>
          <w:sz w:val="24"/>
          <w:szCs w:val="24"/>
          <w:lang w:val="ru-RU"/>
        </w:rPr>
        <w:t>е</w:t>
      </w:r>
      <w:r w:rsidRPr="004D3626">
        <w:rPr>
          <w:rFonts w:ascii="Times New Roman" w:eastAsia="Times New Roman" w:hAnsi="Times New Roman"/>
          <w:sz w:val="24"/>
          <w:szCs w:val="24"/>
          <w:lang w:val="ru-RU"/>
        </w:rPr>
        <w:t>.</w:t>
      </w:r>
      <w:r w:rsidR="00FA5C1E" w:rsidRPr="004D3626">
        <w:rPr>
          <w:rFonts w:ascii="Times New Roman" w:eastAsia="Times New Roman" w:hAnsi="Times New Roman"/>
          <w:sz w:val="24"/>
          <w:szCs w:val="24"/>
          <w:lang w:val="sr-Cyrl-RS"/>
        </w:rPr>
        <w:t>”</w:t>
      </w:r>
    </w:p>
    <w:p w14:paraId="7CB5F732" w14:textId="77777777" w:rsidR="00167B80" w:rsidRPr="004D3626" w:rsidRDefault="00543FC1" w:rsidP="00B5638D">
      <w:pPr>
        <w:pStyle w:val="ListParagraph"/>
        <w:numPr>
          <w:ilvl w:val="0"/>
          <w:numId w:val="82"/>
        </w:numPr>
        <w:spacing w:after="120" w:line="240" w:lineRule="auto"/>
        <w:ind w:left="1134" w:hanging="567"/>
        <w:jc w:val="both"/>
        <w:rPr>
          <w:rFonts w:ascii="Times New Roman" w:eastAsia="Times New Roman" w:hAnsi="Times New Roman"/>
          <w:sz w:val="24"/>
          <w:szCs w:val="24"/>
          <w:lang w:val="ru-RU"/>
        </w:rPr>
      </w:pPr>
      <w:r w:rsidRPr="004D3626">
        <w:rPr>
          <w:rFonts w:ascii="Times New Roman" w:eastAsia="Times New Roman" w:hAnsi="Times New Roman"/>
          <w:sz w:val="24"/>
          <w:szCs w:val="24"/>
          <w:lang w:val="ru-RU"/>
        </w:rPr>
        <w:t>Чл.</w:t>
      </w:r>
      <w:r w:rsidR="00167B80" w:rsidRPr="004D3626">
        <w:rPr>
          <w:rFonts w:ascii="Times New Roman" w:eastAsia="Times New Roman" w:hAnsi="Times New Roman"/>
          <w:sz w:val="24"/>
          <w:szCs w:val="24"/>
          <w:lang w:val="ru-RU"/>
        </w:rPr>
        <w:t xml:space="preserve"> </w:t>
      </w:r>
      <w:r w:rsidR="00234B72" w:rsidRPr="004D3626">
        <w:rPr>
          <w:rFonts w:ascii="Times New Roman" w:eastAsia="Times New Roman" w:hAnsi="Times New Roman"/>
          <w:sz w:val="24"/>
          <w:szCs w:val="24"/>
          <w:lang w:val="ru-RU"/>
        </w:rPr>
        <w:t xml:space="preserve">од </w:t>
      </w:r>
      <w:r w:rsidR="00167B80" w:rsidRPr="004D3626">
        <w:rPr>
          <w:rFonts w:ascii="Times New Roman" w:eastAsia="Times New Roman" w:hAnsi="Times New Roman"/>
          <w:sz w:val="24"/>
          <w:szCs w:val="24"/>
          <w:lang w:val="ru-RU"/>
        </w:rPr>
        <w:t xml:space="preserve">116. </w:t>
      </w:r>
      <w:r w:rsidR="004840F4" w:rsidRPr="004D3626">
        <w:rPr>
          <w:rFonts w:ascii="Times New Roman" w:eastAsia="Times New Roman" w:hAnsi="Times New Roman"/>
          <w:sz w:val="24"/>
          <w:szCs w:val="24"/>
          <w:lang w:val="ru-RU"/>
        </w:rPr>
        <w:t xml:space="preserve">до </w:t>
      </w:r>
      <w:r w:rsidR="00167B80" w:rsidRPr="004D3626">
        <w:rPr>
          <w:rFonts w:ascii="Times New Roman" w:eastAsia="Times New Roman" w:hAnsi="Times New Roman"/>
          <w:sz w:val="24"/>
          <w:szCs w:val="24"/>
          <w:lang w:val="ru-RU"/>
        </w:rPr>
        <w:t xml:space="preserve">118. </w:t>
      </w:r>
      <w:r w:rsidR="006814A9" w:rsidRPr="004D3626">
        <w:rPr>
          <w:rFonts w:ascii="Times New Roman" w:hAnsi="Times New Roman"/>
          <w:sz w:val="24"/>
          <w:szCs w:val="24"/>
          <w:lang w:val="ru-RU"/>
        </w:rPr>
        <w:t>не односе се на овај споразум</w:t>
      </w:r>
      <w:r w:rsidR="00167B80" w:rsidRPr="004D3626">
        <w:rPr>
          <w:rFonts w:ascii="Times New Roman" w:eastAsia="Times New Roman" w:hAnsi="Times New Roman"/>
          <w:sz w:val="24"/>
          <w:szCs w:val="24"/>
          <w:lang w:val="ru-RU"/>
        </w:rPr>
        <w:t xml:space="preserve">. </w:t>
      </w:r>
    </w:p>
    <w:p w14:paraId="6BD9468D" w14:textId="77777777" w:rsidR="00167B80" w:rsidRPr="004D3626" w:rsidRDefault="00167B80" w:rsidP="00724E38">
      <w:pPr>
        <w:pStyle w:val="ListParagraph"/>
        <w:spacing w:after="120" w:line="240" w:lineRule="auto"/>
        <w:ind w:left="1080"/>
        <w:jc w:val="both"/>
        <w:rPr>
          <w:rFonts w:ascii="Times New Roman" w:eastAsia="Times New Roman" w:hAnsi="Times New Roman"/>
          <w:sz w:val="24"/>
          <w:szCs w:val="24"/>
          <w:lang w:val="ru-RU"/>
        </w:rPr>
      </w:pPr>
    </w:p>
    <w:p w14:paraId="09748623" w14:textId="77777777" w:rsidR="00543FC1" w:rsidRDefault="00543FC1" w:rsidP="00724E38">
      <w:pPr>
        <w:pStyle w:val="ListParagraph"/>
        <w:spacing w:after="120" w:line="240" w:lineRule="auto"/>
        <w:ind w:left="1080"/>
        <w:jc w:val="both"/>
        <w:rPr>
          <w:rFonts w:ascii="Times New Roman" w:eastAsia="Times New Roman" w:hAnsi="Times New Roman"/>
          <w:sz w:val="24"/>
          <w:szCs w:val="24"/>
          <w:lang w:val="ru-RU"/>
        </w:rPr>
      </w:pPr>
    </w:p>
    <w:p w14:paraId="564AAA61" w14:textId="77777777" w:rsidR="006D74A7" w:rsidRDefault="006D74A7" w:rsidP="00724E38">
      <w:pPr>
        <w:pStyle w:val="ListParagraph"/>
        <w:spacing w:after="120" w:line="240" w:lineRule="auto"/>
        <w:ind w:left="1080"/>
        <w:jc w:val="both"/>
        <w:rPr>
          <w:rFonts w:ascii="Times New Roman" w:eastAsia="Times New Roman" w:hAnsi="Times New Roman"/>
          <w:sz w:val="24"/>
          <w:szCs w:val="24"/>
          <w:lang w:val="ru-RU"/>
        </w:rPr>
      </w:pPr>
    </w:p>
    <w:p w14:paraId="097737E3" w14:textId="77777777" w:rsidR="006D74A7" w:rsidRPr="004D3626" w:rsidRDefault="006D74A7" w:rsidP="00724E38">
      <w:pPr>
        <w:pStyle w:val="ListParagraph"/>
        <w:spacing w:after="120" w:line="240" w:lineRule="auto"/>
        <w:ind w:left="1080"/>
        <w:jc w:val="both"/>
        <w:rPr>
          <w:rFonts w:ascii="Times New Roman" w:eastAsia="Times New Roman" w:hAnsi="Times New Roman"/>
          <w:sz w:val="24"/>
          <w:szCs w:val="24"/>
          <w:lang w:val="ru-RU"/>
        </w:rPr>
      </w:pPr>
    </w:p>
    <w:p w14:paraId="3DA7C17A" w14:textId="77777777" w:rsidR="00167B80" w:rsidRPr="004D3626" w:rsidRDefault="00167B80" w:rsidP="00B5638D">
      <w:pPr>
        <w:pStyle w:val="ListParagraph"/>
        <w:numPr>
          <w:ilvl w:val="0"/>
          <w:numId w:val="91"/>
        </w:numPr>
        <w:spacing w:after="120" w:line="240" w:lineRule="auto"/>
        <w:ind w:left="567" w:hanging="11"/>
        <w:rPr>
          <w:rFonts w:ascii="Times New Roman" w:hAnsi="Times New Roman"/>
          <w:b/>
          <w:sz w:val="24"/>
          <w:szCs w:val="24"/>
        </w:rPr>
      </w:pPr>
      <w:r w:rsidRPr="004D3626">
        <w:rPr>
          <w:rFonts w:ascii="Times New Roman" w:eastAsia="Times New Roman" w:hAnsi="Times New Roman"/>
          <w:sz w:val="24"/>
          <w:szCs w:val="24"/>
        </w:rPr>
        <w:t>ИЗМЕНЕ НАСЛОВА X</w:t>
      </w:r>
    </w:p>
    <w:p w14:paraId="67B64022" w14:textId="77777777" w:rsidR="00167B80" w:rsidRPr="004D3626" w:rsidRDefault="00167B80" w:rsidP="00724E38">
      <w:pPr>
        <w:spacing w:after="120" w:line="240" w:lineRule="auto"/>
        <w:ind w:firstLine="567"/>
        <w:contextualSpacing/>
        <w:rPr>
          <w:rFonts w:ascii="Times New Roman" w:hAnsi="Times New Roman"/>
          <w:b/>
          <w:sz w:val="24"/>
          <w:szCs w:val="24"/>
          <w:lang w:val="sr-Cyrl-RS"/>
        </w:rPr>
      </w:pPr>
      <w:r w:rsidRPr="004D3626">
        <w:rPr>
          <w:rFonts w:ascii="Times New Roman" w:hAnsi="Times New Roman"/>
          <w:b/>
          <w:sz w:val="24"/>
          <w:szCs w:val="24"/>
          <w:lang w:val="sr-Cyrl-RS"/>
        </w:rPr>
        <w:t>ИНСТИТУЦИОНАЛНЕ, ОПШТЕ И ЗАВРШНЕ ОДРЕДБЕ</w:t>
      </w:r>
    </w:p>
    <w:p w14:paraId="55C737E2" w14:textId="77777777" w:rsidR="00167B80" w:rsidRPr="004D3626" w:rsidRDefault="00167B80" w:rsidP="00724E38">
      <w:pPr>
        <w:spacing w:after="120" w:line="240" w:lineRule="auto"/>
        <w:ind w:firstLine="567"/>
        <w:contextualSpacing/>
        <w:rPr>
          <w:rFonts w:ascii="Times New Roman" w:hAnsi="Times New Roman"/>
          <w:b/>
          <w:sz w:val="24"/>
          <w:szCs w:val="24"/>
        </w:rPr>
      </w:pPr>
    </w:p>
    <w:p w14:paraId="56B7C9A5" w14:textId="77777777" w:rsidR="00C82B6A" w:rsidRPr="004D3626" w:rsidRDefault="00481CC4" w:rsidP="00B5638D">
      <w:pPr>
        <w:pStyle w:val="ListParagraph"/>
        <w:numPr>
          <w:ilvl w:val="1"/>
          <w:numId w:val="84"/>
        </w:numPr>
        <w:spacing w:after="120" w:line="240" w:lineRule="auto"/>
        <w:ind w:left="1134" w:hanging="567"/>
        <w:jc w:val="both"/>
        <w:rPr>
          <w:rFonts w:ascii="Times New Roman" w:eastAsia="Times New Roman" w:hAnsi="Times New Roman"/>
          <w:sz w:val="24"/>
          <w:szCs w:val="24"/>
          <w:lang w:val="ru-RU"/>
        </w:rPr>
      </w:pPr>
      <w:r w:rsidRPr="004D3626">
        <w:rPr>
          <w:rFonts w:ascii="Times New Roman" w:eastAsia="Times New Roman" w:hAnsi="Times New Roman"/>
          <w:sz w:val="24"/>
          <w:szCs w:val="24"/>
          <w:lang w:val="ru-RU"/>
        </w:rPr>
        <w:t xml:space="preserve">Текст </w:t>
      </w:r>
      <w:r w:rsidR="00F3738F">
        <w:rPr>
          <w:rFonts w:ascii="Times New Roman" w:eastAsia="Times New Roman" w:hAnsi="Times New Roman"/>
          <w:sz w:val="24"/>
          <w:szCs w:val="24"/>
          <w:lang w:val="ru-RU"/>
        </w:rPr>
        <w:t>ч</w:t>
      </w:r>
      <w:r w:rsidR="00F3738F" w:rsidRPr="004D3626">
        <w:rPr>
          <w:rFonts w:ascii="Times New Roman" w:eastAsia="Times New Roman" w:hAnsi="Times New Roman"/>
          <w:sz w:val="24"/>
          <w:szCs w:val="24"/>
          <w:lang w:val="ru-RU"/>
        </w:rPr>
        <w:t xml:space="preserve">лана </w:t>
      </w:r>
      <w:r w:rsidR="00167B80" w:rsidRPr="004D3626">
        <w:rPr>
          <w:rFonts w:ascii="Times New Roman" w:eastAsia="Times New Roman" w:hAnsi="Times New Roman"/>
          <w:sz w:val="24"/>
          <w:szCs w:val="24"/>
          <w:lang w:val="ru-RU"/>
        </w:rPr>
        <w:t>120</w:t>
      </w:r>
      <w:r w:rsidR="00167B80" w:rsidRPr="004D3626">
        <w:rPr>
          <w:rFonts w:ascii="Times New Roman" w:eastAsia="Times New Roman" w:hAnsi="Times New Roman"/>
          <w:sz w:val="24"/>
          <w:szCs w:val="24"/>
          <w:lang w:val="sr-Cyrl-RS"/>
        </w:rPr>
        <w:t xml:space="preserve">. став </w:t>
      </w:r>
      <w:r w:rsidR="00167B80" w:rsidRPr="004D3626">
        <w:rPr>
          <w:rFonts w:ascii="Times New Roman" w:eastAsia="Times New Roman" w:hAnsi="Times New Roman"/>
          <w:sz w:val="24"/>
          <w:szCs w:val="24"/>
          <w:lang w:val="ru-RU"/>
        </w:rPr>
        <w:t>1</w:t>
      </w:r>
      <w:r w:rsidR="00167B80" w:rsidRPr="004D3626">
        <w:rPr>
          <w:rFonts w:ascii="Times New Roman" w:eastAsia="Times New Roman" w:hAnsi="Times New Roman"/>
          <w:sz w:val="24"/>
          <w:szCs w:val="24"/>
          <w:lang w:val="sr-Cyrl-RS"/>
        </w:rPr>
        <w:t>.</w:t>
      </w:r>
      <w:r w:rsidR="00167B80" w:rsidRPr="004D3626">
        <w:rPr>
          <w:rFonts w:ascii="Times New Roman" w:eastAsia="Times New Roman" w:hAnsi="Times New Roman"/>
          <w:sz w:val="24"/>
          <w:szCs w:val="24"/>
          <w:lang w:val="ru-RU"/>
        </w:rPr>
        <w:t xml:space="preserve"> </w:t>
      </w:r>
      <w:r w:rsidR="00D41596" w:rsidRPr="004D3626">
        <w:rPr>
          <w:rFonts w:ascii="Times New Roman" w:eastAsia="Times New Roman" w:hAnsi="Times New Roman"/>
          <w:sz w:val="24"/>
          <w:szCs w:val="24"/>
          <w:lang w:val="ru-RU"/>
        </w:rPr>
        <w:t>Споразум</w:t>
      </w:r>
      <w:r w:rsidR="00F3738F">
        <w:rPr>
          <w:rFonts w:ascii="Times New Roman" w:eastAsia="Times New Roman" w:hAnsi="Times New Roman"/>
          <w:sz w:val="24"/>
          <w:szCs w:val="24"/>
          <w:lang w:val="ru-RU"/>
        </w:rPr>
        <w:t>а</w:t>
      </w:r>
      <w:r w:rsidR="00D41596" w:rsidRPr="004D3626">
        <w:rPr>
          <w:rFonts w:ascii="Times New Roman" w:eastAsia="Times New Roman" w:hAnsi="Times New Roman"/>
          <w:sz w:val="24"/>
          <w:szCs w:val="24"/>
          <w:lang w:val="ru-RU"/>
        </w:rPr>
        <w:t xml:space="preserve"> између ЕУ и Србије</w:t>
      </w:r>
      <w:r w:rsidR="00F3738F">
        <w:rPr>
          <w:rFonts w:ascii="Times New Roman" w:eastAsia="Times New Roman" w:hAnsi="Times New Roman"/>
          <w:sz w:val="24"/>
          <w:szCs w:val="24"/>
          <w:lang w:val="ru-RU"/>
        </w:rPr>
        <w:t xml:space="preserve"> </w:t>
      </w:r>
      <w:r w:rsidRPr="004D3626">
        <w:rPr>
          <w:rFonts w:ascii="Times New Roman" w:eastAsia="Times New Roman" w:hAnsi="Times New Roman"/>
          <w:sz w:val="24"/>
          <w:szCs w:val="24"/>
          <w:lang w:val="ru-RU"/>
        </w:rPr>
        <w:t xml:space="preserve">не односи се на овај споразум, већ следећи текст: </w:t>
      </w:r>
      <w:r w:rsidR="00167B80" w:rsidRPr="004D3626">
        <w:rPr>
          <w:rFonts w:ascii="Times New Roman" w:eastAsia="Times New Roman" w:hAnsi="Times New Roman"/>
          <w:sz w:val="24"/>
          <w:szCs w:val="24"/>
          <w:lang w:val="ru-RU"/>
        </w:rPr>
        <w:t xml:space="preserve"> </w:t>
      </w:r>
    </w:p>
    <w:p w14:paraId="63BF9209" w14:textId="77777777" w:rsidR="00167B80" w:rsidRPr="004D3626" w:rsidRDefault="00167B80" w:rsidP="00C82B6A">
      <w:pPr>
        <w:pStyle w:val="ListParagraph"/>
        <w:spacing w:after="120" w:line="240" w:lineRule="auto"/>
        <w:ind w:left="1134"/>
        <w:jc w:val="both"/>
        <w:rPr>
          <w:rFonts w:ascii="Times New Roman" w:eastAsia="Times New Roman" w:hAnsi="Times New Roman"/>
          <w:sz w:val="24"/>
          <w:szCs w:val="24"/>
          <w:lang w:val="ru-RU"/>
        </w:rPr>
      </w:pPr>
      <w:r w:rsidRPr="004D3626">
        <w:rPr>
          <w:rFonts w:ascii="Times New Roman" w:eastAsia="Times New Roman" w:hAnsi="Times New Roman"/>
          <w:sz w:val="24"/>
          <w:szCs w:val="24"/>
          <w:lang w:val="sr-Cyrl-RS"/>
        </w:rPr>
        <w:t>„</w:t>
      </w:r>
      <w:r w:rsidR="00C82B6A" w:rsidRPr="004D3626">
        <w:rPr>
          <w:rFonts w:ascii="Times New Roman" w:eastAsia="Times New Roman" w:hAnsi="Times New Roman"/>
          <w:sz w:val="24"/>
          <w:szCs w:val="24"/>
          <w:lang w:val="sr-Cyrl-RS"/>
        </w:rPr>
        <w:t xml:space="preserve">1. </w:t>
      </w:r>
      <w:r w:rsidRPr="004D3626">
        <w:rPr>
          <w:rFonts w:ascii="Times New Roman" w:eastAsia="Times New Roman" w:hAnsi="Times New Roman"/>
          <w:sz w:val="24"/>
          <w:szCs w:val="24"/>
          <w:lang w:val="sr-Cyrl-RS"/>
        </w:rPr>
        <w:t xml:space="preserve">Савет </w:t>
      </w:r>
      <w:r w:rsidR="007424EC">
        <w:rPr>
          <w:rFonts w:ascii="Times New Roman" w:eastAsia="Times New Roman" w:hAnsi="Times New Roman"/>
          <w:sz w:val="24"/>
          <w:szCs w:val="24"/>
          <w:lang w:val="sr-Cyrl-RS"/>
        </w:rPr>
        <w:t xml:space="preserve">за партнерство, трговину и сарадњу </w:t>
      </w:r>
      <w:r w:rsidRPr="004D3626">
        <w:rPr>
          <w:rFonts w:ascii="Times New Roman" w:eastAsia="Times New Roman" w:hAnsi="Times New Roman"/>
          <w:sz w:val="24"/>
          <w:szCs w:val="24"/>
          <w:lang w:val="sr-Cyrl-RS"/>
        </w:rPr>
        <w:t xml:space="preserve">ће се састојати од представника обе </w:t>
      </w:r>
      <w:r w:rsidR="00DC5715" w:rsidRPr="004D3626">
        <w:rPr>
          <w:rFonts w:ascii="Times New Roman" w:eastAsia="Times New Roman" w:hAnsi="Times New Roman"/>
          <w:sz w:val="24"/>
          <w:szCs w:val="24"/>
          <w:lang w:val="sr-Cyrl-RS"/>
        </w:rPr>
        <w:t>с</w:t>
      </w:r>
      <w:r w:rsidRPr="004D3626">
        <w:rPr>
          <w:rFonts w:ascii="Times New Roman" w:eastAsia="Times New Roman" w:hAnsi="Times New Roman"/>
          <w:sz w:val="24"/>
          <w:szCs w:val="24"/>
          <w:lang w:val="sr-Cyrl-RS"/>
        </w:rPr>
        <w:t>тран</w:t>
      </w:r>
      <w:r w:rsidR="00847662" w:rsidRPr="004D3626">
        <w:rPr>
          <w:rFonts w:ascii="Times New Roman" w:eastAsia="Times New Roman" w:hAnsi="Times New Roman"/>
          <w:sz w:val="24"/>
          <w:szCs w:val="24"/>
          <w:lang w:val="sr-Cyrl-RS"/>
        </w:rPr>
        <w:t>е</w:t>
      </w:r>
      <w:r w:rsidR="00FA5C1E" w:rsidRPr="004D3626">
        <w:rPr>
          <w:rFonts w:ascii="Times New Roman" w:eastAsia="Times New Roman" w:hAnsi="Times New Roman"/>
          <w:sz w:val="24"/>
          <w:szCs w:val="24"/>
          <w:lang w:val="sr-Cyrl-RS"/>
        </w:rPr>
        <w:t>”</w:t>
      </w:r>
      <w:r w:rsidRPr="004D3626">
        <w:rPr>
          <w:rFonts w:ascii="Times New Roman" w:eastAsia="Times New Roman" w:hAnsi="Times New Roman"/>
          <w:sz w:val="24"/>
          <w:szCs w:val="24"/>
          <w:lang w:val="ru-RU"/>
        </w:rPr>
        <w:t>.</w:t>
      </w:r>
    </w:p>
    <w:p w14:paraId="47524DF8" w14:textId="77777777" w:rsidR="00966075" w:rsidRPr="004D3626" w:rsidRDefault="00481CC4" w:rsidP="00B5638D">
      <w:pPr>
        <w:pStyle w:val="ListParagraph"/>
        <w:numPr>
          <w:ilvl w:val="1"/>
          <w:numId w:val="84"/>
        </w:numPr>
        <w:spacing w:after="120" w:line="240" w:lineRule="auto"/>
        <w:ind w:left="1134" w:hanging="567"/>
        <w:jc w:val="both"/>
        <w:rPr>
          <w:rFonts w:ascii="Times New Roman" w:eastAsia="Times New Roman" w:hAnsi="Times New Roman"/>
          <w:sz w:val="24"/>
          <w:szCs w:val="24"/>
          <w:lang w:val="ru-RU"/>
        </w:rPr>
      </w:pPr>
      <w:r w:rsidRPr="004D3626">
        <w:rPr>
          <w:rFonts w:ascii="Times New Roman" w:eastAsia="Times New Roman" w:hAnsi="Times New Roman"/>
          <w:sz w:val="24"/>
          <w:szCs w:val="24"/>
          <w:lang w:val="ru-RU"/>
        </w:rPr>
        <w:t xml:space="preserve">Текст </w:t>
      </w:r>
      <w:r w:rsidR="00F3738F">
        <w:rPr>
          <w:rFonts w:ascii="Times New Roman" w:eastAsia="Times New Roman" w:hAnsi="Times New Roman"/>
          <w:sz w:val="24"/>
          <w:szCs w:val="24"/>
          <w:lang w:val="ru-RU"/>
        </w:rPr>
        <w:t>ч</w:t>
      </w:r>
      <w:r w:rsidR="00F3738F" w:rsidRPr="004D3626">
        <w:rPr>
          <w:rFonts w:ascii="Times New Roman" w:eastAsia="Times New Roman" w:hAnsi="Times New Roman"/>
          <w:sz w:val="24"/>
          <w:szCs w:val="24"/>
          <w:lang w:val="ru-RU"/>
        </w:rPr>
        <w:t xml:space="preserve">лана </w:t>
      </w:r>
      <w:r w:rsidR="00167B80" w:rsidRPr="004D3626">
        <w:rPr>
          <w:rFonts w:ascii="Times New Roman" w:eastAsia="Times New Roman" w:hAnsi="Times New Roman"/>
          <w:sz w:val="24"/>
          <w:szCs w:val="24"/>
          <w:lang w:val="ru-RU"/>
        </w:rPr>
        <w:t>120</w:t>
      </w:r>
      <w:r w:rsidR="00167B80" w:rsidRPr="004D3626">
        <w:rPr>
          <w:rFonts w:ascii="Times New Roman" w:eastAsia="Times New Roman" w:hAnsi="Times New Roman"/>
          <w:sz w:val="24"/>
          <w:szCs w:val="24"/>
          <w:lang w:val="sr-Cyrl-RS"/>
        </w:rPr>
        <w:t>. став 4.</w:t>
      </w:r>
      <w:r w:rsidR="00167B80" w:rsidRPr="004D3626">
        <w:rPr>
          <w:rFonts w:ascii="Times New Roman" w:eastAsia="Times New Roman" w:hAnsi="Times New Roman"/>
          <w:sz w:val="24"/>
          <w:szCs w:val="24"/>
          <w:lang w:val="ru-RU"/>
        </w:rPr>
        <w:t xml:space="preserve"> </w:t>
      </w:r>
      <w:r w:rsidR="00D41596" w:rsidRPr="004D3626">
        <w:rPr>
          <w:rFonts w:ascii="Times New Roman" w:eastAsia="Times New Roman" w:hAnsi="Times New Roman"/>
          <w:sz w:val="24"/>
          <w:szCs w:val="24"/>
          <w:lang w:val="ru-RU"/>
        </w:rPr>
        <w:t>Споразум</w:t>
      </w:r>
      <w:r w:rsidR="00F3738F">
        <w:rPr>
          <w:rFonts w:ascii="Times New Roman" w:eastAsia="Times New Roman" w:hAnsi="Times New Roman"/>
          <w:sz w:val="24"/>
          <w:szCs w:val="24"/>
          <w:lang w:val="ru-RU"/>
        </w:rPr>
        <w:t>а</w:t>
      </w:r>
      <w:r w:rsidR="00D41596" w:rsidRPr="004D3626">
        <w:rPr>
          <w:rFonts w:ascii="Times New Roman" w:eastAsia="Times New Roman" w:hAnsi="Times New Roman"/>
          <w:sz w:val="24"/>
          <w:szCs w:val="24"/>
          <w:lang w:val="ru-RU"/>
        </w:rPr>
        <w:t xml:space="preserve"> између ЕУ и Србије</w:t>
      </w:r>
      <w:r w:rsidR="00F3738F">
        <w:rPr>
          <w:rFonts w:ascii="Times New Roman" w:eastAsia="Times New Roman" w:hAnsi="Times New Roman"/>
          <w:sz w:val="24"/>
          <w:szCs w:val="24"/>
          <w:lang w:val="ru-RU"/>
        </w:rPr>
        <w:t xml:space="preserve"> </w:t>
      </w:r>
      <w:r w:rsidRPr="004D3626">
        <w:rPr>
          <w:rFonts w:ascii="Times New Roman" w:eastAsia="Times New Roman" w:hAnsi="Times New Roman"/>
          <w:sz w:val="24"/>
          <w:szCs w:val="24"/>
          <w:lang w:val="ru-RU"/>
        </w:rPr>
        <w:t xml:space="preserve">не односи се на овај споразум, већ следећи текст: </w:t>
      </w:r>
      <w:r w:rsidR="00167B80" w:rsidRPr="004D3626">
        <w:rPr>
          <w:rFonts w:ascii="Times New Roman" w:eastAsia="Times New Roman" w:hAnsi="Times New Roman"/>
          <w:sz w:val="24"/>
          <w:szCs w:val="24"/>
          <w:lang w:val="ru-RU"/>
        </w:rPr>
        <w:t xml:space="preserve"> </w:t>
      </w:r>
    </w:p>
    <w:p w14:paraId="3B85EFBF" w14:textId="77777777" w:rsidR="00B27E22" w:rsidRPr="004D3626" w:rsidRDefault="00167B80" w:rsidP="00966075">
      <w:pPr>
        <w:pStyle w:val="ListParagraph"/>
        <w:spacing w:after="120" w:line="240" w:lineRule="auto"/>
        <w:ind w:left="1134"/>
        <w:jc w:val="both"/>
        <w:rPr>
          <w:rFonts w:ascii="Times New Roman" w:eastAsia="Times New Roman" w:hAnsi="Times New Roman"/>
          <w:sz w:val="24"/>
          <w:szCs w:val="24"/>
          <w:lang w:val="ru-RU"/>
        </w:rPr>
      </w:pPr>
      <w:r w:rsidRPr="004D3626">
        <w:rPr>
          <w:rFonts w:ascii="Times New Roman" w:eastAsia="Times New Roman" w:hAnsi="Times New Roman"/>
          <w:sz w:val="24"/>
          <w:szCs w:val="24"/>
          <w:lang w:val="sr-Cyrl-RS"/>
        </w:rPr>
        <w:t>„</w:t>
      </w:r>
      <w:r w:rsidR="00C82B6A" w:rsidRPr="004D3626">
        <w:rPr>
          <w:rFonts w:ascii="Times New Roman" w:eastAsia="Times New Roman" w:hAnsi="Times New Roman"/>
          <w:sz w:val="24"/>
          <w:szCs w:val="24"/>
          <w:lang w:val="sr-Cyrl-RS"/>
        </w:rPr>
        <w:t xml:space="preserve">4. </w:t>
      </w:r>
      <w:r w:rsidRPr="004D3626">
        <w:rPr>
          <w:rFonts w:ascii="Times New Roman" w:eastAsia="Times New Roman" w:hAnsi="Times New Roman"/>
          <w:sz w:val="24"/>
          <w:szCs w:val="24"/>
          <w:lang w:val="sr-Cyrl-RS"/>
        </w:rPr>
        <w:t xml:space="preserve">Саветом </w:t>
      </w:r>
      <w:r w:rsidR="007424EC" w:rsidRPr="007424EC">
        <w:rPr>
          <w:rFonts w:ascii="Times New Roman" w:eastAsia="Times New Roman" w:hAnsi="Times New Roman"/>
          <w:sz w:val="24"/>
          <w:szCs w:val="24"/>
          <w:lang w:val="sr-Cyrl-RS"/>
        </w:rPr>
        <w:t xml:space="preserve">за партнерство, трговину и сарадњу </w:t>
      </w:r>
      <w:r w:rsidRPr="004D3626">
        <w:rPr>
          <w:rFonts w:ascii="Times New Roman" w:eastAsia="Times New Roman" w:hAnsi="Times New Roman"/>
          <w:sz w:val="24"/>
          <w:szCs w:val="24"/>
          <w:lang w:val="sr-Cyrl-RS"/>
        </w:rPr>
        <w:t xml:space="preserve">ће копредседавати по један представник сваке </w:t>
      </w:r>
      <w:r w:rsidR="00DC5715" w:rsidRPr="004D3626">
        <w:rPr>
          <w:rFonts w:ascii="Times New Roman" w:eastAsia="Times New Roman" w:hAnsi="Times New Roman"/>
          <w:sz w:val="24"/>
          <w:szCs w:val="24"/>
          <w:lang w:val="sr-Cyrl-RS"/>
        </w:rPr>
        <w:t>с</w:t>
      </w:r>
      <w:r w:rsidRPr="004D3626">
        <w:rPr>
          <w:rFonts w:ascii="Times New Roman" w:eastAsia="Times New Roman" w:hAnsi="Times New Roman"/>
          <w:sz w:val="24"/>
          <w:szCs w:val="24"/>
          <w:lang w:val="sr-Cyrl-RS"/>
        </w:rPr>
        <w:t>тране</w:t>
      </w:r>
      <w:r w:rsidRPr="004D3626">
        <w:rPr>
          <w:rFonts w:ascii="Times New Roman" w:eastAsia="Times New Roman" w:hAnsi="Times New Roman"/>
          <w:sz w:val="24"/>
          <w:szCs w:val="24"/>
          <w:lang w:val="ru-RU"/>
        </w:rPr>
        <w:t xml:space="preserve">, </w:t>
      </w:r>
      <w:r w:rsidRPr="004D3626">
        <w:rPr>
          <w:rFonts w:ascii="Times New Roman" w:eastAsia="Times New Roman" w:hAnsi="Times New Roman"/>
          <w:sz w:val="24"/>
          <w:szCs w:val="24"/>
          <w:lang w:val="sr-Cyrl-RS"/>
        </w:rPr>
        <w:t>у складу са одредбама које ће бити утврђене Пословником о раду Савета</w:t>
      </w:r>
      <w:r w:rsidRPr="004D3626">
        <w:rPr>
          <w:rFonts w:ascii="Times New Roman" w:eastAsia="Times New Roman" w:hAnsi="Times New Roman"/>
          <w:sz w:val="24"/>
          <w:szCs w:val="24"/>
          <w:lang w:val="ru-RU"/>
        </w:rPr>
        <w:t>.</w:t>
      </w:r>
      <w:r w:rsidR="00FA5C1E" w:rsidRPr="004D3626">
        <w:rPr>
          <w:rFonts w:ascii="Times New Roman" w:eastAsia="Times New Roman" w:hAnsi="Times New Roman"/>
          <w:sz w:val="24"/>
          <w:szCs w:val="24"/>
          <w:lang w:val="sr-Cyrl-RS"/>
        </w:rPr>
        <w:t>”</w:t>
      </w:r>
      <w:r w:rsidRPr="004D3626">
        <w:rPr>
          <w:rFonts w:ascii="Times New Roman" w:eastAsia="Times New Roman" w:hAnsi="Times New Roman"/>
          <w:sz w:val="24"/>
          <w:szCs w:val="24"/>
          <w:lang w:val="sr-Cyrl-RS"/>
        </w:rPr>
        <w:t xml:space="preserve"> </w:t>
      </w:r>
    </w:p>
    <w:p w14:paraId="1C4B4543" w14:textId="77777777" w:rsidR="00161D9B" w:rsidRPr="004D3626" w:rsidRDefault="00167B80" w:rsidP="00B5638D">
      <w:pPr>
        <w:pStyle w:val="ListParagraph"/>
        <w:numPr>
          <w:ilvl w:val="1"/>
          <w:numId w:val="84"/>
        </w:numPr>
        <w:spacing w:after="120" w:line="240" w:lineRule="auto"/>
        <w:ind w:left="1134" w:hanging="567"/>
        <w:jc w:val="both"/>
        <w:rPr>
          <w:rFonts w:ascii="Times New Roman" w:eastAsia="Times New Roman" w:hAnsi="Times New Roman"/>
          <w:sz w:val="24"/>
          <w:szCs w:val="24"/>
          <w:lang w:val="ru-RU"/>
        </w:rPr>
      </w:pPr>
      <w:r w:rsidRPr="004D3626">
        <w:rPr>
          <w:rFonts w:ascii="Times New Roman" w:eastAsia="Times New Roman" w:hAnsi="Times New Roman"/>
          <w:sz w:val="24"/>
          <w:szCs w:val="24"/>
          <w:lang w:val="ru-RU"/>
        </w:rPr>
        <w:t xml:space="preserve">Члан 120. став 5. </w:t>
      </w:r>
      <w:r w:rsidR="00012870" w:rsidRPr="004D3626">
        <w:rPr>
          <w:rFonts w:ascii="Times New Roman" w:hAnsi="Times New Roman"/>
          <w:sz w:val="24"/>
          <w:szCs w:val="24"/>
          <w:lang w:val="ru-RU"/>
        </w:rPr>
        <w:t>не односи се на овај споразум</w:t>
      </w:r>
      <w:r w:rsidRPr="004D3626">
        <w:rPr>
          <w:rFonts w:ascii="Times New Roman" w:eastAsia="Times New Roman" w:hAnsi="Times New Roman"/>
          <w:sz w:val="24"/>
          <w:szCs w:val="24"/>
          <w:lang w:val="ru-RU"/>
        </w:rPr>
        <w:t>.</w:t>
      </w:r>
    </w:p>
    <w:p w14:paraId="0EACCAC6" w14:textId="77777777" w:rsidR="00A56C47" w:rsidRPr="004D3626" w:rsidRDefault="00A56C47" w:rsidP="00B5638D">
      <w:pPr>
        <w:pStyle w:val="ListParagraph"/>
        <w:numPr>
          <w:ilvl w:val="1"/>
          <w:numId w:val="84"/>
        </w:numPr>
        <w:spacing w:after="120" w:line="240" w:lineRule="auto"/>
        <w:ind w:left="1134" w:hanging="567"/>
        <w:jc w:val="both"/>
        <w:rPr>
          <w:rFonts w:ascii="Times New Roman" w:eastAsia="Times New Roman" w:hAnsi="Times New Roman"/>
          <w:sz w:val="24"/>
          <w:szCs w:val="24"/>
          <w:lang w:val="ru-RU"/>
        </w:rPr>
      </w:pPr>
      <w:r w:rsidRPr="004D3626">
        <w:rPr>
          <w:rFonts w:ascii="Times New Roman" w:eastAsia="Times New Roman" w:hAnsi="Times New Roman"/>
          <w:sz w:val="24"/>
          <w:szCs w:val="24"/>
          <w:lang w:val="ru-RU"/>
        </w:rPr>
        <w:t>У члану 121. речи: „</w:t>
      </w:r>
      <w:r w:rsidR="00161D9B" w:rsidRPr="004D3626">
        <w:rPr>
          <w:lang w:val="ru-RU"/>
        </w:rPr>
        <w:t xml:space="preserve"> </w:t>
      </w:r>
      <w:r w:rsidR="00161D9B" w:rsidRPr="004D3626">
        <w:rPr>
          <w:rFonts w:ascii="Times New Roman" w:eastAsia="Times New Roman" w:hAnsi="Times New Roman"/>
          <w:sz w:val="24"/>
          <w:szCs w:val="24"/>
          <w:lang w:val="ru-RU"/>
        </w:rPr>
        <w:t>које ће морати да предузму мере неопходне за њихово спровођење” замењују се речима: „</w:t>
      </w:r>
      <w:r w:rsidR="00161D9B" w:rsidRPr="004D3626">
        <w:rPr>
          <w:rFonts w:ascii="Times New Roman" w:hAnsi="Times New Roman"/>
          <w:sz w:val="24"/>
          <w:szCs w:val="24"/>
          <w:lang w:val="sr-Cyrl-RS"/>
        </w:rPr>
        <w:t xml:space="preserve">које ће их усвојити </w:t>
      </w:r>
      <w:r w:rsidR="00161D9B" w:rsidRPr="004D3626">
        <w:rPr>
          <w:rFonts w:ascii="Times New Roman" w:eastAsia="Times New Roman" w:hAnsi="Times New Roman"/>
          <w:sz w:val="24"/>
          <w:szCs w:val="24"/>
          <w:lang w:val="ru-RU"/>
        </w:rPr>
        <w:t xml:space="preserve">сагласно </w:t>
      </w:r>
      <w:r w:rsidR="00C01447" w:rsidRPr="004D3626">
        <w:rPr>
          <w:rFonts w:ascii="Times New Roman" w:eastAsia="Times New Roman" w:hAnsi="Times New Roman"/>
          <w:sz w:val="24"/>
          <w:szCs w:val="24"/>
          <w:lang w:val="ru-RU"/>
        </w:rPr>
        <w:t xml:space="preserve">са </w:t>
      </w:r>
      <w:r w:rsidR="00161D9B" w:rsidRPr="004D3626">
        <w:rPr>
          <w:rFonts w:ascii="Times New Roman" w:eastAsia="Times New Roman" w:hAnsi="Times New Roman"/>
          <w:sz w:val="24"/>
          <w:szCs w:val="24"/>
          <w:lang w:val="ru-RU"/>
        </w:rPr>
        <w:t>њихов</w:t>
      </w:r>
      <w:r w:rsidR="00946720" w:rsidRPr="004D3626">
        <w:rPr>
          <w:rFonts w:ascii="Times New Roman" w:eastAsia="Times New Roman" w:hAnsi="Times New Roman"/>
          <w:sz w:val="24"/>
          <w:szCs w:val="24"/>
          <w:lang w:val="ru-RU"/>
        </w:rPr>
        <w:t>ом</w:t>
      </w:r>
      <w:r w:rsidR="00161D9B" w:rsidRPr="004D3626">
        <w:rPr>
          <w:rFonts w:ascii="Times New Roman" w:eastAsia="Times New Roman" w:hAnsi="Times New Roman"/>
          <w:sz w:val="24"/>
          <w:szCs w:val="24"/>
          <w:lang w:val="ru-RU"/>
        </w:rPr>
        <w:t xml:space="preserve"> одговарајућ</w:t>
      </w:r>
      <w:r w:rsidR="00946720" w:rsidRPr="004D3626">
        <w:rPr>
          <w:rFonts w:ascii="Times New Roman" w:eastAsia="Times New Roman" w:hAnsi="Times New Roman"/>
          <w:sz w:val="24"/>
          <w:szCs w:val="24"/>
          <w:lang w:val="ru-RU"/>
        </w:rPr>
        <w:t>о</w:t>
      </w:r>
      <w:r w:rsidR="00161D9B" w:rsidRPr="004D3626">
        <w:rPr>
          <w:rFonts w:ascii="Times New Roman" w:eastAsia="Times New Roman" w:hAnsi="Times New Roman"/>
          <w:sz w:val="24"/>
          <w:szCs w:val="24"/>
          <w:lang w:val="ru-RU"/>
        </w:rPr>
        <w:t>м законск</w:t>
      </w:r>
      <w:r w:rsidR="00946720" w:rsidRPr="004D3626">
        <w:rPr>
          <w:rFonts w:ascii="Times New Roman" w:eastAsia="Times New Roman" w:hAnsi="Times New Roman"/>
          <w:sz w:val="24"/>
          <w:szCs w:val="24"/>
          <w:lang w:val="ru-RU"/>
        </w:rPr>
        <w:t>о</w:t>
      </w:r>
      <w:r w:rsidR="00161D9B" w:rsidRPr="004D3626">
        <w:rPr>
          <w:rFonts w:ascii="Times New Roman" w:eastAsia="Times New Roman" w:hAnsi="Times New Roman"/>
          <w:sz w:val="24"/>
          <w:szCs w:val="24"/>
          <w:lang w:val="ru-RU"/>
        </w:rPr>
        <w:t>м процедур</w:t>
      </w:r>
      <w:r w:rsidR="00946720" w:rsidRPr="004D3626">
        <w:rPr>
          <w:rFonts w:ascii="Times New Roman" w:eastAsia="Times New Roman" w:hAnsi="Times New Roman"/>
          <w:sz w:val="24"/>
          <w:szCs w:val="24"/>
          <w:lang w:val="ru-RU"/>
        </w:rPr>
        <w:t>ом</w:t>
      </w:r>
      <w:r w:rsidR="00161D9B" w:rsidRPr="004D3626">
        <w:rPr>
          <w:rFonts w:ascii="Times New Roman" w:eastAsia="Times New Roman" w:hAnsi="Times New Roman"/>
          <w:sz w:val="24"/>
          <w:szCs w:val="24"/>
          <w:lang w:val="ru-RU"/>
        </w:rPr>
        <w:t>.”</w:t>
      </w:r>
    </w:p>
    <w:p w14:paraId="15EBC096" w14:textId="77777777" w:rsidR="00966075" w:rsidRPr="004D3626" w:rsidRDefault="00A56C47" w:rsidP="00B5638D">
      <w:pPr>
        <w:pStyle w:val="ListParagraph"/>
        <w:numPr>
          <w:ilvl w:val="1"/>
          <w:numId w:val="84"/>
        </w:numPr>
        <w:spacing w:after="120" w:line="240" w:lineRule="auto"/>
        <w:ind w:left="1134" w:hanging="567"/>
        <w:jc w:val="both"/>
        <w:rPr>
          <w:rFonts w:ascii="Times New Roman" w:eastAsia="Times New Roman" w:hAnsi="Times New Roman"/>
          <w:sz w:val="24"/>
          <w:szCs w:val="24"/>
          <w:lang w:val="ru-RU"/>
        </w:rPr>
      </w:pPr>
      <w:r w:rsidRPr="004D3626">
        <w:rPr>
          <w:rFonts w:ascii="Times New Roman" w:eastAsia="Times New Roman" w:hAnsi="Times New Roman"/>
          <w:sz w:val="24"/>
          <w:szCs w:val="24"/>
          <w:lang w:val="ru-RU"/>
        </w:rPr>
        <w:t xml:space="preserve">Члан </w:t>
      </w:r>
      <w:r w:rsidR="00167B80" w:rsidRPr="004D3626">
        <w:rPr>
          <w:rFonts w:ascii="Times New Roman" w:eastAsia="Times New Roman" w:hAnsi="Times New Roman"/>
          <w:sz w:val="24"/>
          <w:szCs w:val="24"/>
          <w:lang w:val="ru-RU"/>
        </w:rPr>
        <w:t>122</w:t>
      </w:r>
      <w:r w:rsidR="00167B80" w:rsidRPr="004D3626">
        <w:rPr>
          <w:rFonts w:ascii="Times New Roman" w:eastAsia="Times New Roman" w:hAnsi="Times New Roman"/>
          <w:sz w:val="24"/>
          <w:szCs w:val="24"/>
          <w:lang w:val="sr-Cyrl-RS"/>
        </w:rPr>
        <w:t xml:space="preserve">. </w:t>
      </w:r>
      <w:r w:rsidR="00012870" w:rsidRPr="004D3626">
        <w:rPr>
          <w:rFonts w:ascii="Times New Roman" w:hAnsi="Times New Roman"/>
          <w:sz w:val="24"/>
          <w:szCs w:val="24"/>
          <w:lang w:val="ru-RU"/>
        </w:rPr>
        <w:t>не односи се на овај споразум</w:t>
      </w:r>
      <w:r w:rsidRPr="004D3626">
        <w:rPr>
          <w:rFonts w:ascii="Times New Roman" w:eastAsia="Times New Roman" w:hAnsi="Times New Roman"/>
          <w:sz w:val="24"/>
          <w:szCs w:val="24"/>
          <w:lang w:val="sr-Cyrl-RS"/>
        </w:rPr>
        <w:t>.</w:t>
      </w:r>
    </w:p>
    <w:p w14:paraId="1047E5E1" w14:textId="77777777" w:rsidR="00B27E22" w:rsidRPr="004D3626" w:rsidRDefault="00167B80" w:rsidP="00B5638D">
      <w:pPr>
        <w:pStyle w:val="ListParagraph"/>
        <w:numPr>
          <w:ilvl w:val="1"/>
          <w:numId w:val="84"/>
        </w:numPr>
        <w:spacing w:after="120" w:line="240" w:lineRule="auto"/>
        <w:ind w:left="1134" w:hanging="567"/>
        <w:jc w:val="both"/>
        <w:rPr>
          <w:rFonts w:ascii="Times New Roman" w:eastAsia="Times New Roman" w:hAnsi="Times New Roman"/>
          <w:sz w:val="24"/>
          <w:szCs w:val="24"/>
          <w:lang w:val="ru-RU"/>
        </w:rPr>
      </w:pPr>
      <w:r w:rsidRPr="004D3626">
        <w:rPr>
          <w:rFonts w:ascii="Times New Roman" w:eastAsia="Times New Roman" w:hAnsi="Times New Roman"/>
          <w:sz w:val="24"/>
          <w:szCs w:val="24"/>
          <w:lang w:val="ru-RU"/>
        </w:rPr>
        <w:t xml:space="preserve">Члан 123. </w:t>
      </w:r>
      <w:r w:rsidR="00012870" w:rsidRPr="004D3626">
        <w:rPr>
          <w:rFonts w:ascii="Times New Roman" w:hAnsi="Times New Roman"/>
          <w:sz w:val="24"/>
          <w:szCs w:val="24"/>
          <w:lang w:val="ru-RU"/>
        </w:rPr>
        <w:t>не односи се на овај споразум</w:t>
      </w:r>
      <w:r w:rsidRPr="004D3626">
        <w:rPr>
          <w:rFonts w:ascii="Times New Roman" w:eastAsia="Times New Roman" w:hAnsi="Times New Roman"/>
          <w:sz w:val="24"/>
          <w:szCs w:val="24"/>
          <w:lang w:val="ru-RU"/>
        </w:rPr>
        <w:t>.</w:t>
      </w:r>
    </w:p>
    <w:p w14:paraId="314AA2BC" w14:textId="77777777" w:rsidR="00B27E22" w:rsidRPr="004D3626" w:rsidRDefault="00167B80" w:rsidP="00B5638D">
      <w:pPr>
        <w:pStyle w:val="ListParagraph"/>
        <w:numPr>
          <w:ilvl w:val="1"/>
          <w:numId w:val="84"/>
        </w:numPr>
        <w:spacing w:after="120" w:line="240" w:lineRule="auto"/>
        <w:ind w:left="1134" w:hanging="567"/>
        <w:jc w:val="both"/>
        <w:rPr>
          <w:rFonts w:ascii="Times New Roman" w:eastAsia="Times New Roman" w:hAnsi="Times New Roman"/>
          <w:sz w:val="24"/>
          <w:szCs w:val="24"/>
          <w:lang w:val="ru-RU"/>
        </w:rPr>
      </w:pPr>
      <w:r w:rsidRPr="004D3626">
        <w:rPr>
          <w:rFonts w:ascii="Times New Roman" w:eastAsia="Times New Roman" w:hAnsi="Times New Roman"/>
          <w:sz w:val="24"/>
          <w:szCs w:val="24"/>
          <w:lang w:val="ru-RU"/>
        </w:rPr>
        <w:t>У члану</w:t>
      </w:r>
      <w:r w:rsidR="005F08CB" w:rsidRPr="004D3626">
        <w:rPr>
          <w:rFonts w:ascii="Times New Roman" w:eastAsia="Times New Roman" w:hAnsi="Times New Roman"/>
          <w:sz w:val="24"/>
          <w:szCs w:val="24"/>
          <w:lang w:val="ru-RU"/>
        </w:rPr>
        <w:t xml:space="preserve"> </w:t>
      </w:r>
      <w:r w:rsidRPr="004D3626">
        <w:rPr>
          <w:rFonts w:ascii="Times New Roman" w:eastAsia="Times New Roman" w:hAnsi="Times New Roman"/>
          <w:sz w:val="24"/>
          <w:szCs w:val="24"/>
          <w:lang w:val="ru-RU"/>
        </w:rPr>
        <w:t xml:space="preserve">124. реч </w:t>
      </w:r>
      <w:r w:rsidRPr="004D3626">
        <w:rPr>
          <w:rFonts w:ascii="Times New Roman" w:eastAsia="Times New Roman" w:hAnsi="Times New Roman"/>
          <w:sz w:val="24"/>
          <w:szCs w:val="24"/>
          <w:lang w:val="sr-Cyrl-RS"/>
        </w:rPr>
        <w:t>„других</w:t>
      </w:r>
      <w:r w:rsidR="00FA5C1E" w:rsidRPr="004D3626">
        <w:rPr>
          <w:rFonts w:ascii="Times New Roman" w:eastAsia="Times New Roman" w:hAnsi="Times New Roman"/>
          <w:sz w:val="24"/>
          <w:szCs w:val="24"/>
          <w:lang w:val="sr-Cyrl-RS"/>
        </w:rPr>
        <w:t>”</w:t>
      </w:r>
      <w:r w:rsidR="008B5281" w:rsidRPr="004D3626">
        <w:rPr>
          <w:rFonts w:ascii="Times New Roman" w:eastAsia="Times New Roman" w:hAnsi="Times New Roman"/>
          <w:sz w:val="24"/>
          <w:szCs w:val="24"/>
          <w:lang w:val="ru-RU"/>
        </w:rPr>
        <w:t xml:space="preserve"> </w:t>
      </w:r>
      <w:r w:rsidR="00012870" w:rsidRPr="004D3626">
        <w:rPr>
          <w:rFonts w:ascii="Times New Roman" w:hAnsi="Times New Roman"/>
          <w:sz w:val="24"/>
          <w:szCs w:val="24"/>
          <w:lang w:val="ru-RU"/>
        </w:rPr>
        <w:t>не односи се на овај споразум</w:t>
      </w:r>
      <w:r w:rsidRPr="004D3626">
        <w:rPr>
          <w:rFonts w:ascii="Times New Roman" w:eastAsia="Times New Roman" w:hAnsi="Times New Roman"/>
          <w:sz w:val="24"/>
          <w:szCs w:val="24"/>
          <w:lang w:val="ru-RU"/>
        </w:rPr>
        <w:t>.</w:t>
      </w:r>
    </w:p>
    <w:p w14:paraId="1751D067" w14:textId="77777777" w:rsidR="00642F5D" w:rsidRPr="004D3626" w:rsidRDefault="00481CC4" w:rsidP="00B5638D">
      <w:pPr>
        <w:pStyle w:val="ListParagraph"/>
        <w:numPr>
          <w:ilvl w:val="1"/>
          <w:numId w:val="84"/>
        </w:numPr>
        <w:spacing w:after="120" w:line="240" w:lineRule="auto"/>
        <w:ind w:left="1134" w:hanging="567"/>
        <w:jc w:val="both"/>
        <w:rPr>
          <w:rFonts w:ascii="Times New Roman" w:eastAsia="Times New Roman" w:hAnsi="Times New Roman"/>
          <w:sz w:val="24"/>
          <w:szCs w:val="24"/>
          <w:lang w:val="ru-RU"/>
        </w:rPr>
      </w:pPr>
      <w:r w:rsidRPr="004D3626">
        <w:rPr>
          <w:rFonts w:ascii="Times New Roman" w:eastAsia="Times New Roman" w:hAnsi="Times New Roman"/>
          <w:sz w:val="24"/>
          <w:szCs w:val="24"/>
          <w:lang w:val="ru-RU"/>
        </w:rPr>
        <w:t xml:space="preserve">Текст </w:t>
      </w:r>
      <w:r w:rsidR="00F3738F">
        <w:rPr>
          <w:rFonts w:ascii="Times New Roman" w:eastAsia="Times New Roman" w:hAnsi="Times New Roman"/>
          <w:sz w:val="24"/>
          <w:szCs w:val="24"/>
          <w:lang w:val="ru-RU"/>
        </w:rPr>
        <w:t>ч</w:t>
      </w:r>
      <w:r w:rsidR="00F3738F" w:rsidRPr="004D3626">
        <w:rPr>
          <w:rFonts w:ascii="Times New Roman" w:eastAsia="Times New Roman" w:hAnsi="Times New Roman"/>
          <w:sz w:val="24"/>
          <w:szCs w:val="24"/>
          <w:lang w:val="ru-RU"/>
        </w:rPr>
        <w:t xml:space="preserve">лана </w:t>
      </w:r>
      <w:r w:rsidR="00642F5D" w:rsidRPr="004D3626">
        <w:rPr>
          <w:rFonts w:ascii="Times New Roman" w:eastAsia="Times New Roman" w:hAnsi="Times New Roman"/>
          <w:sz w:val="24"/>
          <w:szCs w:val="24"/>
          <w:lang w:val="ru-RU"/>
        </w:rPr>
        <w:t>125.</w:t>
      </w:r>
      <w:r w:rsidRPr="004D3626">
        <w:rPr>
          <w:rFonts w:ascii="Times New Roman" w:eastAsia="Times New Roman" w:hAnsi="Times New Roman"/>
          <w:sz w:val="24"/>
          <w:szCs w:val="24"/>
          <w:lang w:val="ru-RU"/>
        </w:rPr>
        <w:t xml:space="preserve"> </w:t>
      </w:r>
      <w:r w:rsidR="00D41596" w:rsidRPr="004D3626">
        <w:rPr>
          <w:rFonts w:ascii="Times New Roman" w:eastAsia="Times New Roman" w:hAnsi="Times New Roman"/>
          <w:sz w:val="24"/>
          <w:szCs w:val="24"/>
          <w:lang w:val="ru-RU"/>
        </w:rPr>
        <w:t>Споразум</w:t>
      </w:r>
      <w:r w:rsidR="00F3738F">
        <w:rPr>
          <w:rFonts w:ascii="Times New Roman" w:eastAsia="Times New Roman" w:hAnsi="Times New Roman"/>
          <w:sz w:val="24"/>
          <w:szCs w:val="24"/>
          <w:lang w:val="ru-RU"/>
        </w:rPr>
        <w:t>а</w:t>
      </w:r>
      <w:r w:rsidR="00D41596" w:rsidRPr="004D3626">
        <w:rPr>
          <w:rFonts w:ascii="Times New Roman" w:eastAsia="Times New Roman" w:hAnsi="Times New Roman"/>
          <w:sz w:val="24"/>
          <w:szCs w:val="24"/>
          <w:lang w:val="ru-RU"/>
        </w:rPr>
        <w:t xml:space="preserve"> између ЕУ и Србије</w:t>
      </w:r>
      <w:r w:rsidR="00F3738F">
        <w:rPr>
          <w:rFonts w:ascii="Times New Roman" w:eastAsia="Times New Roman" w:hAnsi="Times New Roman"/>
          <w:sz w:val="24"/>
          <w:szCs w:val="24"/>
          <w:lang w:val="ru-RU"/>
        </w:rPr>
        <w:t xml:space="preserve"> </w:t>
      </w:r>
      <w:r w:rsidRPr="004D3626">
        <w:rPr>
          <w:rFonts w:ascii="Times New Roman" w:eastAsia="Times New Roman" w:hAnsi="Times New Roman"/>
          <w:sz w:val="24"/>
          <w:szCs w:val="24"/>
          <w:lang w:val="ru-RU"/>
        </w:rPr>
        <w:t xml:space="preserve">не односи се на овај споразум, већ следећи текст: </w:t>
      </w:r>
    </w:p>
    <w:p w14:paraId="38B4CB8C" w14:textId="77777777" w:rsidR="00195134" w:rsidRDefault="00642F5D" w:rsidP="00195134">
      <w:pPr>
        <w:pStyle w:val="ListParagraph"/>
        <w:spacing w:after="120" w:line="240" w:lineRule="auto"/>
        <w:ind w:left="1134"/>
        <w:jc w:val="both"/>
        <w:rPr>
          <w:rFonts w:ascii="Times New Roman" w:eastAsia="Times New Roman" w:hAnsi="Times New Roman"/>
          <w:sz w:val="24"/>
          <w:szCs w:val="24"/>
          <w:lang w:val="ru-RU"/>
        </w:rPr>
      </w:pPr>
      <w:r w:rsidRPr="004D3626">
        <w:rPr>
          <w:rFonts w:ascii="Times New Roman" w:eastAsia="Times New Roman" w:hAnsi="Times New Roman"/>
          <w:sz w:val="24"/>
          <w:szCs w:val="24"/>
          <w:lang w:val="ru-RU"/>
        </w:rPr>
        <w:t xml:space="preserve">„Ништа у овом Споразуму неће ограничити сарадњу између </w:t>
      </w:r>
      <w:r w:rsidR="007A0B02" w:rsidRPr="004D3626">
        <w:rPr>
          <w:rFonts w:ascii="Times New Roman" w:eastAsia="Times New Roman" w:hAnsi="Times New Roman"/>
          <w:sz w:val="24"/>
          <w:szCs w:val="24"/>
          <w:lang w:val="ru-RU"/>
        </w:rPr>
        <w:t xml:space="preserve">Народне скупштине Републике Србије и </w:t>
      </w:r>
      <w:r w:rsidRPr="004D3626">
        <w:rPr>
          <w:rFonts w:ascii="Times New Roman" w:eastAsia="Times New Roman" w:hAnsi="Times New Roman"/>
          <w:sz w:val="24"/>
          <w:szCs w:val="24"/>
          <w:lang w:val="ru-RU"/>
        </w:rPr>
        <w:t>Парламента Уједињеног Краљевства.</w:t>
      </w:r>
    </w:p>
    <w:p w14:paraId="0AF18252" w14:textId="77777777" w:rsidR="00195134" w:rsidRPr="00195134" w:rsidRDefault="00195134" w:rsidP="00195134">
      <w:pPr>
        <w:pStyle w:val="ListParagraph"/>
        <w:spacing w:after="120" w:line="240" w:lineRule="auto"/>
        <w:ind w:left="1134"/>
        <w:jc w:val="both"/>
        <w:rPr>
          <w:rFonts w:ascii="Times New Roman" w:eastAsia="Times New Roman" w:hAnsi="Times New Roman"/>
          <w:sz w:val="24"/>
          <w:szCs w:val="24"/>
          <w:lang w:val="ru-RU"/>
        </w:rPr>
      </w:pPr>
    </w:p>
    <w:p w14:paraId="6E2129B3" w14:textId="77777777" w:rsidR="00642F5D" w:rsidRPr="004D3626" w:rsidRDefault="00642F5D" w:rsidP="00C82B6A">
      <w:pPr>
        <w:pStyle w:val="ListParagraph"/>
        <w:spacing w:after="120" w:line="240" w:lineRule="auto"/>
        <w:ind w:left="1134"/>
        <w:jc w:val="both"/>
        <w:rPr>
          <w:rFonts w:ascii="Times New Roman" w:eastAsia="Times New Roman" w:hAnsi="Times New Roman"/>
          <w:sz w:val="24"/>
          <w:szCs w:val="24"/>
          <w:lang w:val="ru-RU"/>
        </w:rPr>
      </w:pPr>
      <w:r w:rsidRPr="004D3626">
        <w:rPr>
          <w:rFonts w:ascii="Times New Roman" w:eastAsia="Times New Roman" w:hAnsi="Times New Roman"/>
          <w:sz w:val="24"/>
          <w:szCs w:val="24"/>
          <w:lang w:val="ru-RU"/>
        </w:rPr>
        <w:t xml:space="preserve">Стране могу основати Парламентарни одбор који ће помоћи члановима </w:t>
      </w:r>
      <w:r w:rsidR="007424EC">
        <w:rPr>
          <w:rFonts w:ascii="Times New Roman" w:eastAsia="Times New Roman" w:hAnsi="Times New Roman"/>
          <w:sz w:val="24"/>
          <w:szCs w:val="24"/>
          <w:lang w:val="ru-RU"/>
        </w:rPr>
        <w:t>законодавних тела</w:t>
      </w:r>
      <w:r w:rsidR="007424EC" w:rsidRPr="004D3626">
        <w:rPr>
          <w:rFonts w:ascii="Times New Roman" w:eastAsia="Times New Roman" w:hAnsi="Times New Roman"/>
          <w:sz w:val="24"/>
          <w:szCs w:val="24"/>
          <w:lang w:val="ru-RU"/>
        </w:rPr>
        <w:t xml:space="preserve"> </w:t>
      </w:r>
      <w:r w:rsidRPr="004D3626">
        <w:rPr>
          <w:rFonts w:ascii="Times New Roman" w:eastAsia="Times New Roman" w:hAnsi="Times New Roman"/>
          <w:sz w:val="24"/>
          <w:szCs w:val="24"/>
          <w:lang w:val="ru-RU"/>
        </w:rPr>
        <w:t xml:space="preserve">сваке </w:t>
      </w:r>
      <w:r w:rsidR="00BF55A7" w:rsidRPr="004D3626">
        <w:rPr>
          <w:rFonts w:ascii="Times New Roman" w:eastAsia="Times New Roman" w:hAnsi="Times New Roman"/>
          <w:sz w:val="24"/>
          <w:szCs w:val="24"/>
          <w:lang w:val="ru-RU"/>
        </w:rPr>
        <w:t>С</w:t>
      </w:r>
      <w:r w:rsidRPr="004D3626">
        <w:rPr>
          <w:rFonts w:ascii="Times New Roman" w:eastAsia="Times New Roman" w:hAnsi="Times New Roman"/>
          <w:sz w:val="24"/>
          <w:szCs w:val="24"/>
          <w:lang w:val="ru-RU"/>
        </w:rPr>
        <w:t>тране да се састану и размене мишљењ</w:t>
      </w:r>
      <w:r w:rsidR="00F8543A" w:rsidRPr="004D3626">
        <w:rPr>
          <w:rFonts w:ascii="Times New Roman" w:eastAsia="Times New Roman" w:hAnsi="Times New Roman"/>
          <w:sz w:val="24"/>
          <w:szCs w:val="24"/>
          <w:lang w:val="ru-RU"/>
        </w:rPr>
        <w:t>а</w:t>
      </w:r>
      <w:r w:rsidR="007D6E85" w:rsidRPr="004D3626">
        <w:rPr>
          <w:rFonts w:ascii="Times New Roman" w:eastAsia="Times New Roman" w:hAnsi="Times New Roman"/>
          <w:sz w:val="24"/>
          <w:szCs w:val="24"/>
          <w:lang w:val="ru-RU"/>
        </w:rPr>
        <w:t>.</w:t>
      </w:r>
      <w:r w:rsidR="0081668F" w:rsidRPr="004D3626">
        <w:rPr>
          <w:rFonts w:ascii="Times New Roman" w:eastAsia="Times New Roman" w:hAnsi="Times New Roman"/>
          <w:sz w:val="24"/>
          <w:szCs w:val="24"/>
          <w:lang w:val="ru-RU"/>
        </w:rPr>
        <w:t>”</w:t>
      </w:r>
      <w:r w:rsidRPr="004D3626">
        <w:rPr>
          <w:rFonts w:ascii="Times New Roman" w:eastAsia="Times New Roman" w:hAnsi="Times New Roman"/>
          <w:sz w:val="24"/>
          <w:szCs w:val="24"/>
          <w:lang w:val="ru-RU"/>
        </w:rPr>
        <w:t>.</w:t>
      </w:r>
    </w:p>
    <w:p w14:paraId="0949B4C9" w14:textId="77777777" w:rsidR="00AD2B1E" w:rsidRPr="004D3626" w:rsidRDefault="005F08CB" w:rsidP="00B5638D">
      <w:pPr>
        <w:pStyle w:val="ListParagraph"/>
        <w:numPr>
          <w:ilvl w:val="1"/>
          <w:numId w:val="84"/>
        </w:numPr>
        <w:spacing w:after="120" w:line="240" w:lineRule="auto"/>
        <w:ind w:left="1134" w:hanging="567"/>
        <w:jc w:val="both"/>
        <w:rPr>
          <w:rFonts w:ascii="Times New Roman" w:eastAsia="Times New Roman" w:hAnsi="Times New Roman"/>
          <w:sz w:val="24"/>
          <w:szCs w:val="24"/>
          <w:lang w:val="ru-RU"/>
        </w:rPr>
      </w:pPr>
      <w:r w:rsidRPr="004D3626">
        <w:rPr>
          <w:rFonts w:ascii="Times New Roman" w:eastAsia="Times New Roman" w:hAnsi="Times New Roman"/>
          <w:sz w:val="24"/>
          <w:szCs w:val="24"/>
          <w:lang w:val="ru-RU"/>
        </w:rPr>
        <w:t>У члану 127, први став</w:t>
      </w:r>
      <w:r w:rsidR="00AD2B1E" w:rsidRPr="004D3626">
        <w:rPr>
          <w:rFonts w:ascii="Times New Roman" w:eastAsia="Times New Roman" w:hAnsi="Times New Roman"/>
          <w:sz w:val="24"/>
          <w:szCs w:val="24"/>
          <w:lang w:val="ru-RU"/>
        </w:rPr>
        <w:t xml:space="preserve"> реч: „мере” замењује се речима: „</w:t>
      </w:r>
      <w:r w:rsidR="00AD2B1E" w:rsidRPr="004D3626">
        <w:rPr>
          <w:lang w:val="ru-RU"/>
        </w:rPr>
        <w:t xml:space="preserve"> </w:t>
      </w:r>
      <w:r w:rsidR="00F669F2" w:rsidRPr="004D3626">
        <w:rPr>
          <w:rFonts w:ascii="Times New Roman" w:hAnsi="Times New Roman"/>
          <w:lang w:val="sr-Cyrl-RS"/>
        </w:rPr>
        <w:t>м</w:t>
      </w:r>
      <w:r w:rsidR="00AD2B1E" w:rsidRPr="004D3626">
        <w:rPr>
          <w:rFonts w:ascii="Times New Roman" w:eastAsia="Times New Roman" w:hAnsi="Times New Roman"/>
          <w:sz w:val="24"/>
          <w:szCs w:val="24"/>
          <w:lang w:val="ru-RU"/>
        </w:rPr>
        <w:t>ере које сматра суштинским за сопствену безбедност, укључујући мере:”.</w:t>
      </w:r>
    </w:p>
    <w:p w14:paraId="6BA94721" w14:textId="77777777" w:rsidR="00966075" w:rsidRPr="004D3626" w:rsidRDefault="00167B80" w:rsidP="00B5638D">
      <w:pPr>
        <w:pStyle w:val="ListParagraph"/>
        <w:numPr>
          <w:ilvl w:val="1"/>
          <w:numId w:val="84"/>
        </w:numPr>
        <w:spacing w:after="120" w:line="240" w:lineRule="auto"/>
        <w:ind w:left="1134" w:hanging="567"/>
        <w:jc w:val="both"/>
        <w:rPr>
          <w:rFonts w:ascii="Times New Roman" w:eastAsia="Times New Roman" w:hAnsi="Times New Roman"/>
          <w:sz w:val="24"/>
          <w:szCs w:val="24"/>
          <w:lang w:val="ru-RU"/>
        </w:rPr>
      </w:pPr>
      <w:r w:rsidRPr="004D3626">
        <w:rPr>
          <w:rFonts w:ascii="Times New Roman" w:eastAsia="Times New Roman" w:hAnsi="Times New Roman"/>
          <w:sz w:val="24"/>
          <w:szCs w:val="24"/>
          <w:lang w:val="ru-RU"/>
        </w:rPr>
        <w:t>У члану</w:t>
      </w:r>
      <w:r w:rsidR="00F669F2" w:rsidRPr="004D3626">
        <w:rPr>
          <w:rFonts w:ascii="Times New Roman" w:eastAsia="Times New Roman" w:hAnsi="Times New Roman"/>
          <w:sz w:val="24"/>
          <w:szCs w:val="24"/>
          <w:lang w:val="ru-RU"/>
        </w:rPr>
        <w:t xml:space="preserve"> </w:t>
      </w:r>
      <w:r w:rsidRPr="004D3626">
        <w:rPr>
          <w:rFonts w:ascii="Times New Roman" w:eastAsia="Times New Roman" w:hAnsi="Times New Roman"/>
          <w:sz w:val="24"/>
          <w:szCs w:val="24"/>
          <w:lang w:val="ru-RU"/>
        </w:rPr>
        <w:t>129</w:t>
      </w:r>
      <w:r w:rsidRPr="004D3626">
        <w:rPr>
          <w:rFonts w:ascii="Times New Roman" w:eastAsia="Times New Roman" w:hAnsi="Times New Roman"/>
          <w:sz w:val="24"/>
          <w:szCs w:val="24"/>
          <w:lang w:val="sr-Cyrl-RS"/>
        </w:rPr>
        <w:t>. став 2,</w:t>
      </w:r>
      <w:r w:rsidRPr="004D3626">
        <w:rPr>
          <w:rFonts w:ascii="Times New Roman" w:eastAsia="Times New Roman" w:hAnsi="Times New Roman"/>
          <w:sz w:val="24"/>
          <w:szCs w:val="24"/>
          <w:lang w:val="ru-RU"/>
        </w:rPr>
        <w:t xml:space="preserve"> речи: </w:t>
      </w:r>
      <w:r w:rsidRPr="004D3626">
        <w:rPr>
          <w:rFonts w:ascii="Times New Roman" w:eastAsia="Times New Roman" w:hAnsi="Times New Roman"/>
          <w:sz w:val="24"/>
          <w:szCs w:val="24"/>
          <w:lang w:val="sr-Cyrl-RS"/>
        </w:rPr>
        <w:t xml:space="preserve">„и других релевантних аспеката односа између </w:t>
      </w:r>
      <w:r w:rsidR="00F669F2" w:rsidRPr="004D3626">
        <w:rPr>
          <w:rFonts w:ascii="Times New Roman" w:eastAsia="Times New Roman" w:hAnsi="Times New Roman"/>
          <w:sz w:val="24"/>
          <w:szCs w:val="24"/>
          <w:lang w:val="sr-Cyrl-RS"/>
        </w:rPr>
        <w:t>с</w:t>
      </w:r>
      <w:r w:rsidRPr="004D3626">
        <w:rPr>
          <w:rFonts w:ascii="Times New Roman" w:eastAsia="Times New Roman" w:hAnsi="Times New Roman"/>
          <w:sz w:val="24"/>
          <w:szCs w:val="24"/>
          <w:lang w:val="sr-Cyrl-RS"/>
        </w:rPr>
        <w:t>трана</w:t>
      </w:r>
      <w:r w:rsidR="00FA5C1E" w:rsidRPr="004D3626">
        <w:rPr>
          <w:rFonts w:ascii="Times New Roman" w:eastAsia="Times New Roman" w:hAnsi="Times New Roman"/>
          <w:sz w:val="24"/>
          <w:szCs w:val="24"/>
          <w:lang w:val="sr-Cyrl-RS"/>
        </w:rPr>
        <w:t>”</w:t>
      </w:r>
      <w:r w:rsidRPr="004D3626">
        <w:rPr>
          <w:rFonts w:ascii="Times New Roman" w:eastAsia="Times New Roman" w:hAnsi="Times New Roman"/>
          <w:sz w:val="24"/>
          <w:szCs w:val="24"/>
          <w:lang w:val="ru-RU"/>
        </w:rPr>
        <w:t xml:space="preserve">, </w:t>
      </w:r>
      <w:r w:rsidR="006814A9" w:rsidRPr="004D3626">
        <w:rPr>
          <w:rFonts w:ascii="Times New Roman" w:hAnsi="Times New Roman"/>
          <w:sz w:val="24"/>
          <w:szCs w:val="24"/>
          <w:lang w:val="ru-RU"/>
        </w:rPr>
        <w:t>не односе се на овај споразум</w:t>
      </w:r>
      <w:r w:rsidRPr="004D3626">
        <w:rPr>
          <w:rFonts w:ascii="Times New Roman" w:eastAsia="Times New Roman" w:hAnsi="Times New Roman"/>
          <w:sz w:val="24"/>
          <w:szCs w:val="24"/>
          <w:lang w:val="ru-RU"/>
        </w:rPr>
        <w:t xml:space="preserve">. </w:t>
      </w:r>
    </w:p>
    <w:p w14:paraId="581A9B19" w14:textId="77777777" w:rsidR="00B27E22" w:rsidRPr="004D3626" w:rsidRDefault="00167B80" w:rsidP="00B5638D">
      <w:pPr>
        <w:pStyle w:val="ListParagraph"/>
        <w:numPr>
          <w:ilvl w:val="1"/>
          <w:numId w:val="84"/>
        </w:numPr>
        <w:spacing w:after="120" w:line="240" w:lineRule="auto"/>
        <w:ind w:left="1134" w:hanging="567"/>
        <w:jc w:val="both"/>
        <w:rPr>
          <w:rFonts w:ascii="Times New Roman" w:eastAsia="Times New Roman" w:hAnsi="Times New Roman"/>
          <w:sz w:val="24"/>
          <w:szCs w:val="24"/>
          <w:lang w:val="ru-RU"/>
        </w:rPr>
      </w:pPr>
      <w:r w:rsidRPr="004D3626">
        <w:rPr>
          <w:rFonts w:ascii="Times New Roman" w:eastAsia="Times New Roman" w:hAnsi="Times New Roman"/>
          <w:sz w:val="24"/>
          <w:szCs w:val="24"/>
          <w:lang w:val="ru-RU"/>
        </w:rPr>
        <w:t>У члану</w:t>
      </w:r>
      <w:r w:rsidR="00BF55A7" w:rsidRPr="004D3626">
        <w:rPr>
          <w:rFonts w:ascii="Times New Roman" w:eastAsia="Times New Roman" w:hAnsi="Times New Roman"/>
          <w:sz w:val="24"/>
          <w:szCs w:val="24"/>
          <w:lang w:val="ru-RU"/>
        </w:rPr>
        <w:t xml:space="preserve"> </w:t>
      </w:r>
      <w:r w:rsidRPr="004D3626">
        <w:rPr>
          <w:rFonts w:ascii="Times New Roman" w:eastAsia="Times New Roman" w:hAnsi="Times New Roman"/>
          <w:sz w:val="24"/>
          <w:szCs w:val="24"/>
          <w:lang w:val="ru-RU"/>
        </w:rPr>
        <w:t>129</w:t>
      </w:r>
      <w:r w:rsidR="00AD2B1E" w:rsidRPr="004D3626">
        <w:rPr>
          <w:rFonts w:ascii="Times New Roman" w:eastAsia="Times New Roman" w:hAnsi="Times New Roman"/>
          <w:sz w:val="24"/>
          <w:szCs w:val="24"/>
          <w:lang w:val="ru-RU"/>
        </w:rPr>
        <w:t>.</w:t>
      </w:r>
      <w:r w:rsidRPr="004D3626">
        <w:rPr>
          <w:rFonts w:ascii="Times New Roman" w:eastAsia="Times New Roman" w:hAnsi="Times New Roman"/>
          <w:sz w:val="24"/>
          <w:szCs w:val="24"/>
          <w:lang w:val="ru-RU"/>
        </w:rPr>
        <w:t xml:space="preserve"> </w:t>
      </w:r>
      <w:r w:rsidR="00AD2B1E" w:rsidRPr="004D3626">
        <w:rPr>
          <w:rFonts w:ascii="Times New Roman" w:eastAsia="Times New Roman" w:hAnsi="Times New Roman"/>
          <w:sz w:val="24"/>
          <w:szCs w:val="24"/>
          <w:lang w:val="ru-RU"/>
        </w:rPr>
        <w:t>став 4. речи</w:t>
      </w:r>
      <w:r w:rsidRPr="004D3626">
        <w:rPr>
          <w:rFonts w:ascii="Times New Roman" w:eastAsia="Times New Roman" w:hAnsi="Times New Roman"/>
          <w:sz w:val="24"/>
          <w:szCs w:val="24"/>
          <w:lang w:val="ru-RU"/>
        </w:rPr>
        <w:t>:</w:t>
      </w:r>
      <w:r w:rsidR="00AD2B1E" w:rsidRPr="004D3626">
        <w:rPr>
          <w:rFonts w:ascii="Times New Roman" w:eastAsia="Times New Roman" w:hAnsi="Times New Roman"/>
          <w:sz w:val="24"/>
          <w:szCs w:val="24"/>
          <w:lang w:val="ru-RU"/>
        </w:rPr>
        <w:t xml:space="preserve"> „</w:t>
      </w:r>
      <w:r w:rsidR="00AD2B1E" w:rsidRPr="004D3626">
        <w:rPr>
          <w:lang w:val="ru-RU"/>
        </w:rPr>
        <w:t xml:space="preserve"> </w:t>
      </w:r>
      <w:r w:rsidR="00AD2B1E" w:rsidRPr="004D3626">
        <w:rPr>
          <w:rFonts w:ascii="Times New Roman" w:eastAsia="Times New Roman" w:hAnsi="Times New Roman"/>
          <w:sz w:val="24"/>
          <w:szCs w:val="24"/>
          <w:lang w:val="ru-RU"/>
        </w:rPr>
        <w:t xml:space="preserve">за стабилизацију и придруживање” </w:t>
      </w:r>
      <w:r w:rsidR="006814A9" w:rsidRPr="004D3626">
        <w:rPr>
          <w:rFonts w:ascii="Times New Roman" w:hAnsi="Times New Roman"/>
          <w:sz w:val="24"/>
          <w:szCs w:val="24"/>
          <w:lang w:val="ru-RU"/>
        </w:rPr>
        <w:t>не односе се на овај споразум</w:t>
      </w:r>
      <w:r w:rsidR="00AD2B1E" w:rsidRPr="004D3626">
        <w:rPr>
          <w:rFonts w:ascii="Times New Roman" w:eastAsia="Times New Roman" w:hAnsi="Times New Roman"/>
          <w:sz w:val="24"/>
          <w:szCs w:val="24"/>
          <w:lang w:val="ru-RU"/>
        </w:rPr>
        <w:t xml:space="preserve">, а речи: </w:t>
      </w:r>
      <w:r w:rsidRPr="004D3626">
        <w:rPr>
          <w:rFonts w:ascii="Times New Roman" w:eastAsia="Times New Roman" w:hAnsi="Times New Roman"/>
          <w:sz w:val="24"/>
          <w:szCs w:val="24"/>
          <w:lang w:val="sr-Cyrl-RS"/>
        </w:rPr>
        <w:t>„ч</w:t>
      </w:r>
      <w:r w:rsidRPr="004D3626">
        <w:rPr>
          <w:rFonts w:ascii="Times New Roman" w:eastAsia="Times New Roman" w:hAnsi="Times New Roman"/>
          <w:sz w:val="24"/>
          <w:szCs w:val="24"/>
          <w:lang w:val="ru-RU"/>
        </w:rPr>
        <w:t>ланова 123. и 124.</w:t>
      </w:r>
      <w:r w:rsidR="00FA5C1E" w:rsidRPr="004D3626">
        <w:rPr>
          <w:rFonts w:ascii="Times New Roman" w:eastAsia="Times New Roman" w:hAnsi="Times New Roman"/>
          <w:sz w:val="24"/>
          <w:szCs w:val="24"/>
          <w:lang w:val="sr-Cyrl-RS"/>
        </w:rPr>
        <w:t>”</w:t>
      </w:r>
      <w:r w:rsidRPr="004D3626">
        <w:rPr>
          <w:rFonts w:ascii="Times New Roman" w:eastAsia="Times New Roman" w:hAnsi="Times New Roman"/>
          <w:sz w:val="24"/>
          <w:szCs w:val="24"/>
          <w:lang w:val="ru-RU"/>
        </w:rPr>
        <w:t xml:space="preserve"> замењуј</w:t>
      </w:r>
      <w:r w:rsidR="00AD2B1E" w:rsidRPr="004D3626">
        <w:rPr>
          <w:rFonts w:ascii="Times New Roman" w:eastAsia="Times New Roman" w:hAnsi="Times New Roman"/>
          <w:sz w:val="24"/>
          <w:szCs w:val="24"/>
          <w:lang w:val="ru-RU"/>
        </w:rPr>
        <w:t>у</w:t>
      </w:r>
      <w:r w:rsidRPr="004D3626">
        <w:rPr>
          <w:rFonts w:ascii="Times New Roman" w:eastAsia="Times New Roman" w:hAnsi="Times New Roman"/>
          <w:sz w:val="24"/>
          <w:szCs w:val="24"/>
          <w:lang w:val="ru-RU"/>
        </w:rPr>
        <w:t xml:space="preserve"> се речима </w:t>
      </w:r>
      <w:r w:rsidRPr="004D3626">
        <w:rPr>
          <w:rFonts w:ascii="Times New Roman" w:eastAsia="Times New Roman" w:hAnsi="Times New Roman"/>
          <w:sz w:val="24"/>
          <w:szCs w:val="24"/>
          <w:lang w:val="sr-Cyrl-RS"/>
        </w:rPr>
        <w:t>„члана</w:t>
      </w:r>
      <w:r w:rsidRPr="004D3626">
        <w:rPr>
          <w:rFonts w:ascii="Times New Roman" w:eastAsia="Times New Roman" w:hAnsi="Times New Roman"/>
          <w:sz w:val="24"/>
          <w:szCs w:val="24"/>
          <w:lang w:val="ru-RU"/>
        </w:rPr>
        <w:t xml:space="preserve"> 124</w:t>
      </w:r>
      <w:r w:rsidR="00FA5C1E" w:rsidRPr="004D3626">
        <w:rPr>
          <w:rFonts w:ascii="Times New Roman" w:eastAsia="Times New Roman" w:hAnsi="Times New Roman"/>
          <w:sz w:val="24"/>
          <w:szCs w:val="24"/>
          <w:lang w:val="sr-Cyrl-RS"/>
        </w:rPr>
        <w:t>”</w:t>
      </w:r>
      <w:r w:rsidRPr="004D3626">
        <w:rPr>
          <w:rFonts w:ascii="Times New Roman" w:eastAsia="Times New Roman" w:hAnsi="Times New Roman"/>
          <w:sz w:val="24"/>
          <w:szCs w:val="24"/>
          <w:lang w:val="ru-RU"/>
        </w:rPr>
        <w:t>.</w:t>
      </w:r>
    </w:p>
    <w:p w14:paraId="0FBCED52" w14:textId="77777777" w:rsidR="00B27E22" w:rsidRPr="004D3626" w:rsidRDefault="00167B80" w:rsidP="00B5638D">
      <w:pPr>
        <w:pStyle w:val="ListParagraph"/>
        <w:numPr>
          <w:ilvl w:val="1"/>
          <w:numId w:val="84"/>
        </w:numPr>
        <w:spacing w:after="120" w:line="240" w:lineRule="auto"/>
        <w:ind w:left="1134" w:hanging="567"/>
        <w:jc w:val="both"/>
        <w:rPr>
          <w:rFonts w:ascii="Times New Roman" w:eastAsia="Times New Roman" w:hAnsi="Times New Roman"/>
          <w:sz w:val="24"/>
          <w:szCs w:val="24"/>
          <w:lang w:val="ru-RU"/>
        </w:rPr>
      </w:pPr>
      <w:r w:rsidRPr="004D3626">
        <w:rPr>
          <w:rFonts w:ascii="Times New Roman" w:eastAsia="Times New Roman" w:hAnsi="Times New Roman"/>
          <w:sz w:val="24"/>
          <w:szCs w:val="24"/>
          <w:lang w:val="ru-RU"/>
        </w:rPr>
        <w:t>У члану</w:t>
      </w:r>
      <w:r w:rsidR="00342902" w:rsidRPr="004D3626">
        <w:rPr>
          <w:rFonts w:ascii="Times New Roman" w:eastAsia="Times New Roman" w:hAnsi="Times New Roman"/>
          <w:sz w:val="24"/>
          <w:szCs w:val="24"/>
          <w:lang w:val="ru-RU"/>
        </w:rPr>
        <w:t xml:space="preserve"> </w:t>
      </w:r>
      <w:r w:rsidRPr="004D3626">
        <w:rPr>
          <w:rFonts w:ascii="Times New Roman" w:eastAsia="Times New Roman" w:hAnsi="Times New Roman"/>
          <w:sz w:val="24"/>
          <w:szCs w:val="24"/>
          <w:lang w:val="ru-RU"/>
        </w:rPr>
        <w:t>130</w:t>
      </w:r>
      <w:r w:rsidR="00AD2B1E" w:rsidRPr="004D3626">
        <w:rPr>
          <w:rFonts w:ascii="Times New Roman" w:eastAsia="Times New Roman" w:hAnsi="Times New Roman"/>
          <w:sz w:val="24"/>
          <w:szCs w:val="24"/>
          <w:lang w:val="ru-RU"/>
        </w:rPr>
        <w:t xml:space="preserve">, </w:t>
      </w:r>
      <w:r w:rsidR="005F08CB" w:rsidRPr="004D3626">
        <w:rPr>
          <w:rFonts w:ascii="Times New Roman" w:eastAsia="Times New Roman" w:hAnsi="Times New Roman"/>
          <w:sz w:val="24"/>
          <w:szCs w:val="24"/>
          <w:lang w:val="sr-Cyrl-RS"/>
        </w:rPr>
        <w:t>став</w:t>
      </w:r>
      <w:r w:rsidR="00AD2B1E" w:rsidRPr="004D3626">
        <w:rPr>
          <w:rFonts w:ascii="Times New Roman" w:eastAsia="Times New Roman" w:hAnsi="Times New Roman"/>
          <w:sz w:val="24"/>
          <w:szCs w:val="24"/>
          <w:lang w:val="sr-Cyrl-RS"/>
        </w:rPr>
        <w:t xml:space="preserve"> 3.</w:t>
      </w:r>
      <w:r w:rsidRPr="004D3626">
        <w:rPr>
          <w:rFonts w:ascii="Times New Roman" w:eastAsia="Times New Roman" w:hAnsi="Times New Roman"/>
          <w:sz w:val="24"/>
          <w:szCs w:val="24"/>
          <w:lang w:val="sr-Cyrl-RS"/>
        </w:rPr>
        <w:t xml:space="preserve"> </w:t>
      </w:r>
      <w:r w:rsidR="00AD2B1E" w:rsidRPr="004D3626">
        <w:rPr>
          <w:rFonts w:ascii="Times New Roman" w:eastAsia="Times New Roman" w:hAnsi="Times New Roman"/>
          <w:sz w:val="24"/>
          <w:szCs w:val="24"/>
          <w:lang w:val="ru-RU"/>
        </w:rPr>
        <w:t>реченица</w:t>
      </w:r>
      <w:r w:rsidR="00C01447" w:rsidRPr="004D3626">
        <w:rPr>
          <w:rFonts w:ascii="Times New Roman" w:eastAsia="Times New Roman" w:hAnsi="Times New Roman"/>
          <w:sz w:val="24"/>
          <w:szCs w:val="24"/>
          <w:lang w:val="ru-RU"/>
        </w:rPr>
        <w:t xml:space="preserve"> </w:t>
      </w:r>
      <w:r w:rsidR="00342902" w:rsidRPr="004D3626">
        <w:rPr>
          <w:rFonts w:ascii="Times New Roman" w:eastAsia="Times New Roman" w:hAnsi="Times New Roman"/>
          <w:sz w:val="24"/>
          <w:szCs w:val="24"/>
          <w:lang w:val="ru-RU"/>
        </w:rPr>
        <w:t>„</w:t>
      </w:r>
      <w:r w:rsidR="00342902" w:rsidRPr="004D3626">
        <w:rPr>
          <w:rFonts w:ascii="Times New Roman" w:eastAsia="Times New Roman" w:hAnsi="Times New Roman"/>
          <w:sz w:val="24"/>
          <w:szCs w:val="24"/>
          <w:lang w:val="sr-Cyrl-CS" w:eastAsia="en-GB"/>
        </w:rPr>
        <w:t xml:space="preserve">Консултације о спору могу да се одржавају на било ком састанку </w:t>
      </w:r>
      <w:r w:rsidR="00342902" w:rsidRPr="004D3626">
        <w:rPr>
          <w:rFonts w:ascii="Times New Roman" w:eastAsia="Times New Roman" w:hAnsi="Times New Roman"/>
          <w:sz w:val="24"/>
          <w:szCs w:val="20"/>
          <w:lang w:val="sr-Cyrl-CS"/>
        </w:rPr>
        <w:t xml:space="preserve">Одбора </w:t>
      </w:r>
      <w:r w:rsidR="00342902" w:rsidRPr="004D3626">
        <w:rPr>
          <w:rFonts w:ascii="Times New Roman" w:eastAsia="Times New Roman" w:hAnsi="Times New Roman"/>
          <w:sz w:val="24"/>
          <w:szCs w:val="24"/>
          <w:lang w:val="sr-Cyrl-CS" w:eastAsia="en-GB"/>
        </w:rPr>
        <w:t>за стабилизацију и придруживање или било ког релевантног одбора или тела основаног сходно члановима 123 или 124, као што је договорено између страна или на захтев једне од страна.”</w:t>
      </w:r>
      <w:r w:rsidR="00DC5715" w:rsidRPr="004D3626">
        <w:rPr>
          <w:rFonts w:ascii="Times New Roman" w:eastAsia="Times New Roman" w:hAnsi="Times New Roman"/>
          <w:sz w:val="24"/>
          <w:szCs w:val="24"/>
          <w:lang w:val="sr-Cyrl-CS" w:eastAsia="en-GB"/>
        </w:rPr>
        <w:t xml:space="preserve"> </w:t>
      </w:r>
      <w:r w:rsidR="00012870" w:rsidRPr="004D3626">
        <w:rPr>
          <w:rFonts w:ascii="Times New Roman" w:hAnsi="Times New Roman"/>
          <w:sz w:val="24"/>
          <w:szCs w:val="24"/>
          <w:lang w:val="ru-RU"/>
        </w:rPr>
        <w:t>не односи се на овај споразум</w:t>
      </w:r>
      <w:r w:rsidRPr="004D3626">
        <w:rPr>
          <w:rFonts w:ascii="Times New Roman" w:eastAsia="Times New Roman" w:hAnsi="Times New Roman"/>
          <w:sz w:val="24"/>
          <w:szCs w:val="24"/>
          <w:lang w:val="ru-RU"/>
        </w:rPr>
        <w:t xml:space="preserve">. </w:t>
      </w:r>
    </w:p>
    <w:p w14:paraId="5DE91118" w14:textId="77777777" w:rsidR="00966075" w:rsidRPr="004D3626" w:rsidRDefault="00167B80" w:rsidP="00B5638D">
      <w:pPr>
        <w:pStyle w:val="ListParagraph"/>
        <w:numPr>
          <w:ilvl w:val="1"/>
          <w:numId w:val="84"/>
        </w:numPr>
        <w:spacing w:after="120" w:line="240" w:lineRule="auto"/>
        <w:ind w:left="1134" w:hanging="567"/>
        <w:jc w:val="both"/>
        <w:rPr>
          <w:rFonts w:ascii="Times New Roman" w:eastAsia="Times New Roman" w:hAnsi="Times New Roman"/>
          <w:sz w:val="24"/>
          <w:szCs w:val="24"/>
          <w:lang w:val="ru-RU"/>
        </w:rPr>
      </w:pPr>
      <w:r w:rsidRPr="004D3626">
        <w:rPr>
          <w:rFonts w:ascii="Times New Roman" w:eastAsia="Times New Roman" w:hAnsi="Times New Roman"/>
          <w:sz w:val="24"/>
          <w:szCs w:val="24"/>
          <w:lang w:val="ru-RU"/>
        </w:rPr>
        <w:t xml:space="preserve">Члан 131. </w:t>
      </w:r>
      <w:r w:rsidR="00012870" w:rsidRPr="004D3626">
        <w:rPr>
          <w:rFonts w:ascii="Times New Roman" w:hAnsi="Times New Roman"/>
          <w:sz w:val="24"/>
          <w:szCs w:val="24"/>
          <w:lang w:val="ru-RU"/>
        </w:rPr>
        <w:t>не односи се на овај споразум</w:t>
      </w:r>
      <w:r w:rsidRPr="004D3626">
        <w:rPr>
          <w:rFonts w:ascii="Times New Roman" w:eastAsia="Times New Roman" w:hAnsi="Times New Roman"/>
          <w:sz w:val="24"/>
          <w:szCs w:val="24"/>
          <w:lang w:val="ru-RU"/>
        </w:rPr>
        <w:t>.</w:t>
      </w:r>
    </w:p>
    <w:p w14:paraId="5141A94C" w14:textId="77777777" w:rsidR="00B27E22" w:rsidRPr="004D3626" w:rsidRDefault="00167B80" w:rsidP="00B5638D">
      <w:pPr>
        <w:pStyle w:val="ListParagraph"/>
        <w:numPr>
          <w:ilvl w:val="1"/>
          <w:numId w:val="84"/>
        </w:numPr>
        <w:spacing w:after="120" w:line="240" w:lineRule="auto"/>
        <w:ind w:left="1134" w:hanging="567"/>
        <w:jc w:val="both"/>
        <w:rPr>
          <w:rFonts w:ascii="Times New Roman" w:eastAsia="Times New Roman" w:hAnsi="Times New Roman"/>
          <w:sz w:val="24"/>
          <w:szCs w:val="24"/>
          <w:lang w:val="ru-RU"/>
        </w:rPr>
      </w:pPr>
      <w:r w:rsidRPr="004D3626">
        <w:rPr>
          <w:rFonts w:ascii="Times New Roman" w:eastAsia="Times New Roman" w:hAnsi="Times New Roman"/>
          <w:sz w:val="24"/>
          <w:szCs w:val="24"/>
          <w:lang w:val="ru-RU"/>
        </w:rPr>
        <w:t>У члану</w:t>
      </w:r>
      <w:r w:rsidR="00DC5715" w:rsidRPr="004D3626">
        <w:rPr>
          <w:rFonts w:ascii="Times New Roman" w:eastAsia="Times New Roman" w:hAnsi="Times New Roman"/>
          <w:sz w:val="24"/>
          <w:szCs w:val="24"/>
          <w:lang w:val="ru-RU"/>
        </w:rPr>
        <w:t xml:space="preserve"> </w:t>
      </w:r>
      <w:r w:rsidRPr="004D3626">
        <w:rPr>
          <w:rFonts w:ascii="Times New Roman" w:eastAsia="Times New Roman" w:hAnsi="Times New Roman"/>
          <w:sz w:val="24"/>
          <w:szCs w:val="24"/>
          <w:lang w:val="ru-RU"/>
        </w:rPr>
        <w:t xml:space="preserve">132. други став </w:t>
      </w:r>
      <w:r w:rsidR="00012870" w:rsidRPr="004D3626">
        <w:rPr>
          <w:rFonts w:ascii="Times New Roman" w:hAnsi="Times New Roman"/>
          <w:sz w:val="24"/>
          <w:szCs w:val="24"/>
          <w:lang w:val="ru-RU"/>
        </w:rPr>
        <w:t>не односи се на овај споразум</w:t>
      </w:r>
      <w:r w:rsidRPr="004D3626">
        <w:rPr>
          <w:rFonts w:ascii="Times New Roman" w:eastAsia="Times New Roman" w:hAnsi="Times New Roman"/>
          <w:sz w:val="24"/>
          <w:szCs w:val="24"/>
          <w:lang w:val="ru-RU"/>
        </w:rPr>
        <w:t xml:space="preserve">. </w:t>
      </w:r>
    </w:p>
    <w:p w14:paraId="5F08B1CF" w14:textId="77777777" w:rsidR="00003D4F" w:rsidRPr="004D3626" w:rsidRDefault="00167B80" w:rsidP="00B5638D">
      <w:pPr>
        <w:pStyle w:val="ListParagraph"/>
        <w:numPr>
          <w:ilvl w:val="1"/>
          <w:numId w:val="84"/>
        </w:numPr>
        <w:spacing w:after="120" w:line="240" w:lineRule="auto"/>
        <w:ind w:left="1134" w:hanging="567"/>
        <w:jc w:val="both"/>
        <w:rPr>
          <w:rFonts w:ascii="Times New Roman" w:eastAsia="Times New Roman" w:hAnsi="Times New Roman"/>
          <w:sz w:val="24"/>
          <w:szCs w:val="24"/>
          <w:lang w:val="ru-RU"/>
        </w:rPr>
      </w:pPr>
      <w:r w:rsidRPr="004D3626">
        <w:rPr>
          <w:rFonts w:ascii="Times New Roman" w:eastAsia="Times New Roman" w:hAnsi="Times New Roman"/>
          <w:sz w:val="24"/>
          <w:szCs w:val="24"/>
          <w:lang w:val="ru-RU"/>
        </w:rPr>
        <w:t xml:space="preserve">Члан 134. </w:t>
      </w:r>
      <w:r w:rsidR="00012870" w:rsidRPr="004D3626">
        <w:rPr>
          <w:rFonts w:ascii="Times New Roman" w:hAnsi="Times New Roman"/>
          <w:sz w:val="24"/>
          <w:szCs w:val="24"/>
          <w:lang w:val="ru-RU"/>
        </w:rPr>
        <w:t>не односи се на овај споразум</w:t>
      </w:r>
      <w:r w:rsidRPr="004D3626">
        <w:rPr>
          <w:rFonts w:ascii="Times New Roman" w:eastAsia="Times New Roman" w:hAnsi="Times New Roman"/>
          <w:sz w:val="24"/>
          <w:szCs w:val="24"/>
          <w:lang w:val="ru-RU"/>
        </w:rPr>
        <w:t>.</w:t>
      </w:r>
    </w:p>
    <w:p w14:paraId="6B9A2CEF" w14:textId="77777777" w:rsidR="00966075" w:rsidRPr="004D3626" w:rsidRDefault="00003D4F" w:rsidP="00B5638D">
      <w:pPr>
        <w:pStyle w:val="ListParagraph"/>
        <w:numPr>
          <w:ilvl w:val="1"/>
          <w:numId w:val="84"/>
        </w:numPr>
        <w:spacing w:after="120" w:line="240" w:lineRule="auto"/>
        <w:ind w:left="1134" w:hanging="567"/>
        <w:jc w:val="both"/>
        <w:rPr>
          <w:rFonts w:ascii="Times New Roman" w:eastAsia="Times New Roman" w:hAnsi="Times New Roman"/>
          <w:sz w:val="24"/>
          <w:szCs w:val="24"/>
          <w:lang w:val="ru-RU"/>
        </w:rPr>
      </w:pPr>
      <w:r w:rsidRPr="004D3626">
        <w:rPr>
          <w:rFonts w:ascii="Times New Roman" w:eastAsia="Times New Roman" w:hAnsi="Times New Roman"/>
          <w:sz w:val="24"/>
          <w:szCs w:val="24"/>
          <w:lang w:val="ru-RU"/>
        </w:rPr>
        <w:t xml:space="preserve">Члан </w:t>
      </w:r>
      <w:r w:rsidR="00167B80" w:rsidRPr="004D3626">
        <w:rPr>
          <w:rFonts w:ascii="Times New Roman" w:eastAsia="Times New Roman" w:hAnsi="Times New Roman"/>
          <w:sz w:val="24"/>
          <w:szCs w:val="24"/>
          <w:lang w:val="ru-RU"/>
        </w:rPr>
        <w:t xml:space="preserve">135. </w:t>
      </w:r>
      <w:r w:rsidR="00012870" w:rsidRPr="004D3626">
        <w:rPr>
          <w:rFonts w:ascii="Times New Roman" w:hAnsi="Times New Roman"/>
          <w:sz w:val="24"/>
          <w:szCs w:val="24"/>
          <w:lang w:val="ru-RU"/>
        </w:rPr>
        <w:t>не односи се на овај споразум</w:t>
      </w:r>
      <w:r w:rsidRPr="004D3626">
        <w:rPr>
          <w:rFonts w:ascii="Times New Roman" w:eastAsia="Times New Roman" w:hAnsi="Times New Roman"/>
          <w:sz w:val="24"/>
          <w:szCs w:val="24"/>
          <w:lang w:val="ru-RU"/>
        </w:rPr>
        <w:t>.</w:t>
      </w:r>
    </w:p>
    <w:p w14:paraId="14BACBC1" w14:textId="77777777" w:rsidR="00B27E22" w:rsidRPr="004D3626" w:rsidRDefault="00167B80" w:rsidP="00B5638D">
      <w:pPr>
        <w:pStyle w:val="ListParagraph"/>
        <w:numPr>
          <w:ilvl w:val="1"/>
          <w:numId w:val="84"/>
        </w:numPr>
        <w:spacing w:after="120" w:line="240" w:lineRule="auto"/>
        <w:ind w:left="1134" w:hanging="567"/>
        <w:jc w:val="both"/>
        <w:rPr>
          <w:rFonts w:ascii="Times New Roman" w:eastAsia="Times New Roman" w:hAnsi="Times New Roman"/>
          <w:sz w:val="24"/>
          <w:szCs w:val="24"/>
          <w:lang w:val="ru-RU"/>
        </w:rPr>
      </w:pPr>
      <w:r w:rsidRPr="004D3626">
        <w:rPr>
          <w:rFonts w:ascii="Times New Roman" w:eastAsia="Times New Roman" w:hAnsi="Times New Roman"/>
          <w:sz w:val="24"/>
          <w:szCs w:val="24"/>
          <w:lang w:val="ru-RU"/>
        </w:rPr>
        <w:t xml:space="preserve">Члан 136. </w:t>
      </w:r>
      <w:r w:rsidR="00012870" w:rsidRPr="004D3626">
        <w:rPr>
          <w:rFonts w:ascii="Times New Roman" w:hAnsi="Times New Roman"/>
          <w:sz w:val="24"/>
          <w:szCs w:val="24"/>
          <w:lang w:val="ru-RU"/>
        </w:rPr>
        <w:t>не односи се на овај споразум</w:t>
      </w:r>
      <w:r w:rsidRPr="004D3626">
        <w:rPr>
          <w:rFonts w:ascii="Times New Roman" w:eastAsia="Times New Roman" w:hAnsi="Times New Roman"/>
          <w:sz w:val="24"/>
          <w:szCs w:val="24"/>
          <w:lang w:val="ru-RU"/>
        </w:rPr>
        <w:t xml:space="preserve">. </w:t>
      </w:r>
    </w:p>
    <w:p w14:paraId="5D277990" w14:textId="77777777" w:rsidR="00B27E22" w:rsidRPr="004D3626" w:rsidRDefault="00167B80" w:rsidP="00B5638D">
      <w:pPr>
        <w:pStyle w:val="ListParagraph"/>
        <w:numPr>
          <w:ilvl w:val="1"/>
          <w:numId w:val="84"/>
        </w:numPr>
        <w:spacing w:after="120" w:line="240" w:lineRule="auto"/>
        <w:ind w:left="1134" w:hanging="567"/>
        <w:jc w:val="both"/>
        <w:rPr>
          <w:rFonts w:ascii="Times New Roman" w:eastAsia="Times New Roman" w:hAnsi="Times New Roman"/>
          <w:sz w:val="24"/>
          <w:szCs w:val="24"/>
          <w:lang w:val="ru-RU"/>
        </w:rPr>
      </w:pPr>
      <w:r w:rsidRPr="004D3626">
        <w:rPr>
          <w:rFonts w:ascii="Times New Roman" w:eastAsia="Times New Roman" w:hAnsi="Times New Roman"/>
          <w:sz w:val="24"/>
          <w:szCs w:val="24"/>
          <w:lang w:val="ru-RU"/>
        </w:rPr>
        <w:t xml:space="preserve">Члан 137. </w:t>
      </w:r>
      <w:r w:rsidR="00012870" w:rsidRPr="004D3626">
        <w:rPr>
          <w:rFonts w:ascii="Times New Roman" w:hAnsi="Times New Roman"/>
          <w:sz w:val="24"/>
          <w:szCs w:val="24"/>
          <w:lang w:val="ru-RU"/>
        </w:rPr>
        <w:t>не односи се на овај споразум</w:t>
      </w:r>
      <w:r w:rsidRPr="004D3626">
        <w:rPr>
          <w:rFonts w:ascii="Times New Roman" w:eastAsia="Times New Roman" w:hAnsi="Times New Roman"/>
          <w:sz w:val="24"/>
          <w:szCs w:val="24"/>
          <w:lang w:val="ru-RU"/>
        </w:rPr>
        <w:t>.</w:t>
      </w:r>
    </w:p>
    <w:p w14:paraId="4E6F69F8" w14:textId="77777777" w:rsidR="00B27E22" w:rsidRPr="004D3626" w:rsidRDefault="00167B80" w:rsidP="00B5638D">
      <w:pPr>
        <w:pStyle w:val="ListParagraph"/>
        <w:numPr>
          <w:ilvl w:val="1"/>
          <w:numId w:val="84"/>
        </w:numPr>
        <w:spacing w:after="120" w:line="240" w:lineRule="auto"/>
        <w:ind w:left="1134" w:hanging="567"/>
        <w:jc w:val="both"/>
        <w:rPr>
          <w:rFonts w:ascii="Times New Roman" w:eastAsia="Times New Roman" w:hAnsi="Times New Roman"/>
          <w:sz w:val="24"/>
          <w:szCs w:val="24"/>
          <w:lang w:val="ru-RU"/>
        </w:rPr>
      </w:pPr>
      <w:r w:rsidRPr="004D3626">
        <w:rPr>
          <w:rFonts w:ascii="Times New Roman" w:eastAsia="Times New Roman" w:hAnsi="Times New Roman"/>
          <w:sz w:val="24"/>
          <w:szCs w:val="24"/>
          <w:lang w:val="ru-RU"/>
        </w:rPr>
        <w:t xml:space="preserve">Члан 138. </w:t>
      </w:r>
      <w:r w:rsidR="00012870" w:rsidRPr="004D3626">
        <w:rPr>
          <w:rFonts w:ascii="Times New Roman" w:hAnsi="Times New Roman"/>
          <w:sz w:val="24"/>
          <w:szCs w:val="24"/>
          <w:lang w:val="ru-RU"/>
        </w:rPr>
        <w:t>не односи се на овај споразум</w:t>
      </w:r>
      <w:r w:rsidRPr="004D3626">
        <w:rPr>
          <w:rFonts w:ascii="Times New Roman" w:eastAsia="Times New Roman" w:hAnsi="Times New Roman"/>
          <w:sz w:val="24"/>
          <w:szCs w:val="24"/>
          <w:lang w:val="ru-RU"/>
        </w:rPr>
        <w:t>.</w:t>
      </w:r>
    </w:p>
    <w:p w14:paraId="23413513" w14:textId="77777777" w:rsidR="00167B80" w:rsidRPr="004D3626" w:rsidRDefault="00167B80" w:rsidP="00B5638D">
      <w:pPr>
        <w:pStyle w:val="ListParagraph"/>
        <w:numPr>
          <w:ilvl w:val="1"/>
          <w:numId w:val="84"/>
        </w:numPr>
        <w:spacing w:after="120" w:line="240" w:lineRule="auto"/>
        <w:ind w:left="1134" w:hanging="567"/>
        <w:contextualSpacing w:val="0"/>
        <w:jc w:val="both"/>
        <w:rPr>
          <w:rFonts w:ascii="Times New Roman" w:eastAsia="Times New Roman" w:hAnsi="Times New Roman"/>
          <w:sz w:val="24"/>
          <w:szCs w:val="24"/>
          <w:lang w:val="ru-RU"/>
        </w:rPr>
      </w:pPr>
      <w:r w:rsidRPr="004D3626">
        <w:rPr>
          <w:rFonts w:ascii="Times New Roman" w:eastAsia="Times New Roman" w:hAnsi="Times New Roman"/>
          <w:sz w:val="24"/>
          <w:szCs w:val="24"/>
          <w:lang w:val="ru-RU"/>
        </w:rPr>
        <w:t xml:space="preserve">Члан 139. </w:t>
      </w:r>
      <w:r w:rsidR="00012870" w:rsidRPr="004D3626">
        <w:rPr>
          <w:rFonts w:ascii="Times New Roman" w:hAnsi="Times New Roman"/>
          <w:sz w:val="24"/>
          <w:szCs w:val="24"/>
          <w:lang w:val="ru-RU"/>
        </w:rPr>
        <w:t>не односи се на овај споразум</w:t>
      </w:r>
      <w:r w:rsidRPr="004D3626">
        <w:rPr>
          <w:rFonts w:ascii="Times New Roman" w:eastAsia="Times New Roman" w:hAnsi="Times New Roman"/>
          <w:sz w:val="24"/>
          <w:szCs w:val="24"/>
          <w:lang w:val="ru-RU"/>
        </w:rPr>
        <w:t xml:space="preserve">. </w:t>
      </w:r>
    </w:p>
    <w:p w14:paraId="179DD58C" w14:textId="77777777" w:rsidR="00167B80" w:rsidRPr="004D3626" w:rsidRDefault="00167B80" w:rsidP="00724E38">
      <w:pPr>
        <w:pStyle w:val="ListParagraph"/>
        <w:spacing w:after="120" w:line="240" w:lineRule="auto"/>
        <w:ind w:left="1440"/>
        <w:rPr>
          <w:rFonts w:ascii="Times New Roman" w:eastAsia="Times New Roman" w:hAnsi="Times New Roman"/>
          <w:sz w:val="24"/>
          <w:szCs w:val="24"/>
          <w:lang w:val="ru-RU"/>
        </w:rPr>
      </w:pPr>
    </w:p>
    <w:p w14:paraId="1D1625D1" w14:textId="77777777" w:rsidR="00167B80" w:rsidRPr="004D3626" w:rsidRDefault="00167B80" w:rsidP="00B5638D">
      <w:pPr>
        <w:pStyle w:val="ListParagraph"/>
        <w:keepNext/>
        <w:numPr>
          <w:ilvl w:val="0"/>
          <w:numId w:val="91"/>
        </w:numPr>
        <w:spacing w:after="120" w:line="240" w:lineRule="auto"/>
        <w:jc w:val="both"/>
        <w:rPr>
          <w:rFonts w:ascii="Times New Roman" w:eastAsia="Times New Roman" w:hAnsi="Times New Roman"/>
          <w:sz w:val="24"/>
          <w:szCs w:val="24"/>
        </w:rPr>
      </w:pPr>
      <w:r w:rsidRPr="004D3626">
        <w:rPr>
          <w:rFonts w:ascii="Times New Roman" w:eastAsia="Times New Roman" w:hAnsi="Times New Roman"/>
          <w:sz w:val="24"/>
          <w:szCs w:val="24"/>
          <w:lang w:val="sr-Cyrl-RS"/>
        </w:rPr>
        <w:t>ИЗМЕНЕ АНЕКСА</w:t>
      </w:r>
      <w:r w:rsidRPr="004D3626">
        <w:rPr>
          <w:rFonts w:ascii="Times New Roman" w:eastAsia="Times New Roman" w:hAnsi="Times New Roman"/>
          <w:sz w:val="24"/>
          <w:szCs w:val="24"/>
        </w:rPr>
        <w:t xml:space="preserve"> VII</w:t>
      </w:r>
    </w:p>
    <w:p w14:paraId="75B5811D" w14:textId="77777777" w:rsidR="00167B80" w:rsidRPr="004D3626" w:rsidRDefault="00167B80" w:rsidP="00E24391">
      <w:pPr>
        <w:keepNext/>
        <w:spacing w:after="120" w:line="240" w:lineRule="auto"/>
        <w:ind w:left="426"/>
        <w:jc w:val="both"/>
        <w:rPr>
          <w:rFonts w:ascii="Times New Roman" w:eastAsia="Times New Roman" w:hAnsi="Times New Roman"/>
          <w:b/>
          <w:sz w:val="24"/>
          <w:szCs w:val="24"/>
          <w:lang w:val="ru-RU"/>
        </w:rPr>
      </w:pPr>
      <w:r w:rsidRPr="004D3626">
        <w:rPr>
          <w:rFonts w:ascii="Times New Roman" w:eastAsia="Times New Roman" w:hAnsi="Times New Roman"/>
          <w:b/>
          <w:sz w:val="24"/>
          <w:szCs w:val="24"/>
          <w:lang w:val="sr-Cyrl-RS"/>
        </w:rPr>
        <w:t xml:space="preserve">ПРАВО ИНТЕЛЕКТУАЛНЕ, ИНДУСТРИЈСКЕ И КОМЕРЦИЈАЛНЕ СВОЈИНЕ </w:t>
      </w:r>
    </w:p>
    <w:p w14:paraId="4F272C98" w14:textId="77777777" w:rsidR="00167B80" w:rsidRPr="004D3626" w:rsidRDefault="00167B80" w:rsidP="00724E38">
      <w:pPr>
        <w:keepNext/>
        <w:spacing w:after="120" w:line="240" w:lineRule="auto"/>
        <w:jc w:val="both"/>
        <w:rPr>
          <w:rFonts w:ascii="Times New Roman" w:eastAsia="Times New Roman" w:hAnsi="Times New Roman"/>
          <w:sz w:val="24"/>
          <w:szCs w:val="24"/>
          <w:lang w:val="sr-Cyrl-RS"/>
        </w:rPr>
      </w:pPr>
    </w:p>
    <w:p w14:paraId="2CE6B530" w14:textId="77777777" w:rsidR="00167B80" w:rsidRPr="004D3626" w:rsidRDefault="00003D4F" w:rsidP="00966075">
      <w:pPr>
        <w:keepNext/>
        <w:spacing w:after="120" w:line="240" w:lineRule="auto"/>
        <w:ind w:left="1134" w:hanging="567"/>
        <w:jc w:val="both"/>
        <w:rPr>
          <w:rFonts w:ascii="Times New Roman" w:eastAsia="Times New Roman" w:hAnsi="Times New Roman"/>
          <w:sz w:val="24"/>
          <w:szCs w:val="24"/>
          <w:lang w:val="ru-RU"/>
        </w:rPr>
      </w:pPr>
      <w:r w:rsidRPr="004D3626">
        <w:rPr>
          <w:rFonts w:ascii="Times New Roman" w:eastAsia="Times New Roman" w:hAnsi="Times New Roman"/>
          <w:sz w:val="24"/>
          <w:szCs w:val="24"/>
          <w:lang w:val="sr-Cyrl-RS"/>
        </w:rPr>
        <w:t xml:space="preserve">а) </w:t>
      </w:r>
      <w:r w:rsidR="00966075" w:rsidRPr="004D3626">
        <w:rPr>
          <w:rFonts w:ascii="Times New Roman" w:eastAsia="Times New Roman" w:hAnsi="Times New Roman"/>
          <w:sz w:val="24"/>
          <w:szCs w:val="24"/>
          <w:lang w:val="ru-RU"/>
        </w:rPr>
        <w:t xml:space="preserve">     </w:t>
      </w:r>
      <w:r w:rsidRPr="004D3626">
        <w:rPr>
          <w:rFonts w:ascii="Times New Roman" w:eastAsia="Times New Roman" w:hAnsi="Times New Roman"/>
          <w:sz w:val="24"/>
          <w:szCs w:val="24"/>
          <w:lang w:val="sr-Cyrl-RS"/>
        </w:rPr>
        <w:t>У с</w:t>
      </w:r>
      <w:r w:rsidR="00167B80" w:rsidRPr="004D3626">
        <w:rPr>
          <w:rFonts w:ascii="Times New Roman" w:eastAsia="Times New Roman" w:hAnsi="Times New Roman"/>
          <w:sz w:val="24"/>
          <w:szCs w:val="24"/>
          <w:lang w:val="sr-Cyrl-RS"/>
        </w:rPr>
        <w:t>тав</w:t>
      </w:r>
      <w:r w:rsidRPr="004D3626">
        <w:rPr>
          <w:rFonts w:ascii="Times New Roman" w:eastAsia="Times New Roman" w:hAnsi="Times New Roman"/>
          <w:sz w:val="24"/>
          <w:szCs w:val="24"/>
          <w:lang w:val="sr-Cyrl-RS"/>
        </w:rPr>
        <w:t>у</w:t>
      </w:r>
      <w:r w:rsidR="00167B80" w:rsidRPr="004D3626">
        <w:rPr>
          <w:rFonts w:ascii="Times New Roman" w:eastAsia="Times New Roman" w:hAnsi="Times New Roman"/>
          <w:sz w:val="24"/>
          <w:szCs w:val="24"/>
          <w:lang w:val="ru-RU"/>
        </w:rPr>
        <w:t xml:space="preserve"> 1.</w:t>
      </w:r>
      <w:r w:rsidRPr="004D3626">
        <w:rPr>
          <w:rFonts w:ascii="Times New Roman" w:eastAsia="Times New Roman" w:hAnsi="Times New Roman"/>
          <w:sz w:val="24"/>
          <w:szCs w:val="24"/>
          <w:lang w:val="ru-RU"/>
        </w:rPr>
        <w:t xml:space="preserve"> речи: „</w:t>
      </w:r>
      <w:r w:rsidRPr="004D3626">
        <w:rPr>
          <w:lang w:val="sr-Cyrl-RS"/>
        </w:rPr>
        <w:t xml:space="preserve"> </w:t>
      </w:r>
      <w:r w:rsidR="00E22BEF" w:rsidRPr="004D3626">
        <w:rPr>
          <w:rFonts w:ascii="Times New Roman" w:hAnsi="Times New Roman"/>
          <w:sz w:val="24"/>
          <w:szCs w:val="24"/>
          <w:lang w:val="sr-Latn-RS"/>
        </w:rPr>
        <w:t xml:space="preserve">, </w:t>
      </w:r>
      <w:r w:rsidRPr="004D3626">
        <w:rPr>
          <w:rFonts w:ascii="Times New Roman" w:eastAsia="Times New Roman" w:hAnsi="Times New Roman"/>
          <w:sz w:val="24"/>
          <w:szCs w:val="24"/>
          <w:lang w:val="ru-RU"/>
        </w:rPr>
        <w:t>или које државе чланице de facto примењују”</w:t>
      </w:r>
      <w:r w:rsidR="00167B80" w:rsidRPr="004D3626">
        <w:rPr>
          <w:rFonts w:ascii="Times New Roman" w:eastAsia="Times New Roman" w:hAnsi="Times New Roman"/>
          <w:sz w:val="24"/>
          <w:szCs w:val="24"/>
          <w:lang w:val="ru-RU"/>
        </w:rPr>
        <w:t xml:space="preserve"> </w:t>
      </w:r>
      <w:r w:rsidR="006814A9" w:rsidRPr="004D3626">
        <w:rPr>
          <w:rFonts w:ascii="Times New Roman" w:hAnsi="Times New Roman"/>
          <w:sz w:val="24"/>
          <w:szCs w:val="24"/>
          <w:lang w:val="ru-RU"/>
        </w:rPr>
        <w:t>не односе се на овај споразум</w:t>
      </w:r>
      <w:r w:rsidR="00167B80" w:rsidRPr="004D3626">
        <w:rPr>
          <w:rFonts w:ascii="Times New Roman" w:eastAsia="Times New Roman" w:hAnsi="Times New Roman"/>
          <w:sz w:val="24"/>
          <w:szCs w:val="24"/>
          <w:lang w:val="ru-RU"/>
        </w:rPr>
        <w:t>.</w:t>
      </w:r>
    </w:p>
    <w:p w14:paraId="29C1B07B" w14:textId="77777777" w:rsidR="00167B80" w:rsidRPr="004D3626" w:rsidRDefault="00167B80" w:rsidP="00724E38">
      <w:pPr>
        <w:spacing w:after="120" w:line="240" w:lineRule="auto"/>
        <w:ind w:left="720"/>
        <w:jc w:val="both"/>
        <w:rPr>
          <w:rFonts w:ascii="Times New Roman" w:eastAsia="Times New Roman" w:hAnsi="Times New Roman"/>
          <w:b/>
          <w:sz w:val="24"/>
          <w:szCs w:val="24"/>
          <w:lang w:val="ru-RU"/>
        </w:rPr>
      </w:pPr>
    </w:p>
    <w:p w14:paraId="069C2173" w14:textId="77777777" w:rsidR="00167B80" w:rsidRPr="004D3626" w:rsidRDefault="00167B80" w:rsidP="00B5638D">
      <w:pPr>
        <w:pStyle w:val="ListParagraph"/>
        <w:keepNext/>
        <w:numPr>
          <w:ilvl w:val="0"/>
          <w:numId w:val="91"/>
        </w:numPr>
        <w:spacing w:after="120" w:line="240" w:lineRule="auto"/>
        <w:jc w:val="both"/>
        <w:rPr>
          <w:rFonts w:ascii="Times New Roman" w:eastAsia="Times New Roman" w:hAnsi="Times New Roman"/>
          <w:sz w:val="24"/>
          <w:szCs w:val="24"/>
        </w:rPr>
      </w:pPr>
      <w:r w:rsidRPr="004D3626">
        <w:rPr>
          <w:rFonts w:ascii="Times New Roman" w:eastAsia="Times New Roman" w:hAnsi="Times New Roman"/>
          <w:sz w:val="24"/>
          <w:szCs w:val="24"/>
        </w:rPr>
        <w:t>ИЗМЕНЕ ПРОТОКОЛА 2</w:t>
      </w:r>
    </w:p>
    <w:p w14:paraId="2EBBE62F" w14:textId="77777777" w:rsidR="00167B80" w:rsidRPr="004D3626" w:rsidRDefault="00167B80" w:rsidP="00E24391">
      <w:pPr>
        <w:keepNext/>
        <w:spacing w:after="120" w:line="240" w:lineRule="auto"/>
        <w:ind w:left="426"/>
        <w:jc w:val="both"/>
        <w:rPr>
          <w:rFonts w:ascii="Times New Roman" w:hAnsi="Times New Roman"/>
          <w:b/>
          <w:bCs/>
          <w:caps/>
          <w:sz w:val="24"/>
          <w:szCs w:val="24"/>
          <w:lang w:val="sr-Cyrl-RS"/>
        </w:rPr>
      </w:pPr>
      <w:r w:rsidRPr="004D3626">
        <w:rPr>
          <w:rFonts w:ascii="Times New Roman" w:hAnsi="Times New Roman"/>
          <w:b/>
          <w:bCs/>
          <w:caps/>
          <w:sz w:val="24"/>
          <w:szCs w:val="24"/>
          <w:lang w:val="sr-Cyrl-RS"/>
        </w:rPr>
        <w:t>О УЗАЈАМНИМ ПРЕФЕРЕНЦИЈАЛНИМ КОНЦЕСИЈАМА ЗА ОДРЕЂЕНА ВИНА, УЗАЈАМНОМ ПРИЗНАВАЊУ, ЗАШТИТИ И КОНТРОЛИ ОЗНАКА ВИНА, АЛКОХОЛНИХ ПИЋА И АРОМАТИЗОВАНИХ ВИНА</w:t>
      </w:r>
    </w:p>
    <w:p w14:paraId="797A75C2" w14:textId="77777777" w:rsidR="00167B80" w:rsidRPr="004D3626" w:rsidRDefault="00167B80" w:rsidP="00724E38">
      <w:pPr>
        <w:keepNext/>
        <w:spacing w:after="120" w:line="240" w:lineRule="auto"/>
        <w:ind w:left="567"/>
        <w:jc w:val="both"/>
        <w:rPr>
          <w:rFonts w:ascii="Times New Roman" w:eastAsia="Times New Roman" w:hAnsi="Times New Roman"/>
          <w:b/>
          <w:caps/>
          <w:sz w:val="24"/>
          <w:szCs w:val="24"/>
          <w:lang w:val="ru-RU"/>
        </w:rPr>
      </w:pPr>
    </w:p>
    <w:p w14:paraId="6A0487C3" w14:textId="77777777" w:rsidR="00167B80" w:rsidRPr="004D3626" w:rsidRDefault="00167B80" w:rsidP="00B5638D">
      <w:pPr>
        <w:pStyle w:val="Default"/>
        <w:numPr>
          <w:ilvl w:val="1"/>
          <w:numId w:val="85"/>
        </w:numPr>
        <w:autoSpaceDE/>
        <w:autoSpaceDN/>
        <w:adjustRightInd/>
        <w:spacing w:after="120"/>
        <w:ind w:left="1134" w:hanging="567"/>
        <w:contextualSpacing/>
        <w:jc w:val="both"/>
        <w:rPr>
          <w:rFonts w:ascii="Times New Roman" w:eastAsia="Times New Roman" w:hAnsi="Times New Roman" w:cs="Times New Roman"/>
          <w:color w:val="auto"/>
          <w:lang w:val="ru-RU"/>
        </w:rPr>
      </w:pPr>
      <w:r w:rsidRPr="004D3626" w:rsidDel="00323B7A">
        <w:rPr>
          <w:rFonts w:ascii="Times New Roman" w:eastAsia="Times New Roman" w:hAnsi="Times New Roman" w:cs="Times New Roman"/>
          <w:color w:val="auto"/>
          <w:lang w:val="ru-RU"/>
        </w:rPr>
        <w:t xml:space="preserve"> </w:t>
      </w:r>
      <w:r w:rsidR="00360152" w:rsidRPr="004D3626">
        <w:rPr>
          <w:rFonts w:ascii="Times New Roman" w:eastAsia="Times New Roman" w:hAnsi="Times New Roman" w:cs="Times New Roman"/>
          <w:color w:val="auto"/>
          <w:lang w:val="ru-RU"/>
        </w:rPr>
        <w:t xml:space="preserve">У Анексу </w:t>
      </w:r>
      <w:r w:rsidR="00360152" w:rsidRPr="004D3626">
        <w:rPr>
          <w:rFonts w:ascii="Times New Roman" w:eastAsia="Times New Roman" w:hAnsi="Times New Roman" w:cs="Times New Roman"/>
          <w:color w:val="auto"/>
        </w:rPr>
        <w:t>II</w:t>
      </w:r>
      <w:r w:rsidR="00360152" w:rsidRPr="004D3626">
        <w:rPr>
          <w:rFonts w:ascii="Times New Roman" w:eastAsia="Times New Roman" w:hAnsi="Times New Roman" w:cs="Times New Roman"/>
          <w:color w:val="auto"/>
          <w:lang w:val="sr-Cyrl-RS"/>
        </w:rPr>
        <w:t>, у члану</w:t>
      </w:r>
      <w:r w:rsidRPr="004D3626">
        <w:rPr>
          <w:rFonts w:ascii="Times New Roman" w:hAnsi="Times New Roman" w:cs="Times New Roman"/>
          <w:color w:val="auto"/>
          <w:lang w:val="ru-RU"/>
        </w:rPr>
        <w:t xml:space="preserve"> 2</w:t>
      </w:r>
      <w:r w:rsidR="00360152" w:rsidRPr="004D3626">
        <w:rPr>
          <w:rFonts w:ascii="Times New Roman" w:hAnsi="Times New Roman" w:cs="Times New Roman"/>
          <w:color w:val="auto"/>
          <w:lang w:val="ru-RU"/>
        </w:rPr>
        <w:t xml:space="preserve">, на крају </w:t>
      </w:r>
      <w:r w:rsidRPr="004D3626">
        <w:rPr>
          <w:rFonts w:ascii="Times New Roman" w:hAnsi="Times New Roman" w:cs="Times New Roman"/>
          <w:color w:val="auto"/>
          <w:lang w:val="sr-Cyrl-RS"/>
        </w:rPr>
        <w:t>тачк</w:t>
      </w:r>
      <w:r w:rsidR="00360152" w:rsidRPr="004D3626">
        <w:rPr>
          <w:rFonts w:ascii="Times New Roman" w:hAnsi="Times New Roman" w:cs="Times New Roman"/>
          <w:color w:val="auto"/>
          <w:lang w:val="sr-Cyrl-RS"/>
        </w:rPr>
        <w:t>е</w:t>
      </w:r>
      <w:r w:rsidRPr="004D3626">
        <w:rPr>
          <w:rFonts w:ascii="Times New Roman" w:hAnsi="Times New Roman" w:cs="Times New Roman"/>
          <w:color w:val="auto"/>
          <w:lang w:val="sr-Cyrl-RS"/>
        </w:rPr>
        <w:t xml:space="preserve"> </w:t>
      </w:r>
      <w:r w:rsidR="00540C83" w:rsidRPr="004D3626">
        <w:rPr>
          <w:rFonts w:ascii="Times New Roman" w:hAnsi="Times New Roman" w:cs="Times New Roman"/>
          <w:color w:val="auto"/>
          <w:lang w:val="sr-Latn-RS"/>
        </w:rPr>
        <w:t>(</w:t>
      </w:r>
      <w:r w:rsidRPr="004D3626">
        <w:rPr>
          <w:rFonts w:ascii="Times New Roman" w:hAnsi="Times New Roman" w:cs="Times New Roman"/>
          <w:color w:val="auto"/>
        </w:rPr>
        <w:t>a</w:t>
      </w:r>
      <w:r w:rsidRPr="004D3626">
        <w:rPr>
          <w:rFonts w:ascii="Times New Roman" w:hAnsi="Times New Roman" w:cs="Times New Roman"/>
          <w:color w:val="auto"/>
          <w:lang w:val="ru-RU"/>
        </w:rPr>
        <w:t>)</w:t>
      </w:r>
      <w:r w:rsidR="00360152" w:rsidRPr="004D3626">
        <w:rPr>
          <w:rFonts w:ascii="Times New Roman" w:hAnsi="Times New Roman" w:cs="Times New Roman"/>
          <w:color w:val="auto"/>
          <w:lang w:val="ru-RU"/>
        </w:rPr>
        <w:t xml:space="preserve"> </w:t>
      </w:r>
      <w:r w:rsidR="00BF3BC9" w:rsidRPr="004D3626">
        <w:rPr>
          <w:rFonts w:ascii="Times New Roman" w:hAnsi="Times New Roman" w:cs="Times New Roman"/>
          <w:color w:val="auto"/>
          <w:lang w:val="sr-Cyrl-RS"/>
        </w:rPr>
        <w:t xml:space="preserve">додаје </w:t>
      </w:r>
      <w:r w:rsidRPr="004D3626">
        <w:rPr>
          <w:rFonts w:ascii="Times New Roman" w:hAnsi="Times New Roman" w:cs="Times New Roman"/>
          <w:color w:val="auto"/>
          <w:lang w:val="sr-Cyrl-RS"/>
        </w:rPr>
        <w:t>се следећа фуснота</w:t>
      </w:r>
      <w:r w:rsidRPr="004D3626">
        <w:rPr>
          <w:rFonts w:ascii="Times New Roman" w:hAnsi="Times New Roman" w:cs="Times New Roman"/>
          <w:color w:val="auto"/>
          <w:lang w:val="ru-RU"/>
        </w:rPr>
        <w:t>:</w:t>
      </w:r>
    </w:p>
    <w:p w14:paraId="4AD94072" w14:textId="77777777" w:rsidR="00167B80" w:rsidRPr="004D3626" w:rsidRDefault="00EA3D1F" w:rsidP="002C3BD7">
      <w:pPr>
        <w:pStyle w:val="Default"/>
        <w:autoSpaceDE/>
        <w:autoSpaceDN/>
        <w:adjustRightInd/>
        <w:spacing w:after="120"/>
        <w:ind w:left="1134"/>
        <w:contextualSpacing/>
        <w:jc w:val="both"/>
        <w:rPr>
          <w:rFonts w:ascii="Times New Roman" w:eastAsia="Times New Roman" w:hAnsi="Times New Roman" w:cs="Times New Roman"/>
          <w:color w:val="auto"/>
          <w:lang w:val="ru-RU"/>
        </w:rPr>
      </w:pPr>
      <w:r w:rsidRPr="004D3626">
        <w:rPr>
          <w:rFonts w:ascii="Times New Roman" w:hAnsi="Times New Roman" w:cs="Times New Roman"/>
          <w:color w:val="auto"/>
          <w:lang w:val="ru-RU"/>
        </w:rPr>
        <w:t>„</w:t>
      </w:r>
      <w:r w:rsidR="00167B80" w:rsidRPr="004D3626">
        <w:rPr>
          <w:rFonts w:ascii="Times New Roman" w:hAnsi="Times New Roman" w:cs="Times New Roman"/>
          <w:color w:val="auto"/>
          <w:lang w:val="sr-Cyrl-RS"/>
        </w:rPr>
        <w:t>Ознаке</w:t>
      </w:r>
      <w:r w:rsidR="00167B80" w:rsidRPr="004D3626">
        <w:rPr>
          <w:rFonts w:ascii="Times New Roman" w:hAnsi="Times New Roman" w:cs="Times New Roman"/>
          <w:color w:val="auto"/>
          <w:lang w:val="ru-RU"/>
        </w:rPr>
        <w:t xml:space="preserve"> </w:t>
      </w:r>
      <w:r w:rsidR="00167B80" w:rsidRPr="004D3626">
        <w:rPr>
          <w:rFonts w:ascii="Times New Roman" w:hAnsi="Times New Roman" w:cs="Times New Roman"/>
          <w:i/>
          <w:iCs/>
          <w:color w:val="auto"/>
          <w:lang w:val="en-US"/>
        </w:rPr>
        <w:t>Irish</w:t>
      </w:r>
      <w:r w:rsidR="00167B80" w:rsidRPr="004D3626">
        <w:rPr>
          <w:rFonts w:ascii="Times New Roman" w:hAnsi="Times New Roman" w:cs="Times New Roman"/>
          <w:i/>
          <w:iCs/>
          <w:color w:val="auto"/>
          <w:lang w:val="ru-RU"/>
        </w:rPr>
        <w:t xml:space="preserve"> </w:t>
      </w:r>
      <w:r w:rsidR="00167B80" w:rsidRPr="004D3626">
        <w:rPr>
          <w:rFonts w:ascii="Times New Roman" w:hAnsi="Times New Roman" w:cs="Times New Roman"/>
          <w:i/>
          <w:iCs/>
          <w:color w:val="auto"/>
          <w:lang w:val="en-US"/>
        </w:rPr>
        <w:t>Whisky</w:t>
      </w:r>
      <w:r w:rsidR="00167B80" w:rsidRPr="004D3626">
        <w:rPr>
          <w:rFonts w:ascii="Times New Roman" w:hAnsi="Times New Roman" w:cs="Times New Roman"/>
          <w:i/>
          <w:iCs/>
          <w:color w:val="auto"/>
          <w:lang w:val="ru-RU"/>
        </w:rPr>
        <w:t xml:space="preserve">, </w:t>
      </w:r>
      <w:proofErr w:type="spellStart"/>
      <w:r w:rsidR="00167B80" w:rsidRPr="004D3626">
        <w:rPr>
          <w:rFonts w:ascii="Times New Roman" w:hAnsi="Times New Roman" w:cs="Times New Roman"/>
          <w:i/>
          <w:iCs/>
          <w:color w:val="auto"/>
          <w:lang w:val="en-US"/>
        </w:rPr>
        <w:t>Uisce</w:t>
      </w:r>
      <w:proofErr w:type="spellEnd"/>
      <w:r w:rsidR="00167B80" w:rsidRPr="004D3626">
        <w:rPr>
          <w:rFonts w:ascii="Times New Roman" w:hAnsi="Times New Roman" w:cs="Times New Roman"/>
          <w:i/>
          <w:iCs/>
          <w:color w:val="auto"/>
          <w:lang w:val="ru-RU"/>
        </w:rPr>
        <w:t xml:space="preserve"> </w:t>
      </w:r>
      <w:proofErr w:type="spellStart"/>
      <w:r w:rsidR="00167B80" w:rsidRPr="004D3626">
        <w:rPr>
          <w:rFonts w:ascii="Times New Roman" w:hAnsi="Times New Roman" w:cs="Times New Roman"/>
          <w:i/>
          <w:iCs/>
          <w:color w:val="auto"/>
          <w:lang w:val="en-US"/>
        </w:rPr>
        <w:t>Beatha</w:t>
      </w:r>
      <w:proofErr w:type="spellEnd"/>
      <w:r w:rsidR="00167B80" w:rsidRPr="004D3626">
        <w:rPr>
          <w:rFonts w:ascii="Times New Roman" w:hAnsi="Times New Roman" w:cs="Times New Roman"/>
          <w:i/>
          <w:iCs/>
          <w:color w:val="auto"/>
          <w:lang w:val="ru-RU"/>
        </w:rPr>
        <w:t xml:space="preserve"> </w:t>
      </w:r>
      <w:proofErr w:type="spellStart"/>
      <w:r w:rsidR="00167B80" w:rsidRPr="004D3626">
        <w:rPr>
          <w:rFonts w:ascii="Times New Roman" w:hAnsi="Times New Roman" w:cs="Times New Roman"/>
          <w:i/>
          <w:iCs/>
          <w:color w:val="auto"/>
          <w:lang w:val="en-US"/>
        </w:rPr>
        <w:t>Eireannach</w:t>
      </w:r>
      <w:proofErr w:type="spellEnd"/>
      <w:r w:rsidR="00167B80" w:rsidRPr="004D3626">
        <w:rPr>
          <w:rFonts w:ascii="Times New Roman" w:hAnsi="Times New Roman" w:cs="Times New Roman"/>
          <w:i/>
          <w:iCs/>
          <w:color w:val="auto"/>
          <w:lang w:val="ru-RU"/>
        </w:rPr>
        <w:t xml:space="preserve">, </w:t>
      </w:r>
      <w:r w:rsidR="00167B80" w:rsidRPr="004D3626">
        <w:rPr>
          <w:rFonts w:ascii="Times New Roman" w:hAnsi="Times New Roman" w:cs="Times New Roman"/>
          <w:i/>
          <w:iCs/>
          <w:color w:val="auto"/>
          <w:lang w:val="en-US"/>
        </w:rPr>
        <w:t>Irish</w:t>
      </w:r>
      <w:r w:rsidR="00167B80" w:rsidRPr="004D3626">
        <w:rPr>
          <w:rFonts w:ascii="Times New Roman" w:hAnsi="Times New Roman" w:cs="Times New Roman"/>
          <w:i/>
          <w:iCs/>
          <w:color w:val="auto"/>
          <w:lang w:val="ru-RU"/>
        </w:rPr>
        <w:t xml:space="preserve"> </w:t>
      </w:r>
      <w:r w:rsidR="00167B80" w:rsidRPr="004D3626">
        <w:rPr>
          <w:rFonts w:ascii="Times New Roman" w:hAnsi="Times New Roman" w:cs="Times New Roman"/>
          <w:i/>
          <w:iCs/>
          <w:color w:val="auto"/>
          <w:lang w:val="en-US"/>
        </w:rPr>
        <w:t>Whiskey</w:t>
      </w:r>
      <w:r w:rsidR="00167B80" w:rsidRPr="004D3626">
        <w:rPr>
          <w:rFonts w:ascii="Times New Roman" w:hAnsi="Times New Roman" w:cs="Times New Roman"/>
          <w:iCs/>
          <w:color w:val="auto"/>
          <w:lang w:val="ru-RU"/>
        </w:rPr>
        <w:t xml:space="preserve"> </w:t>
      </w:r>
      <w:r w:rsidR="00167B80" w:rsidRPr="004D3626">
        <w:rPr>
          <w:rFonts w:ascii="Times New Roman" w:hAnsi="Times New Roman" w:cs="Times New Roman"/>
          <w:iCs/>
          <w:color w:val="auto"/>
          <w:lang w:val="sr-Cyrl-RS"/>
        </w:rPr>
        <w:t>и</w:t>
      </w:r>
      <w:r w:rsidR="00167B80" w:rsidRPr="004D3626">
        <w:rPr>
          <w:rFonts w:ascii="Times New Roman" w:hAnsi="Times New Roman" w:cs="Times New Roman"/>
          <w:iCs/>
          <w:color w:val="auto"/>
          <w:lang w:val="ru-RU"/>
        </w:rPr>
        <w:t xml:space="preserve"> </w:t>
      </w:r>
      <w:r w:rsidR="00167B80" w:rsidRPr="004D3626">
        <w:rPr>
          <w:rFonts w:ascii="Times New Roman" w:hAnsi="Times New Roman" w:cs="Times New Roman"/>
          <w:i/>
          <w:iCs/>
          <w:color w:val="auto"/>
          <w:lang w:val="en-US"/>
        </w:rPr>
        <w:t>Irish</w:t>
      </w:r>
      <w:r w:rsidR="00167B80" w:rsidRPr="004D3626">
        <w:rPr>
          <w:rFonts w:ascii="Times New Roman" w:hAnsi="Times New Roman" w:cs="Times New Roman"/>
          <w:i/>
          <w:iCs/>
          <w:color w:val="auto"/>
          <w:lang w:val="ru-RU"/>
        </w:rPr>
        <w:t xml:space="preserve"> </w:t>
      </w:r>
      <w:r w:rsidR="00167B80" w:rsidRPr="004D3626">
        <w:rPr>
          <w:rFonts w:ascii="Times New Roman" w:hAnsi="Times New Roman" w:cs="Times New Roman"/>
          <w:i/>
          <w:iCs/>
          <w:color w:val="auto"/>
          <w:lang w:val="en-US"/>
        </w:rPr>
        <w:t>Cream</w:t>
      </w:r>
      <w:r w:rsidR="00167B80" w:rsidRPr="004D3626">
        <w:rPr>
          <w:rFonts w:ascii="Times New Roman" w:hAnsi="Times New Roman" w:cs="Times New Roman"/>
          <w:iCs/>
          <w:color w:val="auto"/>
          <w:lang w:val="ru-RU"/>
        </w:rPr>
        <w:t xml:space="preserve">, </w:t>
      </w:r>
      <w:r w:rsidR="00167B80" w:rsidRPr="004D3626">
        <w:rPr>
          <w:rFonts w:ascii="Times New Roman" w:hAnsi="Times New Roman" w:cs="Times New Roman"/>
          <w:iCs/>
          <w:color w:val="auto"/>
          <w:lang w:val="sr-Cyrl-RS"/>
        </w:rPr>
        <w:t xml:space="preserve">наведене у Додатку </w:t>
      </w:r>
      <w:r w:rsidR="00167B80" w:rsidRPr="004D3626">
        <w:rPr>
          <w:rFonts w:ascii="Times New Roman" w:hAnsi="Times New Roman" w:cs="Times New Roman"/>
          <w:color w:val="auto"/>
          <w:lang w:val="ru-RU"/>
        </w:rPr>
        <w:t xml:space="preserve">1, </w:t>
      </w:r>
      <w:r w:rsidR="00235F29" w:rsidRPr="004D3626">
        <w:rPr>
          <w:rFonts w:ascii="Times New Roman" w:hAnsi="Times New Roman" w:cs="Times New Roman"/>
          <w:color w:val="auto"/>
          <w:lang w:val="ru-RU"/>
        </w:rPr>
        <w:t xml:space="preserve">означавају </w:t>
      </w:r>
      <w:r w:rsidR="00167B80" w:rsidRPr="004D3626">
        <w:rPr>
          <w:rFonts w:ascii="Times New Roman" w:hAnsi="Times New Roman" w:cs="Times New Roman"/>
          <w:color w:val="auto"/>
          <w:lang w:val="ru-RU"/>
        </w:rPr>
        <w:t>алкохолна пића произведена у Републици Ирској и Северној Ирској.</w:t>
      </w:r>
      <w:r w:rsidR="00FA5C1E" w:rsidRPr="004D3626">
        <w:rPr>
          <w:rFonts w:ascii="Times New Roman" w:hAnsi="Times New Roman" w:cs="Times New Roman"/>
          <w:color w:val="auto"/>
          <w:lang w:val="ru-RU"/>
        </w:rPr>
        <w:t>”</w:t>
      </w:r>
      <w:r w:rsidR="00167B80" w:rsidRPr="004D3626" w:rsidDel="00323B7A">
        <w:rPr>
          <w:rFonts w:ascii="Times New Roman" w:eastAsia="Times New Roman" w:hAnsi="Times New Roman" w:cs="Times New Roman"/>
          <w:color w:val="auto"/>
          <w:lang w:val="ru-RU"/>
        </w:rPr>
        <w:t xml:space="preserve"> </w:t>
      </w:r>
    </w:p>
    <w:p w14:paraId="0B8A31E1" w14:textId="77777777" w:rsidR="007424EC" w:rsidRPr="00C76A4F" w:rsidRDefault="007424EC" w:rsidP="00101E1F">
      <w:pPr>
        <w:pStyle w:val="Default"/>
        <w:numPr>
          <w:ilvl w:val="1"/>
          <w:numId w:val="85"/>
        </w:numPr>
        <w:spacing w:after="120"/>
        <w:ind w:left="1134" w:hanging="567"/>
        <w:contextualSpacing/>
        <w:jc w:val="both"/>
        <w:rPr>
          <w:rFonts w:ascii="Times New Roman" w:eastAsia="Times New Roman" w:hAnsi="Times New Roman"/>
          <w:lang w:val="ru-RU"/>
        </w:rPr>
      </w:pPr>
      <w:r w:rsidRPr="007424EC">
        <w:rPr>
          <w:rFonts w:ascii="Times New Roman" w:eastAsia="Times New Roman" w:hAnsi="Times New Roman"/>
          <w:lang w:val="sr-Latn-RS"/>
        </w:rPr>
        <w:t xml:space="preserve">У </w:t>
      </w:r>
      <w:r w:rsidRPr="007424EC">
        <w:rPr>
          <w:rFonts w:ascii="Times New Roman" w:eastAsia="Times New Roman" w:hAnsi="Times New Roman"/>
          <w:lang w:val="ru-RU"/>
        </w:rPr>
        <w:t xml:space="preserve">Анексу </w:t>
      </w:r>
      <w:r w:rsidRPr="007424EC">
        <w:rPr>
          <w:rFonts w:ascii="Times New Roman" w:eastAsia="Times New Roman" w:hAnsi="Times New Roman"/>
        </w:rPr>
        <w:t>II</w:t>
      </w:r>
      <w:r>
        <w:rPr>
          <w:rFonts w:ascii="Times New Roman" w:eastAsia="Times New Roman" w:hAnsi="Times New Roman"/>
          <w:lang w:val="sr-Cyrl-RS"/>
        </w:rPr>
        <w:t>,</w:t>
      </w:r>
      <w:r w:rsidRPr="007424EC">
        <w:rPr>
          <w:rFonts w:ascii="Times New Roman" w:eastAsia="Times New Roman" w:hAnsi="Times New Roman"/>
          <w:lang w:val="sr-Latn-RS"/>
        </w:rPr>
        <w:t xml:space="preserve"> члан 10</w:t>
      </w:r>
      <w:r>
        <w:rPr>
          <w:rFonts w:ascii="Times New Roman" w:eastAsia="Times New Roman" w:hAnsi="Times New Roman"/>
          <w:lang w:val="sr-Cyrl-RS"/>
        </w:rPr>
        <w:t xml:space="preserve">. став 1. речи: </w:t>
      </w:r>
      <w:r w:rsidRPr="007424EC">
        <w:rPr>
          <w:rFonts w:ascii="Times New Roman" w:eastAsia="Times New Roman" w:hAnsi="Times New Roman"/>
          <w:lang w:val="sr-Latn-RS"/>
        </w:rPr>
        <w:t>„</w:t>
      </w:r>
      <w:r w:rsidR="00783896">
        <w:rPr>
          <w:rFonts w:ascii="Times New Roman" w:eastAsia="Times New Roman" w:hAnsi="Times New Roman"/>
          <w:lang w:val="sr-Cyrl-RS"/>
        </w:rPr>
        <w:t>ч</w:t>
      </w:r>
      <w:r w:rsidRPr="007424EC">
        <w:rPr>
          <w:rFonts w:ascii="Times New Roman" w:eastAsia="Times New Roman" w:hAnsi="Times New Roman"/>
          <w:lang w:val="sr-Latn-RS"/>
        </w:rPr>
        <w:t>лан</w:t>
      </w:r>
      <w:r w:rsidR="00783896">
        <w:rPr>
          <w:rFonts w:ascii="Times New Roman" w:eastAsia="Times New Roman" w:hAnsi="Times New Roman"/>
          <w:lang w:val="sr-Cyrl-RS"/>
        </w:rPr>
        <w:t>ом</w:t>
      </w:r>
      <w:r w:rsidRPr="007424EC">
        <w:rPr>
          <w:rFonts w:ascii="Times New Roman" w:eastAsia="Times New Roman" w:hAnsi="Times New Roman"/>
          <w:lang w:val="sr-Latn-RS"/>
        </w:rPr>
        <w:t xml:space="preserve"> 123” замењуј</w:t>
      </w:r>
      <w:r>
        <w:rPr>
          <w:rFonts w:ascii="Times New Roman" w:eastAsia="Times New Roman" w:hAnsi="Times New Roman"/>
          <w:lang w:val="sr-Cyrl-RS"/>
        </w:rPr>
        <w:t>у</w:t>
      </w:r>
      <w:r w:rsidRPr="007424EC">
        <w:rPr>
          <w:rFonts w:ascii="Times New Roman" w:eastAsia="Times New Roman" w:hAnsi="Times New Roman"/>
          <w:lang w:val="sr-Latn-RS"/>
        </w:rPr>
        <w:t xml:space="preserve"> се</w:t>
      </w:r>
      <w:r>
        <w:rPr>
          <w:rFonts w:ascii="Times New Roman" w:eastAsia="Times New Roman" w:hAnsi="Times New Roman"/>
          <w:lang w:val="sr-Cyrl-RS"/>
        </w:rPr>
        <w:t xml:space="preserve"> речима:</w:t>
      </w:r>
      <w:r w:rsidRPr="007424EC">
        <w:rPr>
          <w:rFonts w:ascii="Times New Roman" w:eastAsia="Times New Roman" w:hAnsi="Times New Roman"/>
          <w:lang w:val="sr-Latn-RS"/>
        </w:rPr>
        <w:t xml:space="preserve"> „</w:t>
      </w:r>
      <w:r w:rsidR="00783896">
        <w:rPr>
          <w:rFonts w:ascii="Times New Roman" w:eastAsia="Times New Roman" w:hAnsi="Times New Roman"/>
          <w:lang w:val="sr-Cyrl-RS"/>
        </w:rPr>
        <w:t>ч</w:t>
      </w:r>
      <w:r w:rsidRPr="007424EC">
        <w:rPr>
          <w:rFonts w:ascii="Times New Roman" w:eastAsia="Times New Roman" w:hAnsi="Times New Roman"/>
          <w:lang w:val="sr-Latn-RS"/>
        </w:rPr>
        <w:t>лан</w:t>
      </w:r>
      <w:r w:rsidR="00783896">
        <w:rPr>
          <w:rFonts w:ascii="Times New Roman" w:eastAsia="Times New Roman" w:hAnsi="Times New Roman"/>
          <w:lang w:val="sr-Cyrl-RS"/>
        </w:rPr>
        <w:t>ом</w:t>
      </w:r>
      <w:r w:rsidRPr="007424EC">
        <w:rPr>
          <w:rFonts w:ascii="Times New Roman" w:eastAsia="Times New Roman" w:hAnsi="Times New Roman"/>
          <w:lang w:val="sr-Latn-RS"/>
        </w:rPr>
        <w:t xml:space="preserve"> 124”.</w:t>
      </w:r>
    </w:p>
    <w:p w14:paraId="4FA83DC2" w14:textId="77777777" w:rsidR="00167B80" w:rsidRPr="004D3626" w:rsidRDefault="00360152" w:rsidP="00B5638D">
      <w:pPr>
        <w:pStyle w:val="Default"/>
        <w:numPr>
          <w:ilvl w:val="1"/>
          <w:numId w:val="85"/>
        </w:numPr>
        <w:autoSpaceDE/>
        <w:autoSpaceDN/>
        <w:adjustRightInd/>
        <w:spacing w:after="120"/>
        <w:ind w:left="1134" w:hanging="567"/>
        <w:contextualSpacing/>
        <w:jc w:val="both"/>
        <w:rPr>
          <w:rFonts w:ascii="Times New Roman" w:eastAsia="Times New Roman" w:hAnsi="Times New Roman" w:cs="Times New Roman"/>
          <w:color w:val="auto"/>
          <w:lang w:val="ru-RU"/>
        </w:rPr>
      </w:pPr>
      <w:r w:rsidRPr="004D3626">
        <w:rPr>
          <w:rFonts w:ascii="Times New Roman" w:eastAsia="Times New Roman" w:hAnsi="Times New Roman" w:cs="Times New Roman"/>
          <w:color w:val="auto"/>
          <w:lang w:val="ru-RU"/>
        </w:rPr>
        <w:t>У Анексу</w:t>
      </w:r>
      <w:r w:rsidRPr="004D3626">
        <w:rPr>
          <w:rFonts w:ascii="Times New Roman" w:hAnsi="Times New Roman" w:cs="Times New Roman"/>
          <w:color w:val="auto"/>
          <w:lang w:val="ru-RU" w:eastAsia="en-US"/>
        </w:rPr>
        <w:t xml:space="preserve"> </w:t>
      </w:r>
      <w:r w:rsidRPr="004D3626">
        <w:rPr>
          <w:rFonts w:ascii="Times New Roman" w:eastAsia="Times New Roman" w:hAnsi="Times New Roman" w:cs="Times New Roman"/>
          <w:color w:val="auto"/>
        </w:rPr>
        <w:t>II</w:t>
      </w:r>
      <w:r w:rsidRPr="004D3626">
        <w:rPr>
          <w:rFonts w:ascii="Times New Roman" w:eastAsia="Times New Roman" w:hAnsi="Times New Roman" w:cs="Times New Roman"/>
          <w:color w:val="auto"/>
          <w:lang w:val="ru-RU"/>
        </w:rPr>
        <w:t>,</w:t>
      </w:r>
      <w:r w:rsidRPr="004D3626">
        <w:rPr>
          <w:rFonts w:ascii="Times New Roman" w:eastAsia="Times New Roman" w:hAnsi="Times New Roman" w:cs="Times New Roman"/>
          <w:i/>
          <w:color w:val="auto"/>
          <w:lang w:val="ru-RU"/>
        </w:rPr>
        <w:t xml:space="preserve"> </w:t>
      </w:r>
      <w:r w:rsidRPr="004D3626">
        <w:rPr>
          <w:rFonts w:ascii="Times New Roman" w:eastAsia="Times New Roman" w:hAnsi="Times New Roman" w:cs="Times New Roman"/>
          <w:color w:val="auto"/>
          <w:lang w:val="ru-RU"/>
        </w:rPr>
        <w:t>ч</w:t>
      </w:r>
      <w:r w:rsidR="00167B80" w:rsidRPr="004D3626">
        <w:rPr>
          <w:rFonts w:ascii="Times New Roman" w:eastAsia="Times New Roman" w:hAnsi="Times New Roman" w:cs="Times New Roman"/>
          <w:color w:val="auto"/>
          <w:lang w:val="ru-RU"/>
        </w:rPr>
        <w:t>лан 11</w:t>
      </w:r>
      <w:r w:rsidR="00E20188" w:rsidRPr="004D3626">
        <w:rPr>
          <w:rFonts w:ascii="Times New Roman" w:eastAsia="Times New Roman" w:hAnsi="Times New Roman" w:cs="Times New Roman"/>
          <w:color w:val="auto"/>
          <w:lang w:val="ru-RU"/>
        </w:rPr>
        <w:t xml:space="preserve">. став </w:t>
      </w:r>
      <w:r w:rsidR="00167B80" w:rsidRPr="004D3626">
        <w:rPr>
          <w:rFonts w:ascii="Times New Roman" w:eastAsia="Times New Roman" w:hAnsi="Times New Roman" w:cs="Times New Roman"/>
          <w:color w:val="auto"/>
          <w:lang w:val="ru-RU"/>
        </w:rPr>
        <w:t>2</w:t>
      </w:r>
      <w:r w:rsidR="00E20188" w:rsidRPr="004D3626">
        <w:rPr>
          <w:rFonts w:ascii="Times New Roman" w:eastAsia="Times New Roman" w:hAnsi="Times New Roman" w:cs="Times New Roman"/>
          <w:color w:val="auto"/>
          <w:lang w:val="ru-RU"/>
        </w:rPr>
        <w:t>.</w:t>
      </w:r>
      <w:r w:rsidR="00167B80" w:rsidRPr="004D3626">
        <w:rPr>
          <w:rFonts w:ascii="Times New Roman" w:eastAsia="Times New Roman" w:hAnsi="Times New Roman" w:cs="Times New Roman"/>
          <w:color w:val="auto"/>
          <w:lang w:val="sr-Cyrl-RS"/>
        </w:rPr>
        <w:t xml:space="preserve"> </w:t>
      </w:r>
      <w:r w:rsidR="00167B80" w:rsidRPr="004D3626">
        <w:rPr>
          <w:rFonts w:ascii="Times New Roman" w:eastAsia="Times New Roman" w:hAnsi="Times New Roman" w:cs="Times New Roman"/>
          <w:color w:val="auto"/>
          <w:lang w:val="ru-RU"/>
        </w:rPr>
        <w:t>мења се и гласи:</w:t>
      </w:r>
    </w:p>
    <w:p w14:paraId="04561E16" w14:textId="77777777" w:rsidR="005E50FD" w:rsidRPr="004D3626" w:rsidRDefault="00167B80" w:rsidP="00724E38">
      <w:pPr>
        <w:pStyle w:val="Default"/>
        <w:autoSpaceDE/>
        <w:autoSpaceDN/>
        <w:adjustRightInd/>
        <w:spacing w:after="120"/>
        <w:ind w:left="1134"/>
        <w:contextualSpacing/>
        <w:jc w:val="both"/>
        <w:rPr>
          <w:rFonts w:ascii="Times New Roman" w:eastAsia="Times New Roman" w:hAnsi="Times New Roman" w:cs="Times New Roman"/>
          <w:color w:val="auto"/>
          <w:lang w:val="sr-Cyrl-RS"/>
        </w:rPr>
      </w:pPr>
      <w:r w:rsidRPr="004D3626">
        <w:rPr>
          <w:rFonts w:ascii="Times New Roman" w:eastAsia="Times New Roman" w:hAnsi="Times New Roman" w:cs="Times New Roman"/>
          <w:color w:val="auto"/>
          <w:lang w:val="sr-Cyrl-RS"/>
        </w:rPr>
        <w:t>„</w:t>
      </w:r>
      <w:r w:rsidR="002C3BD7" w:rsidRPr="004D3626">
        <w:rPr>
          <w:rFonts w:ascii="Times New Roman" w:eastAsia="Times New Roman" w:hAnsi="Times New Roman" w:cs="Times New Roman"/>
          <w:color w:val="auto"/>
          <w:lang w:val="sr-Cyrl-RS"/>
        </w:rPr>
        <w:t xml:space="preserve">2. </w:t>
      </w:r>
      <w:r w:rsidR="005E50FD" w:rsidRPr="004D3626">
        <w:rPr>
          <w:rFonts w:ascii="Times New Roman" w:eastAsia="Times New Roman" w:hAnsi="Times New Roman" w:cs="Times New Roman"/>
          <w:color w:val="auto"/>
          <w:lang w:val="sr-Cyrl-RS"/>
        </w:rPr>
        <w:t xml:space="preserve">Србија </w:t>
      </w:r>
      <w:r w:rsidR="002C3BD7" w:rsidRPr="004D3626">
        <w:rPr>
          <w:rFonts w:ascii="Times New Roman" w:eastAsia="Times New Roman" w:hAnsi="Times New Roman" w:cs="Times New Roman"/>
          <w:color w:val="auto"/>
          <w:lang w:val="sr-Cyrl-RS"/>
        </w:rPr>
        <w:t>одређује</w:t>
      </w:r>
      <w:r w:rsidR="005E50FD" w:rsidRPr="004D3626">
        <w:rPr>
          <w:rFonts w:ascii="Times New Roman" w:eastAsia="Times New Roman" w:hAnsi="Times New Roman" w:cs="Times New Roman"/>
          <w:color w:val="auto"/>
          <w:lang w:val="sr-Cyrl-RS"/>
        </w:rPr>
        <w:t xml:space="preserve"> Министарство пољопривреде, шумарства и водопривреде </w:t>
      </w:r>
      <w:r w:rsidR="005F08CB" w:rsidRPr="004D3626">
        <w:rPr>
          <w:rFonts w:ascii="Times New Roman" w:eastAsia="Times New Roman" w:hAnsi="Times New Roman" w:cs="Times New Roman"/>
          <w:color w:val="auto"/>
          <w:lang w:val="sr-Cyrl-RS"/>
        </w:rPr>
        <w:t>као</w:t>
      </w:r>
      <w:r w:rsidR="005E50FD" w:rsidRPr="004D3626">
        <w:rPr>
          <w:rFonts w:ascii="Times New Roman" w:eastAsia="Times New Roman" w:hAnsi="Times New Roman" w:cs="Times New Roman"/>
          <w:color w:val="auto"/>
          <w:lang w:val="sr-Cyrl-RS"/>
        </w:rPr>
        <w:t xml:space="preserve"> тело које ће је представљати. Уједињено Краљевство </w:t>
      </w:r>
      <w:r w:rsidR="002C3BD7" w:rsidRPr="004D3626">
        <w:rPr>
          <w:rFonts w:ascii="Times New Roman" w:eastAsia="Times New Roman" w:hAnsi="Times New Roman" w:cs="Times New Roman"/>
          <w:color w:val="auto"/>
          <w:lang w:val="sr-Cyrl-RS"/>
        </w:rPr>
        <w:t>одређује</w:t>
      </w:r>
      <w:r w:rsidR="005E50FD" w:rsidRPr="004D3626">
        <w:rPr>
          <w:rFonts w:ascii="Times New Roman" w:eastAsia="Times New Roman" w:hAnsi="Times New Roman" w:cs="Times New Roman"/>
          <w:color w:val="auto"/>
          <w:lang w:val="sr-Cyrl-RS"/>
        </w:rPr>
        <w:t xml:space="preserve"> Одељење за животну ср</w:t>
      </w:r>
      <w:r w:rsidR="005F08CB" w:rsidRPr="004D3626">
        <w:rPr>
          <w:rFonts w:ascii="Times New Roman" w:eastAsia="Times New Roman" w:hAnsi="Times New Roman" w:cs="Times New Roman"/>
          <w:color w:val="auto"/>
          <w:lang w:val="sr-Cyrl-RS"/>
        </w:rPr>
        <w:t>едину, храну и рурална питања као</w:t>
      </w:r>
      <w:r w:rsidR="005E50FD" w:rsidRPr="004D3626">
        <w:rPr>
          <w:rFonts w:ascii="Times New Roman" w:eastAsia="Times New Roman" w:hAnsi="Times New Roman" w:cs="Times New Roman"/>
          <w:color w:val="auto"/>
          <w:lang w:val="sr-Cyrl-RS"/>
        </w:rPr>
        <w:t xml:space="preserve"> тело које ће га представљати. Стране ће обавестити једна другу уколико промене тела која их представљају.”</w:t>
      </w:r>
    </w:p>
    <w:p w14:paraId="76CCE6F7" w14:textId="77777777" w:rsidR="00167B80" w:rsidRPr="004D3626" w:rsidRDefault="00167B80" w:rsidP="00B5638D">
      <w:pPr>
        <w:pStyle w:val="Default"/>
        <w:numPr>
          <w:ilvl w:val="1"/>
          <w:numId w:val="85"/>
        </w:numPr>
        <w:autoSpaceDE/>
        <w:autoSpaceDN/>
        <w:adjustRightInd/>
        <w:spacing w:after="120"/>
        <w:ind w:left="1134" w:hanging="567"/>
        <w:contextualSpacing/>
        <w:jc w:val="both"/>
        <w:rPr>
          <w:rFonts w:ascii="Times New Roman" w:eastAsia="Times New Roman" w:hAnsi="Times New Roman" w:cs="Times New Roman"/>
          <w:color w:val="auto"/>
          <w:lang w:val="ru-RU"/>
        </w:rPr>
      </w:pPr>
      <w:r w:rsidRPr="004D3626">
        <w:rPr>
          <w:rFonts w:ascii="Times New Roman" w:eastAsia="Times New Roman" w:hAnsi="Times New Roman" w:cs="Times New Roman"/>
          <w:color w:val="auto"/>
          <w:lang w:val="sr-Cyrl-RS"/>
        </w:rPr>
        <w:t>У Анексу</w:t>
      </w:r>
      <w:r w:rsidRPr="004D3626">
        <w:rPr>
          <w:rFonts w:ascii="Times New Roman" w:eastAsia="Times New Roman" w:hAnsi="Times New Roman" w:cs="Times New Roman"/>
          <w:color w:val="auto"/>
          <w:lang w:val="ru-RU"/>
        </w:rPr>
        <w:t xml:space="preserve"> </w:t>
      </w:r>
      <w:r w:rsidRPr="004D3626">
        <w:rPr>
          <w:rFonts w:ascii="Times New Roman" w:eastAsia="Times New Roman" w:hAnsi="Times New Roman" w:cs="Times New Roman"/>
          <w:color w:val="auto"/>
        </w:rPr>
        <w:t>II</w:t>
      </w:r>
      <w:r w:rsidRPr="004D3626">
        <w:rPr>
          <w:rFonts w:ascii="Times New Roman" w:eastAsia="Times New Roman" w:hAnsi="Times New Roman" w:cs="Times New Roman"/>
          <w:color w:val="auto"/>
          <w:lang w:val="ru-RU"/>
        </w:rPr>
        <w:t xml:space="preserve">, </w:t>
      </w:r>
      <w:r w:rsidRPr="004D3626">
        <w:rPr>
          <w:rFonts w:ascii="Times New Roman" w:eastAsia="Times New Roman" w:hAnsi="Times New Roman" w:cs="Times New Roman"/>
          <w:color w:val="auto"/>
          <w:lang w:val="sr-Cyrl-RS"/>
        </w:rPr>
        <w:t>Додатак</w:t>
      </w:r>
      <w:r w:rsidRPr="004D3626">
        <w:rPr>
          <w:rFonts w:ascii="Times New Roman" w:eastAsia="Times New Roman" w:hAnsi="Times New Roman" w:cs="Times New Roman"/>
          <w:color w:val="auto"/>
          <w:lang w:val="ru-RU"/>
        </w:rPr>
        <w:t xml:space="preserve"> 1, </w:t>
      </w:r>
      <w:r w:rsidRPr="004D3626">
        <w:rPr>
          <w:rFonts w:ascii="Times New Roman" w:eastAsia="Times New Roman" w:hAnsi="Times New Roman" w:cs="Times New Roman"/>
          <w:color w:val="auto"/>
          <w:lang w:val="sr-Cyrl-RS"/>
        </w:rPr>
        <w:t>Део</w:t>
      </w:r>
      <w:r w:rsidRPr="004D3626">
        <w:rPr>
          <w:rFonts w:ascii="Times New Roman" w:eastAsia="Times New Roman" w:hAnsi="Times New Roman" w:cs="Times New Roman"/>
          <w:color w:val="auto"/>
          <w:lang w:val="ru-RU"/>
        </w:rPr>
        <w:t xml:space="preserve"> </w:t>
      </w:r>
      <w:r w:rsidRPr="004D3626">
        <w:rPr>
          <w:rFonts w:ascii="Times New Roman" w:eastAsia="Times New Roman" w:hAnsi="Times New Roman" w:cs="Times New Roman"/>
          <w:color w:val="auto"/>
        </w:rPr>
        <w:t>A</w:t>
      </w:r>
      <w:r w:rsidRPr="004D3626">
        <w:rPr>
          <w:rFonts w:ascii="Times New Roman" w:eastAsia="Times New Roman" w:hAnsi="Times New Roman" w:cs="Times New Roman"/>
          <w:color w:val="auto"/>
          <w:lang w:val="ru-RU"/>
        </w:rPr>
        <w:t xml:space="preserve">, </w:t>
      </w:r>
      <w:r w:rsidRPr="004D3626">
        <w:rPr>
          <w:rFonts w:ascii="Times New Roman" w:eastAsia="Times New Roman" w:hAnsi="Times New Roman" w:cs="Times New Roman"/>
          <w:color w:val="auto"/>
          <w:lang w:val="sr-Cyrl-RS"/>
        </w:rPr>
        <w:t>Одељци</w:t>
      </w:r>
      <w:r w:rsidRPr="004D3626">
        <w:rPr>
          <w:rFonts w:ascii="Times New Roman" w:eastAsia="Times New Roman" w:hAnsi="Times New Roman" w:cs="Times New Roman"/>
          <w:color w:val="auto"/>
          <w:lang w:val="ru-RU"/>
        </w:rPr>
        <w:t xml:space="preserve"> (</w:t>
      </w:r>
      <w:r w:rsidRPr="004D3626">
        <w:rPr>
          <w:rFonts w:ascii="Times New Roman" w:eastAsia="Times New Roman" w:hAnsi="Times New Roman" w:cs="Times New Roman"/>
          <w:color w:val="auto"/>
        </w:rPr>
        <w:t>A</w:t>
      </w:r>
      <w:r w:rsidRPr="004D3626">
        <w:rPr>
          <w:rFonts w:ascii="Times New Roman" w:eastAsia="Times New Roman" w:hAnsi="Times New Roman" w:cs="Times New Roman"/>
          <w:color w:val="auto"/>
          <w:lang w:val="ru-RU"/>
        </w:rPr>
        <w:t xml:space="preserve">) и (В), </w:t>
      </w:r>
      <w:r w:rsidRPr="004D3626">
        <w:rPr>
          <w:rFonts w:ascii="Times New Roman" w:eastAsia="Times New Roman" w:hAnsi="Times New Roman" w:cs="Times New Roman"/>
          <w:color w:val="auto"/>
          <w:lang w:val="sr-Cyrl-RS"/>
        </w:rPr>
        <w:t>географске ознаке везане за делове Европске уније</w:t>
      </w:r>
      <w:r w:rsidR="00D21B75" w:rsidRPr="004D3626">
        <w:rPr>
          <w:rFonts w:ascii="Times New Roman" w:eastAsia="Times New Roman" w:hAnsi="Times New Roman" w:cs="Times New Roman"/>
          <w:color w:val="auto"/>
          <w:lang w:val="sr-Latn-RS"/>
        </w:rPr>
        <w:t>, а не за</w:t>
      </w:r>
      <w:r w:rsidRPr="004D3626">
        <w:rPr>
          <w:rFonts w:ascii="Times New Roman" w:eastAsia="Times New Roman" w:hAnsi="Times New Roman" w:cs="Times New Roman"/>
          <w:color w:val="auto"/>
          <w:lang w:val="sr-Cyrl-RS"/>
        </w:rPr>
        <w:t xml:space="preserve"> Уједињено Краљевство</w:t>
      </w:r>
      <w:r w:rsidR="00D21B75" w:rsidRPr="004D3626">
        <w:rPr>
          <w:rFonts w:ascii="Times New Roman" w:eastAsia="Times New Roman" w:hAnsi="Times New Roman" w:cs="Times New Roman"/>
          <w:color w:val="auto"/>
          <w:lang w:val="sr-Cyrl-RS"/>
        </w:rPr>
        <w:t>,</w:t>
      </w:r>
      <w:r w:rsidRPr="004D3626">
        <w:rPr>
          <w:rFonts w:ascii="Times New Roman" w:eastAsia="Times New Roman" w:hAnsi="Times New Roman" w:cs="Times New Roman"/>
          <w:color w:val="auto"/>
          <w:lang w:val="ru-RU"/>
        </w:rPr>
        <w:t xml:space="preserve"> </w:t>
      </w:r>
      <w:r w:rsidR="006814A9" w:rsidRPr="004D3626">
        <w:rPr>
          <w:rFonts w:ascii="Times New Roman" w:hAnsi="Times New Roman"/>
          <w:color w:val="auto"/>
          <w:lang w:val="ru-RU"/>
        </w:rPr>
        <w:t>не односе се на овај споразум</w:t>
      </w:r>
      <w:r w:rsidRPr="004D3626">
        <w:rPr>
          <w:rFonts w:ascii="Times New Roman" w:eastAsia="Times New Roman" w:hAnsi="Times New Roman" w:cs="Times New Roman"/>
          <w:color w:val="auto"/>
          <w:lang w:val="ru-RU"/>
        </w:rPr>
        <w:t>.</w:t>
      </w:r>
    </w:p>
    <w:p w14:paraId="2DC57BAE" w14:textId="77777777" w:rsidR="00E350B4" w:rsidRPr="004D3626" w:rsidRDefault="00167B80" w:rsidP="00B5638D">
      <w:pPr>
        <w:pStyle w:val="ListParagraph"/>
        <w:numPr>
          <w:ilvl w:val="1"/>
          <w:numId w:val="85"/>
        </w:numPr>
        <w:spacing w:after="120" w:line="240" w:lineRule="auto"/>
        <w:ind w:left="1134" w:hanging="567"/>
        <w:rPr>
          <w:rFonts w:ascii="Times New Roman" w:eastAsia="Times New Roman" w:hAnsi="Times New Roman"/>
          <w:sz w:val="24"/>
          <w:szCs w:val="24"/>
          <w:lang w:val="ru-RU"/>
        </w:rPr>
      </w:pPr>
      <w:r w:rsidRPr="004D3626">
        <w:rPr>
          <w:rFonts w:ascii="Times New Roman" w:eastAsia="Times New Roman" w:hAnsi="Times New Roman"/>
          <w:sz w:val="24"/>
          <w:szCs w:val="24"/>
          <w:lang w:val="ru-RU"/>
        </w:rPr>
        <w:t xml:space="preserve"> У Анексу </w:t>
      </w:r>
      <w:r w:rsidRPr="004D3626">
        <w:rPr>
          <w:rFonts w:ascii="Times New Roman" w:eastAsia="Times New Roman" w:hAnsi="Times New Roman"/>
          <w:sz w:val="24"/>
          <w:szCs w:val="24"/>
        </w:rPr>
        <w:t>II</w:t>
      </w:r>
      <w:r w:rsidRPr="004D3626">
        <w:rPr>
          <w:rFonts w:ascii="Times New Roman" w:eastAsia="Times New Roman" w:hAnsi="Times New Roman"/>
          <w:sz w:val="24"/>
          <w:szCs w:val="24"/>
          <w:lang w:val="ru-RU"/>
        </w:rPr>
        <w:t xml:space="preserve">, </w:t>
      </w:r>
      <w:r w:rsidRPr="004D3626">
        <w:rPr>
          <w:rFonts w:ascii="Times New Roman" w:eastAsia="Times New Roman" w:hAnsi="Times New Roman"/>
          <w:sz w:val="24"/>
          <w:szCs w:val="24"/>
          <w:lang w:val="sr-Cyrl-RS"/>
        </w:rPr>
        <w:t>Додатак</w:t>
      </w:r>
      <w:r w:rsidRPr="004D3626">
        <w:rPr>
          <w:rFonts w:ascii="Times New Roman" w:eastAsia="Times New Roman" w:hAnsi="Times New Roman"/>
          <w:sz w:val="24"/>
          <w:szCs w:val="24"/>
          <w:lang w:val="ru-RU"/>
        </w:rPr>
        <w:t xml:space="preserve"> 1, </w:t>
      </w:r>
      <w:r w:rsidRPr="004D3626">
        <w:rPr>
          <w:rFonts w:ascii="Times New Roman" w:eastAsia="Times New Roman" w:hAnsi="Times New Roman"/>
          <w:sz w:val="24"/>
          <w:szCs w:val="24"/>
          <w:lang w:val="sr-Cyrl-RS"/>
        </w:rPr>
        <w:t>Део</w:t>
      </w:r>
      <w:r w:rsidRPr="004D3626">
        <w:rPr>
          <w:rFonts w:ascii="Times New Roman" w:eastAsia="Times New Roman" w:hAnsi="Times New Roman"/>
          <w:sz w:val="24"/>
          <w:szCs w:val="24"/>
          <w:lang w:val="ru-RU"/>
        </w:rPr>
        <w:t xml:space="preserve"> </w:t>
      </w:r>
      <w:r w:rsidRPr="004D3626">
        <w:rPr>
          <w:rFonts w:ascii="Times New Roman" w:eastAsia="Times New Roman" w:hAnsi="Times New Roman"/>
          <w:sz w:val="24"/>
          <w:szCs w:val="24"/>
        </w:rPr>
        <w:t>A</w:t>
      </w:r>
      <w:r w:rsidRPr="004D3626">
        <w:rPr>
          <w:rFonts w:ascii="Times New Roman" w:eastAsia="Times New Roman" w:hAnsi="Times New Roman"/>
          <w:sz w:val="24"/>
          <w:szCs w:val="24"/>
          <w:lang w:val="ru-RU"/>
        </w:rPr>
        <w:t xml:space="preserve">, </w:t>
      </w:r>
      <w:r w:rsidRPr="004D3626">
        <w:rPr>
          <w:rFonts w:ascii="Times New Roman" w:eastAsia="Times New Roman" w:hAnsi="Times New Roman"/>
          <w:sz w:val="24"/>
          <w:szCs w:val="24"/>
          <w:lang w:val="sr-Cyrl-RS"/>
        </w:rPr>
        <w:t>Одељак</w:t>
      </w:r>
      <w:r w:rsidRPr="004D3626">
        <w:rPr>
          <w:rFonts w:ascii="Times New Roman" w:eastAsia="Times New Roman" w:hAnsi="Times New Roman"/>
          <w:sz w:val="24"/>
          <w:szCs w:val="24"/>
          <w:lang w:val="ru-RU"/>
        </w:rPr>
        <w:t xml:space="preserve"> </w:t>
      </w:r>
      <w:r w:rsidR="00360152" w:rsidRPr="004D3626">
        <w:rPr>
          <w:rFonts w:ascii="Times New Roman" w:eastAsia="Times New Roman" w:hAnsi="Times New Roman"/>
          <w:sz w:val="24"/>
          <w:szCs w:val="24"/>
          <w:lang w:val="ru-RU"/>
        </w:rPr>
        <w:t>(</w:t>
      </w:r>
      <w:r w:rsidR="00ED55BB" w:rsidRPr="004D3626">
        <w:rPr>
          <w:rFonts w:ascii="Times New Roman" w:eastAsia="Times New Roman" w:hAnsi="Times New Roman"/>
          <w:sz w:val="24"/>
          <w:szCs w:val="24"/>
          <w:lang w:val="ru-RU"/>
        </w:rPr>
        <w:t>Б</w:t>
      </w:r>
      <w:r w:rsidRPr="004D3626">
        <w:rPr>
          <w:rFonts w:ascii="Times New Roman" w:eastAsia="Times New Roman" w:hAnsi="Times New Roman"/>
          <w:sz w:val="24"/>
          <w:szCs w:val="24"/>
          <w:lang w:val="ru-RU"/>
        </w:rPr>
        <w:t xml:space="preserve">) </w:t>
      </w:r>
      <w:r w:rsidR="00481CC4" w:rsidRPr="004D3626">
        <w:rPr>
          <w:rFonts w:ascii="Times New Roman" w:eastAsia="Times New Roman" w:hAnsi="Times New Roman"/>
          <w:sz w:val="24"/>
          <w:szCs w:val="24"/>
          <w:lang w:val="ru-RU"/>
        </w:rPr>
        <w:t xml:space="preserve"> </w:t>
      </w:r>
      <w:r w:rsidR="00553C49" w:rsidRPr="004D3626">
        <w:rPr>
          <w:rFonts w:ascii="Times New Roman" w:eastAsia="Times New Roman" w:hAnsi="Times New Roman"/>
          <w:sz w:val="24"/>
          <w:szCs w:val="24"/>
          <w:lang w:val="ru-RU"/>
        </w:rPr>
        <w:t>има следеће значење</w:t>
      </w:r>
      <w:r w:rsidRPr="004D3626">
        <w:rPr>
          <w:rFonts w:ascii="Times New Roman" w:eastAsia="Times New Roman" w:hAnsi="Times New Roman"/>
          <w:sz w:val="24"/>
          <w:szCs w:val="24"/>
          <w:lang w:val="ru-RU"/>
        </w:rPr>
        <w:t>:</w:t>
      </w:r>
    </w:p>
    <w:p w14:paraId="0C26960F" w14:textId="77777777" w:rsidR="00E350B4" w:rsidRPr="004D3626" w:rsidRDefault="00E350B4" w:rsidP="00724E38">
      <w:pPr>
        <w:spacing w:after="120" w:line="240" w:lineRule="auto"/>
        <w:ind w:left="1701" w:hanging="567"/>
        <w:contextualSpacing/>
        <w:jc w:val="both"/>
        <w:rPr>
          <w:rFonts w:ascii="Times New Roman" w:eastAsia="Times New Roman" w:hAnsi="Times New Roman"/>
          <w:sz w:val="24"/>
          <w:szCs w:val="24"/>
          <w:lang w:val="ru-RU"/>
        </w:rPr>
      </w:pPr>
      <w:r w:rsidRPr="004D3626">
        <w:rPr>
          <w:rFonts w:ascii="Times New Roman" w:hAnsi="Times New Roman"/>
          <w:sz w:val="24"/>
          <w:szCs w:val="24"/>
          <w:lang w:val="ru-RU"/>
        </w:rPr>
        <w:t>„(</w:t>
      </w:r>
      <w:r w:rsidRPr="004D3626">
        <w:rPr>
          <w:rFonts w:ascii="Times New Roman" w:hAnsi="Times New Roman"/>
          <w:sz w:val="24"/>
          <w:szCs w:val="24"/>
          <w:lang w:val="sr-Cyrl-RS"/>
        </w:rPr>
        <w:t>б</w:t>
      </w:r>
      <w:r w:rsidRPr="004D3626">
        <w:rPr>
          <w:rFonts w:ascii="Times New Roman" w:hAnsi="Times New Roman"/>
          <w:sz w:val="24"/>
          <w:szCs w:val="24"/>
          <w:lang w:val="ru-RU"/>
        </w:rPr>
        <w:t xml:space="preserve">) </w:t>
      </w:r>
      <w:r w:rsidRPr="004D3626">
        <w:rPr>
          <w:rFonts w:ascii="Times New Roman" w:hAnsi="Times New Roman"/>
          <w:sz w:val="24"/>
          <w:szCs w:val="24"/>
          <w:lang w:val="sr-Cyrl-RS"/>
        </w:rPr>
        <w:t>АЛКОХОЛНА ПИЋА КОЈА ВОДЕ ПОРЕКЛО ИЗ УЈЕДИЊЕНОГ КРАЉЕВСТВА</w:t>
      </w:r>
    </w:p>
    <w:p w14:paraId="3F577ABE" w14:textId="77777777" w:rsidR="00E350B4" w:rsidRPr="004D3626" w:rsidRDefault="00E350B4" w:rsidP="00B5638D">
      <w:pPr>
        <w:pStyle w:val="CM4"/>
        <w:numPr>
          <w:ilvl w:val="0"/>
          <w:numId w:val="2"/>
        </w:numPr>
        <w:spacing w:after="120"/>
        <w:ind w:left="1701" w:hanging="567"/>
        <w:contextualSpacing/>
        <w:rPr>
          <w:rFonts w:ascii="Times New Roman" w:eastAsia="Calibri" w:hAnsi="Times New Roman" w:cs="Times New Roman"/>
          <w:b/>
          <w:lang w:val="en-US"/>
        </w:rPr>
      </w:pPr>
      <w:r w:rsidRPr="004D3626">
        <w:rPr>
          <w:rFonts w:ascii="Times New Roman" w:eastAsia="Calibri" w:hAnsi="Times New Roman" w:cs="Times New Roman"/>
          <w:b/>
          <w:lang w:val="en-US"/>
        </w:rPr>
        <w:t>(a) Whisky</w:t>
      </w:r>
      <w:r w:rsidRPr="004D3626">
        <w:rPr>
          <w:rFonts w:ascii="Times New Roman" w:eastAsia="Calibri" w:hAnsi="Times New Roman" w:cs="Times New Roman"/>
          <w:b/>
          <w:lang w:val="sr-Cyrl-RS"/>
        </w:rPr>
        <w:t xml:space="preserve"> – Виски </w:t>
      </w:r>
      <w:r w:rsidRPr="004D3626">
        <w:rPr>
          <w:rFonts w:ascii="Times New Roman" w:eastAsia="Calibri" w:hAnsi="Times New Roman" w:cs="Times New Roman"/>
          <w:b/>
          <w:lang w:val="en-US"/>
        </w:rPr>
        <w:t xml:space="preserve"> </w:t>
      </w:r>
    </w:p>
    <w:p w14:paraId="1A0C94D5" w14:textId="77777777" w:rsidR="00E350B4" w:rsidRPr="004D3626" w:rsidRDefault="00E350B4" w:rsidP="00724E38">
      <w:pPr>
        <w:pStyle w:val="CM4"/>
        <w:spacing w:after="120"/>
        <w:ind w:left="1701"/>
        <w:contextualSpacing/>
        <w:rPr>
          <w:rFonts w:ascii="Times New Roman" w:eastAsia="Calibri" w:hAnsi="Times New Roman" w:cs="Times New Roman"/>
          <w:lang w:val="en-US"/>
        </w:rPr>
      </w:pPr>
      <w:r w:rsidRPr="004D3626">
        <w:rPr>
          <w:rFonts w:ascii="Times New Roman" w:eastAsia="Calibri" w:hAnsi="Times New Roman" w:cs="Times New Roman"/>
          <w:lang w:val="en-US"/>
        </w:rPr>
        <w:t xml:space="preserve">Scotch whisky </w:t>
      </w:r>
    </w:p>
    <w:p w14:paraId="6FB65FA1" w14:textId="77777777" w:rsidR="00E350B4" w:rsidRPr="004D3626" w:rsidRDefault="00E350B4" w:rsidP="00724E38">
      <w:pPr>
        <w:pStyle w:val="CM4"/>
        <w:spacing w:after="120"/>
        <w:ind w:left="1701"/>
        <w:contextualSpacing/>
        <w:rPr>
          <w:rFonts w:ascii="Times New Roman" w:eastAsia="Calibri" w:hAnsi="Times New Roman" w:cs="Times New Roman"/>
          <w:lang w:val="en-US"/>
        </w:rPr>
      </w:pPr>
      <w:r w:rsidRPr="004D3626">
        <w:rPr>
          <w:rFonts w:ascii="Times New Roman" w:eastAsia="Calibri" w:hAnsi="Times New Roman" w:cs="Times New Roman"/>
          <w:lang w:val="en-US"/>
        </w:rPr>
        <w:t xml:space="preserve">Irish whisky </w:t>
      </w:r>
    </w:p>
    <w:p w14:paraId="427FA2CB" w14:textId="77777777" w:rsidR="00E350B4" w:rsidRPr="004D3626" w:rsidRDefault="00E350B4" w:rsidP="00724E38">
      <w:pPr>
        <w:spacing w:after="120" w:line="240" w:lineRule="auto"/>
        <w:ind w:left="1701"/>
        <w:contextualSpacing/>
        <w:rPr>
          <w:rFonts w:ascii="Times New Roman" w:hAnsi="Times New Roman"/>
          <w:sz w:val="24"/>
          <w:szCs w:val="24"/>
          <w:lang w:val="ru-RU"/>
        </w:rPr>
      </w:pPr>
      <w:r w:rsidRPr="004D3626">
        <w:rPr>
          <w:rFonts w:ascii="Times New Roman" w:hAnsi="Times New Roman"/>
          <w:sz w:val="24"/>
          <w:szCs w:val="24"/>
          <w:lang w:val="ru-RU"/>
        </w:rPr>
        <w:t>(</w:t>
      </w:r>
      <w:r w:rsidRPr="004D3626">
        <w:rPr>
          <w:rFonts w:ascii="Times New Roman" w:hAnsi="Times New Roman"/>
          <w:sz w:val="24"/>
          <w:szCs w:val="24"/>
          <w:lang w:val="sr-Cyrl-RS"/>
        </w:rPr>
        <w:t xml:space="preserve">Ове ознаке могу бити допуњене </w:t>
      </w:r>
      <w:r w:rsidR="00553C49" w:rsidRPr="004D3626">
        <w:rPr>
          <w:rFonts w:ascii="Times New Roman" w:hAnsi="Times New Roman"/>
          <w:sz w:val="24"/>
          <w:szCs w:val="24"/>
          <w:lang w:val="sr-Cyrl-RS"/>
        </w:rPr>
        <w:t>речима</w:t>
      </w:r>
      <w:r w:rsidR="00553C49" w:rsidRPr="004D3626">
        <w:rPr>
          <w:rFonts w:ascii="Times New Roman" w:hAnsi="Times New Roman"/>
          <w:sz w:val="24"/>
          <w:szCs w:val="24"/>
          <w:lang w:val="ru-RU"/>
        </w:rPr>
        <w:t xml:space="preserve"> </w:t>
      </w:r>
      <w:r w:rsidRPr="004D3626">
        <w:rPr>
          <w:rFonts w:ascii="Times New Roman" w:hAnsi="Times New Roman"/>
          <w:sz w:val="24"/>
          <w:szCs w:val="24"/>
          <w:lang w:val="sr-Cyrl-RS"/>
        </w:rPr>
        <w:t>„</w:t>
      </w:r>
      <w:r w:rsidRPr="004D3626">
        <w:rPr>
          <w:rFonts w:ascii="Times New Roman" w:hAnsi="Times New Roman"/>
          <w:sz w:val="24"/>
          <w:szCs w:val="24"/>
          <w:lang w:val="en-US"/>
        </w:rPr>
        <w:t>malt</w:t>
      </w:r>
      <w:r w:rsidRPr="004D3626">
        <w:rPr>
          <w:rFonts w:ascii="Times New Roman" w:hAnsi="Times New Roman"/>
          <w:sz w:val="24"/>
          <w:szCs w:val="24"/>
          <w:lang w:val="sr-Cyrl-RS"/>
        </w:rPr>
        <w:t>” или „</w:t>
      </w:r>
      <w:r w:rsidRPr="004D3626">
        <w:rPr>
          <w:rFonts w:ascii="Times New Roman" w:hAnsi="Times New Roman"/>
          <w:sz w:val="24"/>
          <w:szCs w:val="24"/>
          <w:lang w:val="en-US"/>
        </w:rPr>
        <w:t>grain</w:t>
      </w:r>
      <w:r w:rsidRPr="004D3626">
        <w:rPr>
          <w:rFonts w:ascii="Times New Roman" w:hAnsi="Times New Roman"/>
          <w:sz w:val="24"/>
          <w:szCs w:val="24"/>
          <w:lang w:val="sr-Cyrl-RS"/>
        </w:rPr>
        <w:t>”</w:t>
      </w:r>
      <w:r w:rsidRPr="004D3626">
        <w:rPr>
          <w:rFonts w:ascii="Times New Roman" w:hAnsi="Times New Roman"/>
          <w:sz w:val="24"/>
          <w:szCs w:val="24"/>
          <w:lang w:val="ru-RU"/>
        </w:rPr>
        <w:t>)</w:t>
      </w:r>
    </w:p>
    <w:p w14:paraId="3595109A" w14:textId="77777777" w:rsidR="00E350B4" w:rsidRPr="004D3626" w:rsidRDefault="00E350B4" w:rsidP="00724E38">
      <w:pPr>
        <w:pStyle w:val="CM4"/>
        <w:spacing w:after="120"/>
        <w:ind w:left="1701"/>
        <w:contextualSpacing/>
        <w:rPr>
          <w:rFonts w:ascii="Times New Roman" w:eastAsia="Calibri" w:hAnsi="Times New Roman" w:cs="Times New Roman"/>
          <w:b/>
          <w:lang w:val="sr-Cyrl-RS"/>
        </w:rPr>
      </w:pPr>
      <w:r w:rsidRPr="004D3626">
        <w:rPr>
          <w:rFonts w:ascii="Times New Roman" w:eastAsia="Calibri" w:hAnsi="Times New Roman" w:cs="Times New Roman"/>
          <w:b/>
          <w:lang w:val="en-US"/>
        </w:rPr>
        <w:t>(</w:t>
      </w:r>
      <w:r w:rsidRPr="004D3626">
        <w:rPr>
          <w:rFonts w:ascii="Times New Roman" w:eastAsia="Calibri" w:hAnsi="Times New Roman" w:cs="Times New Roman"/>
          <w:b/>
          <w:lang w:val="sr-Cyrl-RS"/>
        </w:rPr>
        <w:t>б</w:t>
      </w:r>
      <w:r w:rsidRPr="004D3626">
        <w:rPr>
          <w:rFonts w:ascii="Times New Roman" w:eastAsia="Calibri" w:hAnsi="Times New Roman" w:cs="Times New Roman"/>
          <w:b/>
          <w:lang w:val="en-US"/>
        </w:rPr>
        <w:t xml:space="preserve">) Whiskey </w:t>
      </w:r>
      <w:r w:rsidRPr="004D3626">
        <w:rPr>
          <w:rFonts w:ascii="Times New Roman" w:eastAsia="Calibri" w:hAnsi="Times New Roman" w:cs="Times New Roman"/>
          <w:b/>
          <w:lang w:val="sr-Cyrl-RS"/>
        </w:rPr>
        <w:t>- Виски</w:t>
      </w:r>
    </w:p>
    <w:p w14:paraId="32AAA908" w14:textId="77777777" w:rsidR="00E350B4" w:rsidRPr="004D3626" w:rsidRDefault="00E350B4" w:rsidP="00724E38">
      <w:pPr>
        <w:pStyle w:val="CM4"/>
        <w:spacing w:after="120"/>
        <w:ind w:left="1701"/>
        <w:contextualSpacing/>
        <w:rPr>
          <w:rFonts w:ascii="Times New Roman" w:eastAsia="Calibri" w:hAnsi="Times New Roman" w:cs="Times New Roman"/>
          <w:lang w:val="en-US"/>
        </w:rPr>
      </w:pPr>
      <w:r w:rsidRPr="004D3626">
        <w:rPr>
          <w:rFonts w:ascii="Times New Roman" w:eastAsia="Calibri" w:hAnsi="Times New Roman" w:cs="Times New Roman"/>
          <w:lang w:val="en-US"/>
        </w:rPr>
        <w:t xml:space="preserve">Irish whiskey </w:t>
      </w:r>
    </w:p>
    <w:p w14:paraId="58235D83" w14:textId="77777777" w:rsidR="00E350B4" w:rsidRPr="004D3626" w:rsidRDefault="00E350B4" w:rsidP="00724E38">
      <w:pPr>
        <w:pStyle w:val="CM4"/>
        <w:spacing w:after="120"/>
        <w:ind w:left="1701"/>
        <w:contextualSpacing/>
        <w:rPr>
          <w:rFonts w:ascii="Times New Roman" w:eastAsia="Calibri" w:hAnsi="Times New Roman" w:cs="Times New Roman"/>
          <w:lang w:val="en-US"/>
        </w:rPr>
      </w:pPr>
      <w:proofErr w:type="spellStart"/>
      <w:r w:rsidRPr="004D3626">
        <w:rPr>
          <w:rFonts w:ascii="Times New Roman" w:eastAsia="Calibri" w:hAnsi="Times New Roman" w:cs="Times New Roman"/>
          <w:lang w:val="en-US"/>
        </w:rPr>
        <w:t>Uisce</w:t>
      </w:r>
      <w:proofErr w:type="spellEnd"/>
      <w:r w:rsidRPr="004D3626">
        <w:rPr>
          <w:rFonts w:ascii="Times New Roman" w:eastAsia="Calibri" w:hAnsi="Times New Roman" w:cs="Times New Roman"/>
          <w:lang w:val="en-US"/>
        </w:rPr>
        <w:t xml:space="preserve"> </w:t>
      </w:r>
      <w:proofErr w:type="spellStart"/>
      <w:r w:rsidRPr="004D3626">
        <w:rPr>
          <w:rFonts w:ascii="Times New Roman" w:eastAsia="Calibri" w:hAnsi="Times New Roman" w:cs="Times New Roman"/>
          <w:lang w:val="en-US"/>
        </w:rPr>
        <w:t>Beatha</w:t>
      </w:r>
      <w:proofErr w:type="spellEnd"/>
      <w:r w:rsidRPr="004D3626">
        <w:rPr>
          <w:rFonts w:ascii="Times New Roman" w:eastAsia="Calibri" w:hAnsi="Times New Roman" w:cs="Times New Roman"/>
          <w:lang w:val="en-US"/>
        </w:rPr>
        <w:t xml:space="preserve"> </w:t>
      </w:r>
      <w:proofErr w:type="spellStart"/>
      <w:r w:rsidRPr="004D3626">
        <w:rPr>
          <w:rFonts w:ascii="Times New Roman" w:eastAsia="Calibri" w:hAnsi="Times New Roman" w:cs="Times New Roman"/>
          <w:lang w:val="en-US"/>
        </w:rPr>
        <w:t>Eireannach</w:t>
      </w:r>
      <w:proofErr w:type="spellEnd"/>
      <w:r w:rsidRPr="004D3626">
        <w:rPr>
          <w:rFonts w:ascii="Times New Roman" w:eastAsia="Calibri" w:hAnsi="Times New Roman" w:cs="Times New Roman"/>
          <w:lang w:val="en-US"/>
        </w:rPr>
        <w:t xml:space="preserve">/Irish whiskey </w:t>
      </w:r>
    </w:p>
    <w:p w14:paraId="5FC760FA" w14:textId="77777777" w:rsidR="00E350B4" w:rsidRPr="004D3626" w:rsidRDefault="00E350B4" w:rsidP="00724E38">
      <w:pPr>
        <w:spacing w:after="120" w:line="240" w:lineRule="auto"/>
        <w:ind w:left="1701"/>
        <w:contextualSpacing/>
        <w:rPr>
          <w:rFonts w:ascii="Times New Roman" w:hAnsi="Times New Roman"/>
          <w:sz w:val="24"/>
          <w:szCs w:val="24"/>
          <w:lang w:val="ru-RU"/>
        </w:rPr>
      </w:pPr>
      <w:r w:rsidRPr="004D3626">
        <w:rPr>
          <w:rFonts w:ascii="Times New Roman" w:hAnsi="Times New Roman"/>
          <w:sz w:val="24"/>
          <w:szCs w:val="24"/>
          <w:lang w:val="ru-RU"/>
        </w:rPr>
        <w:t>(</w:t>
      </w:r>
      <w:r w:rsidRPr="004D3626">
        <w:rPr>
          <w:rFonts w:ascii="Times New Roman" w:hAnsi="Times New Roman"/>
          <w:sz w:val="24"/>
          <w:szCs w:val="24"/>
          <w:lang w:val="sr-Cyrl-RS"/>
        </w:rPr>
        <w:t xml:space="preserve">Ове ознаке могу бити допуњене </w:t>
      </w:r>
      <w:r w:rsidR="00553C49" w:rsidRPr="004D3626">
        <w:rPr>
          <w:rFonts w:ascii="Times New Roman" w:hAnsi="Times New Roman"/>
          <w:sz w:val="24"/>
          <w:szCs w:val="24"/>
          <w:lang w:val="sr-Cyrl-RS"/>
        </w:rPr>
        <w:t>речју</w:t>
      </w:r>
      <w:r w:rsidR="00553C49" w:rsidRPr="004D3626">
        <w:rPr>
          <w:rFonts w:ascii="Times New Roman" w:hAnsi="Times New Roman"/>
          <w:sz w:val="24"/>
          <w:szCs w:val="24"/>
          <w:lang w:val="ru-RU"/>
        </w:rPr>
        <w:t xml:space="preserve"> </w:t>
      </w:r>
      <w:r w:rsidRPr="004D3626">
        <w:rPr>
          <w:rFonts w:ascii="Times New Roman" w:hAnsi="Times New Roman"/>
          <w:sz w:val="24"/>
          <w:szCs w:val="24"/>
          <w:lang w:val="sr-Cyrl-RS"/>
        </w:rPr>
        <w:t>„</w:t>
      </w:r>
      <w:r w:rsidRPr="004D3626">
        <w:rPr>
          <w:rFonts w:ascii="Times New Roman" w:hAnsi="Times New Roman"/>
          <w:sz w:val="24"/>
          <w:szCs w:val="24"/>
          <w:lang w:val="en-US"/>
        </w:rPr>
        <w:t>pot</w:t>
      </w:r>
      <w:r w:rsidRPr="004D3626">
        <w:rPr>
          <w:rFonts w:ascii="Times New Roman" w:hAnsi="Times New Roman"/>
          <w:sz w:val="24"/>
          <w:szCs w:val="24"/>
          <w:lang w:val="ru-RU"/>
        </w:rPr>
        <w:t xml:space="preserve"> </w:t>
      </w:r>
      <w:r w:rsidRPr="004D3626">
        <w:rPr>
          <w:rFonts w:ascii="Times New Roman" w:hAnsi="Times New Roman"/>
          <w:sz w:val="24"/>
          <w:szCs w:val="24"/>
          <w:lang w:val="en-US"/>
        </w:rPr>
        <w:t>still</w:t>
      </w:r>
      <w:r w:rsidRPr="004D3626">
        <w:rPr>
          <w:rFonts w:ascii="Times New Roman" w:hAnsi="Times New Roman"/>
          <w:sz w:val="24"/>
          <w:szCs w:val="24"/>
          <w:lang w:val="sr-Cyrl-RS"/>
        </w:rPr>
        <w:t>”</w:t>
      </w:r>
      <w:r w:rsidRPr="004D3626">
        <w:rPr>
          <w:rFonts w:ascii="Times New Roman" w:hAnsi="Times New Roman"/>
          <w:sz w:val="24"/>
          <w:szCs w:val="24"/>
          <w:lang w:val="ru-RU"/>
        </w:rPr>
        <w:t>).</w:t>
      </w:r>
    </w:p>
    <w:p w14:paraId="7EE0305B" w14:textId="77777777" w:rsidR="00E350B4" w:rsidRPr="004D3626" w:rsidRDefault="00E350B4" w:rsidP="00B5638D">
      <w:pPr>
        <w:pStyle w:val="ListParagraph"/>
        <w:numPr>
          <w:ilvl w:val="0"/>
          <w:numId w:val="2"/>
        </w:numPr>
        <w:spacing w:after="120" w:line="240" w:lineRule="auto"/>
        <w:ind w:left="1701" w:hanging="567"/>
        <w:rPr>
          <w:rFonts w:ascii="Times New Roman" w:hAnsi="Times New Roman"/>
          <w:b/>
          <w:sz w:val="24"/>
          <w:szCs w:val="24"/>
          <w:lang w:val="en-US"/>
        </w:rPr>
      </w:pPr>
      <w:r w:rsidRPr="004D3626">
        <w:rPr>
          <w:rFonts w:ascii="Times New Roman" w:hAnsi="Times New Roman"/>
          <w:b/>
          <w:sz w:val="24"/>
          <w:szCs w:val="24"/>
          <w:lang w:val="en-US"/>
        </w:rPr>
        <w:t>Liqueur</w:t>
      </w:r>
      <w:r w:rsidRPr="004D3626">
        <w:rPr>
          <w:rFonts w:ascii="Times New Roman" w:hAnsi="Times New Roman"/>
          <w:b/>
          <w:sz w:val="24"/>
          <w:szCs w:val="24"/>
          <w:lang w:val="sr-Cyrl-RS"/>
        </w:rPr>
        <w:t xml:space="preserve"> - Ликер</w:t>
      </w:r>
    </w:p>
    <w:p w14:paraId="79AC1595" w14:textId="77777777" w:rsidR="00E350B4" w:rsidRPr="004D3626" w:rsidRDefault="00E350B4" w:rsidP="00724E38">
      <w:pPr>
        <w:pStyle w:val="ListParagraph"/>
        <w:spacing w:after="120" w:line="240" w:lineRule="auto"/>
        <w:ind w:left="1701"/>
        <w:rPr>
          <w:rFonts w:ascii="Times New Roman" w:hAnsi="Times New Roman"/>
          <w:sz w:val="24"/>
          <w:szCs w:val="24"/>
          <w:lang w:val="en-US"/>
        </w:rPr>
      </w:pPr>
      <w:r w:rsidRPr="004D3626">
        <w:rPr>
          <w:rFonts w:ascii="Times New Roman" w:hAnsi="Times New Roman"/>
          <w:sz w:val="24"/>
          <w:szCs w:val="24"/>
          <w:lang w:val="en-US"/>
        </w:rPr>
        <w:t>Irish Cream”</w:t>
      </w:r>
    </w:p>
    <w:p w14:paraId="59C4DF27" w14:textId="77777777" w:rsidR="00BD1D35" w:rsidRDefault="00BD1D35" w:rsidP="00724E38">
      <w:pPr>
        <w:pStyle w:val="ListParagraph"/>
        <w:spacing w:after="120" w:line="240" w:lineRule="auto"/>
        <w:ind w:left="1701"/>
        <w:rPr>
          <w:rFonts w:ascii="Times New Roman" w:hAnsi="Times New Roman"/>
          <w:sz w:val="24"/>
          <w:szCs w:val="24"/>
          <w:lang w:val="en-US"/>
        </w:rPr>
      </w:pPr>
    </w:p>
    <w:p w14:paraId="70B1B5E7" w14:textId="77777777" w:rsidR="006D74A7" w:rsidRDefault="006D74A7" w:rsidP="00724E38">
      <w:pPr>
        <w:pStyle w:val="ListParagraph"/>
        <w:spacing w:after="120" w:line="240" w:lineRule="auto"/>
        <w:ind w:left="1701"/>
        <w:rPr>
          <w:rFonts w:ascii="Times New Roman" w:hAnsi="Times New Roman"/>
          <w:sz w:val="24"/>
          <w:szCs w:val="24"/>
          <w:lang w:val="en-US"/>
        </w:rPr>
      </w:pPr>
    </w:p>
    <w:p w14:paraId="6C9C5DD8" w14:textId="77777777" w:rsidR="006D74A7" w:rsidRDefault="006D74A7" w:rsidP="00724E38">
      <w:pPr>
        <w:pStyle w:val="ListParagraph"/>
        <w:spacing w:after="120" w:line="240" w:lineRule="auto"/>
        <w:ind w:left="1701"/>
        <w:rPr>
          <w:rFonts w:ascii="Times New Roman" w:hAnsi="Times New Roman"/>
          <w:sz w:val="24"/>
          <w:szCs w:val="24"/>
          <w:lang w:val="en-US"/>
        </w:rPr>
      </w:pPr>
    </w:p>
    <w:p w14:paraId="45C91C48" w14:textId="77777777" w:rsidR="006D74A7" w:rsidRPr="004D3626" w:rsidRDefault="006D74A7" w:rsidP="00724E38">
      <w:pPr>
        <w:pStyle w:val="ListParagraph"/>
        <w:spacing w:after="120" w:line="240" w:lineRule="auto"/>
        <w:ind w:left="1701"/>
        <w:rPr>
          <w:rFonts w:ascii="Times New Roman" w:hAnsi="Times New Roman"/>
          <w:sz w:val="24"/>
          <w:szCs w:val="24"/>
          <w:lang w:val="en-US"/>
        </w:rPr>
      </w:pPr>
    </w:p>
    <w:p w14:paraId="4F4ED6E3" w14:textId="77777777" w:rsidR="004E414A" w:rsidRPr="004D3626" w:rsidRDefault="004E414A" w:rsidP="00B5638D">
      <w:pPr>
        <w:pStyle w:val="ListParagraph"/>
        <w:numPr>
          <w:ilvl w:val="1"/>
          <w:numId w:val="85"/>
        </w:numPr>
        <w:spacing w:after="120" w:line="240" w:lineRule="auto"/>
        <w:ind w:left="1134" w:hanging="567"/>
        <w:contextualSpacing w:val="0"/>
        <w:rPr>
          <w:rFonts w:ascii="Times New Roman" w:eastAsia="Times New Roman" w:hAnsi="Times New Roman"/>
          <w:sz w:val="24"/>
          <w:szCs w:val="24"/>
          <w:lang w:val="ru-RU"/>
        </w:rPr>
      </w:pPr>
      <w:r w:rsidRPr="004D3626">
        <w:rPr>
          <w:rFonts w:ascii="Times New Roman" w:hAnsi="Times New Roman"/>
          <w:sz w:val="24"/>
          <w:szCs w:val="24"/>
          <w:lang w:val="ru-RU"/>
        </w:rPr>
        <w:t xml:space="preserve">У Анексу </w:t>
      </w:r>
      <w:r w:rsidRPr="004D3626">
        <w:rPr>
          <w:rFonts w:ascii="Times New Roman" w:hAnsi="Times New Roman"/>
          <w:sz w:val="24"/>
          <w:szCs w:val="24"/>
        </w:rPr>
        <w:t>II</w:t>
      </w:r>
      <w:r w:rsidRPr="004D3626">
        <w:rPr>
          <w:rFonts w:ascii="Times New Roman" w:hAnsi="Times New Roman"/>
          <w:sz w:val="24"/>
          <w:szCs w:val="24"/>
          <w:lang w:val="ru-RU"/>
        </w:rPr>
        <w:t xml:space="preserve">, </w:t>
      </w:r>
      <w:r w:rsidRPr="004D3626">
        <w:rPr>
          <w:rFonts w:ascii="Times New Roman" w:hAnsi="Times New Roman"/>
          <w:sz w:val="24"/>
          <w:szCs w:val="24"/>
          <w:lang w:val="sr-Cyrl-RS"/>
        </w:rPr>
        <w:t>Додатак</w:t>
      </w:r>
      <w:r w:rsidRPr="004D3626">
        <w:rPr>
          <w:rFonts w:ascii="Times New Roman" w:hAnsi="Times New Roman"/>
          <w:sz w:val="24"/>
          <w:szCs w:val="24"/>
          <w:lang w:val="ru-RU"/>
        </w:rPr>
        <w:t xml:space="preserve"> 1, </w:t>
      </w:r>
      <w:r w:rsidRPr="004D3626">
        <w:rPr>
          <w:rFonts w:ascii="Times New Roman" w:hAnsi="Times New Roman"/>
          <w:sz w:val="24"/>
          <w:szCs w:val="24"/>
          <w:lang w:val="sr-Cyrl-RS"/>
        </w:rPr>
        <w:t>Део</w:t>
      </w:r>
      <w:r w:rsidRPr="004D3626">
        <w:rPr>
          <w:rFonts w:ascii="Times New Roman" w:hAnsi="Times New Roman"/>
          <w:sz w:val="24"/>
          <w:szCs w:val="24"/>
          <w:lang w:val="ru-RU"/>
        </w:rPr>
        <w:t xml:space="preserve"> </w:t>
      </w:r>
      <w:r w:rsidRPr="004D3626">
        <w:rPr>
          <w:rFonts w:ascii="Times New Roman" w:hAnsi="Times New Roman"/>
          <w:sz w:val="24"/>
          <w:szCs w:val="24"/>
          <w:lang w:val="sr-Cyrl-RS"/>
        </w:rPr>
        <w:t>Б</w:t>
      </w:r>
      <w:r w:rsidRPr="004D3626">
        <w:rPr>
          <w:rFonts w:ascii="Times New Roman" w:hAnsi="Times New Roman"/>
          <w:sz w:val="24"/>
          <w:szCs w:val="24"/>
          <w:lang w:val="ru-RU"/>
        </w:rPr>
        <w:t xml:space="preserve">, </w:t>
      </w:r>
      <w:r w:rsidRPr="004D3626">
        <w:rPr>
          <w:rFonts w:ascii="Times New Roman" w:hAnsi="Times New Roman"/>
          <w:sz w:val="24"/>
          <w:szCs w:val="24"/>
          <w:lang w:val="sr-Cyrl-RS"/>
        </w:rPr>
        <w:t>Одељак</w:t>
      </w:r>
      <w:r w:rsidRPr="004D3626">
        <w:rPr>
          <w:rFonts w:ascii="Times New Roman" w:hAnsi="Times New Roman"/>
          <w:sz w:val="24"/>
          <w:szCs w:val="24"/>
          <w:lang w:val="ru-RU"/>
        </w:rPr>
        <w:t xml:space="preserve"> (</w:t>
      </w:r>
      <w:r w:rsidRPr="004D3626">
        <w:rPr>
          <w:rFonts w:ascii="Times New Roman" w:hAnsi="Times New Roman"/>
          <w:sz w:val="24"/>
          <w:szCs w:val="24"/>
          <w:lang w:val="sr-Latn-RS"/>
        </w:rPr>
        <w:t>A</w:t>
      </w:r>
      <w:r w:rsidRPr="004D3626">
        <w:rPr>
          <w:rFonts w:ascii="Times New Roman" w:hAnsi="Times New Roman"/>
          <w:sz w:val="24"/>
          <w:szCs w:val="24"/>
          <w:lang w:val="ru-RU"/>
        </w:rPr>
        <w:t xml:space="preserve">) </w:t>
      </w:r>
    </w:p>
    <w:p w14:paraId="1E96AF6A" w14:textId="77777777" w:rsidR="004E414A" w:rsidRPr="004D3626" w:rsidRDefault="00EB0874" w:rsidP="002329C9">
      <w:pPr>
        <w:pStyle w:val="ListParagraph"/>
        <w:spacing w:after="120" w:line="240" w:lineRule="auto"/>
        <w:ind w:left="1701" w:hanging="283"/>
        <w:contextualSpacing w:val="0"/>
        <w:rPr>
          <w:rFonts w:ascii="Times New Roman" w:hAnsi="Times New Roman"/>
          <w:sz w:val="24"/>
          <w:szCs w:val="24"/>
          <w:lang w:val="ru-RU"/>
        </w:rPr>
      </w:pPr>
      <w:r w:rsidRPr="004D3626">
        <w:rPr>
          <w:rFonts w:ascii="Times New Roman" w:hAnsi="Times New Roman"/>
          <w:sz w:val="24"/>
          <w:szCs w:val="24"/>
          <w:lang w:val="ru-RU"/>
        </w:rPr>
        <w:t xml:space="preserve">i. </w:t>
      </w:r>
      <w:r w:rsidR="004E414A" w:rsidRPr="004D3626">
        <w:rPr>
          <w:rFonts w:ascii="Times New Roman" w:hAnsi="Times New Roman"/>
          <w:sz w:val="24"/>
          <w:szCs w:val="24"/>
          <w:lang w:val="ru-RU"/>
        </w:rPr>
        <w:t xml:space="preserve">У оквиру табеле 1 („Квалитетна вина произведена у одређеном региону“): последња два реда </w:t>
      </w:r>
      <w:r w:rsidR="00B51F6D" w:rsidRPr="004D3626">
        <w:rPr>
          <w:rFonts w:ascii="Times New Roman" w:hAnsi="Times New Roman"/>
          <w:sz w:val="24"/>
          <w:szCs w:val="24"/>
          <w:lang w:val="ru-RU"/>
        </w:rPr>
        <w:t>и одговарајућ</w:t>
      </w:r>
      <w:r w:rsidR="007F0439" w:rsidRPr="004D3626">
        <w:rPr>
          <w:rFonts w:ascii="Times New Roman" w:hAnsi="Times New Roman"/>
          <w:sz w:val="24"/>
          <w:szCs w:val="24"/>
          <w:lang w:val="ru-RU"/>
        </w:rPr>
        <w:t>и</w:t>
      </w:r>
      <w:r w:rsidR="00544BCD" w:rsidRPr="004D3626">
        <w:rPr>
          <w:rFonts w:ascii="Times New Roman" w:hAnsi="Times New Roman"/>
          <w:sz w:val="24"/>
          <w:szCs w:val="24"/>
          <w:lang w:val="ru-RU"/>
        </w:rPr>
        <w:t xml:space="preserve"> </w:t>
      </w:r>
      <w:r w:rsidR="007F0439" w:rsidRPr="004D3626">
        <w:rPr>
          <w:rFonts w:ascii="Times New Roman" w:hAnsi="Times New Roman"/>
          <w:sz w:val="24"/>
          <w:szCs w:val="24"/>
          <w:lang w:val="ru-RU"/>
        </w:rPr>
        <w:t>астериск</w:t>
      </w:r>
      <w:r w:rsidR="00B51F6D" w:rsidRPr="004D3626">
        <w:rPr>
          <w:rFonts w:ascii="Times New Roman" w:hAnsi="Times New Roman"/>
          <w:sz w:val="24"/>
          <w:szCs w:val="24"/>
          <w:lang w:val="ru-RU"/>
        </w:rPr>
        <w:t xml:space="preserve"> </w:t>
      </w:r>
      <w:r w:rsidR="00AB17FC" w:rsidRPr="004D3626">
        <w:rPr>
          <w:rFonts w:ascii="Times New Roman" w:hAnsi="Times New Roman"/>
          <w:sz w:val="24"/>
          <w:szCs w:val="24"/>
          <w:lang w:val="ru-RU"/>
        </w:rPr>
        <w:t>не односе се на</w:t>
      </w:r>
      <w:r w:rsidR="004E414A" w:rsidRPr="004D3626">
        <w:rPr>
          <w:rFonts w:ascii="Times New Roman" w:hAnsi="Times New Roman"/>
          <w:sz w:val="24"/>
          <w:szCs w:val="24"/>
          <w:lang w:val="ru-RU"/>
        </w:rPr>
        <w:t xml:space="preserve"> овај споразум. </w:t>
      </w:r>
    </w:p>
    <w:p w14:paraId="15D42D08" w14:textId="77777777" w:rsidR="004E414A" w:rsidRPr="004D3626" w:rsidRDefault="004E414A" w:rsidP="002329C9">
      <w:pPr>
        <w:pStyle w:val="ListParagraph"/>
        <w:spacing w:after="120" w:line="240" w:lineRule="auto"/>
        <w:ind w:left="1843" w:hanging="425"/>
        <w:rPr>
          <w:rFonts w:ascii="Times New Roman" w:hAnsi="Times New Roman"/>
          <w:sz w:val="24"/>
          <w:szCs w:val="24"/>
          <w:lang w:val="ru-RU"/>
        </w:rPr>
      </w:pPr>
    </w:p>
    <w:p w14:paraId="07D0563D" w14:textId="77777777" w:rsidR="00E24391" w:rsidRPr="004D3626" w:rsidRDefault="00EB0874" w:rsidP="002329C9">
      <w:pPr>
        <w:pStyle w:val="ListParagraph"/>
        <w:ind w:left="1843" w:hanging="425"/>
        <w:rPr>
          <w:lang w:val="ru-RU"/>
        </w:rPr>
      </w:pPr>
      <w:r w:rsidRPr="004D3626">
        <w:rPr>
          <w:rFonts w:ascii="Times New Roman" w:hAnsi="Times New Roman"/>
          <w:sz w:val="24"/>
          <w:szCs w:val="24"/>
          <w:lang w:val="ru-RU"/>
        </w:rPr>
        <w:t xml:space="preserve">ii. </w:t>
      </w:r>
      <w:r w:rsidR="004E414A" w:rsidRPr="004D3626">
        <w:rPr>
          <w:rFonts w:ascii="Times New Roman" w:eastAsia="Times New Roman" w:hAnsi="Times New Roman"/>
          <w:sz w:val="24"/>
          <w:szCs w:val="24"/>
          <w:lang w:val="ru-RU"/>
        </w:rPr>
        <w:t xml:space="preserve">У оквиру табеле 2 („Стона вина са географском ознаком“) последњи ред </w:t>
      </w:r>
      <w:r w:rsidR="00B51F6D" w:rsidRPr="004D3626">
        <w:rPr>
          <w:rFonts w:ascii="Times New Roman" w:eastAsia="Times New Roman" w:hAnsi="Times New Roman"/>
          <w:sz w:val="24"/>
          <w:szCs w:val="24"/>
          <w:lang w:val="ru-RU"/>
        </w:rPr>
        <w:t xml:space="preserve">у обе колоне и </w:t>
      </w:r>
      <w:r w:rsidR="00544BCD" w:rsidRPr="004D3626">
        <w:rPr>
          <w:rFonts w:ascii="Times New Roman" w:eastAsia="Times New Roman" w:hAnsi="Times New Roman"/>
          <w:sz w:val="24"/>
          <w:szCs w:val="24"/>
          <w:lang w:val="ru-RU"/>
        </w:rPr>
        <w:t>одговарајућ</w:t>
      </w:r>
      <w:r w:rsidR="007F0439" w:rsidRPr="004D3626">
        <w:rPr>
          <w:rFonts w:ascii="Times New Roman" w:eastAsia="Times New Roman" w:hAnsi="Times New Roman"/>
          <w:sz w:val="24"/>
          <w:szCs w:val="24"/>
          <w:lang w:val="ru-RU"/>
        </w:rPr>
        <w:t>и</w:t>
      </w:r>
      <w:r w:rsidR="00544BCD" w:rsidRPr="004D3626">
        <w:rPr>
          <w:rFonts w:ascii="Times New Roman" w:eastAsia="Times New Roman" w:hAnsi="Times New Roman"/>
          <w:sz w:val="24"/>
          <w:szCs w:val="24"/>
          <w:lang w:val="ru-RU"/>
        </w:rPr>
        <w:t xml:space="preserve"> </w:t>
      </w:r>
      <w:r w:rsidR="007F0439" w:rsidRPr="004D3626">
        <w:rPr>
          <w:rFonts w:ascii="Times New Roman" w:eastAsia="Times New Roman" w:hAnsi="Times New Roman"/>
          <w:sz w:val="24"/>
          <w:szCs w:val="24"/>
          <w:lang w:val="ru-RU"/>
        </w:rPr>
        <w:t>астериск</w:t>
      </w:r>
      <w:r w:rsidR="00B51F6D" w:rsidRPr="004D3626">
        <w:rPr>
          <w:rFonts w:ascii="Times New Roman" w:eastAsia="Times New Roman" w:hAnsi="Times New Roman"/>
          <w:sz w:val="24"/>
          <w:szCs w:val="24"/>
          <w:lang w:val="ru-RU"/>
        </w:rPr>
        <w:t xml:space="preserve"> </w:t>
      </w:r>
      <w:r w:rsidR="00AB17FC" w:rsidRPr="004D3626">
        <w:rPr>
          <w:rFonts w:ascii="Times New Roman" w:eastAsia="Times New Roman" w:hAnsi="Times New Roman"/>
          <w:sz w:val="24"/>
          <w:szCs w:val="24"/>
          <w:lang w:val="ru-RU"/>
        </w:rPr>
        <w:t>не односе се на</w:t>
      </w:r>
      <w:r w:rsidR="004E414A" w:rsidRPr="004D3626">
        <w:rPr>
          <w:rFonts w:ascii="Times New Roman" w:eastAsia="Times New Roman" w:hAnsi="Times New Roman"/>
          <w:sz w:val="24"/>
          <w:szCs w:val="24"/>
          <w:lang w:val="ru-RU"/>
        </w:rPr>
        <w:t xml:space="preserve"> овај споразум.</w:t>
      </w:r>
    </w:p>
    <w:p w14:paraId="5E891CD4" w14:textId="77777777" w:rsidR="00E350B4" w:rsidRPr="004D3626" w:rsidRDefault="00167B80" w:rsidP="00B5638D">
      <w:pPr>
        <w:pStyle w:val="ListParagraph"/>
        <w:numPr>
          <w:ilvl w:val="1"/>
          <w:numId w:val="85"/>
        </w:numPr>
        <w:spacing w:after="120" w:line="240" w:lineRule="auto"/>
        <w:ind w:left="1134" w:hanging="567"/>
        <w:jc w:val="both"/>
        <w:rPr>
          <w:rFonts w:ascii="Times New Roman" w:eastAsia="Times New Roman" w:hAnsi="Times New Roman"/>
          <w:sz w:val="24"/>
          <w:szCs w:val="24"/>
          <w:lang w:val="ru-RU"/>
        </w:rPr>
      </w:pPr>
      <w:r w:rsidRPr="004D3626">
        <w:rPr>
          <w:rFonts w:ascii="Times New Roman" w:eastAsia="Times New Roman" w:hAnsi="Times New Roman"/>
          <w:sz w:val="24"/>
          <w:szCs w:val="24"/>
          <w:lang w:val="sr-Cyrl-RS"/>
        </w:rPr>
        <w:t>У Анексу</w:t>
      </w:r>
      <w:r w:rsidRPr="004D3626">
        <w:rPr>
          <w:rFonts w:ascii="Times New Roman" w:eastAsia="Times New Roman" w:hAnsi="Times New Roman"/>
          <w:sz w:val="24"/>
          <w:szCs w:val="24"/>
          <w:lang w:val="ru-RU"/>
        </w:rPr>
        <w:t xml:space="preserve"> </w:t>
      </w:r>
      <w:r w:rsidRPr="004D3626">
        <w:rPr>
          <w:rFonts w:ascii="Times New Roman" w:eastAsia="Times New Roman" w:hAnsi="Times New Roman"/>
          <w:sz w:val="24"/>
          <w:szCs w:val="24"/>
        </w:rPr>
        <w:t>II</w:t>
      </w:r>
      <w:r w:rsidRPr="004D3626">
        <w:rPr>
          <w:rFonts w:ascii="Times New Roman" w:eastAsia="Times New Roman" w:hAnsi="Times New Roman"/>
          <w:sz w:val="24"/>
          <w:szCs w:val="24"/>
          <w:lang w:val="ru-RU"/>
        </w:rPr>
        <w:t xml:space="preserve">, </w:t>
      </w:r>
      <w:r w:rsidR="00360152" w:rsidRPr="004D3626">
        <w:rPr>
          <w:rFonts w:ascii="Times New Roman" w:eastAsia="Times New Roman" w:hAnsi="Times New Roman"/>
          <w:sz w:val="24"/>
          <w:szCs w:val="24"/>
          <w:lang w:val="ru-RU"/>
        </w:rPr>
        <w:t xml:space="preserve">Додатак </w:t>
      </w:r>
      <w:r w:rsidRPr="004D3626">
        <w:rPr>
          <w:rFonts w:ascii="Times New Roman" w:eastAsia="Times New Roman" w:hAnsi="Times New Roman"/>
          <w:sz w:val="24"/>
          <w:szCs w:val="24"/>
          <w:lang w:val="ru-RU"/>
        </w:rPr>
        <w:t xml:space="preserve">2, </w:t>
      </w:r>
      <w:r w:rsidRPr="004D3626">
        <w:rPr>
          <w:rFonts w:ascii="Times New Roman" w:eastAsia="Times New Roman" w:hAnsi="Times New Roman"/>
          <w:sz w:val="24"/>
          <w:szCs w:val="24"/>
          <w:lang w:val="sr-Cyrl-RS"/>
        </w:rPr>
        <w:t>традиционални изрази везани за делове Европске уније</w:t>
      </w:r>
      <w:r w:rsidR="00E343EF" w:rsidRPr="004D3626">
        <w:rPr>
          <w:rFonts w:ascii="Times New Roman" w:eastAsia="Times New Roman" w:hAnsi="Times New Roman"/>
          <w:sz w:val="24"/>
          <w:szCs w:val="24"/>
          <w:lang w:val="sr-Cyrl-RS"/>
        </w:rPr>
        <w:t>, а не за</w:t>
      </w:r>
      <w:r w:rsidR="00E20188" w:rsidRPr="004D3626">
        <w:rPr>
          <w:rFonts w:ascii="Times New Roman" w:eastAsia="Times New Roman" w:hAnsi="Times New Roman"/>
          <w:sz w:val="24"/>
          <w:szCs w:val="24"/>
          <w:lang w:val="sr-Cyrl-RS"/>
        </w:rPr>
        <w:t xml:space="preserve"> </w:t>
      </w:r>
      <w:r w:rsidRPr="004D3626">
        <w:rPr>
          <w:rFonts w:ascii="Times New Roman" w:eastAsia="Times New Roman" w:hAnsi="Times New Roman"/>
          <w:sz w:val="24"/>
          <w:szCs w:val="24"/>
          <w:lang w:val="sr-Cyrl-RS"/>
        </w:rPr>
        <w:t>Уједињено Краљевство</w:t>
      </w:r>
      <w:r w:rsidR="00E343EF" w:rsidRPr="004D3626">
        <w:rPr>
          <w:rFonts w:ascii="Times New Roman" w:eastAsia="Times New Roman" w:hAnsi="Times New Roman"/>
          <w:sz w:val="24"/>
          <w:szCs w:val="24"/>
          <w:lang w:val="sr-Cyrl-RS"/>
        </w:rPr>
        <w:t>,</w:t>
      </w:r>
      <w:r w:rsidRPr="004D3626">
        <w:rPr>
          <w:rFonts w:ascii="Times New Roman" w:eastAsia="Times New Roman" w:hAnsi="Times New Roman"/>
          <w:sz w:val="24"/>
          <w:szCs w:val="24"/>
          <w:lang w:val="sr-Cyrl-RS"/>
        </w:rPr>
        <w:t xml:space="preserve"> </w:t>
      </w:r>
      <w:r w:rsidR="00012870" w:rsidRPr="004D3626">
        <w:rPr>
          <w:rFonts w:ascii="Times New Roman" w:hAnsi="Times New Roman"/>
          <w:sz w:val="24"/>
          <w:szCs w:val="24"/>
          <w:lang w:val="ru-RU"/>
        </w:rPr>
        <w:t>не односи се на овај споразум</w:t>
      </w:r>
      <w:r w:rsidRPr="004D3626">
        <w:rPr>
          <w:rFonts w:ascii="Times New Roman" w:eastAsia="Times New Roman" w:hAnsi="Times New Roman"/>
          <w:sz w:val="24"/>
          <w:szCs w:val="24"/>
          <w:lang w:val="ru-RU"/>
        </w:rPr>
        <w:t>.</w:t>
      </w:r>
    </w:p>
    <w:p w14:paraId="4D23D379" w14:textId="77777777" w:rsidR="00167B80" w:rsidRPr="004D3626" w:rsidRDefault="00F41DA8" w:rsidP="00B5638D">
      <w:pPr>
        <w:pStyle w:val="ListParagraph"/>
        <w:numPr>
          <w:ilvl w:val="1"/>
          <w:numId w:val="85"/>
        </w:numPr>
        <w:spacing w:after="120" w:line="240" w:lineRule="auto"/>
        <w:ind w:left="1134" w:hanging="567"/>
        <w:jc w:val="both"/>
        <w:rPr>
          <w:rFonts w:ascii="Times New Roman" w:eastAsia="Times New Roman" w:hAnsi="Times New Roman"/>
          <w:sz w:val="24"/>
          <w:szCs w:val="24"/>
          <w:lang w:val="ru-RU"/>
        </w:rPr>
      </w:pPr>
      <w:r w:rsidRPr="004D3626">
        <w:rPr>
          <w:rFonts w:ascii="Times New Roman" w:eastAsia="Times New Roman" w:hAnsi="Times New Roman"/>
          <w:sz w:val="24"/>
          <w:szCs w:val="24"/>
          <w:lang w:val="ru-RU"/>
        </w:rPr>
        <w:t>У</w:t>
      </w:r>
      <w:r w:rsidR="00167B80" w:rsidRPr="004D3626">
        <w:rPr>
          <w:rFonts w:ascii="Times New Roman" w:eastAsia="Times New Roman" w:hAnsi="Times New Roman"/>
          <w:sz w:val="24"/>
          <w:szCs w:val="24"/>
          <w:lang w:val="ru-RU"/>
        </w:rPr>
        <w:t xml:space="preserve"> Анексу </w:t>
      </w:r>
      <w:r w:rsidR="00167B80" w:rsidRPr="004D3626">
        <w:rPr>
          <w:rFonts w:ascii="Times New Roman" w:eastAsia="Times New Roman" w:hAnsi="Times New Roman"/>
          <w:sz w:val="24"/>
          <w:szCs w:val="24"/>
        </w:rPr>
        <w:t>II</w:t>
      </w:r>
      <w:r w:rsidR="00167B80" w:rsidRPr="004D3626">
        <w:rPr>
          <w:rFonts w:ascii="Times New Roman" w:eastAsia="Times New Roman" w:hAnsi="Times New Roman"/>
          <w:sz w:val="24"/>
          <w:szCs w:val="24"/>
          <w:lang w:val="ru-RU"/>
        </w:rPr>
        <w:t xml:space="preserve">, </w:t>
      </w:r>
      <w:r w:rsidR="00167B80" w:rsidRPr="004D3626">
        <w:rPr>
          <w:rFonts w:ascii="Times New Roman" w:eastAsia="Times New Roman" w:hAnsi="Times New Roman"/>
          <w:sz w:val="24"/>
          <w:szCs w:val="24"/>
          <w:lang w:val="sr-Cyrl-RS"/>
        </w:rPr>
        <w:t>Додатак</w:t>
      </w:r>
      <w:r w:rsidR="00167B80" w:rsidRPr="004D3626">
        <w:rPr>
          <w:rFonts w:ascii="Times New Roman" w:eastAsia="Times New Roman" w:hAnsi="Times New Roman"/>
          <w:sz w:val="24"/>
          <w:szCs w:val="24"/>
          <w:lang w:val="ru-RU"/>
        </w:rPr>
        <w:t xml:space="preserve"> 3, тачка </w:t>
      </w:r>
      <w:r w:rsidR="00D73E13" w:rsidRPr="004D3626">
        <w:rPr>
          <w:rFonts w:ascii="Times New Roman" w:eastAsia="Times New Roman" w:hAnsi="Times New Roman"/>
          <w:sz w:val="24"/>
          <w:szCs w:val="24"/>
          <w:lang w:val="ru-RU"/>
        </w:rPr>
        <w:t>(</w:t>
      </w:r>
      <w:r w:rsidR="00D80B16" w:rsidRPr="004D3626">
        <w:rPr>
          <w:rFonts w:ascii="Times New Roman" w:eastAsia="Times New Roman" w:hAnsi="Times New Roman"/>
          <w:sz w:val="24"/>
          <w:szCs w:val="24"/>
          <w:lang w:val="sr-Latn-RS"/>
        </w:rPr>
        <w:t>b</w:t>
      </w:r>
      <w:r w:rsidR="00167B80" w:rsidRPr="004D3626">
        <w:rPr>
          <w:rFonts w:ascii="Times New Roman" w:eastAsia="Times New Roman" w:hAnsi="Times New Roman"/>
          <w:sz w:val="24"/>
          <w:szCs w:val="24"/>
          <w:lang w:val="ru-RU"/>
        </w:rPr>
        <w:t xml:space="preserve">) </w:t>
      </w:r>
      <w:r w:rsidR="00553C49" w:rsidRPr="004D3626">
        <w:rPr>
          <w:rFonts w:ascii="Times New Roman" w:eastAsia="Times New Roman" w:hAnsi="Times New Roman"/>
          <w:sz w:val="24"/>
          <w:szCs w:val="24"/>
          <w:lang w:val="ru-RU"/>
        </w:rPr>
        <w:t>има следеће значење</w:t>
      </w:r>
      <w:r w:rsidR="00167B80" w:rsidRPr="004D3626">
        <w:rPr>
          <w:rFonts w:ascii="Times New Roman" w:eastAsia="Times New Roman" w:hAnsi="Times New Roman"/>
          <w:sz w:val="24"/>
          <w:szCs w:val="24"/>
          <w:lang w:val="ru-RU"/>
        </w:rPr>
        <w:t>:</w:t>
      </w:r>
    </w:p>
    <w:p w14:paraId="7274965B" w14:textId="77777777" w:rsidR="00167B80" w:rsidRPr="004D3626" w:rsidRDefault="00167B80" w:rsidP="00C82B6A">
      <w:pPr>
        <w:pStyle w:val="Default"/>
        <w:autoSpaceDE/>
        <w:autoSpaceDN/>
        <w:adjustRightInd/>
        <w:spacing w:after="120"/>
        <w:ind w:left="1134"/>
        <w:contextualSpacing/>
        <w:jc w:val="both"/>
        <w:rPr>
          <w:rFonts w:ascii="Times New Roman" w:eastAsia="Times New Roman" w:hAnsi="Times New Roman" w:cs="Times New Roman"/>
          <w:b/>
          <w:color w:val="auto"/>
          <w:lang w:val="ru-RU" w:eastAsia="en-US"/>
        </w:rPr>
      </w:pPr>
      <w:r w:rsidRPr="004D3626">
        <w:rPr>
          <w:rFonts w:ascii="Times New Roman" w:eastAsia="Times New Roman" w:hAnsi="Times New Roman" w:cs="Times New Roman"/>
          <w:color w:val="auto"/>
          <w:lang w:val="sr-Cyrl-RS"/>
        </w:rPr>
        <w:t>„</w:t>
      </w:r>
      <w:r w:rsidRPr="004D3626">
        <w:rPr>
          <w:rFonts w:ascii="Times New Roman" w:eastAsia="Times New Roman" w:hAnsi="Times New Roman" w:cs="Times New Roman"/>
          <w:color w:val="auto"/>
          <w:lang w:val="ru-RU"/>
        </w:rPr>
        <w:t xml:space="preserve">Уједињено Краљевство ће обавестити Србију о својој контакт </w:t>
      </w:r>
      <w:r w:rsidR="00EF7CF0" w:rsidRPr="004D3626">
        <w:rPr>
          <w:rFonts w:ascii="Times New Roman" w:eastAsia="Times New Roman" w:hAnsi="Times New Roman" w:cs="Times New Roman"/>
          <w:color w:val="auto"/>
          <w:lang w:val="sr-Cyrl-RS"/>
        </w:rPr>
        <w:t>особи</w:t>
      </w:r>
      <w:r w:rsidRPr="004D3626">
        <w:rPr>
          <w:rFonts w:ascii="Times New Roman" w:eastAsia="Times New Roman" w:hAnsi="Times New Roman" w:cs="Times New Roman"/>
          <w:color w:val="auto"/>
          <w:lang w:val="ru-RU"/>
        </w:rPr>
        <w:t xml:space="preserve"> по ступању на снагу овог Споразума.</w:t>
      </w:r>
      <w:r w:rsidR="00FA5C1E" w:rsidRPr="004D3626">
        <w:rPr>
          <w:rFonts w:ascii="Times New Roman" w:hAnsi="Times New Roman" w:cs="Times New Roman"/>
          <w:color w:val="auto"/>
          <w:lang w:val="sr-Cyrl-RS"/>
        </w:rPr>
        <w:t>”</w:t>
      </w:r>
    </w:p>
    <w:p w14:paraId="7DB9133F" w14:textId="77777777" w:rsidR="00167B80" w:rsidRPr="004D3626" w:rsidRDefault="00167B80" w:rsidP="00724E38">
      <w:pPr>
        <w:spacing w:after="120" w:line="240" w:lineRule="auto"/>
        <w:ind w:left="720"/>
        <w:jc w:val="both"/>
        <w:rPr>
          <w:rFonts w:ascii="Times New Roman" w:eastAsia="Times New Roman" w:hAnsi="Times New Roman"/>
          <w:b/>
          <w:sz w:val="24"/>
          <w:szCs w:val="24"/>
          <w:lang w:val="ru-RU"/>
        </w:rPr>
      </w:pPr>
    </w:p>
    <w:p w14:paraId="40245132" w14:textId="77777777" w:rsidR="00167B80" w:rsidRPr="004D3626" w:rsidRDefault="00167B80" w:rsidP="00B5638D">
      <w:pPr>
        <w:pStyle w:val="ListParagraph"/>
        <w:keepNext/>
        <w:numPr>
          <w:ilvl w:val="0"/>
          <w:numId w:val="91"/>
        </w:numPr>
        <w:spacing w:after="120" w:line="240" w:lineRule="auto"/>
        <w:jc w:val="both"/>
        <w:rPr>
          <w:rFonts w:ascii="Times New Roman" w:eastAsia="Times New Roman" w:hAnsi="Times New Roman"/>
          <w:sz w:val="24"/>
          <w:szCs w:val="24"/>
        </w:rPr>
      </w:pPr>
      <w:r w:rsidRPr="004D3626">
        <w:rPr>
          <w:rFonts w:ascii="Times New Roman" w:eastAsia="Times New Roman" w:hAnsi="Times New Roman"/>
          <w:sz w:val="24"/>
          <w:szCs w:val="24"/>
        </w:rPr>
        <w:t>ИЗМЕНЕ ПРОТОКОЛА 3</w:t>
      </w:r>
    </w:p>
    <w:p w14:paraId="4C4BC800" w14:textId="77777777" w:rsidR="00167B80" w:rsidRPr="004D3626" w:rsidRDefault="00167B80" w:rsidP="00E24391">
      <w:pPr>
        <w:keepNext/>
        <w:spacing w:after="120" w:line="240" w:lineRule="auto"/>
        <w:ind w:left="426"/>
        <w:jc w:val="both"/>
        <w:rPr>
          <w:rFonts w:ascii="Times New Roman" w:eastAsia="Times New Roman" w:hAnsi="Times New Roman"/>
          <w:sz w:val="24"/>
          <w:szCs w:val="24"/>
          <w:lang w:val="ru-RU"/>
        </w:rPr>
      </w:pPr>
      <w:r w:rsidRPr="004D3626">
        <w:rPr>
          <w:rFonts w:ascii="Times New Roman" w:eastAsia="Times New Roman" w:hAnsi="Times New Roman"/>
          <w:b/>
          <w:bCs/>
          <w:sz w:val="24"/>
          <w:szCs w:val="24"/>
          <w:lang w:val="sr-Cyrl-RS"/>
        </w:rPr>
        <w:t>О ДЕФИНИЦИЈИ ПОЈМА „ПРОИЗВОДИ СА ПОРЕКЛОМ</w:t>
      </w:r>
      <w:r w:rsidR="00FA5C1E" w:rsidRPr="004D3626">
        <w:rPr>
          <w:rFonts w:ascii="Times New Roman" w:eastAsia="Times New Roman" w:hAnsi="Times New Roman"/>
          <w:b/>
          <w:bCs/>
          <w:sz w:val="24"/>
          <w:szCs w:val="24"/>
          <w:lang w:val="sr-Cyrl-RS"/>
        </w:rPr>
        <w:t>”</w:t>
      </w:r>
      <w:r w:rsidRPr="004D3626">
        <w:rPr>
          <w:rFonts w:ascii="Times New Roman" w:eastAsia="Times New Roman" w:hAnsi="Times New Roman"/>
          <w:b/>
          <w:bCs/>
          <w:sz w:val="24"/>
          <w:szCs w:val="24"/>
          <w:lang w:val="sr-Cyrl-RS"/>
        </w:rPr>
        <w:t xml:space="preserve"> И МЕТОДАМА АДМИНИСТРАТИВНЕ САРАДЊЕ </w:t>
      </w:r>
    </w:p>
    <w:p w14:paraId="124483DD" w14:textId="77777777" w:rsidR="00167B80" w:rsidRPr="004D3626" w:rsidRDefault="00167B80" w:rsidP="00724E38">
      <w:pPr>
        <w:keepNext/>
        <w:spacing w:after="120" w:line="240" w:lineRule="auto"/>
        <w:jc w:val="both"/>
        <w:rPr>
          <w:rFonts w:ascii="Times New Roman" w:eastAsia="Times New Roman" w:hAnsi="Times New Roman"/>
          <w:b/>
          <w:bCs/>
          <w:sz w:val="24"/>
          <w:szCs w:val="24"/>
          <w:lang w:val="ru-RU"/>
        </w:rPr>
      </w:pPr>
    </w:p>
    <w:p w14:paraId="69838349" w14:textId="77777777" w:rsidR="00167B80" w:rsidRPr="004D3626" w:rsidRDefault="00167B80" w:rsidP="00B5638D">
      <w:pPr>
        <w:pStyle w:val="ListParagraph"/>
        <w:numPr>
          <w:ilvl w:val="0"/>
          <w:numId w:val="65"/>
        </w:numPr>
        <w:spacing w:after="120" w:line="240" w:lineRule="auto"/>
        <w:ind w:hanging="513"/>
        <w:contextualSpacing w:val="0"/>
        <w:rPr>
          <w:rFonts w:ascii="Times New Roman" w:eastAsia="Times New Roman" w:hAnsi="Times New Roman"/>
          <w:sz w:val="24"/>
          <w:szCs w:val="24"/>
          <w:lang w:val="ru-RU"/>
        </w:rPr>
      </w:pPr>
      <w:r w:rsidRPr="004D3626">
        <w:rPr>
          <w:rFonts w:ascii="Times New Roman" w:eastAsia="Times New Roman" w:hAnsi="Times New Roman"/>
          <w:sz w:val="24"/>
          <w:szCs w:val="24"/>
          <w:lang w:val="sr-Cyrl-RS"/>
        </w:rPr>
        <w:t>Измене Протокола</w:t>
      </w:r>
      <w:r w:rsidRPr="004D3626">
        <w:rPr>
          <w:rFonts w:ascii="Times New Roman" w:eastAsia="Times New Roman" w:hAnsi="Times New Roman"/>
          <w:sz w:val="24"/>
          <w:szCs w:val="24"/>
          <w:lang w:val="ru-RU"/>
        </w:rPr>
        <w:t xml:space="preserve"> 3 </w:t>
      </w:r>
      <w:r w:rsidRPr="004D3626">
        <w:rPr>
          <w:rFonts w:ascii="Times New Roman" w:eastAsia="Times New Roman" w:hAnsi="Times New Roman"/>
          <w:sz w:val="24"/>
          <w:szCs w:val="24"/>
          <w:lang w:val="sr-Cyrl-RS"/>
        </w:rPr>
        <w:t>садржане су у Анексу</w:t>
      </w:r>
      <w:r w:rsidRPr="004D3626">
        <w:rPr>
          <w:rFonts w:ascii="Times New Roman" w:eastAsia="Times New Roman" w:hAnsi="Times New Roman"/>
          <w:sz w:val="24"/>
          <w:szCs w:val="24"/>
          <w:lang w:val="ru-RU"/>
        </w:rPr>
        <w:t xml:space="preserve"> </w:t>
      </w:r>
      <w:r w:rsidRPr="004D3626">
        <w:rPr>
          <w:rFonts w:ascii="Times New Roman" w:eastAsia="Times New Roman" w:hAnsi="Times New Roman"/>
          <w:sz w:val="24"/>
          <w:szCs w:val="24"/>
        </w:rPr>
        <w:t>III</w:t>
      </w:r>
      <w:r w:rsidRPr="004D3626">
        <w:rPr>
          <w:rFonts w:ascii="Times New Roman" w:eastAsia="Times New Roman" w:hAnsi="Times New Roman"/>
          <w:sz w:val="24"/>
          <w:szCs w:val="24"/>
          <w:lang w:val="ru-RU"/>
        </w:rPr>
        <w:t xml:space="preserve"> </w:t>
      </w:r>
      <w:r w:rsidRPr="004D3626">
        <w:rPr>
          <w:rFonts w:ascii="Times New Roman" w:eastAsia="Times New Roman" w:hAnsi="Times New Roman"/>
          <w:sz w:val="24"/>
          <w:szCs w:val="24"/>
          <w:lang w:val="sr-Cyrl-RS"/>
        </w:rPr>
        <w:t xml:space="preserve">овог </w:t>
      </w:r>
      <w:r w:rsidR="00E350B4" w:rsidRPr="004D3626">
        <w:rPr>
          <w:rFonts w:ascii="Times New Roman" w:eastAsia="Times New Roman" w:hAnsi="Times New Roman"/>
          <w:sz w:val="24"/>
          <w:szCs w:val="24"/>
          <w:lang w:val="sr-Cyrl-RS"/>
        </w:rPr>
        <w:t>с</w:t>
      </w:r>
      <w:r w:rsidRPr="004D3626">
        <w:rPr>
          <w:rFonts w:ascii="Times New Roman" w:eastAsia="Times New Roman" w:hAnsi="Times New Roman"/>
          <w:sz w:val="24"/>
          <w:szCs w:val="24"/>
          <w:lang w:val="sr-Cyrl-RS"/>
        </w:rPr>
        <w:t xml:space="preserve">поразума. </w:t>
      </w:r>
    </w:p>
    <w:p w14:paraId="755064BA" w14:textId="77777777" w:rsidR="00167B80" w:rsidRPr="004D3626" w:rsidRDefault="00167B80" w:rsidP="00C82B6A">
      <w:pPr>
        <w:keepNext/>
        <w:spacing w:after="120" w:line="240" w:lineRule="auto"/>
        <w:jc w:val="both"/>
        <w:rPr>
          <w:rFonts w:ascii="Times New Roman" w:eastAsia="Times New Roman" w:hAnsi="Times New Roman"/>
          <w:sz w:val="24"/>
          <w:szCs w:val="24"/>
          <w:lang w:val="ru-RU"/>
        </w:rPr>
      </w:pPr>
    </w:p>
    <w:p w14:paraId="28353247" w14:textId="77777777" w:rsidR="00167B80" w:rsidRPr="004D3626" w:rsidRDefault="00167B80" w:rsidP="00B5638D">
      <w:pPr>
        <w:pStyle w:val="ListParagraph"/>
        <w:keepNext/>
        <w:numPr>
          <w:ilvl w:val="0"/>
          <w:numId w:val="91"/>
        </w:numPr>
        <w:spacing w:after="120" w:line="240" w:lineRule="auto"/>
        <w:jc w:val="both"/>
        <w:rPr>
          <w:rFonts w:ascii="Times New Roman" w:eastAsia="Times New Roman" w:hAnsi="Times New Roman"/>
          <w:sz w:val="24"/>
          <w:szCs w:val="24"/>
        </w:rPr>
      </w:pPr>
      <w:r w:rsidRPr="004D3626">
        <w:rPr>
          <w:rFonts w:ascii="Times New Roman" w:eastAsia="Times New Roman" w:hAnsi="Times New Roman"/>
          <w:sz w:val="24"/>
          <w:szCs w:val="24"/>
        </w:rPr>
        <w:t>ИЗМЕНЕ ПРОТОКОЛА 4</w:t>
      </w:r>
    </w:p>
    <w:p w14:paraId="1BD68744" w14:textId="77777777" w:rsidR="00167B80" w:rsidRPr="004D3626" w:rsidRDefault="00167B80" w:rsidP="00E24391">
      <w:pPr>
        <w:keepNext/>
        <w:spacing w:after="120" w:line="240" w:lineRule="auto"/>
        <w:ind w:left="426"/>
        <w:jc w:val="both"/>
        <w:rPr>
          <w:rFonts w:ascii="Times New Roman" w:eastAsia="Times New Roman" w:hAnsi="Times New Roman"/>
          <w:b/>
          <w:sz w:val="24"/>
          <w:szCs w:val="24"/>
        </w:rPr>
      </w:pPr>
      <w:r w:rsidRPr="004D3626">
        <w:rPr>
          <w:rFonts w:ascii="Times New Roman" w:eastAsia="Times New Roman" w:hAnsi="Times New Roman"/>
          <w:b/>
          <w:sz w:val="24"/>
          <w:szCs w:val="24"/>
          <w:lang w:val="sr-Cyrl-RS"/>
        </w:rPr>
        <w:t>О КОПНЕНОМ ТРАНСПОРТУ</w:t>
      </w:r>
    </w:p>
    <w:p w14:paraId="100FFB65" w14:textId="77777777" w:rsidR="00167B80" w:rsidRPr="004D3626" w:rsidRDefault="00167B80" w:rsidP="00724E38">
      <w:pPr>
        <w:spacing w:after="120" w:line="240" w:lineRule="auto"/>
        <w:ind w:left="720"/>
        <w:jc w:val="both"/>
        <w:rPr>
          <w:rFonts w:ascii="Times New Roman" w:eastAsia="Times New Roman" w:hAnsi="Times New Roman"/>
          <w:b/>
          <w:sz w:val="24"/>
          <w:szCs w:val="24"/>
        </w:rPr>
      </w:pPr>
    </w:p>
    <w:p w14:paraId="502C144D" w14:textId="77777777" w:rsidR="00167B80" w:rsidRPr="004D3626" w:rsidRDefault="00167B80" w:rsidP="00B5638D">
      <w:pPr>
        <w:pStyle w:val="Default"/>
        <w:numPr>
          <w:ilvl w:val="0"/>
          <w:numId w:val="86"/>
        </w:numPr>
        <w:autoSpaceDE/>
        <w:autoSpaceDN/>
        <w:adjustRightInd/>
        <w:spacing w:after="120"/>
        <w:ind w:left="1134" w:hanging="567"/>
        <w:contextualSpacing/>
        <w:jc w:val="both"/>
        <w:rPr>
          <w:rFonts w:ascii="Times New Roman" w:eastAsia="Times New Roman" w:hAnsi="Times New Roman" w:cs="Times New Roman"/>
          <w:color w:val="auto"/>
          <w:lang w:val="ru-RU"/>
        </w:rPr>
      </w:pPr>
      <w:r w:rsidRPr="004D3626">
        <w:rPr>
          <w:rFonts w:ascii="Times New Roman" w:eastAsia="Times New Roman" w:hAnsi="Times New Roman" w:cs="Times New Roman"/>
          <w:color w:val="auto"/>
          <w:lang w:val="ru-RU"/>
        </w:rPr>
        <w:t xml:space="preserve">Чланови </w:t>
      </w:r>
      <w:r w:rsidR="00D73E13" w:rsidRPr="004D3626">
        <w:rPr>
          <w:rFonts w:ascii="Times New Roman" w:eastAsia="Times New Roman" w:hAnsi="Times New Roman" w:cs="Times New Roman"/>
          <w:color w:val="auto"/>
          <w:lang w:val="ru-RU"/>
        </w:rPr>
        <w:t xml:space="preserve">од </w:t>
      </w:r>
      <w:r w:rsidRPr="004D3626">
        <w:rPr>
          <w:rFonts w:ascii="Times New Roman" w:eastAsia="Times New Roman" w:hAnsi="Times New Roman" w:cs="Times New Roman"/>
          <w:color w:val="auto"/>
          <w:lang w:val="ru-RU"/>
        </w:rPr>
        <w:t>4</w:t>
      </w:r>
      <w:r w:rsidR="00DF2A57" w:rsidRPr="004D3626">
        <w:rPr>
          <w:rFonts w:ascii="Times New Roman" w:eastAsia="Times New Roman" w:hAnsi="Times New Roman" w:cs="Times New Roman"/>
          <w:color w:val="auto"/>
          <w:lang w:val="ru-RU"/>
        </w:rPr>
        <w:t>.</w:t>
      </w:r>
      <w:r w:rsidRPr="004D3626">
        <w:rPr>
          <w:rFonts w:ascii="Times New Roman" w:eastAsia="Times New Roman" w:hAnsi="Times New Roman" w:cs="Times New Roman"/>
          <w:color w:val="auto"/>
          <w:lang w:val="ru-RU"/>
        </w:rPr>
        <w:t xml:space="preserve"> </w:t>
      </w:r>
      <w:r w:rsidR="00DF2A57" w:rsidRPr="004D3626">
        <w:rPr>
          <w:rFonts w:ascii="Times New Roman" w:eastAsia="Times New Roman" w:hAnsi="Times New Roman" w:cs="Times New Roman"/>
          <w:color w:val="auto"/>
          <w:lang w:val="ru-RU"/>
        </w:rPr>
        <w:t>до</w:t>
      </w:r>
      <w:r w:rsidRPr="004D3626">
        <w:rPr>
          <w:rFonts w:ascii="Times New Roman" w:eastAsia="Times New Roman" w:hAnsi="Times New Roman" w:cs="Times New Roman"/>
          <w:color w:val="auto"/>
          <w:lang w:val="ru-RU"/>
        </w:rPr>
        <w:t xml:space="preserve"> 6. </w:t>
      </w:r>
      <w:r w:rsidR="006814A9" w:rsidRPr="004D3626">
        <w:rPr>
          <w:rFonts w:ascii="Times New Roman" w:hAnsi="Times New Roman"/>
          <w:color w:val="auto"/>
          <w:lang w:val="ru-RU"/>
        </w:rPr>
        <w:t>не односе се на овај споразум</w:t>
      </w:r>
      <w:r w:rsidRPr="004D3626">
        <w:rPr>
          <w:rFonts w:ascii="Times New Roman" w:eastAsia="Times New Roman" w:hAnsi="Times New Roman" w:cs="Times New Roman"/>
          <w:color w:val="auto"/>
          <w:lang w:val="ru-RU"/>
        </w:rPr>
        <w:t>.</w:t>
      </w:r>
    </w:p>
    <w:p w14:paraId="4613BA2B" w14:textId="77777777" w:rsidR="00167B80" w:rsidRPr="004D3626" w:rsidRDefault="00167B80" w:rsidP="00B5638D">
      <w:pPr>
        <w:pStyle w:val="Default"/>
        <w:numPr>
          <w:ilvl w:val="0"/>
          <w:numId w:val="86"/>
        </w:numPr>
        <w:autoSpaceDE/>
        <w:autoSpaceDN/>
        <w:adjustRightInd/>
        <w:spacing w:after="120"/>
        <w:ind w:left="1134" w:hanging="567"/>
        <w:contextualSpacing/>
        <w:jc w:val="both"/>
        <w:rPr>
          <w:rFonts w:ascii="Times New Roman" w:eastAsia="Times New Roman" w:hAnsi="Times New Roman" w:cs="Times New Roman"/>
          <w:color w:val="auto"/>
          <w:lang w:val="ru-RU"/>
        </w:rPr>
      </w:pPr>
      <w:r w:rsidRPr="004D3626">
        <w:rPr>
          <w:rFonts w:ascii="Times New Roman" w:eastAsia="Times New Roman" w:hAnsi="Times New Roman" w:cs="Times New Roman"/>
          <w:color w:val="auto"/>
          <w:lang w:val="ru-RU"/>
        </w:rPr>
        <w:t xml:space="preserve">Чланови </w:t>
      </w:r>
      <w:r w:rsidR="00D73E13" w:rsidRPr="004D3626">
        <w:rPr>
          <w:rFonts w:ascii="Times New Roman" w:eastAsia="Times New Roman" w:hAnsi="Times New Roman" w:cs="Times New Roman"/>
          <w:color w:val="auto"/>
          <w:lang w:val="ru-RU"/>
        </w:rPr>
        <w:t xml:space="preserve">од </w:t>
      </w:r>
      <w:r w:rsidRPr="004D3626">
        <w:rPr>
          <w:rFonts w:ascii="Times New Roman" w:eastAsia="Times New Roman" w:hAnsi="Times New Roman" w:cs="Times New Roman"/>
          <w:color w:val="auto"/>
          <w:lang w:val="ru-RU"/>
        </w:rPr>
        <w:t>8</w:t>
      </w:r>
      <w:r w:rsidR="00DF2A57" w:rsidRPr="004D3626">
        <w:rPr>
          <w:rFonts w:ascii="Times New Roman" w:eastAsia="Times New Roman" w:hAnsi="Times New Roman" w:cs="Times New Roman"/>
          <w:color w:val="auto"/>
          <w:lang w:val="ru-RU"/>
        </w:rPr>
        <w:t>.</w:t>
      </w:r>
      <w:r w:rsidRPr="004D3626">
        <w:rPr>
          <w:rFonts w:ascii="Times New Roman" w:eastAsia="Times New Roman" w:hAnsi="Times New Roman" w:cs="Times New Roman"/>
          <w:color w:val="auto"/>
          <w:lang w:val="ru-RU"/>
        </w:rPr>
        <w:t xml:space="preserve"> </w:t>
      </w:r>
      <w:r w:rsidR="00DF2A57" w:rsidRPr="004D3626">
        <w:rPr>
          <w:rFonts w:ascii="Times New Roman" w:eastAsia="Times New Roman" w:hAnsi="Times New Roman" w:cs="Times New Roman"/>
          <w:color w:val="auto"/>
          <w:lang w:val="ru-RU"/>
        </w:rPr>
        <w:t>до</w:t>
      </w:r>
      <w:r w:rsidRPr="004D3626">
        <w:rPr>
          <w:rFonts w:ascii="Times New Roman" w:eastAsia="Times New Roman" w:hAnsi="Times New Roman" w:cs="Times New Roman"/>
          <w:color w:val="auto"/>
          <w:lang w:val="ru-RU"/>
        </w:rPr>
        <w:t xml:space="preserve"> 10. </w:t>
      </w:r>
      <w:r w:rsidR="006814A9" w:rsidRPr="004D3626">
        <w:rPr>
          <w:rFonts w:ascii="Times New Roman" w:hAnsi="Times New Roman"/>
          <w:color w:val="auto"/>
          <w:lang w:val="ru-RU"/>
        </w:rPr>
        <w:t>не односе се на овај споразум</w:t>
      </w:r>
      <w:r w:rsidRPr="004D3626">
        <w:rPr>
          <w:rFonts w:ascii="Times New Roman" w:eastAsia="Times New Roman" w:hAnsi="Times New Roman" w:cs="Times New Roman"/>
          <w:color w:val="auto"/>
          <w:lang w:val="ru-RU"/>
        </w:rPr>
        <w:t xml:space="preserve">. </w:t>
      </w:r>
    </w:p>
    <w:p w14:paraId="7DD9E88C" w14:textId="77777777" w:rsidR="00167B80" w:rsidRPr="004D3626" w:rsidRDefault="00DF2A57" w:rsidP="00B5638D">
      <w:pPr>
        <w:pStyle w:val="Default"/>
        <w:numPr>
          <w:ilvl w:val="0"/>
          <w:numId w:val="86"/>
        </w:numPr>
        <w:autoSpaceDE/>
        <w:autoSpaceDN/>
        <w:adjustRightInd/>
        <w:spacing w:after="120"/>
        <w:ind w:left="1134" w:hanging="567"/>
        <w:contextualSpacing/>
        <w:jc w:val="both"/>
        <w:rPr>
          <w:rFonts w:ascii="Times New Roman" w:eastAsia="Times New Roman" w:hAnsi="Times New Roman" w:cs="Times New Roman"/>
          <w:color w:val="auto"/>
          <w:lang w:val="ru-RU"/>
        </w:rPr>
      </w:pPr>
      <w:r w:rsidRPr="004D3626">
        <w:rPr>
          <w:rFonts w:ascii="Times New Roman" w:eastAsia="Times New Roman" w:hAnsi="Times New Roman" w:cs="Times New Roman"/>
          <w:color w:val="auto"/>
          <w:lang w:val="sr-Cyrl-RS"/>
        </w:rPr>
        <w:t>У члану</w:t>
      </w:r>
      <w:r w:rsidR="00167B80" w:rsidRPr="004D3626">
        <w:rPr>
          <w:rFonts w:ascii="Times New Roman" w:eastAsia="Times New Roman" w:hAnsi="Times New Roman" w:cs="Times New Roman"/>
          <w:color w:val="auto"/>
          <w:lang w:val="ru-RU"/>
        </w:rPr>
        <w:t xml:space="preserve"> 11</w:t>
      </w:r>
      <w:r w:rsidR="003A0458" w:rsidRPr="004D3626">
        <w:rPr>
          <w:rFonts w:ascii="Times New Roman" w:eastAsia="Times New Roman" w:hAnsi="Times New Roman" w:cs="Times New Roman"/>
          <w:color w:val="auto"/>
          <w:lang w:val="ru-RU"/>
        </w:rPr>
        <w:t xml:space="preserve">. став </w:t>
      </w:r>
      <w:r w:rsidR="00167B80" w:rsidRPr="004D3626">
        <w:rPr>
          <w:rFonts w:ascii="Times New Roman" w:eastAsia="Times New Roman" w:hAnsi="Times New Roman" w:cs="Times New Roman"/>
          <w:color w:val="auto"/>
          <w:lang w:val="ru-RU"/>
        </w:rPr>
        <w:t>1</w:t>
      </w:r>
      <w:r w:rsidR="003A0458" w:rsidRPr="004D3626">
        <w:rPr>
          <w:rFonts w:ascii="Times New Roman" w:eastAsia="Times New Roman" w:hAnsi="Times New Roman" w:cs="Times New Roman"/>
          <w:color w:val="auto"/>
          <w:lang w:val="ru-RU"/>
        </w:rPr>
        <w:t>.</w:t>
      </w:r>
      <w:r w:rsidRPr="004D3626">
        <w:rPr>
          <w:rFonts w:ascii="Times New Roman" w:eastAsia="Times New Roman" w:hAnsi="Times New Roman" w:cs="Times New Roman"/>
          <w:color w:val="auto"/>
          <w:lang w:val="ru-RU"/>
        </w:rPr>
        <w:t xml:space="preserve"> речи од: „Међутим, до закључења споразума...” до краја овог става,</w:t>
      </w:r>
      <w:r w:rsidR="00167B80" w:rsidRPr="004D3626">
        <w:rPr>
          <w:rFonts w:ascii="Times New Roman" w:eastAsia="Times New Roman" w:hAnsi="Times New Roman" w:cs="Times New Roman"/>
          <w:color w:val="auto"/>
          <w:lang w:val="ru-RU"/>
        </w:rPr>
        <w:t xml:space="preserve"> </w:t>
      </w:r>
      <w:r w:rsidR="006814A9" w:rsidRPr="004D3626">
        <w:rPr>
          <w:rFonts w:ascii="Times New Roman" w:hAnsi="Times New Roman"/>
          <w:color w:val="auto"/>
          <w:lang w:val="ru-RU"/>
        </w:rPr>
        <w:t>не односе се на овај споразум</w:t>
      </w:r>
      <w:r w:rsidR="00167B80" w:rsidRPr="004D3626">
        <w:rPr>
          <w:rFonts w:ascii="Times New Roman" w:eastAsia="Times New Roman" w:hAnsi="Times New Roman" w:cs="Times New Roman"/>
          <w:color w:val="auto"/>
          <w:lang w:val="ru-RU"/>
        </w:rPr>
        <w:t>.</w:t>
      </w:r>
    </w:p>
    <w:p w14:paraId="2BBB3666" w14:textId="77777777" w:rsidR="00167B80" w:rsidRPr="004D3626" w:rsidRDefault="00167B80" w:rsidP="00B5638D">
      <w:pPr>
        <w:pStyle w:val="Default"/>
        <w:numPr>
          <w:ilvl w:val="0"/>
          <w:numId w:val="86"/>
        </w:numPr>
        <w:autoSpaceDE/>
        <w:autoSpaceDN/>
        <w:adjustRightInd/>
        <w:spacing w:after="120"/>
        <w:ind w:left="1134" w:hanging="567"/>
        <w:contextualSpacing/>
        <w:jc w:val="both"/>
        <w:rPr>
          <w:rFonts w:ascii="Times New Roman" w:eastAsia="Times New Roman" w:hAnsi="Times New Roman" w:cs="Times New Roman"/>
          <w:color w:val="auto"/>
          <w:lang w:val="ru-RU"/>
        </w:rPr>
      </w:pPr>
      <w:r w:rsidRPr="004D3626">
        <w:rPr>
          <w:rFonts w:ascii="Times New Roman" w:eastAsia="Times New Roman" w:hAnsi="Times New Roman" w:cs="Times New Roman"/>
          <w:color w:val="auto"/>
          <w:lang w:val="ru-RU"/>
        </w:rPr>
        <w:t>У члану</w:t>
      </w:r>
      <w:r w:rsidR="00D73E13" w:rsidRPr="004D3626">
        <w:rPr>
          <w:rFonts w:ascii="Times New Roman" w:eastAsia="Times New Roman" w:hAnsi="Times New Roman" w:cs="Times New Roman"/>
          <w:color w:val="auto"/>
          <w:lang w:val="ru-RU"/>
        </w:rPr>
        <w:t xml:space="preserve"> </w:t>
      </w:r>
      <w:r w:rsidRPr="004D3626">
        <w:rPr>
          <w:rFonts w:ascii="Times New Roman" w:eastAsia="Times New Roman" w:hAnsi="Times New Roman" w:cs="Times New Roman"/>
          <w:color w:val="auto"/>
          <w:lang w:val="ru-RU"/>
        </w:rPr>
        <w:t xml:space="preserve">11. став 3. </w:t>
      </w:r>
    </w:p>
    <w:p w14:paraId="4822C47D" w14:textId="77777777" w:rsidR="00EB1CC4" w:rsidRPr="004D3626" w:rsidRDefault="00EB1CC4" w:rsidP="002329C9">
      <w:pPr>
        <w:pStyle w:val="Default"/>
        <w:numPr>
          <w:ilvl w:val="1"/>
          <w:numId w:val="88"/>
        </w:numPr>
        <w:autoSpaceDE/>
        <w:autoSpaceDN/>
        <w:adjustRightInd/>
        <w:spacing w:after="120"/>
        <w:ind w:left="1843" w:right="4" w:hanging="425"/>
        <w:contextualSpacing/>
        <w:jc w:val="both"/>
        <w:rPr>
          <w:rFonts w:ascii="Times New Roman" w:eastAsia="Times New Roman" w:hAnsi="Times New Roman" w:cs="Times New Roman"/>
          <w:color w:val="auto"/>
          <w:lang w:val="ru-RU"/>
        </w:rPr>
      </w:pPr>
      <w:r w:rsidRPr="004D3626">
        <w:rPr>
          <w:rFonts w:ascii="Times New Roman" w:eastAsia="Times New Roman" w:hAnsi="Times New Roman" w:cs="Times New Roman"/>
          <w:color w:val="auto"/>
          <w:lang w:val="sr-Cyrl-RS"/>
        </w:rPr>
        <w:t xml:space="preserve">речи: „на правцима наведеним </w:t>
      </w:r>
      <w:r w:rsidRPr="004D3626">
        <w:rPr>
          <w:rFonts w:ascii="Times New Roman" w:eastAsia="Times New Roman" w:hAnsi="Times New Roman" w:cs="Times New Roman"/>
          <w:color w:val="auto"/>
          <w:lang w:val="ru-RU"/>
        </w:rPr>
        <w:t>у члану 5.</w:t>
      </w:r>
      <w:r w:rsidRPr="004D3626">
        <w:rPr>
          <w:rFonts w:ascii="Times New Roman" w:hAnsi="Times New Roman" w:cs="Times New Roman"/>
          <w:color w:val="auto"/>
          <w:lang w:val="sr-Cyrl-RS"/>
        </w:rPr>
        <w:t>”</w:t>
      </w:r>
      <w:r w:rsidRPr="004D3626">
        <w:rPr>
          <w:rFonts w:ascii="Times New Roman" w:eastAsia="Times New Roman" w:hAnsi="Times New Roman" w:cs="Times New Roman"/>
          <w:color w:val="auto"/>
          <w:lang w:val="ru-RU"/>
        </w:rPr>
        <w:t xml:space="preserve"> замењују се речима: </w:t>
      </w:r>
      <w:r w:rsidRPr="004D3626">
        <w:rPr>
          <w:rFonts w:ascii="Times New Roman" w:eastAsia="Times New Roman" w:hAnsi="Times New Roman" w:cs="Times New Roman"/>
          <w:color w:val="auto"/>
          <w:lang w:val="sr-Cyrl-RS"/>
        </w:rPr>
        <w:t>„у Србији</w:t>
      </w:r>
      <w:r w:rsidRPr="004D3626">
        <w:rPr>
          <w:rFonts w:ascii="Times New Roman" w:hAnsi="Times New Roman" w:cs="Times New Roman"/>
          <w:color w:val="auto"/>
          <w:lang w:val="sr-Cyrl-RS"/>
        </w:rPr>
        <w:t>”</w:t>
      </w:r>
      <w:r w:rsidRPr="004D3626">
        <w:rPr>
          <w:rFonts w:ascii="Times New Roman" w:eastAsia="Times New Roman" w:hAnsi="Times New Roman" w:cs="Times New Roman"/>
          <w:color w:val="auto"/>
          <w:lang w:val="ru-RU"/>
        </w:rPr>
        <w:t xml:space="preserve">, а </w:t>
      </w:r>
    </w:p>
    <w:p w14:paraId="78D8DCA7" w14:textId="77777777" w:rsidR="00EB1CC4" w:rsidRPr="004D3626" w:rsidRDefault="00EB1CC4" w:rsidP="002329C9">
      <w:pPr>
        <w:pStyle w:val="Default"/>
        <w:numPr>
          <w:ilvl w:val="1"/>
          <w:numId w:val="88"/>
        </w:numPr>
        <w:autoSpaceDE/>
        <w:autoSpaceDN/>
        <w:adjustRightInd/>
        <w:spacing w:after="120"/>
        <w:ind w:left="1843" w:right="4" w:hanging="425"/>
        <w:contextualSpacing/>
        <w:jc w:val="both"/>
        <w:rPr>
          <w:rFonts w:ascii="Times New Roman" w:eastAsia="Times New Roman" w:hAnsi="Times New Roman" w:cs="Times New Roman"/>
          <w:color w:val="auto"/>
          <w:lang w:val="ru-RU"/>
        </w:rPr>
      </w:pPr>
      <w:r w:rsidRPr="004D3626">
        <w:rPr>
          <w:rFonts w:ascii="Times New Roman" w:eastAsia="Times New Roman" w:hAnsi="Times New Roman" w:cs="Times New Roman"/>
          <w:color w:val="auto"/>
          <w:lang w:val="sr-Cyrl-RS"/>
        </w:rPr>
        <w:t>речи: „и ако се под истим условима појаве проблеми на територији Заједнице близу граница Србије</w:t>
      </w:r>
      <w:r w:rsidRPr="004D3626">
        <w:rPr>
          <w:rFonts w:ascii="Times New Roman" w:eastAsia="Times New Roman" w:hAnsi="Times New Roman" w:cs="Times New Roman"/>
          <w:color w:val="auto"/>
          <w:lang w:val="ru-RU"/>
        </w:rPr>
        <w:t xml:space="preserve">” </w:t>
      </w:r>
      <w:r w:rsidR="006814A9" w:rsidRPr="004D3626">
        <w:rPr>
          <w:rFonts w:ascii="Times New Roman" w:hAnsi="Times New Roman"/>
          <w:color w:val="auto"/>
          <w:lang w:val="ru-RU"/>
        </w:rPr>
        <w:t>не односе се на овај споразум</w:t>
      </w:r>
      <w:r w:rsidRPr="004D3626">
        <w:rPr>
          <w:rFonts w:ascii="Times New Roman" w:eastAsia="Times New Roman" w:hAnsi="Times New Roman" w:cs="Times New Roman"/>
          <w:color w:val="auto"/>
          <w:lang w:val="ru-RU"/>
        </w:rPr>
        <w:t>.</w:t>
      </w:r>
    </w:p>
    <w:p w14:paraId="3295EC6D" w14:textId="77777777" w:rsidR="00167B80" w:rsidRPr="004D3626" w:rsidRDefault="005F08CB" w:rsidP="00B5638D">
      <w:pPr>
        <w:pStyle w:val="Default"/>
        <w:numPr>
          <w:ilvl w:val="0"/>
          <w:numId w:val="86"/>
        </w:numPr>
        <w:autoSpaceDE/>
        <w:autoSpaceDN/>
        <w:adjustRightInd/>
        <w:spacing w:after="120"/>
        <w:ind w:left="1134" w:right="4" w:hanging="567"/>
        <w:contextualSpacing/>
        <w:jc w:val="both"/>
        <w:rPr>
          <w:rFonts w:ascii="Times New Roman" w:eastAsia="Times New Roman" w:hAnsi="Times New Roman" w:cs="Times New Roman"/>
          <w:color w:val="auto"/>
          <w:lang w:val="ru-RU"/>
        </w:rPr>
      </w:pPr>
      <w:r w:rsidRPr="004D3626">
        <w:rPr>
          <w:rFonts w:ascii="Times New Roman" w:eastAsia="Times New Roman" w:hAnsi="Times New Roman" w:cs="Times New Roman"/>
          <w:color w:val="auto"/>
          <w:lang w:val="sr-Cyrl-RS"/>
        </w:rPr>
        <w:t>У члану 12</w:t>
      </w:r>
      <w:r w:rsidR="00766D15" w:rsidRPr="004D3626">
        <w:rPr>
          <w:rFonts w:ascii="Times New Roman" w:eastAsia="Times New Roman" w:hAnsi="Times New Roman" w:cs="Times New Roman"/>
          <w:color w:val="auto"/>
          <w:lang w:val="sr-Cyrl-RS"/>
        </w:rPr>
        <w:t>.</w:t>
      </w:r>
      <w:r w:rsidRPr="004D3626">
        <w:rPr>
          <w:rFonts w:ascii="Times New Roman" w:eastAsia="Times New Roman" w:hAnsi="Times New Roman" w:cs="Times New Roman"/>
          <w:color w:val="auto"/>
          <w:lang w:val="sr-Cyrl-RS"/>
        </w:rPr>
        <w:t xml:space="preserve"> прва  алинеја</w:t>
      </w:r>
      <w:r w:rsidR="00167B80" w:rsidRPr="004D3626">
        <w:rPr>
          <w:rFonts w:ascii="Times New Roman" w:eastAsia="Times New Roman" w:hAnsi="Times New Roman" w:cs="Times New Roman"/>
          <w:color w:val="auto"/>
        </w:rPr>
        <w:t xml:space="preserve">: </w:t>
      </w:r>
    </w:p>
    <w:p w14:paraId="3C9BF1E2" w14:textId="77777777" w:rsidR="00976CEB" w:rsidRPr="004D3626" w:rsidRDefault="00976CEB" w:rsidP="002329C9">
      <w:pPr>
        <w:pStyle w:val="Default"/>
        <w:numPr>
          <w:ilvl w:val="1"/>
          <w:numId w:val="87"/>
        </w:numPr>
        <w:autoSpaceDE/>
        <w:autoSpaceDN/>
        <w:adjustRightInd/>
        <w:spacing w:after="120"/>
        <w:ind w:left="1843" w:right="4" w:hanging="425"/>
        <w:contextualSpacing/>
        <w:jc w:val="both"/>
        <w:rPr>
          <w:rFonts w:ascii="Times New Roman" w:eastAsia="Times New Roman" w:hAnsi="Times New Roman" w:cs="Times New Roman"/>
          <w:color w:val="auto"/>
          <w:lang w:val="ru-RU"/>
        </w:rPr>
      </w:pPr>
      <w:r w:rsidRPr="004D3626">
        <w:rPr>
          <w:rFonts w:ascii="Times New Roman" w:eastAsia="Times New Roman" w:hAnsi="Times New Roman" w:cs="Times New Roman"/>
          <w:color w:val="auto"/>
          <w:lang w:val="ru-RU"/>
        </w:rPr>
        <w:t xml:space="preserve">речи </w:t>
      </w:r>
      <w:r w:rsidRPr="004D3626">
        <w:rPr>
          <w:rFonts w:ascii="Times New Roman" w:eastAsia="Times New Roman" w:hAnsi="Times New Roman" w:cs="Times New Roman"/>
          <w:color w:val="auto"/>
          <w:lang w:val="sr-Cyrl-RS"/>
        </w:rPr>
        <w:t xml:space="preserve">„ </w:t>
      </w:r>
      <w:r w:rsidRPr="004D3626">
        <w:rPr>
          <w:rFonts w:ascii="Times New Roman" w:eastAsia="Times New Roman" w:hAnsi="Times New Roman" w:cs="Times New Roman"/>
          <w:color w:val="auto"/>
          <w:lang w:val="ru-RU"/>
        </w:rPr>
        <w:t xml:space="preserve">, </w:t>
      </w:r>
      <w:r w:rsidRPr="004D3626">
        <w:rPr>
          <w:rFonts w:ascii="Times New Roman" w:eastAsia="Times New Roman" w:hAnsi="Times New Roman" w:cs="Times New Roman"/>
          <w:color w:val="auto"/>
          <w:lang w:val="sr-Cyrl-RS"/>
        </w:rPr>
        <w:t>с једне стране</w:t>
      </w:r>
      <w:r w:rsidRPr="004D3626">
        <w:rPr>
          <w:rFonts w:ascii="Times New Roman" w:eastAsia="Times New Roman" w:hAnsi="Times New Roman" w:cs="Times New Roman"/>
          <w:color w:val="auto"/>
          <w:lang w:val="ru-RU"/>
        </w:rPr>
        <w:t>,</w:t>
      </w:r>
      <w:r w:rsidRPr="004D3626">
        <w:rPr>
          <w:rFonts w:ascii="Times New Roman" w:eastAsia="Times New Roman" w:hAnsi="Times New Roman" w:cs="Times New Roman"/>
          <w:color w:val="auto"/>
          <w:lang w:val="sr-Cyrl-RS"/>
        </w:rPr>
        <w:t>” и „са довршавањем унутрашњег тржишта Заједнице и применом заједничке транспортне политике и, с друге стране, са”</w:t>
      </w:r>
      <w:r w:rsidRPr="004D3626">
        <w:rPr>
          <w:rFonts w:ascii="Times New Roman" w:eastAsia="Times New Roman" w:hAnsi="Times New Roman" w:cs="Times New Roman"/>
          <w:color w:val="auto"/>
          <w:lang w:val="ru-RU"/>
        </w:rPr>
        <w:t xml:space="preserve">, замењују се речима </w:t>
      </w:r>
      <w:r w:rsidR="00A278AE" w:rsidRPr="004D3626">
        <w:rPr>
          <w:rFonts w:ascii="Times New Roman" w:eastAsia="Times New Roman" w:hAnsi="Times New Roman" w:cs="Times New Roman"/>
          <w:color w:val="auto"/>
          <w:lang w:val="sr-Cyrl-RS"/>
        </w:rPr>
        <w:t xml:space="preserve">„са </w:t>
      </w:r>
      <w:r w:rsidRPr="004D3626">
        <w:rPr>
          <w:rFonts w:ascii="Times New Roman" w:eastAsia="Times New Roman" w:hAnsi="Times New Roman" w:cs="Times New Roman"/>
          <w:color w:val="auto"/>
          <w:lang w:val="sr-Cyrl-RS"/>
        </w:rPr>
        <w:t>њиховим</w:t>
      </w:r>
      <w:r w:rsidRPr="004D3626">
        <w:rPr>
          <w:rFonts w:ascii="Times New Roman" w:hAnsi="Times New Roman" w:cs="Times New Roman"/>
          <w:color w:val="auto"/>
          <w:lang w:val="sr-Cyrl-RS"/>
        </w:rPr>
        <w:t>”</w:t>
      </w:r>
      <w:r w:rsidRPr="004D3626">
        <w:rPr>
          <w:rFonts w:ascii="Times New Roman" w:eastAsia="Times New Roman" w:hAnsi="Times New Roman" w:cs="Times New Roman"/>
          <w:color w:val="auto"/>
          <w:lang w:val="ru-RU"/>
        </w:rPr>
        <w:t>; и</w:t>
      </w:r>
    </w:p>
    <w:p w14:paraId="459B2E3D" w14:textId="77777777" w:rsidR="00976CEB" w:rsidRPr="004D3626" w:rsidRDefault="00976CEB" w:rsidP="002329C9">
      <w:pPr>
        <w:pStyle w:val="Default"/>
        <w:numPr>
          <w:ilvl w:val="1"/>
          <w:numId w:val="87"/>
        </w:numPr>
        <w:autoSpaceDE/>
        <w:autoSpaceDN/>
        <w:adjustRightInd/>
        <w:spacing w:after="120"/>
        <w:ind w:left="1843" w:right="4" w:hanging="425"/>
        <w:contextualSpacing/>
        <w:jc w:val="both"/>
        <w:rPr>
          <w:rFonts w:ascii="Times New Roman" w:eastAsia="Times New Roman" w:hAnsi="Times New Roman" w:cs="Times New Roman"/>
          <w:color w:val="auto"/>
          <w:lang w:val="ru-RU"/>
        </w:rPr>
      </w:pPr>
      <w:r w:rsidRPr="004D3626">
        <w:rPr>
          <w:rFonts w:ascii="Times New Roman" w:eastAsia="Times New Roman" w:hAnsi="Times New Roman" w:cs="Times New Roman"/>
          <w:color w:val="auto"/>
          <w:lang w:val="sr-Cyrl-RS"/>
        </w:rPr>
        <w:t xml:space="preserve">на крају ове алинеје, </w:t>
      </w:r>
      <w:r w:rsidRPr="004D3626">
        <w:rPr>
          <w:rFonts w:ascii="Times New Roman" w:eastAsia="Times New Roman" w:hAnsi="Times New Roman" w:cs="Times New Roman"/>
          <w:color w:val="auto"/>
          <w:lang w:val="ru-RU"/>
        </w:rPr>
        <w:t xml:space="preserve">реч </w:t>
      </w:r>
      <w:r w:rsidRPr="004D3626">
        <w:rPr>
          <w:rFonts w:ascii="Times New Roman" w:eastAsia="Times New Roman" w:hAnsi="Times New Roman" w:cs="Times New Roman"/>
          <w:color w:val="auto"/>
          <w:lang w:val="sr-Cyrl-RS"/>
        </w:rPr>
        <w:t>„</w:t>
      </w:r>
      <w:r w:rsidRPr="004D3626">
        <w:rPr>
          <w:rFonts w:ascii="Times New Roman" w:eastAsia="Times New Roman" w:hAnsi="Times New Roman" w:cs="Times New Roman"/>
          <w:color w:val="auto"/>
          <w:lang w:val="ru-RU"/>
        </w:rPr>
        <w:t>Србија</w:t>
      </w:r>
      <w:r w:rsidRPr="004D3626">
        <w:rPr>
          <w:rFonts w:ascii="Times New Roman" w:hAnsi="Times New Roman" w:cs="Times New Roman"/>
          <w:color w:val="auto"/>
          <w:lang w:val="sr-Cyrl-RS"/>
        </w:rPr>
        <w:t>”</w:t>
      </w:r>
      <w:r w:rsidRPr="004D3626">
        <w:rPr>
          <w:rFonts w:ascii="Times New Roman" w:eastAsia="Times New Roman" w:hAnsi="Times New Roman" w:cs="Times New Roman"/>
          <w:color w:val="auto"/>
          <w:lang w:val="ru-RU"/>
        </w:rPr>
        <w:t xml:space="preserve"> </w:t>
      </w:r>
      <w:r w:rsidR="00012870" w:rsidRPr="004D3626">
        <w:rPr>
          <w:rFonts w:ascii="Times New Roman" w:hAnsi="Times New Roman"/>
          <w:color w:val="auto"/>
          <w:lang w:val="ru-RU"/>
        </w:rPr>
        <w:t>не односи се на овај споразум</w:t>
      </w:r>
      <w:r w:rsidRPr="004D3626">
        <w:rPr>
          <w:rFonts w:ascii="Times New Roman" w:eastAsia="Times New Roman" w:hAnsi="Times New Roman" w:cs="Times New Roman"/>
          <w:color w:val="auto"/>
          <w:lang w:val="ru-RU"/>
        </w:rPr>
        <w:t xml:space="preserve">. </w:t>
      </w:r>
    </w:p>
    <w:p w14:paraId="6D49AA68" w14:textId="77777777" w:rsidR="005F6F8A" w:rsidRPr="004D3626" w:rsidRDefault="005F6F8A" w:rsidP="00B5638D">
      <w:pPr>
        <w:pStyle w:val="Default"/>
        <w:numPr>
          <w:ilvl w:val="0"/>
          <w:numId w:val="86"/>
        </w:numPr>
        <w:autoSpaceDE/>
        <w:autoSpaceDN/>
        <w:adjustRightInd/>
        <w:spacing w:after="120"/>
        <w:ind w:left="1134" w:right="4" w:hanging="567"/>
        <w:contextualSpacing/>
        <w:jc w:val="both"/>
        <w:rPr>
          <w:rFonts w:ascii="Times New Roman" w:eastAsia="Times New Roman" w:hAnsi="Times New Roman" w:cs="Times New Roman"/>
          <w:color w:val="auto"/>
          <w:lang w:val="ru-RU"/>
        </w:rPr>
      </w:pPr>
      <w:r w:rsidRPr="004D3626">
        <w:rPr>
          <w:rFonts w:ascii="Times New Roman" w:eastAsia="Times New Roman" w:hAnsi="Times New Roman" w:cs="Times New Roman"/>
          <w:color w:val="auto"/>
          <w:lang w:val="ru-RU"/>
        </w:rPr>
        <w:t xml:space="preserve">Члан 13. став 2. </w:t>
      </w:r>
      <w:r w:rsidRPr="004D3626">
        <w:rPr>
          <w:rFonts w:ascii="Times New Roman" w:hAnsi="Times New Roman"/>
          <w:color w:val="auto"/>
          <w:lang w:val="ru-RU"/>
        </w:rPr>
        <w:t>не односи се на овај споразум</w:t>
      </w:r>
      <w:r w:rsidRPr="004D3626">
        <w:rPr>
          <w:rFonts w:ascii="Times New Roman" w:eastAsia="Times New Roman" w:hAnsi="Times New Roman" w:cs="Times New Roman"/>
          <w:color w:val="auto"/>
          <w:lang w:val="ru-RU"/>
        </w:rPr>
        <w:t>.</w:t>
      </w:r>
    </w:p>
    <w:p w14:paraId="3E1B463A" w14:textId="77777777" w:rsidR="00167B80" w:rsidRPr="004D3626" w:rsidRDefault="00481CC4" w:rsidP="00B5638D">
      <w:pPr>
        <w:pStyle w:val="Default"/>
        <w:numPr>
          <w:ilvl w:val="0"/>
          <w:numId w:val="86"/>
        </w:numPr>
        <w:autoSpaceDE/>
        <w:autoSpaceDN/>
        <w:adjustRightInd/>
        <w:spacing w:after="120"/>
        <w:ind w:left="1134" w:right="4" w:hanging="567"/>
        <w:contextualSpacing/>
        <w:jc w:val="both"/>
        <w:rPr>
          <w:rFonts w:ascii="Times New Roman" w:eastAsia="Times New Roman" w:hAnsi="Times New Roman" w:cs="Times New Roman"/>
          <w:color w:val="auto"/>
          <w:lang w:val="ru-RU"/>
        </w:rPr>
      </w:pPr>
      <w:r w:rsidRPr="004D3626">
        <w:rPr>
          <w:rFonts w:ascii="Times New Roman" w:eastAsia="Times New Roman" w:hAnsi="Times New Roman" w:cs="Times New Roman"/>
          <w:color w:val="auto"/>
          <w:lang w:val="ru-RU"/>
        </w:rPr>
        <w:t xml:space="preserve">Текст </w:t>
      </w:r>
      <w:r w:rsidR="00F3738F">
        <w:rPr>
          <w:rFonts w:ascii="Times New Roman" w:eastAsia="Times New Roman" w:hAnsi="Times New Roman" w:cs="Times New Roman"/>
          <w:color w:val="auto"/>
          <w:lang w:val="ru-RU"/>
        </w:rPr>
        <w:t>ч</w:t>
      </w:r>
      <w:r w:rsidR="00F3738F" w:rsidRPr="004D3626">
        <w:rPr>
          <w:rFonts w:ascii="Times New Roman" w:eastAsia="Times New Roman" w:hAnsi="Times New Roman" w:cs="Times New Roman"/>
          <w:color w:val="auto"/>
          <w:lang w:val="ru-RU"/>
        </w:rPr>
        <w:t xml:space="preserve">лана </w:t>
      </w:r>
      <w:r w:rsidR="00167B80" w:rsidRPr="004D3626">
        <w:rPr>
          <w:rFonts w:ascii="Times New Roman" w:eastAsia="Times New Roman" w:hAnsi="Times New Roman" w:cs="Times New Roman"/>
          <w:color w:val="auto"/>
          <w:lang w:val="ru-RU"/>
        </w:rPr>
        <w:t>13</w:t>
      </w:r>
      <w:r w:rsidR="00167B80" w:rsidRPr="004D3626">
        <w:rPr>
          <w:rFonts w:ascii="Times New Roman" w:eastAsia="Times New Roman" w:hAnsi="Times New Roman" w:cs="Times New Roman"/>
          <w:color w:val="auto"/>
          <w:lang w:val="sr-Cyrl-RS"/>
        </w:rPr>
        <w:t xml:space="preserve">. став </w:t>
      </w:r>
      <w:r w:rsidR="00167B80" w:rsidRPr="004D3626">
        <w:rPr>
          <w:rFonts w:ascii="Times New Roman" w:eastAsia="Times New Roman" w:hAnsi="Times New Roman" w:cs="Times New Roman"/>
          <w:color w:val="auto"/>
          <w:lang w:val="ru-RU"/>
        </w:rPr>
        <w:t xml:space="preserve">3. </w:t>
      </w:r>
      <w:r w:rsidRPr="004D3626">
        <w:rPr>
          <w:rFonts w:ascii="Times New Roman" w:eastAsia="Times New Roman" w:hAnsi="Times New Roman" w:cs="Times New Roman"/>
          <w:color w:val="auto"/>
          <w:lang w:val="ru-RU"/>
        </w:rPr>
        <w:t xml:space="preserve">Протокола 4 </w:t>
      </w:r>
      <w:r w:rsidR="00D41596" w:rsidRPr="004D3626">
        <w:rPr>
          <w:rFonts w:ascii="Times New Roman" w:eastAsia="Times New Roman" w:hAnsi="Times New Roman" w:cs="Times New Roman"/>
          <w:color w:val="auto"/>
          <w:lang w:val="ru-RU"/>
        </w:rPr>
        <w:t>Споразум</w:t>
      </w:r>
      <w:r w:rsidR="00F3738F">
        <w:rPr>
          <w:rFonts w:ascii="Times New Roman" w:eastAsia="Times New Roman" w:hAnsi="Times New Roman" w:cs="Times New Roman"/>
          <w:color w:val="auto"/>
          <w:lang w:val="ru-RU"/>
        </w:rPr>
        <w:t>а</w:t>
      </w:r>
      <w:r w:rsidR="00D41596" w:rsidRPr="004D3626">
        <w:rPr>
          <w:rFonts w:ascii="Times New Roman" w:eastAsia="Times New Roman" w:hAnsi="Times New Roman" w:cs="Times New Roman"/>
          <w:color w:val="auto"/>
          <w:lang w:val="ru-RU"/>
        </w:rPr>
        <w:t xml:space="preserve"> између ЕУ и Србије</w:t>
      </w:r>
      <w:r w:rsidRPr="004D3626">
        <w:rPr>
          <w:rFonts w:ascii="Times New Roman" w:eastAsia="Times New Roman" w:hAnsi="Times New Roman" w:cs="Times New Roman"/>
          <w:color w:val="auto"/>
          <w:lang w:val="ru-RU"/>
        </w:rPr>
        <w:t xml:space="preserve"> не односи </w:t>
      </w:r>
      <w:r w:rsidR="00F3738F">
        <w:rPr>
          <w:rFonts w:ascii="Times New Roman" w:eastAsia="Times New Roman" w:hAnsi="Times New Roman" w:cs="Times New Roman"/>
          <w:color w:val="auto"/>
          <w:lang w:val="ru-RU"/>
        </w:rPr>
        <w:t xml:space="preserve">се </w:t>
      </w:r>
      <w:r w:rsidRPr="004D3626">
        <w:rPr>
          <w:rFonts w:ascii="Times New Roman" w:eastAsia="Times New Roman" w:hAnsi="Times New Roman" w:cs="Times New Roman"/>
          <w:color w:val="auto"/>
          <w:lang w:val="ru-RU"/>
        </w:rPr>
        <w:t xml:space="preserve">на овај споразум, већ следећи текст: </w:t>
      </w:r>
      <w:r w:rsidR="00167B80" w:rsidRPr="004D3626">
        <w:rPr>
          <w:rFonts w:ascii="Times New Roman" w:eastAsia="Times New Roman" w:hAnsi="Times New Roman" w:cs="Times New Roman"/>
          <w:color w:val="auto"/>
          <w:lang w:val="ru-RU"/>
        </w:rPr>
        <w:t xml:space="preserve"> </w:t>
      </w:r>
    </w:p>
    <w:p w14:paraId="3761EF05" w14:textId="77777777" w:rsidR="006D74A7" w:rsidRDefault="00976CEB" w:rsidP="00724E38">
      <w:pPr>
        <w:pStyle w:val="BodyText"/>
        <w:tabs>
          <w:tab w:val="left" w:pos="636"/>
        </w:tabs>
        <w:spacing w:after="120"/>
        <w:ind w:left="1134" w:right="4"/>
        <w:contextualSpacing/>
        <w:jc w:val="both"/>
        <w:rPr>
          <w:rFonts w:cs="Times New Roman"/>
          <w:sz w:val="24"/>
          <w:szCs w:val="24"/>
          <w:lang w:val="ru-RU"/>
        </w:rPr>
      </w:pPr>
      <w:r w:rsidRPr="004D3626">
        <w:rPr>
          <w:rFonts w:cs="Times New Roman"/>
          <w:sz w:val="24"/>
          <w:szCs w:val="24"/>
          <w:lang w:val="sr-Cyrl-RS"/>
        </w:rPr>
        <w:t>„</w:t>
      </w:r>
      <w:r w:rsidR="00C82B6A" w:rsidRPr="004D3626">
        <w:rPr>
          <w:rFonts w:cs="Times New Roman"/>
          <w:sz w:val="24"/>
          <w:szCs w:val="24"/>
          <w:lang w:val="sr-Cyrl-RS"/>
        </w:rPr>
        <w:t>3</w:t>
      </w:r>
      <w:r w:rsidR="00C82B6A" w:rsidRPr="006D74A7">
        <w:rPr>
          <w:rFonts w:cs="Times New Roman"/>
          <w:spacing w:val="-2"/>
          <w:sz w:val="24"/>
          <w:szCs w:val="24"/>
          <w:lang w:val="sr-Cyrl-RS"/>
        </w:rPr>
        <w:t xml:space="preserve">. </w:t>
      </w:r>
      <w:r w:rsidRPr="006D74A7">
        <w:rPr>
          <w:rFonts w:cs="Times New Roman"/>
          <w:spacing w:val="-2"/>
          <w:sz w:val="24"/>
          <w:szCs w:val="24"/>
          <w:lang w:val="ru-RU"/>
        </w:rPr>
        <w:t xml:space="preserve">Стране ће настојати да укину дискриминацију између превозника </w:t>
      </w:r>
      <w:r w:rsidR="00E45BD4" w:rsidRPr="006D74A7">
        <w:rPr>
          <w:rFonts w:cs="Times New Roman"/>
          <w:spacing w:val="-2"/>
          <w:sz w:val="24"/>
          <w:szCs w:val="24"/>
          <w:lang w:val="ru-RU"/>
        </w:rPr>
        <w:t xml:space="preserve">из </w:t>
      </w:r>
      <w:r w:rsidR="007A0B02" w:rsidRPr="006D74A7">
        <w:rPr>
          <w:rFonts w:cs="Times New Roman"/>
          <w:spacing w:val="-2"/>
          <w:sz w:val="24"/>
          <w:szCs w:val="24"/>
          <w:lang w:val="ru-RU"/>
        </w:rPr>
        <w:t xml:space="preserve">Србије и </w:t>
      </w:r>
      <w:r w:rsidR="00E45BD4" w:rsidRPr="006D74A7">
        <w:rPr>
          <w:rFonts w:cs="Times New Roman"/>
          <w:spacing w:val="-2"/>
          <w:sz w:val="24"/>
          <w:szCs w:val="24"/>
          <w:lang w:val="ru-RU"/>
        </w:rPr>
        <w:t xml:space="preserve">из </w:t>
      </w:r>
      <w:r w:rsidRPr="006D74A7">
        <w:rPr>
          <w:rFonts w:cs="Times New Roman"/>
          <w:spacing w:val="-2"/>
          <w:sz w:val="24"/>
          <w:szCs w:val="24"/>
          <w:lang w:val="ru-RU"/>
        </w:rPr>
        <w:t>Уједињеног Краљевства приликом убирања пореза и накнада за кретање</w:t>
      </w:r>
    </w:p>
    <w:p w14:paraId="431B6563" w14:textId="77777777" w:rsidR="006D74A7" w:rsidRDefault="00976CEB" w:rsidP="00724E38">
      <w:pPr>
        <w:pStyle w:val="BodyText"/>
        <w:tabs>
          <w:tab w:val="left" w:pos="636"/>
        </w:tabs>
        <w:spacing w:after="120"/>
        <w:ind w:left="1134" w:right="4"/>
        <w:contextualSpacing/>
        <w:jc w:val="both"/>
        <w:rPr>
          <w:rFonts w:cs="Times New Roman"/>
          <w:sz w:val="24"/>
          <w:szCs w:val="24"/>
          <w:lang w:val="ru-RU"/>
        </w:rPr>
      </w:pPr>
      <w:r w:rsidRPr="004D3626">
        <w:rPr>
          <w:rFonts w:cs="Times New Roman"/>
          <w:sz w:val="24"/>
          <w:szCs w:val="24"/>
          <w:lang w:val="ru-RU"/>
        </w:rPr>
        <w:t xml:space="preserve"> </w:t>
      </w:r>
    </w:p>
    <w:p w14:paraId="0D0D6740" w14:textId="77777777" w:rsidR="006D74A7" w:rsidRDefault="006D74A7" w:rsidP="00724E38">
      <w:pPr>
        <w:pStyle w:val="BodyText"/>
        <w:tabs>
          <w:tab w:val="left" w:pos="636"/>
        </w:tabs>
        <w:spacing w:after="120"/>
        <w:ind w:left="1134" w:right="4"/>
        <w:contextualSpacing/>
        <w:jc w:val="both"/>
        <w:rPr>
          <w:rFonts w:cs="Times New Roman"/>
          <w:sz w:val="24"/>
          <w:szCs w:val="24"/>
          <w:lang w:val="ru-RU"/>
        </w:rPr>
      </w:pPr>
    </w:p>
    <w:p w14:paraId="563EC562" w14:textId="77777777" w:rsidR="00976CEB" w:rsidRPr="004D3626" w:rsidRDefault="00976CEB" w:rsidP="00724E38">
      <w:pPr>
        <w:pStyle w:val="BodyText"/>
        <w:tabs>
          <w:tab w:val="left" w:pos="636"/>
        </w:tabs>
        <w:spacing w:after="120"/>
        <w:ind w:left="1134" w:right="4"/>
        <w:contextualSpacing/>
        <w:jc w:val="both"/>
        <w:rPr>
          <w:rFonts w:cs="Times New Roman"/>
          <w:sz w:val="24"/>
          <w:szCs w:val="24"/>
          <w:lang w:val="ru-RU"/>
        </w:rPr>
      </w:pPr>
      <w:r w:rsidRPr="004D3626">
        <w:rPr>
          <w:rFonts w:cs="Times New Roman"/>
          <w:sz w:val="24"/>
          <w:szCs w:val="24"/>
          <w:lang w:val="ru-RU"/>
        </w:rPr>
        <w:t>односно поседовање теретних возила, као и пореза и накнада који настају у транспорту на територији Страна.</w:t>
      </w:r>
      <w:r w:rsidRPr="004D3626">
        <w:rPr>
          <w:rFonts w:cs="Times New Roman"/>
          <w:sz w:val="24"/>
          <w:szCs w:val="24"/>
          <w:lang w:val="sr-Cyrl-RS"/>
        </w:rPr>
        <w:t>”</w:t>
      </w:r>
    </w:p>
    <w:p w14:paraId="41273737" w14:textId="77777777" w:rsidR="00976CEB" w:rsidRPr="004D3626" w:rsidRDefault="00167B80" w:rsidP="00B5638D">
      <w:pPr>
        <w:pStyle w:val="Default"/>
        <w:numPr>
          <w:ilvl w:val="0"/>
          <w:numId w:val="86"/>
        </w:numPr>
        <w:autoSpaceDE/>
        <w:autoSpaceDN/>
        <w:adjustRightInd/>
        <w:spacing w:after="120"/>
        <w:ind w:left="1134" w:hanging="567"/>
        <w:contextualSpacing/>
        <w:jc w:val="both"/>
        <w:rPr>
          <w:rFonts w:ascii="Times New Roman" w:eastAsia="Times New Roman" w:hAnsi="Times New Roman" w:cs="Times New Roman"/>
          <w:color w:val="auto"/>
          <w:lang w:val="ru-RU"/>
        </w:rPr>
      </w:pPr>
      <w:r w:rsidRPr="004D3626">
        <w:rPr>
          <w:rFonts w:ascii="Times New Roman" w:eastAsia="Times New Roman" w:hAnsi="Times New Roman" w:cs="Times New Roman"/>
          <w:color w:val="auto"/>
          <w:lang w:val="ru-RU"/>
        </w:rPr>
        <w:t>У члану</w:t>
      </w:r>
      <w:r w:rsidR="007D63BB" w:rsidRPr="004D3626">
        <w:rPr>
          <w:rFonts w:ascii="Times New Roman" w:eastAsia="Times New Roman" w:hAnsi="Times New Roman" w:cs="Times New Roman"/>
          <w:color w:val="auto"/>
          <w:lang w:val="ru-RU"/>
        </w:rPr>
        <w:t xml:space="preserve"> </w:t>
      </w:r>
      <w:r w:rsidRPr="004D3626">
        <w:rPr>
          <w:rFonts w:ascii="Times New Roman" w:eastAsia="Times New Roman" w:hAnsi="Times New Roman" w:cs="Times New Roman"/>
          <w:color w:val="auto"/>
          <w:lang w:val="ru-RU"/>
        </w:rPr>
        <w:t>13</w:t>
      </w:r>
      <w:r w:rsidRPr="004D3626">
        <w:rPr>
          <w:rFonts w:ascii="Times New Roman" w:eastAsia="Times New Roman" w:hAnsi="Times New Roman" w:cs="Times New Roman"/>
          <w:color w:val="auto"/>
          <w:lang w:val="sr-Cyrl-RS"/>
        </w:rPr>
        <w:t xml:space="preserve">. став </w:t>
      </w:r>
      <w:r w:rsidRPr="004D3626">
        <w:rPr>
          <w:rFonts w:ascii="Times New Roman" w:eastAsia="Times New Roman" w:hAnsi="Times New Roman" w:cs="Times New Roman"/>
          <w:color w:val="auto"/>
          <w:lang w:val="ru-RU"/>
        </w:rPr>
        <w:t>4</w:t>
      </w:r>
      <w:r w:rsidRPr="004D3626">
        <w:rPr>
          <w:rFonts w:ascii="Times New Roman" w:eastAsia="Times New Roman" w:hAnsi="Times New Roman" w:cs="Times New Roman"/>
          <w:color w:val="auto"/>
          <w:lang w:val="sr-Cyrl-RS"/>
        </w:rPr>
        <w:t>.</w:t>
      </w:r>
      <w:r w:rsidRPr="004D3626">
        <w:rPr>
          <w:rFonts w:ascii="Times New Roman" w:eastAsia="Times New Roman" w:hAnsi="Times New Roman" w:cs="Times New Roman"/>
          <w:color w:val="auto"/>
          <w:lang w:val="ru-RU"/>
        </w:rPr>
        <w:t xml:space="preserve"> речи: </w:t>
      </w:r>
      <w:r w:rsidRPr="004D3626">
        <w:rPr>
          <w:rFonts w:ascii="Times New Roman" w:eastAsia="Times New Roman" w:hAnsi="Times New Roman" w:cs="Times New Roman"/>
          <w:color w:val="auto"/>
          <w:lang w:val="sr-Cyrl-RS"/>
        </w:rPr>
        <w:t>„</w:t>
      </w:r>
      <w:r w:rsidRPr="004D3626">
        <w:rPr>
          <w:rFonts w:ascii="Times New Roman" w:eastAsia="Times New Roman" w:hAnsi="Times New Roman" w:cs="Times New Roman"/>
          <w:color w:val="auto"/>
          <w:lang w:val="ru-RU"/>
        </w:rPr>
        <w:t>До закључења споразума наведених у ставу 2.</w:t>
      </w:r>
      <w:r w:rsidR="003A0458" w:rsidRPr="004D3626">
        <w:rPr>
          <w:rFonts w:ascii="Times New Roman" w:eastAsia="Times New Roman" w:hAnsi="Times New Roman" w:cs="Times New Roman"/>
          <w:color w:val="auto"/>
          <w:lang w:val="ru-RU"/>
        </w:rPr>
        <w:t xml:space="preserve"> и у члану 12</w:t>
      </w:r>
      <w:r w:rsidR="00FA5C1E" w:rsidRPr="004D3626">
        <w:rPr>
          <w:rFonts w:ascii="Times New Roman" w:hAnsi="Times New Roman" w:cs="Times New Roman"/>
          <w:color w:val="auto"/>
          <w:lang w:val="sr-Cyrl-RS"/>
        </w:rPr>
        <w:t>”</w:t>
      </w:r>
      <w:r w:rsidRPr="004D3626">
        <w:rPr>
          <w:rFonts w:ascii="Times New Roman" w:eastAsia="Times New Roman" w:hAnsi="Times New Roman" w:cs="Times New Roman"/>
          <w:color w:val="auto"/>
          <w:lang w:val="ru-RU"/>
        </w:rPr>
        <w:t xml:space="preserve"> </w:t>
      </w:r>
      <w:r w:rsidR="006814A9" w:rsidRPr="004D3626">
        <w:rPr>
          <w:rFonts w:ascii="Times New Roman" w:hAnsi="Times New Roman"/>
          <w:color w:val="auto"/>
          <w:lang w:val="ru-RU"/>
        </w:rPr>
        <w:t>не односе се на овај споразум</w:t>
      </w:r>
      <w:r w:rsidRPr="004D3626">
        <w:rPr>
          <w:rFonts w:ascii="Times New Roman" w:eastAsia="Times New Roman" w:hAnsi="Times New Roman" w:cs="Times New Roman"/>
          <w:color w:val="auto"/>
          <w:lang w:val="ru-RU"/>
        </w:rPr>
        <w:t>.</w:t>
      </w:r>
    </w:p>
    <w:p w14:paraId="187E0110" w14:textId="77777777" w:rsidR="00167B80" w:rsidRPr="004D3626" w:rsidRDefault="00167B80" w:rsidP="00B5638D">
      <w:pPr>
        <w:pStyle w:val="Default"/>
        <w:numPr>
          <w:ilvl w:val="0"/>
          <w:numId w:val="86"/>
        </w:numPr>
        <w:autoSpaceDE/>
        <w:autoSpaceDN/>
        <w:adjustRightInd/>
        <w:spacing w:after="120"/>
        <w:ind w:left="1134" w:hanging="567"/>
        <w:contextualSpacing/>
        <w:jc w:val="both"/>
        <w:rPr>
          <w:rFonts w:ascii="Times New Roman" w:eastAsia="Times New Roman" w:hAnsi="Times New Roman" w:cs="Times New Roman"/>
          <w:color w:val="auto"/>
          <w:lang w:val="ru-RU"/>
        </w:rPr>
      </w:pPr>
      <w:r w:rsidRPr="004D3626">
        <w:rPr>
          <w:rFonts w:ascii="Times New Roman" w:eastAsia="Times New Roman" w:hAnsi="Times New Roman" w:cs="Times New Roman"/>
          <w:color w:val="auto"/>
        </w:rPr>
        <w:t xml:space="preserve">У </w:t>
      </w:r>
      <w:proofErr w:type="spellStart"/>
      <w:r w:rsidRPr="004D3626">
        <w:rPr>
          <w:rFonts w:ascii="Times New Roman" w:eastAsia="Times New Roman" w:hAnsi="Times New Roman" w:cs="Times New Roman"/>
          <w:color w:val="auto"/>
        </w:rPr>
        <w:t>члану</w:t>
      </w:r>
      <w:proofErr w:type="spellEnd"/>
      <w:r w:rsidR="007D63BB" w:rsidRPr="004D3626">
        <w:rPr>
          <w:rFonts w:ascii="Times New Roman" w:eastAsia="Times New Roman" w:hAnsi="Times New Roman" w:cs="Times New Roman"/>
          <w:color w:val="auto"/>
          <w:lang w:val="sr-Cyrl-RS"/>
        </w:rPr>
        <w:t xml:space="preserve"> </w:t>
      </w:r>
      <w:r w:rsidRPr="004D3626">
        <w:rPr>
          <w:rFonts w:ascii="Times New Roman" w:eastAsia="Times New Roman" w:hAnsi="Times New Roman" w:cs="Times New Roman"/>
          <w:color w:val="auto"/>
        </w:rPr>
        <w:t>14</w:t>
      </w:r>
      <w:r w:rsidRPr="004D3626">
        <w:rPr>
          <w:rFonts w:ascii="Times New Roman" w:eastAsia="Times New Roman" w:hAnsi="Times New Roman" w:cs="Times New Roman"/>
          <w:color w:val="auto"/>
          <w:lang w:val="sr-Cyrl-RS"/>
        </w:rPr>
        <w:t xml:space="preserve">. став </w:t>
      </w:r>
      <w:r w:rsidRPr="004D3626">
        <w:rPr>
          <w:rFonts w:ascii="Times New Roman" w:eastAsia="Times New Roman" w:hAnsi="Times New Roman" w:cs="Times New Roman"/>
          <w:color w:val="auto"/>
        </w:rPr>
        <w:t>1:</w:t>
      </w:r>
    </w:p>
    <w:p w14:paraId="34FB929D" w14:textId="77777777" w:rsidR="00976CEB" w:rsidRPr="004D3626" w:rsidRDefault="00976CEB" w:rsidP="002329C9">
      <w:pPr>
        <w:pStyle w:val="Default"/>
        <w:numPr>
          <w:ilvl w:val="2"/>
          <w:numId w:val="86"/>
        </w:numPr>
        <w:autoSpaceDE/>
        <w:autoSpaceDN/>
        <w:adjustRightInd/>
        <w:spacing w:after="120"/>
        <w:ind w:left="1843" w:hanging="425"/>
        <w:contextualSpacing/>
        <w:rPr>
          <w:rFonts w:ascii="Times New Roman" w:eastAsia="Times New Roman" w:hAnsi="Times New Roman" w:cs="Times New Roman"/>
          <w:color w:val="auto"/>
          <w:lang w:val="ru-RU"/>
        </w:rPr>
      </w:pPr>
      <w:r w:rsidRPr="004D3626">
        <w:rPr>
          <w:rFonts w:ascii="Times New Roman" w:eastAsia="Times New Roman" w:hAnsi="Times New Roman" w:cs="Times New Roman"/>
          <w:color w:val="auto"/>
          <w:lang w:val="ru-RU"/>
        </w:rPr>
        <w:t xml:space="preserve">речи </w:t>
      </w:r>
      <w:r w:rsidRPr="004D3626">
        <w:rPr>
          <w:rFonts w:ascii="Times New Roman" w:eastAsia="Times New Roman" w:hAnsi="Times New Roman" w:cs="Times New Roman"/>
          <w:color w:val="auto"/>
          <w:lang w:val="sr-Cyrl-RS"/>
        </w:rPr>
        <w:t>„на правцима из члана 5</w:t>
      </w:r>
      <w:r w:rsidRPr="004D3626">
        <w:rPr>
          <w:rFonts w:ascii="Times New Roman" w:hAnsi="Times New Roman" w:cs="Times New Roman"/>
          <w:color w:val="auto"/>
          <w:lang w:val="sr-Cyrl-RS"/>
        </w:rPr>
        <w:t>”</w:t>
      </w:r>
      <w:r w:rsidRPr="004D3626">
        <w:rPr>
          <w:rFonts w:ascii="Times New Roman" w:eastAsia="Times New Roman" w:hAnsi="Times New Roman" w:cs="Times New Roman"/>
          <w:color w:val="auto"/>
          <w:lang w:val="ru-RU"/>
        </w:rPr>
        <w:t xml:space="preserve"> замењује се речима: </w:t>
      </w:r>
      <w:r w:rsidRPr="004D3626">
        <w:rPr>
          <w:rFonts w:ascii="Times New Roman" w:eastAsia="Times New Roman" w:hAnsi="Times New Roman" w:cs="Times New Roman"/>
          <w:color w:val="auto"/>
          <w:lang w:val="sr-Cyrl-RS"/>
        </w:rPr>
        <w:t>„</w:t>
      </w:r>
      <w:r w:rsidRPr="004D3626">
        <w:rPr>
          <w:rFonts w:ascii="Times New Roman" w:eastAsia="Times New Roman" w:hAnsi="Times New Roman" w:cs="Times New Roman"/>
          <w:color w:val="auto"/>
          <w:lang w:val="ru-RU"/>
        </w:rPr>
        <w:t xml:space="preserve"> </w:t>
      </w:r>
      <w:r w:rsidRPr="004D3626">
        <w:rPr>
          <w:rFonts w:ascii="Times New Roman" w:eastAsia="Times New Roman" w:hAnsi="Times New Roman" w:cs="Times New Roman"/>
          <w:color w:val="auto"/>
          <w:lang w:val="sr-Cyrl-RS"/>
        </w:rPr>
        <w:t>у Србији и Уједињеном Краљевству</w:t>
      </w:r>
      <w:r w:rsidRPr="004D3626">
        <w:rPr>
          <w:rFonts w:ascii="Times New Roman" w:hAnsi="Times New Roman" w:cs="Times New Roman"/>
          <w:color w:val="auto"/>
          <w:lang w:val="sr-Cyrl-RS"/>
        </w:rPr>
        <w:t>”</w:t>
      </w:r>
      <w:r w:rsidRPr="004D3626">
        <w:rPr>
          <w:rFonts w:ascii="Times New Roman" w:eastAsia="Times New Roman" w:hAnsi="Times New Roman" w:cs="Times New Roman"/>
          <w:color w:val="auto"/>
          <w:lang w:val="ru-RU"/>
        </w:rPr>
        <w:t xml:space="preserve">; </w:t>
      </w:r>
      <w:r w:rsidRPr="004D3626">
        <w:rPr>
          <w:rFonts w:ascii="Times New Roman" w:eastAsia="Times New Roman" w:hAnsi="Times New Roman" w:cs="Times New Roman"/>
          <w:color w:val="auto"/>
          <w:lang w:val="sr-Cyrl-RS"/>
        </w:rPr>
        <w:t>и</w:t>
      </w:r>
      <w:r w:rsidRPr="004D3626">
        <w:rPr>
          <w:rFonts w:ascii="Times New Roman" w:eastAsia="Times New Roman" w:hAnsi="Times New Roman" w:cs="Times New Roman"/>
          <w:color w:val="auto"/>
          <w:lang w:val="ru-RU"/>
        </w:rPr>
        <w:t xml:space="preserve"> </w:t>
      </w:r>
    </w:p>
    <w:p w14:paraId="323455AC" w14:textId="77777777" w:rsidR="00976CEB" w:rsidRPr="004D3626" w:rsidRDefault="00976CEB" w:rsidP="002329C9">
      <w:pPr>
        <w:pStyle w:val="Default"/>
        <w:numPr>
          <w:ilvl w:val="2"/>
          <w:numId w:val="86"/>
        </w:numPr>
        <w:autoSpaceDE/>
        <w:autoSpaceDN/>
        <w:adjustRightInd/>
        <w:spacing w:after="120"/>
        <w:ind w:left="1843" w:hanging="425"/>
        <w:contextualSpacing/>
        <w:rPr>
          <w:rFonts w:ascii="Times New Roman" w:eastAsia="Times New Roman" w:hAnsi="Times New Roman" w:cs="Times New Roman"/>
          <w:color w:val="auto"/>
          <w:lang w:val="ru-RU"/>
        </w:rPr>
      </w:pPr>
      <w:r w:rsidRPr="004D3626">
        <w:rPr>
          <w:rFonts w:ascii="Times New Roman" w:eastAsia="Times New Roman" w:hAnsi="Times New Roman" w:cs="Times New Roman"/>
          <w:color w:val="auto"/>
          <w:lang w:val="ru-RU"/>
        </w:rPr>
        <w:t xml:space="preserve">друга реченица </w:t>
      </w:r>
      <w:r w:rsidR="00012870" w:rsidRPr="004D3626">
        <w:rPr>
          <w:rFonts w:ascii="Times New Roman" w:hAnsi="Times New Roman"/>
          <w:color w:val="auto"/>
          <w:lang w:val="ru-RU"/>
        </w:rPr>
        <w:t>не односи се на овај споразум</w:t>
      </w:r>
      <w:r w:rsidRPr="004D3626">
        <w:rPr>
          <w:rFonts w:ascii="Times New Roman" w:eastAsia="Times New Roman" w:hAnsi="Times New Roman" w:cs="Times New Roman"/>
          <w:color w:val="auto"/>
          <w:lang w:val="ru-RU"/>
        </w:rPr>
        <w:t>.</w:t>
      </w:r>
    </w:p>
    <w:p w14:paraId="1CC769A6" w14:textId="77777777" w:rsidR="005F6F8A" w:rsidRPr="004D3626" w:rsidRDefault="00976CEB" w:rsidP="00B5638D">
      <w:pPr>
        <w:pStyle w:val="Default"/>
        <w:numPr>
          <w:ilvl w:val="0"/>
          <w:numId w:val="86"/>
        </w:numPr>
        <w:autoSpaceDE/>
        <w:autoSpaceDN/>
        <w:adjustRightInd/>
        <w:spacing w:after="120"/>
        <w:ind w:left="1134" w:hanging="567"/>
        <w:contextualSpacing/>
        <w:rPr>
          <w:rFonts w:ascii="Times New Roman" w:eastAsia="Times New Roman" w:hAnsi="Times New Roman" w:cs="Times New Roman"/>
          <w:color w:val="auto"/>
          <w:lang w:val="ru-RU"/>
        </w:rPr>
      </w:pPr>
      <w:r w:rsidRPr="004D3626">
        <w:rPr>
          <w:rFonts w:ascii="Times New Roman" w:eastAsia="Times New Roman" w:hAnsi="Times New Roman" w:cs="Times New Roman"/>
          <w:color w:val="auto"/>
          <w:lang w:val="ru-RU"/>
        </w:rPr>
        <w:t xml:space="preserve">Члан 14. став 2. </w:t>
      </w:r>
      <w:r w:rsidR="00012870" w:rsidRPr="004D3626">
        <w:rPr>
          <w:rFonts w:ascii="Times New Roman" w:hAnsi="Times New Roman"/>
          <w:color w:val="auto"/>
          <w:lang w:val="ru-RU"/>
        </w:rPr>
        <w:t>не односи се на овај споразум</w:t>
      </w:r>
      <w:r w:rsidRPr="004D3626">
        <w:rPr>
          <w:rFonts w:ascii="Times New Roman" w:eastAsia="Times New Roman" w:hAnsi="Times New Roman" w:cs="Times New Roman"/>
          <w:color w:val="auto"/>
          <w:lang w:val="ru-RU"/>
        </w:rPr>
        <w:t>.</w:t>
      </w:r>
    </w:p>
    <w:p w14:paraId="292CC7B1" w14:textId="77777777" w:rsidR="00976CEB" w:rsidRPr="004D3626" w:rsidRDefault="00976CEB" w:rsidP="00B5638D">
      <w:pPr>
        <w:pStyle w:val="Default"/>
        <w:numPr>
          <w:ilvl w:val="0"/>
          <w:numId w:val="86"/>
        </w:numPr>
        <w:autoSpaceDE/>
        <w:autoSpaceDN/>
        <w:adjustRightInd/>
        <w:spacing w:after="120"/>
        <w:ind w:left="1134" w:hanging="567"/>
        <w:contextualSpacing/>
        <w:rPr>
          <w:rFonts w:ascii="Times New Roman" w:eastAsia="Times New Roman" w:hAnsi="Times New Roman" w:cs="Times New Roman"/>
          <w:color w:val="auto"/>
          <w:lang w:val="ru-RU"/>
        </w:rPr>
      </w:pPr>
      <w:r w:rsidRPr="004D3626">
        <w:rPr>
          <w:rFonts w:ascii="Times New Roman" w:eastAsia="Times New Roman" w:hAnsi="Times New Roman" w:cs="Times New Roman"/>
          <w:color w:val="auto"/>
          <w:lang w:val="ru-RU"/>
        </w:rPr>
        <w:t xml:space="preserve">Члан 16. став 1. </w:t>
      </w:r>
      <w:r w:rsidR="00012870" w:rsidRPr="004D3626">
        <w:rPr>
          <w:rFonts w:ascii="Times New Roman" w:hAnsi="Times New Roman"/>
          <w:color w:val="auto"/>
          <w:lang w:val="ru-RU"/>
        </w:rPr>
        <w:t>не односи се на овај споразум</w:t>
      </w:r>
      <w:r w:rsidRPr="004D3626">
        <w:rPr>
          <w:rFonts w:ascii="Times New Roman" w:eastAsia="Times New Roman" w:hAnsi="Times New Roman" w:cs="Times New Roman"/>
          <w:color w:val="auto"/>
          <w:lang w:val="ru-RU"/>
        </w:rPr>
        <w:t>.</w:t>
      </w:r>
    </w:p>
    <w:p w14:paraId="35F5A898" w14:textId="77777777" w:rsidR="00167B80" w:rsidRPr="004D3626" w:rsidRDefault="00167B80" w:rsidP="00B5638D">
      <w:pPr>
        <w:pStyle w:val="Default"/>
        <w:numPr>
          <w:ilvl w:val="0"/>
          <w:numId w:val="86"/>
        </w:numPr>
        <w:autoSpaceDE/>
        <w:autoSpaceDN/>
        <w:adjustRightInd/>
        <w:spacing w:after="120"/>
        <w:ind w:left="1134" w:hanging="567"/>
        <w:contextualSpacing/>
        <w:jc w:val="both"/>
        <w:rPr>
          <w:rFonts w:ascii="Times New Roman" w:eastAsia="Times New Roman" w:hAnsi="Times New Roman" w:cs="Times New Roman"/>
          <w:color w:val="auto"/>
          <w:lang w:val="ru-RU"/>
        </w:rPr>
      </w:pPr>
      <w:r w:rsidRPr="004D3626">
        <w:rPr>
          <w:rFonts w:ascii="Times New Roman" w:eastAsia="Times New Roman" w:hAnsi="Times New Roman" w:cs="Times New Roman"/>
          <w:color w:val="auto"/>
          <w:lang w:val="ru-RU"/>
        </w:rPr>
        <w:t xml:space="preserve">Члан 16. став 4. </w:t>
      </w:r>
      <w:r w:rsidR="00012870" w:rsidRPr="004D3626">
        <w:rPr>
          <w:rFonts w:ascii="Times New Roman" w:hAnsi="Times New Roman"/>
          <w:color w:val="auto"/>
          <w:lang w:val="ru-RU"/>
        </w:rPr>
        <w:t>не односи се на овај споразум</w:t>
      </w:r>
      <w:r w:rsidRPr="004D3626">
        <w:rPr>
          <w:rFonts w:ascii="Times New Roman" w:eastAsia="Times New Roman" w:hAnsi="Times New Roman" w:cs="Times New Roman"/>
          <w:i/>
          <w:color w:val="auto"/>
          <w:lang w:val="ru-RU"/>
        </w:rPr>
        <w:t>.</w:t>
      </w:r>
    </w:p>
    <w:p w14:paraId="2C519A26" w14:textId="77777777" w:rsidR="005F6F8A" w:rsidRPr="004D3626" w:rsidRDefault="00167B80" w:rsidP="00B5638D">
      <w:pPr>
        <w:pStyle w:val="Default"/>
        <w:numPr>
          <w:ilvl w:val="0"/>
          <w:numId w:val="86"/>
        </w:numPr>
        <w:autoSpaceDE/>
        <w:autoSpaceDN/>
        <w:adjustRightInd/>
        <w:spacing w:after="120"/>
        <w:ind w:left="1134" w:hanging="567"/>
        <w:contextualSpacing/>
        <w:jc w:val="both"/>
        <w:rPr>
          <w:rFonts w:ascii="Times New Roman" w:eastAsia="Times New Roman" w:hAnsi="Times New Roman" w:cs="Times New Roman"/>
          <w:color w:val="auto"/>
          <w:lang w:val="ru-RU"/>
        </w:rPr>
      </w:pPr>
      <w:r w:rsidRPr="004D3626">
        <w:rPr>
          <w:rFonts w:ascii="Times New Roman" w:eastAsia="Times New Roman" w:hAnsi="Times New Roman" w:cs="Times New Roman"/>
          <w:color w:val="auto"/>
          <w:lang w:val="ru-RU"/>
        </w:rPr>
        <w:t>У члану</w:t>
      </w:r>
      <w:r w:rsidR="00EF664A" w:rsidRPr="004D3626">
        <w:rPr>
          <w:rFonts w:ascii="Times New Roman" w:eastAsia="Times New Roman" w:hAnsi="Times New Roman" w:cs="Times New Roman"/>
          <w:color w:val="auto"/>
          <w:lang w:val="ru-RU"/>
        </w:rPr>
        <w:t xml:space="preserve"> </w:t>
      </w:r>
      <w:r w:rsidRPr="004D3626">
        <w:rPr>
          <w:rFonts w:ascii="Times New Roman" w:eastAsia="Times New Roman" w:hAnsi="Times New Roman" w:cs="Times New Roman"/>
          <w:color w:val="auto"/>
          <w:lang w:val="ru-RU"/>
        </w:rPr>
        <w:t>17</w:t>
      </w:r>
      <w:r w:rsidR="005F08CB" w:rsidRPr="004D3626">
        <w:rPr>
          <w:rFonts w:ascii="Times New Roman" w:eastAsia="Times New Roman" w:hAnsi="Times New Roman" w:cs="Times New Roman"/>
          <w:color w:val="auto"/>
          <w:lang w:val="sr-Cyrl-RS"/>
        </w:rPr>
        <w:t>. став 1.</w:t>
      </w:r>
      <w:r w:rsidRPr="004D3626">
        <w:rPr>
          <w:rFonts w:ascii="Times New Roman" w:eastAsia="Times New Roman" w:hAnsi="Times New Roman" w:cs="Times New Roman"/>
          <w:color w:val="auto"/>
          <w:lang w:val="ru-RU"/>
        </w:rPr>
        <w:t xml:space="preserve"> речи: </w:t>
      </w:r>
      <w:r w:rsidRPr="004D3626">
        <w:rPr>
          <w:rFonts w:ascii="Times New Roman" w:eastAsia="Times New Roman" w:hAnsi="Times New Roman" w:cs="Times New Roman"/>
          <w:color w:val="auto"/>
          <w:lang w:val="sr-Cyrl-RS"/>
        </w:rPr>
        <w:t>„и настојаће да ускладе своја законодавства</w:t>
      </w:r>
      <w:r w:rsidR="00FA5C1E" w:rsidRPr="004D3626">
        <w:rPr>
          <w:rFonts w:ascii="Times New Roman" w:eastAsia="Times New Roman" w:hAnsi="Times New Roman" w:cs="Times New Roman"/>
          <w:color w:val="auto"/>
          <w:lang w:val="sr-Cyrl-RS"/>
        </w:rPr>
        <w:t>”</w:t>
      </w:r>
      <w:r w:rsidRPr="004D3626">
        <w:rPr>
          <w:rFonts w:ascii="Times New Roman" w:eastAsia="Times New Roman" w:hAnsi="Times New Roman" w:cs="Times New Roman"/>
          <w:color w:val="auto"/>
          <w:lang w:val="sr-Cyrl-RS"/>
        </w:rPr>
        <w:t xml:space="preserve"> </w:t>
      </w:r>
      <w:r w:rsidR="006814A9" w:rsidRPr="004D3626">
        <w:rPr>
          <w:rFonts w:ascii="Times New Roman" w:hAnsi="Times New Roman"/>
          <w:color w:val="auto"/>
          <w:lang w:val="ru-RU"/>
        </w:rPr>
        <w:t>не односе се на овај споразум</w:t>
      </w:r>
      <w:r w:rsidRPr="004D3626">
        <w:rPr>
          <w:rFonts w:ascii="Times New Roman" w:hAnsi="Times New Roman" w:cs="Times New Roman"/>
          <w:color w:val="auto"/>
          <w:lang w:val="ru-RU"/>
        </w:rPr>
        <w:t xml:space="preserve">. </w:t>
      </w:r>
    </w:p>
    <w:p w14:paraId="51936FDB" w14:textId="77777777" w:rsidR="00976CEB" w:rsidRPr="004D3626" w:rsidRDefault="00167B80" w:rsidP="00B5638D">
      <w:pPr>
        <w:pStyle w:val="Default"/>
        <w:numPr>
          <w:ilvl w:val="0"/>
          <w:numId w:val="86"/>
        </w:numPr>
        <w:autoSpaceDE/>
        <w:autoSpaceDN/>
        <w:adjustRightInd/>
        <w:spacing w:after="120"/>
        <w:ind w:left="1134" w:hanging="567"/>
        <w:contextualSpacing/>
        <w:jc w:val="both"/>
        <w:rPr>
          <w:rFonts w:ascii="Times New Roman" w:eastAsia="Times New Roman" w:hAnsi="Times New Roman" w:cs="Times New Roman"/>
          <w:color w:val="auto"/>
          <w:lang w:val="ru-RU"/>
        </w:rPr>
      </w:pPr>
      <w:r w:rsidRPr="004D3626">
        <w:rPr>
          <w:rFonts w:ascii="Times New Roman" w:eastAsia="Times New Roman" w:hAnsi="Times New Roman" w:cs="Times New Roman"/>
          <w:color w:val="auto"/>
          <w:lang w:val="ru-RU"/>
        </w:rPr>
        <w:t xml:space="preserve">Члан 17. став 3. </w:t>
      </w:r>
      <w:r w:rsidR="00012870" w:rsidRPr="004D3626">
        <w:rPr>
          <w:rFonts w:ascii="Times New Roman" w:hAnsi="Times New Roman"/>
          <w:color w:val="auto"/>
          <w:lang w:val="ru-RU"/>
        </w:rPr>
        <w:t>не односи се на овај споразум</w:t>
      </w:r>
      <w:r w:rsidRPr="004D3626">
        <w:rPr>
          <w:rFonts w:ascii="Times New Roman" w:eastAsia="Times New Roman" w:hAnsi="Times New Roman" w:cs="Times New Roman"/>
          <w:color w:val="auto"/>
          <w:lang w:val="ru-RU"/>
        </w:rPr>
        <w:t>.</w:t>
      </w:r>
    </w:p>
    <w:p w14:paraId="20370C69" w14:textId="77777777" w:rsidR="00F54106" w:rsidRPr="004D3626" w:rsidRDefault="00167B80" w:rsidP="00B5638D">
      <w:pPr>
        <w:pStyle w:val="Default"/>
        <w:numPr>
          <w:ilvl w:val="0"/>
          <w:numId w:val="86"/>
        </w:numPr>
        <w:autoSpaceDE/>
        <w:autoSpaceDN/>
        <w:adjustRightInd/>
        <w:spacing w:after="120"/>
        <w:ind w:left="1134" w:hanging="567"/>
        <w:contextualSpacing/>
        <w:jc w:val="both"/>
        <w:rPr>
          <w:rFonts w:ascii="Times New Roman" w:eastAsia="Times New Roman" w:hAnsi="Times New Roman" w:cs="Times New Roman"/>
          <w:color w:val="auto"/>
          <w:lang w:val="ru-RU"/>
        </w:rPr>
      </w:pPr>
      <w:r w:rsidRPr="004D3626">
        <w:rPr>
          <w:rFonts w:ascii="Times New Roman" w:eastAsia="Times New Roman" w:hAnsi="Times New Roman" w:cs="Times New Roman"/>
          <w:color w:val="auto"/>
          <w:lang w:val="ru-RU"/>
        </w:rPr>
        <w:t>У члану</w:t>
      </w:r>
      <w:r w:rsidR="005F08CB" w:rsidRPr="004D3626">
        <w:rPr>
          <w:rFonts w:ascii="Times New Roman" w:eastAsia="Times New Roman" w:hAnsi="Times New Roman" w:cs="Times New Roman"/>
          <w:color w:val="auto"/>
          <w:lang w:val="ru-RU"/>
        </w:rPr>
        <w:t xml:space="preserve"> </w:t>
      </w:r>
      <w:r w:rsidRPr="004D3626">
        <w:rPr>
          <w:rFonts w:ascii="Times New Roman" w:eastAsia="Times New Roman" w:hAnsi="Times New Roman" w:cs="Times New Roman"/>
          <w:color w:val="auto"/>
          <w:lang w:val="ru-RU"/>
        </w:rPr>
        <w:t>17</w:t>
      </w:r>
      <w:r w:rsidRPr="004D3626">
        <w:rPr>
          <w:rFonts w:ascii="Times New Roman" w:eastAsia="Times New Roman" w:hAnsi="Times New Roman" w:cs="Times New Roman"/>
          <w:color w:val="auto"/>
          <w:lang w:val="sr-Cyrl-RS"/>
        </w:rPr>
        <w:t xml:space="preserve">. став </w:t>
      </w:r>
      <w:r w:rsidRPr="004D3626">
        <w:rPr>
          <w:rFonts w:ascii="Times New Roman" w:eastAsia="Times New Roman" w:hAnsi="Times New Roman" w:cs="Times New Roman"/>
          <w:color w:val="auto"/>
          <w:lang w:val="ru-RU"/>
        </w:rPr>
        <w:t>4</w:t>
      </w:r>
      <w:r w:rsidRPr="004D3626">
        <w:rPr>
          <w:rFonts w:ascii="Times New Roman" w:eastAsia="Times New Roman" w:hAnsi="Times New Roman" w:cs="Times New Roman"/>
          <w:color w:val="auto"/>
          <w:lang w:val="sr-Cyrl-RS"/>
        </w:rPr>
        <w:t>.</w:t>
      </w:r>
      <w:r w:rsidRPr="004D3626">
        <w:rPr>
          <w:rFonts w:ascii="Times New Roman" w:eastAsia="Times New Roman" w:hAnsi="Times New Roman" w:cs="Times New Roman"/>
          <w:color w:val="auto"/>
          <w:lang w:val="ru-RU"/>
        </w:rPr>
        <w:t xml:space="preserve"> реч </w:t>
      </w:r>
      <w:r w:rsidRPr="004D3626">
        <w:rPr>
          <w:rFonts w:ascii="Times New Roman" w:eastAsia="Times New Roman" w:hAnsi="Times New Roman" w:cs="Times New Roman"/>
          <w:color w:val="auto"/>
          <w:lang w:val="sr-Cyrl-RS"/>
        </w:rPr>
        <w:t>„ускладе</w:t>
      </w:r>
      <w:r w:rsidR="005F08CB" w:rsidRPr="004D3626">
        <w:rPr>
          <w:rFonts w:ascii="Times New Roman" w:eastAsia="Times New Roman" w:hAnsi="Times New Roman" w:cs="Times New Roman"/>
          <w:color w:val="auto"/>
          <w:lang w:val="sr-Cyrl-RS"/>
        </w:rPr>
        <w:t xml:space="preserve"> техничку помоћ</w:t>
      </w:r>
      <w:r w:rsidR="00FA5C1E" w:rsidRPr="004D3626">
        <w:rPr>
          <w:rFonts w:ascii="Times New Roman" w:eastAsia="Times New Roman" w:hAnsi="Times New Roman" w:cs="Times New Roman"/>
          <w:color w:val="auto"/>
          <w:lang w:val="sr-Cyrl-RS"/>
        </w:rPr>
        <w:t>”</w:t>
      </w:r>
      <w:r w:rsidRPr="004D3626">
        <w:rPr>
          <w:rFonts w:ascii="Times New Roman" w:eastAsia="Times New Roman" w:hAnsi="Times New Roman" w:cs="Times New Roman"/>
          <w:color w:val="auto"/>
          <w:lang w:val="ru-RU"/>
        </w:rPr>
        <w:t xml:space="preserve"> замењује се речима </w:t>
      </w:r>
      <w:r w:rsidRPr="004D3626">
        <w:rPr>
          <w:rFonts w:ascii="Times New Roman" w:eastAsia="Times New Roman" w:hAnsi="Times New Roman" w:cs="Times New Roman"/>
          <w:color w:val="auto"/>
          <w:lang w:val="sr-Cyrl-RS"/>
        </w:rPr>
        <w:t>„удруже своја искуства у вези</w:t>
      </w:r>
      <w:r w:rsidR="005F08CB" w:rsidRPr="004D3626">
        <w:rPr>
          <w:rFonts w:ascii="Times New Roman" w:eastAsia="Times New Roman" w:hAnsi="Times New Roman" w:cs="Times New Roman"/>
          <w:color w:val="auto"/>
          <w:lang w:val="sr-Cyrl-RS"/>
        </w:rPr>
        <w:t xml:space="preserve"> </w:t>
      </w:r>
      <w:r w:rsidR="005B53B0" w:rsidRPr="004D3626">
        <w:rPr>
          <w:rFonts w:ascii="Times New Roman" w:eastAsia="Times New Roman" w:hAnsi="Times New Roman" w:cs="Times New Roman"/>
          <w:color w:val="auto"/>
          <w:lang w:val="sr-Cyrl-RS"/>
        </w:rPr>
        <w:t xml:space="preserve">са </w:t>
      </w:r>
      <w:r w:rsidR="005F08CB" w:rsidRPr="004D3626">
        <w:rPr>
          <w:rFonts w:ascii="Times New Roman" w:eastAsia="Times New Roman" w:hAnsi="Times New Roman" w:cs="Times New Roman"/>
          <w:color w:val="auto"/>
          <w:lang w:val="sr-Cyrl-RS"/>
        </w:rPr>
        <w:t>техничк</w:t>
      </w:r>
      <w:r w:rsidR="005B53B0" w:rsidRPr="004D3626">
        <w:rPr>
          <w:rFonts w:ascii="Times New Roman" w:eastAsia="Times New Roman" w:hAnsi="Times New Roman" w:cs="Times New Roman"/>
          <w:color w:val="auto"/>
          <w:lang w:val="sr-Cyrl-RS"/>
        </w:rPr>
        <w:t>ом</w:t>
      </w:r>
      <w:r w:rsidR="005F08CB" w:rsidRPr="004D3626">
        <w:rPr>
          <w:rFonts w:ascii="Times New Roman" w:eastAsia="Times New Roman" w:hAnsi="Times New Roman" w:cs="Times New Roman"/>
          <w:color w:val="auto"/>
          <w:lang w:val="sr-Cyrl-RS"/>
        </w:rPr>
        <w:t xml:space="preserve"> помоћи</w:t>
      </w:r>
      <w:r w:rsidR="00FA5C1E" w:rsidRPr="004D3626">
        <w:rPr>
          <w:rFonts w:ascii="Times New Roman" w:eastAsia="Times New Roman" w:hAnsi="Times New Roman" w:cs="Times New Roman"/>
          <w:color w:val="auto"/>
          <w:lang w:val="sr-Cyrl-RS"/>
        </w:rPr>
        <w:t>”</w:t>
      </w:r>
      <w:r w:rsidRPr="004D3626">
        <w:rPr>
          <w:rFonts w:ascii="Times New Roman" w:eastAsia="Times New Roman" w:hAnsi="Times New Roman" w:cs="Times New Roman"/>
          <w:color w:val="auto"/>
          <w:lang w:val="ru-RU"/>
        </w:rPr>
        <w:t>.</w:t>
      </w:r>
    </w:p>
    <w:p w14:paraId="7AE3E88A" w14:textId="77777777" w:rsidR="005F6F8A" w:rsidRPr="004D3626" w:rsidRDefault="00167B80" w:rsidP="00B5638D">
      <w:pPr>
        <w:pStyle w:val="Default"/>
        <w:numPr>
          <w:ilvl w:val="0"/>
          <w:numId w:val="86"/>
        </w:numPr>
        <w:autoSpaceDE/>
        <w:autoSpaceDN/>
        <w:adjustRightInd/>
        <w:spacing w:after="120"/>
        <w:ind w:left="1134" w:hanging="567"/>
        <w:contextualSpacing/>
        <w:jc w:val="both"/>
        <w:rPr>
          <w:rFonts w:ascii="Times New Roman" w:eastAsia="Times New Roman" w:hAnsi="Times New Roman" w:cs="Times New Roman"/>
          <w:color w:val="auto"/>
          <w:lang w:val="ru-RU"/>
        </w:rPr>
      </w:pPr>
      <w:r w:rsidRPr="004D3626">
        <w:rPr>
          <w:rFonts w:ascii="Times New Roman" w:eastAsia="Times New Roman" w:hAnsi="Times New Roman" w:cs="Times New Roman"/>
          <w:color w:val="auto"/>
          <w:lang w:val="ru-RU"/>
        </w:rPr>
        <w:t xml:space="preserve">Члан 18. став 1. </w:t>
      </w:r>
      <w:r w:rsidR="00012870" w:rsidRPr="004D3626">
        <w:rPr>
          <w:rFonts w:ascii="Times New Roman" w:hAnsi="Times New Roman"/>
          <w:color w:val="auto"/>
          <w:lang w:val="ru-RU"/>
        </w:rPr>
        <w:t>не односи се на овај споразум</w:t>
      </w:r>
      <w:r w:rsidRPr="004D3626">
        <w:rPr>
          <w:rFonts w:ascii="Times New Roman" w:eastAsia="Times New Roman" w:hAnsi="Times New Roman" w:cs="Times New Roman"/>
          <w:color w:val="auto"/>
          <w:lang w:val="ru-RU"/>
        </w:rPr>
        <w:t>.</w:t>
      </w:r>
    </w:p>
    <w:p w14:paraId="145CF284" w14:textId="77777777" w:rsidR="003301B3" w:rsidRPr="004D3626" w:rsidRDefault="00F54106" w:rsidP="00B5638D">
      <w:pPr>
        <w:pStyle w:val="Default"/>
        <w:numPr>
          <w:ilvl w:val="0"/>
          <w:numId w:val="86"/>
        </w:numPr>
        <w:autoSpaceDE/>
        <w:autoSpaceDN/>
        <w:adjustRightInd/>
        <w:spacing w:after="120"/>
        <w:ind w:left="1134" w:hanging="567"/>
        <w:contextualSpacing/>
        <w:jc w:val="both"/>
        <w:rPr>
          <w:rFonts w:ascii="Times New Roman" w:eastAsia="Times New Roman" w:hAnsi="Times New Roman" w:cs="Times New Roman"/>
          <w:color w:val="auto"/>
          <w:lang w:val="ru-RU"/>
        </w:rPr>
      </w:pPr>
      <w:r w:rsidRPr="004D3626">
        <w:rPr>
          <w:rFonts w:ascii="Times New Roman" w:eastAsia="Times New Roman" w:hAnsi="Times New Roman" w:cs="Times New Roman"/>
          <w:color w:val="auto"/>
          <w:lang w:val="ru-RU"/>
        </w:rPr>
        <w:t xml:space="preserve">Члан 19. </w:t>
      </w:r>
      <w:r w:rsidR="00012870" w:rsidRPr="004D3626">
        <w:rPr>
          <w:rFonts w:ascii="Times New Roman" w:hAnsi="Times New Roman"/>
          <w:color w:val="auto"/>
          <w:lang w:val="ru-RU"/>
        </w:rPr>
        <w:t>не односи се на овај споразум</w:t>
      </w:r>
      <w:r w:rsidRPr="004D3626">
        <w:rPr>
          <w:rFonts w:ascii="Times New Roman" w:eastAsia="Times New Roman" w:hAnsi="Times New Roman" w:cs="Times New Roman"/>
          <w:color w:val="auto"/>
          <w:lang w:val="ru-RU"/>
        </w:rPr>
        <w:t>.</w:t>
      </w:r>
    </w:p>
    <w:p w14:paraId="4CD07982" w14:textId="77777777" w:rsidR="003301B3" w:rsidRPr="003301B3" w:rsidRDefault="003301B3" w:rsidP="00101E1F">
      <w:pPr>
        <w:pStyle w:val="Default"/>
        <w:numPr>
          <w:ilvl w:val="0"/>
          <w:numId w:val="86"/>
        </w:numPr>
        <w:autoSpaceDE/>
        <w:autoSpaceDN/>
        <w:adjustRightInd/>
        <w:spacing w:after="120"/>
        <w:ind w:left="1134" w:hanging="567"/>
        <w:contextualSpacing/>
        <w:jc w:val="both"/>
        <w:rPr>
          <w:rFonts w:ascii="Times New Roman" w:eastAsia="Times New Roman" w:hAnsi="Times New Roman" w:cs="Times New Roman"/>
          <w:color w:val="auto"/>
          <w:lang w:val="ru-RU"/>
        </w:rPr>
      </w:pPr>
      <w:r w:rsidRPr="003301B3">
        <w:rPr>
          <w:rFonts w:ascii="Times New Roman" w:eastAsia="Times New Roman" w:hAnsi="Times New Roman" w:cs="Times New Roman"/>
          <w:color w:val="auto"/>
          <w:lang w:val="ru-RU"/>
        </w:rPr>
        <w:t>У члану 21. став 1. речи: „</w:t>
      </w:r>
      <w:r w:rsidR="00783896">
        <w:rPr>
          <w:rFonts w:ascii="Times New Roman" w:eastAsia="Times New Roman" w:hAnsi="Times New Roman" w:cs="Times New Roman"/>
          <w:color w:val="auto"/>
          <w:lang w:val="ru-RU"/>
        </w:rPr>
        <w:t>ч</w:t>
      </w:r>
      <w:r w:rsidRPr="003301B3">
        <w:rPr>
          <w:rFonts w:ascii="Times New Roman" w:eastAsia="Times New Roman" w:hAnsi="Times New Roman" w:cs="Times New Roman"/>
          <w:color w:val="auto"/>
          <w:lang w:val="ru-RU"/>
        </w:rPr>
        <w:t>лан</w:t>
      </w:r>
      <w:r w:rsidR="00783896">
        <w:rPr>
          <w:rFonts w:ascii="Times New Roman" w:eastAsia="Times New Roman" w:hAnsi="Times New Roman" w:cs="Times New Roman"/>
          <w:color w:val="auto"/>
          <w:lang w:val="ru-RU"/>
        </w:rPr>
        <w:t>ом</w:t>
      </w:r>
      <w:r w:rsidRPr="003301B3">
        <w:rPr>
          <w:rFonts w:ascii="Times New Roman" w:eastAsia="Times New Roman" w:hAnsi="Times New Roman" w:cs="Times New Roman"/>
          <w:color w:val="auto"/>
          <w:lang w:val="ru-RU"/>
        </w:rPr>
        <w:t xml:space="preserve"> 123</w:t>
      </w:r>
      <w:r w:rsidR="00783896">
        <w:rPr>
          <w:rFonts w:ascii="Times New Roman" w:eastAsia="Times New Roman" w:hAnsi="Times New Roman" w:cs="Times New Roman"/>
          <w:color w:val="auto"/>
          <w:lang w:val="ru-RU"/>
        </w:rPr>
        <w:t>.</w:t>
      </w:r>
      <w:r w:rsidRPr="003301B3">
        <w:rPr>
          <w:rFonts w:ascii="Times New Roman" w:eastAsia="Times New Roman" w:hAnsi="Times New Roman" w:cs="Times New Roman"/>
          <w:color w:val="auto"/>
          <w:lang w:val="ru-RU"/>
        </w:rPr>
        <w:t>” замењују се речима: „</w:t>
      </w:r>
      <w:r w:rsidR="00783896">
        <w:rPr>
          <w:rFonts w:ascii="Times New Roman" w:eastAsia="Times New Roman" w:hAnsi="Times New Roman" w:cs="Times New Roman"/>
          <w:color w:val="auto"/>
          <w:lang w:val="ru-RU"/>
        </w:rPr>
        <w:t>ч</w:t>
      </w:r>
      <w:r w:rsidRPr="003301B3">
        <w:rPr>
          <w:rFonts w:ascii="Times New Roman" w:eastAsia="Times New Roman" w:hAnsi="Times New Roman" w:cs="Times New Roman"/>
          <w:color w:val="auto"/>
          <w:lang w:val="ru-RU"/>
        </w:rPr>
        <w:t>лан</w:t>
      </w:r>
      <w:r w:rsidR="00783896">
        <w:rPr>
          <w:rFonts w:ascii="Times New Roman" w:eastAsia="Times New Roman" w:hAnsi="Times New Roman" w:cs="Times New Roman"/>
          <w:color w:val="auto"/>
          <w:lang w:val="ru-RU"/>
        </w:rPr>
        <w:t>ом</w:t>
      </w:r>
      <w:r w:rsidRPr="003301B3">
        <w:rPr>
          <w:rFonts w:ascii="Times New Roman" w:eastAsia="Times New Roman" w:hAnsi="Times New Roman" w:cs="Times New Roman"/>
          <w:color w:val="auto"/>
          <w:lang w:val="ru-RU"/>
        </w:rPr>
        <w:t xml:space="preserve"> 124</w:t>
      </w:r>
      <w:r w:rsidR="00C76A4F">
        <w:rPr>
          <w:rFonts w:ascii="Times New Roman" w:eastAsia="Times New Roman" w:hAnsi="Times New Roman" w:cs="Times New Roman"/>
          <w:color w:val="auto"/>
          <w:lang w:val="ru-RU"/>
        </w:rPr>
        <w:t>.</w:t>
      </w:r>
      <w:r w:rsidRPr="003301B3">
        <w:rPr>
          <w:rFonts w:ascii="Times New Roman" w:eastAsia="Times New Roman" w:hAnsi="Times New Roman" w:cs="Times New Roman"/>
          <w:color w:val="auto"/>
          <w:lang w:val="ru-RU"/>
        </w:rPr>
        <w:t>”.</w:t>
      </w:r>
    </w:p>
    <w:p w14:paraId="74D25BF8" w14:textId="77777777" w:rsidR="00167B80" w:rsidRPr="004D3626" w:rsidRDefault="00167B80" w:rsidP="00B5638D">
      <w:pPr>
        <w:pStyle w:val="Default"/>
        <w:numPr>
          <w:ilvl w:val="0"/>
          <w:numId w:val="86"/>
        </w:numPr>
        <w:autoSpaceDE/>
        <w:autoSpaceDN/>
        <w:adjustRightInd/>
        <w:spacing w:after="120"/>
        <w:ind w:left="1134" w:hanging="567"/>
        <w:contextualSpacing/>
        <w:jc w:val="both"/>
        <w:rPr>
          <w:rFonts w:ascii="Times New Roman" w:eastAsia="Times New Roman" w:hAnsi="Times New Roman" w:cs="Times New Roman"/>
          <w:color w:val="auto"/>
          <w:lang w:val="ru-RU"/>
        </w:rPr>
      </w:pPr>
      <w:r w:rsidRPr="004D3626">
        <w:rPr>
          <w:rFonts w:ascii="Times New Roman" w:eastAsia="Times New Roman" w:hAnsi="Times New Roman" w:cs="Times New Roman"/>
          <w:color w:val="auto"/>
          <w:lang w:val="ru-RU"/>
        </w:rPr>
        <w:t>У члану 21. став 2</w:t>
      </w:r>
      <w:r w:rsidR="00295E36" w:rsidRPr="004D3626">
        <w:rPr>
          <w:rFonts w:ascii="Times New Roman" w:eastAsia="Times New Roman" w:hAnsi="Times New Roman" w:cs="Times New Roman"/>
          <w:color w:val="auto"/>
          <w:lang w:val="ru-RU"/>
        </w:rPr>
        <w:t>.</w:t>
      </w:r>
      <w:r w:rsidRPr="004D3626">
        <w:rPr>
          <w:rFonts w:ascii="Times New Roman" w:eastAsia="Times New Roman" w:hAnsi="Times New Roman" w:cs="Times New Roman"/>
          <w:color w:val="auto"/>
          <w:lang w:val="ru-RU"/>
        </w:rPr>
        <w:t xml:space="preserve"> тачка в) и г) </w:t>
      </w:r>
      <w:r w:rsidR="006814A9" w:rsidRPr="004D3626">
        <w:rPr>
          <w:rFonts w:ascii="Times New Roman" w:hAnsi="Times New Roman"/>
          <w:color w:val="auto"/>
          <w:lang w:val="ru-RU"/>
        </w:rPr>
        <w:t>не односе се на овај споразум</w:t>
      </w:r>
      <w:r w:rsidRPr="004D3626">
        <w:rPr>
          <w:rFonts w:ascii="Times New Roman" w:eastAsia="Times New Roman" w:hAnsi="Times New Roman" w:cs="Times New Roman"/>
          <w:color w:val="auto"/>
          <w:lang w:val="ru-RU"/>
        </w:rPr>
        <w:t>.</w:t>
      </w:r>
    </w:p>
    <w:p w14:paraId="451F40F0" w14:textId="77777777" w:rsidR="00F54106" w:rsidRPr="004D3626" w:rsidRDefault="00F54106" w:rsidP="00195134">
      <w:pPr>
        <w:pStyle w:val="Default"/>
        <w:autoSpaceDE/>
        <w:autoSpaceDN/>
        <w:adjustRightInd/>
        <w:spacing w:after="120"/>
        <w:rPr>
          <w:rFonts w:ascii="Times New Roman" w:eastAsia="Times New Roman" w:hAnsi="Times New Roman" w:cs="Times New Roman"/>
          <w:color w:val="auto"/>
          <w:lang w:val="ru-RU"/>
        </w:rPr>
      </w:pPr>
    </w:p>
    <w:p w14:paraId="5B0B1D2A" w14:textId="77777777" w:rsidR="00167B80" w:rsidRPr="004D3626" w:rsidRDefault="00167B80" w:rsidP="00B5638D">
      <w:pPr>
        <w:pStyle w:val="ListParagraph"/>
        <w:numPr>
          <w:ilvl w:val="0"/>
          <w:numId w:val="91"/>
        </w:numPr>
        <w:spacing w:after="120" w:line="240" w:lineRule="auto"/>
        <w:jc w:val="both"/>
        <w:rPr>
          <w:rFonts w:ascii="Times New Roman" w:eastAsia="Times New Roman" w:hAnsi="Times New Roman"/>
          <w:sz w:val="24"/>
          <w:szCs w:val="24"/>
        </w:rPr>
      </w:pPr>
      <w:r w:rsidRPr="004D3626">
        <w:rPr>
          <w:rFonts w:ascii="Times New Roman" w:eastAsia="Times New Roman" w:hAnsi="Times New Roman"/>
          <w:sz w:val="24"/>
          <w:szCs w:val="24"/>
        </w:rPr>
        <w:t>ИЗМЕНЕ ПРОТОКОЛА 5</w:t>
      </w:r>
    </w:p>
    <w:p w14:paraId="546AB643" w14:textId="77777777" w:rsidR="00167B80" w:rsidRPr="004D3626" w:rsidRDefault="00167B80" w:rsidP="00E24391">
      <w:pPr>
        <w:spacing w:after="120" w:line="240" w:lineRule="auto"/>
        <w:ind w:left="426"/>
        <w:jc w:val="both"/>
        <w:rPr>
          <w:rFonts w:ascii="Times New Roman" w:eastAsia="Times New Roman" w:hAnsi="Times New Roman"/>
          <w:b/>
          <w:sz w:val="24"/>
          <w:szCs w:val="24"/>
        </w:rPr>
      </w:pPr>
      <w:r w:rsidRPr="004D3626">
        <w:rPr>
          <w:rFonts w:ascii="Times New Roman" w:eastAsia="Times New Roman" w:hAnsi="Times New Roman"/>
          <w:b/>
          <w:sz w:val="24"/>
          <w:szCs w:val="24"/>
          <w:lang w:val="sr-Cyrl-RS"/>
        </w:rPr>
        <w:t>О ДРЖАВНОЈ ПОМОЋИ ИНДУСТРИЈИ ЧЕЛИКА</w:t>
      </w:r>
    </w:p>
    <w:p w14:paraId="1CDF18A9" w14:textId="77777777" w:rsidR="00167B80" w:rsidRPr="004D3626" w:rsidRDefault="00167B80" w:rsidP="00724E38">
      <w:pPr>
        <w:spacing w:after="120" w:line="240" w:lineRule="auto"/>
        <w:ind w:left="720"/>
        <w:jc w:val="both"/>
        <w:rPr>
          <w:rFonts w:ascii="Times New Roman" w:eastAsia="Times New Roman" w:hAnsi="Times New Roman"/>
          <w:b/>
          <w:sz w:val="24"/>
          <w:szCs w:val="24"/>
        </w:rPr>
      </w:pPr>
    </w:p>
    <w:p w14:paraId="35C1C996" w14:textId="77777777" w:rsidR="00167B80" w:rsidRPr="004D3626" w:rsidRDefault="00167B80" w:rsidP="00B5638D">
      <w:pPr>
        <w:pStyle w:val="Default"/>
        <w:numPr>
          <w:ilvl w:val="0"/>
          <w:numId w:val="93"/>
        </w:numPr>
        <w:autoSpaceDE/>
        <w:autoSpaceDN/>
        <w:adjustRightInd/>
        <w:spacing w:after="120"/>
        <w:ind w:left="1134" w:hanging="567"/>
        <w:jc w:val="both"/>
        <w:rPr>
          <w:rFonts w:ascii="Times New Roman" w:eastAsia="Times New Roman" w:hAnsi="Times New Roman" w:cs="Times New Roman"/>
          <w:color w:val="auto"/>
          <w:lang w:val="ru-RU"/>
        </w:rPr>
      </w:pPr>
      <w:r w:rsidRPr="004D3626">
        <w:rPr>
          <w:rFonts w:ascii="Times New Roman" w:eastAsia="Times New Roman" w:hAnsi="Times New Roman" w:cs="Times New Roman"/>
          <w:color w:val="auto"/>
          <w:lang w:val="sr-Cyrl-RS"/>
        </w:rPr>
        <w:t xml:space="preserve">Протокол </w:t>
      </w:r>
      <w:r w:rsidRPr="004D3626">
        <w:rPr>
          <w:rFonts w:ascii="Times New Roman" w:eastAsia="Times New Roman" w:hAnsi="Times New Roman" w:cs="Times New Roman"/>
          <w:color w:val="auto"/>
          <w:lang w:val="ru-RU"/>
        </w:rPr>
        <w:t xml:space="preserve">5 </w:t>
      </w:r>
      <w:r w:rsidR="00012870" w:rsidRPr="004D3626">
        <w:rPr>
          <w:rFonts w:ascii="Times New Roman" w:hAnsi="Times New Roman"/>
          <w:color w:val="auto"/>
          <w:lang w:val="ru-RU"/>
        </w:rPr>
        <w:t>не односи се на овај споразум</w:t>
      </w:r>
      <w:r w:rsidRPr="004D3626">
        <w:rPr>
          <w:rFonts w:ascii="Times New Roman" w:eastAsia="Times New Roman" w:hAnsi="Times New Roman" w:cs="Times New Roman"/>
          <w:color w:val="auto"/>
          <w:lang w:val="ru-RU"/>
        </w:rPr>
        <w:t>.</w:t>
      </w:r>
    </w:p>
    <w:p w14:paraId="665F5030" w14:textId="77777777" w:rsidR="00167B80" w:rsidRPr="004D3626" w:rsidRDefault="00167B80" w:rsidP="00195134">
      <w:pPr>
        <w:spacing w:after="120" w:line="240" w:lineRule="auto"/>
        <w:jc w:val="both"/>
        <w:rPr>
          <w:rFonts w:ascii="Times New Roman" w:eastAsia="Times New Roman" w:hAnsi="Times New Roman"/>
          <w:b/>
          <w:sz w:val="24"/>
          <w:szCs w:val="24"/>
          <w:lang w:val="ru-RU"/>
        </w:rPr>
      </w:pPr>
    </w:p>
    <w:p w14:paraId="71943353" w14:textId="77777777" w:rsidR="00167B80" w:rsidRPr="004D3626" w:rsidRDefault="00167B80" w:rsidP="00B5638D">
      <w:pPr>
        <w:pStyle w:val="ListParagraph"/>
        <w:numPr>
          <w:ilvl w:val="0"/>
          <w:numId w:val="91"/>
        </w:numPr>
        <w:spacing w:after="120" w:line="240" w:lineRule="auto"/>
        <w:jc w:val="both"/>
        <w:rPr>
          <w:rFonts w:ascii="Times New Roman" w:eastAsia="Times New Roman" w:hAnsi="Times New Roman"/>
          <w:sz w:val="24"/>
          <w:szCs w:val="24"/>
        </w:rPr>
      </w:pPr>
      <w:r w:rsidRPr="004D3626">
        <w:rPr>
          <w:rFonts w:ascii="Times New Roman" w:eastAsia="Times New Roman" w:hAnsi="Times New Roman"/>
          <w:sz w:val="24"/>
          <w:szCs w:val="24"/>
        </w:rPr>
        <w:t>ИЗМЕНЕ ПРОТОКОЛА 6</w:t>
      </w:r>
    </w:p>
    <w:p w14:paraId="5D81FAF3" w14:textId="77777777" w:rsidR="00167B80" w:rsidRPr="004D3626" w:rsidRDefault="00167B80" w:rsidP="00E24391">
      <w:pPr>
        <w:spacing w:after="120" w:line="240" w:lineRule="auto"/>
        <w:ind w:left="426"/>
        <w:jc w:val="both"/>
        <w:rPr>
          <w:rFonts w:ascii="Times New Roman" w:eastAsia="Times New Roman" w:hAnsi="Times New Roman"/>
          <w:b/>
          <w:sz w:val="24"/>
          <w:szCs w:val="24"/>
          <w:lang w:val="ru-RU"/>
        </w:rPr>
      </w:pPr>
      <w:r w:rsidRPr="004D3626">
        <w:rPr>
          <w:rFonts w:ascii="Times New Roman" w:eastAsia="Times New Roman" w:hAnsi="Times New Roman"/>
          <w:b/>
          <w:sz w:val="24"/>
          <w:szCs w:val="24"/>
          <w:lang w:val="sr-Cyrl-RS"/>
        </w:rPr>
        <w:t>О УЗАЈАМНОЈ АДМИНИСТРАТИВНОЈ ПОМОЋИ У ЦАРИНСКИМ ПИТАЊИМА</w:t>
      </w:r>
    </w:p>
    <w:p w14:paraId="5E852999" w14:textId="77777777" w:rsidR="00167B80" w:rsidRPr="004D3626" w:rsidRDefault="00167B80" w:rsidP="00724E38">
      <w:pPr>
        <w:spacing w:after="120" w:line="240" w:lineRule="auto"/>
        <w:ind w:left="720"/>
        <w:jc w:val="both"/>
        <w:rPr>
          <w:rFonts w:ascii="Times New Roman" w:eastAsia="Times New Roman" w:hAnsi="Times New Roman"/>
          <w:b/>
          <w:sz w:val="24"/>
          <w:szCs w:val="24"/>
          <w:lang w:val="ru-RU"/>
        </w:rPr>
      </w:pPr>
    </w:p>
    <w:p w14:paraId="3599ACF2" w14:textId="77777777" w:rsidR="00167B80" w:rsidRPr="004D3626" w:rsidRDefault="00167B80" w:rsidP="00B5638D">
      <w:pPr>
        <w:pStyle w:val="Default"/>
        <w:numPr>
          <w:ilvl w:val="0"/>
          <w:numId w:val="89"/>
        </w:numPr>
        <w:autoSpaceDE/>
        <w:autoSpaceDN/>
        <w:adjustRightInd/>
        <w:spacing w:after="120"/>
        <w:ind w:left="1134" w:hanging="567"/>
        <w:contextualSpacing/>
        <w:jc w:val="both"/>
        <w:rPr>
          <w:rFonts w:ascii="Times New Roman" w:eastAsia="Times New Roman" w:hAnsi="Times New Roman" w:cs="Times New Roman"/>
          <w:color w:val="auto"/>
          <w:lang w:val="ru-RU"/>
        </w:rPr>
      </w:pPr>
      <w:r w:rsidRPr="004D3626">
        <w:rPr>
          <w:rFonts w:ascii="Times New Roman" w:eastAsia="Times New Roman" w:hAnsi="Times New Roman" w:cs="Times New Roman"/>
          <w:color w:val="auto"/>
          <w:lang w:val="ru-RU"/>
        </w:rPr>
        <w:t>У члану</w:t>
      </w:r>
      <w:r w:rsidR="008B187E" w:rsidRPr="004D3626">
        <w:rPr>
          <w:rFonts w:ascii="Times New Roman" w:eastAsia="Times New Roman" w:hAnsi="Times New Roman" w:cs="Times New Roman"/>
          <w:color w:val="auto"/>
          <w:lang w:val="ru-RU"/>
        </w:rPr>
        <w:t xml:space="preserve"> </w:t>
      </w:r>
      <w:r w:rsidRPr="004D3626">
        <w:rPr>
          <w:rFonts w:ascii="Times New Roman" w:hAnsi="Times New Roman" w:cs="Times New Roman"/>
          <w:color w:val="auto"/>
          <w:lang w:val="ru-RU"/>
        </w:rPr>
        <w:t>10</w:t>
      </w:r>
      <w:r w:rsidRPr="004D3626">
        <w:rPr>
          <w:rFonts w:ascii="Times New Roman" w:hAnsi="Times New Roman" w:cs="Times New Roman"/>
          <w:color w:val="auto"/>
          <w:lang w:val="sr-Cyrl-RS"/>
        </w:rPr>
        <w:t xml:space="preserve">. став </w:t>
      </w:r>
      <w:r w:rsidRPr="004D3626">
        <w:rPr>
          <w:rFonts w:ascii="Times New Roman" w:hAnsi="Times New Roman" w:cs="Times New Roman"/>
          <w:color w:val="auto"/>
          <w:lang w:val="ru-RU"/>
        </w:rPr>
        <w:t>2</w:t>
      </w:r>
      <w:r w:rsidRPr="004D3626">
        <w:rPr>
          <w:rFonts w:ascii="Times New Roman" w:hAnsi="Times New Roman" w:cs="Times New Roman"/>
          <w:color w:val="auto"/>
          <w:lang w:val="sr-Cyrl-RS"/>
        </w:rPr>
        <w:t>.</w:t>
      </w:r>
      <w:r w:rsidRPr="004D3626">
        <w:rPr>
          <w:rFonts w:ascii="Times New Roman" w:hAnsi="Times New Roman" w:cs="Times New Roman"/>
          <w:color w:val="auto"/>
          <w:lang w:val="ru-RU"/>
        </w:rPr>
        <w:t xml:space="preserve"> речи: </w:t>
      </w:r>
      <w:r w:rsidRPr="004D3626">
        <w:rPr>
          <w:rFonts w:ascii="Times New Roman" w:hAnsi="Times New Roman" w:cs="Times New Roman"/>
          <w:color w:val="auto"/>
          <w:lang w:val="sr-Cyrl-RS"/>
        </w:rPr>
        <w:t>„укључујући и, по потреби, и информације о законским одредбама које су на снази у државама чланицама Заједнице</w:t>
      </w:r>
      <w:r w:rsidR="00FA5C1E" w:rsidRPr="004D3626">
        <w:rPr>
          <w:rFonts w:ascii="Times New Roman" w:hAnsi="Times New Roman" w:cs="Times New Roman"/>
          <w:color w:val="auto"/>
          <w:lang w:val="sr-Cyrl-RS"/>
        </w:rPr>
        <w:t>”</w:t>
      </w:r>
      <w:r w:rsidRPr="004D3626">
        <w:rPr>
          <w:rFonts w:ascii="Times New Roman" w:hAnsi="Times New Roman" w:cs="Times New Roman"/>
          <w:color w:val="auto"/>
          <w:lang w:val="ru-RU"/>
        </w:rPr>
        <w:t xml:space="preserve"> </w:t>
      </w:r>
      <w:r w:rsidR="006814A9" w:rsidRPr="004D3626">
        <w:rPr>
          <w:rFonts w:ascii="Times New Roman" w:hAnsi="Times New Roman"/>
          <w:color w:val="auto"/>
          <w:lang w:val="ru-RU"/>
        </w:rPr>
        <w:t>не односе се на овај споразум</w:t>
      </w:r>
      <w:r w:rsidR="00F141CD" w:rsidRPr="004D3626">
        <w:rPr>
          <w:rFonts w:ascii="Times New Roman" w:eastAsia="Times New Roman" w:hAnsi="Times New Roman" w:cs="Times New Roman"/>
          <w:color w:val="auto"/>
          <w:lang w:val="ru-RU"/>
        </w:rPr>
        <w:t>.</w:t>
      </w:r>
    </w:p>
    <w:p w14:paraId="638C9C00" w14:textId="77777777" w:rsidR="00167B80" w:rsidRPr="004D3626" w:rsidRDefault="00167B80" w:rsidP="00B5638D">
      <w:pPr>
        <w:pStyle w:val="Default"/>
        <w:numPr>
          <w:ilvl w:val="0"/>
          <w:numId w:val="89"/>
        </w:numPr>
        <w:autoSpaceDE/>
        <w:autoSpaceDN/>
        <w:adjustRightInd/>
        <w:spacing w:after="120"/>
        <w:ind w:left="1134" w:hanging="567"/>
        <w:contextualSpacing/>
        <w:jc w:val="both"/>
        <w:rPr>
          <w:rFonts w:ascii="Times New Roman" w:eastAsia="Times New Roman" w:hAnsi="Times New Roman" w:cs="Times New Roman"/>
          <w:color w:val="auto"/>
          <w:lang w:val="ru-RU"/>
        </w:rPr>
      </w:pPr>
      <w:r w:rsidRPr="004D3626">
        <w:rPr>
          <w:rFonts w:ascii="Times New Roman" w:eastAsia="Times New Roman" w:hAnsi="Times New Roman" w:cs="Times New Roman"/>
          <w:color w:val="auto"/>
          <w:lang w:val="ru-RU"/>
        </w:rPr>
        <w:t>У члану</w:t>
      </w:r>
      <w:r w:rsidR="00F141CD" w:rsidRPr="004D3626">
        <w:rPr>
          <w:rFonts w:ascii="Times New Roman" w:eastAsia="Times New Roman" w:hAnsi="Times New Roman" w:cs="Times New Roman"/>
          <w:color w:val="auto"/>
          <w:lang w:val="ru-RU"/>
        </w:rPr>
        <w:t xml:space="preserve"> </w:t>
      </w:r>
      <w:r w:rsidRPr="004D3626">
        <w:rPr>
          <w:rFonts w:ascii="Times New Roman" w:eastAsia="Times New Roman" w:hAnsi="Times New Roman" w:cs="Times New Roman"/>
          <w:color w:val="auto"/>
          <w:lang w:val="ru-RU"/>
        </w:rPr>
        <w:t>13</w:t>
      </w:r>
      <w:r w:rsidRPr="004D3626">
        <w:rPr>
          <w:rFonts w:ascii="Times New Roman" w:eastAsia="Times New Roman" w:hAnsi="Times New Roman" w:cs="Times New Roman"/>
          <w:color w:val="auto"/>
          <w:lang w:val="sr-Cyrl-RS"/>
        </w:rPr>
        <w:t xml:space="preserve">. став </w:t>
      </w:r>
      <w:r w:rsidRPr="004D3626">
        <w:rPr>
          <w:rFonts w:ascii="Times New Roman" w:eastAsia="Times New Roman" w:hAnsi="Times New Roman" w:cs="Times New Roman"/>
          <w:color w:val="auto"/>
          <w:lang w:val="ru-RU"/>
        </w:rPr>
        <w:t>1</w:t>
      </w:r>
      <w:r w:rsidRPr="004D3626">
        <w:rPr>
          <w:rFonts w:ascii="Times New Roman" w:eastAsia="Times New Roman" w:hAnsi="Times New Roman" w:cs="Times New Roman"/>
          <w:color w:val="auto"/>
          <w:lang w:val="sr-Cyrl-RS"/>
        </w:rPr>
        <w:t>.</w:t>
      </w:r>
      <w:r w:rsidRPr="004D3626">
        <w:rPr>
          <w:rFonts w:ascii="Times New Roman" w:eastAsia="Times New Roman" w:hAnsi="Times New Roman" w:cs="Times New Roman"/>
          <w:color w:val="auto"/>
          <w:lang w:val="ru-RU"/>
        </w:rPr>
        <w:t xml:space="preserve"> речи: </w:t>
      </w:r>
      <w:r w:rsidRPr="004D3626">
        <w:rPr>
          <w:rFonts w:ascii="Times New Roman" w:eastAsia="Times New Roman" w:hAnsi="Times New Roman" w:cs="Times New Roman"/>
          <w:color w:val="auto"/>
          <w:lang w:val="sr-Cyrl-RS"/>
        </w:rPr>
        <w:t>„надлежне службе Европске комисије и</w:t>
      </w:r>
      <w:r w:rsidR="00FA5C1E" w:rsidRPr="004D3626">
        <w:rPr>
          <w:rFonts w:ascii="Times New Roman" w:eastAsia="Times New Roman" w:hAnsi="Times New Roman" w:cs="Times New Roman"/>
          <w:color w:val="auto"/>
          <w:lang w:val="sr-Cyrl-RS"/>
        </w:rPr>
        <w:t>”</w:t>
      </w:r>
      <w:r w:rsidRPr="004D3626">
        <w:rPr>
          <w:rFonts w:ascii="Times New Roman" w:hAnsi="Times New Roman" w:cs="Times New Roman"/>
          <w:color w:val="auto"/>
          <w:lang w:val="ru-RU"/>
        </w:rPr>
        <w:t xml:space="preserve"> </w:t>
      </w:r>
      <w:r w:rsidR="006814A9" w:rsidRPr="004D3626">
        <w:rPr>
          <w:rFonts w:ascii="Times New Roman" w:hAnsi="Times New Roman"/>
          <w:color w:val="auto"/>
          <w:lang w:val="ru-RU"/>
        </w:rPr>
        <w:t>не односе се на овај споразум</w:t>
      </w:r>
      <w:r w:rsidR="00885EF2" w:rsidRPr="004D3626">
        <w:rPr>
          <w:rFonts w:ascii="Times New Roman" w:hAnsi="Times New Roman" w:cs="Times New Roman"/>
          <w:color w:val="auto"/>
          <w:lang w:val="sr-Latn-RS"/>
        </w:rPr>
        <w:t>.</w:t>
      </w:r>
    </w:p>
    <w:p w14:paraId="24498EE8" w14:textId="77777777" w:rsidR="00167B80" w:rsidRPr="004D3626" w:rsidRDefault="00167B80" w:rsidP="00B5638D">
      <w:pPr>
        <w:pStyle w:val="Default"/>
        <w:numPr>
          <w:ilvl w:val="0"/>
          <w:numId w:val="89"/>
        </w:numPr>
        <w:autoSpaceDE/>
        <w:autoSpaceDN/>
        <w:adjustRightInd/>
        <w:spacing w:after="120"/>
        <w:ind w:left="1134" w:hanging="567"/>
        <w:contextualSpacing/>
        <w:jc w:val="both"/>
        <w:rPr>
          <w:rFonts w:ascii="Times New Roman" w:eastAsia="Times New Roman" w:hAnsi="Times New Roman" w:cs="Times New Roman"/>
          <w:color w:val="auto"/>
          <w:lang w:val="ru-RU"/>
        </w:rPr>
      </w:pPr>
      <w:r w:rsidRPr="004D3626">
        <w:rPr>
          <w:rFonts w:ascii="Times New Roman" w:eastAsia="Times New Roman" w:hAnsi="Times New Roman" w:cs="Times New Roman"/>
          <w:color w:val="auto"/>
          <w:lang w:val="ru-RU"/>
        </w:rPr>
        <w:t>У члану</w:t>
      </w:r>
      <w:r w:rsidR="00F141CD" w:rsidRPr="004D3626">
        <w:rPr>
          <w:rFonts w:ascii="Times New Roman" w:eastAsia="Times New Roman" w:hAnsi="Times New Roman" w:cs="Times New Roman"/>
          <w:color w:val="auto"/>
          <w:lang w:val="ru-RU"/>
        </w:rPr>
        <w:t xml:space="preserve"> </w:t>
      </w:r>
      <w:r w:rsidRPr="004D3626">
        <w:rPr>
          <w:rFonts w:ascii="Times New Roman" w:eastAsia="Times New Roman" w:hAnsi="Times New Roman" w:cs="Times New Roman"/>
          <w:color w:val="auto"/>
          <w:lang w:val="ru-RU"/>
        </w:rPr>
        <w:t>14</w:t>
      </w:r>
      <w:r w:rsidRPr="004D3626">
        <w:rPr>
          <w:rFonts w:ascii="Times New Roman" w:eastAsia="Times New Roman" w:hAnsi="Times New Roman" w:cs="Times New Roman"/>
          <w:color w:val="auto"/>
          <w:lang w:val="sr-Cyrl-RS"/>
        </w:rPr>
        <w:t xml:space="preserve">. став </w:t>
      </w:r>
      <w:r w:rsidRPr="004D3626">
        <w:rPr>
          <w:rFonts w:ascii="Times New Roman" w:eastAsia="Times New Roman" w:hAnsi="Times New Roman" w:cs="Times New Roman"/>
          <w:color w:val="auto"/>
          <w:lang w:val="ru-RU"/>
        </w:rPr>
        <w:t>1</w:t>
      </w:r>
      <w:r w:rsidRPr="004D3626">
        <w:rPr>
          <w:rFonts w:ascii="Times New Roman" w:eastAsia="Times New Roman" w:hAnsi="Times New Roman" w:cs="Times New Roman"/>
          <w:color w:val="auto"/>
          <w:lang w:val="sr-Cyrl-RS"/>
        </w:rPr>
        <w:t>.</w:t>
      </w:r>
      <w:r w:rsidRPr="004D3626">
        <w:rPr>
          <w:rFonts w:ascii="Times New Roman" w:eastAsia="Times New Roman" w:hAnsi="Times New Roman" w:cs="Times New Roman"/>
          <w:color w:val="auto"/>
          <w:lang w:val="ru-RU"/>
        </w:rPr>
        <w:t xml:space="preserve"> речи: </w:t>
      </w:r>
      <w:r w:rsidRPr="004D3626">
        <w:rPr>
          <w:rFonts w:ascii="Times New Roman" w:eastAsia="Times New Roman" w:hAnsi="Times New Roman" w:cs="Times New Roman"/>
          <w:color w:val="auto"/>
          <w:lang w:val="sr-Cyrl-RS"/>
        </w:rPr>
        <w:t>„Узимајући у обзир надлежности Заједнице и држава чланица</w:t>
      </w:r>
      <w:r w:rsidR="00FA5C1E" w:rsidRPr="004D3626">
        <w:rPr>
          <w:rFonts w:ascii="Times New Roman" w:eastAsia="Times New Roman" w:hAnsi="Times New Roman" w:cs="Times New Roman"/>
          <w:color w:val="auto"/>
          <w:lang w:val="sr-Cyrl-RS"/>
        </w:rPr>
        <w:t>”</w:t>
      </w:r>
      <w:r w:rsidRPr="004D3626">
        <w:rPr>
          <w:rFonts w:ascii="Times New Roman" w:eastAsia="Times New Roman" w:hAnsi="Times New Roman" w:cs="Times New Roman"/>
          <w:color w:val="auto"/>
          <w:lang w:val="ru-RU"/>
        </w:rPr>
        <w:t xml:space="preserve"> </w:t>
      </w:r>
      <w:r w:rsidR="006814A9" w:rsidRPr="004D3626">
        <w:rPr>
          <w:rFonts w:ascii="Times New Roman" w:hAnsi="Times New Roman"/>
          <w:color w:val="auto"/>
          <w:lang w:val="ru-RU"/>
        </w:rPr>
        <w:t>не односе се на овај споразум</w:t>
      </w:r>
      <w:r w:rsidRPr="004D3626">
        <w:rPr>
          <w:rFonts w:ascii="Times New Roman" w:eastAsia="Times New Roman" w:hAnsi="Times New Roman" w:cs="Times New Roman"/>
          <w:color w:val="auto"/>
          <w:lang w:val="ru-RU"/>
        </w:rPr>
        <w:t>.</w:t>
      </w:r>
    </w:p>
    <w:p w14:paraId="34FC2B21" w14:textId="77777777" w:rsidR="00167B80" w:rsidRPr="004D3626" w:rsidRDefault="00167B80" w:rsidP="00B5638D">
      <w:pPr>
        <w:pStyle w:val="Default"/>
        <w:numPr>
          <w:ilvl w:val="0"/>
          <w:numId w:val="89"/>
        </w:numPr>
        <w:autoSpaceDE/>
        <w:autoSpaceDN/>
        <w:adjustRightInd/>
        <w:spacing w:after="120"/>
        <w:ind w:left="1134" w:hanging="567"/>
        <w:contextualSpacing/>
        <w:jc w:val="both"/>
        <w:rPr>
          <w:rFonts w:ascii="Times New Roman" w:eastAsia="Times New Roman" w:hAnsi="Times New Roman" w:cs="Times New Roman"/>
          <w:color w:val="auto"/>
          <w:lang w:val="ru-RU"/>
        </w:rPr>
      </w:pPr>
      <w:r w:rsidRPr="004D3626">
        <w:rPr>
          <w:rFonts w:ascii="Times New Roman" w:eastAsia="Times New Roman" w:hAnsi="Times New Roman" w:cs="Times New Roman"/>
          <w:color w:val="auto"/>
          <w:lang w:val="ru-RU"/>
        </w:rPr>
        <w:t xml:space="preserve">Члан 14. став 1. тачка в) </w:t>
      </w:r>
      <w:r w:rsidR="00012870" w:rsidRPr="004D3626">
        <w:rPr>
          <w:rFonts w:ascii="Times New Roman" w:hAnsi="Times New Roman"/>
          <w:color w:val="auto"/>
          <w:lang w:val="ru-RU"/>
        </w:rPr>
        <w:t>не односи се на овај споразум</w:t>
      </w:r>
      <w:r w:rsidRPr="004D3626">
        <w:rPr>
          <w:rFonts w:ascii="Times New Roman" w:eastAsia="Times New Roman" w:hAnsi="Times New Roman" w:cs="Times New Roman"/>
          <w:color w:val="auto"/>
          <w:lang w:val="ru-RU"/>
        </w:rPr>
        <w:t>.</w:t>
      </w:r>
    </w:p>
    <w:p w14:paraId="490F6A74" w14:textId="77777777" w:rsidR="00167B80" w:rsidRPr="004D3626" w:rsidRDefault="00672EE7" w:rsidP="00B5638D">
      <w:pPr>
        <w:pStyle w:val="Default"/>
        <w:numPr>
          <w:ilvl w:val="0"/>
          <w:numId w:val="89"/>
        </w:numPr>
        <w:autoSpaceDE/>
        <w:autoSpaceDN/>
        <w:adjustRightInd/>
        <w:spacing w:after="120"/>
        <w:ind w:left="1134" w:hanging="567"/>
        <w:contextualSpacing/>
        <w:jc w:val="both"/>
        <w:rPr>
          <w:rFonts w:ascii="Times New Roman" w:eastAsia="Times New Roman" w:hAnsi="Times New Roman" w:cs="Times New Roman"/>
          <w:color w:val="auto"/>
          <w:lang w:val="ru-RU"/>
        </w:rPr>
      </w:pPr>
      <w:r w:rsidRPr="004D3626">
        <w:rPr>
          <w:rFonts w:ascii="Times New Roman" w:eastAsia="Times New Roman" w:hAnsi="Times New Roman" w:cs="Times New Roman"/>
          <w:color w:val="auto"/>
          <w:lang w:val="ru-RU"/>
        </w:rPr>
        <w:t xml:space="preserve"> </w:t>
      </w:r>
      <w:r w:rsidR="00481CC4" w:rsidRPr="004D3626">
        <w:rPr>
          <w:rFonts w:ascii="Times New Roman" w:eastAsia="Times New Roman" w:hAnsi="Times New Roman" w:cs="Times New Roman"/>
          <w:color w:val="auto"/>
          <w:lang w:val="ru-RU"/>
        </w:rPr>
        <w:t xml:space="preserve">Текст </w:t>
      </w:r>
      <w:r w:rsidR="00F3738F">
        <w:rPr>
          <w:rFonts w:ascii="Times New Roman" w:eastAsia="Times New Roman" w:hAnsi="Times New Roman" w:cs="Times New Roman"/>
          <w:color w:val="auto"/>
          <w:lang w:val="ru-RU"/>
        </w:rPr>
        <w:t>ч</w:t>
      </w:r>
      <w:r w:rsidR="00F3738F" w:rsidRPr="004D3626">
        <w:rPr>
          <w:rFonts w:ascii="Times New Roman" w:eastAsia="Times New Roman" w:hAnsi="Times New Roman" w:cs="Times New Roman"/>
          <w:color w:val="auto"/>
          <w:lang w:val="ru-RU"/>
        </w:rPr>
        <w:t xml:space="preserve">лана </w:t>
      </w:r>
      <w:r w:rsidR="00167B80" w:rsidRPr="004D3626">
        <w:rPr>
          <w:rFonts w:ascii="Times New Roman" w:eastAsia="Times New Roman" w:hAnsi="Times New Roman" w:cs="Times New Roman"/>
          <w:color w:val="auto"/>
          <w:lang w:val="ru-RU"/>
        </w:rPr>
        <w:t>14</w:t>
      </w:r>
      <w:r w:rsidR="00167B80" w:rsidRPr="004D3626">
        <w:rPr>
          <w:rFonts w:ascii="Times New Roman" w:eastAsia="Times New Roman" w:hAnsi="Times New Roman" w:cs="Times New Roman"/>
          <w:color w:val="auto"/>
          <w:lang w:val="sr-Cyrl-RS"/>
        </w:rPr>
        <w:t>. тачка 2.</w:t>
      </w:r>
      <w:r w:rsidR="00481CC4" w:rsidRPr="004D3626">
        <w:rPr>
          <w:rFonts w:ascii="Times New Roman" w:eastAsia="Times New Roman" w:hAnsi="Times New Roman" w:cs="Times New Roman"/>
          <w:color w:val="auto"/>
          <w:lang w:val="sr-Cyrl-RS"/>
        </w:rPr>
        <w:t xml:space="preserve"> Протокола 6 </w:t>
      </w:r>
      <w:r w:rsidR="00D41596" w:rsidRPr="004D3626">
        <w:rPr>
          <w:rFonts w:ascii="Times New Roman" w:eastAsia="Times New Roman" w:hAnsi="Times New Roman" w:cs="Times New Roman"/>
          <w:color w:val="auto"/>
          <w:lang w:val="sr-Cyrl-RS"/>
        </w:rPr>
        <w:t>Споразум</w:t>
      </w:r>
      <w:r w:rsidR="00F3738F">
        <w:rPr>
          <w:rFonts w:ascii="Times New Roman" w:eastAsia="Times New Roman" w:hAnsi="Times New Roman" w:cs="Times New Roman"/>
          <w:color w:val="auto"/>
          <w:lang w:val="sr-Cyrl-RS"/>
        </w:rPr>
        <w:t>а</w:t>
      </w:r>
      <w:r w:rsidR="00D41596" w:rsidRPr="004D3626">
        <w:rPr>
          <w:rFonts w:ascii="Times New Roman" w:eastAsia="Times New Roman" w:hAnsi="Times New Roman" w:cs="Times New Roman"/>
          <w:color w:val="auto"/>
          <w:lang w:val="sr-Cyrl-RS"/>
        </w:rPr>
        <w:t xml:space="preserve"> између ЕУ и Србије</w:t>
      </w:r>
      <w:r w:rsidR="00F3738F">
        <w:rPr>
          <w:rFonts w:ascii="Times New Roman" w:eastAsia="Times New Roman" w:hAnsi="Times New Roman" w:cs="Times New Roman"/>
          <w:color w:val="auto"/>
          <w:lang w:val="sr-Cyrl-RS"/>
        </w:rPr>
        <w:t xml:space="preserve"> </w:t>
      </w:r>
      <w:r w:rsidR="00481CC4" w:rsidRPr="004D3626">
        <w:rPr>
          <w:rFonts w:ascii="Times New Roman" w:eastAsia="Times New Roman" w:hAnsi="Times New Roman" w:cs="Times New Roman"/>
          <w:color w:val="auto"/>
          <w:lang w:val="sr-Cyrl-RS"/>
        </w:rPr>
        <w:t xml:space="preserve">не односи се на овај споразум, већ следећи текст: </w:t>
      </w:r>
    </w:p>
    <w:p w14:paraId="6F73B955" w14:textId="77777777" w:rsidR="006D74A7" w:rsidRDefault="00167B80" w:rsidP="00724E38">
      <w:pPr>
        <w:pStyle w:val="Default"/>
        <w:autoSpaceDE/>
        <w:autoSpaceDN/>
        <w:adjustRightInd/>
        <w:spacing w:after="120"/>
        <w:ind w:left="1134"/>
        <w:jc w:val="both"/>
        <w:rPr>
          <w:rFonts w:ascii="Times New Roman" w:eastAsia="Times New Roman" w:hAnsi="Times New Roman" w:cs="Times New Roman"/>
          <w:color w:val="auto"/>
          <w:lang w:val="sr-Cyrl-RS"/>
        </w:rPr>
      </w:pPr>
      <w:r w:rsidRPr="004D3626">
        <w:rPr>
          <w:rFonts w:ascii="Times New Roman" w:eastAsia="Times New Roman" w:hAnsi="Times New Roman" w:cs="Times New Roman"/>
          <w:color w:val="auto"/>
          <w:lang w:val="sr-Cyrl-RS"/>
        </w:rPr>
        <w:t>„</w:t>
      </w:r>
      <w:r w:rsidR="00D22327" w:rsidRPr="004D3626">
        <w:rPr>
          <w:rFonts w:ascii="Times New Roman" w:eastAsia="Times New Roman" w:hAnsi="Times New Roman" w:cs="Times New Roman"/>
          <w:color w:val="auto"/>
          <w:lang w:val="sr-Cyrl-RS"/>
        </w:rPr>
        <w:t xml:space="preserve">2. </w:t>
      </w:r>
      <w:r w:rsidRPr="004D3626">
        <w:rPr>
          <w:rFonts w:ascii="Times New Roman" w:eastAsia="Times New Roman" w:hAnsi="Times New Roman" w:cs="Times New Roman"/>
          <w:color w:val="auto"/>
          <w:lang w:val="sr-Cyrl-RS"/>
        </w:rPr>
        <w:t xml:space="preserve">Без обзира на одредбе става 1, одредбе овога </w:t>
      </w:r>
      <w:r w:rsidR="00D22327" w:rsidRPr="004D3626">
        <w:rPr>
          <w:rFonts w:ascii="Times New Roman" w:eastAsia="Times New Roman" w:hAnsi="Times New Roman" w:cs="Times New Roman"/>
          <w:color w:val="auto"/>
          <w:lang w:val="sr-Cyrl-RS"/>
        </w:rPr>
        <w:t>п</w:t>
      </w:r>
      <w:r w:rsidRPr="004D3626">
        <w:rPr>
          <w:rFonts w:ascii="Times New Roman" w:eastAsia="Times New Roman" w:hAnsi="Times New Roman" w:cs="Times New Roman"/>
          <w:color w:val="auto"/>
          <w:lang w:val="sr-Cyrl-RS"/>
        </w:rPr>
        <w:t>ротокола имаће првенство у односу на одредбе сваког двостраног споразума о узајамној помоћи који је</w:t>
      </w:r>
    </w:p>
    <w:p w14:paraId="4599DFE0" w14:textId="77777777" w:rsidR="006D74A7" w:rsidRDefault="006D74A7" w:rsidP="00724E38">
      <w:pPr>
        <w:pStyle w:val="Default"/>
        <w:autoSpaceDE/>
        <w:autoSpaceDN/>
        <w:adjustRightInd/>
        <w:spacing w:after="120"/>
        <w:ind w:left="1134"/>
        <w:jc w:val="both"/>
        <w:rPr>
          <w:rFonts w:ascii="Times New Roman" w:eastAsia="Times New Roman" w:hAnsi="Times New Roman" w:cs="Times New Roman"/>
          <w:color w:val="auto"/>
          <w:lang w:val="sr-Cyrl-RS"/>
        </w:rPr>
      </w:pPr>
    </w:p>
    <w:p w14:paraId="3B2E60BA" w14:textId="77777777" w:rsidR="006D74A7" w:rsidRDefault="006D74A7" w:rsidP="00724E38">
      <w:pPr>
        <w:pStyle w:val="Default"/>
        <w:autoSpaceDE/>
        <w:autoSpaceDN/>
        <w:adjustRightInd/>
        <w:spacing w:after="120"/>
        <w:ind w:left="1134"/>
        <w:jc w:val="both"/>
        <w:rPr>
          <w:rFonts w:ascii="Times New Roman" w:eastAsia="Times New Roman" w:hAnsi="Times New Roman" w:cs="Times New Roman"/>
          <w:color w:val="auto"/>
          <w:lang w:val="sr-Cyrl-RS"/>
        </w:rPr>
      </w:pPr>
    </w:p>
    <w:p w14:paraId="7D419CED" w14:textId="77777777" w:rsidR="00167B80" w:rsidRPr="006D74A7" w:rsidRDefault="00167B80" w:rsidP="00724E38">
      <w:pPr>
        <w:pStyle w:val="Default"/>
        <w:autoSpaceDE/>
        <w:autoSpaceDN/>
        <w:adjustRightInd/>
        <w:spacing w:after="120"/>
        <w:ind w:left="1134"/>
        <w:jc w:val="both"/>
        <w:rPr>
          <w:rFonts w:ascii="Times New Roman" w:eastAsia="Times New Roman" w:hAnsi="Times New Roman" w:cs="Times New Roman"/>
          <w:color w:val="auto"/>
          <w:spacing w:val="-2"/>
          <w:lang w:val="sr-Cyrl-RS"/>
        </w:rPr>
      </w:pPr>
      <w:r w:rsidRPr="006D74A7">
        <w:rPr>
          <w:rFonts w:ascii="Times New Roman" w:eastAsia="Times New Roman" w:hAnsi="Times New Roman" w:cs="Times New Roman"/>
          <w:color w:val="auto"/>
          <w:spacing w:val="-2"/>
          <w:lang w:val="sr-Cyrl-RS"/>
        </w:rPr>
        <w:t xml:space="preserve">закључен између </w:t>
      </w:r>
      <w:r w:rsidR="004322B9" w:rsidRPr="006D74A7">
        <w:rPr>
          <w:rFonts w:ascii="Times New Roman" w:eastAsia="Times New Roman" w:hAnsi="Times New Roman" w:cs="Times New Roman"/>
          <w:color w:val="auto"/>
          <w:spacing w:val="-2"/>
          <w:lang w:val="sr-Cyrl-RS"/>
        </w:rPr>
        <w:t xml:space="preserve">Србије и </w:t>
      </w:r>
      <w:r w:rsidRPr="006D74A7">
        <w:rPr>
          <w:rFonts w:ascii="Times New Roman" w:eastAsia="Times New Roman" w:hAnsi="Times New Roman" w:cs="Times New Roman"/>
          <w:color w:val="auto"/>
          <w:spacing w:val="-2"/>
          <w:lang w:val="sr-Cyrl-RS"/>
        </w:rPr>
        <w:t xml:space="preserve">Уједињеног Краљевства пре дана потписивања овог </w:t>
      </w:r>
      <w:r w:rsidR="00D22327" w:rsidRPr="006D74A7">
        <w:rPr>
          <w:rFonts w:ascii="Times New Roman" w:eastAsia="Times New Roman" w:hAnsi="Times New Roman" w:cs="Times New Roman"/>
          <w:color w:val="auto"/>
          <w:spacing w:val="-2"/>
          <w:lang w:val="sr-Cyrl-RS"/>
        </w:rPr>
        <w:t>с</w:t>
      </w:r>
      <w:r w:rsidRPr="006D74A7">
        <w:rPr>
          <w:rFonts w:ascii="Times New Roman" w:eastAsia="Times New Roman" w:hAnsi="Times New Roman" w:cs="Times New Roman"/>
          <w:color w:val="auto"/>
          <w:spacing w:val="-2"/>
          <w:lang w:val="sr-Cyrl-RS"/>
        </w:rPr>
        <w:t xml:space="preserve">поразума, ако његове одредбе нису у складу с одредбама овог </w:t>
      </w:r>
      <w:r w:rsidR="00D22327" w:rsidRPr="006D74A7">
        <w:rPr>
          <w:rFonts w:ascii="Times New Roman" w:eastAsia="Times New Roman" w:hAnsi="Times New Roman" w:cs="Times New Roman"/>
          <w:color w:val="auto"/>
          <w:spacing w:val="-2"/>
          <w:lang w:val="sr-Cyrl-RS"/>
        </w:rPr>
        <w:t>п</w:t>
      </w:r>
      <w:r w:rsidRPr="006D74A7">
        <w:rPr>
          <w:rFonts w:ascii="Times New Roman" w:eastAsia="Times New Roman" w:hAnsi="Times New Roman" w:cs="Times New Roman"/>
          <w:color w:val="auto"/>
          <w:spacing w:val="-2"/>
          <w:lang w:val="sr-Cyrl-RS"/>
        </w:rPr>
        <w:t>ротокола.</w:t>
      </w:r>
      <w:r w:rsidR="00FA5C1E" w:rsidRPr="006D74A7">
        <w:rPr>
          <w:rFonts w:ascii="Times New Roman" w:eastAsia="Times New Roman" w:hAnsi="Times New Roman" w:cs="Times New Roman"/>
          <w:color w:val="auto"/>
          <w:spacing w:val="-2"/>
          <w:lang w:val="sr-Cyrl-RS"/>
        </w:rPr>
        <w:t>”</w:t>
      </w:r>
    </w:p>
    <w:p w14:paraId="592E3CBD" w14:textId="77777777" w:rsidR="00167B80" w:rsidRPr="004D3626" w:rsidRDefault="00167B80" w:rsidP="00724E38">
      <w:pPr>
        <w:spacing w:after="120" w:line="240" w:lineRule="auto"/>
        <w:ind w:left="720"/>
        <w:jc w:val="both"/>
        <w:rPr>
          <w:rFonts w:ascii="Times New Roman" w:eastAsia="Times New Roman" w:hAnsi="Times New Roman"/>
          <w:b/>
          <w:sz w:val="24"/>
          <w:szCs w:val="24"/>
          <w:lang w:val="sr-Cyrl-RS"/>
        </w:rPr>
      </w:pPr>
    </w:p>
    <w:p w14:paraId="5DDCF640" w14:textId="77777777" w:rsidR="00167B80" w:rsidRPr="004D3626" w:rsidRDefault="00167B80" w:rsidP="00B5638D">
      <w:pPr>
        <w:pStyle w:val="ListParagraph"/>
        <w:numPr>
          <w:ilvl w:val="0"/>
          <w:numId w:val="91"/>
        </w:numPr>
        <w:spacing w:after="120" w:line="240" w:lineRule="auto"/>
        <w:jc w:val="both"/>
        <w:rPr>
          <w:rFonts w:ascii="Times New Roman" w:eastAsia="Times New Roman" w:hAnsi="Times New Roman"/>
          <w:sz w:val="24"/>
          <w:szCs w:val="24"/>
        </w:rPr>
      </w:pPr>
      <w:r w:rsidRPr="004D3626">
        <w:rPr>
          <w:rFonts w:ascii="Times New Roman" w:eastAsia="Times New Roman" w:hAnsi="Times New Roman"/>
          <w:sz w:val="24"/>
          <w:szCs w:val="24"/>
        </w:rPr>
        <w:t>ИЗМЕНЕ ПРОТОКОЛА 7</w:t>
      </w:r>
    </w:p>
    <w:p w14:paraId="00DFDC0E" w14:textId="77777777" w:rsidR="00167B80" w:rsidRPr="00195134" w:rsidRDefault="00167B80" w:rsidP="00195134">
      <w:pPr>
        <w:spacing w:after="120" w:line="240" w:lineRule="auto"/>
        <w:ind w:left="425"/>
        <w:jc w:val="both"/>
        <w:rPr>
          <w:rFonts w:ascii="Times New Roman" w:eastAsia="Times New Roman" w:hAnsi="Times New Roman"/>
          <w:b/>
          <w:sz w:val="24"/>
          <w:szCs w:val="24"/>
        </w:rPr>
      </w:pPr>
      <w:r w:rsidRPr="004D3626">
        <w:rPr>
          <w:rFonts w:ascii="Times New Roman" w:eastAsia="Times New Roman" w:hAnsi="Times New Roman"/>
          <w:b/>
          <w:sz w:val="24"/>
          <w:szCs w:val="24"/>
          <w:lang w:val="sr-Cyrl-RS"/>
        </w:rPr>
        <w:t>РЕШАВАЊЕ СПОРОВА</w:t>
      </w:r>
    </w:p>
    <w:p w14:paraId="2709C0A8" w14:textId="77777777" w:rsidR="00F54106" w:rsidRPr="004D3626" w:rsidRDefault="00167B80" w:rsidP="00195134">
      <w:pPr>
        <w:spacing w:after="120" w:line="240" w:lineRule="auto"/>
        <w:ind w:firstLine="491"/>
        <w:contextualSpacing/>
        <w:jc w:val="both"/>
        <w:rPr>
          <w:rFonts w:ascii="Times New Roman" w:eastAsia="Times New Roman" w:hAnsi="Times New Roman"/>
          <w:sz w:val="24"/>
          <w:szCs w:val="24"/>
          <w:lang w:val="ru-RU"/>
        </w:rPr>
      </w:pPr>
      <w:r w:rsidRPr="004D3626">
        <w:rPr>
          <w:rFonts w:ascii="Times New Roman" w:eastAsia="Times New Roman" w:hAnsi="Times New Roman"/>
          <w:sz w:val="24"/>
          <w:szCs w:val="24"/>
          <w:lang w:val="ru-RU"/>
        </w:rPr>
        <w:t xml:space="preserve">Речи </w:t>
      </w:r>
      <w:r w:rsidRPr="004D3626">
        <w:rPr>
          <w:rFonts w:ascii="Times New Roman" w:eastAsia="Times New Roman" w:hAnsi="Times New Roman"/>
          <w:sz w:val="24"/>
          <w:szCs w:val="24"/>
          <w:lang w:val="sr-Cyrl-RS"/>
        </w:rPr>
        <w:t>„Стабилизација и придруживање</w:t>
      </w:r>
      <w:r w:rsidR="00FA5C1E" w:rsidRPr="004D3626">
        <w:rPr>
          <w:rFonts w:ascii="Times New Roman" w:eastAsia="Times New Roman" w:hAnsi="Times New Roman"/>
          <w:sz w:val="24"/>
          <w:szCs w:val="24"/>
          <w:lang w:val="sr-Cyrl-RS"/>
        </w:rPr>
        <w:t>”</w:t>
      </w:r>
      <w:r w:rsidRPr="004D3626">
        <w:rPr>
          <w:rFonts w:ascii="Times New Roman" w:eastAsia="Times New Roman" w:hAnsi="Times New Roman"/>
          <w:sz w:val="24"/>
          <w:szCs w:val="24"/>
          <w:lang w:val="ru-RU"/>
        </w:rPr>
        <w:t xml:space="preserve"> </w:t>
      </w:r>
      <w:r w:rsidR="006814A9" w:rsidRPr="004D3626">
        <w:rPr>
          <w:rFonts w:ascii="Times New Roman" w:hAnsi="Times New Roman"/>
          <w:sz w:val="24"/>
          <w:szCs w:val="24"/>
          <w:lang w:val="ru-RU"/>
        </w:rPr>
        <w:t>не односе се на овај споразум</w:t>
      </w:r>
      <w:r w:rsidR="00195134">
        <w:rPr>
          <w:rFonts w:ascii="Times New Roman" w:eastAsia="Times New Roman" w:hAnsi="Times New Roman"/>
          <w:sz w:val="24"/>
          <w:szCs w:val="24"/>
          <w:lang w:val="ru-RU"/>
        </w:rPr>
        <w:t>.</w:t>
      </w:r>
    </w:p>
    <w:p w14:paraId="3C30B005" w14:textId="77777777" w:rsidR="00167B80" w:rsidRPr="004D3626" w:rsidRDefault="00167B80" w:rsidP="00B5638D">
      <w:pPr>
        <w:pStyle w:val="Default"/>
        <w:numPr>
          <w:ilvl w:val="0"/>
          <w:numId w:val="90"/>
        </w:numPr>
        <w:autoSpaceDE/>
        <w:autoSpaceDN/>
        <w:adjustRightInd/>
        <w:spacing w:after="120"/>
        <w:ind w:left="1134" w:hanging="567"/>
        <w:contextualSpacing/>
        <w:jc w:val="both"/>
        <w:rPr>
          <w:rFonts w:ascii="Times New Roman" w:eastAsia="Times New Roman" w:hAnsi="Times New Roman" w:cs="Times New Roman"/>
          <w:color w:val="auto"/>
          <w:lang w:val="ru-RU"/>
        </w:rPr>
      </w:pPr>
      <w:r w:rsidRPr="004D3626">
        <w:rPr>
          <w:rFonts w:ascii="Times New Roman" w:eastAsia="Times New Roman" w:hAnsi="Times New Roman" w:cs="Times New Roman"/>
          <w:color w:val="auto"/>
          <w:lang w:val="sr-Cyrl-RS"/>
        </w:rPr>
        <w:t xml:space="preserve">У </w:t>
      </w:r>
      <w:r w:rsidR="004520EF" w:rsidRPr="004D3626">
        <w:rPr>
          <w:rFonts w:ascii="Times New Roman" w:eastAsia="Times New Roman" w:hAnsi="Times New Roman" w:cs="Times New Roman"/>
          <w:color w:val="auto"/>
          <w:lang w:val="sr-Cyrl-RS"/>
        </w:rPr>
        <w:t>члану</w:t>
      </w:r>
      <w:r w:rsidR="004520EF" w:rsidRPr="004D3626">
        <w:rPr>
          <w:rFonts w:ascii="Times New Roman" w:eastAsia="Times New Roman" w:hAnsi="Times New Roman" w:cs="Times New Roman"/>
          <w:color w:val="auto"/>
          <w:lang w:val="ru-RU"/>
        </w:rPr>
        <w:t xml:space="preserve"> 2</w:t>
      </w:r>
      <w:r w:rsidR="00640196" w:rsidRPr="004D3626">
        <w:rPr>
          <w:rFonts w:ascii="Times New Roman" w:eastAsia="Times New Roman" w:hAnsi="Times New Roman" w:cs="Times New Roman"/>
          <w:color w:val="auto"/>
          <w:lang w:val="sr-Cyrl-RS"/>
        </w:rPr>
        <w:t>. тачка</w:t>
      </w:r>
      <w:r w:rsidR="004520EF" w:rsidRPr="004D3626">
        <w:rPr>
          <w:rFonts w:ascii="Times New Roman" w:eastAsia="Times New Roman" w:hAnsi="Times New Roman" w:cs="Times New Roman"/>
          <w:color w:val="auto"/>
          <w:lang w:val="sr-Cyrl-RS"/>
        </w:rPr>
        <w:t xml:space="preserve"> 2</w:t>
      </w:r>
      <w:r w:rsidR="00640196" w:rsidRPr="004D3626">
        <w:rPr>
          <w:rFonts w:ascii="Times New Roman" w:eastAsia="Times New Roman" w:hAnsi="Times New Roman" w:cs="Times New Roman"/>
          <w:color w:val="auto"/>
          <w:lang w:val="ru-RU"/>
        </w:rPr>
        <w:t>.</w:t>
      </w:r>
      <w:r w:rsidR="004520EF" w:rsidRPr="004D3626">
        <w:rPr>
          <w:rFonts w:ascii="Times New Roman" w:eastAsia="Times New Roman" w:hAnsi="Times New Roman" w:cs="Times New Roman"/>
          <w:color w:val="auto"/>
          <w:lang w:val="ru-RU"/>
        </w:rPr>
        <w:t xml:space="preserve"> у </w:t>
      </w:r>
      <w:r w:rsidRPr="004D3626">
        <w:rPr>
          <w:rFonts w:ascii="Times New Roman" w:eastAsia="Times New Roman" w:hAnsi="Times New Roman" w:cs="Times New Roman"/>
          <w:color w:val="auto"/>
          <w:lang w:val="sr-Cyrl-RS"/>
        </w:rPr>
        <w:t>четвртој алинеји</w:t>
      </w:r>
      <w:r w:rsidRPr="004D3626">
        <w:rPr>
          <w:rFonts w:ascii="Times New Roman" w:eastAsia="Times New Roman" w:hAnsi="Times New Roman" w:cs="Times New Roman"/>
          <w:color w:val="auto"/>
          <w:lang w:val="ru-RU"/>
        </w:rPr>
        <w:t xml:space="preserve">, </w:t>
      </w:r>
      <w:r w:rsidRPr="004D3626">
        <w:rPr>
          <w:rFonts w:ascii="Times New Roman" w:eastAsia="Times New Roman" w:hAnsi="Times New Roman" w:cs="Times New Roman"/>
          <w:color w:val="auto"/>
          <w:lang w:val="sr-Cyrl-RS"/>
        </w:rPr>
        <w:t>п</w:t>
      </w:r>
      <w:r w:rsidR="00D22327" w:rsidRPr="004D3626">
        <w:rPr>
          <w:rFonts w:ascii="Times New Roman" w:eastAsia="Times New Roman" w:hAnsi="Times New Roman" w:cs="Times New Roman"/>
          <w:color w:val="auto"/>
          <w:lang w:val="ru-RU"/>
        </w:rPr>
        <w:t>осле бр.</w:t>
      </w:r>
      <w:r w:rsidRPr="004D3626">
        <w:rPr>
          <w:rFonts w:ascii="Times New Roman" w:eastAsia="Times New Roman" w:hAnsi="Times New Roman" w:cs="Times New Roman"/>
          <w:color w:val="auto"/>
          <w:lang w:val="ru-RU"/>
        </w:rPr>
        <w:t xml:space="preserve"> </w:t>
      </w:r>
      <w:r w:rsidRPr="004D3626">
        <w:rPr>
          <w:rFonts w:ascii="Times New Roman" w:eastAsia="Times New Roman" w:hAnsi="Times New Roman" w:cs="Times New Roman"/>
          <w:color w:val="auto"/>
          <w:lang w:val="sr-Cyrl-RS"/>
        </w:rPr>
        <w:t>„65-</w:t>
      </w:r>
      <w:r w:rsidRPr="004D3626">
        <w:rPr>
          <w:rFonts w:ascii="Times New Roman" w:eastAsia="Times New Roman" w:hAnsi="Times New Roman" w:cs="Times New Roman"/>
          <w:color w:val="auto"/>
          <w:lang w:val="ru-RU"/>
        </w:rPr>
        <w:t>71</w:t>
      </w:r>
      <w:r w:rsidR="00FA5C1E" w:rsidRPr="004D3626">
        <w:rPr>
          <w:rFonts w:ascii="Times New Roman" w:eastAsia="Times New Roman" w:hAnsi="Times New Roman" w:cs="Times New Roman"/>
          <w:color w:val="auto"/>
          <w:lang w:val="sr-Cyrl-RS"/>
        </w:rPr>
        <w:t>”</w:t>
      </w:r>
      <w:r w:rsidRPr="004D3626">
        <w:rPr>
          <w:rFonts w:ascii="Times New Roman" w:eastAsia="Times New Roman" w:hAnsi="Times New Roman" w:cs="Times New Roman"/>
          <w:color w:val="auto"/>
          <w:lang w:val="ru-RU"/>
        </w:rPr>
        <w:t xml:space="preserve"> </w:t>
      </w:r>
      <w:r w:rsidR="00885EF2" w:rsidRPr="004D3626">
        <w:rPr>
          <w:rFonts w:ascii="Times New Roman" w:eastAsia="Times New Roman" w:hAnsi="Times New Roman" w:cs="Times New Roman"/>
          <w:color w:val="auto"/>
          <w:lang w:val="sr-Cyrl-RS"/>
        </w:rPr>
        <w:t xml:space="preserve">додају </w:t>
      </w:r>
      <w:r w:rsidRPr="004D3626">
        <w:rPr>
          <w:rFonts w:ascii="Times New Roman" w:eastAsia="Times New Roman" w:hAnsi="Times New Roman" w:cs="Times New Roman"/>
          <w:color w:val="auto"/>
          <w:lang w:val="sr-Cyrl-RS"/>
        </w:rPr>
        <w:t xml:space="preserve">се </w:t>
      </w:r>
      <w:r w:rsidRPr="004D3626">
        <w:rPr>
          <w:rFonts w:ascii="Times New Roman" w:eastAsia="Times New Roman" w:hAnsi="Times New Roman" w:cs="Times New Roman"/>
          <w:color w:val="auto"/>
          <w:lang w:val="ru-RU"/>
        </w:rPr>
        <w:t xml:space="preserve">речи: </w:t>
      </w:r>
      <w:r w:rsidRPr="004D3626">
        <w:rPr>
          <w:rFonts w:ascii="Times New Roman" w:eastAsia="Times New Roman" w:hAnsi="Times New Roman" w:cs="Times New Roman"/>
          <w:color w:val="auto"/>
          <w:lang w:val="sr-Cyrl-RS"/>
        </w:rPr>
        <w:t xml:space="preserve">„ , али не, да би се избегла </w:t>
      </w:r>
      <w:r w:rsidR="00DC72F6" w:rsidRPr="004D3626">
        <w:rPr>
          <w:rFonts w:ascii="Times New Roman" w:eastAsia="Times New Roman" w:hAnsi="Times New Roman" w:cs="Times New Roman"/>
          <w:color w:val="auto"/>
          <w:lang w:val="sr-Cyrl-RS"/>
        </w:rPr>
        <w:t>свака</w:t>
      </w:r>
      <w:r w:rsidRPr="004D3626">
        <w:rPr>
          <w:rFonts w:ascii="Times New Roman" w:eastAsia="Times New Roman" w:hAnsi="Times New Roman" w:cs="Times New Roman"/>
          <w:color w:val="auto"/>
          <w:lang w:val="sr-Cyrl-RS"/>
        </w:rPr>
        <w:t xml:space="preserve"> сумња, и члан 71</w:t>
      </w:r>
      <w:r w:rsidR="00F141CD" w:rsidRPr="004D3626">
        <w:rPr>
          <w:rFonts w:ascii="Times New Roman" w:eastAsia="Times New Roman" w:hAnsi="Times New Roman" w:cs="Times New Roman"/>
          <w:color w:val="auto"/>
          <w:lang w:val="sr-Cyrl-RS"/>
        </w:rPr>
        <w:t>а</w:t>
      </w:r>
      <w:r w:rsidR="00FA5C1E" w:rsidRPr="004D3626">
        <w:rPr>
          <w:rFonts w:ascii="Times New Roman" w:eastAsia="Times New Roman" w:hAnsi="Times New Roman" w:cs="Times New Roman"/>
          <w:color w:val="auto"/>
          <w:lang w:val="sr-Cyrl-RS"/>
        </w:rPr>
        <w:t>”</w:t>
      </w:r>
      <w:r w:rsidRPr="004D3626">
        <w:rPr>
          <w:rFonts w:ascii="Times New Roman" w:eastAsia="Times New Roman" w:hAnsi="Times New Roman" w:cs="Times New Roman"/>
          <w:color w:val="auto"/>
          <w:lang w:val="ru-RU"/>
        </w:rPr>
        <w:t xml:space="preserve">. </w:t>
      </w:r>
    </w:p>
    <w:p w14:paraId="32DD7DA1" w14:textId="77777777" w:rsidR="003301B3" w:rsidRDefault="00167B80" w:rsidP="00B5638D">
      <w:pPr>
        <w:pStyle w:val="Default"/>
        <w:numPr>
          <w:ilvl w:val="0"/>
          <w:numId w:val="90"/>
        </w:numPr>
        <w:autoSpaceDE/>
        <w:autoSpaceDN/>
        <w:adjustRightInd/>
        <w:spacing w:after="120"/>
        <w:ind w:left="1134" w:hanging="567"/>
        <w:contextualSpacing/>
        <w:jc w:val="both"/>
        <w:rPr>
          <w:rFonts w:ascii="Times New Roman" w:eastAsia="Times New Roman" w:hAnsi="Times New Roman" w:cs="Times New Roman"/>
          <w:color w:val="auto"/>
          <w:lang w:val="ru-RU"/>
        </w:rPr>
      </w:pPr>
      <w:r w:rsidRPr="004D3626">
        <w:rPr>
          <w:rFonts w:ascii="Times New Roman" w:eastAsia="Times New Roman" w:hAnsi="Times New Roman" w:cs="Times New Roman"/>
          <w:color w:val="auto"/>
          <w:lang w:val="ru-RU"/>
        </w:rPr>
        <w:t>У члану</w:t>
      </w:r>
      <w:r w:rsidRPr="004D3626">
        <w:rPr>
          <w:rFonts w:ascii="Times New Roman" w:eastAsia="Times New Roman" w:hAnsi="Times New Roman" w:cs="Times New Roman"/>
          <w:color w:val="auto"/>
          <w:lang w:val="sr-Cyrl-RS"/>
        </w:rPr>
        <w:t xml:space="preserve"> </w:t>
      </w:r>
      <w:r w:rsidRPr="004D3626">
        <w:rPr>
          <w:rFonts w:ascii="Times New Roman" w:eastAsia="Times New Roman" w:hAnsi="Times New Roman" w:cs="Times New Roman"/>
          <w:color w:val="auto"/>
          <w:lang w:val="ru-RU"/>
        </w:rPr>
        <w:t>2</w:t>
      </w:r>
      <w:r w:rsidR="00304057" w:rsidRPr="004D3626">
        <w:rPr>
          <w:rFonts w:ascii="Times New Roman" w:eastAsia="Times New Roman" w:hAnsi="Times New Roman" w:cs="Times New Roman"/>
          <w:color w:val="auto"/>
          <w:lang w:val="ru-RU"/>
        </w:rPr>
        <w:t xml:space="preserve">. </w:t>
      </w:r>
      <w:r w:rsidR="00640196" w:rsidRPr="004D3626">
        <w:rPr>
          <w:rFonts w:ascii="Times New Roman" w:eastAsia="Times New Roman" w:hAnsi="Times New Roman" w:cs="Times New Roman"/>
          <w:color w:val="auto"/>
          <w:lang w:val="ru-RU"/>
        </w:rPr>
        <w:t>тачка 3</w:t>
      </w:r>
      <w:r w:rsidR="003301B3">
        <w:rPr>
          <w:rFonts w:ascii="Times New Roman" w:eastAsia="Times New Roman" w:hAnsi="Times New Roman" w:cs="Times New Roman"/>
          <w:color w:val="auto"/>
          <w:lang w:val="ru-RU"/>
        </w:rPr>
        <w:t>:</w:t>
      </w:r>
    </w:p>
    <w:p w14:paraId="7629687F" w14:textId="77777777" w:rsidR="003301B3" w:rsidRDefault="00167B80" w:rsidP="00101E1F">
      <w:pPr>
        <w:pStyle w:val="Default"/>
        <w:numPr>
          <w:ilvl w:val="0"/>
          <w:numId w:val="104"/>
        </w:numPr>
        <w:autoSpaceDE/>
        <w:autoSpaceDN/>
        <w:adjustRightInd/>
        <w:spacing w:after="120"/>
        <w:contextualSpacing/>
        <w:jc w:val="both"/>
        <w:rPr>
          <w:rFonts w:ascii="Times New Roman" w:eastAsia="Times New Roman" w:hAnsi="Times New Roman" w:cs="Times New Roman"/>
          <w:color w:val="auto"/>
          <w:lang w:val="ru-RU"/>
        </w:rPr>
      </w:pPr>
      <w:r w:rsidRPr="004D3626">
        <w:rPr>
          <w:rFonts w:ascii="Times New Roman" w:eastAsia="Times New Roman" w:hAnsi="Times New Roman" w:cs="Times New Roman"/>
          <w:color w:val="auto"/>
          <w:lang w:val="sr-Cyrl-RS"/>
        </w:rPr>
        <w:t>речи</w:t>
      </w:r>
      <w:r w:rsidR="00553C49" w:rsidRPr="004D3626">
        <w:rPr>
          <w:rFonts w:ascii="Times New Roman" w:eastAsia="Times New Roman" w:hAnsi="Times New Roman" w:cs="Times New Roman"/>
          <w:color w:val="auto"/>
          <w:lang w:val="sr-Cyrl-RS"/>
        </w:rPr>
        <w:t>:</w:t>
      </w:r>
      <w:r w:rsidRPr="004D3626" w:rsidDel="00CC47AC">
        <w:rPr>
          <w:rFonts w:ascii="Times New Roman" w:eastAsia="Times New Roman" w:hAnsi="Times New Roman" w:cs="Times New Roman"/>
          <w:color w:val="auto"/>
          <w:lang w:val="ru-RU"/>
        </w:rPr>
        <w:t xml:space="preserve"> </w:t>
      </w:r>
      <w:r w:rsidRPr="004D3626">
        <w:rPr>
          <w:rFonts w:ascii="Times New Roman" w:eastAsia="Times New Roman" w:hAnsi="Times New Roman" w:cs="Times New Roman"/>
          <w:color w:val="auto"/>
          <w:lang w:val="sr-Cyrl-RS"/>
        </w:rPr>
        <w:t>„Члан</w:t>
      </w:r>
      <w:r w:rsidRPr="004D3626">
        <w:rPr>
          <w:rFonts w:ascii="Times New Roman" w:eastAsia="Times New Roman" w:hAnsi="Times New Roman" w:cs="Times New Roman"/>
          <w:color w:val="auto"/>
          <w:lang w:val="ru-RU"/>
        </w:rPr>
        <w:t xml:space="preserve"> 75. </w:t>
      </w:r>
      <w:r w:rsidRPr="004D3626">
        <w:rPr>
          <w:rFonts w:ascii="Times New Roman" w:eastAsia="Times New Roman" w:hAnsi="Times New Roman" w:cs="Times New Roman"/>
          <w:color w:val="auto"/>
          <w:lang w:val="sr-Cyrl-RS"/>
        </w:rPr>
        <w:t>став</w:t>
      </w:r>
      <w:r w:rsidRPr="004D3626">
        <w:rPr>
          <w:rFonts w:ascii="Times New Roman" w:eastAsia="Times New Roman" w:hAnsi="Times New Roman" w:cs="Times New Roman"/>
          <w:color w:val="auto"/>
          <w:lang w:val="ru-RU"/>
        </w:rPr>
        <w:t xml:space="preserve"> 2</w:t>
      </w:r>
      <w:r w:rsidRPr="004D3626">
        <w:rPr>
          <w:rFonts w:ascii="Times New Roman" w:eastAsia="Times New Roman" w:hAnsi="Times New Roman" w:cs="Times New Roman"/>
          <w:color w:val="auto"/>
          <w:lang w:val="sr-Cyrl-RS"/>
        </w:rPr>
        <w:t>.</w:t>
      </w:r>
      <w:r w:rsidRPr="004D3626">
        <w:rPr>
          <w:rFonts w:ascii="Times New Roman" w:eastAsia="Times New Roman" w:hAnsi="Times New Roman" w:cs="Times New Roman"/>
          <w:color w:val="auto"/>
          <w:lang w:val="ru-RU"/>
        </w:rPr>
        <w:t xml:space="preserve"> (</w:t>
      </w:r>
      <w:r w:rsidRPr="004D3626">
        <w:rPr>
          <w:rFonts w:ascii="Times New Roman" w:eastAsia="Times New Roman" w:hAnsi="Times New Roman" w:cs="Times New Roman"/>
          <w:color w:val="auto"/>
          <w:lang w:val="sr-Cyrl-RS"/>
        </w:rPr>
        <w:t>интелектуална, индустријска и комерцијална својина</w:t>
      </w:r>
      <w:r w:rsidRPr="004D3626">
        <w:rPr>
          <w:rFonts w:ascii="Times New Roman" w:eastAsia="Times New Roman" w:hAnsi="Times New Roman" w:cs="Times New Roman"/>
          <w:color w:val="auto"/>
          <w:lang w:val="ru-RU"/>
        </w:rPr>
        <w:t>) и члан</w:t>
      </w:r>
      <w:r w:rsidR="00FA5C1E" w:rsidRPr="004D3626">
        <w:rPr>
          <w:rFonts w:ascii="Times New Roman" w:eastAsia="Times New Roman" w:hAnsi="Times New Roman" w:cs="Times New Roman"/>
          <w:color w:val="auto"/>
          <w:lang w:val="sr-Cyrl-RS"/>
        </w:rPr>
        <w:t>”</w:t>
      </w:r>
      <w:r w:rsidRPr="004D3626">
        <w:rPr>
          <w:rFonts w:ascii="Times New Roman" w:eastAsia="Times New Roman" w:hAnsi="Times New Roman" w:cs="Times New Roman"/>
          <w:color w:val="auto"/>
          <w:lang w:val="ru-RU"/>
        </w:rPr>
        <w:t xml:space="preserve"> замењују су речју</w:t>
      </w:r>
      <w:r w:rsidR="00553C49" w:rsidRPr="004D3626">
        <w:rPr>
          <w:rFonts w:ascii="Times New Roman" w:eastAsia="Times New Roman" w:hAnsi="Times New Roman" w:cs="Times New Roman"/>
          <w:color w:val="auto"/>
          <w:lang w:val="ru-RU"/>
        </w:rPr>
        <w:t>:</w:t>
      </w:r>
      <w:r w:rsidRPr="004D3626">
        <w:rPr>
          <w:rFonts w:ascii="Times New Roman" w:eastAsia="Times New Roman" w:hAnsi="Times New Roman" w:cs="Times New Roman"/>
          <w:color w:val="auto"/>
          <w:lang w:val="ru-RU"/>
        </w:rPr>
        <w:t xml:space="preserve"> </w:t>
      </w:r>
      <w:r w:rsidRPr="004D3626">
        <w:rPr>
          <w:rFonts w:ascii="Times New Roman" w:eastAsia="Times New Roman" w:hAnsi="Times New Roman" w:cs="Times New Roman"/>
          <w:color w:val="auto"/>
          <w:lang w:val="sr-Cyrl-RS"/>
        </w:rPr>
        <w:t>„</w:t>
      </w:r>
      <w:r w:rsidRPr="004D3626">
        <w:rPr>
          <w:rFonts w:ascii="Times New Roman" w:eastAsia="Times New Roman" w:hAnsi="Times New Roman" w:cs="Times New Roman"/>
          <w:color w:val="auto"/>
          <w:lang w:val="ru-RU"/>
        </w:rPr>
        <w:t>Члан</w:t>
      </w:r>
      <w:r w:rsidR="003301B3" w:rsidRPr="004D3626">
        <w:rPr>
          <w:rFonts w:ascii="Times New Roman" w:eastAsia="Times New Roman" w:hAnsi="Times New Roman" w:cs="Times New Roman"/>
          <w:color w:val="auto"/>
          <w:lang w:val="sr-Cyrl-RS"/>
        </w:rPr>
        <w:t>”</w:t>
      </w:r>
      <w:r w:rsidR="003301B3">
        <w:rPr>
          <w:rFonts w:ascii="Times New Roman" w:eastAsia="Times New Roman" w:hAnsi="Times New Roman" w:cs="Times New Roman"/>
          <w:color w:val="auto"/>
          <w:lang w:val="ru-RU"/>
        </w:rPr>
        <w:t>; и</w:t>
      </w:r>
    </w:p>
    <w:p w14:paraId="2D9AB644" w14:textId="77777777" w:rsidR="00304057" w:rsidRPr="004D3626" w:rsidRDefault="003301B3" w:rsidP="00101E1F">
      <w:pPr>
        <w:pStyle w:val="Default"/>
        <w:numPr>
          <w:ilvl w:val="0"/>
          <w:numId w:val="104"/>
        </w:numPr>
        <w:autoSpaceDE/>
        <w:autoSpaceDN/>
        <w:adjustRightInd/>
        <w:spacing w:after="120"/>
        <w:contextualSpacing/>
        <w:jc w:val="both"/>
        <w:rPr>
          <w:rFonts w:ascii="Times New Roman" w:eastAsia="Times New Roman" w:hAnsi="Times New Roman" w:cs="Times New Roman"/>
          <w:color w:val="auto"/>
          <w:lang w:val="ru-RU"/>
        </w:rPr>
      </w:pPr>
      <w:r>
        <w:rPr>
          <w:rFonts w:ascii="Times New Roman" w:eastAsia="Times New Roman" w:hAnsi="Times New Roman" w:cs="Times New Roman"/>
          <w:color w:val="auto"/>
          <w:lang w:val="ru-RU"/>
        </w:rPr>
        <w:t>речи „3 до 6”</w:t>
      </w:r>
      <w:r w:rsidR="00783896">
        <w:rPr>
          <w:rFonts w:ascii="Times New Roman" w:eastAsia="Times New Roman" w:hAnsi="Times New Roman" w:cs="Times New Roman"/>
          <w:color w:val="auto"/>
          <w:lang w:val="ru-RU"/>
        </w:rPr>
        <w:t xml:space="preserve"> </w:t>
      </w:r>
      <w:r>
        <w:rPr>
          <w:rFonts w:ascii="Times New Roman" w:eastAsia="Times New Roman" w:hAnsi="Times New Roman" w:cs="Times New Roman"/>
          <w:color w:val="auto"/>
          <w:lang w:val="ru-RU"/>
        </w:rPr>
        <w:t>замењују се речима: „3 до 7”</w:t>
      </w:r>
      <w:r w:rsidRPr="004D3626" w:rsidDel="00CC47AC">
        <w:rPr>
          <w:rFonts w:ascii="Times New Roman" w:eastAsia="Times New Roman" w:hAnsi="Times New Roman" w:cs="Times New Roman"/>
          <w:color w:val="auto"/>
          <w:lang w:val="ru-RU"/>
        </w:rPr>
        <w:t xml:space="preserve"> </w:t>
      </w:r>
    </w:p>
    <w:p w14:paraId="234F185C" w14:textId="77777777" w:rsidR="00167B80" w:rsidRPr="004D3626" w:rsidRDefault="00167B80" w:rsidP="00B5638D">
      <w:pPr>
        <w:pStyle w:val="Default"/>
        <w:numPr>
          <w:ilvl w:val="0"/>
          <w:numId w:val="90"/>
        </w:numPr>
        <w:autoSpaceDE/>
        <w:autoSpaceDN/>
        <w:adjustRightInd/>
        <w:spacing w:after="120"/>
        <w:ind w:left="1134" w:hanging="567"/>
        <w:contextualSpacing/>
        <w:jc w:val="both"/>
        <w:rPr>
          <w:rFonts w:ascii="Times New Roman" w:eastAsia="Times New Roman" w:hAnsi="Times New Roman" w:cs="Times New Roman"/>
          <w:color w:val="auto"/>
          <w:lang w:val="ru-RU"/>
        </w:rPr>
      </w:pPr>
      <w:r w:rsidRPr="004D3626">
        <w:rPr>
          <w:rFonts w:ascii="Times New Roman" w:eastAsia="Times New Roman" w:hAnsi="Times New Roman" w:cs="Times New Roman"/>
          <w:color w:val="auto"/>
          <w:lang w:val="ru-RU"/>
        </w:rPr>
        <w:t>У члану</w:t>
      </w:r>
      <w:r w:rsidR="00304057" w:rsidRPr="004D3626">
        <w:rPr>
          <w:rFonts w:ascii="Times New Roman" w:eastAsia="Times New Roman" w:hAnsi="Times New Roman" w:cs="Times New Roman"/>
          <w:color w:val="auto"/>
          <w:lang w:val="ru-RU"/>
        </w:rPr>
        <w:t xml:space="preserve"> </w:t>
      </w:r>
      <w:r w:rsidRPr="004D3626">
        <w:rPr>
          <w:rFonts w:ascii="Times New Roman" w:eastAsia="Times New Roman" w:hAnsi="Times New Roman" w:cs="Times New Roman"/>
          <w:color w:val="auto"/>
          <w:lang w:val="ru-RU"/>
        </w:rPr>
        <w:t>13</w:t>
      </w:r>
      <w:r w:rsidRPr="004D3626">
        <w:rPr>
          <w:rFonts w:ascii="Times New Roman" w:eastAsia="Times New Roman" w:hAnsi="Times New Roman" w:cs="Times New Roman"/>
          <w:color w:val="auto"/>
          <w:lang w:val="sr-Cyrl-RS"/>
        </w:rPr>
        <w:t>. друга и трећа реченица</w:t>
      </w:r>
      <w:r w:rsidRPr="004D3626">
        <w:rPr>
          <w:rFonts w:ascii="Times New Roman" w:eastAsia="Times New Roman" w:hAnsi="Times New Roman" w:cs="Times New Roman"/>
          <w:color w:val="auto"/>
          <w:lang w:val="ru-RU"/>
        </w:rPr>
        <w:t xml:space="preserve"> </w:t>
      </w:r>
      <w:r w:rsidR="006814A9" w:rsidRPr="004D3626">
        <w:rPr>
          <w:rFonts w:ascii="Times New Roman" w:hAnsi="Times New Roman"/>
          <w:color w:val="auto"/>
          <w:lang w:val="ru-RU"/>
        </w:rPr>
        <w:t>не односе се на овај споразум</w:t>
      </w:r>
      <w:r w:rsidRPr="004D3626">
        <w:rPr>
          <w:rFonts w:ascii="Times New Roman" w:eastAsia="Times New Roman" w:hAnsi="Times New Roman" w:cs="Times New Roman"/>
          <w:color w:val="auto"/>
          <w:lang w:val="ru-RU"/>
        </w:rPr>
        <w:t>.</w:t>
      </w:r>
    </w:p>
    <w:p w14:paraId="2C664A1B" w14:textId="77777777" w:rsidR="00167B80" w:rsidRPr="004D3626" w:rsidRDefault="00167B80" w:rsidP="00B5638D">
      <w:pPr>
        <w:pStyle w:val="Default"/>
        <w:numPr>
          <w:ilvl w:val="0"/>
          <w:numId w:val="90"/>
        </w:numPr>
        <w:autoSpaceDE/>
        <w:autoSpaceDN/>
        <w:adjustRightInd/>
        <w:spacing w:after="120"/>
        <w:ind w:left="1134" w:hanging="567"/>
        <w:contextualSpacing/>
        <w:jc w:val="both"/>
        <w:rPr>
          <w:rFonts w:ascii="Times New Roman" w:eastAsia="Times New Roman" w:hAnsi="Times New Roman" w:cs="Times New Roman"/>
          <w:color w:val="auto"/>
          <w:lang w:val="ru-RU"/>
        </w:rPr>
      </w:pPr>
      <w:r w:rsidRPr="004D3626">
        <w:rPr>
          <w:rFonts w:ascii="Times New Roman" w:eastAsia="Times New Roman" w:hAnsi="Times New Roman" w:cs="Times New Roman"/>
          <w:color w:val="auto"/>
          <w:lang w:val="ru-RU"/>
        </w:rPr>
        <w:t>У члану</w:t>
      </w:r>
      <w:r w:rsidR="00640196" w:rsidRPr="004D3626">
        <w:rPr>
          <w:rFonts w:ascii="Times New Roman" w:eastAsia="Times New Roman" w:hAnsi="Times New Roman" w:cs="Times New Roman"/>
          <w:color w:val="auto"/>
          <w:lang w:val="ru-RU"/>
        </w:rPr>
        <w:t xml:space="preserve"> </w:t>
      </w:r>
      <w:r w:rsidRPr="004D3626">
        <w:rPr>
          <w:rFonts w:ascii="Times New Roman" w:eastAsia="Times New Roman" w:hAnsi="Times New Roman" w:cs="Times New Roman"/>
          <w:color w:val="auto"/>
          <w:lang w:val="ru-RU"/>
        </w:rPr>
        <w:t>15</w:t>
      </w:r>
      <w:r w:rsidRPr="004D3626">
        <w:rPr>
          <w:rFonts w:ascii="Times New Roman" w:eastAsia="Times New Roman" w:hAnsi="Times New Roman" w:cs="Times New Roman"/>
          <w:color w:val="auto"/>
          <w:lang w:val="sr-Cyrl-RS"/>
        </w:rPr>
        <w:t>. став 2. прва реченица</w:t>
      </w:r>
      <w:r w:rsidR="00D22327" w:rsidRPr="004D3626">
        <w:rPr>
          <w:rFonts w:ascii="Times New Roman" w:eastAsia="Times New Roman" w:hAnsi="Times New Roman" w:cs="Times New Roman"/>
          <w:color w:val="auto"/>
          <w:lang w:val="ru-RU"/>
        </w:rPr>
        <w:t xml:space="preserve"> </w:t>
      </w:r>
      <w:r w:rsidRPr="004D3626">
        <w:rPr>
          <w:rFonts w:ascii="Times New Roman" w:eastAsia="Times New Roman" w:hAnsi="Times New Roman" w:cs="Times New Roman"/>
          <w:color w:val="auto"/>
          <w:lang w:val="ru-RU"/>
        </w:rPr>
        <w:t>мења</w:t>
      </w:r>
      <w:r w:rsidR="00D22327" w:rsidRPr="004D3626">
        <w:rPr>
          <w:rFonts w:ascii="Times New Roman" w:eastAsia="Times New Roman" w:hAnsi="Times New Roman" w:cs="Times New Roman"/>
          <w:color w:val="auto"/>
          <w:lang w:val="ru-RU"/>
        </w:rPr>
        <w:t xml:space="preserve"> се</w:t>
      </w:r>
      <w:r w:rsidRPr="004D3626">
        <w:rPr>
          <w:rFonts w:ascii="Times New Roman" w:eastAsia="Times New Roman" w:hAnsi="Times New Roman" w:cs="Times New Roman"/>
          <w:color w:val="auto"/>
          <w:lang w:val="ru-RU"/>
        </w:rPr>
        <w:t xml:space="preserve"> и гласи: </w:t>
      </w:r>
    </w:p>
    <w:p w14:paraId="6B35A8A0" w14:textId="77777777" w:rsidR="00167B80" w:rsidRPr="004D3626" w:rsidRDefault="00167B80" w:rsidP="00724E38">
      <w:pPr>
        <w:pStyle w:val="Default"/>
        <w:autoSpaceDE/>
        <w:autoSpaceDN/>
        <w:adjustRightInd/>
        <w:spacing w:after="120"/>
        <w:ind w:left="1134"/>
        <w:contextualSpacing/>
        <w:rPr>
          <w:rFonts w:ascii="Times New Roman" w:eastAsia="Times New Roman" w:hAnsi="Times New Roman" w:cs="Times New Roman"/>
          <w:color w:val="auto"/>
          <w:lang w:val="ru-RU"/>
        </w:rPr>
      </w:pPr>
      <w:r w:rsidRPr="004D3626">
        <w:rPr>
          <w:rFonts w:ascii="Times New Roman" w:eastAsia="Times New Roman" w:hAnsi="Times New Roman" w:cs="Times New Roman"/>
          <w:color w:val="auto"/>
          <w:lang w:val="sr-Cyrl-RS"/>
        </w:rPr>
        <w:t>„</w:t>
      </w:r>
      <w:r w:rsidRPr="004D3626">
        <w:rPr>
          <w:rFonts w:ascii="Times New Roman" w:eastAsia="Times New Roman" w:hAnsi="Times New Roman" w:cs="Times New Roman"/>
          <w:color w:val="auto"/>
          <w:lang w:val="ru-RU"/>
        </w:rPr>
        <w:t xml:space="preserve"> </w:t>
      </w:r>
      <w:r w:rsidRPr="004D3626">
        <w:rPr>
          <w:rFonts w:ascii="Times New Roman" w:eastAsia="Times New Roman" w:hAnsi="Times New Roman" w:cs="Times New Roman"/>
          <w:color w:val="auto"/>
          <w:lang w:val="sr-Cyrl-RS"/>
        </w:rPr>
        <w:t>Арбитри би требало да поседују посебна знања и искуства у области права, међународног права и међународне трговине</w:t>
      </w:r>
      <w:r w:rsidRPr="004D3626">
        <w:rPr>
          <w:rFonts w:ascii="Times New Roman" w:hAnsi="Times New Roman" w:cs="Times New Roman"/>
          <w:color w:val="auto"/>
          <w:lang w:val="ru-RU"/>
        </w:rPr>
        <w:t>.</w:t>
      </w:r>
      <w:r w:rsidR="00FA5C1E" w:rsidRPr="004D3626">
        <w:rPr>
          <w:rFonts w:ascii="Times New Roman" w:eastAsia="Times New Roman" w:hAnsi="Times New Roman" w:cs="Times New Roman"/>
          <w:color w:val="auto"/>
          <w:lang w:val="sr-Cyrl-RS"/>
        </w:rPr>
        <w:t>”</w:t>
      </w:r>
    </w:p>
    <w:p w14:paraId="0492F285" w14:textId="77777777" w:rsidR="00C3071C" w:rsidRPr="004D3626" w:rsidRDefault="00C3071C" w:rsidP="00724E38">
      <w:pPr>
        <w:spacing w:after="120" w:line="240" w:lineRule="auto"/>
        <w:contextualSpacing/>
        <w:jc w:val="both"/>
        <w:rPr>
          <w:rFonts w:ascii="Times New Roman" w:eastAsia="Times New Roman" w:hAnsi="Times New Roman"/>
          <w:b/>
          <w:sz w:val="24"/>
          <w:szCs w:val="24"/>
          <w:lang w:val="ru-RU"/>
        </w:rPr>
      </w:pPr>
    </w:p>
    <w:p w14:paraId="146E9D7A" w14:textId="77777777" w:rsidR="00167B80" w:rsidRPr="004D3626" w:rsidRDefault="00167B80" w:rsidP="00B5638D">
      <w:pPr>
        <w:pStyle w:val="ListParagraph"/>
        <w:numPr>
          <w:ilvl w:val="0"/>
          <w:numId w:val="91"/>
        </w:numPr>
        <w:spacing w:after="120" w:line="240" w:lineRule="auto"/>
        <w:jc w:val="both"/>
        <w:rPr>
          <w:rFonts w:ascii="Times New Roman" w:eastAsia="Times New Roman" w:hAnsi="Times New Roman"/>
          <w:sz w:val="24"/>
          <w:szCs w:val="24"/>
        </w:rPr>
      </w:pPr>
      <w:r w:rsidRPr="004D3626">
        <w:rPr>
          <w:rFonts w:ascii="Times New Roman" w:eastAsia="Times New Roman" w:hAnsi="Times New Roman"/>
          <w:sz w:val="24"/>
          <w:szCs w:val="24"/>
          <w:lang w:val="sr-Cyrl-RS"/>
        </w:rPr>
        <w:t>ЗАЈЕДНИЧКЕ ДЕКЛАРАЦИЈЕ</w:t>
      </w:r>
    </w:p>
    <w:p w14:paraId="729C1DE5" w14:textId="77777777" w:rsidR="00167B80" w:rsidRPr="004D3626" w:rsidRDefault="00167B80" w:rsidP="00724E38">
      <w:pPr>
        <w:spacing w:after="120" w:line="240" w:lineRule="auto"/>
        <w:ind w:left="720"/>
        <w:jc w:val="both"/>
        <w:rPr>
          <w:rFonts w:ascii="Times New Roman" w:eastAsia="Times New Roman" w:hAnsi="Times New Roman"/>
          <w:sz w:val="24"/>
          <w:szCs w:val="24"/>
        </w:rPr>
      </w:pPr>
    </w:p>
    <w:p w14:paraId="6A33CC74" w14:textId="77777777" w:rsidR="00167B80" w:rsidRPr="004D3626" w:rsidRDefault="00167B80" w:rsidP="00290EC8">
      <w:pPr>
        <w:spacing w:after="120" w:line="240" w:lineRule="auto"/>
        <w:ind w:left="567"/>
        <w:contextualSpacing/>
        <w:jc w:val="both"/>
        <w:rPr>
          <w:rFonts w:ascii="Times New Roman" w:hAnsi="Times New Roman"/>
          <w:sz w:val="24"/>
          <w:szCs w:val="24"/>
          <w:lang w:val="ru-RU"/>
        </w:rPr>
      </w:pPr>
      <w:r w:rsidRPr="004D3626">
        <w:rPr>
          <w:rFonts w:ascii="Times New Roman" w:hAnsi="Times New Roman"/>
          <w:sz w:val="24"/>
          <w:szCs w:val="24"/>
          <w:lang w:val="sr-Cyrl-RS"/>
        </w:rPr>
        <w:t xml:space="preserve">Упућивања на </w:t>
      </w:r>
      <w:r w:rsidR="00E06FAE" w:rsidRPr="004D3626">
        <w:rPr>
          <w:rFonts w:ascii="Times New Roman" w:hAnsi="Times New Roman"/>
          <w:sz w:val="24"/>
          <w:szCs w:val="24"/>
          <w:lang w:val="sr-Cyrl-RS"/>
        </w:rPr>
        <w:t>з</w:t>
      </w:r>
      <w:r w:rsidRPr="004D3626">
        <w:rPr>
          <w:rFonts w:ascii="Times New Roman" w:hAnsi="Times New Roman"/>
          <w:sz w:val="24"/>
          <w:szCs w:val="24"/>
          <w:lang w:val="sr-Cyrl-RS"/>
        </w:rPr>
        <w:t xml:space="preserve">аједничке декларације у члану 3. став 2. овог </w:t>
      </w:r>
      <w:r w:rsidR="00D22327" w:rsidRPr="004D3626">
        <w:rPr>
          <w:rFonts w:ascii="Times New Roman" w:hAnsi="Times New Roman"/>
          <w:sz w:val="24"/>
          <w:szCs w:val="24"/>
          <w:lang w:val="sr-Cyrl-RS"/>
        </w:rPr>
        <w:t>споразума</w:t>
      </w:r>
      <w:r w:rsidRPr="004D3626">
        <w:rPr>
          <w:rFonts w:ascii="Times New Roman" w:hAnsi="Times New Roman"/>
          <w:sz w:val="24"/>
          <w:szCs w:val="24"/>
          <w:lang w:val="sr-Cyrl-RS"/>
        </w:rPr>
        <w:t xml:space="preserve"> односе се на с</w:t>
      </w:r>
      <w:r w:rsidRPr="004D3626">
        <w:rPr>
          <w:rFonts w:ascii="Times New Roman" w:hAnsi="Times New Roman"/>
          <w:sz w:val="24"/>
          <w:szCs w:val="24"/>
          <w:lang w:val="ru-RU"/>
        </w:rPr>
        <w:t xml:space="preserve">ледеће </w:t>
      </w:r>
      <w:r w:rsidR="00E06FAE" w:rsidRPr="004D3626">
        <w:rPr>
          <w:rFonts w:ascii="Times New Roman" w:hAnsi="Times New Roman"/>
          <w:sz w:val="24"/>
          <w:szCs w:val="24"/>
          <w:lang w:val="ru-RU"/>
        </w:rPr>
        <w:t>з</w:t>
      </w:r>
      <w:r w:rsidRPr="004D3626">
        <w:rPr>
          <w:rFonts w:ascii="Times New Roman" w:hAnsi="Times New Roman"/>
          <w:sz w:val="24"/>
          <w:szCs w:val="24"/>
          <w:lang w:val="ru-RU"/>
        </w:rPr>
        <w:t xml:space="preserve">аједничке </w:t>
      </w:r>
      <w:r w:rsidRPr="004D3626">
        <w:rPr>
          <w:rFonts w:ascii="Times New Roman" w:hAnsi="Times New Roman"/>
          <w:sz w:val="24"/>
          <w:szCs w:val="24"/>
          <w:lang w:val="sr-Cyrl-RS"/>
        </w:rPr>
        <w:t xml:space="preserve">декларације, </w:t>
      </w:r>
      <w:r w:rsidRPr="004D3626">
        <w:rPr>
          <w:rFonts w:ascii="Times New Roman" w:hAnsi="Times New Roman"/>
          <w:sz w:val="24"/>
          <w:szCs w:val="24"/>
          <w:lang w:val="ru-RU"/>
        </w:rPr>
        <w:t>или њихов</w:t>
      </w:r>
      <w:r w:rsidRPr="004D3626">
        <w:rPr>
          <w:rFonts w:ascii="Times New Roman" w:hAnsi="Times New Roman"/>
          <w:sz w:val="24"/>
          <w:szCs w:val="24"/>
          <w:lang w:val="sr-Cyrl-RS"/>
        </w:rPr>
        <w:t>е</w:t>
      </w:r>
      <w:r w:rsidRPr="004D3626">
        <w:rPr>
          <w:rFonts w:ascii="Times New Roman" w:hAnsi="Times New Roman"/>
          <w:sz w:val="24"/>
          <w:szCs w:val="24"/>
          <w:lang w:val="ru-RU"/>
        </w:rPr>
        <w:t xml:space="preserve"> делове:</w:t>
      </w:r>
    </w:p>
    <w:p w14:paraId="60377E7E" w14:textId="77777777" w:rsidR="00167B80" w:rsidRPr="004D3626" w:rsidRDefault="00167B80" w:rsidP="00290EC8">
      <w:pPr>
        <w:pStyle w:val="Default"/>
        <w:numPr>
          <w:ilvl w:val="0"/>
          <w:numId w:val="92"/>
        </w:numPr>
        <w:autoSpaceDE/>
        <w:autoSpaceDN/>
        <w:adjustRightInd/>
        <w:spacing w:after="120"/>
        <w:ind w:left="1134" w:hanging="567"/>
        <w:contextualSpacing/>
        <w:jc w:val="both"/>
        <w:rPr>
          <w:rFonts w:ascii="Times New Roman" w:eastAsia="Times New Roman" w:hAnsi="Times New Roman" w:cs="Times New Roman"/>
          <w:color w:val="auto"/>
          <w:lang w:val="ru-RU"/>
        </w:rPr>
      </w:pPr>
      <w:r w:rsidRPr="004D3626">
        <w:rPr>
          <w:rFonts w:ascii="Times New Roman" w:eastAsia="Times New Roman" w:hAnsi="Times New Roman" w:cs="Times New Roman"/>
          <w:color w:val="auto"/>
          <w:lang w:val="sr-Cyrl-RS"/>
        </w:rPr>
        <w:t>Заједничка декларација уз ч</w:t>
      </w:r>
      <w:r w:rsidRPr="004D3626">
        <w:rPr>
          <w:rFonts w:ascii="Times New Roman" w:eastAsia="Times New Roman" w:hAnsi="Times New Roman" w:cs="Times New Roman"/>
          <w:color w:val="auto"/>
          <w:lang w:val="ru-RU"/>
        </w:rPr>
        <w:t>лан 75</w:t>
      </w:r>
      <w:r w:rsidR="00640196" w:rsidRPr="004D3626">
        <w:rPr>
          <w:rFonts w:ascii="Times New Roman" w:eastAsia="Times New Roman" w:hAnsi="Times New Roman" w:cs="Times New Roman"/>
          <w:color w:val="auto"/>
          <w:lang w:val="sr-Cyrl-RS"/>
        </w:rPr>
        <w:t xml:space="preserve">, </w:t>
      </w:r>
    </w:p>
    <w:p w14:paraId="4BFC8762" w14:textId="77777777" w:rsidR="00C902AC" w:rsidRPr="004D3626" w:rsidRDefault="00167B80" w:rsidP="00290EC8">
      <w:pPr>
        <w:pStyle w:val="Default"/>
        <w:numPr>
          <w:ilvl w:val="0"/>
          <w:numId w:val="92"/>
        </w:numPr>
        <w:autoSpaceDE/>
        <w:autoSpaceDN/>
        <w:adjustRightInd/>
        <w:spacing w:after="120"/>
        <w:ind w:left="1134" w:hanging="567"/>
        <w:contextualSpacing/>
        <w:jc w:val="both"/>
        <w:rPr>
          <w:rFonts w:ascii="Times New Roman" w:eastAsia="Times New Roman" w:hAnsi="Times New Roman" w:cs="Times New Roman"/>
          <w:color w:val="auto"/>
          <w:lang w:val="ru-RU"/>
        </w:rPr>
      </w:pPr>
      <w:r w:rsidRPr="004D3626">
        <w:rPr>
          <w:rFonts w:ascii="Times New Roman" w:eastAsia="Times New Roman" w:hAnsi="Times New Roman" w:cs="Times New Roman"/>
          <w:color w:val="auto"/>
          <w:lang w:val="sr-Cyrl-RS"/>
        </w:rPr>
        <w:t xml:space="preserve">Заједничка </w:t>
      </w:r>
      <w:r w:rsidR="000F6B43" w:rsidRPr="004D3626">
        <w:rPr>
          <w:rFonts w:ascii="Times New Roman" w:eastAsia="Times New Roman" w:hAnsi="Times New Roman" w:cs="Times New Roman"/>
          <w:color w:val="auto"/>
          <w:lang w:val="sr-Cyrl-RS"/>
        </w:rPr>
        <w:t>изјава</w:t>
      </w:r>
      <w:r w:rsidRPr="004D3626">
        <w:rPr>
          <w:rFonts w:ascii="Times New Roman" w:eastAsia="Times New Roman" w:hAnsi="Times New Roman" w:cs="Times New Roman"/>
          <w:color w:val="auto"/>
          <w:lang w:val="sr-Cyrl-RS"/>
        </w:rPr>
        <w:t xml:space="preserve"> о емисијама гасова из моторних возила</w:t>
      </w:r>
      <w:r w:rsidR="00640196" w:rsidRPr="004D3626">
        <w:rPr>
          <w:rFonts w:ascii="Times New Roman" w:eastAsia="Times New Roman" w:hAnsi="Times New Roman" w:cs="Times New Roman"/>
          <w:color w:val="auto"/>
          <w:lang w:val="ru-RU"/>
        </w:rPr>
        <w:t>, и</w:t>
      </w:r>
    </w:p>
    <w:p w14:paraId="31E28BC0" w14:textId="77777777" w:rsidR="00C902AC" w:rsidRPr="004D3626" w:rsidRDefault="00C902AC" w:rsidP="00290EC8">
      <w:pPr>
        <w:pStyle w:val="Default"/>
        <w:numPr>
          <w:ilvl w:val="0"/>
          <w:numId w:val="92"/>
        </w:numPr>
        <w:autoSpaceDE/>
        <w:autoSpaceDN/>
        <w:adjustRightInd/>
        <w:spacing w:after="120"/>
        <w:ind w:left="1134" w:hanging="567"/>
        <w:contextualSpacing/>
        <w:jc w:val="both"/>
        <w:rPr>
          <w:rFonts w:ascii="Times New Roman" w:eastAsia="Times New Roman" w:hAnsi="Times New Roman" w:cs="Times New Roman"/>
          <w:color w:val="auto"/>
          <w:lang w:val="ru-RU"/>
        </w:rPr>
      </w:pPr>
      <w:r w:rsidRPr="004D3626">
        <w:rPr>
          <w:rFonts w:ascii="Times New Roman" w:eastAsia="Times New Roman" w:hAnsi="Times New Roman" w:cs="Times New Roman"/>
          <w:color w:val="auto"/>
          <w:lang w:val="ru-RU"/>
        </w:rPr>
        <w:t xml:space="preserve">Заједничка декларација </w:t>
      </w:r>
      <w:r w:rsidR="00E56515" w:rsidRPr="004D3626">
        <w:rPr>
          <w:rFonts w:ascii="Times New Roman" w:eastAsia="Times New Roman" w:hAnsi="Times New Roman" w:cs="Times New Roman"/>
          <w:color w:val="auto"/>
          <w:lang w:val="sr-Cyrl-RS"/>
        </w:rPr>
        <w:t>уз члан</w:t>
      </w:r>
      <w:r w:rsidRPr="004D3626">
        <w:rPr>
          <w:rFonts w:ascii="Times New Roman" w:eastAsia="Times New Roman" w:hAnsi="Times New Roman" w:cs="Times New Roman"/>
          <w:color w:val="auto"/>
          <w:lang w:val="ru-RU"/>
        </w:rPr>
        <w:t xml:space="preserve"> 3 мења се</w:t>
      </w:r>
      <w:r w:rsidR="00246205" w:rsidRPr="004D3626">
        <w:rPr>
          <w:rFonts w:ascii="Times New Roman" w:eastAsia="Times New Roman" w:hAnsi="Times New Roman" w:cs="Times New Roman"/>
          <w:color w:val="auto"/>
          <w:lang w:val="sr-Cyrl-RS"/>
        </w:rPr>
        <w:t xml:space="preserve"> и</w:t>
      </w:r>
      <w:r w:rsidRPr="004D3626">
        <w:rPr>
          <w:rFonts w:ascii="Times New Roman" w:eastAsia="Times New Roman" w:hAnsi="Times New Roman" w:cs="Times New Roman"/>
          <w:color w:val="auto"/>
          <w:lang w:val="ru-RU"/>
        </w:rPr>
        <w:t xml:space="preserve"> </w:t>
      </w:r>
      <w:r w:rsidRPr="004D3626">
        <w:rPr>
          <w:rFonts w:ascii="Times New Roman" w:eastAsia="Times New Roman" w:hAnsi="Times New Roman" w:cs="Times New Roman"/>
          <w:color w:val="auto"/>
          <w:lang w:val="sr-Cyrl-RS"/>
        </w:rPr>
        <w:t>гласи</w:t>
      </w:r>
      <w:r w:rsidRPr="004D3626">
        <w:rPr>
          <w:rFonts w:ascii="Times New Roman" w:eastAsia="Times New Roman" w:hAnsi="Times New Roman" w:cs="Times New Roman"/>
          <w:color w:val="auto"/>
          <w:lang w:val="ru-RU"/>
        </w:rPr>
        <w:t>:</w:t>
      </w:r>
    </w:p>
    <w:p w14:paraId="5B1813B9" w14:textId="77777777" w:rsidR="001E5AAF" w:rsidRPr="004D3626" w:rsidRDefault="001E5AAF" w:rsidP="001E5AAF">
      <w:pPr>
        <w:pStyle w:val="CM410"/>
        <w:spacing w:before="60" w:after="60"/>
        <w:ind w:left="1440"/>
        <w:rPr>
          <w:rFonts w:ascii="Times New Roman" w:hAnsi="Times New Roman" w:cs="Times New Roman"/>
          <w:b/>
          <w:bCs/>
          <w:sz w:val="19"/>
          <w:szCs w:val="19"/>
          <w:lang w:val="ru-RU"/>
        </w:rPr>
      </w:pPr>
    </w:p>
    <w:p w14:paraId="45B98B48" w14:textId="77777777" w:rsidR="00C902AC" w:rsidRPr="004D3626" w:rsidRDefault="00C902AC" w:rsidP="004E0BED">
      <w:pPr>
        <w:spacing w:after="0" w:line="240" w:lineRule="auto"/>
        <w:ind w:left="1134"/>
        <w:contextualSpacing/>
        <w:jc w:val="center"/>
        <w:rPr>
          <w:rFonts w:ascii="Times New Roman" w:hAnsi="Times New Roman"/>
          <w:sz w:val="24"/>
          <w:szCs w:val="24"/>
          <w:lang w:val="ru-RU"/>
        </w:rPr>
      </w:pPr>
      <w:r w:rsidRPr="004D3626">
        <w:rPr>
          <w:rFonts w:ascii="Times New Roman" w:hAnsi="Times New Roman"/>
          <w:sz w:val="24"/>
          <w:szCs w:val="24"/>
          <w:lang w:val="sr-Cyrl-RS"/>
        </w:rPr>
        <w:t xml:space="preserve">„Заједничка декларација </w:t>
      </w:r>
      <w:r w:rsidR="00246205" w:rsidRPr="004D3626">
        <w:rPr>
          <w:rFonts w:ascii="Times New Roman" w:hAnsi="Times New Roman"/>
          <w:sz w:val="24"/>
          <w:szCs w:val="24"/>
          <w:lang w:val="sr-Cyrl-RS"/>
        </w:rPr>
        <w:t>уз ч</w:t>
      </w:r>
      <w:r w:rsidRPr="004D3626">
        <w:rPr>
          <w:rFonts w:ascii="Times New Roman" w:hAnsi="Times New Roman"/>
          <w:sz w:val="24"/>
          <w:szCs w:val="24"/>
          <w:lang w:val="sr-Cyrl-RS"/>
        </w:rPr>
        <w:t>лан</w:t>
      </w:r>
      <w:r w:rsidR="00246205" w:rsidRPr="004D3626">
        <w:rPr>
          <w:rFonts w:ascii="Times New Roman" w:hAnsi="Times New Roman"/>
          <w:sz w:val="24"/>
          <w:szCs w:val="24"/>
          <w:lang w:val="sr-Cyrl-RS"/>
        </w:rPr>
        <w:t xml:space="preserve"> </w:t>
      </w:r>
      <w:r w:rsidRPr="004D3626">
        <w:rPr>
          <w:rFonts w:ascii="Times New Roman" w:hAnsi="Times New Roman"/>
          <w:sz w:val="24"/>
          <w:szCs w:val="24"/>
          <w:lang w:val="sr-Cyrl-RS"/>
        </w:rPr>
        <w:t>3</w:t>
      </w:r>
      <w:r w:rsidRPr="004D3626">
        <w:rPr>
          <w:rFonts w:ascii="Times New Roman" w:hAnsi="Times New Roman"/>
          <w:sz w:val="24"/>
          <w:szCs w:val="24"/>
          <w:lang w:val="ru-RU"/>
        </w:rPr>
        <w:t xml:space="preserve"> </w:t>
      </w:r>
    </w:p>
    <w:p w14:paraId="7A211248" w14:textId="77777777" w:rsidR="00246205" w:rsidRPr="004D3626" w:rsidRDefault="00246205" w:rsidP="004E0BED">
      <w:pPr>
        <w:spacing w:after="0" w:line="240" w:lineRule="auto"/>
        <w:ind w:left="1134"/>
        <w:contextualSpacing/>
        <w:jc w:val="center"/>
        <w:rPr>
          <w:rFonts w:ascii="Times New Roman" w:hAnsi="Times New Roman"/>
          <w:sz w:val="24"/>
          <w:szCs w:val="24"/>
          <w:lang w:val="ru-RU"/>
        </w:rPr>
      </w:pPr>
    </w:p>
    <w:p w14:paraId="61C75F26" w14:textId="77777777" w:rsidR="00C902AC" w:rsidRPr="004D3626" w:rsidRDefault="00C902AC" w:rsidP="004E0BED">
      <w:pPr>
        <w:spacing w:after="0" w:line="240" w:lineRule="auto"/>
        <w:ind w:left="1134"/>
        <w:contextualSpacing/>
        <w:jc w:val="both"/>
        <w:rPr>
          <w:rFonts w:ascii="Times New Roman" w:hAnsi="Times New Roman"/>
          <w:sz w:val="24"/>
          <w:szCs w:val="24"/>
          <w:lang w:val="sr-Cyrl-RS"/>
        </w:rPr>
      </w:pPr>
      <w:r w:rsidRPr="004D3626">
        <w:rPr>
          <w:rFonts w:ascii="Times New Roman" w:hAnsi="Times New Roman"/>
          <w:sz w:val="24"/>
          <w:szCs w:val="24"/>
          <w:lang w:val="sr-Cyrl-RS"/>
        </w:rPr>
        <w:t>Стране које закључ</w:t>
      </w:r>
      <w:r w:rsidR="001C459A" w:rsidRPr="004D3626">
        <w:rPr>
          <w:rFonts w:ascii="Times New Roman" w:hAnsi="Times New Roman"/>
          <w:sz w:val="24"/>
          <w:szCs w:val="24"/>
          <w:lang w:val="sr-Cyrl-RS"/>
        </w:rPr>
        <w:t>ују овај споразум сматрају да</w:t>
      </w:r>
      <w:r w:rsidRPr="004D3626">
        <w:rPr>
          <w:rFonts w:ascii="Times New Roman" w:hAnsi="Times New Roman"/>
          <w:sz w:val="24"/>
          <w:szCs w:val="24"/>
          <w:lang w:val="sr-Cyrl-RS"/>
        </w:rPr>
        <w:t xml:space="preserve"> ширење оружја за масовно уништење (</w:t>
      </w:r>
      <w:r w:rsidR="00D22327" w:rsidRPr="004D3626">
        <w:rPr>
          <w:rFonts w:ascii="Times New Roman" w:hAnsi="Times New Roman"/>
          <w:sz w:val="24"/>
          <w:szCs w:val="24"/>
          <w:lang w:val="sr-Cyrl-RS"/>
        </w:rPr>
        <w:t xml:space="preserve">у даљем тексту </w:t>
      </w:r>
      <w:r w:rsidRPr="004D3626">
        <w:rPr>
          <w:rFonts w:ascii="Times New Roman" w:hAnsi="Times New Roman"/>
          <w:sz w:val="24"/>
          <w:szCs w:val="24"/>
          <w:lang w:val="sr-Cyrl-RS"/>
        </w:rPr>
        <w:t>ОМУ) и средстава за њихово преношење било државама било недржавним субјектима</w:t>
      </w:r>
      <w:r w:rsidRPr="004D3626">
        <w:rPr>
          <w:rFonts w:ascii="Times New Roman" w:hAnsi="Times New Roman"/>
          <w:sz w:val="24"/>
          <w:szCs w:val="24"/>
          <w:lang w:val="ru-RU"/>
        </w:rPr>
        <w:t xml:space="preserve">, </w:t>
      </w:r>
      <w:r w:rsidRPr="004D3626">
        <w:rPr>
          <w:rFonts w:ascii="Times New Roman" w:hAnsi="Times New Roman"/>
          <w:sz w:val="24"/>
          <w:szCs w:val="24"/>
          <w:lang w:val="sr-Cyrl-RS"/>
        </w:rPr>
        <w:t xml:space="preserve">представља једну од најозбиљнијих претњи међународном миру, стабилности и безбедности, како је потврђено Резолуцијом Савета безбедности Уједињених нација број </w:t>
      </w:r>
      <w:r w:rsidRPr="004D3626">
        <w:rPr>
          <w:rFonts w:ascii="Times New Roman" w:hAnsi="Times New Roman"/>
          <w:sz w:val="24"/>
          <w:szCs w:val="24"/>
          <w:lang w:val="ru-RU"/>
        </w:rPr>
        <w:t xml:space="preserve">1540 (2004). </w:t>
      </w:r>
      <w:r w:rsidRPr="004D3626">
        <w:rPr>
          <w:rFonts w:ascii="Times New Roman" w:hAnsi="Times New Roman"/>
          <w:sz w:val="24"/>
          <w:szCs w:val="24"/>
          <w:lang w:val="sr-Cyrl-RS"/>
        </w:rPr>
        <w:t>Неширење ОМУ је стога заједничка брига</w:t>
      </w:r>
      <w:r w:rsidR="00B36EC5" w:rsidRPr="004D3626">
        <w:rPr>
          <w:rFonts w:ascii="Times New Roman" w:hAnsi="Times New Roman"/>
          <w:sz w:val="24"/>
          <w:szCs w:val="24"/>
          <w:lang w:val="sr-Cyrl-RS"/>
        </w:rPr>
        <w:t xml:space="preserve"> Републике</w:t>
      </w:r>
      <w:r w:rsidRPr="004D3626">
        <w:rPr>
          <w:rFonts w:ascii="Times New Roman" w:hAnsi="Times New Roman"/>
          <w:sz w:val="24"/>
          <w:szCs w:val="24"/>
          <w:lang w:val="sr-Cyrl-RS"/>
        </w:rPr>
        <w:t xml:space="preserve"> </w:t>
      </w:r>
      <w:r w:rsidR="00F13C95" w:rsidRPr="004D3626">
        <w:rPr>
          <w:rFonts w:ascii="Times New Roman" w:hAnsi="Times New Roman"/>
          <w:sz w:val="24"/>
          <w:szCs w:val="24"/>
          <w:lang w:val="sr-Cyrl-RS"/>
        </w:rPr>
        <w:t xml:space="preserve">Србије и </w:t>
      </w:r>
      <w:r w:rsidRPr="004D3626">
        <w:rPr>
          <w:rFonts w:ascii="Times New Roman" w:hAnsi="Times New Roman"/>
          <w:sz w:val="24"/>
          <w:szCs w:val="24"/>
          <w:lang w:val="sr-Cyrl-RS"/>
        </w:rPr>
        <w:t>Уједињеног Краљевства</w:t>
      </w:r>
      <w:r w:rsidR="00B36EC5" w:rsidRPr="004D3626">
        <w:rPr>
          <w:rFonts w:ascii="Times New Roman" w:hAnsi="Times New Roman"/>
          <w:sz w:val="24"/>
          <w:szCs w:val="24"/>
          <w:lang w:val="sr-Cyrl-RS"/>
        </w:rPr>
        <w:t xml:space="preserve"> Велике Британије и Северне Ирске (Уједињено Краљевство).</w:t>
      </w:r>
    </w:p>
    <w:p w14:paraId="389A0C8C" w14:textId="77777777" w:rsidR="00C902AC" w:rsidRPr="004D3626" w:rsidRDefault="00C902AC" w:rsidP="004E0BED">
      <w:pPr>
        <w:spacing w:after="0" w:line="240" w:lineRule="auto"/>
        <w:ind w:left="1134"/>
        <w:contextualSpacing/>
        <w:rPr>
          <w:rFonts w:ascii="Times New Roman" w:hAnsi="Times New Roman"/>
          <w:sz w:val="24"/>
          <w:szCs w:val="24"/>
          <w:lang w:val="ru-RU"/>
        </w:rPr>
      </w:pPr>
    </w:p>
    <w:p w14:paraId="08E0253D" w14:textId="77777777" w:rsidR="00C902AC" w:rsidRPr="004D3626" w:rsidRDefault="00B36EC5" w:rsidP="004E0BED">
      <w:pPr>
        <w:spacing w:after="0" w:line="240" w:lineRule="auto"/>
        <w:ind w:left="1134"/>
        <w:contextualSpacing/>
        <w:jc w:val="both"/>
        <w:rPr>
          <w:rFonts w:ascii="Times New Roman" w:hAnsi="Times New Roman"/>
          <w:sz w:val="24"/>
          <w:szCs w:val="24"/>
          <w:lang w:val="ru-RU"/>
        </w:rPr>
      </w:pPr>
      <w:r w:rsidRPr="004D3626">
        <w:rPr>
          <w:rFonts w:ascii="Times New Roman" w:hAnsi="Times New Roman"/>
          <w:sz w:val="24"/>
          <w:szCs w:val="24"/>
          <w:lang w:val="sr-Cyrl-RS"/>
        </w:rPr>
        <w:t xml:space="preserve">Република </w:t>
      </w:r>
      <w:r w:rsidR="00F13C95" w:rsidRPr="004D3626">
        <w:rPr>
          <w:rFonts w:ascii="Times New Roman" w:hAnsi="Times New Roman"/>
          <w:sz w:val="24"/>
          <w:szCs w:val="24"/>
          <w:lang w:val="sr-Cyrl-RS"/>
        </w:rPr>
        <w:t xml:space="preserve">Србија и </w:t>
      </w:r>
      <w:r w:rsidR="00C902AC" w:rsidRPr="004D3626">
        <w:rPr>
          <w:rFonts w:ascii="Times New Roman" w:hAnsi="Times New Roman"/>
          <w:sz w:val="24"/>
          <w:szCs w:val="24"/>
          <w:lang w:val="sr-Cyrl-RS"/>
        </w:rPr>
        <w:t>Уједињено Краљевство</w:t>
      </w:r>
      <w:r w:rsidR="00C902AC" w:rsidRPr="004D3626">
        <w:rPr>
          <w:rFonts w:ascii="Times New Roman" w:hAnsi="Times New Roman"/>
          <w:sz w:val="24"/>
          <w:szCs w:val="24"/>
          <w:lang w:val="ru-RU"/>
        </w:rPr>
        <w:t xml:space="preserve">, </w:t>
      </w:r>
      <w:r w:rsidR="00C902AC" w:rsidRPr="004D3626">
        <w:rPr>
          <w:rFonts w:ascii="Times New Roman" w:hAnsi="Times New Roman"/>
          <w:sz w:val="24"/>
          <w:szCs w:val="24"/>
          <w:lang w:val="sr-Cyrl-RS"/>
        </w:rPr>
        <w:t xml:space="preserve">као одговорни чланови међународне заједнице, потврђују своју пуну приврженост принципу неширења </w:t>
      </w:r>
      <w:r w:rsidR="001C459A" w:rsidRPr="004D3626">
        <w:rPr>
          <w:rFonts w:ascii="Times New Roman" w:hAnsi="Times New Roman"/>
          <w:sz w:val="24"/>
          <w:szCs w:val="24"/>
          <w:lang w:val="sr-Cyrl-RS"/>
        </w:rPr>
        <w:t>ОМУ</w:t>
      </w:r>
      <w:r w:rsidR="00C902AC" w:rsidRPr="004D3626">
        <w:rPr>
          <w:rFonts w:ascii="Times New Roman" w:hAnsi="Times New Roman"/>
          <w:sz w:val="24"/>
          <w:szCs w:val="24"/>
          <w:lang w:val="sr-Cyrl-RS"/>
        </w:rPr>
        <w:t xml:space="preserve"> и средстава за њихово преношење</w:t>
      </w:r>
      <w:r w:rsidR="00C902AC" w:rsidRPr="004D3626">
        <w:rPr>
          <w:rFonts w:ascii="Times New Roman" w:hAnsi="Times New Roman"/>
          <w:sz w:val="24"/>
          <w:szCs w:val="24"/>
          <w:lang w:val="ru-RU"/>
        </w:rPr>
        <w:t xml:space="preserve"> </w:t>
      </w:r>
      <w:r w:rsidR="00C902AC" w:rsidRPr="004D3626">
        <w:rPr>
          <w:rFonts w:ascii="Times New Roman" w:hAnsi="Times New Roman"/>
          <w:sz w:val="24"/>
          <w:szCs w:val="24"/>
          <w:lang w:val="sr-Cyrl-RS"/>
        </w:rPr>
        <w:t>и пуној примени својих међународних обавеза проистеклих из међунаодних инструмената којима су приступиле.</w:t>
      </w:r>
      <w:r w:rsidR="00C902AC" w:rsidRPr="004D3626">
        <w:rPr>
          <w:rFonts w:ascii="Times New Roman" w:hAnsi="Times New Roman"/>
          <w:sz w:val="24"/>
          <w:szCs w:val="24"/>
          <w:lang w:val="ru-RU"/>
        </w:rPr>
        <w:t xml:space="preserve">  </w:t>
      </w:r>
    </w:p>
    <w:p w14:paraId="1A01487D" w14:textId="77777777" w:rsidR="00C902AC" w:rsidRDefault="00C902AC" w:rsidP="004E0BED">
      <w:pPr>
        <w:spacing w:after="0" w:line="240" w:lineRule="auto"/>
        <w:ind w:left="1134"/>
        <w:contextualSpacing/>
        <w:jc w:val="both"/>
        <w:rPr>
          <w:rFonts w:ascii="Times New Roman" w:hAnsi="Times New Roman"/>
          <w:sz w:val="24"/>
          <w:szCs w:val="24"/>
          <w:lang w:val="ru-RU"/>
        </w:rPr>
      </w:pPr>
    </w:p>
    <w:p w14:paraId="3E46A725" w14:textId="77777777" w:rsidR="006A4960" w:rsidRDefault="006A4960" w:rsidP="004E0BED">
      <w:pPr>
        <w:spacing w:after="0" w:line="240" w:lineRule="auto"/>
        <w:ind w:left="1134"/>
        <w:contextualSpacing/>
        <w:jc w:val="both"/>
        <w:rPr>
          <w:rFonts w:ascii="Times New Roman" w:hAnsi="Times New Roman"/>
          <w:sz w:val="24"/>
          <w:szCs w:val="24"/>
          <w:lang w:val="ru-RU"/>
        </w:rPr>
      </w:pPr>
    </w:p>
    <w:p w14:paraId="37871813" w14:textId="77777777" w:rsidR="006A4960" w:rsidRPr="004D3626" w:rsidRDefault="006A4960" w:rsidP="004E0BED">
      <w:pPr>
        <w:spacing w:after="0" w:line="240" w:lineRule="auto"/>
        <w:ind w:left="1134"/>
        <w:contextualSpacing/>
        <w:jc w:val="both"/>
        <w:rPr>
          <w:rFonts w:ascii="Times New Roman" w:hAnsi="Times New Roman"/>
          <w:sz w:val="24"/>
          <w:szCs w:val="24"/>
          <w:lang w:val="ru-RU"/>
        </w:rPr>
      </w:pPr>
    </w:p>
    <w:p w14:paraId="54B35E61" w14:textId="77777777" w:rsidR="00C902AC" w:rsidRPr="004D3626" w:rsidRDefault="00C902AC" w:rsidP="004E0BED">
      <w:pPr>
        <w:spacing w:after="0" w:line="240" w:lineRule="auto"/>
        <w:ind w:left="1134"/>
        <w:contextualSpacing/>
        <w:jc w:val="both"/>
        <w:rPr>
          <w:rFonts w:ascii="Times New Roman" w:hAnsi="Times New Roman"/>
          <w:sz w:val="24"/>
          <w:szCs w:val="24"/>
          <w:lang w:val="sr-Cyrl-RS"/>
        </w:rPr>
      </w:pPr>
      <w:r w:rsidRPr="004D3626">
        <w:rPr>
          <w:rFonts w:ascii="Times New Roman" w:hAnsi="Times New Roman"/>
          <w:sz w:val="24"/>
          <w:szCs w:val="24"/>
          <w:lang w:val="sr-Cyrl-RS"/>
        </w:rPr>
        <w:t xml:space="preserve">У том духу, </w:t>
      </w:r>
      <w:r w:rsidR="001C459A" w:rsidRPr="004D3626">
        <w:rPr>
          <w:rFonts w:ascii="Times New Roman" w:hAnsi="Times New Roman"/>
          <w:sz w:val="24"/>
          <w:szCs w:val="24"/>
          <w:lang w:val="sr-Cyrl-RS"/>
        </w:rPr>
        <w:t>с</w:t>
      </w:r>
      <w:r w:rsidRPr="004D3626">
        <w:rPr>
          <w:rFonts w:ascii="Times New Roman" w:hAnsi="Times New Roman"/>
          <w:sz w:val="24"/>
          <w:szCs w:val="24"/>
          <w:lang w:val="sr-Cyrl-RS"/>
        </w:rPr>
        <w:t>тране су се сагласиле да укључе, у члану 3</w:t>
      </w:r>
      <w:r w:rsidR="001C459A" w:rsidRPr="004D3626">
        <w:rPr>
          <w:rFonts w:ascii="Times New Roman" w:hAnsi="Times New Roman"/>
          <w:sz w:val="24"/>
          <w:szCs w:val="24"/>
          <w:lang w:val="sr-Cyrl-RS"/>
        </w:rPr>
        <w:t>.</w:t>
      </w:r>
      <w:r w:rsidRPr="004D3626">
        <w:rPr>
          <w:rFonts w:ascii="Times New Roman" w:hAnsi="Times New Roman"/>
          <w:sz w:val="24"/>
          <w:szCs w:val="24"/>
          <w:lang w:val="sr-Cyrl-RS"/>
        </w:rPr>
        <w:t xml:space="preserve"> овог </w:t>
      </w:r>
      <w:r w:rsidR="00051EBE" w:rsidRPr="004D3626">
        <w:rPr>
          <w:rFonts w:ascii="Times New Roman" w:hAnsi="Times New Roman"/>
          <w:sz w:val="24"/>
          <w:szCs w:val="24"/>
          <w:lang w:val="sr-Cyrl-RS"/>
        </w:rPr>
        <w:t>с</w:t>
      </w:r>
      <w:r w:rsidRPr="004D3626">
        <w:rPr>
          <w:rFonts w:ascii="Times New Roman" w:hAnsi="Times New Roman"/>
          <w:sz w:val="24"/>
          <w:szCs w:val="24"/>
          <w:lang w:val="sr-Cyrl-RS"/>
        </w:rPr>
        <w:t xml:space="preserve">поразума, клаузулу којом се потврђује да је борба против ширења </w:t>
      </w:r>
      <w:r w:rsidR="001C459A" w:rsidRPr="004D3626">
        <w:rPr>
          <w:rFonts w:ascii="Times New Roman" w:hAnsi="Times New Roman"/>
          <w:sz w:val="24"/>
          <w:szCs w:val="24"/>
          <w:lang w:val="sr-Cyrl-RS"/>
        </w:rPr>
        <w:t>ОМУ</w:t>
      </w:r>
      <w:r w:rsidRPr="004D3626">
        <w:rPr>
          <w:rFonts w:ascii="Times New Roman" w:hAnsi="Times New Roman"/>
          <w:sz w:val="24"/>
          <w:szCs w:val="24"/>
          <w:lang w:val="sr-Cyrl-RS"/>
        </w:rPr>
        <w:t xml:space="preserve"> и средстава за њихово преношење, суштински</w:t>
      </w:r>
      <w:r w:rsidRPr="004D3626">
        <w:rPr>
          <w:rFonts w:ascii="Times New Roman" w:hAnsi="Times New Roman"/>
          <w:sz w:val="24"/>
          <w:szCs w:val="24"/>
          <w:lang w:val="ru-RU"/>
        </w:rPr>
        <w:t xml:space="preserve"> елемент овог </w:t>
      </w:r>
      <w:r w:rsidR="00051EBE" w:rsidRPr="004D3626">
        <w:rPr>
          <w:rFonts w:ascii="Times New Roman" w:hAnsi="Times New Roman"/>
          <w:sz w:val="24"/>
          <w:szCs w:val="24"/>
          <w:lang w:val="sr-Cyrl-RS"/>
        </w:rPr>
        <w:t>с</w:t>
      </w:r>
      <w:r w:rsidRPr="004D3626">
        <w:rPr>
          <w:rFonts w:ascii="Times New Roman" w:hAnsi="Times New Roman"/>
          <w:sz w:val="24"/>
          <w:szCs w:val="24"/>
          <w:lang w:val="ru-RU"/>
        </w:rPr>
        <w:t>поразума.”</w:t>
      </w:r>
    </w:p>
    <w:p w14:paraId="0038820A" w14:textId="77777777" w:rsidR="00C902AC" w:rsidRPr="004D3626" w:rsidRDefault="00C902AC" w:rsidP="00C902AC">
      <w:pPr>
        <w:spacing w:after="0" w:line="240" w:lineRule="auto"/>
        <w:contextualSpacing/>
        <w:rPr>
          <w:rFonts w:ascii="Times New Roman" w:hAnsi="Times New Roman"/>
          <w:sz w:val="24"/>
          <w:szCs w:val="24"/>
          <w:lang w:val="ru-RU"/>
        </w:rPr>
      </w:pPr>
    </w:p>
    <w:p w14:paraId="12E16219" w14:textId="77777777" w:rsidR="00C902AC" w:rsidRPr="004D3626" w:rsidRDefault="00C902AC" w:rsidP="004E0BED">
      <w:pPr>
        <w:pStyle w:val="ListParagraph"/>
        <w:numPr>
          <w:ilvl w:val="0"/>
          <w:numId w:val="92"/>
        </w:numPr>
        <w:spacing w:after="120"/>
        <w:ind w:left="1134" w:hanging="567"/>
        <w:rPr>
          <w:rFonts w:ascii="Times New Roman" w:eastAsia="Times New Roman" w:hAnsi="Times New Roman"/>
          <w:sz w:val="24"/>
          <w:szCs w:val="24"/>
          <w:lang w:val="ru-RU" w:eastAsia="en-GB"/>
        </w:rPr>
      </w:pPr>
      <w:r w:rsidRPr="004D3626">
        <w:rPr>
          <w:rFonts w:ascii="Times New Roman" w:eastAsia="Times New Roman" w:hAnsi="Times New Roman"/>
          <w:sz w:val="24"/>
          <w:szCs w:val="24"/>
          <w:lang w:val="ru-RU" w:eastAsia="en-GB"/>
        </w:rPr>
        <w:t xml:space="preserve">Заједничка декларација </w:t>
      </w:r>
      <w:r w:rsidR="00051EBE" w:rsidRPr="004D3626">
        <w:rPr>
          <w:rFonts w:ascii="Times New Roman" w:eastAsia="Times New Roman" w:hAnsi="Times New Roman"/>
          <w:sz w:val="24"/>
          <w:szCs w:val="24"/>
          <w:lang w:val="sr-Cyrl-RS" w:eastAsia="en-GB"/>
        </w:rPr>
        <w:t>уз</w:t>
      </w:r>
      <w:r w:rsidR="00051EBE" w:rsidRPr="004D3626">
        <w:rPr>
          <w:rFonts w:ascii="Times New Roman" w:eastAsia="Times New Roman" w:hAnsi="Times New Roman"/>
          <w:sz w:val="24"/>
          <w:szCs w:val="24"/>
          <w:lang w:val="ru-RU" w:eastAsia="en-GB"/>
        </w:rPr>
        <w:t xml:space="preserve"> члан</w:t>
      </w:r>
      <w:r w:rsidRPr="004D3626">
        <w:rPr>
          <w:rFonts w:ascii="Times New Roman" w:eastAsia="Times New Roman" w:hAnsi="Times New Roman"/>
          <w:sz w:val="24"/>
          <w:szCs w:val="24"/>
          <w:lang w:val="ru-RU" w:eastAsia="en-GB"/>
        </w:rPr>
        <w:t xml:space="preserve"> 32 мења се </w:t>
      </w:r>
      <w:r w:rsidR="00246205" w:rsidRPr="004D3626">
        <w:rPr>
          <w:rFonts w:ascii="Times New Roman" w:eastAsia="Times New Roman" w:hAnsi="Times New Roman"/>
          <w:sz w:val="24"/>
          <w:szCs w:val="24"/>
          <w:lang w:val="sr-Cyrl-RS" w:eastAsia="en-GB"/>
        </w:rPr>
        <w:t>и гласи</w:t>
      </w:r>
      <w:r w:rsidRPr="004D3626">
        <w:rPr>
          <w:rFonts w:ascii="Times New Roman" w:eastAsia="Times New Roman" w:hAnsi="Times New Roman"/>
          <w:sz w:val="24"/>
          <w:szCs w:val="24"/>
          <w:lang w:val="ru-RU" w:eastAsia="en-GB"/>
        </w:rPr>
        <w:t>:</w:t>
      </w:r>
    </w:p>
    <w:p w14:paraId="6B7D0FDB" w14:textId="77777777" w:rsidR="00C902AC" w:rsidRPr="004D3626" w:rsidRDefault="00C902AC" w:rsidP="004E0BED">
      <w:pPr>
        <w:spacing w:after="0" w:line="240" w:lineRule="auto"/>
        <w:ind w:left="1701" w:hanging="567"/>
        <w:contextualSpacing/>
        <w:jc w:val="center"/>
        <w:rPr>
          <w:rFonts w:ascii="Times New Roman" w:hAnsi="Times New Roman"/>
          <w:sz w:val="24"/>
          <w:szCs w:val="24"/>
          <w:lang w:val="sr-Cyrl-RS"/>
        </w:rPr>
      </w:pPr>
      <w:r w:rsidRPr="004D3626">
        <w:rPr>
          <w:rFonts w:ascii="Times New Roman" w:hAnsi="Times New Roman"/>
          <w:sz w:val="24"/>
          <w:szCs w:val="24"/>
          <w:lang w:val="sr-Cyrl-RS"/>
        </w:rPr>
        <w:t xml:space="preserve">„Заједничка декларација </w:t>
      </w:r>
      <w:r w:rsidR="00246205" w:rsidRPr="004D3626">
        <w:rPr>
          <w:rFonts w:ascii="Times New Roman" w:hAnsi="Times New Roman"/>
          <w:sz w:val="24"/>
          <w:szCs w:val="24"/>
          <w:lang w:val="sr-Cyrl-RS"/>
        </w:rPr>
        <w:t>уз члан</w:t>
      </w:r>
      <w:r w:rsidRPr="004D3626">
        <w:rPr>
          <w:rFonts w:ascii="Times New Roman" w:hAnsi="Times New Roman"/>
          <w:sz w:val="24"/>
          <w:szCs w:val="24"/>
          <w:lang w:val="sr-Cyrl-RS"/>
        </w:rPr>
        <w:t xml:space="preserve"> 32</w:t>
      </w:r>
    </w:p>
    <w:p w14:paraId="37D6244D" w14:textId="77777777" w:rsidR="00C902AC" w:rsidRPr="004D3626" w:rsidRDefault="00C902AC" w:rsidP="004E0BED">
      <w:pPr>
        <w:spacing w:after="0" w:line="240" w:lineRule="auto"/>
        <w:ind w:left="1701" w:hanging="567"/>
        <w:contextualSpacing/>
        <w:rPr>
          <w:rFonts w:ascii="Times New Roman" w:hAnsi="Times New Roman"/>
          <w:sz w:val="24"/>
          <w:szCs w:val="24"/>
          <w:lang w:val="ru-RU"/>
        </w:rPr>
      </w:pPr>
    </w:p>
    <w:p w14:paraId="2D3B5EA3" w14:textId="77777777" w:rsidR="00C902AC" w:rsidRPr="004D3626" w:rsidRDefault="00C902AC" w:rsidP="00F102CB">
      <w:pPr>
        <w:tabs>
          <w:tab w:val="left" w:pos="1701"/>
        </w:tabs>
        <w:spacing w:after="0" w:line="240" w:lineRule="auto"/>
        <w:ind w:left="1134"/>
        <w:contextualSpacing/>
        <w:jc w:val="both"/>
        <w:rPr>
          <w:rFonts w:ascii="Times New Roman" w:hAnsi="Times New Roman"/>
          <w:sz w:val="24"/>
          <w:szCs w:val="24"/>
          <w:lang w:val="sr-Cyrl-RS"/>
        </w:rPr>
      </w:pPr>
      <w:r w:rsidRPr="004D3626">
        <w:rPr>
          <w:rFonts w:ascii="Times New Roman" w:hAnsi="Times New Roman"/>
          <w:sz w:val="24"/>
          <w:szCs w:val="24"/>
          <w:lang w:val="ru-RU"/>
        </w:rPr>
        <w:t>1.</w:t>
      </w:r>
      <w:r w:rsidRPr="004D3626">
        <w:rPr>
          <w:rFonts w:ascii="Times New Roman" w:hAnsi="Times New Roman"/>
          <w:sz w:val="24"/>
          <w:szCs w:val="24"/>
          <w:lang w:val="ru-RU"/>
        </w:rPr>
        <w:tab/>
      </w:r>
      <w:r w:rsidRPr="004D3626">
        <w:rPr>
          <w:rFonts w:ascii="Times New Roman" w:hAnsi="Times New Roman"/>
          <w:sz w:val="24"/>
          <w:szCs w:val="24"/>
          <w:lang w:val="sr-Cyrl-RS"/>
        </w:rPr>
        <w:t>Сврха мера дефинисаних у члану 32</w:t>
      </w:r>
      <w:r w:rsidRPr="004D3626">
        <w:rPr>
          <w:rFonts w:ascii="Times New Roman" w:hAnsi="Times New Roman"/>
          <w:sz w:val="24"/>
          <w:szCs w:val="24"/>
          <w:lang w:val="ru-RU"/>
        </w:rPr>
        <w:t>.</w:t>
      </w:r>
      <w:r w:rsidRPr="004D3626">
        <w:rPr>
          <w:rFonts w:ascii="Times New Roman" w:hAnsi="Times New Roman"/>
          <w:sz w:val="24"/>
          <w:szCs w:val="24"/>
          <w:lang w:val="sr-Cyrl-RS"/>
        </w:rPr>
        <w:t xml:space="preserve"> Споразума је надзор на трговином производима са високим садржајем шећера који би могли бити употребљени за даљу прераду и превенција могућег нарушавања токова трговине шећером и производима чије карактеристике нису суштински различите од карактеристике шећера. </w:t>
      </w:r>
    </w:p>
    <w:p w14:paraId="59AA63B0" w14:textId="77777777" w:rsidR="00C902AC" w:rsidRPr="004D3626" w:rsidRDefault="00C902AC" w:rsidP="00F102CB">
      <w:pPr>
        <w:tabs>
          <w:tab w:val="left" w:pos="1701"/>
        </w:tabs>
        <w:spacing w:after="0" w:line="240" w:lineRule="auto"/>
        <w:ind w:left="1134"/>
        <w:contextualSpacing/>
        <w:jc w:val="both"/>
        <w:rPr>
          <w:rFonts w:ascii="Times New Roman" w:hAnsi="Times New Roman"/>
          <w:sz w:val="24"/>
          <w:szCs w:val="24"/>
          <w:lang w:val="sr-Cyrl-RS"/>
        </w:rPr>
      </w:pPr>
    </w:p>
    <w:p w14:paraId="78BF33EC" w14:textId="77777777" w:rsidR="00C902AC" w:rsidRPr="004D3626" w:rsidRDefault="00C902AC" w:rsidP="00F26ECE">
      <w:pPr>
        <w:tabs>
          <w:tab w:val="left" w:pos="1701"/>
        </w:tabs>
        <w:spacing w:after="0" w:line="240" w:lineRule="auto"/>
        <w:ind w:left="1134"/>
        <w:contextualSpacing/>
        <w:jc w:val="both"/>
        <w:rPr>
          <w:rFonts w:ascii="Times New Roman" w:hAnsi="Times New Roman"/>
          <w:sz w:val="24"/>
          <w:szCs w:val="24"/>
          <w:lang w:val="sr-Cyrl-RS"/>
        </w:rPr>
      </w:pPr>
      <w:r w:rsidRPr="004D3626">
        <w:rPr>
          <w:rFonts w:ascii="Times New Roman" w:hAnsi="Times New Roman"/>
          <w:sz w:val="24"/>
          <w:szCs w:val="24"/>
          <w:lang w:val="sr-Cyrl-RS"/>
        </w:rPr>
        <w:t>2.</w:t>
      </w:r>
      <w:r w:rsidRPr="004D3626">
        <w:rPr>
          <w:rFonts w:ascii="Times New Roman" w:hAnsi="Times New Roman"/>
          <w:sz w:val="24"/>
          <w:szCs w:val="24"/>
          <w:lang w:val="sr-Cyrl-RS"/>
        </w:rPr>
        <w:tab/>
        <w:t>Овај члан би требало тумачити на такав начин да се не нарушава, или да у најмањој могућој мери нарушава, трговин</w:t>
      </w:r>
      <w:r w:rsidRPr="004D3626">
        <w:rPr>
          <w:rFonts w:ascii="Times New Roman" w:hAnsi="Times New Roman"/>
          <w:sz w:val="24"/>
          <w:szCs w:val="24"/>
          <w:lang w:val="en-US"/>
        </w:rPr>
        <w:t>a</w:t>
      </w:r>
      <w:r w:rsidRPr="004D3626">
        <w:rPr>
          <w:rFonts w:ascii="Times New Roman" w:hAnsi="Times New Roman"/>
          <w:sz w:val="24"/>
          <w:szCs w:val="24"/>
          <w:lang w:val="sr-Cyrl-RS"/>
        </w:rPr>
        <w:t xml:space="preserve"> производима намењеним за финалну употребу.</w:t>
      </w:r>
      <w:r w:rsidR="00246205" w:rsidRPr="004D3626">
        <w:rPr>
          <w:rFonts w:ascii="Times New Roman" w:hAnsi="Times New Roman"/>
          <w:sz w:val="24"/>
          <w:szCs w:val="24"/>
          <w:lang w:val="sr-Cyrl-RS"/>
        </w:rPr>
        <w:t>”</w:t>
      </w:r>
      <w:r w:rsidR="00F26ECE">
        <w:rPr>
          <w:rFonts w:ascii="Times New Roman" w:hAnsi="Times New Roman"/>
          <w:sz w:val="24"/>
          <w:szCs w:val="24"/>
          <w:lang w:val="sr-Cyrl-RS"/>
        </w:rPr>
        <w:t xml:space="preserve"> </w:t>
      </w:r>
    </w:p>
    <w:p w14:paraId="5A37CE88" w14:textId="77777777" w:rsidR="00640196" w:rsidRPr="004D3626" w:rsidRDefault="00640196" w:rsidP="001E5AAF">
      <w:pPr>
        <w:pStyle w:val="Default"/>
        <w:autoSpaceDE/>
        <w:autoSpaceDN/>
        <w:adjustRightInd/>
        <w:spacing w:after="120"/>
        <w:contextualSpacing/>
        <w:jc w:val="both"/>
        <w:rPr>
          <w:rFonts w:ascii="Times New Roman" w:eastAsia="Times New Roman" w:hAnsi="Times New Roman" w:cs="Times New Roman"/>
          <w:color w:val="auto"/>
          <w:highlight w:val="magenta"/>
          <w:lang w:val="ru-RU"/>
        </w:rPr>
      </w:pPr>
    </w:p>
    <w:p w14:paraId="29FB2388" w14:textId="77777777" w:rsidR="00167B80" w:rsidRPr="004D3626" w:rsidRDefault="00167B80" w:rsidP="00F26ECE">
      <w:pPr>
        <w:pStyle w:val="Default"/>
        <w:autoSpaceDE/>
        <w:autoSpaceDN/>
        <w:adjustRightInd/>
        <w:rPr>
          <w:rFonts w:ascii="Times New Roman" w:eastAsia="Times New Roman" w:hAnsi="Times New Roman" w:cs="Times New Roman"/>
          <w:color w:val="auto"/>
          <w:lang w:val="ru-RU"/>
        </w:rPr>
      </w:pPr>
    </w:p>
    <w:p w14:paraId="228ED001" w14:textId="77777777" w:rsidR="000C4FCC" w:rsidRPr="004D3626" w:rsidRDefault="000C4FCC">
      <w:pPr>
        <w:spacing w:after="160" w:line="259" w:lineRule="auto"/>
        <w:rPr>
          <w:rFonts w:ascii="Times New Roman" w:eastAsia="Times New Roman" w:hAnsi="Times New Roman"/>
          <w:sz w:val="24"/>
          <w:szCs w:val="24"/>
          <w:lang w:val="ru-RU" w:eastAsia="en-GB"/>
        </w:rPr>
      </w:pPr>
      <w:r w:rsidRPr="004D3626">
        <w:rPr>
          <w:rFonts w:ascii="Times New Roman" w:eastAsia="Times New Roman" w:hAnsi="Times New Roman"/>
          <w:lang w:val="ru-RU"/>
        </w:rPr>
        <w:br w:type="page"/>
      </w:r>
    </w:p>
    <w:p w14:paraId="5BCE87A9" w14:textId="77777777" w:rsidR="00167B80" w:rsidRPr="004D3626" w:rsidRDefault="00167B80" w:rsidP="00167B80">
      <w:pPr>
        <w:spacing w:after="0" w:line="240" w:lineRule="auto"/>
        <w:jc w:val="center"/>
        <w:rPr>
          <w:rFonts w:ascii="Times New Roman" w:eastAsia="Times New Roman" w:hAnsi="Times New Roman"/>
          <w:b/>
          <w:sz w:val="24"/>
          <w:szCs w:val="24"/>
          <w:u w:val="single"/>
          <w:lang w:val="ru-RU"/>
        </w:rPr>
      </w:pPr>
      <w:r w:rsidRPr="004D3626">
        <w:rPr>
          <w:rFonts w:ascii="Times New Roman" w:eastAsia="Times New Roman" w:hAnsi="Times New Roman"/>
          <w:b/>
          <w:sz w:val="24"/>
          <w:szCs w:val="24"/>
          <w:u w:val="single"/>
        </w:rPr>
        <w:t>A</w:t>
      </w:r>
      <w:r w:rsidRPr="004D3626">
        <w:rPr>
          <w:rFonts w:ascii="Times New Roman" w:eastAsia="Times New Roman" w:hAnsi="Times New Roman"/>
          <w:b/>
          <w:sz w:val="24"/>
          <w:szCs w:val="24"/>
          <w:u w:val="single"/>
          <w:lang w:val="sr-Cyrl-RS"/>
        </w:rPr>
        <w:t>НЕКС</w:t>
      </w:r>
      <w:r w:rsidRPr="004D3626">
        <w:rPr>
          <w:rFonts w:ascii="Times New Roman" w:eastAsia="Times New Roman" w:hAnsi="Times New Roman"/>
          <w:b/>
          <w:sz w:val="24"/>
          <w:szCs w:val="24"/>
          <w:u w:val="single"/>
          <w:lang w:val="ru-RU"/>
        </w:rPr>
        <w:t xml:space="preserve"> </w:t>
      </w:r>
      <w:r w:rsidRPr="004D3626">
        <w:rPr>
          <w:rFonts w:ascii="Times New Roman" w:eastAsia="Times New Roman" w:hAnsi="Times New Roman"/>
          <w:b/>
          <w:sz w:val="24"/>
          <w:szCs w:val="24"/>
          <w:u w:val="single"/>
        </w:rPr>
        <w:t>II</w:t>
      </w:r>
    </w:p>
    <w:p w14:paraId="1D373B4F" w14:textId="77777777" w:rsidR="00167B80" w:rsidRPr="004D3626" w:rsidRDefault="00167B80" w:rsidP="00167B80">
      <w:pPr>
        <w:spacing w:after="0" w:line="240" w:lineRule="auto"/>
        <w:jc w:val="center"/>
        <w:rPr>
          <w:rFonts w:ascii="Times New Roman" w:eastAsia="Times New Roman" w:hAnsi="Times New Roman"/>
          <w:b/>
          <w:sz w:val="24"/>
          <w:szCs w:val="24"/>
          <w:u w:val="single"/>
          <w:lang w:val="ru-RU"/>
        </w:rPr>
      </w:pPr>
    </w:p>
    <w:p w14:paraId="6AEB022A" w14:textId="77777777" w:rsidR="00F84975" w:rsidRPr="004D3626" w:rsidRDefault="00167B80" w:rsidP="006A5DB2">
      <w:pPr>
        <w:spacing w:line="240" w:lineRule="auto"/>
        <w:jc w:val="both"/>
        <w:rPr>
          <w:rFonts w:ascii="Times New Roman" w:eastAsia="Times New Roman" w:hAnsi="Times New Roman"/>
          <w:sz w:val="24"/>
          <w:szCs w:val="24"/>
          <w:lang w:val="ru-RU"/>
        </w:rPr>
      </w:pPr>
      <w:r w:rsidRPr="004D3626">
        <w:rPr>
          <w:rFonts w:ascii="Times New Roman" w:eastAsia="Times New Roman" w:hAnsi="Times New Roman"/>
          <w:sz w:val="24"/>
          <w:szCs w:val="24"/>
          <w:lang w:val="ru-RU"/>
        </w:rPr>
        <w:t>После</w:t>
      </w:r>
      <w:r w:rsidRPr="004D3626">
        <w:rPr>
          <w:rFonts w:ascii="Times New Roman" w:eastAsia="Times New Roman" w:hAnsi="Times New Roman"/>
          <w:sz w:val="24"/>
          <w:szCs w:val="24"/>
          <w:lang w:val="sr-Cyrl-RS"/>
        </w:rPr>
        <w:t xml:space="preserve"> Анекса</w:t>
      </w:r>
      <w:r w:rsidRPr="004D3626">
        <w:rPr>
          <w:rFonts w:ascii="Times New Roman" w:eastAsia="Times New Roman" w:hAnsi="Times New Roman"/>
          <w:sz w:val="24"/>
          <w:szCs w:val="24"/>
          <w:lang w:val="ru-RU"/>
        </w:rPr>
        <w:t xml:space="preserve"> </w:t>
      </w:r>
      <w:r w:rsidRPr="004D3626">
        <w:rPr>
          <w:rFonts w:ascii="Times New Roman" w:eastAsia="Times New Roman" w:hAnsi="Times New Roman"/>
          <w:sz w:val="24"/>
          <w:szCs w:val="24"/>
        </w:rPr>
        <w:t>II</w:t>
      </w:r>
      <w:r w:rsidRPr="004D3626">
        <w:rPr>
          <w:rFonts w:ascii="Times New Roman" w:eastAsia="Times New Roman" w:hAnsi="Times New Roman"/>
          <w:sz w:val="24"/>
          <w:szCs w:val="24"/>
          <w:lang w:val="ru-RU"/>
        </w:rPr>
        <w:t xml:space="preserve"> </w:t>
      </w:r>
      <w:r w:rsidR="00EB3B16" w:rsidRPr="004D3626">
        <w:rPr>
          <w:rFonts w:ascii="Times New Roman" w:eastAsia="Times New Roman" w:hAnsi="Times New Roman"/>
          <w:sz w:val="24"/>
          <w:szCs w:val="24"/>
          <w:lang w:val="ru-RU"/>
        </w:rPr>
        <w:t>Инкорпориран</w:t>
      </w:r>
      <w:r w:rsidRPr="004D3626">
        <w:rPr>
          <w:rFonts w:ascii="Times New Roman" w:eastAsia="Times New Roman" w:hAnsi="Times New Roman"/>
          <w:sz w:val="24"/>
          <w:szCs w:val="24"/>
          <w:lang w:val="ru-RU"/>
        </w:rPr>
        <w:t>ог</w:t>
      </w:r>
      <w:r w:rsidRPr="004D3626">
        <w:rPr>
          <w:rFonts w:ascii="Times New Roman" w:eastAsia="Times New Roman" w:hAnsi="Times New Roman"/>
          <w:sz w:val="24"/>
          <w:szCs w:val="24"/>
          <w:lang w:val="sr-Cyrl-RS"/>
        </w:rPr>
        <w:t xml:space="preserve"> споразума умеће се нови Анекс</w:t>
      </w:r>
      <w:r w:rsidRPr="004D3626">
        <w:rPr>
          <w:rFonts w:ascii="Times New Roman" w:eastAsia="Times New Roman" w:hAnsi="Times New Roman"/>
          <w:sz w:val="24"/>
          <w:szCs w:val="24"/>
          <w:lang w:val="sr-Latn-RS"/>
        </w:rPr>
        <w:t xml:space="preserve">, </w:t>
      </w:r>
      <w:r w:rsidRPr="004D3626">
        <w:rPr>
          <w:rFonts w:ascii="Times New Roman" w:eastAsia="Times New Roman" w:hAnsi="Times New Roman"/>
          <w:sz w:val="24"/>
          <w:szCs w:val="24"/>
          <w:lang w:val="sr-Cyrl-RS"/>
        </w:rPr>
        <w:t>који гласи</w:t>
      </w:r>
      <w:r w:rsidR="006A5DB2" w:rsidRPr="004D3626">
        <w:rPr>
          <w:rFonts w:ascii="Times New Roman" w:eastAsia="Times New Roman" w:hAnsi="Times New Roman"/>
          <w:sz w:val="24"/>
          <w:szCs w:val="24"/>
          <w:lang w:val="ru-RU"/>
        </w:rPr>
        <w:t>:</w:t>
      </w:r>
    </w:p>
    <w:p w14:paraId="54BEF580" w14:textId="77777777" w:rsidR="00F84975" w:rsidRPr="004D3626" w:rsidRDefault="00F84975" w:rsidP="00F84975">
      <w:pPr>
        <w:spacing w:line="240" w:lineRule="auto"/>
        <w:jc w:val="center"/>
        <w:outlineLvl w:val="0"/>
        <w:rPr>
          <w:rFonts w:ascii="Times New Roman" w:eastAsia="Times New Roman" w:hAnsi="Times New Roman"/>
          <w:sz w:val="24"/>
          <w:szCs w:val="24"/>
          <w:lang w:val="ru-RU"/>
        </w:rPr>
      </w:pPr>
    </w:p>
    <w:p w14:paraId="3CDD0D3C" w14:textId="77777777" w:rsidR="00F84975" w:rsidRPr="004D3626" w:rsidRDefault="00F84975" w:rsidP="00F84975">
      <w:pPr>
        <w:spacing w:line="240" w:lineRule="auto"/>
        <w:jc w:val="center"/>
        <w:outlineLvl w:val="0"/>
        <w:rPr>
          <w:rFonts w:ascii="Times New Roman" w:eastAsia="Times New Roman" w:hAnsi="Times New Roman"/>
          <w:iCs/>
          <w:sz w:val="24"/>
          <w:szCs w:val="24"/>
          <w:lang w:val="ru-RU"/>
        </w:rPr>
      </w:pPr>
      <w:r w:rsidRPr="004D3626">
        <w:rPr>
          <w:rFonts w:ascii="Times New Roman" w:eastAsia="Times New Roman" w:hAnsi="Times New Roman"/>
          <w:iCs/>
          <w:sz w:val="24"/>
          <w:szCs w:val="24"/>
          <w:lang w:val="sr-Cyrl-RS"/>
        </w:rPr>
        <w:t>АНЕКС</w:t>
      </w:r>
      <w:r w:rsidRPr="004D3626">
        <w:rPr>
          <w:rFonts w:ascii="Times New Roman" w:eastAsia="Times New Roman" w:hAnsi="Times New Roman"/>
          <w:iCs/>
          <w:sz w:val="24"/>
          <w:szCs w:val="24"/>
          <w:lang w:val="ru-RU"/>
        </w:rPr>
        <w:t xml:space="preserve"> </w:t>
      </w:r>
      <w:r w:rsidRPr="004D3626">
        <w:rPr>
          <w:rFonts w:ascii="Times New Roman" w:eastAsia="Times New Roman" w:hAnsi="Times New Roman"/>
          <w:iCs/>
          <w:sz w:val="24"/>
          <w:szCs w:val="24"/>
        </w:rPr>
        <w:t>II</w:t>
      </w:r>
      <w:r w:rsidRPr="004D3626">
        <w:rPr>
          <w:rFonts w:ascii="Times New Roman" w:eastAsia="Times New Roman" w:hAnsi="Times New Roman"/>
          <w:iCs/>
          <w:sz w:val="24"/>
          <w:szCs w:val="24"/>
          <w:lang w:val="sr-Cyrl-RS"/>
        </w:rPr>
        <w:t>А</w:t>
      </w:r>
    </w:p>
    <w:p w14:paraId="0751998E" w14:textId="77777777" w:rsidR="00F84975" w:rsidRPr="004D3626" w:rsidRDefault="00F84975" w:rsidP="00F84975">
      <w:pPr>
        <w:spacing w:after="0"/>
        <w:jc w:val="center"/>
        <w:rPr>
          <w:rFonts w:ascii="Times New Roman" w:hAnsi="Times New Roman"/>
          <w:b/>
          <w:i/>
          <w:sz w:val="24"/>
          <w:szCs w:val="24"/>
          <w:u w:val="single"/>
          <w:lang w:val="ru-RU"/>
        </w:rPr>
      </w:pPr>
      <w:r w:rsidRPr="004D3626">
        <w:rPr>
          <w:rFonts w:ascii="Times New Roman" w:hAnsi="Times New Roman"/>
          <w:b/>
          <w:i/>
          <w:sz w:val="24"/>
          <w:szCs w:val="24"/>
          <w:u w:val="single"/>
          <w:lang w:val="ru-RU"/>
        </w:rPr>
        <w:t>Додатни преференцијални аранжмани за одређене пољопривредне</w:t>
      </w:r>
      <w:r w:rsidR="006F5256" w:rsidRPr="004D3626">
        <w:rPr>
          <w:rFonts w:ascii="Times New Roman" w:hAnsi="Times New Roman"/>
          <w:b/>
          <w:i/>
          <w:sz w:val="24"/>
          <w:szCs w:val="24"/>
          <w:u w:val="single"/>
          <w:lang w:val="ru-RU"/>
        </w:rPr>
        <w:t xml:space="preserve"> производе</w:t>
      </w:r>
      <w:r w:rsidRPr="004D3626">
        <w:rPr>
          <w:rFonts w:ascii="Times New Roman" w:hAnsi="Times New Roman"/>
          <w:b/>
          <w:i/>
          <w:sz w:val="24"/>
          <w:szCs w:val="24"/>
          <w:u w:val="single"/>
          <w:lang w:val="ru-RU"/>
        </w:rPr>
        <w:t xml:space="preserve"> и производе</w:t>
      </w:r>
      <w:r w:rsidR="006F5256" w:rsidRPr="004D3626">
        <w:rPr>
          <w:rFonts w:ascii="Times New Roman" w:hAnsi="Times New Roman"/>
          <w:b/>
          <w:i/>
          <w:sz w:val="24"/>
          <w:szCs w:val="24"/>
          <w:u w:val="single"/>
          <w:lang w:val="ru-RU"/>
        </w:rPr>
        <w:t xml:space="preserve"> од вина</w:t>
      </w:r>
    </w:p>
    <w:p w14:paraId="607C9F7F" w14:textId="77777777" w:rsidR="00F84975" w:rsidRPr="004D3626" w:rsidRDefault="00F84975" w:rsidP="00F84975">
      <w:pPr>
        <w:spacing w:after="0"/>
        <w:jc w:val="center"/>
        <w:rPr>
          <w:rFonts w:ascii="Times New Roman" w:hAnsi="Times New Roman"/>
          <w:b/>
          <w:sz w:val="24"/>
          <w:szCs w:val="24"/>
          <w:u w:val="single"/>
          <w:lang w:val="ru-RU"/>
        </w:rPr>
      </w:pPr>
    </w:p>
    <w:p w14:paraId="27FFACD8" w14:textId="77777777" w:rsidR="00F84975" w:rsidRPr="004D3626" w:rsidRDefault="00F84975" w:rsidP="00F84975">
      <w:pPr>
        <w:spacing w:after="0"/>
        <w:jc w:val="both"/>
        <w:rPr>
          <w:rFonts w:ascii="Times New Roman" w:hAnsi="Times New Roman"/>
          <w:sz w:val="24"/>
          <w:szCs w:val="24"/>
          <w:lang w:val="ru-RU"/>
        </w:rPr>
      </w:pPr>
      <w:r w:rsidRPr="004D3626">
        <w:rPr>
          <w:rFonts w:ascii="Times New Roman" w:hAnsi="Times New Roman"/>
          <w:sz w:val="24"/>
          <w:szCs w:val="24"/>
          <w:lang w:val="ru-RU"/>
        </w:rPr>
        <w:t xml:space="preserve">Овим </w:t>
      </w:r>
      <w:r w:rsidRPr="004D3626">
        <w:rPr>
          <w:rFonts w:ascii="Times New Roman" w:hAnsi="Times New Roman"/>
          <w:sz w:val="24"/>
          <w:szCs w:val="24"/>
        </w:rPr>
        <w:t>a</w:t>
      </w:r>
      <w:r w:rsidRPr="004D3626">
        <w:rPr>
          <w:rFonts w:ascii="Times New Roman" w:hAnsi="Times New Roman"/>
          <w:sz w:val="24"/>
          <w:szCs w:val="24"/>
          <w:lang w:val="ru-RU"/>
        </w:rPr>
        <w:t xml:space="preserve">нексом се утврђују додатни преференцијални аранжмани које Уједињено Краљевство привремено одобрава Србији за одређене пољопривредне </w:t>
      </w:r>
      <w:r w:rsidR="006F5256" w:rsidRPr="004D3626">
        <w:rPr>
          <w:rFonts w:ascii="Times New Roman" w:hAnsi="Times New Roman"/>
          <w:sz w:val="24"/>
          <w:szCs w:val="24"/>
          <w:lang w:val="ru-RU"/>
        </w:rPr>
        <w:t xml:space="preserve">производе </w:t>
      </w:r>
      <w:r w:rsidRPr="004D3626">
        <w:rPr>
          <w:rFonts w:ascii="Times New Roman" w:hAnsi="Times New Roman"/>
          <w:sz w:val="24"/>
          <w:szCs w:val="24"/>
          <w:lang w:val="ru-RU"/>
        </w:rPr>
        <w:t>и производе</w:t>
      </w:r>
      <w:r w:rsidR="006F5256" w:rsidRPr="004D3626">
        <w:rPr>
          <w:rFonts w:ascii="Times New Roman" w:hAnsi="Times New Roman"/>
          <w:sz w:val="24"/>
          <w:szCs w:val="24"/>
          <w:lang w:val="ru-RU"/>
        </w:rPr>
        <w:t xml:space="preserve"> од вина</w:t>
      </w:r>
      <w:r w:rsidRPr="004D3626">
        <w:rPr>
          <w:rFonts w:ascii="Times New Roman" w:hAnsi="Times New Roman"/>
          <w:sz w:val="24"/>
          <w:szCs w:val="24"/>
          <w:lang w:val="ru-RU"/>
        </w:rPr>
        <w:t>.</w:t>
      </w:r>
    </w:p>
    <w:p w14:paraId="1696AEEA" w14:textId="77777777" w:rsidR="00F84975" w:rsidRPr="004D3626" w:rsidRDefault="00F84975" w:rsidP="00F84975">
      <w:pPr>
        <w:spacing w:after="0"/>
        <w:jc w:val="both"/>
        <w:rPr>
          <w:rFonts w:ascii="Times New Roman" w:hAnsi="Times New Roman"/>
          <w:sz w:val="24"/>
          <w:szCs w:val="24"/>
          <w:lang w:val="ru-RU"/>
        </w:rPr>
      </w:pPr>
    </w:p>
    <w:p w14:paraId="2DC115AF" w14:textId="77777777" w:rsidR="00F84975" w:rsidRPr="004D3626" w:rsidRDefault="00F84975" w:rsidP="00F84975">
      <w:pPr>
        <w:spacing w:line="240" w:lineRule="atLeast"/>
        <w:jc w:val="center"/>
        <w:rPr>
          <w:rFonts w:ascii="Times New Roman" w:hAnsi="Times New Roman"/>
          <w:sz w:val="24"/>
          <w:szCs w:val="24"/>
          <w:u w:val="single"/>
          <w:lang w:val="sr-Cyrl-RS"/>
        </w:rPr>
      </w:pPr>
      <w:r w:rsidRPr="004D3626">
        <w:rPr>
          <w:rFonts w:ascii="Times New Roman" w:hAnsi="Times New Roman"/>
          <w:sz w:val="24"/>
          <w:szCs w:val="24"/>
          <w:u w:val="single"/>
          <w:lang w:val="ru-RU"/>
        </w:rPr>
        <w:t>Члан 1</w:t>
      </w:r>
      <w:r w:rsidRPr="004D3626">
        <w:rPr>
          <w:rFonts w:ascii="Times New Roman" w:hAnsi="Times New Roman"/>
          <w:sz w:val="24"/>
          <w:szCs w:val="24"/>
          <w:u w:val="single"/>
          <w:lang w:val="sr-Cyrl-RS"/>
        </w:rPr>
        <w:t>.</w:t>
      </w:r>
    </w:p>
    <w:p w14:paraId="6369A9C6" w14:textId="77777777" w:rsidR="00F84975" w:rsidRPr="004D3626" w:rsidRDefault="00F84975" w:rsidP="00F84975">
      <w:pPr>
        <w:spacing w:after="0"/>
        <w:jc w:val="center"/>
        <w:rPr>
          <w:rFonts w:ascii="Times New Roman" w:hAnsi="Times New Roman"/>
          <w:b/>
          <w:i/>
          <w:sz w:val="24"/>
          <w:szCs w:val="24"/>
          <w:lang w:val="ru-RU"/>
        </w:rPr>
      </w:pPr>
      <w:r w:rsidRPr="004D3626">
        <w:rPr>
          <w:rFonts w:ascii="Times New Roman" w:hAnsi="Times New Roman"/>
          <w:b/>
          <w:i/>
          <w:sz w:val="24"/>
          <w:szCs w:val="24"/>
          <w:lang w:val="sr-Cyrl-RS"/>
        </w:rPr>
        <w:t>Преференцијални аранжмани за одређене пољопривредне производе пореклом из Србије</w:t>
      </w:r>
    </w:p>
    <w:p w14:paraId="67A2EA8B" w14:textId="77777777" w:rsidR="00F84975" w:rsidRPr="004D3626" w:rsidRDefault="00F84975" w:rsidP="00F84975">
      <w:pPr>
        <w:spacing w:after="0" w:line="240" w:lineRule="auto"/>
        <w:jc w:val="center"/>
        <w:rPr>
          <w:rFonts w:ascii="Times New Roman" w:hAnsi="Times New Roman"/>
          <w:b/>
          <w:sz w:val="24"/>
          <w:szCs w:val="24"/>
          <w:lang w:val="ru-RU"/>
        </w:rPr>
      </w:pPr>
    </w:p>
    <w:p w14:paraId="700CB9A0" w14:textId="77777777" w:rsidR="00F84975" w:rsidRPr="004D3626" w:rsidRDefault="00F84975" w:rsidP="00724E38">
      <w:pPr>
        <w:spacing w:after="0" w:line="240" w:lineRule="auto"/>
        <w:jc w:val="both"/>
        <w:rPr>
          <w:rFonts w:ascii="Times New Roman" w:hAnsi="Times New Roman"/>
          <w:sz w:val="24"/>
          <w:szCs w:val="24"/>
          <w:lang w:val="ru-RU"/>
        </w:rPr>
      </w:pPr>
      <w:r w:rsidRPr="004D3626">
        <w:rPr>
          <w:rFonts w:ascii="Times New Roman" w:hAnsi="Times New Roman"/>
          <w:sz w:val="24"/>
          <w:szCs w:val="24"/>
          <w:lang w:val="ru-RU"/>
        </w:rPr>
        <w:t>Без обзира на члан 26.</w:t>
      </w:r>
      <w:r w:rsidRPr="004D3626">
        <w:rPr>
          <w:rFonts w:ascii="Times New Roman" w:hAnsi="Times New Roman"/>
          <w:sz w:val="24"/>
          <w:szCs w:val="24"/>
          <w:lang w:val="sr-Cyrl-RS"/>
        </w:rPr>
        <w:t xml:space="preserve"> став </w:t>
      </w:r>
      <w:r w:rsidRPr="004D3626">
        <w:rPr>
          <w:rFonts w:ascii="Times New Roman" w:hAnsi="Times New Roman"/>
          <w:sz w:val="24"/>
          <w:szCs w:val="24"/>
          <w:lang w:val="ru-RU"/>
        </w:rPr>
        <w:t xml:space="preserve">2) Инкорпорираног споразума, све док је овај </w:t>
      </w:r>
      <w:r w:rsidRPr="004D3626">
        <w:rPr>
          <w:rFonts w:ascii="Times New Roman" w:hAnsi="Times New Roman"/>
          <w:sz w:val="24"/>
          <w:szCs w:val="24"/>
        </w:rPr>
        <w:t>a</w:t>
      </w:r>
      <w:r w:rsidRPr="004D3626">
        <w:rPr>
          <w:rFonts w:ascii="Times New Roman" w:hAnsi="Times New Roman"/>
          <w:sz w:val="24"/>
          <w:szCs w:val="24"/>
          <w:lang w:val="ru-RU"/>
        </w:rPr>
        <w:t xml:space="preserve">некс на снази, производима пореклом из </w:t>
      </w:r>
      <w:r w:rsidR="006A5DB2" w:rsidRPr="004D3626">
        <w:rPr>
          <w:rFonts w:ascii="Times New Roman" w:hAnsi="Times New Roman"/>
          <w:sz w:val="24"/>
          <w:szCs w:val="24"/>
          <w:lang w:val="ru-RU"/>
        </w:rPr>
        <w:t>Србије обухваћеним Главама 7 и 8</w:t>
      </w:r>
      <w:r w:rsidRPr="004D3626">
        <w:rPr>
          <w:rFonts w:ascii="Times New Roman" w:hAnsi="Times New Roman"/>
          <w:sz w:val="24"/>
          <w:szCs w:val="24"/>
          <w:lang w:val="ru-RU"/>
        </w:rPr>
        <w:t xml:space="preserve"> Комбиноване номенклатуре биће дозвољен увоз у Уједињено Краљевство уз ослобађање од плаћања специфичних царина или дажбина са истоветним учинком. </w:t>
      </w:r>
    </w:p>
    <w:p w14:paraId="333A14E1" w14:textId="77777777" w:rsidR="00F84975" w:rsidRPr="004D3626" w:rsidRDefault="00F84975" w:rsidP="00F84975">
      <w:pPr>
        <w:spacing w:after="0" w:line="240" w:lineRule="auto"/>
        <w:jc w:val="both"/>
        <w:rPr>
          <w:rFonts w:ascii="Times New Roman" w:hAnsi="Times New Roman"/>
          <w:sz w:val="24"/>
          <w:szCs w:val="24"/>
          <w:lang w:val="ru-RU"/>
        </w:rPr>
      </w:pPr>
    </w:p>
    <w:p w14:paraId="563FC8FD" w14:textId="77777777" w:rsidR="00F84975" w:rsidRPr="004D3626" w:rsidRDefault="00F84975" w:rsidP="00F84975">
      <w:pPr>
        <w:spacing w:line="240" w:lineRule="atLeast"/>
        <w:jc w:val="center"/>
        <w:rPr>
          <w:rFonts w:ascii="Times New Roman" w:hAnsi="Times New Roman"/>
          <w:sz w:val="24"/>
          <w:szCs w:val="24"/>
          <w:u w:val="single"/>
          <w:lang w:val="sr-Cyrl-RS"/>
        </w:rPr>
      </w:pPr>
      <w:r w:rsidRPr="004D3626">
        <w:rPr>
          <w:rFonts w:ascii="Times New Roman" w:hAnsi="Times New Roman"/>
          <w:sz w:val="24"/>
          <w:szCs w:val="24"/>
          <w:u w:val="single"/>
          <w:lang w:val="ru-RU"/>
        </w:rPr>
        <w:t>Члан 2</w:t>
      </w:r>
      <w:r w:rsidRPr="004D3626">
        <w:rPr>
          <w:rFonts w:ascii="Times New Roman" w:hAnsi="Times New Roman"/>
          <w:sz w:val="24"/>
          <w:szCs w:val="24"/>
          <w:u w:val="single"/>
          <w:lang w:val="sr-Cyrl-RS"/>
        </w:rPr>
        <w:t>.</w:t>
      </w:r>
    </w:p>
    <w:p w14:paraId="680E7629" w14:textId="77777777" w:rsidR="00F84975" w:rsidRPr="004D3626" w:rsidRDefault="00F84975" w:rsidP="00F84975">
      <w:pPr>
        <w:spacing w:after="0" w:line="240" w:lineRule="auto"/>
        <w:jc w:val="center"/>
        <w:rPr>
          <w:rFonts w:ascii="Times New Roman" w:hAnsi="Times New Roman"/>
          <w:b/>
          <w:i/>
          <w:sz w:val="24"/>
          <w:szCs w:val="24"/>
          <w:lang w:val="ru-RU"/>
        </w:rPr>
      </w:pPr>
      <w:r w:rsidRPr="004D3626">
        <w:rPr>
          <w:rFonts w:ascii="Times New Roman" w:hAnsi="Times New Roman"/>
          <w:b/>
          <w:i/>
          <w:sz w:val="24"/>
          <w:szCs w:val="24"/>
          <w:lang w:val="sr-Cyrl-RS"/>
        </w:rPr>
        <w:t xml:space="preserve">Преференцијални аранжмани за одређене </w:t>
      </w:r>
      <w:r w:rsidR="006F5256" w:rsidRPr="004D3626">
        <w:rPr>
          <w:rFonts w:ascii="Times New Roman" w:hAnsi="Times New Roman"/>
          <w:b/>
          <w:i/>
          <w:sz w:val="24"/>
          <w:szCs w:val="24"/>
          <w:lang w:val="sr-Cyrl-RS"/>
        </w:rPr>
        <w:t>производе од вина</w:t>
      </w:r>
      <w:r w:rsidRPr="004D3626">
        <w:rPr>
          <w:rFonts w:ascii="Times New Roman" w:hAnsi="Times New Roman"/>
          <w:b/>
          <w:i/>
          <w:sz w:val="24"/>
          <w:szCs w:val="24"/>
          <w:lang w:val="sr-Cyrl-RS"/>
        </w:rPr>
        <w:t xml:space="preserve"> пореклом из Србије</w:t>
      </w:r>
    </w:p>
    <w:p w14:paraId="0DD80473" w14:textId="77777777" w:rsidR="00F84975" w:rsidRPr="004D3626" w:rsidRDefault="00F84975" w:rsidP="00F84975">
      <w:pPr>
        <w:spacing w:after="0" w:line="240" w:lineRule="auto"/>
        <w:jc w:val="center"/>
        <w:rPr>
          <w:rFonts w:ascii="Times New Roman" w:hAnsi="Times New Roman"/>
          <w:b/>
          <w:sz w:val="24"/>
          <w:szCs w:val="24"/>
          <w:lang w:val="ru-RU"/>
        </w:rPr>
      </w:pPr>
    </w:p>
    <w:p w14:paraId="332F656D" w14:textId="77777777" w:rsidR="00F84975" w:rsidRPr="004D3626" w:rsidRDefault="00F84975" w:rsidP="00553C49">
      <w:pPr>
        <w:numPr>
          <w:ilvl w:val="0"/>
          <w:numId w:val="63"/>
        </w:numPr>
        <w:tabs>
          <w:tab w:val="left" w:pos="709"/>
        </w:tabs>
        <w:spacing w:after="0" w:line="240" w:lineRule="auto"/>
        <w:ind w:left="0" w:firstLine="0"/>
        <w:contextualSpacing/>
        <w:jc w:val="both"/>
        <w:rPr>
          <w:rFonts w:ascii="Times New Roman" w:hAnsi="Times New Roman"/>
          <w:sz w:val="24"/>
          <w:szCs w:val="24"/>
          <w:lang w:val="ru-RU"/>
        </w:rPr>
      </w:pPr>
      <w:r w:rsidRPr="004D3626">
        <w:rPr>
          <w:rFonts w:ascii="Times New Roman" w:hAnsi="Times New Roman"/>
          <w:sz w:val="24"/>
          <w:szCs w:val="24"/>
          <w:lang w:val="sr-Cyrl-RS"/>
        </w:rPr>
        <w:t xml:space="preserve">За вина пореклом из Србије, наведена у Додатку овог анекса, царине које се примењују на увоз у Уједињено Краљевство, сагласно ставу 2, </w:t>
      </w:r>
      <w:r w:rsidR="00C12E83" w:rsidRPr="004D3626">
        <w:rPr>
          <w:rFonts w:ascii="Times New Roman" w:hAnsi="Times New Roman"/>
          <w:sz w:val="24"/>
          <w:szCs w:val="24"/>
          <w:lang w:val="sr-Cyrl-RS"/>
        </w:rPr>
        <w:t>биће суспендоване на нивоима и у границама квота Уједињеног Краљевства и</w:t>
      </w:r>
      <w:r w:rsidR="00117F12" w:rsidRPr="004D3626">
        <w:rPr>
          <w:rFonts w:ascii="Times New Roman" w:hAnsi="Times New Roman"/>
          <w:sz w:val="24"/>
          <w:szCs w:val="24"/>
          <w:lang w:val="sr-Latn-RS"/>
        </w:rPr>
        <w:t xml:space="preserve"> </w:t>
      </w:r>
      <w:r w:rsidR="00C12E83" w:rsidRPr="004D3626">
        <w:rPr>
          <w:rFonts w:ascii="Times New Roman" w:hAnsi="Times New Roman"/>
          <w:sz w:val="24"/>
          <w:szCs w:val="24"/>
          <w:lang w:val="sr-Cyrl-RS"/>
        </w:rPr>
        <w:t>под условима наведеним за вино у Додатку овог анекса.</w:t>
      </w:r>
    </w:p>
    <w:p w14:paraId="3C52E289" w14:textId="77777777" w:rsidR="00F84975" w:rsidRPr="004D3626" w:rsidRDefault="00F84975" w:rsidP="00B5638D">
      <w:pPr>
        <w:numPr>
          <w:ilvl w:val="0"/>
          <w:numId w:val="63"/>
        </w:numPr>
        <w:tabs>
          <w:tab w:val="left" w:pos="709"/>
        </w:tabs>
        <w:spacing w:after="0" w:line="240" w:lineRule="auto"/>
        <w:ind w:left="0" w:firstLine="0"/>
        <w:contextualSpacing/>
        <w:jc w:val="both"/>
        <w:rPr>
          <w:rFonts w:ascii="Times New Roman" w:hAnsi="Times New Roman"/>
          <w:sz w:val="24"/>
          <w:szCs w:val="24"/>
          <w:lang w:val="ru-RU"/>
        </w:rPr>
      </w:pPr>
      <w:r w:rsidRPr="004D3626">
        <w:rPr>
          <w:rFonts w:ascii="Times New Roman" w:hAnsi="Times New Roman"/>
          <w:sz w:val="24"/>
          <w:szCs w:val="24"/>
          <w:lang w:val="ru-RU"/>
        </w:rPr>
        <w:t xml:space="preserve">Приступ за вино пореклом из Србије квоти утврђеној у Додатку овог анекса подлеже претходном </w:t>
      </w:r>
      <w:r w:rsidR="00FC4B83" w:rsidRPr="004D3626">
        <w:rPr>
          <w:rFonts w:ascii="Times New Roman" w:hAnsi="Times New Roman"/>
          <w:sz w:val="24"/>
          <w:szCs w:val="24"/>
          <w:lang w:val="ru-RU"/>
        </w:rPr>
        <w:t xml:space="preserve">искоришћењу </w:t>
      </w:r>
      <w:r w:rsidRPr="004D3626">
        <w:rPr>
          <w:rFonts w:ascii="Times New Roman" w:hAnsi="Times New Roman"/>
          <w:sz w:val="24"/>
          <w:szCs w:val="24"/>
          <w:lang w:val="ru-RU"/>
        </w:rPr>
        <w:t xml:space="preserve">квота предвиђених Анексом </w:t>
      </w:r>
      <w:r w:rsidRPr="004D3626">
        <w:rPr>
          <w:rFonts w:ascii="Times New Roman" w:hAnsi="Times New Roman"/>
          <w:sz w:val="24"/>
          <w:szCs w:val="24"/>
        </w:rPr>
        <w:t>I</w:t>
      </w:r>
      <w:r w:rsidRPr="004D3626">
        <w:rPr>
          <w:rFonts w:ascii="Times New Roman" w:hAnsi="Times New Roman"/>
          <w:sz w:val="24"/>
          <w:szCs w:val="24"/>
          <w:lang w:val="ru-RU"/>
        </w:rPr>
        <w:t xml:space="preserve"> Протокола 2 (измењених чланом 8. овог </w:t>
      </w:r>
      <w:r w:rsidR="00201F2C" w:rsidRPr="004D3626">
        <w:rPr>
          <w:rFonts w:ascii="Times New Roman" w:hAnsi="Times New Roman"/>
          <w:sz w:val="24"/>
          <w:szCs w:val="24"/>
          <w:lang w:val="ru-RU"/>
        </w:rPr>
        <w:t>споразума</w:t>
      </w:r>
      <w:r w:rsidRPr="004D3626">
        <w:rPr>
          <w:rFonts w:ascii="Times New Roman" w:hAnsi="Times New Roman"/>
          <w:sz w:val="24"/>
          <w:szCs w:val="24"/>
          <w:lang w:val="ru-RU"/>
        </w:rPr>
        <w:t>).</w:t>
      </w:r>
    </w:p>
    <w:p w14:paraId="52C976BD" w14:textId="77777777" w:rsidR="00F84975" w:rsidRPr="004D3626" w:rsidRDefault="00F84975" w:rsidP="00F84975">
      <w:pPr>
        <w:tabs>
          <w:tab w:val="left" w:pos="709"/>
        </w:tabs>
        <w:spacing w:after="0" w:line="240" w:lineRule="auto"/>
        <w:contextualSpacing/>
        <w:rPr>
          <w:rFonts w:ascii="Times New Roman" w:hAnsi="Times New Roman"/>
          <w:sz w:val="24"/>
          <w:szCs w:val="24"/>
          <w:lang w:val="ru-RU"/>
        </w:rPr>
      </w:pPr>
    </w:p>
    <w:p w14:paraId="15DD09C1" w14:textId="77777777" w:rsidR="00F84975" w:rsidRPr="004D3626" w:rsidRDefault="00F84975" w:rsidP="00B5638D">
      <w:pPr>
        <w:numPr>
          <w:ilvl w:val="0"/>
          <w:numId w:val="63"/>
        </w:numPr>
        <w:tabs>
          <w:tab w:val="left" w:pos="709"/>
        </w:tabs>
        <w:spacing w:after="0" w:line="240" w:lineRule="auto"/>
        <w:ind w:left="0" w:firstLine="0"/>
        <w:contextualSpacing/>
        <w:rPr>
          <w:rFonts w:ascii="Times New Roman" w:hAnsi="Times New Roman"/>
          <w:sz w:val="24"/>
          <w:szCs w:val="24"/>
          <w:lang w:val="ru-RU"/>
        </w:rPr>
      </w:pPr>
      <w:r w:rsidRPr="004D3626">
        <w:rPr>
          <w:rFonts w:ascii="Times New Roman" w:hAnsi="Times New Roman"/>
          <w:sz w:val="24"/>
          <w:szCs w:val="24"/>
          <w:lang w:val="ru-RU"/>
        </w:rPr>
        <w:t>Члан 8</w:t>
      </w:r>
      <w:r w:rsidRPr="004D3626">
        <w:rPr>
          <w:rFonts w:ascii="Times New Roman" w:hAnsi="Times New Roman"/>
          <w:sz w:val="24"/>
          <w:szCs w:val="24"/>
          <w:lang w:val="sr-Cyrl-RS"/>
        </w:rPr>
        <w:t xml:space="preserve">. став </w:t>
      </w:r>
      <w:r w:rsidRPr="004D3626">
        <w:rPr>
          <w:rFonts w:ascii="Times New Roman" w:hAnsi="Times New Roman"/>
          <w:sz w:val="24"/>
          <w:szCs w:val="24"/>
          <w:lang w:val="ru-RU"/>
        </w:rPr>
        <w:t>2</w:t>
      </w:r>
      <w:r w:rsidRPr="004D3626">
        <w:rPr>
          <w:rFonts w:ascii="Times New Roman" w:hAnsi="Times New Roman"/>
          <w:sz w:val="24"/>
          <w:szCs w:val="24"/>
          <w:lang w:val="sr-Cyrl-RS"/>
        </w:rPr>
        <w:t xml:space="preserve">. овог </w:t>
      </w:r>
      <w:r w:rsidR="00852763" w:rsidRPr="004D3626">
        <w:rPr>
          <w:rFonts w:ascii="Times New Roman" w:hAnsi="Times New Roman"/>
          <w:sz w:val="24"/>
          <w:szCs w:val="24"/>
          <w:lang w:val="sr-Cyrl-RS"/>
        </w:rPr>
        <w:t>споразума</w:t>
      </w:r>
      <w:r w:rsidRPr="004D3626">
        <w:rPr>
          <w:rFonts w:ascii="Times New Roman" w:hAnsi="Times New Roman"/>
          <w:sz w:val="24"/>
          <w:szCs w:val="24"/>
          <w:lang w:val="sr-Cyrl-RS"/>
        </w:rPr>
        <w:t xml:space="preserve"> примењује се на овај анекс</w:t>
      </w:r>
      <w:r w:rsidRPr="004D3626">
        <w:rPr>
          <w:rFonts w:ascii="Times New Roman" w:hAnsi="Times New Roman"/>
          <w:sz w:val="24"/>
          <w:szCs w:val="24"/>
          <w:lang w:val="ru-RU"/>
        </w:rPr>
        <w:t xml:space="preserve">. </w:t>
      </w:r>
    </w:p>
    <w:p w14:paraId="5BCBE377" w14:textId="77777777" w:rsidR="00F84975" w:rsidRPr="004D3626" w:rsidRDefault="00F84975" w:rsidP="00ED2AB8">
      <w:pPr>
        <w:spacing w:after="0" w:line="240" w:lineRule="auto"/>
        <w:contextualSpacing/>
        <w:rPr>
          <w:rFonts w:ascii="Times New Roman" w:hAnsi="Times New Roman"/>
          <w:sz w:val="24"/>
          <w:szCs w:val="24"/>
          <w:lang w:val="ru-RU"/>
        </w:rPr>
      </w:pPr>
    </w:p>
    <w:p w14:paraId="37E22878" w14:textId="77777777" w:rsidR="00F84975" w:rsidRPr="004D3626" w:rsidRDefault="00F84975" w:rsidP="00F84975">
      <w:pPr>
        <w:spacing w:line="240" w:lineRule="atLeast"/>
        <w:jc w:val="center"/>
        <w:rPr>
          <w:rFonts w:ascii="Times New Roman" w:hAnsi="Times New Roman"/>
          <w:sz w:val="24"/>
          <w:szCs w:val="24"/>
          <w:u w:val="single"/>
          <w:lang w:val="sr-Cyrl-RS"/>
        </w:rPr>
      </w:pPr>
      <w:proofErr w:type="spellStart"/>
      <w:r w:rsidRPr="004D3626">
        <w:rPr>
          <w:rFonts w:ascii="Times New Roman" w:hAnsi="Times New Roman"/>
          <w:sz w:val="24"/>
          <w:szCs w:val="24"/>
          <w:u w:val="single"/>
        </w:rPr>
        <w:t>Члан</w:t>
      </w:r>
      <w:proofErr w:type="spellEnd"/>
      <w:r w:rsidRPr="004D3626">
        <w:rPr>
          <w:rFonts w:ascii="Times New Roman" w:hAnsi="Times New Roman"/>
          <w:sz w:val="24"/>
          <w:szCs w:val="24"/>
          <w:u w:val="single"/>
        </w:rPr>
        <w:t xml:space="preserve"> 3</w:t>
      </w:r>
      <w:r w:rsidRPr="004D3626">
        <w:rPr>
          <w:rFonts w:ascii="Times New Roman" w:hAnsi="Times New Roman"/>
          <w:sz w:val="24"/>
          <w:szCs w:val="24"/>
          <w:u w:val="single"/>
          <w:lang w:val="sr-Cyrl-RS"/>
        </w:rPr>
        <w:t>.</w:t>
      </w:r>
    </w:p>
    <w:p w14:paraId="7A374E12" w14:textId="77777777" w:rsidR="00F84975" w:rsidRPr="004D3626" w:rsidRDefault="00F84975" w:rsidP="00F84975">
      <w:pPr>
        <w:spacing w:line="240" w:lineRule="atLeast"/>
        <w:jc w:val="center"/>
        <w:rPr>
          <w:rFonts w:ascii="Times New Roman" w:hAnsi="Times New Roman"/>
          <w:b/>
          <w:i/>
          <w:sz w:val="24"/>
          <w:szCs w:val="24"/>
        </w:rPr>
      </w:pPr>
      <w:r w:rsidRPr="004D3626">
        <w:rPr>
          <w:rFonts w:ascii="Times New Roman" w:hAnsi="Times New Roman"/>
          <w:b/>
          <w:i/>
          <w:sz w:val="24"/>
          <w:szCs w:val="24"/>
          <w:lang w:val="sr-Cyrl-RS"/>
        </w:rPr>
        <w:t>Трајање преференцијалних аранжмана</w:t>
      </w:r>
    </w:p>
    <w:p w14:paraId="36BAF782" w14:textId="77777777" w:rsidR="00F84975" w:rsidRPr="004D3626" w:rsidRDefault="00F84975" w:rsidP="00ED2AB8">
      <w:pPr>
        <w:spacing w:after="0" w:line="240" w:lineRule="atLeast"/>
        <w:jc w:val="center"/>
        <w:rPr>
          <w:rFonts w:ascii="Times New Roman" w:hAnsi="Times New Roman"/>
          <w:b/>
          <w:sz w:val="24"/>
          <w:szCs w:val="24"/>
        </w:rPr>
      </w:pPr>
    </w:p>
    <w:p w14:paraId="3DB61084" w14:textId="77777777" w:rsidR="00F84975" w:rsidRPr="004D3626" w:rsidRDefault="00F84975" w:rsidP="00B5638D">
      <w:pPr>
        <w:numPr>
          <w:ilvl w:val="0"/>
          <w:numId w:val="64"/>
        </w:numPr>
        <w:tabs>
          <w:tab w:val="left" w:pos="709"/>
        </w:tabs>
        <w:spacing w:after="0" w:line="256" w:lineRule="auto"/>
        <w:ind w:left="0" w:firstLine="0"/>
        <w:contextualSpacing/>
        <w:jc w:val="both"/>
        <w:rPr>
          <w:rFonts w:ascii="Times New Roman" w:hAnsi="Times New Roman"/>
          <w:sz w:val="24"/>
          <w:szCs w:val="24"/>
          <w:lang w:val="ru-RU"/>
        </w:rPr>
      </w:pPr>
      <w:r w:rsidRPr="004D3626">
        <w:rPr>
          <w:rFonts w:ascii="Times New Roman" w:hAnsi="Times New Roman"/>
          <w:sz w:val="24"/>
          <w:szCs w:val="24"/>
          <w:lang w:val="ru-RU"/>
        </w:rPr>
        <w:t>Преференцијални аранжмани утврђени у чл</w:t>
      </w:r>
      <w:r w:rsidR="00BA7413" w:rsidRPr="004D3626">
        <w:rPr>
          <w:rFonts w:ascii="Times New Roman" w:hAnsi="Times New Roman"/>
          <w:sz w:val="24"/>
          <w:szCs w:val="24"/>
          <w:lang w:val="ru-RU"/>
        </w:rPr>
        <w:t>.</w:t>
      </w:r>
      <w:r w:rsidRPr="004D3626">
        <w:rPr>
          <w:rFonts w:ascii="Times New Roman" w:hAnsi="Times New Roman"/>
          <w:sz w:val="24"/>
          <w:szCs w:val="24"/>
          <w:lang w:val="ru-RU"/>
        </w:rPr>
        <w:t xml:space="preserve"> 1. и 2. овог анекса истичу пет година након дана ступања на снагу овог споразума.</w:t>
      </w:r>
    </w:p>
    <w:p w14:paraId="0CA46D13" w14:textId="77777777" w:rsidR="00F84975" w:rsidRDefault="00F84975" w:rsidP="00F84975">
      <w:pPr>
        <w:tabs>
          <w:tab w:val="left" w:pos="709"/>
        </w:tabs>
        <w:spacing w:after="0" w:line="256" w:lineRule="auto"/>
        <w:contextualSpacing/>
        <w:jc w:val="both"/>
        <w:rPr>
          <w:rFonts w:ascii="Times New Roman" w:hAnsi="Times New Roman"/>
          <w:sz w:val="24"/>
          <w:szCs w:val="24"/>
          <w:lang w:val="ru-RU"/>
        </w:rPr>
      </w:pPr>
    </w:p>
    <w:p w14:paraId="1AF93291" w14:textId="77777777" w:rsidR="005466A1" w:rsidRPr="004D3626" w:rsidRDefault="005466A1" w:rsidP="00F84975">
      <w:pPr>
        <w:tabs>
          <w:tab w:val="left" w:pos="709"/>
        </w:tabs>
        <w:spacing w:after="0" w:line="256" w:lineRule="auto"/>
        <w:contextualSpacing/>
        <w:jc w:val="both"/>
        <w:rPr>
          <w:rFonts w:ascii="Times New Roman" w:hAnsi="Times New Roman"/>
          <w:sz w:val="24"/>
          <w:szCs w:val="24"/>
          <w:lang w:val="ru-RU"/>
        </w:rPr>
      </w:pPr>
    </w:p>
    <w:p w14:paraId="6515B526" w14:textId="77777777" w:rsidR="00F84975" w:rsidRPr="004D3626" w:rsidRDefault="00F84975" w:rsidP="00B5638D">
      <w:pPr>
        <w:numPr>
          <w:ilvl w:val="0"/>
          <w:numId w:val="64"/>
        </w:numPr>
        <w:tabs>
          <w:tab w:val="left" w:pos="709"/>
        </w:tabs>
        <w:spacing w:after="0" w:line="257" w:lineRule="auto"/>
        <w:ind w:left="0" w:firstLine="0"/>
        <w:contextualSpacing/>
        <w:jc w:val="both"/>
        <w:rPr>
          <w:rFonts w:ascii="Times New Roman" w:hAnsi="Times New Roman"/>
          <w:sz w:val="24"/>
          <w:szCs w:val="24"/>
          <w:lang w:val="ru-RU"/>
        </w:rPr>
      </w:pPr>
      <w:r w:rsidRPr="004D3626">
        <w:rPr>
          <w:rFonts w:ascii="Times New Roman" w:hAnsi="Times New Roman"/>
          <w:sz w:val="24"/>
          <w:szCs w:val="24"/>
          <w:lang w:val="sr-Cyrl-RS"/>
        </w:rPr>
        <w:t xml:space="preserve">По истеку </w:t>
      </w:r>
      <w:r w:rsidR="002A7C7A" w:rsidRPr="004D3626">
        <w:rPr>
          <w:rFonts w:ascii="Times New Roman" w:hAnsi="Times New Roman"/>
          <w:sz w:val="24"/>
          <w:szCs w:val="24"/>
          <w:lang w:val="sr-Cyrl-RS"/>
        </w:rPr>
        <w:t xml:space="preserve">важења </w:t>
      </w:r>
      <w:r w:rsidRPr="004D3626">
        <w:rPr>
          <w:rFonts w:ascii="Times New Roman" w:hAnsi="Times New Roman"/>
          <w:sz w:val="24"/>
          <w:szCs w:val="24"/>
          <w:lang w:val="sr-Cyrl-RS"/>
        </w:rPr>
        <w:t>овог Анекса, преференцијални аранжмани за производе наведене у чл</w:t>
      </w:r>
      <w:r w:rsidR="00BA7413" w:rsidRPr="004D3626">
        <w:rPr>
          <w:rFonts w:ascii="Times New Roman" w:hAnsi="Times New Roman"/>
          <w:sz w:val="24"/>
          <w:szCs w:val="24"/>
          <w:lang w:val="sr-Cyrl-RS"/>
        </w:rPr>
        <w:t>.</w:t>
      </w:r>
      <w:r w:rsidRPr="004D3626">
        <w:rPr>
          <w:rFonts w:ascii="Times New Roman" w:hAnsi="Times New Roman"/>
          <w:sz w:val="24"/>
          <w:szCs w:val="24"/>
          <w:lang w:val="sr-Cyrl-RS"/>
        </w:rPr>
        <w:t xml:space="preserve"> 1. и 2. биће онакви како је предвиђено на другим местима у овом споразуму. </w:t>
      </w:r>
    </w:p>
    <w:p w14:paraId="0CD34FCB" w14:textId="77777777" w:rsidR="00F84975" w:rsidRPr="004D3626" w:rsidRDefault="00F84975" w:rsidP="00F84975">
      <w:pPr>
        <w:tabs>
          <w:tab w:val="left" w:pos="709"/>
        </w:tabs>
        <w:spacing w:after="0" w:line="256" w:lineRule="auto"/>
        <w:contextualSpacing/>
        <w:jc w:val="both"/>
        <w:rPr>
          <w:rFonts w:ascii="Times New Roman" w:hAnsi="Times New Roman"/>
          <w:sz w:val="24"/>
          <w:szCs w:val="24"/>
          <w:lang w:val="ru-RU"/>
        </w:rPr>
      </w:pPr>
    </w:p>
    <w:p w14:paraId="21A8E22F" w14:textId="77777777" w:rsidR="00F84975" w:rsidRPr="004D3626" w:rsidRDefault="00F84975" w:rsidP="00B5638D">
      <w:pPr>
        <w:numPr>
          <w:ilvl w:val="0"/>
          <w:numId w:val="64"/>
        </w:numPr>
        <w:tabs>
          <w:tab w:val="left" w:pos="709"/>
        </w:tabs>
        <w:spacing w:after="0" w:line="256" w:lineRule="auto"/>
        <w:ind w:left="0" w:firstLine="0"/>
        <w:contextualSpacing/>
        <w:jc w:val="both"/>
        <w:rPr>
          <w:rFonts w:ascii="Times New Roman" w:hAnsi="Times New Roman"/>
          <w:sz w:val="24"/>
          <w:szCs w:val="24"/>
          <w:lang w:val="ru-RU"/>
        </w:rPr>
      </w:pPr>
      <w:r w:rsidRPr="004D3626">
        <w:rPr>
          <w:rFonts w:ascii="Times New Roman" w:hAnsi="Times New Roman"/>
          <w:sz w:val="24"/>
          <w:szCs w:val="24"/>
          <w:lang w:val="sr-Cyrl-RS"/>
        </w:rPr>
        <w:t>Без обзира на став 1</w:t>
      </w:r>
      <w:r w:rsidR="00BA7413" w:rsidRPr="004D3626">
        <w:rPr>
          <w:rFonts w:ascii="Times New Roman" w:hAnsi="Times New Roman"/>
          <w:sz w:val="24"/>
          <w:szCs w:val="24"/>
          <w:lang w:val="sr-Cyrl-RS"/>
        </w:rPr>
        <w:t>. овог члана</w:t>
      </w:r>
      <w:r w:rsidRPr="004D3626">
        <w:rPr>
          <w:rFonts w:ascii="Times New Roman" w:hAnsi="Times New Roman"/>
          <w:sz w:val="24"/>
          <w:szCs w:val="24"/>
          <w:lang w:val="sr-Cyrl-RS"/>
        </w:rPr>
        <w:t xml:space="preserve"> Уједињено Краљевство може, уз писмено обавештење Србији достављено шест месеци унапред или у другом року за обавештавање кој</w:t>
      </w:r>
      <w:r w:rsidR="002A7C7A" w:rsidRPr="004D3626">
        <w:rPr>
          <w:rFonts w:ascii="Times New Roman" w:hAnsi="Times New Roman"/>
          <w:sz w:val="24"/>
          <w:szCs w:val="24"/>
          <w:lang w:val="sr-Cyrl-RS"/>
        </w:rPr>
        <w:t>и</w:t>
      </w:r>
      <w:r w:rsidRPr="004D3626">
        <w:rPr>
          <w:rFonts w:ascii="Times New Roman" w:hAnsi="Times New Roman"/>
          <w:sz w:val="24"/>
          <w:szCs w:val="24"/>
          <w:lang w:val="sr-Cyrl-RS"/>
        </w:rPr>
        <w:t xml:space="preserve"> би Стране договориле, да продужи трајање овог </w:t>
      </w:r>
      <w:r w:rsidRPr="004D3626">
        <w:rPr>
          <w:rFonts w:ascii="Times New Roman" w:hAnsi="Times New Roman"/>
          <w:sz w:val="24"/>
          <w:szCs w:val="24"/>
        </w:rPr>
        <w:t>a</w:t>
      </w:r>
      <w:r w:rsidRPr="004D3626">
        <w:rPr>
          <w:rFonts w:ascii="Times New Roman" w:hAnsi="Times New Roman"/>
          <w:sz w:val="24"/>
          <w:szCs w:val="24"/>
          <w:lang w:val="sr-Cyrl-RS"/>
        </w:rPr>
        <w:t>некса за период који сматра одговарајућим.</w:t>
      </w:r>
    </w:p>
    <w:p w14:paraId="66F9EAD5" w14:textId="77777777" w:rsidR="00F84975" w:rsidRPr="004D3626" w:rsidRDefault="00F84975" w:rsidP="00F84975">
      <w:pPr>
        <w:spacing w:after="0"/>
        <w:jc w:val="center"/>
        <w:rPr>
          <w:rFonts w:ascii="Times New Roman" w:hAnsi="Times New Roman"/>
          <w:sz w:val="24"/>
          <w:szCs w:val="24"/>
          <w:u w:val="single"/>
          <w:lang w:val="ru-RU"/>
        </w:rPr>
      </w:pPr>
    </w:p>
    <w:p w14:paraId="1CB2CB57" w14:textId="77777777" w:rsidR="00F84975" w:rsidRPr="004D3626" w:rsidRDefault="00F84975" w:rsidP="00F84975">
      <w:pPr>
        <w:spacing w:after="0"/>
        <w:jc w:val="center"/>
        <w:rPr>
          <w:rFonts w:ascii="Times New Roman" w:hAnsi="Times New Roman"/>
          <w:sz w:val="24"/>
          <w:szCs w:val="24"/>
          <w:u w:val="single"/>
          <w:lang w:val="sr-Cyrl-RS"/>
        </w:rPr>
      </w:pPr>
      <w:r w:rsidRPr="004D3626">
        <w:rPr>
          <w:rFonts w:ascii="Times New Roman" w:hAnsi="Times New Roman"/>
          <w:sz w:val="24"/>
          <w:szCs w:val="24"/>
          <w:u w:val="single"/>
          <w:lang w:val="ru-RU"/>
        </w:rPr>
        <w:t>Члан 4</w:t>
      </w:r>
      <w:r w:rsidRPr="004D3626">
        <w:rPr>
          <w:rFonts w:ascii="Times New Roman" w:hAnsi="Times New Roman"/>
          <w:sz w:val="24"/>
          <w:szCs w:val="24"/>
          <w:u w:val="single"/>
          <w:lang w:val="sr-Cyrl-RS"/>
        </w:rPr>
        <w:t>.</w:t>
      </w:r>
    </w:p>
    <w:p w14:paraId="122F99E8" w14:textId="77777777" w:rsidR="00F84975" w:rsidRPr="004D3626" w:rsidRDefault="00F84975" w:rsidP="00F84975">
      <w:pPr>
        <w:spacing w:after="0"/>
        <w:jc w:val="center"/>
        <w:rPr>
          <w:rFonts w:ascii="Times New Roman" w:hAnsi="Times New Roman"/>
          <w:b/>
          <w:i/>
          <w:sz w:val="24"/>
          <w:szCs w:val="24"/>
          <w:lang w:val="ru-RU"/>
        </w:rPr>
      </w:pPr>
      <w:r w:rsidRPr="004D3626">
        <w:rPr>
          <w:rFonts w:ascii="Times New Roman" w:hAnsi="Times New Roman"/>
          <w:b/>
          <w:i/>
          <w:sz w:val="24"/>
          <w:szCs w:val="24"/>
          <w:lang w:val="sr-Cyrl-RS"/>
        </w:rPr>
        <w:t>Однос са Инкорпорираним споразумом</w:t>
      </w:r>
    </w:p>
    <w:p w14:paraId="47300FD4" w14:textId="77777777" w:rsidR="00F84975" w:rsidRPr="004D3626" w:rsidRDefault="00F84975" w:rsidP="00F84975">
      <w:pPr>
        <w:spacing w:after="0"/>
        <w:rPr>
          <w:rFonts w:ascii="Times New Roman" w:hAnsi="Times New Roman"/>
          <w:b/>
          <w:i/>
          <w:sz w:val="24"/>
          <w:szCs w:val="24"/>
          <w:lang w:val="ru-RU"/>
        </w:rPr>
      </w:pPr>
    </w:p>
    <w:p w14:paraId="19DC1AD9" w14:textId="77777777" w:rsidR="00F84975" w:rsidRPr="004D3626" w:rsidRDefault="00F84975" w:rsidP="00F84975">
      <w:pPr>
        <w:spacing w:after="0"/>
        <w:jc w:val="both"/>
        <w:rPr>
          <w:rFonts w:ascii="Times New Roman" w:hAnsi="Times New Roman"/>
          <w:sz w:val="24"/>
          <w:szCs w:val="24"/>
          <w:lang w:val="sr-Cyrl-RS"/>
        </w:rPr>
      </w:pPr>
      <w:r w:rsidRPr="004D3626">
        <w:rPr>
          <w:rFonts w:ascii="Times New Roman" w:hAnsi="Times New Roman"/>
          <w:sz w:val="24"/>
          <w:szCs w:val="24"/>
          <w:lang w:val="ru-RU"/>
        </w:rPr>
        <w:t>Члан 129</w:t>
      </w:r>
      <w:r w:rsidRPr="004D3626">
        <w:rPr>
          <w:rFonts w:ascii="Times New Roman" w:hAnsi="Times New Roman"/>
          <w:sz w:val="24"/>
          <w:szCs w:val="24"/>
          <w:lang w:val="sr-Cyrl-RS"/>
        </w:rPr>
        <w:t>. став 3</w:t>
      </w:r>
      <w:r w:rsidRPr="004D3626">
        <w:rPr>
          <w:rFonts w:ascii="Times New Roman" w:hAnsi="Times New Roman"/>
          <w:sz w:val="24"/>
          <w:szCs w:val="24"/>
          <w:lang w:val="ru-RU"/>
        </w:rPr>
        <w:t xml:space="preserve">, </w:t>
      </w:r>
      <w:r w:rsidRPr="004D3626">
        <w:rPr>
          <w:rFonts w:ascii="Times New Roman" w:hAnsi="Times New Roman"/>
          <w:sz w:val="24"/>
          <w:szCs w:val="24"/>
          <w:lang w:val="sr-Cyrl-RS"/>
        </w:rPr>
        <w:t xml:space="preserve">члан </w:t>
      </w:r>
      <w:r w:rsidRPr="004D3626">
        <w:rPr>
          <w:rFonts w:ascii="Times New Roman" w:hAnsi="Times New Roman"/>
          <w:sz w:val="24"/>
          <w:szCs w:val="24"/>
          <w:lang w:val="ru-RU"/>
        </w:rPr>
        <w:t>130</w:t>
      </w:r>
      <w:r w:rsidRPr="004D3626">
        <w:rPr>
          <w:rFonts w:ascii="Times New Roman" w:hAnsi="Times New Roman"/>
          <w:sz w:val="24"/>
          <w:szCs w:val="24"/>
          <w:lang w:val="sr-Cyrl-RS"/>
        </w:rPr>
        <w:t>.</w:t>
      </w:r>
      <w:r w:rsidRPr="004D3626">
        <w:rPr>
          <w:rFonts w:ascii="Times New Roman" w:hAnsi="Times New Roman"/>
          <w:sz w:val="24"/>
          <w:szCs w:val="24"/>
          <w:lang w:val="ru-RU"/>
        </w:rPr>
        <w:t xml:space="preserve"> </w:t>
      </w:r>
      <w:r w:rsidRPr="004D3626">
        <w:rPr>
          <w:rFonts w:ascii="Times New Roman" w:hAnsi="Times New Roman"/>
          <w:sz w:val="24"/>
          <w:szCs w:val="24"/>
          <w:lang w:val="sr-Cyrl-RS"/>
        </w:rPr>
        <w:t xml:space="preserve">и Протокол 7 Инкорпорираног споразума не примењују се на овај </w:t>
      </w:r>
      <w:r w:rsidRPr="004D3626">
        <w:rPr>
          <w:rFonts w:ascii="Times New Roman" w:hAnsi="Times New Roman"/>
          <w:sz w:val="24"/>
          <w:szCs w:val="24"/>
        </w:rPr>
        <w:t>a</w:t>
      </w:r>
      <w:r w:rsidRPr="004D3626">
        <w:rPr>
          <w:rFonts w:ascii="Times New Roman" w:hAnsi="Times New Roman"/>
          <w:sz w:val="24"/>
          <w:szCs w:val="24"/>
          <w:lang w:val="sr-Cyrl-RS"/>
        </w:rPr>
        <w:t>некс.</w:t>
      </w:r>
    </w:p>
    <w:p w14:paraId="2BFEC0B6" w14:textId="77777777" w:rsidR="00F84975" w:rsidRPr="004D3626" w:rsidRDefault="00F84975" w:rsidP="00F84975">
      <w:pPr>
        <w:spacing w:after="0"/>
        <w:jc w:val="both"/>
        <w:rPr>
          <w:rFonts w:ascii="Times New Roman" w:hAnsi="Times New Roman"/>
          <w:sz w:val="24"/>
          <w:szCs w:val="24"/>
          <w:lang w:val="sr-Cyrl-RS"/>
        </w:rPr>
      </w:pPr>
    </w:p>
    <w:p w14:paraId="6733E3B3" w14:textId="77777777" w:rsidR="00F84975" w:rsidRPr="004D3626" w:rsidRDefault="00F84975" w:rsidP="00F84975">
      <w:pPr>
        <w:spacing w:after="0" w:line="240" w:lineRule="auto"/>
        <w:rPr>
          <w:rFonts w:ascii="Times New Roman" w:hAnsi="Times New Roman"/>
          <w:sz w:val="24"/>
          <w:szCs w:val="24"/>
          <w:lang w:val="sr-Cyrl-RS"/>
        </w:rPr>
      </w:pPr>
      <w:r w:rsidRPr="004D3626">
        <w:rPr>
          <w:rFonts w:ascii="Times New Roman" w:hAnsi="Times New Roman"/>
          <w:sz w:val="24"/>
          <w:szCs w:val="24"/>
          <w:lang w:val="sr-Cyrl-RS"/>
        </w:rPr>
        <w:br w:type="page"/>
      </w:r>
    </w:p>
    <w:p w14:paraId="4CB34536" w14:textId="77777777" w:rsidR="00F84975" w:rsidRPr="004D3626" w:rsidRDefault="00F84975" w:rsidP="00F84975">
      <w:pPr>
        <w:jc w:val="center"/>
        <w:rPr>
          <w:rFonts w:ascii="Times New Roman" w:hAnsi="Times New Roman"/>
          <w:b/>
          <w:sz w:val="24"/>
          <w:szCs w:val="24"/>
          <w:lang w:val="ru-RU"/>
        </w:rPr>
      </w:pPr>
      <w:r w:rsidRPr="004D3626">
        <w:rPr>
          <w:rFonts w:ascii="Times New Roman" w:hAnsi="Times New Roman"/>
          <w:b/>
          <w:sz w:val="24"/>
          <w:szCs w:val="24"/>
          <w:lang w:val="sr-Cyrl-RS"/>
        </w:rPr>
        <w:t>Додатак</w:t>
      </w:r>
    </w:p>
    <w:p w14:paraId="1472F3C6" w14:textId="77777777" w:rsidR="00F84975" w:rsidRPr="004D3626" w:rsidRDefault="00F84975" w:rsidP="00F84975">
      <w:pPr>
        <w:jc w:val="center"/>
        <w:rPr>
          <w:rFonts w:ascii="Times New Roman" w:hAnsi="Times New Roman"/>
          <w:b/>
          <w:sz w:val="24"/>
          <w:szCs w:val="24"/>
          <w:lang w:val="ru-RU"/>
        </w:rPr>
      </w:pPr>
      <w:r w:rsidRPr="004D3626">
        <w:rPr>
          <w:rFonts w:ascii="Times New Roman" w:hAnsi="Times New Roman"/>
          <w:b/>
          <w:sz w:val="24"/>
          <w:szCs w:val="24"/>
          <w:lang w:val="sr-Cyrl-RS"/>
        </w:rPr>
        <w:t>Табела преференцијалних аранжмана за вино</w:t>
      </w:r>
    </w:p>
    <w:p w14:paraId="18FEAD87" w14:textId="77777777" w:rsidR="00F84975" w:rsidRPr="004D3626" w:rsidRDefault="00F84975" w:rsidP="00F84975">
      <w:pPr>
        <w:rPr>
          <w:rFonts w:ascii="Times New Roman" w:hAnsi="Times New Roman"/>
          <w:b/>
          <w:sz w:val="24"/>
          <w:szCs w:val="24"/>
          <w:lang w:val="ru-RU"/>
        </w:rPr>
      </w:pPr>
    </w:p>
    <w:tbl>
      <w:tblPr>
        <w:tblStyle w:val="TableGrid1"/>
        <w:tblW w:w="9203" w:type="dxa"/>
        <w:tblLook w:val="04A0" w:firstRow="1" w:lastRow="0" w:firstColumn="1" w:lastColumn="0" w:noHBand="0" w:noVBand="1"/>
      </w:tblPr>
      <w:tblGrid>
        <w:gridCol w:w="1840"/>
        <w:gridCol w:w="1840"/>
        <w:gridCol w:w="1841"/>
        <w:gridCol w:w="1841"/>
        <w:gridCol w:w="1841"/>
      </w:tblGrid>
      <w:tr w:rsidR="004D3626" w:rsidRPr="004D3626" w14:paraId="04A11714" w14:textId="77777777" w:rsidTr="001C7A84">
        <w:trPr>
          <w:trHeight w:val="762"/>
        </w:trPr>
        <w:tc>
          <w:tcPr>
            <w:tcW w:w="1840" w:type="dxa"/>
            <w:tcBorders>
              <w:top w:val="single" w:sz="4" w:space="0" w:color="auto"/>
              <w:left w:val="single" w:sz="4" w:space="0" w:color="auto"/>
              <w:bottom w:val="single" w:sz="4" w:space="0" w:color="auto"/>
              <w:right w:val="single" w:sz="4" w:space="0" w:color="auto"/>
            </w:tcBorders>
            <w:hideMark/>
          </w:tcPr>
          <w:p w14:paraId="7D53C92A" w14:textId="77777777" w:rsidR="00F84975" w:rsidRPr="004D3626" w:rsidRDefault="00F84975" w:rsidP="001C7A84">
            <w:pPr>
              <w:rPr>
                <w:rFonts w:ascii="Times New Roman" w:hAnsi="Times New Roman"/>
                <w:sz w:val="24"/>
                <w:szCs w:val="24"/>
              </w:rPr>
            </w:pPr>
            <w:r w:rsidRPr="004D3626">
              <w:rPr>
                <w:rFonts w:ascii="Times New Roman" w:hAnsi="Times New Roman"/>
                <w:sz w:val="24"/>
                <w:szCs w:val="24"/>
                <w:lang w:val="sr-Cyrl-RS"/>
              </w:rPr>
              <w:t>Редни бр</w:t>
            </w:r>
            <w:r w:rsidRPr="004D3626">
              <w:rPr>
                <w:rFonts w:ascii="Times New Roman" w:hAnsi="Times New Roman"/>
                <w:sz w:val="24"/>
                <w:szCs w:val="24"/>
              </w:rPr>
              <w:t>.</w:t>
            </w:r>
          </w:p>
        </w:tc>
        <w:tc>
          <w:tcPr>
            <w:tcW w:w="1840" w:type="dxa"/>
            <w:tcBorders>
              <w:top w:val="single" w:sz="4" w:space="0" w:color="auto"/>
              <w:left w:val="single" w:sz="4" w:space="0" w:color="auto"/>
              <w:bottom w:val="single" w:sz="4" w:space="0" w:color="auto"/>
              <w:right w:val="single" w:sz="4" w:space="0" w:color="auto"/>
            </w:tcBorders>
            <w:hideMark/>
          </w:tcPr>
          <w:p w14:paraId="12594825" w14:textId="77777777" w:rsidR="00F84975" w:rsidRPr="004D3626" w:rsidRDefault="00F84975" w:rsidP="004D7D1B">
            <w:pPr>
              <w:rPr>
                <w:rFonts w:ascii="Times New Roman" w:hAnsi="Times New Roman"/>
                <w:sz w:val="24"/>
                <w:szCs w:val="24"/>
                <w:lang w:val="ru-RU"/>
              </w:rPr>
            </w:pPr>
            <w:r w:rsidRPr="004D3626">
              <w:rPr>
                <w:rFonts w:ascii="Times New Roman" w:hAnsi="Times New Roman"/>
                <w:sz w:val="24"/>
                <w:szCs w:val="24"/>
                <w:lang w:val="sr-Cyrl-RS"/>
              </w:rPr>
              <w:t>Комбинована номенклатура ЕУ</w:t>
            </w:r>
            <w:r w:rsidR="004D7D1B" w:rsidRPr="00032D93">
              <w:rPr>
                <w:rStyle w:val="FootnoteReference"/>
                <w:rFonts w:ascii="Times New Roman" w:hAnsi="Times New Roman"/>
                <w:color w:val="FFFFFF" w:themeColor="background1"/>
                <w:sz w:val="24"/>
                <w:szCs w:val="24"/>
                <w:lang w:val="sr-Cyrl-RS"/>
              </w:rPr>
              <w:footnoteReference w:id="2"/>
            </w:r>
            <w:r w:rsidR="00032D93" w:rsidRPr="00032D93">
              <w:rPr>
                <w:rFonts w:ascii="Times New Roman" w:hAnsi="Times New Roman"/>
                <w:sz w:val="24"/>
                <w:szCs w:val="24"/>
                <w:vertAlign w:val="superscript"/>
                <w:lang w:val="sr-Cyrl-RS"/>
              </w:rPr>
              <w:t>2</w:t>
            </w:r>
          </w:p>
        </w:tc>
        <w:tc>
          <w:tcPr>
            <w:tcW w:w="1841" w:type="dxa"/>
            <w:tcBorders>
              <w:top w:val="single" w:sz="4" w:space="0" w:color="auto"/>
              <w:left w:val="single" w:sz="4" w:space="0" w:color="auto"/>
              <w:bottom w:val="single" w:sz="4" w:space="0" w:color="auto"/>
              <w:right w:val="single" w:sz="4" w:space="0" w:color="auto"/>
            </w:tcBorders>
            <w:hideMark/>
          </w:tcPr>
          <w:p w14:paraId="06317EE6" w14:textId="77777777" w:rsidR="00F84975" w:rsidRPr="004D3626" w:rsidRDefault="00F84975" w:rsidP="001C7A84">
            <w:pPr>
              <w:rPr>
                <w:rFonts w:ascii="Times New Roman" w:hAnsi="Times New Roman"/>
                <w:sz w:val="24"/>
                <w:szCs w:val="24"/>
                <w:lang w:val="sr-Cyrl-RS"/>
              </w:rPr>
            </w:pPr>
            <w:r w:rsidRPr="004D3626">
              <w:rPr>
                <w:rFonts w:ascii="Times New Roman" w:hAnsi="Times New Roman"/>
                <w:sz w:val="24"/>
                <w:szCs w:val="24"/>
                <w:lang w:val="sr-Cyrl-RS"/>
              </w:rPr>
              <w:t>Опис</w:t>
            </w:r>
          </w:p>
        </w:tc>
        <w:tc>
          <w:tcPr>
            <w:tcW w:w="1841" w:type="dxa"/>
            <w:tcBorders>
              <w:top w:val="single" w:sz="4" w:space="0" w:color="auto"/>
              <w:left w:val="single" w:sz="4" w:space="0" w:color="auto"/>
              <w:bottom w:val="single" w:sz="4" w:space="0" w:color="auto"/>
              <w:right w:val="single" w:sz="4" w:space="0" w:color="auto"/>
            </w:tcBorders>
            <w:hideMark/>
          </w:tcPr>
          <w:p w14:paraId="33DDEDA9" w14:textId="77777777" w:rsidR="00F84975" w:rsidRPr="004D3626" w:rsidRDefault="00F84975" w:rsidP="001C7A84">
            <w:pPr>
              <w:rPr>
                <w:rFonts w:ascii="Times New Roman" w:hAnsi="Times New Roman"/>
                <w:sz w:val="24"/>
                <w:szCs w:val="24"/>
              </w:rPr>
            </w:pPr>
            <w:r w:rsidRPr="004D3626">
              <w:rPr>
                <w:rFonts w:ascii="Times New Roman" w:hAnsi="Times New Roman"/>
                <w:sz w:val="24"/>
                <w:szCs w:val="24"/>
                <w:lang w:val="sr-Cyrl-RS"/>
              </w:rPr>
              <w:t>Обим годишње квоте</w:t>
            </w:r>
          </w:p>
        </w:tc>
        <w:tc>
          <w:tcPr>
            <w:tcW w:w="1841" w:type="dxa"/>
            <w:tcBorders>
              <w:top w:val="single" w:sz="4" w:space="0" w:color="auto"/>
              <w:left w:val="single" w:sz="4" w:space="0" w:color="auto"/>
              <w:bottom w:val="single" w:sz="4" w:space="0" w:color="auto"/>
              <w:right w:val="single" w:sz="4" w:space="0" w:color="auto"/>
            </w:tcBorders>
            <w:hideMark/>
          </w:tcPr>
          <w:p w14:paraId="63F33765" w14:textId="77777777" w:rsidR="00F84975" w:rsidRPr="004D3626" w:rsidRDefault="00F84975" w:rsidP="001C7A84">
            <w:pPr>
              <w:rPr>
                <w:rFonts w:ascii="Times New Roman" w:hAnsi="Times New Roman"/>
                <w:sz w:val="24"/>
                <w:szCs w:val="24"/>
              </w:rPr>
            </w:pPr>
            <w:r w:rsidRPr="004D3626">
              <w:rPr>
                <w:rFonts w:ascii="Times New Roman" w:hAnsi="Times New Roman"/>
                <w:sz w:val="24"/>
                <w:szCs w:val="24"/>
                <w:lang w:val="sr-Cyrl-RS"/>
              </w:rPr>
              <w:t>Стопа царин. ослобођења</w:t>
            </w:r>
          </w:p>
        </w:tc>
      </w:tr>
      <w:tr w:rsidR="00F84975" w:rsidRPr="004D3626" w14:paraId="39B82DD2" w14:textId="77777777" w:rsidTr="001C7A84">
        <w:trPr>
          <w:trHeight w:val="258"/>
        </w:trPr>
        <w:tc>
          <w:tcPr>
            <w:tcW w:w="1840" w:type="dxa"/>
            <w:tcBorders>
              <w:top w:val="single" w:sz="4" w:space="0" w:color="auto"/>
              <w:left w:val="single" w:sz="4" w:space="0" w:color="auto"/>
              <w:bottom w:val="single" w:sz="4" w:space="0" w:color="auto"/>
              <w:right w:val="single" w:sz="4" w:space="0" w:color="auto"/>
            </w:tcBorders>
            <w:hideMark/>
          </w:tcPr>
          <w:p w14:paraId="32FF17A2" w14:textId="77777777" w:rsidR="00F84975" w:rsidRPr="004D3626" w:rsidRDefault="00F84975" w:rsidP="001C7A84">
            <w:pPr>
              <w:rPr>
                <w:rFonts w:ascii="Times New Roman" w:hAnsi="Times New Roman"/>
                <w:sz w:val="24"/>
                <w:szCs w:val="24"/>
              </w:rPr>
            </w:pPr>
            <w:r w:rsidRPr="004D3626">
              <w:rPr>
                <w:rFonts w:ascii="Times New Roman" w:hAnsi="Times New Roman"/>
                <w:sz w:val="24"/>
                <w:szCs w:val="24"/>
              </w:rPr>
              <w:t>09.1534</w:t>
            </w:r>
          </w:p>
        </w:tc>
        <w:tc>
          <w:tcPr>
            <w:tcW w:w="1840" w:type="dxa"/>
            <w:tcBorders>
              <w:top w:val="single" w:sz="4" w:space="0" w:color="auto"/>
              <w:left w:val="single" w:sz="4" w:space="0" w:color="auto"/>
              <w:bottom w:val="single" w:sz="4" w:space="0" w:color="auto"/>
              <w:right w:val="single" w:sz="4" w:space="0" w:color="auto"/>
            </w:tcBorders>
            <w:hideMark/>
          </w:tcPr>
          <w:p w14:paraId="7F3A729F" w14:textId="77777777" w:rsidR="00F84975" w:rsidRPr="004D3626" w:rsidRDefault="00F84975" w:rsidP="001C7A84">
            <w:pPr>
              <w:rPr>
                <w:rFonts w:ascii="Times New Roman" w:hAnsi="Times New Roman"/>
                <w:sz w:val="24"/>
                <w:szCs w:val="24"/>
                <w:lang w:val="fr-FR"/>
              </w:rPr>
            </w:pPr>
            <w:proofErr w:type="gramStart"/>
            <w:r w:rsidRPr="004D3626">
              <w:rPr>
                <w:rFonts w:ascii="Times New Roman" w:hAnsi="Times New Roman"/>
                <w:sz w:val="24"/>
                <w:szCs w:val="24"/>
                <w:lang w:val="fr-FR"/>
              </w:rPr>
              <w:t>ex</w:t>
            </w:r>
            <w:proofErr w:type="gramEnd"/>
            <w:r w:rsidRPr="004D3626">
              <w:rPr>
                <w:rFonts w:ascii="Times New Roman" w:hAnsi="Times New Roman"/>
                <w:sz w:val="24"/>
                <w:szCs w:val="24"/>
                <w:lang w:val="fr-FR"/>
              </w:rPr>
              <w:t xml:space="preserve"> 2204 21 93 ex 2204 21 94 ex 2204 21 95 ex 2204 21 96 ex 2204 21 97 ex 2204 21 98 ex 2204 22 93 ex 2204 22 94 ex 2204 22 95 ex 2204 22 96 ex 2204 22 97 ex 2204 22 98 ex 2204 29 93 ex 2204 29 94 ex 2204 29 95 ex 2204 29 96 ex 2204 29 97 ex 2204 29 98</w:t>
            </w:r>
          </w:p>
        </w:tc>
        <w:tc>
          <w:tcPr>
            <w:tcW w:w="1841" w:type="dxa"/>
            <w:tcBorders>
              <w:top w:val="single" w:sz="4" w:space="0" w:color="auto"/>
              <w:left w:val="single" w:sz="4" w:space="0" w:color="auto"/>
              <w:bottom w:val="single" w:sz="4" w:space="0" w:color="auto"/>
              <w:right w:val="single" w:sz="4" w:space="0" w:color="auto"/>
            </w:tcBorders>
            <w:hideMark/>
          </w:tcPr>
          <w:p w14:paraId="004C36A0" w14:textId="77777777" w:rsidR="00F84975" w:rsidRPr="004D3626" w:rsidRDefault="00F84975" w:rsidP="001C7A84">
            <w:pPr>
              <w:rPr>
                <w:rFonts w:ascii="Times New Roman" w:hAnsi="Times New Roman"/>
                <w:sz w:val="24"/>
                <w:szCs w:val="24"/>
                <w:lang w:val="ru-RU"/>
              </w:rPr>
            </w:pPr>
            <w:r w:rsidRPr="004D3626">
              <w:rPr>
                <w:rFonts w:ascii="Times New Roman" w:hAnsi="Times New Roman"/>
                <w:sz w:val="24"/>
                <w:szCs w:val="24"/>
                <w:lang w:val="ru-RU"/>
              </w:rPr>
              <w:t>Вино од свежег грожђа, стварне алкохолне јачине, по запремини,  до 15 % зап., осим пенушавог вина</w:t>
            </w:r>
          </w:p>
        </w:tc>
        <w:tc>
          <w:tcPr>
            <w:tcW w:w="1841" w:type="dxa"/>
            <w:tcBorders>
              <w:top w:val="single" w:sz="4" w:space="0" w:color="auto"/>
              <w:left w:val="single" w:sz="4" w:space="0" w:color="auto"/>
              <w:bottom w:val="single" w:sz="4" w:space="0" w:color="auto"/>
              <w:right w:val="single" w:sz="4" w:space="0" w:color="auto"/>
            </w:tcBorders>
            <w:hideMark/>
          </w:tcPr>
          <w:p w14:paraId="06D84B28" w14:textId="77777777" w:rsidR="00F84975" w:rsidRPr="004D3626" w:rsidRDefault="00F84975" w:rsidP="001C7A84">
            <w:pPr>
              <w:rPr>
                <w:rFonts w:ascii="Times New Roman" w:hAnsi="Times New Roman"/>
                <w:sz w:val="24"/>
                <w:szCs w:val="24"/>
              </w:rPr>
            </w:pPr>
            <w:r w:rsidRPr="004D3626">
              <w:rPr>
                <w:rFonts w:ascii="Times New Roman" w:hAnsi="Times New Roman"/>
                <w:sz w:val="24"/>
                <w:szCs w:val="24"/>
              </w:rPr>
              <w:t>681 hl</w:t>
            </w:r>
          </w:p>
        </w:tc>
        <w:tc>
          <w:tcPr>
            <w:tcW w:w="1841" w:type="dxa"/>
            <w:tcBorders>
              <w:top w:val="single" w:sz="4" w:space="0" w:color="auto"/>
              <w:left w:val="single" w:sz="4" w:space="0" w:color="auto"/>
              <w:bottom w:val="single" w:sz="4" w:space="0" w:color="auto"/>
              <w:right w:val="single" w:sz="4" w:space="0" w:color="auto"/>
            </w:tcBorders>
            <w:hideMark/>
          </w:tcPr>
          <w:p w14:paraId="32C7E565" w14:textId="77777777" w:rsidR="00F84975" w:rsidRPr="004D3626" w:rsidRDefault="00F84975" w:rsidP="001C7A84">
            <w:pPr>
              <w:rPr>
                <w:rFonts w:ascii="Times New Roman" w:hAnsi="Times New Roman"/>
                <w:sz w:val="24"/>
                <w:szCs w:val="24"/>
              </w:rPr>
            </w:pPr>
            <w:r w:rsidRPr="004D3626">
              <w:rPr>
                <w:rFonts w:ascii="Times New Roman" w:hAnsi="Times New Roman"/>
                <w:sz w:val="24"/>
                <w:szCs w:val="24"/>
                <w:lang w:val="sr-Cyrl-RS"/>
              </w:rPr>
              <w:t>Слободно</w:t>
            </w:r>
          </w:p>
        </w:tc>
      </w:tr>
    </w:tbl>
    <w:p w14:paraId="69C2AF96" w14:textId="77777777" w:rsidR="00F84975" w:rsidRPr="004D3626" w:rsidRDefault="00F84975" w:rsidP="00F84975">
      <w:pPr>
        <w:spacing w:after="0"/>
        <w:jc w:val="both"/>
        <w:rPr>
          <w:rFonts w:ascii="Times New Roman" w:hAnsi="Times New Roman"/>
          <w:sz w:val="24"/>
          <w:szCs w:val="24"/>
        </w:rPr>
      </w:pPr>
    </w:p>
    <w:p w14:paraId="6CD6EB00" w14:textId="77777777" w:rsidR="00F84975" w:rsidRPr="004D3626" w:rsidRDefault="00F84975" w:rsidP="00F84975">
      <w:pPr>
        <w:spacing w:after="0" w:line="240" w:lineRule="auto"/>
        <w:rPr>
          <w:rFonts w:ascii="Times New Roman" w:hAnsi="Times New Roman"/>
          <w:sz w:val="24"/>
          <w:szCs w:val="24"/>
        </w:rPr>
      </w:pPr>
      <w:r w:rsidRPr="004D3626">
        <w:rPr>
          <w:rFonts w:ascii="Times New Roman" w:hAnsi="Times New Roman"/>
          <w:sz w:val="24"/>
          <w:szCs w:val="24"/>
        </w:rPr>
        <w:br w:type="page"/>
      </w:r>
    </w:p>
    <w:p w14:paraId="0C025338" w14:textId="77777777" w:rsidR="00F84975" w:rsidRPr="00B2234E" w:rsidRDefault="00F84975" w:rsidP="00F84975">
      <w:pPr>
        <w:spacing w:line="240" w:lineRule="auto"/>
        <w:jc w:val="center"/>
        <w:outlineLvl w:val="0"/>
        <w:rPr>
          <w:rFonts w:ascii="Times New Roman" w:eastAsia="Times New Roman" w:hAnsi="Times New Roman"/>
          <w:b/>
          <w:sz w:val="24"/>
          <w:szCs w:val="24"/>
          <w:u w:val="single"/>
        </w:rPr>
      </w:pPr>
      <w:r w:rsidRPr="00FA2A81">
        <w:rPr>
          <w:rFonts w:ascii="Times New Roman" w:eastAsia="Times New Roman" w:hAnsi="Times New Roman"/>
          <w:b/>
          <w:sz w:val="24"/>
          <w:szCs w:val="24"/>
          <w:u w:val="single"/>
          <w:lang w:val="sr-Cyrl-RS"/>
        </w:rPr>
        <w:t>АНЕКС</w:t>
      </w:r>
      <w:r w:rsidRPr="00FA2A81">
        <w:rPr>
          <w:rFonts w:ascii="Times New Roman" w:eastAsia="Times New Roman" w:hAnsi="Times New Roman"/>
          <w:b/>
          <w:sz w:val="24"/>
          <w:szCs w:val="24"/>
          <w:u w:val="single"/>
        </w:rPr>
        <w:t xml:space="preserve"> III</w:t>
      </w:r>
    </w:p>
    <w:p w14:paraId="503F3454" w14:textId="77777777" w:rsidR="00F84975" w:rsidRPr="004D3626" w:rsidRDefault="00F84975" w:rsidP="00F84975">
      <w:pPr>
        <w:spacing w:after="0"/>
        <w:ind w:left="720"/>
        <w:jc w:val="both"/>
        <w:rPr>
          <w:rFonts w:ascii="Times New Roman" w:eastAsia="Times New Roman" w:hAnsi="Times New Roman"/>
          <w:b/>
          <w:sz w:val="24"/>
          <w:szCs w:val="24"/>
        </w:rPr>
      </w:pPr>
    </w:p>
    <w:p w14:paraId="23C76212" w14:textId="77777777" w:rsidR="00F84975" w:rsidRPr="004D3626" w:rsidRDefault="00F84975" w:rsidP="00D7438A">
      <w:pPr>
        <w:pStyle w:val="Default"/>
        <w:numPr>
          <w:ilvl w:val="0"/>
          <w:numId w:val="3"/>
        </w:numPr>
        <w:tabs>
          <w:tab w:val="left" w:pos="709"/>
        </w:tabs>
        <w:autoSpaceDE/>
        <w:autoSpaceDN/>
        <w:adjustRightInd/>
        <w:spacing w:after="120" w:line="276" w:lineRule="auto"/>
        <w:ind w:left="0" w:firstLine="0"/>
        <w:rPr>
          <w:rFonts w:ascii="Times New Roman" w:eastAsia="Times New Roman" w:hAnsi="Times New Roman" w:cs="Times New Roman"/>
          <w:color w:val="auto"/>
          <w:lang w:val="ru-RU"/>
        </w:rPr>
      </w:pPr>
      <w:r w:rsidRPr="004D3626">
        <w:rPr>
          <w:rFonts w:ascii="Times New Roman" w:eastAsia="Times New Roman" w:hAnsi="Times New Roman" w:cs="Times New Roman"/>
          <w:color w:val="auto"/>
          <w:lang w:val="ru-RU"/>
        </w:rPr>
        <w:t xml:space="preserve"> </w:t>
      </w:r>
      <w:r w:rsidRPr="004D3626">
        <w:rPr>
          <w:rFonts w:ascii="Times New Roman" w:eastAsia="Times New Roman" w:hAnsi="Times New Roman" w:cs="Times New Roman"/>
          <w:color w:val="auto"/>
          <w:lang w:val="sr-Cyrl-RS"/>
        </w:rPr>
        <w:t>Протокол</w:t>
      </w:r>
      <w:r w:rsidRPr="004D3626">
        <w:rPr>
          <w:rFonts w:ascii="Times New Roman" w:eastAsia="Times New Roman" w:hAnsi="Times New Roman" w:cs="Times New Roman"/>
          <w:color w:val="auto"/>
          <w:lang w:val="ru-RU"/>
        </w:rPr>
        <w:t xml:space="preserve"> 3 </w:t>
      </w:r>
      <w:r w:rsidRPr="004D3626">
        <w:rPr>
          <w:rFonts w:ascii="Times New Roman" w:eastAsia="Times New Roman" w:hAnsi="Times New Roman" w:cs="Times New Roman"/>
          <w:color w:val="auto"/>
          <w:lang w:val="sr-Cyrl-RS"/>
        </w:rPr>
        <w:t xml:space="preserve">Споразума између ЕУ и Србије </w:t>
      </w:r>
      <w:r w:rsidRPr="004D3626">
        <w:rPr>
          <w:rFonts w:ascii="Times New Roman" w:eastAsia="Times New Roman" w:hAnsi="Times New Roman" w:cs="Times New Roman"/>
          <w:color w:val="auto"/>
          <w:lang w:val="ru-RU"/>
        </w:rPr>
        <w:t>замењује се следећим текстом:</w:t>
      </w:r>
    </w:p>
    <w:p w14:paraId="330A0111" w14:textId="77777777" w:rsidR="00F84975" w:rsidRPr="004D3626" w:rsidRDefault="00F84975" w:rsidP="00F84975">
      <w:pPr>
        <w:tabs>
          <w:tab w:val="right" w:pos="9360"/>
        </w:tabs>
        <w:spacing w:line="0" w:lineRule="atLeast"/>
        <w:jc w:val="center"/>
        <w:outlineLvl w:val="0"/>
        <w:rPr>
          <w:rFonts w:ascii="Times New Roman" w:hAnsi="Times New Roman"/>
          <w:b/>
          <w:bCs/>
          <w:sz w:val="24"/>
          <w:szCs w:val="24"/>
          <w:lang w:val="ru-RU"/>
        </w:rPr>
      </w:pPr>
    </w:p>
    <w:p w14:paraId="21D7A951" w14:textId="77777777" w:rsidR="00D7438A" w:rsidRPr="004D3626" w:rsidRDefault="00F84975" w:rsidP="00D7438A">
      <w:pPr>
        <w:tabs>
          <w:tab w:val="right" w:pos="9360"/>
        </w:tabs>
        <w:spacing w:line="0" w:lineRule="atLeast"/>
        <w:jc w:val="center"/>
        <w:outlineLvl w:val="0"/>
        <w:rPr>
          <w:rFonts w:ascii="Times New Roman" w:hAnsi="Times New Roman"/>
          <w:b/>
          <w:bCs/>
          <w:sz w:val="24"/>
          <w:szCs w:val="24"/>
          <w:lang w:val="sr-Latn-RS"/>
        </w:rPr>
      </w:pPr>
      <w:r w:rsidRPr="004D3626">
        <w:rPr>
          <w:rFonts w:ascii="Times New Roman" w:hAnsi="Times New Roman"/>
          <w:b/>
          <w:bCs/>
          <w:sz w:val="24"/>
          <w:szCs w:val="24"/>
          <w:lang w:val="sr-Cyrl-RS"/>
        </w:rPr>
        <w:t xml:space="preserve">ГЛАВА </w:t>
      </w:r>
      <w:r w:rsidRPr="004D3626">
        <w:rPr>
          <w:rFonts w:ascii="Times New Roman" w:hAnsi="Times New Roman"/>
          <w:b/>
          <w:bCs/>
          <w:sz w:val="24"/>
          <w:szCs w:val="24"/>
          <w:lang w:val="sr-Latn-RS"/>
        </w:rPr>
        <w:t>I</w:t>
      </w:r>
    </w:p>
    <w:p w14:paraId="69874E7B" w14:textId="77777777" w:rsidR="00D7438A" w:rsidRPr="004D3626" w:rsidRDefault="00F84975" w:rsidP="00D7438A">
      <w:pPr>
        <w:spacing w:line="0" w:lineRule="atLeast"/>
        <w:jc w:val="center"/>
        <w:outlineLvl w:val="0"/>
        <w:rPr>
          <w:rFonts w:ascii="Times New Roman" w:hAnsi="Times New Roman"/>
          <w:b/>
          <w:bCs/>
          <w:sz w:val="24"/>
          <w:szCs w:val="24"/>
          <w:lang w:val="sr-Cyrl-RS"/>
        </w:rPr>
      </w:pPr>
      <w:r w:rsidRPr="004D3626">
        <w:rPr>
          <w:rFonts w:ascii="Times New Roman" w:hAnsi="Times New Roman"/>
          <w:b/>
          <w:bCs/>
          <w:sz w:val="24"/>
          <w:szCs w:val="24"/>
          <w:lang w:val="sr-Cyrl-RS"/>
        </w:rPr>
        <w:t>ОПШТЕ ОДРЕДБЕ</w:t>
      </w:r>
    </w:p>
    <w:p w14:paraId="06DABE85" w14:textId="77777777" w:rsidR="00F84975" w:rsidRPr="004D3626" w:rsidRDefault="00F84975" w:rsidP="00F84975">
      <w:pPr>
        <w:spacing w:line="0" w:lineRule="atLeast"/>
        <w:jc w:val="center"/>
        <w:outlineLvl w:val="0"/>
        <w:rPr>
          <w:rFonts w:ascii="Times New Roman" w:hAnsi="Times New Roman"/>
          <w:sz w:val="24"/>
          <w:szCs w:val="24"/>
          <w:u w:val="single"/>
          <w:lang w:val="ru-RU"/>
        </w:rPr>
      </w:pPr>
      <w:r w:rsidRPr="004D3626">
        <w:rPr>
          <w:rFonts w:ascii="Times New Roman" w:hAnsi="Times New Roman"/>
          <w:sz w:val="24"/>
          <w:szCs w:val="24"/>
          <w:u w:val="single"/>
          <w:lang w:val="ru-RU"/>
        </w:rPr>
        <w:t>Члан 1.</w:t>
      </w:r>
    </w:p>
    <w:p w14:paraId="10CBB522" w14:textId="77777777" w:rsidR="00F84975" w:rsidRPr="004D3626" w:rsidRDefault="00F84975" w:rsidP="00F84975">
      <w:pPr>
        <w:spacing w:line="0" w:lineRule="atLeast"/>
        <w:jc w:val="center"/>
        <w:outlineLvl w:val="0"/>
        <w:rPr>
          <w:rFonts w:ascii="Times New Roman" w:hAnsi="Times New Roman"/>
          <w:b/>
          <w:bCs/>
          <w:i/>
          <w:iCs/>
          <w:sz w:val="24"/>
          <w:szCs w:val="24"/>
          <w:lang w:val="sr-Cyrl-RS"/>
        </w:rPr>
      </w:pPr>
      <w:r w:rsidRPr="004D3626">
        <w:rPr>
          <w:rFonts w:ascii="Times New Roman" w:hAnsi="Times New Roman"/>
          <w:b/>
          <w:bCs/>
          <w:i/>
          <w:iCs/>
          <w:sz w:val="24"/>
          <w:szCs w:val="24"/>
          <w:lang w:val="sr-Cyrl-RS"/>
        </w:rPr>
        <w:t>Дефиниције</w:t>
      </w:r>
    </w:p>
    <w:p w14:paraId="71F09165" w14:textId="77777777" w:rsidR="00F84975" w:rsidRPr="004D3626" w:rsidRDefault="00F84975" w:rsidP="00F84975">
      <w:pPr>
        <w:spacing w:after="0" w:line="240" w:lineRule="auto"/>
        <w:rPr>
          <w:rFonts w:ascii="Times New Roman" w:hAnsi="Times New Roman"/>
          <w:sz w:val="24"/>
          <w:szCs w:val="24"/>
          <w:lang w:val="ru-RU"/>
        </w:rPr>
      </w:pPr>
      <w:r w:rsidRPr="004D3626">
        <w:rPr>
          <w:rFonts w:ascii="Times New Roman" w:hAnsi="Times New Roman"/>
          <w:sz w:val="24"/>
          <w:szCs w:val="24"/>
          <w:lang w:val="sr-Cyrl-RS"/>
        </w:rPr>
        <w:t>За сврхе овог протокола</w:t>
      </w:r>
      <w:r w:rsidRPr="004D3626">
        <w:rPr>
          <w:rFonts w:ascii="Times New Roman" w:hAnsi="Times New Roman"/>
          <w:sz w:val="24"/>
          <w:szCs w:val="24"/>
          <w:lang w:val="ru-RU"/>
        </w:rPr>
        <w:t>:</w:t>
      </w:r>
    </w:p>
    <w:p w14:paraId="3506CACD" w14:textId="77777777" w:rsidR="00F84975" w:rsidRPr="004D3626" w:rsidRDefault="00F84975" w:rsidP="00F84975">
      <w:pPr>
        <w:spacing w:after="0" w:line="240" w:lineRule="auto"/>
        <w:ind w:left="1360"/>
        <w:rPr>
          <w:rFonts w:ascii="Times New Roman" w:hAnsi="Times New Roman"/>
          <w:sz w:val="24"/>
          <w:szCs w:val="24"/>
          <w:lang w:val="ru-RU"/>
        </w:rPr>
      </w:pPr>
    </w:p>
    <w:p w14:paraId="609EDEBB" w14:textId="77777777" w:rsidR="00F84975" w:rsidRPr="004D3626" w:rsidRDefault="00F84975" w:rsidP="00B5638D">
      <w:pPr>
        <w:numPr>
          <w:ilvl w:val="0"/>
          <w:numId w:val="4"/>
        </w:numPr>
        <w:spacing w:after="0" w:line="240" w:lineRule="auto"/>
        <w:ind w:left="1134" w:hanging="567"/>
        <w:jc w:val="both"/>
        <w:rPr>
          <w:rFonts w:ascii="Times New Roman" w:hAnsi="Times New Roman"/>
          <w:sz w:val="24"/>
          <w:szCs w:val="24"/>
          <w:lang w:val="ru-RU"/>
        </w:rPr>
      </w:pPr>
      <w:r w:rsidRPr="004D3626">
        <w:rPr>
          <w:rFonts w:ascii="Times New Roman" w:eastAsia="Times New Roman" w:hAnsi="Times New Roman"/>
          <w:sz w:val="24"/>
          <w:szCs w:val="24"/>
          <w:lang w:val="sr-Cyrl-RS"/>
        </w:rPr>
        <w:t>„</w:t>
      </w:r>
      <w:r w:rsidRPr="004D3626">
        <w:rPr>
          <w:rFonts w:ascii="Times New Roman" w:hAnsi="Times New Roman"/>
          <w:sz w:val="24"/>
          <w:szCs w:val="24"/>
          <w:lang w:val="sr-Cyrl-RS"/>
        </w:rPr>
        <w:t>израда”</w:t>
      </w:r>
      <w:r w:rsidRPr="004D3626">
        <w:rPr>
          <w:rFonts w:ascii="Times New Roman" w:hAnsi="Times New Roman"/>
          <w:sz w:val="24"/>
          <w:szCs w:val="24"/>
          <w:lang w:val="ru-RU"/>
        </w:rPr>
        <w:t xml:space="preserve"> </w:t>
      </w:r>
      <w:r w:rsidRPr="004D3626">
        <w:rPr>
          <w:rFonts w:ascii="Times New Roman" w:hAnsi="Times New Roman"/>
          <w:sz w:val="24"/>
          <w:szCs w:val="24"/>
          <w:lang w:val="sr-Cyrl-RS"/>
        </w:rPr>
        <w:t>значи било која врста обраде или прераде, укључујући склапање или посебне поступке</w:t>
      </w:r>
      <w:r w:rsidRPr="004D3626">
        <w:rPr>
          <w:rFonts w:ascii="Times New Roman" w:hAnsi="Times New Roman"/>
          <w:sz w:val="24"/>
          <w:szCs w:val="24"/>
          <w:lang w:val="ru-RU"/>
        </w:rPr>
        <w:t>;</w:t>
      </w:r>
    </w:p>
    <w:p w14:paraId="49D397FB" w14:textId="77777777" w:rsidR="00F84975" w:rsidRPr="004D3626" w:rsidRDefault="00F84975" w:rsidP="00F84975">
      <w:pPr>
        <w:tabs>
          <w:tab w:val="left" w:pos="1276"/>
        </w:tabs>
        <w:spacing w:after="0" w:line="240" w:lineRule="auto"/>
        <w:ind w:left="1276" w:hanging="567"/>
        <w:jc w:val="both"/>
        <w:rPr>
          <w:rFonts w:ascii="Times New Roman" w:hAnsi="Times New Roman"/>
          <w:sz w:val="24"/>
          <w:szCs w:val="24"/>
          <w:lang w:val="ru-RU"/>
        </w:rPr>
      </w:pPr>
    </w:p>
    <w:p w14:paraId="557A4F2D" w14:textId="77777777" w:rsidR="00F84975" w:rsidRPr="004D3626" w:rsidRDefault="00F84975" w:rsidP="00B5638D">
      <w:pPr>
        <w:numPr>
          <w:ilvl w:val="0"/>
          <w:numId w:val="4"/>
        </w:numPr>
        <w:tabs>
          <w:tab w:val="left" w:pos="1134"/>
        </w:tabs>
        <w:spacing w:after="0" w:line="240" w:lineRule="auto"/>
        <w:ind w:left="1134" w:hanging="567"/>
        <w:jc w:val="both"/>
        <w:rPr>
          <w:rFonts w:ascii="Times New Roman" w:hAnsi="Times New Roman"/>
          <w:sz w:val="24"/>
          <w:szCs w:val="24"/>
          <w:lang w:val="ru-RU"/>
        </w:rPr>
      </w:pPr>
      <w:r w:rsidRPr="004D3626">
        <w:rPr>
          <w:rFonts w:ascii="Times New Roman" w:eastAsia="Times New Roman" w:hAnsi="Times New Roman"/>
          <w:sz w:val="24"/>
          <w:szCs w:val="24"/>
          <w:lang w:val="sr-Cyrl-RS"/>
        </w:rPr>
        <w:t>„материјал” значи било који састојак, сировина, компонента или део, итд. који се користе у изради производа</w:t>
      </w:r>
      <w:r w:rsidRPr="004D3626">
        <w:rPr>
          <w:rFonts w:ascii="Times New Roman" w:hAnsi="Times New Roman"/>
          <w:sz w:val="24"/>
          <w:szCs w:val="24"/>
          <w:lang w:val="ru-RU"/>
        </w:rPr>
        <w:t>;</w:t>
      </w:r>
    </w:p>
    <w:p w14:paraId="503C46C4" w14:textId="77777777" w:rsidR="00F84975" w:rsidRPr="004D3626" w:rsidRDefault="00F84975" w:rsidP="00F84975">
      <w:pPr>
        <w:tabs>
          <w:tab w:val="left" w:pos="1134"/>
        </w:tabs>
        <w:spacing w:after="0" w:line="240" w:lineRule="auto"/>
        <w:ind w:left="1134" w:hanging="567"/>
        <w:jc w:val="both"/>
        <w:rPr>
          <w:rFonts w:ascii="Times New Roman" w:hAnsi="Times New Roman"/>
          <w:sz w:val="24"/>
          <w:szCs w:val="24"/>
          <w:lang w:val="ru-RU"/>
        </w:rPr>
      </w:pPr>
    </w:p>
    <w:p w14:paraId="3373A9BE" w14:textId="77777777" w:rsidR="00F84975" w:rsidRPr="004D3626" w:rsidRDefault="00F84975" w:rsidP="00B5638D">
      <w:pPr>
        <w:numPr>
          <w:ilvl w:val="0"/>
          <w:numId w:val="4"/>
        </w:numPr>
        <w:tabs>
          <w:tab w:val="left" w:pos="1134"/>
        </w:tabs>
        <w:spacing w:after="0" w:line="240" w:lineRule="auto"/>
        <w:ind w:left="1134" w:hanging="567"/>
        <w:jc w:val="both"/>
        <w:rPr>
          <w:rFonts w:ascii="Times New Roman" w:hAnsi="Times New Roman"/>
          <w:sz w:val="24"/>
          <w:szCs w:val="24"/>
          <w:lang w:val="ru-RU"/>
        </w:rPr>
      </w:pPr>
      <w:r w:rsidRPr="004D3626">
        <w:rPr>
          <w:rFonts w:ascii="Times New Roman" w:eastAsia="Times New Roman" w:hAnsi="Times New Roman"/>
          <w:sz w:val="24"/>
          <w:szCs w:val="24"/>
          <w:lang w:val="sr-Cyrl-RS"/>
        </w:rPr>
        <w:t>„производ” значи производ који се израђује, чак и ако је намењен за каснију употребу у неком другом поступку израде</w:t>
      </w:r>
      <w:r w:rsidRPr="004D3626">
        <w:rPr>
          <w:rFonts w:ascii="Times New Roman" w:hAnsi="Times New Roman"/>
          <w:sz w:val="24"/>
          <w:szCs w:val="24"/>
          <w:lang w:val="ru-RU"/>
        </w:rPr>
        <w:t>;</w:t>
      </w:r>
    </w:p>
    <w:p w14:paraId="77439E02" w14:textId="77777777" w:rsidR="00F84975" w:rsidRPr="004D3626" w:rsidRDefault="00F84975" w:rsidP="00F84975">
      <w:pPr>
        <w:tabs>
          <w:tab w:val="left" w:pos="1134"/>
        </w:tabs>
        <w:spacing w:after="0" w:line="240" w:lineRule="auto"/>
        <w:ind w:left="1134" w:hanging="567"/>
        <w:rPr>
          <w:rFonts w:ascii="Times New Roman" w:hAnsi="Times New Roman"/>
          <w:sz w:val="24"/>
          <w:szCs w:val="24"/>
          <w:lang w:val="ru-RU"/>
        </w:rPr>
      </w:pPr>
    </w:p>
    <w:p w14:paraId="7811B792" w14:textId="77777777" w:rsidR="00F84975" w:rsidRPr="004D3626" w:rsidRDefault="00F84975" w:rsidP="00B5638D">
      <w:pPr>
        <w:numPr>
          <w:ilvl w:val="0"/>
          <w:numId w:val="4"/>
        </w:numPr>
        <w:tabs>
          <w:tab w:val="left" w:pos="1134"/>
        </w:tabs>
        <w:spacing w:after="0" w:line="240" w:lineRule="auto"/>
        <w:ind w:left="1134" w:hanging="567"/>
        <w:rPr>
          <w:rFonts w:ascii="Times New Roman" w:hAnsi="Times New Roman"/>
          <w:sz w:val="24"/>
          <w:szCs w:val="24"/>
          <w:lang w:val="ru-RU"/>
        </w:rPr>
      </w:pPr>
      <w:r w:rsidRPr="004D3626">
        <w:rPr>
          <w:rFonts w:ascii="Times New Roman" w:eastAsia="Times New Roman" w:hAnsi="Times New Roman"/>
          <w:sz w:val="24"/>
          <w:szCs w:val="24"/>
          <w:lang w:val="sr-Cyrl-RS"/>
        </w:rPr>
        <w:t>„роба” значи и материјале и производе</w:t>
      </w:r>
      <w:r w:rsidRPr="004D3626">
        <w:rPr>
          <w:rFonts w:ascii="Times New Roman" w:hAnsi="Times New Roman"/>
          <w:sz w:val="24"/>
          <w:szCs w:val="24"/>
          <w:lang w:val="ru-RU"/>
        </w:rPr>
        <w:t>;</w:t>
      </w:r>
    </w:p>
    <w:p w14:paraId="5ABC5E30" w14:textId="77777777" w:rsidR="00F84975" w:rsidRPr="004D3626" w:rsidRDefault="00F84975" w:rsidP="00F84975">
      <w:pPr>
        <w:tabs>
          <w:tab w:val="left" w:pos="1134"/>
        </w:tabs>
        <w:spacing w:after="0" w:line="240" w:lineRule="auto"/>
        <w:ind w:left="1134" w:hanging="567"/>
        <w:rPr>
          <w:rFonts w:ascii="Times New Roman" w:hAnsi="Times New Roman"/>
          <w:sz w:val="24"/>
          <w:szCs w:val="24"/>
          <w:lang w:val="ru-RU"/>
        </w:rPr>
      </w:pPr>
    </w:p>
    <w:p w14:paraId="077644E9" w14:textId="77777777" w:rsidR="001B2385" w:rsidRPr="004D3626" w:rsidRDefault="00F84975" w:rsidP="00B5638D">
      <w:pPr>
        <w:numPr>
          <w:ilvl w:val="0"/>
          <w:numId w:val="4"/>
        </w:numPr>
        <w:tabs>
          <w:tab w:val="left" w:pos="1134"/>
        </w:tabs>
        <w:spacing w:after="0" w:line="240" w:lineRule="auto"/>
        <w:ind w:left="1134" w:hanging="567"/>
        <w:jc w:val="both"/>
        <w:rPr>
          <w:rFonts w:ascii="Times New Roman" w:hAnsi="Times New Roman"/>
          <w:sz w:val="24"/>
          <w:szCs w:val="24"/>
          <w:lang w:val="ru-RU"/>
        </w:rPr>
      </w:pPr>
      <w:r w:rsidRPr="004D3626">
        <w:rPr>
          <w:rFonts w:ascii="Times New Roman" w:eastAsia="Times New Roman" w:hAnsi="Times New Roman"/>
          <w:sz w:val="24"/>
          <w:szCs w:val="24"/>
          <w:lang w:val="sr-Cyrl-RS"/>
        </w:rPr>
        <w:t>„царинска вредност” значи вредност утврђена у складу са Споразумом о примени члана</w:t>
      </w:r>
      <w:r w:rsidRPr="004D3626">
        <w:rPr>
          <w:rFonts w:ascii="Times New Roman" w:hAnsi="Times New Roman"/>
          <w:sz w:val="24"/>
          <w:szCs w:val="24"/>
          <w:lang w:val="ru-RU"/>
        </w:rPr>
        <w:t xml:space="preserve"> </w:t>
      </w:r>
      <w:r w:rsidRPr="004D3626">
        <w:rPr>
          <w:rFonts w:ascii="Times New Roman" w:hAnsi="Times New Roman"/>
          <w:sz w:val="24"/>
          <w:szCs w:val="24"/>
        </w:rPr>
        <w:t>VII</w:t>
      </w:r>
      <w:r w:rsidRPr="004D3626">
        <w:rPr>
          <w:rFonts w:ascii="Times New Roman" w:hAnsi="Times New Roman"/>
          <w:sz w:val="24"/>
          <w:szCs w:val="24"/>
          <w:lang w:val="ru-RU"/>
        </w:rPr>
        <w:t xml:space="preserve"> </w:t>
      </w:r>
      <w:r w:rsidRPr="004D3626">
        <w:rPr>
          <w:rFonts w:ascii="Times New Roman" w:hAnsi="Times New Roman"/>
          <w:sz w:val="24"/>
          <w:szCs w:val="24"/>
          <w:lang w:val="sr-Cyrl-RS"/>
        </w:rPr>
        <w:t>Општег споразума о царинама и трговини из</w:t>
      </w:r>
      <w:r w:rsidRPr="004D3626">
        <w:rPr>
          <w:rFonts w:ascii="Times New Roman" w:hAnsi="Times New Roman"/>
          <w:sz w:val="24"/>
          <w:szCs w:val="24"/>
          <w:lang w:val="ru-RU"/>
        </w:rPr>
        <w:t xml:space="preserve"> 1994;</w:t>
      </w:r>
    </w:p>
    <w:p w14:paraId="5F3E6094" w14:textId="77777777" w:rsidR="001B2385" w:rsidRPr="004D3626" w:rsidRDefault="001B2385" w:rsidP="001B2385">
      <w:pPr>
        <w:tabs>
          <w:tab w:val="left" w:pos="1134"/>
        </w:tabs>
        <w:spacing w:after="0" w:line="240" w:lineRule="auto"/>
        <w:ind w:left="1134"/>
        <w:jc w:val="both"/>
        <w:rPr>
          <w:rFonts w:ascii="Times New Roman" w:hAnsi="Times New Roman"/>
          <w:sz w:val="24"/>
          <w:szCs w:val="24"/>
          <w:lang w:val="ru-RU"/>
        </w:rPr>
      </w:pPr>
    </w:p>
    <w:p w14:paraId="770C07F8" w14:textId="77777777" w:rsidR="00F84975" w:rsidRPr="004D3626" w:rsidRDefault="00F84975" w:rsidP="00B5638D">
      <w:pPr>
        <w:numPr>
          <w:ilvl w:val="0"/>
          <w:numId w:val="4"/>
        </w:numPr>
        <w:tabs>
          <w:tab w:val="left" w:pos="1134"/>
        </w:tabs>
        <w:spacing w:after="0" w:line="240" w:lineRule="auto"/>
        <w:ind w:left="1134" w:hanging="567"/>
        <w:jc w:val="both"/>
        <w:rPr>
          <w:rFonts w:ascii="Times New Roman" w:hAnsi="Times New Roman"/>
          <w:sz w:val="24"/>
          <w:szCs w:val="24"/>
          <w:lang w:val="ru-RU"/>
        </w:rPr>
      </w:pPr>
      <w:r w:rsidRPr="004D3626">
        <w:rPr>
          <w:rFonts w:ascii="Times New Roman" w:eastAsia="Times New Roman" w:hAnsi="Times New Roman"/>
          <w:sz w:val="24"/>
          <w:szCs w:val="24"/>
          <w:lang w:val="sr-Cyrl-RS"/>
        </w:rPr>
        <w:t xml:space="preserve">„цена франко фабрика” значи цену плаћену за производ произвођачу у </w:t>
      </w:r>
      <w:r w:rsidR="00D21128" w:rsidRPr="004D3626">
        <w:rPr>
          <w:rFonts w:ascii="Times New Roman" w:eastAsia="Times New Roman" w:hAnsi="Times New Roman"/>
          <w:sz w:val="24"/>
          <w:szCs w:val="24"/>
          <w:lang w:val="sr-Cyrl-RS"/>
        </w:rPr>
        <w:t xml:space="preserve">Србији или у </w:t>
      </w:r>
      <w:r w:rsidRPr="004D3626">
        <w:rPr>
          <w:rFonts w:ascii="Times New Roman" w:eastAsia="Times New Roman" w:hAnsi="Times New Roman"/>
          <w:sz w:val="24"/>
          <w:szCs w:val="24"/>
          <w:lang w:val="sr-Cyrl-RS"/>
        </w:rPr>
        <w:t>Уједињеном Краљевству у чијем је предузећу обављена последња обрада или прерада, под условом да та цена укључује вредност свих употребљених материјала, уз одбитак унутрашњих пореза који се враћају или се могу вратити након извоза добијеног производа</w:t>
      </w:r>
      <w:r w:rsidRPr="004D3626">
        <w:rPr>
          <w:rFonts w:ascii="Times New Roman" w:hAnsi="Times New Roman"/>
          <w:sz w:val="24"/>
          <w:szCs w:val="24"/>
          <w:lang w:val="ru-RU"/>
        </w:rPr>
        <w:t>;</w:t>
      </w:r>
    </w:p>
    <w:p w14:paraId="239ABF1D" w14:textId="77777777" w:rsidR="00F84975" w:rsidRPr="004D3626" w:rsidRDefault="00F84975" w:rsidP="00F84975">
      <w:pPr>
        <w:tabs>
          <w:tab w:val="left" w:pos="1134"/>
        </w:tabs>
        <w:spacing w:after="0" w:line="240" w:lineRule="auto"/>
        <w:ind w:left="1134" w:right="4" w:hanging="567"/>
        <w:rPr>
          <w:rFonts w:ascii="Times New Roman" w:hAnsi="Times New Roman"/>
          <w:sz w:val="24"/>
          <w:szCs w:val="24"/>
          <w:lang w:val="ru-RU"/>
        </w:rPr>
      </w:pPr>
    </w:p>
    <w:p w14:paraId="02A2857E" w14:textId="77777777" w:rsidR="00F84975" w:rsidRPr="004D3626" w:rsidRDefault="00F84975" w:rsidP="00B5638D">
      <w:pPr>
        <w:numPr>
          <w:ilvl w:val="0"/>
          <w:numId w:val="4"/>
        </w:numPr>
        <w:tabs>
          <w:tab w:val="left" w:pos="1134"/>
        </w:tabs>
        <w:spacing w:after="0" w:line="240" w:lineRule="auto"/>
        <w:ind w:left="1134" w:right="4" w:hanging="567"/>
        <w:jc w:val="both"/>
        <w:rPr>
          <w:rFonts w:ascii="Times New Roman" w:hAnsi="Times New Roman"/>
          <w:sz w:val="24"/>
          <w:szCs w:val="24"/>
          <w:lang w:val="ru-RU"/>
        </w:rPr>
      </w:pPr>
      <w:r w:rsidRPr="004D3626">
        <w:rPr>
          <w:rFonts w:ascii="Times New Roman" w:eastAsia="Times New Roman" w:hAnsi="Times New Roman"/>
          <w:sz w:val="24"/>
          <w:szCs w:val="24"/>
          <w:lang w:val="sr-Cyrl-RS"/>
        </w:rPr>
        <w:t xml:space="preserve">„вредност материјала” значи царинску вредност у време увоза употребљених материјала без порекла или, ако она није позната и не може се утврдити, прву цену која се може утврдити а која се за те материјале плаћа у </w:t>
      </w:r>
      <w:r w:rsidR="00D21128" w:rsidRPr="004D3626">
        <w:rPr>
          <w:rFonts w:ascii="Times New Roman" w:eastAsia="Times New Roman" w:hAnsi="Times New Roman"/>
          <w:sz w:val="24"/>
          <w:szCs w:val="24"/>
          <w:lang w:val="sr-Cyrl-RS"/>
        </w:rPr>
        <w:t xml:space="preserve">Србији или у </w:t>
      </w:r>
      <w:r w:rsidRPr="004D3626">
        <w:rPr>
          <w:rFonts w:ascii="Times New Roman" w:eastAsia="Times New Roman" w:hAnsi="Times New Roman"/>
          <w:sz w:val="24"/>
          <w:szCs w:val="24"/>
          <w:lang w:val="sr-Cyrl-RS"/>
        </w:rPr>
        <w:t>Уједињеном Краљевству</w:t>
      </w:r>
      <w:r w:rsidRPr="004D3626">
        <w:rPr>
          <w:rFonts w:ascii="Times New Roman" w:hAnsi="Times New Roman"/>
          <w:sz w:val="24"/>
          <w:szCs w:val="24"/>
          <w:lang w:val="ru-RU"/>
        </w:rPr>
        <w:t>;</w:t>
      </w:r>
    </w:p>
    <w:p w14:paraId="2FE7F0F7" w14:textId="77777777" w:rsidR="00F84975" w:rsidRPr="004D3626" w:rsidRDefault="00F84975" w:rsidP="00F84975">
      <w:pPr>
        <w:tabs>
          <w:tab w:val="left" w:pos="1134"/>
        </w:tabs>
        <w:spacing w:after="0" w:line="240" w:lineRule="auto"/>
        <w:ind w:left="1134" w:hanging="567"/>
        <w:rPr>
          <w:rFonts w:ascii="Times New Roman" w:hAnsi="Times New Roman"/>
          <w:sz w:val="24"/>
          <w:szCs w:val="24"/>
          <w:lang w:val="ru-RU"/>
        </w:rPr>
      </w:pPr>
    </w:p>
    <w:p w14:paraId="7014046E" w14:textId="77777777" w:rsidR="00F84975" w:rsidRPr="004D3626" w:rsidRDefault="00F84975" w:rsidP="00B5638D">
      <w:pPr>
        <w:numPr>
          <w:ilvl w:val="0"/>
          <w:numId w:val="4"/>
        </w:numPr>
        <w:tabs>
          <w:tab w:val="left" w:pos="1134"/>
        </w:tabs>
        <w:spacing w:after="0" w:line="240" w:lineRule="auto"/>
        <w:ind w:left="1134" w:right="4" w:hanging="567"/>
        <w:jc w:val="both"/>
        <w:rPr>
          <w:rFonts w:ascii="Times New Roman" w:hAnsi="Times New Roman"/>
          <w:sz w:val="24"/>
          <w:szCs w:val="24"/>
          <w:lang w:val="ru-RU"/>
        </w:rPr>
      </w:pPr>
      <w:r w:rsidRPr="004D3626">
        <w:rPr>
          <w:rFonts w:ascii="Times New Roman" w:eastAsia="Times New Roman" w:hAnsi="Times New Roman"/>
          <w:sz w:val="24"/>
          <w:szCs w:val="24"/>
          <w:lang w:val="sr-Cyrl-RS"/>
        </w:rPr>
        <w:t>„вредност материјала са пореклом” значи вредност материјала из тачке (е) примењену</w:t>
      </w:r>
      <w:r w:rsidRPr="004D3626">
        <w:rPr>
          <w:rFonts w:ascii="Times New Roman" w:hAnsi="Times New Roman"/>
          <w:sz w:val="24"/>
          <w:szCs w:val="24"/>
          <w:lang w:val="ru-RU"/>
        </w:rPr>
        <w:t xml:space="preserve"> </w:t>
      </w:r>
      <w:r w:rsidRPr="004D3626">
        <w:rPr>
          <w:rFonts w:ascii="Times New Roman" w:hAnsi="Times New Roman"/>
          <w:i/>
          <w:sz w:val="24"/>
          <w:szCs w:val="24"/>
        </w:rPr>
        <w:t>mutatis</w:t>
      </w:r>
      <w:r w:rsidRPr="004D3626">
        <w:rPr>
          <w:rFonts w:ascii="Times New Roman" w:hAnsi="Times New Roman"/>
          <w:i/>
          <w:sz w:val="24"/>
          <w:szCs w:val="24"/>
          <w:lang w:val="ru-RU"/>
        </w:rPr>
        <w:t xml:space="preserve"> </w:t>
      </w:r>
      <w:r w:rsidRPr="004D3626">
        <w:rPr>
          <w:rFonts w:ascii="Times New Roman" w:hAnsi="Times New Roman"/>
          <w:i/>
          <w:sz w:val="24"/>
          <w:szCs w:val="24"/>
        </w:rPr>
        <w:t>mutandis</w:t>
      </w:r>
      <w:r w:rsidRPr="004D3626">
        <w:rPr>
          <w:rFonts w:ascii="Times New Roman" w:hAnsi="Times New Roman"/>
          <w:sz w:val="24"/>
          <w:szCs w:val="24"/>
          <w:lang w:val="ru-RU"/>
        </w:rPr>
        <w:t>;</w:t>
      </w:r>
    </w:p>
    <w:p w14:paraId="4AFAD27E" w14:textId="77777777" w:rsidR="00F84975" w:rsidRPr="004D3626" w:rsidRDefault="00F84975" w:rsidP="00F84975">
      <w:pPr>
        <w:spacing w:after="0" w:line="240" w:lineRule="auto"/>
        <w:ind w:right="4" w:hanging="567"/>
        <w:rPr>
          <w:rFonts w:ascii="Times New Roman" w:hAnsi="Times New Roman"/>
          <w:sz w:val="24"/>
          <w:szCs w:val="24"/>
          <w:lang w:val="ru-RU"/>
        </w:rPr>
      </w:pPr>
    </w:p>
    <w:p w14:paraId="136A0038" w14:textId="77777777" w:rsidR="005466A1" w:rsidRDefault="00F84975" w:rsidP="00B5638D">
      <w:pPr>
        <w:numPr>
          <w:ilvl w:val="0"/>
          <w:numId w:val="4"/>
        </w:numPr>
        <w:tabs>
          <w:tab w:val="left" w:pos="1134"/>
        </w:tabs>
        <w:spacing w:after="0" w:line="240" w:lineRule="auto"/>
        <w:ind w:left="1134" w:right="4" w:hanging="567"/>
        <w:jc w:val="both"/>
        <w:rPr>
          <w:rFonts w:ascii="Times New Roman" w:hAnsi="Times New Roman"/>
          <w:sz w:val="24"/>
          <w:szCs w:val="24"/>
          <w:lang w:val="ru-RU"/>
        </w:rPr>
      </w:pPr>
      <w:r w:rsidRPr="004D3626">
        <w:rPr>
          <w:rFonts w:ascii="Times New Roman" w:eastAsia="Times New Roman" w:hAnsi="Times New Roman"/>
          <w:sz w:val="24"/>
          <w:szCs w:val="24"/>
          <w:lang w:val="sr-Cyrl-RS"/>
        </w:rPr>
        <w:t>„додата вредност” значи цену производа на паритету франко фабрика, умањену за царинску вредност сваког укљученог материјала пореклом из земаља</w:t>
      </w:r>
      <w:r w:rsidR="005C3E80" w:rsidRPr="004D3626">
        <w:rPr>
          <w:rFonts w:ascii="Times New Roman" w:eastAsia="Times New Roman" w:hAnsi="Times New Roman"/>
          <w:sz w:val="24"/>
          <w:szCs w:val="24"/>
          <w:lang w:val="sr-Cyrl-RS"/>
        </w:rPr>
        <w:t xml:space="preserve"> или територија</w:t>
      </w:r>
      <w:r w:rsidRPr="004D3626">
        <w:rPr>
          <w:rFonts w:ascii="Times New Roman" w:eastAsia="Times New Roman" w:hAnsi="Times New Roman"/>
          <w:sz w:val="24"/>
          <w:szCs w:val="24"/>
          <w:lang w:val="sr-Cyrl-RS"/>
        </w:rPr>
        <w:t xml:space="preserve"> из чл</w:t>
      </w:r>
      <w:r w:rsidR="00FA2EB9" w:rsidRPr="004D3626">
        <w:rPr>
          <w:rFonts w:ascii="Times New Roman" w:eastAsia="Times New Roman" w:hAnsi="Times New Roman"/>
          <w:sz w:val="24"/>
          <w:szCs w:val="24"/>
          <w:lang w:val="sr-Latn-RS"/>
        </w:rPr>
        <w:t>.</w:t>
      </w:r>
      <w:r w:rsidRPr="004D3626">
        <w:rPr>
          <w:rFonts w:ascii="Times New Roman" w:eastAsia="Times New Roman" w:hAnsi="Times New Roman"/>
          <w:sz w:val="24"/>
          <w:szCs w:val="24"/>
          <w:lang w:val="sr-Cyrl-RS"/>
        </w:rPr>
        <w:t xml:space="preserve"> 3. и 4.</w:t>
      </w:r>
      <w:r w:rsidRPr="004D3626">
        <w:rPr>
          <w:rFonts w:ascii="Times New Roman" w:hAnsi="Times New Roman"/>
          <w:sz w:val="24"/>
          <w:szCs w:val="24"/>
          <w:lang w:val="ru-RU"/>
        </w:rPr>
        <w:t xml:space="preserve"> </w:t>
      </w:r>
      <w:r w:rsidRPr="004D3626">
        <w:rPr>
          <w:rFonts w:ascii="Times New Roman" w:eastAsia="Times New Roman" w:hAnsi="Times New Roman"/>
          <w:sz w:val="24"/>
          <w:szCs w:val="24"/>
          <w:lang w:val="sr-Cyrl-RS"/>
        </w:rPr>
        <w:t>са којима се кумулација може применити</w:t>
      </w:r>
      <w:r w:rsidRPr="004D3626">
        <w:rPr>
          <w:rFonts w:ascii="Times New Roman" w:hAnsi="Times New Roman"/>
          <w:sz w:val="24"/>
          <w:szCs w:val="24"/>
          <w:lang w:val="sr-Cyrl-RS"/>
        </w:rPr>
        <w:t xml:space="preserve"> или</w:t>
      </w:r>
      <w:r w:rsidRPr="004D3626">
        <w:rPr>
          <w:rFonts w:ascii="Times New Roman" w:hAnsi="Times New Roman"/>
          <w:sz w:val="24"/>
          <w:szCs w:val="24"/>
          <w:lang w:val="ru-RU"/>
        </w:rPr>
        <w:t xml:space="preserve">, ако </w:t>
      </w:r>
    </w:p>
    <w:p w14:paraId="64973304" w14:textId="77777777" w:rsidR="005466A1" w:rsidRDefault="005466A1" w:rsidP="005466A1">
      <w:pPr>
        <w:tabs>
          <w:tab w:val="left" w:pos="1134"/>
        </w:tabs>
        <w:spacing w:after="0" w:line="240" w:lineRule="auto"/>
        <w:ind w:left="1134" w:right="4"/>
        <w:jc w:val="both"/>
        <w:rPr>
          <w:rFonts w:ascii="Times New Roman" w:hAnsi="Times New Roman"/>
          <w:sz w:val="24"/>
          <w:szCs w:val="24"/>
          <w:lang w:val="ru-RU"/>
        </w:rPr>
      </w:pPr>
    </w:p>
    <w:p w14:paraId="178D1605" w14:textId="77777777" w:rsidR="00F84975" w:rsidRPr="004D3626" w:rsidRDefault="00F84975" w:rsidP="005466A1">
      <w:pPr>
        <w:tabs>
          <w:tab w:val="left" w:pos="1134"/>
        </w:tabs>
        <w:spacing w:after="0" w:line="240" w:lineRule="auto"/>
        <w:ind w:left="1134" w:right="4"/>
        <w:jc w:val="both"/>
        <w:rPr>
          <w:rFonts w:ascii="Times New Roman" w:hAnsi="Times New Roman"/>
          <w:sz w:val="24"/>
          <w:szCs w:val="24"/>
          <w:lang w:val="ru-RU"/>
        </w:rPr>
      </w:pPr>
      <w:r w:rsidRPr="004D3626">
        <w:rPr>
          <w:rFonts w:ascii="Times New Roman" w:hAnsi="Times New Roman"/>
          <w:sz w:val="24"/>
          <w:szCs w:val="24"/>
          <w:lang w:val="ru-RU"/>
        </w:rPr>
        <w:t xml:space="preserve">царинска вредност није позната и не може се утврдити, прву цену која се може утврдити, а која се за те материјале плаћа у </w:t>
      </w:r>
      <w:r w:rsidR="00D21128" w:rsidRPr="004D3626">
        <w:rPr>
          <w:rFonts w:ascii="Times New Roman" w:hAnsi="Times New Roman"/>
          <w:sz w:val="24"/>
          <w:szCs w:val="24"/>
          <w:lang w:val="ru-RU"/>
        </w:rPr>
        <w:t xml:space="preserve">Србији или у </w:t>
      </w:r>
      <w:r w:rsidRPr="004D3626">
        <w:rPr>
          <w:rFonts w:ascii="Times New Roman" w:hAnsi="Times New Roman"/>
          <w:sz w:val="24"/>
          <w:szCs w:val="24"/>
          <w:lang w:val="ru-RU"/>
        </w:rPr>
        <w:t>Уједињеном Краљевству;</w:t>
      </w:r>
    </w:p>
    <w:p w14:paraId="1A927112" w14:textId="77777777" w:rsidR="00F84975" w:rsidRPr="004D3626" w:rsidRDefault="00F84975" w:rsidP="00F84975">
      <w:pPr>
        <w:pStyle w:val="ListParagraph"/>
        <w:spacing w:after="0"/>
        <w:ind w:right="4" w:hanging="567"/>
        <w:contextualSpacing w:val="0"/>
        <w:jc w:val="both"/>
        <w:rPr>
          <w:rFonts w:ascii="Times New Roman" w:hAnsi="Times New Roman"/>
          <w:sz w:val="24"/>
          <w:szCs w:val="24"/>
          <w:lang w:val="ru-RU"/>
        </w:rPr>
      </w:pPr>
    </w:p>
    <w:p w14:paraId="7F087C4D" w14:textId="77777777" w:rsidR="001B2385" w:rsidRPr="004D3626" w:rsidRDefault="00F84975" w:rsidP="00B5638D">
      <w:pPr>
        <w:numPr>
          <w:ilvl w:val="0"/>
          <w:numId w:val="4"/>
        </w:numPr>
        <w:tabs>
          <w:tab w:val="left" w:pos="1134"/>
        </w:tabs>
        <w:spacing w:after="0" w:line="240" w:lineRule="auto"/>
        <w:ind w:left="1134" w:right="4" w:hanging="567"/>
        <w:jc w:val="both"/>
        <w:rPr>
          <w:rFonts w:ascii="Times New Roman" w:hAnsi="Times New Roman"/>
          <w:sz w:val="24"/>
          <w:szCs w:val="24"/>
          <w:lang w:val="ru-RU"/>
        </w:rPr>
      </w:pPr>
      <w:r w:rsidRPr="004D3626">
        <w:rPr>
          <w:rFonts w:ascii="Times New Roman" w:eastAsia="Times New Roman" w:hAnsi="Times New Roman"/>
          <w:sz w:val="24"/>
          <w:szCs w:val="24"/>
          <w:lang w:val="sr-Cyrl-RS"/>
        </w:rPr>
        <w:t>„главе” и „тарифни бројеви” значи главе и тарифне бројеве</w:t>
      </w:r>
      <w:r w:rsidRPr="004D3626">
        <w:rPr>
          <w:rFonts w:ascii="Times New Roman" w:hAnsi="Times New Roman"/>
          <w:sz w:val="24"/>
          <w:szCs w:val="24"/>
          <w:lang w:val="ru-RU"/>
        </w:rPr>
        <w:t xml:space="preserve"> (</w:t>
      </w:r>
      <w:r w:rsidRPr="004D3626">
        <w:rPr>
          <w:rFonts w:ascii="Times New Roman" w:hAnsi="Times New Roman"/>
          <w:sz w:val="24"/>
          <w:szCs w:val="24"/>
          <w:lang w:val="sr-Cyrl-RS"/>
        </w:rPr>
        <w:t>четвороцифрене ознаке</w:t>
      </w:r>
      <w:r w:rsidRPr="004D3626">
        <w:rPr>
          <w:rFonts w:ascii="Times New Roman" w:hAnsi="Times New Roman"/>
          <w:sz w:val="24"/>
          <w:szCs w:val="24"/>
          <w:lang w:val="ru-RU"/>
        </w:rPr>
        <w:t xml:space="preserve">) </w:t>
      </w:r>
      <w:r w:rsidRPr="004D3626">
        <w:rPr>
          <w:rFonts w:ascii="Times New Roman" w:hAnsi="Times New Roman"/>
          <w:sz w:val="24"/>
          <w:szCs w:val="24"/>
          <w:lang w:val="sr-Cyrl-RS"/>
        </w:rPr>
        <w:t>коришћене у номенклатури која чини Хармонизовани систем назива и шифарских ознака роба</w:t>
      </w:r>
      <w:r w:rsidRPr="004D3626">
        <w:rPr>
          <w:rFonts w:ascii="Times New Roman" w:hAnsi="Times New Roman"/>
          <w:sz w:val="24"/>
          <w:szCs w:val="24"/>
          <w:lang w:val="ru-RU"/>
        </w:rPr>
        <w:t xml:space="preserve">, који се у даљем тексту у овом </w:t>
      </w:r>
      <w:r w:rsidR="00FA2EB9" w:rsidRPr="004D3626">
        <w:rPr>
          <w:rFonts w:ascii="Times New Roman" w:hAnsi="Times New Roman"/>
          <w:sz w:val="24"/>
          <w:szCs w:val="24"/>
          <w:lang w:val="sr-Cyrl-RS"/>
        </w:rPr>
        <w:t>п</w:t>
      </w:r>
      <w:r w:rsidRPr="004D3626">
        <w:rPr>
          <w:rFonts w:ascii="Times New Roman" w:hAnsi="Times New Roman"/>
          <w:sz w:val="24"/>
          <w:szCs w:val="24"/>
          <w:lang w:val="ru-RU"/>
        </w:rPr>
        <w:t xml:space="preserve">ротоколу назива </w:t>
      </w:r>
      <w:r w:rsidRPr="004D3626">
        <w:rPr>
          <w:rFonts w:ascii="Times New Roman" w:eastAsia="Times New Roman" w:hAnsi="Times New Roman"/>
          <w:sz w:val="24"/>
          <w:szCs w:val="24"/>
          <w:lang w:val="sr-Cyrl-RS"/>
        </w:rPr>
        <w:t>„Хармонизовани систем” или „ХС”</w:t>
      </w:r>
      <w:r w:rsidRPr="004D3626">
        <w:rPr>
          <w:rFonts w:ascii="Times New Roman" w:hAnsi="Times New Roman"/>
          <w:sz w:val="24"/>
          <w:szCs w:val="24"/>
          <w:lang w:val="ru-RU"/>
        </w:rPr>
        <w:t>;</w:t>
      </w:r>
    </w:p>
    <w:p w14:paraId="0395A218" w14:textId="77777777" w:rsidR="001B2385" w:rsidRPr="004D3626" w:rsidRDefault="001B2385" w:rsidP="001B2385">
      <w:pPr>
        <w:tabs>
          <w:tab w:val="left" w:pos="1134"/>
        </w:tabs>
        <w:spacing w:after="0" w:line="240" w:lineRule="auto"/>
        <w:ind w:left="1134" w:right="4"/>
        <w:jc w:val="both"/>
        <w:rPr>
          <w:rFonts w:ascii="Times New Roman" w:hAnsi="Times New Roman"/>
          <w:sz w:val="24"/>
          <w:szCs w:val="24"/>
          <w:lang w:val="ru-RU"/>
        </w:rPr>
      </w:pPr>
    </w:p>
    <w:p w14:paraId="1E78199C" w14:textId="77777777" w:rsidR="00F84975" w:rsidRPr="004D3626" w:rsidRDefault="00F84975" w:rsidP="00B5638D">
      <w:pPr>
        <w:numPr>
          <w:ilvl w:val="0"/>
          <w:numId w:val="4"/>
        </w:numPr>
        <w:tabs>
          <w:tab w:val="left" w:pos="1134"/>
        </w:tabs>
        <w:spacing w:after="0" w:line="240" w:lineRule="auto"/>
        <w:ind w:left="1134" w:right="4" w:hanging="567"/>
        <w:jc w:val="both"/>
        <w:rPr>
          <w:rFonts w:ascii="Times New Roman" w:hAnsi="Times New Roman"/>
          <w:sz w:val="24"/>
          <w:szCs w:val="24"/>
          <w:lang w:val="ru-RU"/>
        </w:rPr>
      </w:pPr>
      <w:r w:rsidRPr="004D3626">
        <w:rPr>
          <w:rFonts w:ascii="Times New Roman" w:eastAsia="Times New Roman" w:hAnsi="Times New Roman"/>
          <w:sz w:val="24"/>
          <w:szCs w:val="24"/>
          <w:lang w:val="sr-Cyrl-RS"/>
        </w:rPr>
        <w:t>„сврстан” се односи на сврставање производа или материјала у одређени тарифни број</w:t>
      </w:r>
      <w:r w:rsidRPr="004D3626">
        <w:rPr>
          <w:rFonts w:ascii="Times New Roman" w:hAnsi="Times New Roman"/>
          <w:sz w:val="24"/>
          <w:szCs w:val="24"/>
          <w:lang w:val="ru-RU"/>
        </w:rPr>
        <w:t>;</w:t>
      </w:r>
    </w:p>
    <w:p w14:paraId="007B3391" w14:textId="77777777" w:rsidR="00F84975" w:rsidRPr="004D3626" w:rsidRDefault="00F84975" w:rsidP="00F84975">
      <w:pPr>
        <w:tabs>
          <w:tab w:val="left" w:pos="1134"/>
        </w:tabs>
        <w:spacing w:after="0" w:line="240" w:lineRule="auto"/>
        <w:ind w:left="1134" w:right="4" w:hanging="567"/>
        <w:jc w:val="both"/>
        <w:rPr>
          <w:rFonts w:ascii="Times New Roman" w:hAnsi="Times New Roman"/>
          <w:sz w:val="24"/>
          <w:szCs w:val="24"/>
          <w:lang w:val="ru-RU"/>
        </w:rPr>
      </w:pPr>
    </w:p>
    <w:p w14:paraId="1175F681" w14:textId="77777777" w:rsidR="00F84975" w:rsidRPr="004D3626" w:rsidRDefault="00F84975" w:rsidP="00B5638D">
      <w:pPr>
        <w:numPr>
          <w:ilvl w:val="0"/>
          <w:numId w:val="4"/>
        </w:numPr>
        <w:tabs>
          <w:tab w:val="left" w:pos="1134"/>
        </w:tabs>
        <w:spacing w:after="0" w:line="240" w:lineRule="auto"/>
        <w:ind w:left="1134" w:right="4" w:hanging="567"/>
        <w:jc w:val="both"/>
        <w:rPr>
          <w:rFonts w:ascii="Times New Roman" w:hAnsi="Times New Roman"/>
          <w:sz w:val="24"/>
          <w:szCs w:val="24"/>
          <w:lang w:val="ru-RU"/>
        </w:rPr>
      </w:pPr>
      <w:r w:rsidRPr="004D3626">
        <w:rPr>
          <w:rFonts w:ascii="Times New Roman" w:eastAsia="Times New Roman" w:hAnsi="Times New Roman"/>
          <w:sz w:val="24"/>
          <w:szCs w:val="24"/>
          <w:lang w:val="sr-Cyrl-RS"/>
        </w:rPr>
        <w:t>„пошиљка” значи производе које један извозник истовремено шаље једном примаоцу или производе обухваћене једним превозним документом који покрива њихову допрему од извозника до примаоца или, у недостатку таквог документа, производе обухваћене једном фактуром</w:t>
      </w:r>
      <w:r w:rsidRPr="004D3626">
        <w:rPr>
          <w:rFonts w:ascii="Times New Roman" w:hAnsi="Times New Roman"/>
          <w:sz w:val="24"/>
          <w:szCs w:val="24"/>
          <w:lang w:val="ru-RU"/>
        </w:rPr>
        <w:t>;</w:t>
      </w:r>
    </w:p>
    <w:p w14:paraId="757E6883" w14:textId="77777777" w:rsidR="00F84975" w:rsidRPr="004D3626" w:rsidRDefault="00F84975" w:rsidP="00F84975">
      <w:pPr>
        <w:tabs>
          <w:tab w:val="left" w:pos="1134"/>
        </w:tabs>
        <w:spacing w:after="0" w:line="240" w:lineRule="auto"/>
        <w:ind w:left="1134" w:right="4" w:hanging="567"/>
        <w:jc w:val="both"/>
        <w:rPr>
          <w:rFonts w:ascii="Times New Roman" w:hAnsi="Times New Roman"/>
          <w:sz w:val="24"/>
          <w:szCs w:val="24"/>
          <w:lang w:val="ru-RU"/>
        </w:rPr>
      </w:pPr>
    </w:p>
    <w:p w14:paraId="0D7C5108" w14:textId="77777777" w:rsidR="001B2385" w:rsidRPr="004D3626" w:rsidRDefault="00F84975" w:rsidP="00B5638D">
      <w:pPr>
        <w:numPr>
          <w:ilvl w:val="0"/>
          <w:numId w:val="4"/>
        </w:numPr>
        <w:tabs>
          <w:tab w:val="left" w:pos="1134"/>
        </w:tabs>
        <w:spacing w:after="0" w:line="240" w:lineRule="auto"/>
        <w:ind w:left="1134" w:right="4" w:hanging="567"/>
        <w:jc w:val="both"/>
        <w:rPr>
          <w:rFonts w:ascii="Times New Roman" w:hAnsi="Times New Roman"/>
          <w:sz w:val="24"/>
          <w:szCs w:val="24"/>
          <w:lang w:val="ru-RU"/>
        </w:rPr>
      </w:pPr>
      <w:r w:rsidRPr="004D3626">
        <w:rPr>
          <w:rFonts w:ascii="Times New Roman" w:eastAsia="Times New Roman" w:hAnsi="Times New Roman"/>
          <w:sz w:val="24"/>
          <w:szCs w:val="24"/>
          <w:lang w:val="sr-Cyrl-RS"/>
        </w:rPr>
        <w:t>„територије” укључује територијалне воде</w:t>
      </w:r>
      <w:r w:rsidRPr="004D3626">
        <w:rPr>
          <w:rFonts w:ascii="Times New Roman" w:hAnsi="Times New Roman"/>
          <w:sz w:val="24"/>
          <w:szCs w:val="24"/>
        </w:rPr>
        <w:t>;</w:t>
      </w:r>
    </w:p>
    <w:p w14:paraId="753D5D45" w14:textId="77777777" w:rsidR="001B2385" w:rsidRPr="004D3626" w:rsidRDefault="001B2385" w:rsidP="001B2385">
      <w:pPr>
        <w:tabs>
          <w:tab w:val="left" w:pos="1134"/>
        </w:tabs>
        <w:spacing w:after="0" w:line="240" w:lineRule="auto"/>
        <w:ind w:left="1134" w:right="4"/>
        <w:jc w:val="both"/>
        <w:rPr>
          <w:rFonts w:ascii="Times New Roman" w:hAnsi="Times New Roman"/>
          <w:sz w:val="24"/>
          <w:szCs w:val="24"/>
          <w:lang w:val="ru-RU"/>
        </w:rPr>
      </w:pPr>
    </w:p>
    <w:p w14:paraId="4E301734" w14:textId="77777777" w:rsidR="00F84975" w:rsidRPr="004D3626" w:rsidRDefault="00F84975" w:rsidP="00B5638D">
      <w:pPr>
        <w:numPr>
          <w:ilvl w:val="0"/>
          <w:numId w:val="4"/>
        </w:numPr>
        <w:tabs>
          <w:tab w:val="left" w:pos="1134"/>
        </w:tabs>
        <w:spacing w:after="0" w:line="240" w:lineRule="auto"/>
        <w:ind w:left="1134" w:right="4" w:hanging="567"/>
        <w:jc w:val="both"/>
        <w:rPr>
          <w:rFonts w:ascii="Times New Roman" w:hAnsi="Times New Roman"/>
          <w:sz w:val="24"/>
          <w:szCs w:val="24"/>
          <w:lang w:val="ru-RU"/>
        </w:rPr>
      </w:pPr>
      <w:r w:rsidRPr="004D3626">
        <w:rPr>
          <w:rFonts w:ascii="Times New Roman" w:eastAsia="Times New Roman" w:hAnsi="Times New Roman"/>
          <w:sz w:val="24"/>
          <w:szCs w:val="24"/>
          <w:lang w:val="sr-Cyrl-RS"/>
        </w:rPr>
        <w:t xml:space="preserve">„Инкорпорирани Анекси </w:t>
      </w:r>
      <w:r w:rsidRPr="004D3626">
        <w:rPr>
          <w:rFonts w:ascii="Times New Roman" w:eastAsia="Times New Roman" w:hAnsi="Times New Roman"/>
          <w:sz w:val="24"/>
          <w:szCs w:val="24"/>
          <w:lang w:val="sr-Latn-RS"/>
        </w:rPr>
        <w:t>I - IV</w:t>
      </w:r>
      <w:r w:rsidRPr="004D3626">
        <w:rPr>
          <w:rFonts w:ascii="Times New Roman" w:eastAsia="Times New Roman" w:hAnsi="Times New Roman"/>
          <w:sz w:val="24"/>
          <w:szCs w:val="24"/>
          <w:lang w:val="sr-Cyrl-RS"/>
        </w:rPr>
        <w:t>б”</w:t>
      </w:r>
      <w:r w:rsidRPr="004D3626">
        <w:rPr>
          <w:rFonts w:ascii="Times New Roman" w:eastAsia="Times New Roman" w:hAnsi="Times New Roman"/>
          <w:sz w:val="24"/>
          <w:szCs w:val="24"/>
          <w:lang w:val="sr-Latn-RS"/>
        </w:rPr>
        <w:t xml:space="preserve"> </w:t>
      </w:r>
      <w:r w:rsidRPr="004D3626">
        <w:rPr>
          <w:rFonts w:ascii="Times New Roman" w:eastAsia="Times New Roman" w:hAnsi="Times New Roman"/>
          <w:sz w:val="24"/>
          <w:szCs w:val="24"/>
          <w:lang w:val="sr-Cyrl-RS"/>
        </w:rPr>
        <w:t xml:space="preserve">значи Анекси </w:t>
      </w:r>
      <w:r w:rsidRPr="004D3626">
        <w:rPr>
          <w:rFonts w:ascii="Times New Roman" w:eastAsia="Times New Roman" w:hAnsi="Times New Roman"/>
          <w:sz w:val="24"/>
          <w:szCs w:val="24"/>
          <w:lang w:val="sr-Latn-RS"/>
        </w:rPr>
        <w:t>I</w:t>
      </w:r>
      <w:r w:rsidRPr="004D3626">
        <w:rPr>
          <w:rFonts w:ascii="Times New Roman" w:eastAsia="Times New Roman" w:hAnsi="Times New Roman"/>
          <w:sz w:val="24"/>
          <w:szCs w:val="24"/>
          <w:lang w:val="sr-Cyrl-RS"/>
        </w:rPr>
        <w:t xml:space="preserve"> </w:t>
      </w:r>
      <w:r w:rsidRPr="004D3626">
        <w:rPr>
          <w:rFonts w:ascii="Times New Roman" w:eastAsia="Times New Roman" w:hAnsi="Times New Roman"/>
          <w:sz w:val="24"/>
          <w:szCs w:val="24"/>
          <w:lang w:val="sr-Latn-RS"/>
        </w:rPr>
        <w:t>-</w:t>
      </w:r>
      <w:r w:rsidRPr="004D3626">
        <w:rPr>
          <w:rFonts w:ascii="Times New Roman" w:eastAsia="Times New Roman" w:hAnsi="Times New Roman"/>
          <w:sz w:val="24"/>
          <w:szCs w:val="24"/>
          <w:lang w:val="sr-Cyrl-RS"/>
        </w:rPr>
        <w:t xml:space="preserve"> </w:t>
      </w:r>
      <w:r w:rsidRPr="004D3626">
        <w:rPr>
          <w:rFonts w:ascii="Times New Roman" w:eastAsia="Times New Roman" w:hAnsi="Times New Roman"/>
          <w:sz w:val="24"/>
          <w:szCs w:val="24"/>
          <w:lang w:val="sr-Latn-RS"/>
        </w:rPr>
        <w:t>IV</w:t>
      </w:r>
      <w:r w:rsidRPr="004D3626">
        <w:rPr>
          <w:rFonts w:ascii="Times New Roman" w:eastAsia="Times New Roman" w:hAnsi="Times New Roman"/>
          <w:sz w:val="24"/>
          <w:szCs w:val="24"/>
          <w:lang w:val="sr-Cyrl-RS"/>
        </w:rPr>
        <w:t xml:space="preserve">б Прилога </w:t>
      </w:r>
      <w:r w:rsidRPr="004D3626">
        <w:rPr>
          <w:rFonts w:ascii="Times New Roman" w:eastAsia="Times New Roman" w:hAnsi="Times New Roman"/>
          <w:sz w:val="24"/>
          <w:szCs w:val="24"/>
          <w:lang w:val="sr-Latn-RS"/>
        </w:rPr>
        <w:t>I</w:t>
      </w:r>
      <w:r w:rsidRPr="004D3626">
        <w:rPr>
          <w:rFonts w:ascii="Times New Roman" w:eastAsia="Times New Roman" w:hAnsi="Times New Roman"/>
          <w:sz w:val="24"/>
          <w:szCs w:val="24"/>
          <w:lang w:val="sr-Cyrl-RS"/>
        </w:rPr>
        <w:t xml:space="preserve"> Регионалне конвенције о пан-евро-медитеранским преференцијалним правилима о пореклу, јер су ти </w:t>
      </w:r>
      <w:r w:rsidRPr="004D3626">
        <w:rPr>
          <w:rFonts w:ascii="Times New Roman" w:eastAsia="Times New Roman" w:hAnsi="Times New Roman"/>
          <w:sz w:val="24"/>
          <w:szCs w:val="24"/>
          <w:lang w:val="sr-Latn-RS"/>
        </w:rPr>
        <w:t>A</w:t>
      </w:r>
      <w:r w:rsidRPr="004D3626">
        <w:rPr>
          <w:rFonts w:ascii="Times New Roman" w:eastAsia="Times New Roman" w:hAnsi="Times New Roman"/>
          <w:sz w:val="24"/>
          <w:szCs w:val="24"/>
          <w:lang w:val="sr-Cyrl-RS"/>
        </w:rPr>
        <w:t xml:space="preserve">некси </w:t>
      </w:r>
      <w:r w:rsidR="0060156A" w:rsidRPr="004D3626">
        <w:rPr>
          <w:rFonts w:ascii="Times New Roman" w:eastAsia="Times New Roman" w:hAnsi="Times New Roman"/>
          <w:sz w:val="24"/>
          <w:szCs w:val="24"/>
          <w:lang w:val="sr-Cyrl-RS"/>
        </w:rPr>
        <w:t>преузети</w:t>
      </w:r>
      <w:r w:rsidRPr="004D3626">
        <w:rPr>
          <w:rFonts w:ascii="Times New Roman" w:eastAsia="Times New Roman" w:hAnsi="Times New Roman"/>
          <w:sz w:val="24"/>
          <w:szCs w:val="24"/>
          <w:lang w:val="sr-Cyrl-RS"/>
        </w:rPr>
        <w:t xml:space="preserve"> чланом 40. овог протокола.</w:t>
      </w:r>
    </w:p>
    <w:p w14:paraId="25F6F88A" w14:textId="77777777" w:rsidR="00F84975" w:rsidRPr="004D3626" w:rsidRDefault="00F84975" w:rsidP="00F84975">
      <w:pPr>
        <w:tabs>
          <w:tab w:val="left" w:pos="2020"/>
        </w:tabs>
        <w:spacing w:after="0" w:line="240" w:lineRule="auto"/>
        <w:ind w:left="2020" w:right="95" w:hanging="567"/>
        <w:rPr>
          <w:rFonts w:ascii="Times New Roman" w:hAnsi="Times New Roman"/>
          <w:sz w:val="24"/>
          <w:szCs w:val="24"/>
          <w:lang w:val="ru-RU"/>
        </w:rPr>
      </w:pPr>
    </w:p>
    <w:p w14:paraId="0EA98706" w14:textId="77777777" w:rsidR="00F84975" w:rsidRPr="004D3626" w:rsidRDefault="00F84975" w:rsidP="00F84975">
      <w:pPr>
        <w:spacing w:after="0" w:line="240" w:lineRule="auto"/>
        <w:ind w:right="95"/>
        <w:rPr>
          <w:rFonts w:ascii="Times New Roman" w:hAnsi="Times New Roman"/>
          <w:sz w:val="24"/>
          <w:szCs w:val="24"/>
          <w:lang w:val="ru-RU"/>
        </w:rPr>
      </w:pPr>
    </w:p>
    <w:p w14:paraId="18ADB032" w14:textId="77777777" w:rsidR="00F84975" w:rsidRPr="004D3626" w:rsidRDefault="00F84975" w:rsidP="00F84975">
      <w:pPr>
        <w:keepNext/>
        <w:spacing w:line="0" w:lineRule="atLeast"/>
        <w:ind w:right="95"/>
        <w:jc w:val="center"/>
        <w:outlineLvl w:val="0"/>
        <w:rPr>
          <w:rFonts w:ascii="Times New Roman" w:hAnsi="Times New Roman"/>
          <w:b/>
          <w:bCs/>
          <w:sz w:val="24"/>
          <w:szCs w:val="24"/>
          <w:lang w:val="ru-RU"/>
        </w:rPr>
      </w:pPr>
      <w:r w:rsidRPr="004D3626">
        <w:rPr>
          <w:rFonts w:ascii="Times New Roman" w:hAnsi="Times New Roman"/>
          <w:b/>
          <w:bCs/>
          <w:sz w:val="24"/>
          <w:szCs w:val="24"/>
          <w:lang w:val="sr-Cyrl-RS"/>
        </w:rPr>
        <w:t>ГЛАВА</w:t>
      </w:r>
      <w:r w:rsidRPr="004D3626">
        <w:rPr>
          <w:rFonts w:ascii="Times New Roman" w:hAnsi="Times New Roman"/>
          <w:b/>
          <w:bCs/>
          <w:sz w:val="24"/>
          <w:szCs w:val="24"/>
          <w:lang w:val="ru-RU"/>
        </w:rPr>
        <w:t xml:space="preserve"> </w:t>
      </w:r>
      <w:r w:rsidRPr="004D3626">
        <w:rPr>
          <w:rFonts w:ascii="Times New Roman" w:hAnsi="Times New Roman"/>
          <w:b/>
          <w:bCs/>
          <w:sz w:val="24"/>
          <w:szCs w:val="24"/>
        </w:rPr>
        <w:t>II</w:t>
      </w:r>
    </w:p>
    <w:p w14:paraId="5A4D3EC9" w14:textId="77777777" w:rsidR="00F84975" w:rsidRPr="004D3626" w:rsidRDefault="00F84975" w:rsidP="00F84975">
      <w:pPr>
        <w:keepNext/>
        <w:spacing w:line="0" w:lineRule="atLeast"/>
        <w:ind w:right="95"/>
        <w:jc w:val="center"/>
        <w:outlineLvl w:val="0"/>
        <w:rPr>
          <w:rFonts w:ascii="Times New Roman" w:hAnsi="Times New Roman"/>
          <w:b/>
          <w:bCs/>
          <w:sz w:val="24"/>
          <w:szCs w:val="24"/>
          <w:lang w:val="ru-RU"/>
        </w:rPr>
      </w:pPr>
      <w:r w:rsidRPr="004D3626">
        <w:rPr>
          <w:rFonts w:ascii="Times New Roman" w:hAnsi="Times New Roman"/>
          <w:b/>
          <w:bCs/>
          <w:sz w:val="24"/>
          <w:szCs w:val="24"/>
          <w:lang w:val="sr-Cyrl-RS"/>
        </w:rPr>
        <w:t>ДЕФИНИЦИЈА ПОЈМА „ПРОИЗВОДИ СА ПОРЕКЛОМ”</w:t>
      </w:r>
    </w:p>
    <w:p w14:paraId="606E8FF1" w14:textId="77777777" w:rsidR="00F84975" w:rsidRPr="004D3626" w:rsidRDefault="00F84975" w:rsidP="00F84975">
      <w:pPr>
        <w:spacing w:line="0" w:lineRule="atLeast"/>
        <w:ind w:right="96"/>
        <w:jc w:val="center"/>
        <w:outlineLvl w:val="0"/>
        <w:rPr>
          <w:rFonts w:ascii="Times New Roman" w:hAnsi="Times New Roman"/>
          <w:sz w:val="24"/>
          <w:szCs w:val="24"/>
          <w:u w:val="single"/>
          <w:lang w:val="sr-Cyrl-RS"/>
        </w:rPr>
      </w:pPr>
      <w:proofErr w:type="spellStart"/>
      <w:r w:rsidRPr="004D3626">
        <w:rPr>
          <w:rFonts w:ascii="Times New Roman" w:hAnsi="Times New Roman"/>
          <w:sz w:val="24"/>
          <w:szCs w:val="24"/>
          <w:u w:val="single"/>
        </w:rPr>
        <w:t>Члан</w:t>
      </w:r>
      <w:proofErr w:type="spellEnd"/>
      <w:r w:rsidRPr="004D3626">
        <w:rPr>
          <w:rFonts w:ascii="Times New Roman" w:hAnsi="Times New Roman"/>
          <w:sz w:val="24"/>
          <w:szCs w:val="24"/>
          <w:u w:val="single"/>
        </w:rPr>
        <w:t xml:space="preserve"> 2</w:t>
      </w:r>
      <w:r w:rsidRPr="004D3626">
        <w:rPr>
          <w:rFonts w:ascii="Times New Roman" w:hAnsi="Times New Roman"/>
          <w:sz w:val="24"/>
          <w:szCs w:val="24"/>
          <w:u w:val="single"/>
          <w:lang w:val="sr-Cyrl-RS"/>
        </w:rPr>
        <w:t>.</w:t>
      </w:r>
    </w:p>
    <w:p w14:paraId="0C94F21C" w14:textId="77777777" w:rsidR="00F84975" w:rsidRPr="004D3626" w:rsidRDefault="00F84975" w:rsidP="00F84975">
      <w:pPr>
        <w:spacing w:line="0" w:lineRule="atLeast"/>
        <w:ind w:right="95"/>
        <w:jc w:val="center"/>
        <w:outlineLvl w:val="0"/>
        <w:rPr>
          <w:rFonts w:ascii="Times New Roman" w:hAnsi="Times New Roman"/>
          <w:b/>
          <w:bCs/>
          <w:i/>
          <w:iCs/>
          <w:sz w:val="24"/>
          <w:szCs w:val="24"/>
        </w:rPr>
      </w:pPr>
      <w:r w:rsidRPr="004D3626">
        <w:rPr>
          <w:rFonts w:ascii="Times New Roman" w:hAnsi="Times New Roman"/>
          <w:b/>
          <w:bCs/>
          <w:i/>
          <w:iCs/>
          <w:sz w:val="24"/>
          <w:szCs w:val="24"/>
          <w:lang w:val="sr-Cyrl-RS"/>
        </w:rPr>
        <w:t>Општи услови</w:t>
      </w:r>
    </w:p>
    <w:p w14:paraId="4918E2AE" w14:textId="77777777" w:rsidR="00F84975" w:rsidRPr="004D3626" w:rsidRDefault="00F84975" w:rsidP="009D575A">
      <w:pPr>
        <w:numPr>
          <w:ilvl w:val="0"/>
          <w:numId w:val="5"/>
        </w:numPr>
        <w:tabs>
          <w:tab w:val="left" w:pos="709"/>
        </w:tabs>
        <w:spacing w:after="0" w:line="240" w:lineRule="auto"/>
        <w:ind w:right="4"/>
        <w:contextualSpacing/>
        <w:jc w:val="both"/>
        <w:rPr>
          <w:rFonts w:ascii="Times New Roman" w:hAnsi="Times New Roman"/>
          <w:sz w:val="24"/>
          <w:szCs w:val="24"/>
          <w:lang w:val="ru-RU"/>
        </w:rPr>
      </w:pPr>
      <w:r w:rsidRPr="004D3626">
        <w:rPr>
          <w:rFonts w:ascii="Times New Roman" w:hAnsi="Times New Roman"/>
          <w:sz w:val="24"/>
          <w:szCs w:val="24"/>
          <w:lang w:val="sr-Cyrl-RS"/>
        </w:rPr>
        <w:t>За сврхе спровођења овог споразума, следећи производи ће се сматрати производима са пореклом из Уједињеног Краљевства</w:t>
      </w:r>
      <w:r w:rsidRPr="004D3626">
        <w:rPr>
          <w:rFonts w:ascii="Times New Roman" w:hAnsi="Times New Roman"/>
          <w:sz w:val="24"/>
          <w:szCs w:val="24"/>
          <w:lang w:val="ru-RU"/>
        </w:rPr>
        <w:t>:</w:t>
      </w:r>
    </w:p>
    <w:p w14:paraId="5ABD0420" w14:textId="77777777" w:rsidR="00F84975" w:rsidRPr="004D3626" w:rsidRDefault="00F84975" w:rsidP="009D575A">
      <w:pPr>
        <w:tabs>
          <w:tab w:val="left" w:pos="1358"/>
        </w:tabs>
        <w:spacing w:after="0" w:line="240" w:lineRule="auto"/>
        <w:ind w:left="680" w:right="4"/>
        <w:contextualSpacing/>
        <w:rPr>
          <w:rFonts w:ascii="Times New Roman" w:hAnsi="Times New Roman"/>
          <w:sz w:val="24"/>
          <w:szCs w:val="24"/>
          <w:lang w:val="ru-RU"/>
        </w:rPr>
      </w:pPr>
    </w:p>
    <w:p w14:paraId="20543471" w14:textId="77777777" w:rsidR="00F84975" w:rsidRPr="004D3626" w:rsidRDefault="00F84975" w:rsidP="009D575A">
      <w:pPr>
        <w:numPr>
          <w:ilvl w:val="1"/>
          <w:numId w:val="5"/>
        </w:numPr>
        <w:tabs>
          <w:tab w:val="left" w:pos="1134"/>
        </w:tabs>
        <w:spacing w:after="0" w:line="240" w:lineRule="auto"/>
        <w:ind w:left="1134" w:right="4" w:hanging="567"/>
        <w:contextualSpacing/>
        <w:rPr>
          <w:rFonts w:ascii="Times New Roman" w:hAnsi="Times New Roman"/>
          <w:sz w:val="24"/>
          <w:szCs w:val="24"/>
          <w:lang w:val="ru-RU"/>
        </w:rPr>
      </w:pPr>
      <w:r w:rsidRPr="004D3626">
        <w:rPr>
          <w:rFonts w:ascii="Times New Roman" w:hAnsi="Times New Roman"/>
          <w:sz w:val="24"/>
          <w:szCs w:val="24"/>
          <w:lang w:val="ru-RU"/>
        </w:rPr>
        <w:t>п</w:t>
      </w:r>
      <w:r w:rsidRPr="004D3626">
        <w:rPr>
          <w:rFonts w:ascii="Times New Roman" w:hAnsi="Times New Roman"/>
          <w:sz w:val="24"/>
          <w:szCs w:val="24"/>
          <w:lang w:val="sr-Cyrl-RS"/>
        </w:rPr>
        <w:t>роизводи у потпуности добијени у Уједињеном Краљевству у смислу члана 5. овог протокола</w:t>
      </w:r>
      <w:r w:rsidRPr="004D3626">
        <w:rPr>
          <w:rFonts w:ascii="Times New Roman" w:hAnsi="Times New Roman"/>
          <w:sz w:val="24"/>
          <w:szCs w:val="24"/>
          <w:lang w:val="ru-RU"/>
        </w:rPr>
        <w:t>;</w:t>
      </w:r>
    </w:p>
    <w:p w14:paraId="596C8D58" w14:textId="77777777" w:rsidR="00F84975" w:rsidRPr="004D3626" w:rsidRDefault="00F84975" w:rsidP="009D575A">
      <w:pPr>
        <w:tabs>
          <w:tab w:val="left" w:pos="1134"/>
        </w:tabs>
        <w:spacing w:after="0" w:line="240" w:lineRule="auto"/>
        <w:ind w:left="1134" w:right="4" w:hanging="567"/>
        <w:contextualSpacing/>
        <w:jc w:val="both"/>
        <w:rPr>
          <w:rFonts w:ascii="Times New Roman" w:hAnsi="Times New Roman"/>
          <w:sz w:val="24"/>
          <w:szCs w:val="24"/>
          <w:lang w:val="ru-RU"/>
        </w:rPr>
      </w:pPr>
    </w:p>
    <w:p w14:paraId="34774EF2" w14:textId="77777777" w:rsidR="00F84975" w:rsidRPr="004D3626" w:rsidRDefault="00F84975" w:rsidP="009D575A">
      <w:pPr>
        <w:numPr>
          <w:ilvl w:val="1"/>
          <w:numId w:val="5"/>
        </w:numPr>
        <w:tabs>
          <w:tab w:val="left" w:pos="1134"/>
        </w:tabs>
        <w:spacing w:after="0" w:line="240" w:lineRule="auto"/>
        <w:ind w:left="1134" w:right="4" w:hanging="567"/>
        <w:contextualSpacing/>
        <w:jc w:val="both"/>
        <w:rPr>
          <w:rFonts w:ascii="Times New Roman" w:hAnsi="Times New Roman"/>
          <w:sz w:val="24"/>
          <w:szCs w:val="24"/>
          <w:lang w:val="ru-RU"/>
        </w:rPr>
      </w:pPr>
      <w:r w:rsidRPr="004D3626">
        <w:rPr>
          <w:rFonts w:ascii="Times New Roman" w:hAnsi="Times New Roman"/>
          <w:sz w:val="24"/>
          <w:szCs w:val="24"/>
          <w:lang w:val="sr-Cyrl-RS"/>
        </w:rPr>
        <w:t>производи добијени у Уједињеном Краљевству који укључују материјале који нису у потпуности тамо добијени</w:t>
      </w:r>
      <w:r w:rsidRPr="004D3626">
        <w:rPr>
          <w:rFonts w:ascii="Times New Roman" w:hAnsi="Times New Roman"/>
          <w:sz w:val="24"/>
          <w:szCs w:val="24"/>
          <w:lang w:val="ru-RU"/>
        </w:rPr>
        <w:t xml:space="preserve">, </w:t>
      </w:r>
      <w:r w:rsidRPr="004D3626">
        <w:rPr>
          <w:rFonts w:ascii="Times New Roman" w:hAnsi="Times New Roman"/>
          <w:sz w:val="24"/>
          <w:szCs w:val="24"/>
          <w:lang w:val="sr-Cyrl-RS"/>
        </w:rPr>
        <w:t>под условом да су ти материјали прошли довољну обраду или прераду у Уједињеном Краљевству у смислу члана 6. овог протокола</w:t>
      </w:r>
      <w:r w:rsidRPr="004D3626">
        <w:rPr>
          <w:rFonts w:ascii="Times New Roman" w:hAnsi="Times New Roman"/>
          <w:sz w:val="24"/>
          <w:szCs w:val="24"/>
          <w:lang w:val="ru-RU"/>
        </w:rPr>
        <w:t>.</w:t>
      </w:r>
    </w:p>
    <w:p w14:paraId="601C7BEB" w14:textId="77777777" w:rsidR="00F84975" w:rsidRPr="004D3626" w:rsidRDefault="00F84975" w:rsidP="009D575A">
      <w:pPr>
        <w:spacing w:after="0" w:line="240" w:lineRule="auto"/>
        <w:ind w:right="4"/>
        <w:contextualSpacing/>
        <w:rPr>
          <w:rFonts w:ascii="Times New Roman" w:hAnsi="Times New Roman"/>
          <w:sz w:val="24"/>
          <w:szCs w:val="24"/>
          <w:lang w:val="ru-RU"/>
        </w:rPr>
      </w:pPr>
    </w:p>
    <w:p w14:paraId="3FCAD6B0" w14:textId="77777777" w:rsidR="00F84975" w:rsidRPr="004D3626" w:rsidRDefault="00F84975" w:rsidP="009D575A">
      <w:pPr>
        <w:numPr>
          <w:ilvl w:val="0"/>
          <w:numId w:val="6"/>
        </w:numPr>
        <w:tabs>
          <w:tab w:val="left" w:pos="567"/>
        </w:tabs>
        <w:spacing w:after="0" w:line="240" w:lineRule="auto"/>
        <w:ind w:right="4"/>
        <w:contextualSpacing/>
        <w:rPr>
          <w:rFonts w:ascii="Times New Roman" w:hAnsi="Times New Roman"/>
          <w:sz w:val="24"/>
          <w:szCs w:val="24"/>
          <w:lang w:val="ru-RU"/>
        </w:rPr>
      </w:pPr>
      <w:r w:rsidRPr="004D3626">
        <w:rPr>
          <w:rFonts w:ascii="Times New Roman" w:hAnsi="Times New Roman"/>
          <w:sz w:val="24"/>
          <w:szCs w:val="24"/>
          <w:lang w:val="sr-Cyrl-RS"/>
        </w:rPr>
        <w:t>За сврхе спровођења овог споразума, следећи производи ће се сматрати производима са пореклом из Србије</w:t>
      </w:r>
      <w:r w:rsidRPr="004D3626">
        <w:rPr>
          <w:rFonts w:ascii="Times New Roman" w:hAnsi="Times New Roman"/>
          <w:sz w:val="24"/>
          <w:szCs w:val="24"/>
          <w:lang w:val="ru-RU"/>
        </w:rPr>
        <w:t>:</w:t>
      </w:r>
    </w:p>
    <w:p w14:paraId="639B027D" w14:textId="77777777" w:rsidR="00F84975" w:rsidRPr="004D3626" w:rsidRDefault="00F84975" w:rsidP="009D575A">
      <w:pPr>
        <w:spacing w:after="0" w:line="240" w:lineRule="auto"/>
        <w:ind w:right="4"/>
        <w:contextualSpacing/>
        <w:rPr>
          <w:rFonts w:ascii="Times New Roman" w:hAnsi="Times New Roman"/>
          <w:sz w:val="24"/>
          <w:szCs w:val="24"/>
          <w:lang w:val="ru-RU"/>
        </w:rPr>
      </w:pPr>
    </w:p>
    <w:p w14:paraId="4CBB6C79" w14:textId="77777777" w:rsidR="00F84975" w:rsidRPr="004D3626" w:rsidRDefault="00F84975" w:rsidP="005466A1">
      <w:pPr>
        <w:numPr>
          <w:ilvl w:val="1"/>
          <w:numId w:val="6"/>
        </w:numPr>
        <w:tabs>
          <w:tab w:val="left" w:pos="2020"/>
        </w:tabs>
        <w:spacing w:after="0" w:line="240" w:lineRule="auto"/>
        <w:ind w:left="1134" w:right="4" w:hanging="567"/>
        <w:contextualSpacing/>
        <w:jc w:val="both"/>
        <w:rPr>
          <w:rFonts w:ascii="Times New Roman" w:hAnsi="Times New Roman"/>
          <w:sz w:val="24"/>
          <w:szCs w:val="24"/>
          <w:lang w:val="ru-RU"/>
        </w:rPr>
      </w:pPr>
      <w:r w:rsidRPr="004D3626">
        <w:rPr>
          <w:rFonts w:ascii="Times New Roman" w:hAnsi="Times New Roman"/>
          <w:sz w:val="24"/>
          <w:szCs w:val="24"/>
          <w:lang w:val="ru-RU"/>
        </w:rPr>
        <w:t>п</w:t>
      </w:r>
      <w:r w:rsidRPr="004D3626">
        <w:rPr>
          <w:rFonts w:ascii="Times New Roman" w:hAnsi="Times New Roman"/>
          <w:sz w:val="24"/>
          <w:szCs w:val="24"/>
          <w:lang w:val="sr-Cyrl-RS"/>
        </w:rPr>
        <w:t>роизводи у потпуности добијени у Србији у смислу члана 5. овог протокола</w:t>
      </w:r>
      <w:r w:rsidRPr="004D3626">
        <w:rPr>
          <w:rFonts w:ascii="Times New Roman" w:hAnsi="Times New Roman"/>
          <w:sz w:val="24"/>
          <w:szCs w:val="24"/>
          <w:lang w:val="ru-RU"/>
        </w:rPr>
        <w:t>;</w:t>
      </w:r>
    </w:p>
    <w:p w14:paraId="4D3D297C" w14:textId="77777777" w:rsidR="00F84975" w:rsidRDefault="00F84975" w:rsidP="009D575A">
      <w:pPr>
        <w:spacing w:after="0" w:line="240" w:lineRule="auto"/>
        <w:ind w:left="1134" w:right="4" w:hanging="567"/>
        <w:contextualSpacing/>
        <w:rPr>
          <w:rFonts w:ascii="Times New Roman" w:hAnsi="Times New Roman"/>
          <w:sz w:val="24"/>
          <w:szCs w:val="24"/>
          <w:lang w:val="ru-RU"/>
        </w:rPr>
      </w:pPr>
    </w:p>
    <w:p w14:paraId="3E6D577C" w14:textId="77777777" w:rsidR="005466A1" w:rsidRPr="004D3626" w:rsidRDefault="005466A1" w:rsidP="009D575A">
      <w:pPr>
        <w:spacing w:after="0" w:line="240" w:lineRule="auto"/>
        <w:ind w:left="1134" w:right="4" w:hanging="567"/>
        <w:contextualSpacing/>
        <w:rPr>
          <w:rFonts w:ascii="Times New Roman" w:hAnsi="Times New Roman"/>
          <w:sz w:val="24"/>
          <w:szCs w:val="24"/>
          <w:lang w:val="ru-RU"/>
        </w:rPr>
      </w:pPr>
    </w:p>
    <w:p w14:paraId="03C1F6EF" w14:textId="77777777" w:rsidR="00F84975" w:rsidRPr="004D3626" w:rsidRDefault="00F84975" w:rsidP="009D575A">
      <w:pPr>
        <w:numPr>
          <w:ilvl w:val="1"/>
          <w:numId w:val="6"/>
        </w:numPr>
        <w:tabs>
          <w:tab w:val="left" w:pos="2020"/>
        </w:tabs>
        <w:spacing w:after="0" w:line="240" w:lineRule="auto"/>
        <w:ind w:left="1134" w:right="4" w:hanging="567"/>
        <w:contextualSpacing/>
        <w:jc w:val="both"/>
        <w:rPr>
          <w:rFonts w:ascii="Times New Roman" w:hAnsi="Times New Roman"/>
          <w:sz w:val="24"/>
          <w:szCs w:val="24"/>
          <w:lang w:val="ru-RU"/>
        </w:rPr>
      </w:pPr>
      <w:r w:rsidRPr="004D3626">
        <w:rPr>
          <w:rFonts w:ascii="Times New Roman" w:hAnsi="Times New Roman"/>
          <w:sz w:val="24"/>
          <w:szCs w:val="24"/>
          <w:lang w:val="sr-Cyrl-RS"/>
        </w:rPr>
        <w:t>производи добијени у Србији који укључују материјале који нису у потпуности тамо добијени</w:t>
      </w:r>
      <w:r w:rsidRPr="004D3626">
        <w:rPr>
          <w:rFonts w:ascii="Times New Roman" w:hAnsi="Times New Roman"/>
          <w:sz w:val="24"/>
          <w:szCs w:val="24"/>
          <w:lang w:val="ru-RU"/>
        </w:rPr>
        <w:t xml:space="preserve">, </w:t>
      </w:r>
      <w:r w:rsidRPr="004D3626">
        <w:rPr>
          <w:rFonts w:ascii="Times New Roman" w:hAnsi="Times New Roman"/>
          <w:sz w:val="24"/>
          <w:szCs w:val="24"/>
          <w:lang w:val="sr-Cyrl-RS"/>
        </w:rPr>
        <w:t>под условом да су ти материјали прошли довољну обраду или прераду у Србији у смислу члана 6. овог протокола</w:t>
      </w:r>
      <w:r w:rsidRPr="004D3626">
        <w:rPr>
          <w:rFonts w:ascii="Times New Roman" w:hAnsi="Times New Roman"/>
          <w:sz w:val="24"/>
          <w:szCs w:val="24"/>
          <w:lang w:val="ru-RU"/>
        </w:rPr>
        <w:t>.</w:t>
      </w:r>
    </w:p>
    <w:p w14:paraId="432ADBDB" w14:textId="77777777" w:rsidR="00F84975" w:rsidRPr="004D3626" w:rsidRDefault="00F84975" w:rsidP="00F84975">
      <w:pPr>
        <w:tabs>
          <w:tab w:val="left" w:pos="1358"/>
        </w:tabs>
        <w:spacing w:after="0" w:line="240" w:lineRule="auto"/>
        <w:ind w:right="95"/>
        <w:contextualSpacing/>
        <w:jc w:val="both"/>
        <w:rPr>
          <w:rFonts w:ascii="Times New Roman" w:hAnsi="Times New Roman"/>
          <w:sz w:val="24"/>
          <w:szCs w:val="24"/>
          <w:lang w:val="ru-RU"/>
        </w:rPr>
      </w:pPr>
    </w:p>
    <w:p w14:paraId="5E4140C4" w14:textId="77777777" w:rsidR="00F84975" w:rsidRPr="004D3626" w:rsidRDefault="00F84975" w:rsidP="00F84975">
      <w:pPr>
        <w:spacing w:after="0" w:line="240" w:lineRule="auto"/>
        <w:ind w:right="95"/>
        <w:contextualSpacing/>
        <w:rPr>
          <w:rFonts w:ascii="Times New Roman" w:hAnsi="Times New Roman"/>
          <w:sz w:val="24"/>
          <w:szCs w:val="24"/>
          <w:lang w:val="ru-RU"/>
        </w:rPr>
      </w:pPr>
    </w:p>
    <w:p w14:paraId="085E81BD" w14:textId="77777777" w:rsidR="00F84975" w:rsidRPr="004D3626" w:rsidRDefault="00F84975" w:rsidP="00F84975">
      <w:pPr>
        <w:spacing w:after="0" w:line="240" w:lineRule="auto"/>
        <w:ind w:right="95"/>
        <w:contextualSpacing/>
        <w:jc w:val="center"/>
        <w:outlineLvl w:val="0"/>
        <w:rPr>
          <w:rFonts w:ascii="Times New Roman" w:hAnsi="Times New Roman"/>
          <w:sz w:val="24"/>
          <w:szCs w:val="24"/>
          <w:u w:val="single"/>
          <w:lang w:val="sr-Cyrl-RS"/>
        </w:rPr>
      </w:pPr>
      <w:proofErr w:type="spellStart"/>
      <w:r w:rsidRPr="004D3626">
        <w:rPr>
          <w:rFonts w:ascii="Times New Roman" w:hAnsi="Times New Roman"/>
          <w:sz w:val="24"/>
          <w:szCs w:val="24"/>
          <w:u w:val="single"/>
        </w:rPr>
        <w:t>Члан</w:t>
      </w:r>
      <w:proofErr w:type="spellEnd"/>
      <w:r w:rsidRPr="004D3626">
        <w:rPr>
          <w:rFonts w:ascii="Times New Roman" w:hAnsi="Times New Roman"/>
          <w:sz w:val="24"/>
          <w:szCs w:val="24"/>
          <w:u w:val="single"/>
        </w:rPr>
        <w:t xml:space="preserve"> 3</w:t>
      </w:r>
      <w:r w:rsidRPr="004D3626">
        <w:rPr>
          <w:rFonts w:ascii="Times New Roman" w:hAnsi="Times New Roman"/>
          <w:sz w:val="24"/>
          <w:szCs w:val="24"/>
          <w:u w:val="single"/>
          <w:lang w:val="sr-Cyrl-RS"/>
        </w:rPr>
        <w:t>.</w:t>
      </w:r>
    </w:p>
    <w:p w14:paraId="2CA3DDAB" w14:textId="77777777" w:rsidR="00F84975" w:rsidRPr="004D3626" w:rsidRDefault="00F84975" w:rsidP="00F84975">
      <w:pPr>
        <w:spacing w:after="0" w:line="240" w:lineRule="auto"/>
        <w:ind w:right="95"/>
        <w:contextualSpacing/>
        <w:rPr>
          <w:rFonts w:ascii="Times New Roman" w:hAnsi="Times New Roman"/>
          <w:sz w:val="24"/>
          <w:szCs w:val="24"/>
        </w:rPr>
      </w:pPr>
    </w:p>
    <w:p w14:paraId="257BB0D4" w14:textId="77777777" w:rsidR="00F84975" w:rsidRPr="004D3626" w:rsidRDefault="00F84975" w:rsidP="00F84975">
      <w:pPr>
        <w:spacing w:after="0" w:line="240" w:lineRule="auto"/>
        <w:ind w:right="95"/>
        <w:contextualSpacing/>
        <w:jc w:val="center"/>
        <w:outlineLvl w:val="0"/>
        <w:rPr>
          <w:rFonts w:ascii="Times New Roman" w:hAnsi="Times New Roman"/>
          <w:b/>
          <w:bCs/>
          <w:i/>
          <w:iCs/>
          <w:sz w:val="24"/>
          <w:szCs w:val="24"/>
        </w:rPr>
      </w:pPr>
      <w:r w:rsidRPr="004D3626">
        <w:rPr>
          <w:rFonts w:ascii="Times New Roman" w:hAnsi="Times New Roman"/>
          <w:b/>
          <w:bCs/>
          <w:i/>
          <w:iCs/>
          <w:sz w:val="24"/>
          <w:szCs w:val="24"/>
          <w:lang w:val="sr-Cyrl-RS"/>
        </w:rPr>
        <w:t>Кумулација у Уједињеном Краљевству</w:t>
      </w:r>
    </w:p>
    <w:p w14:paraId="153B8857" w14:textId="77777777" w:rsidR="00F84975" w:rsidRPr="004D3626" w:rsidRDefault="00F84975" w:rsidP="00F84975">
      <w:pPr>
        <w:tabs>
          <w:tab w:val="left" w:pos="1358"/>
        </w:tabs>
        <w:spacing w:after="0" w:line="240" w:lineRule="auto"/>
        <w:ind w:left="680" w:right="95"/>
        <w:contextualSpacing/>
        <w:jc w:val="both"/>
        <w:rPr>
          <w:rFonts w:ascii="Times New Roman" w:hAnsi="Times New Roman"/>
          <w:sz w:val="24"/>
          <w:szCs w:val="24"/>
        </w:rPr>
      </w:pPr>
    </w:p>
    <w:p w14:paraId="27EA247C" w14:textId="77777777" w:rsidR="00F84975" w:rsidRPr="004D3626" w:rsidRDefault="00F84975" w:rsidP="009D575A">
      <w:pPr>
        <w:numPr>
          <w:ilvl w:val="0"/>
          <w:numId w:val="50"/>
        </w:numPr>
        <w:tabs>
          <w:tab w:val="left" w:pos="709"/>
        </w:tabs>
        <w:spacing w:after="0" w:line="240" w:lineRule="auto"/>
        <w:ind w:right="4"/>
        <w:contextualSpacing/>
        <w:jc w:val="both"/>
        <w:rPr>
          <w:rFonts w:ascii="Times New Roman" w:hAnsi="Times New Roman"/>
          <w:sz w:val="24"/>
          <w:szCs w:val="24"/>
          <w:lang w:val="ru-RU"/>
        </w:rPr>
      </w:pPr>
      <w:r w:rsidRPr="004D3626">
        <w:rPr>
          <w:rFonts w:ascii="Times New Roman" w:hAnsi="Times New Roman"/>
          <w:sz w:val="24"/>
          <w:szCs w:val="24"/>
          <w:lang w:val="sr-Cyrl-RS"/>
        </w:rPr>
        <w:t>Не доводећи у питање одредбе члана</w:t>
      </w:r>
      <w:r w:rsidRPr="004D3626">
        <w:rPr>
          <w:rFonts w:ascii="Times New Roman" w:hAnsi="Times New Roman"/>
          <w:sz w:val="24"/>
          <w:szCs w:val="24"/>
          <w:lang w:val="ru-RU"/>
        </w:rPr>
        <w:t xml:space="preserve"> 2</w:t>
      </w:r>
      <w:r w:rsidRPr="004D3626">
        <w:rPr>
          <w:rFonts w:ascii="Times New Roman" w:hAnsi="Times New Roman"/>
          <w:sz w:val="24"/>
          <w:szCs w:val="24"/>
          <w:lang w:val="sr-Cyrl-RS"/>
        </w:rPr>
        <w:t>. став 1, производи ће се сматрати производима пореклом из Уједињеног Краљевства</w:t>
      </w:r>
      <w:r w:rsidRPr="004D3626">
        <w:rPr>
          <w:rFonts w:ascii="Times New Roman" w:hAnsi="Times New Roman"/>
          <w:sz w:val="24"/>
          <w:szCs w:val="24"/>
          <w:lang w:val="ru-RU"/>
        </w:rPr>
        <w:t xml:space="preserve">, </w:t>
      </w:r>
      <w:r w:rsidRPr="004D3626">
        <w:rPr>
          <w:rFonts w:ascii="Times New Roman" w:hAnsi="Times New Roman"/>
          <w:sz w:val="24"/>
          <w:szCs w:val="24"/>
          <w:lang w:val="sr-Cyrl-RS"/>
        </w:rPr>
        <w:t>уколико су тамо добијени</w:t>
      </w:r>
      <w:r w:rsidRPr="004D3626">
        <w:rPr>
          <w:rFonts w:ascii="Times New Roman" w:hAnsi="Times New Roman"/>
          <w:sz w:val="24"/>
          <w:szCs w:val="24"/>
          <w:lang w:val="ru-RU"/>
        </w:rPr>
        <w:t xml:space="preserve">, </w:t>
      </w:r>
      <w:r w:rsidRPr="004D3626">
        <w:rPr>
          <w:rFonts w:ascii="Times New Roman" w:hAnsi="Times New Roman"/>
          <w:sz w:val="24"/>
          <w:szCs w:val="24"/>
          <w:lang w:val="sr-Cyrl-RS"/>
        </w:rPr>
        <w:t>а садрже материјале пореклом из Швајцарске</w:t>
      </w:r>
      <w:r w:rsidRPr="004D3626">
        <w:rPr>
          <w:rFonts w:ascii="Times New Roman" w:hAnsi="Times New Roman"/>
          <w:sz w:val="24"/>
          <w:szCs w:val="24"/>
          <w:lang w:val="ru-RU"/>
        </w:rPr>
        <w:t xml:space="preserve"> (</w:t>
      </w:r>
      <w:r w:rsidRPr="004D3626">
        <w:rPr>
          <w:rFonts w:ascii="Times New Roman" w:hAnsi="Times New Roman"/>
          <w:sz w:val="24"/>
          <w:szCs w:val="24"/>
          <w:lang w:val="sr-Cyrl-RS"/>
        </w:rPr>
        <w:t>укључујући Лихтенштајн</w:t>
      </w:r>
      <w:r w:rsidRPr="004D3626">
        <w:rPr>
          <w:rFonts w:ascii="Times New Roman" w:hAnsi="Times New Roman"/>
          <w:sz w:val="24"/>
          <w:szCs w:val="24"/>
          <w:lang w:val="ru-RU"/>
        </w:rPr>
        <w:t>)</w:t>
      </w:r>
      <w:r w:rsidRPr="006B0A6B">
        <w:rPr>
          <w:rStyle w:val="FootnoteReference"/>
          <w:rFonts w:ascii="Times New Roman" w:hAnsi="Times New Roman"/>
          <w:color w:val="FFFFFF" w:themeColor="background1"/>
          <w:sz w:val="16"/>
          <w:szCs w:val="16"/>
        </w:rPr>
        <w:footnoteReference w:id="3"/>
      </w:r>
      <w:r w:rsidR="006B0A6B" w:rsidRPr="006B0A6B">
        <w:rPr>
          <w:rFonts w:ascii="Times New Roman" w:hAnsi="Times New Roman"/>
          <w:sz w:val="24"/>
          <w:szCs w:val="24"/>
          <w:vertAlign w:val="superscript"/>
          <w:lang w:val="ru-RU"/>
        </w:rPr>
        <w:t>3</w:t>
      </w:r>
      <w:r w:rsidRPr="004D3626">
        <w:rPr>
          <w:rFonts w:ascii="Times New Roman" w:hAnsi="Times New Roman"/>
          <w:sz w:val="24"/>
          <w:szCs w:val="24"/>
          <w:lang w:val="ru-RU"/>
        </w:rPr>
        <w:t xml:space="preserve">, са </w:t>
      </w:r>
      <w:r w:rsidRPr="004D3626">
        <w:rPr>
          <w:rFonts w:ascii="Times New Roman" w:hAnsi="Times New Roman"/>
          <w:sz w:val="24"/>
          <w:szCs w:val="24"/>
          <w:lang w:val="sr-Cyrl-RS"/>
        </w:rPr>
        <w:t>Исланда, из Норвешке, Турске или Европске уније</w:t>
      </w:r>
      <w:r w:rsidRPr="004D3626">
        <w:rPr>
          <w:rFonts w:ascii="Times New Roman" w:hAnsi="Times New Roman"/>
          <w:sz w:val="24"/>
          <w:szCs w:val="24"/>
          <w:lang w:val="ru-RU"/>
        </w:rPr>
        <w:t>,</w:t>
      </w:r>
      <w:r w:rsidRPr="004D3626">
        <w:rPr>
          <w:rFonts w:ascii="Times New Roman" w:hAnsi="Times New Roman"/>
          <w:sz w:val="24"/>
          <w:szCs w:val="24"/>
          <w:lang w:val="sr-Cyrl-RS"/>
        </w:rPr>
        <w:t xml:space="preserve"> под условом да су у Уједињеном Краљевству били предмет обраде или прераде која премашује поступке наведене у члану </w:t>
      </w:r>
      <w:r w:rsidRPr="004D3626">
        <w:rPr>
          <w:rFonts w:ascii="Times New Roman" w:hAnsi="Times New Roman"/>
          <w:sz w:val="24"/>
          <w:szCs w:val="24"/>
          <w:lang w:val="ru-RU"/>
        </w:rPr>
        <w:t>7. Није неопходно да такви материјали прођу довољну обраду или прераду.</w:t>
      </w:r>
    </w:p>
    <w:p w14:paraId="5C866955" w14:textId="77777777" w:rsidR="00F84975" w:rsidRPr="004D3626" w:rsidRDefault="00F84975" w:rsidP="009D575A">
      <w:pPr>
        <w:pStyle w:val="CM3"/>
        <w:tabs>
          <w:tab w:val="left" w:pos="709"/>
        </w:tabs>
        <w:ind w:right="4"/>
        <w:contextualSpacing/>
        <w:rPr>
          <w:lang w:val="ru-RU"/>
        </w:rPr>
      </w:pPr>
    </w:p>
    <w:p w14:paraId="2B83DC3D" w14:textId="77777777" w:rsidR="00F84975" w:rsidRPr="004D3626" w:rsidRDefault="00F84975" w:rsidP="009D575A">
      <w:pPr>
        <w:numPr>
          <w:ilvl w:val="0"/>
          <w:numId w:val="50"/>
        </w:numPr>
        <w:tabs>
          <w:tab w:val="left" w:pos="709"/>
        </w:tabs>
        <w:spacing w:after="0" w:line="240" w:lineRule="auto"/>
        <w:ind w:right="4"/>
        <w:contextualSpacing/>
        <w:jc w:val="both"/>
        <w:rPr>
          <w:rFonts w:ascii="Times New Roman" w:hAnsi="Times New Roman"/>
          <w:sz w:val="24"/>
          <w:szCs w:val="24"/>
          <w:lang w:val="ru-RU"/>
        </w:rPr>
      </w:pPr>
      <w:r w:rsidRPr="004D3626">
        <w:rPr>
          <w:rFonts w:ascii="Times New Roman" w:hAnsi="Times New Roman"/>
          <w:sz w:val="24"/>
          <w:szCs w:val="24"/>
          <w:lang w:val="sr-Cyrl-RS"/>
        </w:rPr>
        <w:t>Не доводећи у питање одредбе члана</w:t>
      </w:r>
      <w:r w:rsidRPr="004D3626">
        <w:rPr>
          <w:rFonts w:ascii="Times New Roman" w:hAnsi="Times New Roman"/>
          <w:sz w:val="24"/>
          <w:szCs w:val="24"/>
          <w:lang w:val="ru-RU"/>
        </w:rPr>
        <w:t xml:space="preserve"> 2</w:t>
      </w:r>
      <w:r w:rsidRPr="004D3626">
        <w:rPr>
          <w:rFonts w:ascii="Times New Roman" w:hAnsi="Times New Roman"/>
          <w:sz w:val="24"/>
          <w:szCs w:val="24"/>
          <w:lang w:val="sr-Cyrl-RS"/>
        </w:rPr>
        <w:t>. став 1, производи ће се сматрати производима пореклом из Уједињеног Краљевства</w:t>
      </w:r>
      <w:r w:rsidRPr="004D3626">
        <w:rPr>
          <w:rFonts w:ascii="Times New Roman" w:hAnsi="Times New Roman"/>
          <w:sz w:val="24"/>
          <w:szCs w:val="24"/>
          <w:lang w:val="ru-RU"/>
        </w:rPr>
        <w:t xml:space="preserve">, </w:t>
      </w:r>
      <w:r w:rsidRPr="004D3626">
        <w:rPr>
          <w:rFonts w:ascii="Times New Roman" w:hAnsi="Times New Roman"/>
          <w:sz w:val="24"/>
          <w:szCs w:val="24"/>
          <w:lang w:val="sr-Cyrl-RS"/>
        </w:rPr>
        <w:t>уколико су тамо добијени</w:t>
      </w:r>
      <w:r w:rsidRPr="004D3626">
        <w:rPr>
          <w:rFonts w:ascii="Times New Roman" w:hAnsi="Times New Roman"/>
          <w:sz w:val="24"/>
          <w:szCs w:val="24"/>
          <w:lang w:val="ru-RU"/>
        </w:rPr>
        <w:t xml:space="preserve">, </w:t>
      </w:r>
      <w:r w:rsidRPr="004D3626">
        <w:rPr>
          <w:rFonts w:ascii="Times New Roman" w:hAnsi="Times New Roman"/>
          <w:sz w:val="24"/>
          <w:szCs w:val="24"/>
          <w:lang w:val="sr-Cyrl-RS"/>
        </w:rPr>
        <w:t>а садрже материјале пореклом из Србије</w:t>
      </w:r>
      <w:r w:rsidRPr="004D3626">
        <w:rPr>
          <w:rFonts w:ascii="Times New Roman" w:hAnsi="Times New Roman"/>
          <w:sz w:val="24"/>
          <w:szCs w:val="24"/>
          <w:lang w:val="ru-RU"/>
        </w:rPr>
        <w:t xml:space="preserve"> или било које земље</w:t>
      </w:r>
      <w:r w:rsidR="005C3E80" w:rsidRPr="004D3626">
        <w:rPr>
          <w:rFonts w:ascii="Times New Roman" w:hAnsi="Times New Roman"/>
          <w:sz w:val="24"/>
          <w:szCs w:val="24"/>
          <w:lang w:val="ru-RU"/>
        </w:rPr>
        <w:t xml:space="preserve"> или територије</w:t>
      </w:r>
      <w:r w:rsidRPr="004D3626">
        <w:rPr>
          <w:rFonts w:ascii="Times New Roman" w:hAnsi="Times New Roman"/>
          <w:sz w:val="24"/>
          <w:szCs w:val="24"/>
          <w:lang w:val="ru-RU"/>
        </w:rPr>
        <w:t xml:space="preserve"> наведене у Анексу А овог протокола, </w:t>
      </w:r>
      <w:r w:rsidRPr="004D3626">
        <w:rPr>
          <w:rFonts w:ascii="Times New Roman" w:hAnsi="Times New Roman"/>
          <w:sz w:val="24"/>
          <w:szCs w:val="24"/>
          <w:lang w:val="sr-Cyrl-RS"/>
        </w:rPr>
        <w:t xml:space="preserve">под условом да су у Уједињеном Краљевству били предмет обраде или прераде која премашује поступке наведене у члану </w:t>
      </w:r>
      <w:r w:rsidRPr="004D3626">
        <w:rPr>
          <w:rFonts w:ascii="Times New Roman" w:hAnsi="Times New Roman"/>
          <w:sz w:val="24"/>
          <w:szCs w:val="24"/>
          <w:lang w:val="ru-RU"/>
        </w:rPr>
        <w:t>7. Није неопходно да такви материјали прођу довољну обраду или прераду.</w:t>
      </w:r>
    </w:p>
    <w:p w14:paraId="7CA4DB63" w14:textId="77777777" w:rsidR="00F84975" w:rsidRPr="004D3626" w:rsidRDefault="00F84975" w:rsidP="009D575A">
      <w:pPr>
        <w:pStyle w:val="ListParagraph"/>
        <w:tabs>
          <w:tab w:val="left" w:pos="709"/>
        </w:tabs>
        <w:spacing w:after="0" w:line="240" w:lineRule="auto"/>
        <w:ind w:left="0" w:right="4"/>
        <w:rPr>
          <w:rFonts w:ascii="Times New Roman" w:eastAsia="Times New Roman" w:hAnsi="Times New Roman"/>
          <w:sz w:val="24"/>
          <w:szCs w:val="24"/>
          <w:lang w:val="ru-RU"/>
        </w:rPr>
      </w:pPr>
    </w:p>
    <w:p w14:paraId="5B814CE4" w14:textId="77777777" w:rsidR="00F84975" w:rsidRPr="004D3626" w:rsidRDefault="00F84975" w:rsidP="009D575A">
      <w:pPr>
        <w:numPr>
          <w:ilvl w:val="0"/>
          <w:numId w:val="50"/>
        </w:numPr>
        <w:tabs>
          <w:tab w:val="left" w:pos="709"/>
        </w:tabs>
        <w:spacing w:after="0" w:line="240" w:lineRule="auto"/>
        <w:ind w:right="4"/>
        <w:contextualSpacing/>
        <w:jc w:val="both"/>
        <w:rPr>
          <w:rFonts w:ascii="Times New Roman" w:hAnsi="Times New Roman"/>
          <w:sz w:val="24"/>
          <w:szCs w:val="24"/>
          <w:lang w:val="ru-RU"/>
        </w:rPr>
      </w:pPr>
      <w:r w:rsidRPr="004D3626">
        <w:rPr>
          <w:rFonts w:ascii="Times New Roman" w:hAnsi="Times New Roman"/>
          <w:sz w:val="24"/>
          <w:szCs w:val="24"/>
          <w:lang w:val="sr-Cyrl-RS"/>
        </w:rPr>
        <w:t>Не доводећи у питање одредбе члана</w:t>
      </w:r>
      <w:r w:rsidRPr="004D3626">
        <w:rPr>
          <w:rFonts w:ascii="Times New Roman" w:hAnsi="Times New Roman"/>
          <w:sz w:val="24"/>
          <w:szCs w:val="24"/>
          <w:lang w:val="ru-RU"/>
        </w:rPr>
        <w:t xml:space="preserve"> 2</w:t>
      </w:r>
      <w:r w:rsidRPr="004D3626">
        <w:rPr>
          <w:rFonts w:ascii="Times New Roman" w:hAnsi="Times New Roman"/>
          <w:sz w:val="24"/>
          <w:szCs w:val="24"/>
          <w:lang w:val="sr-Cyrl-RS"/>
        </w:rPr>
        <w:t xml:space="preserve">. став 1, обрада или прерада извршена  на Исланду, у Норвешкој или Европској унији сматраће се извршеном у Уједињеном Краљевству ако су добијени производи били предмет касније обраде или прераде у Уједињеном Краљевству која премашује поступке наведене у члану 7. </w:t>
      </w:r>
    </w:p>
    <w:p w14:paraId="0A6F9E46" w14:textId="77777777" w:rsidR="00F84975" w:rsidRPr="004D3626" w:rsidRDefault="00F84975" w:rsidP="009D575A">
      <w:pPr>
        <w:pStyle w:val="ListParagraph"/>
        <w:tabs>
          <w:tab w:val="left" w:pos="709"/>
        </w:tabs>
        <w:spacing w:after="0" w:line="240" w:lineRule="auto"/>
        <w:ind w:right="4"/>
        <w:contextualSpacing w:val="0"/>
        <w:rPr>
          <w:rFonts w:ascii="Times New Roman" w:hAnsi="Times New Roman"/>
          <w:sz w:val="24"/>
          <w:szCs w:val="24"/>
          <w:lang w:val="ru-RU"/>
        </w:rPr>
      </w:pPr>
    </w:p>
    <w:p w14:paraId="771795EE" w14:textId="77777777" w:rsidR="00F84975" w:rsidRPr="004D3626" w:rsidRDefault="00F84975" w:rsidP="009D575A">
      <w:pPr>
        <w:numPr>
          <w:ilvl w:val="0"/>
          <w:numId w:val="50"/>
        </w:numPr>
        <w:tabs>
          <w:tab w:val="left" w:pos="709"/>
        </w:tabs>
        <w:spacing w:after="0" w:line="240" w:lineRule="auto"/>
        <w:ind w:right="4"/>
        <w:contextualSpacing/>
        <w:jc w:val="both"/>
        <w:rPr>
          <w:rFonts w:ascii="Times New Roman" w:hAnsi="Times New Roman"/>
          <w:sz w:val="24"/>
          <w:szCs w:val="24"/>
          <w:lang w:val="ru-RU"/>
        </w:rPr>
      </w:pPr>
      <w:r w:rsidRPr="004D3626">
        <w:rPr>
          <w:rFonts w:ascii="Times New Roman" w:hAnsi="Times New Roman"/>
          <w:sz w:val="24"/>
          <w:szCs w:val="24"/>
          <w:lang w:val="sr-Cyrl-RS"/>
        </w:rPr>
        <w:t>Код кумулације предвиђене у ст</w:t>
      </w:r>
      <w:r w:rsidR="0060156A" w:rsidRPr="004D3626">
        <w:rPr>
          <w:rFonts w:ascii="Times New Roman" w:hAnsi="Times New Roman"/>
          <w:sz w:val="24"/>
          <w:szCs w:val="24"/>
          <w:lang w:val="sr-Cyrl-RS"/>
        </w:rPr>
        <w:t>.</w:t>
      </w:r>
      <w:r w:rsidRPr="004D3626">
        <w:rPr>
          <w:rFonts w:ascii="Times New Roman" w:hAnsi="Times New Roman"/>
          <w:sz w:val="24"/>
          <w:szCs w:val="24"/>
          <w:lang w:val="sr-Cyrl-RS"/>
        </w:rPr>
        <w:t xml:space="preserve"> 1. и 2</w:t>
      </w:r>
      <w:r w:rsidR="0060156A" w:rsidRPr="004D3626">
        <w:rPr>
          <w:rFonts w:ascii="Times New Roman" w:hAnsi="Times New Roman"/>
          <w:sz w:val="24"/>
          <w:szCs w:val="24"/>
          <w:lang w:val="sr-Cyrl-RS"/>
        </w:rPr>
        <w:t>. овог члана</w:t>
      </w:r>
      <w:r w:rsidRPr="004D3626">
        <w:rPr>
          <w:rFonts w:ascii="Times New Roman" w:hAnsi="Times New Roman"/>
          <w:sz w:val="24"/>
          <w:szCs w:val="24"/>
          <w:lang w:val="sr-Cyrl-RS"/>
        </w:rPr>
        <w:t xml:space="preserve"> уколико обрада или прерада извршена у Уједињеном Краљевству не премашује поступке наведене у члану 7, добијени производ сматраће се производом пореклом из Уједињеног Краљевства</w:t>
      </w:r>
      <w:r w:rsidRPr="004D3626">
        <w:rPr>
          <w:rFonts w:ascii="Times New Roman" w:hAnsi="Times New Roman"/>
          <w:sz w:val="24"/>
          <w:szCs w:val="24"/>
          <w:lang w:val="ru-RU"/>
        </w:rPr>
        <w:t>, само уколико је тамо додата вредност већа од вредности коришћених материјала са пореклом из било које друге земље</w:t>
      </w:r>
      <w:r w:rsidR="005C3E80" w:rsidRPr="004D3626">
        <w:rPr>
          <w:rFonts w:ascii="Times New Roman" w:hAnsi="Times New Roman"/>
          <w:sz w:val="24"/>
          <w:szCs w:val="24"/>
          <w:lang w:val="ru-RU"/>
        </w:rPr>
        <w:t xml:space="preserve"> или територије</w:t>
      </w:r>
      <w:r w:rsidRPr="004D3626">
        <w:rPr>
          <w:rFonts w:ascii="Times New Roman" w:hAnsi="Times New Roman"/>
          <w:sz w:val="24"/>
          <w:szCs w:val="24"/>
          <w:lang w:val="ru-RU"/>
        </w:rPr>
        <w:t xml:space="preserve">. Уколико то није случај, </w:t>
      </w:r>
      <w:r w:rsidRPr="004D3626">
        <w:rPr>
          <w:rFonts w:ascii="Times New Roman" w:hAnsi="Times New Roman"/>
          <w:sz w:val="24"/>
          <w:szCs w:val="24"/>
          <w:lang w:val="sr-Cyrl-RS"/>
        </w:rPr>
        <w:t>добијени производ сматраће се производом са пореклом оне земље</w:t>
      </w:r>
      <w:r w:rsidR="00CB18EB" w:rsidRPr="004D3626">
        <w:rPr>
          <w:rFonts w:ascii="Times New Roman" w:hAnsi="Times New Roman"/>
          <w:sz w:val="24"/>
          <w:szCs w:val="24"/>
          <w:lang w:val="sr-Latn-RS"/>
        </w:rPr>
        <w:t xml:space="preserve"> </w:t>
      </w:r>
      <w:r w:rsidR="00CB18EB" w:rsidRPr="004D3626">
        <w:rPr>
          <w:rFonts w:ascii="Times New Roman" w:hAnsi="Times New Roman"/>
          <w:sz w:val="24"/>
          <w:szCs w:val="24"/>
          <w:lang w:val="sr-Cyrl-RS"/>
        </w:rPr>
        <w:t>или територије</w:t>
      </w:r>
      <w:r w:rsidRPr="004D3626">
        <w:rPr>
          <w:rFonts w:ascii="Times New Roman" w:hAnsi="Times New Roman"/>
          <w:sz w:val="24"/>
          <w:szCs w:val="24"/>
          <w:lang w:val="sr-Cyrl-RS"/>
        </w:rPr>
        <w:t xml:space="preserve"> чији материјал са пореклом, коришћен у производњи у Уједињеном Краљевству, учествује са највећом вредношћу</w:t>
      </w:r>
      <w:r w:rsidRPr="004D3626">
        <w:rPr>
          <w:rFonts w:ascii="Times New Roman" w:hAnsi="Times New Roman"/>
          <w:sz w:val="24"/>
          <w:szCs w:val="24"/>
          <w:lang w:val="ru-RU"/>
        </w:rPr>
        <w:t>.</w:t>
      </w:r>
    </w:p>
    <w:p w14:paraId="5EDFB5A2" w14:textId="77777777" w:rsidR="00F84975" w:rsidRPr="004D3626" w:rsidRDefault="00F84975" w:rsidP="009D575A">
      <w:pPr>
        <w:tabs>
          <w:tab w:val="left" w:pos="426"/>
        </w:tabs>
        <w:spacing w:after="0" w:line="240" w:lineRule="auto"/>
        <w:ind w:right="4"/>
        <w:contextualSpacing/>
        <w:jc w:val="both"/>
        <w:rPr>
          <w:rFonts w:ascii="Times New Roman" w:hAnsi="Times New Roman"/>
          <w:sz w:val="24"/>
          <w:szCs w:val="24"/>
          <w:lang w:val="ru-RU"/>
        </w:rPr>
      </w:pPr>
    </w:p>
    <w:p w14:paraId="4747F087" w14:textId="77777777" w:rsidR="00F84975" w:rsidRPr="00FA2A81" w:rsidRDefault="00F84975" w:rsidP="009D575A">
      <w:pPr>
        <w:numPr>
          <w:ilvl w:val="0"/>
          <w:numId w:val="50"/>
        </w:numPr>
        <w:tabs>
          <w:tab w:val="left" w:pos="709"/>
        </w:tabs>
        <w:spacing w:after="0" w:line="240" w:lineRule="auto"/>
        <w:ind w:right="4"/>
        <w:contextualSpacing/>
        <w:jc w:val="both"/>
        <w:rPr>
          <w:rFonts w:ascii="Times New Roman" w:hAnsi="Times New Roman"/>
          <w:sz w:val="24"/>
          <w:szCs w:val="24"/>
          <w:lang w:val="ru-RU"/>
        </w:rPr>
      </w:pPr>
      <w:r w:rsidRPr="004D3626">
        <w:rPr>
          <w:rFonts w:ascii="Times New Roman" w:hAnsi="Times New Roman"/>
          <w:sz w:val="24"/>
          <w:szCs w:val="24"/>
          <w:lang w:val="sr-Cyrl-RS"/>
        </w:rPr>
        <w:t>Код кумулације предвиђене у ставу 3, уколико обрада или прерада извршена у Уједињеном Краљевству не премашује поступке наведене у члану 7, добијени производ сматраће се производом пореклом из Уједињеног Краљевства</w:t>
      </w:r>
      <w:r w:rsidRPr="004D3626">
        <w:rPr>
          <w:rFonts w:ascii="Times New Roman" w:hAnsi="Times New Roman"/>
          <w:sz w:val="24"/>
          <w:szCs w:val="24"/>
          <w:lang w:val="ru-RU"/>
        </w:rPr>
        <w:t xml:space="preserve">, само уколико је тамо додата вредност већа од вредности додате у некој другој </w:t>
      </w:r>
      <w:r w:rsidRPr="00FA2A81">
        <w:rPr>
          <w:rFonts w:ascii="Times New Roman" w:hAnsi="Times New Roman"/>
          <w:sz w:val="24"/>
          <w:szCs w:val="24"/>
          <w:lang w:val="ru-RU"/>
        </w:rPr>
        <w:t>земљи</w:t>
      </w:r>
      <w:r w:rsidR="00B2234E" w:rsidRPr="00FA2A81">
        <w:rPr>
          <w:rFonts w:ascii="Times New Roman" w:hAnsi="Times New Roman"/>
          <w:sz w:val="24"/>
          <w:szCs w:val="24"/>
          <w:lang w:val="sr-Latn-RS"/>
        </w:rPr>
        <w:t xml:space="preserve"> </w:t>
      </w:r>
      <w:r w:rsidR="00B2234E" w:rsidRPr="00FA2A81">
        <w:rPr>
          <w:rFonts w:ascii="Times New Roman" w:hAnsi="Times New Roman"/>
          <w:sz w:val="24"/>
          <w:szCs w:val="24"/>
          <w:lang w:val="sr-Cyrl-RS"/>
        </w:rPr>
        <w:t>или територији</w:t>
      </w:r>
      <w:r w:rsidRPr="00FA2A81">
        <w:rPr>
          <w:rFonts w:ascii="Times New Roman" w:hAnsi="Times New Roman"/>
          <w:sz w:val="24"/>
          <w:szCs w:val="24"/>
          <w:lang w:val="ru-RU"/>
        </w:rPr>
        <w:t>.</w:t>
      </w:r>
    </w:p>
    <w:p w14:paraId="2DE33B5E" w14:textId="77777777" w:rsidR="00F84975" w:rsidRDefault="00F84975" w:rsidP="009D575A">
      <w:pPr>
        <w:tabs>
          <w:tab w:val="left" w:pos="709"/>
        </w:tabs>
        <w:spacing w:after="0" w:line="240" w:lineRule="auto"/>
        <w:ind w:right="4"/>
        <w:contextualSpacing/>
        <w:jc w:val="both"/>
        <w:rPr>
          <w:rFonts w:ascii="Times New Roman" w:hAnsi="Times New Roman"/>
          <w:sz w:val="24"/>
          <w:szCs w:val="24"/>
          <w:lang w:val="ru-RU"/>
        </w:rPr>
      </w:pPr>
    </w:p>
    <w:p w14:paraId="01695434" w14:textId="77777777" w:rsidR="005466A1" w:rsidRDefault="005466A1" w:rsidP="009D575A">
      <w:pPr>
        <w:tabs>
          <w:tab w:val="left" w:pos="709"/>
        </w:tabs>
        <w:spacing w:after="0" w:line="240" w:lineRule="auto"/>
        <w:ind w:right="4"/>
        <w:contextualSpacing/>
        <w:jc w:val="both"/>
        <w:rPr>
          <w:rFonts w:ascii="Times New Roman" w:hAnsi="Times New Roman"/>
          <w:sz w:val="24"/>
          <w:szCs w:val="24"/>
          <w:lang w:val="ru-RU"/>
        </w:rPr>
      </w:pPr>
    </w:p>
    <w:p w14:paraId="40CFF435" w14:textId="77777777" w:rsidR="005466A1" w:rsidRDefault="005466A1" w:rsidP="009D575A">
      <w:pPr>
        <w:tabs>
          <w:tab w:val="left" w:pos="709"/>
        </w:tabs>
        <w:spacing w:after="0" w:line="240" w:lineRule="auto"/>
        <w:ind w:right="4"/>
        <w:contextualSpacing/>
        <w:jc w:val="both"/>
        <w:rPr>
          <w:rFonts w:ascii="Times New Roman" w:hAnsi="Times New Roman"/>
          <w:sz w:val="24"/>
          <w:szCs w:val="24"/>
          <w:lang w:val="ru-RU"/>
        </w:rPr>
      </w:pPr>
    </w:p>
    <w:p w14:paraId="04D85A45" w14:textId="77777777" w:rsidR="005466A1" w:rsidRDefault="005466A1" w:rsidP="009D575A">
      <w:pPr>
        <w:tabs>
          <w:tab w:val="left" w:pos="709"/>
        </w:tabs>
        <w:spacing w:after="0" w:line="240" w:lineRule="auto"/>
        <w:ind w:right="4"/>
        <w:contextualSpacing/>
        <w:jc w:val="both"/>
        <w:rPr>
          <w:rFonts w:ascii="Times New Roman" w:hAnsi="Times New Roman"/>
          <w:sz w:val="24"/>
          <w:szCs w:val="24"/>
          <w:lang w:val="ru-RU"/>
        </w:rPr>
      </w:pPr>
    </w:p>
    <w:p w14:paraId="7B0BACCE" w14:textId="77777777" w:rsidR="005466A1" w:rsidRDefault="005466A1" w:rsidP="009D575A">
      <w:pPr>
        <w:tabs>
          <w:tab w:val="left" w:pos="709"/>
        </w:tabs>
        <w:spacing w:after="0" w:line="240" w:lineRule="auto"/>
        <w:ind w:right="4"/>
        <w:contextualSpacing/>
        <w:jc w:val="both"/>
        <w:rPr>
          <w:rFonts w:ascii="Times New Roman" w:hAnsi="Times New Roman"/>
          <w:sz w:val="24"/>
          <w:szCs w:val="24"/>
          <w:lang w:val="ru-RU"/>
        </w:rPr>
      </w:pPr>
    </w:p>
    <w:p w14:paraId="09F14D54" w14:textId="77777777" w:rsidR="005466A1" w:rsidRPr="004D3626" w:rsidRDefault="005466A1" w:rsidP="009D575A">
      <w:pPr>
        <w:tabs>
          <w:tab w:val="left" w:pos="709"/>
        </w:tabs>
        <w:spacing w:after="0" w:line="240" w:lineRule="auto"/>
        <w:ind w:right="4"/>
        <w:contextualSpacing/>
        <w:jc w:val="both"/>
        <w:rPr>
          <w:rFonts w:ascii="Times New Roman" w:hAnsi="Times New Roman"/>
          <w:sz w:val="24"/>
          <w:szCs w:val="24"/>
          <w:lang w:val="ru-RU"/>
        </w:rPr>
      </w:pPr>
    </w:p>
    <w:p w14:paraId="093057FA" w14:textId="77777777" w:rsidR="00F84975" w:rsidRPr="004D3626" w:rsidRDefault="00F84975" w:rsidP="009D575A">
      <w:pPr>
        <w:tabs>
          <w:tab w:val="left" w:pos="709"/>
        </w:tabs>
        <w:spacing w:after="0" w:line="240" w:lineRule="auto"/>
        <w:ind w:right="4"/>
        <w:contextualSpacing/>
        <w:jc w:val="both"/>
        <w:rPr>
          <w:rFonts w:ascii="Times New Roman" w:hAnsi="Times New Roman"/>
          <w:sz w:val="24"/>
          <w:szCs w:val="24"/>
          <w:lang w:val="ru-RU"/>
        </w:rPr>
      </w:pPr>
      <w:r w:rsidRPr="004D3626">
        <w:rPr>
          <w:rFonts w:ascii="Times New Roman" w:hAnsi="Times New Roman"/>
          <w:sz w:val="24"/>
          <w:szCs w:val="24"/>
          <w:lang w:val="ru-RU"/>
        </w:rPr>
        <w:t>6.</w:t>
      </w:r>
      <w:r w:rsidRPr="004D3626">
        <w:rPr>
          <w:rFonts w:ascii="Times New Roman" w:hAnsi="Times New Roman"/>
          <w:sz w:val="24"/>
          <w:szCs w:val="24"/>
          <w:lang w:val="ru-RU"/>
        </w:rPr>
        <w:tab/>
      </w:r>
      <w:r w:rsidRPr="004D3626">
        <w:rPr>
          <w:rFonts w:ascii="Times New Roman" w:hAnsi="Times New Roman"/>
          <w:sz w:val="24"/>
          <w:szCs w:val="24"/>
          <w:lang w:val="sr-Cyrl-RS"/>
        </w:rPr>
        <w:t xml:space="preserve">Производи пореклом из земаља </w:t>
      </w:r>
      <w:r w:rsidR="005C3E80" w:rsidRPr="004D3626">
        <w:rPr>
          <w:rFonts w:ascii="Times New Roman" w:hAnsi="Times New Roman"/>
          <w:sz w:val="24"/>
          <w:szCs w:val="24"/>
          <w:lang w:val="sr-Cyrl-RS"/>
        </w:rPr>
        <w:t xml:space="preserve">или територије </w:t>
      </w:r>
      <w:r w:rsidRPr="004D3626">
        <w:rPr>
          <w:rFonts w:ascii="Times New Roman" w:hAnsi="Times New Roman"/>
          <w:sz w:val="24"/>
          <w:szCs w:val="24"/>
          <w:lang w:val="sr-Cyrl-RS"/>
        </w:rPr>
        <w:t>наведених у ст</w:t>
      </w:r>
      <w:r w:rsidR="0060156A" w:rsidRPr="004D3626">
        <w:rPr>
          <w:rFonts w:ascii="Times New Roman" w:hAnsi="Times New Roman"/>
          <w:sz w:val="24"/>
          <w:szCs w:val="24"/>
          <w:lang w:val="sr-Cyrl-RS"/>
        </w:rPr>
        <w:t>. 1. и 2. овог члана</w:t>
      </w:r>
      <w:r w:rsidRPr="004D3626">
        <w:rPr>
          <w:rFonts w:ascii="Times New Roman" w:hAnsi="Times New Roman"/>
          <w:sz w:val="24"/>
          <w:szCs w:val="24"/>
          <w:lang w:val="sr-Cyrl-RS"/>
        </w:rPr>
        <w:t xml:space="preserve"> који у Уједињеном Краљевству нису били предмет никакве обраде или прераде, задржавају своје порекло уколико се извозе у неку од тих земаља</w:t>
      </w:r>
      <w:r w:rsidR="005C3E80" w:rsidRPr="004D3626">
        <w:rPr>
          <w:rFonts w:ascii="Times New Roman" w:hAnsi="Times New Roman"/>
          <w:sz w:val="24"/>
          <w:szCs w:val="24"/>
          <w:lang w:val="sr-Cyrl-RS"/>
        </w:rPr>
        <w:t xml:space="preserve"> или територију</w:t>
      </w:r>
      <w:r w:rsidRPr="004D3626">
        <w:rPr>
          <w:rFonts w:ascii="Times New Roman" w:hAnsi="Times New Roman"/>
          <w:sz w:val="24"/>
          <w:szCs w:val="24"/>
          <w:lang w:val="ru-RU"/>
        </w:rPr>
        <w:t>.</w:t>
      </w:r>
    </w:p>
    <w:p w14:paraId="1EABB7BD" w14:textId="77777777" w:rsidR="00F84975" w:rsidRPr="004D3626" w:rsidRDefault="00F84975" w:rsidP="009D575A">
      <w:pPr>
        <w:tabs>
          <w:tab w:val="left" w:pos="1360"/>
        </w:tabs>
        <w:spacing w:after="0" w:line="240" w:lineRule="auto"/>
        <w:ind w:left="680" w:right="4"/>
        <w:contextualSpacing/>
        <w:rPr>
          <w:rFonts w:ascii="Times New Roman" w:hAnsi="Times New Roman"/>
          <w:sz w:val="24"/>
          <w:szCs w:val="24"/>
          <w:lang w:val="ru-RU"/>
        </w:rPr>
      </w:pPr>
    </w:p>
    <w:p w14:paraId="3CB47DB1" w14:textId="77777777" w:rsidR="00F84975" w:rsidRPr="004D3626" w:rsidRDefault="00F84975" w:rsidP="009D575A">
      <w:pPr>
        <w:tabs>
          <w:tab w:val="left" w:pos="709"/>
        </w:tabs>
        <w:spacing w:after="0" w:line="240" w:lineRule="auto"/>
        <w:ind w:left="1134" w:right="4" w:hanging="1134"/>
        <w:rPr>
          <w:rFonts w:ascii="Times New Roman" w:hAnsi="Times New Roman"/>
          <w:sz w:val="24"/>
          <w:szCs w:val="24"/>
          <w:lang w:val="ru-RU"/>
        </w:rPr>
      </w:pPr>
      <w:r w:rsidRPr="004D3626">
        <w:rPr>
          <w:rFonts w:ascii="Times New Roman" w:hAnsi="Times New Roman"/>
          <w:sz w:val="24"/>
          <w:szCs w:val="24"/>
          <w:lang w:val="ru-RU"/>
        </w:rPr>
        <w:t xml:space="preserve">7. </w:t>
      </w:r>
      <w:r w:rsidRPr="004D3626">
        <w:rPr>
          <w:rFonts w:ascii="Times New Roman" w:hAnsi="Times New Roman"/>
          <w:sz w:val="24"/>
          <w:szCs w:val="24"/>
          <w:lang w:val="ru-RU"/>
        </w:rPr>
        <w:tab/>
        <w:t>(</w:t>
      </w:r>
      <w:r w:rsidRPr="004D3626">
        <w:rPr>
          <w:rFonts w:ascii="Times New Roman" w:hAnsi="Times New Roman"/>
          <w:sz w:val="24"/>
          <w:szCs w:val="24"/>
        </w:rPr>
        <w:t>a</w:t>
      </w:r>
      <w:r w:rsidRPr="004D3626">
        <w:rPr>
          <w:rFonts w:ascii="Times New Roman" w:hAnsi="Times New Roman"/>
          <w:sz w:val="24"/>
          <w:szCs w:val="24"/>
          <w:lang w:val="ru-RU"/>
        </w:rPr>
        <w:t xml:space="preserve">)   </w:t>
      </w:r>
      <w:r w:rsidRPr="004D3626">
        <w:rPr>
          <w:rFonts w:ascii="Times New Roman" w:hAnsi="Times New Roman"/>
          <w:sz w:val="24"/>
          <w:szCs w:val="24"/>
          <w:lang w:val="sr-Cyrl-RS"/>
        </w:rPr>
        <w:t>Кумулација предвиђена у овом члану може се применити у погледу Европске уније само под условом:</w:t>
      </w:r>
    </w:p>
    <w:p w14:paraId="7346B355" w14:textId="77777777" w:rsidR="00F84975" w:rsidRPr="004D3626" w:rsidRDefault="00F84975" w:rsidP="009D575A">
      <w:pPr>
        <w:pStyle w:val="ListParagraph"/>
        <w:tabs>
          <w:tab w:val="left" w:pos="6865"/>
        </w:tabs>
        <w:spacing w:after="0" w:line="240" w:lineRule="auto"/>
        <w:ind w:right="4"/>
        <w:jc w:val="both"/>
        <w:rPr>
          <w:rFonts w:ascii="Times New Roman" w:hAnsi="Times New Roman"/>
          <w:sz w:val="24"/>
          <w:szCs w:val="24"/>
          <w:lang w:val="ru-RU"/>
        </w:rPr>
      </w:pPr>
    </w:p>
    <w:p w14:paraId="7A5AC161" w14:textId="77777777" w:rsidR="00F84975" w:rsidRPr="004D3626" w:rsidRDefault="00F84975" w:rsidP="009D575A">
      <w:pPr>
        <w:pStyle w:val="ListParagraph"/>
        <w:numPr>
          <w:ilvl w:val="0"/>
          <w:numId w:val="54"/>
        </w:numPr>
        <w:spacing w:after="0" w:line="240" w:lineRule="auto"/>
        <w:ind w:left="1701" w:right="4" w:hanging="567"/>
        <w:jc w:val="both"/>
        <w:rPr>
          <w:rFonts w:ascii="Times New Roman" w:hAnsi="Times New Roman"/>
          <w:sz w:val="24"/>
          <w:szCs w:val="24"/>
          <w:lang w:val="ru-RU"/>
        </w:rPr>
      </w:pPr>
      <w:r w:rsidRPr="004D3626">
        <w:rPr>
          <w:rFonts w:ascii="Times New Roman" w:hAnsi="Times New Roman"/>
          <w:sz w:val="24"/>
          <w:szCs w:val="24"/>
          <w:lang w:val="ru-RU"/>
        </w:rPr>
        <w:t xml:space="preserve">да </w:t>
      </w:r>
      <w:r w:rsidR="004C789C" w:rsidRPr="004D3626">
        <w:rPr>
          <w:rFonts w:ascii="Times New Roman" w:hAnsi="Times New Roman"/>
          <w:sz w:val="24"/>
          <w:szCs w:val="24"/>
          <w:lang w:val="ru-RU"/>
        </w:rPr>
        <w:t xml:space="preserve">Србија, </w:t>
      </w:r>
      <w:r w:rsidRPr="004D3626">
        <w:rPr>
          <w:rFonts w:ascii="Times New Roman" w:hAnsi="Times New Roman"/>
          <w:sz w:val="24"/>
          <w:szCs w:val="24"/>
          <w:lang w:val="ru-RU"/>
        </w:rPr>
        <w:t>Уједињено Краљевство и Европска унија имају договоре о административној сарадњи који обезбеђују правилну примену овог члана;</w:t>
      </w:r>
    </w:p>
    <w:p w14:paraId="06B9B009" w14:textId="77777777" w:rsidR="00F84975" w:rsidRPr="004D3626" w:rsidRDefault="00F84975" w:rsidP="009D575A">
      <w:pPr>
        <w:pStyle w:val="ListParagraph"/>
        <w:spacing w:after="0" w:line="240" w:lineRule="auto"/>
        <w:ind w:left="1701" w:right="4" w:hanging="567"/>
        <w:jc w:val="both"/>
        <w:rPr>
          <w:rFonts w:ascii="Times New Roman" w:hAnsi="Times New Roman"/>
          <w:sz w:val="24"/>
          <w:szCs w:val="24"/>
          <w:lang w:val="ru-RU"/>
        </w:rPr>
      </w:pPr>
    </w:p>
    <w:p w14:paraId="1CA2FE3F" w14:textId="77777777" w:rsidR="00F84975" w:rsidRPr="004D3626" w:rsidRDefault="00F84975" w:rsidP="009D575A">
      <w:pPr>
        <w:pStyle w:val="ListParagraph"/>
        <w:numPr>
          <w:ilvl w:val="0"/>
          <w:numId w:val="54"/>
        </w:numPr>
        <w:spacing w:after="0" w:line="240" w:lineRule="auto"/>
        <w:ind w:left="1701" w:right="4" w:hanging="567"/>
        <w:jc w:val="both"/>
        <w:rPr>
          <w:rFonts w:ascii="Times New Roman" w:hAnsi="Times New Roman"/>
          <w:sz w:val="24"/>
          <w:szCs w:val="24"/>
          <w:lang w:val="ru-RU"/>
        </w:rPr>
      </w:pPr>
      <w:r w:rsidRPr="004D3626">
        <w:rPr>
          <w:rFonts w:ascii="Times New Roman" w:hAnsi="Times New Roman"/>
          <w:sz w:val="24"/>
          <w:szCs w:val="24"/>
          <w:lang w:val="sr-Cyrl-RS"/>
        </w:rPr>
        <w:t xml:space="preserve">да су материјали и производи стекли статус робе са пореклом применом правила о пореклу која су идентична правилима датим у овом </w:t>
      </w:r>
      <w:r w:rsidR="00FA2EB9" w:rsidRPr="004D3626">
        <w:rPr>
          <w:rFonts w:ascii="Times New Roman" w:hAnsi="Times New Roman"/>
          <w:sz w:val="24"/>
          <w:szCs w:val="24"/>
          <w:lang w:val="sr-Cyrl-RS"/>
        </w:rPr>
        <w:t>п</w:t>
      </w:r>
      <w:r w:rsidRPr="004D3626">
        <w:rPr>
          <w:rFonts w:ascii="Times New Roman" w:hAnsi="Times New Roman"/>
          <w:sz w:val="24"/>
          <w:szCs w:val="24"/>
          <w:lang w:val="sr-Cyrl-RS"/>
        </w:rPr>
        <w:t>ротоколу</w:t>
      </w:r>
      <w:r w:rsidRPr="004D3626">
        <w:rPr>
          <w:rFonts w:ascii="Times New Roman" w:hAnsi="Times New Roman"/>
          <w:sz w:val="24"/>
          <w:szCs w:val="24"/>
          <w:lang w:val="ru-RU"/>
        </w:rPr>
        <w:t>; и</w:t>
      </w:r>
    </w:p>
    <w:p w14:paraId="34007A79" w14:textId="77777777" w:rsidR="00F84975" w:rsidRPr="004D3626" w:rsidRDefault="00F84975" w:rsidP="009D575A">
      <w:pPr>
        <w:spacing w:after="0" w:line="240" w:lineRule="auto"/>
        <w:ind w:left="1701" w:right="4" w:hanging="567"/>
        <w:jc w:val="both"/>
        <w:rPr>
          <w:rFonts w:ascii="Times New Roman" w:hAnsi="Times New Roman"/>
          <w:sz w:val="24"/>
          <w:szCs w:val="24"/>
          <w:lang w:val="ru-RU"/>
        </w:rPr>
      </w:pPr>
    </w:p>
    <w:p w14:paraId="116747A8" w14:textId="77777777" w:rsidR="00F84975" w:rsidRPr="004D3626" w:rsidRDefault="00F84975" w:rsidP="009D575A">
      <w:pPr>
        <w:pStyle w:val="ListParagraph"/>
        <w:numPr>
          <w:ilvl w:val="0"/>
          <w:numId w:val="54"/>
        </w:numPr>
        <w:spacing w:after="0" w:line="240" w:lineRule="auto"/>
        <w:ind w:left="1701" w:right="4" w:hanging="567"/>
        <w:jc w:val="both"/>
        <w:rPr>
          <w:rFonts w:ascii="Times New Roman" w:hAnsi="Times New Roman"/>
          <w:sz w:val="24"/>
          <w:szCs w:val="24"/>
          <w:lang w:val="ru-RU"/>
        </w:rPr>
      </w:pPr>
      <w:r w:rsidRPr="004D3626">
        <w:rPr>
          <w:rFonts w:ascii="Times New Roman" w:hAnsi="Times New Roman"/>
          <w:sz w:val="24"/>
          <w:szCs w:val="24"/>
          <w:lang w:val="sr-Cyrl-RS"/>
        </w:rPr>
        <w:t>да су Стране објавиле обавештења о испуњености нужних услова за примену кумулације</w:t>
      </w:r>
      <w:r w:rsidRPr="004D3626">
        <w:rPr>
          <w:rFonts w:ascii="Times New Roman" w:hAnsi="Times New Roman"/>
          <w:sz w:val="24"/>
          <w:szCs w:val="24"/>
          <w:lang w:val="ru-RU"/>
        </w:rPr>
        <w:t xml:space="preserve">. </w:t>
      </w:r>
    </w:p>
    <w:p w14:paraId="4234A763" w14:textId="77777777" w:rsidR="00F84975" w:rsidRPr="004D3626" w:rsidRDefault="00F84975" w:rsidP="009D575A">
      <w:pPr>
        <w:spacing w:after="0" w:line="240" w:lineRule="auto"/>
        <w:ind w:right="4"/>
        <w:jc w:val="both"/>
        <w:rPr>
          <w:rFonts w:ascii="Times New Roman" w:hAnsi="Times New Roman"/>
          <w:sz w:val="24"/>
          <w:szCs w:val="24"/>
          <w:lang w:val="ru-RU"/>
        </w:rPr>
      </w:pPr>
    </w:p>
    <w:p w14:paraId="79065302" w14:textId="77777777" w:rsidR="00F84975" w:rsidRPr="004D3626" w:rsidRDefault="00F84975" w:rsidP="009D575A">
      <w:pPr>
        <w:tabs>
          <w:tab w:val="left" w:pos="1134"/>
        </w:tabs>
        <w:spacing w:after="0" w:line="240" w:lineRule="auto"/>
        <w:ind w:left="1134" w:right="4" w:hanging="425"/>
        <w:contextualSpacing/>
        <w:jc w:val="both"/>
        <w:rPr>
          <w:rFonts w:ascii="Times New Roman" w:hAnsi="Times New Roman"/>
          <w:sz w:val="24"/>
          <w:szCs w:val="24"/>
          <w:lang w:val="sr-Cyrl-RS"/>
        </w:rPr>
      </w:pPr>
      <w:r w:rsidRPr="004D3626">
        <w:rPr>
          <w:rFonts w:ascii="Times New Roman" w:hAnsi="Times New Roman"/>
          <w:sz w:val="24"/>
          <w:szCs w:val="24"/>
          <w:lang w:val="ru-RU"/>
        </w:rPr>
        <w:t>(</w:t>
      </w:r>
      <w:r w:rsidR="001B2385" w:rsidRPr="004D3626">
        <w:rPr>
          <w:rFonts w:ascii="Times New Roman" w:hAnsi="Times New Roman"/>
          <w:sz w:val="24"/>
          <w:szCs w:val="24"/>
          <w:lang w:val="sr-Latn-RS"/>
        </w:rPr>
        <w:t>b</w:t>
      </w:r>
      <w:r w:rsidRPr="004D3626">
        <w:rPr>
          <w:rFonts w:ascii="Times New Roman" w:hAnsi="Times New Roman"/>
          <w:sz w:val="24"/>
          <w:szCs w:val="24"/>
          <w:lang w:val="ru-RU"/>
        </w:rPr>
        <w:t xml:space="preserve">)    Изузев у случајевима предвиђеним </w:t>
      </w:r>
      <w:r w:rsidRPr="004D3626">
        <w:rPr>
          <w:rFonts w:ascii="Times New Roman" w:hAnsi="Times New Roman"/>
          <w:sz w:val="24"/>
          <w:szCs w:val="24"/>
          <w:lang w:val="sr-Cyrl-RS"/>
        </w:rPr>
        <w:t xml:space="preserve">у члану 7. став </w:t>
      </w:r>
      <w:r w:rsidR="0060156A" w:rsidRPr="004D3626">
        <w:rPr>
          <w:rFonts w:ascii="Times New Roman" w:hAnsi="Times New Roman"/>
          <w:sz w:val="24"/>
          <w:szCs w:val="24"/>
          <w:lang w:val="sr-Cyrl-RS"/>
        </w:rPr>
        <w:t>(</w:t>
      </w:r>
      <w:r w:rsidRPr="004D3626">
        <w:rPr>
          <w:rFonts w:ascii="Times New Roman" w:hAnsi="Times New Roman"/>
          <w:sz w:val="24"/>
          <w:szCs w:val="24"/>
          <w:lang w:val="sr-Cyrl-RS"/>
        </w:rPr>
        <w:t>а)</w:t>
      </w:r>
      <w:r w:rsidR="0060156A" w:rsidRPr="004D3626">
        <w:rPr>
          <w:rFonts w:ascii="Times New Roman" w:hAnsi="Times New Roman"/>
          <w:sz w:val="24"/>
          <w:szCs w:val="24"/>
          <w:lang w:val="sr-Cyrl-RS"/>
        </w:rPr>
        <w:t>,</w:t>
      </w:r>
      <w:r w:rsidRPr="004D3626">
        <w:rPr>
          <w:rFonts w:ascii="Times New Roman" w:hAnsi="Times New Roman"/>
          <w:sz w:val="24"/>
          <w:szCs w:val="24"/>
          <w:lang w:val="sr-Cyrl-RS"/>
        </w:rPr>
        <w:t xml:space="preserve"> кумулација предвиђена овим чланом може се применити под условом:</w:t>
      </w:r>
    </w:p>
    <w:p w14:paraId="02AB6FF6" w14:textId="77777777" w:rsidR="00F84975" w:rsidRPr="004D3626" w:rsidRDefault="00F84975" w:rsidP="009D575A">
      <w:pPr>
        <w:spacing w:after="0" w:line="240" w:lineRule="auto"/>
        <w:ind w:left="720" w:right="4" w:firstLine="720"/>
        <w:contextualSpacing/>
        <w:rPr>
          <w:rFonts w:ascii="Times New Roman" w:hAnsi="Times New Roman"/>
          <w:sz w:val="24"/>
          <w:szCs w:val="24"/>
          <w:lang w:val="sr-Cyrl-RS"/>
        </w:rPr>
      </w:pPr>
    </w:p>
    <w:p w14:paraId="05F2EA24" w14:textId="77777777" w:rsidR="00F84975" w:rsidRPr="004D3626" w:rsidRDefault="00F84975" w:rsidP="009D575A">
      <w:pPr>
        <w:pStyle w:val="ListParagraph"/>
        <w:numPr>
          <w:ilvl w:val="0"/>
          <w:numId w:val="55"/>
        </w:numPr>
        <w:spacing w:after="0" w:line="240" w:lineRule="auto"/>
        <w:ind w:left="1701" w:right="4" w:hanging="567"/>
        <w:jc w:val="both"/>
        <w:rPr>
          <w:rFonts w:ascii="Times New Roman" w:hAnsi="Times New Roman"/>
          <w:sz w:val="24"/>
          <w:szCs w:val="24"/>
          <w:lang w:val="ru-RU"/>
        </w:rPr>
      </w:pPr>
      <w:r w:rsidRPr="004D3626">
        <w:rPr>
          <w:rFonts w:ascii="Times New Roman" w:hAnsi="Times New Roman"/>
          <w:sz w:val="24"/>
          <w:szCs w:val="24"/>
          <w:lang w:val="sr-Cyrl-RS"/>
        </w:rPr>
        <w:t xml:space="preserve">да се између земаља </w:t>
      </w:r>
      <w:r w:rsidR="005C3E80" w:rsidRPr="004D3626">
        <w:rPr>
          <w:rFonts w:ascii="Times New Roman" w:hAnsi="Times New Roman"/>
          <w:sz w:val="24"/>
          <w:szCs w:val="24"/>
          <w:lang w:val="sr-Cyrl-RS"/>
        </w:rPr>
        <w:t xml:space="preserve">или територије </w:t>
      </w:r>
      <w:r w:rsidRPr="004D3626">
        <w:rPr>
          <w:rFonts w:ascii="Times New Roman" w:hAnsi="Times New Roman"/>
          <w:sz w:val="24"/>
          <w:szCs w:val="24"/>
          <w:lang w:val="sr-Cyrl-RS"/>
        </w:rPr>
        <w:t xml:space="preserve">укључених у стицање статуса робе са пореклом и </w:t>
      </w:r>
      <w:r w:rsidRPr="00B2234E">
        <w:rPr>
          <w:rFonts w:ascii="Times New Roman" w:hAnsi="Times New Roman"/>
          <w:sz w:val="24"/>
          <w:szCs w:val="24"/>
          <w:lang w:val="sr-Cyrl-RS"/>
        </w:rPr>
        <w:t>земље</w:t>
      </w:r>
      <w:r w:rsidR="00902181" w:rsidRPr="00B2234E">
        <w:rPr>
          <w:rFonts w:ascii="Times New Roman" w:hAnsi="Times New Roman"/>
          <w:sz w:val="24"/>
          <w:szCs w:val="24"/>
          <w:lang w:val="sr-Cyrl-RS"/>
        </w:rPr>
        <w:t xml:space="preserve"> или територије</w:t>
      </w:r>
      <w:r w:rsidRPr="004D3626">
        <w:rPr>
          <w:rFonts w:ascii="Times New Roman" w:hAnsi="Times New Roman"/>
          <w:sz w:val="24"/>
          <w:szCs w:val="24"/>
          <w:lang w:val="sr-Cyrl-RS"/>
        </w:rPr>
        <w:t xml:space="preserve"> одредишта примењује споразум о преференцијалној трговини, у складу са чланом </w:t>
      </w:r>
      <w:r w:rsidRPr="004D3626">
        <w:rPr>
          <w:rFonts w:ascii="Times New Roman" w:hAnsi="Times New Roman"/>
          <w:sz w:val="24"/>
          <w:szCs w:val="24"/>
        </w:rPr>
        <w:t>XXIV</w:t>
      </w:r>
      <w:r w:rsidRPr="004D3626">
        <w:rPr>
          <w:rFonts w:ascii="Times New Roman" w:hAnsi="Times New Roman"/>
          <w:sz w:val="24"/>
          <w:szCs w:val="24"/>
          <w:lang w:val="ru-RU"/>
        </w:rPr>
        <w:t xml:space="preserve"> </w:t>
      </w:r>
      <w:r w:rsidRPr="004D3626">
        <w:rPr>
          <w:rFonts w:ascii="Times New Roman" w:hAnsi="Times New Roman"/>
          <w:sz w:val="24"/>
          <w:szCs w:val="24"/>
          <w:lang w:val="sr-Cyrl-RS"/>
        </w:rPr>
        <w:t>Општег споразума о царинама и трговини из 1</w:t>
      </w:r>
      <w:r w:rsidRPr="004D3626">
        <w:rPr>
          <w:rFonts w:ascii="Times New Roman" w:hAnsi="Times New Roman"/>
          <w:sz w:val="24"/>
          <w:szCs w:val="24"/>
          <w:lang w:val="ru-RU"/>
        </w:rPr>
        <w:t>994</w:t>
      </w:r>
      <w:r w:rsidRPr="004D3626">
        <w:rPr>
          <w:rFonts w:ascii="Times New Roman" w:hAnsi="Times New Roman"/>
          <w:sz w:val="24"/>
          <w:szCs w:val="24"/>
          <w:lang w:val="sr-Cyrl-RS"/>
        </w:rPr>
        <w:t>. године</w:t>
      </w:r>
      <w:r w:rsidRPr="004D3626">
        <w:rPr>
          <w:rFonts w:ascii="Times New Roman" w:hAnsi="Times New Roman"/>
          <w:sz w:val="24"/>
          <w:szCs w:val="24"/>
          <w:lang w:val="ru-RU"/>
        </w:rPr>
        <w:t xml:space="preserve"> (</w:t>
      </w:r>
      <w:r w:rsidRPr="004D3626">
        <w:rPr>
          <w:rFonts w:ascii="Times New Roman" w:hAnsi="Times New Roman"/>
          <w:sz w:val="24"/>
          <w:szCs w:val="24"/>
          <w:lang w:val="sr-Cyrl-RS"/>
        </w:rPr>
        <w:t>„</w:t>
      </w:r>
      <w:r w:rsidRPr="004D3626">
        <w:rPr>
          <w:rFonts w:ascii="Times New Roman" w:hAnsi="Times New Roman"/>
          <w:sz w:val="24"/>
          <w:szCs w:val="24"/>
        </w:rPr>
        <w:t>GATT</w:t>
      </w:r>
      <w:r w:rsidRPr="004D3626">
        <w:rPr>
          <w:rFonts w:ascii="Times New Roman" w:hAnsi="Times New Roman"/>
          <w:sz w:val="24"/>
          <w:szCs w:val="24"/>
          <w:lang w:val="ru-RU"/>
        </w:rPr>
        <w:t xml:space="preserve"> 1994</w:t>
      </w:r>
      <w:r w:rsidRPr="004D3626">
        <w:rPr>
          <w:rFonts w:ascii="Times New Roman" w:hAnsi="Times New Roman"/>
          <w:sz w:val="24"/>
          <w:szCs w:val="24"/>
          <w:lang w:val="sr-Cyrl-RS"/>
        </w:rPr>
        <w:t>”</w:t>
      </w:r>
      <w:r w:rsidRPr="004D3626">
        <w:rPr>
          <w:rFonts w:ascii="Times New Roman" w:hAnsi="Times New Roman"/>
          <w:sz w:val="24"/>
          <w:szCs w:val="24"/>
          <w:lang w:val="ru-RU"/>
        </w:rPr>
        <w:t>);</w:t>
      </w:r>
    </w:p>
    <w:p w14:paraId="530D1C47" w14:textId="77777777" w:rsidR="00F84975" w:rsidRPr="004D3626" w:rsidRDefault="00F84975" w:rsidP="009D575A">
      <w:pPr>
        <w:pStyle w:val="ListParagraph"/>
        <w:spacing w:after="0" w:line="240" w:lineRule="auto"/>
        <w:ind w:left="1701" w:right="4" w:hanging="567"/>
        <w:jc w:val="both"/>
        <w:rPr>
          <w:rFonts w:ascii="Times New Roman" w:hAnsi="Times New Roman"/>
          <w:sz w:val="24"/>
          <w:szCs w:val="24"/>
          <w:lang w:val="ru-RU"/>
        </w:rPr>
      </w:pPr>
    </w:p>
    <w:p w14:paraId="3902BF47" w14:textId="77777777" w:rsidR="00F84975" w:rsidRPr="004D3626" w:rsidRDefault="00F84975" w:rsidP="009D575A">
      <w:pPr>
        <w:pStyle w:val="ListParagraph"/>
        <w:numPr>
          <w:ilvl w:val="0"/>
          <w:numId w:val="55"/>
        </w:numPr>
        <w:spacing w:after="0" w:line="240" w:lineRule="auto"/>
        <w:ind w:left="1701" w:right="4" w:hanging="567"/>
        <w:jc w:val="both"/>
        <w:rPr>
          <w:rFonts w:ascii="Times New Roman" w:hAnsi="Times New Roman"/>
          <w:sz w:val="24"/>
          <w:szCs w:val="24"/>
          <w:lang w:val="ru-RU"/>
        </w:rPr>
      </w:pPr>
      <w:r w:rsidRPr="004D3626">
        <w:rPr>
          <w:rFonts w:ascii="Times New Roman" w:hAnsi="Times New Roman"/>
          <w:sz w:val="24"/>
          <w:szCs w:val="24"/>
          <w:lang w:val="sr-Cyrl-RS"/>
        </w:rPr>
        <w:t>да су материјали и производи стекли статус робе са пореклом применом правила о пореклу која су ид</w:t>
      </w:r>
      <w:r w:rsidR="00FA2EB9" w:rsidRPr="004D3626">
        <w:rPr>
          <w:rFonts w:ascii="Times New Roman" w:hAnsi="Times New Roman"/>
          <w:sz w:val="24"/>
          <w:szCs w:val="24"/>
          <w:lang w:val="sr-Cyrl-RS"/>
        </w:rPr>
        <w:t>ентична правилима датим у овом п</w:t>
      </w:r>
      <w:r w:rsidRPr="004D3626">
        <w:rPr>
          <w:rFonts w:ascii="Times New Roman" w:hAnsi="Times New Roman"/>
          <w:sz w:val="24"/>
          <w:szCs w:val="24"/>
          <w:lang w:val="sr-Cyrl-RS"/>
        </w:rPr>
        <w:t>ротоколу</w:t>
      </w:r>
      <w:r w:rsidRPr="004D3626">
        <w:rPr>
          <w:rFonts w:ascii="Times New Roman" w:hAnsi="Times New Roman"/>
          <w:sz w:val="24"/>
          <w:szCs w:val="24"/>
          <w:lang w:val="ru-RU"/>
        </w:rPr>
        <w:t>; и</w:t>
      </w:r>
    </w:p>
    <w:p w14:paraId="3970DC23" w14:textId="77777777" w:rsidR="00F84975" w:rsidRPr="004D3626" w:rsidRDefault="00F84975" w:rsidP="009D575A">
      <w:pPr>
        <w:pStyle w:val="ListParagraph"/>
        <w:ind w:left="1701" w:right="4" w:hanging="567"/>
        <w:jc w:val="both"/>
        <w:rPr>
          <w:rFonts w:ascii="Times New Roman" w:hAnsi="Times New Roman"/>
          <w:sz w:val="24"/>
          <w:szCs w:val="24"/>
          <w:lang w:val="ru-RU"/>
        </w:rPr>
      </w:pPr>
    </w:p>
    <w:p w14:paraId="39BA0049" w14:textId="77777777" w:rsidR="00F84975" w:rsidRPr="004D3626" w:rsidRDefault="00F84975" w:rsidP="009D575A">
      <w:pPr>
        <w:pStyle w:val="ListParagraph"/>
        <w:numPr>
          <w:ilvl w:val="0"/>
          <w:numId w:val="55"/>
        </w:numPr>
        <w:spacing w:after="0" w:line="240" w:lineRule="auto"/>
        <w:ind w:left="1701" w:right="4" w:hanging="567"/>
        <w:jc w:val="both"/>
        <w:rPr>
          <w:rFonts w:ascii="Times New Roman" w:hAnsi="Times New Roman"/>
          <w:sz w:val="24"/>
          <w:szCs w:val="24"/>
          <w:lang w:val="ru-RU"/>
        </w:rPr>
      </w:pPr>
      <w:r w:rsidRPr="004D3626">
        <w:rPr>
          <w:rFonts w:ascii="Times New Roman" w:hAnsi="Times New Roman"/>
          <w:sz w:val="24"/>
          <w:szCs w:val="24"/>
          <w:lang w:val="sr-Cyrl-RS"/>
        </w:rPr>
        <w:t>да су Стране објавиле обавештења о испуњености нужних услова за примену кумулације</w:t>
      </w:r>
      <w:r w:rsidRPr="004D3626">
        <w:rPr>
          <w:rFonts w:ascii="Times New Roman" w:hAnsi="Times New Roman"/>
          <w:sz w:val="24"/>
          <w:szCs w:val="24"/>
          <w:lang w:val="ru-RU"/>
        </w:rPr>
        <w:t>.</w:t>
      </w:r>
    </w:p>
    <w:p w14:paraId="2FA9B4A1" w14:textId="77777777" w:rsidR="00F84975" w:rsidRPr="004D3626" w:rsidRDefault="00F84975" w:rsidP="009D575A">
      <w:pPr>
        <w:tabs>
          <w:tab w:val="left" w:pos="1360"/>
        </w:tabs>
        <w:spacing w:after="0" w:line="240" w:lineRule="auto"/>
        <w:ind w:left="680" w:right="4"/>
        <w:contextualSpacing/>
        <w:rPr>
          <w:rFonts w:ascii="Times New Roman" w:hAnsi="Times New Roman"/>
          <w:sz w:val="24"/>
          <w:szCs w:val="24"/>
          <w:lang w:val="ru-RU"/>
        </w:rPr>
      </w:pPr>
    </w:p>
    <w:p w14:paraId="1C83629A" w14:textId="77777777" w:rsidR="00F84975" w:rsidRPr="004D3626" w:rsidRDefault="00F84975" w:rsidP="009D575A">
      <w:pPr>
        <w:tabs>
          <w:tab w:val="left" w:pos="709"/>
        </w:tabs>
        <w:spacing w:after="0" w:line="240" w:lineRule="auto"/>
        <w:ind w:right="4"/>
        <w:contextualSpacing/>
        <w:jc w:val="both"/>
        <w:rPr>
          <w:rFonts w:ascii="Times New Roman" w:hAnsi="Times New Roman"/>
          <w:sz w:val="24"/>
          <w:szCs w:val="24"/>
          <w:lang w:val="ru-RU"/>
        </w:rPr>
      </w:pPr>
      <w:r w:rsidRPr="004D3626">
        <w:rPr>
          <w:rFonts w:ascii="Times New Roman" w:hAnsi="Times New Roman"/>
          <w:sz w:val="24"/>
          <w:szCs w:val="24"/>
          <w:lang w:val="ru-RU"/>
        </w:rPr>
        <w:t xml:space="preserve">8. </w:t>
      </w:r>
      <w:r w:rsidRPr="004D3626">
        <w:rPr>
          <w:rFonts w:ascii="Times New Roman" w:hAnsi="Times New Roman"/>
          <w:sz w:val="24"/>
          <w:szCs w:val="24"/>
          <w:lang w:val="ru-RU"/>
        </w:rPr>
        <w:tab/>
      </w:r>
      <w:r w:rsidRPr="004D3626">
        <w:rPr>
          <w:rFonts w:ascii="Times New Roman" w:hAnsi="Times New Roman"/>
          <w:sz w:val="24"/>
          <w:szCs w:val="24"/>
          <w:lang w:val="sr-Cyrl-RS"/>
        </w:rPr>
        <w:t>Уједињено Краљевство ће доставити Србији детаље споразума или аранжмана, укључујући датуме њиховог ступања на снагу, и одговарајућих правила о пореклу, који се примењују са другим земљама</w:t>
      </w:r>
      <w:r w:rsidR="005C3E80" w:rsidRPr="004D3626">
        <w:rPr>
          <w:rFonts w:ascii="Times New Roman" w:hAnsi="Times New Roman"/>
          <w:sz w:val="24"/>
          <w:szCs w:val="24"/>
          <w:lang w:val="sr-Cyrl-RS"/>
        </w:rPr>
        <w:t xml:space="preserve"> или територијом</w:t>
      </w:r>
      <w:r w:rsidRPr="004D3626">
        <w:rPr>
          <w:rFonts w:ascii="Times New Roman" w:hAnsi="Times New Roman"/>
          <w:sz w:val="24"/>
          <w:szCs w:val="24"/>
          <w:lang w:val="sr-Cyrl-RS"/>
        </w:rPr>
        <w:t xml:space="preserve"> наведеним у ст</w:t>
      </w:r>
      <w:r w:rsidR="0060156A" w:rsidRPr="004D3626">
        <w:rPr>
          <w:rFonts w:ascii="Times New Roman" w:hAnsi="Times New Roman"/>
          <w:sz w:val="24"/>
          <w:szCs w:val="24"/>
          <w:lang w:val="sr-Cyrl-RS"/>
        </w:rPr>
        <w:t>.</w:t>
      </w:r>
      <w:r w:rsidRPr="004D3626">
        <w:rPr>
          <w:rFonts w:ascii="Times New Roman" w:hAnsi="Times New Roman"/>
          <w:sz w:val="24"/>
          <w:szCs w:val="24"/>
          <w:lang w:val="sr-Cyrl-RS"/>
        </w:rPr>
        <w:t xml:space="preserve"> 1. и 2.</w:t>
      </w:r>
    </w:p>
    <w:p w14:paraId="776A66D0" w14:textId="77777777" w:rsidR="00F84975" w:rsidRPr="004D3626" w:rsidRDefault="00F84975" w:rsidP="00F84975">
      <w:pPr>
        <w:spacing w:after="0" w:line="240" w:lineRule="auto"/>
        <w:ind w:left="680" w:right="680"/>
        <w:contextualSpacing/>
        <w:jc w:val="both"/>
        <w:rPr>
          <w:rFonts w:ascii="Times New Roman" w:hAnsi="Times New Roman"/>
          <w:sz w:val="24"/>
          <w:szCs w:val="24"/>
          <w:lang w:val="ru-RU"/>
        </w:rPr>
      </w:pPr>
    </w:p>
    <w:p w14:paraId="47F73498" w14:textId="77777777" w:rsidR="00F84975" w:rsidRPr="004D3626" w:rsidRDefault="00F84975" w:rsidP="00F84975">
      <w:pPr>
        <w:spacing w:after="0" w:line="240" w:lineRule="auto"/>
        <w:contextualSpacing/>
        <w:jc w:val="center"/>
        <w:outlineLvl w:val="0"/>
        <w:rPr>
          <w:rFonts w:ascii="Times New Roman" w:hAnsi="Times New Roman"/>
          <w:sz w:val="24"/>
          <w:szCs w:val="24"/>
          <w:u w:val="single"/>
          <w:lang w:val="sr-Cyrl-RS"/>
        </w:rPr>
      </w:pPr>
      <w:proofErr w:type="spellStart"/>
      <w:r w:rsidRPr="004D3626">
        <w:rPr>
          <w:rFonts w:ascii="Times New Roman" w:hAnsi="Times New Roman"/>
          <w:sz w:val="24"/>
          <w:szCs w:val="24"/>
          <w:u w:val="single"/>
        </w:rPr>
        <w:t>Члан</w:t>
      </w:r>
      <w:proofErr w:type="spellEnd"/>
      <w:r w:rsidRPr="004D3626">
        <w:rPr>
          <w:rFonts w:ascii="Times New Roman" w:hAnsi="Times New Roman"/>
          <w:sz w:val="24"/>
          <w:szCs w:val="24"/>
          <w:u w:val="single"/>
        </w:rPr>
        <w:t xml:space="preserve"> 4</w:t>
      </w:r>
      <w:r w:rsidRPr="004D3626">
        <w:rPr>
          <w:rFonts w:ascii="Times New Roman" w:hAnsi="Times New Roman"/>
          <w:sz w:val="24"/>
          <w:szCs w:val="24"/>
          <w:u w:val="single"/>
          <w:lang w:val="sr-Cyrl-RS"/>
        </w:rPr>
        <w:t>.</w:t>
      </w:r>
    </w:p>
    <w:p w14:paraId="71A98EF2" w14:textId="77777777" w:rsidR="00F84975" w:rsidRPr="004D3626" w:rsidRDefault="00F84975" w:rsidP="00F84975">
      <w:pPr>
        <w:spacing w:after="0" w:line="240" w:lineRule="auto"/>
        <w:contextualSpacing/>
        <w:rPr>
          <w:rFonts w:ascii="Times New Roman" w:hAnsi="Times New Roman"/>
          <w:sz w:val="24"/>
          <w:szCs w:val="24"/>
        </w:rPr>
      </w:pPr>
    </w:p>
    <w:p w14:paraId="10DDD10E" w14:textId="77777777" w:rsidR="00F84975" w:rsidRPr="004D3626" w:rsidRDefault="00F84975" w:rsidP="009D575A">
      <w:pPr>
        <w:spacing w:after="0" w:line="240" w:lineRule="auto"/>
        <w:contextualSpacing/>
        <w:jc w:val="center"/>
        <w:outlineLvl w:val="0"/>
        <w:rPr>
          <w:rFonts w:ascii="Times New Roman" w:hAnsi="Times New Roman"/>
          <w:sz w:val="24"/>
          <w:szCs w:val="24"/>
        </w:rPr>
      </w:pPr>
      <w:r w:rsidRPr="004D3626">
        <w:rPr>
          <w:rFonts w:ascii="Times New Roman" w:hAnsi="Times New Roman"/>
          <w:b/>
          <w:bCs/>
          <w:i/>
          <w:iCs/>
          <w:sz w:val="24"/>
          <w:szCs w:val="24"/>
          <w:lang w:val="sr-Cyrl-RS"/>
        </w:rPr>
        <w:t>Кумулација у Србији</w:t>
      </w:r>
    </w:p>
    <w:p w14:paraId="28A9B25F" w14:textId="77777777" w:rsidR="00F84975" w:rsidRPr="004D3626" w:rsidRDefault="00F84975" w:rsidP="009D575A">
      <w:pPr>
        <w:spacing w:after="0" w:line="240" w:lineRule="auto"/>
        <w:contextualSpacing/>
        <w:rPr>
          <w:rFonts w:ascii="Times New Roman" w:hAnsi="Times New Roman"/>
          <w:sz w:val="24"/>
          <w:szCs w:val="24"/>
        </w:rPr>
      </w:pPr>
    </w:p>
    <w:p w14:paraId="112CA767" w14:textId="77777777" w:rsidR="005466A1" w:rsidRPr="005466A1" w:rsidRDefault="00F84975" w:rsidP="009D575A">
      <w:pPr>
        <w:pStyle w:val="ListParagraph"/>
        <w:numPr>
          <w:ilvl w:val="0"/>
          <w:numId w:val="51"/>
        </w:numPr>
        <w:tabs>
          <w:tab w:val="left" w:pos="709"/>
        </w:tabs>
        <w:spacing w:after="0" w:line="240" w:lineRule="auto"/>
        <w:ind w:left="0"/>
        <w:jc w:val="both"/>
        <w:rPr>
          <w:rFonts w:ascii="Times New Roman" w:eastAsia="Times New Roman" w:hAnsi="Times New Roman"/>
          <w:sz w:val="24"/>
          <w:szCs w:val="24"/>
          <w:lang w:val="ru-RU"/>
        </w:rPr>
      </w:pPr>
      <w:r w:rsidRPr="004D3626">
        <w:rPr>
          <w:rFonts w:ascii="Times New Roman" w:hAnsi="Times New Roman"/>
          <w:sz w:val="24"/>
          <w:szCs w:val="24"/>
          <w:lang w:val="sr-Cyrl-RS"/>
        </w:rPr>
        <w:t>Не доводећи у питање одредбе члана</w:t>
      </w:r>
      <w:r w:rsidRPr="004D3626">
        <w:rPr>
          <w:rFonts w:ascii="Times New Roman" w:hAnsi="Times New Roman"/>
          <w:sz w:val="24"/>
          <w:szCs w:val="24"/>
          <w:lang w:val="ru-RU"/>
        </w:rPr>
        <w:t xml:space="preserve"> 2</w:t>
      </w:r>
      <w:r w:rsidRPr="004D3626">
        <w:rPr>
          <w:rFonts w:ascii="Times New Roman" w:hAnsi="Times New Roman"/>
          <w:sz w:val="24"/>
          <w:szCs w:val="24"/>
          <w:lang w:val="sr-Cyrl-RS"/>
        </w:rPr>
        <w:t>. став 2, производи ће се сматрати производима пореклом из Србије</w:t>
      </w:r>
      <w:r w:rsidRPr="004D3626">
        <w:rPr>
          <w:rFonts w:ascii="Times New Roman" w:hAnsi="Times New Roman"/>
          <w:sz w:val="24"/>
          <w:szCs w:val="24"/>
          <w:lang w:val="ru-RU"/>
        </w:rPr>
        <w:t xml:space="preserve">, </w:t>
      </w:r>
      <w:r w:rsidRPr="004D3626">
        <w:rPr>
          <w:rFonts w:ascii="Times New Roman" w:hAnsi="Times New Roman"/>
          <w:sz w:val="24"/>
          <w:szCs w:val="24"/>
          <w:lang w:val="sr-Cyrl-RS"/>
        </w:rPr>
        <w:t>уколико су тамо добијени</w:t>
      </w:r>
      <w:r w:rsidRPr="004D3626">
        <w:rPr>
          <w:rFonts w:ascii="Times New Roman" w:hAnsi="Times New Roman"/>
          <w:sz w:val="24"/>
          <w:szCs w:val="24"/>
          <w:lang w:val="ru-RU"/>
        </w:rPr>
        <w:t xml:space="preserve">, </w:t>
      </w:r>
      <w:r w:rsidRPr="004D3626">
        <w:rPr>
          <w:rFonts w:ascii="Times New Roman" w:hAnsi="Times New Roman"/>
          <w:sz w:val="24"/>
          <w:szCs w:val="24"/>
          <w:lang w:val="sr-Cyrl-RS"/>
        </w:rPr>
        <w:t>а садрже материјале пореклом из Уједињеног Краљевства, Швајцарске</w:t>
      </w:r>
      <w:r w:rsidRPr="004D3626">
        <w:rPr>
          <w:rFonts w:ascii="Times New Roman" w:hAnsi="Times New Roman"/>
          <w:sz w:val="24"/>
          <w:szCs w:val="24"/>
          <w:lang w:val="ru-RU"/>
        </w:rPr>
        <w:t xml:space="preserve"> (</w:t>
      </w:r>
      <w:r w:rsidRPr="004D3626">
        <w:rPr>
          <w:rFonts w:ascii="Times New Roman" w:hAnsi="Times New Roman"/>
          <w:sz w:val="24"/>
          <w:szCs w:val="24"/>
          <w:lang w:val="sr-Cyrl-RS"/>
        </w:rPr>
        <w:t>укључујући Лихтенштајн</w:t>
      </w:r>
      <w:r w:rsidRPr="004D3626">
        <w:rPr>
          <w:rFonts w:ascii="Times New Roman" w:hAnsi="Times New Roman"/>
          <w:sz w:val="24"/>
          <w:szCs w:val="24"/>
          <w:lang w:val="ru-RU"/>
        </w:rPr>
        <w:t>)</w:t>
      </w:r>
      <w:r w:rsidRPr="009C01E7">
        <w:rPr>
          <w:rStyle w:val="FootnoteReference"/>
          <w:rFonts w:ascii="Times New Roman" w:hAnsi="Times New Roman"/>
          <w:color w:val="FFFFFF" w:themeColor="background1"/>
          <w:sz w:val="24"/>
          <w:szCs w:val="24"/>
        </w:rPr>
        <w:footnoteReference w:id="4"/>
      </w:r>
      <w:r w:rsidR="009C01E7" w:rsidRPr="009C01E7">
        <w:rPr>
          <w:rFonts w:ascii="Times New Roman" w:hAnsi="Times New Roman"/>
          <w:sz w:val="24"/>
          <w:szCs w:val="24"/>
          <w:vertAlign w:val="superscript"/>
          <w:lang w:val="ru-RU"/>
        </w:rPr>
        <w:t>4</w:t>
      </w:r>
      <w:r w:rsidRPr="004D3626">
        <w:rPr>
          <w:rFonts w:ascii="Times New Roman" w:hAnsi="Times New Roman"/>
          <w:sz w:val="24"/>
          <w:szCs w:val="24"/>
          <w:lang w:val="ru-RU"/>
        </w:rPr>
        <w:t xml:space="preserve">, са </w:t>
      </w:r>
      <w:r w:rsidRPr="004D3626">
        <w:rPr>
          <w:rFonts w:ascii="Times New Roman" w:hAnsi="Times New Roman"/>
          <w:sz w:val="24"/>
          <w:szCs w:val="24"/>
          <w:lang w:val="sr-Cyrl-RS"/>
        </w:rPr>
        <w:t>Исланда, из Норвешке, Турске или Европске уније</w:t>
      </w:r>
      <w:r w:rsidRPr="004D3626">
        <w:rPr>
          <w:rFonts w:ascii="Times New Roman" w:hAnsi="Times New Roman"/>
          <w:sz w:val="24"/>
          <w:szCs w:val="24"/>
          <w:lang w:val="ru-RU"/>
        </w:rPr>
        <w:t>,</w:t>
      </w:r>
      <w:r w:rsidRPr="004D3626">
        <w:rPr>
          <w:rFonts w:ascii="Times New Roman" w:hAnsi="Times New Roman"/>
          <w:sz w:val="24"/>
          <w:szCs w:val="24"/>
          <w:lang w:val="sr-Cyrl-RS"/>
        </w:rPr>
        <w:t xml:space="preserve"> под условом да су у Србији били предмет обраде </w:t>
      </w:r>
    </w:p>
    <w:p w14:paraId="791ED96E" w14:textId="77777777" w:rsidR="00F84975" w:rsidRPr="004D3626" w:rsidRDefault="00F84975" w:rsidP="005466A1">
      <w:pPr>
        <w:pStyle w:val="ListParagraph"/>
        <w:ind w:left="0"/>
        <w:jc w:val="both"/>
        <w:rPr>
          <w:rFonts w:ascii="Times New Roman" w:eastAsia="Times New Roman" w:hAnsi="Times New Roman"/>
          <w:sz w:val="24"/>
          <w:szCs w:val="24"/>
          <w:lang w:val="ru-RU"/>
        </w:rPr>
      </w:pPr>
      <w:r w:rsidRPr="004D3626">
        <w:rPr>
          <w:rFonts w:ascii="Times New Roman" w:hAnsi="Times New Roman"/>
          <w:sz w:val="24"/>
          <w:szCs w:val="24"/>
          <w:lang w:val="sr-Cyrl-RS"/>
        </w:rPr>
        <w:t xml:space="preserve">или прераде која премашује поступке наведене у члану </w:t>
      </w:r>
      <w:r w:rsidRPr="004D3626">
        <w:rPr>
          <w:rFonts w:ascii="Times New Roman" w:hAnsi="Times New Roman"/>
          <w:sz w:val="24"/>
          <w:szCs w:val="24"/>
          <w:lang w:val="ru-RU"/>
        </w:rPr>
        <w:t>7. Није неопходно да такви материјали прођу довољну обраду или прераду.</w:t>
      </w:r>
    </w:p>
    <w:p w14:paraId="2F8847F3" w14:textId="77777777" w:rsidR="00F84975" w:rsidRPr="004D3626" w:rsidRDefault="00F84975" w:rsidP="009D575A">
      <w:pPr>
        <w:numPr>
          <w:ilvl w:val="0"/>
          <w:numId w:val="51"/>
        </w:numPr>
        <w:tabs>
          <w:tab w:val="left" w:pos="709"/>
        </w:tabs>
        <w:spacing w:after="0" w:line="240" w:lineRule="auto"/>
        <w:contextualSpacing/>
        <w:jc w:val="both"/>
        <w:rPr>
          <w:rFonts w:ascii="Times New Roman" w:hAnsi="Times New Roman"/>
          <w:sz w:val="24"/>
          <w:szCs w:val="24"/>
          <w:lang w:val="ru-RU"/>
        </w:rPr>
      </w:pPr>
      <w:r w:rsidRPr="004D3626">
        <w:rPr>
          <w:rFonts w:ascii="Times New Roman" w:hAnsi="Times New Roman"/>
          <w:sz w:val="24"/>
          <w:szCs w:val="24"/>
          <w:lang w:val="sr-Cyrl-RS"/>
        </w:rPr>
        <w:t>Не доводећи у питање одредбе члана</w:t>
      </w:r>
      <w:r w:rsidRPr="004D3626">
        <w:rPr>
          <w:rFonts w:ascii="Times New Roman" w:hAnsi="Times New Roman"/>
          <w:sz w:val="24"/>
          <w:szCs w:val="24"/>
          <w:lang w:val="ru-RU"/>
        </w:rPr>
        <w:t xml:space="preserve"> 2</w:t>
      </w:r>
      <w:r w:rsidRPr="004D3626">
        <w:rPr>
          <w:rFonts w:ascii="Times New Roman" w:hAnsi="Times New Roman"/>
          <w:sz w:val="24"/>
          <w:szCs w:val="24"/>
          <w:lang w:val="sr-Cyrl-RS"/>
        </w:rPr>
        <w:t>. став 2, производи ће се сматрати производима пореклом из Србије</w:t>
      </w:r>
      <w:r w:rsidRPr="004D3626">
        <w:rPr>
          <w:rFonts w:ascii="Times New Roman" w:hAnsi="Times New Roman"/>
          <w:sz w:val="24"/>
          <w:szCs w:val="24"/>
          <w:lang w:val="ru-RU"/>
        </w:rPr>
        <w:t xml:space="preserve">, </w:t>
      </w:r>
      <w:r w:rsidRPr="004D3626">
        <w:rPr>
          <w:rFonts w:ascii="Times New Roman" w:hAnsi="Times New Roman"/>
          <w:sz w:val="24"/>
          <w:szCs w:val="24"/>
          <w:lang w:val="sr-Cyrl-RS"/>
        </w:rPr>
        <w:t>уколико су тамо добијени</w:t>
      </w:r>
      <w:r w:rsidRPr="004D3626">
        <w:rPr>
          <w:rFonts w:ascii="Times New Roman" w:hAnsi="Times New Roman"/>
          <w:sz w:val="24"/>
          <w:szCs w:val="24"/>
          <w:lang w:val="ru-RU"/>
        </w:rPr>
        <w:t xml:space="preserve">, </w:t>
      </w:r>
      <w:r w:rsidRPr="004D3626">
        <w:rPr>
          <w:rFonts w:ascii="Times New Roman" w:hAnsi="Times New Roman"/>
          <w:sz w:val="24"/>
          <w:szCs w:val="24"/>
          <w:lang w:val="sr-Cyrl-RS"/>
        </w:rPr>
        <w:t xml:space="preserve">а садрже материјале пореклом из </w:t>
      </w:r>
      <w:r w:rsidRPr="004D3626">
        <w:rPr>
          <w:rFonts w:ascii="Times New Roman" w:hAnsi="Times New Roman"/>
          <w:sz w:val="24"/>
          <w:szCs w:val="24"/>
          <w:lang w:val="ru-RU"/>
        </w:rPr>
        <w:t>било које земље</w:t>
      </w:r>
      <w:r w:rsidR="005C3E80" w:rsidRPr="004D3626">
        <w:rPr>
          <w:rFonts w:ascii="Times New Roman" w:hAnsi="Times New Roman"/>
          <w:sz w:val="24"/>
          <w:szCs w:val="24"/>
          <w:lang w:val="ru-RU"/>
        </w:rPr>
        <w:t xml:space="preserve"> или територије</w:t>
      </w:r>
      <w:r w:rsidRPr="004D3626">
        <w:rPr>
          <w:rFonts w:ascii="Times New Roman" w:hAnsi="Times New Roman"/>
          <w:sz w:val="24"/>
          <w:szCs w:val="24"/>
          <w:lang w:val="ru-RU"/>
        </w:rPr>
        <w:t xml:space="preserve"> наведене у Анексу А овог протокола, </w:t>
      </w:r>
      <w:r w:rsidRPr="004D3626">
        <w:rPr>
          <w:rFonts w:ascii="Times New Roman" w:hAnsi="Times New Roman"/>
          <w:sz w:val="24"/>
          <w:szCs w:val="24"/>
          <w:lang w:val="sr-Cyrl-RS"/>
        </w:rPr>
        <w:t xml:space="preserve">под условом да су у Србији били предмет обраде или прераде која премашује поступке наведене у члану </w:t>
      </w:r>
      <w:r w:rsidRPr="004D3626">
        <w:rPr>
          <w:rFonts w:ascii="Times New Roman" w:hAnsi="Times New Roman"/>
          <w:sz w:val="24"/>
          <w:szCs w:val="24"/>
          <w:lang w:val="ru-RU"/>
        </w:rPr>
        <w:t>7. Није неопходно да такви материјали прођу довољну обраду или прераду.</w:t>
      </w:r>
    </w:p>
    <w:p w14:paraId="1A3CF9D7" w14:textId="77777777" w:rsidR="00F84975" w:rsidRPr="004D3626" w:rsidRDefault="00F84975" w:rsidP="009D575A">
      <w:pPr>
        <w:tabs>
          <w:tab w:val="left" w:pos="709"/>
        </w:tabs>
        <w:spacing w:after="0" w:line="240" w:lineRule="auto"/>
        <w:contextualSpacing/>
        <w:jc w:val="both"/>
        <w:rPr>
          <w:rFonts w:ascii="Times New Roman" w:hAnsi="Times New Roman"/>
          <w:sz w:val="24"/>
          <w:szCs w:val="24"/>
          <w:lang w:val="ru-RU"/>
        </w:rPr>
      </w:pPr>
    </w:p>
    <w:p w14:paraId="3049684D" w14:textId="77777777" w:rsidR="00F84975" w:rsidRPr="004D3626" w:rsidRDefault="00F84975" w:rsidP="009D575A">
      <w:pPr>
        <w:numPr>
          <w:ilvl w:val="0"/>
          <w:numId w:val="51"/>
        </w:numPr>
        <w:tabs>
          <w:tab w:val="left" w:pos="426"/>
          <w:tab w:val="left" w:pos="709"/>
        </w:tabs>
        <w:spacing w:after="0" w:line="240" w:lineRule="auto"/>
        <w:contextualSpacing/>
        <w:jc w:val="both"/>
        <w:rPr>
          <w:rFonts w:ascii="Times New Roman" w:hAnsi="Times New Roman"/>
          <w:sz w:val="24"/>
          <w:szCs w:val="24"/>
          <w:lang w:val="ru-RU"/>
        </w:rPr>
      </w:pPr>
      <w:r w:rsidRPr="004D3626">
        <w:rPr>
          <w:rFonts w:ascii="Times New Roman" w:hAnsi="Times New Roman"/>
          <w:sz w:val="24"/>
          <w:szCs w:val="24"/>
          <w:lang w:val="sr-Cyrl-RS"/>
        </w:rPr>
        <w:t>Уколико обрада или прерада извршена у Србији не премашује поступке наведене у члану 7, добијени производ сматраће се производом пореклом из Србије</w:t>
      </w:r>
      <w:r w:rsidRPr="004D3626">
        <w:rPr>
          <w:rFonts w:ascii="Times New Roman" w:hAnsi="Times New Roman"/>
          <w:sz w:val="24"/>
          <w:szCs w:val="24"/>
          <w:lang w:val="ru-RU"/>
        </w:rPr>
        <w:t>, само уколико је тамо додата вредност већа од вредности коришћених материјала са пореклом из било које земље</w:t>
      </w:r>
      <w:r w:rsidR="005C3E80" w:rsidRPr="004D3626">
        <w:rPr>
          <w:rFonts w:ascii="Times New Roman" w:hAnsi="Times New Roman"/>
          <w:sz w:val="24"/>
          <w:szCs w:val="24"/>
          <w:lang w:val="ru-RU"/>
        </w:rPr>
        <w:t xml:space="preserve"> или територије</w:t>
      </w:r>
      <w:r w:rsidRPr="004D3626">
        <w:rPr>
          <w:rFonts w:ascii="Times New Roman" w:hAnsi="Times New Roman"/>
          <w:sz w:val="24"/>
          <w:szCs w:val="24"/>
          <w:lang w:val="ru-RU"/>
        </w:rPr>
        <w:t xml:space="preserve"> наведене у ст</w:t>
      </w:r>
      <w:r w:rsidR="0060156A" w:rsidRPr="004D3626">
        <w:rPr>
          <w:rFonts w:ascii="Times New Roman" w:hAnsi="Times New Roman"/>
          <w:sz w:val="24"/>
          <w:szCs w:val="24"/>
          <w:lang w:val="ru-RU"/>
        </w:rPr>
        <w:t>.</w:t>
      </w:r>
      <w:r w:rsidRPr="004D3626">
        <w:rPr>
          <w:rFonts w:ascii="Times New Roman" w:hAnsi="Times New Roman"/>
          <w:sz w:val="24"/>
          <w:szCs w:val="24"/>
          <w:lang w:val="ru-RU"/>
        </w:rPr>
        <w:t xml:space="preserve"> 1. и 2. Уколико то није случај, </w:t>
      </w:r>
      <w:r w:rsidRPr="004D3626">
        <w:rPr>
          <w:rFonts w:ascii="Times New Roman" w:hAnsi="Times New Roman"/>
          <w:sz w:val="24"/>
          <w:szCs w:val="24"/>
          <w:lang w:val="sr-Cyrl-RS"/>
        </w:rPr>
        <w:t>добијени производ сматраће се производом са пореклом оне земље</w:t>
      </w:r>
      <w:r w:rsidR="005C3E80" w:rsidRPr="004D3626">
        <w:rPr>
          <w:rFonts w:ascii="Times New Roman" w:hAnsi="Times New Roman"/>
          <w:sz w:val="24"/>
          <w:szCs w:val="24"/>
          <w:lang w:val="sr-Cyrl-RS"/>
        </w:rPr>
        <w:t xml:space="preserve"> или територије</w:t>
      </w:r>
      <w:r w:rsidRPr="004D3626">
        <w:rPr>
          <w:rFonts w:ascii="Times New Roman" w:hAnsi="Times New Roman"/>
          <w:sz w:val="24"/>
          <w:szCs w:val="24"/>
          <w:lang w:val="sr-Cyrl-RS"/>
        </w:rPr>
        <w:t xml:space="preserve"> чији материјал са пореклом, коришћен у производњи у Србији, учествује са највећом вредношћу</w:t>
      </w:r>
      <w:r w:rsidRPr="004D3626">
        <w:rPr>
          <w:rFonts w:ascii="Times New Roman" w:hAnsi="Times New Roman"/>
          <w:sz w:val="24"/>
          <w:szCs w:val="24"/>
          <w:lang w:val="ru-RU"/>
        </w:rPr>
        <w:t>.</w:t>
      </w:r>
    </w:p>
    <w:p w14:paraId="0B33187C" w14:textId="77777777" w:rsidR="00F84975" w:rsidRPr="004D3626" w:rsidRDefault="00F84975" w:rsidP="009D575A">
      <w:pPr>
        <w:tabs>
          <w:tab w:val="left" w:pos="709"/>
        </w:tabs>
        <w:spacing w:after="0" w:line="240" w:lineRule="auto"/>
        <w:contextualSpacing/>
        <w:jc w:val="both"/>
        <w:rPr>
          <w:rFonts w:ascii="Times New Roman" w:hAnsi="Times New Roman"/>
          <w:sz w:val="24"/>
          <w:szCs w:val="24"/>
          <w:lang w:val="ru-RU"/>
        </w:rPr>
      </w:pPr>
    </w:p>
    <w:p w14:paraId="423EFD9A" w14:textId="77777777" w:rsidR="00F84975" w:rsidRPr="004D3626" w:rsidRDefault="00F84975" w:rsidP="009D575A">
      <w:pPr>
        <w:numPr>
          <w:ilvl w:val="0"/>
          <w:numId w:val="52"/>
        </w:numPr>
        <w:tabs>
          <w:tab w:val="left" w:pos="709"/>
        </w:tabs>
        <w:spacing w:after="0" w:line="240" w:lineRule="auto"/>
        <w:contextualSpacing/>
        <w:jc w:val="both"/>
        <w:rPr>
          <w:rFonts w:ascii="Times New Roman" w:hAnsi="Times New Roman"/>
          <w:sz w:val="24"/>
          <w:szCs w:val="24"/>
          <w:lang w:val="ru-RU"/>
        </w:rPr>
      </w:pPr>
      <w:r w:rsidRPr="004D3626">
        <w:rPr>
          <w:rFonts w:ascii="Times New Roman" w:hAnsi="Times New Roman"/>
          <w:sz w:val="24"/>
          <w:szCs w:val="24"/>
          <w:lang w:val="sr-Cyrl-RS"/>
        </w:rPr>
        <w:t>Производи пореклом из било које земље</w:t>
      </w:r>
      <w:r w:rsidR="005C3E80" w:rsidRPr="004D3626">
        <w:rPr>
          <w:rFonts w:ascii="Times New Roman" w:hAnsi="Times New Roman"/>
          <w:sz w:val="24"/>
          <w:szCs w:val="24"/>
          <w:lang w:val="sr-Cyrl-RS"/>
        </w:rPr>
        <w:t xml:space="preserve"> или територије</w:t>
      </w:r>
      <w:r w:rsidRPr="004D3626">
        <w:rPr>
          <w:rFonts w:ascii="Times New Roman" w:hAnsi="Times New Roman"/>
          <w:sz w:val="24"/>
          <w:szCs w:val="24"/>
          <w:lang w:val="sr-Cyrl-RS"/>
        </w:rPr>
        <w:t xml:space="preserve"> наведене у ст</w:t>
      </w:r>
      <w:r w:rsidR="0060156A" w:rsidRPr="004D3626">
        <w:rPr>
          <w:rFonts w:ascii="Times New Roman" w:hAnsi="Times New Roman"/>
          <w:sz w:val="24"/>
          <w:szCs w:val="24"/>
          <w:lang w:val="sr-Cyrl-RS"/>
        </w:rPr>
        <w:t>.</w:t>
      </w:r>
      <w:r w:rsidRPr="004D3626">
        <w:rPr>
          <w:rFonts w:ascii="Times New Roman" w:hAnsi="Times New Roman"/>
          <w:sz w:val="24"/>
          <w:szCs w:val="24"/>
          <w:lang w:val="sr-Cyrl-RS"/>
        </w:rPr>
        <w:t xml:space="preserve"> 1. и 2. који у Србији нису били предмет никакве обраде или прераде, задржавају своје порекло уколико се извозе у неку од тих земаља</w:t>
      </w:r>
      <w:r w:rsidR="005C3E80" w:rsidRPr="004D3626">
        <w:rPr>
          <w:rFonts w:ascii="Times New Roman" w:hAnsi="Times New Roman"/>
          <w:sz w:val="24"/>
          <w:szCs w:val="24"/>
          <w:lang w:val="sr-Cyrl-RS"/>
        </w:rPr>
        <w:t xml:space="preserve"> или територију</w:t>
      </w:r>
      <w:r w:rsidRPr="004D3626">
        <w:rPr>
          <w:rFonts w:ascii="Times New Roman" w:hAnsi="Times New Roman"/>
          <w:sz w:val="24"/>
          <w:szCs w:val="24"/>
          <w:lang w:val="sr-Cyrl-RS"/>
        </w:rPr>
        <w:t>.</w:t>
      </w:r>
    </w:p>
    <w:p w14:paraId="0593CB66" w14:textId="77777777" w:rsidR="00F84975" w:rsidRPr="004D3626" w:rsidRDefault="00F84975" w:rsidP="009D575A">
      <w:pPr>
        <w:spacing w:after="0" w:line="240" w:lineRule="auto"/>
        <w:contextualSpacing/>
        <w:jc w:val="both"/>
        <w:rPr>
          <w:rFonts w:ascii="Times New Roman" w:hAnsi="Times New Roman"/>
          <w:sz w:val="24"/>
          <w:szCs w:val="24"/>
          <w:lang w:val="ru-RU"/>
        </w:rPr>
      </w:pPr>
    </w:p>
    <w:p w14:paraId="11EEC25A" w14:textId="77777777" w:rsidR="00F84975" w:rsidRPr="004D3626" w:rsidRDefault="00F84975" w:rsidP="009D575A">
      <w:pPr>
        <w:tabs>
          <w:tab w:val="left" w:pos="851"/>
        </w:tabs>
        <w:spacing w:after="0" w:line="240" w:lineRule="auto"/>
        <w:ind w:left="1134" w:hanging="1134"/>
        <w:contextualSpacing/>
        <w:jc w:val="both"/>
        <w:rPr>
          <w:rFonts w:ascii="Times New Roman" w:hAnsi="Times New Roman"/>
          <w:sz w:val="24"/>
          <w:szCs w:val="24"/>
          <w:lang w:val="ru-RU"/>
        </w:rPr>
      </w:pPr>
      <w:r w:rsidRPr="004D3626">
        <w:rPr>
          <w:rFonts w:ascii="Times New Roman" w:hAnsi="Times New Roman"/>
          <w:sz w:val="24"/>
          <w:szCs w:val="24"/>
          <w:lang w:val="ru-RU"/>
        </w:rPr>
        <w:t>5.</w:t>
      </w:r>
      <w:r w:rsidRPr="004D3626">
        <w:rPr>
          <w:rFonts w:ascii="Times New Roman" w:hAnsi="Times New Roman"/>
          <w:sz w:val="24"/>
          <w:szCs w:val="24"/>
          <w:lang w:val="ru-RU"/>
        </w:rPr>
        <w:tab/>
        <w:t>(</w:t>
      </w:r>
      <w:r w:rsidRPr="004D3626">
        <w:rPr>
          <w:rFonts w:ascii="Times New Roman" w:hAnsi="Times New Roman"/>
          <w:sz w:val="24"/>
          <w:szCs w:val="24"/>
        </w:rPr>
        <w:t>a</w:t>
      </w:r>
      <w:r w:rsidRPr="004D3626">
        <w:rPr>
          <w:rFonts w:ascii="Times New Roman" w:hAnsi="Times New Roman"/>
          <w:sz w:val="24"/>
          <w:szCs w:val="24"/>
          <w:lang w:val="ru-RU"/>
        </w:rPr>
        <w:t xml:space="preserve">) </w:t>
      </w:r>
      <w:r w:rsidRPr="004D3626">
        <w:rPr>
          <w:rFonts w:ascii="Times New Roman" w:hAnsi="Times New Roman"/>
          <w:sz w:val="24"/>
          <w:szCs w:val="24"/>
          <w:lang w:val="sr-Cyrl-RS"/>
        </w:rPr>
        <w:t>Кумулација предвиђена у овом члану може се применити у погледу Европске уније под условом</w:t>
      </w:r>
      <w:r w:rsidRPr="004D3626">
        <w:rPr>
          <w:rFonts w:ascii="Times New Roman" w:hAnsi="Times New Roman"/>
          <w:sz w:val="24"/>
          <w:szCs w:val="24"/>
          <w:lang w:val="ru-RU"/>
        </w:rPr>
        <w:t>:</w:t>
      </w:r>
    </w:p>
    <w:p w14:paraId="0FA2B650" w14:textId="77777777" w:rsidR="00F84975" w:rsidRPr="004D3626" w:rsidRDefault="00F84975" w:rsidP="009D575A">
      <w:pPr>
        <w:tabs>
          <w:tab w:val="left" w:pos="1360"/>
        </w:tabs>
        <w:spacing w:after="0" w:line="240" w:lineRule="auto"/>
        <w:ind w:left="680" w:hanging="680"/>
        <w:contextualSpacing/>
        <w:rPr>
          <w:rFonts w:ascii="Times New Roman" w:hAnsi="Times New Roman"/>
          <w:sz w:val="24"/>
          <w:szCs w:val="24"/>
          <w:lang w:val="ru-RU"/>
        </w:rPr>
      </w:pPr>
    </w:p>
    <w:p w14:paraId="7038D6B4" w14:textId="77777777" w:rsidR="00F84975" w:rsidRPr="004D3626" w:rsidRDefault="00F84975" w:rsidP="009D575A">
      <w:pPr>
        <w:pStyle w:val="ListParagraph"/>
        <w:numPr>
          <w:ilvl w:val="0"/>
          <w:numId w:val="66"/>
        </w:numPr>
        <w:spacing w:after="0" w:line="240" w:lineRule="auto"/>
        <w:ind w:left="1480"/>
        <w:jc w:val="both"/>
        <w:rPr>
          <w:rFonts w:ascii="Times New Roman" w:hAnsi="Times New Roman"/>
          <w:sz w:val="24"/>
          <w:szCs w:val="24"/>
          <w:lang w:val="ru-RU"/>
        </w:rPr>
      </w:pPr>
      <w:r w:rsidRPr="004D3626">
        <w:rPr>
          <w:rFonts w:ascii="Times New Roman" w:hAnsi="Times New Roman"/>
          <w:sz w:val="24"/>
          <w:szCs w:val="24"/>
          <w:lang w:val="ru-RU"/>
        </w:rPr>
        <w:t xml:space="preserve">да </w:t>
      </w:r>
      <w:r w:rsidR="002F5EAE" w:rsidRPr="004D3626">
        <w:rPr>
          <w:rFonts w:ascii="Times New Roman" w:hAnsi="Times New Roman"/>
          <w:sz w:val="24"/>
          <w:szCs w:val="24"/>
          <w:lang w:val="ru-RU"/>
        </w:rPr>
        <w:t xml:space="preserve">Србија, </w:t>
      </w:r>
      <w:r w:rsidRPr="004D3626">
        <w:rPr>
          <w:rFonts w:ascii="Times New Roman" w:hAnsi="Times New Roman"/>
          <w:sz w:val="24"/>
          <w:szCs w:val="24"/>
          <w:lang w:val="ru-RU"/>
        </w:rPr>
        <w:t>Уједињено Краљевство и Европска унија имају аранжмане о административној сарадњи који обезбеђују правилну примену овог члана;</w:t>
      </w:r>
    </w:p>
    <w:p w14:paraId="4F91A7B5" w14:textId="77777777" w:rsidR="00F84975" w:rsidRPr="004D3626" w:rsidRDefault="00F84975" w:rsidP="009D575A">
      <w:pPr>
        <w:pStyle w:val="ListParagraph"/>
        <w:spacing w:after="0" w:line="240" w:lineRule="auto"/>
        <w:ind w:left="1480"/>
        <w:jc w:val="both"/>
        <w:rPr>
          <w:rFonts w:ascii="Times New Roman" w:hAnsi="Times New Roman"/>
          <w:sz w:val="24"/>
          <w:szCs w:val="24"/>
          <w:lang w:val="ru-RU"/>
        </w:rPr>
      </w:pPr>
    </w:p>
    <w:p w14:paraId="21DBAF63" w14:textId="77777777" w:rsidR="00F84975" w:rsidRPr="004D3626" w:rsidRDefault="00F84975" w:rsidP="009D575A">
      <w:pPr>
        <w:pStyle w:val="ListParagraph"/>
        <w:numPr>
          <w:ilvl w:val="0"/>
          <w:numId w:val="66"/>
        </w:numPr>
        <w:spacing w:after="0" w:line="240" w:lineRule="auto"/>
        <w:ind w:left="1480"/>
        <w:jc w:val="both"/>
        <w:rPr>
          <w:rFonts w:ascii="Times New Roman" w:hAnsi="Times New Roman"/>
          <w:sz w:val="24"/>
          <w:szCs w:val="24"/>
          <w:lang w:val="ru-RU"/>
        </w:rPr>
      </w:pPr>
      <w:r w:rsidRPr="004D3626">
        <w:rPr>
          <w:rFonts w:ascii="Times New Roman" w:hAnsi="Times New Roman"/>
          <w:sz w:val="24"/>
          <w:szCs w:val="24"/>
          <w:lang w:val="sr-Cyrl-RS"/>
        </w:rPr>
        <w:t>да су материјали и производи стекли статус робе са пореклом применом правила о пореклу која су идентична правилима датим у овом протоколу</w:t>
      </w:r>
      <w:r w:rsidRPr="004D3626">
        <w:rPr>
          <w:rFonts w:ascii="Times New Roman" w:hAnsi="Times New Roman"/>
          <w:sz w:val="24"/>
          <w:szCs w:val="24"/>
          <w:lang w:val="ru-RU"/>
        </w:rPr>
        <w:t>; и</w:t>
      </w:r>
    </w:p>
    <w:p w14:paraId="03E41A46" w14:textId="77777777" w:rsidR="00F84975" w:rsidRPr="004D3626" w:rsidRDefault="00F84975" w:rsidP="009D575A">
      <w:pPr>
        <w:pStyle w:val="ListParagraph"/>
        <w:ind w:left="40"/>
        <w:jc w:val="both"/>
        <w:rPr>
          <w:rFonts w:ascii="Times New Roman" w:hAnsi="Times New Roman"/>
          <w:sz w:val="24"/>
          <w:szCs w:val="24"/>
          <w:lang w:val="ru-RU"/>
        </w:rPr>
      </w:pPr>
    </w:p>
    <w:p w14:paraId="60D09079" w14:textId="77777777" w:rsidR="00F84975" w:rsidRPr="004D3626" w:rsidRDefault="00F84975" w:rsidP="009D575A">
      <w:pPr>
        <w:pStyle w:val="ListParagraph"/>
        <w:numPr>
          <w:ilvl w:val="0"/>
          <w:numId w:val="66"/>
        </w:numPr>
        <w:spacing w:after="0" w:line="240" w:lineRule="auto"/>
        <w:ind w:left="1480"/>
        <w:jc w:val="both"/>
        <w:rPr>
          <w:rFonts w:ascii="Times New Roman" w:hAnsi="Times New Roman"/>
          <w:sz w:val="24"/>
          <w:szCs w:val="24"/>
          <w:lang w:val="ru-RU"/>
        </w:rPr>
      </w:pPr>
      <w:r w:rsidRPr="004D3626">
        <w:rPr>
          <w:rFonts w:ascii="Times New Roman" w:hAnsi="Times New Roman"/>
          <w:sz w:val="24"/>
          <w:szCs w:val="24"/>
          <w:lang w:val="sr-Cyrl-RS"/>
        </w:rPr>
        <w:t>да су Стране објавиле обавештења о испуњености нужних услова за примену кумулације</w:t>
      </w:r>
    </w:p>
    <w:p w14:paraId="3C434FC5" w14:textId="77777777" w:rsidR="00F84975" w:rsidRPr="004D3626" w:rsidRDefault="00F84975" w:rsidP="009D575A">
      <w:pPr>
        <w:pStyle w:val="ListParagraph"/>
        <w:spacing w:after="0" w:line="240" w:lineRule="auto"/>
        <w:ind w:left="1480"/>
        <w:jc w:val="both"/>
        <w:rPr>
          <w:rFonts w:ascii="Times New Roman" w:hAnsi="Times New Roman"/>
          <w:sz w:val="24"/>
          <w:szCs w:val="24"/>
          <w:lang w:val="ru-RU"/>
        </w:rPr>
      </w:pPr>
    </w:p>
    <w:p w14:paraId="7D57FBEC" w14:textId="77777777" w:rsidR="00F84975" w:rsidRPr="004D3626" w:rsidRDefault="00F84975" w:rsidP="009D575A">
      <w:pPr>
        <w:spacing w:after="0" w:line="240" w:lineRule="auto"/>
        <w:ind w:left="1134" w:hanging="283"/>
        <w:contextualSpacing/>
        <w:jc w:val="both"/>
        <w:rPr>
          <w:rFonts w:ascii="Times New Roman" w:hAnsi="Times New Roman"/>
          <w:sz w:val="24"/>
          <w:szCs w:val="24"/>
          <w:lang w:val="ru-RU"/>
        </w:rPr>
      </w:pPr>
      <w:r w:rsidRPr="004D3626">
        <w:rPr>
          <w:rFonts w:ascii="Times New Roman" w:hAnsi="Times New Roman"/>
          <w:sz w:val="24"/>
          <w:szCs w:val="24"/>
          <w:lang w:val="ru-RU"/>
        </w:rPr>
        <w:t>(</w:t>
      </w:r>
      <w:r w:rsidR="001B2385" w:rsidRPr="004D3626">
        <w:rPr>
          <w:rFonts w:ascii="Times New Roman" w:hAnsi="Times New Roman"/>
          <w:sz w:val="24"/>
          <w:szCs w:val="24"/>
          <w:lang w:val="sr-Latn-RS"/>
        </w:rPr>
        <w:t>b</w:t>
      </w:r>
      <w:r w:rsidRPr="004D3626">
        <w:rPr>
          <w:rFonts w:ascii="Times New Roman" w:hAnsi="Times New Roman"/>
          <w:sz w:val="24"/>
          <w:szCs w:val="24"/>
          <w:lang w:val="ru-RU"/>
        </w:rPr>
        <w:t xml:space="preserve">) Изузев у случајевима предвиђеним у члану </w:t>
      </w:r>
      <w:r w:rsidRPr="004D3626">
        <w:rPr>
          <w:rFonts w:ascii="Times New Roman" w:hAnsi="Times New Roman"/>
          <w:sz w:val="24"/>
          <w:szCs w:val="24"/>
          <w:lang w:val="sr-Cyrl-RS"/>
        </w:rPr>
        <w:t>5. став а), кумулација предвиђена овим чланом може се применити под условом</w:t>
      </w:r>
      <w:r w:rsidRPr="004D3626">
        <w:rPr>
          <w:rFonts w:ascii="Times New Roman" w:hAnsi="Times New Roman"/>
          <w:sz w:val="24"/>
          <w:szCs w:val="24"/>
          <w:lang w:val="ru-RU"/>
        </w:rPr>
        <w:t>:</w:t>
      </w:r>
    </w:p>
    <w:p w14:paraId="33689841" w14:textId="77777777" w:rsidR="00F84975" w:rsidRPr="004D3626" w:rsidRDefault="00F84975" w:rsidP="009D575A">
      <w:pPr>
        <w:spacing w:after="0" w:line="240" w:lineRule="auto"/>
        <w:ind w:left="760"/>
        <w:contextualSpacing/>
        <w:jc w:val="both"/>
        <w:rPr>
          <w:rFonts w:ascii="Times New Roman" w:hAnsi="Times New Roman"/>
          <w:sz w:val="24"/>
          <w:szCs w:val="24"/>
          <w:lang w:val="ru-RU"/>
        </w:rPr>
      </w:pPr>
    </w:p>
    <w:p w14:paraId="4EA5B17B" w14:textId="77777777" w:rsidR="00F84975" w:rsidRPr="004D3626" w:rsidRDefault="00F84975" w:rsidP="009D575A">
      <w:pPr>
        <w:pStyle w:val="ListParagraph"/>
        <w:numPr>
          <w:ilvl w:val="0"/>
          <w:numId w:val="67"/>
        </w:numPr>
        <w:spacing w:after="0" w:line="240" w:lineRule="auto"/>
        <w:ind w:left="1701" w:hanging="567"/>
        <w:jc w:val="both"/>
        <w:rPr>
          <w:rFonts w:ascii="Times New Roman" w:hAnsi="Times New Roman"/>
          <w:sz w:val="24"/>
          <w:szCs w:val="24"/>
          <w:lang w:val="ru-RU"/>
        </w:rPr>
      </w:pPr>
      <w:r w:rsidRPr="004D3626">
        <w:rPr>
          <w:rFonts w:ascii="Times New Roman" w:hAnsi="Times New Roman"/>
          <w:sz w:val="24"/>
          <w:szCs w:val="24"/>
          <w:lang w:val="sr-Cyrl-RS"/>
        </w:rPr>
        <w:t>да се између земаља</w:t>
      </w:r>
      <w:r w:rsidR="005C3E80" w:rsidRPr="004D3626">
        <w:rPr>
          <w:rFonts w:ascii="Times New Roman" w:hAnsi="Times New Roman"/>
          <w:sz w:val="24"/>
          <w:szCs w:val="24"/>
          <w:lang w:val="sr-Cyrl-RS"/>
        </w:rPr>
        <w:t xml:space="preserve"> или територије</w:t>
      </w:r>
      <w:r w:rsidRPr="004D3626">
        <w:rPr>
          <w:rFonts w:ascii="Times New Roman" w:hAnsi="Times New Roman"/>
          <w:sz w:val="24"/>
          <w:szCs w:val="24"/>
          <w:lang w:val="sr-Cyrl-RS"/>
        </w:rPr>
        <w:t xml:space="preserve"> укључених у стицање статуса робе са пореклом и </w:t>
      </w:r>
      <w:r w:rsidRPr="00B2234E">
        <w:rPr>
          <w:rFonts w:ascii="Times New Roman" w:hAnsi="Times New Roman"/>
          <w:sz w:val="24"/>
          <w:szCs w:val="24"/>
          <w:lang w:val="sr-Cyrl-RS"/>
        </w:rPr>
        <w:t xml:space="preserve">земље </w:t>
      </w:r>
      <w:r w:rsidR="00902181" w:rsidRPr="00B2234E">
        <w:rPr>
          <w:rFonts w:ascii="Times New Roman" w:hAnsi="Times New Roman"/>
          <w:sz w:val="24"/>
          <w:szCs w:val="24"/>
          <w:lang w:val="sr-Cyrl-RS"/>
        </w:rPr>
        <w:t xml:space="preserve">или територије </w:t>
      </w:r>
      <w:r w:rsidRPr="00B2234E">
        <w:rPr>
          <w:rFonts w:ascii="Times New Roman" w:hAnsi="Times New Roman"/>
          <w:sz w:val="24"/>
          <w:szCs w:val="24"/>
          <w:lang w:val="sr-Cyrl-RS"/>
        </w:rPr>
        <w:t>одредишта</w:t>
      </w:r>
      <w:r w:rsidRPr="004D3626">
        <w:rPr>
          <w:rFonts w:ascii="Times New Roman" w:hAnsi="Times New Roman"/>
          <w:sz w:val="24"/>
          <w:szCs w:val="24"/>
          <w:lang w:val="sr-Cyrl-RS"/>
        </w:rPr>
        <w:t xml:space="preserve"> примењује споразум о преференцијалној трговини, у складу са чланом </w:t>
      </w:r>
      <w:r w:rsidRPr="004D3626">
        <w:rPr>
          <w:rFonts w:ascii="Times New Roman" w:hAnsi="Times New Roman"/>
          <w:sz w:val="24"/>
          <w:szCs w:val="24"/>
          <w:lang w:val="ru-RU"/>
        </w:rPr>
        <w:t xml:space="preserve"> </w:t>
      </w:r>
      <w:r w:rsidRPr="004D3626">
        <w:rPr>
          <w:rFonts w:ascii="Times New Roman" w:hAnsi="Times New Roman"/>
          <w:sz w:val="24"/>
          <w:szCs w:val="24"/>
        </w:rPr>
        <w:t>XXIV</w:t>
      </w:r>
      <w:r w:rsidRPr="004D3626">
        <w:rPr>
          <w:rFonts w:ascii="Times New Roman" w:hAnsi="Times New Roman"/>
          <w:sz w:val="24"/>
          <w:szCs w:val="24"/>
          <w:lang w:val="ru-RU"/>
        </w:rPr>
        <w:t xml:space="preserve"> </w:t>
      </w:r>
      <w:r w:rsidRPr="004D3626">
        <w:rPr>
          <w:rFonts w:ascii="Times New Roman" w:hAnsi="Times New Roman"/>
          <w:sz w:val="24"/>
          <w:szCs w:val="24"/>
          <w:lang w:val="sr-Cyrl-RS"/>
        </w:rPr>
        <w:t>Општег споразума о царинама и трговини из 1</w:t>
      </w:r>
      <w:r w:rsidRPr="004D3626">
        <w:rPr>
          <w:rFonts w:ascii="Times New Roman" w:hAnsi="Times New Roman"/>
          <w:sz w:val="24"/>
          <w:szCs w:val="24"/>
          <w:lang w:val="ru-RU"/>
        </w:rPr>
        <w:t>994</w:t>
      </w:r>
      <w:r w:rsidRPr="004D3626">
        <w:rPr>
          <w:rFonts w:ascii="Times New Roman" w:hAnsi="Times New Roman"/>
          <w:sz w:val="24"/>
          <w:szCs w:val="24"/>
          <w:lang w:val="sr-Cyrl-RS"/>
        </w:rPr>
        <w:t>. године</w:t>
      </w:r>
      <w:r w:rsidRPr="004D3626">
        <w:rPr>
          <w:rFonts w:ascii="Times New Roman" w:hAnsi="Times New Roman"/>
          <w:sz w:val="24"/>
          <w:szCs w:val="24"/>
          <w:lang w:val="ru-RU"/>
        </w:rPr>
        <w:t>;</w:t>
      </w:r>
    </w:p>
    <w:p w14:paraId="45969A8B" w14:textId="77777777" w:rsidR="00F84975" w:rsidRPr="004D3626" w:rsidRDefault="00F84975" w:rsidP="009D575A">
      <w:pPr>
        <w:pStyle w:val="ListParagraph"/>
        <w:spacing w:after="0" w:line="240" w:lineRule="auto"/>
        <w:ind w:left="1560" w:hanging="567"/>
        <w:rPr>
          <w:rFonts w:ascii="Times New Roman" w:hAnsi="Times New Roman"/>
          <w:sz w:val="24"/>
          <w:szCs w:val="24"/>
          <w:lang w:val="ru-RU"/>
        </w:rPr>
      </w:pPr>
    </w:p>
    <w:p w14:paraId="3DB39EB0" w14:textId="77777777" w:rsidR="00F84975" w:rsidRPr="004D3626" w:rsidRDefault="00F84975" w:rsidP="009D575A">
      <w:pPr>
        <w:pStyle w:val="ListParagraph"/>
        <w:numPr>
          <w:ilvl w:val="0"/>
          <w:numId w:val="67"/>
        </w:numPr>
        <w:spacing w:after="0" w:line="240" w:lineRule="auto"/>
        <w:ind w:left="1600" w:hanging="567"/>
        <w:jc w:val="both"/>
        <w:rPr>
          <w:rFonts w:ascii="Times New Roman" w:hAnsi="Times New Roman"/>
          <w:sz w:val="24"/>
          <w:szCs w:val="24"/>
          <w:lang w:val="ru-RU"/>
        </w:rPr>
      </w:pPr>
      <w:r w:rsidRPr="004D3626">
        <w:rPr>
          <w:rFonts w:ascii="Times New Roman" w:hAnsi="Times New Roman"/>
          <w:sz w:val="24"/>
          <w:szCs w:val="24"/>
          <w:lang w:val="sr-Cyrl-RS"/>
        </w:rPr>
        <w:t>да су материјали и производи стекли статус робе са пореклом применом правила о пореклу која су идентична правилима датим у овом протоколу</w:t>
      </w:r>
      <w:r w:rsidRPr="004D3626">
        <w:rPr>
          <w:rFonts w:ascii="Times New Roman" w:hAnsi="Times New Roman"/>
          <w:sz w:val="24"/>
          <w:szCs w:val="24"/>
          <w:lang w:val="ru-RU"/>
        </w:rPr>
        <w:t>; и</w:t>
      </w:r>
    </w:p>
    <w:p w14:paraId="2EDB97C3" w14:textId="77777777" w:rsidR="00F84975" w:rsidRPr="004D3626" w:rsidRDefault="00F84975" w:rsidP="009D575A">
      <w:pPr>
        <w:pStyle w:val="ListParagraph"/>
        <w:ind w:left="1600"/>
        <w:rPr>
          <w:rFonts w:ascii="Times New Roman" w:hAnsi="Times New Roman"/>
          <w:sz w:val="24"/>
          <w:szCs w:val="24"/>
          <w:lang w:val="ru-RU"/>
        </w:rPr>
      </w:pPr>
    </w:p>
    <w:p w14:paraId="3959D4CE" w14:textId="77777777" w:rsidR="00F84975" w:rsidRPr="004D3626" w:rsidRDefault="00F84975" w:rsidP="009D575A">
      <w:pPr>
        <w:pStyle w:val="ListParagraph"/>
        <w:numPr>
          <w:ilvl w:val="0"/>
          <w:numId w:val="67"/>
        </w:numPr>
        <w:spacing w:after="0" w:line="240" w:lineRule="auto"/>
        <w:ind w:left="1701" w:hanging="567"/>
        <w:rPr>
          <w:rFonts w:ascii="Times New Roman" w:hAnsi="Times New Roman"/>
          <w:sz w:val="24"/>
          <w:szCs w:val="24"/>
          <w:lang w:val="ru-RU"/>
        </w:rPr>
      </w:pPr>
      <w:r w:rsidRPr="004D3626">
        <w:rPr>
          <w:rFonts w:ascii="Times New Roman" w:hAnsi="Times New Roman"/>
          <w:sz w:val="24"/>
          <w:szCs w:val="24"/>
          <w:lang w:val="sr-Cyrl-RS"/>
        </w:rPr>
        <w:t>да су Стране објавиле обавештења о испуњености нужних услова за примену кумулације</w:t>
      </w:r>
      <w:r w:rsidRPr="004D3626">
        <w:rPr>
          <w:rFonts w:ascii="Times New Roman" w:hAnsi="Times New Roman"/>
          <w:sz w:val="24"/>
          <w:szCs w:val="24"/>
          <w:lang w:val="ru-RU"/>
        </w:rPr>
        <w:t>.</w:t>
      </w:r>
    </w:p>
    <w:p w14:paraId="4645A8D2" w14:textId="77777777" w:rsidR="00F84975" w:rsidRPr="004D3626" w:rsidRDefault="00F84975" w:rsidP="009D575A">
      <w:pPr>
        <w:pStyle w:val="ListParagraph"/>
        <w:spacing w:after="0" w:line="240" w:lineRule="auto"/>
        <w:ind w:left="520"/>
        <w:rPr>
          <w:rFonts w:ascii="Times New Roman" w:hAnsi="Times New Roman"/>
          <w:sz w:val="24"/>
          <w:szCs w:val="24"/>
          <w:lang w:val="ru-RU"/>
        </w:rPr>
      </w:pPr>
    </w:p>
    <w:p w14:paraId="796A4CCA" w14:textId="77777777" w:rsidR="00F84975" w:rsidRPr="004D3626" w:rsidRDefault="00F84975" w:rsidP="009D575A">
      <w:pPr>
        <w:pStyle w:val="ListParagraph"/>
        <w:numPr>
          <w:ilvl w:val="0"/>
          <w:numId w:val="50"/>
        </w:numPr>
        <w:tabs>
          <w:tab w:val="left" w:pos="709"/>
        </w:tabs>
        <w:spacing w:after="0" w:line="240" w:lineRule="auto"/>
        <w:ind w:left="0"/>
        <w:jc w:val="both"/>
        <w:rPr>
          <w:rFonts w:ascii="Times New Roman" w:hAnsi="Times New Roman"/>
          <w:sz w:val="24"/>
          <w:szCs w:val="24"/>
          <w:lang w:val="ru-RU"/>
        </w:rPr>
      </w:pPr>
      <w:r w:rsidRPr="004D3626">
        <w:rPr>
          <w:rFonts w:ascii="Times New Roman" w:hAnsi="Times New Roman"/>
          <w:sz w:val="24"/>
          <w:szCs w:val="24"/>
          <w:lang w:val="ru-RU"/>
        </w:rPr>
        <w:t xml:space="preserve">Србија ће доставити </w:t>
      </w:r>
      <w:r w:rsidRPr="004D3626">
        <w:rPr>
          <w:rFonts w:ascii="Times New Roman" w:hAnsi="Times New Roman"/>
          <w:sz w:val="24"/>
          <w:szCs w:val="24"/>
          <w:lang w:val="sr-Cyrl-RS"/>
        </w:rPr>
        <w:t>Уједињеном Краљевству детаље споразума или аранжмана, укључујући датуме њиховог ступања на снагу, и одговарајућих правила о пореклу, који се примењују са другим земљама</w:t>
      </w:r>
      <w:r w:rsidR="005C3E80" w:rsidRPr="004D3626">
        <w:rPr>
          <w:rFonts w:ascii="Times New Roman" w:hAnsi="Times New Roman"/>
          <w:sz w:val="24"/>
          <w:szCs w:val="24"/>
          <w:lang w:val="sr-Cyrl-RS"/>
        </w:rPr>
        <w:t xml:space="preserve"> или територијом</w:t>
      </w:r>
      <w:r w:rsidRPr="004D3626">
        <w:rPr>
          <w:rFonts w:ascii="Times New Roman" w:hAnsi="Times New Roman"/>
          <w:sz w:val="24"/>
          <w:szCs w:val="24"/>
          <w:lang w:val="sr-Cyrl-RS"/>
        </w:rPr>
        <w:t xml:space="preserve"> наведеним у ст</w:t>
      </w:r>
      <w:r w:rsidR="0060156A" w:rsidRPr="004D3626">
        <w:rPr>
          <w:rFonts w:ascii="Times New Roman" w:hAnsi="Times New Roman"/>
          <w:sz w:val="24"/>
          <w:szCs w:val="24"/>
          <w:lang w:val="sr-Cyrl-RS"/>
        </w:rPr>
        <w:t>.</w:t>
      </w:r>
      <w:r w:rsidRPr="004D3626">
        <w:rPr>
          <w:rFonts w:ascii="Times New Roman" w:hAnsi="Times New Roman"/>
          <w:sz w:val="24"/>
          <w:szCs w:val="24"/>
          <w:lang w:val="sr-Cyrl-RS"/>
        </w:rPr>
        <w:t xml:space="preserve"> 1. и 2</w:t>
      </w:r>
      <w:r w:rsidRPr="004D3626">
        <w:rPr>
          <w:rFonts w:ascii="Times New Roman" w:hAnsi="Times New Roman"/>
          <w:sz w:val="24"/>
          <w:szCs w:val="24"/>
          <w:lang w:val="ru-RU"/>
        </w:rPr>
        <w:t>.</w:t>
      </w:r>
    </w:p>
    <w:p w14:paraId="7E10CCAD" w14:textId="77777777" w:rsidR="00F84975" w:rsidRPr="004D3626" w:rsidRDefault="00F84975" w:rsidP="00F84975">
      <w:pPr>
        <w:spacing w:line="282" w:lineRule="exact"/>
        <w:rPr>
          <w:rFonts w:ascii="Times New Roman" w:hAnsi="Times New Roman"/>
          <w:sz w:val="24"/>
          <w:szCs w:val="24"/>
          <w:lang w:val="ru-RU"/>
        </w:rPr>
      </w:pPr>
    </w:p>
    <w:p w14:paraId="65890D3E" w14:textId="77777777" w:rsidR="00F84975" w:rsidRPr="004D3626" w:rsidRDefault="00F84975" w:rsidP="00F84975">
      <w:pPr>
        <w:spacing w:line="0" w:lineRule="atLeast"/>
        <w:jc w:val="center"/>
        <w:outlineLvl w:val="0"/>
        <w:rPr>
          <w:rFonts w:ascii="Times New Roman" w:hAnsi="Times New Roman"/>
          <w:sz w:val="24"/>
          <w:szCs w:val="24"/>
          <w:u w:val="single"/>
          <w:lang w:val="sr-Cyrl-RS"/>
        </w:rPr>
      </w:pPr>
      <w:proofErr w:type="spellStart"/>
      <w:r w:rsidRPr="004D3626">
        <w:rPr>
          <w:rFonts w:ascii="Times New Roman" w:hAnsi="Times New Roman"/>
          <w:sz w:val="24"/>
          <w:szCs w:val="24"/>
          <w:u w:val="single"/>
        </w:rPr>
        <w:t>Члан</w:t>
      </w:r>
      <w:proofErr w:type="spellEnd"/>
      <w:r w:rsidRPr="004D3626">
        <w:rPr>
          <w:rFonts w:ascii="Times New Roman" w:hAnsi="Times New Roman"/>
          <w:sz w:val="24"/>
          <w:szCs w:val="24"/>
          <w:u w:val="single"/>
        </w:rPr>
        <w:t xml:space="preserve"> 5</w:t>
      </w:r>
      <w:r w:rsidRPr="004D3626">
        <w:rPr>
          <w:rFonts w:ascii="Times New Roman" w:hAnsi="Times New Roman"/>
          <w:sz w:val="24"/>
          <w:szCs w:val="24"/>
          <w:u w:val="single"/>
          <w:lang w:val="sr-Cyrl-RS"/>
        </w:rPr>
        <w:t>.</w:t>
      </w:r>
    </w:p>
    <w:p w14:paraId="55CE023A" w14:textId="77777777" w:rsidR="00F84975" w:rsidRPr="004D3626" w:rsidRDefault="00F84975" w:rsidP="00F84975">
      <w:pPr>
        <w:spacing w:line="0" w:lineRule="atLeast"/>
        <w:jc w:val="center"/>
        <w:outlineLvl w:val="0"/>
        <w:rPr>
          <w:rFonts w:ascii="Times New Roman" w:hAnsi="Times New Roman"/>
          <w:b/>
          <w:bCs/>
          <w:i/>
          <w:iCs/>
          <w:sz w:val="24"/>
          <w:szCs w:val="24"/>
        </w:rPr>
      </w:pPr>
      <w:r w:rsidRPr="004D3626">
        <w:rPr>
          <w:rFonts w:ascii="Times New Roman" w:hAnsi="Times New Roman"/>
          <w:b/>
          <w:bCs/>
          <w:i/>
          <w:iCs/>
          <w:sz w:val="24"/>
          <w:szCs w:val="24"/>
          <w:lang w:val="sr-Cyrl-RS"/>
        </w:rPr>
        <w:t>Потпуно добијени производи</w:t>
      </w:r>
    </w:p>
    <w:p w14:paraId="5B384AD4" w14:textId="77777777" w:rsidR="00F84975" w:rsidRPr="004D3626" w:rsidRDefault="00F84975" w:rsidP="009D575A">
      <w:pPr>
        <w:numPr>
          <w:ilvl w:val="0"/>
          <w:numId w:val="7"/>
        </w:numPr>
        <w:tabs>
          <w:tab w:val="left" w:pos="709"/>
        </w:tabs>
        <w:spacing w:after="0" w:line="240" w:lineRule="auto"/>
        <w:rPr>
          <w:rFonts w:ascii="Times New Roman" w:hAnsi="Times New Roman"/>
          <w:sz w:val="24"/>
          <w:szCs w:val="24"/>
          <w:lang w:val="ru-RU"/>
        </w:rPr>
      </w:pPr>
      <w:r w:rsidRPr="004D3626">
        <w:rPr>
          <w:rFonts w:ascii="Times New Roman" w:hAnsi="Times New Roman"/>
          <w:sz w:val="24"/>
          <w:szCs w:val="24"/>
          <w:lang w:val="sr-Cyrl-RS"/>
        </w:rPr>
        <w:t xml:space="preserve">Потпуно добијеним производима у </w:t>
      </w:r>
      <w:r w:rsidR="008B646B" w:rsidRPr="004D3626">
        <w:rPr>
          <w:rFonts w:ascii="Times New Roman" w:hAnsi="Times New Roman"/>
          <w:sz w:val="24"/>
          <w:szCs w:val="24"/>
          <w:lang w:val="sr-Cyrl-RS"/>
        </w:rPr>
        <w:t xml:space="preserve">Србији </w:t>
      </w:r>
      <w:r w:rsidRPr="004D3626">
        <w:rPr>
          <w:rFonts w:ascii="Times New Roman" w:hAnsi="Times New Roman"/>
          <w:sz w:val="24"/>
          <w:szCs w:val="24"/>
          <w:lang w:val="sr-Cyrl-RS"/>
        </w:rPr>
        <w:t xml:space="preserve">или у </w:t>
      </w:r>
      <w:r w:rsidR="008B646B" w:rsidRPr="004D3626">
        <w:rPr>
          <w:rFonts w:ascii="Times New Roman" w:hAnsi="Times New Roman"/>
          <w:sz w:val="24"/>
          <w:szCs w:val="24"/>
          <w:lang w:val="sr-Cyrl-RS"/>
        </w:rPr>
        <w:t xml:space="preserve">Уједињеном Краљевству </w:t>
      </w:r>
      <w:r w:rsidRPr="004D3626">
        <w:rPr>
          <w:rFonts w:ascii="Times New Roman" w:hAnsi="Times New Roman"/>
          <w:sz w:val="24"/>
          <w:szCs w:val="24"/>
          <w:lang w:val="sr-Cyrl-RS"/>
        </w:rPr>
        <w:t>сматрају се</w:t>
      </w:r>
      <w:r w:rsidRPr="004D3626">
        <w:rPr>
          <w:rFonts w:ascii="Times New Roman" w:hAnsi="Times New Roman"/>
          <w:sz w:val="24"/>
          <w:szCs w:val="24"/>
          <w:lang w:val="ru-RU"/>
        </w:rPr>
        <w:t>:</w:t>
      </w:r>
    </w:p>
    <w:p w14:paraId="199B861A" w14:textId="77777777" w:rsidR="00F84975" w:rsidRPr="004D3626" w:rsidRDefault="00F84975" w:rsidP="009D575A">
      <w:pPr>
        <w:spacing w:after="0" w:line="240" w:lineRule="auto"/>
        <w:jc w:val="both"/>
        <w:rPr>
          <w:rFonts w:ascii="Times New Roman" w:hAnsi="Times New Roman"/>
          <w:sz w:val="24"/>
          <w:szCs w:val="24"/>
          <w:lang w:val="ru-RU"/>
        </w:rPr>
      </w:pPr>
    </w:p>
    <w:p w14:paraId="7E745A2D" w14:textId="77777777" w:rsidR="00F84975" w:rsidRPr="004D3626" w:rsidRDefault="00F84975" w:rsidP="009D575A">
      <w:pPr>
        <w:numPr>
          <w:ilvl w:val="1"/>
          <w:numId w:val="7"/>
        </w:numPr>
        <w:tabs>
          <w:tab w:val="left" w:pos="1134"/>
        </w:tabs>
        <w:spacing w:after="0" w:line="240" w:lineRule="auto"/>
        <w:ind w:left="1134" w:hanging="567"/>
        <w:jc w:val="both"/>
        <w:rPr>
          <w:rFonts w:ascii="Times New Roman" w:hAnsi="Times New Roman"/>
          <w:sz w:val="24"/>
          <w:szCs w:val="24"/>
          <w:lang w:val="ru-RU"/>
        </w:rPr>
      </w:pPr>
      <w:r w:rsidRPr="004D3626">
        <w:rPr>
          <w:rFonts w:ascii="Times New Roman" w:hAnsi="Times New Roman"/>
          <w:sz w:val="24"/>
          <w:szCs w:val="24"/>
          <w:lang w:val="sr-Cyrl-RS"/>
        </w:rPr>
        <w:t>минерални производи извађени из земље или морског дна</w:t>
      </w:r>
      <w:r w:rsidRPr="004D3626">
        <w:rPr>
          <w:rFonts w:ascii="Times New Roman" w:hAnsi="Times New Roman"/>
          <w:sz w:val="24"/>
          <w:szCs w:val="24"/>
          <w:lang w:val="ru-RU"/>
        </w:rPr>
        <w:t>;</w:t>
      </w:r>
    </w:p>
    <w:p w14:paraId="50B45C2B" w14:textId="77777777" w:rsidR="00F84975" w:rsidRPr="004D3626" w:rsidRDefault="00F84975" w:rsidP="009D575A">
      <w:pPr>
        <w:tabs>
          <w:tab w:val="left" w:pos="1134"/>
        </w:tabs>
        <w:spacing w:after="0" w:line="240" w:lineRule="auto"/>
        <w:ind w:left="1134" w:hanging="567"/>
        <w:jc w:val="both"/>
        <w:rPr>
          <w:rFonts w:ascii="Times New Roman" w:hAnsi="Times New Roman"/>
          <w:sz w:val="24"/>
          <w:szCs w:val="24"/>
          <w:lang w:val="ru-RU"/>
        </w:rPr>
      </w:pPr>
    </w:p>
    <w:p w14:paraId="3240C626" w14:textId="77777777" w:rsidR="00F84975" w:rsidRPr="004D3626" w:rsidRDefault="00F84975" w:rsidP="009D575A">
      <w:pPr>
        <w:numPr>
          <w:ilvl w:val="1"/>
          <w:numId w:val="7"/>
        </w:numPr>
        <w:tabs>
          <w:tab w:val="left" w:pos="1134"/>
        </w:tabs>
        <w:spacing w:after="0" w:line="240" w:lineRule="auto"/>
        <w:ind w:left="1134" w:hanging="567"/>
        <w:jc w:val="both"/>
        <w:rPr>
          <w:rFonts w:ascii="Times New Roman" w:hAnsi="Times New Roman"/>
          <w:sz w:val="24"/>
          <w:szCs w:val="24"/>
          <w:lang w:val="ru-RU"/>
        </w:rPr>
      </w:pPr>
      <w:r w:rsidRPr="004D3626">
        <w:rPr>
          <w:rFonts w:ascii="Times New Roman" w:hAnsi="Times New Roman"/>
          <w:sz w:val="24"/>
          <w:szCs w:val="24"/>
          <w:lang w:val="sr-Cyrl-RS"/>
        </w:rPr>
        <w:t>тамо убрани или пожњевени биљни производи</w:t>
      </w:r>
      <w:r w:rsidRPr="004D3626">
        <w:rPr>
          <w:rFonts w:ascii="Times New Roman" w:hAnsi="Times New Roman"/>
          <w:sz w:val="24"/>
          <w:szCs w:val="24"/>
          <w:lang w:val="ru-RU"/>
        </w:rPr>
        <w:t>;</w:t>
      </w:r>
    </w:p>
    <w:p w14:paraId="79FE6230" w14:textId="77777777" w:rsidR="00F84975" w:rsidRPr="004D3626" w:rsidRDefault="00F84975" w:rsidP="009D575A">
      <w:pPr>
        <w:tabs>
          <w:tab w:val="left" w:pos="1134"/>
        </w:tabs>
        <w:spacing w:after="0" w:line="240" w:lineRule="auto"/>
        <w:ind w:left="1134" w:hanging="567"/>
        <w:jc w:val="both"/>
        <w:rPr>
          <w:rFonts w:ascii="Times New Roman" w:hAnsi="Times New Roman"/>
          <w:sz w:val="24"/>
          <w:szCs w:val="24"/>
          <w:lang w:val="ru-RU"/>
        </w:rPr>
      </w:pPr>
    </w:p>
    <w:p w14:paraId="2F09C918" w14:textId="77777777" w:rsidR="00F84975" w:rsidRPr="004D3626" w:rsidRDefault="00F84975" w:rsidP="009D575A">
      <w:pPr>
        <w:numPr>
          <w:ilvl w:val="1"/>
          <w:numId w:val="7"/>
        </w:numPr>
        <w:tabs>
          <w:tab w:val="left" w:pos="1134"/>
        </w:tabs>
        <w:spacing w:after="0" w:line="240" w:lineRule="auto"/>
        <w:ind w:left="1134" w:hanging="567"/>
        <w:jc w:val="both"/>
        <w:rPr>
          <w:rFonts w:ascii="Times New Roman" w:hAnsi="Times New Roman"/>
          <w:sz w:val="24"/>
          <w:szCs w:val="24"/>
          <w:lang w:val="ru-RU"/>
        </w:rPr>
      </w:pPr>
      <w:r w:rsidRPr="004D3626">
        <w:rPr>
          <w:rFonts w:ascii="Times New Roman" w:hAnsi="Times New Roman"/>
          <w:sz w:val="24"/>
          <w:szCs w:val="24"/>
          <w:lang w:val="sr-Cyrl-RS"/>
        </w:rPr>
        <w:t>тамо окоћене и узгојене животиње</w:t>
      </w:r>
      <w:r w:rsidRPr="004D3626">
        <w:rPr>
          <w:rFonts w:ascii="Times New Roman" w:hAnsi="Times New Roman"/>
          <w:sz w:val="24"/>
          <w:szCs w:val="24"/>
          <w:lang w:val="ru-RU"/>
        </w:rPr>
        <w:t>;</w:t>
      </w:r>
    </w:p>
    <w:p w14:paraId="257468B9" w14:textId="77777777" w:rsidR="00F84975" w:rsidRPr="004D3626" w:rsidRDefault="00F84975" w:rsidP="009D575A">
      <w:pPr>
        <w:tabs>
          <w:tab w:val="left" w:pos="1134"/>
        </w:tabs>
        <w:spacing w:after="0" w:line="240" w:lineRule="auto"/>
        <w:ind w:left="1134" w:hanging="567"/>
        <w:jc w:val="both"/>
        <w:rPr>
          <w:rFonts w:ascii="Times New Roman" w:hAnsi="Times New Roman"/>
          <w:sz w:val="24"/>
          <w:szCs w:val="24"/>
          <w:lang w:val="ru-RU"/>
        </w:rPr>
      </w:pPr>
    </w:p>
    <w:p w14:paraId="7DE25439" w14:textId="77777777" w:rsidR="00F84975" w:rsidRPr="004D3626" w:rsidRDefault="00F84975" w:rsidP="009D575A">
      <w:pPr>
        <w:numPr>
          <w:ilvl w:val="1"/>
          <w:numId w:val="7"/>
        </w:numPr>
        <w:tabs>
          <w:tab w:val="left" w:pos="1134"/>
        </w:tabs>
        <w:spacing w:after="0" w:line="240" w:lineRule="auto"/>
        <w:ind w:left="1134" w:hanging="567"/>
        <w:jc w:val="both"/>
        <w:rPr>
          <w:rFonts w:ascii="Times New Roman" w:hAnsi="Times New Roman"/>
          <w:sz w:val="24"/>
          <w:szCs w:val="24"/>
          <w:lang w:val="ru-RU"/>
        </w:rPr>
      </w:pPr>
      <w:r w:rsidRPr="004D3626">
        <w:rPr>
          <w:rFonts w:ascii="Times New Roman" w:hAnsi="Times New Roman"/>
          <w:sz w:val="24"/>
          <w:szCs w:val="24"/>
          <w:lang w:val="sr-Cyrl-RS"/>
        </w:rPr>
        <w:t>производи добијени од тамо узгојених живих животиња</w:t>
      </w:r>
      <w:r w:rsidRPr="004D3626">
        <w:rPr>
          <w:rFonts w:ascii="Times New Roman" w:hAnsi="Times New Roman"/>
          <w:sz w:val="24"/>
          <w:szCs w:val="24"/>
          <w:lang w:val="ru-RU"/>
        </w:rPr>
        <w:t>;</w:t>
      </w:r>
    </w:p>
    <w:p w14:paraId="6EC618CC" w14:textId="77777777" w:rsidR="00F84975" w:rsidRPr="004D3626" w:rsidRDefault="00F84975" w:rsidP="009D575A">
      <w:pPr>
        <w:tabs>
          <w:tab w:val="left" w:pos="1134"/>
        </w:tabs>
        <w:spacing w:after="0" w:line="240" w:lineRule="auto"/>
        <w:ind w:left="1134" w:hanging="567"/>
        <w:jc w:val="both"/>
        <w:rPr>
          <w:rFonts w:ascii="Times New Roman" w:hAnsi="Times New Roman"/>
          <w:sz w:val="24"/>
          <w:szCs w:val="24"/>
          <w:lang w:val="ru-RU"/>
        </w:rPr>
      </w:pPr>
    </w:p>
    <w:p w14:paraId="40B24152" w14:textId="77777777" w:rsidR="001B2385" w:rsidRPr="004D3626" w:rsidRDefault="00F84975" w:rsidP="009D575A">
      <w:pPr>
        <w:numPr>
          <w:ilvl w:val="1"/>
          <w:numId w:val="7"/>
        </w:numPr>
        <w:tabs>
          <w:tab w:val="left" w:pos="1134"/>
        </w:tabs>
        <w:spacing w:after="0" w:line="240" w:lineRule="auto"/>
        <w:ind w:left="1134" w:hanging="567"/>
        <w:jc w:val="both"/>
        <w:rPr>
          <w:rFonts w:ascii="Times New Roman" w:hAnsi="Times New Roman"/>
          <w:sz w:val="24"/>
          <w:szCs w:val="24"/>
          <w:lang w:val="ru-RU"/>
        </w:rPr>
      </w:pPr>
      <w:r w:rsidRPr="004D3626">
        <w:rPr>
          <w:rFonts w:ascii="Times New Roman" w:hAnsi="Times New Roman"/>
          <w:sz w:val="24"/>
          <w:szCs w:val="24"/>
          <w:lang w:val="sr-Cyrl-RS"/>
        </w:rPr>
        <w:t>производи тамо добијени ловом или риболовом</w:t>
      </w:r>
      <w:r w:rsidRPr="004D3626">
        <w:rPr>
          <w:rFonts w:ascii="Times New Roman" w:hAnsi="Times New Roman"/>
          <w:sz w:val="24"/>
          <w:szCs w:val="24"/>
          <w:lang w:val="ru-RU"/>
        </w:rPr>
        <w:t>;</w:t>
      </w:r>
    </w:p>
    <w:p w14:paraId="1180C055" w14:textId="77777777" w:rsidR="001B2385" w:rsidRPr="004D3626" w:rsidRDefault="001B2385" w:rsidP="009D575A">
      <w:pPr>
        <w:tabs>
          <w:tab w:val="left" w:pos="1134"/>
        </w:tabs>
        <w:spacing w:after="0" w:line="240" w:lineRule="auto"/>
        <w:ind w:left="1134"/>
        <w:jc w:val="both"/>
        <w:rPr>
          <w:rFonts w:ascii="Times New Roman" w:hAnsi="Times New Roman"/>
          <w:sz w:val="24"/>
          <w:szCs w:val="24"/>
          <w:lang w:val="ru-RU"/>
        </w:rPr>
      </w:pPr>
    </w:p>
    <w:p w14:paraId="135F32AE" w14:textId="77777777" w:rsidR="00F84975" w:rsidRPr="004D3626" w:rsidRDefault="00F84975" w:rsidP="009D575A">
      <w:pPr>
        <w:numPr>
          <w:ilvl w:val="1"/>
          <w:numId w:val="7"/>
        </w:numPr>
        <w:tabs>
          <w:tab w:val="left" w:pos="1134"/>
        </w:tabs>
        <w:spacing w:after="0" w:line="240" w:lineRule="auto"/>
        <w:ind w:left="1134" w:hanging="567"/>
        <w:jc w:val="both"/>
        <w:rPr>
          <w:rFonts w:ascii="Times New Roman" w:hAnsi="Times New Roman"/>
          <w:sz w:val="24"/>
          <w:szCs w:val="24"/>
          <w:lang w:val="ru-RU"/>
        </w:rPr>
      </w:pPr>
      <w:r w:rsidRPr="004D3626">
        <w:rPr>
          <w:rFonts w:ascii="Times New Roman" w:hAnsi="Times New Roman"/>
          <w:sz w:val="24"/>
          <w:szCs w:val="24"/>
          <w:lang w:val="sr-Cyrl-RS"/>
        </w:rPr>
        <w:t>производи морског риболова и други производи који су извађени из мора ван територијалних вода Стране, њеним пловилима</w:t>
      </w:r>
      <w:r w:rsidRPr="004D3626">
        <w:rPr>
          <w:rFonts w:ascii="Times New Roman" w:hAnsi="Times New Roman"/>
          <w:sz w:val="24"/>
          <w:szCs w:val="24"/>
          <w:lang w:val="ru-RU"/>
        </w:rPr>
        <w:t>;</w:t>
      </w:r>
    </w:p>
    <w:p w14:paraId="462800B9" w14:textId="77777777" w:rsidR="00F84975" w:rsidRPr="004D3626" w:rsidRDefault="00F84975" w:rsidP="009D575A">
      <w:pPr>
        <w:tabs>
          <w:tab w:val="left" w:pos="1134"/>
        </w:tabs>
        <w:spacing w:after="0" w:line="240" w:lineRule="auto"/>
        <w:ind w:left="1134" w:hanging="567"/>
        <w:jc w:val="both"/>
        <w:rPr>
          <w:rFonts w:ascii="Times New Roman" w:hAnsi="Times New Roman"/>
          <w:sz w:val="24"/>
          <w:szCs w:val="24"/>
          <w:lang w:val="ru-RU"/>
        </w:rPr>
      </w:pPr>
    </w:p>
    <w:p w14:paraId="07B085F0" w14:textId="77777777" w:rsidR="00F84975" w:rsidRPr="004D3626" w:rsidRDefault="00F84975" w:rsidP="009D575A">
      <w:pPr>
        <w:numPr>
          <w:ilvl w:val="1"/>
          <w:numId w:val="7"/>
        </w:numPr>
        <w:tabs>
          <w:tab w:val="left" w:pos="1134"/>
        </w:tabs>
        <w:spacing w:after="0" w:line="240" w:lineRule="auto"/>
        <w:ind w:left="1134" w:hanging="567"/>
        <w:jc w:val="both"/>
        <w:rPr>
          <w:rFonts w:ascii="Times New Roman" w:hAnsi="Times New Roman"/>
          <w:sz w:val="24"/>
          <w:szCs w:val="24"/>
          <w:lang w:val="ru-RU"/>
        </w:rPr>
      </w:pPr>
      <w:r w:rsidRPr="004D3626">
        <w:rPr>
          <w:rFonts w:ascii="Times New Roman" w:hAnsi="Times New Roman"/>
          <w:sz w:val="24"/>
          <w:szCs w:val="24"/>
          <w:lang w:val="sr-Cyrl-RS"/>
        </w:rPr>
        <w:t xml:space="preserve">производи израђени на њеним бродовима фабрикама искључиво од производа из тачке </w:t>
      </w:r>
      <w:r w:rsidR="0060156A" w:rsidRPr="004D3626">
        <w:rPr>
          <w:rFonts w:ascii="Times New Roman" w:hAnsi="Times New Roman"/>
          <w:sz w:val="24"/>
          <w:szCs w:val="24"/>
          <w:lang w:val="sr-Latn-RS"/>
        </w:rPr>
        <w:t>(f</w:t>
      </w:r>
      <w:r w:rsidRPr="004D3626">
        <w:rPr>
          <w:rFonts w:ascii="Times New Roman" w:hAnsi="Times New Roman"/>
          <w:sz w:val="24"/>
          <w:szCs w:val="24"/>
          <w:lang w:val="sr-Cyrl-RS"/>
        </w:rPr>
        <w:t>)</w:t>
      </w:r>
      <w:r w:rsidRPr="004D3626">
        <w:rPr>
          <w:rFonts w:ascii="Times New Roman" w:hAnsi="Times New Roman"/>
          <w:sz w:val="24"/>
          <w:szCs w:val="24"/>
          <w:lang w:val="ru-RU"/>
        </w:rPr>
        <w:t>;</w:t>
      </w:r>
    </w:p>
    <w:p w14:paraId="1A0EFBAA" w14:textId="77777777" w:rsidR="00F84975" w:rsidRPr="004D3626" w:rsidRDefault="00F84975" w:rsidP="009D575A">
      <w:pPr>
        <w:tabs>
          <w:tab w:val="left" w:pos="1134"/>
        </w:tabs>
        <w:spacing w:after="0" w:line="240" w:lineRule="auto"/>
        <w:ind w:left="1134" w:hanging="567"/>
        <w:jc w:val="both"/>
        <w:rPr>
          <w:rFonts w:ascii="Times New Roman" w:hAnsi="Times New Roman"/>
          <w:sz w:val="24"/>
          <w:szCs w:val="24"/>
          <w:lang w:val="ru-RU"/>
        </w:rPr>
      </w:pPr>
    </w:p>
    <w:p w14:paraId="4BD97A6E" w14:textId="77777777" w:rsidR="00F84975" w:rsidRPr="004D3626" w:rsidRDefault="00F84975" w:rsidP="009D575A">
      <w:pPr>
        <w:numPr>
          <w:ilvl w:val="1"/>
          <w:numId w:val="7"/>
        </w:numPr>
        <w:tabs>
          <w:tab w:val="left" w:pos="1134"/>
        </w:tabs>
        <w:spacing w:after="0" w:line="240" w:lineRule="auto"/>
        <w:ind w:left="1134" w:hanging="567"/>
        <w:jc w:val="both"/>
        <w:rPr>
          <w:rFonts w:ascii="Times New Roman" w:hAnsi="Times New Roman"/>
          <w:sz w:val="24"/>
          <w:szCs w:val="24"/>
          <w:lang w:val="ru-RU"/>
        </w:rPr>
      </w:pPr>
      <w:r w:rsidRPr="004D3626">
        <w:rPr>
          <w:rFonts w:ascii="Times New Roman" w:hAnsi="Times New Roman"/>
          <w:sz w:val="24"/>
          <w:szCs w:val="24"/>
          <w:lang w:val="sr-Cyrl-RS"/>
        </w:rPr>
        <w:t>тамо прикупљени употребљавани предмети, намењени само за рециклирање сировина, укључујући употребљаване аутомобилске гуме које се могу користити само за протектирање или као отпад</w:t>
      </w:r>
      <w:r w:rsidRPr="004D3626">
        <w:rPr>
          <w:rFonts w:ascii="Times New Roman" w:hAnsi="Times New Roman"/>
          <w:sz w:val="24"/>
          <w:szCs w:val="24"/>
          <w:lang w:val="ru-RU"/>
        </w:rPr>
        <w:t>;</w:t>
      </w:r>
    </w:p>
    <w:p w14:paraId="713AA759" w14:textId="77777777" w:rsidR="00F84975" w:rsidRPr="004D3626" w:rsidRDefault="00F84975" w:rsidP="009D575A">
      <w:pPr>
        <w:tabs>
          <w:tab w:val="left" w:pos="1134"/>
        </w:tabs>
        <w:spacing w:after="0" w:line="240" w:lineRule="auto"/>
        <w:ind w:left="1134" w:hanging="567"/>
        <w:jc w:val="both"/>
        <w:rPr>
          <w:rFonts w:ascii="Times New Roman" w:hAnsi="Times New Roman"/>
          <w:sz w:val="24"/>
          <w:szCs w:val="24"/>
          <w:lang w:val="ru-RU"/>
        </w:rPr>
      </w:pPr>
    </w:p>
    <w:p w14:paraId="7232F5EB" w14:textId="77777777" w:rsidR="00F84975" w:rsidRPr="004D3626" w:rsidRDefault="00F84975" w:rsidP="009D575A">
      <w:pPr>
        <w:numPr>
          <w:ilvl w:val="1"/>
          <w:numId w:val="7"/>
        </w:numPr>
        <w:tabs>
          <w:tab w:val="left" w:pos="1134"/>
        </w:tabs>
        <w:spacing w:after="0" w:line="240" w:lineRule="auto"/>
        <w:ind w:left="1134" w:hanging="567"/>
        <w:jc w:val="both"/>
        <w:rPr>
          <w:rFonts w:ascii="Times New Roman" w:hAnsi="Times New Roman"/>
          <w:sz w:val="24"/>
          <w:szCs w:val="24"/>
          <w:lang w:val="ru-RU"/>
        </w:rPr>
      </w:pPr>
      <w:r w:rsidRPr="004D3626">
        <w:rPr>
          <w:rFonts w:ascii="Times New Roman" w:hAnsi="Times New Roman"/>
          <w:sz w:val="24"/>
          <w:szCs w:val="24"/>
          <w:lang w:val="sr-Cyrl-RS"/>
        </w:rPr>
        <w:t>отпад и отпадне материје од производних активности спроведених тамо</w:t>
      </w:r>
      <w:r w:rsidRPr="004D3626">
        <w:rPr>
          <w:rFonts w:ascii="Times New Roman" w:hAnsi="Times New Roman"/>
          <w:sz w:val="24"/>
          <w:szCs w:val="24"/>
          <w:lang w:val="ru-RU"/>
        </w:rPr>
        <w:t>;</w:t>
      </w:r>
    </w:p>
    <w:p w14:paraId="28112A7D" w14:textId="77777777" w:rsidR="00F84975" w:rsidRPr="004D3626" w:rsidRDefault="00F84975" w:rsidP="009D575A">
      <w:pPr>
        <w:tabs>
          <w:tab w:val="left" w:pos="1134"/>
        </w:tabs>
        <w:spacing w:after="0" w:line="240" w:lineRule="auto"/>
        <w:ind w:left="1134" w:hanging="567"/>
        <w:jc w:val="both"/>
        <w:rPr>
          <w:rFonts w:ascii="Times New Roman" w:hAnsi="Times New Roman"/>
          <w:sz w:val="24"/>
          <w:szCs w:val="24"/>
          <w:lang w:val="ru-RU"/>
        </w:rPr>
      </w:pPr>
    </w:p>
    <w:p w14:paraId="3597C977" w14:textId="77777777" w:rsidR="001B2385" w:rsidRPr="004D3626" w:rsidRDefault="00F84975" w:rsidP="009D575A">
      <w:pPr>
        <w:numPr>
          <w:ilvl w:val="1"/>
          <w:numId w:val="7"/>
        </w:numPr>
        <w:tabs>
          <w:tab w:val="left" w:pos="1134"/>
        </w:tabs>
        <w:spacing w:after="0" w:line="240" w:lineRule="auto"/>
        <w:ind w:left="1134" w:hanging="567"/>
        <w:jc w:val="both"/>
        <w:rPr>
          <w:rFonts w:ascii="Times New Roman" w:hAnsi="Times New Roman"/>
          <w:sz w:val="24"/>
          <w:szCs w:val="24"/>
          <w:lang w:val="ru-RU"/>
        </w:rPr>
      </w:pPr>
      <w:r w:rsidRPr="004D3626">
        <w:rPr>
          <w:rFonts w:ascii="Times New Roman" w:hAnsi="Times New Roman"/>
          <w:sz w:val="24"/>
          <w:szCs w:val="24"/>
          <w:lang w:val="sr-Cyrl-RS"/>
        </w:rPr>
        <w:t>производи извађени с морског дна или подземља ван њених територијалних вода, под условом да она има искључива права на обраду тог дна или подземља</w:t>
      </w:r>
      <w:r w:rsidRPr="004D3626">
        <w:rPr>
          <w:rFonts w:ascii="Times New Roman" w:hAnsi="Times New Roman"/>
          <w:sz w:val="24"/>
          <w:szCs w:val="24"/>
          <w:lang w:val="ru-RU"/>
        </w:rPr>
        <w:t>;</w:t>
      </w:r>
    </w:p>
    <w:p w14:paraId="1B189BB8" w14:textId="77777777" w:rsidR="001B2385" w:rsidRPr="004D3626" w:rsidRDefault="001B2385" w:rsidP="009D575A">
      <w:pPr>
        <w:tabs>
          <w:tab w:val="left" w:pos="1134"/>
        </w:tabs>
        <w:spacing w:after="0" w:line="240" w:lineRule="auto"/>
        <w:ind w:left="1134"/>
        <w:jc w:val="both"/>
        <w:rPr>
          <w:rFonts w:ascii="Times New Roman" w:hAnsi="Times New Roman"/>
          <w:sz w:val="24"/>
          <w:szCs w:val="24"/>
          <w:lang w:val="ru-RU"/>
        </w:rPr>
      </w:pPr>
    </w:p>
    <w:p w14:paraId="1A1AB23F" w14:textId="77777777" w:rsidR="00F84975" w:rsidRPr="004D3626" w:rsidRDefault="00F84975" w:rsidP="009D575A">
      <w:pPr>
        <w:numPr>
          <w:ilvl w:val="1"/>
          <w:numId w:val="7"/>
        </w:numPr>
        <w:tabs>
          <w:tab w:val="left" w:pos="1134"/>
        </w:tabs>
        <w:spacing w:after="0" w:line="240" w:lineRule="auto"/>
        <w:ind w:left="1134" w:hanging="567"/>
        <w:jc w:val="both"/>
        <w:rPr>
          <w:rFonts w:ascii="Times New Roman" w:hAnsi="Times New Roman"/>
          <w:sz w:val="24"/>
          <w:szCs w:val="24"/>
          <w:lang w:val="ru-RU"/>
        </w:rPr>
      </w:pPr>
      <w:r w:rsidRPr="004D3626">
        <w:rPr>
          <w:rFonts w:ascii="Times New Roman" w:hAnsi="Times New Roman"/>
          <w:sz w:val="24"/>
          <w:szCs w:val="24"/>
          <w:lang w:val="sr-Cyrl-RS"/>
        </w:rPr>
        <w:t xml:space="preserve">роба тамо произведена искључиво од производа наведених у тачкама од </w:t>
      </w:r>
      <w:r w:rsidR="0060156A" w:rsidRPr="004D3626">
        <w:rPr>
          <w:rFonts w:ascii="Times New Roman" w:hAnsi="Times New Roman"/>
          <w:sz w:val="24"/>
          <w:szCs w:val="24"/>
          <w:lang w:val="sr-Latn-RS"/>
        </w:rPr>
        <w:t>(</w:t>
      </w:r>
      <w:r w:rsidRPr="004D3626">
        <w:rPr>
          <w:rFonts w:ascii="Times New Roman" w:hAnsi="Times New Roman"/>
          <w:sz w:val="24"/>
          <w:szCs w:val="24"/>
        </w:rPr>
        <w:t>a</w:t>
      </w:r>
      <w:r w:rsidRPr="004D3626">
        <w:rPr>
          <w:rFonts w:ascii="Times New Roman" w:hAnsi="Times New Roman"/>
          <w:sz w:val="24"/>
          <w:szCs w:val="24"/>
          <w:lang w:val="ru-RU"/>
        </w:rPr>
        <w:t xml:space="preserve">) </w:t>
      </w:r>
      <w:r w:rsidRPr="004D3626">
        <w:rPr>
          <w:rFonts w:ascii="Times New Roman" w:hAnsi="Times New Roman"/>
          <w:sz w:val="24"/>
          <w:szCs w:val="24"/>
          <w:lang w:val="sr-Cyrl-RS"/>
        </w:rPr>
        <w:t xml:space="preserve">до </w:t>
      </w:r>
      <w:r w:rsidR="0060156A" w:rsidRPr="004D3626">
        <w:rPr>
          <w:rFonts w:ascii="Times New Roman" w:hAnsi="Times New Roman"/>
          <w:sz w:val="24"/>
          <w:szCs w:val="24"/>
          <w:lang w:val="sr-Latn-RS"/>
        </w:rPr>
        <w:t>(j</w:t>
      </w:r>
      <w:r w:rsidRPr="004D3626">
        <w:rPr>
          <w:rFonts w:ascii="Times New Roman" w:hAnsi="Times New Roman"/>
          <w:sz w:val="24"/>
          <w:szCs w:val="24"/>
          <w:lang w:val="ru-RU"/>
        </w:rPr>
        <w:t>).</w:t>
      </w:r>
    </w:p>
    <w:p w14:paraId="0D34CA8B" w14:textId="77777777" w:rsidR="00F84975" w:rsidRPr="004D3626" w:rsidRDefault="00F84975" w:rsidP="009D575A">
      <w:pPr>
        <w:tabs>
          <w:tab w:val="left" w:pos="1360"/>
        </w:tabs>
        <w:spacing w:after="0" w:line="240" w:lineRule="auto"/>
        <w:rPr>
          <w:rFonts w:ascii="Times New Roman" w:hAnsi="Times New Roman"/>
          <w:sz w:val="24"/>
          <w:szCs w:val="24"/>
          <w:lang w:val="ru-RU"/>
        </w:rPr>
      </w:pPr>
    </w:p>
    <w:p w14:paraId="3D4AFE0E" w14:textId="77777777" w:rsidR="00F84975" w:rsidRPr="004D3626" w:rsidRDefault="00F84975" w:rsidP="009D575A">
      <w:pPr>
        <w:numPr>
          <w:ilvl w:val="0"/>
          <w:numId w:val="8"/>
        </w:numPr>
        <w:tabs>
          <w:tab w:val="left" w:pos="709"/>
        </w:tabs>
        <w:spacing w:after="0" w:line="240" w:lineRule="auto"/>
        <w:jc w:val="both"/>
        <w:rPr>
          <w:rFonts w:ascii="Times New Roman" w:hAnsi="Times New Roman"/>
          <w:sz w:val="24"/>
          <w:szCs w:val="24"/>
          <w:lang w:val="ru-RU"/>
        </w:rPr>
      </w:pPr>
      <w:r w:rsidRPr="004D3626">
        <w:rPr>
          <w:rFonts w:ascii="Times New Roman" w:hAnsi="Times New Roman"/>
          <w:sz w:val="24"/>
          <w:szCs w:val="24"/>
          <w:lang w:val="sr-Cyrl-RS"/>
        </w:rPr>
        <w:t xml:space="preserve">Појмови „њена пловила” и „њени бродови фабрике” у ставу 1. тачке </w:t>
      </w:r>
      <w:r w:rsidR="0027266E" w:rsidRPr="004D3626">
        <w:rPr>
          <w:rFonts w:ascii="Times New Roman" w:hAnsi="Times New Roman"/>
          <w:sz w:val="24"/>
          <w:szCs w:val="24"/>
          <w:lang w:val="sr-Latn-RS"/>
        </w:rPr>
        <w:t>(f</w:t>
      </w:r>
      <w:r w:rsidRPr="004D3626">
        <w:rPr>
          <w:rFonts w:ascii="Times New Roman" w:hAnsi="Times New Roman"/>
          <w:sz w:val="24"/>
          <w:szCs w:val="24"/>
          <w:lang w:val="sr-Cyrl-RS"/>
        </w:rPr>
        <w:t xml:space="preserve">) и </w:t>
      </w:r>
      <w:r w:rsidR="0027266E" w:rsidRPr="004D3626">
        <w:rPr>
          <w:rFonts w:ascii="Times New Roman" w:hAnsi="Times New Roman"/>
          <w:sz w:val="24"/>
          <w:szCs w:val="24"/>
          <w:lang w:val="sr-Latn-RS"/>
        </w:rPr>
        <w:t>(g</w:t>
      </w:r>
      <w:r w:rsidRPr="004D3626">
        <w:rPr>
          <w:rFonts w:ascii="Times New Roman" w:hAnsi="Times New Roman"/>
          <w:sz w:val="24"/>
          <w:szCs w:val="24"/>
          <w:lang w:val="sr-Cyrl-RS"/>
        </w:rPr>
        <w:t>) примењују се само на пловила и бродове фабрике</w:t>
      </w:r>
      <w:r w:rsidRPr="004D3626">
        <w:rPr>
          <w:rFonts w:ascii="Times New Roman" w:hAnsi="Times New Roman"/>
          <w:sz w:val="24"/>
          <w:szCs w:val="24"/>
          <w:lang w:val="ru-RU"/>
        </w:rPr>
        <w:t>:</w:t>
      </w:r>
    </w:p>
    <w:p w14:paraId="01012479" w14:textId="77777777" w:rsidR="00F84975" w:rsidRPr="004D3626" w:rsidRDefault="00F84975" w:rsidP="009D575A">
      <w:pPr>
        <w:spacing w:after="0" w:line="240" w:lineRule="auto"/>
        <w:rPr>
          <w:rFonts w:ascii="Times New Roman" w:hAnsi="Times New Roman"/>
          <w:sz w:val="24"/>
          <w:szCs w:val="24"/>
          <w:lang w:val="ru-RU"/>
        </w:rPr>
      </w:pPr>
    </w:p>
    <w:p w14:paraId="23E0F114" w14:textId="77777777" w:rsidR="00F84975" w:rsidRPr="004D3626" w:rsidRDefault="00F84975" w:rsidP="009D575A">
      <w:pPr>
        <w:numPr>
          <w:ilvl w:val="1"/>
          <w:numId w:val="8"/>
        </w:numPr>
        <w:spacing w:after="0" w:line="240" w:lineRule="auto"/>
        <w:ind w:left="1134" w:hanging="567"/>
        <w:rPr>
          <w:rFonts w:ascii="Times New Roman" w:hAnsi="Times New Roman"/>
          <w:sz w:val="24"/>
          <w:szCs w:val="24"/>
          <w:lang w:val="ru-RU"/>
        </w:rPr>
      </w:pPr>
      <w:r w:rsidRPr="004D3626">
        <w:rPr>
          <w:rFonts w:ascii="Times New Roman" w:hAnsi="Times New Roman"/>
          <w:sz w:val="24"/>
          <w:szCs w:val="24"/>
          <w:lang w:val="sr-Cyrl-RS"/>
        </w:rPr>
        <w:t xml:space="preserve">који су регистровани или се воде у </w:t>
      </w:r>
      <w:r w:rsidR="008B646B" w:rsidRPr="004D3626">
        <w:rPr>
          <w:rFonts w:ascii="Times New Roman" w:hAnsi="Times New Roman"/>
          <w:sz w:val="24"/>
          <w:szCs w:val="24"/>
          <w:lang w:val="sr-Cyrl-RS"/>
        </w:rPr>
        <w:t xml:space="preserve">Србији или у </w:t>
      </w:r>
      <w:r w:rsidRPr="004D3626">
        <w:rPr>
          <w:rFonts w:ascii="Times New Roman" w:hAnsi="Times New Roman"/>
          <w:sz w:val="24"/>
          <w:szCs w:val="24"/>
          <w:lang w:val="sr-Cyrl-RS"/>
        </w:rPr>
        <w:t>Уједињеном Краљевству</w:t>
      </w:r>
      <w:r w:rsidRPr="004D3626">
        <w:rPr>
          <w:rFonts w:ascii="Times New Roman" w:hAnsi="Times New Roman"/>
          <w:sz w:val="24"/>
          <w:szCs w:val="24"/>
          <w:lang w:val="ru-RU"/>
        </w:rPr>
        <w:t>;</w:t>
      </w:r>
    </w:p>
    <w:p w14:paraId="078D4BCF" w14:textId="77777777" w:rsidR="00F84975" w:rsidRPr="004D3626" w:rsidRDefault="00F84975" w:rsidP="009D575A">
      <w:pPr>
        <w:spacing w:after="0" w:line="240" w:lineRule="auto"/>
        <w:ind w:left="1134" w:hanging="567"/>
        <w:rPr>
          <w:rFonts w:ascii="Times New Roman" w:hAnsi="Times New Roman"/>
          <w:sz w:val="24"/>
          <w:szCs w:val="24"/>
          <w:lang w:val="ru-RU"/>
        </w:rPr>
      </w:pPr>
    </w:p>
    <w:p w14:paraId="52A20460" w14:textId="77777777" w:rsidR="00F84975" w:rsidRPr="004D3626" w:rsidRDefault="00F84975" w:rsidP="009D575A">
      <w:pPr>
        <w:numPr>
          <w:ilvl w:val="1"/>
          <w:numId w:val="8"/>
        </w:numPr>
        <w:spacing w:after="0" w:line="240" w:lineRule="auto"/>
        <w:ind w:left="1134" w:hanging="567"/>
        <w:rPr>
          <w:rFonts w:ascii="Times New Roman" w:hAnsi="Times New Roman"/>
          <w:sz w:val="24"/>
          <w:szCs w:val="24"/>
          <w:lang w:val="ru-RU"/>
        </w:rPr>
      </w:pPr>
      <w:r w:rsidRPr="004D3626">
        <w:rPr>
          <w:rFonts w:ascii="Times New Roman" w:hAnsi="Times New Roman"/>
          <w:sz w:val="24"/>
          <w:szCs w:val="24"/>
          <w:lang w:val="sr-Cyrl-RS"/>
        </w:rPr>
        <w:t xml:space="preserve">који плове под заставом </w:t>
      </w:r>
      <w:r w:rsidR="008B646B" w:rsidRPr="004D3626">
        <w:rPr>
          <w:rFonts w:ascii="Times New Roman" w:hAnsi="Times New Roman"/>
          <w:sz w:val="24"/>
          <w:szCs w:val="24"/>
          <w:lang w:val="sr-Cyrl-RS"/>
        </w:rPr>
        <w:t xml:space="preserve">Србије или </w:t>
      </w:r>
      <w:r w:rsidRPr="004D3626">
        <w:rPr>
          <w:rFonts w:ascii="Times New Roman" w:hAnsi="Times New Roman"/>
          <w:sz w:val="24"/>
          <w:szCs w:val="24"/>
          <w:lang w:val="sr-Cyrl-RS"/>
        </w:rPr>
        <w:t>Уједињеног Краљевства</w:t>
      </w:r>
      <w:r w:rsidRPr="004D3626">
        <w:rPr>
          <w:rFonts w:ascii="Times New Roman" w:hAnsi="Times New Roman"/>
          <w:sz w:val="24"/>
          <w:szCs w:val="24"/>
          <w:lang w:val="ru-RU"/>
        </w:rPr>
        <w:t>;</w:t>
      </w:r>
    </w:p>
    <w:p w14:paraId="2C8EB39A" w14:textId="77777777" w:rsidR="00F84975" w:rsidRDefault="00F84975" w:rsidP="009D575A">
      <w:pPr>
        <w:spacing w:after="0" w:line="240" w:lineRule="auto"/>
        <w:ind w:left="1134" w:hanging="567"/>
        <w:rPr>
          <w:rFonts w:ascii="Times New Roman" w:hAnsi="Times New Roman"/>
          <w:sz w:val="24"/>
          <w:szCs w:val="24"/>
          <w:lang w:val="ru-RU"/>
        </w:rPr>
      </w:pPr>
    </w:p>
    <w:p w14:paraId="798CD922" w14:textId="77777777" w:rsidR="007F3E2C" w:rsidRDefault="007F3E2C" w:rsidP="009D575A">
      <w:pPr>
        <w:spacing w:after="0" w:line="240" w:lineRule="auto"/>
        <w:ind w:left="1134" w:hanging="567"/>
        <w:rPr>
          <w:rFonts w:ascii="Times New Roman" w:hAnsi="Times New Roman"/>
          <w:sz w:val="24"/>
          <w:szCs w:val="24"/>
          <w:lang w:val="ru-RU"/>
        </w:rPr>
      </w:pPr>
    </w:p>
    <w:p w14:paraId="2B72E46A" w14:textId="77777777" w:rsidR="007F3E2C" w:rsidRPr="004D3626" w:rsidRDefault="007F3E2C" w:rsidP="009D575A">
      <w:pPr>
        <w:spacing w:after="0" w:line="240" w:lineRule="auto"/>
        <w:ind w:left="1134" w:hanging="567"/>
        <w:rPr>
          <w:rFonts w:ascii="Times New Roman" w:hAnsi="Times New Roman"/>
          <w:sz w:val="24"/>
          <w:szCs w:val="24"/>
          <w:lang w:val="ru-RU"/>
        </w:rPr>
      </w:pPr>
    </w:p>
    <w:p w14:paraId="71B1821C" w14:textId="77777777" w:rsidR="00F84975" w:rsidRPr="004D3626" w:rsidRDefault="00F84975" w:rsidP="009D575A">
      <w:pPr>
        <w:numPr>
          <w:ilvl w:val="1"/>
          <w:numId w:val="8"/>
        </w:numPr>
        <w:tabs>
          <w:tab w:val="left" w:pos="8647"/>
        </w:tabs>
        <w:spacing w:after="0" w:line="240" w:lineRule="auto"/>
        <w:ind w:left="1134" w:hanging="567"/>
        <w:jc w:val="both"/>
        <w:rPr>
          <w:rFonts w:ascii="Times New Roman" w:hAnsi="Times New Roman"/>
          <w:sz w:val="24"/>
          <w:szCs w:val="24"/>
          <w:lang w:val="ru-RU"/>
        </w:rPr>
      </w:pPr>
      <w:r w:rsidRPr="004D3626">
        <w:rPr>
          <w:rFonts w:ascii="Times New Roman" w:hAnsi="Times New Roman"/>
          <w:sz w:val="24"/>
          <w:szCs w:val="24"/>
          <w:lang w:val="ru-RU"/>
        </w:rPr>
        <w:t>к</w:t>
      </w:r>
      <w:r w:rsidRPr="004D3626">
        <w:rPr>
          <w:rFonts w:ascii="Times New Roman" w:hAnsi="Times New Roman"/>
          <w:sz w:val="24"/>
          <w:szCs w:val="24"/>
          <w:lang w:val="sr-Cyrl-RS"/>
        </w:rPr>
        <w:t xml:space="preserve">оји су најмање 50% у власништву држављана </w:t>
      </w:r>
      <w:r w:rsidR="008B646B" w:rsidRPr="004D3626">
        <w:rPr>
          <w:rFonts w:ascii="Times New Roman" w:hAnsi="Times New Roman"/>
          <w:sz w:val="24"/>
          <w:szCs w:val="24"/>
          <w:lang w:val="sr-Cyrl-RS"/>
        </w:rPr>
        <w:t>Србије</w:t>
      </w:r>
      <w:r w:rsidRPr="004D3626">
        <w:rPr>
          <w:rFonts w:ascii="Times New Roman" w:hAnsi="Times New Roman"/>
          <w:sz w:val="24"/>
          <w:szCs w:val="24"/>
          <w:lang w:val="sr-Cyrl-RS"/>
        </w:rPr>
        <w:t>, државе чланице Европске уније или</w:t>
      </w:r>
      <w:r w:rsidR="008B646B" w:rsidRPr="004D3626">
        <w:rPr>
          <w:rFonts w:ascii="Times New Roman" w:hAnsi="Times New Roman"/>
          <w:sz w:val="24"/>
          <w:szCs w:val="24"/>
          <w:lang w:val="sr-Cyrl-RS"/>
        </w:rPr>
        <w:t xml:space="preserve"> Уједињеног Краљевства</w:t>
      </w:r>
      <w:r w:rsidRPr="004D3626">
        <w:rPr>
          <w:rFonts w:ascii="Times New Roman" w:hAnsi="Times New Roman"/>
          <w:sz w:val="24"/>
          <w:szCs w:val="24"/>
          <w:lang w:val="ru-RU"/>
        </w:rPr>
        <w:t xml:space="preserve">, </w:t>
      </w:r>
      <w:r w:rsidRPr="004D3626">
        <w:rPr>
          <w:rFonts w:ascii="Times New Roman" w:hAnsi="Times New Roman"/>
          <w:sz w:val="24"/>
          <w:szCs w:val="24"/>
          <w:lang w:val="sr-Cyrl-RS"/>
        </w:rPr>
        <w:t>или фирме са седиштем у једној од тих држава, у којој су директор или директори,  председник пословног или надзорног одбора те већина чланова тих одбора држављани</w:t>
      </w:r>
      <w:r w:rsidR="008B646B" w:rsidRPr="004D3626">
        <w:rPr>
          <w:rFonts w:ascii="Times New Roman" w:hAnsi="Times New Roman"/>
          <w:sz w:val="24"/>
          <w:szCs w:val="24"/>
          <w:lang w:val="sr-Cyrl-RS"/>
        </w:rPr>
        <w:t xml:space="preserve"> Србије</w:t>
      </w:r>
      <w:r w:rsidRPr="004D3626">
        <w:rPr>
          <w:rFonts w:ascii="Times New Roman" w:hAnsi="Times New Roman"/>
          <w:sz w:val="24"/>
          <w:szCs w:val="24"/>
          <w:lang w:val="sr-Cyrl-RS"/>
        </w:rPr>
        <w:t xml:space="preserve">, државе чланице Европске уније или </w:t>
      </w:r>
      <w:r w:rsidR="008B646B" w:rsidRPr="004D3626">
        <w:rPr>
          <w:rFonts w:ascii="Times New Roman" w:hAnsi="Times New Roman"/>
          <w:sz w:val="24"/>
          <w:szCs w:val="24"/>
          <w:lang w:val="sr-Cyrl-RS"/>
        </w:rPr>
        <w:t>Уједињеног Краљевства</w:t>
      </w:r>
      <w:r w:rsidRPr="004D3626">
        <w:rPr>
          <w:rFonts w:ascii="Times New Roman" w:hAnsi="Times New Roman"/>
          <w:sz w:val="24"/>
          <w:szCs w:val="24"/>
          <w:lang w:val="sr-Cyrl-RS"/>
        </w:rPr>
        <w:t>, те у којима, додатно, у случају партнерства или друштва с ограниченом одговорношћу, најмање половина капитала припада тим државама или јавним телима или држављанима тих држава</w:t>
      </w:r>
      <w:r w:rsidRPr="004D3626">
        <w:rPr>
          <w:rFonts w:ascii="Times New Roman" w:hAnsi="Times New Roman"/>
          <w:sz w:val="24"/>
          <w:szCs w:val="24"/>
          <w:lang w:val="ru-RU"/>
        </w:rPr>
        <w:t>;</w:t>
      </w:r>
    </w:p>
    <w:p w14:paraId="41D95093" w14:textId="77777777" w:rsidR="00F84975" w:rsidRPr="004D3626" w:rsidRDefault="00F84975" w:rsidP="009D575A">
      <w:pPr>
        <w:spacing w:after="0" w:line="240" w:lineRule="auto"/>
        <w:ind w:left="1134" w:hanging="567"/>
        <w:rPr>
          <w:rFonts w:ascii="Times New Roman" w:hAnsi="Times New Roman"/>
          <w:sz w:val="24"/>
          <w:szCs w:val="24"/>
          <w:lang w:val="ru-RU"/>
        </w:rPr>
      </w:pPr>
    </w:p>
    <w:p w14:paraId="48F50087" w14:textId="77777777" w:rsidR="00F84975" w:rsidRPr="004D3626" w:rsidRDefault="00F84975" w:rsidP="009D575A">
      <w:pPr>
        <w:numPr>
          <w:ilvl w:val="1"/>
          <w:numId w:val="8"/>
        </w:numPr>
        <w:spacing w:after="0" w:line="240" w:lineRule="auto"/>
        <w:ind w:left="1134" w:hanging="567"/>
        <w:jc w:val="both"/>
        <w:rPr>
          <w:rFonts w:ascii="Times New Roman" w:hAnsi="Times New Roman"/>
          <w:sz w:val="24"/>
          <w:szCs w:val="24"/>
          <w:lang w:val="ru-RU"/>
        </w:rPr>
      </w:pPr>
      <w:r w:rsidRPr="004D3626">
        <w:rPr>
          <w:rFonts w:ascii="Times New Roman" w:hAnsi="Times New Roman"/>
          <w:sz w:val="24"/>
          <w:szCs w:val="24"/>
          <w:lang w:val="ru-RU"/>
        </w:rPr>
        <w:t>н</w:t>
      </w:r>
      <w:r w:rsidRPr="004D3626">
        <w:rPr>
          <w:rFonts w:ascii="Times New Roman" w:hAnsi="Times New Roman"/>
          <w:sz w:val="24"/>
          <w:szCs w:val="24"/>
          <w:lang w:val="sr-Cyrl-RS"/>
        </w:rPr>
        <w:t xml:space="preserve">а којима су командант и официри држављани </w:t>
      </w:r>
      <w:r w:rsidR="008B646B" w:rsidRPr="004D3626">
        <w:rPr>
          <w:rFonts w:ascii="Times New Roman" w:hAnsi="Times New Roman"/>
          <w:sz w:val="24"/>
          <w:szCs w:val="24"/>
          <w:lang w:val="sr-Cyrl-RS"/>
        </w:rPr>
        <w:t>Србије</w:t>
      </w:r>
      <w:r w:rsidRPr="004D3626">
        <w:rPr>
          <w:rFonts w:ascii="Times New Roman" w:hAnsi="Times New Roman"/>
          <w:sz w:val="24"/>
          <w:szCs w:val="24"/>
          <w:lang w:val="sr-Cyrl-RS"/>
        </w:rPr>
        <w:t>, државе чланице Европске уније или</w:t>
      </w:r>
      <w:r w:rsidR="008B646B" w:rsidRPr="004D3626">
        <w:rPr>
          <w:rFonts w:ascii="Times New Roman" w:hAnsi="Times New Roman"/>
          <w:sz w:val="24"/>
          <w:szCs w:val="24"/>
          <w:lang w:val="sr-Cyrl-RS"/>
        </w:rPr>
        <w:t xml:space="preserve"> Уједињеног Краљевства</w:t>
      </w:r>
      <w:r w:rsidRPr="004D3626">
        <w:rPr>
          <w:rFonts w:ascii="Times New Roman" w:hAnsi="Times New Roman"/>
          <w:sz w:val="24"/>
          <w:szCs w:val="24"/>
          <w:lang w:val="ru-RU"/>
        </w:rPr>
        <w:t>; и</w:t>
      </w:r>
    </w:p>
    <w:p w14:paraId="7A220ECF" w14:textId="77777777" w:rsidR="00F84975" w:rsidRPr="004D3626" w:rsidRDefault="00F84975" w:rsidP="009D575A">
      <w:pPr>
        <w:spacing w:after="0" w:line="240" w:lineRule="auto"/>
        <w:ind w:left="1134" w:hanging="567"/>
        <w:rPr>
          <w:rFonts w:ascii="Times New Roman" w:hAnsi="Times New Roman"/>
          <w:sz w:val="24"/>
          <w:szCs w:val="24"/>
          <w:lang w:val="ru-RU"/>
        </w:rPr>
      </w:pPr>
    </w:p>
    <w:p w14:paraId="079F1E41" w14:textId="77777777" w:rsidR="00F84975" w:rsidRPr="004D3626" w:rsidRDefault="00F84975" w:rsidP="009D575A">
      <w:pPr>
        <w:numPr>
          <w:ilvl w:val="1"/>
          <w:numId w:val="8"/>
        </w:numPr>
        <w:spacing w:after="0" w:line="240" w:lineRule="auto"/>
        <w:ind w:left="1134" w:hanging="567"/>
        <w:rPr>
          <w:rFonts w:ascii="Times New Roman" w:hAnsi="Times New Roman"/>
          <w:sz w:val="24"/>
          <w:szCs w:val="24"/>
          <w:lang w:val="sr-Cyrl-RS"/>
        </w:rPr>
      </w:pPr>
      <w:r w:rsidRPr="004D3626">
        <w:rPr>
          <w:rFonts w:ascii="Times New Roman" w:hAnsi="Times New Roman"/>
          <w:sz w:val="24"/>
          <w:szCs w:val="24"/>
          <w:lang w:val="ru-RU"/>
        </w:rPr>
        <w:t>н</w:t>
      </w:r>
      <w:r w:rsidRPr="004D3626">
        <w:rPr>
          <w:rFonts w:ascii="Times New Roman" w:hAnsi="Times New Roman"/>
          <w:sz w:val="24"/>
          <w:szCs w:val="24"/>
          <w:lang w:val="sr-Cyrl-RS"/>
        </w:rPr>
        <w:t xml:space="preserve">а којима су најмање 75% посаде држављани </w:t>
      </w:r>
      <w:r w:rsidR="008B646B" w:rsidRPr="004D3626">
        <w:rPr>
          <w:rFonts w:ascii="Times New Roman" w:hAnsi="Times New Roman"/>
          <w:sz w:val="24"/>
          <w:szCs w:val="24"/>
          <w:lang w:val="sr-Cyrl-RS"/>
        </w:rPr>
        <w:t>Србије</w:t>
      </w:r>
      <w:r w:rsidRPr="004D3626">
        <w:rPr>
          <w:rFonts w:ascii="Times New Roman" w:hAnsi="Times New Roman"/>
          <w:sz w:val="24"/>
          <w:szCs w:val="24"/>
          <w:lang w:val="sr-Cyrl-RS"/>
        </w:rPr>
        <w:t>, државе чланице Европске уније или</w:t>
      </w:r>
      <w:r w:rsidR="008B646B" w:rsidRPr="004D3626">
        <w:rPr>
          <w:rFonts w:ascii="Times New Roman" w:hAnsi="Times New Roman"/>
          <w:sz w:val="24"/>
          <w:szCs w:val="24"/>
          <w:lang w:val="sr-Cyrl-RS"/>
        </w:rPr>
        <w:t xml:space="preserve"> Уједињеног Краљевства</w:t>
      </w:r>
      <w:r w:rsidRPr="004D3626">
        <w:rPr>
          <w:rFonts w:ascii="Times New Roman" w:hAnsi="Times New Roman"/>
          <w:sz w:val="24"/>
          <w:szCs w:val="24"/>
          <w:lang w:val="sr-Cyrl-RS"/>
        </w:rPr>
        <w:t>.</w:t>
      </w:r>
    </w:p>
    <w:p w14:paraId="7E584B3F" w14:textId="77777777" w:rsidR="00F84975" w:rsidRPr="004D3626" w:rsidRDefault="00F84975" w:rsidP="009D575A">
      <w:pPr>
        <w:spacing w:after="0" w:line="240" w:lineRule="auto"/>
        <w:rPr>
          <w:rFonts w:ascii="Times New Roman" w:hAnsi="Times New Roman"/>
          <w:sz w:val="24"/>
          <w:szCs w:val="24"/>
          <w:lang w:val="sr-Cyrl-RS"/>
        </w:rPr>
      </w:pPr>
    </w:p>
    <w:p w14:paraId="1C4BB377" w14:textId="77777777" w:rsidR="00F84975" w:rsidRPr="004D3626" w:rsidRDefault="00F84975" w:rsidP="009D575A">
      <w:pPr>
        <w:spacing w:after="0" w:line="240" w:lineRule="auto"/>
        <w:rPr>
          <w:rFonts w:ascii="Times New Roman" w:hAnsi="Times New Roman"/>
          <w:sz w:val="24"/>
          <w:szCs w:val="24"/>
          <w:lang w:val="sr-Cyrl-RS"/>
        </w:rPr>
      </w:pPr>
    </w:p>
    <w:p w14:paraId="1F308E36" w14:textId="77777777" w:rsidR="00F84975" w:rsidRPr="004D3626" w:rsidRDefault="00F84975" w:rsidP="009D575A">
      <w:pPr>
        <w:spacing w:line="0" w:lineRule="atLeast"/>
        <w:jc w:val="center"/>
        <w:outlineLvl w:val="0"/>
        <w:rPr>
          <w:rFonts w:ascii="Times New Roman" w:hAnsi="Times New Roman"/>
          <w:sz w:val="24"/>
          <w:szCs w:val="24"/>
          <w:u w:val="single"/>
          <w:lang w:val="sr-Cyrl-RS"/>
        </w:rPr>
      </w:pPr>
      <w:r w:rsidRPr="004D3626">
        <w:rPr>
          <w:rFonts w:ascii="Times New Roman" w:hAnsi="Times New Roman"/>
          <w:sz w:val="24"/>
          <w:szCs w:val="24"/>
          <w:u w:val="single"/>
          <w:lang w:val="ru-RU"/>
        </w:rPr>
        <w:t>Члан 6</w:t>
      </w:r>
      <w:r w:rsidRPr="004D3626">
        <w:rPr>
          <w:rFonts w:ascii="Times New Roman" w:hAnsi="Times New Roman"/>
          <w:sz w:val="24"/>
          <w:szCs w:val="24"/>
          <w:u w:val="single"/>
          <w:lang w:val="sr-Cyrl-RS"/>
        </w:rPr>
        <w:t>.</w:t>
      </w:r>
    </w:p>
    <w:p w14:paraId="24CC6704" w14:textId="77777777" w:rsidR="00F84975" w:rsidRPr="004D3626" w:rsidRDefault="00F84975" w:rsidP="009D575A">
      <w:pPr>
        <w:spacing w:line="0" w:lineRule="atLeast"/>
        <w:jc w:val="center"/>
        <w:outlineLvl w:val="0"/>
        <w:rPr>
          <w:rFonts w:ascii="Times New Roman" w:hAnsi="Times New Roman"/>
          <w:b/>
          <w:bCs/>
          <w:i/>
          <w:iCs/>
          <w:sz w:val="24"/>
          <w:szCs w:val="24"/>
          <w:lang w:val="ru-RU"/>
        </w:rPr>
      </w:pPr>
      <w:r w:rsidRPr="004D3626">
        <w:rPr>
          <w:rFonts w:ascii="Times New Roman" w:hAnsi="Times New Roman"/>
          <w:b/>
          <w:bCs/>
          <w:i/>
          <w:iCs/>
          <w:sz w:val="24"/>
          <w:szCs w:val="24"/>
          <w:lang w:val="sr-Cyrl-RS"/>
        </w:rPr>
        <w:t>Довољно обрађени или прерађени производи</w:t>
      </w:r>
    </w:p>
    <w:p w14:paraId="5098BD2C" w14:textId="77777777" w:rsidR="00F84975" w:rsidRPr="004D3626" w:rsidRDefault="00F84975" w:rsidP="009D575A">
      <w:pPr>
        <w:numPr>
          <w:ilvl w:val="0"/>
          <w:numId w:val="9"/>
        </w:numPr>
        <w:tabs>
          <w:tab w:val="left" w:pos="709"/>
          <w:tab w:val="left" w:pos="1358"/>
        </w:tabs>
        <w:spacing w:after="0" w:line="240" w:lineRule="auto"/>
        <w:jc w:val="both"/>
        <w:rPr>
          <w:rFonts w:ascii="Times New Roman" w:hAnsi="Times New Roman"/>
          <w:sz w:val="24"/>
          <w:szCs w:val="24"/>
          <w:lang w:val="ru-RU"/>
        </w:rPr>
      </w:pPr>
      <w:r w:rsidRPr="004D3626">
        <w:rPr>
          <w:rFonts w:ascii="Times New Roman" w:hAnsi="Times New Roman"/>
          <w:sz w:val="24"/>
          <w:szCs w:val="24"/>
          <w:lang w:val="sr-Cyrl-RS"/>
        </w:rPr>
        <w:t>За потребе члана 2, производи који нису потпуно добијени сматрају се довољно обрађеним или прерађеним кад су испуњени услови наведени у листи из Инкорпорираног анекса</w:t>
      </w:r>
      <w:r w:rsidRPr="004D3626">
        <w:rPr>
          <w:rFonts w:ascii="Times New Roman" w:hAnsi="Times New Roman"/>
          <w:sz w:val="24"/>
          <w:szCs w:val="24"/>
          <w:lang w:val="ru-RU"/>
        </w:rPr>
        <w:t xml:space="preserve"> </w:t>
      </w:r>
      <w:r w:rsidRPr="004D3626">
        <w:rPr>
          <w:rFonts w:ascii="Times New Roman" w:hAnsi="Times New Roman"/>
          <w:sz w:val="24"/>
          <w:szCs w:val="24"/>
        </w:rPr>
        <w:t>II</w:t>
      </w:r>
      <w:r w:rsidRPr="004D3626">
        <w:rPr>
          <w:rFonts w:ascii="Times New Roman" w:hAnsi="Times New Roman"/>
          <w:sz w:val="24"/>
          <w:szCs w:val="24"/>
          <w:lang w:val="ru-RU"/>
        </w:rPr>
        <w:t>.</w:t>
      </w:r>
    </w:p>
    <w:p w14:paraId="0E9E2E15" w14:textId="77777777" w:rsidR="00F84975" w:rsidRPr="004D3626" w:rsidRDefault="00F84975" w:rsidP="009D575A">
      <w:pPr>
        <w:tabs>
          <w:tab w:val="left" w:pos="709"/>
        </w:tabs>
        <w:spacing w:after="0" w:line="240" w:lineRule="auto"/>
        <w:ind w:left="567" w:hanging="567"/>
        <w:rPr>
          <w:rFonts w:ascii="Times New Roman" w:hAnsi="Times New Roman"/>
          <w:sz w:val="24"/>
          <w:szCs w:val="24"/>
          <w:lang w:val="ru-RU"/>
        </w:rPr>
      </w:pPr>
    </w:p>
    <w:p w14:paraId="655AA116" w14:textId="77777777" w:rsidR="00F84975" w:rsidRPr="004D3626" w:rsidRDefault="00F84975" w:rsidP="009D575A">
      <w:pPr>
        <w:tabs>
          <w:tab w:val="left" w:pos="709"/>
        </w:tabs>
        <w:spacing w:after="0" w:line="240" w:lineRule="auto"/>
        <w:jc w:val="both"/>
        <w:rPr>
          <w:rFonts w:ascii="Times New Roman" w:hAnsi="Times New Roman"/>
          <w:sz w:val="24"/>
          <w:szCs w:val="24"/>
          <w:lang w:val="ru-RU"/>
        </w:rPr>
      </w:pPr>
      <w:r w:rsidRPr="004D3626">
        <w:rPr>
          <w:rFonts w:ascii="Times New Roman" w:hAnsi="Times New Roman"/>
          <w:sz w:val="24"/>
          <w:szCs w:val="24"/>
          <w:lang w:val="sr-Cyrl-RS"/>
        </w:rPr>
        <w:t>Горе поменути услови означавају обраду или прераду које се морају обавити на материјалима без порекла који се користе у изради, те се примењују у односу само на такве материјале</w:t>
      </w:r>
      <w:r w:rsidRPr="004D3626">
        <w:rPr>
          <w:rFonts w:ascii="Times New Roman" w:hAnsi="Times New Roman"/>
          <w:sz w:val="24"/>
          <w:szCs w:val="24"/>
          <w:lang w:val="ru-RU"/>
        </w:rPr>
        <w:t xml:space="preserve">. Из тога следи да ако се производ који је стекао порекло испуњењем услова наведених у листи </w:t>
      </w:r>
      <w:r w:rsidRPr="004D3626">
        <w:rPr>
          <w:rFonts w:ascii="Times New Roman" w:hAnsi="Times New Roman"/>
          <w:sz w:val="24"/>
          <w:szCs w:val="24"/>
          <w:lang w:val="sr-Cyrl-RS"/>
        </w:rPr>
        <w:t>користи за израду неког другог производа</w:t>
      </w:r>
      <w:r w:rsidRPr="004D3626">
        <w:rPr>
          <w:rFonts w:ascii="Times New Roman" w:hAnsi="Times New Roman"/>
          <w:sz w:val="24"/>
          <w:szCs w:val="24"/>
          <w:lang w:val="ru-RU"/>
        </w:rPr>
        <w:t xml:space="preserve">, </w:t>
      </w:r>
      <w:r w:rsidRPr="004D3626">
        <w:rPr>
          <w:rFonts w:ascii="Times New Roman" w:hAnsi="Times New Roman"/>
          <w:sz w:val="24"/>
          <w:szCs w:val="24"/>
          <w:lang w:val="sr-Cyrl-RS"/>
        </w:rPr>
        <w:t>тада се на њега не односе услови применљиви на производ у који се он уграђује</w:t>
      </w:r>
      <w:r w:rsidRPr="004D3626">
        <w:rPr>
          <w:rFonts w:ascii="Times New Roman" w:hAnsi="Times New Roman"/>
          <w:sz w:val="24"/>
          <w:szCs w:val="24"/>
          <w:lang w:val="ru-RU"/>
        </w:rPr>
        <w:t>, те се не узимају у обзир материјали без порекла који су евентуално коришћени у његовој изради.</w:t>
      </w:r>
    </w:p>
    <w:p w14:paraId="60E2B171" w14:textId="77777777" w:rsidR="00F84975" w:rsidRPr="004D3626" w:rsidRDefault="00F84975" w:rsidP="009D575A">
      <w:pPr>
        <w:tabs>
          <w:tab w:val="left" w:pos="709"/>
        </w:tabs>
        <w:spacing w:after="0" w:line="240" w:lineRule="auto"/>
        <w:ind w:left="567" w:hanging="567"/>
        <w:jc w:val="both"/>
        <w:rPr>
          <w:rFonts w:ascii="Times New Roman" w:hAnsi="Times New Roman"/>
          <w:sz w:val="24"/>
          <w:szCs w:val="24"/>
          <w:lang w:val="ru-RU"/>
        </w:rPr>
      </w:pPr>
    </w:p>
    <w:p w14:paraId="73BE1DD4" w14:textId="77777777" w:rsidR="00F84975" w:rsidRPr="004D3626" w:rsidRDefault="00F84975" w:rsidP="009D575A">
      <w:pPr>
        <w:numPr>
          <w:ilvl w:val="0"/>
          <w:numId w:val="10"/>
        </w:numPr>
        <w:tabs>
          <w:tab w:val="left" w:pos="709"/>
          <w:tab w:val="left" w:pos="1358"/>
        </w:tabs>
        <w:spacing w:after="0" w:line="240" w:lineRule="auto"/>
        <w:jc w:val="both"/>
        <w:rPr>
          <w:rFonts w:ascii="Times New Roman" w:hAnsi="Times New Roman"/>
          <w:sz w:val="24"/>
          <w:szCs w:val="24"/>
          <w:lang w:val="ru-RU"/>
        </w:rPr>
      </w:pPr>
      <w:r w:rsidRPr="004D3626">
        <w:rPr>
          <w:rFonts w:ascii="Times New Roman" w:hAnsi="Times New Roman"/>
          <w:sz w:val="24"/>
          <w:szCs w:val="24"/>
          <w:lang w:val="sr-Cyrl-RS"/>
        </w:rPr>
        <w:t xml:space="preserve">Без обзира на услове из става </w:t>
      </w:r>
      <w:r w:rsidRPr="004D3626">
        <w:rPr>
          <w:rFonts w:ascii="Times New Roman" w:hAnsi="Times New Roman"/>
          <w:sz w:val="24"/>
          <w:szCs w:val="24"/>
          <w:lang w:val="ru-RU"/>
        </w:rPr>
        <w:t xml:space="preserve">1, </w:t>
      </w:r>
      <w:r w:rsidRPr="004D3626">
        <w:rPr>
          <w:rFonts w:ascii="Times New Roman" w:hAnsi="Times New Roman"/>
          <w:sz w:val="24"/>
          <w:szCs w:val="24"/>
          <w:lang w:val="sr-Cyrl-RS"/>
        </w:rPr>
        <w:t>материјали без порекла који се према условима из листе из Инкорпорираног анекса</w:t>
      </w:r>
      <w:r w:rsidRPr="004D3626">
        <w:rPr>
          <w:rFonts w:ascii="Times New Roman" w:hAnsi="Times New Roman"/>
          <w:sz w:val="24"/>
          <w:szCs w:val="24"/>
          <w:lang w:val="ru-RU"/>
        </w:rPr>
        <w:t xml:space="preserve"> </w:t>
      </w:r>
      <w:r w:rsidRPr="004D3626">
        <w:rPr>
          <w:rFonts w:ascii="Times New Roman" w:hAnsi="Times New Roman"/>
          <w:sz w:val="24"/>
          <w:szCs w:val="24"/>
        </w:rPr>
        <w:t>II</w:t>
      </w:r>
      <w:r w:rsidRPr="004D3626">
        <w:rPr>
          <w:rFonts w:ascii="Times New Roman" w:hAnsi="Times New Roman"/>
          <w:sz w:val="24"/>
          <w:szCs w:val="24"/>
          <w:lang w:val="sr-Cyrl-RS"/>
        </w:rPr>
        <w:t xml:space="preserve"> не би смели користити у изради одређеног производа, ипак се могу користити, под условом</w:t>
      </w:r>
      <w:r w:rsidRPr="004D3626">
        <w:rPr>
          <w:rFonts w:ascii="Times New Roman" w:hAnsi="Times New Roman"/>
          <w:sz w:val="24"/>
          <w:szCs w:val="24"/>
          <w:lang w:val="ru-RU"/>
        </w:rPr>
        <w:t>:</w:t>
      </w:r>
    </w:p>
    <w:p w14:paraId="5F8B4FCA" w14:textId="77777777" w:rsidR="00F84975" w:rsidRPr="004D3626" w:rsidRDefault="00F84975" w:rsidP="009D575A">
      <w:pPr>
        <w:spacing w:after="0" w:line="240" w:lineRule="auto"/>
        <w:jc w:val="both"/>
        <w:rPr>
          <w:rFonts w:ascii="Times New Roman" w:hAnsi="Times New Roman"/>
          <w:sz w:val="24"/>
          <w:szCs w:val="24"/>
          <w:lang w:val="ru-RU"/>
        </w:rPr>
      </w:pPr>
    </w:p>
    <w:p w14:paraId="7E80E94C" w14:textId="77777777" w:rsidR="00F84975" w:rsidRPr="004D3626" w:rsidRDefault="00F84975" w:rsidP="009D575A">
      <w:pPr>
        <w:numPr>
          <w:ilvl w:val="1"/>
          <w:numId w:val="10"/>
        </w:numPr>
        <w:tabs>
          <w:tab w:val="left" w:pos="1134"/>
        </w:tabs>
        <w:spacing w:after="0" w:line="240" w:lineRule="auto"/>
        <w:ind w:left="1134" w:hanging="567"/>
        <w:jc w:val="both"/>
        <w:rPr>
          <w:rFonts w:ascii="Times New Roman" w:hAnsi="Times New Roman"/>
          <w:sz w:val="24"/>
          <w:szCs w:val="24"/>
          <w:lang w:val="ru-RU"/>
        </w:rPr>
      </w:pPr>
      <w:r w:rsidRPr="004D3626">
        <w:rPr>
          <w:rFonts w:ascii="Times New Roman" w:hAnsi="Times New Roman"/>
          <w:sz w:val="24"/>
          <w:szCs w:val="24"/>
          <w:lang w:val="sr-Cyrl-RS"/>
        </w:rPr>
        <w:t>да њихова укупна вредност не прелази 10% цене производа франко фабрика</w:t>
      </w:r>
      <w:r w:rsidRPr="004D3626">
        <w:rPr>
          <w:rFonts w:ascii="Times New Roman" w:hAnsi="Times New Roman"/>
          <w:sz w:val="24"/>
          <w:szCs w:val="24"/>
          <w:lang w:val="ru-RU"/>
        </w:rPr>
        <w:t>;</w:t>
      </w:r>
    </w:p>
    <w:p w14:paraId="3282FE8C" w14:textId="77777777" w:rsidR="00F84975" w:rsidRPr="004D3626" w:rsidRDefault="00F84975" w:rsidP="009D575A">
      <w:pPr>
        <w:tabs>
          <w:tab w:val="left" w:pos="1134"/>
        </w:tabs>
        <w:spacing w:after="0" w:line="240" w:lineRule="auto"/>
        <w:ind w:left="1134" w:hanging="567"/>
        <w:jc w:val="both"/>
        <w:rPr>
          <w:rFonts w:ascii="Times New Roman" w:hAnsi="Times New Roman"/>
          <w:sz w:val="24"/>
          <w:szCs w:val="24"/>
          <w:lang w:val="ru-RU"/>
        </w:rPr>
      </w:pPr>
    </w:p>
    <w:p w14:paraId="666C171A" w14:textId="77777777" w:rsidR="00F84975" w:rsidRPr="004D3626" w:rsidRDefault="00F84975" w:rsidP="009D575A">
      <w:pPr>
        <w:numPr>
          <w:ilvl w:val="1"/>
          <w:numId w:val="10"/>
        </w:numPr>
        <w:tabs>
          <w:tab w:val="left" w:pos="1134"/>
        </w:tabs>
        <w:spacing w:after="0" w:line="240" w:lineRule="auto"/>
        <w:ind w:left="1134" w:hanging="567"/>
        <w:jc w:val="both"/>
        <w:rPr>
          <w:rFonts w:ascii="Times New Roman" w:hAnsi="Times New Roman"/>
          <w:sz w:val="24"/>
          <w:szCs w:val="24"/>
          <w:lang w:val="ru-RU"/>
        </w:rPr>
      </w:pPr>
      <w:r w:rsidRPr="004D3626">
        <w:rPr>
          <w:rFonts w:ascii="Times New Roman" w:hAnsi="Times New Roman"/>
          <w:sz w:val="24"/>
          <w:szCs w:val="24"/>
          <w:lang w:val="sr-Cyrl-RS"/>
        </w:rPr>
        <w:t>да се применом овог става не прекорачи било који од процената наведених у листи као максимална вредност материјала без порекла</w:t>
      </w:r>
      <w:r w:rsidRPr="004D3626">
        <w:rPr>
          <w:rFonts w:ascii="Times New Roman" w:hAnsi="Times New Roman"/>
          <w:sz w:val="24"/>
          <w:szCs w:val="24"/>
          <w:lang w:val="ru-RU"/>
        </w:rPr>
        <w:t>.</w:t>
      </w:r>
    </w:p>
    <w:p w14:paraId="5BBF1CE8" w14:textId="77777777" w:rsidR="00F84975" w:rsidRPr="004D3626" w:rsidRDefault="00F84975" w:rsidP="009D575A">
      <w:pPr>
        <w:spacing w:after="0" w:line="240" w:lineRule="auto"/>
        <w:ind w:left="680"/>
        <w:jc w:val="both"/>
        <w:rPr>
          <w:rFonts w:ascii="Times New Roman" w:hAnsi="Times New Roman"/>
          <w:sz w:val="24"/>
          <w:szCs w:val="24"/>
          <w:lang w:val="ru-RU"/>
        </w:rPr>
      </w:pPr>
    </w:p>
    <w:p w14:paraId="4DC4CFAA" w14:textId="77777777" w:rsidR="00F84975" w:rsidRPr="004D3626" w:rsidRDefault="00F84975" w:rsidP="009D575A">
      <w:pPr>
        <w:spacing w:after="0" w:line="240" w:lineRule="auto"/>
        <w:jc w:val="both"/>
        <w:rPr>
          <w:rFonts w:ascii="Times New Roman" w:hAnsi="Times New Roman"/>
          <w:sz w:val="24"/>
          <w:szCs w:val="24"/>
          <w:lang w:val="ru-RU"/>
        </w:rPr>
      </w:pPr>
      <w:r w:rsidRPr="004D3626">
        <w:rPr>
          <w:rFonts w:ascii="Times New Roman" w:hAnsi="Times New Roman"/>
          <w:sz w:val="24"/>
          <w:szCs w:val="24"/>
          <w:lang w:val="sr-Cyrl-RS"/>
        </w:rPr>
        <w:t>Овај став се не примењује на производе обухваћене</w:t>
      </w:r>
      <w:r w:rsidRPr="004D3626">
        <w:rPr>
          <w:rFonts w:ascii="Times New Roman" w:hAnsi="Times New Roman"/>
          <w:sz w:val="24"/>
          <w:szCs w:val="24"/>
          <w:lang w:val="ru-RU"/>
        </w:rPr>
        <w:t xml:space="preserve"> Главама</w:t>
      </w:r>
      <w:r w:rsidRPr="004D3626">
        <w:rPr>
          <w:rFonts w:ascii="Times New Roman" w:hAnsi="Times New Roman"/>
          <w:sz w:val="24"/>
          <w:szCs w:val="24"/>
          <w:lang w:val="sr-Cyrl-RS"/>
        </w:rPr>
        <w:t xml:space="preserve"> </w:t>
      </w:r>
      <w:r w:rsidRPr="004D3626">
        <w:rPr>
          <w:rFonts w:ascii="Times New Roman" w:hAnsi="Times New Roman"/>
          <w:sz w:val="24"/>
          <w:szCs w:val="24"/>
          <w:lang w:val="ru-RU"/>
        </w:rPr>
        <w:t xml:space="preserve">50 </w:t>
      </w:r>
      <w:r w:rsidRPr="004D3626">
        <w:rPr>
          <w:rFonts w:ascii="Times New Roman" w:hAnsi="Times New Roman"/>
          <w:sz w:val="24"/>
          <w:szCs w:val="24"/>
          <w:lang w:val="sr-Cyrl-RS"/>
        </w:rPr>
        <w:t>до</w:t>
      </w:r>
      <w:r w:rsidRPr="004D3626">
        <w:rPr>
          <w:rFonts w:ascii="Times New Roman" w:hAnsi="Times New Roman"/>
          <w:sz w:val="24"/>
          <w:szCs w:val="24"/>
          <w:lang w:val="ru-RU"/>
        </w:rPr>
        <w:t xml:space="preserve"> 63 Хармонизованог система.</w:t>
      </w:r>
    </w:p>
    <w:p w14:paraId="125F8F5E" w14:textId="77777777" w:rsidR="00F84975" w:rsidRPr="004D3626" w:rsidRDefault="00F84975" w:rsidP="009D575A">
      <w:pPr>
        <w:spacing w:after="0" w:line="240" w:lineRule="auto"/>
        <w:rPr>
          <w:rFonts w:ascii="Times New Roman" w:hAnsi="Times New Roman"/>
          <w:sz w:val="24"/>
          <w:szCs w:val="24"/>
          <w:lang w:val="ru-RU"/>
        </w:rPr>
      </w:pPr>
    </w:p>
    <w:p w14:paraId="770BBE1F" w14:textId="77777777" w:rsidR="00F84975" w:rsidRPr="004D3626" w:rsidRDefault="00F84975" w:rsidP="009D575A">
      <w:pPr>
        <w:numPr>
          <w:ilvl w:val="0"/>
          <w:numId w:val="11"/>
        </w:numPr>
        <w:tabs>
          <w:tab w:val="left" w:pos="709"/>
        </w:tabs>
        <w:spacing w:after="0" w:line="240" w:lineRule="auto"/>
        <w:jc w:val="both"/>
        <w:rPr>
          <w:rFonts w:ascii="Times New Roman" w:hAnsi="Times New Roman"/>
          <w:sz w:val="24"/>
          <w:szCs w:val="24"/>
          <w:lang w:val="ru-RU"/>
        </w:rPr>
      </w:pPr>
      <w:r w:rsidRPr="004D3626">
        <w:rPr>
          <w:rFonts w:ascii="Times New Roman" w:hAnsi="Times New Roman"/>
          <w:sz w:val="24"/>
          <w:szCs w:val="24"/>
          <w:lang w:val="sr-Cyrl-RS"/>
        </w:rPr>
        <w:t>Ст</w:t>
      </w:r>
      <w:r w:rsidR="0027266E" w:rsidRPr="004D3626">
        <w:rPr>
          <w:rFonts w:ascii="Times New Roman" w:hAnsi="Times New Roman"/>
          <w:sz w:val="24"/>
          <w:szCs w:val="24"/>
          <w:lang w:val="sr-Latn-RS"/>
        </w:rPr>
        <w:t>.</w:t>
      </w:r>
      <w:r w:rsidRPr="004D3626">
        <w:rPr>
          <w:rFonts w:ascii="Times New Roman" w:hAnsi="Times New Roman"/>
          <w:sz w:val="24"/>
          <w:szCs w:val="24"/>
          <w:lang w:val="sr-Cyrl-RS"/>
        </w:rPr>
        <w:t xml:space="preserve"> 1. и 2. примењиваће се сагласно одредбама члана 7</w:t>
      </w:r>
      <w:r w:rsidRPr="004D3626">
        <w:rPr>
          <w:rFonts w:ascii="Times New Roman" w:hAnsi="Times New Roman"/>
          <w:sz w:val="24"/>
          <w:szCs w:val="24"/>
          <w:lang w:val="ru-RU"/>
        </w:rPr>
        <w:t>.</w:t>
      </w:r>
    </w:p>
    <w:p w14:paraId="18899537" w14:textId="77777777" w:rsidR="00F84975" w:rsidRPr="004D3626" w:rsidRDefault="00F84975" w:rsidP="009D575A">
      <w:pPr>
        <w:spacing w:after="0" w:line="240" w:lineRule="auto"/>
        <w:rPr>
          <w:rFonts w:ascii="Times New Roman" w:hAnsi="Times New Roman"/>
          <w:sz w:val="24"/>
          <w:szCs w:val="24"/>
          <w:lang w:val="ru-RU"/>
        </w:rPr>
      </w:pPr>
    </w:p>
    <w:p w14:paraId="712E0C76" w14:textId="77777777" w:rsidR="00F84975" w:rsidRDefault="00F84975" w:rsidP="009D575A">
      <w:pPr>
        <w:spacing w:after="0" w:line="240" w:lineRule="auto"/>
        <w:rPr>
          <w:rFonts w:ascii="Times New Roman" w:hAnsi="Times New Roman"/>
          <w:sz w:val="24"/>
          <w:szCs w:val="24"/>
          <w:lang w:val="ru-RU"/>
        </w:rPr>
      </w:pPr>
    </w:p>
    <w:p w14:paraId="0EA0EE86" w14:textId="77777777" w:rsidR="003E2A3D" w:rsidRDefault="003E2A3D" w:rsidP="009D575A">
      <w:pPr>
        <w:spacing w:after="0" w:line="240" w:lineRule="auto"/>
        <w:rPr>
          <w:rFonts w:ascii="Times New Roman" w:hAnsi="Times New Roman"/>
          <w:sz w:val="24"/>
          <w:szCs w:val="24"/>
          <w:lang w:val="ru-RU"/>
        </w:rPr>
      </w:pPr>
    </w:p>
    <w:p w14:paraId="4EEB54A2" w14:textId="77777777" w:rsidR="007F3E2C" w:rsidRDefault="007F3E2C" w:rsidP="009D575A">
      <w:pPr>
        <w:spacing w:after="0" w:line="240" w:lineRule="auto"/>
        <w:rPr>
          <w:rFonts w:ascii="Times New Roman" w:hAnsi="Times New Roman"/>
          <w:sz w:val="24"/>
          <w:szCs w:val="24"/>
          <w:lang w:val="ru-RU"/>
        </w:rPr>
      </w:pPr>
    </w:p>
    <w:p w14:paraId="351AAF68" w14:textId="77777777" w:rsidR="007F3E2C" w:rsidRDefault="007F3E2C" w:rsidP="009D575A">
      <w:pPr>
        <w:spacing w:after="0" w:line="240" w:lineRule="auto"/>
        <w:rPr>
          <w:rFonts w:ascii="Times New Roman" w:hAnsi="Times New Roman"/>
          <w:sz w:val="24"/>
          <w:szCs w:val="24"/>
          <w:lang w:val="ru-RU"/>
        </w:rPr>
      </w:pPr>
    </w:p>
    <w:p w14:paraId="5BC7F97A" w14:textId="77777777" w:rsidR="007F3E2C" w:rsidRDefault="007F3E2C" w:rsidP="009D575A">
      <w:pPr>
        <w:spacing w:after="0" w:line="240" w:lineRule="auto"/>
        <w:rPr>
          <w:rFonts w:ascii="Times New Roman" w:hAnsi="Times New Roman"/>
          <w:sz w:val="24"/>
          <w:szCs w:val="24"/>
          <w:lang w:val="ru-RU"/>
        </w:rPr>
      </w:pPr>
    </w:p>
    <w:p w14:paraId="21BAAF37" w14:textId="77777777" w:rsidR="007F3E2C" w:rsidRPr="004D3626" w:rsidRDefault="007F3E2C" w:rsidP="009D575A">
      <w:pPr>
        <w:spacing w:after="0" w:line="240" w:lineRule="auto"/>
        <w:rPr>
          <w:rFonts w:ascii="Times New Roman" w:hAnsi="Times New Roman"/>
          <w:sz w:val="24"/>
          <w:szCs w:val="24"/>
          <w:lang w:val="ru-RU"/>
        </w:rPr>
      </w:pPr>
    </w:p>
    <w:p w14:paraId="11E0880E" w14:textId="77777777" w:rsidR="00F84975" w:rsidRPr="004D3626" w:rsidRDefault="00F84975" w:rsidP="009D575A">
      <w:pPr>
        <w:spacing w:after="0" w:line="240" w:lineRule="auto"/>
        <w:jc w:val="center"/>
        <w:outlineLvl w:val="0"/>
        <w:rPr>
          <w:rFonts w:ascii="Times New Roman" w:hAnsi="Times New Roman"/>
          <w:sz w:val="24"/>
          <w:szCs w:val="24"/>
          <w:u w:val="single"/>
          <w:lang w:val="sr-Cyrl-RS"/>
        </w:rPr>
      </w:pPr>
      <w:r w:rsidRPr="004D3626">
        <w:rPr>
          <w:rFonts w:ascii="Times New Roman" w:hAnsi="Times New Roman"/>
          <w:sz w:val="24"/>
          <w:szCs w:val="24"/>
          <w:u w:val="single"/>
          <w:lang w:val="ru-RU"/>
        </w:rPr>
        <w:t>Члан 7</w:t>
      </w:r>
      <w:r w:rsidRPr="004D3626">
        <w:rPr>
          <w:rFonts w:ascii="Times New Roman" w:hAnsi="Times New Roman"/>
          <w:sz w:val="24"/>
          <w:szCs w:val="24"/>
          <w:u w:val="single"/>
          <w:lang w:val="sr-Cyrl-RS"/>
        </w:rPr>
        <w:t>.</w:t>
      </w:r>
    </w:p>
    <w:p w14:paraId="6DD047F7" w14:textId="77777777" w:rsidR="00F84975" w:rsidRPr="004D3626" w:rsidRDefault="00F84975" w:rsidP="009D575A">
      <w:pPr>
        <w:spacing w:after="0" w:line="240" w:lineRule="auto"/>
        <w:rPr>
          <w:rFonts w:ascii="Times New Roman" w:hAnsi="Times New Roman"/>
          <w:sz w:val="24"/>
          <w:szCs w:val="24"/>
          <w:lang w:val="ru-RU"/>
        </w:rPr>
      </w:pPr>
    </w:p>
    <w:p w14:paraId="6A65C87D" w14:textId="77777777" w:rsidR="00F84975" w:rsidRPr="004D3626" w:rsidRDefault="00F84975" w:rsidP="009D575A">
      <w:pPr>
        <w:spacing w:after="0" w:line="240" w:lineRule="auto"/>
        <w:jc w:val="center"/>
        <w:outlineLvl w:val="0"/>
        <w:rPr>
          <w:rFonts w:ascii="Times New Roman" w:hAnsi="Times New Roman"/>
          <w:b/>
          <w:bCs/>
          <w:i/>
          <w:iCs/>
          <w:sz w:val="24"/>
          <w:szCs w:val="24"/>
          <w:lang w:val="ru-RU"/>
        </w:rPr>
      </w:pPr>
      <w:r w:rsidRPr="004D3626">
        <w:rPr>
          <w:rFonts w:ascii="Times New Roman" w:hAnsi="Times New Roman"/>
          <w:b/>
          <w:bCs/>
          <w:i/>
          <w:iCs/>
          <w:sz w:val="24"/>
          <w:szCs w:val="24"/>
          <w:lang w:val="sr-Cyrl-RS"/>
        </w:rPr>
        <w:t>Недовољни поступци обраде или прераде</w:t>
      </w:r>
    </w:p>
    <w:p w14:paraId="5DC943B1" w14:textId="77777777" w:rsidR="00F84975" w:rsidRPr="004D3626" w:rsidRDefault="00F84975" w:rsidP="009D575A">
      <w:pPr>
        <w:spacing w:after="0" w:line="240" w:lineRule="auto"/>
        <w:rPr>
          <w:rFonts w:ascii="Times New Roman" w:hAnsi="Times New Roman"/>
          <w:sz w:val="24"/>
          <w:szCs w:val="24"/>
          <w:lang w:val="ru-RU"/>
        </w:rPr>
      </w:pPr>
    </w:p>
    <w:p w14:paraId="0D36C6CE" w14:textId="77777777" w:rsidR="00F84975" w:rsidRPr="004D3626" w:rsidRDefault="00F84975" w:rsidP="009D575A">
      <w:pPr>
        <w:numPr>
          <w:ilvl w:val="0"/>
          <w:numId w:val="12"/>
        </w:numPr>
        <w:tabs>
          <w:tab w:val="left" w:pos="709"/>
        </w:tabs>
        <w:spacing w:after="0" w:line="240" w:lineRule="auto"/>
        <w:jc w:val="both"/>
        <w:rPr>
          <w:rFonts w:ascii="Times New Roman" w:hAnsi="Times New Roman"/>
          <w:sz w:val="24"/>
          <w:szCs w:val="24"/>
          <w:lang w:val="ru-RU"/>
        </w:rPr>
      </w:pPr>
      <w:r w:rsidRPr="004D3626">
        <w:rPr>
          <w:rFonts w:ascii="Times New Roman" w:hAnsi="Times New Roman"/>
          <w:sz w:val="24"/>
          <w:szCs w:val="24"/>
          <w:lang w:val="sr-Cyrl-RS"/>
        </w:rPr>
        <w:t>Не доводећи у питање одредбе става 2. овог члана, следеће операције треба сматрати обрадом или прерадом која није довољна да би производ добио статус производа са пореклом</w:t>
      </w:r>
      <w:r w:rsidRPr="004D3626">
        <w:rPr>
          <w:rFonts w:ascii="Times New Roman" w:hAnsi="Times New Roman"/>
          <w:sz w:val="24"/>
          <w:szCs w:val="24"/>
          <w:lang w:val="ru-RU"/>
        </w:rPr>
        <w:t xml:space="preserve">, </w:t>
      </w:r>
      <w:r w:rsidRPr="004D3626">
        <w:rPr>
          <w:rFonts w:ascii="Times New Roman" w:hAnsi="Times New Roman"/>
          <w:sz w:val="24"/>
          <w:szCs w:val="24"/>
          <w:lang w:val="sr-Cyrl-RS"/>
        </w:rPr>
        <w:t>било да јесу или нису испуњени услови из члана 6</w:t>
      </w:r>
      <w:r w:rsidRPr="004D3626">
        <w:rPr>
          <w:rFonts w:ascii="Times New Roman" w:hAnsi="Times New Roman"/>
          <w:sz w:val="24"/>
          <w:szCs w:val="24"/>
          <w:lang w:val="ru-RU"/>
        </w:rPr>
        <w:t>:</w:t>
      </w:r>
    </w:p>
    <w:p w14:paraId="097576B9" w14:textId="77777777" w:rsidR="00F84975" w:rsidRPr="004D3626" w:rsidRDefault="00F84975" w:rsidP="009D575A">
      <w:pPr>
        <w:spacing w:after="0" w:line="240" w:lineRule="auto"/>
        <w:jc w:val="both"/>
        <w:rPr>
          <w:rFonts w:ascii="Times New Roman" w:hAnsi="Times New Roman"/>
          <w:sz w:val="24"/>
          <w:szCs w:val="24"/>
          <w:lang w:val="ru-RU"/>
        </w:rPr>
      </w:pPr>
    </w:p>
    <w:p w14:paraId="7A585F49" w14:textId="77777777" w:rsidR="00F84975" w:rsidRPr="004D3626" w:rsidRDefault="00F84975" w:rsidP="009D575A">
      <w:pPr>
        <w:numPr>
          <w:ilvl w:val="1"/>
          <w:numId w:val="12"/>
        </w:numPr>
        <w:tabs>
          <w:tab w:val="left" w:pos="1134"/>
        </w:tabs>
        <w:spacing w:after="0" w:line="240" w:lineRule="auto"/>
        <w:ind w:left="1134" w:hanging="567"/>
        <w:jc w:val="both"/>
        <w:rPr>
          <w:rFonts w:ascii="Times New Roman" w:hAnsi="Times New Roman"/>
          <w:sz w:val="24"/>
          <w:szCs w:val="24"/>
          <w:lang w:val="ru-RU"/>
        </w:rPr>
      </w:pPr>
      <w:r w:rsidRPr="004D3626">
        <w:rPr>
          <w:rFonts w:ascii="Times New Roman" w:hAnsi="Times New Roman"/>
          <w:sz w:val="24"/>
          <w:szCs w:val="24"/>
          <w:lang w:val="ru-RU"/>
        </w:rPr>
        <w:t>поступци за очување робе у добром стању за време превоза и складиштења;</w:t>
      </w:r>
    </w:p>
    <w:p w14:paraId="2B4C69AF" w14:textId="77777777" w:rsidR="00F84975" w:rsidRPr="004D3626" w:rsidRDefault="00F84975" w:rsidP="009D575A">
      <w:pPr>
        <w:tabs>
          <w:tab w:val="left" w:pos="1134"/>
        </w:tabs>
        <w:spacing w:after="0" w:line="240" w:lineRule="auto"/>
        <w:ind w:left="1134" w:hanging="567"/>
        <w:jc w:val="both"/>
        <w:rPr>
          <w:rFonts w:ascii="Times New Roman" w:hAnsi="Times New Roman"/>
          <w:sz w:val="24"/>
          <w:szCs w:val="24"/>
          <w:lang w:val="ru-RU"/>
        </w:rPr>
      </w:pPr>
    </w:p>
    <w:p w14:paraId="2D7F2349" w14:textId="77777777" w:rsidR="00F84975" w:rsidRPr="004D3626" w:rsidRDefault="00F84975" w:rsidP="009D575A">
      <w:pPr>
        <w:numPr>
          <w:ilvl w:val="1"/>
          <w:numId w:val="12"/>
        </w:numPr>
        <w:tabs>
          <w:tab w:val="left" w:pos="1134"/>
        </w:tabs>
        <w:spacing w:after="0" w:line="240" w:lineRule="auto"/>
        <w:ind w:left="1134" w:hanging="567"/>
        <w:jc w:val="both"/>
        <w:rPr>
          <w:rFonts w:ascii="Times New Roman" w:hAnsi="Times New Roman"/>
          <w:sz w:val="24"/>
          <w:szCs w:val="24"/>
        </w:rPr>
      </w:pPr>
      <w:r w:rsidRPr="004D3626">
        <w:rPr>
          <w:rFonts w:ascii="Times New Roman" w:hAnsi="Times New Roman"/>
          <w:sz w:val="24"/>
          <w:szCs w:val="24"/>
          <w:lang w:val="sr-Cyrl-RS"/>
        </w:rPr>
        <w:t>растављање и састављање пошиљки</w:t>
      </w:r>
      <w:r w:rsidRPr="004D3626">
        <w:rPr>
          <w:rFonts w:ascii="Times New Roman" w:hAnsi="Times New Roman"/>
          <w:sz w:val="24"/>
          <w:szCs w:val="24"/>
        </w:rPr>
        <w:t>;</w:t>
      </w:r>
    </w:p>
    <w:p w14:paraId="017970A7" w14:textId="77777777" w:rsidR="00F84975" w:rsidRPr="004D3626" w:rsidRDefault="00F84975" w:rsidP="009D575A">
      <w:pPr>
        <w:tabs>
          <w:tab w:val="left" w:pos="1134"/>
        </w:tabs>
        <w:spacing w:after="0" w:line="240" w:lineRule="auto"/>
        <w:ind w:left="1134" w:hanging="567"/>
        <w:jc w:val="both"/>
        <w:rPr>
          <w:rFonts w:ascii="Times New Roman" w:hAnsi="Times New Roman"/>
          <w:sz w:val="24"/>
          <w:szCs w:val="24"/>
        </w:rPr>
      </w:pPr>
    </w:p>
    <w:p w14:paraId="2AE374EF" w14:textId="77777777" w:rsidR="00F84975" w:rsidRPr="004D3626" w:rsidRDefault="00F84975" w:rsidP="009D575A">
      <w:pPr>
        <w:numPr>
          <w:ilvl w:val="1"/>
          <w:numId w:val="12"/>
        </w:numPr>
        <w:tabs>
          <w:tab w:val="left" w:pos="1134"/>
        </w:tabs>
        <w:spacing w:after="0" w:line="240" w:lineRule="auto"/>
        <w:ind w:left="1134" w:hanging="567"/>
        <w:jc w:val="both"/>
        <w:rPr>
          <w:rFonts w:ascii="Times New Roman" w:hAnsi="Times New Roman"/>
          <w:sz w:val="24"/>
          <w:szCs w:val="24"/>
          <w:lang w:val="ru-RU"/>
        </w:rPr>
      </w:pPr>
      <w:r w:rsidRPr="004D3626">
        <w:rPr>
          <w:rFonts w:ascii="Times New Roman" w:hAnsi="Times New Roman"/>
          <w:sz w:val="24"/>
          <w:szCs w:val="24"/>
          <w:lang w:val="sr-Cyrl-RS"/>
        </w:rPr>
        <w:t>прање, чишћење, уклањање прашине, корозије, уља, боје или других материја за прекривање</w:t>
      </w:r>
      <w:r w:rsidRPr="004D3626">
        <w:rPr>
          <w:rFonts w:ascii="Times New Roman" w:hAnsi="Times New Roman"/>
          <w:sz w:val="24"/>
          <w:szCs w:val="24"/>
          <w:lang w:val="ru-RU"/>
        </w:rPr>
        <w:t>;</w:t>
      </w:r>
    </w:p>
    <w:p w14:paraId="7309CC7D" w14:textId="77777777" w:rsidR="00F84975" w:rsidRPr="004D3626" w:rsidRDefault="00F84975" w:rsidP="009D575A">
      <w:pPr>
        <w:tabs>
          <w:tab w:val="left" w:pos="1134"/>
        </w:tabs>
        <w:spacing w:after="0" w:line="240" w:lineRule="auto"/>
        <w:ind w:left="1134" w:hanging="567"/>
        <w:jc w:val="both"/>
        <w:rPr>
          <w:rFonts w:ascii="Times New Roman" w:hAnsi="Times New Roman"/>
          <w:sz w:val="24"/>
          <w:szCs w:val="24"/>
          <w:lang w:val="ru-RU"/>
        </w:rPr>
      </w:pPr>
    </w:p>
    <w:p w14:paraId="59F6D0AE" w14:textId="77777777" w:rsidR="00F84975" w:rsidRPr="004D3626" w:rsidRDefault="00F84975" w:rsidP="009D575A">
      <w:pPr>
        <w:numPr>
          <w:ilvl w:val="1"/>
          <w:numId w:val="12"/>
        </w:numPr>
        <w:tabs>
          <w:tab w:val="left" w:pos="1134"/>
        </w:tabs>
        <w:spacing w:after="0" w:line="240" w:lineRule="auto"/>
        <w:ind w:left="1134" w:hanging="567"/>
        <w:jc w:val="both"/>
        <w:rPr>
          <w:rFonts w:ascii="Times New Roman" w:hAnsi="Times New Roman"/>
          <w:sz w:val="24"/>
          <w:szCs w:val="24"/>
        </w:rPr>
      </w:pPr>
      <w:r w:rsidRPr="004D3626">
        <w:rPr>
          <w:rFonts w:ascii="Times New Roman" w:hAnsi="Times New Roman"/>
          <w:sz w:val="24"/>
          <w:szCs w:val="24"/>
          <w:lang w:val="sr-Cyrl-RS"/>
        </w:rPr>
        <w:t>пеглање или пресовање текстила</w:t>
      </w:r>
      <w:r w:rsidRPr="004D3626">
        <w:rPr>
          <w:rFonts w:ascii="Times New Roman" w:hAnsi="Times New Roman"/>
          <w:sz w:val="24"/>
          <w:szCs w:val="24"/>
        </w:rPr>
        <w:t>;</w:t>
      </w:r>
    </w:p>
    <w:p w14:paraId="6CB08FC8" w14:textId="77777777" w:rsidR="00F84975" w:rsidRPr="004D3626" w:rsidRDefault="00F84975" w:rsidP="009D575A">
      <w:pPr>
        <w:tabs>
          <w:tab w:val="left" w:pos="1134"/>
        </w:tabs>
        <w:spacing w:after="0" w:line="240" w:lineRule="auto"/>
        <w:ind w:left="1134" w:hanging="567"/>
        <w:jc w:val="both"/>
        <w:rPr>
          <w:rFonts w:ascii="Times New Roman" w:hAnsi="Times New Roman"/>
          <w:sz w:val="24"/>
          <w:szCs w:val="24"/>
        </w:rPr>
      </w:pPr>
    </w:p>
    <w:p w14:paraId="4C88CD10" w14:textId="77777777" w:rsidR="001F7E5C" w:rsidRPr="004D3626" w:rsidRDefault="00F84975" w:rsidP="009D575A">
      <w:pPr>
        <w:numPr>
          <w:ilvl w:val="1"/>
          <w:numId w:val="12"/>
        </w:numPr>
        <w:tabs>
          <w:tab w:val="left" w:pos="1134"/>
        </w:tabs>
        <w:spacing w:after="0" w:line="240" w:lineRule="auto"/>
        <w:ind w:left="1134" w:hanging="567"/>
        <w:jc w:val="both"/>
        <w:rPr>
          <w:rFonts w:ascii="Times New Roman" w:hAnsi="Times New Roman"/>
          <w:sz w:val="24"/>
          <w:szCs w:val="24"/>
          <w:lang w:val="ru-RU"/>
        </w:rPr>
      </w:pPr>
      <w:r w:rsidRPr="004D3626">
        <w:rPr>
          <w:rFonts w:ascii="Times New Roman" w:hAnsi="Times New Roman"/>
          <w:sz w:val="24"/>
          <w:szCs w:val="24"/>
          <w:lang w:val="sr-Cyrl-RS"/>
        </w:rPr>
        <w:t>једноставни поступци бојења и полирања</w:t>
      </w:r>
      <w:r w:rsidRPr="004D3626">
        <w:rPr>
          <w:rFonts w:ascii="Times New Roman" w:hAnsi="Times New Roman"/>
          <w:sz w:val="24"/>
          <w:szCs w:val="24"/>
          <w:lang w:val="ru-RU"/>
        </w:rPr>
        <w:t>;</w:t>
      </w:r>
    </w:p>
    <w:p w14:paraId="372FBDBF" w14:textId="77777777" w:rsidR="001F7E5C" w:rsidRPr="004D3626" w:rsidRDefault="001F7E5C" w:rsidP="009D575A">
      <w:pPr>
        <w:tabs>
          <w:tab w:val="left" w:pos="1134"/>
        </w:tabs>
        <w:spacing w:after="0" w:line="240" w:lineRule="auto"/>
        <w:ind w:left="1134"/>
        <w:jc w:val="both"/>
        <w:rPr>
          <w:rFonts w:ascii="Times New Roman" w:hAnsi="Times New Roman"/>
          <w:sz w:val="24"/>
          <w:szCs w:val="24"/>
          <w:lang w:val="ru-RU"/>
        </w:rPr>
      </w:pPr>
    </w:p>
    <w:p w14:paraId="3D8F278C" w14:textId="77777777" w:rsidR="00F84975" w:rsidRPr="004D3626" w:rsidRDefault="00F84975" w:rsidP="009D575A">
      <w:pPr>
        <w:numPr>
          <w:ilvl w:val="1"/>
          <w:numId w:val="12"/>
        </w:numPr>
        <w:tabs>
          <w:tab w:val="left" w:pos="1134"/>
        </w:tabs>
        <w:spacing w:after="0" w:line="240" w:lineRule="auto"/>
        <w:ind w:left="1134" w:hanging="567"/>
        <w:jc w:val="both"/>
        <w:rPr>
          <w:rFonts w:ascii="Times New Roman" w:hAnsi="Times New Roman"/>
          <w:sz w:val="24"/>
          <w:szCs w:val="24"/>
          <w:lang w:val="ru-RU"/>
        </w:rPr>
      </w:pPr>
      <w:r w:rsidRPr="004D3626">
        <w:rPr>
          <w:rFonts w:ascii="Times New Roman" w:hAnsi="Times New Roman"/>
          <w:sz w:val="24"/>
          <w:szCs w:val="24"/>
          <w:lang w:val="sr-Cyrl-RS"/>
        </w:rPr>
        <w:t>комишање, бељење, делимично или у целини, полирање и глазирање жита и пиринча</w:t>
      </w:r>
      <w:r w:rsidRPr="004D3626">
        <w:rPr>
          <w:rFonts w:ascii="Times New Roman" w:hAnsi="Times New Roman"/>
          <w:sz w:val="24"/>
          <w:szCs w:val="24"/>
          <w:lang w:val="ru-RU"/>
        </w:rPr>
        <w:t>;</w:t>
      </w:r>
    </w:p>
    <w:p w14:paraId="37ECF390" w14:textId="77777777" w:rsidR="00F84975" w:rsidRPr="004D3626" w:rsidRDefault="00F84975" w:rsidP="009D575A">
      <w:pPr>
        <w:tabs>
          <w:tab w:val="left" w:pos="1134"/>
        </w:tabs>
        <w:spacing w:after="0" w:line="240" w:lineRule="auto"/>
        <w:ind w:left="1134" w:hanging="567"/>
        <w:jc w:val="both"/>
        <w:rPr>
          <w:rFonts w:ascii="Times New Roman" w:hAnsi="Times New Roman"/>
          <w:sz w:val="24"/>
          <w:szCs w:val="24"/>
          <w:lang w:val="ru-RU"/>
        </w:rPr>
      </w:pPr>
    </w:p>
    <w:p w14:paraId="18489CA7" w14:textId="77777777" w:rsidR="00F84975" w:rsidRPr="004D3626" w:rsidRDefault="00F84975" w:rsidP="009D575A">
      <w:pPr>
        <w:numPr>
          <w:ilvl w:val="1"/>
          <w:numId w:val="12"/>
        </w:numPr>
        <w:tabs>
          <w:tab w:val="left" w:pos="1134"/>
        </w:tabs>
        <w:spacing w:after="0" w:line="240" w:lineRule="auto"/>
        <w:ind w:left="1134" w:hanging="567"/>
        <w:jc w:val="both"/>
        <w:rPr>
          <w:rFonts w:ascii="Times New Roman" w:hAnsi="Times New Roman"/>
          <w:sz w:val="24"/>
          <w:szCs w:val="24"/>
          <w:lang w:val="ru-RU"/>
        </w:rPr>
      </w:pPr>
      <w:r w:rsidRPr="004D3626">
        <w:rPr>
          <w:rFonts w:ascii="Times New Roman" w:hAnsi="Times New Roman"/>
          <w:sz w:val="24"/>
          <w:szCs w:val="24"/>
          <w:lang w:val="ru-RU"/>
        </w:rPr>
        <w:t>поступци бојења шећера или обликовања шећерних коцки;</w:t>
      </w:r>
    </w:p>
    <w:p w14:paraId="34AE7521" w14:textId="77777777" w:rsidR="00F84975" w:rsidRPr="004D3626" w:rsidRDefault="00F84975" w:rsidP="009D575A">
      <w:pPr>
        <w:tabs>
          <w:tab w:val="left" w:pos="1134"/>
        </w:tabs>
        <w:spacing w:after="0" w:line="240" w:lineRule="auto"/>
        <w:ind w:left="1134" w:hanging="567"/>
        <w:jc w:val="both"/>
        <w:rPr>
          <w:rFonts w:ascii="Times New Roman" w:hAnsi="Times New Roman"/>
          <w:sz w:val="24"/>
          <w:szCs w:val="24"/>
          <w:lang w:val="ru-RU"/>
        </w:rPr>
      </w:pPr>
    </w:p>
    <w:p w14:paraId="23D05140" w14:textId="77777777" w:rsidR="00F84975" w:rsidRPr="004D3626" w:rsidRDefault="00F84975" w:rsidP="009D575A">
      <w:pPr>
        <w:numPr>
          <w:ilvl w:val="1"/>
          <w:numId w:val="12"/>
        </w:numPr>
        <w:tabs>
          <w:tab w:val="left" w:pos="1134"/>
        </w:tabs>
        <w:spacing w:after="0" w:line="240" w:lineRule="auto"/>
        <w:ind w:left="1134" w:hanging="567"/>
        <w:jc w:val="both"/>
        <w:rPr>
          <w:rFonts w:ascii="Times New Roman" w:hAnsi="Times New Roman"/>
          <w:sz w:val="24"/>
          <w:szCs w:val="24"/>
          <w:lang w:val="ru-RU"/>
        </w:rPr>
      </w:pPr>
      <w:r w:rsidRPr="004D3626">
        <w:rPr>
          <w:rFonts w:ascii="Times New Roman" w:hAnsi="Times New Roman"/>
          <w:sz w:val="24"/>
          <w:szCs w:val="24"/>
          <w:lang w:val="sr-Cyrl-RS"/>
        </w:rPr>
        <w:t>гуљење, уклањање коштица и љуштење воћа, орашчића и поврћа</w:t>
      </w:r>
      <w:r w:rsidRPr="004D3626">
        <w:rPr>
          <w:rFonts w:ascii="Times New Roman" w:hAnsi="Times New Roman"/>
          <w:sz w:val="24"/>
          <w:szCs w:val="24"/>
          <w:lang w:val="ru-RU"/>
        </w:rPr>
        <w:t>;</w:t>
      </w:r>
    </w:p>
    <w:p w14:paraId="09C9CB10" w14:textId="77777777" w:rsidR="00F84975" w:rsidRPr="004D3626" w:rsidRDefault="00F84975" w:rsidP="009D575A">
      <w:pPr>
        <w:tabs>
          <w:tab w:val="left" w:pos="1134"/>
        </w:tabs>
        <w:spacing w:after="0" w:line="240" w:lineRule="auto"/>
        <w:ind w:left="1134" w:hanging="567"/>
        <w:jc w:val="both"/>
        <w:rPr>
          <w:rFonts w:ascii="Times New Roman" w:hAnsi="Times New Roman"/>
          <w:sz w:val="24"/>
          <w:szCs w:val="24"/>
          <w:lang w:val="ru-RU"/>
        </w:rPr>
      </w:pPr>
    </w:p>
    <w:p w14:paraId="1D7FCAE1" w14:textId="77777777" w:rsidR="00F84975" w:rsidRPr="004D3626" w:rsidRDefault="00F84975" w:rsidP="009D575A">
      <w:pPr>
        <w:numPr>
          <w:ilvl w:val="1"/>
          <w:numId w:val="12"/>
        </w:numPr>
        <w:tabs>
          <w:tab w:val="left" w:pos="1134"/>
        </w:tabs>
        <w:spacing w:after="0" w:line="240" w:lineRule="auto"/>
        <w:ind w:left="1134" w:hanging="567"/>
        <w:jc w:val="both"/>
        <w:rPr>
          <w:rFonts w:ascii="Times New Roman" w:hAnsi="Times New Roman"/>
          <w:sz w:val="24"/>
          <w:szCs w:val="24"/>
          <w:lang w:val="ru-RU"/>
        </w:rPr>
      </w:pPr>
      <w:r w:rsidRPr="004D3626">
        <w:rPr>
          <w:rFonts w:ascii="Times New Roman" w:hAnsi="Times New Roman"/>
          <w:sz w:val="24"/>
          <w:szCs w:val="24"/>
          <w:lang w:val="sr-Cyrl-RS"/>
        </w:rPr>
        <w:t>оштрење, једноставно дробљење или једноставно резање</w:t>
      </w:r>
      <w:r w:rsidRPr="004D3626">
        <w:rPr>
          <w:rFonts w:ascii="Times New Roman" w:hAnsi="Times New Roman"/>
          <w:sz w:val="24"/>
          <w:szCs w:val="24"/>
          <w:lang w:val="ru-RU"/>
        </w:rPr>
        <w:t>;</w:t>
      </w:r>
    </w:p>
    <w:p w14:paraId="4A96D7B4" w14:textId="77777777" w:rsidR="00F84975" w:rsidRPr="004D3626" w:rsidRDefault="00F84975" w:rsidP="009D575A">
      <w:pPr>
        <w:tabs>
          <w:tab w:val="left" w:pos="1134"/>
        </w:tabs>
        <w:spacing w:after="0" w:line="240" w:lineRule="auto"/>
        <w:ind w:left="1134" w:hanging="567"/>
        <w:jc w:val="both"/>
        <w:rPr>
          <w:rFonts w:ascii="Times New Roman" w:hAnsi="Times New Roman"/>
          <w:sz w:val="24"/>
          <w:szCs w:val="24"/>
          <w:lang w:val="ru-RU"/>
        </w:rPr>
      </w:pPr>
    </w:p>
    <w:p w14:paraId="17DDF68D" w14:textId="77777777" w:rsidR="001F7E5C" w:rsidRPr="004D3626" w:rsidRDefault="00F84975" w:rsidP="009D575A">
      <w:pPr>
        <w:numPr>
          <w:ilvl w:val="1"/>
          <w:numId w:val="12"/>
        </w:numPr>
        <w:tabs>
          <w:tab w:val="left" w:pos="1134"/>
        </w:tabs>
        <w:spacing w:after="0" w:line="240" w:lineRule="auto"/>
        <w:ind w:left="1134" w:hanging="567"/>
        <w:jc w:val="both"/>
        <w:rPr>
          <w:rFonts w:ascii="Times New Roman" w:hAnsi="Times New Roman"/>
          <w:sz w:val="24"/>
          <w:szCs w:val="24"/>
          <w:lang w:val="ru-RU"/>
        </w:rPr>
      </w:pPr>
      <w:r w:rsidRPr="004D3626">
        <w:rPr>
          <w:rFonts w:ascii="Times New Roman" w:hAnsi="Times New Roman"/>
          <w:sz w:val="24"/>
          <w:szCs w:val="24"/>
          <w:lang w:val="sr-Cyrl-RS"/>
        </w:rPr>
        <w:t>просејавање, пребирање, сортирање, разврставање, градирање, спаривање</w:t>
      </w:r>
      <w:r w:rsidRPr="004D3626">
        <w:rPr>
          <w:rFonts w:ascii="Times New Roman" w:hAnsi="Times New Roman"/>
          <w:sz w:val="24"/>
          <w:szCs w:val="24"/>
          <w:lang w:val="ru-RU"/>
        </w:rPr>
        <w:t xml:space="preserve"> (</w:t>
      </w:r>
      <w:r w:rsidRPr="004D3626">
        <w:rPr>
          <w:rFonts w:ascii="Times New Roman" w:hAnsi="Times New Roman"/>
          <w:sz w:val="24"/>
          <w:szCs w:val="24"/>
          <w:lang w:val="sr-Cyrl-RS"/>
        </w:rPr>
        <w:t>укључујући и састављање сетова производа</w:t>
      </w:r>
      <w:r w:rsidRPr="004D3626">
        <w:rPr>
          <w:rFonts w:ascii="Times New Roman" w:hAnsi="Times New Roman"/>
          <w:sz w:val="24"/>
          <w:szCs w:val="24"/>
          <w:lang w:val="ru-RU"/>
        </w:rPr>
        <w:t>);</w:t>
      </w:r>
    </w:p>
    <w:p w14:paraId="394830C0" w14:textId="77777777" w:rsidR="001F7E5C" w:rsidRPr="004D3626" w:rsidRDefault="001F7E5C" w:rsidP="009D575A">
      <w:pPr>
        <w:tabs>
          <w:tab w:val="left" w:pos="1134"/>
        </w:tabs>
        <w:spacing w:after="0" w:line="240" w:lineRule="auto"/>
        <w:ind w:left="1134"/>
        <w:jc w:val="both"/>
        <w:rPr>
          <w:rFonts w:ascii="Times New Roman" w:hAnsi="Times New Roman"/>
          <w:sz w:val="24"/>
          <w:szCs w:val="24"/>
          <w:lang w:val="ru-RU"/>
        </w:rPr>
      </w:pPr>
    </w:p>
    <w:p w14:paraId="21831210" w14:textId="77777777" w:rsidR="00F84975" w:rsidRPr="004D3626" w:rsidRDefault="00F84975" w:rsidP="009D575A">
      <w:pPr>
        <w:numPr>
          <w:ilvl w:val="1"/>
          <w:numId w:val="12"/>
        </w:numPr>
        <w:tabs>
          <w:tab w:val="left" w:pos="1134"/>
        </w:tabs>
        <w:spacing w:after="0" w:line="240" w:lineRule="auto"/>
        <w:ind w:left="1134" w:hanging="567"/>
        <w:jc w:val="both"/>
        <w:rPr>
          <w:rFonts w:ascii="Times New Roman" w:hAnsi="Times New Roman"/>
          <w:sz w:val="24"/>
          <w:szCs w:val="24"/>
          <w:lang w:val="ru-RU"/>
        </w:rPr>
      </w:pPr>
      <w:r w:rsidRPr="004D3626">
        <w:rPr>
          <w:rFonts w:ascii="Times New Roman" w:hAnsi="Times New Roman"/>
          <w:sz w:val="24"/>
          <w:szCs w:val="24"/>
          <w:lang w:val="ru-RU"/>
        </w:rPr>
        <w:t xml:space="preserve">једноставно паковање у флаше, лименке, флашице, кесе, сандуке, кутије, </w:t>
      </w:r>
      <w:r w:rsidRPr="004D3626">
        <w:rPr>
          <w:rFonts w:ascii="Times New Roman" w:hAnsi="Times New Roman"/>
          <w:sz w:val="24"/>
          <w:szCs w:val="24"/>
          <w:lang w:val="sr-Cyrl-RS"/>
        </w:rPr>
        <w:t>причвршћивање на картоне или плоче, и сви остали једноставни поступци паковања</w:t>
      </w:r>
      <w:r w:rsidRPr="004D3626">
        <w:rPr>
          <w:rFonts w:ascii="Times New Roman" w:hAnsi="Times New Roman"/>
          <w:sz w:val="24"/>
          <w:szCs w:val="24"/>
          <w:lang w:val="ru-RU"/>
        </w:rPr>
        <w:t>;</w:t>
      </w:r>
    </w:p>
    <w:p w14:paraId="3C58C143" w14:textId="77777777" w:rsidR="00F84975" w:rsidRPr="004D3626" w:rsidRDefault="00F84975" w:rsidP="009D575A">
      <w:pPr>
        <w:tabs>
          <w:tab w:val="left" w:pos="1134"/>
        </w:tabs>
        <w:spacing w:after="0" w:line="240" w:lineRule="auto"/>
        <w:ind w:left="1134" w:hanging="567"/>
        <w:jc w:val="both"/>
        <w:rPr>
          <w:rFonts w:ascii="Times New Roman" w:hAnsi="Times New Roman"/>
          <w:sz w:val="24"/>
          <w:szCs w:val="24"/>
          <w:lang w:val="ru-RU"/>
        </w:rPr>
      </w:pPr>
    </w:p>
    <w:p w14:paraId="33FAEBD3" w14:textId="77777777" w:rsidR="00F84975" w:rsidRPr="004D3626" w:rsidRDefault="00F84975" w:rsidP="009D575A">
      <w:pPr>
        <w:numPr>
          <w:ilvl w:val="1"/>
          <w:numId w:val="12"/>
        </w:numPr>
        <w:tabs>
          <w:tab w:val="left" w:pos="1134"/>
        </w:tabs>
        <w:spacing w:after="0" w:line="240" w:lineRule="auto"/>
        <w:ind w:left="1134" w:hanging="567"/>
        <w:jc w:val="both"/>
        <w:rPr>
          <w:rFonts w:ascii="Times New Roman" w:hAnsi="Times New Roman"/>
          <w:sz w:val="24"/>
          <w:szCs w:val="24"/>
          <w:lang w:val="ru-RU"/>
        </w:rPr>
      </w:pPr>
      <w:r w:rsidRPr="004D3626">
        <w:rPr>
          <w:rFonts w:ascii="Times New Roman" w:hAnsi="Times New Roman"/>
          <w:sz w:val="24"/>
          <w:szCs w:val="24"/>
          <w:lang w:val="sr-Cyrl-RS"/>
        </w:rPr>
        <w:t xml:space="preserve">стављање или штампање ознака, налепница, натписа и других сличних знакова за разликовање производа и њихове амбалаже; </w:t>
      </w:r>
    </w:p>
    <w:p w14:paraId="3C35D83E" w14:textId="77777777" w:rsidR="00F84975" w:rsidRPr="004D3626" w:rsidRDefault="00F84975" w:rsidP="009D575A">
      <w:pPr>
        <w:tabs>
          <w:tab w:val="left" w:pos="1134"/>
        </w:tabs>
        <w:spacing w:after="0" w:line="240" w:lineRule="auto"/>
        <w:ind w:left="1134" w:hanging="567"/>
        <w:jc w:val="both"/>
        <w:rPr>
          <w:rFonts w:ascii="Times New Roman" w:hAnsi="Times New Roman"/>
          <w:sz w:val="24"/>
          <w:szCs w:val="24"/>
          <w:lang w:val="ru-RU"/>
        </w:rPr>
      </w:pPr>
    </w:p>
    <w:p w14:paraId="78B58D26" w14:textId="77777777" w:rsidR="001F7E5C" w:rsidRPr="004D3626" w:rsidRDefault="00F84975" w:rsidP="009D575A">
      <w:pPr>
        <w:numPr>
          <w:ilvl w:val="1"/>
          <w:numId w:val="12"/>
        </w:numPr>
        <w:tabs>
          <w:tab w:val="left" w:pos="1134"/>
        </w:tabs>
        <w:spacing w:after="0" w:line="240" w:lineRule="auto"/>
        <w:ind w:left="1134" w:hanging="567"/>
        <w:jc w:val="both"/>
        <w:rPr>
          <w:rFonts w:ascii="Times New Roman" w:hAnsi="Times New Roman"/>
          <w:sz w:val="24"/>
          <w:szCs w:val="24"/>
          <w:lang w:val="ru-RU"/>
        </w:rPr>
      </w:pPr>
      <w:r w:rsidRPr="004D3626">
        <w:rPr>
          <w:rFonts w:ascii="Times New Roman" w:hAnsi="Times New Roman"/>
          <w:sz w:val="24"/>
          <w:szCs w:val="24"/>
          <w:lang w:val="ru-RU"/>
        </w:rPr>
        <w:t>једноставно мешање производа, ненезависно од тога да ли су различите врсте;</w:t>
      </w:r>
    </w:p>
    <w:p w14:paraId="67F4E7B5" w14:textId="77777777" w:rsidR="001F7E5C" w:rsidRPr="004D3626" w:rsidRDefault="001F7E5C" w:rsidP="009D575A">
      <w:pPr>
        <w:tabs>
          <w:tab w:val="left" w:pos="1134"/>
        </w:tabs>
        <w:spacing w:after="0" w:line="240" w:lineRule="auto"/>
        <w:ind w:left="1134"/>
        <w:jc w:val="both"/>
        <w:rPr>
          <w:rFonts w:ascii="Times New Roman" w:hAnsi="Times New Roman"/>
          <w:sz w:val="24"/>
          <w:szCs w:val="24"/>
          <w:lang w:val="ru-RU"/>
        </w:rPr>
      </w:pPr>
    </w:p>
    <w:p w14:paraId="396A032A" w14:textId="77777777" w:rsidR="00F84975" w:rsidRPr="004D3626" w:rsidRDefault="00F84975" w:rsidP="009D575A">
      <w:pPr>
        <w:numPr>
          <w:ilvl w:val="1"/>
          <w:numId w:val="12"/>
        </w:numPr>
        <w:tabs>
          <w:tab w:val="left" w:pos="1134"/>
        </w:tabs>
        <w:spacing w:after="0" w:line="240" w:lineRule="auto"/>
        <w:ind w:left="1134" w:hanging="567"/>
        <w:jc w:val="both"/>
        <w:rPr>
          <w:rFonts w:ascii="Times New Roman" w:hAnsi="Times New Roman"/>
          <w:sz w:val="24"/>
          <w:szCs w:val="24"/>
          <w:lang w:val="ru-RU"/>
        </w:rPr>
      </w:pPr>
      <w:r w:rsidRPr="004D3626">
        <w:rPr>
          <w:rFonts w:ascii="Times New Roman" w:hAnsi="Times New Roman"/>
          <w:sz w:val="24"/>
          <w:szCs w:val="24"/>
          <w:lang w:val="sr-Cyrl-RS"/>
        </w:rPr>
        <w:t>мешање шећера са било којим материјалом</w:t>
      </w:r>
      <w:r w:rsidRPr="004D3626">
        <w:rPr>
          <w:rFonts w:ascii="Times New Roman" w:hAnsi="Times New Roman"/>
          <w:sz w:val="24"/>
          <w:szCs w:val="24"/>
          <w:lang w:val="ru-RU"/>
        </w:rPr>
        <w:t xml:space="preserve">; </w:t>
      </w:r>
    </w:p>
    <w:p w14:paraId="33083820" w14:textId="77777777" w:rsidR="00F84975" w:rsidRPr="004D3626" w:rsidRDefault="00F84975" w:rsidP="009D575A">
      <w:pPr>
        <w:tabs>
          <w:tab w:val="left" w:pos="1134"/>
        </w:tabs>
        <w:spacing w:after="0" w:line="240" w:lineRule="auto"/>
        <w:ind w:left="1134" w:hanging="567"/>
        <w:jc w:val="both"/>
        <w:rPr>
          <w:rFonts w:ascii="Times New Roman" w:hAnsi="Times New Roman"/>
          <w:sz w:val="24"/>
          <w:szCs w:val="24"/>
          <w:lang w:val="ru-RU"/>
        </w:rPr>
      </w:pPr>
    </w:p>
    <w:p w14:paraId="5D5E039B" w14:textId="77777777" w:rsidR="00F84975" w:rsidRPr="004D3626" w:rsidRDefault="00F84975" w:rsidP="009D575A">
      <w:pPr>
        <w:numPr>
          <w:ilvl w:val="1"/>
          <w:numId w:val="12"/>
        </w:numPr>
        <w:tabs>
          <w:tab w:val="left" w:pos="1134"/>
        </w:tabs>
        <w:spacing w:after="0" w:line="240" w:lineRule="auto"/>
        <w:ind w:left="1134" w:hanging="567"/>
        <w:jc w:val="both"/>
        <w:rPr>
          <w:rFonts w:ascii="Times New Roman" w:hAnsi="Times New Roman"/>
          <w:sz w:val="24"/>
          <w:szCs w:val="24"/>
          <w:lang w:val="ru-RU"/>
        </w:rPr>
      </w:pPr>
      <w:r w:rsidRPr="004D3626">
        <w:rPr>
          <w:rFonts w:ascii="Times New Roman" w:hAnsi="Times New Roman"/>
          <w:sz w:val="24"/>
          <w:szCs w:val="24"/>
          <w:lang w:val="sr-Cyrl-RS"/>
        </w:rPr>
        <w:t>једноставно склапање делова производа како би се добио целовит производ, или растављање производа на делове</w:t>
      </w:r>
      <w:r w:rsidRPr="004D3626">
        <w:rPr>
          <w:rFonts w:ascii="Times New Roman" w:hAnsi="Times New Roman"/>
          <w:sz w:val="24"/>
          <w:szCs w:val="24"/>
          <w:lang w:val="ru-RU"/>
        </w:rPr>
        <w:t>;</w:t>
      </w:r>
    </w:p>
    <w:p w14:paraId="7ABD454B" w14:textId="77777777" w:rsidR="00F84975" w:rsidRPr="004D3626" w:rsidRDefault="00F84975" w:rsidP="009D575A">
      <w:pPr>
        <w:tabs>
          <w:tab w:val="left" w:pos="1134"/>
        </w:tabs>
        <w:spacing w:after="0" w:line="240" w:lineRule="auto"/>
        <w:ind w:left="1134" w:hanging="567"/>
        <w:jc w:val="both"/>
        <w:rPr>
          <w:rFonts w:ascii="Times New Roman" w:hAnsi="Times New Roman"/>
          <w:sz w:val="24"/>
          <w:szCs w:val="24"/>
          <w:lang w:val="ru-RU"/>
        </w:rPr>
      </w:pPr>
    </w:p>
    <w:p w14:paraId="4A185557" w14:textId="77777777" w:rsidR="001F7E5C" w:rsidRPr="004D3626" w:rsidRDefault="00F84975" w:rsidP="009D575A">
      <w:pPr>
        <w:numPr>
          <w:ilvl w:val="1"/>
          <w:numId w:val="12"/>
        </w:numPr>
        <w:tabs>
          <w:tab w:val="left" w:pos="1134"/>
        </w:tabs>
        <w:spacing w:after="0" w:line="240" w:lineRule="auto"/>
        <w:ind w:left="1134" w:hanging="567"/>
        <w:jc w:val="both"/>
        <w:rPr>
          <w:rFonts w:ascii="Times New Roman" w:hAnsi="Times New Roman"/>
          <w:sz w:val="24"/>
          <w:szCs w:val="24"/>
          <w:lang w:val="ru-RU"/>
        </w:rPr>
      </w:pPr>
      <w:r w:rsidRPr="004D3626">
        <w:rPr>
          <w:rFonts w:ascii="Times New Roman" w:hAnsi="Times New Roman"/>
          <w:sz w:val="24"/>
          <w:szCs w:val="24"/>
          <w:lang w:val="sr-Cyrl-RS"/>
        </w:rPr>
        <w:t xml:space="preserve">комбинација два или више поступака наведених у тачкама од </w:t>
      </w:r>
      <w:r w:rsidR="0027266E" w:rsidRPr="004D3626">
        <w:rPr>
          <w:rFonts w:ascii="Times New Roman" w:hAnsi="Times New Roman"/>
          <w:sz w:val="24"/>
          <w:szCs w:val="24"/>
          <w:lang w:val="sr-Latn-RS"/>
        </w:rPr>
        <w:t>(</w:t>
      </w:r>
      <w:r w:rsidRPr="004D3626">
        <w:rPr>
          <w:rFonts w:ascii="Times New Roman" w:hAnsi="Times New Roman"/>
          <w:sz w:val="24"/>
          <w:szCs w:val="24"/>
          <w:lang w:val="sr-Cyrl-RS"/>
        </w:rPr>
        <w:t xml:space="preserve">а) до </w:t>
      </w:r>
      <w:r w:rsidR="0027266E" w:rsidRPr="004D3626">
        <w:rPr>
          <w:rFonts w:ascii="Times New Roman" w:hAnsi="Times New Roman"/>
          <w:sz w:val="24"/>
          <w:szCs w:val="24"/>
          <w:lang w:val="sr-Latn-RS"/>
        </w:rPr>
        <w:t>(n</w:t>
      </w:r>
      <w:r w:rsidRPr="004D3626">
        <w:rPr>
          <w:rFonts w:ascii="Times New Roman" w:hAnsi="Times New Roman"/>
          <w:sz w:val="24"/>
          <w:szCs w:val="24"/>
          <w:lang w:val="sr-Cyrl-RS"/>
        </w:rPr>
        <w:t>)</w:t>
      </w:r>
      <w:r w:rsidRPr="004D3626">
        <w:rPr>
          <w:rFonts w:ascii="Times New Roman" w:hAnsi="Times New Roman"/>
          <w:sz w:val="24"/>
          <w:szCs w:val="24"/>
          <w:lang w:val="ru-RU"/>
        </w:rPr>
        <w:t>;</w:t>
      </w:r>
    </w:p>
    <w:p w14:paraId="228ED7A1" w14:textId="77777777" w:rsidR="001F7E5C" w:rsidRDefault="001F7E5C" w:rsidP="009D575A">
      <w:pPr>
        <w:tabs>
          <w:tab w:val="left" w:pos="1134"/>
        </w:tabs>
        <w:spacing w:after="0" w:line="240" w:lineRule="auto"/>
        <w:ind w:left="1134"/>
        <w:jc w:val="both"/>
        <w:rPr>
          <w:rFonts w:ascii="Times New Roman" w:hAnsi="Times New Roman"/>
          <w:sz w:val="24"/>
          <w:szCs w:val="24"/>
          <w:lang w:val="ru-RU"/>
        </w:rPr>
      </w:pPr>
    </w:p>
    <w:p w14:paraId="5CF2F9FA" w14:textId="77777777" w:rsidR="007F3E2C" w:rsidRDefault="007F3E2C" w:rsidP="009D575A">
      <w:pPr>
        <w:tabs>
          <w:tab w:val="left" w:pos="1134"/>
        </w:tabs>
        <w:spacing w:after="0" w:line="240" w:lineRule="auto"/>
        <w:ind w:left="1134"/>
        <w:jc w:val="both"/>
        <w:rPr>
          <w:rFonts w:ascii="Times New Roman" w:hAnsi="Times New Roman"/>
          <w:sz w:val="24"/>
          <w:szCs w:val="24"/>
          <w:lang w:val="ru-RU"/>
        </w:rPr>
      </w:pPr>
    </w:p>
    <w:p w14:paraId="706CD864" w14:textId="77777777" w:rsidR="007F3E2C" w:rsidRPr="004D3626" w:rsidRDefault="007F3E2C" w:rsidP="009D575A">
      <w:pPr>
        <w:tabs>
          <w:tab w:val="left" w:pos="1134"/>
        </w:tabs>
        <w:spacing w:after="0" w:line="240" w:lineRule="auto"/>
        <w:ind w:left="1134"/>
        <w:jc w:val="both"/>
        <w:rPr>
          <w:rFonts w:ascii="Times New Roman" w:hAnsi="Times New Roman"/>
          <w:sz w:val="24"/>
          <w:szCs w:val="24"/>
          <w:lang w:val="ru-RU"/>
        </w:rPr>
      </w:pPr>
    </w:p>
    <w:p w14:paraId="1AB655BD" w14:textId="77777777" w:rsidR="00F84975" w:rsidRPr="004D3626" w:rsidRDefault="00F84975" w:rsidP="009D575A">
      <w:pPr>
        <w:numPr>
          <w:ilvl w:val="1"/>
          <w:numId w:val="12"/>
        </w:numPr>
        <w:tabs>
          <w:tab w:val="left" w:pos="1134"/>
        </w:tabs>
        <w:spacing w:after="0" w:line="240" w:lineRule="auto"/>
        <w:ind w:left="1134" w:hanging="567"/>
        <w:jc w:val="both"/>
        <w:rPr>
          <w:rFonts w:ascii="Times New Roman" w:hAnsi="Times New Roman"/>
          <w:sz w:val="24"/>
          <w:szCs w:val="24"/>
          <w:lang w:val="ru-RU"/>
        </w:rPr>
      </w:pPr>
      <w:r w:rsidRPr="004D3626">
        <w:rPr>
          <w:rFonts w:ascii="Times New Roman" w:hAnsi="Times New Roman"/>
          <w:sz w:val="24"/>
          <w:szCs w:val="24"/>
          <w:lang w:val="sr-Cyrl-RS"/>
        </w:rPr>
        <w:t>клање животиња</w:t>
      </w:r>
      <w:r w:rsidRPr="004D3626">
        <w:rPr>
          <w:rFonts w:ascii="Times New Roman" w:hAnsi="Times New Roman"/>
          <w:sz w:val="24"/>
          <w:szCs w:val="24"/>
          <w:lang w:val="ru-RU"/>
        </w:rPr>
        <w:t>.</w:t>
      </w:r>
    </w:p>
    <w:p w14:paraId="6003EC3B" w14:textId="77777777" w:rsidR="00F84975" w:rsidRPr="004D3626" w:rsidRDefault="00F84975" w:rsidP="009D575A">
      <w:pPr>
        <w:spacing w:after="0" w:line="240" w:lineRule="auto"/>
        <w:ind w:left="1440"/>
        <w:jc w:val="both"/>
        <w:rPr>
          <w:rFonts w:ascii="Times New Roman" w:hAnsi="Times New Roman"/>
          <w:vanish/>
          <w:sz w:val="24"/>
          <w:szCs w:val="24"/>
          <w:lang w:val="ru-RU"/>
        </w:rPr>
      </w:pPr>
    </w:p>
    <w:p w14:paraId="118A7298" w14:textId="77777777" w:rsidR="00F84975" w:rsidRPr="004D3626" w:rsidRDefault="00F84975" w:rsidP="009D575A">
      <w:pPr>
        <w:pStyle w:val="ListParagraph"/>
        <w:spacing w:after="0" w:line="240" w:lineRule="auto"/>
        <w:jc w:val="both"/>
        <w:rPr>
          <w:rFonts w:ascii="Times New Roman" w:eastAsia="Times New Roman" w:hAnsi="Times New Roman"/>
          <w:sz w:val="24"/>
          <w:szCs w:val="24"/>
          <w:lang w:val="ru-RU"/>
        </w:rPr>
      </w:pPr>
    </w:p>
    <w:p w14:paraId="075AFEEC" w14:textId="77777777" w:rsidR="00F84975" w:rsidRPr="004D3626" w:rsidRDefault="00F84975" w:rsidP="009D575A">
      <w:pPr>
        <w:numPr>
          <w:ilvl w:val="0"/>
          <w:numId w:val="13"/>
        </w:numPr>
        <w:tabs>
          <w:tab w:val="left" w:pos="709"/>
        </w:tabs>
        <w:spacing w:after="0" w:line="240" w:lineRule="auto"/>
        <w:jc w:val="both"/>
        <w:rPr>
          <w:rFonts w:ascii="Times New Roman" w:hAnsi="Times New Roman"/>
          <w:sz w:val="24"/>
          <w:szCs w:val="24"/>
          <w:lang w:val="ru-RU"/>
        </w:rPr>
      </w:pPr>
      <w:r w:rsidRPr="004D3626">
        <w:rPr>
          <w:rFonts w:ascii="Times New Roman" w:hAnsi="Times New Roman"/>
          <w:sz w:val="24"/>
          <w:szCs w:val="24"/>
          <w:lang w:val="sr-Cyrl-RS"/>
        </w:rPr>
        <w:t xml:space="preserve">Када се утврђује да ли је обрада или прерада извршена на производу недовољна у смислу става 1, сви поступци обављени на производу у </w:t>
      </w:r>
      <w:r w:rsidR="0024385E" w:rsidRPr="004D3626">
        <w:rPr>
          <w:rFonts w:ascii="Times New Roman" w:hAnsi="Times New Roman"/>
          <w:sz w:val="24"/>
          <w:szCs w:val="24"/>
          <w:lang w:val="sr-Cyrl-RS"/>
        </w:rPr>
        <w:t xml:space="preserve">Србији </w:t>
      </w:r>
      <w:r w:rsidRPr="004D3626">
        <w:rPr>
          <w:rFonts w:ascii="Times New Roman" w:hAnsi="Times New Roman"/>
          <w:sz w:val="24"/>
          <w:szCs w:val="24"/>
          <w:lang w:val="sr-Cyrl-RS"/>
        </w:rPr>
        <w:t xml:space="preserve">или </w:t>
      </w:r>
      <w:r w:rsidR="0024385E" w:rsidRPr="004D3626">
        <w:rPr>
          <w:rFonts w:ascii="Times New Roman" w:hAnsi="Times New Roman"/>
          <w:sz w:val="24"/>
          <w:szCs w:val="24"/>
          <w:lang w:val="sr-Cyrl-RS"/>
        </w:rPr>
        <w:t xml:space="preserve">у Уједињеном Краљевству </w:t>
      </w:r>
      <w:r w:rsidRPr="004D3626">
        <w:rPr>
          <w:rFonts w:ascii="Times New Roman" w:hAnsi="Times New Roman"/>
          <w:sz w:val="24"/>
          <w:szCs w:val="24"/>
          <w:lang w:val="sr-Cyrl-RS"/>
        </w:rPr>
        <w:t>узеће се у обзир заједно</w:t>
      </w:r>
      <w:r w:rsidRPr="004D3626">
        <w:rPr>
          <w:rFonts w:ascii="Times New Roman" w:hAnsi="Times New Roman"/>
          <w:sz w:val="24"/>
          <w:szCs w:val="24"/>
          <w:lang w:val="ru-RU"/>
        </w:rPr>
        <w:t>.</w:t>
      </w:r>
    </w:p>
    <w:p w14:paraId="48F26512" w14:textId="77777777" w:rsidR="00F84975" w:rsidRPr="004D3626" w:rsidRDefault="00F84975" w:rsidP="009D575A">
      <w:pPr>
        <w:spacing w:after="0" w:line="240" w:lineRule="auto"/>
        <w:rPr>
          <w:rFonts w:ascii="Times New Roman" w:hAnsi="Times New Roman"/>
          <w:sz w:val="24"/>
          <w:szCs w:val="24"/>
          <w:lang w:val="ru-RU"/>
        </w:rPr>
      </w:pPr>
    </w:p>
    <w:p w14:paraId="161C4C5E" w14:textId="77777777" w:rsidR="00F84975" w:rsidRPr="004D3626" w:rsidRDefault="00F84975" w:rsidP="009D575A">
      <w:pPr>
        <w:spacing w:after="0" w:line="240" w:lineRule="auto"/>
        <w:rPr>
          <w:rFonts w:ascii="Times New Roman" w:hAnsi="Times New Roman"/>
          <w:sz w:val="24"/>
          <w:szCs w:val="24"/>
          <w:lang w:val="ru-RU"/>
        </w:rPr>
      </w:pPr>
    </w:p>
    <w:p w14:paraId="56AA6A0B" w14:textId="77777777" w:rsidR="00F84975" w:rsidRPr="004D3626" w:rsidRDefault="00F84975" w:rsidP="009D575A">
      <w:pPr>
        <w:spacing w:after="0" w:line="240" w:lineRule="auto"/>
        <w:jc w:val="center"/>
        <w:outlineLvl w:val="0"/>
        <w:rPr>
          <w:rFonts w:ascii="Times New Roman" w:hAnsi="Times New Roman"/>
          <w:sz w:val="24"/>
          <w:szCs w:val="24"/>
          <w:u w:val="single"/>
          <w:lang w:val="sr-Cyrl-RS"/>
        </w:rPr>
      </w:pPr>
      <w:proofErr w:type="spellStart"/>
      <w:r w:rsidRPr="004D3626">
        <w:rPr>
          <w:rFonts w:ascii="Times New Roman" w:hAnsi="Times New Roman"/>
          <w:sz w:val="24"/>
          <w:szCs w:val="24"/>
          <w:u w:val="single"/>
        </w:rPr>
        <w:t>Члан</w:t>
      </w:r>
      <w:proofErr w:type="spellEnd"/>
      <w:r w:rsidRPr="004D3626">
        <w:rPr>
          <w:rFonts w:ascii="Times New Roman" w:hAnsi="Times New Roman"/>
          <w:sz w:val="24"/>
          <w:szCs w:val="24"/>
          <w:u w:val="single"/>
        </w:rPr>
        <w:t xml:space="preserve"> 8</w:t>
      </w:r>
      <w:r w:rsidRPr="004D3626">
        <w:rPr>
          <w:rFonts w:ascii="Times New Roman" w:hAnsi="Times New Roman"/>
          <w:sz w:val="24"/>
          <w:szCs w:val="24"/>
          <w:u w:val="single"/>
          <w:lang w:val="sr-Cyrl-RS"/>
        </w:rPr>
        <w:t>.</w:t>
      </w:r>
    </w:p>
    <w:p w14:paraId="62B3152A" w14:textId="77777777" w:rsidR="00F84975" w:rsidRPr="004D3626" w:rsidRDefault="00F84975" w:rsidP="009D575A">
      <w:pPr>
        <w:spacing w:after="0" w:line="240" w:lineRule="auto"/>
        <w:rPr>
          <w:rFonts w:ascii="Times New Roman" w:hAnsi="Times New Roman"/>
          <w:sz w:val="24"/>
          <w:szCs w:val="24"/>
        </w:rPr>
      </w:pPr>
    </w:p>
    <w:p w14:paraId="0B3FDF0D" w14:textId="77777777" w:rsidR="00F84975" w:rsidRPr="004D3626" w:rsidRDefault="00F84975" w:rsidP="009D575A">
      <w:pPr>
        <w:spacing w:after="0" w:line="240" w:lineRule="auto"/>
        <w:jc w:val="center"/>
        <w:outlineLvl w:val="0"/>
        <w:rPr>
          <w:rFonts w:ascii="Times New Roman" w:hAnsi="Times New Roman"/>
          <w:b/>
          <w:bCs/>
          <w:i/>
          <w:iCs/>
          <w:sz w:val="24"/>
          <w:szCs w:val="24"/>
        </w:rPr>
      </w:pPr>
      <w:r w:rsidRPr="004D3626">
        <w:rPr>
          <w:rFonts w:ascii="Times New Roman" w:hAnsi="Times New Roman"/>
          <w:b/>
          <w:bCs/>
          <w:i/>
          <w:iCs/>
          <w:sz w:val="24"/>
          <w:szCs w:val="24"/>
          <w:lang w:val="sr-Cyrl-RS"/>
        </w:rPr>
        <w:t>Квалификациона јединица</w:t>
      </w:r>
    </w:p>
    <w:p w14:paraId="2C5CB3B1" w14:textId="77777777" w:rsidR="00F84975" w:rsidRPr="004D3626" w:rsidRDefault="00F84975" w:rsidP="009D575A">
      <w:pPr>
        <w:spacing w:after="0" w:line="240" w:lineRule="auto"/>
        <w:rPr>
          <w:rFonts w:ascii="Times New Roman" w:hAnsi="Times New Roman"/>
          <w:sz w:val="24"/>
          <w:szCs w:val="24"/>
        </w:rPr>
      </w:pPr>
    </w:p>
    <w:p w14:paraId="7B664917" w14:textId="77777777" w:rsidR="00F84975" w:rsidRPr="004D3626" w:rsidRDefault="00F84975" w:rsidP="009D575A">
      <w:pPr>
        <w:numPr>
          <w:ilvl w:val="0"/>
          <w:numId w:val="14"/>
        </w:numPr>
        <w:tabs>
          <w:tab w:val="left" w:pos="709"/>
          <w:tab w:val="left" w:pos="1358"/>
        </w:tabs>
        <w:spacing w:after="0" w:line="240" w:lineRule="auto"/>
        <w:jc w:val="both"/>
        <w:rPr>
          <w:rFonts w:ascii="Times New Roman" w:hAnsi="Times New Roman"/>
          <w:sz w:val="24"/>
          <w:szCs w:val="24"/>
          <w:lang w:val="ru-RU"/>
        </w:rPr>
      </w:pPr>
      <w:r w:rsidRPr="004D3626">
        <w:rPr>
          <w:rFonts w:ascii="Times New Roman" w:hAnsi="Times New Roman"/>
          <w:sz w:val="24"/>
          <w:szCs w:val="24"/>
          <w:lang w:val="sr-Cyrl-RS"/>
        </w:rPr>
        <w:t>Квалификациона јединица за примену одредби овог протокола јесте конкретни производ, који се сматра основном јединицом када се роба сврстава применом номенклатуре Хармонизованог система.</w:t>
      </w:r>
    </w:p>
    <w:p w14:paraId="1E0EF59D" w14:textId="77777777" w:rsidR="00F84975" w:rsidRPr="004D3626" w:rsidRDefault="00F84975" w:rsidP="009D575A">
      <w:pPr>
        <w:spacing w:after="0" w:line="240" w:lineRule="auto"/>
        <w:rPr>
          <w:rFonts w:ascii="Times New Roman" w:hAnsi="Times New Roman"/>
          <w:sz w:val="24"/>
          <w:szCs w:val="24"/>
          <w:lang w:val="ru-RU"/>
        </w:rPr>
      </w:pPr>
    </w:p>
    <w:p w14:paraId="3EF13E0F" w14:textId="77777777" w:rsidR="00F84975" w:rsidRPr="004D3626" w:rsidRDefault="00F84975" w:rsidP="009D575A">
      <w:pPr>
        <w:spacing w:after="0" w:line="240" w:lineRule="auto"/>
        <w:rPr>
          <w:rFonts w:ascii="Times New Roman" w:hAnsi="Times New Roman"/>
          <w:sz w:val="24"/>
          <w:szCs w:val="24"/>
          <w:lang w:val="ru-RU"/>
        </w:rPr>
      </w:pPr>
      <w:r w:rsidRPr="004D3626">
        <w:rPr>
          <w:rFonts w:ascii="Times New Roman" w:hAnsi="Times New Roman"/>
          <w:sz w:val="24"/>
          <w:szCs w:val="24"/>
          <w:lang w:val="sr-Cyrl-RS"/>
        </w:rPr>
        <w:t>Из тог произилази да</w:t>
      </w:r>
      <w:r w:rsidRPr="004D3626">
        <w:rPr>
          <w:rFonts w:ascii="Times New Roman" w:hAnsi="Times New Roman"/>
          <w:sz w:val="24"/>
          <w:szCs w:val="24"/>
          <w:lang w:val="ru-RU"/>
        </w:rPr>
        <w:t>:</w:t>
      </w:r>
    </w:p>
    <w:p w14:paraId="47E69DDD" w14:textId="77777777" w:rsidR="00F84975" w:rsidRPr="004D3626" w:rsidRDefault="00F84975" w:rsidP="009D575A">
      <w:pPr>
        <w:spacing w:after="0" w:line="240" w:lineRule="auto"/>
        <w:rPr>
          <w:rFonts w:ascii="Times New Roman" w:hAnsi="Times New Roman"/>
          <w:sz w:val="24"/>
          <w:szCs w:val="24"/>
          <w:lang w:val="ru-RU"/>
        </w:rPr>
      </w:pPr>
    </w:p>
    <w:p w14:paraId="75430E02" w14:textId="77777777" w:rsidR="00F84975" w:rsidRPr="004D3626" w:rsidRDefault="00F84975" w:rsidP="009D575A">
      <w:pPr>
        <w:numPr>
          <w:ilvl w:val="1"/>
          <w:numId w:val="15"/>
        </w:numPr>
        <w:tabs>
          <w:tab w:val="left" w:pos="1134"/>
        </w:tabs>
        <w:spacing w:after="0" w:line="240" w:lineRule="auto"/>
        <w:ind w:left="1134" w:hanging="567"/>
        <w:jc w:val="both"/>
        <w:rPr>
          <w:rFonts w:ascii="Times New Roman" w:hAnsi="Times New Roman"/>
          <w:sz w:val="24"/>
          <w:szCs w:val="24"/>
          <w:lang w:val="ru-RU"/>
        </w:rPr>
      </w:pPr>
      <w:r w:rsidRPr="004D3626">
        <w:rPr>
          <w:rFonts w:ascii="Times New Roman" w:hAnsi="Times New Roman"/>
          <w:sz w:val="24"/>
          <w:szCs w:val="24"/>
          <w:lang w:val="sr-Cyrl-RS"/>
        </w:rPr>
        <w:t>кад се производ који се састоји од групе или склопа елемената, сврстава у један тарифни број Хармонизованог система, таква целина чини једну квалификациону јединицу</w:t>
      </w:r>
      <w:r w:rsidRPr="004D3626">
        <w:rPr>
          <w:rFonts w:ascii="Times New Roman" w:hAnsi="Times New Roman"/>
          <w:sz w:val="24"/>
          <w:szCs w:val="24"/>
          <w:lang w:val="ru-RU"/>
        </w:rPr>
        <w:t>;</w:t>
      </w:r>
    </w:p>
    <w:p w14:paraId="287D640E" w14:textId="77777777" w:rsidR="00F84975" w:rsidRPr="004D3626" w:rsidRDefault="00F84975" w:rsidP="009D575A">
      <w:pPr>
        <w:tabs>
          <w:tab w:val="left" w:pos="1134"/>
        </w:tabs>
        <w:spacing w:after="0" w:line="240" w:lineRule="auto"/>
        <w:ind w:left="1134" w:hanging="567"/>
        <w:rPr>
          <w:rFonts w:ascii="Times New Roman" w:hAnsi="Times New Roman"/>
          <w:sz w:val="24"/>
          <w:szCs w:val="24"/>
          <w:lang w:val="ru-RU"/>
        </w:rPr>
      </w:pPr>
    </w:p>
    <w:p w14:paraId="6D743457" w14:textId="77777777" w:rsidR="00F84975" w:rsidRPr="004D3626" w:rsidRDefault="00F84975" w:rsidP="009D575A">
      <w:pPr>
        <w:numPr>
          <w:ilvl w:val="1"/>
          <w:numId w:val="15"/>
        </w:numPr>
        <w:tabs>
          <w:tab w:val="left" w:pos="1134"/>
        </w:tabs>
        <w:spacing w:after="0" w:line="240" w:lineRule="auto"/>
        <w:ind w:left="1134" w:hanging="567"/>
        <w:jc w:val="both"/>
        <w:rPr>
          <w:rFonts w:ascii="Times New Roman" w:hAnsi="Times New Roman"/>
          <w:sz w:val="24"/>
          <w:szCs w:val="24"/>
          <w:lang w:val="ru-RU"/>
        </w:rPr>
      </w:pPr>
      <w:r w:rsidRPr="004D3626">
        <w:rPr>
          <w:rFonts w:ascii="Times New Roman" w:hAnsi="Times New Roman"/>
          <w:sz w:val="24"/>
          <w:szCs w:val="24"/>
          <w:lang w:val="ru-RU"/>
        </w:rPr>
        <w:t>к</w:t>
      </w:r>
      <w:r w:rsidRPr="004D3626">
        <w:rPr>
          <w:rFonts w:ascii="Times New Roman" w:hAnsi="Times New Roman"/>
          <w:sz w:val="24"/>
          <w:szCs w:val="24"/>
          <w:lang w:val="sr-Cyrl-RS"/>
        </w:rPr>
        <w:t>ад се пошиљка састоји од низа истих производа сврстаних у исти тарифни број Хармонизованог система, сваки производ мора се узимати појединачно приликом примене одредби овог протокола</w:t>
      </w:r>
      <w:r w:rsidRPr="004D3626">
        <w:rPr>
          <w:rFonts w:ascii="Times New Roman" w:hAnsi="Times New Roman"/>
          <w:sz w:val="24"/>
          <w:szCs w:val="24"/>
          <w:lang w:val="ru-RU"/>
        </w:rPr>
        <w:t>.</w:t>
      </w:r>
    </w:p>
    <w:p w14:paraId="1E08E3D8" w14:textId="77777777" w:rsidR="00F84975" w:rsidRPr="004D3626" w:rsidRDefault="00F84975" w:rsidP="009D575A">
      <w:pPr>
        <w:spacing w:after="0" w:line="240" w:lineRule="auto"/>
        <w:rPr>
          <w:rFonts w:ascii="Times New Roman" w:hAnsi="Times New Roman"/>
          <w:sz w:val="24"/>
          <w:szCs w:val="24"/>
          <w:lang w:val="ru-RU"/>
        </w:rPr>
      </w:pPr>
    </w:p>
    <w:p w14:paraId="5619A138" w14:textId="77777777" w:rsidR="00F84975" w:rsidRPr="004D3626" w:rsidRDefault="00F84975" w:rsidP="009D575A">
      <w:pPr>
        <w:numPr>
          <w:ilvl w:val="0"/>
          <w:numId w:val="16"/>
        </w:numPr>
        <w:tabs>
          <w:tab w:val="left" w:pos="709"/>
        </w:tabs>
        <w:spacing w:after="0" w:line="240" w:lineRule="auto"/>
        <w:jc w:val="both"/>
        <w:rPr>
          <w:rFonts w:ascii="Times New Roman" w:hAnsi="Times New Roman"/>
          <w:sz w:val="24"/>
          <w:szCs w:val="24"/>
          <w:lang w:val="ru-RU"/>
        </w:rPr>
      </w:pPr>
      <w:r w:rsidRPr="004D3626">
        <w:rPr>
          <w:rFonts w:ascii="Times New Roman" w:hAnsi="Times New Roman"/>
          <w:sz w:val="24"/>
          <w:szCs w:val="24"/>
          <w:lang w:val="sr-Cyrl-RS"/>
        </w:rPr>
        <w:t>Када се, у складу с Основним правилом 5 Хармонизованог система</w:t>
      </w:r>
      <w:r w:rsidRPr="004D3626">
        <w:rPr>
          <w:rFonts w:ascii="Times New Roman" w:hAnsi="Times New Roman"/>
          <w:sz w:val="24"/>
          <w:szCs w:val="24"/>
          <w:lang w:val="ru-RU"/>
        </w:rPr>
        <w:t xml:space="preserve">, </w:t>
      </w:r>
      <w:r w:rsidRPr="004D3626">
        <w:rPr>
          <w:rFonts w:ascii="Times New Roman" w:hAnsi="Times New Roman"/>
          <w:sz w:val="24"/>
          <w:szCs w:val="24"/>
          <w:lang w:val="sr-Cyrl-RS"/>
        </w:rPr>
        <w:t>амбалажа сврстава заједно са производом</w:t>
      </w:r>
      <w:r w:rsidR="00F56D08" w:rsidRPr="004D3626">
        <w:rPr>
          <w:rFonts w:ascii="Times New Roman" w:hAnsi="Times New Roman"/>
          <w:sz w:val="24"/>
          <w:szCs w:val="24"/>
          <w:lang w:val="sr-Cyrl-RS"/>
        </w:rPr>
        <w:t xml:space="preserve"> за потребе класификације</w:t>
      </w:r>
      <w:r w:rsidRPr="004D3626">
        <w:rPr>
          <w:rFonts w:ascii="Times New Roman" w:hAnsi="Times New Roman"/>
          <w:sz w:val="24"/>
          <w:szCs w:val="24"/>
          <w:lang w:val="sr-Cyrl-RS"/>
        </w:rPr>
        <w:t>, она ће бити укључена и за потребе утврђивања порекла</w:t>
      </w:r>
      <w:r w:rsidRPr="004D3626">
        <w:rPr>
          <w:rFonts w:ascii="Times New Roman" w:hAnsi="Times New Roman"/>
          <w:sz w:val="24"/>
          <w:szCs w:val="24"/>
          <w:lang w:val="ru-RU"/>
        </w:rPr>
        <w:t>.</w:t>
      </w:r>
    </w:p>
    <w:p w14:paraId="304AD3B0" w14:textId="77777777" w:rsidR="00F84975" w:rsidRPr="004D3626" w:rsidRDefault="00F84975" w:rsidP="009D575A">
      <w:pPr>
        <w:spacing w:after="0" w:line="240" w:lineRule="auto"/>
        <w:rPr>
          <w:rFonts w:ascii="Times New Roman" w:hAnsi="Times New Roman"/>
          <w:sz w:val="24"/>
          <w:szCs w:val="24"/>
          <w:lang w:val="ru-RU"/>
        </w:rPr>
      </w:pPr>
    </w:p>
    <w:p w14:paraId="41A7C175" w14:textId="77777777" w:rsidR="00F84975" w:rsidRPr="004D3626" w:rsidRDefault="00F84975" w:rsidP="009D575A">
      <w:pPr>
        <w:spacing w:after="0" w:line="240" w:lineRule="auto"/>
        <w:rPr>
          <w:rFonts w:ascii="Times New Roman" w:hAnsi="Times New Roman"/>
          <w:sz w:val="24"/>
          <w:szCs w:val="24"/>
          <w:lang w:val="ru-RU"/>
        </w:rPr>
      </w:pPr>
    </w:p>
    <w:p w14:paraId="5BB57A06" w14:textId="77777777" w:rsidR="00F84975" w:rsidRPr="004D3626" w:rsidRDefault="00F84975" w:rsidP="009D575A">
      <w:pPr>
        <w:spacing w:line="0" w:lineRule="atLeast"/>
        <w:jc w:val="center"/>
        <w:outlineLvl w:val="0"/>
        <w:rPr>
          <w:rFonts w:ascii="Times New Roman" w:hAnsi="Times New Roman"/>
          <w:sz w:val="24"/>
          <w:szCs w:val="24"/>
          <w:u w:val="single"/>
          <w:lang w:val="sr-Cyrl-RS"/>
        </w:rPr>
      </w:pPr>
      <w:r w:rsidRPr="004D3626">
        <w:rPr>
          <w:rFonts w:ascii="Times New Roman" w:hAnsi="Times New Roman"/>
          <w:sz w:val="24"/>
          <w:szCs w:val="24"/>
          <w:u w:val="single"/>
          <w:lang w:val="ru-RU"/>
        </w:rPr>
        <w:t>Члан 9</w:t>
      </w:r>
      <w:r w:rsidRPr="004D3626">
        <w:rPr>
          <w:rFonts w:ascii="Times New Roman" w:hAnsi="Times New Roman"/>
          <w:sz w:val="24"/>
          <w:szCs w:val="24"/>
          <w:u w:val="single"/>
          <w:lang w:val="sr-Cyrl-RS"/>
        </w:rPr>
        <w:t>.</w:t>
      </w:r>
    </w:p>
    <w:p w14:paraId="5C170DD2" w14:textId="77777777" w:rsidR="00F84975" w:rsidRPr="004D3626" w:rsidRDefault="00F84975" w:rsidP="009D575A">
      <w:pPr>
        <w:spacing w:line="0" w:lineRule="atLeast"/>
        <w:jc w:val="center"/>
        <w:outlineLvl w:val="0"/>
        <w:rPr>
          <w:rFonts w:ascii="Times New Roman" w:hAnsi="Times New Roman"/>
          <w:b/>
          <w:bCs/>
          <w:i/>
          <w:iCs/>
          <w:sz w:val="24"/>
          <w:szCs w:val="24"/>
          <w:lang w:val="ru-RU"/>
        </w:rPr>
      </w:pPr>
      <w:r w:rsidRPr="004D3626">
        <w:rPr>
          <w:rFonts w:ascii="Times New Roman" w:hAnsi="Times New Roman"/>
          <w:b/>
          <w:bCs/>
          <w:i/>
          <w:iCs/>
          <w:sz w:val="24"/>
          <w:szCs w:val="24"/>
          <w:lang w:val="sr-Cyrl-RS"/>
        </w:rPr>
        <w:t>Прибор, резервни делови и алати</w:t>
      </w:r>
    </w:p>
    <w:p w14:paraId="7B7A22BA" w14:textId="77777777" w:rsidR="00F84975" w:rsidRPr="004D3626" w:rsidRDefault="00F84975" w:rsidP="009D575A">
      <w:pPr>
        <w:spacing w:after="0" w:line="240" w:lineRule="auto"/>
        <w:jc w:val="both"/>
        <w:rPr>
          <w:rFonts w:ascii="Times New Roman" w:hAnsi="Times New Roman"/>
          <w:sz w:val="24"/>
          <w:szCs w:val="24"/>
          <w:lang w:val="ru-RU"/>
        </w:rPr>
      </w:pPr>
      <w:r w:rsidRPr="004D3626">
        <w:rPr>
          <w:rFonts w:ascii="Times New Roman" w:hAnsi="Times New Roman"/>
          <w:sz w:val="24"/>
          <w:szCs w:val="24"/>
          <w:lang w:val="sr-Cyrl-RS"/>
        </w:rPr>
        <w:t>Прибор, резервни делови и алати испоручени са опремом, машином, уређајем или возилом, који су део нормалне опреме и укључени су у њену цену или који нису посебно фактурисани, сматрају се саставним делом те опреме, машине, уређаја или возила.</w:t>
      </w:r>
    </w:p>
    <w:p w14:paraId="179339ED" w14:textId="77777777" w:rsidR="00F84975" w:rsidRPr="004D3626" w:rsidRDefault="00F84975" w:rsidP="009D575A">
      <w:pPr>
        <w:spacing w:after="0" w:line="240" w:lineRule="auto"/>
        <w:ind w:left="680"/>
        <w:jc w:val="both"/>
        <w:rPr>
          <w:rFonts w:ascii="Times New Roman" w:hAnsi="Times New Roman"/>
          <w:sz w:val="24"/>
          <w:szCs w:val="24"/>
          <w:lang w:val="ru-RU"/>
        </w:rPr>
      </w:pPr>
    </w:p>
    <w:p w14:paraId="0621F26C" w14:textId="77777777" w:rsidR="00F84975" w:rsidRPr="004D3626" w:rsidRDefault="00F84975" w:rsidP="009D575A">
      <w:pPr>
        <w:spacing w:after="0" w:line="240" w:lineRule="auto"/>
        <w:jc w:val="center"/>
        <w:outlineLvl w:val="0"/>
        <w:rPr>
          <w:rFonts w:ascii="Times New Roman" w:hAnsi="Times New Roman"/>
          <w:sz w:val="24"/>
          <w:szCs w:val="24"/>
          <w:u w:val="single"/>
          <w:lang w:val="sr-Cyrl-RS"/>
        </w:rPr>
      </w:pPr>
      <w:r w:rsidRPr="004D3626">
        <w:rPr>
          <w:rFonts w:ascii="Times New Roman" w:hAnsi="Times New Roman"/>
          <w:sz w:val="24"/>
          <w:szCs w:val="24"/>
          <w:u w:val="single"/>
          <w:lang w:val="ru-RU"/>
        </w:rPr>
        <w:t>Члан 10</w:t>
      </w:r>
      <w:r w:rsidRPr="004D3626">
        <w:rPr>
          <w:rFonts w:ascii="Times New Roman" w:hAnsi="Times New Roman"/>
          <w:sz w:val="24"/>
          <w:szCs w:val="24"/>
          <w:u w:val="single"/>
          <w:lang w:val="sr-Cyrl-RS"/>
        </w:rPr>
        <w:t>.</w:t>
      </w:r>
    </w:p>
    <w:p w14:paraId="5F5DCAFC" w14:textId="77777777" w:rsidR="00F84975" w:rsidRPr="004D3626" w:rsidRDefault="00F84975" w:rsidP="009D575A">
      <w:pPr>
        <w:spacing w:after="0" w:line="240" w:lineRule="auto"/>
        <w:jc w:val="center"/>
        <w:outlineLvl w:val="0"/>
        <w:rPr>
          <w:rFonts w:ascii="Times New Roman" w:hAnsi="Times New Roman"/>
          <w:sz w:val="24"/>
          <w:szCs w:val="24"/>
          <w:u w:val="single"/>
          <w:lang w:val="ru-RU"/>
        </w:rPr>
      </w:pPr>
    </w:p>
    <w:p w14:paraId="2C4116C4" w14:textId="77777777" w:rsidR="00F84975" w:rsidRPr="004D3626" w:rsidRDefault="00F84975" w:rsidP="009D575A">
      <w:pPr>
        <w:spacing w:after="0" w:line="240" w:lineRule="auto"/>
        <w:jc w:val="center"/>
        <w:outlineLvl w:val="0"/>
        <w:rPr>
          <w:rFonts w:ascii="Times New Roman" w:hAnsi="Times New Roman"/>
          <w:b/>
          <w:bCs/>
          <w:i/>
          <w:iCs/>
          <w:sz w:val="24"/>
          <w:szCs w:val="24"/>
          <w:lang w:val="ru-RU"/>
        </w:rPr>
      </w:pPr>
      <w:r w:rsidRPr="004D3626">
        <w:rPr>
          <w:rFonts w:ascii="Times New Roman" w:hAnsi="Times New Roman"/>
          <w:b/>
          <w:bCs/>
          <w:i/>
          <w:iCs/>
          <w:sz w:val="24"/>
          <w:szCs w:val="24"/>
          <w:lang w:val="sr-Cyrl-RS"/>
        </w:rPr>
        <w:t>Сетови</w:t>
      </w:r>
    </w:p>
    <w:p w14:paraId="58132249" w14:textId="77777777" w:rsidR="00F84975" w:rsidRPr="004D3626" w:rsidRDefault="00F84975" w:rsidP="009D575A">
      <w:pPr>
        <w:spacing w:after="0" w:line="240" w:lineRule="auto"/>
        <w:jc w:val="center"/>
        <w:outlineLvl w:val="0"/>
        <w:rPr>
          <w:rFonts w:ascii="Times New Roman" w:hAnsi="Times New Roman"/>
          <w:b/>
          <w:bCs/>
          <w:i/>
          <w:iCs/>
          <w:sz w:val="24"/>
          <w:szCs w:val="24"/>
          <w:lang w:val="ru-RU"/>
        </w:rPr>
      </w:pPr>
    </w:p>
    <w:p w14:paraId="7117367D" w14:textId="77777777" w:rsidR="007F3E2C" w:rsidRDefault="00F84975" w:rsidP="009D575A">
      <w:pPr>
        <w:spacing w:after="0" w:line="240" w:lineRule="auto"/>
        <w:jc w:val="both"/>
        <w:rPr>
          <w:rFonts w:ascii="Times New Roman" w:hAnsi="Times New Roman"/>
          <w:sz w:val="24"/>
          <w:szCs w:val="24"/>
          <w:lang w:val="sr-Cyrl-RS"/>
        </w:rPr>
      </w:pPr>
      <w:r w:rsidRPr="004D3626">
        <w:rPr>
          <w:rFonts w:ascii="Times New Roman" w:hAnsi="Times New Roman"/>
          <w:sz w:val="24"/>
          <w:szCs w:val="24"/>
          <w:lang w:val="sr-Cyrl-RS"/>
        </w:rPr>
        <w:t xml:space="preserve">Сетови, како су дефинисани Основним правилом 3 Хармонизованог система, сматрају се производом са пореклом, када све компоненте сета имају порекло. Међутим, када се сет састоји од производа са пореклом и производа без порекла, сматра се да сет као целина има </w:t>
      </w:r>
    </w:p>
    <w:p w14:paraId="22924FCD" w14:textId="77777777" w:rsidR="007F3E2C" w:rsidRDefault="007F3E2C" w:rsidP="009D575A">
      <w:pPr>
        <w:spacing w:after="0" w:line="240" w:lineRule="auto"/>
        <w:jc w:val="both"/>
        <w:rPr>
          <w:rFonts w:ascii="Times New Roman" w:hAnsi="Times New Roman"/>
          <w:sz w:val="24"/>
          <w:szCs w:val="24"/>
          <w:lang w:val="sr-Cyrl-RS"/>
        </w:rPr>
      </w:pPr>
    </w:p>
    <w:p w14:paraId="620C1EA6" w14:textId="77777777" w:rsidR="007F3E2C" w:rsidRDefault="007F3E2C" w:rsidP="009D575A">
      <w:pPr>
        <w:spacing w:after="0" w:line="240" w:lineRule="auto"/>
        <w:jc w:val="both"/>
        <w:rPr>
          <w:rFonts w:ascii="Times New Roman" w:hAnsi="Times New Roman"/>
          <w:sz w:val="24"/>
          <w:szCs w:val="24"/>
          <w:lang w:val="sr-Cyrl-RS"/>
        </w:rPr>
      </w:pPr>
    </w:p>
    <w:p w14:paraId="0600A278" w14:textId="77777777" w:rsidR="007F3E2C" w:rsidRDefault="007F3E2C" w:rsidP="009D575A">
      <w:pPr>
        <w:spacing w:after="0" w:line="240" w:lineRule="auto"/>
        <w:jc w:val="both"/>
        <w:rPr>
          <w:rFonts w:ascii="Times New Roman" w:hAnsi="Times New Roman"/>
          <w:sz w:val="24"/>
          <w:szCs w:val="24"/>
          <w:lang w:val="sr-Cyrl-RS"/>
        </w:rPr>
      </w:pPr>
    </w:p>
    <w:p w14:paraId="6165991A" w14:textId="77777777" w:rsidR="00C72E94" w:rsidRDefault="00C72E94" w:rsidP="009D575A">
      <w:pPr>
        <w:spacing w:after="0" w:line="240" w:lineRule="auto"/>
        <w:jc w:val="both"/>
        <w:rPr>
          <w:rFonts w:ascii="Times New Roman" w:hAnsi="Times New Roman"/>
          <w:sz w:val="24"/>
          <w:szCs w:val="24"/>
          <w:lang w:val="sr-Cyrl-RS"/>
        </w:rPr>
      </w:pPr>
    </w:p>
    <w:p w14:paraId="11AF6D8A" w14:textId="77777777" w:rsidR="00C72E94" w:rsidRDefault="00C72E94" w:rsidP="009D575A">
      <w:pPr>
        <w:spacing w:after="0" w:line="240" w:lineRule="auto"/>
        <w:jc w:val="both"/>
        <w:rPr>
          <w:rFonts w:ascii="Times New Roman" w:hAnsi="Times New Roman"/>
          <w:sz w:val="24"/>
          <w:szCs w:val="24"/>
          <w:lang w:val="sr-Cyrl-RS"/>
        </w:rPr>
      </w:pPr>
    </w:p>
    <w:p w14:paraId="1209FA9D" w14:textId="77777777" w:rsidR="00F84975" w:rsidRPr="004D3626" w:rsidRDefault="00F84975" w:rsidP="009D575A">
      <w:pPr>
        <w:spacing w:after="0" w:line="240" w:lineRule="auto"/>
        <w:jc w:val="both"/>
        <w:rPr>
          <w:rFonts w:ascii="Times New Roman" w:hAnsi="Times New Roman"/>
          <w:sz w:val="24"/>
          <w:szCs w:val="24"/>
          <w:lang w:val="ru-RU"/>
        </w:rPr>
      </w:pPr>
      <w:r w:rsidRPr="004D3626">
        <w:rPr>
          <w:rFonts w:ascii="Times New Roman" w:hAnsi="Times New Roman"/>
          <w:sz w:val="24"/>
          <w:szCs w:val="24"/>
          <w:lang w:val="sr-Cyrl-RS"/>
        </w:rPr>
        <w:t xml:space="preserve">порекло под условом да вредност производа без порекла не премашује 15% цене сета франко фабрика. </w:t>
      </w:r>
    </w:p>
    <w:p w14:paraId="23E00459" w14:textId="77777777" w:rsidR="00F84975" w:rsidRPr="004D3626" w:rsidRDefault="00F84975" w:rsidP="009D575A">
      <w:pPr>
        <w:spacing w:after="0" w:line="240" w:lineRule="auto"/>
        <w:rPr>
          <w:rFonts w:ascii="Times New Roman" w:hAnsi="Times New Roman"/>
          <w:sz w:val="24"/>
          <w:szCs w:val="24"/>
          <w:lang w:val="ru-RU"/>
        </w:rPr>
      </w:pPr>
    </w:p>
    <w:p w14:paraId="64137D5B" w14:textId="77777777" w:rsidR="00F84975" w:rsidRPr="004D3626" w:rsidRDefault="00F84975" w:rsidP="009D575A">
      <w:pPr>
        <w:spacing w:after="0" w:line="240" w:lineRule="auto"/>
        <w:jc w:val="center"/>
        <w:outlineLvl w:val="0"/>
        <w:rPr>
          <w:rFonts w:ascii="Times New Roman" w:hAnsi="Times New Roman"/>
          <w:sz w:val="24"/>
          <w:szCs w:val="24"/>
          <w:u w:val="single"/>
          <w:lang w:val="sr-Cyrl-RS"/>
        </w:rPr>
      </w:pPr>
      <w:r w:rsidRPr="004D3626">
        <w:rPr>
          <w:rFonts w:ascii="Times New Roman" w:hAnsi="Times New Roman"/>
          <w:sz w:val="24"/>
          <w:szCs w:val="24"/>
          <w:u w:val="single"/>
          <w:lang w:val="ru-RU"/>
        </w:rPr>
        <w:t>Члан 11</w:t>
      </w:r>
      <w:r w:rsidRPr="004D3626">
        <w:rPr>
          <w:rFonts w:ascii="Times New Roman" w:hAnsi="Times New Roman"/>
          <w:sz w:val="24"/>
          <w:szCs w:val="24"/>
          <w:u w:val="single"/>
          <w:lang w:val="sr-Cyrl-RS"/>
        </w:rPr>
        <w:t>.</w:t>
      </w:r>
    </w:p>
    <w:p w14:paraId="5ABD00A5" w14:textId="77777777" w:rsidR="00F84975" w:rsidRPr="004D3626" w:rsidRDefault="00F84975" w:rsidP="009D575A">
      <w:pPr>
        <w:spacing w:after="0" w:line="240" w:lineRule="auto"/>
        <w:jc w:val="center"/>
        <w:outlineLvl w:val="0"/>
        <w:rPr>
          <w:rFonts w:ascii="Times New Roman" w:hAnsi="Times New Roman"/>
          <w:sz w:val="24"/>
          <w:szCs w:val="24"/>
          <w:u w:val="single"/>
          <w:lang w:val="ru-RU"/>
        </w:rPr>
      </w:pPr>
    </w:p>
    <w:p w14:paraId="1FCEAC0F" w14:textId="77777777" w:rsidR="00F84975" w:rsidRPr="004D3626" w:rsidRDefault="00F84975" w:rsidP="009D575A">
      <w:pPr>
        <w:spacing w:line="0" w:lineRule="atLeast"/>
        <w:jc w:val="center"/>
        <w:outlineLvl w:val="0"/>
        <w:rPr>
          <w:rFonts w:ascii="Times New Roman" w:hAnsi="Times New Roman"/>
          <w:b/>
          <w:bCs/>
          <w:i/>
          <w:iCs/>
          <w:sz w:val="24"/>
          <w:szCs w:val="24"/>
          <w:lang w:val="ru-RU"/>
        </w:rPr>
      </w:pPr>
      <w:r w:rsidRPr="004D3626">
        <w:rPr>
          <w:rFonts w:ascii="Times New Roman" w:hAnsi="Times New Roman"/>
          <w:b/>
          <w:bCs/>
          <w:i/>
          <w:iCs/>
          <w:sz w:val="24"/>
          <w:szCs w:val="24"/>
          <w:lang w:val="sr-Cyrl-RS"/>
        </w:rPr>
        <w:t>Неутрални елементи</w:t>
      </w:r>
    </w:p>
    <w:p w14:paraId="56AB876D" w14:textId="77777777" w:rsidR="00F84975" w:rsidRPr="004D3626" w:rsidRDefault="00F84975" w:rsidP="009D575A">
      <w:pPr>
        <w:spacing w:after="0" w:line="240" w:lineRule="auto"/>
        <w:jc w:val="both"/>
        <w:rPr>
          <w:rFonts w:ascii="Times New Roman" w:hAnsi="Times New Roman"/>
          <w:sz w:val="24"/>
          <w:szCs w:val="24"/>
          <w:lang w:val="ru-RU"/>
        </w:rPr>
      </w:pPr>
      <w:r w:rsidRPr="004D3626">
        <w:rPr>
          <w:rFonts w:ascii="Times New Roman" w:hAnsi="Times New Roman"/>
          <w:sz w:val="24"/>
          <w:szCs w:val="24"/>
          <w:lang w:val="sr-Cyrl-RS"/>
        </w:rPr>
        <w:t>Да би се утврдило да ли је неки производ са пореклом, није потребно одређивати порекло онога што је могло бити коришћено у његовој изради, како следи:</w:t>
      </w:r>
    </w:p>
    <w:p w14:paraId="0D77417C" w14:textId="77777777" w:rsidR="00F84975" w:rsidRPr="004D3626" w:rsidRDefault="00F84975" w:rsidP="009D575A">
      <w:pPr>
        <w:spacing w:after="0" w:line="240" w:lineRule="auto"/>
        <w:rPr>
          <w:rFonts w:ascii="Times New Roman" w:hAnsi="Times New Roman"/>
          <w:sz w:val="24"/>
          <w:szCs w:val="24"/>
          <w:lang w:val="ru-RU"/>
        </w:rPr>
      </w:pPr>
    </w:p>
    <w:p w14:paraId="3317E034" w14:textId="77777777" w:rsidR="00F84975" w:rsidRPr="004D3626" w:rsidRDefault="00F84975" w:rsidP="009D575A">
      <w:pPr>
        <w:numPr>
          <w:ilvl w:val="0"/>
          <w:numId w:val="17"/>
        </w:numPr>
        <w:tabs>
          <w:tab w:val="left" w:pos="1134"/>
        </w:tabs>
        <w:spacing w:after="0" w:line="240" w:lineRule="auto"/>
        <w:ind w:left="1134" w:hanging="567"/>
        <w:rPr>
          <w:rFonts w:ascii="Times New Roman" w:hAnsi="Times New Roman"/>
          <w:sz w:val="24"/>
          <w:szCs w:val="24"/>
        </w:rPr>
      </w:pPr>
      <w:r w:rsidRPr="004D3626">
        <w:rPr>
          <w:rFonts w:ascii="Times New Roman" w:hAnsi="Times New Roman"/>
          <w:sz w:val="24"/>
          <w:szCs w:val="24"/>
          <w:lang w:val="sr-Cyrl-RS"/>
        </w:rPr>
        <w:t>енергија и гориво</w:t>
      </w:r>
      <w:r w:rsidRPr="004D3626">
        <w:rPr>
          <w:rFonts w:ascii="Times New Roman" w:hAnsi="Times New Roman"/>
          <w:sz w:val="24"/>
          <w:szCs w:val="24"/>
        </w:rPr>
        <w:t>;</w:t>
      </w:r>
    </w:p>
    <w:p w14:paraId="36010089" w14:textId="77777777" w:rsidR="00F84975" w:rsidRPr="004D3626" w:rsidRDefault="00F84975" w:rsidP="009D575A">
      <w:pPr>
        <w:tabs>
          <w:tab w:val="left" w:pos="1134"/>
        </w:tabs>
        <w:spacing w:after="0" w:line="240" w:lineRule="auto"/>
        <w:ind w:left="1134" w:hanging="567"/>
        <w:rPr>
          <w:rFonts w:ascii="Times New Roman" w:hAnsi="Times New Roman"/>
          <w:sz w:val="24"/>
          <w:szCs w:val="24"/>
        </w:rPr>
      </w:pPr>
    </w:p>
    <w:p w14:paraId="5F7E52D9" w14:textId="77777777" w:rsidR="00F84975" w:rsidRPr="004D3626" w:rsidRDefault="00F84975" w:rsidP="009D575A">
      <w:pPr>
        <w:numPr>
          <w:ilvl w:val="0"/>
          <w:numId w:val="17"/>
        </w:numPr>
        <w:tabs>
          <w:tab w:val="left" w:pos="1134"/>
        </w:tabs>
        <w:spacing w:after="0" w:line="240" w:lineRule="auto"/>
        <w:ind w:left="1134" w:hanging="567"/>
        <w:rPr>
          <w:rFonts w:ascii="Times New Roman" w:hAnsi="Times New Roman"/>
          <w:sz w:val="24"/>
          <w:szCs w:val="24"/>
        </w:rPr>
      </w:pPr>
      <w:r w:rsidRPr="004D3626">
        <w:rPr>
          <w:rFonts w:ascii="Times New Roman" w:hAnsi="Times New Roman"/>
          <w:sz w:val="24"/>
          <w:szCs w:val="24"/>
          <w:lang w:val="sr-Cyrl-RS"/>
        </w:rPr>
        <w:t>постројења и опрема</w:t>
      </w:r>
      <w:r w:rsidRPr="004D3626">
        <w:rPr>
          <w:rFonts w:ascii="Times New Roman" w:hAnsi="Times New Roman"/>
          <w:sz w:val="24"/>
          <w:szCs w:val="24"/>
        </w:rPr>
        <w:t>;</w:t>
      </w:r>
    </w:p>
    <w:p w14:paraId="0C3D28D3" w14:textId="77777777" w:rsidR="00F84975" w:rsidRPr="004D3626" w:rsidRDefault="00F84975" w:rsidP="009D575A">
      <w:pPr>
        <w:tabs>
          <w:tab w:val="left" w:pos="1134"/>
        </w:tabs>
        <w:spacing w:after="0" w:line="240" w:lineRule="auto"/>
        <w:ind w:left="1134" w:hanging="567"/>
        <w:rPr>
          <w:rFonts w:ascii="Times New Roman" w:hAnsi="Times New Roman"/>
          <w:sz w:val="24"/>
          <w:szCs w:val="24"/>
        </w:rPr>
      </w:pPr>
    </w:p>
    <w:p w14:paraId="2153DFE6" w14:textId="77777777" w:rsidR="00F84975" w:rsidRPr="004D3626" w:rsidRDefault="00F84975" w:rsidP="009D575A">
      <w:pPr>
        <w:numPr>
          <w:ilvl w:val="0"/>
          <w:numId w:val="17"/>
        </w:numPr>
        <w:tabs>
          <w:tab w:val="left" w:pos="1134"/>
        </w:tabs>
        <w:spacing w:after="0" w:line="240" w:lineRule="auto"/>
        <w:ind w:left="1134" w:hanging="567"/>
        <w:rPr>
          <w:rFonts w:ascii="Times New Roman" w:hAnsi="Times New Roman"/>
          <w:sz w:val="24"/>
          <w:szCs w:val="24"/>
        </w:rPr>
      </w:pPr>
      <w:r w:rsidRPr="004D3626">
        <w:rPr>
          <w:rFonts w:ascii="Times New Roman" w:hAnsi="Times New Roman"/>
          <w:sz w:val="24"/>
          <w:szCs w:val="24"/>
          <w:lang w:val="sr-Cyrl-RS"/>
        </w:rPr>
        <w:t>машине и алати</w:t>
      </w:r>
      <w:r w:rsidRPr="004D3626">
        <w:rPr>
          <w:rFonts w:ascii="Times New Roman" w:hAnsi="Times New Roman"/>
          <w:sz w:val="24"/>
          <w:szCs w:val="24"/>
        </w:rPr>
        <w:t>;</w:t>
      </w:r>
    </w:p>
    <w:p w14:paraId="29C14BB4" w14:textId="77777777" w:rsidR="00F84975" w:rsidRPr="004D3626" w:rsidRDefault="00F84975" w:rsidP="009D575A">
      <w:pPr>
        <w:tabs>
          <w:tab w:val="left" w:pos="1134"/>
        </w:tabs>
        <w:spacing w:after="0" w:line="240" w:lineRule="auto"/>
        <w:ind w:left="1134" w:hanging="567"/>
        <w:rPr>
          <w:rFonts w:ascii="Times New Roman" w:hAnsi="Times New Roman"/>
          <w:sz w:val="24"/>
          <w:szCs w:val="24"/>
        </w:rPr>
      </w:pPr>
    </w:p>
    <w:p w14:paraId="7782075D" w14:textId="77777777" w:rsidR="00F84975" w:rsidRPr="004D3626" w:rsidRDefault="00F84975" w:rsidP="009D575A">
      <w:pPr>
        <w:numPr>
          <w:ilvl w:val="0"/>
          <w:numId w:val="17"/>
        </w:numPr>
        <w:tabs>
          <w:tab w:val="left" w:pos="1134"/>
        </w:tabs>
        <w:spacing w:after="0" w:line="240" w:lineRule="auto"/>
        <w:ind w:left="1134" w:hanging="567"/>
        <w:jc w:val="both"/>
        <w:rPr>
          <w:rFonts w:ascii="Times New Roman" w:hAnsi="Times New Roman"/>
          <w:sz w:val="24"/>
          <w:szCs w:val="24"/>
          <w:lang w:val="ru-RU"/>
        </w:rPr>
      </w:pPr>
      <w:r w:rsidRPr="004D3626">
        <w:rPr>
          <w:rFonts w:ascii="Times New Roman" w:hAnsi="Times New Roman"/>
          <w:sz w:val="24"/>
          <w:szCs w:val="24"/>
          <w:lang w:val="sr-Cyrl-RS"/>
        </w:rPr>
        <w:t>роба која не улази нити је намењена томе да уђе у коначни састав производа</w:t>
      </w:r>
      <w:r w:rsidRPr="004D3626">
        <w:rPr>
          <w:rFonts w:ascii="Times New Roman" w:hAnsi="Times New Roman"/>
          <w:sz w:val="24"/>
          <w:szCs w:val="24"/>
          <w:lang w:val="ru-RU"/>
        </w:rPr>
        <w:t>.</w:t>
      </w:r>
    </w:p>
    <w:p w14:paraId="526165DB" w14:textId="77777777" w:rsidR="00F84975" w:rsidRPr="004D3626" w:rsidRDefault="00F84975" w:rsidP="009D575A">
      <w:pPr>
        <w:tabs>
          <w:tab w:val="left" w:pos="2040"/>
        </w:tabs>
        <w:spacing w:after="0" w:line="240" w:lineRule="auto"/>
        <w:ind w:left="2040"/>
        <w:rPr>
          <w:rFonts w:ascii="Times New Roman" w:hAnsi="Times New Roman"/>
          <w:sz w:val="24"/>
          <w:szCs w:val="24"/>
          <w:lang w:val="ru-RU"/>
        </w:rPr>
      </w:pPr>
    </w:p>
    <w:p w14:paraId="7D8D7220" w14:textId="77777777" w:rsidR="00F84975" w:rsidRPr="004D3626" w:rsidRDefault="00F84975" w:rsidP="00F84975">
      <w:pPr>
        <w:spacing w:after="0" w:line="240" w:lineRule="auto"/>
        <w:rPr>
          <w:rFonts w:ascii="Times New Roman" w:hAnsi="Times New Roman"/>
          <w:sz w:val="24"/>
          <w:szCs w:val="24"/>
          <w:lang w:val="ru-RU"/>
        </w:rPr>
      </w:pPr>
    </w:p>
    <w:p w14:paraId="36602139" w14:textId="77777777" w:rsidR="00F84975" w:rsidRPr="004D3626" w:rsidRDefault="00F84975" w:rsidP="00F84975">
      <w:pPr>
        <w:spacing w:after="0" w:line="240" w:lineRule="auto"/>
        <w:jc w:val="center"/>
        <w:outlineLvl w:val="0"/>
        <w:rPr>
          <w:rFonts w:ascii="Times New Roman" w:hAnsi="Times New Roman"/>
          <w:b/>
          <w:bCs/>
          <w:sz w:val="24"/>
          <w:szCs w:val="24"/>
          <w:lang w:val="ru-RU"/>
        </w:rPr>
      </w:pPr>
      <w:r w:rsidRPr="004D3626">
        <w:rPr>
          <w:rFonts w:ascii="Times New Roman" w:hAnsi="Times New Roman"/>
          <w:b/>
          <w:bCs/>
          <w:sz w:val="24"/>
          <w:szCs w:val="24"/>
          <w:lang w:val="sr-Cyrl-RS"/>
        </w:rPr>
        <w:t>ГЛАВА</w:t>
      </w:r>
      <w:r w:rsidRPr="004D3626">
        <w:rPr>
          <w:rFonts w:ascii="Times New Roman" w:hAnsi="Times New Roman"/>
          <w:b/>
          <w:bCs/>
          <w:sz w:val="24"/>
          <w:szCs w:val="24"/>
          <w:lang w:val="ru-RU"/>
        </w:rPr>
        <w:t xml:space="preserve"> </w:t>
      </w:r>
      <w:r w:rsidRPr="004D3626">
        <w:rPr>
          <w:rFonts w:ascii="Times New Roman" w:hAnsi="Times New Roman"/>
          <w:b/>
          <w:bCs/>
          <w:sz w:val="24"/>
          <w:szCs w:val="24"/>
        </w:rPr>
        <w:t>III</w:t>
      </w:r>
    </w:p>
    <w:p w14:paraId="20E75B41" w14:textId="77777777" w:rsidR="00F84975" w:rsidRPr="004D3626" w:rsidRDefault="00F84975" w:rsidP="00F84975">
      <w:pPr>
        <w:spacing w:after="0" w:line="240" w:lineRule="auto"/>
        <w:rPr>
          <w:rFonts w:ascii="Times New Roman" w:hAnsi="Times New Roman"/>
          <w:sz w:val="24"/>
          <w:szCs w:val="24"/>
          <w:lang w:val="ru-RU"/>
        </w:rPr>
      </w:pPr>
    </w:p>
    <w:p w14:paraId="66A49464" w14:textId="77777777" w:rsidR="00F84975" w:rsidRPr="004D3626" w:rsidRDefault="00F84975" w:rsidP="00F84975">
      <w:pPr>
        <w:spacing w:after="0" w:line="240" w:lineRule="auto"/>
        <w:jc w:val="center"/>
        <w:outlineLvl w:val="0"/>
        <w:rPr>
          <w:rFonts w:ascii="Times New Roman" w:hAnsi="Times New Roman"/>
          <w:b/>
          <w:bCs/>
          <w:sz w:val="24"/>
          <w:szCs w:val="24"/>
          <w:lang w:val="ru-RU"/>
        </w:rPr>
      </w:pPr>
      <w:r w:rsidRPr="004D3626">
        <w:rPr>
          <w:rFonts w:ascii="Times New Roman" w:hAnsi="Times New Roman"/>
          <w:b/>
          <w:bCs/>
          <w:sz w:val="24"/>
          <w:szCs w:val="24"/>
          <w:lang w:val="sr-Cyrl-RS"/>
        </w:rPr>
        <w:t>ТЕРИТОРИЈАЛНИ УСЛОВИ</w:t>
      </w:r>
    </w:p>
    <w:p w14:paraId="52DDC0FB" w14:textId="77777777" w:rsidR="00F84975" w:rsidRPr="004D3626" w:rsidRDefault="00F84975" w:rsidP="00F84975">
      <w:pPr>
        <w:spacing w:after="0" w:line="240" w:lineRule="auto"/>
        <w:rPr>
          <w:rFonts w:ascii="Times New Roman" w:hAnsi="Times New Roman"/>
          <w:sz w:val="24"/>
          <w:szCs w:val="24"/>
          <w:lang w:val="ru-RU"/>
        </w:rPr>
      </w:pPr>
    </w:p>
    <w:p w14:paraId="2041324E" w14:textId="77777777" w:rsidR="00F84975" w:rsidRPr="004D3626" w:rsidRDefault="00F84975" w:rsidP="00F84975">
      <w:pPr>
        <w:spacing w:after="0" w:line="240" w:lineRule="auto"/>
        <w:jc w:val="center"/>
        <w:outlineLvl w:val="0"/>
        <w:rPr>
          <w:rFonts w:ascii="Times New Roman" w:hAnsi="Times New Roman"/>
          <w:sz w:val="24"/>
          <w:szCs w:val="24"/>
          <w:u w:val="single"/>
          <w:lang w:val="sr-Cyrl-RS"/>
        </w:rPr>
      </w:pPr>
      <w:r w:rsidRPr="004D3626">
        <w:rPr>
          <w:rFonts w:ascii="Times New Roman" w:hAnsi="Times New Roman"/>
          <w:sz w:val="24"/>
          <w:szCs w:val="24"/>
          <w:u w:val="single"/>
          <w:lang w:val="ru-RU"/>
        </w:rPr>
        <w:t>Члан 12</w:t>
      </w:r>
      <w:r w:rsidRPr="004D3626">
        <w:rPr>
          <w:rFonts w:ascii="Times New Roman" w:hAnsi="Times New Roman"/>
          <w:sz w:val="24"/>
          <w:szCs w:val="24"/>
          <w:u w:val="single"/>
          <w:lang w:val="sr-Cyrl-RS"/>
        </w:rPr>
        <w:t>.</w:t>
      </w:r>
    </w:p>
    <w:p w14:paraId="00339B01" w14:textId="77777777" w:rsidR="00F84975" w:rsidRPr="004D3626" w:rsidRDefault="00F84975" w:rsidP="00F84975">
      <w:pPr>
        <w:spacing w:after="0" w:line="240" w:lineRule="auto"/>
        <w:rPr>
          <w:rFonts w:ascii="Times New Roman" w:hAnsi="Times New Roman"/>
          <w:sz w:val="24"/>
          <w:szCs w:val="24"/>
          <w:lang w:val="ru-RU"/>
        </w:rPr>
      </w:pPr>
    </w:p>
    <w:p w14:paraId="56CE1F79" w14:textId="77777777" w:rsidR="00F84975" w:rsidRPr="004D3626" w:rsidRDefault="00F84975" w:rsidP="00F84975">
      <w:pPr>
        <w:spacing w:after="0" w:line="240" w:lineRule="auto"/>
        <w:jc w:val="center"/>
        <w:outlineLvl w:val="0"/>
        <w:rPr>
          <w:rFonts w:ascii="Times New Roman" w:hAnsi="Times New Roman"/>
          <w:b/>
          <w:bCs/>
          <w:i/>
          <w:iCs/>
          <w:sz w:val="24"/>
          <w:szCs w:val="24"/>
        </w:rPr>
      </w:pPr>
      <w:r w:rsidRPr="004D3626">
        <w:rPr>
          <w:rFonts w:ascii="Times New Roman" w:hAnsi="Times New Roman"/>
          <w:b/>
          <w:bCs/>
          <w:i/>
          <w:iCs/>
          <w:sz w:val="24"/>
          <w:szCs w:val="24"/>
          <w:lang w:val="sr-Cyrl-RS"/>
        </w:rPr>
        <w:t>Начело територијалности</w:t>
      </w:r>
    </w:p>
    <w:p w14:paraId="3C9A41F2" w14:textId="77777777" w:rsidR="00F84975" w:rsidRPr="004D3626" w:rsidRDefault="00F84975" w:rsidP="00F84975">
      <w:pPr>
        <w:spacing w:after="0" w:line="240" w:lineRule="auto"/>
        <w:rPr>
          <w:rFonts w:ascii="Times New Roman" w:hAnsi="Times New Roman"/>
          <w:sz w:val="24"/>
          <w:szCs w:val="24"/>
        </w:rPr>
      </w:pPr>
    </w:p>
    <w:p w14:paraId="04E0B2BD" w14:textId="77777777" w:rsidR="00F84975" w:rsidRPr="004D3626" w:rsidRDefault="00F84975" w:rsidP="009D575A">
      <w:pPr>
        <w:numPr>
          <w:ilvl w:val="0"/>
          <w:numId w:val="18"/>
        </w:numPr>
        <w:tabs>
          <w:tab w:val="left" w:pos="709"/>
        </w:tabs>
        <w:spacing w:after="0" w:line="240" w:lineRule="auto"/>
        <w:jc w:val="both"/>
        <w:rPr>
          <w:rFonts w:ascii="Times New Roman" w:hAnsi="Times New Roman"/>
          <w:sz w:val="24"/>
          <w:szCs w:val="24"/>
          <w:lang w:val="ru-RU"/>
        </w:rPr>
      </w:pPr>
      <w:r w:rsidRPr="004D3626">
        <w:rPr>
          <w:rFonts w:ascii="Times New Roman" w:hAnsi="Times New Roman"/>
          <w:sz w:val="24"/>
          <w:szCs w:val="24"/>
          <w:lang w:val="sr-Cyrl-RS"/>
        </w:rPr>
        <w:t>Осим у случајевима предвиђеним у чл</w:t>
      </w:r>
      <w:r w:rsidR="000F2B70" w:rsidRPr="004D3626">
        <w:rPr>
          <w:rFonts w:ascii="Times New Roman" w:hAnsi="Times New Roman"/>
          <w:sz w:val="24"/>
          <w:szCs w:val="24"/>
          <w:lang w:val="sr-Latn-RS"/>
        </w:rPr>
        <w:t>.</w:t>
      </w:r>
      <w:r w:rsidRPr="004D3626">
        <w:rPr>
          <w:rFonts w:ascii="Times New Roman" w:hAnsi="Times New Roman"/>
          <w:sz w:val="24"/>
          <w:szCs w:val="24"/>
          <w:lang w:val="sr-Cyrl-RS"/>
        </w:rPr>
        <w:t xml:space="preserve"> 3. и 4. и ставу 3. овог члана, услови за стицање статуса производа са пореклом наведени у Глави </w:t>
      </w:r>
      <w:r w:rsidRPr="004D3626">
        <w:rPr>
          <w:rFonts w:ascii="Times New Roman" w:hAnsi="Times New Roman"/>
          <w:sz w:val="24"/>
          <w:szCs w:val="24"/>
        </w:rPr>
        <w:t>II</w:t>
      </w:r>
      <w:r w:rsidRPr="004D3626">
        <w:rPr>
          <w:rFonts w:ascii="Times New Roman" w:hAnsi="Times New Roman"/>
          <w:sz w:val="24"/>
          <w:szCs w:val="24"/>
          <w:lang w:val="ru-RU"/>
        </w:rPr>
        <w:t xml:space="preserve"> </w:t>
      </w:r>
      <w:r w:rsidRPr="004D3626">
        <w:rPr>
          <w:rFonts w:ascii="Times New Roman" w:hAnsi="Times New Roman"/>
          <w:sz w:val="24"/>
          <w:szCs w:val="24"/>
          <w:lang w:val="sr-Cyrl-RS"/>
        </w:rPr>
        <w:t xml:space="preserve">морају бити испуњени без прекида у </w:t>
      </w:r>
      <w:r w:rsidR="008258DE" w:rsidRPr="004D3626">
        <w:rPr>
          <w:rFonts w:ascii="Times New Roman" w:hAnsi="Times New Roman"/>
          <w:sz w:val="24"/>
          <w:szCs w:val="24"/>
          <w:lang w:val="sr-Cyrl-RS"/>
        </w:rPr>
        <w:t xml:space="preserve">Србији и у </w:t>
      </w:r>
      <w:r w:rsidRPr="004D3626">
        <w:rPr>
          <w:rFonts w:ascii="Times New Roman" w:hAnsi="Times New Roman"/>
          <w:sz w:val="24"/>
          <w:szCs w:val="24"/>
          <w:lang w:val="sr-Cyrl-RS"/>
        </w:rPr>
        <w:t>Уједињеном Краљевству</w:t>
      </w:r>
      <w:r w:rsidRPr="004D3626">
        <w:rPr>
          <w:rFonts w:ascii="Times New Roman" w:hAnsi="Times New Roman"/>
          <w:sz w:val="24"/>
          <w:szCs w:val="24"/>
          <w:lang w:val="ru-RU"/>
        </w:rPr>
        <w:t>.</w:t>
      </w:r>
    </w:p>
    <w:p w14:paraId="3B35BDA0" w14:textId="77777777" w:rsidR="00F84975" w:rsidRPr="004D3626" w:rsidRDefault="00F84975" w:rsidP="009D575A">
      <w:pPr>
        <w:tabs>
          <w:tab w:val="left" w:pos="709"/>
        </w:tabs>
        <w:spacing w:after="0" w:line="240" w:lineRule="auto"/>
        <w:rPr>
          <w:rFonts w:ascii="Times New Roman" w:hAnsi="Times New Roman"/>
          <w:sz w:val="24"/>
          <w:szCs w:val="24"/>
          <w:lang w:val="ru-RU"/>
        </w:rPr>
      </w:pPr>
    </w:p>
    <w:p w14:paraId="17B8691C" w14:textId="77777777" w:rsidR="00F84975" w:rsidRPr="004D3626" w:rsidRDefault="00F84975" w:rsidP="009D575A">
      <w:pPr>
        <w:numPr>
          <w:ilvl w:val="0"/>
          <w:numId w:val="18"/>
        </w:numPr>
        <w:tabs>
          <w:tab w:val="left" w:pos="709"/>
        </w:tabs>
        <w:spacing w:after="0" w:line="240" w:lineRule="auto"/>
        <w:jc w:val="both"/>
        <w:rPr>
          <w:rFonts w:ascii="Times New Roman" w:hAnsi="Times New Roman"/>
          <w:sz w:val="24"/>
          <w:szCs w:val="24"/>
          <w:lang w:val="ru-RU"/>
        </w:rPr>
      </w:pPr>
      <w:r w:rsidRPr="004D3626">
        <w:rPr>
          <w:rFonts w:ascii="Times New Roman" w:hAnsi="Times New Roman"/>
          <w:sz w:val="24"/>
          <w:szCs w:val="24"/>
          <w:lang w:val="sr-Cyrl-RS"/>
        </w:rPr>
        <w:t>Осим у случајевима предвиђеним у чл</w:t>
      </w:r>
      <w:r w:rsidR="000F2B70" w:rsidRPr="004D3626">
        <w:rPr>
          <w:rFonts w:ascii="Times New Roman" w:hAnsi="Times New Roman"/>
          <w:sz w:val="24"/>
          <w:szCs w:val="24"/>
          <w:lang w:val="sr-Latn-RS"/>
        </w:rPr>
        <w:t>.</w:t>
      </w:r>
      <w:r w:rsidRPr="004D3626">
        <w:rPr>
          <w:rFonts w:ascii="Times New Roman" w:hAnsi="Times New Roman"/>
          <w:sz w:val="24"/>
          <w:szCs w:val="24"/>
          <w:lang w:val="sr-Cyrl-RS"/>
        </w:rPr>
        <w:t xml:space="preserve"> 3. и 4. када се производи са пореклом извезени из </w:t>
      </w:r>
      <w:r w:rsidR="008258DE" w:rsidRPr="004D3626">
        <w:rPr>
          <w:rFonts w:ascii="Times New Roman" w:hAnsi="Times New Roman"/>
          <w:sz w:val="24"/>
          <w:szCs w:val="24"/>
          <w:lang w:val="sr-Cyrl-RS"/>
        </w:rPr>
        <w:t xml:space="preserve">Србије </w:t>
      </w:r>
      <w:r w:rsidRPr="004D3626">
        <w:rPr>
          <w:rFonts w:ascii="Times New Roman" w:hAnsi="Times New Roman"/>
          <w:sz w:val="24"/>
          <w:szCs w:val="24"/>
          <w:lang w:val="sr-Cyrl-RS"/>
        </w:rPr>
        <w:t xml:space="preserve">или из </w:t>
      </w:r>
      <w:r w:rsidR="008258DE" w:rsidRPr="004D3626">
        <w:rPr>
          <w:rFonts w:ascii="Times New Roman" w:hAnsi="Times New Roman"/>
          <w:sz w:val="24"/>
          <w:szCs w:val="24"/>
          <w:lang w:val="sr-Cyrl-RS"/>
        </w:rPr>
        <w:t xml:space="preserve">Уједињеног Краљевства </w:t>
      </w:r>
      <w:r w:rsidRPr="004D3626">
        <w:rPr>
          <w:rFonts w:ascii="Times New Roman" w:hAnsi="Times New Roman"/>
          <w:sz w:val="24"/>
          <w:szCs w:val="24"/>
          <w:lang w:val="sr-Cyrl-RS"/>
        </w:rPr>
        <w:t>у неку другу земљу</w:t>
      </w:r>
      <w:r w:rsidR="006B4185" w:rsidRPr="004D3626">
        <w:rPr>
          <w:rFonts w:ascii="Times New Roman" w:hAnsi="Times New Roman"/>
          <w:sz w:val="24"/>
          <w:szCs w:val="24"/>
          <w:lang w:val="sr-Cyrl-RS"/>
        </w:rPr>
        <w:t xml:space="preserve"> или територију</w:t>
      </w:r>
      <w:r w:rsidRPr="004D3626">
        <w:rPr>
          <w:rFonts w:ascii="Times New Roman" w:hAnsi="Times New Roman"/>
          <w:sz w:val="24"/>
          <w:szCs w:val="24"/>
          <w:lang w:val="sr-Cyrl-RS"/>
        </w:rPr>
        <w:t xml:space="preserve"> врате, морају се сматрати производима без порекла, осим када је царинским органима на задовољавајући начин могуће доказати</w:t>
      </w:r>
      <w:r w:rsidRPr="004D3626">
        <w:rPr>
          <w:rFonts w:ascii="Times New Roman" w:hAnsi="Times New Roman"/>
          <w:sz w:val="24"/>
          <w:szCs w:val="24"/>
          <w:lang w:val="ru-RU"/>
        </w:rPr>
        <w:t>:</w:t>
      </w:r>
    </w:p>
    <w:p w14:paraId="18A523AD" w14:textId="77777777" w:rsidR="00F84975" w:rsidRPr="004D3626" w:rsidRDefault="00F84975" w:rsidP="009D575A">
      <w:pPr>
        <w:spacing w:after="0" w:line="240" w:lineRule="auto"/>
        <w:rPr>
          <w:rFonts w:ascii="Times New Roman" w:hAnsi="Times New Roman"/>
          <w:sz w:val="24"/>
          <w:szCs w:val="24"/>
          <w:lang w:val="ru-RU"/>
        </w:rPr>
      </w:pPr>
    </w:p>
    <w:p w14:paraId="125668C9" w14:textId="77777777" w:rsidR="00F84975" w:rsidRPr="004D3626" w:rsidRDefault="00F84975" w:rsidP="009D575A">
      <w:pPr>
        <w:numPr>
          <w:ilvl w:val="1"/>
          <w:numId w:val="18"/>
        </w:numPr>
        <w:tabs>
          <w:tab w:val="left" w:pos="1134"/>
        </w:tabs>
        <w:spacing w:after="0" w:line="240" w:lineRule="auto"/>
        <w:ind w:left="1134" w:hanging="567"/>
        <w:rPr>
          <w:rFonts w:ascii="Times New Roman" w:hAnsi="Times New Roman"/>
          <w:sz w:val="24"/>
          <w:szCs w:val="24"/>
          <w:lang w:val="ru-RU"/>
        </w:rPr>
      </w:pPr>
      <w:r w:rsidRPr="004D3626">
        <w:rPr>
          <w:rFonts w:ascii="Times New Roman" w:hAnsi="Times New Roman"/>
          <w:sz w:val="24"/>
          <w:szCs w:val="24"/>
          <w:lang w:val="sr-Cyrl-RS"/>
        </w:rPr>
        <w:t>да је враћена роба она иста која је била извезена; и</w:t>
      </w:r>
    </w:p>
    <w:p w14:paraId="17FE9EB2" w14:textId="77777777" w:rsidR="00F84975" w:rsidRPr="004D3626" w:rsidRDefault="00F84975" w:rsidP="009D575A">
      <w:pPr>
        <w:tabs>
          <w:tab w:val="left" w:pos="1134"/>
        </w:tabs>
        <w:spacing w:after="0" w:line="240" w:lineRule="auto"/>
        <w:ind w:left="1134" w:hanging="567"/>
        <w:rPr>
          <w:rFonts w:ascii="Times New Roman" w:hAnsi="Times New Roman"/>
          <w:sz w:val="24"/>
          <w:szCs w:val="24"/>
          <w:lang w:val="ru-RU"/>
        </w:rPr>
      </w:pPr>
    </w:p>
    <w:p w14:paraId="1E1AC492" w14:textId="77777777" w:rsidR="00F84975" w:rsidRPr="004D3626" w:rsidRDefault="00F84975" w:rsidP="009D575A">
      <w:pPr>
        <w:numPr>
          <w:ilvl w:val="1"/>
          <w:numId w:val="18"/>
        </w:numPr>
        <w:tabs>
          <w:tab w:val="left" w:pos="1134"/>
        </w:tabs>
        <w:spacing w:after="0" w:line="240" w:lineRule="auto"/>
        <w:ind w:left="1134" w:hanging="567"/>
        <w:jc w:val="both"/>
        <w:rPr>
          <w:rFonts w:ascii="Times New Roman" w:hAnsi="Times New Roman"/>
          <w:sz w:val="24"/>
          <w:szCs w:val="24"/>
          <w:lang w:val="ru-RU"/>
        </w:rPr>
      </w:pPr>
      <w:r w:rsidRPr="004D3626">
        <w:rPr>
          <w:rFonts w:ascii="Times New Roman" w:hAnsi="Times New Roman"/>
          <w:sz w:val="24"/>
          <w:szCs w:val="24"/>
          <w:lang w:val="ru-RU"/>
        </w:rPr>
        <w:t>д</w:t>
      </w:r>
      <w:r w:rsidRPr="004D3626">
        <w:rPr>
          <w:rFonts w:ascii="Times New Roman" w:hAnsi="Times New Roman"/>
          <w:sz w:val="24"/>
          <w:szCs w:val="24"/>
          <w:lang w:val="sr-Cyrl-RS"/>
        </w:rPr>
        <w:t>а није била подвргнута никаквом другом поступку осим оном који је био потребан да се роба очува у добром стању док је била у тој земљи</w:t>
      </w:r>
      <w:r w:rsidR="006B4185" w:rsidRPr="004D3626">
        <w:rPr>
          <w:rFonts w:ascii="Times New Roman" w:hAnsi="Times New Roman"/>
          <w:sz w:val="24"/>
          <w:szCs w:val="24"/>
          <w:lang w:val="sr-Cyrl-RS"/>
        </w:rPr>
        <w:t xml:space="preserve"> или територији</w:t>
      </w:r>
      <w:r w:rsidRPr="004D3626">
        <w:rPr>
          <w:rFonts w:ascii="Times New Roman" w:hAnsi="Times New Roman"/>
          <w:sz w:val="24"/>
          <w:szCs w:val="24"/>
          <w:lang w:val="sr-Cyrl-RS"/>
        </w:rPr>
        <w:t xml:space="preserve"> или док је била извезена</w:t>
      </w:r>
      <w:r w:rsidRPr="004D3626">
        <w:rPr>
          <w:rFonts w:ascii="Times New Roman" w:hAnsi="Times New Roman"/>
          <w:sz w:val="24"/>
          <w:szCs w:val="24"/>
          <w:lang w:val="ru-RU"/>
        </w:rPr>
        <w:t>.</w:t>
      </w:r>
    </w:p>
    <w:p w14:paraId="03F3C778" w14:textId="77777777" w:rsidR="00F84975" w:rsidRPr="004D3626" w:rsidRDefault="00F84975" w:rsidP="009D575A">
      <w:pPr>
        <w:spacing w:after="0" w:line="240" w:lineRule="auto"/>
        <w:rPr>
          <w:rFonts w:ascii="Times New Roman" w:hAnsi="Times New Roman"/>
          <w:sz w:val="24"/>
          <w:szCs w:val="24"/>
          <w:lang w:val="ru-RU"/>
        </w:rPr>
      </w:pPr>
    </w:p>
    <w:p w14:paraId="3A380370" w14:textId="77777777" w:rsidR="00F84975" w:rsidRPr="004D3626" w:rsidRDefault="00F84975" w:rsidP="009D575A">
      <w:pPr>
        <w:numPr>
          <w:ilvl w:val="0"/>
          <w:numId w:val="18"/>
        </w:numPr>
        <w:tabs>
          <w:tab w:val="left" w:pos="709"/>
        </w:tabs>
        <w:spacing w:after="0" w:line="240" w:lineRule="auto"/>
        <w:jc w:val="both"/>
        <w:rPr>
          <w:rFonts w:ascii="Times New Roman" w:hAnsi="Times New Roman"/>
          <w:sz w:val="24"/>
          <w:szCs w:val="24"/>
          <w:lang w:val="ru-RU"/>
        </w:rPr>
      </w:pPr>
      <w:r w:rsidRPr="004D3626">
        <w:rPr>
          <w:rFonts w:ascii="Times New Roman" w:hAnsi="Times New Roman"/>
          <w:sz w:val="24"/>
          <w:szCs w:val="24"/>
          <w:lang w:val="sr-Cyrl-RS"/>
        </w:rPr>
        <w:t xml:space="preserve">За стицање статуса производа са пореклом у складу са условима изнетим у Глави </w:t>
      </w:r>
      <w:r w:rsidRPr="004D3626">
        <w:rPr>
          <w:rFonts w:ascii="Times New Roman" w:hAnsi="Times New Roman"/>
          <w:sz w:val="24"/>
          <w:szCs w:val="24"/>
        </w:rPr>
        <w:t>II</w:t>
      </w:r>
      <w:r w:rsidRPr="004D3626">
        <w:rPr>
          <w:rFonts w:ascii="Times New Roman" w:hAnsi="Times New Roman"/>
          <w:sz w:val="24"/>
          <w:szCs w:val="24"/>
          <w:lang w:val="sr-Cyrl-RS"/>
        </w:rPr>
        <w:t xml:space="preserve"> неће бити од утицаја обрада или прерада извршена ван </w:t>
      </w:r>
      <w:r w:rsidR="008258DE" w:rsidRPr="004D3626">
        <w:rPr>
          <w:rFonts w:ascii="Times New Roman" w:hAnsi="Times New Roman"/>
          <w:sz w:val="24"/>
          <w:szCs w:val="24"/>
          <w:lang w:val="sr-Cyrl-RS"/>
        </w:rPr>
        <w:t xml:space="preserve">Србије или ван </w:t>
      </w:r>
      <w:r w:rsidRPr="004D3626">
        <w:rPr>
          <w:rFonts w:ascii="Times New Roman" w:hAnsi="Times New Roman"/>
          <w:sz w:val="24"/>
          <w:szCs w:val="24"/>
          <w:lang w:val="sr-Cyrl-RS"/>
        </w:rPr>
        <w:t xml:space="preserve">Уједињеног Краљевства на материјалима извезеним из </w:t>
      </w:r>
      <w:r w:rsidR="002049C8" w:rsidRPr="004D3626">
        <w:rPr>
          <w:rFonts w:ascii="Times New Roman" w:hAnsi="Times New Roman"/>
          <w:sz w:val="24"/>
          <w:szCs w:val="24"/>
          <w:lang w:val="sr-Cyrl-RS"/>
        </w:rPr>
        <w:t xml:space="preserve">Србије </w:t>
      </w:r>
      <w:r w:rsidRPr="004D3626">
        <w:rPr>
          <w:rFonts w:ascii="Times New Roman" w:hAnsi="Times New Roman"/>
          <w:sz w:val="24"/>
          <w:szCs w:val="24"/>
          <w:lang w:val="sr-Cyrl-RS"/>
        </w:rPr>
        <w:t>или</w:t>
      </w:r>
      <w:r w:rsidR="002049C8" w:rsidRPr="004D3626">
        <w:rPr>
          <w:rFonts w:ascii="Times New Roman" w:hAnsi="Times New Roman"/>
          <w:sz w:val="24"/>
          <w:szCs w:val="24"/>
          <w:lang w:val="sr-Cyrl-RS"/>
        </w:rPr>
        <w:t xml:space="preserve"> из</w:t>
      </w:r>
      <w:r w:rsidRPr="004D3626">
        <w:rPr>
          <w:rFonts w:ascii="Times New Roman" w:hAnsi="Times New Roman"/>
          <w:sz w:val="24"/>
          <w:szCs w:val="24"/>
          <w:lang w:val="sr-Cyrl-RS"/>
        </w:rPr>
        <w:t xml:space="preserve"> </w:t>
      </w:r>
      <w:r w:rsidR="002049C8" w:rsidRPr="004D3626">
        <w:rPr>
          <w:rFonts w:ascii="Times New Roman" w:hAnsi="Times New Roman"/>
          <w:sz w:val="24"/>
          <w:szCs w:val="24"/>
          <w:lang w:val="sr-Cyrl-RS"/>
        </w:rPr>
        <w:t xml:space="preserve">Уједињеног Краљевства </w:t>
      </w:r>
      <w:r w:rsidRPr="004D3626">
        <w:rPr>
          <w:rFonts w:ascii="Times New Roman" w:hAnsi="Times New Roman"/>
          <w:sz w:val="24"/>
          <w:szCs w:val="24"/>
          <w:lang w:val="sr-Cyrl-RS"/>
        </w:rPr>
        <w:t>и накнадно поново увезеним тамо, под условом:</w:t>
      </w:r>
    </w:p>
    <w:p w14:paraId="11E8A60C" w14:textId="77777777" w:rsidR="00F84975" w:rsidRDefault="00F84975" w:rsidP="009D575A">
      <w:pPr>
        <w:spacing w:after="0" w:line="240" w:lineRule="auto"/>
        <w:jc w:val="both"/>
        <w:rPr>
          <w:rFonts w:ascii="Times New Roman" w:hAnsi="Times New Roman"/>
          <w:sz w:val="24"/>
          <w:szCs w:val="24"/>
          <w:lang w:val="ru-RU"/>
        </w:rPr>
      </w:pPr>
      <w:r w:rsidRPr="004D3626">
        <w:rPr>
          <w:rFonts w:ascii="Times New Roman" w:hAnsi="Times New Roman"/>
          <w:sz w:val="24"/>
          <w:szCs w:val="24"/>
          <w:lang w:val="ru-RU"/>
        </w:rPr>
        <w:t xml:space="preserve"> </w:t>
      </w:r>
    </w:p>
    <w:p w14:paraId="2536E357" w14:textId="77777777" w:rsidR="007F3E2C" w:rsidRPr="004D3626" w:rsidRDefault="007F3E2C" w:rsidP="009D575A">
      <w:pPr>
        <w:spacing w:after="0" w:line="240" w:lineRule="auto"/>
        <w:jc w:val="both"/>
        <w:rPr>
          <w:rFonts w:ascii="Times New Roman" w:hAnsi="Times New Roman"/>
          <w:sz w:val="24"/>
          <w:szCs w:val="24"/>
          <w:lang w:val="ru-RU"/>
        </w:rPr>
      </w:pPr>
    </w:p>
    <w:p w14:paraId="45BC574C" w14:textId="77777777" w:rsidR="00F84975" w:rsidRPr="004D3626" w:rsidRDefault="00F84975" w:rsidP="009D575A">
      <w:pPr>
        <w:numPr>
          <w:ilvl w:val="1"/>
          <w:numId w:val="19"/>
        </w:numPr>
        <w:tabs>
          <w:tab w:val="left" w:pos="1134"/>
        </w:tabs>
        <w:spacing w:after="0" w:line="240" w:lineRule="auto"/>
        <w:ind w:left="1134" w:hanging="567"/>
        <w:jc w:val="both"/>
        <w:rPr>
          <w:rFonts w:ascii="Times New Roman" w:hAnsi="Times New Roman"/>
          <w:sz w:val="24"/>
          <w:szCs w:val="24"/>
          <w:lang w:val="ru-RU"/>
        </w:rPr>
      </w:pPr>
      <w:r w:rsidRPr="004D3626">
        <w:rPr>
          <w:rFonts w:ascii="Times New Roman" w:hAnsi="Times New Roman"/>
          <w:sz w:val="24"/>
          <w:szCs w:val="24"/>
          <w:lang w:val="sr-Cyrl-RS"/>
        </w:rPr>
        <w:t xml:space="preserve">да су ти материјали у потпуности добијени у </w:t>
      </w:r>
      <w:r w:rsidR="002049C8" w:rsidRPr="004D3626">
        <w:rPr>
          <w:rFonts w:ascii="Times New Roman" w:hAnsi="Times New Roman"/>
          <w:sz w:val="24"/>
          <w:szCs w:val="24"/>
          <w:lang w:val="sr-Cyrl-RS"/>
        </w:rPr>
        <w:t xml:space="preserve">Србији </w:t>
      </w:r>
      <w:r w:rsidRPr="004D3626">
        <w:rPr>
          <w:rFonts w:ascii="Times New Roman" w:hAnsi="Times New Roman"/>
          <w:sz w:val="24"/>
          <w:szCs w:val="24"/>
          <w:lang w:val="sr-Cyrl-RS"/>
        </w:rPr>
        <w:t xml:space="preserve">или </w:t>
      </w:r>
      <w:r w:rsidR="002049C8" w:rsidRPr="004D3626">
        <w:rPr>
          <w:rFonts w:ascii="Times New Roman" w:hAnsi="Times New Roman"/>
          <w:sz w:val="24"/>
          <w:szCs w:val="24"/>
          <w:lang w:val="sr-Cyrl-RS"/>
        </w:rPr>
        <w:t xml:space="preserve">у Уједињеном Краљевству </w:t>
      </w:r>
      <w:r w:rsidRPr="004D3626">
        <w:rPr>
          <w:rFonts w:ascii="Times New Roman" w:hAnsi="Times New Roman"/>
          <w:sz w:val="24"/>
          <w:szCs w:val="24"/>
          <w:lang w:val="sr-Cyrl-RS"/>
        </w:rPr>
        <w:t>или су пре извоза прошли обраду или прераду која премашује поступке наведене у члану 7</w:t>
      </w:r>
      <w:r w:rsidRPr="004D3626">
        <w:rPr>
          <w:rFonts w:ascii="Times New Roman" w:hAnsi="Times New Roman"/>
          <w:sz w:val="24"/>
          <w:szCs w:val="24"/>
          <w:lang w:val="ru-RU"/>
        </w:rPr>
        <w:t>; и</w:t>
      </w:r>
    </w:p>
    <w:p w14:paraId="656DDE84" w14:textId="77777777" w:rsidR="00F84975" w:rsidRPr="004D3626" w:rsidRDefault="00F84975" w:rsidP="009D575A">
      <w:pPr>
        <w:tabs>
          <w:tab w:val="left" w:pos="1134"/>
        </w:tabs>
        <w:spacing w:after="0" w:line="240" w:lineRule="auto"/>
        <w:ind w:left="1134" w:hanging="567"/>
        <w:jc w:val="both"/>
        <w:rPr>
          <w:rFonts w:ascii="Times New Roman" w:hAnsi="Times New Roman"/>
          <w:sz w:val="24"/>
          <w:szCs w:val="24"/>
          <w:lang w:val="ru-RU"/>
        </w:rPr>
      </w:pPr>
    </w:p>
    <w:p w14:paraId="42FE5AF9" w14:textId="77777777" w:rsidR="00F84975" w:rsidRPr="004D3626" w:rsidRDefault="00F84975" w:rsidP="009D575A">
      <w:pPr>
        <w:numPr>
          <w:ilvl w:val="1"/>
          <w:numId w:val="19"/>
        </w:numPr>
        <w:tabs>
          <w:tab w:val="left" w:pos="1134"/>
        </w:tabs>
        <w:spacing w:after="0" w:line="240" w:lineRule="auto"/>
        <w:ind w:left="1134" w:hanging="567"/>
        <w:jc w:val="both"/>
        <w:rPr>
          <w:rFonts w:ascii="Times New Roman" w:hAnsi="Times New Roman"/>
          <w:sz w:val="24"/>
          <w:szCs w:val="24"/>
          <w:lang w:val="ru-RU"/>
        </w:rPr>
      </w:pPr>
      <w:r w:rsidRPr="004D3626">
        <w:rPr>
          <w:rFonts w:ascii="Times New Roman" w:hAnsi="Times New Roman"/>
          <w:sz w:val="24"/>
          <w:szCs w:val="24"/>
          <w:lang w:val="sr-Cyrl-RS"/>
        </w:rPr>
        <w:t>да је царинским органима на задовољавајући начин могуће доказати</w:t>
      </w:r>
      <w:r w:rsidRPr="004D3626">
        <w:rPr>
          <w:rFonts w:ascii="Times New Roman" w:hAnsi="Times New Roman"/>
          <w:sz w:val="24"/>
          <w:szCs w:val="24"/>
          <w:lang w:val="ru-RU"/>
        </w:rPr>
        <w:t>:</w:t>
      </w:r>
    </w:p>
    <w:p w14:paraId="32F4E750" w14:textId="77777777" w:rsidR="00F84975" w:rsidRPr="004D3626" w:rsidRDefault="00F84975" w:rsidP="009D575A">
      <w:pPr>
        <w:spacing w:after="0" w:line="240" w:lineRule="auto"/>
        <w:jc w:val="both"/>
        <w:rPr>
          <w:rFonts w:ascii="Times New Roman" w:hAnsi="Times New Roman"/>
          <w:sz w:val="24"/>
          <w:szCs w:val="24"/>
          <w:lang w:val="ru-RU"/>
        </w:rPr>
      </w:pPr>
    </w:p>
    <w:p w14:paraId="785AAE44" w14:textId="77777777" w:rsidR="00F84975" w:rsidRPr="004D3626" w:rsidRDefault="00F84975" w:rsidP="009D575A">
      <w:pPr>
        <w:numPr>
          <w:ilvl w:val="2"/>
          <w:numId w:val="19"/>
        </w:numPr>
        <w:tabs>
          <w:tab w:val="left" w:pos="1701"/>
        </w:tabs>
        <w:spacing w:after="0" w:line="240" w:lineRule="auto"/>
        <w:ind w:left="1701" w:hanging="567"/>
        <w:jc w:val="both"/>
        <w:rPr>
          <w:rFonts w:ascii="Times New Roman" w:hAnsi="Times New Roman"/>
          <w:sz w:val="24"/>
          <w:szCs w:val="24"/>
          <w:lang w:val="ru-RU"/>
        </w:rPr>
      </w:pPr>
      <w:r w:rsidRPr="004D3626">
        <w:rPr>
          <w:rFonts w:ascii="Times New Roman" w:hAnsi="Times New Roman"/>
          <w:sz w:val="24"/>
          <w:szCs w:val="24"/>
          <w:lang w:val="sr-Cyrl-RS"/>
        </w:rPr>
        <w:t>да је поновно увезена роба добијена обрадом или прерадом извезених материјала</w:t>
      </w:r>
      <w:r w:rsidRPr="004D3626">
        <w:rPr>
          <w:rFonts w:ascii="Times New Roman" w:hAnsi="Times New Roman"/>
          <w:sz w:val="24"/>
          <w:szCs w:val="24"/>
          <w:lang w:val="ru-RU"/>
        </w:rPr>
        <w:t>; и</w:t>
      </w:r>
    </w:p>
    <w:p w14:paraId="49DC6E79" w14:textId="77777777" w:rsidR="00F84975" w:rsidRPr="004D3626" w:rsidRDefault="00F84975" w:rsidP="009D575A">
      <w:pPr>
        <w:tabs>
          <w:tab w:val="left" w:pos="1701"/>
        </w:tabs>
        <w:spacing w:after="0" w:line="240" w:lineRule="auto"/>
        <w:ind w:left="1701" w:hanging="567"/>
        <w:jc w:val="both"/>
        <w:rPr>
          <w:rFonts w:ascii="Times New Roman" w:hAnsi="Times New Roman"/>
          <w:sz w:val="24"/>
          <w:szCs w:val="24"/>
          <w:lang w:val="ru-RU"/>
        </w:rPr>
      </w:pPr>
    </w:p>
    <w:p w14:paraId="2886F6E5" w14:textId="77777777" w:rsidR="00F84975" w:rsidRPr="004D3626" w:rsidRDefault="00F84975" w:rsidP="009D575A">
      <w:pPr>
        <w:numPr>
          <w:ilvl w:val="2"/>
          <w:numId w:val="19"/>
        </w:numPr>
        <w:tabs>
          <w:tab w:val="left" w:pos="1701"/>
        </w:tabs>
        <w:spacing w:after="0" w:line="240" w:lineRule="auto"/>
        <w:ind w:left="1701" w:hanging="567"/>
        <w:jc w:val="both"/>
        <w:rPr>
          <w:rFonts w:ascii="Times New Roman" w:hAnsi="Times New Roman"/>
          <w:sz w:val="24"/>
          <w:szCs w:val="24"/>
          <w:lang w:val="ru-RU"/>
        </w:rPr>
      </w:pPr>
      <w:r w:rsidRPr="004D3626">
        <w:rPr>
          <w:rFonts w:ascii="Times New Roman" w:hAnsi="Times New Roman"/>
          <w:sz w:val="24"/>
          <w:szCs w:val="24"/>
          <w:lang w:val="sr-Cyrl-RS"/>
        </w:rPr>
        <w:t xml:space="preserve">да укупна додата вредност остварена изван </w:t>
      </w:r>
      <w:r w:rsidR="002049C8" w:rsidRPr="004D3626">
        <w:rPr>
          <w:rFonts w:ascii="Times New Roman" w:hAnsi="Times New Roman"/>
          <w:sz w:val="24"/>
          <w:szCs w:val="24"/>
          <w:lang w:val="sr-Cyrl-RS"/>
        </w:rPr>
        <w:t xml:space="preserve">Србије </w:t>
      </w:r>
      <w:r w:rsidRPr="004D3626">
        <w:rPr>
          <w:rFonts w:ascii="Times New Roman" w:hAnsi="Times New Roman"/>
          <w:sz w:val="24"/>
          <w:szCs w:val="24"/>
          <w:lang w:val="sr-Cyrl-RS"/>
        </w:rPr>
        <w:t xml:space="preserve">или </w:t>
      </w:r>
      <w:r w:rsidR="002049C8" w:rsidRPr="004D3626">
        <w:rPr>
          <w:rFonts w:ascii="Times New Roman" w:hAnsi="Times New Roman"/>
          <w:sz w:val="24"/>
          <w:szCs w:val="24"/>
          <w:lang w:val="sr-Cyrl-RS"/>
        </w:rPr>
        <w:t xml:space="preserve">Уједињеног Краљевства </w:t>
      </w:r>
      <w:r w:rsidRPr="004D3626">
        <w:rPr>
          <w:rFonts w:ascii="Times New Roman" w:hAnsi="Times New Roman"/>
          <w:sz w:val="24"/>
          <w:szCs w:val="24"/>
          <w:lang w:val="sr-Cyrl-RS"/>
        </w:rPr>
        <w:t>применом одредаба овог члана не прелази 10% цене производа франко фабрика крајњег производа за који се тражи статус производа са пореклом</w:t>
      </w:r>
      <w:r w:rsidRPr="004D3626">
        <w:rPr>
          <w:rFonts w:ascii="Times New Roman" w:hAnsi="Times New Roman"/>
          <w:sz w:val="24"/>
          <w:szCs w:val="24"/>
          <w:lang w:val="ru-RU"/>
        </w:rPr>
        <w:t>.</w:t>
      </w:r>
    </w:p>
    <w:p w14:paraId="5CBA67FC" w14:textId="77777777" w:rsidR="00F84975" w:rsidRPr="004D3626" w:rsidRDefault="00F84975" w:rsidP="009D575A">
      <w:pPr>
        <w:spacing w:after="0" w:line="240" w:lineRule="auto"/>
        <w:jc w:val="both"/>
        <w:rPr>
          <w:rFonts w:ascii="Times New Roman" w:hAnsi="Times New Roman"/>
          <w:sz w:val="24"/>
          <w:szCs w:val="24"/>
          <w:lang w:val="ru-RU"/>
        </w:rPr>
      </w:pPr>
    </w:p>
    <w:p w14:paraId="7634229C" w14:textId="77777777" w:rsidR="00F84975" w:rsidRPr="004D3626" w:rsidRDefault="00F84975" w:rsidP="009D575A">
      <w:pPr>
        <w:numPr>
          <w:ilvl w:val="0"/>
          <w:numId w:val="20"/>
        </w:numPr>
        <w:tabs>
          <w:tab w:val="left" w:pos="709"/>
        </w:tabs>
        <w:spacing w:after="0" w:line="240" w:lineRule="auto"/>
        <w:jc w:val="both"/>
        <w:rPr>
          <w:rFonts w:ascii="Times New Roman" w:hAnsi="Times New Roman"/>
          <w:sz w:val="24"/>
          <w:szCs w:val="24"/>
          <w:lang w:val="sr-Cyrl-RS"/>
        </w:rPr>
      </w:pPr>
      <w:r w:rsidRPr="004D3626">
        <w:rPr>
          <w:rFonts w:ascii="Times New Roman" w:hAnsi="Times New Roman"/>
          <w:sz w:val="24"/>
          <w:szCs w:val="24"/>
          <w:lang w:val="sr-Cyrl-RS"/>
        </w:rPr>
        <w:t xml:space="preserve">За потребе става 3, услови за стицање статуса производа са пореклом </w:t>
      </w:r>
      <w:r w:rsidR="00F56D08" w:rsidRPr="004D3626">
        <w:rPr>
          <w:rFonts w:ascii="Times New Roman" w:hAnsi="Times New Roman"/>
          <w:sz w:val="24"/>
          <w:szCs w:val="24"/>
          <w:lang w:val="sr-Cyrl-RS"/>
        </w:rPr>
        <w:t>утврђени</w:t>
      </w:r>
      <w:r w:rsidRPr="004D3626">
        <w:rPr>
          <w:rFonts w:ascii="Times New Roman" w:hAnsi="Times New Roman"/>
          <w:sz w:val="24"/>
          <w:szCs w:val="24"/>
          <w:lang w:val="sr-Cyrl-RS"/>
        </w:rPr>
        <w:t xml:space="preserve"> у Глави </w:t>
      </w:r>
      <w:r w:rsidRPr="004D3626">
        <w:rPr>
          <w:rFonts w:ascii="Times New Roman" w:hAnsi="Times New Roman"/>
          <w:sz w:val="24"/>
          <w:szCs w:val="24"/>
        </w:rPr>
        <w:t>II</w:t>
      </w:r>
      <w:r w:rsidRPr="004D3626">
        <w:rPr>
          <w:rFonts w:ascii="Times New Roman" w:hAnsi="Times New Roman"/>
          <w:sz w:val="24"/>
          <w:szCs w:val="24"/>
          <w:lang w:val="sr-Cyrl-RS"/>
        </w:rPr>
        <w:t xml:space="preserve"> неће се применити на обраду или прераду обављену ван </w:t>
      </w:r>
      <w:r w:rsidR="002049C8" w:rsidRPr="004D3626">
        <w:rPr>
          <w:rFonts w:ascii="Times New Roman" w:hAnsi="Times New Roman"/>
          <w:sz w:val="24"/>
          <w:szCs w:val="24"/>
          <w:lang w:val="sr-Cyrl-RS"/>
        </w:rPr>
        <w:t xml:space="preserve">Србије </w:t>
      </w:r>
      <w:r w:rsidRPr="004D3626">
        <w:rPr>
          <w:rFonts w:ascii="Times New Roman" w:hAnsi="Times New Roman"/>
          <w:sz w:val="24"/>
          <w:szCs w:val="24"/>
          <w:lang w:val="sr-Cyrl-RS"/>
        </w:rPr>
        <w:t>или</w:t>
      </w:r>
      <w:r w:rsidR="002049C8" w:rsidRPr="004D3626">
        <w:rPr>
          <w:rFonts w:ascii="Times New Roman" w:hAnsi="Times New Roman"/>
          <w:sz w:val="24"/>
          <w:szCs w:val="24"/>
          <w:lang w:val="sr-Cyrl-RS"/>
        </w:rPr>
        <w:t xml:space="preserve"> Уједињеног Краљевства</w:t>
      </w:r>
      <w:r w:rsidRPr="004D3626">
        <w:rPr>
          <w:rFonts w:ascii="Times New Roman" w:hAnsi="Times New Roman"/>
          <w:sz w:val="24"/>
          <w:szCs w:val="24"/>
          <w:lang w:val="sr-Cyrl-RS"/>
        </w:rPr>
        <w:t xml:space="preserve">. Али када је, у листи у Инкорпорираном анексу </w:t>
      </w:r>
      <w:r w:rsidRPr="004D3626">
        <w:rPr>
          <w:rFonts w:ascii="Times New Roman" w:hAnsi="Times New Roman"/>
          <w:sz w:val="24"/>
          <w:szCs w:val="24"/>
        </w:rPr>
        <w:t>II</w:t>
      </w:r>
      <w:r w:rsidRPr="004D3626">
        <w:rPr>
          <w:rFonts w:ascii="Times New Roman" w:hAnsi="Times New Roman"/>
          <w:sz w:val="24"/>
          <w:szCs w:val="24"/>
          <w:lang w:val="sr-Cyrl-RS"/>
        </w:rPr>
        <w:t xml:space="preserve">, за одређивање статуса порекла за крајњи производ предвиђено правило које одређује максималну вредност за све уграђене материјале без порекла, укупна вредност материјала без порекла уграђених на територији односне Стране, заједно са укупном додатном вредношћу оствареном ван </w:t>
      </w:r>
      <w:r w:rsidR="002049C8" w:rsidRPr="004D3626">
        <w:rPr>
          <w:rFonts w:ascii="Times New Roman" w:hAnsi="Times New Roman"/>
          <w:sz w:val="24"/>
          <w:szCs w:val="24"/>
          <w:lang w:val="sr-Cyrl-RS"/>
        </w:rPr>
        <w:t xml:space="preserve">Србије и </w:t>
      </w:r>
      <w:r w:rsidRPr="004D3626">
        <w:rPr>
          <w:rFonts w:ascii="Times New Roman" w:hAnsi="Times New Roman"/>
          <w:sz w:val="24"/>
          <w:szCs w:val="24"/>
          <w:lang w:val="sr-Cyrl-RS"/>
        </w:rPr>
        <w:t>Уједињеног Краљевства уз примену одредаба овог члана, не сме премашити наведени проценат.</w:t>
      </w:r>
    </w:p>
    <w:p w14:paraId="4920A25F" w14:textId="77777777" w:rsidR="00F84975" w:rsidRPr="004D3626" w:rsidRDefault="00F84975" w:rsidP="009D575A">
      <w:pPr>
        <w:tabs>
          <w:tab w:val="left" w:pos="567"/>
        </w:tabs>
        <w:spacing w:after="0" w:line="240" w:lineRule="auto"/>
        <w:jc w:val="both"/>
        <w:rPr>
          <w:rFonts w:ascii="Times New Roman" w:hAnsi="Times New Roman"/>
          <w:sz w:val="24"/>
          <w:szCs w:val="24"/>
          <w:lang w:val="sr-Cyrl-RS"/>
        </w:rPr>
      </w:pPr>
    </w:p>
    <w:p w14:paraId="0401FF57" w14:textId="77777777" w:rsidR="00F84975" w:rsidRPr="004D3626" w:rsidRDefault="00F84975" w:rsidP="009D575A">
      <w:pPr>
        <w:numPr>
          <w:ilvl w:val="0"/>
          <w:numId w:val="20"/>
        </w:numPr>
        <w:tabs>
          <w:tab w:val="left" w:pos="709"/>
        </w:tabs>
        <w:spacing w:after="0" w:line="240" w:lineRule="auto"/>
        <w:jc w:val="both"/>
        <w:rPr>
          <w:rFonts w:ascii="Times New Roman" w:hAnsi="Times New Roman"/>
          <w:sz w:val="24"/>
          <w:szCs w:val="24"/>
          <w:lang w:val="sr-Cyrl-RS"/>
        </w:rPr>
      </w:pPr>
      <w:r w:rsidRPr="004D3626">
        <w:rPr>
          <w:rFonts w:ascii="Times New Roman" w:hAnsi="Times New Roman"/>
          <w:sz w:val="24"/>
          <w:szCs w:val="24"/>
          <w:lang w:val="sr-Cyrl-RS"/>
        </w:rPr>
        <w:t xml:space="preserve">За потребе примене одредби ст. 3. и 4. „укупна додата вредност” значи све трошкове који настану ван </w:t>
      </w:r>
      <w:r w:rsidR="002049C8" w:rsidRPr="004D3626">
        <w:rPr>
          <w:rFonts w:ascii="Times New Roman" w:hAnsi="Times New Roman"/>
          <w:sz w:val="24"/>
          <w:szCs w:val="24"/>
          <w:lang w:val="sr-Cyrl-RS"/>
        </w:rPr>
        <w:t xml:space="preserve">Србије или </w:t>
      </w:r>
      <w:r w:rsidRPr="004D3626">
        <w:rPr>
          <w:rFonts w:ascii="Times New Roman" w:hAnsi="Times New Roman"/>
          <w:sz w:val="24"/>
          <w:szCs w:val="24"/>
          <w:lang w:val="sr-Cyrl-RS"/>
        </w:rPr>
        <w:t>Уједињеног Краљевства, укључујући вредност тамо уграђених материјала.</w:t>
      </w:r>
    </w:p>
    <w:p w14:paraId="5BAD6480" w14:textId="77777777" w:rsidR="00F84975" w:rsidRPr="004D3626" w:rsidRDefault="00F84975" w:rsidP="009D575A">
      <w:pPr>
        <w:tabs>
          <w:tab w:val="left" w:pos="709"/>
        </w:tabs>
        <w:spacing w:after="0" w:line="240" w:lineRule="auto"/>
        <w:jc w:val="both"/>
        <w:rPr>
          <w:rFonts w:ascii="Times New Roman" w:hAnsi="Times New Roman"/>
          <w:sz w:val="24"/>
          <w:szCs w:val="24"/>
          <w:lang w:val="sr-Cyrl-RS"/>
        </w:rPr>
      </w:pPr>
    </w:p>
    <w:p w14:paraId="25F56FAC" w14:textId="77777777" w:rsidR="00F84975" w:rsidRPr="004D3626" w:rsidRDefault="00F84975" w:rsidP="009D575A">
      <w:pPr>
        <w:numPr>
          <w:ilvl w:val="0"/>
          <w:numId w:val="20"/>
        </w:numPr>
        <w:tabs>
          <w:tab w:val="left" w:pos="709"/>
        </w:tabs>
        <w:spacing w:after="0" w:line="240" w:lineRule="auto"/>
        <w:jc w:val="both"/>
        <w:rPr>
          <w:rFonts w:ascii="Times New Roman" w:hAnsi="Times New Roman"/>
          <w:sz w:val="24"/>
          <w:szCs w:val="24"/>
          <w:lang w:val="sr-Cyrl-RS"/>
        </w:rPr>
      </w:pPr>
      <w:r w:rsidRPr="004D3626">
        <w:rPr>
          <w:rFonts w:ascii="Times New Roman" w:hAnsi="Times New Roman"/>
          <w:sz w:val="24"/>
          <w:szCs w:val="24"/>
          <w:lang w:val="sr-Cyrl-RS"/>
        </w:rPr>
        <w:t xml:space="preserve">Одредбе ст. 3. и 4. неће се применити на производе који не испуњавају услове наведене у листи у Инкорпорираном анексу </w:t>
      </w:r>
      <w:r w:rsidRPr="004D3626">
        <w:rPr>
          <w:rFonts w:ascii="Times New Roman" w:hAnsi="Times New Roman"/>
          <w:sz w:val="24"/>
          <w:szCs w:val="24"/>
        </w:rPr>
        <w:t>II</w:t>
      </w:r>
      <w:r w:rsidRPr="004D3626">
        <w:rPr>
          <w:rFonts w:ascii="Times New Roman" w:hAnsi="Times New Roman"/>
          <w:sz w:val="24"/>
          <w:szCs w:val="24"/>
          <w:lang w:val="sr-Cyrl-RS"/>
        </w:rPr>
        <w:t xml:space="preserve"> или који се могу сматрати довољно обрађеним или прерађеним једино уколико се примене општа одступања предвиђена чланом 6. став 2.</w:t>
      </w:r>
    </w:p>
    <w:p w14:paraId="53C9E5E9" w14:textId="77777777" w:rsidR="00F84975" w:rsidRPr="004D3626" w:rsidRDefault="00F84975" w:rsidP="009D575A">
      <w:pPr>
        <w:tabs>
          <w:tab w:val="left" w:pos="709"/>
        </w:tabs>
        <w:spacing w:after="0" w:line="240" w:lineRule="auto"/>
        <w:jc w:val="both"/>
        <w:rPr>
          <w:rFonts w:ascii="Times New Roman" w:hAnsi="Times New Roman"/>
          <w:sz w:val="24"/>
          <w:szCs w:val="24"/>
          <w:lang w:val="sr-Cyrl-RS"/>
        </w:rPr>
      </w:pPr>
    </w:p>
    <w:p w14:paraId="0385FFFA" w14:textId="77777777" w:rsidR="00F84975" w:rsidRPr="004D3626" w:rsidRDefault="00F84975" w:rsidP="009D575A">
      <w:pPr>
        <w:numPr>
          <w:ilvl w:val="0"/>
          <w:numId w:val="20"/>
        </w:numPr>
        <w:tabs>
          <w:tab w:val="left" w:pos="709"/>
        </w:tabs>
        <w:spacing w:after="0" w:line="240" w:lineRule="auto"/>
        <w:jc w:val="both"/>
        <w:rPr>
          <w:rFonts w:ascii="Times New Roman" w:hAnsi="Times New Roman"/>
          <w:sz w:val="24"/>
          <w:szCs w:val="24"/>
          <w:lang w:val="sr-Cyrl-RS"/>
        </w:rPr>
      </w:pPr>
      <w:r w:rsidRPr="004D3626">
        <w:rPr>
          <w:rFonts w:ascii="Times New Roman" w:hAnsi="Times New Roman"/>
          <w:sz w:val="24"/>
          <w:szCs w:val="24"/>
          <w:lang w:val="sr-Cyrl-RS"/>
        </w:rPr>
        <w:t>Одредбе ст. 3. и 4. неће се примењивати на производе који се сврставају у главе 50 до 63 Хармонизованог система.</w:t>
      </w:r>
    </w:p>
    <w:p w14:paraId="46B9D59D" w14:textId="77777777" w:rsidR="00F84975" w:rsidRPr="004D3626" w:rsidRDefault="00F84975" w:rsidP="009D575A">
      <w:pPr>
        <w:tabs>
          <w:tab w:val="left" w:pos="709"/>
        </w:tabs>
        <w:spacing w:after="0" w:line="240" w:lineRule="auto"/>
        <w:rPr>
          <w:rFonts w:ascii="Times New Roman" w:hAnsi="Times New Roman"/>
          <w:sz w:val="24"/>
          <w:szCs w:val="24"/>
          <w:lang w:val="sr-Cyrl-RS"/>
        </w:rPr>
      </w:pPr>
    </w:p>
    <w:p w14:paraId="6244BFED" w14:textId="77777777" w:rsidR="00F84975" w:rsidRPr="004D3626" w:rsidRDefault="00F84975" w:rsidP="009D575A">
      <w:pPr>
        <w:numPr>
          <w:ilvl w:val="0"/>
          <w:numId w:val="20"/>
        </w:numPr>
        <w:tabs>
          <w:tab w:val="left" w:pos="709"/>
        </w:tabs>
        <w:spacing w:after="0" w:line="240" w:lineRule="auto"/>
        <w:jc w:val="both"/>
        <w:rPr>
          <w:rFonts w:ascii="Times New Roman" w:hAnsi="Times New Roman"/>
          <w:sz w:val="24"/>
          <w:szCs w:val="24"/>
          <w:lang w:val="sr-Cyrl-RS"/>
        </w:rPr>
      </w:pPr>
      <w:r w:rsidRPr="004D3626">
        <w:rPr>
          <w:rFonts w:ascii="Times New Roman" w:hAnsi="Times New Roman"/>
          <w:sz w:val="24"/>
          <w:szCs w:val="24"/>
          <w:lang w:val="sr-Cyrl-RS"/>
        </w:rPr>
        <w:t xml:space="preserve">Свака врста обраде или прераде обухваћена одредбама овог члана обављена ван </w:t>
      </w:r>
      <w:r w:rsidR="002049C8" w:rsidRPr="004D3626">
        <w:rPr>
          <w:rFonts w:ascii="Times New Roman" w:hAnsi="Times New Roman"/>
          <w:sz w:val="24"/>
          <w:szCs w:val="24"/>
          <w:lang w:val="sr-Cyrl-RS"/>
        </w:rPr>
        <w:t xml:space="preserve">Србије или </w:t>
      </w:r>
      <w:r w:rsidRPr="004D3626">
        <w:rPr>
          <w:rFonts w:ascii="Times New Roman" w:hAnsi="Times New Roman"/>
          <w:sz w:val="24"/>
          <w:szCs w:val="24"/>
          <w:lang w:val="sr-Cyrl-RS"/>
        </w:rPr>
        <w:t xml:space="preserve">Уједињеног Краљевства, треба да буде обављена по поступку пасивног оплемењивања, или сличном поступку. </w:t>
      </w:r>
    </w:p>
    <w:p w14:paraId="0283C36A" w14:textId="77777777" w:rsidR="00F84975" w:rsidRDefault="00F84975" w:rsidP="009D575A">
      <w:pPr>
        <w:spacing w:after="0" w:line="240" w:lineRule="auto"/>
        <w:rPr>
          <w:rFonts w:ascii="Times New Roman" w:hAnsi="Times New Roman"/>
          <w:sz w:val="24"/>
          <w:szCs w:val="24"/>
          <w:lang w:val="sr-Cyrl-RS"/>
        </w:rPr>
      </w:pPr>
    </w:p>
    <w:p w14:paraId="13EC6498" w14:textId="77777777" w:rsidR="00801A11" w:rsidRDefault="00801A11" w:rsidP="009D575A">
      <w:pPr>
        <w:spacing w:after="0" w:line="240" w:lineRule="auto"/>
        <w:rPr>
          <w:rFonts w:ascii="Times New Roman" w:hAnsi="Times New Roman"/>
          <w:sz w:val="24"/>
          <w:szCs w:val="24"/>
          <w:lang w:val="sr-Cyrl-RS"/>
        </w:rPr>
      </w:pPr>
    </w:p>
    <w:p w14:paraId="6EDBDFB4" w14:textId="77777777" w:rsidR="00801A11" w:rsidRDefault="00801A11" w:rsidP="009D575A">
      <w:pPr>
        <w:spacing w:after="0" w:line="240" w:lineRule="auto"/>
        <w:rPr>
          <w:rFonts w:ascii="Times New Roman" w:hAnsi="Times New Roman"/>
          <w:sz w:val="24"/>
          <w:szCs w:val="24"/>
          <w:lang w:val="sr-Cyrl-RS"/>
        </w:rPr>
      </w:pPr>
    </w:p>
    <w:p w14:paraId="0421EDFC" w14:textId="77777777" w:rsidR="00801A11" w:rsidRDefault="00801A11" w:rsidP="009D575A">
      <w:pPr>
        <w:spacing w:after="0" w:line="240" w:lineRule="auto"/>
        <w:rPr>
          <w:rFonts w:ascii="Times New Roman" w:hAnsi="Times New Roman"/>
          <w:sz w:val="24"/>
          <w:szCs w:val="24"/>
          <w:lang w:val="sr-Cyrl-RS"/>
        </w:rPr>
      </w:pPr>
    </w:p>
    <w:p w14:paraId="24B39E1C" w14:textId="77777777" w:rsidR="007F3E2C" w:rsidRDefault="007F3E2C" w:rsidP="009D575A">
      <w:pPr>
        <w:spacing w:after="0" w:line="240" w:lineRule="auto"/>
        <w:rPr>
          <w:rFonts w:ascii="Times New Roman" w:hAnsi="Times New Roman"/>
          <w:sz w:val="24"/>
          <w:szCs w:val="24"/>
          <w:lang w:val="sr-Cyrl-RS"/>
        </w:rPr>
      </w:pPr>
    </w:p>
    <w:p w14:paraId="19C56F8A" w14:textId="77777777" w:rsidR="00475BA9" w:rsidRDefault="00475BA9" w:rsidP="009D575A">
      <w:pPr>
        <w:spacing w:after="0" w:line="240" w:lineRule="auto"/>
        <w:rPr>
          <w:rFonts w:ascii="Times New Roman" w:hAnsi="Times New Roman"/>
          <w:sz w:val="24"/>
          <w:szCs w:val="24"/>
          <w:lang w:val="sr-Cyrl-RS"/>
        </w:rPr>
      </w:pPr>
    </w:p>
    <w:p w14:paraId="4654D308" w14:textId="77777777" w:rsidR="007F3E2C" w:rsidRDefault="007F3E2C" w:rsidP="009D575A">
      <w:pPr>
        <w:spacing w:after="0" w:line="240" w:lineRule="auto"/>
        <w:rPr>
          <w:rFonts w:ascii="Times New Roman" w:hAnsi="Times New Roman"/>
          <w:sz w:val="24"/>
          <w:szCs w:val="24"/>
          <w:lang w:val="sr-Cyrl-RS"/>
        </w:rPr>
      </w:pPr>
    </w:p>
    <w:p w14:paraId="3F30A1D6" w14:textId="77777777" w:rsidR="007F3E2C" w:rsidRDefault="007F3E2C" w:rsidP="009D575A">
      <w:pPr>
        <w:spacing w:after="0" w:line="240" w:lineRule="auto"/>
        <w:rPr>
          <w:rFonts w:ascii="Times New Roman" w:hAnsi="Times New Roman"/>
          <w:sz w:val="24"/>
          <w:szCs w:val="24"/>
          <w:lang w:val="sr-Cyrl-RS"/>
        </w:rPr>
      </w:pPr>
    </w:p>
    <w:p w14:paraId="47BD76F8" w14:textId="77777777" w:rsidR="007F3E2C" w:rsidRDefault="007F3E2C" w:rsidP="009D575A">
      <w:pPr>
        <w:spacing w:after="0" w:line="240" w:lineRule="auto"/>
        <w:rPr>
          <w:rFonts w:ascii="Times New Roman" w:hAnsi="Times New Roman"/>
          <w:sz w:val="24"/>
          <w:szCs w:val="24"/>
          <w:lang w:val="sr-Cyrl-RS"/>
        </w:rPr>
      </w:pPr>
    </w:p>
    <w:p w14:paraId="4A89D4F8" w14:textId="77777777" w:rsidR="007F3E2C" w:rsidRDefault="007F3E2C" w:rsidP="009D575A">
      <w:pPr>
        <w:spacing w:after="0" w:line="240" w:lineRule="auto"/>
        <w:rPr>
          <w:rFonts w:ascii="Times New Roman" w:hAnsi="Times New Roman"/>
          <w:sz w:val="24"/>
          <w:szCs w:val="24"/>
          <w:lang w:val="sr-Cyrl-RS"/>
        </w:rPr>
      </w:pPr>
    </w:p>
    <w:p w14:paraId="24BC15DF" w14:textId="77777777" w:rsidR="00801A11" w:rsidRDefault="00801A11" w:rsidP="009D575A">
      <w:pPr>
        <w:spacing w:after="0" w:line="240" w:lineRule="auto"/>
        <w:rPr>
          <w:rFonts w:ascii="Times New Roman" w:hAnsi="Times New Roman"/>
          <w:sz w:val="24"/>
          <w:szCs w:val="24"/>
          <w:lang w:val="sr-Cyrl-RS"/>
        </w:rPr>
      </w:pPr>
    </w:p>
    <w:p w14:paraId="5E9FD571" w14:textId="77777777" w:rsidR="00801A11" w:rsidRPr="004D3626" w:rsidRDefault="00801A11" w:rsidP="009D575A">
      <w:pPr>
        <w:spacing w:after="0" w:line="240" w:lineRule="auto"/>
        <w:rPr>
          <w:rFonts w:ascii="Times New Roman" w:hAnsi="Times New Roman"/>
          <w:sz w:val="24"/>
          <w:szCs w:val="24"/>
          <w:lang w:val="sr-Cyrl-RS"/>
        </w:rPr>
      </w:pPr>
    </w:p>
    <w:p w14:paraId="34CC2A31" w14:textId="77777777" w:rsidR="00F84975" w:rsidRPr="004D3626" w:rsidRDefault="00F84975" w:rsidP="009D575A">
      <w:pPr>
        <w:spacing w:after="0" w:line="240" w:lineRule="auto"/>
        <w:rPr>
          <w:rFonts w:ascii="Times New Roman" w:hAnsi="Times New Roman"/>
          <w:sz w:val="24"/>
          <w:szCs w:val="24"/>
          <w:lang w:val="sr-Cyrl-RS"/>
        </w:rPr>
      </w:pPr>
    </w:p>
    <w:p w14:paraId="177B60FC" w14:textId="77777777" w:rsidR="00F84975" w:rsidRPr="004D3626" w:rsidRDefault="00F84975" w:rsidP="009D575A">
      <w:pPr>
        <w:spacing w:after="0" w:line="240" w:lineRule="auto"/>
        <w:jc w:val="center"/>
        <w:outlineLvl w:val="0"/>
        <w:rPr>
          <w:rFonts w:ascii="Times New Roman" w:hAnsi="Times New Roman"/>
          <w:sz w:val="24"/>
          <w:szCs w:val="24"/>
          <w:u w:val="single"/>
          <w:lang w:val="sr-Cyrl-RS"/>
        </w:rPr>
      </w:pPr>
      <w:proofErr w:type="spellStart"/>
      <w:r w:rsidRPr="004D3626">
        <w:rPr>
          <w:rFonts w:ascii="Times New Roman" w:hAnsi="Times New Roman"/>
          <w:sz w:val="24"/>
          <w:szCs w:val="24"/>
          <w:u w:val="single"/>
        </w:rPr>
        <w:t>Члан</w:t>
      </w:r>
      <w:proofErr w:type="spellEnd"/>
      <w:r w:rsidRPr="004D3626">
        <w:rPr>
          <w:rFonts w:ascii="Times New Roman" w:hAnsi="Times New Roman"/>
          <w:sz w:val="24"/>
          <w:szCs w:val="24"/>
          <w:u w:val="single"/>
        </w:rPr>
        <w:t xml:space="preserve"> 13</w:t>
      </w:r>
      <w:r w:rsidRPr="004D3626">
        <w:rPr>
          <w:rFonts w:ascii="Times New Roman" w:hAnsi="Times New Roman"/>
          <w:sz w:val="24"/>
          <w:szCs w:val="24"/>
          <w:u w:val="single"/>
          <w:lang w:val="sr-Cyrl-RS"/>
        </w:rPr>
        <w:t>.</w:t>
      </w:r>
    </w:p>
    <w:p w14:paraId="73446C73" w14:textId="77777777" w:rsidR="00F84975" w:rsidRPr="004D3626" w:rsidRDefault="00F84975" w:rsidP="009D575A">
      <w:pPr>
        <w:spacing w:after="0" w:line="240" w:lineRule="auto"/>
        <w:rPr>
          <w:rFonts w:ascii="Times New Roman" w:hAnsi="Times New Roman"/>
          <w:sz w:val="24"/>
          <w:szCs w:val="24"/>
        </w:rPr>
      </w:pPr>
    </w:p>
    <w:p w14:paraId="23016DDE" w14:textId="77777777" w:rsidR="00F84975" w:rsidRPr="004D3626" w:rsidRDefault="00F84975" w:rsidP="009D575A">
      <w:pPr>
        <w:spacing w:after="0" w:line="240" w:lineRule="auto"/>
        <w:jc w:val="center"/>
        <w:outlineLvl w:val="0"/>
        <w:rPr>
          <w:rFonts w:ascii="Times New Roman" w:hAnsi="Times New Roman"/>
          <w:b/>
          <w:bCs/>
          <w:i/>
          <w:iCs/>
          <w:sz w:val="24"/>
          <w:szCs w:val="24"/>
        </w:rPr>
      </w:pPr>
      <w:r w:rsidRPr="004D3626">
        <w:rPr>
          <w:rFonts w:ascii="Times New Roman" w:hAnsi="Times New Roman"/>
          <w:b/>
          <w:bCs/>
          <w:i/>
          <w:iCs/>
          <w:sz w:val="24"/>
          <w:szCs w:val="24"/>
          <w:lang w:val="sr-Cyrl-RS"/>
        </w:rPr>
        <w:t>Директни транспорт</w:t>
      </w:r>
    </w:p>
    <w:p w14:paraId="08E09B51" w14:textId="77777777" w:rsidR="00F84975" w:rsidRPr="004D3626" w:rsidRDefault="00F84975" w:rsidP="009D575A">
      <w:pPr>
        <w:spacing w:after="0" w:line="240" w:lineRule="auto"/>
        <w:rPr>
          <w:rFonts w:ascii="Times New Roman" w:hAnsi="Times New Roman"/>
          <w:sz w:val="24"/>
          <w:szCs w:val="24"/>
        </w:rPr>
      </w:pPr>
    </w:p>
    <w:p w14:paraId="2BB338B6" w14:textId="77777777" w:rsidR="00F84975" w:rsidRPr="004D3626" w:rsidRDefault="00F84975" w:rsidP="009D575A">
      <w:pPr>
        <w:numPr>
          <w:ilvl w:val="0"/>
          <w:numId w:val="21"/>
        </w:numPr>
        <w:tabs>
          <w:tab w:val="left" w:pos="709"/>
        </w:tabs>
        <w:spacing w:after="0" w:line="240" w:lineRule="auto"/>
        <w:jc w:val="both"/>
        <w:rPr>
          <w:rFonts w:ascii="Times New Roman" w:hAnsi="Times New Roman"/>
          <w:sz w:val="24"/>
          <w:szCs w:val="24"/>
          <w:lang w:val="ru-RU"/>
        </w:rPr>
      </w:pPr>
      <w:r w:rsidRPr="004D3626">
        <w:rPr>
          <w:rFonts w:ascii="Times New Roman" w:hAnsi="Times New Roman"/>
          <w:sz w:val="24"/>
          <w:szCs w:val="24"/>
          <w:lang w:val="sr-Cyrl-RS"/>
        </w:rPr>
        <w:t>Повлашћени третман предвиђен овим споразумом примењује се само на производе који задовољавају услове из овог протокола</w:t>
      </w:r>
      <w:r w:rsidRPr="004D3626">
        <w:rPr>
          <w:rFonts w:ascii="Times New Roman" w:hAnsi="Times New Roman"/>
          <w:sz w:val="24"/>
          <w:szCs w:val="24"/>
          <w:lang w:val="ru-RU"/>
        </w:rPr>
        <w:t xml:space="preserve">, </w:t>
      </w:r>
      <w:r w:rsidRPr="004D3626">
        <w:rPr>
          <w:rFonts w:ascii="Times New Roman" w:hAnsi="Times New Roman"/>
          <w:sz w:val="24"/>
          <w:szCs w:val="24"/>
          <w:lang w:val="sr-Cyrl-RS"/>
        </w:rPr>
        <w:t xml:space="preserve">који се директно транспортују између Страна или преко територија других земаља </w:t>
      </w:r>
      <w:r w:rsidR="00105687" w:rsidRPr="004D3626">
        <w:rPr>
          <w:rFonts w:ascii="Times New Roman" w:hAnsi="Times New Roman"/>
          <w:sz w:val="24"/>
          <w:szCs w:val="24"/>
          <w:lang w:val="sr-Cyrl-RS"/>
        </w:rPr>
        <w:t xml:space="preserve">или територије </w:t>
      </w:r>
      <w:r w:rsidRPr="004D3626">
        <w:rPr>
          <w:rFonts w:ascii="Times New Roman" w:hAnsi="Times New Roman"/>
          <w:sz w:val="24"/>
          <w:szCs w:val="24"/>
          <w:lang w:val="sr-Cyrl-RS"/>
        </w:rPr>
        <w:t>наведених у чл</w:t>
      </w:r>
      <w:r w:rsidR="000F2B70" w:rsidRPr="004D3626">
        <w:rPr>
          <w:rFonts w:ascii="Times New Roman" w:hAnsi="Times New Roman"/>
          <w:sz w:val="24"/>
          <w:szCs w:val="24"/>
          <w:lang w:val="sr-Latn-RS"/>
        </w:rPr>
        <w:t>.</w:t>
      </w:r>
      <w:r w:rsidR="008D586E" w:rsidRPr="004D3626">
        <w:rPr>
          <w:rFonts w:ascii="Times New Roman" w:hAnsi="Times New Roman"/>
          <w:sz w:val="24"/>
          <w:szCs w:val="24"/>
          <w:lang w:val="sr-Cyrl-RS"/>
        </w:rPr>
        <w:t xml:space="preserve"> </w:t>
      </w:r>
      <w:r w:rsidRPr="004D3626">
        <w:rPr>
          <w:rFonts w:ascii="Times New Roman" w:hAnsi="Times New Roman"/>
          <w:sz w:val="24"/>
          <w:szCs w:val="24"/>
          <w:lang w:val="sr-Cyrl-RS"/>
        </w:rPr>
        <w:t xml:space="preserve">3. и 4. </w:t>
      </w:r>
      <w:r w:rsidRPr="004D3626">
        <w:rPr>
          <w:rFonts w:ascii="Times New Roman" w:eastAsia="Times New Roman" w:hAnsi="Times New Roman"/>
          <w:sz w:val="24"/>
          <w:szCs w:val="24"/>
          <w:lang w:val="sr-Cyrl-RS"/>
        </w:rPr>
        <w:t>са којима се кумулација може применити</w:t>
      </w:r>
      <w:r w:rsidRPr="004D3626">
        <w:rPr>
          <w:rFonts w:ascii="Times New Roman" w:hAnsi="Times New Roman"/>
          <w:sz w:val="24"/>
          <w:szCs w:val="24"/>
          <w:lang w:val="sr-Cyrl-RS"/>
        </w:rPr>
        <w:t xml:space="preserve">.  Међутим, производи који чине једну јединствену пошиљку могу се транспортовати преко других територија и могу се, ако то околности налажу, претоварити или привремено ускладиштити на тим територијама, под условом да роба остане под надзором царинских органа у земљи </w:t>
      </w:r>
      <w:r w:rsidR="00CB18EB" w:rsidRPr="004D3626">
        <w:rPr>
          <w:rFonts w:ascii="Times New Roman" w:hAnsi="Times New Roman"/>
          <w:sz w:val="24"/>
          <w:szCs w:val="24"/>
          <w:lang w:val="sr-Cyrl-RS"/>
        </w:rPr>
        <w:t xml:space="preserve">или територији </w:t>
      </w:r>
      <w:r w:rsidRPr="004D3626">
        <w:rPr>
          <w:rFonts w:ascii="Times New Roman" w:hAnsi="Times New Roman"/>
          <w:sz w:val="24"/>
          <w:szCs w:val="24"/>
          <w:lang w:val="sr-Cyrl-RS"/>
        </w:rPr>
        <w:t>транзита или складиштења и да се не подвргава другим поступцима осим истовара, поновног утовара или било ког поступка намењеног њеном очувању у добром стању.</w:t>
      </w:r>
    </w:p>
    <w:p w14:paraId="15936022" w14:textId="77777777" w:rsidR="00F84975" w:rsidRPr="004D3626" w:rsidRDefault="00F84975" w:rsidP="009D575A">
      <w:pPr>
        <w:spacing w:after="0" w:line="240" w:lineRule="auto"/>
        <w:rPr>
          <w:rFonts w:ascii="Times New Roman" w:hAnsi="Times New Roman"/>
          <w:sz w:val="24"/>
          <w:szCs w:val="24"/>
          <w:lang w:val="ru-RU"/>
        </w:rPr>
      </w:pPr>
    </w:p>
    <w:p w14:paraId="51DBACCD" w14:textId="77777777" w:rsidR="00F84975" w:rsidRPr="004D3626" w:rsidRDefault="00F84975" w:rsidP="009D575A">
      <w:pPr>
        <w:spacing w:after="0" w:line="240" w:lineRule="auto"/>
        <w:jc w:val="both"/>
        <w:rPr>
          <w:rFonts w:ascii="Times New Roman" w:hAnsi="Times New Roman"/>
          <w:sz w:val="24"/>
          <w:szCs w:val="24"/>
          <w:lang w:val="ru-RU"/>
        </w:rPr>
      </w:pPr>
      <w:r w:rsidRPr="004D3626">
        <w:rPr>
          <w:rFonts w:ascii="Times New Roman" w:hAnsi="Times New Roman"/>
          <w:sz w:val="24"/>
          <w:szCs w:val="24"/>
          <w:lang w:val="sr-Cyrl-RS"/>
        </w:rPr>
        <w:t>Производи са пореклом могу се цевоводима транспортовати преко других подручја ван подручја Страна</w:t>
      </w:r>
      <w:r w:rsidRPr="004D3626">
        <w:rPr>
          <w:rFonts w:ascii="Times New Roman" w:hAnsi="Times New Roman"/>
          <w:sz w:val="24"/>
          <w:szCs w:val="24"/>
          <w:lang w:val="ru-RU"/>
        </w:rPr>
        <w:t>.</w:t>
      </w:r>
    </w:p>
    <w:p w14:paraId="73811401" w14:textId="77777777" w:rsidR="00F84975" w:rsidRPr="004D3626" w:rsidRDefault="00F84975" w:rsidP="009D575A">
      <w:pPr>
        <w:spacing w:after="0" w:line="240" w:lineRule="auto"/>
        <w:jc w:val="both"/>
        <w:rPr>
          <w:rFonts w:ascii="Times New Roman" w:hAnsi="Times New Roman"/>
          <w:sz w:val="24"/>
          <w:szCs w:val="24"/>
          <w:lang w:val="ru-RU"/>
        </w:rPr>
      </w:pPr>
    </w:p>
    <w:p w14:paraId="39E95AE8" w14:textId="77777777" w:rsidR="00F84975" w:rsidRPr="004D3626" w:rsidRDefault="00F84975" w:rsidP="009D575A">
      <w:pPr>
        <w:numPr>
          <w:ilvl w:val="0"/>
          <w:numId w:val="22"/>
        </w:numPr>
        <w:tabs>
          <w:tab w:val="left" w:pos="709"/>
        </w:tabs>
        <w:spacing w:after="0" w:line="240" w:lineRule="auto"/>
        <w:jc w:val="both"/>
        <w:rPr>
          <w:rFonts w:ascii="Times New Roman" w:hAnsi="Times New Roman"/>
          <w:sz w:val="24"/>
          <w:szCs w:val="24"/>
          <w:lang w:val="ru-RU"/>
        </w:rPr>
      </w:pPr>
      <w:r w:rsidRPr="004D3626">
        <w:rPr>
          <w:rFonts w:ascii="Times New Roman" w:hAnsi="Times New Roman"/>
          <w:sz w:val="24"/>
          <w:szCs w:val="24"/>
          <w:lang w:val="sr-Cyrl-RS"/>
        </w:rPr>
        <w:t>Докази о томе да су испуњени услови из става 1. пружиће се царинским органима Стране увознице подношењем</w:t>
      </w:r>
      <w:r w:rsidRPr="004D3626">
        <w:rPr>
          <w:rFonts w:ascii="Times New Roman" w:hAnsi="Times New Roman"/>
          <w:sz w:val="24"/>
          <w:szCs w:val="24"/>
          <w:lang w:val="ru-RU"/>
        </w:rPr>
        <w:t>:</w:t>
      </w:r>
    </w:p>
    <w:p w14:paraId="48514987" w14:textId="77777777" w:rsidR="00F84975" w:rsidRPr="004D3626" w:rsidRDefault="00F84975" w:rsidP="009D575A">
      <w:pPr>
        <w:spacing w:after="0" w:line="240" w:lineRule="auto"/>
        <w:jc w:val="both"/>
        <w:rPr>
          <w:rFonts w:ascii="Times New Roman" w:hAnsi="Times New Roman"/>
          <w:sz w:val="24"/>
          <w:szCs w:val="24"/>
          <w:lang w:val="ru-RU"/>
        </w:rPr>
      </w:pPr>
    </w:p>
    <w:p w14:paraId="717E9250" w14:textId="77777777" w:rsidR="00F84975" w:rsidRPr="004D3626" w:rsidRDefault="00F84975" w:rsidP="009D575A">
      <w:pPr>
        <w:numPr>
          <w:ilvl w:val="1"/>
          <w:numId w:val="22"/>
        </w:numPr>
        <w:tabs>
          <w:tab w:val="left" w:pos="1134"/>
        </w:tabs>
        <w:spacing w:after="0" w:line="240" w:lineRule="auto"/>
        <w:ind w:left="1134" w:hanging="567"/>
        <w:jc w:val="both"/>
        <w:rPr>
          <w:rFonts w:ascii="Times New Roman" w:hAnsi="Times New Roman"/>
          <w:sz w:val="24"/>
          <w:szCs w:val="24"/>
          <w:lang w:val="ru-RU"/>
        </w:rPr>
      </w:pPr>
      <w:r w:rsidRPr="004D3626">
        <w:rPr>
          <w:rFonts w:ascii="Times New Roman" w:hAnsi="Times New Roman"/>
          <w:sz w:val="24"/>
          <w:szCs w:val="24"/>
          <w:lang w:val="sr-Cyrl-RS"/>
        </w:rPr>
        <w:t>транспортног документа који обухвата пут од Стране извознице кроз земљу</w:t>
      </w:r>
      <w:r w:rsidR="00CB18EB" w:rsidRPr="004D3626">
        <w:rPr>
          <w:rFonts w:ascii="Times New Roman" w:hAnsi="Times New Roman"/>
          <w:sz w:val="24"/>
          <w:szCs w:val="24"/>
          <w:lang w:val="sr-Cyrl-RS"/>
        </w:rPr>
        <w:t xml:space="preserve"> или територију</w:t>
      </w:r>
      <w:r w:rsidRPr="004D3626">
        <w:rPr>
          <w:rFonts w:ascii="Times New Roman" w:hAnsi="Times New Roman"/>
          <w:sz w:val="24"/>
          <w:szCs w:val="24"/>
          <w:lang w:val="sr-Cyrl-RS"/>
        </w:rPr>
        <w:t xml:space="preserve"> транспорта</w:t>
      </w:r>
      <w:r w:rsidRPr="004D3626">
        <w:rPr>
          <w:rFonts w:ascii="Times New Roman" w:hAnsi="Times New Roman"/>
          <w:sz w:val="24"/>
          <w:szCs w:val="24"/>
          <w:lang w:val="ru-RU"/>
        </w:rPr>
        <w:t xml:space="preserve">; </w:t>
      </w:r>
      <w:r w:rsidRPr="004D3626">
        <w:rPr>
          <w:rFonts w:ascii="Times New Roman" w:hAnsi="Times New Roman"/>
          <w:sz w:val="24"/>
          <w:szCs w:val="24"/>
          <w:lang w:val="sr-Cyrl-RS"/>
        </w:rPr>
        <w:t>или</w:t>
      </w:r>
    </w:p>
    <w:p w14:paraId="1FBFF1D6" w14:textId="77777777" w:rsidR="00F84975" w:rsidRPr="004D3626" w:rsidRDefault="00F84975" w:rsidP="009D575A">
      <w:pPr>
        <w:tabs>
          <w:tab w:val="left" w:pos="1134"/>
        </w:tabs>
        <w:spacing w:after="0" w:line="240" w:lineRule="auto"/>
        <w:ind w:left="1134" w:hanging="567"/>
        <w:jc w:val="both"/>
        <w:rPr>
          <w:rFonts w:ascii="Times New Roman" w:hAnsi="Times New Roman"/>
          <w:sz w:val="24"/>
          <w:szCs w:val="24"/>
          <w:lang w:val="ru-RU"/>
        </w:rPr>
      </w:pPr>
    </w:p>
    <w:p w14:paraId="21AD7270" w14:textId="77777777" w:rsidR="00F84975" w:rsidRPr="004D3626" w:rsidRDefault="00F84975" w:rsidP="009D575A">
      <w:pPr>
        <w:numPr>
          <w:ilvl w:val="1"/>
          <w:numId w:val="22"/>
        </w:numPr>
        <w:tabs>
          <w:tab w:val="left" w:pos="1134"/>
        </w:tabs>
        <w:spacing w:after="0" w:line="240" w:lineRule="auto"/>
        <w:ind w:left="1134" w:hanging="567"/>
        <w:jc w:val="both"/>
        <w:rPr>
          <w:rFonts w:ascii="Times New Roman" w:hAnsi="Times New Roman"/>
          <w:sz w:val="24"/>
          <w:szCs w:val="24"/>
          <w:lang w:val="ru-RU"/>
        </w:rPr>
      </w:pPr>
      <w:r w:rsidRPr="004D3626">
        <w:rPr>
          <w:rFonts w:ascii="Times New Roman" w:hAnsi="Times New Roman"/>
          <w:sz w:val="24"/>
          <w:szCs w:val="24"/>
          <w:lang w:val="ru-RU"/>
        </w:rPr>
        <w:t>у</w:t>
      </w:r>
      <w:r w:rsidRPr="004D3626">
        <w:rPr>
          <w:rFonts w:ascii="Times New Roman" w:hAnsi="Times New Roman"/>
          <w:sz w:val="24"/>
          <w:szCs w:val="24"/>
          <w:lang w:val="sr-Cyrl-RS"/>
        </w:rPr>
        <w:t>верења издатог од стране царинских органа земље</w:t>
      </w:r>
      <w:r w:rsidR="00CB18EB" w:rsidRPr="004D3626">
        <w:rPr>
          <w:rFonts w:ascii="Times New Roman" w:hAnsi="Times New Roman"/>
          <w:sz w:val="24"/>
          <w:szCs w:val="24"/>
          <w:lang w:val="sr-Cyrl-RS"/>
        </w:rPr>
        <w:t xml:space="preserve"> или територије</w:t>
      </w:r>
      <w:r w:rsidRPr="004D3626">
        <w:rPr>
          <w:rFonts w:ascii="Times New Roman" w:hAnsi="Times New Roman"/>
          <w:sz w:val="24"/>
          <w:szCs w:val="24"/>
          <w:lang w:val="sr-Cyrl-RS"/>
        </w:rPr>
        <w:t xml:space="preserve"> транзита</w:t>
      </w:r>
      <w:r w:rsidRPr="004D3626">
        <w:rPr>
          <w:rFonts w:ascii="Times New Roman" w:hAnsi="Times New Roman"/>
          <w:sz w:val="24"/>
          <w:szCs w:val="24"/>
          <w:lang w:val="ru-RU"/>
        </w:rPr>
        <w:t>:</w:t>
      </w:r>
    </w:p>
    <w:p w14:paraId="160C0869" w14:textId="77777777" w:rsidR="00F84975" w:rsidRPr="004D3626" w:rsidRDefault="00F84975" w:rsidP="009D575A">
      <w:pPr>
        <w:spacing w:after="0" w:line="240" w:lineRule="auto"/>
        <w:jc w:val="both"/>
        <w:rPr>
          <w:rFonts w:ascii="Times New Roman" w:hAnsi="Times New Roman"/>
          <w:sz w:val="24"/>
          <w:szCs w:val="24"/>
          <w:lang w:val="ru-RU"/>
        </w:rPr>
      </w:pPr>
    </w:p>
    <w:p w14:paraId="66AB4FD3" w14:textId="77777777" w:rsidR="00F84975" w:rsidRPr="004D3626" w:rsidRDefault="00F84975" w:rsidP="009D575A">
      <w:pPr>
        <w:numPr>
          <w:ilvl w:val="2"/>
          <w:numId w:val="22"/>
        </w:numPr>
        <w:tabs>
          <w:tab w:val="left" w:pos="1701"/>
        </w:tabs>
        <w:spacing w:after="0" w:line="240" w:lineRule="auto"/>
        <w:ind w:left="1701" w:hanging="567"/>
        <w:jc w:val="both"/>
        <w:rPr>
          <w:rFonts w:ascii="Times New Roman" w:hAnsi="Times New Roman"/>
          <w:sz w:val="24"/>
          <w:szCs w:val="24"/>
          <w:lang w:val="ru-RU"/>
        </w:rPr>
      </w:pPr>
      <w:r w:rsidRPr="004D3626">
        <w:rPr>
          <w:rFonts w:ascii="Times New Roman" w:hAnsi="Times New Roman"/>
          <w:sz w:val="24"/>
          <w:szCs w:val="24"/>
          <w:lang w:val="sr-Cyrl-RS"/>
        </w:rPr>
        <w:t>које садржи тачан опис производа</w:t>
      </w:r>
      <w:r w:rsidRPr="004D3626">
        <w:rPr>
          <w:rFonts w:ascii="Times New Roman" w:hAnsi="Times New Roman"/>
          <w:sz w:val="24"/>
          <w:szCs w:val="24"/>
          <w:lang w:val="ru-RU"/>
        </w:rPr>
        <w:t>;</w:t>
      </w:r>
    </w:p>
    <w:p w14:paraId="55224DE2" w14:textId="77777777" w:rsidR="00F84975" w:rsidRPr="004D3626" w:rsidRDefault="00F84975" w:rsidP="009D575A">
      <w:pPr>
        <w:tabs>
          <w:tab w:val="left" w:pos="1701"/>
        </w:tabs>
        <w:spacing w:after="0" w:line="240" w:lineRule="auto"/>
        <w:ind w:left="1701" w:hanging="567"/>
        <w:jc w:val="both"/>
        <w:rPr>
          <w:rFonts w:ascii="Times New Roman" w:hAnsi="Times New Roman"/>
          <w:sz w:val="24"/>
          <w:szCs w:val="24"/>
          <w:lang w:val="ru-RU"/>
        </w:rPr>
      </w:pPr>
    </w:p>
    <w:p w14:paraId="2012B716" w14:textId="77777777" w:rsidR="00F84975" w:rsidRPr="004D3626" w:rsidRDefault="00F84975" w:rsidP="009D575A">
      <w:pPr>
        <w:numPr>
          <w:ilvl w:val="2"/>
          <w:numId w:val="22"/>
        </w:numPr>
        <w:tabs>
          <w:tab w:val="left" w:pos="1701"/>
        </w:tabs>
        <w:spacing w:after="0" w:line="240" w:lineRule="auto"/>
        <w:ind w:left="1701" w:hanging="567"/>
        <w:jc w:val="both"/>
        <w:rPr>
          <w:rFonts w:ascii="Times New Roman" w:hAnsi="Times New Roman"/>
          <w:sz w:val="24"/>
          <w:szCs w:val="24"/>
          <w:lang w:val="ru-RU"/>
        </w:rPr>
      </w:pPr>
      <w:r w:rsidRPr="004D3626">
        <w:rPr>
          <w:rFonts w:ascii="Times New Roman" w:hAnsi="Times New Roman"/>
          <w:sz w:val="24"/>
          <w:szCs w:val="24"/>
          <w:lang w:val="sr-Cyrl-RS"/>
        </w:rPr>
        <w:t>у коме се наводи датум истовара и поновног утовара производа и, где је то могуће</w:t>
      </w:r>
      <w:r w:rsidRPr="004D3626">
        <w:rPr>
          <w:rFonts w:ascii="Times New Roman" w:hAnsi="Times New Roman"/>
          <w:sz w:val="24"/>
          <w:szCs w:val="24"/>
          <w:lang w:val="ru-RU"/>
        </w:rPr>
        <w:t xml:space="preserve">, </w:t>
      </w:r>
      <w:r w:rsidRPr="004D3626">
        <w:rPr>
          <w:rFonts w:ascii="Times New Roman" w:hAnsi="Times New Roman"/>
          <w:sz w:val="24"/>
          <w:szCs w:val="24"/>
          <w:lang w:val="sr-Cyrl-RS"/>
        </w:rPr>
        <w:t>имена бродова или друге ознаке употребљених превозних средстава</w:t>
      </w:r>
      <w:r w:rsidRPr="004D3626">
        <w:rPr>
          <w:rFonts w:ascii="Times New Roman" w:hAnsi="Times New Roman"/>
          <w:sz w:val="24"/>
          <w:szCs w:val="24"/>
          <w:lang w:val="ru-RU"/>
        </w:rPr>
        <w:t>; и</w:t>
      </w:r>
    </w:p>
    <w:p w14:paraId="0906949F" w14:textId="77777777" w:rsidR="00F84975" w:rsidRPr="004D3626" w:rsidRDefault="00F84975" w:rsidP="009D575A">
      <w:pPr>
        <w:tabs>
          <w:tab w:val="left" w:pos="1701"/>
        </w:tabs>
        <w:spacing w:after="0" w:line="240" w:lineRule="auto"/>
        <w:ind w:left="1701" w:hanging="567"/>
        <w:jc w:val="both"/>
        <w:rPr>
          <w:rFonts w:ascii="Times New Roman" w:hAnsi="Times New Roman"/>
          <w:sz w:val="24"/>
          <w:szCs w:val="24"/>
          <w:lang w:val="ru-RU"/>
        </w:rPr>
      </w:pPr>
    </w:p>
    <w:p w14:paraId="5C805221" w14:textId="77777777" w:rsidR="00F84975" w:rsidRPr="004D3626" w:rsidRDefault="00F84975" w:rsidP="009D575A">
      <w:pPr>
        <w:numPr>
          <w:ilvl w:val="2"/>
          <w:numId w:val="22"/>
        </w:numPr>
        <w:tabs>
          <w:tab w:val="left" w:pos="1701"/>
        </w:tabs>
        <w:spacing w:after="0" w:line="240" w:lineRule="auto"/>
        <w:ind w:left="1701" w:hanging="567"/>
        <w:jc w:val="both"/>
        <w:rPr>
          <w:rFonts w:ascii="Times New Roman" w:hAnsi="Times New Roman"/>
          <w:sz w:val="24"/>
          <w:szCs w:val="24"/>
          <w:lang w:val="ru-RU"/>
        </w:rPr>
      </w:pPr>
      <w:r w:rsidRPr="004D3626">
        <w:rPr>
          <w:rFonts w:ascii="Times New Roman" w:hAnsi="Times New Roman"/>
          <w:sz w:val="24"/>
          <w:szCs w:val="24"/>
          <w:lang w:val="sr-Cyrl-RS"/>
        </w:rPr>
        <w:t>у коме се потврђују услови под којима су се производи налазили у земљи</w:t>
      </w:r>
      <w:r w:rsidR="00CB18EB" w:rsidRPr="004D3626">
        <w:rPr>
          <w:rFonts w:ascii="Times New Roman" w:hAnsi="Times New Roman"/>
          <w:sz w:val="24"/>
          <w:szCs w:val="24"/>
          <w:lang w:val="sr-Cyrl-RS"/>
        </w:rPr>
        <w:t xml:space="preserve"> или територији</w:t>
      </w:r>
      <w:r w:rsidRPr="004D3626">
        <w:rPr>
          <w:rFonts w:ascii="Times New Roman" w:hAnsi="Times New Roman"/>
          <w:sz w:val="24"/>
          <w:szCs w:val="24"/>
          <w:lang w:val="sr-Cyrl-RS"/>
        </w:rPr>
        <w:t xml:space="preserve"> транзита</w:t>
      </w:r>
      <w:r w:rsidRPr="004D3626">
        <w:rPr>
          <w:rFonts w:ascii="Times New Roman" w:hAnsi="Times New Roman"/>
          <w:sz w:val="24"/>
          <w:szCs w:val="24"/>
          <w:lang w:val="ru-RU"/>
        </w:rPr>
        <w:t xml:space="preserve">; </w:t>
      </w:r>
      <w:r w:rsidRPr="004D3626">
        <w:rPr>
          <w:rFonts w:ascii="Times New Roman" w:hAnsi="Times New Roman"/>
          <w:sz w:val="24"/>
          <w:szCs w:val="24"/>
          <w:lang w:val="sr-Cyrl-RS"/>
        </w:rPr>
        <w:t>или</w:t>
      </w:r>
    </w:p>
    <w:p w14:paraId="41DBA8EF" w14:textId="77777777" w:rsidR="00F84975" w:rsidRPr="004D3626" w:rsidRDefault="00F84975" w:rsidP="009D575A">
      <w:pPr>
        <w:spacing w:after="0" w:line="240" w:lineRule="auto"/>
        <w:jc w:val="both"/>
        <w:rPr>
          <w:rFonts w:ascii="Times New Roman" w:hAnsi="Times New Roman"/>
          <w:sz w:val="24"/>
          <w:szCs w:val="24"/>
          <w:lang w:val="ru-RU"/>
        </w:rPr>
      </w:pPr>
    </w:p>
    <w:p w14:paraId="22ECB6B6" w14:textId="77777777" w:rsidR="00F84975" w:rsidRPr="004D3626" w:rsidRDefault="00F84975" w:rsidP="009D575A">
      <w:pPr>
        <w:numPr>
          <w:ilvl w:val="1"/>
          <w:numId w:val="22"/>
        </w:numPr>
        <w:tabs>
          <w:tab w:val="left" w:pos="1134"/>
        </w:tabs>
        <w:spacing w:after="0" w:line="240" w:lineRule="auto"/>
        <w:ind w:left="1134" w:hanging="567"/>
        <w:jc w:val="both"/>
        <w:rPr>
          <w:rFonts w:ascii="Times New Roman" w:hAnsi="Times New Roman"/>
          <w:sz w:val="24"/>
          <w:szCs w:val="24"/>
          <w:lang w:val="ru-RU"/>
        </w:rPr>
      </w:pPr>
      <w:r w:rsidRPr="004D3626">
        <w:rPr>
          <w:rFonts w:ascii="Times New Roman" w:hAnsi="Times New Roman"/>
          <w:sz w:val="24"/>
          <w:szCs w:val="24"/>
          <w:lang w:val="sr-Cyrl-RS"/>
        </w:rPr>
        <w:t>у недостатку поменутих, неких других докумената којима се то поткрепљује</w:t>
      </w:r>
      <w:r w:rsidRPr="004D3626">
        <w:rPr>
          <w:rFonts w:ascii="Times New Roman" w:hAnsi="Times New Roman"/>
          <w:sz w:val="24"/>
          <w:szCs w:val="24"/>
          <w:lang w:val="ru-RU"/>
        </w:rPr>
        <w:t>.</w:t>
      </w:r>
    </w:p>
    <w:p w14:paraId="6E2A2E72" w14:textId="77777777" w:rsidR="00F84975" w:rsidRPr="004D3626" w:rsidRDefault="00F84975" w:rsidP="009D575A">
      <w:pPr>
        <w:spacing w:after="0" w:line="240" w:lineRule="auto"/>
        <w:rPr>
          <w:rFonts w:ascii="Times New Roman" w:hAnsi="Times New Roman"/>
          <w:sz w:val="24"/>
          <w:szCs w:val="24"/>
          <w:lang w:val="ru-RU"/>
        </w:rPr>
      </w:pPr>
    </w:p>
    <w:p w14:paraId="6344AC72" w14:textId="77777777" w:rsidR="00F84975" w:rsidRPr="004D3626" w:rsidRDefault="00F84975" w:rsidP="009D575A">
      <w:pPr>
        <w:spacing w:after="0" w:line="240" w:lineRule="auto"/>
        <w:rPr>
          <w:rFonts w:ascii="Times New Roman" w:hAnsi="Times New Roman"/>
          <w:sz w:val="24"/>
          <w:szCs w:val="24"/>
          <w:lang w:val="ru-RU"/>
        </w:rPr>
      </w:pPr>
    </w:p>
    <w:p w14:paraId="5C9873F1" w14:textId="77777777" w:rsidR="00F84975" w:rsidRPr="004D3626" w:rsidRDefault="00F84975" w:rsidP="009D575A">
      <w:pPr>
        <w:spacing w:after="0" w:line="240" w:lineRule="auto"/>
        <w:jc w:val="center"/>
        <w:outlineLvl w:val="0"/>
        <w:rPr>
          <w:rFonts w:ascii="Times New Roman" w:hAnsi="Times New Roman"/>
          <w:sz w:val="24"/>
          <w:szCs w:val="24"/>
          <w:u w:val="single"/>
          <w:lang w:val="sr-Cyrl-RS"/>
        </w:rPr>
      </w:pPr>
      <w:proofErr w:type="spellStart"/>
      <w:r w:rsidRPr="004D3626">
        <w:rPr>
          <w:rFonts w:ascii="Times New Roman" w:hAnsi="Times New Roman"/>
          <w:sz w:val="24"/>
          <w:szCs w:val="24"/>
          <w:u w:val="single"/>
        </w:rPr>
        <w:t>Члан</w:t>
      </w:r>
      <w:proofErr w:type="spellEnd"/>
      <w:r w:rsidRPr="004D3626">
        <w:rPr>
          <w:rFonts w:ascii="Times New Roman" w:hAnsi="Times New Roman"/>
          <w:sz w:val="24"/>
          <w:szCs w:val="24"/>
          <w:u w:val="single"/>
        </w:rPr>
        <w:t xml:space="preserve"> 14</w:t>
      </w:r>
      <w:r w:rsidRPr="004D3626">
        <w:rPr>
          <w:rFonts w:ascii="Times New Roman" w:hAnsi="Times New Roman"/>
          <w:sz w:val="24"/>
          <w:szCs w:val="24"/>
          <w:u w:val="single"/>
          <w:lang w:val="sr-Cyrl-RS"/>
        </w:rPr>
        <w:t>.</w:t>
      </w:r>
    </w:p>
    <w:p w14:paraId="5FA4DF48" w14:textId="77777777" w:rsidR="00F84975" w:rsidRPr="004D3626" w:rsidRDefault="00F84975" w:rsidP="009D575A">
      <w:pPr>
        <w:spacing w:after="0" w:line="240" w:lineRule="auto"/>
        <w:jc w:val="center"/>
        <w:outlineLvl w:val="0"/>
        <w:rPr>
          <w:rFonts w:ascii="Times New Roman" w:hAnsi="Times New Roman"/>
          <w:sz w:val="24"/>
          <w:szCs w:val="24"/>
          <w:u w:val="single"/>
        </w:rPr>
      </w:pPr>
    </w:p>
    <w:p w14:paraId="5316BB3A" w14:textId="77777777" w:rsidR="00F84975" w:rsidRPr="004D3626" w:rsidRDefault="00F84975" w:rsidP="009D575A">
      <w:pPr>
        <w:spacing w:after="0" w:line="240" w:lineRule="auto"/>
        <w:jc w:val="center"/>
        <w:outlineLvl w:val="0"/>
        <w:rPr>
          <w:rFonts w:ascii="Times New Roman" w:hAnsi="Times New Roman"/>
          <w:b/>
          <w:bCs/>
          <w:i/>
          <w:iCs/>
          <w:sz w:val="24"/>
          <w:szCs w:val="24"/>
        </w:rPr>
      </w:pPr>
      <w:r w:rsidRPr="004D3626">
        <w:rPr>
          <w:rFonts w:ascii="Times New Roman" w:hAnsi="Times New Roman"/>
          <w:b/>
          <w:bCs/>
          <w:i/>
          <w:iCs/>
          <w:sz w:val="24"/>
          <w:szCs w:val="24"/>
          <w:lang w:val="sr-Cyrl-RS"/>
        </w:rPr>
        <w:t>Изложбе</w:t>
      </w:r>
    </w:p>
    <w:p w14:paraId="2A197364" w14:textId="77777777" w:rsidR="00F84975" w:rsidRPr="004D3626" w:rsidRDefault="00F84975" w:rsidP="009D575A">
      <w:pPr>
        <w:spacing w:after="0" w:line="240" w:lineRule="auto"/>
        <w:jc w:val="center"/>
        <w:outlineLvl w:val="0"/>
        <w:rPr>
          <w:rFonts w:ascii="Times New Roman" w:hAnsi="Times New Roman"/>
          <w:b/>
          <w:bCs/>
          <w:i/>
          <w:iCs/>
          <w:sz w:val="24"/>
          <w:szCs w:val="24"/>
        </w:rPr>
      </w:pPr>
    </w:p>
    <w:p w14:paraId="2D6C9C92" w14:textId="77777777" w:rsidR="00F84975" w:rsidRPr="004D3626" w:rsidRDefault="00F84975" w:rsidP="009D575A">
      <w:pPr>
        <w:numPr>
          <w:ilvl w:val="0"/>
          <w:numId w:val="23"/>
        </w:numPr>
        <w:tabs>
          <w:tab w:val="left" w:pos="709"/>
        </w:tabs>
        <w:spacing w:after="0" w:line="240" w:lineRule="auto"/>
        <w:jc w:val="both"/>
        <w:rPr>
          <w:rFonts w:ascii="Times New Roman" w:hAnsi="Times New Roman"/>
          <w:sz w:val="24"/>
          <w:szCs w:val="24"/>
          <w:lang w:val="ru-RU"/>
        </w:rPr>
      </w:pPr>
      <w:r w:rsidRPr="004D3626">
        <w:rPr>
          <w:rFonts w:ascii="Times New Roman" w:hAnsi="Times New Roman"/>
          <w:sz w:val="24"/>
          <w:szCs w:val="24"/>
          <w:lang w:val="sr-Cyrl-RS"/>
        </w:rPr>
        <w:t>На производе са пореклом који се шаљу на изложбу у неку земљу</w:t>
      </w:r>
      <w:r w:rsidR="00876F6C" w:rsidRPr="004D3626">
        <w:rPr>
          <w:rFonts w:ascii="Times New Roman" w:hAnsi="Times New Roman"/>
          <w:sz w:val="24"/>
          <w:szCs w:val="24"/>
          <w:lang w:val="sr-Cyrl-RS"/>
        </w:rPr>
        <w:t xml:space="preserve"> или територију</w:t>
      </w:r>
      <w:r w:rsidRPr="004D3626">
        <w:rPr>
          <w:rFonts w:ascii="Times New Roman" w:hAnsi="Times New Roman"/>
          <w:sz w:val="24"/>
          <w:szCs w:val="24"/>
          <w:lang w:val="sr-Cyrl-RS"/>
        </w:rPr>
        <w:t>, осим оних наведених у чл</w:t>
      </w:r>
      <w:r w:rsidR="000F2B70" w:rsidRPr="004D3626">
        <w:rPr>
          <w:rFonts w:ascii="Times New Roman" w:hAnsi="Times New Roman"/>
          <w:sz w:val="24"/>
          <w:szCs w:val="24"/>
          <w:lang w:val="sr-Latn-RS"/>
        </w:rPr>
        <w:t>.</w:t>
      </w:r>
      <w:r w:rsidRPr="004D3626">
        <w:rPr>
          <w:rFonts w:ascii="Times New Roman" w:hAnsi="Times New Roman"/>
          <w:sz w:val="24"/>
          <w:szCs w:val="24"/>
          <w:lang w:val="sr-Cyrl-RS"/>
        </w:rPr>
        <w:t xml:space="preserve"> 3. и 4. </w:t>
      </w:r>
      <w:r w:rsidRPr="004D3626">
        <w:rPr>
          <w:rFonts w:ascii="Times New Roman" w:eastAsia="Times New Roman" w:hAnsi="Times New Roman"/>
          <w:sz w:val="24"/>
          <w:szCs w:val="24"/>
          <w:lang w:val="sr-Cyrl-RS"/>
        </w:rPr>
        <w:t>са којима се кумулација може применити</w:t>
      </w:r>
      <w:r w:rsidRPr="004D3626">
        <w:rPr>
          <w:rFonts w:ascii="Times New Roman" w:hAnsi="Times New Roman"/>
          <w:sz w:val="24"/>
          <w:szCs w:val="24"/>
          <w:lang w:val="sr-Cyrl-RS"/>
        </w:rPr>
        <w:t xml:space="preserve">, и након изложбе се продају ради увоза у </w:t>
      </w:r>
      <w:r w:rsidR="005A3EAA" w:rsidRPr="004D3626">
        <w:rPr>
          <w:rFonts w:ascii="Times New Roman" w:hAnsi="Times New Roman"/>
          <w:sz w:val="24"/>
          <w:szCs w:val="24"/>
          <w:lang w:val="sr-Cyrl-RS"/>
        </w:rPr>
        <w:t xml:space="preserve">Србију или у </w:t>
      </w:r>
      <w:r w:rsidRPr="004D3626">
        <w:rPr>
          <w:rFonts w:ascii="Times New Roman" w:hAnsi="Times New Roman"/>
          <w:sz w:val="24"/>
          <w:szCs w:val="24"/>
          <w:lang w:val="sr-Cyrl-RS"/>
        </w:rPr>
        <w:t>Уједињено Краљевство примењиваће се одредбе овог споразума под условом да се царинским органима на задовољавајући начин докаже</w:t>
      </w:r>
      <w:r w:rsidRPr="004D3626">
        <w:rPr>
          <w:rFonts w:ascii="Times New Roman" w:hAnsi="Times New Roman"/>
          <w:sz w:val="24"/>
          <w:szCs w:val="24"/>
          <w:lang w:val="ru-RU"/>
        </w:rPr>
        <w:t>:</w:t>
      </w:r>
    </w:p>
    <w:p w14:paraId="3ABF4D54" w14:textId="77777777" w:rsidR="00F84975" w:rsidRDefault="00F84975" w:rsidP="009D575A">
      <w:pPr>
        <w:tabs>
          <w:tab w:val="left" w:pos="567"/>
        </w:tabs>
        <w:spacing w:after="0" w:line="240" w:lineRule="auto"/>
        <w:jc w:val="both"/>
        <w:rPr>
          <w:rFonts w:ascii="Times New Roman" w:hAnsi="Times New Roman"/>
          <w:sz w:val="24"/>
          <w:szCs w:val="24"/>
          <w:lang w:val="ru-RU"/>
        </w:rPr>
      </w:pPr>
    </w:p>
    <w:p w14:paraId="58066382" w14:textId="77777777" w:rsidR="004C1703" w:rsidRDefault="004C1703" w:rsidP="009D575A">
      <w:pPr>
        <w:tabs>
          <w:tab w:val="left" w:pos="567"/>
        </w:tabs>
        <w:spacing w:after="0" w:line="240" w:lineRule="auto"/>
        <w:jc w:val="both"/>
        <w:rPr>
          <w:rFonts w:ascii="Times New Roman" w:hAnsi="Times New Roman"/>
          <w:sz w:val="24"/>
          <w:szCs w:val="24"/>
          <w:lang w:val="ru-RU"/>
        </w:rPr>
      </w:pPr>
    </w:p>
    <w:p w14:paraId="082463D2" w14:textId="77777777" w:rsidR="00D615FB" w:rsidRDefault="00D615FB" w:rsidP="009D575A">
      <w:pPr>
        <w:tabs>
          <w:tab w:val="left" w:pos="567"/>
        </w:tabs>
        <w:spacing w:after="0" w:line="240" w:lineRule="auto"/>
        <w:jc w:val="both"/>
        <w:rPr>
          <w:rFonts w:ascii="Times New Roman" w:hAnsi="Times New Roman"/>
          <w:sz w:val="24"/>
          <w:szCs w:val="24"/>
          <w:lang w:val="ru-RU"/>
        </w:rPr>
      </w:pPr>
    </w:p>
    <w:p w14:paraId="771630D9" w14:textId="77777777" w:rsidR="004C1703" w:rsidRDefault="004C1703" w:rsidP="009D575A">
      <w:pPr>
        <w:tabs>
          <w:tab w:val="left" w:pos="567"/>
        </w:tabs>
        <w:spacing w:after="0" w:line="240" w:lineRule="auto"/>
        <w:jc w:val="both"/>
        <w:rPr>
          <w:rFonts w:ascii="Times New Roman" w:hAnsi="Times New Roman"/>
          <w:sz w:val="24"/>
          <w:szCs w:val="24"/>
          <w:lang w:val="ru-RU"/>
        </w:rPr>
      </w:pPr>
    </w:p>
    <w:p w14:paraId="295CF290" w14:textId="77777777" w:rsidR="004C1703" w:rsidRPr="004D3626" w:rsidRDefault="004C1703" w:rsidP="009D575A">
      <w:pPr>
        <w:tabs>
          <w:tab w:val="left" w:pos="567"/>
        </w:tabs>
        <w:spacing w:after="0" w:line="240" w:lineRule="auto"/>
        <w:jc w:val="both"/>
        <w:rPr>
          <w:rFonts w:ascii="Times New Roman" w:hAnsi="Times New Roman"/>
          <w:sz w:val="24"/>
          <w:szCs w:val="24"/>
          <w:lang w:val="ru-RU"/>
        </w:rPr>
      </w:pPr>
    </w:p>
    <w:p w14:paraId="6DD2505B" w14:textId="77777777" w:rsidR="00F84975" w:rsidRPr="004D3626" w:rsidRDefault="00F84975" w:rsidP="009D575A">
      <w:pPr>
        <w:numPr>
          <w:ilvl w:val="1"/>
          <w:numId w:val="23"/>
        </w:numPr>
        <w:tabs>
          <w:tab w:val="left" w:pos="567"/>
          <w:tab w:val="left" w:pos="2019"/>
        </w:tabs>
        <w:spacing w:after="0" w:line="240" w:lineRule="auto"/>
        <w:ind w:left="1134" w:hanging="567"/>
        <w:jc w:val="both"/>
        <w:rPr>
          <w:rFonts w:ascii="Times New Roman" w:hAnsi="Times New Roman"/>
          <w:sz w:val="24"/>
          <w:szCs w:val="24"/>
          <w:lang w:val="ru-RU"/>
        </w:rPr>
      </w:pPr>
      <w:r w:rsidRPr="004D3626">
        <w:rPr>
          <w:rFonts w:ascii="Times New Roman" w:hAnsi="Times New Roman"/>
          <w:sz w:val="24"/>
          <w:szCs w:val="24"/>
          <w:lang w:val="ru-RU"/>
        </w:rPr>
        <w:t>д</w:t>
      </w:r>
      <w:r w:rsidRPr="004D3626">
        <w:rPr>
          <w:rFonts w:ascii="Times New Roman" w:hAnsi="Times New Roman"/>
          <w:sz w:val="24"/>
          <w:szCs w:val="24"/>
          <w:lang w:val="sr-Cyrl-RS"/>
        </w:rPr>
        <w:t xml:space="preserve">а је извозник послао те производе из </w:t>
      </w:r>
      <w:r w:rsidR="005A3EAA" w:rsidRPr="004D3626">
        <w:rPr>
          <w:rFonts w:ascii="Times New Roman" w:hAnsi="Times New Roman"/>
          <w:sz w:val="24"/>
          <w:szCs w:val="24"/>
          <w:lang w:val="sr-Cyrl-RS"/>
        </w:rPr>
        <w:t xml:space="preserve">Србије или из </w:t>
      </w:r>
      <w:r w:rsidRPr="004D3626">
        <w:rPr>
          <w:rFonts w:ascii="Times New Roman" w:hAnsi="Times New Roman"/>
          <w:sz w:val="24"/>
          <w:szCs w:val="24"/>
          <w:lang w:val="sr-Cyrl-RS"/>
        </w:rPr>
        <w:t>Уједињеног Краљевства у земљу</w:t>
      </w:r>
      <w:r w:rsidR="00CB18EB" w:rsidRPr="004D3626">
        <w:rPr>
          <w:rFonts w:ascii="Times New Roman" w:hAnsi="Times New Roman"/>
          <w:sz w:val="24"/>
          <w:szCs w:val="24"/>
          <w:lang w:val="sr-Cyrl-RS"/>
        </w:rPr>
        <w:t xml:space="preserve"> или територију</w:t>
      </w:r>
      <w:r w:rsidRPr="004D3626">
        <w:rPr>
          <w:rFonts w:ascii="Times New Roman" w:hAnsi="Times New Roman"/>
          <w:sz w:val="24"/>
          <w:szCs w:val="24"/>
          <w:lang w:val="sr-Cyrl-RS"/>
        </w:rPr>
        <w:t xml:space="preserve"> у којој се одржавала изложба и да их је тамо излагао</w:t>
      </w:r>
      <w:r w:rsidRPr="004D3626">
        <w:rPr>
          <w:rFonts w:ascii="Times New Roman" w:hAnsi="Times New Roman"/>
          <w:sz w:val="24"/>
          <w:szCs w:val="24"/>
          <w:lang w:val="ru-RU"/>
        </w:rPr>
        <w:t>;</w:t>
      </w:r>
    </w:p>
    <w:p w14:paraId="3861AF4A" w14:textId="77777777" w:rsidR="00F84975" w:rsidRPr="004D3626" w:rsidRDefault="00F84975" w:rsidP="009D575A">
      <w:pPr>
        <w:tabs>
          <w:tab w:val="left" w:pos="567"/>
        </w:tabs>
        <w:spacing w:after="0" w:line="240" w:lineRule="auto"/>
        <w:ind w:left="1134" w:hanging="567"/>
        <w:jc w:val="both"/>
        <w:rPr>
          <w:rFonts w:ascii="Times New Roman" w:hAnsi="Times New Roman"/>
          <w:sz w:val="24"/>
          <w:szCs w:val="24"/>
          <w:lang w:val="ru-RU"/>
        </w:rPr>
      </w:pPr>
    </w:p>
    <w:p w14:paraId="168E8A05" w14:textId="77777777" w:rsidR="00F84975" w:rsidRPr="004D3626" w:rsidRDefault="00F84975" w:rsidP="009D575A">
      <w:pPr>
        <w:numPr>
          <w:ilvl w:val="1"/>
          <w:numId w:val="23"/>
        </w:numPr>
        <w:tabs>
          <w:tab w:val="left" w:pos="567"/>
          <w:tab w:val="left" w:pos="2020"/>
        </w:tabs>
        <w:spacing w:after="0" w:line="240" w:lineRule="auto"/>
        <w:ind w:left="1134" w:hanging="567"/>
        <w:jc w:val="both"/>
        <w:rPr>
          <w:rFonts w:ascii="Times New Roman" w:hAnsi="Times New Roman"/>
          <w:sz w:val="24"/>
          <w:szCs w:val="24"/>
          <w:lang w:val="ru-RU"/>
        </w:rPr>
      </w:pPr>
      <w:r w:rsidRPr="004D3626">
        <w:rPr>
          <w:rFonts w:ascii="Times New Roman" w:hAnsi="Times New Roman"/>
          <w:sz w:val="24"/>
          <w:szCs w:val="24"/>
          <w:lang w:val="ru-RU"/>
        </w:rPr>
        <w:t>д</w:t>
      </w:r>
      <w:r w:rsidRPr="004D3626">
        <w:rPr>
          <w:rFonts w:ascii="Times New Roman" w:hAnsi="Times New Roman"/>
          <w:sz w:val="24"/>
          <w:szCs w:val="24"/>
          <w:lang w:val="sr-Cyrl-RS"/>
        </w:rPr>
        <w:t xml:space="preserve">а је извозник продао производе или их је на неки други начин уступио неком лицу у </w:t>
      </w:r>
      <w:r w:rsidR="005A3EAA" w:rsidRPr="004D3626">
        <w:rPr>
          <w:rFonts w:ascii="Times New Roman" w:hAnsi="Times New Roman"/>
          <w:sz w:val="24"/>
          <w:szCs w:val="24"/>
          <w:lang w:val="sr-Cyrl-RS"/>
        </w:rPr>
        <w:t xml:space="preserve">Србији или у </w:t>
      </w:r>
      <w:r w:rsidRPr="004D3626">
        <w:rPr>
          <w:rFonts w:ascii="Times New Roman" w:hAnsi="Times New Roman"/>
          <w:sz w:val="24"/>
          <w:szCs w:val="24"/>
          <w:lang w:val="sr-Cyrl-RS"/>
        </w:rPr>
        <w:t>Уједињеном Краљевству</w:t>
      </w:r>
      <w:r w:rsidRPr="004D3626">
        <w:rPr>
          <w:rFonts w:ascii="Times New Roman" w:hAnsi="Times New Roman"/>
          <w:sz w:val="24"/>
          <w:szCs w:val="24"/>
          <w:lang w:val="ru-RU"/>
        </w:rPr>
        <w:t>;</w:t>
      </w:r>
    </w:p>
    <w:p w14:paraId="75519703" w14:textId="77777777" w:rsidR="00F84975" w:rsidRPr="004D3626" w:rsidRDefault="00F84975" w:rsidP="009D575A">
      <w:pPr>
        <w:tabs>
          <w:tab w:val="left" w:pos="567"/>
        </w:tabs>
        <w:spacing w:after="0" w:line="240" w:lineRule="auto"/>
        <w:ind w:left="1134" w:hanging="567"/>
        <w:jc w:val="both"/>
        <w:rPr>
          <w:rFonts w:ascii="Times New Roman" w:hAnsi="Times New Roman"/>
          <w:sz w:val="24"/>
          <w:szCs w:val="24"/>
          <w:lang w:val="ru-RU"/>
        </w:rPr>
      </w:pPr>
    </w:p>
    <w:p w14:paraId="561B4CF1" w14:textId="77777777" w:rsidR="00F84975" w:rsidRPr="004D3626" w:rsidRDefault="00F84975" w:rsidP="009D575A">
      <w:pPr>
        <w:numPr>
          <w:ilvl w:val="1"/>
          <w:numId w:val="23"/>
        </w:numPr>
        <w:tabs>
          <w:tab w:val="left" w:pos="567"/>
          <w:tab w:val="left" w:pos="2019"/>
        </w:tabs>
        <w:spacing w:after="0" w:line="240" w:lineRule="auto"/>
        <w:ind w:left="1134" w:hanging="567"/>
        <w:jc w:val="both"/>
        <w:rPr>
          <w:rFonts w:ascii="Times New Roman" w:hAnsi="Times New Roman"/>
          <w:sz w:val="24"/>
          <w:szCs w:val="24"/>
          <w:lang w:val="ru-RU"/>
        </w:rPr>
      </w:pPr>
      <w:r w:rsidRPr="004D3626">
        <w:rPr>
          <w:rFonts w:ascii="Times New Roman" w:hAnsi="Times New Roman"/>
          <w:sz w:val="24"/>
          <w:szCs w:val="24"/>
          <w:lang w:val="ru-RU"/>
        </w:rPr>
        <w:t>д</w:t>
      </w:r>
      <w:r w:rsidRPr="004D3626">
        <w:rPr>
          <w:rFonts w:ascii="Times New Roman" w:hAnsi="Times New Roman"/>
          <w:sz w:val="24"/>
          <w:szCs w:val="24"/>
          <w:lang w:val="sr-Cyrl-RS"/>
        </w:rPr>
        <w:t>а су производи испоручени за време или одмах после изложбе, у стању у којем су били и упућени на изложбу</w:t>
      </w:r>
      <w:r w:rsidRPr="004D3626">
        <w:rPr>
          <w:rFonts w:ascii="Times New Roman" w:hAnsi="Times New Roman"/>
          <w:sz w:val="24"/>
          <w:szCs w:val="24"/>
          <w:lang w:val="ru-RU"/>
        </w:rPr>
        <w:t xml:space="preserve">; и </w:t>
      </w:r>
    </w:p>
    <w:p w14:paraId="7063A751" w14:textId="77777777" w:rsidR="00F84975" w:rsidRPr="004D3626" w:rsidRDefault="00F84975" w:rsidP="009D575A">
      <w:pPr>
        <w:tabs>
          <w:tab w:val="left" w:pos="567"/>
          <w:tab w:val="left" w:pos="2019"/>
        </w:tabs>
        <w:spacing w:after="0" w:line="240" w:lineRule="auto"/>
        <w:ind w:left="1134" w:hanging="567"/>
        <w:jc w:val="both"/>
        <w:rPr>
          <w:rFonts w:ascii="Times New Roman" w:hAnsi="Times New Roman"/>
          <w:sz w:val="24"/>
          <w:szCs w:val="24"/>
          <w:lang w:val="ru-RU"/>
        </w:rPr>
      </w:pPr>
    </w:p>
    <w:p w14:paraId="3A16D29A" w14:textId="77777777" w:rsidR="00F84975" w:rsidRPr="004D3626" w:rsidRDefault="00F84975" w:rsidP="009D575A">
      <w:pPr>
        <w:numPr>
          <w:ilvl w:val="1"/>
          <w:numId w:val="23"/>
        </w:numPr>
        <w:tabs>
          <w:tab w:val="left" w:pos="567"/>
          <w:tab w:val="left" w:pos="2019"/>
        </w:tabs>
        <w:spacing w:after="0" w:line="240" w:lineRule="auto"/>
        <w:ind w:left="1134" w:hanging="567"/>
        <w:jc w:val="both"/>
        <w:rPr>
          <w:rFonts w:ascii="Times New Roman" w:hAnsi="Times New Roman"/>
          <w:sz w:val="24"/>
          <w:szCs w:val="24"/>
          <w:lang w:val="ru-RU"/>
        </w:rPr>
      </w:pPr>
      <w:r w:rsidRPr="004D3626">
        <w:rPr>
          <w:rFonts w:ascii="Times New Roman" w:hAnsi="Times New Roman"/>
          <w:sz w:val="24"/>
          <w:szCs w:val="24"/>
          <w:lang w:val="sr-Cyrl-RS"/>
        </w:rPr>
        <w:t>да производи, након упућивања на изложбу, нису били коришћени ни за какву другу сврху осим показивања на изложби</w:t>
      </w:r>
      <w:r w:rsidRPr="004D3626">
        <w:rPr>
          <w:rFonts w:ascii="Times New Roman" w:hAnsi="Times New Roman"/>
          <w:sz w:val="24"/>
          <w:szCs w:val="24"/>
          <w:lang w:val="ru-RU"/>
        </w:rPr>
        <w:t>.</w:t>
      </w:r>
    </w:p>
    <w:p w14:paraId="189A214F" w14:textId="77777777" w:rsidR="00F84975" w:rsidRPr="004D3626" w:rsidRDefault="00F84975" w:rsidP="009D575A">
      <w:pPr>
        <w:tabs>
          <w:tab w:val="left" w:pos="567"/>
        </w:tabs>
        <w:spacing w:after="0" w:line="240" w:lineRule="auto"/>
        <w:jc w:val="both"/>
        <w:rPr>
          <w:rFonts w:ascii="Times New Roman" w:hAnsi="Times New Roman"/>
          <w:sz w:val="24"/>
          <w:szCs w:val="24"/>
          <w:lang w:val="ru-RU"/>
        </w:rPr>
      </w:pPr>
    </w:p>
    <w:p w14:paraId="6BFC927D" w14:textId="77777777" w:rsidR="00F84975" w:rsidRPr="004D3626" w:rsidRDefault="00F84975" w:rsidP="009D575A">
      <w:pPr>
        <w:numPr>
          <w:ilvl w:val="0"/>
          <w:numId w:val="24"/>
        </w:numPr>
        <w:tabs>
          <w:tab w:val="left" w:pos="709"/>
        </w:tabs>
        <w:spacing w:after="0" w:line="240" w:lineRule="auto"/>
        <w:jc w:val="both"/>
        <w:rPr>
          <w:rFonts w:ascii="Times New Roman" w:hAnsi="Times New Roman"/>
          <w:sz w:val="24"/>
          <w:szCs w:val="24"/>
          <w:lang w:val="ru-RU"/>
        </w:rPr>
      </w:pPr>
      <w:r w:rsidRPr="004D3626">
        <w:rPr>
          <w:rFonts w:ascii="Times New Roman" w:hAnsi="Times New Roman"/>
          <w:sz w:val="24"/>
          <w:szCs w:val="24"/>
          <w:lang w:val="sr-Cyrl-RS"/>
        </w:rPr>
        <w:t xml:space="preserve">Доказ о пореклу мора се издати или попунити у складу с одредбама Главе </w:t>
      </w:r>
      <w:r w:rsidRPr="004D3626">
        <w:rPr>
          <w:rFonts w:ascii="Times New Roman" w:hAnsi="Times New Roman"/>
          <w:sz w:val="24"/>
          <w:szCs w:val="24"/>
        </w:rPr>
        <w:t>V</w:t>
      </w:r>
      <w:r w:rsidRPr="004D3626">
        <w:rPr>
          <w:rFonts w:ascii="Times New Roman" w:hAnsi="Times New Roman"/>
          <w:sz w:val="24"/>
          <w:szCs w:val="24"/>
          <w:lang w:val="ru-RU"/>
        </w:rPr>
        <w:t xml:space="preserve"> </w:t>
      </w:r>
      <w:r w:rsidRPr="004D3626">
        <w:rPr>
          <w:rFonts w:ascii="Times New Roman" w:hAnsi="Times New Roman"/>
          <w:sz w:val="24"/>
          <w:szCs w:val="24"/>
          <w:lang w:val="sr-Cyrl-RS"/>
        </w:rPr>
        <w:t xml:space="preserve">и предати царинским органима </w:t>
      </w:r>
      <w:r w:rsidR="005A3EAA" w:rsidRPr="004D3626">
        <w:rPr>
          <w:rFonts w:ascii="Times New Roman" w:hAnsi="Times New Roman"/>
          <w:sz w:val="24"/>
          <w:szCs w:val="24"/>
          <w:lang w:val="sr-Cyrl-RS"/>
        </w:rPr>
        <w:t xml:space="preserve">Србије </w:t>
      </w:r>
      <w:r w:rsidRPr="004D3626">
        <w:rPr>
          <w:rFonts w:ascii="Times New Roman" w:hAnsi="Times New Roman"/>
          <w:sz w:val="24"/>
          <w:szCs w:val="24"/>
          <w:lang w:val="sr-Cyrl-RS"/>
        </w:rPr>
        <w:t xml:space="preserve">или </w:t>
      </w:r>
      <w:r w:rsidR="005A3EAA" w:rsidRPr="004D3626">
        <w:rPr>
          <w:rFonts w:ascii="Times New Roman" w:hAnsi="Times New Roman"/>
          <w:sz w:val="24"/>
          <w:szCs w:val="24"/>
          <w:lang w:val="sr-Cyrl-RS"/>
        </w:rPr>
        <w:t xml:space="preserve">Уједињеног Краљевства </w:t>
      </w:r>
      <w:r w:rsidRPr="004D3626">
        <w:rPr>
          <w:rFonts w:ascii="Times New Roman" w:hAnsi="Times New Roman"/>
          <w:sz w:val="24"/>
          <w:szCs w:val="24"/>
          <w:lang w:val="sr-Cyrl-RS"/>
        </w:rPr>
        <w:t>на уобичајен начин. На њему мора стајати име и адреса изложбе. У случају потребе могу се захтевати додатни документарни докази о условима под којима су производи били излагани</w:t>
      </w:r>
      <w:r w:rsidRPr="004D3626">
        <w:rPr>
          <w:rFonts w:ascii="Times New Roman" w:hAnsi="Times New Roman"/>
          <w:sz w:val="24"/>
          <w:szCs w:val="24"/>
          <w:lang w:val="ru-RU"/>
        </w:rPr>
        <w:t>.</w:t>
      </w:r>
    </w:p>
    <w:p w14:paraId="538CA77E" w14:textId="77777777" w:rsidR="00F84975" w:rsidRPr="004D3626" w:rsidRDefault="00F84975" w:rsidP="009D575A">
      <w:pPr>
        <w:tabs>
          <w:tab w:val="left" w:pos="709"/>
        </w:tabs>
        <w:spacing w:after="0" w:line="240" w:lineRule="auto"/>
        <w:jc w:val="both"/>
        <w:rPr>
          <w:rFonts w:ascii="Times New Roman" w:hAnsi="Times New Roman"/>
          <w:sz w:val="24"/>
          <w:szCs w:val="24"/>
          <w:lang w:val="ru-RU"/>
        </w:rPr>
      </w:pPr>
    </w:p>
    <w:p w14:paraId="56025DC5" w14:textId="77777777" w:rsidR="00F84975" w:rsidRPr="004D3626" w:rsidRDefault="00F84975" w:rsidP="009D575A">
      <w:pPr>
        <w:numPr>
          <w:ilvl w:val="0"/>
          <w:numId w:val="24"/>
        </w:numPr>
        <w:tabs>
          <w:tab w:val="left" w:pos="709"/>
        </w:tabs>
        <w:spacing w:after="0" w:line="240" w:lineRule="auto"/>
        <w:jc w:val="both"/>
        <w:rPr>
          <w:rFonts w:ascii="Times New Roman" w:hAnsi="Times New Roman"/>
          <w:sz w:val="24"/>
          <w:szCs w:val="24"/>
          <w:lang w:val="ru-RU"/>
        </w:rPr>
      </w:pPr>
      <w:r w:rsidRPr="004D3626">
        <w:rPr>
          <w:rFonts w:ascii="Times New Roman" w:hAnsi="Times New Roman"/>
          <w:sz w:val="24"/>
          <w:szCs w:val="24"/>
          <w:lang w:val="sr-Cyrl-RS"/>
        </w:rPr>
        <w:t xml:space="preserve">Одредбе става 1. примењују се на било коју трговинску, индустријску, пољопривредну или занатску изложбу, сајам или сличну јавну приредбу или излагање који се не организују у приватне сврхе у трговинама и пословним просторима са намером продаје страних производа, и за време којих производи остају под царинским надзором. </w:t>
      </w:r>
    </w:p>
    <w:p w14:paraId="33D435F8" w14:textId="77777777" w:rsidR="00F84975" w:rsidRPr="004D3626" w:rsidRDefault="00F84975" w:rsidP="009D575A">
      <w:pPr>
        <w:spacing w:after="0" w:line="240" w:lineRule="auto"/>
        <w:rPr>
          <w:rFonts w:ascii="Times New Roman" w:hAnsi="Times New Roman"/>
          <w:sz w:val="24"/>
          <w:szCs w:val="24"/>
          <w:lang w:val="ru-RU"/>
        </w:rPr>
      </w:pPr>
    </w:p>
    <w:p w14:paraId="6F27380B" w14:textId="77777777" w:rsidR="00F84975" w:rsidRPr="004D3626" w:rsidRDefault="00F84975" w:rsidP="00F84975">
      <w:pPr>
        <w:spacing w:after="0" w:line="240" w:lineRule="auto"/>
        <w:rPr>
          <w:rFonts w:ascii="Times New Roman" w:hAnsi="Times New Roman"/>
          <w:sz w:val="24"/>
          <w:szCs w:val="24"/>
          <w:lang w:val="ru-RU"/>
        </w:rPr>
      </w:pPr>
    </w:p>
    <w:p w14:paraId="4E9DECBD" w14:textId="77777777" w:rsidR="00F84975" w:rsidRPr="004D3626" w:rsidRDefault="00F84975" w:rsidP="00F84975">
      <w:pPr>
        <w:spacing w:after="0" w:line="240" w:lineRule="auto"/>
        <w:jc w:val="center"/>
        <w:outlineLvl w:val="0"/>
        <w:rPr>
          <w:rFonts w:ascii="Times New Roman" w:hAnsi="Times New Roman"/>
          <w:b/>
          <w:bCs/>
          <w:sz w:val="24"/>
          <w:szCs w:val="24"/>
          <w:lang w:val="ru-RU"/>
        </w:rPr>
      </w:pPr>
      <w:r w:rsidRPr="004D3626">
        <w:rPr>
          <w:rFonts w:ascii="Times New Roman" w:hAnsi="Times New Roman"/>
          <w:b/>
          <w:bCs/>
          <w:sz w:val="24"/>
          <w:szCs w:val="24"/>
          <w:lang w:val="sr-Cyrl-RS"/>
        </w:rPr>
        <w:t xml:space="preserve">ГЛАВА </w:t>
      </w:r>
      <w:r w:rsidRPr="004D3626">
        <w:rPr>
          <w:rFonts w:ascii="Times New Roman" w:hAnsi="Times New Roman"/>
          <w:b/>
          <w:bCs/>
          <w:sz w:val="24"/>
          <w:szCs w:val="24"/>
        </w:rPr>
        <w:t>IV</w:t>
      </w:r>
    </w:p>
    <w:p w14:paraId="1B8FFA7C" w14:textId="77777777" w:rsidR="00F84975" w:rsidRPr="004D3626" w:rsidRDefault="00F84975" w:rsidP="00F84975">
      <w:pPr>
        <w:spacing w:after="0" w:line="240" w:lineRule="auto"/>
        <w:rPr>
          <w:rFonts w:ascii="Times New Roman" w:hAnsi="Times New Roman"/>
          <w:sz w:val="24"/>
          <w:szCs w:val="24"/>
          <w:lang w:val="ru-RU"/>
        </w:rPr>
      </w:pPr>
    </w:p>
    <w:p w14:paraId="7D892921" w14:textId="77777777" w:rsidR="00F84975" w:rsidRPr="004D3626" w:rsidRDefault="00F84975" w:rsidP="00F84975">
      <w:pPr>
        <w:spacing w:after="0" w:line="240" w:lineRule="auto"/>
        <w:jc w:val="center"/>
        <w:outlineLvl w:val="0"/>
        <w:rPr>
          <w:rFonts w:ascii="Times New Roman" w:hAnsi="Times New Roman"/>
          <w:b/>
          <w:bCs/>
          <w:sz w:val="24"/>
          <w:szCs w:val="24"/>
          <w:lang w:val="ru-RU"/>
        </w:rPr>
      </w:pPr>
      <w:r w:rsidRPr="004D3626">
        <w:rPr>
          <w:rFonts w:ascii="Times New Roman" w:hAnsi="Times New Roman"/>
          <w:b/>
          <w:bCs/>
          <w:sz w:val="24"/>
          <w:szCs w:val="24"/>
          <w:lang w:val="sr-Cyrl-RS"/>
        </w:rPr>
        <w:t>ПОВРАЋАЈ ИЛИ ОСЛОБОЂЕЊА</w:t>
      </w:r>
    </w:p>
    <w:p w14:paraId="11FBDF23" w14:textId="77777777" w:rsidR="00F84975" w:rsidRPr="004D3626" w:rsidRDefault="00F84975" w:rsidP="00F84975">
      <w:pPr>
        <w:spacing w:after="0" w:line="240" w:lineRule="auto"/>
        <w:rPr>
          <w:rFonts w:ascii="Times New Roman" w:hAnsi="Times New Roman"/>
          <w:sz w:val="24"/>
          <w:szCs w:val="24"/>
          <w:lang w:val="ru-RU"/>
        </w:rPr>
      </w:pPr>
    </w:p>
    <w:p w14:paraId="06ABF6D8" w14:textId="77777777" w:rsidR="00F84975" w:rsidRPr="004D3626" w:rsidRDefault="00F84975" w:rsidP="00F84975">
      <w:pPr>
        <w:spacing w:after="0" w:line="240" w:lineRule="auto"/>
        <w:jc w:val="center"/>
        <w:outlineLvl w:val="0"/>
        <w:rPr>
          <w:rFonts w:ascii="Times New Roman" w:hAnsi="Times New Roman"/>
          <w:sz w:val="24"/>
          <w:szCs w:val="24"/>
          <w:u w:val="single"/>
          <w:lang w:val="sr-Cyrl-RS"/>
        </w:rPr>
      </w:pPr>
      <w:r w:rsidRPr="004D3626">
        <w:rPr>
          <w:rFonts w:ascii="Times New Roman" w:hAnsi="Times New Roman"/>
          <w:sz w:val="24"/>
          <w:szCs w:val="24"/>
          <w:u w:val="single"/>
          <w:lang w:val="ru-RU"/>
        </w:rPr>
        <w:t>Члан 15</w:t>
      </w:r>
      <w:r w:rsidRPr="004D3626">
        <w:rPr>
          <w:rFonts w:ascii="Times New Roman" w:hAnsi="Times New Roman"/>
          <w:sz w:val="24"/>
          <w:szCs w:val="24"/>
          <w:u w:val="single"/>
          <w:lang w:val="sr-Cyrl-RS"/>
        </w:rPr>
        <w:t>.</w:t>
      </w:r>
    </w:p>
    <w:p w14:paraId="0E2967A1" w14:textId="77777777" w:rsidR="00F84975" w:rsidRPr="004D3626" w:rsidRDefault="00F84975" w:rsidP="00F84975">
      <w:pPr>
        <w:spacing w:after="0" w:line="240" w:lineRule="auto"/>
        <w:rPr>
          <w:rFonts w:ascii="Times New Roman" w:hAnsi="Times New Roman"/>
          <w:sz w:val="24"/>
          <w:szCs w:val="24"/>
          <w:lang w:val="ru-RU"/>
        </w:rPr>
      </w:pPr>
    </w:p>
    <w:p w14:paraId="657956F0" w14:textId="77777777" w:rsidR="00F84975" w:rsidRPr="004D3626" w:rsidRDefault="00F84975" w:rsidP="00F84975">
      <w:pPr>
        <w:spacing w:after="0" w:line="240" w:lineRule="auto"/>
        <w:jc w:val="center"/>
        <w:outlineLvl w:val="0"/>
        <w:rPr>
          <w:rFonts w:ascii="Times New Roman" w:hAnsi="Times New Roman"/>
          <w:b/>
          <w:bCs/>
          <w:i/>
          <w:iCs/>
          <w:sz w:val="24"/>
          <w:szCs w:val="24"/>
          <w:lang w:val="ru-RU"/>
        </w:rPr>
      </w:pPr>
      <w:r w:rsidRPr="004D3626">
        <w:rPr>
          <w:rFonts w:ascii="Times New Roman" w:hAnsi="Times New Roman"/>
          <w:b/>
          <w:bCs/>
          <w:i/>
          <w:iCs/>
          <w:sz w:val="24"/>
          <w:szCs w:val="24"/>
          <w:lang w:val="sr-Cyrl-RS"/>
        </w:rPr>
        <w:t>Забрана повраћаја или ослобођења од царине</w:t>
      </w:r>
    </w:p>
    <w:p w14:paraId="7B093204" w14:textId="77777777" w:rsidR="00F84975" w:rsidRPr="004D3626" w:rsidRDefault="00F84975" w:rsidP="00F84975">
      <w:pPr>
        <w:spacing w:after="0" w:line="240" w:lineRule="auto"/>
        <w:rPr>
          <w:rFonts w:ascii="Times New Roman" w:hAnsi="Times New Roman"/>
          <w:sz w:val="24"/>
          <w:szCs w:val="24"/>
          <w:lang w:val="ru-RU"/>
        </w:rPr>
      </w:pPr>
    </w:p>
    <w:p w14:paraId="2AD0B4D2" w14:textId="77777777" w:rsidR="00F84975" w:rsidRPr="004D3626" w:rsidRDefault="00F84975" w:rsidP="009D575A">
      <w:pPr>
        <w:numPr>
          <w:ilvl w:val="0"/>
          <w:numId w:val="25"/>
        </w:numPr>
        <w:tabs>
          <w:tab w:val="left" w:pos="709"/>
          <w:tab w:val="left" w:pos="1358"/>
        </w:tabs>
        <w:spacing w:after="0" w:line="240" w:lineRule="auto"/>
        <w:ind w:right="4"/>
        <w:jc w:val="both"/>
        <w:rPr>
          <w:rFonts w:ascii="Times New Roman" w:hAnsi="Times New Roman"/>
          <w:sz w:val="24"/>
          <w:szCs w:val="24"/>
          <w:lang w:val="ru-RU"/>
        </w:rPr>
      </w:pPr>
      <w:r w:rsidRPr="004D3626">
        <w:rPr>
          <w:rFonts w:ascii="Times New Roman" w:hAnsi="Times New Roman"/>
          <w:sz w:val="24"/>
          <w:szCs w:val="24"/>
          <w:lang w:val="sr-Cyrl-RS"/>
        </w:rPr>
        <w:t xml:space="preserve">Материјали без порекла који су употребљени за израду производа са пореклом у </w:t>
      </w:r>
      <w:r w:rsidR="00FC5B93" w:rsidRPr="004D3626">
        <w:rPr>
          <w:rFonts w:ascii="Times New Roman" w:hAnsi="Times New Roman"/>
          <w:sz w:val="24"/>
          <w:szCs w:val="24"/>
          <w:lang w:val="sr-Cyrl-RS"/>
        </w:rPr>
        <w:t xml:space="preserve">Србији </w:t>
      </w:r>
      <w:r w:rsidRPr="004D3626">
        <w:rPr>
          <w:rFonts w:ascii="Times New Roman" w:hAnsi="Times New Roman"/>
          <w:sz w:val="24"/>
          <w:szCs w:val="24"/>
          <w:lang w:val="sr-Cyrl-RS"/>
        </w:rPr>
        <w:t xml:space="preserve">или у </w:t>
      </w:r>
      <w:r w:rsidR="00FC5B93" w:rsidRPr="004D3626">
        <w:rPr>
          <w:rFonts w:ascii="Times New Roman" w:hAnsi="Times New Roman"/>
          <w:sz w:val="24"/>
          <w:szCs w:val="24"/>
          <w:lang w:val="sr-Cyrl-RS"/>
        </w:rPr>
        <w:t xml:space="preserve">Уједињеном Краљевству </w:t>
      </w:r>
      <w:r w:rsidRPr="004D3626">
        <w:rPr>
          <w:rFonts w:ascii="Times New Roman" w:hAnsi="Times New Roman"/>
          <w:sz w:val="24"/>
          <w:szCs w:val="24"/>
          <w:lang w:val="sr-Cyrl-RS"/>
        </w:rPr>
        <w:t>за који је доказ о пореклу издат или сачињен у складу с одредбама Главе</w:t>
      </w:r>
      <w:r w:rsidRPr="004D3626">
        <w:rPr>
          <w:rFonts w:ascii="Times New Roman" w:hAnsi="Times New Roman"/>
          <w:sz w:val="24"/>
          <w:szCs w:val="24"/>
          <w:lang w:val="ru-RU"/>
        </w:rPr>
        <w:t xml:space="preserve"> </w:t>
      </w:r>
      <w:r w:rsidRPr="004D3626">
        <w:rPr>
          <w:rFonts w:ascii="Times New Roman" w:hAnsi="Times New Roman"/>
          <w:sz w:val="24"/>
          <w:szCs w:val="24"/>
        </w:rPr>
        <w:t>V</w:t>
      </w:r>
      <w:r w:rsidRPr="004D3626">
        <w:rPr>
          <w:rFonts w:ascii="Times New Roman" w:hAnsi="Times New Roman"/>
          <w:sz w:val="24"/>
          <w:szCs w:val="24"/>
          <w:lang w:val="sr-Cyrl-RS"/>
        </w:rPr>
        <w:t>,</w:t>
      </w:r>
      <w:r w:rsidRPr="004D3626">
        <w:rPr>
          <w:rFonts w:ascii="Times New Roman" w:hAnsi="Times New Roman"/>
          <w:sz w:val="24"/>
          <w:szCs w:val="24"/>
          <w:lang w:val="ru-RU"/>
        </w:rPr>
        <w:t xml:space="preserve"> </w:t>
      </w:r>
      <w:r w:rsidRPr="004D3626">
        <w:rPr>
          <w:rFonts w:ascii="Times New Roman" w:hAnsi="Times New Roman"/>
          <w:sz w:val="24"/>
          <w:szCs w:val="24"/>
          <w:lang w:val="sr-Cyrl-RS"/>
        </w:rPr>
        <w:t xml:space="preserve">неће у </w:t>
      </w:r>
      <w:r w:rsidR="00FC5B93" w:rsidRPr="004D3626">
        <w:rPr>
          <w:rFonts w:ascii="Times New Roman" w:hAnsi="Times New Roman"/>
          <w:sz w:val="24"/>
          <w:szCs w:val="24"/>
          <w:lang w:val="sr-Cyrl-RS"/>
        </w:rPr>
        <w:t xml:space="preserve">Србији </w:t>
      </w:r>
      <w:r w:rsidRPr="004D3626">
        <w:rPr>
          <w:rFonts w:ascii="Times New Roman" w:hAnsi="Times New Roman"/>
          <w:sz w:val="24"/>
          <w:szCs w:val="24"/>
          <w:lang w:val="sr-Cyrl-RS"/>
        </w:rPr>
        <w:t xml:space="preserve">или у </w:t>
      </w:r>
      <w:r w:rsidR="00FC5B93" w:rsidRPr="004D3626">
        <w:rPr>
          <w:rFonts w:ascii="Times New Roman" w:hAnsi="Times New Roman"/>
          <w:sz w:val="24"/>
          <w:szCs w:val="24"/>
          <w:lang w:val="sr-Cyrl-RS"/>
        </w:rPr>
        <w:t xml:space="preserve">Уједињеном Краљевству </w:t>
      </w:r>
      <w:r w:rsidRPr="004D3626">
        <w:rPr>
          <w:rFonts w:ascii="Times New Roman" w:hAnsi="Times New Roman"/>
          <w:sz w:val="24"/>
          <w:szCs w:val="24"/>
          <w:lang w:val="sr-Cyrl-RS"/>
        </w:rPr>
        <w:t>бити предмет повраћаја или ослобођења од плаћања царине било које врсте</w:t>
      </w:r>
      <w:r w:rsidRPr="004D3626">
        <w:rPr>
          <w:rFonts w:ascii="Times New Roman" w:hAnsi="Times New Roman"/>
          <w:sz w:val="24"/>
          <w:szCs w:val="24"/>
          <w:lang w:val="ru-RU"/>
        </w:rPr>
        <w:t>.</w:t>
      </w:r>
    </w:p>
    <w:p w14:paraId="23B5AF63" w14:textId="77777777" w:rsidR="00F84975" w:rsidRPr="004D3626" w:rsidRDefault="00F84975" w:rsidP="009D575A">
      <w:pPr>
        <w:tabs>
          <w:tab w:val="left" w:pos="709"/>
        </w:tabs>
        <w:spacing w:after="0" w:line="240" w:lineRule="auto"/>
        <w:ind w:right="4"/>
        <w:rPr>
          <w:rFonts w:ascii="Times New Roman" w:hAnsi="Times New Roman"/>
          <w:sz w:val="24"/>
          <w:szCs w:val="24"/>
          <w:lang w:val="ru-RU"/>
        </w:rPr>
      </w:pPr>
    </w:p>
    <w:p w14:paraId="0C162D4E" w14:textId="77777777" w:rsidR="00F84975" w:rsidRPr="004D3626" w:rsidRDefault="00F84975" w:rsidP="009D575A">
      <w:pPr>
        <w:numPr>
          <w:ilvl w:val="0"/>
          <w:numId w:val="25"/>
        </w:numPr>
        <w:tabs>
          <w:tab w:val="left" w:pos="709"/>
          <w:tab w:val="left" w:pos="1358"/>
        </w:tabs>
        <w:spacing w:after="0" w:line="240" w:lineRule="auto"/>
        <w:ind w:right="4"/>
        <w:jc w:val="both"/>
        <w:rPr>
          <w:rFonts w:ascii="Times New Roman" w:hAnsi="Times New Roman"/>
          <w:sz w:val="24"/>
          <w:szCs w:val="24"/>
          <w:lang w:val="ru-RU"/>
        </w:rPr>
      </w:pPr>
      <w:r w:rsidRPr="004D3626">
        <w:rPr>
          <w:rFonts w:ascii="Times New Roman" w:hAnsi="Times New Roman"/>
          <w:sz w:val="24"/>
          <w:szCs w:val="24"/>
          <w:lang w:val="sr-Cyrl-RS"/>
        </w:rPr>
        <w:t xml:space="preserve">Забрана из става 1. примењиваће се на сваки поступак којим се предвиђа повраћај, ослобођење или неплаћање, било делимично или потпуно, царина или дажбина са истоветним учинком које се у </w:t>
      </w:r>
      <w:r w:rsidR="00FC5B93" w:rsidRPr="004D3626">
        <w:rPr>
          <w:rFonts w:ascii="Times New Roman" w:hAnsi="Times New Roman"/>
          <w:sz w:val="24"/>
          <w:szCs w:val="24"/>
          <w:lang w:val="sr-Cyrl-RS"/>
        </w:rPr>
        <w:t xml:space="preserve">Србији </w:t>
      </w:r>
      <w:r w:rsidRPr="004D3626">
        <w:rPr>
          <w:rFonts w:ascii="Times New Roman" w:hAnsi="Times New Roman"/>
          <w:sz w:val="24"/>
          <w:szCs w:val="24"/>
          <w:lang w:val="sr-Cyrl-RS"/>
        </w:rPr>
        <w:t xml:space="preserve">или у </w:t>
      </w:r>
      <w:r w:rsidR="00FC5B93" w:rsidRPr="004D3626">
        <w:rPr>
          <w:rFonts w:ascii="Times New Roman" w:hAnsi="Times New Roman"/>
          <w:sz w:val="24"/>
          <w:szCs w:val="24"/>
          <w:lang w:val="sr-Cyrl-RS"/>
        </w:rPr>
        <w:t xml:space="preserve">Уједињеном Краљевству </w:t>
      </w:r>
      <w:r w:rsidRPr="004D3626">
        <w:rPr>
          <w:rFonts w:ascii="Times New Roman" w:hAnsi="Times New Roman"/>
          <w:sz w:val="24"/>
          <w:szCs w:val="24"/>
          <w:lang w:val="sr-Cyrl-RS"/>
        </w:rPr>
        <w:t>примењују на материјал употребљен у производњи ако се такав повраћај, ослобађање или неплаћање, изричито или у пракси</w:t>
      </w:r>
      <w:r w:rsidRPr="004D3626">
        <w:rPr>
          <w:rFonts w:ascii="Times New Roman" w:hAnsi="Times New Roman"/>
          <w:sz w:val="24"/>
          <w:szCs w:val="24"/>
          <w:lang w:val="ru-RU"/>
        </w:rPr>
        <w:t>, примењује када се производи добијени од тога материјала извозе, али не и када се тамо задржавају ради домаће употребе.</w:t>
      </w:r>
    </w:p>
    <w:p w14:paraId="49D4AFA0" w14:textId="77777777" w:rsidR="00F84975" w:rsidRPr="004D3626" w:rsidRDefault="00F84975" w:rsidP="009D575A">
      <w:pPr>
        <w:tabs>
          <w:tab w:val="left" w:pos="709"/>
        </w:tabs>
        <w:spacing w:after="0" w:line="240" w:lineRule="auto"/>
        <w:ind w:right="4"/>
        <w:rPr>
          <w:rFonts w:ascii="Times New Roman" w:hAnsi="Times New Roman"/>
          <w:sz w:val="24"/>
          <w:szCs w:val="24"/>
          <w:lang w:val="ru-RU"/>
        </w:rPr>
      </w:pPr>
    </w:p>
    <w:p w14:paraId="7F625FFE" w14:textId="77777777" w:rsidR="004C1703" w:rsidRPr="004C1703" w:rsidRDefault="00F84975" w:rsidP="009D575A">
      <w:pPr>
        <w:numPr>
          <w:ilvl w:val="0"/>
          <w:numId w:val="25"/>
        </w:numPr>
        <w:tabs>
          <w:tab w:val="left" w:pos="709"/>
          <w:tab w:val="left" w:pos="1358"/>
        </w:tabs>
        <w:spacing w:after="0" w:line="240" w:lineRule="auto"/>
        <w:ind w:right="4"/>
        <w:jc w:val="both"/>
        <w:rPr>
          <w:rFonts w:ascii="Times New Roman" w:hAnsi="Times New Roman"/>
          <w:sz w:val="24"/>
          <w:szCs w:val="24"/>
          <w:lang w:val="ru-RU"/>
        </w:rPr>
      </w:pPr>
      <w:r w:rsidRPr="004D3626">
        <w:rPr>
          <w:rFonts w:ascii="Times New Roman" w:hAnsi="Times New Roman"/>
          <w:sz w:val="24"/>
          <w:szCs w:val="24"/>
          <w:lang w:val="sr-Cyrl-RS"/>
        </w:rPr>
        <w:t>Извозник производа на које се односи доказ о пореклу мора бити спреман да у сваком тренутку, на захтев царинских органа, поднесе све потребне исправе којима се доказује да у вези са материјалом без порекла, који је употребљен у производњи тих производа, није</w:t>
      </w:r>
    </w:p>
    <w:p w14:paraId="7C098F6D" w14:textId="77777777" w:rsidR="004C1703" w:rsidRPr="004C1703" w:rsidRDefault="004C1703" w:rsidP="004C1703">
      <w:pPr>
        <w:tabs>
          <w:tab w:val="left" w:pos="709"/>
          <w:tab w:val="left" w:pos="1358"/>
        </w:tabs>
        <w:spacing w:after="0" w:line="240" w:lineRule="auto"/>
        <w:ind w:right="4"/>
        <w:jc w:val="both"/>
        <w:rPr>
          <w:rFonts w:ascii="Times New Roman" w:hAnsi="Times New Roman"/>
          <w:sz w:val="24"/>
          <w:szCs w:val="24"/>
          <w:lang w:val="ru-RU"/>
        </w:rPr>
      </w:pPr>
    </w:p>
    <w:p w14:paraId="15D0480E" w14:textId="77777777" w:rsidR="00F84975" w:rsidRPr="004D3626" w:rsidRDefault="00F84975" w:rsidP="004C1703">
      <w:pPr>
        <w:rPr>
          <w:rFonts w:ascii="Times New Roman" w:hAnsi="Times New Roman"/>
          <w:sz w:val="24"/>
          <w:szCs w:val="24"/>
          <w:lang w:val="ru-RU"/>
        </w:rPr>
      </w:pPr>
      <w:r w:rsidRPr="004D3626">
        <w:rPr>
          <w:rFonts w:ascii="Times New Roman" w:hAnsi="Times New Roman"/>
          <w:sz w:val="24"/>
          <w:szCs w:val="24"/>
          <w:lang w:val="sr-Cyrl-RS"/>
        </w:rPr>
        <w:t>остварен никакав повраћај царине и да су све царине или дажбине са истоветним учинком које се примењују на такав материјал у стварности и плаћене.</w:t>
      </w:r>
    </w:p>
    <w:p w14:paraId="7268F383" w14:textId="77777777" w:rsidR="00F84975" w:rsidRPr="004D3626" w:rsidRDefault="00F84975" w:rsidP="009D575A">
      <w:pPr>
        <w:numPr>
          <w:ilvl w:val="0"/>
          <w:numId w:val="26"/>
        </w:numPr>
        <w:tabs>
          <w:tab w:val="left" w:pos="709"/>
          <w:tab w:val="left" w:pos="1358"/>
        </w:tabs>
        <w:spacing w:after="0" w:line="240" w:lineRule="auto"/>
        <w:ind w:right="4"/>
        <w:jc w:val="both"/>
        <w:rPr>
          <w:rFonts w:ascii="Times New Roman" w:hAnsi="Times New Roman"/>
          <w:sz w:val="24"/>
          <w:szCs w:val="24"/>
          <w:lang w:val="ru-RU"/>
        </w:rPr>
      </w:pPr>
      <w:r w:rsidRPr="004D3626">
        <w:rPr>
          <w:rFonts w:ascii="Times New Roman" w:hAnsi="Times New Roman"/>
          <w:sz w:val="24"/>
          <w:szCs w:val="24"/>
          <w:lang w:val="sr-Cyrl-RS"/>
        </w:rPr>
        <w:t>Одредбе ст</w:t>
      </w:r>
      <w:r w:rsidR="000F2B70" w:rsidRPr="004D3626">
        <w:rPr>
          <w:rFonts w:ascii="Times New Roman" w:hAnsi="Times New Roman"/>
          <w:sz w:val="24"/>
          <w:szCs w:val="24"/>
          <w:lang w:val="sr-Latn-RS"/>
        </w:rPr>
        <w:t>.</w:t>
      </w:r>
      <w:r w:rsidR="00F56D08" w:rsidRPr="004D3626">
        <w:rPr>
          <w:rFonts w:ascii="Times New Roman" w:hAnsi="Times New Roman"/>
          <w:sz w:val="24"/>
          <w:szCs w:val="24"/>
          <w:lang w:val="sr-Cyrl-RS"/>
        </w:rPr>
        <w:t xml:space="preserve"> </w:t>
      </w:r>
      <w:r w:rsidRPr="004D3626">
        <w:rPr>
          <w:rFonts w:ascii="Times New Roman" w:hAnsi="Times New Roman"/>
          <w:sz w:val="24"/>
          <w:szCs w:val="24"/>
          <w:lang w:val="sr-Cyrl-RS"/>
        </w:rPr>
        <w:t xml:space="preserve"> 1</w:t>
      </w:r>
      <w:r w:rsidR="00F56D08" w:rsidRPr="004D3626">
        <w:rPr>
          <w:rFonts w:ascii="Times New Roman" w:hAnsi="Times New Roman"/>
          <w:sz w:val="24"/>
          <w:szCs w:val="24"/>
          <w:lang w:val="sr-Cyrl-RS"/>
        </w:rPr>
        <w:t xml:space="preserve">, 2 и </w:t>
      </w:r>
      <w:r w:rsidRPr="004D3626">
        <w:rPr>
          <w:rFonts w:ascii="Times New Roman" w:hAnsi="Times New Roman"/>
          <w:sz w:val="24"/>
          <w:szCs w:val="24"/>
          <w:lang w:val="sr-Cyrl-RS"/>
        </w:rPr>
        <w:t>3. овог члана такође ће се примењивати у вези са амбалажом у смислу члана 8. став 2, прибором, резервним деловима и алатима у смислу члана 9. и производима у сету у смислу члана 10, ако су такви производи без порекла.</w:t>
      </w:r>
    </w:p>
    <w:p w14:paraId="3F52CBCC" w14:textId="77777777" w:rsidR="00F84975" w:rsidRPr="004D3626" w:rsidRDefault="00F84975" w:rsidP="009D575A">
      <w:pPr>
        <w:tabs>
          <w:tab w:val="left" w:pos="709"/>
        </w:tabs>
        <w:spacing w:after="0" w:line="240" w:lineRule="auto"/>
        <w:ind w:right="4"/>
        <w:rPr>
          <w:rFonts w:ascii="Times New Roman" w:hAnsi="Times New Roman"/>
          <w:sz w:val="24"/>
          <w:szCs w:val="24"/>
          <w:lang w:val="ru-RU"/>
        </w:rPr>
      </w:pPr>
    </w:p>
    <w:p w14:paraId="66611777" w14:textId="77777777" w:rsidR="00F84975" w:rsidRPr="004D3626" w:rsidRDefault="00F84975" w:rsidP="009D575A">
      <w:pPr>
        <w:numPr>
          <w:ilvl w:val="0"/>
          <w:numId w:val="26"/>
        </w:numPr>
        <w:tabs>
          <w:tab w:val="left" w:pos="709"/>
          <w:tab w:val="left" w:pos="1358"/>
        </w:tabs>
        <w:spacing w:after="0" w:line="240" w:lineRule="auto"/>
        <w:ind w:right="4"/>
        <w:jc w:val="both"/>
        <w:rPr>
          <w:rFonts w:ascii="Times New Roman" w:hAnsi="Times New Roman"/>
          <w:sz w:val="24"/>
          <w:szCs w:val="24"/>
          <w:lang w:val="sr-Cyrl-RS"/>
        </w:rPr>
      </w:pPr>
      <w:r w:rsidRPr="004D3626">
        <w:rPr>
          <w:rFonts w:ascii="Times New Roman" w:hAnsi="Times New Roman"/>
          <w:sz w:val="24"/>
          <w:szCs w:val="24"/>
          <w:lang w:val="sr-Cyrl-RS"/>
        </w:rPr>
        <w:t>Одредбе ст</w:t>
      </w:r>
      <w:r w:rsidR="000F2B70" w:rsidRPr="004D3626">
        <w:rPr>
          <w:rFonts w:ascii="Times New Roman" w:hAnsi="Times New Roman"/>
          <w:sz w:val="24"/>
          <w:szCs w:val="24"/>
          <w:lang w:val="sr-Latn-RS"/>
        </w:rPr>
        <w:t>.</w:t>
      </w:r>
      <w:r w:rsidRPr="004D3626">
        <w:rPr>
          <w:rFonts w:ascii="Times New Roman" w:hAnsi="Times New Roman"/>
          <w:sz w:val="24"/>
          <w:szCs w:val="24"/>
          <w:lang w:val="sr-Cyrl-RS"/>
        </w:rPr>
        <w:t xml:space="preserve"> 1-4. овог члана примењиваће се искључиво у вези са материјалом оне врсте на коју се овај споразум примењује. </w:t>
      </w:r>
    </w:p>
    <w:p w14:paraId="35CE1F93" w14:textId="77777777" w:rsidR="00F84975" w:rsidRPr="004D3626" w:rsidRDefault="00F84975" w:rsidP="009D575A">
      <w:pPr>
        <w:tabs>
          <w:tab w:val="left" w:pos="1358"/>
        </w:tabs>
        <w:spacing w:after="0" w:line="240" w:lineRule="auto"/>
        <w:ind w:left="680" w:right="4"/>
        <w:jc w:val="both"/>
        <w:rPr>
          <w:rFonts w:ascii="Times New Roman" w:hAnsi="Times New Roman"/>
          <w:sz w:val="24"/>
          <w:szCs w:val="24"/>
          <w:lang w:val="sr-Cyrl-RS"/>
        </w:rPr>
      </w:pPr>
    </w:p>
    <w:p w14:paraId="3F9E2118" w14:textId="77777777" w:rsidR="00F84975" w:rsidRPr="004D3626" w:rsidRDefault="00F84975" w:rsidP="009D575A">
      <w:pPr>
        <w:tabs>
          <w:tab w:val="left" w:pos="1358"/>
        </w:tabs>
        <w:spacing w:after="0" w:line="240" w:lineRule="auto"/>
        <w:ind w:left="680" w:right="4"/>
        <w:jc w:val="both"/>
        <w:rPr>
          <w:rFonts w:ascii="Times New Roman" w:hAnsi="Times New Roman"/>
          <w:sz w:val="24"/>
          <w:szCs w:val="24"/>
          <w:lang w:val="sr-Cyrl-RS"/>
        </w:rPr>
      </w:pPr>
    </w:p>
    <w:p w14:paraId="306875A1" w14:textId="77777777" w:rsidR="00F84975" w:rsidRPr="004D3626" w:rsidRDefault="00F84975" w:rsidP="009D575A">
      <w:pPr>
        <w:spacing w:after="0" w:line="240" w:lineRule="auto"/>
        <w:ind w:right="4"/>
        <w:contextualSpacing/>
        <w:jc w:val="center"/>
        <w:outlineLvl w:val="0"/>
        <w:rPr>
          <w:rFonts w:ascii="Times New Roman" w:hAnsi="Times New Roman"/>
          <w:b/>
          <w:bCs/>
          <w:sz w:val="24"/>
          <w:szCs w:val="24"/>
          <w:lang w:val="ru-RU"/>
        </w:rPr>
      </w:pPr>
      <w:r w:rsidRPr="004D3626">
        <w:rPr>
          <w:rFonts w:ascii="Times New Roman" w:hAnsi="Times New Roman"/>
          <w:b/>
          <w:bCs/>
          <w:sz w:val="24"/>
          <w:szCs w:val="24"/>
          <w:lang w:val="ru-RU"/>
        </w:rPr>
        <w:t xml:space="preserve">ГЛАВА </w:t>
      </w:r>
      <w:r w:rsidRPr="004D3626">
        <w:rPr>
          <w:rFonts w:ascii="Times New Roman" w:hAnsi="Times New Roman"/>
          <w:b/>
          <w:bCs/>
          <w:sz w:val="24"/>
          <w:szCs w:val="24"/>
        </w:rPr>
        <w:t>V</w:t>
      </w:r>
    </w:p>
    <w:p w14:paraId="32756826" w14:textId="77777777" w:rsidR="00F84975" w:rsidRPr="004D3626" w:rsidRDefault="00F84975" w:rsidP="009D575A">
      <w:pPr>
        <w:spacing w:after="0" w:line="240" w:lineRule="auto"/>
        <w:ind w:right="4"/>
        <w:contextualSpacing/>
        <w:jc w:val="center"/>
        <w:outlineLvl w:val="0"/>
        <w:rPr>
          <w:rFonts w:ascii="Times New Roman" w:hAnsi="Times New Roman"/>
          <w:b/>
          <w:bCs/>
          <w:sz w:val="24"/>
          <w:szCs w:val="24"/>
          <w:lang w:val="ru-RU"/>
        </w:rPr>
      </w:pPr>
      <w:r w:rsidRPr="004D3626">
        <w:rPr>
          <w:rFonts w:ascii="Times New Roman" w:hAnsi="Times New Roman"/>
          <w:b/>
          <w:bCs/>
          <w:sz w:val="24"/>
          <w:szCs w:val="24"/>
          <w:lang w:val="sr-Cyrl-RS"/>
        </w:rPr>
        <w:t>ДОКАЗ О ПОРЕКЛУ</w:t>
      </w:r>
    </w:p>
    <w:p w14:paraId="5D29384B" w14:textId="77777777" w:rsidR="00F84975" w:rsidRPr="004D3626" w:rsidRDefault="00F84975" w:rsidP="009D575A">
      <w:pPr>
        <w:spacing w:after="0" w:line="240" w:lineRule="auto"/>
        <w:ind w:right="4"/>
        <w:contextualSpacing/>
        <w:rPr>
          <w:rFonts w:ascii="Times New Roman" w:hAnsi="Times New Roman"/>
          <w:sz w:val="24"/>
          <w:szCs w:val="24"/>
          <w:lang w:val="ru-RU"/>
        </w:rPr>
      </w:pPr>
    </w:p>
    <w:p w14:paraId="116181D2" w14:textId="77777777" w:rsidR="00F84975" w:rsidRPr="004D3626" w:rsidRDefault="00F84975" w:rsidP="009D575A">
      <w:pPr>
        <w:spacing w:after="0" w:line="240" w:lineRule="auto"/>
        <w:ind w:right="4"/>
        <w:contextualSpacing/>
        <w:jc w:val="center"/>
        <w:outlineLvl w:val="0"/>
        <w:rPr>
          <w:rFonts w:ascii="Times New Roman" w:hAnsi="Times New Roman"/>
          <w:sz w:val="24"/>
          <w:szCs w:val="24"/>
          <w:u w:val="single"/>
          <w:lang w:val="sr-Cyrl-RS"/>
        </w:rPr>
      </w:pPr>
      <w:r w:rsidRPr="004D3626">
        <w:rPr>
          <w:rFonts w:ascii="Times New Roman" w:hAnsi="Times New Roman"/>
          <w:sz w:val="24"/>
          <w:szCs w:val="24"/>
          <w:u w:val="single"/>
          <w:lang w:val="ru-RU"/>
        </w:rPr>
        <w:t>Члан 16</w:t>
      </w:r>
      <w:r w:rsidRPr="004D3626">
        <w:rPr>
          <w:rFonts w:ascii="Times New Roman" w:hAnsi="Times New Roman"/>
          <w:sz w:val="24"/>
          <w:szCs w:val="24"/>
          <w:u w:val="single"/>
          <w:lang w:val="sr-Cyrl-RS"/>
        </w:rPr>
        <w:t>.</w:t>
      </w:r>
    </w:p>
    <w:p w14:paraId="64BE1055" w14:textId="77777777" w:rsidR="00F84975" w:rsidRPr="004D3626" w:rsidRDefault="00F84975" w:rsidP="009D575A">
      <w:pPr>
        <w:spacing w:after="0" w:line="240" w:lineRule="auto"/>
        <w:ind w:right="4"/>
        <w:contextualSpacing/>
        <w:rPr>
          <w:rFonts w:ascii="Times New Roman" w:hAnsi="Times New Roman"/>
          <w:sz w:val="24"/>
          <w:szCs w:val="24"/>
          <w:lang w:val="ru-RU"/>
        </w:rPr>
      </w:pPr>
    </w:p>
    <w:p w14:paraId="6A856BD0" w14:textId="77777777" w:rsidR="00F84975" w:rsidRPr="004D3626" w:rsidRDefault="00F84975" w:rsidP="009D575A">
      <w:pPr>
        <w:spacing w:after="0" w:line="240" w:lineRule="auto"/>
        <w:ind w:right="4"/>
        <w:contextualSpacing/>
        <w:jc w:val="center"/>
        <w:outlineLvl w:val="0"/>
        <w:rPr>
          <w:rFonts w:ascii="Times New Roman" w:hAnsi="Times New Roman"/>
          <w:b/>
          <w:bCs/>
          <w:i/>
          <w:iCs/>
          <w:sz w:val="24"/>
          <w:szCs w:val="24"/>
        </w:rPr>
      </w:pPr>
      <w:r w:rsidRPr="004D3626">
        <w:rPr>
          <w:rFonts w:ascii="Times New Roman" w:hAnsi="Times New Roman"/>
          <w:b/>
          <w:bCs/>
          <w:i/>
          <w:iCs/>
          <w:sz w:val="24"/>
          <w:szCs w:val="24"/>
          <w:lang w:val="sr-Cyrl-RS"/>
        </w:rPr>
        <w:t>Општи услови</w:t>
      </w:r>
    </w:p>
    <w:p w14:paraId="1B85E9B9" w14:textId="77777777" w:rsidR="00F84975" w:rsidRPr="004D3626" w:rsidRDefault="00F84975" w:rsidP="009D575A">
      <w:pPr>
        <w:spacing w:after="0" w:line="240" w:lineRule="auto"/>
        <w:ind w:right="4"/>
        <w:contextualSpacing/>
        <w:rPr>
          <w:rFonts w:ascii="Times New Roman" w:hAnsi="Times New Roman"/>
          <w:sz w:val="24"/>
          <w:szCs w:val="24"/>
        </w:rPr>
      </w:pPr>
    </w:p>
    <w:p w14:paraId="7B642BE8" w14:textId="77777777" w:rsidR="00F84975" w:rsidRPr="004D3626" w:rsidRDefault="00F84975" w:rsidP="009D575A">
      <w:pPr>
        <w:numPr>
          <w:ilvl w:val="0"/>
          <w:numId w:val="27"/>
        </w:numPr>
        <w:tabs>
          <w:tab w:val="left" w:pos="709"/>
        </w:tabs>
        <w:spacing w:after="0" w:line="240" w:lineRule="auto"/>
        <w:ind w:right="4"/>
        <w:contextualSpacing/>
        <w:jc w:val="both"/>
        <w:rPr>
          <w:rFonts w:ascii="Times New Roman" w:hAnsi="Times New Roman"/>
          <w:sz w:val="24"/>
          <w:szCs w:val="24"/>
          <w:lang w:val="ru-RU"/>
        </w:rPr>
      </w:pPr>
      <w:r w:rsidRPr="004D3626">
        <w:rPr>
          <w:rFonts w:ascii="Times New Roman" w:hAnsi="Times New Roman"/>
          <w:sz w:val="24"/>
          <w:szCs w:val="24"/>
          <w:lang w:val="sr-Cyrl-RS"/>
        </w:rPr>
        <w:t>Производи са пореклом из једне Стране ће код увоза у другу Страну имати повластице у оквиру Споразума уколико је поднет један од следећих доказа о пореклу</w:t>
      </w:r>
      <w:r w:rsidRPr="004D3626">
        <w:rPr>
          <w:rFonts w:ascii="Times New Roman" w:hAnsi="Times New Roman"/>
          <w:sz w:val="24"/>
          <w:szCs w:val="24"/>
          <w:lang w:val="ru-RU"/>
        </w:rPr>
        <w:t>:</w:t>
      </w:r>
    </w:p>
    <w:p w14:paraId="4CF54AFB" w14:textId="77777777" w:rsidR="00F84975" w:rsidRPr="004D3626" w:rsidRDefault="00F84975" w:rsidP="009D575A">
      <w:pPr>
        <w:tabs>
          <w:tab w:val="left" w:pos="1358"/>
        </w:tabs>
        <w:spacing w:after="0" w:line="240" w:lineRule="auto"/>
        <w:ind w:left="680" w:right="4"/>
        <w:contextualSpacing/>
        <w:jc w:val="both"/>
        <w:rPr>
          <w:rFonts w:ascii="Times New Roman" w:hAnsi="Times New Roman"/>
          <w:sz w:val="24"/>
          <w:szCs w:val="24"/>
          <w:lang w:val="ru-RU"/>
        </w:rPr>
      </w:pPr>
    </w:p>
    <w:p w14:paraId="794A6801" w14:textId="77777777" w:rsidR="00F84975" w:rsidRPr="004D3626" w:rsidRDefault="00F84975" w:rsidP="009D575A">
      <w:pPr>
        <w:numPr>
          <w:ilvl w:val="1"/>
          <w:numId w:val="27"/>
        </w:numPr>
        <w:tabs>
          <w:tab w:val="left" w:pos="1134"/>
        </w:tabs>
        <w:spacing w:after="0" w:line="240" w:lineRule="auto"/>
        <w:ind w:left="1134" w:right="4" w:hanging="567"/>
        <w:contextualSpacing/>
        <w:jc w:val="both"/>
        <w:rPr>
          <w:rFonts w:ascii="Times New Roman" w:hAnsi="Times New Roman"/>
          <w:sz w:val="24"/>
          <w:szCs w:val="24"/>
          <w:lang w:val="ru-RU"/>
        </w:rPr>
      </w:pPr>
      <w:r w:rsidRPr="004D3626">
        <w:rPr>
          <w:rFonts w:ascii="Times New Roman" w:hAnsi="Times New Roman"/>
          <w:sz w:val="24"/>
          <w:szCs w:val="24"/>
          <w:lang w:val="sr-Cyrl-RS"/>
        </w:rPr>
        <w:t>уверење о кретању робе</w:t>
      </w:r>
      <w:r w:rsidRPr="004D3626">
        <w:rPr>
          <w:rFonts w:ascii="Times New Roman" w:hAnsi="Times New Roman"/>
          <w:sz w:val="24"/>
          <w:szCs w:val="24"/>
          <w:lang w:val="ru-RU"/>
        </w:rPr>
        <w:t xml:space="preserve"> </w:t>
      </w:r>
      <w:r w:rsidRPr="004D3626">
        <w:rPr>
          <w:rFonts w:ascii="Times New Roman" w:hAnsi="Times New Roman"/>
          <w:sz w:val="24"/>
          <w:szCs w:val="24"/>
        </w:rPr>
        <w:t>EUR</w:t>
      </w:r>
      <w:r w:rsidRPr="004D3626">
        <w:rPr>
          <w:rFonts w:ascii="Times New Roman" w:hAnsi="Times New Roman"/>
          <w:sz w:val="24"/>
          <w:szCs w:val="24"/>
          <w:lang w:val="ru-RU"/>
        </w:rPr>
        <w:t xml:space="preserve">.1, </w:t>
      </w:r>
      <w:r w:rsidRPr="004D3626">
        <w:rPr>
          <w:rFonts w:ascii="Times New Roman" w:hAnsi="Times New Roman"/>
          <w:sz w:val="24"/>
          <w:szCs w:val="24"/>
          <w:lang w:val="sr-Cyrl-RS"/>
        </w:rPr>
        <w:t xml:space="preserve">чији је узорак дат у Инкорпорираном анексу </w:t>
      </w:r>
      <w:r w:rsidRPr="004D3626">
        <w:rPr>
          <w:rFonts w:ascii="Times New Roman" w:hAnsi="Times New Roman"/>
          <w:sz w:val="24"/>
          <w:szCs w:val="24"/>
        </w:rPr>
        <w:t>III</w:t>
      </w:r>
      <w:r w:rsidRPr="004D3626">
        <w:rPr>
          <w:rFonts w:ascii="Times New Roman" w:hAnsi="Times New Roman"/>
          <w:sz w:val="24"/>
          <w:szCs w:val="24"/>
          <w:lang w:val="ru-RU"/>
        </w:rPr>
        <w:t xml:space="preserve"> </w:t>
      </w:r>
      <w:r w:rsidRPr="004D3626">
        <w:rPr>
          <w:rFonts w:ascii="Times New Roman" w:hAnsi="Times New Roman"/>
          <w:sz w:val="24"/>
          <w:szCs w:val="24"/>
        </w:rPr>
        <w:t>a</w:t>
      </w:r>
      <w:r w:rsidRPr="004D3626">
        <w:rPr>
          <w:rFonts w:ascii="Times New Roman" w:hAnsi="Times New Roman"/>
          <w:sz w:val="24"/>
          <w:szCs w:val="24"/>
          <w:lang w:val="ru-RU"/>
        </w:rPr>
        <w:t>;</w:t>
      </w:r>
    </w:p>
    <w:p w14:paraId="3684F2FD" w14:textId="77777777" w:rsidR="00F84975" w:rsidRPr="004D3626" w:rsidRDefault="00F84975" w:rsidP="009D575A">
      <w:pPr>
        <w:tabs>
          <w:tab w:val="left" w:pos="1134"/>
        </w:tabs>
        <w:spacing w:after="0" w:line="240" w:lineRule="auto"/>
        <w:ind w:left="1134" w:right="4" w:hanging="567"/>
        <w:contextualSpacing/>
        <w:jc w:val="both"/>
        <w:rPr>
          <w:rFonts w:ascii="Times New Roman" w:hAnsi="Times New Roman"/>
          <w:sz w:val="24"/>
          <w:szCs w:val="24"/>
          <w:lang w:val="ru-RU"/>
        </w:rPr>
      </w:pPr>
    </w:p>
    <w:p w14:paraId="256A9ADF" w14:textId="77777777" w:rsidR="00F84975" w:rsidRPr="004D3626" w:rsidRDefault="00F84975" w:rsidP="009D575A">
      <w:pPr>
        <w:numPr>
          <w:ilvl w:val="1"/>
          <w:numId w:val="27"/>
        </w:numPr>
        <w:tabs>
          <w:tab w:val="left" w:pos="1134"/>
        </w:tabs>
        <w:spacing w:after="0" w:line="240" w:lineRule="auto"/>
        <w:ind w:left="1134" w:right="4" w:hanging="567"/>
        <w:contextualSpacing/>
        <w:jc w:val="both"/>
        <w:rPr>
          <w:rFonts w:ascii="Times New Roman" w:hAnsi="Times New Roman"/>
          <w:sz w:val="24"/>
          <w:szCs w:val="24"/>
          <w:lang w:val="ru-RU"/>
        </w:rPr>
      </w:pPr>
      <w:r w:rsidRPr="004D3626">
        <w:rPr>
          <w:rFonts w:ascii="Times New Roman" w:hAnsi="Times New Roman"/>
          <w:sz w:val="24"/>
          <w:szCs w:val="24"/>
          <w:lang w:val="ru-RU"/>
        </w:rPr>
        <w:t>у</w:t>
      </w:r>
      <w:r w:rsidRPr="004D3626">
        <w:rPr>
          <w:rFonts w:ascii="Times New Roman" w:hAnsi="Times New Roman"/>
          <w:sz w:val="24"/>
          <w:szCs w:val="24"/>
          <w:lang w:val="sr-Cyrl-RS"/>
        </w:rPr>
        <w:t>верење о кретању робе</w:t>
      </w:r>
      <w:r w:rsidRPr="004D3626">
        <w:rPr>
          <w:rFonts w:ascii="Times New Roman" w:hAnsi="Times New Roman"/>
          <w:sz w:val="24"/>
          <w:szCs w:val="24"/>
          <w:lang w:val="ru-RU"/>
        </w:rPr>
        <w:t xml:space="preserve"> </w:t>
      </w:r>
      <w:r w:rsidRPr="004D3626">
        <w:rPr>
          <w:rFonts w:ascii="Times New Roman" w:hAnsi="Times New Roman"/>
          <w:sz w:val="24"/>
          <w:szCs w:val="24"/>
        </w:rPr>
        <w:t>EUR</w:t>
      </w:r>
      <w:r w:rsidRPr="004D3626">
        <w:rPr>
          <w:rFonts w:ascii="Times New Roman" w:hAnsi="Times New Roman"/>
          <w:sz w:val="24"/>
          <w:szCs w:val="24"/>
          <w:lang w:val="ru-RU"/>
        </w:rPr>
        <w:t>-</w:t>
      </w:r>
      <w:r w:rsidRPr="004D3626">
        <w:rPr>
          <w:rFonts w:ascii="Times New Roman" w:hAnsi="Times New Roman"/>
          <w:sz w:val="24"/>
          <w:szCs w:val="24"/>
        </w:rPr>
        <w:t>MED</w:t>
      </w:r>
      <w:r w:rsidRPr="004D3626">
        <w:rPr>
          <w:rFonts w:ascii="Times New Roman" w:hAnsi="Times New Roman"/>
          <w:sz w:val="24"/>
          <w:szCs w:val="24"/>
          <w:lang w:val="sr-Cyrl-RS"/>
        </w:rPr>
        <w:t>,</w:t>
      </w:r>
      <w:r w:rsidRPr="004D3626">
        <w:rPr>
          <w:rFonts w:ascii="Times New Roman" w:hAnsi="Times New Roman"/>
          <w:sz w:val="24"/>
          <w:szCs w:val="24"/>
          <w:lang w:val="ru-RU"/>
        </w:rPr>
        <w:t xml:space="preserve"> </w:t>
      </w:r>
      <w:r w:rsidRPr="004D3626">
        <w:rPr>
          <w:rFonts w:ascii="Times New Roman" w:hAnsi="Times New Roman"/>
          <w:sz w:val="24"/>
          <w:szCs w:val="24"/>
          <w:lang w:val="sr-Cyrl-RS"/>
        </w:rPr>
        <w:t xml:space="preserve">чији је узорак дат у Инкорпорираном анексу </w:t>
      </w:r>
      <w:r w:rsidRPr="004D3626">
        <w:rPr>
          <w:rFonts w:ascii="Times New Roman" w:hAnsi="Times New Roman"/>
          <w:sz w:val="24"/>
          <w:szCs w:val="24"/>
        </w:rPr>
        <w:t>III</w:t>
      </w:r>
      <w:r w:rsidRPr="004D3626">
        <w:rPr>
          <w:rFonts w:ascii="Times New Roman" w:hAnsi="Times New Roman"/>
          <w:sz w:val="24"/>
          <w:szCs w:val="24"/>
          <w:lang w:val="ru-RU"/>
        </w:rPr>
        <w:t xml:space="preserve"> б; </w:t>
      </w:r>
      <w:r w:rsidRPr="004D3626">
        <w:rPr>
          <w:rFonts w:ascii="Times New Roman" w:hAnsi="Times New Roman"/>
          <w:sz w:val="24"/>
          <w:szCs w:val="24"/>
          <w:lang w:val="sr-Cyrl-RS"/>
        </w:rPr>
        <w:t>или</w:t>
      </w:r>
    </w:p>
    <w:p w14:paraId="05C41104" w14:textId="77777777" w:rsidR="00F84975" w:rsidRPr="004D3626" w:rsidRDefault="00F84975" w:rsidP="009D575A">
      <w:pPr>
        <w:tabs>
          <w:tab w:val="left" w:pos="1134"/>
        </w:tabs>
        <w:spacing w:after="0" w:line="240" w:lineRule="auto"/>
        <w:ind w:left="1134" w:right="4" w:hanging="567"/>
        <w:contextualSpacing/>
        <w:jc w:val="both"/>
        <w:rPr>
          <w:rFonts w:ascii="Times New Roman" w:hAnsi="Times New Roman"/>
          <w:sz w:val="24"/>
          <w:szCs w:val="24"/>
          <w:lang w:val="ru-RU"/>
        </w:rPr>
      </w:pPr>
    </w:p>
    <w:p w14:paraId="4DCD7C2D" w14:textId="77777777" w:rsidR="00F84975" w:rsidRPr="004D3626" w:rsidRDefault="00F56D08" w:rsidP="009D575A">
      <w:pPr>
        <w:numPr>
          <w:ilvl w:val="1"/>
          <w:numId w:val="27"/>
        </w:numPr>
        <w:tabs>
          <w:tab w:val="left" w:pos="1134"/>
        </w:tabs>
        <w:spacing w:after="0" w:line="240" w:lineRule="auto"/>
        <w:ind w:left="1134" w:right="4" w:hanging="567"/>
        <w:contextualSpacing/>
        <w:jc w:val="both"/>
        <w:rPr>
          <w:rFonts w:ascii="Times New Roman" w:hAnsi="Times New Roman"/>
          <w:sz w:val="24"/>
          <w:szCs w:val="24"/>
          <w:lang w:val="ru-RU"/>
        </w:rPr>
      </w:pPr>
      <w:r w:rsidRPr="004D3626">
        <w:rPr>
          <w:rFonts w:ascii="Times New Roman" w:hAnsi="Times New Roman"/>
          <w:sz w:val="24"/>
          <w:szCs w:val="24"/>
          <w:lang w:val="sr-Cyrl-RS"/>
        </w:rPr>
        <w:t>у</w:t>
      </w:r>
      <w:r w:rsidR="00F84975" w:rsidRPr="004D3626">
        <w:rPr>
          <w:rFonts w:ascii="Times New Roman" w:hAnsi="Times New Roman"/>
          <w:sz w:val="24"/>
          <w:szCs w:val="24"/>
          <w:lang w:val="sr-Cyrl-RS"/>
        </w:rPr>
        <w:t xml:space="preserve"> случајевима наведеним у члану </w:t>
      </w:r>
      <w:r w:rsidR="00F84975" w:rsidRPr="004D3626">
        <w:rPr>
          <w:rFonts w:ascii="Times New Roman" w:hAnsi="Times New Roman"/>
          <w:sz w:val="24"/>
          <w:szCs w:val="24"/>
          <w:lang w:val="ru-RU"/>
        </w:rPr>
        <w:t>22</w:t>
      </w:r>
      <w:r w:rsidR="00F84975" w:rsidRPr="004D3626">
        <w:rPr>
          <w:rFonts w:ascii="Times New Roman" w:hAnsi="Times New Roman"/>
          <w:sz w:val="24"/>
          <w:szCs w:val="24"/>
          <w:lang w:val="sr-Cyrl-RS"/>
        </w:rPr>
        <w:t>. став 1</w:t>
      </w:r>
      <w:r w:rsidR="00F84975" w:rsidRPr="004D3626">
        <w:rPr>
          <w:rFonts w:ascii="Times New Roman" w:hAnsi="Times New Roman"/>
          <w:sz w:val="24"/>
          <w:szCs w:val="24"/>
          <w:lang w:val="ru-RU"/>
        </w:rPr>
        <w:t xml:space="preserve">, </w:t>
      </w:r>
      <w:r w:rsidR="00F84975" w:rsidRPr="004D3626">
        <w:rPr>
          <w:rFonts w:ascii="Times New Roman" w:hAnsi="Times New Roman"/>
          <w:sz w:val="24"/>
          <w:szCs w:val="24"/>
          <w:lang w:val="sr-Cyrl-RS"/>
        </w:rPr>
        <w:t>изјава (у даљем тексту „</w:t>
      </w:r>
      <w:r w:rsidR="000F2B70" w:rsidRPr="004D3626">
        <w:rPr>
          <w:rFonts w:ascii="Times New Roman" w:hAnsi="Times New Roman"/>
          <w:sz w:val="24"/>
          <w:szCs w:val="24"/>
          <w:lang w:val="sr-Cyrl-RS"/>
        </w:rPr>
        <w:t>изјава о пореклу”</w:t>
      </w:r>
      <w:r w:rsidR="00F84975" w:rsidRPr="004D3626">
        <w:rPr>
          <w:rFonts w:ascii="Times New Roman" w:hAnsi="Times New Roman"/>
          <w:sz w:val="24"/>
          <w:szCs w:val="24"/>
          <w:lang w:val="sr-Cyrl-RS"/>
        </w:rPr>
        <w:t xml:space="preserve"> или „изјава о пореклу</w:t>
      </w:r>
      <w:r w:rsidR="00F84975" w:rsidRPr="004D3626">
        <w:rPr>
          <w:rFonts w:ascii="Times New Roman" w:hAnsi="Times New Roman"/>
          <w:sz w:val="24"/>
          <w:szCs w:val="24"/>
          <w:lang w:val="ru-RU"/>
        </w:rPr>
        <w:t xml:space="preserve"> </w:t>
      </w:r>
      <w:r w:rsidR="00F84975" w:rsidRPr="004D3626">
        <w:rPr>
          <w:rFonts w:ascii="Times New Roman" w:hAnsi="Times New Roman"/>
          <w:sz w:val="24"/>
          <w:szCs w:val="24"/>
        </w:rPr>
        <w:t>EUR</w:t>
      </w:r>
      <w:r w:rsidR="00F84975" w:rsidRPr="004D3626">
        <w:rPr>
          <w:rFonts w:ascii="Times New Roman" w:hAnsi="Times New Roman"/>
          <w:sz w:val="24"/>
          <w:szCs w:val="24"/>
          <w:lang w:val="ru-RU"/>
        </w:rPr>
        <w:t>-</w:t>
      </w:r>
      <w:r w:rsidR="00F84975" w:rsidRPr="004D3626">
        <w:rPr>
          <w:rFonts w:ascii="Times New Roman" w:hAnsi="Times New Roman"/>
          <w:sz w:val="24"/>
          <w:szCs w:val="24"/>
        </w:rPr>
        <w:t>MED</w:t>
      </w:r>
      <w:r w:rsidR="000F2B70" w:rsidRPr="004D3626">
        <w:rPr>
          <w:rFonts w:ascii="Times New Roman" w:hAnsi="Times New Roman"/>
          <w:sz w:val="24"/>
          <w:szCs w:val="24"/>
          <w:lang w:val="sr-Cyrl-RS"/>
        </w:rPr>
        <w:t>”</w:t>
      </w:r>
      <w:r w:rsidR="00F84975" w:rsidRPr="004D3626">
        <w:rPr>
          <w:rFonts w:ascii="Times New Roman" w:hAnsi="Times New Roman"/>
          <w:sz w:val="24"/>
          <w:szCs w:val="24"/>
          <w:lang w:val="ru-RU"/>
        </w:rPr>
        <w:t xml:space="preserve">) </w:t>
      </w:r>
      <w:r w:rsidR="00F84975" w:rsidRPr="004D3626">
        <w:rPr>
          <w:rFonts w:ascii="Times New Roman" w:hAnsi="Times New Roman"/>
          <w:sz w:val="24"/>
          <w:szCs w:val="24"/>
          <w:lang w:val="sr-Cyrl-RS"/>
        </w:rPr>
        <w:t>коју извозник даје на фактури</w:t>
      </w:r>
      <w:r w:rsidR="00F84975" w:rsidRPr="004D3626">
        <w:rPr>
          <w:rFonts w:ascii="Times New Roman" w:hAnsi="Times New Roman"/>
          <w:sz w:val="24"/>
          <w:szCs w:val="24"/>
          <w:lang w:val="ru-RU"/>
        </w:rPr>
        <w:t xml:space="preserve">, </w:t>
      </w:r>
      <w:r w:rsidR="00F84975" w:rsidRPr="004D3626">
        <w:rPr>
          <w:rFonts w:ascii="Times New Roman" w:hAnsi="Times New Roman"/>
          <w:sz w:val="24"/>
          <w:szCs w:val="24"/>
          <w:lang w:val="sr-Cyrl-RS"/>
        </w:rPr>
        <w:t>доставници или било којем другом комерцијалном документу који довољно детаљно описује производе о којима је реч и тако омогућује њихову идентификацију</w:t>
      </w:r>
      <w:r w:rsidR="00F84975" w:rsidRPr="004D3626">
        <w:rPr>
          <w:rFonts w:ascii="Times New Roman" w:hAnsi="Times New Roman"/>
          <w:sz w:val="24"/>
          <w:szCs w:val="24"/>
          <w:lang w:val="ru-RU"/>
        </w:rPr>
        <w:t xml:space="preserve">. Текст изјава о пореклу дат је у Инкорпорираним анексима </w:t>
      </w:r>
      <w:r w:rsidR="00F84975" w:rsidRPr="004D3626">
        <w:rPr>
          <w:rFonts w:ascii="Times New Roman" w:hAnsi="Times New Roman"/>
          <w:sz w:val="24"/>
          <w:szCs w:val="24"/>
        </w:rPr>
        <w:t>IV</w:t>
      </w:r>
      <w:r w:rsidR="00F84975" w:rsidRPr="004D3626">
        <w:rPr>
          <w:rFonts w:ascii="Times New Roman" w:hAnsi="Times New Roman"/>
          <w:sz w:val="24"/>
          <w:szCs w:val="24"/>
          <w:lang w:val="ru-RU"/>
        </w:rPr>
        <w:t xml:space="preserve"> </w:t>
      </w:r>
      <w:r w:rsidR="00F84975" w:rsidRPr="004D3626">
        <w:rPr>
          <w:rFonts w:ascii="Times New Roman" w:hAnsi="Times New Roman"/>
          <w:sz w:val="24"/>
          <w:szCs w:val="24"/>
        </w:rPr>
        <w:t>a</w:t>
      </w:r>
      <w:r w:rsidR="00F84975" w:rsidRPr="004D3626">
        <w:rPr>
          <w:rFonts w:ascii="Times New Roman" w:hAnsi="Times New Roman"/>
          <w:sz w:val="24"/>
          <w:szCs w:val="24"/>
          <w:lang w:val="ru-RU"/>
        </w:rPr>
        <w:t xml:space="preserve"> и б.</w:t>
      </w:r>
    </w:p>
    <w:p w14:paraId="5F21AD40" w14:textId="77777777" w:rsidR="00F84975" w:rsidRPr="004D3626" w:rsidRDefault="00F84975" w:rsidP="009D575A">
      <w:pPr>
        <w:tabs>
          <w:tab w:val="left" w:pos="1358"/>
        </w:tabs>
        <w:spacing w:after="0" w:line="240" w:lineRule="auto"/>
        <w:ind w:left="680" w:right="4"/>
        <w:contextualSpacing/>
        <w:jc w:val="both"/>
        <w:rPr>
          <w:rFonts w:ascii="Times New Roman" w:hAnsi="Times New Roman"/>
          <w:sz w:val="24"/>
          <w:szCs w:val="24"/>
          <w:lang w:val="ru-RU"/>
        </w:rPr>
      </w:pPr>
    </w:p>
    <w:p w14:paraId="2A006776" w14:textId="77777777" w:rsidR="00F84975" w:rsidRPr="004D3626" w:rsidRDefault="00F84975" w:rsidP="009D575A">
      <w:pPr>
        <w:numPr>
          <w:ilvl w:val="0"/>
          <w:numId w:val="27"/>
        </w:numPr>
        <w:tabs>
          <w:tab w:val="left" w:pos="709"/>
        </w:tabs>
        <w:spacing w:after="0" w:line="240" w:lineRule="auto"/>
        <w:ind w:right="4"/>
        <w:contextualSpacing/>
        <w:jc w:val="both"/>
        <w:rPr>
          <w:rFonts w:ascii="Times New Roman" w:hAnsi="Times New Roman"/>
          <w:sz w:val="24"/>
          <w:szCs w:val="24"/>
          <w:lang w:val="ru-RU"/>
        </w:rPr>
      </w:pPr>
      <w:r w:rsidRPr="004D3626">
        <w:rPr>
          <w:rFonts w:ascii="Times New Roman" w:hAnsi="Times New Roman"/>
          <w:sz w:val="24"/>
          <w:szCs w:val="24"/>
          <w:lang w:val="sr-Cyrl-RS"/>
        </w:rPr>
        <w:t>Без обзира на став</w:t>
      </w:r>
      <w:r w:rsidRPr="004D3626">
        <w:rPr>
          <w:rFonts w:ascii="Times New Roman" w:hAnsi="Times New Roman"/>
          <w:sz w:val="24"/>
          <w:szCs w:val="24"/>
          <w:lang w:val="ru-RU"/>
        </w:rPr>
        <w:t xml:space="preserve"> 1, </w:t>
      </w:r>
      <w:r w:rsidRPr="004D3626">
        <w:rPr>
          <w:rFonts w:ascii="Times New Roman" w:hAnsi="Times New Roman"/>
          <w:sz w:val="24"/>
          <w:szCs w:val="24"/>
          <w:lang w:val="sr-Cyrl-RS"/>
        </w:rPr>
        <w:t>производи са пореклом у смислу овог протокола, у случајевима наведеним у члану 27</w:t>
      </w:r>
      <w:r w:rsidRPr="004D3626">
        <w:rPr>
          <w:rFonts w:ascii="Times New Roman" w:hAnsi="Times New Roman"/>
          <w:sz w:val="24"/>
          <w:szCs w:val="24"/>
          <w:lang w:val="ru-RU"/>
        </w:rPr>
        <w:t xml:space="preserve">, </w:t>
      </w:r>
      <w:r w:rsidRPr="004D3626">
        <w:rPr>
          <w:rFonts w:ascii="Times New Roman" w:hAnsi="Times New Roman"/>
          <w:sz w:val="24"/>
          <w:szCs w:val="24"/>
          <w:lang w:val="sr-Cyrl-RS"/>
        </w:rPr>
        <w:t>користиће повластице из овог споразума без обавезе подношења било ког од доказа о пореклу наведених у ставу 1. овог члана</w:t>
      </w:r>
      <w:r w:rsidRPr="004D3626">
        <w:rPr>
          <w:rFonts w:ascii="Times New Roman" w:hAnsi="Times New Roman"/>
          <w:sz w:val="24"/>
          <w:szCs w:val="24"/>
          <w:lang w:val="ru-RU"/>
        </w:rPr>
        <w:t>.</w:t>
      </w:r>
    </w:p>
    <w:p w14:paraId="6C8DF354" w14:textId="77777777" w:rsidR="00F84975" w:rsidRPr="004D3626" w:rsidRDefault="00F84975" w:rsidP="009D575A">
      <w:pPr>
        <w:tabs>
          <w:tab w:val="left" w:pos="709"/>
          <w:tab w:val="left" w:pos="1358"/>
        </w:tabs>
        <w:spacing w:after="0" w:line="240" w:lineRule="auto"/>
        <w:ind w:right="4"/>
        <w:contextualSpacing/>
        <w:jc w:val="both"/>
        <w:rPr>
          <w:rFonts w:ascii="Times New Roman" w:hAnsi="Times New Roman"/>
          <w:sz w:val="24"/>
          <w:szCs w:val="24"/>
          <w:lang w:val="ru-RU"/>
        </w:rPr>
      </w:pPr>
    </w:p>
    <w:p w14:paraId="1CBCD913" w14:textId="77777777" w:rsidR="00F84975" w:rsidRPr="004D3626" w:rsidRDefault="00F84975" w:rsidP="009D575A">
      <w:pPr>
        <w:pStyle w:val="ListParagraph"/>
        <w:numPr>
          <w:ilvl w:val="0"/>
          <w:numId w:val="27"/>
        </w:numPr>
        <w:tabs>
          <w:tab w:val="left" w:pos="709"/>
        </w:tabs>
        <w:spacing w:after="0" w:line="240" w:lineRule="auto"/>
        <w:ind w:left="0" w:right="4"/>
        <w:jc w:val="both"/>
        <w:rPr>
          <w:rFonts w:ascii="Times New Roman" w:hAnsi="Times New Roman"/>
          <w:sz w:val="24"/>
          <w:szCs w:val="24"/>
          <w:lang w:val="ru-RU"/>
        </w:rPr>
      </w:pPr>
      <w:r w:rsidRPr="004D3626">
        <w:rPr>
          <w:rFonts w:ascii="Times New Roman" w:hAnsi="Times New Roman"/>
          <w:sz w:val="24"/>
          <w:szCs w:val="24"/>
          <w:lang w:val="ru-RU"/>
        </w:rPr>
        <w:t xml:space="preserve">Без обзира на члан 17. став 5. и члан 22. став 3. у случајевима кад кумулација укључује само </w:t>
      </w:r>
      <w:r w:rsidR="000F2B70" w:rsidRPr="004D3626">
        <w:rPr>
          <w:rFonts w:ascii="Times New Roman" w:hAnsi="Times New Roman"/>
          <w:sz w:val="24"/>
          <w:szCs w:val="24"/>
          <w:lang w:val="sr-Cyrl-RS"/>
        </w:rPr>
        <w:t xml:space="preserve">Републику Србију, Уједињено Краљевство, Европску унију, Швајцарску (укључујући Лихтенштајн), Исланд, Норвешку, </w:t>
      </w:r>
      <w:r w:rsidR="00366852" w:rsidRPr="004D3626">
        <w:rPr>
          <w:rFonts w:ascii="Times New Roman" w:hAnsi="Times New Roman"/>
          <w:sz w:val="24"/>
          <w:szCs w:val="24"/>
          <w:lang w:val="sr-Cyrl-RS"/>
        </w:rPr>
        <w:t xml:space="preserve">Турску, </w:t>
      </w:r>
      <w:r w:rsidR="000F2B70" w:rsidRPr="004D3626">
        <w:rPr>
          <w:rFonts w:ascii="Times New Roman" w:hAnsi="Times New Roman"/>
          <w:sz w:val="24"/>
          <w:szCs w:val="24"/>
          <w:lang w:val="sr-Cyrl-RS"/>
        </w:rPr>
        <w:t>или неку од ставки 10-1</w:t>
      </w:r>
      <w:r w:rsidR="00FC4B83" w:rsidRPr="004D3626">
        <w:rPr>
          <w:rFonts w:ascii="Times New Roman" w:hAnsi="Times New Roman"/>
          <w:sz w:val="24"/>
          <w:szCs w:val="24"/>
          <w:lang w:val="sr-Cyrl-RS"/>
        </w:rPr>
        <w:t xml:space="preserve">5 </w:t>
      </w:r>
      <w:r w:rsidR="000F2B70" w:rsidRPr="004D3626">
        <w:rPr>
          <w:rFonts w:ascii="Times New Roman" w:hAnsi="Times New Roman"/>
          <w:sz w:val="24"/>
          <w:szCs w:val="24"/>
          <w:lang w:val="sr-Cyrl-RS"/>
        </w:rPr>
        <w:t xml:space="preserve"> из Анекса А </w:t>
      </w:r>
      <w:r w:rsidRPr="004D3626">
        <w:rPr>
          <w:rFonts w:ascii="Times New Roman" w:hAnsi="Times New Roman"/>
          <w:sz w:val="24"/>
          <w:szCs w:val="24"/>
          <w:lang w:val="ru-RU"/>
        </w:rPr>
        <w:t xml:space="preserve">доказ о пореклу може да буде уверење о кретању робе </w:t>
      </w:r>
      <w:r w:rsidRPr="004D3626">
        <w:rPr>
          <w:rFonts w:ascii="Times New Roman" w:hAnsi="Times New Roman"/>
          <w:sz w:val="24"/>
          <w:szCs w:val="24"/>
        </w:rPr>
        <w:t>EUR</w:t>
      </w:r>
      <w:r w:rsidRPr="004D3626">
        <w:rPr>
          <w:rFonts w:ascii="Times New Roman" w:hAnsi="Times New Roman"/>
          <w:sz w:val="24"/>
          <w:szCs w:val="24"/>
          <w:lang w:val="ru-RU"/>
        </w:rPr>
        <w:t>.1 или изјава о пореклу.</w:t>
      </w:r>
      <w:r w:rsidR="000F2B70" w:rsidRPr="004D3626">
        <w:rPr>
          <w:lang w:val="ru-RU"/>
        </w:rPr>
        <w:t xml:space="preserve"> </w:t>
      </w:r>
    </w:p>
    <w:p w14:paraId="13E0759D" w14:textId="77777777" w:rsidR="00F84975" w:rsidRDefault="00F84975" w:rsidP="004C1703">
      <w:pPr>
        <w:rPr>
          <w:rFonts w:ascii="Times New Roman" w:hAnsi="Times New Roman"/>
          <w:sz w:val="24"/>
          <w:szCs w:val="24"/>
          <w:lang w:val="ru-RU"/>
        </w:rPr>
      </w:pPr>
    </w:p>
    <w:p w14:paraId="250CB4FE" w14:textId="77777777" w:rsidR="004C1703" w:rsidRDefault="004C1703" w:rsidP="004C1703">
      <w:pPr>
        <w:rPr>
          <w:rFonts w:ascii="Times New Roman" w:hAnsi="Times New Roman"/>
          <w:sz w:val="24"/>
          <w:szCs w:val="24"/>
          <w:lang w:val="ru-RU"/>
        </w:rPr>
      </w:pPr>
    </w:p>
    <w:p w14:paraId="73884D83" w14:textId="77777777" w:rsidR="004C1703" w:rsidRDefault="004C1703" w:rsidP="004C1703">
      <w:pPr>
        <w:rPr>
          <w:rFonts w:ascii="Times New Roman" w:hAnsi="Times New Roman"/>
          <w:sz w:val="24"/>
          <w:szCs w:val="24"/>
          <w:lang w:val="ru-RU"/>
        </w:rPr>
      </w:pPr>
    </w:p>
    <w:p w14:paraId="4F12813E" w14:textId="77777777" w:rsidR="0018494A" w:rsidRDefault="0018494A" w:rsidP="009D575A">
      <w:pPr>
        <w:spacing w:after="0" w:line="240" w:lineRule="auto"/>
        <w:ind w:right="4"/>
        <w:contextualSpacing/>
        <w:jc w:val="center"/>
        <w:rPr>
          <w:rFonts w:ascii="Times New Roman" w:hAnsi="Times New Roman"/>
          <w:sz w:val="24"/>
          <w:szCs w:val="24"/>
          <w:lang w:val="ru-RU"/>
        </w:rPr>
      </w:pPr>
    </w:p>
    <w:p w14:paraId="13F4FBAC" w14:textId="77777777" w:rsidR="00F84975" w:rsidRPr="004D3626" w:rsidRDefault="00F84975" w:rsidP="009D575A">
      <w:pPr>
        <w:spacing w:after="0" w:line="240" w:lineRule="auto"/>
        <w:ind w:right="4"/>
        <w:contextualSpacing/>
        <w:jc w:val="center"/>
        <w:outlineLvl w:val="0"/>
        <w:rPr>
          <w:rFonts w:ascii="Times New Roman" w:hAnsi="Times New Roman"/>
          <w:sz w:val="24"/>
          <w:szCs w:val="24"/>
          <w:u w:val="single"/>
          <w:lang w:val="sr-Cyrl-RS"/>
        </w:rPr>
      </w:pPr>
      <w:r w:rsidRPr="004D3626">
        <w:rPr>
          <w:rFonts w:ascii="Times New Roman" w:hAnsi="Times New Roman"/>
          <w:sz w:val="24"/>
          <w:szCs w:val="24"/>
          <w:u w:val="single"/>
          <w:lang w:val="ru-RU"/>
        </w:rPr>
        <w:t>Члан 17</w:t>
      </w:r>
      <w:r w:rsidRPr="004D3626">
        <w:rPr>
          <w:rFonts w:ascii="Times New Roman" w:hAnsi="Times New Roman"/>
          <w:sz w:val="24"/>
          <w:szCs w:val="24"/>
          <w:u w:val="single"/>
          <w:lang w:val="sr-Cyrl-RS"/>
        </w:rPr>
        <w:t>.</w:t>
      </w:r>
    </w:p>
    <w:p w14:paraId="3867A849" w14:textId="77777777" w:rsidR="00F84975" w:rsidRPr="004D3626" w:rsidRDefault="00F84975" w:rsidP="009D575A">
      <w:pPr>
        <w:spacing w:after="0" w:line="240" w:lineRule="auto"/>
        <w:ind w:right="4"/>
        <w:contextualSpacing/>
        <w:rPr>
          <w:rFonts w:ascii="Times New Roman" w:hAnsi="Times New Roman"/>
          <w:sz w:val="24"/>
          <w:szCs w:val="24"/>
          <w:lang w:val="ru-RU"/>
        </w:rPr>
      </w:pPr>
    </w:p>
    <w:p w14:paraId="7BAFD833" w14:textId="77777777" w:rsidR="00F84975" w:rsidRPr="004D3626" w:rsidRDefault="00F84975" w:rsidP="009D575A">
      <w:pPr>
        <w:spacing w:after="0" w:line="240" w:lineRule="auto"/>
        <w:ind w:right="4"/>
        <w:contextualSpacing/>
        <w:jc w:val="center"/>
        <w:outlineLvl w:val="0"/>
        <w:rPr>
          <w:rFonts w:ascii="Times New Roman" w:hAnsi="Times New Roman"/>
          <w:b/>
          <w:bCs/>
          <w:i/>
          <w:iCs/>
          <w:sz w:val="24"/>
          <w:szCs w:val="24"/>
          <w:lang w:val="ru-RU"/>
        </w:rPr>
      </w:pPr>
      <w:r w:rsidRPr="004D3626">
        <w:rPr>
          <w:rFonts w:ascii="Times New Roman" w:hAnsi="Times New Roman"/>
          <w:b/>
          <w:bCs/>
          <w:i/>
          <w:iCs/>
          <w:sz w:val="24"/>
          <w:szCs w:val="24"/>
          <w:lang w:val="sr-Cyrl-RS"/>
        </w:rPr>
        <w:t>Поступак издавања уверења о кретању робе</w:t>
      </w:r>
      <w:r w:rsidRPr="004D3626">
        <w:rPr>
          <w:rFonts w:ascii="Times New Roman" w:hAnsi="Times New Roman"/>
          <w:b/>
          <w:bCs/>
          <w:i/>
          <w:iCs/>
          <w:sz w:val="24"/>
          <w:szCs w:val="24"/>
          <w:lang w:val="ru-RU"/>
        </w:rPr>
        <w:t xml:space="preserve"> </w:t>
      </w:r>
      <w:r w:rsidRPr="004D3626">
        <w:rPr>
          <w:rFonts w:ascii="Times New Roman" w:hAnsi="Times New Roman"/>
          <w:b/>
          <w:bCs/>
          <w:i/>
          <w:iCs/>
          <w:sz w:val="24"/>
          <w:szCs w:val="24"/>
        </w:rPr>
        <w:t>EUR</w:t>
      </w:r>
      <w:r w:rsidRPr="004D3626">
        <w:rPr>
          <w:rFonts w:ascii="Times New Roman" w:hAnsi="Times New Roman"/>
          <w:b/>
          <w:bCs/>
          <w:i/>
          <w:iCs/>
          <w:sz w:val="24"/>
          <w:szCs w:val="24"/>
          <w:lang w:val="ru-RU"/>
        </w:rPr>
        <w:t xml:space="preserve">.1 </w:t>
      </w:r>
      <w:r w:rsidRPr="004D3626">
        <w:rPr>
          <w:rFonts w:ascii="Times New Roman" w:hAnsi="Times New Roman"/>
          <w:b/>
          <w:bCs/>
          <w:i/>
          <w:iCs/>
          <w:sz w:val="24"/>
          <w:szCs w:val="24"/>
          <w:lang w:val="sr-Cyrl-RS"/>
        </w:rPr>
        <w:t>или</w:t>
      </w:r>
      <w:r w:rsidRPr="004D3626">
        <w:rPr>
          <w:rFonts w:ascii="Times New Roman" w:hAnsi="Times New Roman"/>
          <w:b/>
          <w:bCs/>
          <w:i/>
          <w:iCs/>
          <w:sz w:val="24"/>
          <w:szCs w:val="24"/>
          <w:lang w:val="ru-RU"/>
        </w:rPr>
        <w:t xml:space="preserve"> </w:t>
      </w:r>
      <w:r w:rsidRPr="004D3626">
        <w:rPr>
          <w:rFonts w:ascii="Times New Roman" w:hAnsi="Times New Roman"/>
          <w:b/>
          <w:bCs/>
          <w:i/>
          <w:iCs/>
          <w:sz w:val="24"/>
          <w:szCs w:val="24"/>
        </w:rPr>
        <w:t>EUR</w:t>
      </w:r>
      <w:r w:rsidRPr="004D3626">
        <w:rPr>
          <w:rFonts w:ascii="Times New Roman" w:hAnsi="Times New Roman"/>
          <w:b/>
          <w:bCs/>
          <w:i/>
          <w:iCs/>
          <w:sz w:val="24"/>
          <w:szCs w:val="24"/>
          <w:lang w:val="ru-RU"/>
        </w:rPr>
        <w:t>-</w:t>
      </w:r>
      <w:r w:rsidRPr="004D3626">
        <w:rPr>
          <w:rFonts w:ascii="Times New Roman" w:hAnsi="Times New Roman"/>
          <w:b/>
          <w:bCs/>
          <w:i/>
          <w:iCs/>
          <w:sz w:val="24"/>
          <w:szCs w:val="24"/>
        </w:rPr>
        <w:t>MED</w:t>
      </w:r>
    </w:p>
    <w:p w14:paraId="24061B02" w14:textId="77777777" w:rsidR="00F84975" w:rsidRPr="004D3626" w:rsidRDefault="00F84975" w:rsidP="009D575A">
      <w:pPr>
        <w:spacing w:after="0" w:line="240" w:lineRule="auto"/>
        <w:ind w:right="4"/>
        <w:contextualSpacing/>
        <w:rPr>
          <w:rFonts w:ascii="Times New Roman" w:hAnsi="Times New Roman"/>
          <w:sz w:val="24"/>
          <w:szCs w:val="24"/>
          <w:lang w:val="ru-RU"/>
        </w:rPr>
      </w:pPr>
    </w:p>
    <w:p w14:paraId="1946E695" w14:textId="77777777" w:rsidR="00F84975" w:rsidRPr="004D3626" w:rsidRDefault="00F84975" w:rsidP="009D575A">
      <w:pPr>
        <w:numPr>
          <w:ilvl w:val="0"/>
          <w:numId w:val="28"/>
        </w:numPr>
        <w:tabs>
          <w:tab w:val="left" w:pos="709"/>
        </w:tabs>
        <w:spacing w:after="0" w:line="240" w:lineRule="auto"/>
        <w:ind w:right="4"/>
        <w:contextualSpacing/>
        <w:jc w:val="both"/>
        <w:rPr>
          <w:rFonts w:ascii="Times New Roman" w:hAnsi="Times New Roman"/>
          <w:sz w:val="24"/>
          <w:szCs w:val="24"/>
          <w:lang w:val="ru-RU"/>
        </w:rPr>
      </w:pPr>
      <w:r w:rsidRPr="004D3626">
        <w:rPr>
          <w:rFonts w:ascii="Times New Roman" w:hAnsi="Times New Roman"/>
          <w:sz w:val="24"/>
          <w:szCs w:val="24"/>
          <w:lang w:val="sr-Cyrl-RS"/>
        </w:rPr>
        <w:t>Уверење о кретању робе</w:t>
      </w:r>
      <w:r w:rsidRPr="004D3626">
        <w:rPr>
          <w:rFonts w:ascii="Times New Roman" w:hAnsi="Times New Roman"/>
          <w:sz w:val="24"/>
          <w:szCs w:val="24"/>
          <w:lang w:val="ru-RU"/>
        </w:rPr>
        <w:t xml:space="preserve"> </w:t>
      </w:r>
      <w:r w:rsidRPr="004D3626">
        <w:rPr>
          <w:rFonts w:ascii="Times New Roman" w:hAnsi="Times New Roman"/>
          <w:sz w:val="24"/>
          <w:szCs w:val="24"/>
        </w:rPr>
        <w:t>EUR</w:t>
      </w:r>
      <w:r w:rsidRPr="004D3626">
        <w:rPr>
          <w:rFonts w:ascii="Times New Roman" w:hAnsi="Times New Roman"/>
          <w:sz w:val="24"/>
          <w:szCs w:val="24"/>
          <w:lang w:val="ru-RU"/>
        </w:rPr>
        <w:t xml:space="preserve">.1 </w:t>
      </w:r>
      <w:r w:rsidRPr="004D3626">
        <w:rPr>
          <w:rFonts w:ascii="Times New Roman" w:hAnsi="Times New Roman"/>
          <w:sz w:val="24"/>
          <w:szCs w:val="24"/>
          <w:lang w:val="sr-Cyrl-RS"/>
        </w:rPr>
        <w:t>или</w:t>
      </w:r>
      <w:r w:rsidRPr="004D3626">
        <w:rPr>
          <w:rFonts w:ascii="Times New Roman" w:hAnsi="Times New Roman"/>
          <w:sz w:val="24"/>
          <w:szCs w:val="24"/>
          <w:lang w:val="ru-RU"/>
        </w:rPr>
        <w:t xml:space="preserve"> </w:t>
      </w:r>
      <w:r w:rsidRPr="004D3626">
        <w:rPr>
          <w:rFonts w:ascii="Times New Roman" w:hAnsi="Times New Roman"/>
          <w:sz w:val="24"/>
          <w:szCs w:val="24"/>
        </w:rPr>
        <w:t>EUR</w:t>
      </w:r>
      <w:r w:rsidRPr="004D3626">
        <w:rPr>
          <w:rFonts w:ascii="Times New Roman" w:hAnsi="Times New Roman"/>
          <w:sz w:val="24"/>
          <w:szCs w:val="24"/>
          <w:lang w:val="ru-RU"/>
        </w:rPr>
        <w:t>-</w:t>
      </w:r>
      <w:r w:rsidRPr="004D3626">
        <w:rPr>
          <w:rFonts w:ascii="Times New Roman" w:hAnsi="Times New Roman"/>
          <w:sz w:val="24"/>
          <w:szCs w:val="24"/>
        </w:rPr>
        <w:t>MED</w:t>
      </w:r>
      <w:r w:rsidRPr="004D3626">
        <w:rPr>
          <w:rFonts w:ascii="Times New Roman" w:hAnsi="Times New Roman"/>
          <w:sz w:val="24"/>
          <w:szCs w:val="24"/>
          <w:lang w:val="ru-RU"/>
        </w:rPr>
        <w:t xml:space="preserve"> </w:t>
      </w:r>
      <w:r w:rsidRPr="004D3626">
        <w:rPr>
          <w:rFonts w:ascii="Times New Roman" w:hAnsi="Times New Roman"/>
          <w:sz w:val="24"/>
          <w:szCs w:val="24"/>
          <w:lang w:val="sr-Cyrl-RS"/>
        </w:rPr>
        <w:t>издају царински органи у Страни извозници на писмени захтев извозника или његовог овлашћеног представника</w:t>
      </w:r>
      <w:r w:rsidRPr="004D3626">
        <w:rPr>
          <w:rFonts w:ascii="Times New Roman" w:hAnsi="Times New Roman"/>
          <w:sz w:val="24"/>
          <w:szCs w:val="24"/>
          <w:lang w:val="ru-RU"/>
        </w:rPr>
        <w:t>, а на одговорност извозника.</w:t>
      </w:r>
    </w:p>
    <w:p w14:paraId="5008A736" w14:textId="77777777" w:rsidR="00F84975" w:rsidRPr="004D3626" w:rsidRDefault="00F84975" w:rsidP="009D575A">
      <w:pPr>
        <w:tabs>
          <w:tab w:val="left" w:pos="567"/>
        </w:tabs>
        <w:spacing w:after="0" w:line="240" w:lineRule="auto"/>
        <w:ind w:right="4"/>
        <w:contextualSpacing/>
        <w:rPr>
          <w:rFonts w:ascii="Times New Roman" w:hAnsi="Times New Roman"/>
          <w:sz w:val="24"/>
          <w:szCs w:val="24"/>
          <w:lang w:val="ru-RU"/>
        </w:rPr>
      </w:pPr>
    </w:p>
    <w:p w14:paraId="7703AE96" w14:textId="77777777" w:rsidR="00F84975" w:rsidRPr="004D3626" w:rsidRDefault="00F84975" w:rsidP="009D575A">
      <w:pPr>
        <w:numPr>
          <w:ilvl w:val="0"/>
          <w:numId w:val="28"/>
        </w:numPr>
        <w:tabs>
          <w:tab w:val="left" w:pos="709"/>
        </w:tabs>
        <w:spacing w:after="0" w:line="240" w:lineRule="auto"/>
        <w:ind w:right="4"/>
        <w:contextualSpacing/>
        <w:jc w:val="both"/>
        <w:rPr>
          <w:rFonts w:ascii="Times New Roman" w:hAnsi="Times New Roman"/>
          <w:sz w:val="24"/>
          <w:szCs w:val="24"/>
          <w:lang w:val="ru-RU"/>
        </w:rPr>
      </w:pPr>
      <w:r w:rsidRPr="004D3626">
        <w:rPr>
          <w:rFonts w:ascii="Times New Roman" w:hAnsi="Times New Roman"/>
          <w:sz w:val="24"/>
          <w:szCs w:val="24"/>
          <w:lang w:val="ru-RU"/>
        </w:rPr>
        <w:t xml:space="preserve">За ту сврху извозник или његов овлашћени представник попуњава уверење о кретању робе </w:t>
      </w:r>
      <w:r w:rsidRPr="004D3626">
        <w:rPr>
          <w:rFonts w:ascii="Times New Roman" w:hAnsi="Times New Roman"/>
          <w:sz w:val="24"/>
          <w:szCs w:val="24"/>
        </w:rPr>
        <w:t>EUR</w:t>
      </w:r>
      <w:r w:rsidRPr="004D3626">
        <w:rPr>
          <w:rFonts w:ascii="Times New Roman" w:hAnsi="Times New Roman"/>
          <w:sz w:val="24"/>
          <w:szCs w:val="24"/>
          <w:lang w:val="ru-RU"/>
        </w:rPr>
        <w:t xml:space="preserve">.1 </w:t>
      </w:r>
      <w:r w:rsidRPr="004D3626">
        <w:rPr>
          <w:rFonts w:ascii="Times New Roman" w:hAnsi="Times New Roman"/>
          <w:sz w:val="24"/>
          <w:szCs w:val="24"/>
          <w:lang w:val="sr-Cyrl-RS"/>
        </w:rPr>
        <w:t>или</w:t>
      </w:r>
      <w:r w:rsidRPr="004D3626">
        <w:rPr>
          <w:rFonts w:ascii="Times New Roman" w:hAnsi="Times New Roman"/>
          <w:sz w:val="24"/>
          <w:szCs w:val="24"/>
          <w:lang w:val="ru-RU"/>
        </w:rPr>
        <w:t xml:space="preserve"> </w:t>
      </w:r>
      <w:r w:rsidRPr="004D3626">
        <w:rPr>
          <w:rFonts w:ascii="Times New Roman" w:hAnsi="Times New Roman"/>
          <w:sz w:val="24"/>
          <w:szCs w:val="24"/>
        </w:rPr>
        <w:t>EUR</w:t>
      </w:r>
      <w:r w:rsidRPr="004D3626">
        <w:rPr>
          <w:rFonts w:ascii="Times New Roman" w:hAnsi="Times New Roman"/>
          <w:sz w:val="24"/>
          <w:szCs w:val="24"/>
          <w:lang w:val="ru-RU"/>
        </w:rPr>
        <w:t>-</w:t>
      </w:r>
      <w:r w:rsidRPr="004D3626">
        <w:rPr>
          <w:rFonts w:ascii="Times New Roman" w:hAnsi="Times New Roman"/>
          <w:sz w:val="24"/>
          <w:szCs w:val="24"/>
        </w:rPr>
        <w:t>MED</w:t>
      </w:r>
      <w:r w:rsidRPr="004D3626">
        <w:rPr>
          <w:rFonts w:ascii="Times New Roman" w:hAnsi="Times New Roman"/>
          <w:sz w:val="24"/>
          <w:szCs w:val="24"/>
          <w:lang w:val="ru-RU"/>
        </w:rPr>
        <w:t xml:space="preserve"> </w:t>
      </w:r>
      <w:r w:rsidRPr="004D3626">
        <w:rPr>
          <w:rFonts w:ascii="Times New Roman" w:hAnsi="Times New Roman"/>
          <w:sz w:val="24"/>
          <w:szCs w:val="24"/>
          <w:lang w:val="sr-Cyrl-RS"/>
        </w:rPr>
        <w:t>и образац захтева</w:t>
      </w:r>
      <w:r w:rsidRPr="004D3626">
        <w:rPr>
          <w:rFonts w:ascii="Times New Roman" w:hAnsi="Times New Roman"/>
          <w:sz w:val="24"/>
          <w:szCs w:val="24"/>
          <w:lang w:val="ru-RU"/>
        </w:rPr>
        <w:t xml:space="preserve">, </w:t>
      </w:r>
      <w:r w:rsidRPr="004D3626">
        <w:rPr>
          <w:rFonts w:ascii="Times New Roman" w:hAnsi="Times New Roman"/>
          <w:sz w:val="24"/>
          <w:szCs w:val="24"/>
          <w:lang w:val="sr-Cyrl-RS"/>
        </w:rPr>
        <w:t>чији су узорци дати у Инкорпорираним анексима</w:t>
      </w:r>
      <w:r w:rsidRPr="004D3626">
        <w:rPr>
          <w:rFonts w:ascii="Times New Roman" w:hAnsi="Times New Roman"/>
          <w:sz w:val="24"/>
          <w:szCs w:val="24"/>
          <w:lang w:val="ru-RU"/>
        </w:rPr>
        <w:t xml:space="preserve"> </w:t>
      </w:r>
      <w:r w:rsidRPr="004D3626">
        <w:rPr>
          <w:rFonts w:ascii="Times New Roman" w:hAnsi="Times New Roman"/>
          <w:sz w:val="24"/>
          <w:szCs w:val="24"/>
        </w:rPr>
        <w:t>III</w:t>
      </w:r>
      <w:r w:rsidRPr="004D3626">
        <w:rPr>
          <w:rFonts w:ascii="Times New Roman" w:hAnsi="Times New Roman"/>
          <w:sz w:val="24"/>
          <w:szCs w:val="24"/>
          <w:lang w:val="ru-RU"/>
        </w:rPr>
        <w:t xml:space="preserve"> </w:t>
      </w:r>
      <w:r w:rsidRPr="004D3626">
        <w:rPr>
          <w:rFonts w:ascii="Times New Roman" w:hAnsi="Times New Roman"/>
          <w:sz w:val="24"/>
          <w:szCs w:val="24"/>
        </w:rPr>
        <w:t>a</w:t>
      </w:r>
      <w:r w:rsidRPr="004D3626">
        <w:rPr>
          <w:rFonts w:ascii="Times New Roman" w:hAnsi="Times New Roman"/>
          <w:sz w:val="24"/>
          <w:szCs w:val="24"/>
          <w:lang w:val="sr-Cyrl-RS"/>
        </w:rPr>
        <w:t xml:space="preserve"> и б</w:t>
      </w:r>
      <w:r w:rsidRPr="004D3626">
        <w:rPr>
          <w:rFonts w:ascii="Times New Roman" w:hAnsi="Times New Roman"/>
          <w:sz w:val="24"/>
          <w:szCs w:val="24"/>
          <w:lang w:val="ru-RU"/>
        </w:rPr>
        <w:t xml:space="preserve">. </w:t>
      </w:r>
      <w:r w:rsidRPr="004D3626">
        <w:rPr>
          <w:rFonts w:ascii="Times New Roman" w:hAnsi="Times New Roman"/>
          <w:sz w:val="24"/>
          <w:szCs w:val="24"/>
          <w:lang w:val="sr-Cyrl-RS"/>
        </w:rPr>
        <w:t>Поменути обрасци попуњавају се на једном од језика на којима је Споразум потписан и у складу са одредбама националног законодавства земље</w:t>
      </w:r>
      <w:r w:rsidR="009866A7" w:rsidRPr="004D3626">
        <w:rPr>
          <w:rFonts w:ascii="Times New Roman" w:hAnsi="Times New Roman"/>
          <w:sz w:val="24"/>
          <w:szCs w:val="24"/>
          <w:lang w:val="sr-Cyrl-RS"/>
        </w:rPr>
        <w:t xml:space="preserve"> или територије</w:t>
      </w:r>
      <w:r w:rsidRPr="004D3626">
        <w:rPr>
          <w:rFonts w:ascii="Times New Roman" w:hAnsi="Times New Roman"/>
          <w:sz w:val="24"/>
          <w:szCs w:val="24"/>
          <w:lang w:val="sr-Cyrl-RS"/>
        </w:rPr>
        <w:t xml:space="preserve"> извознице. Ако се обрасци попуњавају руком, треба писати мастилом и штампаним словима</w:t>
      </w:r>
      <w:r w:rsidRPr="004D3626">
        <w:rPr>
          <w:rFonts w:ascii="Times New Roman" w:hAnsi="Times New Roman"/>
          <w:sz w:val="24"/>
          <w:szCs w:val="24"/>
          <w:lang w:val="ru-RU"/>
        </w:rPr>
        <w:t xml:space="preserve">. Опис производа уноси се у рубрику резервисану за ту намену, без празних </w:t>
      </w:r>
      <w:r w:rsidRPr="004D3626">
        <w:rPr>
          <w:rFonts w:ascii="Times New Roman" w:hAnsi="Times New Roman"/>
          <w:sz w:val="24"/>
          <w:szCs w:val="24"/>
          <w:lang w:val="sr-Cyrl-RS"/>
        </w:rPr>
        <w:t>редова. Ако поље није сасвим попуњено повлачи се водоравна линија испод задњег реда описа, а празан простор се прецртава</w:t>
      </w:r>
      <w:r w:rsidRPr="004D3626">
        <w:rPr>
          <w:rFonts w:ascii="Times New Roman" w:hAnsi="Times New Roman"/>
          <w:sz w:val="24"/>
          <w:szCs w:val="24"/>
          <w:lang w:val="ru-RU"/>
        </w:rPr>
        <w:t>.</w:t>
      </w:r>
    </w:p>
    <w:p w14:paraId="634DA6E1" w14:textId="77777777" w:rsidR="00F84975" w:rsidRPr="004D3626" w:rsidRDefault="00F84975" w:rsidP="009D575A">
      <w:pPr>
        <w:tabs>
          <w:tab w:val="left" w:pos="709"/>
        </w:tabs>
        <w:spacing w:after="0" w:line="240" w:lineRule="auto"/>
        <w:ind w:right="4"/>
        <w:contextualSpacing/>
        <w:rPr>
          <w:rFonts w:ascii="Times New Roman" w:hAnsi="Times New Roman"/>
          <w:sz w:val="24"/>
          <w:szCs w:val="24"/>
          <w:lang w:val="ru-RU"/>
        </w:rPr>
      </w:pPr>
    </w:p>
    <w:p w14:paraId="3507DF47" w14:textId="77777777" w:rsidR="00F84975" w:rsidRPr="004D3626" w:rsidRDefault="00F84975" w:rsidP="009D575A">
      <w:pPr>
        <w:numPr>
          <w:ilvl w:val="0"/>
          <w:numId w:val="28"/>
        </w:numPr>
        <w:tabs>
          <w:tab w:val="left" w:pos="709"/>
        </w:tabs>
        <w:spacing w:after="0" w:line="240" w:lineRule="auto"/>
        <w:ind w:right="4"/>
        <w:contextualSpacing/>
        <w:jc w:val="both"/>
        <w:rPr>
          <w:rFonts w:ascii="Times New Roman" w:hAnsi="Times New Roman"/>
          <w:sz w:val="24"/>
          <w:szCs w:val="24"/>
          <w:lang w:val="ru-RU"/>
        </w:rPr>
      </w:pPr>
      <w:r w:rsidRPr="004D3626">
        <w:rPr>
          <w:rFonts w:ascii="Times New Roman" w:hAnsi="Times New Roman"/>
          <w:sz w:val="24"/>
          <w:szCs w:val="24"/>
          <w:lang w:val="sr-Cyrl-RS"/>
        </w:rPr>
        <w:t>Извозник који подноси захтев за издавање уверења о кретању робе</w:t>
      </w:r>
      <w:r w:rsidRPr="004D3626">
        <w:rPr>
          <w:rFonts w:ascii="Times New Roman" w:hAnsi="Times New Roman"/>
          <w:sz w:val="24"/>
          <w:szCs w:val="24"/>
          <w:lang w:val="ru-RU"/>
        </w:rPr>
        <w:t xml:space="preserve"> </w:t>
      </w:r>
      <w:r w:rsidRPr="004D3626">
        <w:rPr>
          <w:rFonts w:ascii="Times New Roman" w:hAnsi="Times New Roman"/>
          <w:sz w:val="24"/>
          <w:szCs w:val="24"/>
        </w:rPr>
        <w:t>EUR</w:t>
      </w:r>
      <w:r w:rsidRPr="004D3626">
        <w:rPr>
          <w:rFonts w:ascii="Times New Roman" w:hAnsi="Times New Roman"/>
          <w:sz w:val="24"/>
          <w:szCs w:val="24"/>
          <w:lang w:val="ru-RU"/>
        </w:rPr>
        <w:t xml:space="preserve">.1 </w:t>
      </w:r>
      <w:r w:rsidRPr="004D3626">
        <w:rPr>
          <w:rFonts w:ascii="Times New Roman" w:hAnsi="Times New Roman"/>
          <w:sz w:val="24"/>
          <w:szCs w:val="24"/>
          <w:lang w:val="sr-Cyrl-RS"/>
        </w:rPr>
        <w:t>или</w:t>
      </w:r>
      <w:r w:rsidRPr="004D3626">
        <w:rPr>
          <w:rFonts w:ascii="Times New Roman" w:hAnsi="Times New Roman"/>
          <w:sz w:val="24"/>
          <w:szCs w:val="24"/>
          <w:lang w:val="ru-RU"/>
        </w:rPr>
        <w:t xml:space="preserve"> </w:t>
      </w:r>
      <w:r w:rsidRPr="004D3626">
        <w:rPr>
          <w:rFonts w:ascii="Times New Roman" w:hAnsi="Times New Roman"/>
          <w:sz w:val="24"/>
          <w:szCs w:val="24"/>
        </w:rPr>
        <w:t>EUR</w:t>
      </w:r>
      <w:r w:rsidRPr="004D3626">
        <w:rPr>
          <w:rFonts w:ascii="Times New Roman" w:hAnsi="Times New Roman"/>
          <w:sz w:val="24"/>
          <w:szCs w:val="24"/>
          <w:lang w:val="ru-RU"/>
        </w:rPr>
        <w:t>-</w:t>
      </w:r>
      <w:r w:rsidRPr="004D3626">
        <w:rPr>
          <w:rFonts w:ascii="Times New Roman" w:hAnsi="Times New Roman"/>
          <w:sz w:val="24"/>
          <w:szCs w:val="24"/>
        </w:rPr>
        <w:t>MED</w:t>
      </w:r>
      <w:r w:rsidRPr="004D3626">
        <w:rPr>
          <w:rFonts w:ascii="Times New Roman" w:hAnsi="Times New Roman"/>
          <w:sz w:val="24"/>
          <w:szCs w:val="24"/>
          <w:lang w:val="ru-RU"/>
        </w:rPr>
        <w:t xml:space="preserve"> </w:t>
      </w:r>
      <w:r w:rsidRPr="004D3626">
        <w:rPr>
          <w:rFonts w:ascii="Times New Roman" w:hAnsi="Times New Roman"/>
          <w:sz w:val="24"/>
          <w:szCs w:val="24"/>
          <w:lang w:val="sr-Cyrl-RS"/>
        </w:rPr>
        <w:t xml:space="preserve">мора бити спреман да у свако доба на захтев царинских органа </w:t>
      </w:r>
      <w:r w:rsidR="006A6EF0" w:rsidRPr="004D3626">
        <w:rPr>
          <w:rFonts w:ascii="Times New Roman" w:hAnsi="Times New Roman"/>
          <w:sz w:val="24"/>
          <w:szCs w:val="24"/>
          <w:lang w:val="sr-Cyrl-RS"/>
        </w:rPr>
        <w:t xml:space="preserve">Србије </w:t>
      </w:r>
      <w:r w:rsidRPr="004D3626">
        <w:rPr>
          <w:rFonts w:ascii="Times New Roman" w:hAnsi="Times New Roman"/>
          <w:sz w:val="24"/>
          <w:szCs w:val="24"/>
          <w:lang w:val="sr-Cyrl-RS"/>
        </w:rPr>
        <w:t xml:space="preserve">или </w:t>
      </w:r>
      <w:r w:rsidR="006A6EF0" w:rsidRPr="004D3626">
        <w:rPr>
          <w:rFonts w:ascii="Times New Roman" w:hAnsi="Times New Roman"/>
          <w:sz w:val="24"/>
          <w:szCs w:val="24"/>
          <w:lang w:val="sr-Cyrl-RS"/>
        </w:rPr>
        <w:t xml:space="preserve">Уједињеног Краљевства </w:t>
      </w:r>
      <w:r w:rsidRPr="004D3626">
        <w:rPr>
          <w:rFonts w:ascii="Times New Roman" w:hAnsi="Times New Roman"/>
          <w:sz w:val="24"/>
          <w:szCs w:val="24"/>
          <w:lang w:val="sr-Cyrl-RS"/>
        </w:rPr>
        <w:t xml:space="preserve">где је издато уверење о кретању робе </w:t>
      </w:r>
      <w:r w:rsidRPr="004D3626">
        <w:rPr>
          <w:rFonts w:ascii="Times New Roman" w:hAnsi="Times New Roman"/>
          <w:sz w:val="24"/>
          <w:szCs w:val="24"/>
        </w:rPr>
        <w:t>EUR</w:t>
      </w:r>
      <w:r w:rsidRPr="004D3626">
        <w:rPr>
          <w:rFonts w:ascii="Times New Roman" w:hAnsi="Times New Roman"/>
          <w:sz w:val="24"/>
          <w:szCs w:val="24"/>
          <w:lang w:val="ru-RU"/>
        </w:rPr>
        <w:t xml:space="preserve">.1 </w:t>
      </w:r>
      <w:r w:rsidRPr="004D3626">
        <w:rPr>
          <w:rFonts w:ascii="Times New Roman" w:hAnsi="Times New Roman"/>
          <w:sz w:val="24"/>
          <w:szCs w:val="24"/>
          <w:lang w:val="sr-Cyrl-RS"/>
        </w:rPr>
        <w:t>или</w:t>
      </w:r>
      <w:r w:rsidRPr="004D3626">
        <w:rPr>
          <w:rFonts w:ascii="Times New Roman" w:hAnsi="Times New Roman"/>
          <w:sz w:val="24"/>
          <w:szCs w:val="24"/>
          <w:lang w:val="ru-RU"/>
        </w:rPr>
        <w:t xml:space="preserve"> </w:t>
      </w:r>
      <w:r w:rsidRPr="004D3626">
        <w:rPr>
          <w:rFonts w:ascii="Times New Roman" w:hAnsi="Times New Roman"/>
          <w:sz w:val="24"/>
          <w:szCs w:val="24"/>
        </w:rPr>
        <w:t>EUR</w:t>
      </w:r>
      <w:r w:rsidRPr="004D3626">
        <w:rPr>
          <w:rFonts w:ascii="Times New Roman" w:hAnsi="Times New Roman"/>
          <w:sz w:val="24"/>
          <w:szCs w:val="24"/>
          <w:lang w:val="ru-RU"/>
        </w:rPr>
        <w:t>-</w:t>
      </w:r>
      <w:r w:rsidRPr="004D3626">
        <w:rPr>
          <w:rFonts w:ascii="Times New Roman" w:hAnsi="Times New Roman"/>
          <w:sz w:val="24"/>
          <w:szCs w:val="24"/>
        </w:rPr>
        <w:t>MED</w:t>
      </w:r>
      <w:r w:rsidRPr="004D3626">
        <w:rPr>
          <w:rFonts w:ascii="Times New Roman" w:hAnsi="Times New Roman"/>
          <w:sz w:val="24"/>
          <w:szCs w:val="24"/>
          <w:lang w:val="ru-RU"/>
        </w:rPr>
        <w:t xml:space="preserve">, </w:t>
      </w:r>
      <w:r w:rsidRPr="004D3626">
        <w:rPr>
          <w:rFonts w:ascii="Times New Roman" w:hAnsi="Times New Roman"/>
          <w:sz w:val="24"/>
          <w:szCs w:val="24"/>
          <w:lang w:val="sr-Cyrl-RS"/>
        </w:rPr>
        <w:t>поднесе на увид све одговарајуће документе којима се доказује порекло производа на који се то односи, као и то да су испуњени други услови из овог Протокола</w:t>
      </w:r>
      <w:r w:rsidRPr="004D3626">
        <w:rPr>
          <w:rFonts w:ascii="Times New Roman" w:hAnsi="Times New Roman"/>
          <w:sz w:val="24"/>
          <w:szCs w:val="24"/>
          <w:lang w:val="ru-RU"/>
        </w:rPr>
        <w:t>.</w:t>
      </w:r>
    </w:p>
    <w:p w14:paraId="0A0D82F5" w14:textId="77777777" w:rsidR="00F84975" w:rsidRPr="004D3626" w:rsidRDefault="00F84975" w:rsidP="009D575A">
      <w:pPr>
        <w:tabs>
          <w:tab w:val="left" w:pos="709"/>
        </w:tabs>
        <w:spacing w:after="0" w:line="240" w:lineRule="auto"/>
        <w:ind w:right="4"/>
        <w:contextualSpacing/>
        <w:rPr>
          <w:rFonts w:ascii="Times New Roman" w:hAnsi="Times New Roman"/>
          <w:sz w:val="24"/>
          <w:szCs w:val="24"/>
          <w:lang w:val="ru-RU"/>
        </w:rPr>
      </w:pPr>
    </w:p>
    <w:p w14:paraId="4365B484" w14:textId="77777777" w:rsidR="00F84975" w:rsidRPr="004D3626" w:rsidRDefault="00F84975" w:rsidP="009D575A">
      <w:pPr>
        <w:numPr>
          <w:ilvl w:val="0"/>
          <w:numId w:val="28"/>
        </w:numPr>
        <w:tabs>
          <w:tab w:val="left" w:pos="709"/>
        </w:tabs>
        <w:spacing w:after="0" w:line="240" w:lineRule="auto"/>
        <w:ind w:right="4"/>
        <w:contextualSpacing/>
        <w:rPr>
          <w:rFonts w:ascii="Times New Roman" w:hAnsi="Times New Roman"/>
          <w:sz w:val="24"/>
          <w:szCs w:val="24"/>
          <w:lang w:val="ru-RU"/>
        </w:rPr>
      </w:pPr>
      <w:r w:rsidRPr="004D3626">
        <w:rPr>
          <w:rFonts w:ascii="Times New Roman" w:hAnsi="Times New Roman"/>
          <w:sz w:val="24"/>
          <w:szCs w:val="24"/>
          <w:lang w:val="sr-Cyrl-RS"/>
        </w:rPr>
        <w:t>Не доводећи у питање став</w:t>
      </w:r>
      <w:r w:rsidRPr="004D3626">
        <w:rPr>
          <w:rFonts w:ascii="Times New Roman" w:hAnsi="Times New Roman"/>
          <w:sz w:val="24"/>
          <w:szCs w:val="24"/>
          <w:lang w:val="ru-RU"/>
        </w:rPr>
        <w:t xml:space="preserve"> 5</w:t>
      </w:r>
      <w:r w:rsidRPr="004D3626">
        <w:rPr>
          <w:rFonts w:ascii="Times New Roman" w:hAnsi="Times New Roman"/>
          <w:sz w:val="24"/>
          <w:szCs w:val="24"/>
          <w:lang w:val="sr-Cyrl-RS"/>
        </w:rPr>
        <w:t xml:space="preserve">. уверење о кретању робе </w:t>
      </w:r>
      <w:r w:rsidRPr="004D3626">
        <w:rPr>
          <w:rFonts w:ascii="Times New Roman" w:hAnsi="Times New Roman"/>
          <w:sz w:val="24"/>
          <w:szCs w:val="24"/>
        </w:rPr>
        <w:t>EUR</w:t>
      </w:r>
      <w:r w:rsidRPr="004D3626">
        <w:rPr>
          <w:rFonts w:ascii="Times New Roman" w:hAnsi="Times New Roman"/>
          <w:sz w:val="24"/>
          <w:szCs w:val="24"/>
          <w:lang w:val="ru-RU"/>
        </w:rPr>
        <w:t xml:space="preserve">.1 </w:t>
      </w:r>
      <w:r w:rsidRPr="004D3626">
        <w:rPr>
          <w:rFonts w:ascii="Times New Roman" w:hAnsi="Times New Roman"/>
          <w:sz w:val="24"/>
          <w:szCs w:val="24"/>
          <w:lang w:val="sr-Cyrl-RS"/>
        </w:rPr>
        <w:t xml:space="preserve">издају царински органи </w:t>
      </w:r>
      <w:r w:rsidR="00950DC8" w:rsidRPr="004D3626">
        <w:rPr>
          <w:rFonts w:ascii="Times New Roman" w:hAnsi="Times New Roman"/>
          <w:sz w:val="24"/>
          <w:szCs w:val="24"/>
          <w:lang w:val="sr-Cyrl-RS"/>
        </w:rPr>
        <w:t xml:space="preserve">Србије или </w:t>
      </w:r>
      <w:r w:rsidRPr="004D3626">
        <w:rPr>
          <w:rFonts w:ascii="Times New Roman" w:hAnsi="Times New Roman"/>
          <w:sz w:val="24"/>
          <w:szCs w:val="24"/>
          <w:lang w:val="sr-Cyrl-RS"/>
        </w:rPr>
        <w:t>Уједињеног Краљевства у следећим случајевима</w:t>
      </w:r>
      <w:r w:rsidRPr="004D3626">
        <w:rPr>
          <w:rFonts w:ascii="Times New Roman" w:hAnsi="Times New Roman"/>
          <w:sz w:val="24"/>
          <w:szCs w:val="24"/>
          <w:lang w:val="ru-RU"/>
        </w:rPr>
        <w:t>:</w:t>
      </w:r>
    </w:p>
    <w:p w14:paraId="2FCAF8AE" w14:textId="77777777" w:rsidR="00F84975" w:rsidRPr="004D3626" w:rsidRDefault="00F84975" w:rsidP="009D575A">
      <w:pPr>
        <w:spacing w:after="0" w:line="240" w:lineRule="auto"/>
        <w:ind w:right="4"/>
        <w:contextualSpacing/>
        <w:rPr>
          <w:rFonts w:ascii="Times New Roman" w:hAnsi="Times New Roman"/>
          <w:sz w:val="24"/>
          <w:szCs w:val="24"/>
          <w:lang w:val="ru-RU"/>
        </w:rPr>
      </w:pPr>
    </w:p>
    <w:p w14:paraId="18B3050D" w14:textId="77777777" w:rsidR="00F84975" w:rsidRPr="004D3626" w:rsidRDefault="00F84975" w:rsidP="009D575A">
      <w:pPr>
        <w:numPr>
          <w:ilvl w:val="1"/>
          <w:numId w:val="28"/>
        </w:numPr>
        <w:spacing w:after="0" w:line="240" w:lineRule="auto"/>
        <w:ind w:left="1134" w:right="4" w:hanging="567"/>
        <w:contextualSpacing/>
        <w:jc w:val="both"/>
        <w:rPr>
          <w:rFonts w:ascii="Times New Roman" w:hAnsi="Times New Roman"/>
          <w:sz w:val="24"/>
          <w:szCs w:val="24"/>
          <w:lang w:val="ru-RU"/>
        </w:rPr>
      </w:pPr>
      <w:r w:rsidRPr="004D3626">
        <w:rPr>
          <w:rFonts w:ascii="Times New Roman" w:hAnsi="Times New Roman"/>
          <w:sz w:val="24"/>
          <w:szCs w:val="24"/>
          <w:lang w:val="sr-Cyrl-RS"/>
        </w:rPr>
        <w:t xml:space="preserve">ако се производи о којима је реч могу сматрати производима са пореклом из </w:t>
      </w:r>
      <w:r w:rsidR="00950DC8" w:rsidRPr="004D3626">
        <w:rPr>
          <w:rFonts w:ascii="Times New Roman" w:hAnsi="Times New Roman"/>
          <w:sz w:val="24"/>
          <w:szCs w:val="24"/>
          <w:lang w:val="sr-Cyrl-RS"/>
        </w:rPr>
        <w:t xml:space="preserve">Србије или из </w:t>
      </w:r>
      <w:r w:rsidRPr="004D3626">
        <w:rPr>
          <w:rFonts w:ascii="Times New Roman" w:hAnsi="Times New Roman"/>
          <w:sz w:val="24"/>
          <w:szCs w:val="24"/>
          <w:lang w:val="sr-Cyrl-RS"/>
        </w:rPr>
        <w:t>Уједињеног Краљевства без примене кумулације са материјалима пореклом из Швајцарске (укључујући Лихтенштајн), Турске, или неке од земаља</w:t>
      </w:r>
      <w:r w:rsidR="00876F6C" w:rsidRPr="004D3626">
        <w:rPr>
          <w:rFonts w:ascii="Times New Roman" w:hAnsi="Times New Roman"/>
          <w:sz w:val="24"/>
          <w:szCs w:val="24"/>
          <w:lang w:val="sr-Cyrl-RS"/>
        </w:rPr>
        <w:t xml:space="preserve"> или територије</w:t>
      </w:r>
      <w:r w:rsidRPr="004D3626">
        <w:rPr>
          <w:rFonts w:ascii="Times New Roman" w:hAnsi="Times New Roman"/>
          <w:sz w:val="24"/>
          <w:szCs w:val="24"/>
          <w:lang w:val="sr-Cyrl-RS"/>
        </w:rPr>
        <w:t xml:space="preserve"> наведених у члану 3. став 2. и члану 4. став 2. и ако испуњавају друге услове из овог протокола; или</w:t>
      </w:r>
      <w:r w:rsidRPr="004D3626">
        <w:rPr>
          <w:rFonts w:ascii="Times New Roman" w:hAnsi="Times New Roman"/>
          <w:sz w:val="24"/>
          <w:szCs w:val="24"/>
          <w:lang w:val="ru-RU"/>
        </w:rPr>
        <w:t xml:space="preserve"> </w:t>
      </w:r>
    </w:p>
    <w:p w14:paraId="26D59565" w14:textId="77777777" w:rsidR="00F84975" w:rsidRPr="004D3626" w:rsidRDefault="00F84975" w:rsidP="009D575A">
      <w:pPr>
        <w:spacing w:after="0" w:line="240" w:lineRule="auto"/>
        <w:ind w:left="1134" w:right="4" w:hanging="567"/>
        <w:contextualSpacing/>
        <w:jc w:val="both"/>
        <w:rPr>
          <w:rFonts w:ascii="Times New Roman" w:hAnsi="Times New Roman"/>
          <w:sz w:val="24"/>
          <w:szCs w:val="24"/>
          <w:lang w:val="ru-RU"/>
        </w:rPr>
      </w:pPr>
    </w:p>
    <w:p w14:paraId="6AD11D14" w14:textId="77777777" w:rsidR="00F84975" w:rsidRPr="004D3626" w:rsidRDefault="00F84975" w:rsidP="009D575A">
      <w:pPr>
        <w:numPr>
          <w:ilvl w:val="1"/>
          <w:numId w:val="28"/>
        </w:numPr>
        <w:spacing w:after="0" w:line="240" w:lineRule="auto"/>
        <w:ind w:left="1134" w:right="4" w:hanging="567"/>
        <w:contextualSpacing/>
        <w:jc w:val="both"/>
        <w:rPr>
          <w:rFonts w:ascii="Times New Roman" w:hAnsi="Times New Roman"/>
          <w:sz w:val="24"/>
          <w:szCs w:val="24"/>
          <w:lang w:val="ru-RU"/>
        </w:rPr>
      </w:pPr>
      <w:r w:rsidRPr="004D3626">
        <w:rPr>
          <w:rFonts w:ascii="Times New Roman" w:hAnsi="Times New Roman"/>
          <w:sz w:val="24"/>
          <w:szCs w:val="24"/>
          <w:lang w:val="ru-RU"/>
        </w:rPr>
        <w:t>ако се производи</w:t>
      </w:r>
      <w:r w:rsidRPr="004D3626">
        <w:rPr>
          <w:rFonts w:ascii="Times New Roman" w:hAnsi="Times New Roman"/>
          <w:sz w:val="24"/>
          <w:szCs w:val="24"/>
          <w:lang w:val="sr-Cyrl-RS"/>
        </w:rPr>
        <w:t xml:space="preserve"> о којима је реч</w:t>
      </w:r>
      <w:r w:rsidRPr="004D3626">
        <w:rPr>
          <w:rFonts w:ascii="Times New Roman" w:hAnsi="Times New Roman"/>
          <w:sz w:val="24"/>
          <w:szCs w:val="24"/>
          <w:lang w:val="ru-RU"/>
        </w:rPr>
        <w:t xml:space="preserve"> могу сматрати производима са пореклом из неке од земаља </w:t>
      </w:r>
      <w:r w:rsidR="00876F6C" w:rsidRPr="004D3626">
        <w:rPr>
          <w:rFonts w:ascii="Times New Roman" w:hAnsi="Times New Roman"/>
          <w:sz w:val="24"/>
          <w:szCs w:val="24"/>
          <w:lang w:val="ru-RU"/>
        </w:rPr>
        <w:t xml:space="preserve">или територије </w:t>
      </w:r>
      <w:r w:rsidRPr="004D3626">
        <w:rPr>
          <w:rFonts w:ascii="Times New Roman" w:hAnsi="Times New Roman"/>
          <w:sz w:val="24"/>
          <w:szCs w:val="24"/>
          <w:lang w:val="ru-RU"/>
        </w:rPr>
        <w:t>наведених у чл</w:t>
      </w:r>
      <w:r w:rsidR="000F2B70" w:rsidRPr="004D3626">
        <w:rPr>
          <w:rFonts w:ascii="Times New Roman" w:hAnsi="Times New Roman"/>
          <w:sz w:val="24"/>
          <w:szCs w:val="24"/>
          <w:lang w:val="ru-RU"/>
        </w:rPr>
        <w:t>.</w:t>
      </w:r>
      <w:r w:rsidRPr="004D3626">
        <w:rPr>
          <w:rFonts w:ascii="Times New Roman" w:hAnsi="Times New Roman"/>
          <w:sz w:val="24"/>
          <w:szCs w:val="24"/>
          <w:lang w:val="ru-RU"/>
        </w:rPr>
        <w:t xml:space="preserve"> 3</w:t>
      </w:r>
      <w:r w:rsidRPr="004D3626">
        <w:rPr>
          <w:rFonts w:ascii="Times New Roman" w:hAnsi="Times New Roman"/>
          <w:sz w:val="24"/>
          <w:szCs w:val="24"/>
          <w:lang w:val="sr-Cyrl-RS"/>
        </w:rPr>
        <w:t>.</w:t>
      </w:r>
      <w:r w:rsidRPr="004D3626">
        <w:rPr>
          <w:rFonts w:ascii="Times New Roman" w:hAnsi="Times New Roman"/>
          <w:sz w:val="24"/>
          <w:szCs w:val="24"/>
          <w:lang w:val="ru-RU"/>
        </w:rPr>
        <w:t xml:space="preserve"> и 4. са којима се кумулација може применити, без примене кумулације са материјалима пореклом из неке од земаља </w:t>
      </w:r>
      <w:r w:rsidR="00876F6C" w:rsidRPr="004D3626">
        <w:rPr>
          <w:rFonts w:ascii="Times New Roman" w:hAnsi="Times New Roman"/>
          <w:sz w:val="24"/>
          <w:szCs w:val="24"/>
          <w:lang w:val="ru-RU"/>
        </w:rPr>
        <w:t xml:space="preserve">или територије </w:t>
      </w:r>
      <w:r w:rsidRPr="004D3626">
        <w:rPr>
          <w:rFonts w:ascii="Times New Roman" w:hAnsi="Times New Roman"/>
          <w:sz w:val="24"/>
          <w:szCs w:val="24"/>
          <w:lang w:val="ru-RU"/>
        </w:rPr>
        <w:t>наведених у чл</w:t>
      </w:r>
      <w:r w:rsidR="000F2B70" w:rsidRPr="004D3626">
        <w:rPr>
          <w:rFonts w:ascii="Times New Roman" w:hAnsi="Times New Roman"/>
          <w:sz w:val="24"/>
          <w:szCs w:val="24"/>
          <w:lang w:val="ru-RU"/>
        </w:rPr>
        <w:t>.</w:t>
      </w:r>
      <w:r w:rsidRPr="004D3626">
        <w:rPr>
          <w:rFonts w:ascii="Times New Roman" w:hAnsi="Times New Roman"/>
          <w:sz w:val="24"/>
          <w:szCs w:val="24"/>
          <w:lang w:val="ru-RU"/>
        </w:rPr>
        <w:t xml:space="preserve"> 3. и 4. и ако испуњавају друге услове из овог протокола, под условом да је у земљи</w:t>
      </w:r>
      <w:r w:rsidR="00876F6C" w:rsidRPr="004D3626">
        <w:rPr>
          <w:rFonts w:ascii="Times New Roman" w:hAnsi="Times New Roman"/>
          <w:sz w:val="24"/>
          <w:szCs w:val="24"/>
          <w:lang w:val="ru-RU"/>
        </w:rPr>
        <w:t xml:space="preserve"> или територији</w:t>
      </w:r>
      <w:r w:rsidRPr="004D3626">
        <w:rPr>
          <w:rFonts w:ascii="Times New Roman" w:hAnsi="Times New Roman"/>
          <w:sz w:val="24"/>
          <w:szCs w:val="24"/>
          <w:lang w:val="ru-RU"/>
        </w:rPr>
        <w:t xml:space="preserve"> порекла издато уверење </w:t>
      </w:r>
      <w:r w:rsidRPr="004D3626">
        <w:rPr>
          <w:rFonts w:ascii="Times New Roman" w:hAnsi="Times New Roman"/>
          <w:sz w:val="24"/>
          <w:szCs w:val="24"/>
        </w:rPr>
        <w:t>EUR</w:t>
      </w:r>
      <w:r w:rsidRPr="004D3626">
        <w:rPr>
          <w:rFonts w:ascii="Times New Roman" w:hAnsi="Times New Roman"/>
          <w:sz w:val="24"/>
          <w:szCs w:val="24"/>
          <w:lang w:val="ru-RU"/>
        </w:rPr>
        <w:t>-</w:t>
      </w:r>
      <w:r w:rsidRPr="004D3626">
        <w:rPr>
          <w:rFonts w:ascii="Times New Roman" w:hAnsi="Times New Roman"/>
          <w:sz w:val="24"/>
          <w:szCs w:val="24"/>
        </w:rPr>
        <w:t>MED</w:t>
      </w:r>
      <w:r w:rsidRPr="004D3626">
        <w:rPr>
          <w:rFonts w:ascii="Times New Roman" w:hAnsi="Times New Roman"/>
          <w:sz w:val="24"/>
          <w:szCs w:val="24"/>
          <w:lang w:val="ru-RU"/>
        </w:rPr>
        <w:t xml:space="preserve"> или изјава о пореклу </w:t>
      </w:r>
      <w:r w:rsidRPr="004D3626">
        <w:rPr>
          <w:rFonts w:ascii="Times New Roman" w:hAnsi="Times New Roman"/>
          <w:sz w:val="24"/>
          <w:szCs w:val="24"/>
        </w:rPr>
        <w:t>EUR</w:t>
      </w:r>
      <w:r w:rsidRPr="004D3626">
        <w:rPr>
          <w:rFonts w:ascii="Times New Roman" w:hAnsi="Times New Roman"/>
          <w:sz w:val="24"/>
          <w:szCs w:val="24"/>
          <w:lang w:val="ru-RU"/>
        </w:rPr>
        <w:t>-</w:t>
      </w:r>
      <w:r w:rsidRPr="004D3626">
        <w:rPr>
          <w:rFonts w:ascii="Times New Roman" w:hAnsi="Times New Roman"/>
          <w:sz w:val="24"/>
          <w:szCs w:val="24"/>
        </w:rPr>
        <w:t>MED</w:t>
      </w:r>
      <w:r w:rsidRPr="004D3626">
        <w:rPr>
          <w:rFonts w:ascii="Times New Roman" w:hAnsi="Times New Roman"/>
          <w:sz w:val="24"/>
          <w:szCs w:val="24"/>
          <w:lang w:val="ru-RU"/>
        </w:rPr>
        <w:t>.</w:t>
      </w:r>
    </w:p>
    <w:p w14:paraId="73557CDA" w14:textId="77777777" w:rsidR="00F84975" w:rsidRPr="004D3626" w:rsidRDefault="00F84975" w:rsidP="009D575A">
      <w:pPr>
        <w:tabs>
          <w:tab w:val="left" w:pos="2020"/>
        </w:tabs>
        <w:spacing w:after="0" w:line="240" w:lineRule="auto"/>
        <w:ind w:left="2020" w:right="4"/>
        <w:contextualSpacing/>
        <w:jc w:val="both"/>
        <w:rPr>
          <w:rFonts w:ascii="Times New Roman" w:hAnsi="Times New Roman"/>
          <w:sz w:val="24"/>
          <w:szCs w:val="24"/>
          <w:lang w:val="ru-RU"/>
        </w:rPr>
      </w:pPr>
    </w:p>
    <w:p w14:paraId="31A3A950" w14:textId="77777777" w:rsidR="00F84975" w:rsidRPr="004D3626" w:rsidRDefault="00F84975" w:rsidP="009D575A">
      <w:pPr>
        <w:numPr>
          <w:ilvl w:val="0"/>
          <w:numId w:val="28"/>
        </w:numPr>
        <w:tabs>
          <w:tab w:val="left" w:pos="709"/>
        </w:tabs>
        <w:spacing w:after="0" w:line="240" w:lineRule="auto"/>
        <w:ind w:right="4"/>
        <w:contextualSpacing/>
        <w:jc w:val="both"/>
        <w:rPr>
          <w:rFonts w:ascii="Times New Roman" w:hAnsi="Times New Roman"/>
          <w:sz w:val="24"/>
          <w:szCs w:val="24"/>
          <w:lang w:val="ru-RU"/>
        </w:rPr>
      </w:pPr>
      <w:r w:rsidRPr="004D3626">
        <w:rPr>
          <w:rFonts w:ascii="Times New Roman" w:hAnsi="Times New Roman"/>
          <w:sz w:val="24"/>
          <w:szCs w:val="24"/>
          <w:lang w:val="ru-RU"/>
        </w:rPr>
        <w:t>Ц</w:t>
      </w:r>
      <w:r w:rsidRPr="004D3626">
        <w:rPr>
          <w:rFonts w:ascii="Times New Roman" w:hAnsi="Times New Roman"/>
          <w:sz w:val="24"/>
          <w:szCs w:val="24"/>
          <w:lang w:val="sr-Cyrl-RS"/>
        </w:rPr>
        <w:t xml:space="preserve">арински органи </w:t>
      </w:r>
      <w:r w:rsidR="00950DC8" w:rsidRPr="004D3626">
        <w:rPr>
          <w:rFonts w:ascii="Times New Roman" w:hAnsi="Times New Roman"/>
          <w:sz w:val="24"/>
          <w:szCs w:val="24"/>
          <w:lang w:val="sr-Cyrl-RS"/>
        </w:rPr>
        <w:t xml:space="preserve">Србије или </w:t>
      </w:r>
      <w:r w:rsidRPr="004D3626">
        <w:rPr>
          <w:rFonts w:ascii="Times New Roman" w:hAnsi="Times New Roman"/>
          <w:sz w:val="24"/>
          <w:szCs w:val="24"/>
          <w:lang w:val="sr-Cyrl-RS"/>
        </w:rPr>
        <w:t xml:space="preserve">Уједињеног Краљевства издаће уверење о кретању робе </w:t>
      </w:r>
      <w:r w:rsidRPr="004D3626">
        <w:rPr>
          <w:rFonts w:ascii="Times New Roman" w:hAnsi="Times New Roman"/>
          <w:sz w:val="24"/>
          <w:szCs w:val="24"/>
        </w:rPr>
        <w:t>EUR</w:t>
      </w:r>
      <w:r w:rsidRPr="004D3626">
        <w:rPr>
          <w:rFonts w:ascii="Times New Roman" w:hAnsi="Times New Roman"/>
          <w:sz w:val="24"/>
          <w:szCs w:val="24"/>
          <w:lang w:val="ru-RU"/>
        </w:rPr>
        <w:t>-</w:t>
      </w:r>
      <w:r w:rsidRPr="004D3626">
        <w:rPr>
          <w:rFonts w:ascii="Times New Roman" w:hAnsi="Times New Roman"/>
          <w:sz w:val="24"/>
          <w:szCs w:val="24"/>
        </w:rPr>
        <w:t>MED</w:t>
      </w:r>
      <w:r w:rsidRPr="004D3626">
        <w:rPr>
          <w:rFonts w:ascii="Times New Roman" w:hAnsi="Times New Roman"/>
          <w:sz w:val="24"/>
          <w:szCs w:val="24"/>
          <w:lang w:val="ru-RU"/>
        </w:rPr>
        <w:t xml:space="preserve"> </w:t>
      </w:r>
      <w:r w:rsidRPr="004D3626">
        <w:rPr>
          <w:rFonts w:ascii="Times New Roman" w:hAnsi="Times New Roman"/>
          <w:sz w:val="24"/>
          <w:szCs w:val="24"/>
          <w:lang w:val="sr-Cyrl-RS"/>
        </w:rPr>
        <w:t xml:space="preserve">ако се производи о којима је реч могу сматрати производима пореклом из </w:t>
      </w:r>
      <w:r w:rsidR="00950DC8" w:rsidRPr="004D3626">
        <w:rPr>
          <w:rFonts w:ascii="Times New Roman" w:hAnsi="Times New Roman"/>
          <w:sz w:val="24"/>
          <w:szCs w:val="24"/>
          <w:lang w:val="sr-Cyrl-RS"/>
        </w:rPr>
        <w:t>Србије</w:t>
      </w:r>
      <w:r w:rsidRPr="004D3626">
        <w:rPr>
          <w:rFonts w:ascii="Times New Roman" w:hAnsi="Times New Roman"/>
          <w:sz w:val="24"/>
          <w:szCs w:val="24"/>
          <w:lang w:val="sr-Cyrl-RS"/>
        </w:rPr>
        <w:t xml:space="preserve">, </w:t>
      </w:r>
      <w:r w:rsidR="00950DC8" w:rsidRPr="004D3626">
        <w:rPr>
          <w:rFonts w:ascii="Times New Roman" w:hAnsi="Times New Roman"/>
          <w:sz w:val="24"/>
          <w:szCs w:val="24"/>
          <w:lang w:val="sr-Cyrl-RS"/>
        </w:rPr>
        <w:t xml:space="preserve">Уједињеног Краљевства </w:t>
      </w:r>
      <w:r w:rsidRPr="004D3626">
        <w:rPr>
          <w:rFonts w:ascii="Times New Roman" w:hAnsi="Times New Roman"/>
          <w:sz w:val="24"/>
          <w:szCs w:val="24"/>
          <w:lang w:val="sr-Cyrl-RS"/>
        </w:rPr>
        <w:t xml:space="preserve">или неке од земаља </w:t>
      </w:r>
      <w:r w:rsidR="00CF74FA" w:rsidRPr="004D3626">
        <w:rPr>
          <w:rFonts w:ascii="Times New Roman" w:hAnsi="Times New Roman"/>
          <w:sz w:val="24"/>
          <w:szCs w:val="24"/>
          <w:lang w:val="sr-Cyrl-RS"/>
        </w:rPr>
        <w:t xml:space="preserve">или територије </w:t>
      </w:r>
      <w:r w:rsidRPr="004D3626">
        <w:rPr>
          <w:rFonts w:ascii="Times New Roman" w:hAnsi="Times New Roman"/>
          <w:sz w:val="24"/>
          <w:szCs w:val="24"/>
          <w:lang w:val="sr-Cyrl-RS"/>
        </w:rPr>
        <w:t>из чл</w:t>
      </w:r>
      <w:r w:rsidR="000F2B70" w:rsidRPr="004D3626">
        <w:rPr>
          <w:rFonts w:ascii="Times New Roman" w:hAnsi="Times New Roman"/>
          <w:sz w:val="24"/>
          <w:szCs w:val="24"/>
          <w:lang w:val="sr-Cyrl-RS"/>
        </w:rPr>
        <w:t>.</w:t>
      </w:r>
      <w:r w:rsidRPr="004D3626">
        <w:rPr>
          <w:rFonts w:ascii="Times New Roman" w:hAnsi="Times New Roman"/>
          <w:sz w:val="24"/>
          <w:szCs w:val="24"/>
          <w:lang w:val="sr-Cyrl-RS"/>
        </w:rPr>
        <w:t xml:space="preserve"> 3. и 4. са којима се кумулација може применити, ако испуњавају услове из овог протокола и</w:t>
      </w:r>
      <w:r w:rsidRPr="004D3626">
        <w:rPr>
          <w:rFonts w:ascii="Times New Roman" w:hAnsi="Times New Roman"/>
          <w:sz w:val="24"/>
          <w:szCs w:val="24"/>
          <w:lang w:val="ru-RU"/>
        </w:rPr>
        <w:t>:</w:t>
      </w:r>
    </w:p>
    <w:p w14:paraId="6EA32E1D" w14:textId="77777777" w:rsidR="00F84975" w:rsidRDefault="00F84975" w:rsidP="009D575A">
      <w:pPr>
        <w:spacing w:after="0" w:line="240" w:lineRule="auto"/>
        <w:ind w:right="4"/>
        <w:contextualSpacing/>
        <w:jc w:val="both"/>
        <w:rPr>
          <w:rFonts w:ascii="Times New Roman" w:hAnsi="Times New Roman"/>
          <w:sz w:val="24"/>
          <w:szCs w:val="24"/>
          <w:lang w:val="ru-RU"/>
        </w:rPr>
      </w:pPr>
    </w:p>
    <w:p w14:paraId="052CF664" w14:textId="77777777" w:rsidR="004C1703" w:rsidRDefault="004C1703" w:rsidP="009D575A">
      <w:pPr>
        <w:spacing w:after="0" w:line="240" w:lineRule="auto"/>
        <w:ind w:right="4"/>
        <w:contextualSpacing/>
        <w:jc w:val="both"/>
        <w:rPr>
          <w:rFonts w:ascii="Times New Roman" w:hAnsi="Times New Roman"/>
          <w:sz w:val="24"/>
          <w:szCs w:val="24"/>
          <w:lang w:val="ru-RU"/>
        </w:rPr>
      </w:pPr>
    </w:p>
    <w:p w14:paraId="28F50484" w14:textId="77777777" w:rsidR="004C1703" w:rsidRDefault="004C1703" w:rsidP="009D575A">
      <w:pPr>
        <w:spacing w:after="0" w:line="240" w:lineRule="auto"/>
        <w:ind w:right="4"/>
        <w:contextualSpacing/>
        <w:jc w:val="both"/>
        <w:rPr>
          <w:rFonts w:ascii="Times New Roman" w:hAnsi="Times New Roman"/>
          <w:sz w:val="24"/>
          <w:szCs w:val="24"/>
          <w:lang w:val="ru-RU"/>
        </w:rPr>
      </w:pPr>
    </w:p>
    <w:p w14:paraId="5ABAF98B" w14:textId="77777777" w:rsidR="004C1703" w:rsidRDefault="004C1703" w:rsidP="009D575A">
      <w:pPr>
        <w:spacing w:after="0" w:line="240" w:lineRule="auto"/>
        <w:ind w:right="4"/>
        <w:contextualSpacing/>
        <w:jc w:val="both"/>
        <w:rPr>
          <w:rFonts w:ascii="Times New Roman" w:hAnsi="Times New Roman"/>
          <w:sz w:val="24"/>
          <w:szCs w:val="24"/>
          <w:lang w:val="ru-RU"/>
        </w:rPr>
      </w:pPr>
    </w:p>
    <w:p w14:paraId="52042F2C" w14:textId="77777777" w:rsidR="004C1703" w:rsidRPr="004D3626" w:rsidRDefault="004C1703" w:rsidP="009D575A">
      <w:pPr>
        <w:spacing w:after="0" w:line="240" w:lineRule="auto"/>
        <w:ind w:right="4"/>
        <w:contextualSpacing/>
        <w:jc w:val="both"/>
        <w:rPr>
          <w:rFonts w:ascii="Times New Roman" w:hAnsi="Times New Roman"/>
          <w:sz w:val="24"/>
          <w:szCs w:val="24"/>
          <w:lang w:val="ru-RU"/>
        </w:rPr>
      </w:pPr>
    </w:p>
    <w:p w14:paraId="0592977C" w14:textId="77777777" w:rsidR="00F84975" w:rsidRPr="004D3626" w:rsidRDefault="00F84975" w:rsidP="009D575A">
      <w:pPr>
        <w:numPr>
          <w:ilvl w:val="1"/>
          <w:numId w:val="28"/>
        </w:numPr>
        <w:tabs>
          <w:tab w:val="left" w:pos="1134"/>
        </w:tabs>
        <w:spacing w:after="0" w:line="240" w:lineRule="auto"/>
        <w:ind w:left="1134" w:right="4" w:hanging="567"/>
        <w:contextualSpacing/>
        <w:jc w:val="both"/>
        <w:rPr>
          <w:rFonts w:ascii="Times New Roman" w:hAnsi="Times New Roman"/>
          <w:sz w:val="24"/>
          <w:szCs w:val="24"/>
          <w:lang w:val="ru-RU"/>
        </w:rPr>
      </w:pPr>
      <w:r w:rsidRPr="004D3626">
        <w:rPr>
          <w:rFonts w:ascii="Times New Roman" w:hAnsi="Times New Roman"/>
          <w:sz w:val="24"/>
          <w:szCs w:val="24"/>
          <w:lang w:val="ru-RU"/>
        </w:rPr>
        <w:t xml:space="preserve">ако је примењена кумулација са материјалима пореклом из Швајцарске (укључујући Лихтенштајн), Турске или неке од земаља </w:t>
      </w:r>
      <w:r w:rsidR="00CF74FA" w:rsidRPr="004D3626">
        <w:rPr>
          <w:rFonts w:ascii="Times New Roman" w:hAnsi="Times New Roman"/>
          <w:sz w:val="24"/>
          <w:szCs w:val="24"/>
          <w:lang w:val="ru-RU"/>
        </w:rPr>
        <w:t xml:space="preserve">или територије </w:t>
      </w:r>
      <w:r w:rsidRPr="004D3626">
        <w:rPr>
          <w:rFonts w:ascii="Times New Roman" w:hAnsi="Times New Roman"/>
          <w:sz w:val="24"/>
          <w:szCs w:val="24"/>
          <w:lang w:val="ru-RU"/>
        </w:rPr>
        <w:t>из члана 3. став 2.</w:t>
      </w:r>
      <w:r w:rsidRPr="004D3626">
        <w:rPr>
          <w:rFonts w:ascii="Times New Roman" w:hAnsi="Times New Roman"/>
          <w:sz w:val="24"/>
          <w:szCs w:val="24"/>
          <w:lang w:val="sr-Cyrl-RS"/>
        </w:rPr>
        <w:t xml:space="preserve"> и члана</w:t>
      </w:r>
      <w:r w:rsidRPr="004D3626">
        <w:rPr>
          <w:rFonts w:ascii="Times New Roman" w:hAnsi="Times New Roman"/>
          <w:sz w:val="24"/>
          <w:szCs w:val="24"/>
          <w:lang w:val="ru-RU"/>
        </w:rPr>
        <w:t xml:space="preserve"> 4</w:t>
      </w:r>
      <w:r w:rsidRPr="004D3626">
        <w:rPr>
          <w:rFonts w:ascii="Times New Roman" w:hAnsi="Times New Roman"/>
          <w:sz w:val="24"/>
          <w:szCs w:val="24"/>
          <w:lang w:val="sr-Cyrl-RS"/>
        </w:rPr>
        <w:t xml:space="preserve">. став </w:t>
      </w:r>
      <w:r w:rsidRPr="004D3626">
        <w:rPr>
          <w:rFonts w:ascii="Times New Roman" w:hAnsi="Times New Roman"/>
          <w:sz w:val="24"/>
          <w:szCs w:val="24"/>
          <w:lang w:val="ru-RU"/>
        </w:rPr>
        <w:t xml:space="preserve">2; или </w:t>
      </w:r>
    </w:p>
    <w:p w14:paraId="63CA241F" w14:textId="77777777" w:rsidR="00F84975" w:rsidRPr="004D3626" w:rsidRDefault="00F84975" w:rsidP="009D575A">
      <w:pPr>
        <w:tabs>
          <w:tab w:val="left" w:pos="1134"/>
        </w:tabs>
        <w:spacing w:after="0" w:line="240" w:lineRule="auto"/>
        <w:ind w:left="1134" w:right="4" w:hanging="567"/>
        <w:contextualSpacing/>
        <w:jc w:val="both"/>
        <w:rPr>
          <w:rFonts w:ascii="Times New Roman" w:hAnsi="Times New Roman"/>
          <w:sz w:val="24"/>
          <w:szCs w:val="24"/>
          <w:lang w:val="ru-RU"/>
        </w:rPr>
      </w:pPr>
    </w:p>
    <w:p w14:paraId="5CD89C51" w14:textId="77777777" w:rsidR="00F84975" w:rsidRPr="004D3626" w:rsidRDefault="00F84975" w:rsidP="009D575A">
      <w:pPr>
        <w:numPr>
          <w:ilvl w:val="1"/>
          <w:numId w:val="28"/>
        </w:numPr>
        <w:tabs>
          <w:tab w:val="left" w:pos="1134"/>
        </w:tabs>
        <w:spacing w:after="0" w:line="240" w:lineRule="auto"/>
        <w:ind w:left="1134" w:right="4" w:hanging="567"/>
        <w:contextualSpacing/>
        <w:jc w:val="both"/>
        <w:rPr>
          <w:rFonts w:ascii="Times New Roman" w:hAnsi="Times New Roman"/>
          <w:sz w:val="24"/>
          <w:szCs w:val="24"/>
          <w:lang w:val="ru-RU"/>
        </w:rPr>
      </w:pPr>
      <w:r w:rsidRPr="004D3626">
        <w:rPr>
          <w:rFonts w:ascii="Times New Roman" w:hAnsi="Times New Roman"/>
          <w:sz w:val="24"/>
          <w:szCs w:val="24"/>
          <w:lang w:val="sr-Cyrl-RS"/>
        </w:rPr>
        <w:t>ако</w:t>
      </w:r>
      <w:r w:rsidRPr="004D3626">
        <w:rPr>
          <w:rFonts w:ascii="Times New Roman" w:hAnsi="Times New Roman"/>
          <w:sz w:val="24"/>
          <w:szCs w:val="24"/>
          <w:lang w:val="ru-RU"/>
        </w:rPr>
        <w:t xml:space="preserve"> производи могу </w:t>
      </w:r>
      <w:r w:rsidRPr="004D3626">
        <w:rPr>
          <w:rFonts w:ascii="Times New Roman" w:hAnsi="Times New Roman"/>
          <w:sz w:val="24"/>
          <w:szCs w:val="24"/>
          <w:lang w:val="sr-Cyrl-RS"/>
        </w:rPr>
        <w:t xml:space="preserve">да се </w:t>
      </w:r>
      <w:r w:rsidRPr="004D3626">
        <w:rPr>
          <w:rFonts w:ascii="Times New Roman" w:hAnsi="Times New Roman"/>
          <w:sz w:val="24"/>
          <w:szCs w:val="24"/>
          <w:lang w:val="ru-RU"/>
        </w:rPr>
        <w:t>корист</w:t>
      </w:r>
      <w:r w:rsidRPr="004D3626">
        <w:rPr>
          <w:rFonts w:ascii="Times New Roman" w:hAnsi="Times New Roman"/>
          <w:sz w:val="24"/>
          <w:szCs w:val="24"/>
          <w:lang w:val="sr-Cyrl-RS"/>
        </w:rPr>
        <w:t>е</w:t>
      </w:r>
      <w:r w:rsidRPr="004D3626">
        <w:rPr>
          <w:rFonts w:ascii="Times New Roman" w:hAnsi="Times New Roman"/>
          <w:sz w:val="24"/>
          <w:szCs w:val="24"/>
          <w:lang w:val="ru-RU"/>
        </w:rPr>
        <w:t xml:space="preserve"> као материјали у контексту кумулације за </w:t>
      </w:r>
      <w:r w:rsidRPr="004D3626">
        <w:rPr>
          <w:rFonts w:ascii="Times New Roman" w:hAnsi="Times New Roman"/>
          <w:sz w:val="24"/>
          <w:szCs w:val="24"/>
          <w:lang w:val="sr-Cyrl-RS"/>
        </w:rPr>
        <w:t>израду</w:t>
      </w:r>
      <w:r w:rsidRPr="004D3626">
        <w:rPr>
          <w:rFonts w:ascii="Times New Roman" w:hAnsi="Times New Roman"/>
          <w:sz w:val="24"/>
          <w:szCs w:val="24"/>
          <w:lang w:val="ru-RU"/>
        </w:rPr>
        <w:t xml:space="preserve"> производа за извоз у неку од земаља </w:t>
      </w:r>
      <w:r w:rsidR="00CF74FA" w:rsidRPr="004D3626">
        <w:rPr>
          <w:rFonts w:ascii="Times New Roman" w:hAnsi="Times New Roman"/>
          <w:sz w:val="24"/>
          <w:szCs w:val="24"/>
          <w:lang w:val="ru-RU"/>
        </w:rPr>
        <w:t xml:space="preserve">или територију </w:t>
      </w:r>
      <w:r w:rsidRPr="004D3626">
        <w:rPr>
          <w:rFonts w:ascii="Times New Roman" w:hAnsi="Times New Roman"/>
          <w:sz w:val="24"/>
          <w:szCs w:val="24"/>
          <w:lang w:val="ru-RU"/>
        </w:rPr>
        <w:t xml:space="preserve">наведених у </w:t>
      </w:r>
      <w:r w:rsidRPr="004D3626">
        <w:rPr>
          <w:rFonts w:ascii="Times New Roman" w:hAnsi="Times New Roman"/>
          <w:sz w:val="24"/>
          <w:szCs w:val="24"/>
          <w:lang w:val="sr-Cyrl-RS"/>
        </w:rPr>
        <w:t>чл</w:t>
      </w:r>
      <w:r w:rsidR="000F2B70" w:rsidRPr="004D3626">
        <w:rPr>
          <w:rFonts w:ascii="Times New Roman" w:hAnsi="Times New Roman"/>
          <w:sz w:val="24"/>
          <w:szCs w:val="24"/>
          <w:lang w:val="sr-Cyrl-RS"/>
        </w:rPr>
        <w:t>.</w:t>
      </w:r>
      <w:r w:rsidR="00CF74FA" w:rsidRPr="004D3626">
        <w:rPr>
          <w:rFonts w:ascii="Times New Roman" w:hAnsi="Times New Roman"/>
          <w:sz w:val="24"/>
          <w:szCs w:val="24"/>
          <w:lang w:val="ru-RU"/>
        </w:rPr>
        <w:t xml:space="preserve"> </w:t>
      </w:r>
      <w:r w:rsidRPr="004D3626">
        <w:rPr>
          <w:rFonts w:ascii="Times New Roman" w:hAnsi="Times New Roman"/>
          <w:sz w:val="24"/>
          <w:szCs w:val="24"/>
          <w:lang w:val="ru-RU"/>
        </w:rPr>
        <w:t>3</w:t>
      </w:r>
      <w:r w:rsidRPr="004D3626">
        <w:rPr>
          <w:rFonts w:ascii="Times New Roman" w:hAnsi="Times New Roman"/>
          <w:sz w:val="24"/>
          <w:szCs w:val="24"/>
          <w:lang w:val="sr-Cyrl-RS"/>
        </w:rPr>
        <w:t>.</w:t>
      </w:r>
      <w:r w:rsidRPr="004D3626">
        <w:rPr>
          <w:rFonts w:ascii="Times New Roman" w:hAnsi="Times New Roman"/>
          <w:sz w:val="24"/>
          <w:szCs w:val="24"/>
          <w:lang w:val="ru-RU"/>
        </w:rPr>
        <w:t xml:space="preserve"> и 4; или</w:t>
      </w:r>
      <w:r w:rsidRPr="004D3626">
        <w:rPr>
          <w:rFonts w:ascii="Times New Roman" w:hAnsi="Times New Roman"/>
          <w:sz w:val="24"/>
          <w:szCs w:val="24"/>
          <w:lang w:val="sr-Cyrl-RS"/>
        </w:rPr>
        <w:t xml:space="preserve"> </w:t>
      </w:r>
    </w:p>
    <w:p w14:paraId="7CF1AE35" w14:textId="77777777" w:rsidR="00F84975" w:rsidRPr="004D3626" w:rsidRDefault="00F84975" w:rsidP="009D575A">
      <w:pPr>
        <w:tabs>
          <w:tab w:val="left" w:pos="1134"/>
        </w:tabs>
        <w:spacing w:after="0" w:line="240" w:lineRule="auto"/>
        <w:ind w:left="1134" w:right="4" w:hanging="567"/>
        <w:contextualSpacing/>
        <w:jc w:val="both"/>
        <w:rPr>
          <w:rFonts w:ascii="Times New Roman" w:hAnsi="Times New Roman"/>
          <w:sz w:val="24"/>
          <w:szCs w:val="24"/>
          <w:lang w:val="ru-RU"/>
        </w:rPr>
      </w:pPr>
    </w:p>
    <w:p w14:paraId="5EB51ED7" w14:textId="77777777" w:rsidR="00F84975" w:rsidRPr="004D3626" w:rsidRDefault="00F84975" w:rsidP="009D575A">
      <w:pPr>
        <w:numPr>
          <w:ilvl w:val="1"/>
          <w:numId w:val="28"/>
        </w:numPr>
        <w:tabs>
          <w:tab w:val="left" w:pos="1134"/>
        </w:tabs>
        <w:spacing w:after="0" w:line="240" w:lineRule="auto"/>
        <w:ind w:left="1134" w:right="4" w:hanging="567"/>
        <w:contextualSpacing/>
        <w:jc w:val="both"/>
        <w:rPr>
          <w:rFonts w:ascii="Times New Roman" w:hAnsi="Times New Roman"/>
          <w:sz w:val="24"/>
          <w:szCs w:val="24"/>
          <w:lang w:val="ru-RU"/>
        </w:rPr>
      </w:pPr>
      <w:r w:rsidRPr="004D3626">
        <w:rPr>
          <w:rFonts w:ascii="Times New Roman" w:hAnsi="Times New Roman"/>
          <w:sz w:val="24"/>
          <w:szCs w:val="24"/>
          <w:lang w:val="ru-RU"/>
        </w:rPr>
        <w:t xml:space="preserve">ако производи могу да се из земље </w:t>
      </w:r>
      <w:r w:rsidR="00CF74FA" w:rsidRPr="004D3626">
        <w:rPr>
          <w:rFonts w:ascii="Times New Roman" w:hAnsi="Times New Roman"/>
          <w:sz w:val="24"/>
          <w:szCs w:val="24"/>
          <w:lang w:val="ru-RU"/>
        </w:rPr>
        <w:t xml:space="preserve">или територије </w:t>
      </w:r>
      <w:r w:rsidRPr="004D3626">
        <w:rPr>
          <w:rFonts w:ascii="Times New Roman" w:hAnsi="Times New Roman"/>
          <w:sz w:val="24"/>
          <w:szCs w:val="24"/>
          <w:lang w:val="ru-RU"/>
        </w:rPr>
        <w:t xml:space="preserve">одредишта реекспортују у неку од земаља </w:t>
      </w:r>
      <w:r w:rsidR="00CF74FA" w:rsidRPr="004D3626">
        <w:rPr>
          <w:rFonts w:ascii="Times New Roman" w:hAnsi="Times New Roman"/>
          <w:sz w:val="24"/>
          <w:szCs w:val="24"/>
          <w:lang w:val="ru-RU"/>
        </w:rPr>
        <w:t xml:space="preserve">или територију </w:t>
      </w:r>
      <w:r w:rsidRPr="004D3626">
        <w:rPr>
          <w:rFonts w:ascii="Times New Roman" w:hAnsi="Times New Roman"/>
          <w:sz w:val="24"/>
          <w:szCs w:val="24"/>
          <w:lang w:val="ru-RU"/>
        </w:rPr>
        <w:t>наведених у чл</w:t>
      </w:r>
      <w:r w:rsidR="000F2B70" w:rsidRPr="004D3626">
        <w:rPr>
          <w:rFonts w:ascii="Times New Roman" w:hAnsi="Times New Roman"/>
          <w:sz w:val="24"/>
          <w:szCs w:val="24"/>
          <w:lang w:val="ru-RU"/>
        </w:rPr>
        <w:t>.</w:t>
      </w:r>
      <w:r w:rsidRPr="004D3626">
        <w:rPr>
          <w:rFonts w:ascii="Times New Roman" w:hAnsi="Times New Roman"/>
          <w:sz w:val="24"/>
          <w:szCs w:val="24"/>
          <w:lang w:val="ru-RU"/>
        </w:rPr>
        <w:t xml:space="preserve"> 3. и 4.</w:t>
      </w:r>
    </w:p>
    <w:p w14:paraId="656CF40C" w14:textId="77777777" w:rsidR="00F84975" w:rsidRPr="004D3626" w:rsidRDefault="00F84975" w:rsidP="009D575A">
      <w:pPr>
        <w:spacing w:after="0" w:line="240" w:lineRule="auto"/>
        <w:ind w:right="4"/>
        <w:contextualSpacing/>
        <w:rPr>
          <w:rFonts w:ascii="Times New Roman" w:hAnsi="Times New Roman"/>
          <w:vanish/>
          <w:sz w:val="24"/>
          <w:szCs w:val="24"/>
          <w:lang w:val="ru-RU"/>
        </w:rPr>
      </w:pPr>
    </w:p>
    <w:p w14:paraId="1FDB5750" w14:textId="77777777" w:rsidR="00F84975" w:rsidRPr="004D3626" w:rsidRDefault="00F84975" w:rsidP="009D575A">
      <w:pPr>
        <w:numPr>
          <w:ilvl w:val="0"/>
          <w:numId w:val="29"/>
        </w:numPr>
        <w:tabs>
          <w:tab w:val="left" w:pos="709"/>
        </w:tabs>
        <w:spacing w:after="0" w:line="240" w:lineRule="auto"/>
        <w:ind w:right="4"/>
        <w:contextualSpacing/>
        <w:jc w:val="both"/>
        <w:rPr>
          <w:rFonts w:ascii="Times New Roman" w:hAnsi="Times New Roman"/>
          <w:sz w:val="24"/>
          <w:szCs w:val="24"/>
          <w:lang w:val="ru-RU"/>
        </w:rPr>
      </w:pPr>
      <w:r w:rsidRPr="004D3626">
        <w:rPr>
          <w:rFonts w:ascii="Times New Roman" w:hAnsi="Times New Roman"/>
          <w:sz w:val="24"/>
          <w:szCs w:val="24"/>
          <w:lang w:val="ru-RU"/>
        </w:rPr>
        <w:t xml:space="preserve"> </w:t>
      </w:r>
      <w:r w:rsidRPr="004D3626">
        <w:rPr>
          <w:rFonts w:ascii="Times New Roman" w:hAnsi="Times New Roman"/>
          <w:sz w:val="24"/>
          <w:szCs w:val="24"/>
          <w:lang w:val="sr-Cyrl-RS"/>
        </w:rPr>
        <w:t>У уверењу о кретању робе</w:t>
      </w:r>
      <w:r w:rsidRPr="004D3626">
        <w:rPr>
          <w:rFonts w:ascii="Times New Roman" w:hAnsi="Times New Roman"/>
          <w:sz w:val="24"/>
          <w:szCs w:val="24"/>
          <w:lang w:val="ru-RU"/>
        </w:rPr>
        <w:t xml:space="preserve"> </w:t>
      </w:r>
      <w:r w:rsidRPr="004D3626">
        <w:rPr>
          <w:rFonts w:ascii="Times New Roman" w:hAnsi="Times New Roman"/>
          <w:sz w:val="24"/>
          <w:szCs w:val="24"/>
        </w:rPr>
        <w:t>EUR</w:t>
      </w:r>
      <w:r w:rsidRPr="004D3626">
        <w:rPr>
          <w:rFonts w:ascii="Times New Roman" w:hAnsi="Times New Roman"/>
          <w:sz w:val="24"/>
          <w:szCs w:val="24"/>
          <w:lang w:val="ru-RU"/>
        </w:rPr>
        <w:t>-</w:t>
      </w:r>
      <w:r w:rsidRPr="004D3626">
        <w:rPr>
          <w:rFonts w:ascii="Times New Roman" w:hAnsi="Times New Roman"/>
          <w:sz w:val="24"/>
          <w:szCs w:val="24"/>
        </w:rPr>
        <w:t>MED</w:t>
      </w:r>
      <w:r w:rsidRPr="004D3626">
        <w:rPr>
          <w:rFonts w:ascii="Times New Roman" w:hAnsi="Times New Roman"/>
          <w:sz w:val="24"/>
          <w:szCs w:val="24"/>
          <w:lang w:val="ru-RU"/>
        </w:rPr>
        <w:t xml:space="preserve"> </w:t>
      </w:r>
      <w:r w:rsidRPr="004D3626">
        <w:rPr>
          <w:rFonts w:ascii="Times New Roman" w:hAnsi="Times New Roman"/>
          <w:sz w:val="24"/>
          <w:szCs w:val="24"/>
          <w:lang w:val="sr-Cyrl-RS"/>
        </w:rPr>
        <w:t>у поље 7 се уноси једна од следећих изјава на енглеском језику</w:t>
      </w:r>
      <w:r w:rsidRPr="004D3626">
        <w:rPr>
          <w:rFonts w:ascii="Times New Roman" w:hAnsi="Times New Roman"/>
          <w:sz w:val="24"/>
          <w:szCs w:val="24"/>
          <w:lang w:val="ru-RU"/>
        </w:rPr>
        <w:t>:</w:t>
      </w:r>
    </w:p>
    <w:p w14:paraId="3CB16191" w14:textId="77777777" w:rsidR="00F84975" w:rsidRPr="004D3626" w:rsidRDefault="00F84975" w:rsidP="009D575A">
      <w:pPr>
        <w:spacing w:after="0" w:line="240" w:lineRule="auto"/>
        <w:ind w:right="4"/>
        <w:contextualSpacing/>
        <w:jc w:val="both"/>
        <w:rPr>
          <w:rFonts w:ascii="Times New Roman" w:hAnsi="Times New Roman"/>
          <w:sz w:val="24"/>
          <w:szCs w:val="24"/>
          <w:lang w:val="ru-RU"/>
        </w:rPr>
      </w:pPr>
    </w:p>
    <w:p w14:paraId="7BF8D8C8" w14:textId="77777777" w:rsidR="00F84975" w:rsidRPr="004D3626" w:rsidRDefault="00F84975" w:rsidP="009D575A">
      <w:pPr>
        <w:numPr>
          <w:ilvl w:val="2"/>
          <w:numId w:val="29"/>
        </w:numPr>
        <w:tabs>
          <w:tab w:val="left" w:pos="1134"/>
        </w:tabs>
        <w:spacing w:after="0" w:line="240" w:lineRule="auto"/>
        <w:ind w:left="1134" w:right="4" w:hanging="567"/>
        <w:contextualSpacing/>
        <w:jc w:val="both"/>
        <w:rPr>
          <w:rFonts w:ascii="Times New Roman" w:hAnsi="Times New Roman"/>
          <w:sz w:val="24"/>
          <w:szCs w:val="24"/>
          <w:lang w:val="ru-RU"/>
        </w:rPr>
      </w:pPr>
      <w:r w:rsidRPr="004D3626">
        <w:rPr>
          <w:rFonts w:ascii="Times New Roman" w:hAnsi="Times New Roman"/>
          <w:sz w:val="24"/>
          <w:szCs w:val="24"/>
          <w:lang w:val="ru-RU"/>
        </w:rPr>
        <w:t>ако је порекло стечено применом кумулације са материјалима пореклом из једне или више земаља</w:t>
      </w:r>
      <w:r w:rsidR="00CF74FA" w:rsidRPr="004D3626">
        <w:rPr>
          <w:rFonts w:ascii="Times New Roman" w:hAnsi="Times New Roman"/>
          <w:sz w:val="24"/>
          <w:szCs w:val="24"/>
          <w:lang w:val="ru-RU"/>
        </w:rPr>
        <w:t xml:space="preserve"> или територије </w:t>
      </w:r>
      <w:r w:rsidRPr="004D3626">
        <w:rPr>
          <w:rFonts w:ascii="Times New Roman" w:hAnsi="Times New Roman"/>
          <w:sz w:val="24"/>
          <w:szCs w:val="24"/>
          <w:lang w:val="ru-RU"/>
        </w:rPr>
        <w:t xml:space="preserve"> наведених у </w:t>
      </w:r>
      <w:r w:rsidRPr="004D3626">
        <w:rPr>
          <w:rFonts w:ascii="Times New Roman" w:hAnsi="Times New Roman"/>
          <w:sz w:val="24"/>
          <w:szCs w:val="24"/>
          <w:lang w:val="sr-Cyrl-RS"/>
        </w:rPr>
        <w:t>чл</w:t>
      </w:r>
      <w:r w:rsidR="000F2B70" w:rsidRPr="004D3626">
        <w:rPr>
          <w:rFonts w:ascii="Times New Roman" w:hAnsi="Times New Roman"/>
          <w:sz w:val="24"/>
          <w:szCs w:val="24"/>
          <w:lang w:val="sr-Cyrl-RS"/>
        </w:rPr>
        <w:t>.</w:t>
      </w:r>
      <w:r w:rsidRPr="004D3626">
        <w:rPr>
          <w:rFonts w:ascii="Times New Roman" w:hAnsi="Times New Roman"/>
          <w:sz w:val="24"/>
          <w:szCs w:val="24"/>
          <w:lang w:val="sr-Cyrl-RS"/>
        </w:rPr>
        <w:t xml:space="preserve"> </w:t>
      </w:r>
      <w:r w:rsidRPr="004D3626">
        <w:rPr>
          <w:rFonts w:ascii="Times New Roman" w:hAnsi="Times New Roman"/>
          <w:sz w:val="24"/>
          <w:szCs w:val="24"/>
          <w:lang w:val="ru-RU"/>
        </w:rPr>
        <w:t>3</w:t>
      </w:r>
      <w:r w:rsidRPr="004D3626">
        <w:rPr>
          <w:rFonts w:ascii="Times New Roman" w:hAnsi="Times New Roman"/>
          <w:sz w:val="24"/>
          <w:szCs w:val="24"/>
          <w:lang w:val="sr-Cyrl-RS"/>
        </w:rPr>
        <w:t>.</w:t>
      </w:r>
      <w:r w:rsidRPr="004D3626">
        <w:rPr>
          <w:rFonts w:ascii="Times New Roman" w:hAnsi="Times New Roman"/>
          <w:sz w:val="24"/>
          <w:szCs w:val="24"/>
          <w:lang w:val="ru-RU"/>
        </w:rPr>
        <w:t xml:space="preserve"> и 4:</w:t>
      </w:r>
    </w:p>
    <w:p w14:paraId="14A15A15" w14:textId="77777777" w:rsidR="00F84975" w:rsidRPr="004D3626" w:rsidRDefault="00F84975" w:rsidP="009D575A">
      <w:pPr>
        <w:tabs>
          <w:tab w:val="left" w:pos="1134"/>
        </w:tabs>
        <w:spacing w:after="0" w:line="240" w:lineRule="auto"/>
        <w:ind w:left="1134" w:right="4" w:hanging="567"/>
        <w:contextualSpacing/>
        <w:jc w:val="both"/>
        <w:rPr>
          <w:rFonts w:ascii="Times New Roman" w:hAnsi="Times New Roman"/>
          <w:sz w:val="24"/>
          <w:szCs w:val="24"/>
          <w:lang w:val="ru-RU"/>
        </w:rPr>
      </w:pPr>
    </w:p>
    <w:p w14:paraId="0D09A0FD" w14:textId="77777777" w:rsidR="00F84975" w:rsidRPr="004D3626" w:rsidRDefault="00F84975" w:rsidP="009D575A">
      <w:pPr>
        <w:tabs>
          <w:tab w:val="left" w:pos="1134"/>
        </w:tabs>
        <w:spacing w:after="0" w:line="240" w:lineRule="auto"/>
        <w:ind w:left="1134" w:right="4"/>
        <w:contextualSpacing/>
        <w:jc w:val="both"/>
        <w:outlineLvl w:val="0"/>
        <w:rPr>
          <w:rFonts w:ascii="Times New Roman" w:hAnsi="Times New Roman"/>
          <w:iCs/>
          <w:sz w:val="24"/>
          <w:szCs w:val="24"/>
        </w:rPr>
      </w:pPr>
      <w:r w:rsidRPr="004D3626">
        <w:rPr>
          <w:rFonts w:ascii="Times New Roman" w:hAnsi="Times New Roman"/>
          <w:sz w:val="24"/>
          <w:szCs w:val="24"/>
          <w:lang w:val="en-US"/>
        </w:rPr>
        <w:t>„</w:t>
      </w:r>
      <w:r w:rsidRPr="004D3626">
        <w:rPr>
          <w:rFonts w:ascii="Times New Roman" w:hAnsi="Times New Roman"/>
          <w:sz w:val="24"/>
          <w:szCs w:val="24"/>
        </w:rPr>
        <w:t xml:space="preserve">CUMULATION APPLIED WITH … </w:t>
      </w:r>
      <w:r w:rsidRPr="004D3626">
        <w:rPr>
          <w:rFonts w:ascii="Times New Roman" w:hAnsi="Times New Roman"/>
          <w:i/>
          <w:iCs/>
          <w:sz w:val="24"/>
          <w:szCs w:val="24"/>
        </w:rPr>
        <w:t>(name of the country/countries</w:t>
      </w:r>
      <w:r w:rsidR="00CF74FA" w:rsidRPr="004D3626">
        <w:rPr>
          <w:rFonts w:ascii="Times New Roman" w:hAnsi="Times New Roman"/>
          <w:sz w:val="23"/>
          <w:szCs w:val="23"/>
          <w:lang w:val="sr-Cyrl-RS"/>
        </w:rPr>
        <w:t>/</w:t>
      </w:r>
      <w:r w:rsidR="00CF74FA" w:rsidRPr="004D3626">
        <w:rPr>
          <w:rFonts w:ascii="Times New Roman" w:hAnsi="Times New Roman"/>
          <w:sz w:val="23"/>
          <w:szCs w:val="23"/>
        </w:rPr>
        <w:t>territory</w:t>
      </w:r>
      <w:r w:rsidRPr="004D3626">
        <w:rPr>
          <w:rFonts w:ascii="Times New Roman" w:hAnsi="Times New Roman"/>
          <w:i/>
          <w:iCs/>
          <w:sz w:val="24"/>
          <w:szCs w:val="24"/>
        </w:rPr>
        <w:t>)</w:t>
      </w:r>
      <w:r w:rsidRPr="004D3626">
        <w:rPr>
          <w:rFonts w:ascii="Times New Roman" w:hAnsi="Times New Roman"/>
          <w:iCs/>
          <w:sz w:val="24"/>
          <w:szCs w:val="24"/>
        </w:rPr>
        <w:t>”</w:t>
      </w:r>
    </w:p>
    <w:p w14:paraId="4571B6B8" w14:textId="77777777" w:rsidR="00F84975" w:rsidRPr="004D3626" w:rsidRDefault="00F84975" w:rsidP="009D575A">
      <w:pPr>
        <w:tabs>
          <w:tab w:val="left" w:pos="1134"/>
        </w:tabs>
        <w:spacing w:after="0" w:line="240" w:lineRule="auto"/>
        <w:ind w:left="1134" w:right="4" w:hanging="567"/>
        <w:contextualSpacing/>
        <w:jc w:val="both"/>
        <w:rPr>
          <w:rFonts w:ascii="Times New Roman" w:hAnsi="Times New Roman"/>
          <w:sz w:val="24"/>
          <w:szCs w:val="24"/>
        </w:rPr>
      </w:pPr>
    </w:p>
    <w:p w14:paraId="367B7C26" w14:textId="77777777" w:rsidR="00F84975" w:rsidRPr="004D3626" w:rsidRDefault="00F84975" w:rsidP="009D575A">
      <w:pPr>
        <w:numPr>
          <w:ilvl w:val="2"/>
          <w:numId w:val="29"/>
        </w:numPr>
        <w:tabs>
          <w:tab w:val="left" w:pos="1134"/>
        </w:tabs>
        <w:spacing w:after="0" w:line="240" w:lineRule="auto"/>
        <w:ind w:left="1134" w:right="4" w:hanging="567"/>
        <w:contextualSpacing/>
        <w:jc w:val="both"/>
        <w:rPr>
          <w:rFonts w:ascii="Times New Roman" w:hAnsi="Times New Roman"/>
          <w:sz w:val="24"/>
          <w:szCs w:val="24"/>
          <w:lang w:val="ru-RU"/>
        </w:rPr>
      </w:pPr>
      <w:r w:rsidRPr="004D3626">
        <w:rPr>
          <w:rFonts w:ascii="Times New Roman" w:hAnsi="Times New Roman"/>
          <w:sz w:val="24"/>
          <w:szCs w:val="24"/>
          <w:lang w:val="ru-RU"/>
        </w:rPr>
        <w:t xml:space="preserve">ако је порекло стечено </w:t>
      </w:r>
      <w:r w:rsidRPr="004D3626">
        <w:rPr>
          <w:rFonts w:ascii="Times New Roman" w:hAnsi="Times New Roman"/>
          <w:sz w:val="24"/>
          <w:szCs w:val="24"/>
          <w:lang w:val="sr-Cyrl-RS"/>
        </w:rPr>
        <w:t xml:space="preserve">без </w:t>
      </w:r>
      <w:r w:rsidRPr="004D3626">
        <w:rPr>
          <w:rFonts w:ascii="Times New Roman" w:hAnsi="Times New Roman"/>
          <w:sz w:val="24"/>
          <w:szCs w:val="24"/>
          <w:lang w:val="ru-RU"/>
        </w:rPr>
        <w:t>примен</w:t>
      </w:r>
      <w:r w:rsidRPr="004D3626">
        <w:rPr>
          <w:rFonts w:ascii="Times New Roman" w:hAnsi="Times New Roman"/>
          <w:sz w:val="24"/>
          <w:szCs w:val="24"/>
          <w:lang w:val="sr-Cyrl-RS"/>
        </w:rPr>
        <w:t>е</w:t>
      </w:r>
      <w:r w:rsidRPr="004D3626">
        <w:rPr>
          <w:rFonts w:ascii="Times New Roman" w:hAnsi="Times New Roman"/>
          <w:sz w:val="24"/>
          <w:szCs w:val="24"/>
          <w:lang w:val="ru-RU"/>
        </w:rPr>
        <w:t xml:space="preserve"> кумулације са материјалима пореклом из једне или више земаља </w:t>
      </w:r>
      <w:r w:rsidR="00CF74FA" w:rsidRPr="004D3626">
        <w:rPr>
          <w:rFonts w:ascii="Times New Roman" w:hAnsi="Times New Roman"/>
          <w:sz w:val="24"/>
          <w:szCs w:val="24"/>
          <w:lang w:val="ru-RU"/>
        </w:rPr>
        <w:t xml:space="preserve">или територије </w:t>
      </w:r>
      <w:r w:rsidRPr="004D3626">
        <w:rPr>
          <w:rFonts w:ascii="Times New Roman" w:hAnsi="Times New Roman"/>
          <w:sz w:val="24"/>
          <w:szCs w:val="24"/>
          <w:lang w:val="ru-RU"/>
        </w:rPr>
        <w:t xml:space="preserve">наведених у </w:t>
      </w:r>
      <w:r w:rsidRPr="004D3626">
        <w:rPr>
          <w:rFonts w:ascii="Times New Roman" w:hAnsi="Times New Roman"/>
          <w:sz w:val="24"/>
          <w:szCs w:val="24"/>
          <w:lang w:val="sr-Cyrl-RS"/>
        </w:rPr>
        <w:t>чл</w:t>
      </w:r>
      <w:r w:rsidR="000F2B70" w:rsidRPr="004D3626">
        <w:rPr>
          <w:rFonts w:ascii="Times New Roman" w:hAnsi="Times New Roman"/>
          <w:sz w:val="24"/>
          <w:szCs w:val="24"/>
          <w:lang w:val="sr-Cyrl-RS"/>
        </w:rPr>
        <w:t>.</w:t>
      </w:r>
      <w:r w:rsidR="00CF74FA" w:rsidRPr="004D3626">
        <w:rPr>
          <w:rFonts w:ascii="Times New Roman" w:hAnsi="Times New Roman"/>
          <w:sz w:val="24"/>
          <w:szCs w:val="24"/>
          <w:lang w:val="sr-Cyrl-RS"/>
        </w:rPr>
        <w:t xml:space="preserve">  </w:t>
      </w:r>
      <w:r w:rsidRPr="004D3626">
        <w:rPr>
          <w:rFonts w:ascii="Times New Roman" w:hAnsi="Times New Roman"/>
          <w:sz w:val="24"/>
          <w:szCs w:val="24"/>
          <w:lang w:val="sr-Cyrl-RS"/>
        </w:rPr>
        <w:t>3.и 4</w:t>
      </w:r>
      <w:r w:rsidRPr="004D3626">
        <w:rPr>
          <w:rFonts w:ascii="Times New Roman" w:hAnsi="Times New Roman"/>
          <w:sz w:val="24"/>
          <w:szCs w:val="24"/>
          <w:lang w:val="ru-RU"/>
        </w:rPr>
        <w:t>:</w:t>
      </w:r>
    </w:p>
    <w:p w14:paraId="3A568656" w14:textId="77777777" w:rsidR="00F84975" w:rsidRPr="004D3626" w:rsidRDefault="00F84975" w:rsidP="009D575A">
      <w:pPr>
        <w:tabs>
          <w:tab w:val="left" w:pos="1134"/>
        </w:tabs>
        <w:spacing w:after="0" w:line="240" w:lineRule="auto"/>
        <w:ind w:left="1134" w:right="4" w:hanging="567"/>
        <w:contextualSpacing/>
        <w:jc w:val="both"/>
        <w:rPr>
          <w:rFonts w:ascii="Times New Roman" w:hAnsi="Times New Roman"/>
          <w:sz w:val="24"/>
          <w:szCs w:val="24"/>
          <w:lang w:val="ru-RU"/>
        </w:rPr>
      </w:pPr>
    </w:p>
    <w:p w14:paraId="246C647D" w14:textId="77777777" w:rsidR="00F84975" w:rsidRPr="004D3626" w:rsidRDefault="00F84975" w:rsidP="009D575A">
      <w:pPr>
        <w:tabs>
          <w:tab w:val="left" w:pos="1134"/>
        </w:tabs>
        <w:spacing w:after="0" w:line="240" w:lineRule="auto"/>
        <w:ind w:left="1134" w:right="4"/>
        <w:contextualSpacing/>
        <w:jc w:val="both"/>
        <w:outlineLvl w:val="0"/>
        <w:rPr>
          <w:rFonts w:ascii="Times New Roman" w:hAnsi="Times New Roman"/>
          <w:sz w:val="24"/>
          <w:szCs w:val="24"/>
          <w:lang w:val="sr-Cyrl-RS"/>
        </w:rPr>
      </w:pPr>
      <w:r w:rsidRPr="004D3626">
        <w:rPr>
          <w:rFonts w:ascii="Times New Roman" w:hAnsi="Times New Roman"/>
          <w:sz w:val="24"/>
          <w:szCs w:val="24"/>
        </w:rPr>
        <w:t>„NO CUMULATION APPLIED”</w:t>
      </w:r>
    </w:p>
    <w:p w14:paraId="6D57E1AE" w14:textId="77777777" w:rsidR="00F84975" w:rsidRPr="004D3626" w:rsidRDefault="00F84975" w:rsidP="009D575A">
      <w:pPr>
        <w:tabs>
          <w:tab w:val="left" w:pos="1134"/>
        </w:tabs>
        <w:spacing w:after="0" w:line="240" w:lineRule="auto"/>
        <w:ind w:left="1134" w:right="4" w:hanging="567"/>
        <w:contextualSpacing/>
        <w:jc w:val="both"/>
        <w:outlineLvl w:val="0"/>
        <w:rPr>
          <w:rFonts w:ascii="Times New Roman" w:hAnsi="Times New Roman"/>
          <w:sz w:val="24"/>
          <w:szCs w:val="24"/>
        </w:rPr>
      </w:pPr>
    </w:p>
    <w:p w14:paraId="5F79BAFB" w14:textId="77777777" w:rsidR="00F84975" w:rsidRPr="004D3626" w:rsidRDefault="00F84975" w:rsidP="009D575A">
      <w:pPr>
        <w:numPr>
          <w:ilvl w:val="0"/>
          <w:numId w:val="29"/>
        </w:numPr>
        <w:tabs>
          <w:tab w:val="left" w:pos="709"/>
          <w:tab w:val="left" w:pos="1358"/>
          <w:tab w:val="left" w:pos="9214"/>
        </w:tabs>
        <w:spacing w:after="0" w:line="240" w:lineRule="auto"/>
        <w:ind w:right="4"/>
        <w:contextualSpacing/>
        <w:jc w:val="both"/>
        <w:rPr>
          <w:rFonts w:ascii="Times New Roman" w:hAnsi="Times New Roman"/>
          <w:sz w:val="24"/>
          <w:szCs w:val="24"/>
          <w:lang w:val="sr-Cyrl-RS"/>
        </w:rPr>
      </w:pPr>
      <w:r w:rsidRPr="004D3626">
        <w:rPr>
          <w:rFonts w:ascii="Times New Roman" w:hAnsi="Times New Roman"/>
          <w:sz w:val="24"/>
          <w:szCs w:val="24"/>
          <w:lang w:val="sr-Cyrl-RS"/>
        </w:rPr>
        <w:t>Царински органи који издају уверења о кретању робе</w:t>
      </w:r>
      <w:r w:rsidRPr="004D3626">
        <w:rPr>
          <w:rFonts w:ascii="Times New Roman" w:hAnsi="Times New Roman"/>
          <w:sz w:val="24"/>
          <w:szCs w:val="24"/>
          <w:lang w:val="ru-RU"/>
        </w:rPr>
        <w:t xml:space="preserve"> </w:t>
      </w:r>
      <w:r w:rsidRPr="004D3626">
        <w:rPr>
          <w:rFonts w:ascii="Times New Roman" w:hAnsi="Times New Roman"/>
          <w:sz w:val="24"/>
          <w:szCs w:val="24"/>
        </w:rPr>
        <w:t>EUR</w:t>
      </w:r>
      <w:r w:rsidRPr="004D3626">
        <w:rPr>
          <w:rFonts w:ascii="Times New Roman" w:hAnsi="Times New Roman"/>
          <w:sz w:val="24"/>
          <w:szCs w:val="24"/>
          <w:lang w:val="ru-RU"/>
        </w:rPr>
        <w:t xml:space="preserve">.1 </w:t>
      </w:r>
      <w:r w:rsidRPr="004D3626">
        <w:rPr>
          <w:rFonts w:ascii="Times New Roman" w:hAnsi="Times New Roman"/>
          <w:sz w:val="24"/>
          <w:szCs w:val="24"/>
          <w:lang w:val="sr-Cyrl-RS"/>
        </w:rPr>
        <w:t>или</w:t>
      </w:r>
      <w:r w:rsidRPr="004D3626">
        <w:rPr>
          <w:rFonts w:ascii="Times New Roman" w:hAnsi="Times New Roman"/>
          <w:sz w:val="24"/>
          <w:szCs w:val="24"/>
          <w:lang w:val="ru-RU"/>
        </w:rPr>
        <w:t xml:space="preserve"> </w:t>
      </w:r>
      <w:r w:rsidRPr="004D3626">
        <w:rPr>
          <w:rFonts w:ascii="Times New Roman" w:hAnsi="Times New Roman"/>
          <w:sz w:val="24"/>
          <w:szCs w:val="24"/>
        </w:rPr>
        <w:t>EUR</w:t>
      </w:r>
      <w:r w:rsidRPr="004D3626">
        <w:rPr>
          <w:rFonts w:ascii="Times New Roman" w:hAnsi="Times New Roman"/>
          <w:sz w:val="24"/>
          <w:szCs w:val="24"/>
          <w:lang w:val="ru-RU"/>
        </w:rPr>
        <w:t>-</w:t>
      </w:r>
      <w:r w:rsidRPr="004D3626">
        <w:rPr>
          <w:rFonts w:ascii="Times New Roman" w:hAnsi="Times New Roman"/>
          <w:sz w:val="24"/>
          <w:szCs w:val="24"/>
        </w:rPr>
        <w:t>MED</w:t>
      </w:r>
      <w:r w:rsidRPr="004D3626">
        <w:rPr>
          <w:rFonts w:ascii="Times New Roman" w:hAnsi="Times New Roman"/>
          <w:sz w:val="24"/>
          <w:szCs w:val="24"/>
          <w:lang w:val="ru-RU"/>
        </w:rPr>
        <w:t xml:space="preserve"> </w:t>
      </w:r>
      <w:r w:rsidRPr="004D3626">
        <w:rPr>
          <w:rFonts w:ascii="Times New Roman" w:hAnsi="Times New Roman"/>
          <w:sz w:val="24"/>
          <w:szCs w:val="24"/>
          <w:lang w:val="sr-Cyrl-RS"/>
        </w:rPr>
        <w:t>предузеће све потребне кораке за проверу порекла производа и испуњења других услова из овог Протокола</w:t>
      </w:r>
      <w:r w:rsidRPr="004D3626">
        <w:rPr>
          <w:rFonts w:ascii="Times New Roman" w:hAnsi="Times New Roman"/>
          <w:sz w:val="24"/>
          <w:szCs w:val="24"/>
          <w:lang w:val="ru-RU"/>
        </w:rPr>
        <w:t>.</w:t>
      </w:r>
      <w:r w:rsidRPr="004D3626">
        <w:rPr>
          <w:rFonts w:ascii="Times New Roman" w:hAnsi="Times New Roman"/>
          <w:sz w:val="24"/>
          <w:szCs w:val="24"/>
          <w:lang w:val="sr-Cyrl-RS"/>
        </w:rPr>
        <w:t xml:space="preserve"> У том циљу имају право да захтевају било које доказе и да спроведу било који преглед извозникових рачуна или било коју другу проверу коју сматрају потребном. Они ће такође обезбедити да се обрасци наведени у ставу</w:t>
      </w:r>
      <w:r w:rsidRPr="004D3626">
        <w:rPr>
          <w:rFonts w:ascii="Times New Roman" w:hAnsi="Times New Roman"/>
          <w:sz w:val="24"/>
          <w:szCs w:val="24"/>
          <w:lang w:val="ru-RU"/>
        </w:rPr>
        <w:t xml:space="preserve"> 2</w:t>
      </w:r>
      <w:r w:rsidRPr="004D3626">
        <w:rPr>
          <w:rFonts w:ascii="Times New Roman" w:hAnsi="Times New Roman"/>
          <w:sz w:val="24"/>
          <w:szCs w:val="24"/>
          <w:lang w:val="sr-Cyrl-RS"/>
        </w:rPr>
        <w:t>. правилно попуњавају. Посебно ће проверавати да ли је простор резервисан за опис производа попуњен на начин који искључује сваку могућност неистинитих допуњавања.</w:t>
      </w:r>
    </w:p>
    <w:p w14:paraId="5C07293E" w14:textId="77777777" w:rsidR="00F84975" w:rsidRPr="004D3626" w:rsidRDefault="00F84975" w:rsidP="009D575A">
      <w:pPr>
        <w:tabs>
          <w:tab w:val="left" w:pos="709"/>
          <w:tab w:val="left" w:pos="9214"/>
        </w:tabs>
        <w:spacing w:after="0" w:line="240" w:lineRule="auto"/>
        <w:ind w:right="4"/>
        <w:contextualSpacing/>
        <w:jc w:val="both"/>
        <w:rPr>
          <w:rFonts w:ascii="Times New Roman" w:hAnsi="Times New Roman"/>
          <w:sz w:val="24"/>
          <w:szCs w:val="24"/>
          <w:lang w:val="sr-Cyrl-RS"/>
        </w:rPr>
      </w:pPr>
    </w:p>
    <w:p w14:paraId="19C6053E" w14:textId="77777777" w:rsidR="00F84975" w:rsidRPr="004D3626" w:rsidRDefault="00F84975" w:rsidP="009D575A">
      <w:pPr>
        <w:numPr>
          <w:ilvl w:val="0"/>
          <w:numId w:val="29"/>
        </w:numPr>
        <w:tabs>
          <w:tab w:val="left" w:pos="709"/>
          <w:tab w:val="left" w:pos="1358"/>
          <w:tab w:val="left" w:pos="9214"/>
        </w:tabs>
        <w:spacing w:after="0" w:line="240" w:lineRule="auto"/>
        <w:ind w:right="4"/>
        <w:contextualSpacing/>
        <w:jc w:val="both"/>
        <w:rPr>
          <w:rFonts w:ascii="Times New Roman" w:hAnsi="Times New Roman"/>
          <w:sz w:val="24"/>
          <w:szCs w:val="24"/>
          <w:lang w:val="sr-Cyrl-RS"/>
        </w:rPr>
      </w:pPr>
      <w:r w:rsidRPr="004D3626">
        <w:rPr>
          <w:rFonts w:ascii="Times New Roman" w:hAnsi="Times New Roman"/>
          <w:sz w:val="24"/>
          <w:szCs w:val="24"/>
          <w:lang w:val="sr-Cyrl-RS"/>
        </w:rPr>
        <w:t xml:space="preserve">Датум издавања уверења о кретању робе </w:t>
      </w:r>
      <w:r w:rsidRPr="004D3626">
        <w:rPr>
          <w:rFonts w:ascii="Times New Roman" w:hAnsi="Times New Roman"/>
          <w:sz w:val="24"/>
          <w:szCs w:val="24"/>
        </w:rPr>
        <w:t>EUR</w:t>
      </w:r>
      <w:r w:rsidRPr="004D3626">
        <w:rPr>
          <w:rFonts w:ascii="Times New Roman" w:hAnsi="Times New Roman"/>
          <w:sz w:val="24"/>
          <w:szCs w:val="24"/>
          <w:lang w:val="sr-Cyrl-RS"/>
        </w:rPr>
        <w:t xml:space="preserve">.1 или </w:t>
      </w:r>
      <w:r w:rsidRPr="004D3626">
        <w:rPr>
          <w:rFonts w:ascii="Times New Roman" w:hAnsi="Times New Roman"/>
          <w:sz w:val="24"/>
          <w:szCs w:val="24"/>
        </w:rPr>
        <w:t>EUR</w:t>
      </w:r>
      <w:r w:rsidRPr="004D3626">
        <w:rPr>
          <w:rFonts w:ascii="Times New Roman" w:hAnsi="Times New Roman"/>
          <w:sz w:val="24"/>
          <w:szCs w:val="24"/>
          <w:lang w:val="sr-Cyrl-RS"/>
        </w:rPr>
        <w:t>-</w:t>
      </w:r>
      <w:r w:rsidRPr="004D3626">
        <w:rPr>
          <w:rFonts w:ascii="Times New Roman" w:hAnsi="Times New Roman"/>
          <w:sz w:val="24"/>
          <w:szCs w:val="24"/>
        </w:rPr>
        <w:t>MED</w:t>
      </w:r>
      <w:r w:rsidRPr="004D3626">
        <w:rPr>
          <w:rFonts w:ascii="Times New Roman" w:hAnsi="Times New Roman"/>
          <w:sz w:val="24"/>
          <w:szCs w:val="24"/>
          <w:lang w:val="sr-Cyrl-RS"/>
        </w:rPr>
        <w:t xml:space="preserve"> назначава се у пољу 11 уверења.</w:t>
      </w:r>
    </w:p>
    <w:p w14:paraId="5CC3ED92" w14:textId="77777777" w:rsidR="00F84975" w:rsidRPr="004D3626" w:rsidRDefault="00F84975" w:rsidP="009D575A">
      <w:pPr>
        <w:tabs>
          <w:tab w:val="left" w:pos="709"/>
        </w:tabs>
        <w:spacing w:after="0" w:line="240" w:lineRule="auto"/>
        <w:ind w:right="4"/>
        <w:contextualSpacing/>
        <w:rPr>
          <w:rFonts w:ascii="Times New Roman" w:hAnsi="Times New Roman"/>
          <w:sz w:val="24"/>
          <w:szCs w:val="24"/>
          <w:lang w:val="sr-Cyrl-RS"/>
        </w:rPr>
      </w:pPr>
    </w:p>
    <w:p w14:paraId="637DCFE8" w14:textId="77777777" w:rsidR="00F84975" w:rsidRPr="004D3626" w:rsidRDefault="00F84975" w:rsidP="009D575A">
      <w:pPr>
        <w:numPr>
          <w:ilvl w:val="0"/>
          <w:numId w:val="29"/>
        </w:numPr>
        <w:tabs>
          <w:tab w:val="left" w:pos="709"/>
          <w:tab w:val="left" w:pos="1358"/>
        </w:tabs>
        <w:spacing w:after="0" w:line="240" w:lineRule="auto"/>
        <w:ind w:right="4"/>
        <w:contextualSpacing/>
        <w:jc w:val="both"/>
        <w:rPr>
          <w:rFonts w:ascii="Times New Roman" w:hAnsi="Times New Roman"/>
          <w:sz w:val="24"/>
          <w:szCs w:val="24"/>
          <w:lang w:val="ru-RU"/>
        </w:rPr>
      </w:pPr>
      <w:r w:rsidRPr="004D3626">
        <w:rPr>
          <w:rFonts w:ascii="Times New Roman" w:hAnsi="Times New Roman"/>
          <w:sz w:val="24"/>
          <w:szCs w:val="24"/>
          <w:lang w:val="sr-Cyrl-RS"/>
        </w:rPr>
        <w:t>Уверење о кретању робе</w:t>
      </w:r>
      <w:r w:rsidRPr="004D3626">
        <w:rPr>
          <w:rFonts w:ascii="Times New Roman" w:hAnsi="Times New Roman"/>
          <w:sz w:val="24"/>
          <w:szCs w:val="24"/>
          <w:lang w:val="ru-RU"/>
        </w:rPr>
        <w:t xml:space="preserve"> </w:t>
      </w:r>
      <w:r w:rsidRPr="004D3626">
        <w:rPr>
          <w:rFonts w:ascii="Times New Roman" w:hAnsi="Times New Roman"/>
          <w:sz w:val="24"/>
          <w:szCs w:val="24"/>
        </w:rPr>
        <w:t>EUR</w:t>
      </w:r>
      <w:r w:rsidRPr="004D3626">
        <w:rPr>
          <w:rFonts w:ascii="Times New Roman" w:hAnsi="Times New Roman"/>
          <w:sz w:val="24"/>
          <w:szCs w:val="24"/>
          <w:lang w:val="ru-RU"/>
        </w:rPr>
        <w:t xml:space="preserve">.1 </w:t>
      </w:r>
      <w:r w:rsidRPr="004D3626">
        <w:rPr>
          <w:rFonts w:ascii="Times New Roman" w:hAnsi="Times New Roman"/>
          <w:sz w:val="24"/>
          <w:szCs w:val="24"/>
          <w:lang w:val="sr-Cyrl-RS"/>
        </w:rPr>
        <w:t>или</w:t>
      </w:r>
      <w:r w:rsidRPr="004D3626">
        <w:rPr>
          <w:rFonts w:ascii="Times New Roman" w:hAnsi="Times New Roman"/>
          <w:sz w:val="24"/>
          <w:szCs w:val="24"/>
          <w:lang w:val="ru-RU"/>
        </w:rPr>
        <w:t xml:space="preserve"> </w:t>
      </w:r>
      <w:r w:rsidRPr="004D3626">
        <w:rPr>
          <w:rFonts w:ascii="Times New Roman" w:hAnsi="Times New Roman"/>
          <w:sz w:val="24"/>
          <w:szCs w:val="24"/>
        </w:rPr>
        <w:t>EUR</w:t>
      </w:r>
      <w:r w:rsidRPr="004D3626">
        <w:rPr>
          <w:rFonts w:ascii="Times New Roman" w:hAnsi="Times New Roman"/>
          <w:sz w:val="24"/>
          <w:szCs w:val="24"/>
          <w:lang w:val="ru-RU"/>
        </w:rPr>
        <w:t>-</w:t>
      </w:r>
      <w:r w:rsidRPr="004D3626">
        <w:rPr>
          <w:rFonts w:ascii="Times New Roman" w:hAnsi="Times New Roman"/>
          <w:sz w:val="24"/>
          <w:szCs w:val="24"/>
        </w:rPr>
        <w:t>MED</w:t>
      </w:r>
      <w:r w:rsidRPr="004D3626">
        <w:rPr>
          <w:rFonts w:ascii="Times New Roman" w:hAnsi="Times New Roman"/>
          <w:sz w:val="24"/>
          <w:szCs w:val="24"/>
          <w:lang w:val="ru-RU"/>
        </w:rPr>
        <w:t xml:space="preserve"> </w:t>
      </w:r>
      <w:r w:rsidRPr="004D3626">
        <w:rPr>
          <w:rFonts w:ascii="Times New Roman" w:hAnsi="Times New Roman"/>
          <w:sz w:val="24"/>
          <w:szCs w:val="24"/>
          <w:lang w:val="sr-Cyrl-RS"/>
        </w:rPr>
        <w:t>издају царински органи и стављају га на располагање извознику чим се обави или обезбеди стварни извоз</w:t>
      </w:r>
      <w:r w:rsidRPr="004D3626">
        <w:rPr>
          <w:rFonts w:ascii="Times New Roman" w:hAnsi="Times New Roman"/>
          <w:sz w:val="24"/>
          <w:szCs w:val="24"/>
          <w:lang w:val="ru-RU"/>
        </w:rPr>
        <w:t>.</w:t>
      </w:r>
    </w:p>
    <w:p w14:paraId="6C9DD743" w14:textId="77777777" w:rsidR="00F84975" w:rsidRPr="004D3626" w:rsidRDefault="00F84975" w:rsidP="009D575A">
      <w:pPr>
        <w:spacing w:after="0" w:line="240" w:lineRule="auto"/>
        <w:ind w:right="4"/>
        <w:contextualSpacing/>
        <w:jc w:val="both"/>
        <w:rPr>
          <w:rFonts w:ascii="Times New Roman" w:hAnsi="Times New Roman"/>
          <w:sz w:val="24"/>
          <w:szCs w:val="24"/>
          <w:lang w:val="ru-RU"/>
        </w:rPr>
      </w:pPr>
    </w:p>
    <w:p w14:paraId="7E581953" w14:textId="77777777" w:rsidR="00F84975" w:rsidRPr="004D3626" w:rsidRDefault="00F84975" w:rsidP="009D575A">
      <w:pPr>
        <w:spacing w:after="0" w:line="240" w:lineRule="auto"/>
        <w:ind w:right="4"/>
        <w:contextualSpacing/>
        <w:rPr>
          <w:rFonts w:ascii="Times New Roman" w:hAnsi="Times New Roman"/>
          <w:sz w:val="24"/>
          <w:szCs w:val="24"/>
          <w:lang w:val="ru-RU"/>
        </w:rPr>
      </w:pPr>
    </w:p>
    <w:p w14:paraId="14D08C40" w14:textId="77777777" w:rsidR="00F84975" w:rsidRPr="004D3626" w:rsidRDefault="00F84975" w:rsidP="009D575A">
      <w:pPr>
        <w:spacing w:after="0" w:line="240" w:lineRule="auto"/>
        <w:ind w:right="4"/>
        <w:contextualSpacing/>
        <w:jc w:val="center"/>
        <w:outlineLvl w:val="0"/>
        <w:rPr>
          <w:rFonts w:ascii="Times New Roman" w:hAnsi="Times New Roman"/>
          <w:sz w:val="24"/>
          <w:szCs w:val="24"/>
          <w:u w:val="single"/>
          <w:lang w:val="sr-Cyrl-RS"/>
        </w:rPr>
      </w:pPr>
      <w:r w:rsidRPr="004D3626">
        <w:rPr>
          <w:rFonts w:ascii="Times New Roman" w:hAnsi="Times New Roman"/>
          <w:sz w:val="24"/>
          <w:szCs w:val="24"/>
          <w:u w:val="single"/>
          <w:lang w:val="ru-RU"/>
        </w:rPr>
        <w:t>Члан 18</w:t>
      </w:r>
      <w:r w:rsidRPr="004D3626">
        <w:rPr>
          <w:rFonts w:ascii="Times New Roman" w:hAnsi="Times New Roman"/>
          <w:sz w:val="24"/>
          <w:szCs w:val="24"/>
          <w:u w:val="single"/>
          <w:lang w:val="sr-Cyrl-RS"/>
        </w:rPr>
        <w:t>.</w:t>
      </w:r>
    </w:p>
    <w:p w14:paraId="1FA139E9" w14:textId="77777777" w:rsidR="00F84975" w:rsidRPr="004D3626" w:rsidRDefault="00F84975" w:rsidP="009D575A">
      <w:pPr>
        <w:spacing w:after="0" w:line="240" w:lineRule="auto"/>
        <w:ind w:right="4"/>
        <w:contextualSpacing/>
        <w:rPr>
          <w:rFonts w:ascii="Times New Roman" w:hAnsi="Times New Roman"/>
          <w:sz w:val="24"/>
          <w:szCs w:val="24"/>
          <w:lang w:val="ru-RU"/>
        </w:rPr>
      </w:pPr>
    </w:p>
    <w:p w14:paraId="07375E23" w14:textId="77777777" w:rsidR="00F84975" w:rsidRPr="004D3626" w:rsidRDefault="00F84975" w:rsidP="009D575A">
      <w:pPr>
        <w:spacing w:after="0" w:line="240" w:lineRule="auto"/>
        <w:ind w:right="4"/>
        <w:contextualSpacing/>
        <w:jc w:val="center"/>
        <w:outlineLvl w:val="0"/>
        <w:rPr>
          <w:rFonts w:ascii="Times New Roman" w:hAnsi="Times New Roman"/>
          <w:b/>
          <w:bCs/>
          <w:i/>
          <w:iCs/>
          <w:sz w:val="24"/>
          <w:szCs w:val="24"/>
          <w:lang w:val="ru-RU"/>
        </w:rPr>
      </w:pPr>
      <w:r w:rsidRPr="004D3626">
        <w:rPr>
          <w:rFonts w:ascii="Times New Roman" w:hAnsi="Times New Roman"/>
          <w:b/>
          <w:bCs/>
          <w:i/>
          <w:iCs/>
          <w:sz w:val="24"/>
          <w:szCs w:val="24"/>
          <w:lang w:val="sr-Cyrl-RS"/>
        </w:rPr>
        <w:t>Накнадно издавање уверења о кретању робе</w:t>
      </w:r>
      <w:r w:rsidRPr="004D3626">
        <w:rPr>
          <w:rFonts w:ascii="Times New Roman" w:hAnsi="Times New Roman"/>
          <w:b/>
          <w:bCs/>
          <w:i/>
          <w:iCs/>
          <w:sz w:val="24"/>
          <w:szCs w:val="24"/>
          <w:lang w:val="ru-RU"/>
        </w:rPr>
        <w:t xml:space="preserve"> </w:t>
      </w:r>
      <w:r w:rsidRPr="004D3626">
        <w:rPr>
          <w:rFonts w:ascii="Times New Roman" w:hAnsi="Times New Roman"/>
          <w:b/>
          <w:bCs/>
          <w:i/>
          <w:iCs/>
          <w:sz w:val="24"/>
          <w:szCs w:val="24"/>
        </w:rPr>
        <w:t>EUR</w:t>
      </w:r>
      <w:r w:rsidRPr="004D3626">
        <w:rPr>
          <w:rFonts w:ascii="Times New Roman" w:hAnsi="Times New Roman"/>
          <w:b/>
          <w:bCs/>
          <w:i/>
          <w:iCs/>
          <w:sz w:val="24"/>
          <w:szCs w:val="24"/>
          <w:lang w:val="ru-RU"/>
        </w:rPr>
        <w:t xml:space="preserve">.1 </w:t>
      </w:r>
      <w:r w:rsidRPr="004D3626">
        <w:rPr>
          <w:rFonts w:ascii="Times New Roman" w:hAnsi="Times New Roman"/>
          <w:b/>
          <w:bCs/>
          <w:i/>
          <w:iCs/>
          <w:sz w:val="24"/>
          <w:szCs w:val="24"/>
          <w:lang w:val="sr-Cyrl-RS"/>
        </w:rPr>
        <w:t>или</w:t>
      </w:r>
      <w:r w:rsidRPr="004D3626">
        <w:rPr>
          <w:rFonts w:ascii="Times New Roman" w:hAnsi="Times New Roman"/>
          <w:b/>
          <w:bCs/>
          <w:i/>
          <w:iCs/>
          <w:sz w:val="24"/>
          <w:szCs w:val="24"/>
          <w:lang w:val="ru-RU"/>
        </w:rPr>
        <w:t xml:space="preserve"> </w:t>
      </w:r>
      <w:r w:rsidRPr="004D3626">
        <w:rPr>
          <w:rFonts w:ascii="Times New Roman" w:hAnsi="Times New Roman"/>
          <w:b/>
          <w:bCs/>
          <w:i/>
          <w:iCs/>
          <w:sz w:val="24"/>
          <w:szCs w:val="24"/>
        </w:rPr>
        <w:t>EUR</w:t>
      </w:r>
      <w:r w:rsidRPr="004D3626">
        <w:rPr>
          <w:rFonts w:ascii="Times New Roman" w:hAnsi="Times New Roman"/>
          <w:b/>
          <w:bCs/>
          <w:i/>
          <w:iCs/>
          <w:sz w:val="24"/>
          <w:szCs w:val="24"/>
          <w:lang w:val="ru-RU"/>
        </w:rPr>
        <w:t>-</w:t>
      </w:r>
      <w:r w:rsidRPr="004D3626">
        <w:rPr>
          <w:rFonts w:ascii="Times New Roman" w:hAnsi="Times New Roman"/>
          <w:b/>
          <w:bCs/>
          <w:i/>
          <w:iCs/>
          <w:sz w:val="24"/>
          <w:szCs w:val="24"/>
        </w:rPr>
        <w:t>MED</w:t>
      </w:r>
      <w:r w:rsidRPr="004D3626">
        <w:rPr>
          <w:rFonts w:ascii="Times New Roman" w:hAnsi="Times New Roman"/>
          <w:b/>
          <w:bCs/>
          <w:i/>
          <w:iCs/>
          <w:sz w:val="24"/>
          <w:szCs w:val="24"/>
          <w:lang w:val="ru-RU"/>
        </w:rPr>
        <w:t xml:space="preserve"> </w:t>
      </w:r>
    </w:p>
    <w:p w14:paraId="72232AEB" w14:textId="77777777" w:rsidR="00F84975" w:rsidRPr="004D3626" w:rsidRDefault="00F84975" w:rsidP="009D575A">
      <w:pPr>
        <w:spacing w:after="0" w:line="240" w:lineRule="auto"/>
        <w:ind w:right="4"/>
        <w:contextualSpacing/>
        <w:rPr>
          <w:rFonts w:ascii="Times New Roman" w:hAnsi="Times New Roman"/>
          <w:sz w:val="24"/>
          <w:szCs w:val="24"/>
          <w:lang w:val="ru-RU"/>
        </w:rPr>
      </w:pPr>
    </w:p>
    <w:p w14:paraId="4A328124" w14:textId="77777777" w:rsidR="00F84975" w:rsidRPr="004D3626" w:rsidRDefault="00F84975" w:rsidP="009D575A">
      <w:pPr>
        <w:numPr>
          <w:ilvl w:val="0"/>
          <w:numId w:val="30"/>
        </w:numPr>
        <w:tabs>
          <w:tab w:val="left" w:pos="709"/>
          <w:tab w:val="left" w:pos="1358"/>
        </w:tabs>
        <w:spacing w:after="0" w:line="240" w:lineRule="auto"/>
        <w:ind w:right="4"/>
        <w:contextualSpacing/>
        <w:jc w:val="both"/>
        <w:rPr>
          <w:rFonts w:ascii="Times New Roman" w:hAnsi="Times New Roman"/>
          <w:sz w:val="24"/>
          <w:szCs w:val="24"/>
          <w:lang w:val="ru-RU"/>
        </w:rPr>
      </w:pPr>
      <w:r w:rsidRPr="004D3626">
        <w:rPr>
          <w:rFonts w:ascii="Times New Roman" w:hAnsi="Times New Roman"/>
          <w:sz w:val="24"/>
          <w:szCs w:val="24"/>
          <w:lang w:val="sr-Cyrl-RS"/>
        </w:rPr>
        <w:t>Без обзира на члан</w:t>
      </w:r>
      <w:r w:rsidRPr="004D3626">
        <w:rPr>
          <w:rFonts w:ascii="Times New Roman" w:hAnsi="Times New Roman"/>
          <w:sz w:val="24"/>
          <w:szCs w:val="24"/>
          <w:lang w:val="ru-RU"/>
        </w:rPr>
        <w:t xml:space="preserve"> 17</w:t>
      </w:r>
      <w:r w:rsidRPr="004D3626">
        <w:rPr>
          <w:rFonts w:ascii="Times New Roman" w:hAnsi="Times New Roman"/>
          <w:sz w:val="24"/>
          <w:szCs w:val="24"/>
          <w:lang w:val="sr-Cyrl-RS"/>
        </w:rPr>
        <w:t xml:space="preserve">. став </w:t>
      </w:r>
      <w:r w:rsidRPr="004D3626">
        <w:rPr>
          <w:rFonts w:ascii="Times New Roman" w:hAnsi="Times New Roman"/>
          <w:sz w:val="24"/>
          <w:szCs w:val="24"/>
          <w:lang w:val="ru-RU"/>
        </w:rPr>
        <w:t>9</w:t>
      </w:r>
      <w:r w:rsidRPr="004D3626">
        <w:rPr>
          <w:rFonts w:ascii="Times New Roman" w:hAnsi="Times New Roman"/>
          <w:sz w:val="24"/>
          <w:szCs w:val="24"/>
          <w:lang w:val="sr-Cyrl-RS"/>
        </w:rPr>
        <w:t>, уверење о кретању робе</w:t>
      </w:r>
      <w:r w:rsidRPr="004D3626">
        <w:rPr>
          <w:rFonts w:ascii="Times New Roman" w:hAnsi="Times New Roman"/>
          <w:sz w:val="24"/>
          <w:szCs w:val="24"/>
          <w:lang w:val="ru-RU"/>
        </w:rPr>
        <w:t xml:space="preserve"> </w:t>
      </w:r>
      <w:r w:rsidRPr="004D3626">
        <w:rPr>
          <w:rFonts w:ascii="Times New Roman" w:hAnsi="Times New Roman"/>
          <w:sz w:val="24"/>
          <w:szCs w:val="24"/>
        </w:rPr>
        <w:t>EUR</w:t>
      </w:r>
      <w:r w:rsidRPr="004D3626">
        <w:rPr>
          <w:rFonts w:ascii="Times New Roman" w:hAnsi="Times New Roman"/>
          <w:sz w:val="24"/>
          <w:szCs w:val="24"/>
          <w:lang w:val="ru-RU"/>
        </w:rPr>
        <w:t xml:space="preserve">.1 </w:t>
      </w:r>
      <w:r w:rsidRPr="004D3626">
        <w:rPr>
          <w:rFonts w:ascii="Times New Roman" w:hAnsi="Times New Roman"/>
          <w:sz w:val="24"/>
          <w:szCs w:val="24"/>
          <w:lang w:val="sr-Cyrl-RS"/>
        </w:rPr>
        <w:t>или</w:t>
      </w:r>
      <w:r w:rsidRPr="004D3626">
        <w:rPr>
          <w:rFonts w:ascii="Times New Roman" w:hAnsi="Times New Roman"/>
          <w:sz w:val="24"/>
          <w:szCs w:val="24"/>
          <w:lang w:val="ru-RU"/>
        </w:rPr>
        <w:t xml:space="preserve"> </w:t>
      </w:r>
      <w:r w:rsidRPr="004D3626">
        <w:rPr>
          <w:rFonts w:ascii="Times New Roman" w:hAnsi="Times New Roman"/>
          <w:sz w:val="24"/>
          <w:szCs w:val="24"/>
        </w:rPr>
        <w:t>EUR</w:t>
      </w:r>
      <w:r w:rsidRPr="004D3626">
        <w:rPr>
          <w:rFonts w:ascii="Times New Roman" w:hAnsi="Times New Roman"/>
          <w:sz w:val="24"/>
          <w:szCs w:val="24"/>
          <w:lang w:val="ru-RU"/>
        </w:rPr>
        <w:t>-</w:t>
      </w:r>
      <w:r w:rsidRPr="004D3626">
        <w:rPr>
          <w:rFonts w:ascii="Times New Roman" w:hAnsi="Times New Roman"/>
          <w:sz w:val="24"/>
          <w:szCs w:val="24"/>
        </w:rPr>
        <w:t>MED</w:t>
      </w:r>
      <w:r w:rsidRPr="004D3626">
        <w:rPr>
          <w:rFonts w:ascii="Times New Roman" w:hAnsi="Times New Roman"/>
          <w:sz w:val="24"/>
          <w:szCs w:val="24"/>
          <w:lang w:val="ru-RU"/>
        </w:rPr>
        <w:t xml:space="preserve"> </w:t>
      </w:r>
      <w:r w:rsidRPr="004D3626">
        <w:rPr>
          <w:rFonts w:ascii="Times New Roman" w:hAnsi="Times New Roman"/>
          <w:sz w:val="24"/>
          <w:szCs w:val="24"/>
          <w:lang w:val="sr-Cyrl-RS"/>
        </w:rPr>
        <w:t>може се изузетно издати након извоза производа на које се оно односи, ако</w:t>
      </w:r>
      <w:r w:rsidRPr="004D3626">
        <w:rPr>
          <w:rFonts w:ascii="Times New Roman" w:hAnsi="Times New Roman"/>
          <w:sz w:val="24"/>
          <w:szCs w:val="24"/>
          <w:lang w:val="ru-RU"/>
        </w:rPr>
        <w:t>:</w:t>
      </w:r>
    </w:p>
    <w:p w14:paraId="0E912104" w14:textId="77777777" w:rsidR="00F84975" w:rsidRDefault="00F84975" w:rsidP="009D575A">
      <w:pPr>
        <w:spacing w:after="0" w:line="240" w:lineRule="auto"/>
        <w:ind w:right="4"/>
        <w:contextualSpacing/>
        <w:rPr>
          <w:rFonts w:ascii="Times New Roman" w:hAnsi="Times New Roman"/>
          <w:sz w:val="24"/>
          <w:szCs w:val="24"/>
          <w:lang w:val="ru-RU"/>
        </w:rPr>
      </w:pPr>
    </w:p>
    <w:p w14:paraId="70AC4F3F" w14:textId="77777777" w:rsidR="004C1703" w:rsidRDefault="004C1703" w:rsidP="009D575A">
      <w:pPr>
        <w:spacing w:after="0" w:line="240" w:lineRule="auto"/>
        <w:ind w:right="4"/>
        <w:contextualSpacing/>
        <w:rPr>
          <w:rFonts w:ascii="Times New Roman" w:hAnsi="Times New Roman"/>
          <w:sz w:val="24"/>
          <w:szCs w:val="24"/>
          <w:lang w:val="ru-RU"/>
        </w:rPr>
      </w:pPr>
    </w:p>
    <w:p w14:paraId="1D6917F4" w14:textId="77777777" w:rsidR="004C1703" w:rsidRDefault="004C1703" w:rsidP="009D575A">
      <w:pPr>
        <w:spacing w:after="0" w:line="240" w:lineRule="auto"/>
        <w:ind w:right="4"/>
        <w:contextualSpacing/>
        <w:rPr>
          <w:rFonts w:ascii="Times New Roman" w:hAnsi="Times New Roman"/>
          <w:sz w:val="24"/>
          <w:szCs w:val="24"/>
          <w:lang w:val="ru-RU"/>
        </w:rPr>
      </w:pPr>
    </w:p>
    <w:p w14:paraId="63C8AD0D" w14:textId="77777777" w:rsidR="00D615FB" w:rsidRDefault="00D615FB" w:rsidP="009D575A">
      <w:pPr>
        <w:spacing w:after="0" w:line="240" w:lineRule="auto"/>
        <w:ind w:right="4"/>
        <w:contextualSpacing/>
        <w:rPr>
          <w:rFonts w:ascii="Times New Roman" w:hAnsi="Times New Roman"/>
          <w:sz w:val="24"/>
          <w:szCs w:val="24"/>
          <w:lang w:val="ru-RU"/>
        </w:rPr>
      </w:pPr>
    </w:p>
    <w:p w14:paraId="24A3BB85" w14:textId="77777777" w:rsidR="00D615FB" w:rsidRDefault="00D615FB" w:rsidP="009D575A">
      <w:pPr>
        <w:spacing w:after="0" w:line="240" w:lineRule="auto"/>
        <w:ind w:right="4"/>
        <w:contextualSpacing/>
        <w:rPr>
          <w:rFonts w:ascii="Times New Roman" w:hAnsi="Times New Roman"/>
          <w:sz w:val="24"/>
          <w:szCs w:val="24"/>
          <w:lang w:val="ru-RU"/>
        </w:rPr>
      </w:pPr>
    </w:p>
    <w:p w14:paraId="385D9118" w14:textId="77777777" w:rsidR="004C1703" w:rsidRPr="004D3626" w:rsidRDefault="004C1703" w:rsidP="009D575A">
      <w:pPr>
        <w:spacing w:after="0" w:line="240" w:lineRule="auto"/>
        <w:ind w:right="4"/>
        <w:contextualSpacing/>
        <w:rPr>
          <w:rFonts w:ascii="Times New Roman" w:hAnsi="Times New Roman"/>
          <w:sz w:val="24"/>
          <w:szCs w:val="24"/>
          <w:lang w:val="ru-RU"/>
        </w:rPr>
      </w:pPr>
    </w:p>
    <w:p w14:paraId="78940CE6" w14:textId="77777777" w:rsidR="00F84975" w:rsidRPr="004D3626" w:rsidRDefault="00F84975" w:rsidP="009D575A">
      <w:pPr>
        <w:numPr>
          <w:ilvl w:val="1"/>
          <w:numId w:val="31"/>
        </w:numPr>
        <w:tabs>
          <w:tab w:val="left" w:pos="1134"/>
        </w:tabs>
        <w:spacing w:after="0" w:line="240" w:lineRule="auto"/>
        <w:ind w:left="1134" w:right="4" w:hanging="567"/>
        <w:contextualSpacing/>
        <w:jc w:val="both"/>
        <w:rPr>
          <w:rFonts w:ascii="Times New Roman" w:hAnsi="Times New Roman"/>
          <w:sz w:val="24"/>
          <w:szCs w:val="24"/>
          <w:lang w:val="ru-RU"/>
        </w:rPr>
      </w:pPr>
      <w:r w:rsidRPr="004D3626">
        <w:rPr>
          <w:rFonts w:ascii="Times New Roman" w:hAnsi="Times New Roman"/>
          <w:sz w:val="24"/>
          <w:szCs w:val="24"/>
          <w:lang w:val="sr-Cyrl-RS"/>
        </w:rPr>
        <w:t>оно није било издато у време извоза због грешака или ненамерних пропуста или посебних околности</w:t>
      </w:r>
      <w:r w:rsidRPr="004D3626">
        <w:rPr>
          <w:rFonts w:ascii="Times New Roman" w:hAnsi="Times New Roman"/>
          <w:sz w:val="24"/>
          <w:szCs w:val="24"/>
          <w:lang w:val="ru-RU"/>
        </w:rPr>
        <w:t xml:space="preserve">; </w:t>
      </w:r>
      <w:r w:rsidRPr="004D3626">
        <w:rPr>
          <w:rFonts w:ascii="Times New Roman" w:hAnsi="Times New Roman"/>
          <w:sz w:val="24"/>
          <w:szCs w:val="24"/>
          <w:lang w:val="sr-Cyrl-RS"/>
        </w:rPr>
        <w:t>или</w:t>
      </w:r>
    </w:p>
    <w:p w14:paraId="62BFC2D2" w14:textId="77777777" w:rsidR="00F84975" w:rsidRPr="004D3626" w:rsidRDefault="00F84975" w:rsidP="009D575A">
      <w:pPr>
        <w:tabs>
          <w:tab w:val="left" w:pos="1134"/>
        </w:tabs>
        <w:spacing w:after="0" w:line="240" w:lineRule="auto"/>
        <w:ind w:left="1134" w:right="4" w:hanging="567"/>
        <w:contextualSpacing/>
        <w:jc w:val="both"/>
        <w:rPr>
          <w:rFonts w:ascii="Times New Roman" w:hAnsi="Times New Roman"/>
          <w:sz w:val="24"/>
          <w:szCs w:val="24"/>
          <w:lang w:val="ru-RU"/>
        </w:rPr>
      </w:pPr>
    </w:p>
    <w:p w14:paraId="71A1E873" w14:textId="77777777" w:rsidR="00F84975" w:rsidRPr="004D3626" w:rsidRDefault="00F84975" w:rsidP="009D575A">
      <w:pPr>
        <w:numPr>
          <w:ilvl w:val="1"/>
          <w:numId w:val="31"/>
        </w:numPr>
        <w:tabs>
          <w:tab w:val="left" w:pos="1134"/>
        </w:tabs>
        <w:spacing w:after="0" w:line="240" w:lineRule="auto"/>
        <w:ind w:left="1134" w:right="4" w:hanging="567"/>
        <w:contextualSpacing/>
        <w:jc w:val="both"/>
        <w:rPr>
          <w:rFonts w:ascii="Times New Roman" w:hAnsi="Times New Roman"/>
          <w:sz w:val="24"/>
          <w:szCs w:val="24"/>
          <w:lang w:val="ru-RU"/>
        </w:rPr>
      </w:pPr>
      <w:r w:rsidRPr="004D3626">
        <w:rPr>
          <w:rFonts w:ascii="Times New Roman" w:hAnsi="Times New Roman"/>
          <w:sz w:val="24"/>
          <w:szCs w:val="24"/>
          <w:lang w:val="ru-RU"/>
        </w:rPr>
        <w:t>а</w:t>
      </w:r>
      <w:r w:rsidRPr="004D3626">
        <w:rPr>
          <w:rFonts w:ascii="Times New Roman" w:hAnsi="Times New Roman"/>
          <w:sz w:val="24"/>
          <w:szCs w:val="24"/>
          <w:lang w:val="sr-Cyrl-RS"/>
        </w:rPr>
        <w:t>ко се царинским органима на задовољавајући начин докаже да је уверење о кретању робе</w:t>
      </w:r>
      <w:r w:rsidRPr="004D3626">
        <w:rPr>
          <w:rFonts w:ascii="Times New Roman" w:hAnsi="Times New Roman"/>
          <w:sz w:val="24"/>
          <w:szCs w:val="24"/>
          <w:lang w:val="ru-RU"/>
        </w:rPr>
        <w:t xml:space="preserve"> </w:t>
      </w:r>
      <w:r w:rsidRPr="004D3626">
        <w:rPr>
          <w:rFonts w:ascii="Times New Roman" w:hAnsi="Times New Roman"/>
          <w:sz w:val="24"/>
          <w:szCs w:val="24"/>
        </w:rPr>
        <w:t>EUR</w:t>
      </w:r>
      <w:r w:rsidRPr="004D3626">
        <w:rPr>
          <w:rFonts w:ascii="Times New Roman" w:hAnsi="Times New Roman"/>
          <w:sz w:val="24"/>
          <w:szCs w:val="24"/>
          <w:lang w:val="ru-RU"/>
        </w:rPr>
        <w:t xml:space="preserve">.1 </w:t>
      </w:r>
      <w:r w:rsidRPr="004D3626">
        <w:rPr>
          <w:rFonts w:ascii="Times New Roman" w:hAnsi="Times New Roman"/>
          <w:sz w:val="24"/>
          <w:szCs w:val="24"/>
          <w:lang w:val="sr-Cyrl-RS"/>
        </w:rPr>
        <w:t>или</w:t>
      </w:r>
      <w:r w:rsidRPr="004D3626">
        <w:rPr>
          <w:rFonts w:ascii="Times New Roman" w:hAnsi="Times New Roman"/>
          <w:sz w:val="24"/>
          <w:szCs w:val="24"/>
          <w:lang w:val="ru-RU"/>
        </w:rPr>
        <w:t xml:space="preserve"> </w:t>
      </w:r>
      <w:r w:rsidRPr="004D3626">
        <w:rPr>
          <w:rFonts w:ascii="Times New Roman" w:hAnsi="Times New Roman"/>
          <w:sz w:val="24"/>
          <w:szCs w:val="24"/>
        </w:rPr>
        <w:t>EUR</w:t>
      </w:r>
      <w:r w:rsidRPr="004D3626">
        <w:rPr>
          <w:rFonts w:ascii="Times New Roman" w:hAnsi="Times New Roman"/>
          <w:sz w:val="24"/>
          <w:szCs w:val="24"/>
          <w:lang w:val="ru-RU"/>
        </w:rPr>
        <w:t>-</w:t>
      </w:r>
      <w:r w:rsidRPr="004D3626">
        <w:rPr>
          <w:rFonts w:ascii="Times New Roman" w:hAnsi="Times New Roman"/>
          <w:sz w:val="24"/>
          <w:szCs w:val="24"/>
        </w:rPr>
        <w:t>MED</w:t>
      </w:r>
      <w:r w:rsidRPr="004D3626">
        <w:rPr>
          <w:rFonts w:ascii="Times New Roman" w:hAnsi="Times New Roman"/>
          <w:sz w:val="24"/>
          <w:szCs w:val="24"/>
          <w:lang w:val="ru-RU"/>
        </w:rPr>
        <w:t xml:space="preserve"> </w:t>
      </w:r>
      <w:r w:rsidRPr="004D3626">
        <w:rPr>
          <w:rFonts w:ascii="Times New Roman" w:hAnsi="Times New Roman"/>
          <w:sz w:val="24"/>
          <w:szCs w:val="24"/>
          <w:lang w:val="sr-Cyrl-RS"/>
        </w:rPr>
        <w:t>било издато, али при увозу није било прихваћено због техничких разлога</w:t>
      </w:r>
      <w:r w:rsidRPr="004D3626">
        <w:rPr>
          <w:rFonts w:ascii="Times New Roman" w:hAnsi="Times New Roman"/>
          <w:sz w:val="24"/>
          <w:szCs w:val="24"/>
          <w:lang w:val="ru-RU"/>
        </w:rPr>
        <w:t>.</w:t>
      </w:r>
    </w:p>
    <w:p w14:paraId="6B5F6EC6" w14:textId="77777777" w:rsidR="00F84975" w:rsidRPr="004D3626" w:rsidRDefault="00F84975" w:rsidP="009D575A">
      <w:pPr>
        <w:spacing w:after="0" w:line="240" w:lineRule="auto"/>
        <w:ind w:right="4"/>
        <w:contextualSpacing/>
        <w:jc w:val="both"/>
        <w:rPr>
          <w:rFonts w:ascii="Times New Roman" w:hAnsi="Times New Roman"/>
          <w:sz w:val="24"/>
          <w:szCs w:val="24"/>
          <w:lang w:val="ru-RU"/>
        </w:rPr>
      </w:pPr>
    </w:p>
    <w:p w14:paraId="47298A74" w14:textId="77777777" w:rsidR="00F84975" w:rsidRPr="004D3626" w:rsidRDefault="00F84975" w:rsidP="009D575A">
      <w:pPr>
        <w:numPr>
          <w:ilvl w:val="0"/>
          <w:numId w:val="32"/>
        </w:numPr>
        <w:tabs>
          <w:tab w:val="left" w:pos="709"/>
        </w:tabs>
        <w:spacing w:after="0" w:line="240" w:lineRule="auto"/>
        <w:ind w:right="4"/>
        <w:contextualSpacing/>
        <w:jc w:val="both"/>
        <w:rPr>
          <w:rFonts w:ascii="Times New Roman" w:hAnsi="Times New Roman"/>
          <w:sz w:val="24"/>
          <w:szCs w:val="24"/>
          <w:lang w:val="ru-RU"/>
        </w:rPr>
      </w:pPr>
      <w:r w:rsidRPr="004D3626">
        <w:rPr>
          <w:rFonts w:ascii="Times New Roman" w:hAnsi="Times New Roman"/>
          <w:sz w:val="24"/>
          <w:szCs w:val="24"/>
          <w:lang w:val="sr-Cyrl-RS"/>
        </w:rPr>
        <w:t>Без обзира на члан</w:t>
      </w:r>
      <w:r w:rsidRPr="004D3626">
        <w:rPr>
          <w:rFonts w:ascii="Times New Roman" w:hAnsi="Times New Roman"/>
          <w:sz w:val="24"/>
          <w:szCs w:val="24"/>
          <w:lang w:val="ru-RU"/>
        </w:rPr>
        <w:t xml:space="preserve"> 17</w:t>
      </w:r>
      <w:r w:rsidRPr="004D3626">
        <w:rPr>
          <w:rFonts w:ascii="Times New Roman" w:hAnsi="Times New Roman"/>
          <w:sz w:val="24"/>
          <w:szCs w:val="24"/>
          <w:lang w:val="sr-Cyrl-RS"/>
        </w:rPr>
        <w:t xml:space="preserve">. став </w:t>
      </w:r>
      <w:r w:rsidRPr="004D3626">
        <w:rPr>
          <w:rFonts w:ascii="Times New Roman" w:hAnsi="Times New Roman"/>
          <w:sz w:val="24"/>
          <w:szCs w:val="24"/>
          <w:lang w:val="ru-RU"/>
        </w:rPr>
        <w:t>9</w:t>
      </w:r>
      <w:r w:rsidRPr="004D3626">
        <w:rPr>
          <w:rFonts w:ascii="Times New Roman" w:hAnsi="Times New Roman"/>
          <w:sz w:val="24"/>
          <w:szCs w:val="24"/>
          <w:lang w:val="sr-Cyrl-RS"/>
        </w:rPr>
        <w:t>, уверење о кретању робе</w:t>
      </w:r>
      <w:r w:rsidRPr="004D3626">
        <w:rPr>
          <w:rFonts w:ascii="Times New Roman" w:hAnsi="Times New Roman"/>
          <w:sz w:val="24"/>
          <w:szCs w:val="24"/>
          <w:lang w:val="ru-RU"/>
        </w:rPr>
        <w:t xml:space="preserve"> </w:t>
      </w:r>
      <w:r w:rsidRPr="004D3626">
        <w:rPr>
          <w:rFonts w:ascii="Times New Roman" w:hAnsi="Times New Roman"/>
          <w:sz w:val="24"/>
          <w:szCs w:val="24"/>
        </w:rPr>
        <w:t>EUR</w:t>
      </w:r>
      <w:r w:rsidRPr="004D3626">
        <w:rPr>
          <w:rFonts w:ascii="Times New Roman" w:hAnsi="Times New Roman"/>
          <w:sz w:val="24"/>
          <w:szCs w:val="24"/>
          <w:lang w:val="ru-RU"/>
        </w:rPr>
        <w:t>-</w:t>
      </w:r>
      <w:r w:rsidRPr="004D3626">
        <w:rPr>
          <w:rFonts w:ascii="Times New Roman" w:hAnsi="Times New Roman"/>
          <w:sz w:val="24"/>
          <w:szCs w:val="24"/>
        </w:rPr>
        <w:t>MED</w:t>
      </w:r>
      <w:r w:rsidRPr="004D3626">
        <w:rPr>
          <w:rFonts w:ascii="Times New Roman" w:hAnsi="Times New Roman"/>
          <w:sz w:val="24"/>
          <w:szCs w:val="24"/>
          <w:lang w:val="ru-RU"/>
        </w:rPr>
        <w:t xml:space="preserve"> </w:t>
      </w:r>
      <w:r w:rsidRPr="004D3626">
        <w:rPr>
          <w:rFonts w:ascii="Times New Roman" w:hAnsi="Times New Roman"/>
          <w:sz w:val="24"/>
          <w:szCs w:val="24"/>
          <w:lang w:val="sr-Cyrl-RS"/>
        </w:rPr>
        <w:t xml:space="preserve">може се издати након извоза производа на које се оно односи, а за које је у време извоза било издато уверење о кретању робе </w:t>
      </w:r>
      <w:r w:rsidRPr="004D3626">
        <w:rPr>
          <w:rFonts w:ascii="Times New Roman" w:hAnsi="Times New Roman"/>
          <w:sz w:val="24"/>
          <w:szCs w:val="24"/>
        </w:rPr>
        <w:t>EUR</w:t>
      </w:r>
      <w:r w:rsidRPr="004D3626">
        <w:rPr>
          <w:rFonts w:ascii="Times New Roman" w:hAnsi="Times New Roman"/>
          <w:sz w:val="24"/>
          <w:szCs w:val="24"/>
          <w:lang w:val="ru-RU"/>
        </w:rPr>
        <w:t xml:space="preserve">.1, под условом да </w:t>
      </w:r>
      <w:r w:rsidRPr="004D3626">
        <w:rPr>
          <w:rFonts w:ascii="Times New Roman" w:hAnsi="Times New Roman"/>
          <w:sz w:val="24"/>
          <w:szCs w:val="24"/>
          <w:lang w:val="sr-Cyrl-RS"/>
        </w:rPr>
        <w:t xml:space="preserve">се царинским органима на задовољавајући начин докаже да су испуњени услови из члана </w:t>
      </w:r>
      <w:r w:rsidRPr="004D3626">
        <w:rPr>
          <w:rFonts w:ascii="Times New Roman" w:hAnsi="Times New Roman"/>
          <w:sz w:val="24"/>
          <w:szCs w:val="24"/>
          <w:lang w:val="ru-RU"/>
        </w:rPr>
        <w:t>17. став 5.</w:t>
      </w:r>
    </w:p>
    <w:p w14:paraId="1FB16CF8" w14:textId="77777777" w:rsidR="00F84975" w:rsidRPr="004D3626" w:rsidRDefault="00F84975" w:rsidP="009D575A">
      <w:pPr>
        <w:tabs>
          <w:tab w:val="left" w:pos="709"/>
        </w:tabs>
        <w:spacing w:after="0" w:line="240" w:lineRule="auto"/>
        <w:ind w:right="4"/>
        <w:contextualSpacing/>
        <w:jc w:val="both"/>
        <w:rPr>
          <w:rFonts w:ascii="Times New Roman" w:hAnsi="Times New Roman"/>
          <w:sz w:val="24"/>
          <w:szCs w:val="24"/>
          <w:lang w:val="ru-RU"/>
        </w:rPr>
      </w:pPr>
    </w:p>
    <w:p w14:paraId="74AE1DFD" w14:textId="77777777" w:rsidR="00F84975" w:rsidRPr="004D3626" w:rsidRDefault="00F84975" w:rsidP="009D575A">
      <w:pPr>
        <w:numPr>
          <w:ilvl w:val="0"/>
          <w:numId w:val="32"/>
        </w:numPr>
        <w:tabs>
          <w:tab w:val="left" w:pos="709"/>
        </w:tabs>
        <w:spacing w:after="0" w:line="240" w:lineRule="auto"/>
        <w:ind w:right="4"/>
        <w:contextualSpacing/>
        <w:jc w:val="both"/>
        <w:rPr>
          <w:rFonts w:ascii="Times New Roman" w:hAnsi="Times New Roman"/>
          <w:sz w:val="24"/>
          <w:szCs w:val="24"/>
          <w:lang w:val="ru-RU"/>
        </w:rPr>
      </w:pPr>
      <w:r w:rsidRPr="004D3626">
        <w:rPr>
          <w:rFonts w:ascii="Times New Roman" w:hAnsi="Times New Roman"/>
          <w:sz w:val="24"/>
          <w:szCs w:val="24"/>
          <w:lang w:val="sr-Cyrl-RS"/>
        </w:rPr>
        <w:t>За примену ст</w:t>
      </w:r>
      <w:r w:rsidR="00CC4157" w:rsidRPr="004D3626">
        <w:rPr>
          <w:rFonts w:ascii="Times New Roman" w:hAnsi="Times New Roman"/>
          <w:sz w:val="24"/>
          <w:szCs w:val="24"/>
          <w:lang w:val="sr-Cyrl-RS"/>
        </w:rPr>
        <w:t>.</w:t>
      </w:r>
      <w:r w:rsidRPr="004D3626">
        <w:rPr>
          <w:rFonts w:ascii="Times New Roman" w:hAnsi="Times New Roman"/>
          <w:sz w:val="24"/>
          <w:szCs w:val="24"/>
          <w:lang w:val="sr-Cyrl-RS"/>
        </w:rPr>
        <w:t xml:space="preserve"> 1. и 2</w:t>
      </w:r>
      <w:r w:rsidR="00CC4157" w:rsidRPr="004D3626">
        <w:rPr>
          <w:rFonts w:ascii="Times New Roman" w:hAnsi="Times New Roman"/>
          <w:sz w:val="24"/>
          <w:szCs w:val="24"/>
          <w:lang w:val="ru-RU"/>
        </w:rPr>
        <w:t>.</w:t>
      </w:r>
      <w:r w:rsidRPr="004D3626">
        <w:rPr>
          <w:rFonts w:ascii="Times New Roman" w:hAnsi="Times New Roman"/>
          <w:sz w:val="24"/>
          <w:szCs w:val="24"/>
          <w:lang w:val="ru-RU"/>
        </w:rPr>
        <w:t xml:space="preserve"> </w:t>
      </w:r>
      <w:r w:rsidR="00807ED6" w:rsidRPr="004D3626">
        <w:rPr>
          <w:rFonts w:ascii="Times New Roman" w:hAnsi="Times New Roman"/>
          <w:sz w:val="24"/>
          <w:szCs w:val="24"/>
          <w:lang w:val="ru-RU"/>
        </w:rPr>
        <w:t xml:space="preserve">овог члана </w:t>
      </w:r>
      <w:r w:rsidRPr="004D3626">
        <w:rPr>
          <w:rFonts w:ascii="Times New Roman" w:hAnsi="Times New Roman"/>
          <w:sz w:val="24"/>
          <w:szCs w:val="24"/>
          <w:lang w:val="sr-Cyrl-RS"/>
        </w:rPr>
        <w:t>извозник мора у свом захтеву назначити време и место извоза производа на које се односи уверење о кретању робе</w:t>
      </w:r>
      <w:r w:rsidRPr="004D3626">
        <w:rPr>
          <w:rFonts w:ascii="Times New Roman" w:hAnsi="Times New Roman"/>
          <w:sz w:val="24"/>
          <w:szCs w:val="24"/>
          <w:lang w:val="ru-RU"/>
        </w:rPr>
        <w:t xml:space="preserve"> </w:t>
      </w:r>
      <w:r w:rsidRPr="004D3626">
        <w:rPr>
          <w:rFonts w:ascii="Times New Roman" w:hAnsi="Times New Roman"/>
          <w:sz w:val="24"/>
          <w:szCs w:val="24"/>
        </w:rPr>
        <w:t>EUR</w:t>
      </w:r>
      <w:r w:rsidRPr="004D3626">
        <w:rPr>
          <w:rFonts w:ascii="Times New Roman" w:hAnsi="Times New Roman"/>
          <w:sz w:val="24"/>
          <w:szCs w:val="24"/>
          <w:lang w:val="ru-RU"/>
        </w:rPr>
        <w:t xml:space="preserve">.1 или </w:t>
      </w:r>
      <w:r w:rsidRPr="004D3626">
        <w:rPr>
          <w:rFonts w:ascii="Times New Roman" w:hAnsi="Times New Roman"/>
          <w:sz w:val="24"/>
          <w:szCs w:val="24"/>
        </w:rPr>
        <w:t>EUR</w:t>
      </w:r>
      <w:r w:rsidRPr="004D3626">
        <w:rPr>
          <w:rFonts w:ascii="Times New Roman" w:hAnsi="Times New Roman"/>
          <w:sz w:val="24"/>
          <w:szCs w:val="24"/>
          <w:lang w:val="ru-RU"/>
        </w:rPr>
        <w:t>-</w:t>
      </w:r>
      <w:r w:rsidRPr="004D3626">
        <w:rPr>
          <w:rFonts w:ascii="Times New Roman" w:hAnsi="Times New Roman"/>
          <w:sz w:val="24"/>
          <w:szCs w:val="24"/>
        </w:rPr>
        <w:t>MED</w:t>
      </w:r>
      <w:r w:rsidRPr="004D3626">
        <w:rPr>
          <w:rFonts w:ascii="Times New Roman" w:hAnsi="Times New Roman"/>
          <w:sz w:val="24"/>
          <w:szCs w:val="24"/>
          <w:lang w:val="ru-RU"/>
        </w:rPr>
        <w:t xml:space="preserve"> и навести разлоге свог захтева.</w:t>
      </w:r>
    </w:p>
    <w:p w14:paraId="56C16014" w14:textId="77777777" w:rsidR="00F84975" w:rsidRPr="004D3626" w:rsidRDefault="00F84975" w:rsidP="009D575A">
      <w:pPr>
        <w:tabs>
          <w:tab w:val="left" w:pos="709"/>
        </w:tabs>
        <w:spacing w:after="0" w:line="240" w:lineRule="auto"/>
        <w:ind w:right="4"/>
        <w:contextualSpacing/>
        <w:jc w:val="both"/>
        <w:rPr>
          <w:rFonts w:ascii="Times New Roman" w:hAnsi="Times New Roman"/>
          <w:sz w:val="24"/>
          <w:szCs w:val="24"/>
          <w:lang w:val="ru-RU"/>
        </w:rPr>
      </w:pPr>
    </w:p>
    <w:p w14:paraId="538FD221" w14:textId="77777777" w:rsidR="00F84975" w:rsidRPr="004D3626" w:rsidRDefault="00F84975" w:rsidP="009D575A">
      <w:pPr>
        <w:numPr>
          <w:ilvl w:val="0"/>
          <w:numId w:val="32"/>
        </w:numPr>
        <w:tabs>
          <w:tab w:val="left" w:pos="709"/>
        </w:tabs>
        <w:spacing w:after="0" w:line="240" w:lineRule="auto"/>
        <w:ind w:right="4"/>
        <w:contextualSpacing/>
        <w:jc w:val="both"/>
        <w:rPr>
          <w:rFonts w:ascii="Times New Roman" w:hAnsi="Times New Roman"/>
          <w:sz w:val="24"/>
          <w:szCs w:val="24"/>
          <w:lang w:val="ru-RU"/>
        </w:rPr>
      </w:pPr>
      <w:r w:rsidRPr="004D3626">
        <w:rPr>
          <w:rFonts w:ascii="Times New Roman" w:hAnsi="Times New Roman"/>
          <w:sz w:val="24"/>
          <w:szCs w:val="24"/>
          <w:lang w:val="sr-Cyrl-RS"/>
        </w:rPr>
        <w:t>Царински органи могу накнадно издати уверење о кретању робе</w:t>
      </w:r>
      <w:r w:rsidRPr="004D3626">
        <w:rPr>
          <w:rFonts w:ascii="Times New Roman" w:hAnsi="Times New Roman"/>
          <w:sz w:val="24"/>
          <w:szCs w:val="24"/>
          <w:lang w:val="ru-RU"/>
        </w:rPr>
        <w:t xml:space="preserve"> </w:t>
      </w:r>
      <w:r w:rsidRPr="004D3626">
        <w:rPr>
          <w:rFonts w:ascii="Times New Roman" w:hAnsi="Times New Roman"/>
          <w:sz w:val="24"/>
          <w:szCs w:val="24"/>
        </w:rPr>
        <w:t>EUR</w:t>
      </w:r>
      <w:r w:rsidRPr="004D3626">
        <w:rPr>
          <w:rFonts w:ascii="Times New Roman" w:hAnsi="Times New Roman"/>
          <w:sz w:val="24"/>
          <w:szCs w:val="24"/>
          <w:lang w:val="ru-RU"/>
        </w:rPr>
        <w:t xml:space="preserve">.1 </w:t>
      </w:r>
      <w:r w:rsidRPr="004D3626">
        <w:rPr>
          <w:rFonts w:ascii="Times New Roman" w:hAnsi="Times New Roman"/>
          <w:sz w:val="24"/>
          <w:szCs w:val="24"/>
          <w:lang w:val="sr-Cyrl-RS"/>
        </w:rPr>
        <w:t>или</w:t>
      </w:r>
      <w:r w:rsidRPr="004D3626">
        <w:rPr>
          <w:rFonts w:ascii="Times New Roman" w:hAnsi="Times New Roman"/>
          <w:sz w:val="24"/>
          <w:szCs w:val="24"/>
          <w:lang w:val="ru-RU"/>
        </w:rPr>
        <w:t xml:space="preserve"> </w:t>
      </w:r>
      <w:r w:rsidRPr="004D3626">
        <w:rPr>
          <w:rFonts w:ascii="Times New Roman" w:hAnsi="Times New Roman"/>
          <w:sz w:val="24"/>
          <w:szCs w:val="24"/>
        </w:rPr>
        <w:t>EUR</w:t>
      </w:r>
      <w:r w:rsidRPr="004D3626">
        <w:rPr>
          <w:rFonts w:ascii="Times New Roman" w:hAnsi="Times New Roman"/>
          <w:sz w:val="24"/>
          <w:szCs w:val="24"/>
          <w:lang w:val="ru-RU"/>
        </w:rPr>
        <w:t>-</w:t>
      </w:r>
      <w:r w:rsidRPr="004D3626">
        <w:rPr>
          <w:rFonts w:ascii="Times New Roman" w:hAnsi="Times New Roman"/>
          <w:sz w:val="24"/>
          <w:szCs w:val="24"/>
        </w:rPr>
        <w:t>MED</w:t>
      </w:r>
      <w:r w:rsidRPr="004D3626">
        <w:rPr>
          <w:rFonts w:ascii="Times New Roman" w:hAnsi="Times New Roman"/>
          <w:sz w:val="24"/>
          <w:szCs w:val="24"/>
          <w:lang w:val="ru-RU"/>
        </w:rPr>
        <w:t xml:space="preserve"> </w:t>
      </w:r>
      <w:r w:rsidRPr="004D3626">
        <w:rPr>
          <w:rFonts w:ascii="Times New Roman" w:hAnsi="Times New Roman"/>
          <w:sz w:val="24"/>
          <w:szCs w:val="24"/>
          <w:lang w:val="sr-Cyrl-RS"/>
        </w:rPr>
        <w:t>једино након што провером утврде да се подаци из извозниковог захтева слажу са онима из одговарајуће евиденције</w:t>
      </w:r>
      <w:r w:rsidRPr="004D3626">
        <w:rPr>
          <w:rFonts w:ascii="Times New Roman" w:hAnsi="Times New Roman"/>
          <w:sz w:val="24"/>
          <w:szCs w:val="24"/>
          <w:lang w:val="ru-RU"/>
        </w:rPr>
        <w:t>.</w:t>
      </w:r>
    </w:p>
    <w:p w14:paraId="4F7D2749" w14:textId="77777777" w:rsidR="00F84975" w:rsidRPr="004D3626" w:rsidRDefault="00F84975" w:rsidP="009D575A">
      <w:pPr>
        <w:tabs>
          <w:tab w:val="left" w:pos="709"/>
        </w:tabs>
        <w:spacing w:after="0" w:line="240" w:lineRule="auto"/>
        <w:ind w:right="4"/>
        <w:contextualSpacing/>
        <w:jc w:val="both"/>
        <w:rPr>
          <w:rFonts w:ascii="Times New Roman" w:hAnsi="Times New Roman"/>
          <w:sz w:val="24"/>
          <w:szCs w:val="24"/>
          <w:lang w:val="ru-RU"/>
        </w:rPr>
      </w:pPr>
    </w:p>
    <w:p w14:paraId="0F58F98F" w14:textId="77777777" w:rsidR="00F84975" w:rsidRPr="004D3626" w:rsidRDefault="00F84975" w:rsidP="009D575A">
      <w:pPr>
        <w:numPr>
          <w:ilvl w:val="0"/>
          <w:numId w:val="32"/>
        </w:numPr>
        <w:tabs>
          <w:tab w:val="left" w:pos="709"/>
        </w:tabs>
        <w:spacing w:after="0" w:line="240" w:lineRule="auto"/>
        <w:ind w:right="4"/>
        <w:contextualSpacing/>
        <w:jc w:val="both"/>
        <w:rPr>
          <w:rFonts w:ascii="Times New Roman" w:hAnsi="Times New Roman"/>
          <w:sz w:val="24"/>
          <w:szCs w:val="24"/>
          <w:lang w:val="ru-RU"/>
        </w:rPr>
      </w:pPr>
      <w:r w:rsidRPr="004D3626">
        <w:rPr>
          <w:rFonts w:ascii="Times New Roman" w:hAnsi="Times New Roman"/>
          <w:sz w:val="24"/>
          <w:szCs w:val="24"/>
          <w:lang w:val="sr-Cyrl-RS"/>
        </w:rPr>
        <w:t>Уверења о кретању робе</w:t>
      </w:r>
      <w:r w:rsidRPr="004D3626">
        <w:rPr>
          <w:rFonts w:ascii="Times New Roman" w:hAnsi="Times New Roman"/>
          <w:sz w:val="24"/>
          <w:szCs w:val="24"/>
          <w:lang w:val="ru-RU"/>
        </w:rPr>
        <w:t xml:space="preserve"> </w:t>
      </w:r>
      <w:r w:rsidRPr="004D3626">
        <w:rPr>
          <w:rFonts w:ascii="Times New Roman" w:hAnsi="Times New Roman"/>
          <w:sz w:val="24"/>
          <w:szCs w:val="24"/>
        </w:rPr>
        <w:t>EUR</w:t>
      </w:r>
      <w:r w:rsidRPr="004D3626">
        <w:rPr>
          <w:rFonts w:ascii="Times New Roman" w:hAnsi="Times New Roman"/>
          <w:sz w:val="24"/>
          <w:szCs w:val="24"/>
          <w:lang w:val="ru-RU"/>
        </w:rPr>
        <w:t xml:space="preserve">.1 </w:t>
      </w:r>
      <w:r w:rsidRPr="004D3626">
        <w:rPr>
          <w:rFonts w:ascii="Times New Roman" w:hAnsi="Times New Roman"/>
          <w:sz w:val="24"/>
          <w:szCs w:val="24"/>
          <w:lang w:val="sr-Cyrl-RS"/>
        </w:rPr>
        <w:t>или</w:t>
      </w:r>
      <w:r w:rsidRPr="004D3626">
        <w:rPr>
          <w:rFonts w:ascii="Times New Roman" w:hAnsi="Times New Roman"/>
          <w:sz w:val="24"/>
          <w:szCs w:val="24"/>
          <w:lang w:val="ru-RU"/>
        </w:rPr>
        <w:t xml:space="preserve"> </w:t>
      </w:r>
      <w:r w:rsidRPr="004D3626">
        <w:rPr>
          <w:rFonts w:ascii="Times New Roman" w:hAnsi="Times New Roman"/>
          <w:sz w:val="24"/>
          <w:szCs w:val="24"/>
        </w:rPr>
        <w:t>EUR</w:t>
      </w:r>
      <w:r w:rsidRPr="004D3626">
        <w:rPr>
          <w:rFonts w:ascii="Times New Roman" w:hAnsi="Times New Roman"/>
          <w:sz w:val="24"/>
          <w:szCs w:val="24"/>
          <w:lang w:val="ru-RU"/>
        </w:rPr>
        <w:t>-</w:t>
      </w:r>
      <w:r w:rsidRPr="004D3626">
        <w:rPr>
          <w:rFonts w:ascii="Times New Roman" w:hAnsi="Times New Roman"/>
          <w:sz w:val="24"/>
          <w:szCs w:val="24"/>
        </w:rPr>
        <w:t>MED</w:t>
      </w:r>
      <w:r w:rsidRPr="004D3626">
        <w:rPr>
          <w:rFonts w:ascii="Times New Roman" w:hAnsi="Times New Roman"/>
          <w:sz w:val="24"/>
          <w:szCs w:val="24"/>
          <w:lang w:val="ru-RU"/>
        </w:rPr>
        <w:t xml:space="preserve"> </w:t>
      </w:r>
      <w:r w:rsidRPr="004D3626">
        <w:rPr>
          <w:rFonts w:ascii="Times New Roman" w:hAnsi="Times New Roman"/>
          <w:sz w:val="24"/>
          <w:szCs w:val="24"/>
          <w:lang w:val="sr-Cyrl-RS"/>
        </w:rPr>
        <w:t>која су издата накнадно применом става 1. морају бити означена следећом напоменом на енглеском језику</w:t>
      </w:r>
      <w:r w:rsidRPr="004D3626">
        <w:rPr>
          <w:rFonts w:ascii="Times New Roman" w:hAnsi="Times New Roman"/>
          <w:sz w:val="24"/>
          <w:szCs w:val="24"/>
          <w:lang w:val="ru-RU"/>
        </w:rPr>
        <w:t>:</w:t>
      </w:r>
    </w:p>
    <w:p w14:paraId="636A94DA" w14:textId="77777777" w:rsidR="00F84975" w:rsidRPr="004D3626" w:rsidRDefault="00F84975" w:rsidP="009D575A">
      <w:pPr>
        <w:spacing w:after="0" w:line="240" w:lineRule="auto"/>
        <w:ind w:right="4"/>
        <w:contextualSpacing/>
        <w:jc w:val="both"/>
        <w:rPr>
          <w:rFonts w:ascii="Times New Roman" w:hAnsi="Times New Roman"/>
          <w:sz w:val="24"/>
          <w:szCs w:val="24"/>
          <w:lang w:val="ru-RU"/>
        </w:rPr>
      </w:pPr>
    </w:p>
    <w:p w14:paraId="0ADD47FD" w14:textId="77777777" w:rsidR="00F84975" w:rsidRPr="004D3626" w:rsidRDefault="00F84975" w:rsidP="009D575A">
      <w:pPr>
        <w:spacing w:after="0" w:line="240" w:lineRule="auto"/>
        <w:ind w:left="1134" w:right="4"/>
        <w:contextualSpacing/>
        <w:jc w:val="both"/>
        <w:outlineLvl w:val="0"/>
        <w:rPr>
          <w:rFonts w:ascii="Times New Roman" w:hAnsi="Times New Roman"/>
          <w:sz w:val="24"/>
          <w:szCs w:val="24"/>
          <w:lang w:val="sr-Cyrl-RS"/>
        </w:rPr>
      </w:pPr>
      <w:r w:rsidRPr="004D3626">
        <w:rPr>
          <w:rFonts w:ascii="Times New Roman" w:hAnsi="Times New Roman"/>
          <w:sz w:val="24"/>
          <w:szCs w:val="24"/>
          <w:lang w:val="ru-RU"/>
        </w:rPr>
        <w:t>„</w:t>
      </w:r>
      <w:r w:rsidRPr="004D3626">
        <w:rPr>
          <w:rFonts w:ascii="Times New Roman" w:hAnsi="Times New Roman"/>
          <w:sz w:val="24"/>
          <w:szCs w:val="24"/>
        </w:rPr>
        <w:t>ISSUED</w:t>
      </w:r>
      <w:r w:rsidRPr="004D3626">
        <w:rPr>
          <w:rFonts w:ascii="Times New Roman" w:hAnsi="Times New Roman"/>
          <w:sz w:val="24"/>
          <w:szCs w:val="24"/>
          <w:lang w:val="ru-RU"/>
        </w:rPr>
        <w:t xml:space="preserve"> </w:t>
      </w:r>
      <w:r w:rsidRPr="004D3626">
        <w:rPr>
          <w:rFonts w:ascii="Times New Roman" w:hAnsi="Times New Roman"/>
          <w:sz w:val="24"/>
          <w:szCs w:val="24"/>
        </w:rPr>
        <w:t>RETROSPECTIVELY</w:t>
      </w:r>
      <w:r w:rsidRPr="004D3626">
        <w:rPr>
          <w:rFonts w:ascii="Times New Roman" w:hAnsi="Times New Roman"/>
          <w:sz w:val="24"/>
          <w:szCs w:val="24"/>
          <w:lang w:val="ru-RU"/>
        </w:rPr>
        <w:t>”</w:t>
      </w:r>
    </w:p>
    <w:p w14:paraId="661F71C0" w14:textId="77777777" w:rsidR="00F84975" w:rsidRPr="004D3626" w:rsidRDefault="00F84975" w:rsidP="009D575A">
      <w:pPr>
        <w:spacing w:after="0" w:line="240" w:lineRule="auto"/>
        <w:ind w:right="4"/>
        <w:contextualSpacing/>
        <w:jc w:val="both"/>
        <w:rPr>
          <w:rFonts w:ascii="Times New Roman" w:hAnsi="Times New Roman"/>
          <w:sz w:val="24"/>
          <w:szCs w:val="24"/>
          <w:lang w:val="ru-RU"/>
        </w:rPr>
      </w:pPr>
    </w:p>
    <w:p w14:paraId="5F5BBF78" w14:textId="77777777" w:rsidR="00F84975" w:rsidRPr="004D3626" w:rsidRDefault="00F84975" w:rsidP="009D575A">
      <w:pPr>
        <w:tabs>
          <w:tab w:val="left" w:pos="0"/>
        </w:tabs>
        <w:spacing w:after="0" w:line="240" w:lineRule="auto"/>
        <w:ind w:right="4"/>
        <w:contextualSpacing/>
        <w:jc w:val="both"/>
        <w:rPr>
          <w:rFonts w:ascii="Times New Roman" w:hAnsi="Times New Roman"/>
          <w:sz w:val="24"/>
          <w:szCs w:val="24"/>
          <w:lang w:val="ru-RU"/>
        </w:rPr>
      </w:pPr>
      <w:r w:rsidRPr="004D3626">
        <w:rPr>
          <w:rFonts w:ascii="Times New Roman" w:hAnsi="Times New Roman"/>
          <w:sz w:val="24"/>
          <w:szCs w:val="24"/>
          <w:lang w:val="sr-Cyrl-RS"/>
        </w:rPr>
        <w:t>Уверења о кретању робе</w:t>
      </w:r>
      <w:r w:rsidRPr="004D3626">
        <w:rPr>
          <w:rFonts w:ascii="Times New Roman" w:hAnsi="Times New Roman"/>
          <w:sz w:val="24"/>
          <w:szCs w:val="24"/>
          <w:lang w:val="ru-RU"/>
        </w:rPr>
        <w:t xml:space="preserve"> </w:t>
      </w:r>
      <w:r w:rsidRPr="004D3626">
        <w:rPr>
          <w:rFonts w:ascii="Times New Roman" w:hAnsi="Times New Roman"/>
          <w:sz w:val="24"/>
          <w:szCs w:val="24"/>
        </w:rPr>
        <w:t>EUR</w:t>
      </w:r>
      <w:r w:rsidRPr="004D3626">
        <w:rPr>
          <w:rFonts w:ascii="Times New Roman" w:hAnsi="Times New Roman"/>
          <w:sz w:val="24"/>
          <w:szCs w:val="24"/>
          <w:lang w:val="ru-RU"/>
        </w:rPr>
        <w:t>-</w:t>
      </w:r>
      <w:r w:rsidRPr="004D3626">
        <w:rPr>
          <w:rFonts w:ascii="Times New Roman" w:hAnsi="Times New Roman"/>
          <w:sz w:val="24"/>
          <w:szCs w:val="24"/>
        </w:rPr>
        <w:t>MED</w:t>
      </w:r>
      <w:r w:rsidRPr="004D3626">
        <w:rPr>
          <w:rFonts w:ascii="Times New Roman" w:hAnsi="Times New Roman"/>
          <w:sz w:val="24"/>
          <w:szCs w:val="24"/>
          <w:lang w:val="ru-RU"/>
        </w:rPr>
        <w:t xml:space="preserve"> </w:t>
      </w:r>
      <w:r w:rsidRPr="004D3626">
        <w:rPr>
          <w:rFonts w:ascii="Times New Roman" w:hAnsi="Times New Roman"/>
          <w:sz w:val="24"/>
          <w:szCs w:val="24"/>
          <w:lang w:val="sr-Cyrl-RS"/>
        </w:rPr>
        <w:t>која су издата накнадно применом става 2. морају бити означена следећом напоменом на енглеском језику</w:t>
      </w:r>
      <w:r w:rsidRPr="004D3626">
        <w:rPr>
          <w:rFonts w:ascii="Times New Roman" w:hAnsi="Times New Roman"/>
          <w:sz w:val="24"/>
          <w:szCs w:val="24"/>
          <w:lang w:val="ru-RU"/>
        </w:rPr>
        <w:t>:</w:t>
      </w:r>
    </w:p>
    <w:p w14:paraId="5DCD4DF0" w14:textId="77777777" w:rsidR="00F84975" w:rsidRPr="004D3626" w:rsidRDefault="00F84975" w:rsidP="009D575A">
      <w:pPr>
        <w:spacing w:after="0" w:line="240" w:lineRule="auto"/>
        <w:ind w:left="680" w:right="4"/>
        <w:contextualSpacing/>
        <w:jc w:val="both"/>
        <w:rPr>
          <w:rFonts w:ascii="Times New Roman" w:hAnsi="Times New Roman"/>
          <w:sz w:val="24"/>
          <w:szCs w:val="24"/>
          <w:lang w:val="ru-RU"/>
        </w:rPr>
      </w:pPr>
    </w:p>
    <w:p w14:paraId="2833C6E2" w14:textId="77777777" w:rsidR="00F84975" w:rsidRPr="004D3626" w:rsidRDefault="00F84975" w:rsidP="009D575A">
      <w:pPr>
        <w:spacing w:after="0" w:line="240" w:lineRule="auto"/>
        <w:ind w:left="1134" w:right="4" w:firstLine="22"/>
        <w:contextualSpacing/>
        <w:jc w:val="both"/>
        <w:rPr>
          <w:rFonts w:ascii="Times New Roman" w:hAnsi="Times New Roman"/>
          <w:sz w:val="24"/>
          <w:szCs w:val="24"/>
        </w:rPr>
      </w:pPr>
      <w:r w:rsidRPr="004D3626">
        <w:rPr>
          <w:rFonts w:ascii="Times New Roman" w:hAnsi="Times New Roman"/>
          <w:sz w:val="24"/>
          <w:szCs w:val="24"/>
          <w:lang w:val="en-US"/>
        </w:rPr>
        <w:t>„</w:t>
      </w:r>
      <w:r w:rsidRPr="004D3626">
        <w:rPr>
          <w:rFonts w:ascii="Times New Roman" w:hAnsi="Times New Roman"/>
          <w:sz w:val="24"/>
          <w:szCs w:val="24"/>
        </w:rPr>
        <w:t xml:space="preserve">ISSUED RETROSPECTIVELY (Original EUR.1 No … </w:t>
      </w:r>
      <w:r w:rsidRPr="004D3626">
        <w:rPr>
          <w:rFonts w:ascii="Times New Roman" w:hAnsi="Times New Roman"/>
          <w:i/>
          <w:iCs/>
          <w:sz w:val="24"/>
          <w:szCs w:val="24"/>
        </w:rPr>
        <w:t>[date and place of issue]</w:t>
      </w:r>
      <w:r w:rsidRPr="004D3626">
        <w:rPr>
          <w:rFonts w:ascii="Times New Roman" w:hAnsi="Times New Roman"/>
          <w:sz w:val="24"/>
          <w:szCs w:val="24"/>
        </w:rPr>
        <w:t>)”</w:t>
      </w:r>
    </w:p>
    <w:p w14:paraId="656185A5" w14:textId="77777777" w:rsidR="00F84975" w:rsidRPr="004D3626" w:rsidRDefault="00F84975" w:rsidP="009D575A">
      <w:pPr>
        <w:spacing w:after="0" w:line="240" w:lineRule="auto"/>
        <w:ind w:right="4"/>
        <w:contextualSpacing/>
        <w:jc w:val="both"/>
        <w:rPr>
          <w:rFonts w:ascii="Times New Roman" w:hAnsi="Times New Roman"/>
          <w:sz w:val="24"/>
          <w:szCs w:val="24"/>
        </w:rPr>
      </w:pPr>
    </w:p>
    <w:p w14:paraId="6950F7F6" w14:textId="77777777" w:rsidR="00F84975" w:rsidRPr="004D3626" w:rsidRDefault="00F84975" w:rsidP="009D575A">
      <w:pPr>
        <w:numPr>
          <w:ilvl w:val="0"/>
          <w:numId w:val="33"/>
        </w:numPr>
        <w:tabs>
          <w:tab w:val="left" w:pos="709"/>
        </w:tabs>
        <w:spacing w:after="0" w:line="240" w:lineRule="auto"/>
        <w:ind w:right="4"/>
        <w:contextualSpacing/>
        <w:jc w:val="both"/>
        <w:rPr>
          <w:rFonts w:ascii="Times New Roman" w:hAnsi="Times New Roman"/>
          <w:sz w:val="24"/>
          <w:szCs w:val="24"/>
          <w:lang w:val="ru-RU"/>
        </w:rPr>
      </w:pPr>
      <w:r w:rsidRPr="004D3626">
        <w:rPr>
          <w:rFonts w:ascii="Times New Roman" w:hAnsi="Times New Roman"/>
          <w:sz w:val="24"/>
          <w:szCs w:val="24"/>
          <w:lang w:val="sr-Cyrl-RS"/>
        </w:rPr>
        <w:t>Напомена из става</w:t>
      </w:r>
      <w:r w:rsidRPr="004D3626">
        <w:rPr>
          <w:rFonts w:ascii="Times New Roman" w:hAnsi="Times New Roman"/>
          <w:sz w:val="24"/>
          <w:szCs w:val="24"/>
          <w:lang w:val="ru-RU"/>
        </w:rPr>
        <w:t xml:space="preserve"> 5</w:t>
      </w:r>
      <w:r w:rsidRPr="004D3626">
        <w:rPr>
          <w:rFonts w:ascii="Times New Roman" w:hAnsi="Times New Roman"/>
          <w:sz w:val="24"/>
          <w:szCs w:val="24"/>
          <w:lang w:val="sr-Cyrl-RS"/>
        </w:rPr>
        <w:t>. уноси се у поље</w:t>
      </w:r>
      <w:r w:rsidRPr="004D3626">
        <w:rPr>
          <w:rFonts w:ascii="Times New Roman" w:hAnsi="Times New Roman"/>
          <w:sz w:val="24"/>
          <w:szCs w:val="24"/>
          <w:lang w:val="ru-RU"/>
        </w:rPr>
        <w:t xml:space="preserve"> 7 </w:t>
      </w:r>
      <w:r w:rsidRPr="004D3626">
        <w:rPr>
          <w:rFonts w:ascii="Times New Roman" w:hAnsi="Times New Roman"/>
          <w:sz w:val="24"/>
          <w:szCs w:val="24"/>
          <w:lang w:val="sr-Cyrl-RS"/>
        </w:rPr>
        <w:t>уверења о кретању робе</w:t>
      </w:r>
      <w:r w:rsidRPr="004D3626">
        <w:rPr>
          <w:rFonts w:ascii="Times New Roman" w:hAnsi="Times New Roman"/>
          <w:sz w:val="24"/>
          <w:szCs w:val="24"/>
          <w:lang w:val="ru-RU"/>
        </w:rPr>
        <w:t xml:space="preserve"> </w:t>
      </w:r>
      <w:r w:rsidRPr="004D3626">
        <w:rPr>
          <w:rFonts w:ascii="Times New Roman" w:hAnsi="Times New Roman"/>
          <w:sz w:val="24"/>
          <w:szCs w:val="24"/>
        </w:rPr>
        <w:t>EUR</w:t>
      </w:r>
      <w:r w:rsidRPr="004D3626">
        <w:rPr>
          <w:rFonts w:ascii="Times New Roman" w:hAnsi="Times New Roman"/>
          <w:sz w:val="24"/>
          <w:szCs w:val="24"/>
          <w:lang w:val="ru-RU"/>
        </w:rPr>
        <w:t xml:space="preserve">.1 </w:t>
      </w:r>
      <w:r w:rsidRPr="004D3626">
        <w:rPr>
          <w:rFonts w:ascii="Times New Roman" w:hAnsi="Times New Roman"/>
          <w:sz w:val="24"/>
          <w:szCs w:val="24"/>
          <w:lang w:val="sr-Cyrl-RS"/>
        </w:rPr>
        <w:t>или</w:t>
      </w:r>
      <w:r w:rsidRPr="004D3626">
        <w:rPr>
          <w:rFonts w:ascii="Times New Roman" w:hAnsi="Times New Roman"/>
          <w:sz w:val="24"/>
          <w:szCs w:val="24"/>
          <w:lang w:val="ru-RU"/>
        </w:rPr>
        <w:t xml:space="preserve"> </w:t>
      </w:r>
      <w:r w:rsidRPr="004D3626">
        <w:rPr>
          <w:rFonts w:ascii="Times New Roman" w:hAnsi="Times New Roman"/>
          <w:sz w:val="24"/>
          <w:szCs w:val="24"/>
        </w:rPr>
        <w:t>EUR</w:t>
      </w:r>
      <w:r w:rsidRPr="004D3626">
        <w:rPr>
          <w:rFonts w:ascii="Times New Roman" w:hAnsi="Times New Roman"/>
          <w:sz w:val="24"/>
          <w:szCs w:val="24"/>
          <w:lang w:val="ru-RU"/>
        </w:rPr>
        <w:t>-</w:t>
      </w:r>
      <w:r w:rsidRPr="004D3626">
        <w:rPr>
          <w:rFonts w:ascii="Times New Roman" w:hAnsi="Times New Roman"/>
          <w:sz w:val="24"/>
          <w:szCs w:val="24"/>
        </w:rPr>
        <w:t>MED</w:t>
      </w:r>
      <w:r w:rsidRPr="004D3626">
        <w:rPr>
          <w:rFonts w:ascii="Times New Roman" w:hAnsi="Times New Roman"/>
          <w:sz w:val="24"/>
          <w:szCs w:val="24"/>
          <w:lang w:val="ru-RU"/>
        </w:rPr>
        <w:t>.</w:t>
      </w:r>
    </w:p>
    <w:p w14:paraId="62457D38" w14:textId="77777777" w:rsidR="00F84975" w:rsidRPr="004D3626" w:rsidRDefault="00F84975" w:rsidP="009D575A">
      <w:pPr>
        <w:spacing w:after="0" w:line="240" w:lineRule="auto"/>
        <w:ind w:right="4"/>
        <w:contextualSpacing/>
        <w:jc w:val="both"/>
        <w:rPr>
          <w:rFonts w:ascii="Times New Roman" w:hAnsi="Times New Roman"/>
          <w:sz w:val="24"/>
          <w:szCs w:val="24"/>
          <w:lang w:val="ru-RU"/>
        </w:rPr>
      </w:pPr>
    </w:p>
    <w:p w14:paraId="1EE1B9EB" w14:textId="77777777" w:rsidR="00F84975" w:rsidRPr="004D3626" w:rsidRDefault="00F84975" w:rsidP="00F84975">
      <w:pPr>
        <w:spacing w:after="0" w:line="240" w:lineRule="auto"/>
        <w:contextualSpacing/>
        <w:rPr>
          <w:rFonts w:ascii="Times New Roman" w:hAnsi="Times New Roman"/>
          <w:sz w:val="24"/>
          <w:szCs w:val="24"/>
          <w:lang w:val="ru-RU"/>
        </w:rPr>
      </w:pPr>
    </w:p>
    <w:p w14:paraId="54A6276A" w14:textId="77777777" w:rsidR="00F84975" w:rsidRPr="004D3626" w:rsidRDefault="00F84975" w:rsidP="00F84975">
      <w:pPr>
        <w:spacing w:after="0" w:line="240" w:lineRule="auto"/>
        <w:contextualSpacing/>
        <w:jc w:val="center"/>
        <w:outlineLvl w:val="0"/>
        <w:rPr>
          <w:rFonts w:ascii="Times New Roman" w:hAnsi="Times New Roman"/>
          <w:sz w:val="24"/>
          <w:szCs w:val="24"/>
          <w:u w:val="single"/>
          <w:lang w:val="sr-Cyrl-RS"/>
        </w:rPr>
      </w:pPr>
      <w:r w:rsidRPr="004D3626">
        <w:rPr>
          <w:rFonts w:ascii="Times New Roman" w:hAnsi="Times New Roman"/>
          <w:sz w:val="24"/>
          <w:szCs w:val="24"/>
          <w:u w:val="single"/>
          <w:lang w:val="ru-RU"/>
        </w:rPr>
        <w:t>Члан 19</w:t>
      </w:r>
      <w:r w:rsidRPr="004D3626">
        <w:rPr>
          <w:rFonts w:ascii="Times New Roman" w:hAnsi="Times New Roman"/>
          <w:sz w:val="24"/>
          <w:szCs w:val="24"/>
          <w:u w:val="single"/>
          <w:lang w:val="sr-Cyrl-RS"/>
        </w:rPr>
        <w:t>.</w:t>
      </w:r>
    </w:p>
    <w:p w14:paraId="0542EC72" w14:textId="77777777" w:rsidR="00F84975" w:rsidRPr="004D3626" w:rsidRDefault="00F84975" w:rsidP="00F84975">
      <w:pPr>
        <w:spacing w:after="0" w:line="240" w:lineRule="auto"/>
        <w:contextualSpacing/>
        <w:rPr>
          <w:rFonts w:ascii="Times New Roman" w:hAnsi="Times New Roman"/>
          <w:sz w:val="24"/>
          <w:szCs w:val="24"/>
          <w:lang w:val="ru-RU"/>
        </w:rPr>
      </w:pPr>
    </w:p>
    <w:p w14:paraId="73758A35" w14:textId="77777777" w:rsidR="00F84975" w:rsidRPr="004D3626" w:rsidRDefault="00F84975" w:rsidP="00F84975">
      <w:pPr>
        <w:spacing w:after="0" w:line="240" w:lineRule="auto"/>
        <w:contextualSpacing/>
        <w:jc w:val="center"/>
        <w:outlineLvl w:val="0"/>
        <w:rPr>
          <w:rFonts w:ascii="Times New Roman" w:hAnsi="Times New Roman"/>
          <w:b/>
          <w:bCs/>
          <w:i/>
          <w:iCs/>
          <w:sz w:val="24"/>
          <w:szCs w:val="24"/>
          <w:lang w:val="ru-RU"/>
        </w:rPr>
      </w:pPr>
      <w:r w:rsidRPr="004D3626">
        <w:rPr>
          <w:rFonts w:ascii="Times New Roman" w:hAnsi="Times New Roman"/>
          <w:b/>
          <w:bCs/>
          <w:i/>
          <w:iCs/>
          <w:sz w:val="24"/>
          <w:szCs w:val="24"/>
          <w:lang w:val="sr-Cyrl-RS"/>
        </w:rPr>
        <w:t>Издавање дупликата уверења о кретању робе</w:t>
      </w:r>
      <w:r w:rsidRPr="004D3626">
        <w:rPr>
          <w:rFonts w:ascii="Times New Roman" w:hAnsi="Times New Roman"/>
          <w:b/>
          <w:bCs/>
          <w:i/>
          <w:iCs/>
          <w:sz w:val="24"/>
          <w:szCs w:val="24"/>
          <w:lang w:val="ru-RU"/>
        </w:rPr>
        <w:t xml:space="preserve"> </w:t>
      </w:r>
      <w:r w:rsidRPr="004D3626">
        <w:rPr>
          <w:rFonts w:ascii="Times New Roman" w:hAnsi="Times New Roman"/>
          <w:b/>
          <w:bCs/>
          <w:i/>
          <w:iCs/>
          <w:sz w:val="24"/>
          <w:szCs w:val="24"/>
        </w:rPr>
        <w:t>EUR</w:t>
      </w:r>
      <w:r w:rsidRPr="004D3626">
        <w:rPr>
          <w:rFonts w:ascii="Times New Roman" w:hAnsi="Times New Roman"/>
          <w:b/>
          <w:bCs/>
          <w:i/>
          <w:iCs/>
          <w:sz w:val="24"/>
          <w:szCs w:val="24"/>
          <w:lang w:val="ru-RU"/>
        </w:rPr>
        <w:t xml:space="preserve">.1 </w:t>
      </w:r>
      <w:r w:rsidRPr="004D3626">
        <w:rPr>
          <w:rFonts w:ascii="Times New Roman" w:hAnsi="Times New Roman"/>
          <w:b/>
          <w:bCs/>
          <w:i/>
          <w:iCs/>
          <w:sz w:val="24"/>
          <w:szCs w:val="24"/>
          <w:lang w:val="sr-Cyrl-RS"/>
        </w:rPr>
        <w:t>или</w:t>
      </w:r>
      <w:r w:rsidRPr="004D3626">
        <w:rPr>
          <w:rFonts w:ascii="Times New Roman" w:hAnsi="Times New Roman"/>
          <w:b/>
          <w:bCs/>
          <w:i/>
          <w:iCs/>
          <w:sz w:val="24"/>
          <w:szCs w:val="24"/>
          <w:lang w:val="ru-RU"/>
        </w:rPr>
        <w:t xml:space="preserve"> </w:t>
      </w:r>
      <w:r w:rsidRPr="004D3626">
        <w:rPr>
          <w:rFonts w:ascii="Times New Roman" w:hAnsi="Times New Roman"/>
          <w:b/>
          <w:bCs/>
          <w:i/>
          <w:iCs/>
          <w:sz w:val="24"/>
          <w:szCs w:val="24"/>
        </w:rPr>
        <w:t>EUR</w:t>
      </w:r>
      <w:r w:rsidRPr="004D3626">
        <w:rPr>
          <w:rFonts w:ascii="Times New Roman" w:hAnsi="Times New Roman"/>
          <w:b/>
          <w:bCs/>
          <w:i/>
          <w:iCs/>
          <w:sz w:val="24"/>
          <w:szCs w:val="24"/>
          <w:lang w:val="ru-RU"/>
        </w:rPr>
        <w:t>-</w:t>
      </w:r>
      <w:r w:rsidRPr="004D3626">
        <w:rPr>
          <w:rFonts w:ascii="Times New Roman" w:hAnsi="Times New Roman"/>
          <w:b/>
          <w:bCs/>
          <w:i/>
          <w:iCs/>
          <w:sz w:val="24"/>
          <w:szCs w:val="24"/>
        </w:rPr>
        <w:t>MED</w:t>
      </w:r>
    </w:p>
    <w:p w14:paraId="7F440750" w14:textId="77777777" w:rsidR="00F84975" w:rsidRPr="004D3626" w:rsidRDefault="00F84975" w:rsidP="00F84975">
      <w:pPr>
        <w:spacing w:after="0" w:line="240" w:lineRule="auto"/>
        <w:contextualSpacing/>
        <w:rPr>
          <w:rFonts w:ascii="Times New Roman" w:hAnsi="Times New Roman"/>
          <w:sz w:val="24"/>
          <w:szCs w:val="24"/>
          <w:lang w:val="ru-RU"/>
        </w:rPr>
      </w:pPr>
    </w:p>
    <w:p w14:paraId="6FD99633" w14:textId="77777777" w:rsidR="00F84975" w:rsidRPr="004D3626" w:rsidRDefault="00F84975" w:rsidP="009D575A">
      <w:pPr>
        <w:numPr>
          <w:ilvl w:val="0"/>
          <w:numId w:val="34"/>
        </w:numPr>
        <w:tabs>
          <w:tab w:val="left" w:pos="709"/>
        </w:tabs>
        <w:spacing w:after="0" w:line="240" w:lineRule="auto"/>
        <w:ind w:right="4"/>
        <w:contextualSpacing/>
        <w:jc w:val="both"/>
        <w:rPr>
          <w:rFonts w:ascii="Times New Roman" w:hAnsi="Times New Roman"/>
          <w:sz w:val="24"/>
          <w:szCs w:val="24"/>
          <w:lang w:val="ru-RU"/>
        </w:rPr>
      </w:pPr>
      <w:r w:rsidRPr="004D3626">
        <w:rPr>
          <w:rFonts w:ascii="Times New Roman" w:hAnsi="Times New Roman"/>
          <w:sz w:val="24"/>
          <w:szCs w:val="24"/>
          <w:lang w:val="sr-Cyrl-RS"/>
        </w:rPr>
        <w:t>У случају крађе, губитка или уништења уверења о кретању робе</w:t>
      </w:r>
      <w:r w:rsidRPr="004D3626">
        <w:rPr>
          <w:rFonts w:ascii="Times New Roman" w:hAnsi="Times New Roman"/>
          <w:sz w:val="24"/>
          <w:szCs w:val="24"/>
          <w:lang w:val="ru-RU"/>
        </w:rPr>
        <w:t xml:space="preserve"> </w:t>
      </w:r>
      <w:r w:rsidRPr="004D3626">
        <w:rPr>
          <w:rFonts w:ascii="Times New Roman" w:hAnsi="Times New Roman"/>
          <w:sz w:val="24"/>
          <w:szCs w:val="24"/>
        </w:rPr>
        <w:t>EUR</w:t>
      </w:r>
      <w:r w:rsidRPr="004D3626">
        <w:rPr>
          <w:rFonts w:ascii="Times New Roman" w:hAnsi="Times New Roman"/>
          <w:sz w:val="24"/>
          <w:szCs w:val="24"/>
          <w:lang w:val="ru-RU"/>
        </w:rPr>
        <w:t xml:space="preserve">.1 </w:t>
      </w:r>
      <w:r w:rsidRPr="004D3626">
        <w:rPr>
          <w:rFonts w:ascii="Times New Roman" w:hAnsi="Times New Roman"/>
          <w:sz w:val="24"/>
          <w:szCs w:val="24"/>
          <w:lang w:val="sr-Cyrl-RS"/>
        </w:rPr>
        <w:t>или</w:t>
      </w:r>
      <w:r w:rsidRPr="004D3626">
        <w:rPr>
          <w:rFonts w:ascii="Times New Roman" w:hAnsi="Times New Roman"/>
          <w:sz w:val="24"/>
          <w:szCs w:val="24"/>
          <w:lang w:val="ru-RU"/>
        </w:rPr>
        <w:t xml:space="preserve"> </w:t>
      </w:r>
      <w:r w:rsidRPr="004D3626">
        <w:rPr>
          <w:rFonts w:ascii="Times New Roman" w:hAnsi="Times New Roman"/>
          <w:sz w:val="24"/>
          <w:szCs w:val="24"/>
        </w:rPr>
        <w:t>EUR</w:t>
      </w:r>
      <w:r w:rsidRPr="004D3626">
        <w:rPr>
          <w:rFonts w:ascii="Times New Roman" w:hAnsi="Times New Roman"/>
          <w:sz w:val="24"/>
          <w:szCs w:val="24"/>
          <w:lang w:val="ru-RU"/>
        </w:rPr>
        <w:t>-</w:t>
      </w:r>
      <w:r w:rsidRPr="004D3626">
        <w:rPr>
          <w:rFonts w:ascii="Times New Roman" w:hAnsi="Times New Roman"/>
          <w:sz w:val="24"/>
          <w:szCs w:val="24"/>
        </w:rPr>
        <w:t>MED</w:t>
      </w:r>
      <w:r w:rsidRPr="004D3626">
        <w:rPr>
          <w:rFonts w:ascii="Times New Roman" w:hAnsi="Times New Roman"/>
          <w:sz w:val="24"/>
          <w:szCs w:val="24"/>
          <w:lang w:val="ru-RU"/>
        </w:rPr>
        <w:t xml:space="preserve">, </w:t>
      </w:r>
      <w:r w:rsidRPr="004D3626">
        <w:rPr>
          <w:rFonts w:ascii="Times New Roman" w:hAnsi="Times New Roman"/>
          <w:sz w:val="24"/>
          <w:szCs w:val="24"/>
          <w:lang w:val="sr-Cyrl-RS"/>
        </w:rPr>
        <w:t>извозник може поднети захтев царинским органима који су издали уверење за издавање дупликата на основу извозне документације коју поседују</w:t>
      </w:r>
      <w:r w:rsidRPr="004D3626">
        <w:rPr>
          <w:rFonts w:ascii="Times New Roman" w:hAnsi="Times New Roman"/>
          <w:sz w:val="24"/>
          <w:szCs w:val="24"/>
          <w:lang w:val="ru-RU"/>
        </w:rPr>
        <w:t>.</w:t>
      </w:r>
    </w:p>
    <w:p w14:paraId="09641266" w14:textId="77777777" w:rsidR="00F84975" w:rsidRPr="004D3626" w:rsidRDefault="00F84975" w:rsidP="009D575A">
      <w:pPr>
        <w:tabs>
          <w:tab w:val="left" w:pos="709"/>
        </w:tabs>
        <w:spacing w:after="0" w:line="240" w:lineRule="auto"/>
        <w:ind w:right="4"/>
        <w:contextualSpacing/>
        <w:jc w:val="both"/>
        <w:rPr>
          <w:rFonts w:ascii="Times New Roman" w:hAnsi="Times New Roman"/>
          <w:sz w:val="24"/>
          <w:szCs w:val="24"/>
          <w:lang w:val="ru-RU"/>
        </w:rPr>
      </w:pPr>
    </w:p>
    <w:p w14:paraId="5F228DDF" w14:textId="77777777" w:rsidR="00F84975" w:rsidRPr="004D3626" w:rsidRDefault="00F84975" w:rsidP="009D575A">
      <w:pPr>
        <w:numPr>
          <w:ilvl w:val="0"/>
          <w:numId w:val="34"/>
        </w:numPr>
        <w:tabs>
          <w:tab w:val="left" w:pos="709"/>
        </w:tabs>
        <w:spacing w:after="0" w:line="240" w:lineRule="auto"/>
        <w:ind w:right="4"/>
        <w:contextualSpacing/>
        <w:jc w:val="both"/>
        <w:rPr>
          <w:rFonts w:ascii="Times New Roman" w:hAnsi="Times New Roman"/>
          <w:sz w:val="24"/>
          <w:szCs w:val="24"/>
          <w:lang w:val="ru-RU"/>
        </w:rPr>
      </w:pPr>
      <w:r w:rsidRPr="004D3626">
        <w:rPr>
          <w:rFonts w:ascii="Times New Roman" w:hAnsi="Times New Roman"/>
          <w:sz w:val="24"/>
          <w:szCs w:val="24"/>
          <w:lang w:val="sr-Cyrl-RS"/>
        </w:rPr>
        <w:t>Тако издат дупликат мора бити означен следећом напоменом на енглеском језику</w:t>
      </w:r>
      <w:r w:rsidRPr="004D3626">
        <w:rPr>
          <w:rFonts w:ascii="Times New Roman" w:hAnsi="Times New Roman"/>
          <w:sz w:val="24"/>
          <w:szCs w:val="24"/>
          <w:lang w:val="ru-RU"/>
        </w:rPr>
        <w:t>:</w:t>
      </w:r>
    </w:p>
    <w:p w14:paraId="4BA99467" w14:textId="77777777" w:rsidR="00F84975" w:rsidRPr="004D3626" w:rsidRDefault="00F84975" w:rsidP="009D575A">
      <w:pPr>
        <w:spacing w:after="0" w:line="240" w:lineRule="auto"/>
        <w:ind w:right="4"/>
        <w:contextualSpacing/>
        <w:jc w:val="both"/>
        <w:rPr>
          <w:rFonts w:ascii="Times New Roman" w:hAnsi="Times New Roman"/>
          <w:sz w:val="24"/>
          <w:szCs w:val="24"/>
          <w:lang w:val="ru-RU"/>
        </w:rPr>
      </w:pPr>
    </w:p>
    <w:p w14:paraId="43AF1EF1" w14:textId="77777777" w:rsidR="00F84975" w:rsidRPr="004D3626" w:rsidRDefault="00F84975" w:rsidP="009D575A">
      <w:pPr>
        <w:spacing w:after="0" w:line="240" w:lineRule="auto"/>
        <w:ind w:left="1134" w:right="4"/>
        <w:contextualSpacing/>
        <w:jc w:val="both"/>
        <w:outlineLvl w:val="0"/>
        <w:rPr>
          <w:rFonts w:ascii="Times New Roman" w:hAnsi="Times New Roman"/>
          <w:sz w:val="24"/>
          <w:szCs w:val="24"/>
          <w:lang w:val="sr-Cyrl-RS"/>
        </w:rPr>
      </w:pPr>
      <w:r w:rsidRPr="004D3626">
        <w:rPr>
          <w:rFonts w:ascii="Times New Roman" w:hAnsi="Times New Roman"/>
          <w:sz w:val="24"/>
          <w:szCs w:val="24"/>
          <w:lang w:val="en-US"/>
        </w:rPr>
        <w:t>„</w:t>
      </w:r>
      <w:r w:rsidRPr="004D3626">
        <w:rPr>
          <w:rFonts w:ascii="Times New Roman" w:hAnsi="Times New Roman"/>
          <w:sz w:val="24"/>
          <w:szCs w:val="24"/>
        </w:rPr>
        <w:t>DUPLICATE”</w:t>
      </w:r>
    </w:p>
    <w:p w14:paraId="3042D021" w14:textId="77777777" w:rsidR="00F84975" w:rsidRDefault="00F84975" w:rsidP="009D575A">
      <w:pPr>
        <w:spacing w:after="0" w:line="240" w:lineRule="auto"/>
        <w:ind w:right="4"/>
        <w:contextualSpacing/>
        <w:jc w:val="both"/>
        <w:rPr>
          <w:rFonts w:ascii="Times New Roman" w:hAnsi="Times New Roman"/>
          <w:sz w:val="24"/>
          <w:szCs w:val="24"/>
        </w:rPr>
      </w:pPr>
    </w:p>
    <w:p w14:paraId="0E374DE5" w14:textId="77777777" w:rsidR="004C1703" w:rsidRPr="004D3626" w:rsidRDefault="004C1703" w:rsidP="009D575A">
      <w:pPr>
        <w:spacing w:after="0" w:line="240" w:lineRule="auto"/>
        <w:ind w:right="4"/>
        <w:contextualSpacing/>
        <w:jc w:val="both"/>
        <w:rPr>
          <w:rFonts w:ascii="Times New Roman" w:hAnsi="Times New Roman"/>
          <w:sz w:val="24"/>
          <w:szCs w:val="24"/>
        </w:rPr>
      </w:pPr>
    </w:p>
    <w:p w14:paraId="7AB3FDBD" w14:textId="77777777" w:rsidR="00F84975" w:rsidRPr="004D3626" w:rsidRDefault="00F84975" w:rsidP="009D575A">
      <w:pPr>
        <w:numPr>
          <w:ilvl w:val="0"/>
          <w:numId w:val="35"/>
        </w:numPr>
        <w:tabs>
          <w:tab w:val="left" w:pos="709"/>
        </w:tabs>
        <w:spacing w:after="0" w:line="240" w:lineRule="auto"/>
        <w:ind w:right="4"/>
        <w:contextualSpacing/>
        <w:jc w:val="both"/>
        <w:rPr>
          <w:rFonts w:ascii="Times New Roman" w:hAnsi="Times New Roman"/>
          <w:sz w:val="24"/>
          <w:szCs w:val="24"/>
          <w:lang w:val="ru-RU"/>
        </w:rPr>
      </w:pPr>
      <w:r w:rsidRPr="004D3626">
        <w:rPr>
          <w:rFonts w:ascii="Times New Roman" w:hAnsi="Times New Roman"/>
          <w:sz w:val="24"/>
          <w:szCs w:val="24"/>
          <w:lang w:val="sr-Cyrl-RS"/>
        </w:rPr>
        <w:t>Напомена из става 2. уноси се у поље</w:t>
      </w:r>
      <w:r w:rsidRPr="004D3626">
        <w:rPr>
          <w:rFonts w:ascii="Times New Roman" w:hAnsi="Times New Roman"/>
          <w:sz w:val="24"/>
          <w:szCs w:val="24"/>
          <w:lang w:val="ru-RU"/>
        </w:rPr>
        <w:t xml:space="preserve"> 7 </w:t>
      </w:r>
      <w:r w:rsidRPr="004D3626">
        <w:rPr>
          <w:rFonts w:ascii="Times New Roman" w:hAnsi="Times New Roman"/>
          <w:sz w:val="24"/>
          <w:szCs w:val="24"/>
          <w:lang w:val="sr-Cyrl-RS"/>
        </w:rPr>
        <w:t>дупликата уверења о кретању робе</w:t>
      </w:r>
      <w:r w:rsidRPr="004D3626">
        <w:rPr>
          <w:rFonts w:ascii="Times New Roman" w:hAnsi="Times New Roman"/>
          <w:sz w:val="24"/>
          <w:szCs w:val="24"/>
          <w:lang w:val="ru-RU"/>
        </w:rPr>
        <w:t xml:space="preserve"> </w:t>
      </w:r>
      <w:r w:rsidRPr="004D3626">
        <w:rPr>
          <w:rFonts w:ascii="Times New Roman" w:hAnsi="Times New Roman"/>
          <w:sz w:val="24"/>
          <w:szCs w:val="24"/>
        </w:rPr>
        <w:t>EUR</w:t>
      </w:r>
      <w:r w:rsidRPr="004D3626">
        <w:rPr>
          <w:rFonts w:ascii="Times New Roman" w:hAnsi="Times New Roman"/>
          <w:sz w:val="24"/>
          <w:szCs w:val="24"/>
          <w:lang w:val="ru-RU"/>
        </w:rPr>
        <w:t xml:space="preserve">.1 </w:t>
      </w:r>
      <w:r w:rsidRPr="004D3626">
        <w:rPr>
          <w:rFonts w:ascii="Times New Roman" w:hAnsi="Times New Roman"/>
          <w:sz w:val="24"/>
          <w:szCs w:val="24"/>
          <w:lang w:val="sr-Cyrl-RS"/>
        </w:rPr>
        <w:t>или</w:t>
      </w:r>
      <w:r w:rsidRPr="004D3626">
        <w:rPr>
          <w:rFonts w:ascii="Times New Roman" w:hAnsi="Times New Roman"/>
          <w:sz w:val="24"/>
          <w:szCs w:val="24"/>
          <w:lang w:val="ru-RU"/>
        </w:rPr>
        <w:t xml:space="preserve"> </w:t>
      </w:r>
      <w:r w:rsidRPr="004D3626">
        <w:rPr>
          <w:rFonts w:ascii="Times New Roman" w:hAnsi="Times New Roman"/>
          <w:sz w:val="24"/>
          <w:szCs w:val="24"/>
        </w:rPr>
        <w:t>EUR</w:t>
      </w:r>
      <w:r w:rsidRPr="004D3626">
        <w:rPr>
          <w:rFonts w:ascii="Times New Roman" w:hAnsi="Times New Roman"/>
          <w:sz w:val="24"/>
          <w:szCs w:val="24"/>
          <w:lang w:val="ru-RU"/>
        </w:rPr>
        <w:t>-</w:t>
      </w:r>
      <w:r w:rsidRPr="004D3626">
        <w:rPr>
          <w:rFonts w:ascii="Times New Roman" w:hAnsi="Times New Roman"/>
          <w:sz w:val="24"/>
          <w:szCs w:val="24"/>
        </w:rPr>
        <w:t>MED</w:t>
      </w:r>
      <w:r w:rsidRPr="004D3626">
        <w:rPr>
          <w:rFonts w:ascii="Times New Roman" w:hAnsi="Times New Roman"/>
          <w:sz w:val="24"/>
          <w:szCs w:val="24"/>
          <w:lang w:val="ru-RU"/>
        </w:rPr>
        <w:t>.</w:t>
      </w:r>
    </w:p>
    <w:p w14:paraId="661A3AA9" w14:textId="77777777" w:rsidR="00F84975" w:rsidRPr="004D3626" w:rsidRDefault="00F84975" w:rsidP="009D575A">
      <w:pPr>
        <w:tabs>
          <w:tab w:val="left" w:pos="709"/>
        </w:tabs>
        <w:spacing w:after="0" w:line="240" w:lineRule="auto"/>
        <w:ind w:right="4"/>
        <w:contextualSpacing/>
        <w:jc w:val="both"/>
        <w:rPr>
          <w:rFonts w:ascii="Times New Roman" w:hAnsi="Times New Roman"/>
          <w:sz w:val="24"/>
          <w:szCs w:val="24"/>
          <w:lang w:val="ru-RU"/>
        </w:rPr>
      </w:pPr>
    </w:p>
    <w:p w14:paraId="1749611B" w14:textId="77777777" w:rsidR="00F84975" w:rsidRPr="004D3626" w:rsidRDefault="00F84975" w:rsidP="009D575A">
      <w:pPr>
        <w:numPr>
          <w:ilvl w:val="0"/>
          <w:numId w:val="35"/>
        </w:numPr>
        <w:tabs>
          <w:tab w:val="left" w:pos="709"/>
        </w:tabs>
        <w:spacing w:after="0" w:line="240" w:lineRule="auto"/>
        <w:ind w:right="4"/>
        <w:contextualSpacing/>
        <w:jc w:val="both"/>
        <w:rPr>
          <w:rFonts w:ascii="Times New Roman" w:hAnsi="Times New Roman"/>
          <w:sz w:val="24"/>
          <w:szCs w:val="24"/>
          <w:lang w:val="ru-RU"/>
        </w:rPr>
      </w:pPr>
      <w:r w:rsidRPr="004D3626">
        <w:rPr>
          <w:rFonts w:ascii="Times New Roman" w:hAnsi="Times New Roman"/>
          <w:sz w:val="24"/>
          <w:szCs w:val="24"/>
          <w:lang w:val="sr-Cyrl-RS"/>
        </w:rPr>
        <w:t xml:space="preserve">Дупликат мора носити датум издавања оригиналног уверења о кретању робе </w:t>
      </w:r>
      <w:r w:rsidRPr="004D3626">
        <w:rPr>
          <w:rFonts w:ascii="Times New Roman" w:hAnsi="Times New Roman"/>
          <w:sz w:val="24"/>
          <w:szCs w:val="24"/>
        </w:rPr>
        <w:t>EUR</w:t>
      </w:r>
      <w:r w:rsidRPr="004D3626">
        <w:rPr>
          <w:rFonts w:ascii="Times New Roman" w:hAnsi="Times New Roman"/>
          <w:sz w:val="24"/>
          <w:szCs w:val="24"/>
          <w:lang w:val="ru-RU"/>
        </w:rPr>
        <w:t xml:space="preserve">.1 </w:t>
      </w:r>
      <w:r w:rsidRPr="004D3626">
        <w:rPr>
          <w:rFonts w:ascii="Times New Roman" w:hAnsi="Times New Roman"/>
          <w:sz w:val="24"/>
          <w:szCs w:val="24"/>
          <w:lang w:val="sr-Cyrl-RS"/>
        </w:rPr>
        <w:t>или</w:t>
      </w:r>
      <w:r w:rsidRPr="004D3626">
        <w:rPr>
          <w:rFonts w:ascii="Times New Roman" w:hAnsi="Times New Roman"/>
          <w:sz w:val="24"/>
          <w:szCs w:val="24"/>
          <w:lang w:val="ru-RU"/>
        </w:rPr>
        <w:t xml:space="preserve"> </w:t>
      </w:r>
      <w:r w:rsidRPr="004D3626">
        <w:rPr>
          <w:rFonts w:ascii="Times New Roman" w:hAnsi="Times New Roman"/>
          <w:sz w:val="24"/>
          <w:szCs w:val="24"/>
        </w:rPr>
        <w:t>EUR</w:t>
      </w:r>
      <w:r w:rsidRPr="004D3626">
        <w:rPr>
          <w:rFonts w:ascii="Times New Roman" w:hAnsi="Times New Roman"/>
          <w:sz w:val="24"/>
          <w:szCs w:val="24"/>
          <w:lang w:val="ru-RU"/>
        </w:rPr>
        <w:t>-</w:t>
      </w:r>
      <w:r w:rsidRPr="004D3626">
        <w:rPr>
          <w:rFonts w:ascii="Times New Roman" w:hAnsi="Times New Roman"/>
          <w:sz w:val="24"/>
          <w:szCs w:val="24"/>
        </w:rPr>
        <w:t>MED</w:t>
      </w:r>
      <w:r w:rsidRPr="004D3626">
        <w:rPr>
          <w:rFonts w:ascii="Times New Roman" w:hAnsi="Times New Roman"/>
          <w:sz w:val="24"/>
          <w:szCs w:val="24"/>
          <w:lang w:val="ru-RU"/>
        </w:rPr>
        <w:t xml:space="preserve"> и важи од тог датума.</w:t>
      </w:r>
    </w:p>
    <w:p w14:paraId="751EF803" w14:textId="77777777" w:rsidR="00F84975" w:rsidRPr="004D3626" w:rsidRDefault="00F84975" w:rsidP="009D575A">
      <w:pPr>
        <w:spacing w:after="0" w:line="240" w:lineRule="auto"/>
        <w:ind w:right="4"/>
        <w:contextualSpacing/>
        <w:rPr>
          <w:rFonts w:ascii="Times New Roman" w:hAnsi="Times New Roman"/>
          <w:sz w:val="24"/>
          <w:szCs w:val="24"/>
          <w:lang w:val="ru-RU"/>
        </w:rPr>
      </w:pPr>
    </w:p>
    <w:p w14:paraId="401D7590" w14:textId="77777777" w:rsidR="00F84975" w:rsidRPr="004D3626" w:rsidRDefault="00F84975" w:rsidP="009D575A">
      <w:pPr>
        <w:spacing w:after="0" w:line="240" w:lineRule="auto"/>
        <w:ind w:right="4"/>
        <w:contextualSpacing/>
        <w:rPr>
          <w:rFonts w:ascii="Times New Roman" w:hAnsi="Times New Roman"/>
          <w:sz w:val="24"/>
          <w:szCs w:val="24"/>
          <w:lang w:val="ru-RU"/>
        </w:rPr>
      </w:pPr>
    </w:p>
    <w:p w14:paraId="4533F37F" w14:textId="77777777" w:rsidR="00F84975" w:rsidRPr="004D3626" w:rsidRDefault="00F84975" w:rsidP="009D575A">
      <w:pPr>
        <w:spacing w:after="0" w:line="240" w:lineRule="auto"/>
        <w:ind w:right="4"/>
        <w:contextualSpacing/>
        <w:jc w:val="center"/>
        <w:outlineLvl w:val="0"/>
        <w:rPr>
          <w:rFonts w:ascii="Times New Roman" w:hAnsi="Times New Roman"/>
          <w:sz w:val="24"/>
          <w:szCs w:val="24"/>
          <w:u w:val="single"/>
          <w:lang w:val="sr-Cyrl-RS"/>
        </w:rPr>
      </w:pPr>
      <w:r w:rsidRPr="004D3626">
        <w:rPr>
          <w:rFonts w:ascii="Times New Roman" w:hAnsi="Times New Roman"/>
          <w:sz w:val="24"/>
          <w:szCs w:val="24"/>
          <w:u w:val="single"/>
          <w:lang w:val="ru-RU"/>
        </w:rPr>
        <w:t>Члан 20</w:t>
      </w:r>
      <w:r w:rsidRPr="004D3626">
        <w:rPr>
          <w:rFonts w:ascii="Times New Roman" w:hAnsi="Times New Roman"/>
          <w:sz w:val="24"/>
          <w:szCs w:val="24"/>
          <w:u w:val="single"/>
          <w:lang w:val="sr-Cyrl-RS"/>
        </w:rPr>
        <w:t>.</w:t>
      </w:r>
    </w:p>
    <w:p w14:paraId="75113556" w14:textId="77777777" w:rsidR="00F84975" w:rsidRPr="004D3626" w:rsidRDefault="00F84975" w:rsidP="009D575A">
      <w:pPr>
        <w:spacing w:after="0" w:line="240" w:lineRule="auto"/>
        <w:ind w:right="4"/>
        <w:contextualSpacing/>
        <w:rPr>
          <w:rFonts w:ascii="Times New Roman" w:hAnsi="Times New Roman"/>
          <w:sz w:val="24"/>
          <w:szCs w:val="24"/>
          <w:lang w:val="ru-RU"/>
        </w:rPr>
      </w:pPr>
    </w:p>
    <w:p w14:paraId="30381B28" w14:textId="77777777" w:rsidR="00F84975" w:rsidRPr="004D3626" w:rsidRDefault="00F84975" w:rsidP="009D575A">
      <w:pPr>
        <w:spacing w:after="0" w:line="240" w:lineRule="auto"/>
        <w:ind w:right="4"/>
        <w:contextualSpacing/>
        <w:jc w:val="center"/>
        <w:rPr>
          <w:rFonts w:ascii="Times New Roman" w:hAnsi="Times New Roman"/>
          <w:b/>
          <w:bCs/>
          <w:i/>
          <w:iCs/>
          <w:sz w:val="24"/>
          <w:szCs w:val="24"/>
          <w:lang w:val="ru-RU"/>
        </w:rPr>
      </w:pPr>
      <w:r w:rsidRPr="004D3626">
        <w:rPr>
          <w:rFonts w:ascii="Times New Roman" w:hAnsi="Times New Roman"/>
          <w:b/>
          <w:bCs/>
          <w:i/>
          <w:iCs/>
          <w:sz w:val="24"/>
          <w:szCs w:val="24"/>
          <w:lang w:val="sr-Cyrl-RS"/>
        </w:rPr>
        <w:t>Издавање уверења о кретању робе</w:t>
      </w:r>
      <w:r w:rsidRPr="004D3626">
        <w:rPr>
          <w:rFonts w:ascii="Times New Roman" w:hAnsi="Times New Roman"/>
          <w:b/>
          <w:bCs/>
          <w:i/>
          <w:iCs/>
          <w:sz w:val="24"/>
          <w:szCs w:val="24"/>
          <w:lang w:val="ru-RU"/>
        </w:rPr>
        <w:t xml:space="preserve"> </w:t>
      </w:r>
      <w:r w:rsidRPr="004D3626">
        <w:rPr>
          <w:rFonts w:ascii="Times New Roman" w:hAnsi="Times New Roman"/>
          <w:b/>
          <w:bCs/>
          <w:i/>
          <w:iCs/>
          <w:sz w:val="24"/>
          <w:szCs w:val="24"/>
        </w:rPr>
        <w:t>EUR</w:t>
      </w:r>
      <w:r w:rsidRPr="004D3626">
        <w:rPr>
          <w:rFonts w:ascii="Times New Roman" w:hAnsi="Times New Roman"/>
          <w:b/>
          <w:bCs/>
          <w:i/>
          <w:iCs/>
          <w:sz w:val="24"/>
          <w:szCs w:val="24"/>
          <w:lang w:val="ru-RU"/>
        </w:rPr>
        <w:t xml:space="preserve">.1 </w:t>
      </w:r>
      <w:r w:rsidRPr="004D3626">
        <w:rPr>
          <w:rFonts w:ascii="Times New Roman" w:hAnsi="Times New Roman"/>
          <w:b/>
          <w:bCs/>
          <w:i/>
          <w:iCs/>
          <w:sz w:val="24"/>
          <w:szCs w:val="24"/>
          <w:lang w:val="sr-Cyrl-RS"/>
        </w:rPr>
        <w:t>или</w:t>
      </w:r>
      <w:r w:rsidRPr="004D3626">
        <w:rPr>
          <w:rFonts w:ascii="Times New Roman" w:hAnsi="Times New Roman"/>
          <w:b/>
          <w:bCs/>
          <w:i/>
          <w:iCs/>
          <w:sz w:val="24"/>
          <w:szCs w:val="24"/>
          <w:lang w:val="ru-RU"/>
        </w:rPr>
        <w:t xml:space="preserve"> </w:t>
      </w:r>
      <w:r w:rsidRPr="004D3626">
        <w:rPr>
          <w:rFonts w:ascii="Times New Roman" w:hAnsi="Times New Roman"/>
          <w:b/>
          <w:bCs/>
          <w:i/>
          <w:iCs/>
          <w:sz w:val="24"/>
          <w:szCs w:val="24"/>
        </w:rPr>
        <w:t>EUR</w:t>
      </w:r>
      <w:r w:rsidRPr="004D3626">
        <w:rPr>
          <w:rFonts w:ascii="Times New Roman" w:hAnsi="Times New Roman"/>
          <w:b/>
          <w:bCs/>
          <w:i/>
          <w:iCs/>
          <w:sz w:val="24"/>
          <w:szCs w:val="24"/>
          <w:lang w:val="ru-RU"/>
        </w:rPr>
        <w:t>-</w:t>
      </w:r>
      <w:r w:rsidRPr="004D3626">
        <w:rPr>
          <w:rFonts w:ascii="Times New Roman" w:hAnsi="Times New Roman"/>
          <w:b/>
          <w:bCs/>
          <w:i/>
          <w:iCs/>
          <w:sz w:val="24"/>
          <w:szCs w:val="24"/>
        </w:rPr>
        <w:t>MED</w:t>
      </w:r>
      <w:r w:rsidRPr="004D3626">
        <w:rPr>
          <w:rFonts w:ascii="Times New Roman" w:hAnsi="Times New Roman"/>
          <w:b/>
          <w:bCs/>
          <w:i/>
          <w:iCs/>
          <w:sz w:val="24"/>
          <w:szCs w:val="24"/>
          <w:lang w:val="ru-RU"/>
        </w:rPr>
        <w:t xml:space="preserve"> </w:t>
      </w:r>
      <w:r w:rsidRPr="004D3626">
        <w:rPr>
          <w:rFonts w:ascii="Times New Roman" w:hAnsi="Times New Roman"/>
          <w:b/>
          <w:bCs/>
          <w:i/>
          <w:iCs/>
          <w:sz w:val="24"/>
          <w:szCs w:val="24"/>
          <w:lang w:val="sr-Cyrl-RS"/>
        </w:rPr>
        <w:t>на основу издатог или претходно сачињеног доказа о пореклу</w:t>
      </w:r>
      <w:r w:rsidRPr="004D3626">
        <w:rPr>
          <w:rFonts w:ascii="Times New Roman" w:hAnsi="Times New Roman"/>
          <w:b/>
          <w:bCs/>
          <w:i/>
          <w:iCs/>
          <w:sz w:val="24"/>
          <w:szCs w:val="24"/>
          <w:lang w:val="ru-RU"/>
        </w:rPr>
        <w:t xml:space="preserve"> </w:t>
      </w:r>
    </w:p>
    <w:p w14:paraId="73768B32" w14:textId="77777777" w:rsidR="00F84975" w:rsidRPr="004D3626" w:rsidRDefault="00F84975" w:rsidP="009D575A">
      <w:pPr>
        <w:spacing w:after="0" w:line="240" w:lineRule="auto"/>
        <w:ind w:right="4"/>
        <w:contextualSpacing/>
        <w:rPr>
          <w:rFonts w:ascii="Times New Roman" w:hAnsi="Times New Roman"/>
          <w:sz w:val="24"/>
          <w:szCs w:val="24"/>
          <w:lang w:val="ru-RU"/>
        </w:rPr>
      </w:pPr>
    </w:p>
    <w:p w14:paraId="25C6E9D0" w14:textId="77777777" w:rsidR="00F84975" w:rsidRPr="004D3626" w:rsidRDefault="00F84975" w:rsidP="009D575A">
      <w:pPr>
        <w:spacing w:after="0" w:line="240" w:lineRule="auto"/>
        <w:ind w:right="4"/>
        <w:contextualSpacing/>
        <w:jc w:val="both"/>
        <w:rPr>
          <w:rFonts w:ascii="Times New Roman" w:hAnsi="Times New Roman"/>
          <w:sz w:val="24"/>
          <w:szCs w:val="24"/>
          <w:lang w:val="ru-RU"/>
        </w:rPr>
      </w:pPr>
      <w:r w:rsidRPr="004D3626">
        <w:rPr>
          <w:rFonts w:ascii="Times New Roman" w:hAnsi="Times New Roman"/>
          <w:sz w:val="24"/>
          <w:szCs w:val="24"/>
          <w:lang w:val="sr-Cyrl-RS"/>
        </w:rPr>
        <w:t xml:space="preserve">Кад се производи са пореклом налазе под царинским надзором у </w:t>
      </w:r>
      <w:r w:rsidR="0036468E" w:rsidRPr="004D3626">
        <w:rPr>
          <w:rFonts w:ascii="Times New Roman" w:hAnsi="Times New Roman"/>
          <w:sz w:val="24"/>
          <w:szCs w:val="24"/>
          <w:lang w:val="sr-Cyrl-RS"/>
        </w:rPr>
        <w:t xml:space="preserve">Србији </w:t>
      </w:r>
      <w:r w:rsidRPr="004D3626">
        <w:rPr>
          <w:rFonts w:ascii="Times New Roman" w:hAnsi="Times New Roman"/>
          <w:sz w:val="24"/>
          <w:szCs w:val="24"/>
          <w:lang w:val="sr-Cyrl-RS"/>
        </w:rPr>
        <w:t>или</w:t>
      </w:r>
      <w:r w:rsidR="0036468E" w:rsidRPr="004D3626">
        <w:rPr>
          <w:rFonts w:ascii="Times New Roman" w:hAnsi="Times New Roman"/>
          <w:sz w:val="24"/>
          <w:szCs w:val="24"/>
          <w:lang w:val="sr-Cyrl-RS"/>
        </w:rPr>
        <w:t xml:space="preserve"> у Уједињеном Краљевству</w:t>
      </w:r>
      <w:r w:rsidRPr="004D3626">
        <w:rPr>
          <w:rFonts w:ascii="Times New Roman" w:hAnsi="Times New Roman"/>
          <w:sz w:val="24"/>
          <w:szCs w:val="24"/>
          <w:lang w:val="sr-Cyrl-RS"/>
        </w:rPr>
        <w:t xml:space="preserve">, оригинални доказ о пореклу биће могуће заменити са једним или више уверења о кретању робе </w:t>
      </w:r>
      <w:r w:rsidRPr="004D3626">
        <w:rPr>
          <w:rFonts w:ascii="Times New Roman" w:hAnsi="Times New Roman"/>
          <w:sz w:val="24"/>
          <w:szCs w:val="24"/>
        </w:rPr>
        <w:t>EUR</w:t>
      </w:r>
      <w:r w:rsidRPr="004D3626">
        <w:rPr>
          <w:rFonts w:ascii="Times New Roman" w:hAnsi="Times New Roman"/>
          <w:sz w:val="24"/>
          <w:szCs w:val="24"/>
          <w:lang w:val="ru-RU"/>
        </w:rPr>
        <w:t xml:space="preserve">.1 </w:t>
      </w:r>
      <w:r w:rsidRPr="004D3626">
        <w:rPr>
          <w:rFonts w:ascii="Times New Roman" w:hAnsi="Times New Roman"/>
          <w:sz w:val="24"/>
          <w:szCs w:val="24"/>
          <w:lang w:val="sr-Cyrl-RS"/>
        </w:rPr>
        <w:t>или</w:t>
      </w:r>
      <w:r w:rsidRPr="004D3626">
        <w:rPr>
          <w:rFonts w:ascii="Times New Roman" w:hAnsi="Times New Roman"/>
          <w:sz w:val="24"/>
          <w:szCs w:val="24"/>
          <w:lang w:val="ru-RU"/>
        </w:rPr>
        <w:t xml:space="preserve"> </w:t>
      </w:r>
      <w:r w:rsidRPr="004D3626">
        <w:rPr>
          <w:rFonts w:ascii="Times New Roman" w:hAnsi="Times New Roman"/>
          <w:sz w:val="24"/>
          <w:szCs w:val="24"/>
        </w:rPr>
        <w:t>EUR</w:t>
      </w:r>
      <w:r w:rsidRPr="004D3626">
        <w:rPr>
          <w:rFonts w:ascii="Times New Roman" w:hAnsi="Times New Roman"/>
          <w:sz w:val="24"/>
          <w:szCs w:val="24"/>
          <w:lang w:val="ru-RU"/>
        </w:rPr>
        <w:t>-</w:t>
      </w:r>
      <w:r w:rsidRPr="004D3626">
        <w:rPr>
          <w:rFonts w:ascii="Times New Roman" w:hAnsi="Times New Roman"/>
          <w:sz w:val="24"/>
          <w:szCs w:val="24"/>
        </w:rPr>
        <w:t>MED</w:t>
      </w:r>
      <w:r w:rsidRPr="004D3626">
        <w:rPr>
          <w:rFonts w:ascii="Times New Roman" w:hAnsi="Times New Roman"/>
          <w:sz w:val="24"/>
          <w:szCs w:val="24"/>
          <w:lang w:val="ru-RU"/>
        </w:rPr>
        <w:t xml:space="preserve"> у циљу слања свих или неких од тих производа на друга места у </w:t>
      </w:r>
      <w:r w:rsidR="0036468E" w:rsidRPr="004D3626">
        <w:rPr>
          <w:rFonts w:ascii="Times New Roman" w:hAnsi="Times New Roman"/>
          <w:sz w:val="24"/>
          <w:szCs w:val="24"/>
          <w:lang w:val="ru-RU"/>
        </w:rPr>
        <w:t xml:space="preserve">Србији или у </w:t>
      </w:r>
      <w:r w:rsidRPr="004D3626">
        <w:rPr>
          <w:rFonts w:ascii="Times New Roman" w:hAnsi="Times New Roman"/>
          <w:sz w:val="24"/>
          <w:szCs w:val="24"/>
          <w:lang w:val="ru-RU"/>
        </w:rPr>
        <w:t>Уједињеном Краљевству. Заменско уверење</w:t>
      </w:r>
      <w:r w:rsidR="0036468E" w:rsidRPr="004D3626">
        <w:rPr>
          <w:rFonts w:ascii="Times New Roman" w:hAnsi="Times New Roman"/>
          <w:sz w:val="24"/>
          <w:szCs w:val="24"/>
          <w:lang w:val="ru-RU"/>
        </w:rPr>
        <w:t xml:space="preserve"> </w:t>
      </w:r>
      <w:r w:rsidRPr="004D3626">
        <w:rPr>
          <w:rFonts w:ascii="Times New Roman" w:hAnsi="Times New Roman"/>
          <w:sz w:val="24"/>
          <w:szCs w:val="24"/>
          <w:lang w:val="ru-RU"/>
        </w:rPr>
        <w:t xml:space="preserve">(а) о кретању робе </w:t>
      </w:r>
      <w:r w:rsidRPr="004D3626">
        <w:rPr>
          <w:rFonts w:ascii="Times New Roman" w:hAnsi="Times New Roman"/>
          <w:sz w:val="24"/>
          <w:szCs w:val="24"/>
        </w:rPr>
        <w:t>EUR</w:t>
      </w:r>
      <w:r w:rsidRPr="004D3626">
        <w:rPr>
          <w:rFonts w:ascii="Times New Roman" w:hAnsi="Times New Roman"/>
          <w:sz w:val="24"/>
          <w:szCs w:val="24"/>
          <w:lang w:val="ru-RU"/>
        </w:rPr>
        <w:t xml:space="preserve">.1 </w:t>
      </w:r>
      <w:r w:rsidRPr="004D3626">
        <w:rPr>
          <w:rFonts w:ascii="Times New Roman" w:hAnsi="Times New Roman"/>
          <w:sz w:val="24"/>
          <w:szCs w:val="24"/>
          <w:lang w:val="sr-Cyrl-RS"/>
        </w:rPr>
        <w:t>или</w:t>
      </w:r>
      <w:r w:rsidRPr="004D3626">
        <w:rPr>
          <w:rFonts w:ascii="Times New Roman" w:hAnsi="Times New Roman"/>
          <w:sz w:val="24"/>
          <w:szCs w:val="24"/>
          <w:lang w:val="ru-RU"/>
        </w:rPr>
        <w:t xml:space="preserve"> </w:t>
      </w:r>
      <w:r w:rsidRPr="004D3626">
        <w:rPr>
          <w:rFonts w:ascii="Times New Roman" w:hAnsi="Times New Roman"/>
          <w:sz w:val="24"/>
          <w:szCs w:val="24"/>
        </w:rPr>
        <w:t>EUR</w:t>
      </w:r>
      <w:r w:rsidRPr="004D3626">
        <w:rPr>
          <w:rFonts w:ascii="Times New Roman" w:hAnsi="Times New Roman"/>
          <w:sz w:val="24"/>
          <w:szCs w:val="24"/>
          <w:lang w:val="ru-RU"/>
        </w:rPr>
        <w:t>-</w:t>
      </w:r>
      <w:r w:rsidRPr="004D3626">
        <w:rPr>
          <w:rFonts w:ascii="Times New Roman" w:hAnsi="Times New Roman"/>
          <w:sz w:val="24"/>
          <w:szCs w:val="24"/>
        </w:rPr>
        <w:t>MED</w:t>
      </w:r>
      <w:r w:rsidRPr="004D3626">
        <w:rPr>
          <w:rFonts w:ascii="Times New Roman" w:hAnsi="Times New Roman"/>
          <w:sz w:val="24"/>
          <w:szCs w:val="24"/>
          <w:lang w:val="ru-RU"/>
        </w:rPr>
        <w:t xml:space="preserve"> </w:t>
      </w:r>
      <w:r w:rsidRPr="004D3626">
        <w:rPr>
          <w:rFonts w:ascii="Times New Roman" w:hAnsi="Times New Roman"/>
          <w:sz w:val="24"/>
          <w:szCs w:val="24"/>
          <w:lang w:val="sr-Cyrl-RS"/>
        </w:rPr>
        <w:t>издаје царинарница под чијим се надзором производи налазе</w:t>
      </w:r>
      <w:r w:rsidRPr="004D3626">
        <w:rPr>
          <w:rFonts w:ascii="Times New Roman" w:hAnsi="Times New Roman"/>
          <w:sz w:val="24"/>
          <w:szCs w:val="24"/>
          <w:lang w:val="ru-RU"/>
        </w:rPr>
        <w:t>.</w:t>
      </w:r>
    </w:p>
    <w:p w14:paraId="5B0492B9" w14:textId="77777777" w:rsidR="00F84975" w:rsidRPr="004D3626" w:rsidRDefault="00F84975" w:rsidP="009D575A">
      <w:pPr>
        <w:spacing w:after="0" w:line="240" w:lineRule="auto"/>
        <w:ind w:right="4"/>
        <w:contextualSpacing/>
        <w:rPr>
          <w:rFonts w:ascii="Times New Roman" w:hAnsi="Times New Roman"/>
          <w:sz w:val="24"/>
          <w:szCs w:val="24"/>
          <w:lang w:val="ru-RU"/>
        </w:rPr>
      </w:pPr>
    </w:p>
    <w:p w14:paraId="597DABF5" w14:textId="77777777" w:rsidR="00F84975" w:rsidRPr="004D3626" w:rsidRDefault="00F84975" w:rsidP="009D575A">
      <w:pPr>
        <w:spacing w:after="0" w:line="240" w:lineRule="auto"/>
        <w:ind w:right="4"/>
        <w:contextualSpacing/>
        <w:rPr>
          <w:rFonts w:ascii="Times New Roman" w:hAnsi="Times New Roman"/>
          <w:sz w:val="24"/>
          <w:szCs w:val="24"/>
          <w:lang w:val="ru-RU"/>
        </w:rPr>
      </w:pPr>
    </w:p>
    <w:p w14:paraId="453AAD4C" w14:textId="77777777" w:rsidR="00F84975" w:rsidRPr="004D3626" w:rsidRDefault="00F84975" w:rsidP="009D575A">
      <w:pPr>
        <w:spacing w:after="0" w:line="240" w:lineRule="auto"/>
        <w:ind w:right="4"/>
        <w:contextualSpacing/>
        <w:jc w:val="center"/>
        <w:outlineLvl w:val="0"/>
        <w:rPr>
          <w:rFonts w:ascii="Times New Roman" w:hAnsi="Times New Roman"/>
          <w:sz w:val="24"/>
          <w:szCs w:val="24"/>
          <w:u w:val="single"/>
          <w:lang w:val="sr-Cyrl-RS"/>
        </w:rPr>
      </w:pPr>
      <w:r w:rsidRPr="004D3626">
        <w:rPr>
          <w:rFonts w:ascii="Times New Roman" w:hAnsi="Times New Roman"/>
          <w:sz w:val="24"/>
          <w:szCs w:val="24"/>
          <w:u w:val="single"/>
          <w:lang w:val="ru-RU"/>
        </w:rPr>
        <w:t>Члан 21</w:t>
      </w:r>
      <w:r w:rsidRPr="004D3626">
        <w:rPr>
          <w:rFonts w:ascii="Times New Roman" w:hAnsi="Times New Roman"/>
          <w:sz w:val="24"/>
          <w:szCs w:val="24"/>
          <w:u w:val="single"/>
          <w:lang w:val="sr-Cyrl-RS"/>
        </w:rPr>
        <w:t>.</w:t>
      </w:r>
    </w:p>
    <w:p w14:paraId="77170789" w14:textId="77777777" w:rsidR="00F84975" w:rsidRPr="004D3626" w:rsidRDefault="00F84975" w:rsidP="009D575A">
      <w:pPr>
        <w:spacing w:after="0" w:line="240" w:lineRule="auto"/>
        <w:ind w:right="4"/>
        <w:contextualSpacing/>
        <w:rPr>
          <w:rFonts w:ascii="Times New Roman" w:hAnsi="Times New Roman"/>
          <w:sz w:val="24"/>
          <w:szCs w:val="24"/>
          <w:lang w:val="ru-RU"/>
        </w:rPr>
      </w:pPr>
    </w:p>
    <w:p w14:paraId="4989052F" w14:textId="77777777" w:rsidR="00F84975" w:rsidRPr="004D3626" w:rsidRDefault="00F84975" w:rsidP="009D575A">
      <w:pPr>
        <w:spacing w:after="0" w:line="240" w:lineRule="auto"/>
        <w:ind w:right="4"/>
        <w:contextualSpacing/>
        <w:jc w:val="center"/>
        <w:outlineLvl w:val="0"/>
        <w:rPr>
          <w:rFonts w:ascii="Times New Roman" w:hAnsi="Times New Roman"/>
          <w:b/>
          <w:bCs/>
          <w:i/>
          <w:iCs/>
          <w:sz w:val="24"/>
          <w:szCs w:val="24"/>
          <w:lang w:val="ru-RU"/>
        </w:rPr>
      </w:pPr>
      <w:r w:rsidRPr="004D3626">
        <w:rPr>
          <w:rFonts w:ascii="Times New Roman" w:hAnsi="Times New Roman"/>
          <w:b/>
          <w:bCs/>
          <w:i/>
          <w:iCs/>
          <w:sz w:val="24"/>
          <w:szCs w:val="24"/>
          <w:lang w:val="sr-Cyrl-RS"/>
        </w:rPr>
        <w:t>Одвојено књиговодствено исказивање</w:t>
      </w:r>
    </w:p>
    <w:p w14:paraId="2898C400" w14:textId="77777777" w:rsidR="00F84975" w:rsidRPr="004D3626" w:rsidRDefault="00F84975" w:rsidP="009D575A">
      <w:pPr>
        <w:spacing w:after="0" w:line="240" w:lineRule="auto"/>
        <w:ind w:right="4"/>
        <w:contextualSpacing/>
        <w:rPr>
          <w:rFonts w:ascii="Times New Roman" w:hAnsi="Times New Roman"/>
          <w:sz w:val="24"/>
          <w:szCs w:val="24"/>
          <w:lang w:val="ru-RU"/>
        </w:rPr>
      </w:pPr>
    </w:p>
    <w:p w14:paraId="07A40B5F" w14:textId="77777777" w:rsidR="00F84975" w:rsidRPr="004D3626" w:rsidRDefault="00F84975" w:rsidP="009D575A">
      <w:pPr>
        <w:numPr>
          <w:ilvl w:val="0"/>
          <w:numId w:val="36"/>
        </w:numPr>
        <w:tabs>
          <w:tab w:val="left" w:pos="709"/>
        </w:tabs>
        <w:spacing w:after="0" w:line="240" w:lineRule="auto"/>
        <w:ind w:right="4"/>
        <w:contextualSpacing/>
        <w:jc w:val="both"/>
        <w:rPr>
          <w:rFonts w:ascii="Times New Roman" w:hAnsi="Times New Roman"/>
          <w:sz w:val="24"/>
          <w:szCs w:val="24"/>
          <w:lang w:val="ru-RU"/>
        </w:rPr>
      </w:pPr>
      <w:r w:rsidRPr="004D3626">
        <w:rPr>
          <w:rFonts w:ascii="Times New Roman" w:hAnsi="Times New Roman"/>
          <w:sz w:val="24"/>
          <w:szCs w:val="24"/>
          <w:lang w:val="sr-Cyrl-RS"/>
        </w:rPr>
        <w:t>Ако настану значајни трошкови или материјалне потешкоће у чувању одвојених залиха материјала са пореклом и материјала без порекла, који су једнаки или међусобно замењиви, царински органи могу, на писмени захтев заинтересованих, дозволити такозвани метод „одвојеног књиговодственог исказивања”</w:t>
      </w:r>
      <w:r w:rsidRPr="004D3626">
        <w:rPr>
          <w:rFonts w:ascii="Times New Roman" w:hAnsi="Times New Roman"/>
          <w:sz w:val="24"/>
          <w:szCs w:val="24"/>
          <w:lang w:val="ru-RU"/>
        </w:rPr>
        <w:t xml:space="preserve"> (у даљем тексту </w:t>
      </w:r>
      <w:r w:rsidRPr="004D3626">
        <w:rPr>
          <w:rFonts w:ascii="Times New Roman" w:hAnsi="Times New Roman"/>
          <w:sz w:val="24"/>
          <w:szCs w:val="24"/>
          <w:lang w:val="sr-Cyrl-RS"/>
        </w:rPr>
        <w:t>„</w:t>
      </w:r>
      <w:r w:rsidRPr="004D3626">
        <w:rPr>
          <w:rFonts w:ascii="Times New Roman" w:hAnsi="Times New Roman"/>
          <w:sz w:val="24"/>
          <w:szCs w:val="24"/>
          <w:lang w:val="ru-RU"/>
        </w:rPr>
        <w:t>метод</w:t>
      </w:r>
      <w:r w:rsidRPr="004D3626">
        <w:rPr>
          <w:rFonts w:ascii="Times New Roman" w:hAnsi="Times New Roman"/>
          <w:sz w:val="24"/>
          <w:szCs w:val="24"/>
          <w:lang w:val="sr-Cyrl-RS"/>
        </w:rPr>
        <w:t>”</w:t>
      </w:r>
      <w:r w:rsidRPr="004D3626">
        <w:rPr>
          <w:rFonts w:ascii="Times New Roman" w:hAnsi="Times New Roman"/>
          <w:sz w:val="24"/>
          <w:szCs w:val="24"/>
          <w:lang w:val="ru-RU"/>
        </w:rPr>
        <w:t>) за вођење таквих залиха.</w:t>
      </w:r>
    </w:p>
    <w:p w14:paraId="3B54E70C" w14:textId="77777777" w:rsidR="00F84975" w:rsidRPr="004D3626" w:rsidRDefault="00F84975" w:rsidP="009D575A">
      <w:pPr>
        <w:tabs>
          <w:tab w:val="left" w:pos="709"/>
        </w:tabs>
        <w:spacing w:after="0" w:line="240" w:lineRule="auto"/>
        <w:ind w:right="4"/>
        <w:contextualSpacing/>
        <w:jc w:val="both"/>
        <w:rPr>
          <w:rFonts w:ascii="Times New Roman" w:hAnsi="Times New Roman"/>
          <w:sz w:val="24"/>
          <w:szCs w:val="24"/>
          <w:lang w:val="ru-RU"/>
        </w:rPr>
      </w:pPr>
    </w:p>
    <w:p w14:paraId="43307F4A" w14:textId="77777777" w:rsidR="00F84975" w:rsidRPr="004D3626" w:rsidRDefault="00F84975" w:rsidP="009D575A">
      <w:pPr>
        <w:numPr>
          <w:ilvl w:val="0"/>
          <w:numId w:val="36"/>
        </w:numPr>
        <w:tabs>
          <w:tab w:val="left" w:pos="709"/>
        </w:tabs>
        <w:spacing w:after="0" w:line="240" w:lineRule="auto"/>
        <w:ind w:right="4"/>
        <w:contextualSpacing/>
        <w:jc w:val="both"/>
        <w:rPr>
          <w:rFonts w:ascii="Times New Roman" w:hAnsi="Times New Roman"/>
          <w:sz w:val="24"/>
          <w:szCs w:val="24"/>
          <w:lang w:val="ru-RU"/>
        </w:rPr>
      </w:pPr>
      <w:r w:rsidRPr="004D3626">
        <w:rPr>
          <w:rFonts w:ascii="Times New Roman" w:hAnsi="Times New Roman"/>
          <w:sz w:val="24"/>
          <w:szCs w:val="24"/>
          <w:lang w:val="sr-Cyrl-RS"/>
        </w:rPr>
        <w:t>Овај метод мора да обезбеди, у одређеном периоду, да број добијених производа који се сматрају производима са пореклом буде једнак ономе који би се добио да су залихе биле физички одвојене</w:t>
      </w:r>
      <w:r w:rsidRPr="004D3626">
        <w:rPr>
          <w:rFonts w:ascii="Times New Roman" w:hAnsi="Times New Roman"/>
          <w:sz w:val="24"/>
          <w:szCs w:val="24"/>
          <w:lang w:val="ru-RU"/>
        </w:rPr>
        <w:t>.</w:t>
      </w:r>
    </w:p>
    <w:p w14:paraId="3690221C" w14:textId="77777777" w:rsidR="00F84975" w:rsidRPr="004D3626" w:rsidRDefault="00F84975" w:rsidP="009D575A">
      <w:pPr>
        <w:tabs>
          <w:tab w:val="left" w:pos="709"/>
        </w:tabs>
        <w:spacing w:after="0" w:line="240" w:lineRule="auto"/>
        <w:ind w:right="4"/>
        <w:contextualSpacing/>
        <w:jc w:val="both"/>
        <w:rPr>
          <w:rFonts w:ascii="Times New Roman" w:hAnsi="Times New Roman"/>
          <w:sz w:val="24"/>
          <w:szCs w:val="24"/>
          <w:lang w:val="ru-RU"/>
        </w:rPr>
      </w:pPr>
    </w:p>
    <w:p w14:paraId="5279590C" w14:textId="77777777" w:rsidR="00F84975" w:rsidRPr="004D3626" w:rsidRDefault="00F84975" w:rsidP="009D575A">
      <w:pPr>
        <w:numPr>
          <w:ilvl w:val="0"/>
          <w:numId w:val="36"/>
        </w:numPr>
        <w:tabs>
          <w:tab w:val="left" w:pos="709"/>
        </w:tabs>
        <w:spacing w:after="0" w:line="240" w:lineRule="auto"/>
        <w:ind w:right="4"/>
        <w:contextualSpacing/>
        <w:jc w:val="both"/>
        <w:rPr>
          <w:rFonts w:ascii="Times New Roman" w:hAnsi="Times New Roman"/>
          <w:sz w:val="24"/>
          <w:szCs w:val="24"/>
          <w:lang w:val="ru-RU"/>
        </w:rPr>
      </w:pPr>
      <w:r w:rsidRPr="004D3626">
        <w:rPr>
          <w:rFonts w:ascii="Times New Roman" w:hAnsi="Times New Roman"/>
          <w:sz w:val="24"/>
          <w:szCs w:val="24"/>
          <w:lang w:val="sr-Cyrl-RS"/>
        </w:rPr>
        <w:t>Царински органи могу дати такво одобрење наведено у ставу 1. под било којим условима, који се сматрају потребним</w:t>
      </w:r>
      <w:r w:rsidRPr="004D3626">
        <w:rPr>
          <w:rFonts w:ascii="Times New Roman" w:hAnsi="Times New Roman"/>
          <w:sz w:val="24"/>
          <w:szCs w:val="24"/>
          <w:lang w:val="ru-RU"/>
        </w:rPr>
        <w:t>.</w:t>
      </w:r>
    </w:p>
    <w:p w14:paraId="145A0923" w14:textId="77777777" w:rsidR="00F84975" w:rsidRPr="004D3626" w:rsidRDefault="00F84975" w:rsidP="009D575A">
      <w:pPr>
        <w:tabs>
          <w:tab w:val="left" w:pos="709"/>
        </w:tabs>
        <w:spacing w:after="0" w:line="240" w:lineRule="auto"/>
        <w:ind w:right="4"/>
        <w:contextualSpacing/>
        <w:jc w:val="both"/>
        <w:rPr>
          <w:rFonts w:ascii="Times New Roman" w:hAnsi="Times New Roman"/>
          <w:sz w:val="24"/>
          <w:szCs w:val="24"/>
          <w:lang w:val="ru-RU"/>
        </w:rPr>
      </w:pPr>
    </w:p>
    <w:p w14:paraId="5D1D4D25" w14:textId="77777777" w:rsidR="00F84975" w:rsidRPr="004D3626" w:rsidRDefault="00F84975" w:rsidP="009D575A">
      <w:pPr>
        <w:numPr>
          <w:ilvl w:val="0"/>
          <w:numId w:val="36"/>
        </w:numPr>
        <w:tabs>
          <w:tab w:val="left" w:pos="709"/>
        </w:tabs>
        <w:spacing w:after="0" w:line="240" w:lineRule="auto"/>
        <w:ind w:right="4"/>
        <w:contextualSpacing/>
        <w:jc w:val="both"/>
        <w:rPr>
          <w:rFonts w:ascii="Times New Roman" w:hAnsi="Times New Roman"/>
          <w:sz w:val="24"/>
          <w:szCs w:val="24"/>
          <w:lang w:val="ru-RU"/>
        </w:rPr>
      </w:pPr>
      <w:r w:rsidRPr="004D3626">
        <w:rPr>
          <w:rFonts w:ascii="Times New Roman" w:hAnsi="Times New Roman"/>
          <w:sz w:val="24"/>
          <w:szCs w:val="24"/>
          <w:lang w:val="sr-Cyrl-RS"/>
        </w:rPr>
        <w:t xml:space="preserve">Овај метод се евидентира и примењује на основу општих књиговодствених начела која важе у земљи </w:t>
      </w:r>
      <w:r w:rsidR="00CF74FA" w:rsidRPr="004D3626">
        <w:rPr>
          <w:rFonts w:ascii="Times New Roman" w:hAnsi="Times New Roman"/>
          <w:sz w:val="24"/>
          <w:szCs w:val="24"/>
          <w:lang w:val="sr-Cyrl-RS"/>
        </w:rPr>
        <w:t xml:space="preserve">или територији </w:t>
      </w:r>
      <w:r w:rsidRPr="004D3626">
        <w:rPr>
          <w:rFonts w:ascii="Times New Roman" w:hAnsi="Times New Roman"/>
          <w:sz w:val="24"/>
          <w:szCs w:val="24"/>
          <w:lang w:val="sr-Cyrl-RS"/>
        </w:rPr>
        <w:t>у којој је производ био произведен</w:t>
      </w:r>
      <w:r w:rsidRPr="004D3626">
        <w:rPr>
          <w:rFonts w:ascii="Times New Roman" w:hAnsi="Times New Roman"/>
          <w:sz w:val="24"/>
          <w:szCs w:val="24"/>
          <w:lang w:val="ru-RU"/>
        </w:rPr>
        <w:t>.</w:t>
      </w:r>
    </w:p>
    <w:p w14:paraId="48255E94" w14:textId="77777777" w:rsidR="00F84975" w:rsidRPr="004D3626" w:rsidRDefault="00F84975" w:rsidP="009D575A">
      <w:pPr>
        <w:tabs>
          <w:tab w:val="left" w:pos="709"/>
        </w:tabs>
        <w:spacing w:after="0" w:line="240" w:lineRule="auto"/>
        <w:ind w:right="4"/>
        <w:contextualSpacing/>
        <w:jc w:val="both"/>
        <w:rPr>
          <w:rFonts w:ascii="Times New Roman" w:hAnsi="Times New Roman"/>
          <w:sz w:val="24"/>
          <w:szCs w:val="24"/>
          <w:lang w:val="ru-RU"/>
        </w:rPr>
      </w:pPr>
    </w:p>
    <w:p w14:paraId="5CAA414F" w14:textId="77777777" w:rsidR="00F84975" w:rsidRPr="004D3626" w:rsidRDefault="00F84975" w:rsidP="009D575A">
      <w:pPr>
        <w:numPr>
          <w:ilvl w:val="0"/>
          <w:numId w:val="36"/>
        </w:numPr>
        <w:tabs>
          <w:tab w:val="left" w:pos="709"/>
        </w:tabs>
        <w:spacing w:after="0" w:line="240" w:lineRule="auto"/>
        <w:ind w:right="4"/>
        <w:contextualSpacing/>
        <w:jc w:val="both"/>
        <w:rPr>
          <w:rFonts w:ascii="Times New Roman" w:hAnsi="Times New Roman"/>
          <w:sz w:val="24"/>
          <w:szCs w:val="24"/>
          <w:lang w:val="ru-RU"/>
        </w:rPr>
      </w:pPr>
      <w:r w:rsidRPr="004D3626">
        <w:rPr>
          <w:rFonts w:ascii="Times New Roman" w:hAnsi="Times New Roman"/>
          <w:sz w:val="24"/>
          <w:szCs w:val="24"/>
          <w:lang w:val="sr-Cyrl-RS"/>
        </w:rPr>
        <w:t xml:space="preserve">Корисник овог метода може сачинити односно затражити доказ о пореклу, у зависности од случаја, за оне количине производа које се могу сматрати производима са пореклом. На захтев царинског органа, корисник ће дати изјаву о начину вођења количина. </w:t>
      </w:r>
    </w:p>
    <w:p w14:paraId="0A9862F9" w14:textId="77777777" w:rsidR="00F84975" w:rsidRDefault="00F84975" w:rsidP="009D575A">
      <w:pPr>
        <w:tabs>
          <w:tab w:val="left" w:pos="709"/>
        </w:tabs>
        <w:spacing w:after="0" w:line="240" w:lineRule="auto"/>
        <w:ind w:right="4"/>
        <w:contextualSpacing/>
        <w:rPr>
          <w:rFonts w:ascii="Times New Roman" w:hAnsi="Times New Roman"/>
          <w:sz w:val="24"/>
          <w:szCs w:val="24"/>
          <w:lang w:val="ru-RU"/>
        </w:rPr>
      </w:pPr>
    </w:p>
    <w:p w14:paraId="131993D2" w14:textId="77777777" w:rsidR="004C1703" w:rsidRDefault="004C1703" w:rsidP="009D575A">
      <w:pPr>
        <w:tabs>
          <w:tab w:val="left" w:pos="709"/>
        </w:tabs>
        <w:spacing w:after="0" w:line="240" w:lineRule="auto"/>
        <w:ind w:right="4"/>
        <w:contextualSpacing/>
        <w:rPr>
          <w:rFonts w:ascii="Times New Roman" w:hAnsi="Times New Roman"/>
          <w:sz w:val="24"/>
          <w:szCs w:val="24"/>
          <w:lang w:val="ru-RU"/>
        </w:rPr>
      </w:pPr>
    </w:p>
    <w:p w14:paraId="57489CF4" w14:textId="77777777" w:rsidR="004C1703" w:rsidRDefault="004C1703" w:rsidP="009D575A">
      <w:pPr>
        <w:tabs>
          <w:tab w:val="left" w:pos="709"/>
        </w:tabs>
        <w:spacing w:after="0" w:line="240" w:lineRule="auto"/>
        <w:ind w:right="4"/>
        <w:contextualSpacing/>
        <w:rPr>
          <w:rFonts w:ascii="Times New Roman" w:hAnsi="Times New Roman"/>
          <w:sz w:val="24"/>
          <w:szCs w:val="24"/>
          <w:lang w:val="ru-RU"/>
        </w:rPr>
      </w:pPr>
    </w:p>
    <w:p w14:paraId="17BA294A" w14:textId="77777777" w:rsidR="004C1703" w:rsidRPr="004D3626" w:rsidRDefault="004C1703" w:rsidP="009D575A">
      <w:pPr>
        <w:tabs>
          <w:tab w:val="left" w:pos="709"/>
        </w:tabs>
        <w:spacing w:after="0" w:line="240" w:lineRule="auto"/>
        <w:ind w:right="4"/>
        <w:contextualSpacing/>
        <w:rPr>
          <w:rFonts w:ascii="Times New Roman" w:hAnsi="Times New Roman"/>
          <w:sz w:val="24"/>
          <w:szCs w:val="24"/>
          <w:lang w:val="ru-RU"/>
        </w:rPr>
      </w:pPr>
    </w:p>
    <w:p w14:paraId="5BCEBDE5" w14:textId="77777777" w:rsidR="00F84975" w:rsidRPr="004D3626" w:rsidRDefault="00F84975" w:rsidP="009D575A">
      <w:pPr>
        <w:numPr>
          <w:ilvl w:val="0"/>
          <w:numId w:val="36"/>
        </w:numPr>
        <w:tabs>
          <w:tab w:val="left" w:pos="709"/>
        </w:tabs>
        <w:spacing w:after="0" w:line="240" w:lineRule="auto"/>
        <w:ind w:right="4"/>
        <w:contextualSpacing/>
        <w:jc w:val="both"/>
        <w:rPr>
          <w:rFonts w:ascii="Times New Roman" w:hAnsi="Times New Roman"/>
          <w:sz w:val="24"/>
          <w:szCs w:val="24"/>
          <w:lang w:val="ru-RU"/>
        </w:rPr>
      </w:pPr>
      <w:r w:rsidRPr="004D3626">
        <w:rPr>
          <w:rFonts w:ascii="Times New Roman" w:hAnsi="Times New Roman"/>
          <w:sz w:val="24"/>
          <w:szCs w:val="24"/>
          <w:lang w:val="sr-Cyrl-RS"/>
        </w:rPr>
        <w:t>Царински органи ће контролисати коришћење одобрења и могу га одузети у било ком тренутку, ако га корисник на било који начин неисправно користи или пропусти да испуни неки од услова прописаних овим Протоколом</w:t>
      </w:r>
      <w:r w:rsidRPr="004D3626">
        <w:rPr>
          <w:rFonts w:ascii="Times New Roman" w:hAnsi="Times New Roman"/>
          <w:sz w:val="24"/>
          <w:szCs w:val="24"/>
          <w:lang w:val="ru-RU"/>
        </w:rPr>
        <w:t>.</w:t>
      </w:r>
    </w:p>
    <w:p w14:paraId="2557D502" w14:textId="77777777" w:rsidR="00F84975" w:rsidRPr="004D3626" w:rsidRDefault="00F84975" w:rsidP="009D575A">
      <w:pPr>
        <w:spacing w:after="0" w:line="240" w:lineRule="auto"/>
        <w:ind w:right="4"/>
        <w:contextualSpacing/>
        <w:jc w:val="center"/>
        <w:rPr>
          <w:rFonts w:ascii="Times New Roman" w:hAnsi="Times New Roman"/>
          <w:sz w:val="24"/>
          <w:szCs w:val="24"/>
          <w:u w:val="single"/>
          <w:lang w:val="ru-RU"/>
        </w:rPr>
      </w:pPr>
    </w:p>
    <w:p w14:paraId="359366E6" w14:textId="77777777" w:rsidR="00F84975" w:rsidRPr="004D3626" w:rsidRDefault="00F84975" w:rsidP="009D575A">
      <w:pPr>
        <w:spacing w:after="0" w:line="240" w:lineRule="auto"/>
        <w:ind w:right="4"/>
        <w:contextualSpacing/>
        <w:jc w:val="center"/>
        <w:rPr>
          <w:rFonts w:ascii="Times New Roman" w:hAnsi="Times New Roman"/>
          <w:sz w:val="24"/>
          <w:szCs w:val="24"/>
          <w:u w:val="single"/>
          <w:lang w:val="ru-RU"/>
        </w:rPr>
      </w:pPr>
    </w:p>
    <w:p w14:paraId="72DF4FBB" w14:textId="77777777" w:rsidR="00F84975" w:rsidRPr="004D3626" w:rsidRDefault="00F84975" w:rsidP="009D575A">
      <w:pPr>
        <w:spacing w:after="0" w:line="240" w:lineRule="auto"/>
        <w:ind w:right="4"/>
        <w:contextualSpacing/>
        <w:jc w:val="center"/>
        <w:outlineLvl w:val="0"/>
        <w:rPr>
          <w:rFonts w:ascii="Times New Roman" w:hAnsi="Times New Roman"/>
          <w:sz w:val="24"/>
          <w:szCs w:val="24"/>
          <w:u w:val="single"/>
          <w:lang w:val="sr-Cyrl-RS"/>
        </w:rPr>
      </w:pPr>
      <w:r w:rsidRPr="004D3626">
        <w:rPr>
          <w:rFonts w:ascii="Times New Roman" w:hAnsi="Times New Roman"/>
          <w:sz w:val="24"/>
          <w:szCs w:val="24"/>
          <w:u w:val="single"/>
          <w:lang w:val="ru-RU"/>
        </w:rPr>
        <w:t>Члан 22</w:t>
      </w:r>
      <w:r w:rsidRPr="004D3626">
        <w:rPr>
          <w:rFonts w:ascii="Times New Roman" w:hAnsi="Times New Roman"/>
          <w:sz w:val="24"/>
          <w:szCs w:val="24"/>
          <w:u w:val="single"/>
          <w:lang w:val="sr-Cyrl-RS"/>
        </w:rPr>
        <w:t>.</w:t>
      </w:r>
    </w:p>
    <w:p w14:paraId="7C02B264" w14:textId="77777777" w:rsidR="00F84975" w:rsidRPr="004D3626" w:rsidRDefault="00F84975" w:rsidP="009D575A">
      <w:pPr>
        <w:spacing w:after="0" w:line="240" w:lineRule="auto"/>
        <w:ind w:right="4"/>
        <w:contextualSpacing/>
        <w:rPr>
          <w:rFonts w:ascii="Times New Roman" w:hAnsi="Times New Roman"/>
          <w:sz w:val="24"/>
          <w:szCs w:val="24"/>
          <w:lang w:val="ru-RU"/>
        </w:rPr>
      </w:pPr>
    </w:p>
    <w:p w14:paraId="0E82911B" w14:textId="77777777" w:rsidR="00F84975" w:rsidRPr="004D3626" w:rsidRDefault="00F84975" w:rsidP="009D575A">
      <w:pPr>
        <w:spacing w:after="0" w:line="240" w:lineRule="auto"/>
        <w:ind w:right="4"/>
        <w:contextualSpacing/>
        <w:jc w:val="center"/>
        <w:outlineLvl w:val="0"/>
        <w:rPr>
          <w:rFonts w:ascii="Times New Roman" w:hAnsi="Times New Roman"/>
          <w:b/>
          <w:bCs/>
          <w:i/>
          <w:iCs/>
          <w:sz w:val="24"/>
          <w:szCs w:val="24"/>
          <w:lang w:val="ru-RU"/>
        </w:rPr>
      </w:pPr>
      <w:r w:rsidRPr="004D3626">
        <w:rPr>
          <w:rFonts w:ascii="Times New Roman" w:hAnsi="Times New Roman"/>
          <w:b/>
          <w:bCs/>
          <w:i/>
          <w:iCs/>
          <w:sz w:val="24"/>
          <w:szCs w:val="24"/>
          <w:lang w:val="sr-Cyrl-RS"/>
        </w:rPr>
        <w:t>Услови за сачињавање изјаве о пореклу или изјаве о пореклу</w:t>
      </w:r>
      <w:r w:rsidRPr="004D3626">
        <w:rPr>
          <w:rFonts w:ascii="Times New Roman" w:hAnsi="Times New Roman"/>
          <w:b/>
          <w:bCs/>
          <w:i/>
          <w:iCs/>
          <w:sz w:val="24"/>
          <w:szCs w:val="24"/>
          <w:lang w:val="ru-RU"/>
        </w:rPr>
        <w:t xml:space="preserve"> </w:t>
      </w:r>
      <w:r w:rsidRPr="004D3626">
        <w:rPr>
          <w:rFonts w:ascii="Times New Roman" w:hAnsi="Times New Roman"/>
          <w:b/>
          <w:bCs/>
          <w:i/>
          <w:iCs/>
          <w:sz w:val="24"/>
          <w:szCs w:val="24"/>
        </w:rPr>
        <w:t>EUR</w:t>
      </w:r>
      <w:r w:rsidRPr="004D3626">
        <w:rPr>
          <w:rFonts w:ascii="Times New Roman" w:hAnsi="Times New Roman"/>
          <w:b/>
          <w:bCs/>
          <w:i/>
          <w:iCs/>
          <w:sz w:val="24"/>
          <w:szCs w:val="24"/>
          <w:lang w:val="ru-RU"/>
        </w:rPr>
        <w:t>-</w:t>
      </w:r>
      <w:r w:rsidRPr="004D3626">
        <w:rPr>
          <w:rFonts w:ascii="Times New Roman" w:hAnsi="Times New Roman"/>
          <w:b/>
          <w:bCs/>
          <w:i/>
          <w:iCs/>
          <w:sz w:val="24"/>
          <w:szCs w:val="24"/>
        </w:rPr>
        <w:t>MED</w:t>
      </w:r>
    </w:p>
    <w:p w14:paraId="42056624" w14:textId="77777777" w:rsidR="00F84975" w:rsidRPr="004D3626" w:rsidRDefault="00F84975" w:rsidP="009D575A">
      <w:pPr>
        <w:spacing w:after="0" w:line="240" w:lineRule="auto"/>
        <w:ind w:right="4"/>
        <w:contextualSpacing/>
        <w:jc w:val="both"/>
        <w:rPr>
          <w:rFonts w:ascii="Times New Roman" w:hAnsi="Times New Roman"/>
          <w:sz w:val="24"/>
          <w:szCs w:val="24"/>
          <w:lang w:val="ru-RU"/>
        </w:rPr>
      </w:pPr>
    </w:p>
    <w:p w14:paraId="642C48CB" w14:textId="77777777" w:rsidR="00F84975" w:rsidRPr="004D3626" w:rsidRDefault="00F84975" w:rsidP="009D575A">
      <w:pPr>
        <w:numPr>
          <w:ilvl w:val="0"/>
          <w:numId w:val="37"/>
        </w:numPr>
        <w:tabs>
          <w:tab w:val="left" w:pos="709"/>
        </w:tabs>
        <w:spacing w:after="0" w:line="240" w:lineRule="auto"/>
        <w:ind w:right="4"/>
        <w:contextualSpacing/>
        <w:jc w:val="both"/>
        <w:rPr>
          <w:rFonts w:ascii="Times New Roman" w:hAnsi="Times New Roman"/>
          <w:sz w:val="24"/>
          <w:szCs w:val="24"/>
          <w:lang w:val="ru-RU"/>
        </w:rPr>
      </w:pPr>
      <w:r w:rsidRPr="004D3626">
        <w:rPr>
          <w:rFonts w:ascii="Times New Roman" w:hAnsi="Times New Roman"/>
          <w:sz w:val="24"/>
          <w:szCs w:val="24"/>
          <w:lang w:val="sr-Cyrl-RS"/>
        </w:rPr>
        <w:t>Изјаву о пореклу или изјаву о пореклу</w:t>
      </w:r>
      <w:r w:rsidRPr="004D3626">
        <w:rPr>
          <w:rFonts w:ascii="Times New Roman" w:hAnsi="Times New Roman"/>
          <w:sz w:val="24"/>
          <w:szCs w:val="24"/>
          <w:lang w:val="ru-RU"/>
        </w:rPr>
        <w:t xml:space="preserve"> </w:t>
      </w:r>
      <w:r w:rsidRPr="004D3626">
        <w:rPr>
          <w:rFonts w:ascii="Times New Roman" w:hAnsi="Times New Roman"/>
          <w:sz w:val="24"/>
          <w:szCs w:val="24"/>
        </w:rPr>
        <w:t>EUR</w:t>
      </w:r>
      <w:r w:rsidRPr="004D3626">
        <w:rPr>
          <w:rFonts w:ascii="Times New Roman" w:hAnsi="Times New Roman"/>
          <w:sz w:val="24"/>
          <w:szCs w:val="24"/>
          <w:lang w:val="ru-RU"/>
        </w:rPr>
        <w:t>-</w:t>
      </w:r>
      <w:r w:rsidRPr="004D3626">
        <w:rPr>
          <w:rFonts w:ascii="Times New Roman" w:hAnsi="Times New Roman"/>
          <w:sz w:val="24"/>
          <w:szCs w:val="24"/>
        </w:rPr>
        <w:t>MED</w:t>
      </w:r>
      <w:r w:rsidRPr="004D3626">
        <w:rPr>
          <w:rFonts w:ascii="Times New Roman" w:hAnsi="Times New Roman"/>
          <w:sz w:val="24"/>
          <w:szCs w:val="24"/>
          <w:lang w:val="ru-RU"/>
        </w:rPr>
        <w:t xml:space="preserve"> </w:t>
      </w:r>
      <w:r w:rsidRPr="004D3626">
        <w:rPr>
          <w:rFonts w:ascii="Times New Roman" w:hAnsi="Times New Roman"/>
          <w:sz w:val="24"/>
          <w:szCs w:val="24"/>
          <w:lang w:val="sr-Cyrl-RS"/>
        </w:rPr>
        <w:t xml:space="preserve">из члана </w:t>
      </w:r>
      <w:r w:rsidRPr="004D3626">
        <w:rPr>
          <w:rFonts w:ascii="Times New Roman" w:hAnsi="Times New Roman"/>
          <w:sz w:val="24"/>
          <w:szCs w:val="24"/>
          <w:lang w:val="ru-RU"/>
        </w:rPr>
        <w:t>16. став 1.</w:t>
      </w:r>
      <w:r w:rsidRPr="004D3626">
        <w:rPr>
          <w:rFonts w:ascii="Times New Roman" w:hAnsi="Times New Roman"/>
          <w:sz w:val="24"/>
          <w:szCs w:val="24"/>
          <w:lang w:val="sr-Cyrl-RS"/>
        </w:rPr>
        <w:t xml:space="preserve"> тачка </w:t>
      </w:r>
      <w:r w:rsidR="00807ED6" w:rsidRPr="004D3626">
        <w:rPr>
          <w:rFonts w:ascii="Times New Roman" w:hAnsi="Times New Roman"/>
          <w:sz w:val="24"/>
          <w:szCs w:val="24"/>
          <w:lang w:val="sr-Cyrl-RS"/>
        </w:rPr>
        <w:t>(</w:t>
      </w:r>
      <w:r w:rsidR="00807ED6" w:rsidRPr="004D3626">
        <w:rPr>
          <w:rFonts w:ascii="Times New Roman" w:hAnsi="Times New Roman"/>
          <w:sz w:val="24"/>
          <w:szCs w:val="24"/>
          <w:lang w:val="sr-Latn-RS"/>
        </w:rPr>
        <w:t>c</w:t>
      </w:r>
      <w:r w:rsidRPr="004D3626">
        <w:rPr>
          <w:rFonts w:ascii="Times New Roman" w:hAnsi="Times New Roman"/>
          <w:sz w:val="24"/>
          <w:szCs w:val="24"/>
          <w:lang w:val="sr-Cyrl-RS"/>
        </w:rPr>
        <w:t>) може сачинити</w:t>
      </w:r>
      <w:r w:rsidRPr="004D3626">
        <w:rPr>
          <w:rFonts w:ascii="Times New Roman" w:hAnsi="Times New Roman"/>
          <w:sz w:val="24"/>
          <w:szCs w:val="24"/>
          <w:lang w:val="ru-RU"/>
        </w:rPr>
        <w:t>:</w:t>
      </w:r>
    </w:p>
    <w:p w14:paraId="11F18C29" w14:textId="77777777" w:rsidR="00F84975" w:rsidRPr="004D3626" w:rsidRDefault="00F84975" w:rsidP="009D575A">
      <w:pPr>
        <w:tabs>
          <w:tab w:val="left" w:pos="567"/>
        </w:tabs>
        <w:spacing w:after="0" w:line="240" w:lineRule="auto"/>
        <w:ind w:right="4"/>
        <w:contextualSpacing/>
        <w:jc w:val="both"/>
        <w:rPr>
          <w:rFonts w:ascii="Times New Roman" w:hAnsi="Times New Roman"/>
          <w:sz w:val="24"/>
          <w:szCs w:val="24"/>
          <w:lang w:val="ru-RU"/>
        </w:rPr>
      </w:pPr>
    </w:p>
    <w:p w14:paraId="7A9AB065" w14:textId="77777777" w:rsidR="00F84975" w:rsidRPr="004D3626" w:rsidRDefault="00F84975" w:rsidP="009D575A">
      <w:pPr>
        <w:numPr>
          <w:ilvl w:val="1"/>
          <w:numId w:val="37"/>
        </w:numPr>
        <w:tabs>
          <w:tab w:val="left" w:pos="567"/>
          <w:tab w:val="left" w:pos="2020"/>
        </w:tabs>
        <w:spacing w:after="0" w:line="240" w:lineRule="auto"/>
        <w:ind w:left="1134" w:right="4" w:hanging="567"/>
        <w:contextualSpacing/>
        <w:jc w:val="both"/>
        <w:rPr>
          <w:rFonts w:ascii="Times New Roman" w:hAnsi="Times New Roman"/>
          <w:sz w:val="24"/>
          <w:szCs w:val="24"/>
          <w:lang w:val="ru-RU"/>
        </w:rPr>
      </w:pPr>
      <w:r w:rsidRPr="004D3626">
        <w:rPr>
          <w:rFonts w:ascii="Times New Roman" w:hAnsi="Times New Roman"/>
          <w:sz w:val="24"/>
          <w:szCs w:val="24"/>
          <w:lang w:val="sr-Cyrl-RS"/>
        </w:rPr>
        <w:t>овлашћени извозник у смислу члана 23</w:t>
      </w:r>
      <w:r w:rsidRPr="004D3626">
        <w:rPr>
          <w:rFonts w:ascii="Times New Roman" w:hAnsi="Times New Roman"/>
          <w:sz w:val="24"/>
          <w:szCs w:val="24"/>
          <w:lang w:val="ru-RU"/>
        </w:rPr>
        <w:t xml:space="preserve">; </w:t>
      </w:r>
      <w:r w:rsidRPr="004D3626">
        <w:rPr>
          <w:rFonts w:ascii="Times New Roman" w:hAnsi="Times New Roman"/>
          <w:sz w:val="24"/>
          <w:szCs w:val="24"/>
          <w:lang w:val="sr-Cyrl-RS"/>
        </w:rPr>
        <w:t>или</w:t>
      </w:r>
    </w:p>
    <w:p w14:paraId="1B6E190A" w14:textId="77777777" w:rsidR="00F84975" w:rsidRPr="004D3626" w:rsidRDefault="00F84975" w:rsidP="009D575A">
      <w:pPr>
        <w:tabs>
          <w:tab w:val="left" w:pos="567"/>
        </w:tabs>
        <w:spacing w:after="0" w:line="240" w:lineRule="auto"/>
        <w:ind w:left="1134" w:right="4" w:hanging="567"/>
        <w:contextualSpacing/>
        <w:jc w:val="both"/>
        <w:rPr>
          <w:rFonts w:ascii="Times New Roman" w:hAnsi="Times New Roman"/>
          <w:sz w:val="24"/>
          <w:szCs w:val="24"/>
          <w:lang w:val="ru-RU"/>
        </w:rPr>
      </w:pPr>
    </w:p>
    <w:p w14:paraId="69C36255" w14:textId="77777777" w:rsidR="00F84975" w:rsidRPr="004D3626" w:rsidRDefault="00F84975" w:rsidP="009D575A">
      <w:pPr>
        <w:numPr>
          <w:ilvl w:val="1"/>
          <w:numId w:val="37"/>
        </w:numPr>
        <w:tabs>
          <w:tab w:val="left" w:pos="567"/>
          <w:tab w:val="left" w:pos="2020"/>
        </w:tabs>
        <w:spacing w:after="0" w:line="240" w:lineRule="auto"/>
        <w:ind w:left="1134" w:right="4" w:hanging="567"/>
        <w:contextualSpacing/>
        <w:jc w:val="both"/>
        <w:rPr>
          <w:rFonts w:ascii="Times New Roman" w:hAnsi="Times New Roman"/>
          <w:sz w:val="24"/>
          <w:szCs w:val="24"/>
          <w:lang w:val="ru-RU"/>
        </w:rPr>
      </w:pPr>
      <w:r w:rsidRPr="004D3626">
        <w:rPr>
          <w:rFonts w:ascii="Times New Roman" w:hAnsi="Times New Roman"/>
          <w:sz w:val="24"/>
          <w:szCs w:val="24"/>
          <w:lang w:val="sr-Cyrl-RS"/>
        </w:rPr>
        <w:t>било који извозник за било коју пошиљку која се састоји од једног или више пакета који садрже производе са пореклом, чија укупна вредност не прелази</w:t>
      </w:r>
      <w:r w:rsidRPr="004D3626">
        <w:rPr>
          <w:rFonts w:ascii="Times New Roman" w:hAnsi="Times New Roman"/>
          <w:sz w:val="24"/>
          <w:szCs w:val="24"/>
          <w:lang w:val="ru-RU"/>
        </w:rPr>
        <w:t xml:space="preserve">           6 000 евра.</w:t>
      </w:r>
    </w:p>
    <w:p w14:paraId="07A03E95" w14:textId="77777777" w:rsidR="00F84975" w:rsidRPr="004D3626" w:rsidRDefault="00F84975" w:rsidP="009D575A">
      <w:pPr>
        <w:tabs>
          <w:tab w:val="left" w:pos="567"/>
        </w:tabs>
        <w:spacing w:after="0" w:line="240" w:lineRule="auto"/>
        <w:ind w:right="4"/>
        <w:contextualSpacing/>
        <w:jc w:val="both"/>
        <w:rPr>
          <w:rFonts w:ascii="Times New Roman" w:hAnsi="Times New Roman"/>
          <w:sz w:val="24"/>
          <w:szCs w:val="24"/>
          <w:lang w:val="ru-RU"/>
        </w:rPr>
      </w:pPr>
    </w:p>
    <w:p w14:paraId="298D9C98" w14:textId="77777777" w:rsidR="00F84975" w:rsidRPr="004D3626" w:rsidRDefault="00F84975" w:rsidP="009D575A">
      <w:pPr>
        <w:numPr>
          <w:ilvl w:val="0"/>
          <w:numId w:val="37"/>
        </w:numPr>
        <w:tabs>
          <w:tab w:val="left" w:pos="709"/>
        </w:tabs>
        <w:spacing w:after="0" w:line="240" w:lineRule="auto"/>
        <w:ind w:right="4"/>
        <w:contextualSpacing/>
        <w:jc w:val="both"/>
        <w:rPr>
          <w:rFonts w:ascii="Times New Roman" w:hAnsi="Times New Roman"/>
          <w:sz w:val="24"/>
          <w:szCs w:val="24"/>
          <w:lang w:val="ru-RU"/>
        </w:rPr>
      </w:pPr>
      <w:r w:rsidRPr="004D3626">
        <w:rPr>
          <w:rFonts w:ascii="Times New Roman" w:hAnsi="Times New Roman"/>
          <w:sz w:val="24"/>
          <w:szCs w:val="24"/>
          <w:lang w:val="sr-Cyrl-RS"/>
        </w:rPr>
        <w:t>Не доводећи у питање одредбе из става</w:t>
      </w:r>
      <w:r w:rsidRPr="004D3626">
        <w:rPr>
          <w:rFonts w:ascii="Times New Roman" w:hAnsi="Times New Roman"/>
          <w:sz w:val="24"/>
          <w:szCs w:val="24"/>
          <w:lang w:val="ru-RU"/>
        </w:rPr>
        <w:t xml:space="preserve"> 3, </w:t>
      </w:r>
      <w:r w:rsidRPr="004D3626">
        <w:rPr>
          <w:rFonts w:ascii="Times New Roman" w:hAnsi="Times New Roman"/>
          <w:sz w:val="24"/>
          <w:szCs w:val="24"/>
          <w:lang w:val="sr-Cyrl-RS"/>
        </w:rPr>
        <w:t>изјава о пореклу може се сачинити у следећим случајевима</w:t>
      </w:r>
      <w:r w:rsidRPr="004D3626">
        <w:rPr>
          <w:rFonts w:ascii="Times New Roman" w:hAnsi="Times New Roman"/>
          <w:sz w:val="24"/>
          <w:szCs w:val="24"/>
          <w:lang w:val="ru-RU"/>
        </w:rPr>
        <w:t>:</w:t>
      </w:r>
    </w:p>
    <w:p w14:paraId="38BD2B1E" w14:textId="77777777" w:rsidR="00F84975" w:rsidRPr="004D3626" w:rsidRDefault="00F84975" w:rsidP="00F84975">
      <w:pPr>
        <w:spacing w:after="0" w:line="240" w:lineRule="auto"/>
        <w:contextualSpacing/>
        <w:rPr>
          <w:rFonts w:ascii="Times New Roman" w:hAnsi="Times New Roman"/>
          <w:sz w:val="24"/>
          <w:szCs w:val="24"/>
          <w:lang w:val="ru-RU"/>
        </w:rPr>
      </w:pPr>
    </w:p>
    <w:tbl>
      <w:tblPr>
        <w:tblW w:w="5000" w:type="pct"/>
        <w:tblCellSpacing w:w="0" w:type="dxa"/>
        <w:tblCellMar>
          <w:left w:w="0" w:type="dxa"/>
          <w:right w:w="0" w:type="dxa"/>
        </w:tblCellMar>
        <w:tblLook w:val="04A0" w:firstRow="1" w:lastRow="0" w:firstColumn="1" w:lastColumn="0" w:noHBand="0" w:noVBand="1"/>
      </w:tblPr>
      <w:tblGrid>
        <w:gridCol w:w="960"/>
        <w:gridCol w:w="8066"/>
      </w:tblGrid>
      <w:tr w:rsidR="00F84975" w:rsidRPr="004D3626" w14:paraId="73A426C9" w14:textId="77777777" w:rsidTr="001C7A84">
        <w:trPr>
          <w:tblCellSpacing w:w="0" w:type="dxa"/>
        </w:trPr>
        <w:tc>
          <w:tcPr>
            <w:tcW w:w="0" w:type="auto"/>
            <w:hideMark/>
          </w:tcPr>
          <w:p w14:paraId="4C2BE4B5" w14:textId="77777777" w:rsidR="00F84975" w:rsidRPr="004D3626" w:rsidRDefault="00F84975" w:rsidP="001C7A84">
            <w:pPr>
              <w:spacing w:after="0" w:line="240" w:lineRule="auto"/>
              <w:ind w:left="709" w:firstLine="11"/>
              <w:contextualSpacing/>
              <w:jc w:val="both"/>
              <w:rPr>
                <w:rFonts w:ascii="Times New Roman" w:hAnsi="Times New Roman"/>
                <w:sz w:val="24"/>
                <w:szCs w:val="24"/>
              </w:rPr>
            </w:pPr>
            <w:r w:rsidRPr="004D3626">
              <w:rPr>
                <w:rFonts w:ascii="Times New Roman" w:hAnsi="Times New Roman"/>
                <w:sz w:val="24"/>
                <w:szCs w:val="24"/>
              </w:rPr>
              <w:t>—</w:t>
            </w:r>
          </w:p>
        </w:tc>
        <w:tc>
          <w:tcPr>
            <w:tcW w:w="0" w:type="auto"/>
            <w:hideMark/>
          </w:tcPr>
          <w:p w14:paraId="4AF1C02E" w14:textId="77777777" w:rsidR="00F84975" w:rsidRPr="004D3626" w:rsidRDefault="00F84975" w:rsidP="0064777B">
            <w:pPr>
              <w:numPr>
                <w:ilvl w:val="1"/>
                <w:numId w:val="37"/>
              </w:numPr>
              <w:tabs>
                <w:tab w:val="left" w:pos="2020"/>
              </w:tabs>
              <w:spacing w:after="0" w:line="240" w:lineRule="auto"/>
              <w:ind w:left="709" w:hanging="535"/>
              <w:contextualSpacing/>
              <w:jc w:val="both"/>
              <w:rPr>
                <w:rFonts w:ascii="Times New Roman" w:hAnsi="Times New Roman"/>
                <w:sz w:val="24"/>
                <w:szCs w:val="24"/>
                <w:lang w:val="ru-RU"/>
              </w:rPr>
            </w:pPr>
            <w:r w:rsidRPr="004D3626">
              <w:rPr>
                <w:rFonts w:ascii="Times New Roman" w:hAnsi="Times New Roman"/>
                <w:sz w:val="24"/>
                <w:szCs w:val="24"/>
                <w:lang w:val="sr-Cyrl-RS"/>
              </w:rPr>
              <w:t xml:space="preserve">ако се производи о којима је реч могу сматрати производима са пореклом </w:t>
            </w:r>
            <w:r w:rsidR="00A0789C" w:rsidRPr="004D3626">
              <w:rPr>
                <w:rFonts w:ascii="Times New Roman" w:hAnsi="Times New Roman"/>
                <w:sz w:val="24"/>
                <w:szCs w:val="24"/>
                <w:lang w:val="sr-Cyrl-RS"/>
              </w:rPr>
              <w:t xml:space="preserve">из Србије </w:t>
            </w:r>
            <w:r w:rsidR="00A0789C">
              <w:rPr>
                <w:rFonts w:ascii="Times New Roman" w:hAnsi="Times New Roman"/>
                <w:sz w:val="24"/>
                <w:szCs w:val="24"/>
                <w:lang w:val="sr-Cyrl-RS"/>
              </w:rPr>
              <w:t>или</w:t>
            </w:r>
            <w:r w:rsidR="00A0789C" w:rsidRPr="004D3626">
              <w:rPr>
                <w:rFonts w:ascii="Times New Roman" w:hAnsi="Times New Roman"/>
                <w:sz w:val="24"/>
                <w:szCs w:val="24"/>
                <w:lang w:val="sr-Cyrl-RS"/>
              </w:rPr>
              <w:t xml:space="preserve"> </w:t>
            </w:r>
            <w:r w:rsidRPr="004D3626">
              <w:rPr>
                <w:rFonts w:ascii="Times New Roman" w:hAnsi="Times New Roman"/>
                <w:sz w:val="24"/>
                <w:szCs w:val="24"/>
                <w:lang w:val="sr-Cyrl-RS"/>
              </w:rPr>
              <w:t>из Уједињеног Краљевства</w:t>
            </w:r>
            <w:r w:rsidR="00BF795B" w:rsidRPr="004D3626">
              <w:rPr>
                <w:rFonts w:ascii="Times New Roman" w:hAnsi="Times New Roman"/>
                <w:sz w:val="24"/>
                <w:szCs w:val="24"/>
                <w:lang w:val="sr-Cyrl-RS"/>
              </w:rPr>
              <w:t>,</w:t>
            </w:r>
            <w:r w:rsidR="003301B3">
              <w:rPr>
                <w:rFonts w:ascii="Times New Roman" w:hAnsi="Times New Roman"/>
                <w:sz w:val="24"/>
                <w:szCs w:val="24"/>
                <w:lang w:val="sr-Cyrl-RS"/>
              </w:rPr>
              <w:t xml:space="preserve"> </w:t>
            </w:r>
            <w:r w:rsidRPr="004D3626">
              <w:rPr>
                <w:rFonts w:ascii="Times New Roman" w:hAnsi="Times New Roman"/>
                <w:sz w:val="24"/>
                <w:szCs w:val="24"/>
                <w:lang w:val="sr-Cyrl-RS"/>
              </w:rPr>
              <w:t xml:space="preserve">без примене кумулације са материјалима пореклом из Швајцарске (укључујући Лихтенштајн), Турске, или неке од земаља </w:t>
            </w:r>
            <w:r w:rsidR="00CF74FA" w:rsidRPr="004D3626">
              <w:rPr>
                <w:rFonts w:ascii="Times New Roman" w:hAnsi="Times New Roman"/>
                <w:sz w:val="24"/>
                <w:szCs w:val="24"/>
                <w:lang w:val="sr-Cyrl-RS"/>
              </w:rPr>
              <w:t xml:space="preserve">или територије </w:t>
            </w:r>
            <w:r w:rsidRPr="004D3626">
              <w:rPr>
                <w:rFonts w:ascii="Times New Roman" w:hAnsi="Times New Roman"/>
                <w:sz w:val="24"/>
                <w:szCs w:val="24"/>
                <w:lang w:val="sr-Cyrl-RS"/>
              </w:rPr>
              <w:t>наведених у члану 3. став 2. и члану 4. став 2. и ако испуњавају друге услове из овог протокола; или</w:t>
            </w:r>
          </w:p>
          <w:p w14:paraId="3766890A" w14:textId="77777777" w:rsidR="00F84975" w:rsidRPr="004D3626" w:rsidRDefault="00F84975" w:rsidP="001C7A84">
            <w:pPr>
              <w:tabs>
                <w:tab w:val="left" w:pos="2020"/>
              </w:tabs>
              <w:spacing w:after="0" w:line="240" w:lineRule="auto"/>
              <w:ind w:left="709"/>
              <w:contextualSpacing/>
              <w:rPr>
                <w:rFonts w:ascii="Times New Roman" w:hAnsi="Times New Roman"/>
                <w:sz w:val="24"/>
                <w:szCs w:val="24"/>
                <w:lang w:val="ru-RU"/>
              </w:rPr>
            </w:pPr>
          </w:p>
        </w:tc>
      </w:tr>
    </w:tbl>
    <w:p w14:paraId="7B70EB45" w14:textId="77777777" w:rsidR="00F84975" w:rsidRPr="004D3626" w:rsidRDefault="00F84975" w:rsidP="00F84975">
      <w:pPr>
        <w:spacing w:after="0" w:line="240" w:lineRule="auto"/>
        <w:ind w:left="709"/>
        <w:contextualSpacing/>
        <w:rPr>
          <w:rFonts w:ascii="Times New Roman" w:hAnsi="Times New Roman"/>
          <w:vanish/>
          <w:sz w:val="24"/>
          <w:szCs w:val="24"/>
          <w:lang w:val="ru-RU"/>
        </w:rPr>
      </w:pPr>
    </w:p>
    <w:tbl>
      <w:tblPr>
        <w:tblW w:w="5000" w:type="pct"/>
        <w:tblCellSpacing w:w="0" w:type="dxa"/>
        <w:tblCellMar>
          <w:left w:w="0" w:type="dxa"/>
          <w:right w:w="0" w:type="dxa"/>
        </w:tblCellMar>
        <w:tblLook w:val="04A0" w:firstRow="1" w:lastRow="0" w:firstColumn="1" w:lastColumn="0" w:noHBand="0" w:noVBand="1"/>
      </w:tblPr>
      <w:tblGrid>
        <w:gridCol w:w="949"/>
        <w:gridCol w:w="8077"/>
      </w:tblGrid>
      <w:tr w:rsidR="00F84975" w:rsidRPr="004D3626" w14:paraId="433A8A34" w14:textId="77777777" w:rsidTr="001C7A84">
        <w:trPr>
          <w:tblCellSpacing w:w="0" w:type="dxa"/>
        </w:trPr>
        <w:tc>
          <w:tcPr>
            <w:tcW w:w="0" w:type="auto"/>
            <w:hideMark/>
          </w:tcPr>
          <w:p w14:paraId="35FEB8D1" w14:textId="77777777" w:rsidR="00F84975" w:rsidRPr="004D3626" w:rsidRDefault="00F84975" w:rsidP="001C7A84">
            <w:pPr>
              <w:spacing w:after="0" w:line="240" w:lineRule="auto"/>
              <w:ind w:left="709"/>
              <w:contextualSpacing/>
              <w:jc w:val="both"/>
              <w:rPr>
                <w:rFonts w:ascii="Times New Roman" w:hAnsi="Times New Roman"/>
                <w:sz w:val="24"/>
                <w:szCs w:val="24"/>
              </w:rPr>
            </w:pPr>
            <w:r w:rsidRPr="004D3626">
              <w:rPr>
                <w:rFonts w:ascii="Times New Roman" w:hAnsi="Times New Roman"/>
                <w:sz w:val="24"/>
                <w:szCs w:val="24"/>
              </w:rPr>
              <w:t>—</w:t>
            </w:r>
          </w:p>
        </w:tc>
        <w:tc>
          <w:tcPr>
            <w:tcW w:w="0" w:type="auto"/>
            <w:hideMark/>
          </w:tcPr>
          <w:p w14:paraId="0805026B" w14:textId="77777777" w:rsidR="00F84975" w:rsidRPr="004D3626" w:rsidRDefault="00F84975" w:rsidP="0064777B">
            <w:pPr>
              <w:numPr>
                <w:ilvl w:val="1"/>
                <w:numId w:val="37"/>
              </w:numPr>
              <w:tabs>
                <w:tab w:val="left" w:pos="756"/>
              </w:tabs>
              <w:spacing w:after="0" w:line="240" w:lineRule="auto"/>
              <w:ind w:left="756" w:hanging="567"/>
              <w:contextualSpacing/>
              <w:jc w:val="both"/>
              <w:rPr>
                <w:rFonts w:ascii="Times New Roman" w:hAnsi="Times New Roman"/>
                <w:sz w:val="24"/>
                <w:szCs w:val="24"/>
                <w:lang w:val="ru-RU"/>
              </w:rPr>
            </w:pPr>
            <w:r w:rsidRPr="004D3626">
              <w:rPr>
                <w:rFonts w:ascii="Times New Roman" w:hAnsi="Times New Roman"/>
                <w:sz w:val="24"/>
                <w:szCs w:val="24"/>
                <w:lang w:val="ru-RU"/>
              </w:rPr>
              <w:t>ако се производи</w:t>
            </w:r>
            <w:r w:rsidRPr="004D3626">
              <w:rPr>
                <w:rFonts w:ascii="Times New Roman" w:hAnsi="Times New Roman"/>
                <w:sz w:val="24"/>
                <w:szCs w:val="24"/>
                <w:lang w:val="sr-Cyrl-RS"/>
              </w:rPr>
              <w:t xml:space="preserve"> о којима је реч</w:t>
            </w:r>
            <w:r w:rsidRPr="004D3626">
              <w:rPr>
                <w:rFonts w:ascii="Times New Roman" w:hAnsi="Times New Roman"/>
                <w:sz w:val="24"/>
                <w:szCs w:val="24"/>
                <w:lang w:val="ru-RU"/>
              </w:rPr>
              <w:t xml:space="preserve"> могу сматрати производима са пореклом из неке од земаља</w:t>
            </w:r>
            <w:r w:rsidR="00CF74FA" w:rsidRPr="004D3626">
              <w:rPr>
                <w:rFonts w:ascii="Times New Roman" w:hAnsi="Times New Roman"/>
                <w:sz w:val="24"/>
                <w:szCs w:val="24"/>
                <w:lang w:val="ru-RU"/>
              </w:rPr>
              <w:t xml:space="preserve"> или територије </w:t>
            </w:r>
            <w:r w:rsidRPr="004D3626">
              <w:rPr>
                <w:rFonts w:ascii="Times New Roman" w:hAnsi="Times New Roman"/>
                <w:sz w:val="24"/>
                <w:szCs w:val="24"/>
                <w:lang w:val="ru-RU"/>
              </w:rPr>
              <w:t xml:space="preserve"> наведених у чл</w:t>
            </w:r>
            <w:r w:rsidR="00807ED6" w:rsidRPr="004D3626">
              <w:rPr>
                <w:rFonts w:ascii="Times New Roman" w:hAnsi="Times New Roman"/>
                <w:sz w:val="24"/>
                <w:szCs w:val="24"/>
                <w:lang w:val="sr-Latn-RS"/>
              </w:rPr>
              <w:t>.</w:t>
            </w:r>
            <w:r w:rsidRPr="004D3626">
              <w:rPr>
                <w:rFonts w:ascii="Times New Roman" w:hAnsi="Times New Roman"/>
                <w:sz w:val="24"/>
                <w:szCs w:val="24"/>
                <w:lang w:val="ru-RU"/>
              </w:rPr>
              <w:t xml:space="preserve"> 3</w:t>
            </w:r>
            <w:r w:rsidRPr="004D3626">
              <w:rPr>
                <w:rFonts w:ascii="Times New Roman" w:hAnsi="Times New Roman"/>
                <w:sz w:val="24"/>
                <w:szCs w:val="24"/>
                <w:lang w:val="sr-Cyrl-RS"/>
              </w:rPr>
              <w:t>.</w:t>
            </w:r>
            <w:r w:rsidRPr="004D3626">
              <w:rPr>
                <w:rFonts w:ascii="Times New Roman" w:hAnsi="Times New Roman"/>
                <w:sz w:val="24"/>
                <w:szCs w:val="24"/>
                <w:lang w:val="ru-RU"/>
              </w:rPr>
              <w:t xml:space="preserve"> и 4. са којима се кумулација може применити, без примене кумулације са материјалима пореклом из неке од земаља </w:t>
            </w:r>
            <w:r w:rsidR="00CF74FA" w:rsidRPr="004D3626">
              <w:rPr>
                <w:rFonts w:ascii="Times New Roman" w:hAnsi="Times New Roman"/>
                <w:sz w:val="24"/>
                <w:szCs w:val="24"/>
                <w:lang w:val="ru-RU"/>
              </w:rPr>
              <w:t xml:space="preserve">или теритоије </w:t>
            </w:r>
            <w:r w:rsidRPr="004D3626">
              <w:rPr>
                <w:rFonts w:ascii="Times New Roman" w:hAnsi="Times New Roman"/>
                <w:sz w:val="24"/>
                <w:szCs w:val="24"/>
                <w:lang w:val="ru-RU"/>
              </w:rPr>
              <w:t>наведених у чл</w:t>
            </w:r>
            <w:r w:rsidR="00807ED6" w:rsidRPr="004D3626">
              <w:rPr>
                <w:rFonts w:ascii="Times New Roman" w:hAnsi="Times New Roman"/>
                <w:sz w:val="24"/>
                <w:szCs w:val="24"/>
                <w:lang w:val="sr-Latn-RS"/>
              </w:rPr>
              <w:t>.</w:t>
            </w:r>
            <w:r w:rsidRPr="004D3626">
              <w:rPr>
                <w:rFonts w:ascii="Times New Roman" w:hAnsi="Times New Roman"/>
                <w:sz w:val="24"/>
                <w:szCs w:val="24"/>
                <w:lang w:val="ru-RU"/>
              </w:rPr>
              <w:t xml:space="preserve"> 3. и 4. и ако испуњавају друге услове из овог протокола, под условом да је у земљи</w:t>
            </w:r>
            <w:r w:rsidR="00CF74FA" w:rsidRPr="004D3626">
              <w:rPr>
                <w:rFonts w:ascii="Times New Roman" w:hAnsi="Times New Roman"/>
                <w:sz w:val="24"/>
                <w:szCs w:val="24"/>
                <w:lang w:val="ru-RU"/>
              </w:rPr>
              <w:t xml:space="preserve"> или територији</w:t>
            </w:r>
            <w:r w:rsidRPr="004D3626">
              <w:rPr>
                <w:rFonts w:ascii="Times New Roman" w:hAnsi="Times New Roman"/>
                <w:sz w:val="24"/>
                <w:szCs w:val="24"/>
                <w:lang w:val="ru-RU"/>
              </w:rPr>
              <w:t xml:space="preserve"> порекла издато уверење </w:t>
            </w:r>
            <w:r w:rsidRPr="004D3626">
              <w:rPr>
                <w:rFonts w:ascii="Times New Roman" w:hAnsi="Times New Roman"/>
                <w:sz w:val="24"/>
                <w:szCs w:val="24"/>
              </w:rPr>
              <w:t>EUR</w:t>
            </w:r>
            <w:r w:rsidRPr="004D3626">
              <w:rPr>
                <w:rFonts w:ascii="Times New Roman" w:hAnsi="Times New Roman"/>
                <w:sz w:val="24"/>
                <w:szCs w:val="24"/>
                <w:lang w:val="ru-RU"/>
              </w:rPr>
              <w:t>-</w:t>
            </w:r>
            <w:r w:rsidRPr="004D3626">
              <w:rPr>
                <w:rFonts w:ascii="Times New Roman" w:hAnsi="Times New Roman"/>
                <w:sz w:val="24"/>
                <w:szCs w:val="24"/>
              </w:rPr>
              <w:t>MED</w:t>
            </w:r>
            <w:r w:rsidRPr="004D3626">
              <w:rPr>
                <w:rFonts w:ascii="Times New Roman" w:hAnsi="Times New Roman"/>
                <w:sz w:val="24"/>
                <w:szCs w:val="24"/>
                <w:lang w:val="ru-RU"/>
              </w:rPr>
              <w:t xml:space="preserve"> или изјава о пореклу </w:t>
            </w:r>
            <w:r w:rsidRPr="004D3626">
              <w:rPr>
                <w:rFonts w:ascii="Times New Roman" w:hAnsi="Times New Roman"/>
                <w:sz w:val="24"/>
                <w:szCs w:val="24"/>
              </w:rPr>
              <w:t>EUR</w:t>
            </w:r>
            <w:r w:rsidRPr="004D3626">
              <w:rPr>
                <w:rFonts w:ascii="Times New Roman" w:hAnsi="Times New Roman"/>
                <w:sz w:val="24"/>
                <w:szCs w:val="24"/>
                <w:lang w:val="ru-RU"/>
              </w:rPr>
              <w:t>-</w:t>
            </w:r>
            <w:r w:rsidRPr="004D3626">
              <w:rPr>
                <w:rFonts w:ascii="Times New Roman" w:hAnsi="Times New Roman"/>
                <w:sz w:val="24"/>
                <w:szCs w:val="24"/>
              </w:rPr>
              <w:t>MED</w:t>
            </w:r>
            <w:r w:rsidRPr="004D3626">
              <w:rPr>
                <w:rFonts w:ascii="Times New Roman" w:hAnsi="Times New Roman"/>
                <w:sz w:val="24"/>
                <w:szCs w:val="24"/>
                <w:lang w:val="ru-RU"/>
              </w:rPr>
              <w:t>.</w:t>
            </w:r>
          </w:p>
        </w:tc>
      </w:tr>
    </w:tbl>
    <w:p w14:paraId="37D4C3BC" w14:textId="77777777" w:rsidR="00F84975" w:rsidRPr="004D3626" w:rsidRDefault="00F84975" w:rsidP="00F84975">
      <w:pPr>
        <w:tabs>
          <w:tab w:val="left" w:pos="2020"/>
        </w:tabs>
        <w:spacing w:after="0" w:line="240" w:lineRule="auto"/>
        <w:ind w:left="2020" w:right="680"/>
        <w:contextualSpacing/>
        <w:jc w:val="both"/>
        <w:rPr>
          <w:rFonts w:ascii="Times New Roman" w:hAnsi="Times New Roman"/>
          <w:sz w:val="24"/>
          <w:szCs w:val="24"/>
          <w:lang w:val="ru-RU"/>
        </w:rPr>
      </w:pPr>
    </w:p>
    <w:p w14:paraId="7865CAC6" w14:textId="77777777" w:rsidR="00F84975" w:rsidRPr="004D3626" w:rsidRDefault="00F84975" w:rsidP="00FB0CCE">
      <w:pPr>
        <w:tabs>
          <w:tab w:val="left" w:pos="1560"/>
        </w:tabs>
        <w:spacing w:after="0" w:line="240" w:lineRule="auto"/>
        <w:contextualSpacing/>
        <w:rPr>
          <w:rFonts w:ascii="Times New Roman" w:hAnsi="Times New Roman"/>
          <w:sz w:val="24"/>
          <w:szCs w:val="24"/>
          <w:lang w:val="ru-RU"/>
        </w:rPr>
      </w:pPr>
    </w:p>
    <w:p w14:paraId="74211912" w14:textId="77777777" w:rsidR="00F84975" w:rsidRPr="004D3626" w:rsidRDefault="00F84975" w:rsidP="00B5638D">
      <w:pPr>
        <w:numPr>
          <w:ilvl w:val="0"/>
          <w:numId w:val="37"/>
        </w:numPr>
        <w:tabs>
          <w:tab w:val="left" w:pos="709"/>
        </w:tabs>
        <w:spacing w:after="0" w:line="240" w:lineRule="auto"/>
        <w:ind w:right="4"/>
        <w:contextualSpacing/>
        <w:jc w:val="both"/>
        <w:rPr>
          <w:rFonts w:ascii="Times New Roman" w:hAnsi="Times New Roman"/>
          <w:sz w:val="24"/>
          <w:szCs w:val="24"/>
          <w:lang w:val="ru-RU"/>
        </w:rPr>
      </w:pPr>
      <w:r w:rsidRPr="004D3626">
        <w:rPr>
          <w:rFonts w:ascii="Times New Roman" w:hAnsi="Times New Roman"/>
          <w:sz w:val="24"/>
          <w:szCs w:val="24"/>
          <w:lang w:val="sr-Cyrl-RS"/>
        </w:rPr>
        <w:t>Изјава о пореклу</w:t>
      </w:r>
      <w:r w:rsidRPr="004D3626">
        <w:rPr>
          <w:rFonts w:ascii="Times New Roman" w:hAnsi="Times New Roman"/>
          <w:sz w:val="24"/>
          <w:szCs w:val="24"/>
          <w:lang w:val="ru-RU"/>
        </w:rPr>
        <w:t xml:space="preserve"> </w:t>
      </w:r>
      <w:r w:rsidRPr="004D3626">
        <w:rPr>
          <w:rFonts w:ascii="Times New Roman" w:hAnsi="Times New Roman"/>
          <w:sz w:val="24"/>
          <w:szCs w:val="24"/>
        </w:rPr>
        <w:t>EUR</w:t>
      </w:r>
      <w:r w:rsidRPr="004D3626">
        <w:rPr>
          <w:rFonts w:ascii="Times New Roman" w:hAnsi="Times New Roman"/>
          <w:sz w:val="24"/>
          <w:szCs w:val="24"/>
          <w:lang w:val="ru-RU"/>
        </w:rPr>
        <w:t>-</w:t>
      </w:r>
      <w:r w:rsidRPr="004D3626">
        <w:rPr>
          <w:rFonts w:ascii="Times New Roman" w:hAnsi="Times New Roman"/>
          <w:sz w:val="24"/>
          <w:szCs w:val="24"/>
        </w:rPr>
        <w:t>MED</w:t>
      </w:r>
      <w:r w:rsidRPr="004D3626">
        <w:rPr>
          <w:rFonts w:ascii="Times New Roman" w:hAnsi="Times New Roman"/>
          <w:sz w:val="24"/>
          <w:szCs w:val="24"/>
          <w:lang w:val="ru-RU"/>
        </w:rPr>
        <w:t xml:space="preserve"> </w:t>
      </w:r>
      <w:r w:rsidRPr="004D3626">
        <w:rPr>
          <w:rFonts w:ascii="Times New Roman" w:hAnsi="Times New Roman"/>
          <w:sz w:val="24"/>
          <w:szCs w:val="24"/>
          <w:lang w:val="sr-Cyrl-RS"/>
        </w:rPr>
        <w:t xml:space="preserve">може се сачинити ако се производи који су у питању могу сматрати производима са пореклом из </w:t>
      </w:r>
      <w:r w:rsidR="00F33ABF" w:rsidRPr="004D3626">
        <w:rPr>
          <w:rFonts w:ascii="Times New Roman" w:hAnsi="Times New Roman"/>
          <w:sz w:val="24"/>
          <w:szCs w:val="24"/>
          <w:lang w:val="sr-Cyrl-RS"/>
        </w:rPr>
        <w:t xml:space="preserve">Србије, из </w:t>
      </w:r>
      <w:r w:rsidRPr="004D3626">
        <w:rPr>
          <w:rFonts w:ascii="Times New Roman" w:hAnsi="Times New Roman"/>
          <w:sz w:val="24"/>
          <w:szCs w:val="24"/>
          <w:lang w:val="sr-Cyrl-RS"/>
        </w:rPr>
        <w:t xml:space="preserve">Уједињеног Краљевства или из неке од земаља </w:t>
      </w:r>
      <w:r w:rsidR="00CA1658" w:rsidRPr="004D3626">
        <w:rPr>
          <w:rFonts w:ascii="Times New Roman" w:hAnsi="Times New Roman"/>
          <w:sz w:val="24"/>
          <w:szCs w:val="24"/>
          <w:lang w:val="sr-Cyrl-RS"/>
        </w:rPr>
        <w:t xml:space="preserve">или територије </w:t>
      </w:r>
      <w:r w:rsidRPr="004D3626">
        <w:rPr>
          <w:rFonts w:ascii="Times New Roman" w:hAnsi="Times New Roman"/>
          <w:sz w:val="24"/>
          <w:szCs w:val="24"/>
          <w:lang w:val="sr-Cyrl-RS"/>
        </w:rPr>
        <w:t>наведних у чл</w:t>
      </w:r>
      <w:r w:rsidR="00807ED6" w:rsidRPr="004D3626">
        <w:rPr>
          <w:rFonts w:ascii="Times New Roman" w:hAnsi="Times New Roman"/>
          <w:sz w:val="24"/>
          <w:szCs w:val="24"/>
          <w:lang w:val="sr-Latn-RS"/>
        </w:rPr>
        <w:t>.</w:t>
      </w:r>
      <w:r w:rsidRPr="004D3626">
        <w:rPr>
          <w:rFonts w:ascii="Times New Roman" w:hAnsi="Times New Roman"/>
          <w:sz w:val="24"/>
          <w:szCs w:val="24"/>
          <w:lang w:val="ru-RU"/>
        </w:rPr>
        <w:t xml:space="preserve"> 3</w:t>
      </w:r>
      <w:r w:rsidRPr="004D3626">
        <w:rPr>
          <w:rFonts w:ascii="Times New Roman" w:hAnsi="Times New Roman"/>
          <w:sz w:val="24"/>
          <w:szCs w:val="24"/>
          <w:lang w:val="sr-Cyrl-RS"/>
        </w:rPr>
        <w:t>. и</w:t>
      </w:r>
      <w:r w:rsidRPr="004D3626">
        <w:rPr>
          <w:rFonts w:ascii="Times New Roman" w:hAnsi="Times New Roman"/>
          <w:sz w:val="24"/>
          <w:szCs w:val="24"/>
          <w:lang w:val="ru-RU"/>
        </w:rPr>
        <w:t xml:space="preserve"> 4</w:t>
      </w:r>
      <w:r w:rsidRPr="004D3626">
        <w:rPr>
          <w:rFonts w:ascii="Times New Roman" w:hAnsi="Times New Roman"/>
          <w:sz w:val="24"/>
          <w:szCs w:val="24"/>
          <w:lang w:val="sr-Cyrl-RS"/>
        </w:rPr>
        <w:t>. са којима се кумулација може применити</w:t>
      </w:r>
      <w:r w:rsidRPr="004D3626">
        <w:rPr>
          <w:rFonts w:ascii="Times New Roman" w:hAnsi="Times New Roman"/>
          <w:sz w:val="24"/>
          <w:szCs w:val="24"/>
          <w:lang w:val="ru-RU"/>
        </w:rPr>
        <w:t xml:space="preserve">, и </w:t>
      </w:r>
      <w:r w:rsidRPr="004D3626">
        <w:rPr>
          <w:rFonts w:ascii="Times New Roman" w:hAnsi="Times New Roman"/>
          <w:sz w:val="24"/>
          <w:szCs w:val="24"/>
          <w:lang w:val="sr-Cyrl-RS"/>
        </w:rPr>
        <w:t>ако испуњавају друге услове из овог протокола</w:t>
      </w:r>
      <w:r w:rsidRPr="004D3626">
        <w:rPr>
          <w:rFonts w:ascii="Times New Roman" w:hAnsi="Times New Roman"/>
          <w:sz w:val="24"/>
          <w:szCs w:val="24"/>
          <w:lang w:val="ru-RU"/>
        </w:rPr>
        <w:t>, у следећим случајевима:</w:t>
      </w:r>
    </w:p>
    <w:p w14:paraId="34CBAD38" w14:textId="77777777" w:rsidR="00F84975" w:rsidRPr="004D3626" w:rsidRDefault="00F84975" w:rsidP="00F84975">
      <w:pPr>
        <w:spacing w:after="0" w:line="240" w:lineRule="auto"/>
        <w:contextualSpacing/>
        <w:rPr>
          <w:rFonts w:ascii="Times New Roman" w:hAnsi="Times New Roman"/>
          <w:sz w:val="24"/>
          <w:szCs w:val="24"/>
          <w:lang w:val="ru-RU"/>
        </w:rPr>
      </w:pPr>
    </w:p>
    <w:tbl>
      <w:tblPr>
        <w:tblW w:w="5000" w:type="pct"/>
        <w:tblCellSpacing w:w="0" w:type="dxa"/>
        <w:tblCellMar>
          <w:left w:w="0" w:type="dxa"/>
          <w:right w:w="0" w:type="dxa"/>
        </w:tblCellMar>
        <w:tblLook w:val="04A0" w:firstRow="1" w:lastRow="0" w:firstColumn="1" w:lastColumn="0" w:noHBand="0" w:noVBand="1"/>
      </w:tblPr>
      <w:tblGrid>
        <w:gridCol w:w="1092"/>
        <w:gridCol w:w="7934"/>
      </w:tblGrid>
      <w:tr w:rsidR="00F84975" w:rsidRPr="004D3626" w14:paraId="17B7BFCB" w14:textId="77777777" w:rsidTr="001C7A84">
        <w:trPr>
          <w:tblCellSpacing w:w="0" w:type="dxa"/>
        </w:trPr>
        <w:tc>
          <w:tcPr>
            <w:tcW w:w="0" w:type="auto"/>
            <w:hideMark/>
          </w:tcPr>
          <w:p w14:paraId="04C1038E" w14:textId="77777777" w:rsidR="00F84975" w:rsidRPr="004D3626" w:rsidRDefault="00F84975" w:rsidP="001C7A84">
            <w:pPr>
              <w:spacing w:after="0" w:line="240" w:lineRule="auto"/>
              <w:ind w:left="851"/>
              <w:contextualSpacing/>
              <w:jc w:val="both"/>
              <w:rPr>
                <w:rFonts w:ascii="Times New Roman" w:hAnsi="Times New Roman"/>
                <w:sz w:val="24"/>
                <w:szCs w:val="24"/>
              </w:rPr>
            </w:pPr>
            <w:r w:rsidRPr="004D3626">
              <w:rPr>
                <w:rFonts w:ascii="Times New Roman" w:hAnsi="Times New Roman"/>
                <w:sz w:val="24"/>
                <w:szCs w:val="24"/>
              </w:rPr>
              <w:t>—</w:t>
            </w:r>
          </w:p>
        </w:tc>
        <w:tc>
          <w:tcPr>
            <w:tcW w:w="0" w:type="auto"/>
            <w:hideMark/>
          </w:tcPr>
          <w:p w14:paraId="7BB219A0" w14:textId="77777777" w:rsidR="00F84975" w:rsidRDefault="00F84975" w:rsidP="00B5638D">
            <w:pPr>
              <w:numPr>
                <w:ilvl w:val="1"/>
                <w:numId w:val="37"/>
              </w:numPr>
              <w:tabs>
                <w:tab w:val="left" w:pos="2020"/>
              </w:tabs>
              <w:spacing w:after="0" w:line="240" w:lineRule="auto"/>
              <w:ind w:left="851" w:hanging="662"/>
              <w:contextualSpacing/>
              <w:rPr>
                <w:rFonts w:ascii="Times New Roman" w:hAnsi="Times New Roman"/>
                <w:sz w:val="24"/>
                <w:szCs w:val="24"/>
                <w:lang w:val="ru-RU"/>
              </w:rPr>
            </w:pPr>
            <w:r w:rsidRPr="004D3626">
              <w:rPr>
                <w:rFonts w:ascii="Times New Roman" w:hAnsi="Times New Roman"/>
                <w:sz w:val="24"/>
                <w:szCs w:val="24"/>
                <w:lang w:val="sr-Cyrl-RS"/>
              </w:rPr>
              <w:t>ако је примењена кумулација са материјалима пореклом из Швајцарске (укључујући Лихтенштајн)</w:t>
            </w:r>
            <w:r w:rsidRPr="004D3626">
              <w:rPr>
                <w:rFonts w:ascii="Times New Roman" w:hAnsi="Times New Roman"/>
                <w:sz w:val="24"/>
                <w:szCs w:val="24"/>
                <w:lang w:val="ru-RU"/>
              </w:rPr>
              <w:t xml:space="preserve">, </w:t>
            </w:r>
            <w:r w:rsidRPr="004D3626">
              <w:rPr>
                <w:rFonts w:ascii="Times New Roman" w:hAnsi="Times New Roman"/>
                <w:sz w:val="24"/>
                <w:szCs w:val="24"/>
                <w:lang w:val="sr-Cyrl-RS"/>
              </w:rPr>
              <w:t xml:space="preserve">Турске или неке од земаља </w:t>
            </w:r>
            <w:r w:rsidR="00CA1658" w:rsidRPr="004D3626">
              <w:rPr>
                <w:rFonts w:ascii="Times New Roman" w:hAnsi="Times New Roman"/>
                <w:sz w:val="24"/>
                <w:szCs w:val="24"/>
                <w:lang w:val="sr-Cyrl-RS"/>
              </w:rPr>
              <w:t xml:space="preserve">или територије </w:t>
            </w:r>
            <w:r w:rsidRPr="004D3626">
              <w:rPr>
                <w:rFonts w:ascii="Times New Roman" w:hAnsi="Times New Roman"/>
                <w:sz w:val="24"/>
                <w:szCs w:val="24"/>
                <w:lang w:val="sr-Cyrl-RS"/>
              </w:rPr>
              <w:t>из члана</w:t>
            </w:r>
            <w:r w:rsidRPr="004D3626">
              <w:rPr>
                <w:rFonts w:ascii="Times New Roman" w:hAnsi="Times New Roman"/>
                <w:sz w:val="24"/>
                <w:szCs w:val="24"/>
                <w:lang w:val="ru-RU"/>
              </w:rPr>
              <w:t xml:space="preserve"> 3</w:t>
            </w:r>
            <w:r w:rsidRPr="004D3626">
              <w:rPr>
                <w:rFonts w:ascii="Times New Roman" w:hAnsi="Times New Roman"/>
                <w:sz w:val="24"/>
                <w:szCs w:val="24"/>
                <w:lang w:val="sr-Cyrl-RS"/>
              </w:rPr>
              <w:t>. став 2. и члана 4. став 2</w:t>
            </w:r>
            <w:r w:rsidRPr="004D3626">
              <w:rPr>
                <w:rFonts w:ascii="Times New Roman" w:hAnsi="Times New Roman"/>
                <w:sz w:val="24"/>
                <w:szCs w:val="24"/>
                <w:lang w:val="ru-RU"/>
              </w:rPr>
              <w:t>; или</w:t>
            </w:r>
          </w:p>
          <w:p w14:paraId="7A8E146B" w14:textId="77777777" w:rsidR="00A910AA" w:rsidRDefault="00A910AA" w:rsidP="00A910AA">
            <w:pPr>
              <w:rPr>
                <w:rFonts w:ascii="Times New Roman" w:hAnsi="Times New Roman"/>
                <w:sz w:val="24"/>
                <w:szCs w:val="24"/>
                <w:lang w:val="ru-RU"/>
              </w:rPr>
            </w:pPr>
            <w:r>
              <w:rPr>
                <w:rFonts w:ascii="Times New Roman" w:hAnsi="Times New Roman"/>
                <w:sz w:val="24"/>
                <w:szCs w:val="24"/>
                <w:lang w:val="ru-RU"/>
              </w:rPr>
              <w:br/>
            </w:r>
          </w:p>
          <w:p w14:paraId="37B25278" w14:textId="77777777" w:rsidR="00A910AA" w:rsidRPr="004D3626" w:rsidRDefault="00A910AA" w:rsidP="00A910AA">
            <w:pPr>
              <w:rPr>
                <w:rFonts w:ascii="Times New Roman" w:hAnsi="Times New Roman"/>
                <w:sz w:val="24"/>
                <w:szCs w:val="24"/>
                <w:lang w:val="ru-RU"/>
              </w:rPr>
            </w:pPr>
          </w:p>
          <w:p w14:paraId="4F129A56" w14:textId="77777777" w:rsidR="00F84975" w:rsidRPr="004D3626" w:rsidRDefault="00F84975" w:rsidP="001C7A84">
            <w:pPr>
              <w:tabs>
                <w:tab w:val="left" w:pos="2020"/>
              </w:tabs>
              <w:spacing w:after="0" w:line="240" w:lineRule="auto"/>
              <w:ind w:left="851"/>
              <w:contextualSpacing/>
              <w:rPr>
                <w:rFonts w:ascii="Times New Roman" w:hAnsi="Times New Roman"/>
                <w:sz w:val="24"/>
                <w:szCs w:val="24"/>
                <w:lang w:val="ru-RU"/>
              </w:rPr>
            </w:pPr>
          </w:p>
        </w:tc>
      </w:tr>
      <w:tr w:rsidR="00F84975" w:rsidRPr="004D3626" w14:paraId="0FF74D22" w14:textId="77777777" w:rsidTr="001C7A84">
        <w:trPr>
          <w:tblCellSpacing w:w="0" w:type="dxa"/>
        </w:trPr>
        <w:tc>
          <w:tcPr>
            <w:tcW w:w="0" w:type="auto"/>
            <w:hideMark/>
          </w:tcPr>
          <w:p w14:paraId="7F458D75" w14:textId="77777777" w:rsidR="00F84975" w:rsidRPr="004D3626" w:rsidRDefault="00F84975" w:rsidP="001C7A84">
            <w:pPr>
              <w:spacing w:after="0" w:line="240" w:lineRule="auto"/>
              <w:ind w:left="851"/>
              <w:contextualSpacing/>
              <w:jc w:val="both"/>
              <w:rPr>
                <w:rFonts w:ascii="Times New Roman" w:hAnsi="Times New Roman"/>
                <w:sz w:val="24"/>
                <w:szCs w:val="24"/>
              </w:rPr>
            </w:pPr>
            <w:r w:rsidRPr="004D3626">
              <w:rPr>
                <w:rFonts w:ascii="Times New Roman" w:hAnsi="Times New Roman"/>
                <w:sz w:val="24"/>
                <w:szCs w:val="24"/>
              </w:rPr>
              <w:t>—</w:t>
            </w:r>
          </w:p>
        </w:tc>
        <w:tc>
          <w:tcPr>
            <w:tcW w:w="0" w:type="auto"/>
            <w:hideMark/>
          </w:tcPr>
          <w:p w14:paraId="2A50C2FB" w14:textId="77777777" w:rsidR="00F84975" w:rsidRPr="004D3626" w:rsidRDefault="00F84975" w:rsidP="00B5638D">
            <w:pPr>
              <w:numPr>
                <w:ilvl w:val="1"/>
                <w:numId w:val="37"/>
              </w:numPr>
              <w:tabs>
                <w:tab w:val="left" w:pos="2020"/>
              </w:tabs>
              <w:spacing w:after="0" w:line="240" w:lineRule="auto"/>
              <w:ind w:left="851" w:hanging="662"/>
              <w:contextualSpacing/>
              <w:rPr>
                <w:rFonts w:ascii="Times New Roman" w:hAnsi="Times New Roman"/>
                <w:sz w:val="24"/>
                <w:szCs w:val="24"/>
                <w:lang w:val="ru-RU"/>
              </w:rPr>
            </w:pPr>
            <w:r w:rsidRPr="004D3626">
              <w:rPr>
                <w:rFonts w:ascii="Times New Roman" w:hAnsi="Times New Roman"/>
                <w:sz w:val="24"/>
                <w:szCs w:val="24"/>
                <w:lang w:val="sr-Cyrl-RS"/>
              </w:rPr>
              <w:t>ако</w:t>
            </w:r>
            <w:r w:rsidRPr="004D3626">
              <w:rPr>
                <w:rFonts w:ascii="Times New Roman" w:hAnsi="Times New Roman"/>
                <w:sz w:val="24"/>
                <w:szCs w:val="24"/>
                <w:lang w:val="ru-RU"/>
              </w:rPr>
              <w:t xml:space="preserve"> производи могу </w:t>
            </w:r>
            <w:r w:rsidRPr="004D3626">
              <w:rPr>
                <w:rFonts w:ascii="Times New Roman" w:hAnsi="Times New Roman"/>
                <w:sz w:val="24"/>
                <w:szCs w:val="24"/>
                <w:lang w:val="sr-Cyrl-RS"/>
              </w:rPr>
              <w:t xml:space="preserve">да се </w:t>
            </w:r>
            <w:r w:rsidRPr="004D3626">
              <w:rPr>
                <w:rFonts w:ascii="Times New Roman" w:hAnsi="Times New Roman"/>
                <w:sz w:val="24"/>
                <w:szCs w:val="24"/>
                <w:lang w:val="ru-RU"/>
              </w:rPr>
              <w:t>корист</w:t>
            </w:r>
            <w:r w:rsidRPr="004D3626">
              <w:rPr>
                <w:rFonts w:ascii="Times New Roman" w:hAnsi="Times New Roman"/>
                <w:sz w:val="24"/>
                <w:szCs w:val="24"/>
                <w:lang w:val="sr-Cyrl-RS"/>
              </w:rPr>
              <w:t>е</w:t>
            </w:r>
            <w:r w:rsidRPr="004D3626">
              <w:rPr>
                <w:rFonts w:ascii="Times New Roman" w:hAnsi="Times New Roman"/>
                <w:sz w:val="24"/>
                <w:szCs w:val="24"/>
                <w:lang w:val="ru-RU"/>
              </w:rPr>
              <w:t xml:space="preserve"> као материјали у контексту кумулације за </w:t>
            </w:r>
            <w:r w:rsidRPr="004D3626">
              <w:rPr>
                <w:rFonts w:ascii="Times New Roman" w:hAnsi="Times New Roman"/>
                <w:sz w:val="24"/>
                <w:szCs w:val="24"/>
                <w:lang w:val="sr-Cyrl-RS"/>
              </w:rPr>
              <w:t>израду</w:t>
            </w:r>
            <w:r w:rsidRPr="004D3626">
              <w:rPr>
                <w:rFonts w:ascii="Times New Roman" w:hAnsi="Times New Roman"/>
                <w:sz w:val="24"/>
                <w:szCs w:val="24"/>
                <w:lang w:val="ru-RU"/>
              </w:rPr>
              <w:t xml:space="preserve"> производа за извоз у неку од земаља </w:t>
            </w:r>
            <w:r w:rsidR="00CA1658" w:rsidRPr="004D3626">
              <w:rPr>
                <w:rFonts w:ascii="Times New Roman" w:hAnsi="Times New Roman"/>
                <w:sz w:val="24"/>
                <w:szCs w:val="24"/>
                <w:lang w:val="ru-RU"/>
              </w:rPr>
              <w:t xml:space="preserve">или територију </w:t>
            </w:r>
            <w:r w:rsidRPr="004D3626">
              <w:rPr>
                <w:rFonts w:ascii="Times New Roman" w:hAnsi="Times New Roman"/>
                <w:sz w:val="24"/>
                <w:szCs w:val="24"/>
                <w:lang w:val="ru-RU"/>
              </w:rPr>
              <w:t xml:space="preserve">наведених у </w:t>
            </w:r>
            <w:r w:rsidRPr="004D3626">
              <w:rPr>
                <w:rFonts w:ascii="Times New Roman" w:hAnsi="Times New Roman"/>
                <w:sz w:val="24"/>
                <w:szCs w:val="24"/>
                <w:lang w:val="sr-Cyrl-RS"/>
              </w:rPr>
              <w:t>чл</w:t>
            </w:r>
            <w:r w:rsidR="00807ED6" w:rsidRPr="004D3626">
              <w:rPr>
                <w:rFonts w:ascii="Times New Roman" w:hAnsi="Times New Roman"/>
                <w:sz w:val="24"/>
                <w:szCs w:val="24"/>
                <w:lang w:val="sr-Latn-RS"/>
              </w:rPr>
              <w:t>.</w:t>
            </w:r>
            <w:r w:rsidRPr="004D3626">
              <w:rPr>
                <w:rFonts w:ascii="Times New Roman" w:hAnsi="Times New Roman"/>
                <w:sz w:val="24"/>
                <w:szCs w:val="24"/>
                <w:lang w:val="ru-RU"/>
              </w:rPr>
              <w:t xml:space="preserve"> 3</w:t>
            </w:r>
            <w:r w:rsidRPr="004D3626">
              <w:rPr>
                <w:rFonts w:ascii="Times New Roman" w:hAnsi="Times New Roman"/>
                <w:sz w:val="24"/>
                <w:szCs w:val="24"/>
                <w:lang w:val="sr-Cyrl-RS"/>
              </w:rPr>
              <w:t>.</w:t>
            </w:r>
            <w:r w:rsidRPr="004D3626">
              <w:rPr>
                <w:rFonts w:ascii="Times New Roman" w:hAnsi="Times New Roman"/>
                <w:sz w:val="24"/>
                <w:szCs w:val="24"/>
                <w:lang w:val="ru-RU"/>
              </w:rPr>
              <w:t xml:space="preserve"> и 4; или</w:t>
            </w:r>
          </w:p>
          <w:p w14:paraId="7754EC39" w14:textId="77777777" w:rsidR="00F84975" w:rsidRPr="004D3626" w:rsidRDefault="00F84975" w:rsidP="001C7A84">
            <w:pPr>
              <w:tabs>
                <w:tab w:val="left" w:pos="2020"/>
              </w:tabs>
              <w:spacing w:after="0" w:line="240" w:lineRule="auto"/>
              <w:ind w:left="851"/>
              <w:contextualSpacing/>
              <w:rPr>
                <w:rFonts w:ascii="Times New Roman" w:hAnsi="Times New Roman"/>
                <w:sz w:val="24"/>
                <w:szCs w:val="24"/>
                <w:lang w:val="ru-RU"/>
              </w:rPr>
            </w:pPr>
          </w:p>
        </w:tc>
      </w:tr>
    </w:tbl>
    <w:p w14:paraId="1D56BFBC" w14:textId="77777777" w:rsidR="00F84975" w:rsidRPr="004D3626" w:rsidRDefault="00F84975" w:rsidP="00F84975">
      <w:pPr>
        <w:spacing w:after="0" w:line="240" w:lineRule="auto"/>
        <w:ind w:left="851"/>
        <w:contextualSpacing/>
        <w:rPr>
          <w:rFonts w:ascii="Times New Roman" w:hAnsi="Times New Roman"/>
          <w:vanish/>
          <w:sz w:val="24"/>
          <w:szCs w:val="24"/>
          <w:lang w:val="ru-RU"/>
        </w:rPr>
      </w:pPr>
    </w:p>
    <w:tbl>
      <w:tblPr>
        <w:tblW w:w="5000" w:type="pct"/>
        <w:tblCellSpacing w:w="0" w:type="dxa"/>
        <w:tblCellMar>
          <w:left w:w="0" w:type="dxa"/>
          <w:right w:w="0" w:type="dxa"/>
        </w:tblCellMar>
        <w:tblLook w:val="04A0" w:firstRow="1" w:lastRow="0" w:firstColumn="1" w:lastColumn="0" w:noHBand="0" w:noVBand="1"/>
      </w:tblPr>
      <w:tblGrid>
        <w:gridCol w:w="1092"/>
        <w:gridCol w:w="7934"/>
      </w:tblGrid>
      <w:tr w:rsidR="00F84975" w:rsidRPr="004D3626" w14:paraId="7D1B65F3" w14:textId="77777777" w:rsidTr="001C7A84">
        <w:trPr>
          <w:tblCellSpacing w:w="0" w:type="dxa"/>
        </w:trPr>
        <w:tc>
          <w:tcPr>
            <w:tcW w:w="0" w:type="auto"/>
            <w:hideMark/>
          </w:tcPr>
          <w:p w14:paraId="2406537C" w14:textId="77777777" w:rsidR="00F84975" w:rsidRPr="004D3626" w:rsidRDefault="00F84975" w:rsidP="001C7A84">
            <w:pPr>
              <w:spacing w:after="0" w:line="240" w:lineRule="auto"/>
              <w:ind w:left="851"/>
              <w:contextualSpacing/>
              <w:jc w:val="both"/>
              <w:rPr>
                <w:rFonts w:ascii="Times New Roman" w:hAnsi="Times New Roman"/>
                <w:sz w:val="24"/>
                <w:szCs w:val="24"/>
              </w:rPr>
            </w:pPr>
            <w:r w:rsidRPr="004D3626">
              <w:rPr>
                <w:rFonts w:ascii="Times New Roman" w:hAnsi="Times New Roman"/>
                <w:sz w:val="24"/>
                <w:szCs w:val="24"/>
              </w:rPr>
              <w:t>—</w:t>
            </w:r>
          </w:p>
        </w:tc>
        <w:tc>
          <w:tcPr>
            <w:tcW w:w="0" w:type="auto"/>
            <w:hideMark/>
          </w:tcPr>
          <w:p w14:paraId="21BD7AC4" w14:textId="77777777" w:rsidR="00F84975" w:rsidRPr="004D3626" w:rsidRDefault="00F84975" w:rsidP="0064777B">
            <w:pPr>
              <w:numPr>
                <w:ilvl w:val="1"/>
                <w:numId w:val="37"/>
              </w:numPr>
              <w:tabs>
                <w:tab w:val="left" w:pos="890"/>
              </w:tabs>
              <w:spacing w:after="0" w:line="240" w:lineRule="auto"/>
              <w:ind w:left="890" w:hanging="709"/>
              <w:contextualSpacing/>
              <w:rPr>
                <w:rFonts w:ascii="Times New Roman" w:hAnsi="Times New Roman"/>
                <w:sz w:val="24"/>
                <w:szCs w:val="24"/>
                <w:lang w:val="ru-RU"/>
              </w:rPr>
            </w:pPr>
            <w:r w:rsidRPr="004D3626">
              <w:rPr>
                <w:rFonts w:ascii="Times New Roman" w:hAnsi="Times New Roman"/>
                <w:sz w:val="24"/>
                <w:szCs w:val="24"/>
                <w:lang w:val="ru-RU"/>
              </w:rPr>
              <w:t xml:space="preserve">ако производи могу да се из земље </w:t>
            </w:r>
            <w:r w:rsidR="00CA1658" w:rsidRPr="004D3626">
              <w:rPr>
                <w:rFonts w:ascii="Times New Roman" w:hAnsi="Times New Roman"/>
                <w:sz w:val="24"/>
                <w:szCs w:val="24"/>
                <w:lang w:val="ru-RU"/>
              </w:rPr>
              <w:t xml:space="preserve">или територије </w:t>
            </w:r>
            <w:r w:rsidRPr="004D3626">
              <w:rPr>
                <w:rFonts w:ascii="Times New Roman" w:hAnsi="Times New Roman"/>
                <w:sz w:val="24"/>
                <w:szCs w:val="24"/>
                <w:lang w:val="ru-RU"/>
              </w:rPr>
              <w:t xml:space="preserve">одредишта реекспортују у неку од земаља </w:t>
            </w:r>
            <w:r w:rsidR="00CA1658" w:rsidRPr="004D3626">
              <w:rPr>
                <w:rFonts w:ascii="Times New Roman" w:hAnsi="Times New Roman"/>
                <w:sz w:val="24"/>
                <w:szCs w:val="24"/>
                <w:lang w:val="ru-RU"/>
              </w:rPr>
              <w:t xml:space="preserve">или територију </w:t>
            </w:r>
            <w:r w:rsidRPr="004D3626">
              <w:rPr>
                <w:rFonts w:ascii="Times New Roman" w:hAnsi="Times New Roman"/>
                <w:sz w:val="24"/>
                <w:szCs w:val="24"/>
                <w:lang w:val="ru-RU"/>
              </w:rPr>
              <w:t>наведених у чл</w:t>
            </w:r>
            <w:r w:rsidR="00807ED6" w:rsidRPr="004D3626">
              <w:rPr>
                <w:rFonts w:ascii="Times New Roman" w:hAnsi="Times New Roman"/>
                <w:sz w:val="24"/>
                <w:szCs w:val="24"/>
                <w:lang w:val="sr-Latn-RS"/>
              </w:rPr>
              <w:t>.</w:t>
            </w:r>
            <w:r w:rsidRPr="004D3626">
              <w:rPr>
                <w:rFonts w:ascii="Times New Roman" w:hAnsi="Times New Roman"/>
                <w:sz w:val="24"/>
                <w:szCs w:val="24"/>
                <w:lang w:val="ru-RU"/>
              </w:rPr>
              <w:t xml:space="preserve"> 3. и 4.</w:t>
            </w:r>
          </w:p>
        </w:tc>
      </w:tr>
    </w:tbl>
    <w:p w14:paraId="1F2316B0" w14:textId="77777777" w:rsidR="00F84975" w:rsidRPr="004D3626" w:rsidRDefault="00F84975" w:rsidP="00F84975">
      <w:pPr>
        <w:spacing w:after="0" w:line="240" w:lineRule="auto"/>
        <w:contextualSpacing/>
        <w:rPr>
          <w:rFonts w:ascii="Times New Roman" w:hAnsi="Times New Roman"/>
          <w:sz w:val="24"/>
          <w:szCs w:val="24"/>
          <w:lang w:val="ru-RU"/>
        </w:rPr>
      </w:pPr>
    </w:p>
    <w:p w14:paraId="202A17B6" w14:textId="77777777" w:rsidR="00F84975" w:rsidRPr="004D3626" w:rsidRDefault="00F84975" w:rsidP="00F84975">
      <w:pPr>
        <w:spacing w:after="0" w:line="240" w:lineRule="auto"/>
        <w:contextualSpacing/>
        <w:rPr>
          <w:rFonts w:ascii="Times New Roman" w:hAnsi="Times New Roman"/>
          <w:sz w:val="24"/>
          <w:szCs w:val="24"/>
          <w:lang w:val="ru-RU"/>
        </w:rPr>
      </w:pPr>
    </w:p>
    <w:p w14:paraId="09DC5652" w14:textId="77777777" w:rsidR="00F84975" w:rsidRPr="004D3626" w:rsidRDefault="00F84975" w:rsidP="00F84975">
      <w:pPr>
        <w:tabs>
          <w:tab w:val="left" w:pos="709"/>
        </w:tabs>
        <w:spacing w:after="0" w:line="240" w:lineRule="auto"/>
        <w:ind w:right="4"/>
        <w:contextualSpacing/>
        <w:jc w:val="both"/>
        <w:rPr>
          <w:rFonts w:ascii="Times New Roman" w:hAnsi="Times New Roman"/>
          <w:sz w:val="24"/>
          <w:szCs w:val="24"/>
          <w:lang w:val="ru-RU"/>
        </w:rPr>
      </w:pPr>
      <w:r w:rsidRPr="004D3626">
        <w:rPr>
          <w:rFonts w:ascii="Times New Roman" w:hAnsi="Times New Roman"/>
          <w:sz w:val="24"/>
          <w:szCs w:val="24"/>
          <w:lang w:val="sr-Cyrl-RS"/>
        </w:rPr>
        <w:t xml:space="preserve">4. </w:t>
      </w:r>
      <w:r w:rsidRPr="004D3626">
        <w:rPr>
          <w:rFonts w:ascii="Times New Roman" w:hAnsi="Times New Roman"/>
          <w:sz w:val="24"/>
          <w:szCs w:val="24"/>
          <w:lang w:val="sr-Cyrl-RS"/>
        </w:rPr>
        <w:tab/>
        <w:t>У изјаву о пореклу</w:t>
      </w:r>
      <w:r w:rsidRPr="004D3626">
        <w:rPr>
          <w:rFonts w:ascii="Times New Roman" w:hAnsi="Times New Roman"/>
          <w:sz w:val="24"/>
          <w:szCs w:val="24"/>
          <w:lang w:val="ru-RU"/>
        </w:rPr>
        <w:t xml:space="preserve"> </w:t>
      </w:r>
      <w:r w:rsidRPr="004D3626">
        <w:rPr>
          <w:rFonts w:ascii="Times New Roman" w:hAnsi="Times New Roman"/>
          <w:sz w:val="24"/>
          <w:szCs w:val="24"/>
        </w:rPr>
        <w:t>EUR</w:t>
      </w:r>
      <w:r w:rsidRPr="004D3626">
        <w:rPr>
          <w:rFonts w:ascii="Times New Roman" w:hAnsi="Times New Roman"/>
          <w:sz w:val="24"/>
          <w:szCs w:val="24"/>
          <w:lang w:val="ru-RU"/>
        </w:rPr>
        <w:t>-</w:t>
      </w:r>
      <w:r w:rsidRPr="004D3626">
        <w:rPr>
          <w:rFonts w:ascii="Times New Roman" w:hAnsi="Times New Roman"/>
          <w:sz w:val="24"/>
          <w:szCs w:val="24"/>
        </w:rPr>
        <w:t>MED</w:t>
      </w:r>
      <w:r w:rsidRPr="004D3626">
        <w:rPr>
          <w:rFonts w:ascii="Times New Roman" w:hAnsi="Times New Roman"/>
          <w:sz w:val="24"/>
          <w:szCs w:val="24"/>
          <w:lang w:val="ru-RU"/>
        </w:rPr>
        <w:t xml:space="preserve"> </w:t>
      </w:r>
      <w:r w:rsidRPr="004D3626">
        <w:rPr>
          <w:rFonts w:ascii="Times New Roman" w:hAnsi="Times New Roman"/>
          <w:sz w:val="24"/>
          <w:szCs w:val="24"/>
          <w:lang w:val="sr-Cyrl-RS"/>
        </w:rPr>
        <w:t>уноси се једна од следећих изјава на енглеском језику</w:t>
      </w:r>
      <w:r w:rsidRPr="004D3626">
        <w:rPr>
          <w:rFonts w:ascii="Times New Roman" w:hAnsi="Times New Roman"/>
          <w:sz w:val="24"/>
          <w:szCs w:val="24"/>
          <w:lang w:val="ru-RU"/>
        </w:rPr>
        <w:t>:</w:t>
      </w:r>
    </w:p>
    <w:p w14:paraId="64E839EA" w14:textId="77777777" w:rsidR="00F84975" w:rsidRPr="004D3626" w:rsidRDefault="00F84975" w:rsidP="00F84975">
      <w:pPr>
        <w:spacing w:after="0" w:line="240" w:lineRule="auto"/>
        <w:contextualSpacing/>
        <w:rPr>
          <w:rFonts w:ascii="Times New Roman" w:hAnsi="Times New Roman"/>
          <w:sz w:val="24"/>
          <w:szCs w:val="24"/>
          <w:lang w:val="ru-RU"/>
        </w:rPr>
      </w:pPr>
    </w:p>
    <w:p w14:paraId="3C02B3B4" w14:textId="77777777" w:rsidR="00F84975" w:rsidRPr="004D3626" w:rsidRDefault="00F84975" w:rsidP="00B5638D">
      <w:pPr>
        <w:numPr>
          <w:ilvl w:val="2"/>
          <w:numId w:val="29"/>
        </w:numPr>
        <w:tabs>
          <w:tab w:val="left" w:pos="1701"/>
        </w:tabs>
        <w:spacing w:after="0" w:line="240" w:lineRule="auto"/>
        <w:ind w:left="1701" w:right="4" w:hanging="567"/>
        <w:contextualSpacing/>
        <w:jc w:val="both"/>
        <w:rPr>
          <w:rFonts w:ascii="Times New Roman" w:hAnsi="Times New Roman"/>
          <w:sz w:val="24"/>
          <w:szCs w:val="24"/>
          <w:lang w:val="ru-RU"/>
        </w:rPr>
      </w:pPr>
      <w:r w:rsidRPr="004D3626">
        <w:rPr>
          <w:rFonts w:ascii="Times New Roman" w:hAnsi="Times New Roman"/>
          <w:sz w:val="24"/>
          <w:szCs w:val="24"/>
          <w:lang w:val="ru-RU"/>
        </w:rPr>
        <w:t>ако је порекло стечено применом кумулације са материјалима пореклом из једне или више земаља</w:t>
      </w:r>
      <w:r w:rsidR="00CA1658" w:rsidRPr="004D3626">
        <w:rPr>
          <w:rFonts w:ascii="Times New Roman" w:hAnsi="Times New Roman"/>
          <w:sz w:val="24"/>
          <w:szCs w:val="24"/>
          <w:lang w:val="ru-RU"/>
        </w:rPr>
        <w:t xml:space="preserve"> или територије</w:t>
      </w:r>
      <w:r w:rsidRPr="004D3626">
        <w:rPr>
          <w:rFonts w:ascii="Times New Roman" w:hAnsi="Times New Roman"/>
          <w:sz w:val="24"/>
          <w:szCs w:val="24"/>
          <w:lang w:val="ru-RU"/>
        </w:rPr>
        <w:t xml:space="preserve"> наведених у </w:t>
      </w:r>
      <w:r w:rsidRPr="004D3626">
        <w:rPr>
          <w:rFonts w:ascii="Times New Roman" w:hAnsi="Times New Roman"/>
          <w:sz w:val="24"/>
          <w:szCs w:val="24"/>
          <w:lang w:val="sr-Cyrl-RS"/>
        </w:rPr>
        <w:t>чл</w:t>
      </w:r>
      <w:r w:rsidR="00807ED6" w:rsidRPr="004D3626">
        <w:rPr>
          <w:rFonts w:ascii="Times New Roman" w:hAnsi="Times New Roman"/>
          <w:sz w:val="24"/>
          <w:szCs w:val="24"/>
          <w:lang w:val="sr-Latn-RS"/>
        </w:rPr>
        <w:t>.</w:t>
      </w:r>
      <w:r w:rsidR="00103EF0" w:rsidRPr="004D3626">
        <w:rPr>
          <w:rFonts w:ascii="Times New Roman" w:hAnsi="Times New Roman"/>
          <w:sz w:val="24"/>
          <w:szCs w:val="24"/>
          <w:lang w:val="sr-Cyrl-RS"/>
        </w:rPr>
        <w:t xml:space="preserve"> </w:t>
      </w:r>
      <w:r w:rsidRPr="004D3626">
        <w:rPr>
          <w:rFonts w:ascii="Times New Roman" w:hAnsi="Times New Roman"/>
          <w:sz w:val="24"/>
          <w:szCs w:val="24"/>
          <w:lang w:val="ru-RU"/>
        </w:rPr>
        <w:t>3</w:t>
      </w:r>
      <w:r w:rsidRPr="004D3626">
        <w:rPr>
          <w:rFonts w:ascii="Times New Roman" w:hAnsi="Times New Roman"/>
          <w:sz w:val="24"/>
          <w:szCs w:val="24"/>
          <w:lang w:val="sr-Cyrl-RS"/>
        </w:rPr>
        <w:t>.</w:t>
      </w:r>
      <w:r w:rsidRPr="004D3626">
        <w:rPr>
          <w:rFonts w:ascii="Times New Roman" w:hAnsi="Times New Roman"/>
          <w:sz w:val="24"/>
          <w:szCs w:val="24"/>
          <w:lang w:val="ru-RU"/>
        </w:rPr>
        <w:t xml:space="preserve"> и 4:</w:t>
      </w:r>
    </w:p>
    <w:p w14:paraId="4EB4D73B" w14:textId="77777777" w:rsidR="00F84975" w:rsidRPr="004D3626" w:rsidRDefault="00F84975" w:rsidP="00F84975">
      <w:pPr>
        <w:tabs>
          <w:tab w:val="left" w:pos="1701"/>
        </w:tabs>
        <w:spacing w:after="0" w:line="240" w:lineRule="auto"/>
        <w:ind w:left="1701" w:right="4" w:hanging="567"/>
        <w:contextualSpacing/>
        <w:jc w:val="both"/>
        <w:rPr>
          <w:rFonts w:ascii="Times New Roman" w:hAnsi="Times New Roman"/>
          <w:sz w:val="24"/>
          <w:szCs w:val="24"/>
          <w:lang w:val="ru-RU"/>
        </w:rPr>
      </w:pPr>
    </w:p>
    <w:p w14:paraId="0AB1E048" w14:textId="77777777" w:rsidR="00F84975" w:rsidRPr="004D3626" w:rsidRDefault="00F84975" w:rsidP="00F84975">
      <w:pPr>
        <w:tabs>
          <w:tab w:val="left" w:pos="1701"/>
        </w:tabs>
        <w:spacing w:after="0" w:line="240" w:lineRule="auto"/>
        <w:ind w:left="1701" w:right="4" w:hanging="567"/>
        <w:contextualSpacing/>
        <w:jc w:val="both"/>
        <w:outlineLvl w:val="0"/>
        <w:rPr>
          <w:rFonts w:ascii="Times New Roman" w:hAnsi="Times New Roman"/>
          <w:iCs/>
          <w:sz w:val="24"/>
          <w:szCs w:val="24"/>
        </w:rPr>
      </w:pPr>
      <w:r w:rsidRPr="004D3626">
        <w:rPr>
          <w:rFonts w:ascii="Times New Roman" w:hAnsi="Times New Roman"/>
          <w:sz w:val="24"/>
          <w:szCs w:val="24"/>
        </w:rPr>
        <w:t xml:space="preserve">„CUMULATION APPLIED WITH … </w:t>
      </w:r>
      <w:r w:rsidRPr="004D3626">
        <w:rPr>
          <w:rFonts w:ascii="Times New Roman" w:hAnsi="Times New Roman"/>
          <w:i/>
          <w:iCs/>
          <w:sz w:val="24"/>
          <w:szCs w:val="24"/>
        </w:rPr>
        <w:t>(name of the country/countries</w:t>
      </w:r>
      <w:r w:rsidR="00CA1658" w:rsidRPr="004D3626">
        <w:rPr>
          <w:rFonts w:ascii="Times New Roman" w:hAnsi="Times New Roman"/>
          <w:sz w:val="23"/>
          <w:szCs w:val="23"/>
        </w:rPr>
        <w:t>/territory</w:t>
      </w:r>
      <w:r w:rsidRPr="004D3626">
        <w:rPr>
          <w:rFonts w:ascii="Times New Roman" w:hAnsi="Times New Roman"/>
          <w:i/>
          <w:iCs/>
          <w:sz w:val="24"/>
          <w:szCs w:val="24"/>
        </w:rPr>
        <w:t>)</w:t>
      </w:r>
      <w:r w:rsidRPr="004D3626">
        <w:rPr>
          <w:rFonts w:ascii="Times New Roman" w:hAnsi="Times New Roman"/>
          <w:iCs/>
          <w:sz w:val="24"/>
          <w:szCs w:val="24"/>
        </w:rPr>
        <w:t>”</w:t>
      </w:r>
    </w:p>
    <w:p w14:paraId="64F5E892" w14:textId="77777777" w:rsidR="00F84975" w:rsidRPr="004D3626" w:rsidRDefault="00F84975" w:rsidP="00F84975">
      <w:pPr>
        <w:tabs>
          <w:tab w:val="left" w:pos="1701"/>
        </w:tabs>
        <w:spacing w:after="0" w:line="240" w:lineRule="auto"/>
        <w:ind w:left="1701" w:right="4" w:hanging="567"/>
        <w:contextualSpacing/>
        <w:jc w:val="both"/>
        <w:rPr>
          <w:rFonts w:ascii="Times New Roman" w:hAnsi="Times New Roman"/>
          <w:sz w:val="24"/>
          <w:szCs w:val="24"/>
        </w:rPr>
      </w:pPr>
    </w:p>
    <w:p w14:paraId="48E80EA4" w14:textId="77777777" w:rsidR="00F84975" w:rsidRPr="004D3626" w:rsidRDefault="00F84975" w:rsidP="00B5638D">
      <w:pPr>
        <w:numPr>
          <w:ilvl w:val="2"/>
          <w:numId w:val="29"/>
        </w:numPr>
        <w:tabs>
          <w:tab w:val="left" w:pos="1701"/>
        </w:tabs>
        <w:spacing w:after="0" w:line="240" w:lineRule="auto"/>
        <w:ind w:left="1701" w:right="4" w:hanging="567"/>
        <w:contextualSpacing/>
        <w:jc w:val="both"/>
        <w:rPr>
          <w:rFonts w:ascii="Times New Roman" w:hAnsi="Times New Roman"/>
          <w:sz w:val="24"/>
          <w:szCs w:val="24"/>
          <w:lang w:val="ru-RU"/>
        </w:rPr>
      </w:pPr>
      <w:r w:rsidRPr="004D3626">
        <w:rPr>
          <w:rFonts w:ascii="Times New Roman" w:hAnsi="Times New Roman"/>
          <w:sz w:val="24"/>
          <w:szCs w:val="24"/>
          <w:lang w:val="ru-RU"/>
        </w:rPr>
        <w:t xml:space="preserve">ако је порекло стечено </w:t>
      </w:r>
      <w:r w:rsidRPr="004D3626">
        <w:rPr>
          <w:rFonts w:ascii="Times New Roman" w:hAnsi="Times New Roman"/>
          <w:sz w:val="24"/>
          <w:szCs w:val="24"/>
          <w:lang w:val="sr-Cyrl-RS"/>
        </w:rPr>
        <w:t xml:space="preserve">без </w:t>
      </w:r>
      <w:r w:rsidRPr="004D3626">
        <w:rPr>
          <w:rFonts w:ascii="Times New Roman" w:hAnsi="Times New Roman"/>
          <w:sz w:val="24"/>
          <w:szCs w:val="24"/>
          <w:lang w:val="ru-RU"/>
        </w:rPr>
        <w:t>примен</w:t>
      </w:r>
      <w:r w:rsidRPr="004D3626">
        <w:rPr>
          <w:rFonts w:ascii="Times New Roman" w:hAnsi="Times New Roman"/>
          <w:sz w:val="24"/>
          <w:szCs w:val="24"/>
          <w:lang w:val="sr-Cyrl-RS"/>
        </w:rPr>
        <w:t>е</w:t>
      </w:r>
      <w:r w:rsidRPr="004D3626">
        <w:rPr>
          <w:rFonts w:ascii="Times New Roman" w:hAnsi="Times New Roman"/>
          <w:sz w:val="24"/>
          <w:szCs w:val="24"/>
          <w:lang w:val="ru-RU"/>
        </w:rPr>
        <w:t xml:space="preserve"> кумулације са материјалима пореклом из једне или више земаља </w:t>
      </w:r>
      <w:r w:rsidR="00103EF0" w:rsidRPr="004D3626">
        <w:rPr>
          <w:rFonts w:ascii="Times New Roman" w:hAnsi="Times New Roman"/>
          <w:sz w:val="24"/>
          <w:szCs w:val="24"/>
          <w:lang w:val="ru-RU"/>
        </w:rPr>
        <w:t xml:space="preserve">или територије </w:t>
      </w:r>
      <w:r w:rsidRPr="004D3626">
        <w:rPr>
          <w:rFonts w:ascii="Times New Roman" w:hAnsi="Times New Roman"/>
          <w:sz w:val="24"/>
          <w:szCs w:val="24"/>
          <w:lang w:val="ru-RU"/>
        </w:rPr>
        <w:t xml:space="preserve">наведених у </w:t>
      </w:r>
      <w:r w:rsidRPr="004D3626">
        <w:rPr>
          <w:rFonts w:ascii="Times New Roman" w:hAnsi="Times New Roman"/>
          <w:sz w:val="24"/>
          <w:szCs w:val="24"/>
          <w:lang w:val="sr-Cyrl-RS"/>
        </w:rPr>
        <w:t>чл</w:t>
      </w:r>
      <w:r w:rsidR="00807ED6" w:rsidRPr="004D3626">
        <w:rPr>
          <w:rFonts w:ascii="Times New Roman" w:hAnsi="Times New Roman"/>
          <w:sz w:val="24"/>
          <w:szCs w:val="24"/>
          <w:lang w:val="sr-Latn-RS"/>
        </w:rPr>
        <w:t>.</w:t>
      </w:r>
      <w:r w:rsidRPr="004D3626">
        <w:rPr>
          <w:rFonts w:ascii="Times New Roman" w:hAnsi="Times New Roman"/>
          <w:sz w:val="24"/>
          <w:szCs w:val="24"/>
          <w:lang w:val="sr-Cyrl-RS"/>
        </w:rPr>
        <w:t xml:space="preserve"> 3.и 4</w:t>
      </w:r>
      <w:r w:rsidRPr="004D3626">
        <w:rPr>
          <w:rFonts w:ascii="Times New Roman" w:hAnsi="Times New Roman"/>
          <w:sz w:val="24"/>
          <w:szCs w:val="24"/>
          <w:lang w:val="ru-RU"/>
        </w:rPr>
        <w:t>:</w:t>
      </w:r>
    </w:p>
    <w:p w14:paraId="09868F1C" w14:textId="77777777" w:rsidR="00F84975" w:rsidRPr="004D3626" w:rsidRDefault="00F84975" w:rsidP="00F84975">
      <w:pPr>
        <w:tabs>
          <w:tab w:val="left" w:pos="1701"/>
        </w:tabs>
        <w:spacing w:after="0" w:line="240" w:lineRule="auto"/>
        <w:ind w:left="1701" w:right="4" w:hanging="567"/>
        <w:contextualSpacing/>
        <w:jc w:val="both"/>
        <w:rPr>
          <w:rFonts w:ascii="Times New Roman" w:hAnsi="Times New Roman"/>
          <w:sz w:val="24"/>
          <w:szCs w:val="24"/>
          <w:lang w:val="ru-RU"/>
        </w:rPr>
      </w:pPr>
    </w:p>
    <w:p w14:paraId="0A2CDD5F" w14:textId="77777777" w:rsidR="00F84975" w:rsidRPr="004D3626" w:rsidRDefault="00F84975" w:rsidP="00F84975">
      <w:pPr>
        <w:tabs>
          <w:tab w:val="left" w:pos="1701"/>
        </w:tabs>
        <w:spacing w:after="0" w:line="240" w:lineRule="auto"/>
        <w:ind w:left="1701" w:right="4" w:hanging="567"/>
        <w:contextualSpacing/>
        <w:jc w:val="both"/>
        <w:outlineLvl w:val="0"/>
        <w:rPr>
          <w:rFonts w:ascii="Times New Roman" w:hAnsi="Times New Roman"/>
          <w:sz w:val="24"/>
          <w:szCs w:val="24"/>
          <w:lang w:val="ru-RU"/>
        </w:rPr>
      </w:pPr>
      <w:r w:rsidRPr="004D3626">
        <w:rPr>
          <w:rFonts w:ascii="Times New Roman" w:hAnsi="Times New Roman"/>
          <w:sz w:val="24"/>
          <w:szCs w:val="24"/>
          <w:lang w:val="ru-RU"/>
        </w:rPr>
        <w:t>„</w:t>
      </w:r>
      <w:r w:rsidRPr="004D3626">
        <w:rPr>
          <w:rFonts w:ascii="Times New Roman" w:hAnsi="Times New Roman"/>
          <w:sz w:val="24"/>
          <w:szCs w:val="24"/>
        </w:rPr>
        <w:t>NO</w:t>
      </w:r>
      <w:r w:rsidRPr="004D3626">
        <w:rPr>
          <w:rFonts w:ascii="Times New Roman" w:hAnsi="Times New Roman"/>
          <w:sz w:val="24"/>
          <w:szCs w:val="24"/>
          <w:lang w:val="ru-RU"/>
        </w:rPr>
        <w:t xml:space="preserve"> </w:t>
      </w:r>
      <w:r w:rsidRPr="004D3626">
        <w:rPr>
          <w:rFonts w:ascii="Times New Roman" w:hAnsi="Times New Roman"/>
          <w:sz w:val="24"/>
          <w:szCs w:val="24"/>
        </w:rPr>
        <w:t>CUMULATION</w:t>
      </w:r>
      <w:r w:rsidRPr="004D3626">
        <w:rPr>
          <w:rFonts w:ascii="Times New Roman" w:hAnsi="Times New Roman"/>
          <w:sz w:val="24"/>
          <w:szCs w:val="24"/>
          <w:lang w:val="ru-RU"/>
        </w:rPr>
        <w:t xml:space="preserve"> </w:t>
      </w:r>
      <w:r w:rsidRPr="004D3626">
        <w:rPr>
          <w:rFonts w:ascii="Times New Roman" w:hAnsi="Times New Roman"/>
          <w:sz w:val="24"/>
          <w:szCs w:val="24"/>
        </w:rPr>
        <w:t>APPLIED</w:t>
      </w:r>
      <w:r w:rsidRPr="004D3626">
        <w:rPr>
          <w:rFonts w:ascii="Times New Roman" w:hAnsi="Times New Roman"/>
          <w:sz w:val="24"/>
          <w:szCs w:val="24"/>
          <w:lang w:val="ru-RU"/>
        </w:rPr>
        <w:t>”</w:t>
      </w:r>
    </w:p>
    <w:p w14:paraId="763541D3" w14:textId="77777777" w:rsidR="00F84975" w:rsidRPr="004D3626" w:rsidRDefault="00F84975" w:rsidP="00F84975">
      <w:pPr>
        <w:tabs>
          <w:tab w:val="left" w:pos="1701"/>
        </w:tabs>
        <w:spacing w:after="0" w:line="240" w:lineRule="auto"/>
        <w:ind w:left="1701" w:hanging="567"/>
        <w:contextualSpacing/>
        <w:rPr>
          <w:rFonts w:ascii="Times New Roman" w:hAnsi="Times New Roman"/>
          <w:sz w:val="24"/>
          <w:szCs w:val="24"/>
          <w:lang w:val="ru-RU"/>
        </w:rPr>
      </w:pPr>
    </w:p>
    <w:p w14:paraId="742B4452" w14:textId="77777777" w:rsidR="00F84975" w:rsidRPr="004D3626" w:rsidRDefault="00F84975" w:rsidP="00F84975">
      <w:pPr>
        <w:tabs>
          <w:tab w:val="left" w:pos="709"/>
        </w:tabs>
        <w:spacing w:after="0" w:line="240" w:lineRule="auto"/>
        <w:ind w:right="4"/>
        <w:contextualSpacing/>
        <w:jc w:val="both"/>
        <w:rPr>
          <w:rFonts w:ascii="Times New Roman" w:hAnsi="Times New Roman"/>
          <w:sz w:val="24"/>
          <w:szCs w:val="24"/>
          <w:lang w:val="ru-RU"/>
        </w:rPr>
      </w:pPr>
      <w:r w:rsidRPr="004D3626">
        <w:rPr>
          <w:rFonts w:ascii="Times New Roman" w:hAnsi="Times New Roman"/>
          <w:sz w:val="24"/>
          <w:szCs w:val="24"/>
          <w:lang w:val="sr-Cyrl-RS"/>
        </w:rPr>
        <w:t>5.</w:t>
      </w:r>
      <w:r w:rsidRPr="004D3626">
        <w:rPr>
          <w:rFonts w:ascii="Times New Roman" w:hAnsi="Times New Roman"/>
          <w:sz w:val="24"/>
          <w:szCs w:val="24"/>
          <w:lang w:val="sr-Cyrl-RS"/>
        </w:rPr>
        <w:tab/>
        <w:t>Извозник који сачињава изјаву о пореклу или изјаву о пореклу</w:t>
      </w:r>
      <w:r w:rsidRPr="004D3626">
        <w:rPr>
          <w:rFonts w:ascii="Times New Roman" w:hAnsi="Times New Roman"/>
          <w:sz w:val="24"/>
          <w:szCs w:val="24"/>
          <w:lang w:val="ru-RU"/>
        </w:rPr>
        <w:t xml:space="preserve"> </w:t>
      </w:r>
      <w:r w:rsidRPr="004D3626">
        <w:rPr>
          <w:rFonts w:ascii="Times New Roman" w:hAnsi="Times New Roman"/>
          <w:sz w:val="24"/>
          <w:szCs w:val="24"/>
        </w:rPr>
        <w:t>EUR</w:t>
      </w:r>
      <w:r w:rsidRPr="004D3626">
        <w:rPr>
          <w:rFonts w:ascii="Times New Roman" w:hAnsi="Times New Roman"/>
          <w:sz w:val="24"/>
          <w:szCs w:val="24"/>
          <w:lang w:val="ru-RU"/>
        </w:rPr>
        <w:t>-</w:t>
      </w:r>
      <w:r w:rsidRPr="004D3626">
        <w:rPr>
          <w:rFonts w:ascii="Times New Roman" w:hAnsi="Times New Roman"/>
          <w:sz w:val="24"/>
          <w:szCs w:val="24"/>
        </w:rPr>
        <w:t>MED</w:t>
      </w:r>
      <w:r w:rsidRPr="004D3626">
        <w:rPr>
          <w:rFonts w:ascii="Times New Roman" w:hAnsi="Times New Roman"/>
          <w:sz w:val="24"/>
          <w:szCs w:val="24"/>
          <w:lang w:val="ru-RU"/>
        </w:rPr>
        <w:t xml:space="preserve"> мора бити</w:t>
      </w:r>
      <w:r w:rsidRPr="004D3626">
        <w:rPr>
          <w:rFonts w:ascii="Times New Roman" w:hAnsi="Times New Roman"/>
          <w:sz w:val="24"/>
          <w:szCs w:val="24"/>
          <w:lang w:val="sr-Cyrl-RS"/>
        </w:rPr>
        <w:t xml:space="preserve"> спреман да у свако доба</w:t>
      </w:r>
      <w:r w:rsidR="00F56D08" w:rsidRPr="004D3626">
        <w:rPr>
          <w:rFonts w:ascii="Times New Roman" w:hAnsi="Times New Roman"/>
          <w:sz w:val="24"/>
          <w:szCs w:val="24"/>
          <w:lang w:val="sr-Cyrl-RS"/>
        </w:rPr>
        <w:t>,</w:t>
      </w:r>
      <w:r w:rsidRPr="004D3626">
        <w:rPr>
          <w:rFonts w:ascii="Times New Roman" w:hAnsi="Times New Roman"/>
          <w:sz w:val="24"/>
          <w:szCs w:val="24"/>
          <w:lang w:val="sr-Cyrl-RS"/>
        </w:rPr>
        <w:t xml:space="preserve"> на захтев царинских органа Стране извознице, поднесе на увид све одговарајуће документе којима се доказује порекло производа на које се односи, као и то да су испуњени остали услови из овог Протокола</w:t>
      </w:r>
      <w:r w:rsidRPr="004D3626">
        <w:rPr>
          <w:rFonts w:ascii="Times New Roman" w:hAnsi="Times New Roman"/>
          <w:sz w:val="24"/>
          <w:szCs w:val="24"/>
          <w:lang w:val="ru-RU"/>
        </w:rPr>
        <w:t>.</w:t>
      </w:r>
    </w:p>
    <w:p w14:paraId="3AE8E39E" w14:textId="77777777" w:rsidR="00F84975" w:rsidRPr="004D3626" w:rsidRDefault="00F84975" w:rsidP="00F84975">
      <w:pPr>
        <w:tabs>
          <w:tab w:val="left" w:pos="709"/>
          <w:tab w:val="left" w:pos="1358"/>
        </w:tabs>
        <w:spacing w:after="0" w:line="240" w:lineRule="auto"/>
        <w:ind w:right="4"/>
        <w:contextualSpacing/>
        <w:jc w:val="both"/>
        <w:rPr>
          <w:rFonts w:ascii="Times New Roman" w:hAnsi="Times New Roman"/>
          <w:sz w:val="24"/>
          <w:szCs w:val="24"/>
          <w:lang w:val="ru-RU"/>
        </w:rPr>
      </w:pPr>
    </w:p>
    <w:p w14:paraId="1370F88C" w14:textId="77777777" w:rsidR="00F84975" w:rsidRPr="004D3626" w:rsidRDefault="00F84975" w:rsidP="00F84975">
      <w:pPr>
        <w:tabs>
          <w:tab w:val="left" w:pos="709"/>
        </w:tabs>
        <w:spacing w:after="0" w:line="240" w:lineRule="auto"/>
        <w:ind w:right="4"/>
        <w:contextualSpacing/>
        <w:jc w:val="both"/>
        <w:rPr>
          <w:rFonts w:ascii="Times New Roman" w:hAnsi="Times New Roman"/>
          <w:sz w:val="24"/>
          <w:szCs w:val="24"/>
          <w:lang w:val="ru-RU"/>
        </w:rPr>
      </w:pPr>
      <w:r w:rsidRPr="004D3626">
        <w:rPr>
          <w:rFonts w:ascii="Times New Roman" w:hAnsi="Times New Roman"/>
          <w:sz w:val="24"/>
          <w:szCs w:val="24"/>
          <w:lang w:val="ru-RU"/>
        </w:rPr>
        <w:t>6.</w:t>
      </w:r>
      <w:r w:rsidRPr="004D3626">
        <w:rPr>
          <w:rFonts w:ascii="Times New Roman" w:hAnsi="Times New Roman"/>
          <w:sz w:val="24"/>
          <w:szCs w:val="24"/>
          <w:lang w:val="ru-RU"/>
        </w:rPr>
        <w:tab/>
        <w:t xml:space="preserve">Изјаву о пореклу или изјаву о пореклу </w:t>
      </w:r>
      <w:r w:rsidRPr="004D3626">
        <w:rPr>
          <w:rFonts w:ascii="Times New Roman" w:hAnsi="Times New Roman"/>
          <w:sz w:val="24"/>
          <w:szCs w:val="24"/>
        </w:rPr>
        <w:t>EUR</w:t>
      </w:r>
      <w:r w:rsidRPr="004D3626">
        <w:rPr>
          <w:rFonts w:ascii="Times New Roman" w:hAnsi="Times New Roman"/>
          <w:sz w:val="24"/>
          <w:szCs w:val="24"/>
          <w:lang w:val="ru-RU"/>
        </w:rPr>
        <w:t>-</w:t>
      </w:r>
      <w:r w:rsidRPr="004D3626">
        <w:rPr>
          <w:rFonts w:ascii="Times New Roman" w:hAnsi="Times New Roman"/>
          <w:sz w:val="24"/>
          <w:szCs w:val="24"/>
        </w:rPr>
        <w:t>MED</w:t>
      </w:r>
      <w:r w:rsidRPr="004D3626">
        <w:rPr>
          <w:rFonts w:ascii="Times New Roman" w:hAnsi="Times New Roman"/>
          <w:sz w:val="24"/>
          <w:szCs w:val="24"/>
          <w:lang w:val="ru-RU"/>
        </w:rPr>
        <w:t xml:space="preserve"> </w:t>
      </w:r>
      <w:r w:rsidRPr="004D3626">
        <w:rPr>
          <w:rFonts w:ascii="Times New Roman" w:hAnsi="Times New Roman"/>
          <w:sz w:val="24"/>
          <w:szCs w:val="24"/>
          <w:lang w:val="sr-Cyrl-RS"/>
        </w:rPr>
        <w:t>извозник ће сачинити тако што ће је откуцати машином, отиснути печатом или одштампати на фактури, доставници или другом комерцијалном документу, с тим да ће за изјаву чији се текст налази у Инкорпорираним анексима</w:t>
      </w:r>
      <w:r w:rsidRPr="004D3626">
        <w:rPr>
          <w:rFonts w:ascii="Times New Roman" w:hAnsi="Times New Roman"/>
          <w:sz w:val="24"/>
          <w:szCs w:val="24"/>
          <w:lang w:val="ru-RU"/>
        </w:rPr>
        <w:t xml:space="preserve"> </w:t>
      </w:r>
      <w:r w:rsidRPr="004D3626">
        <w:rPr>
          <w:rFonts w:ascii="Times New Roman" w:hAnsi="Times New Roman"/>
          <w:sz w:val="24"/>
          <w:szCs w:val="24"/>
        </w:rPr>
        <w:t>IV</w:t>
      </w:r>
      <w:r w:rsidRPr="004D3626">
        <w:rPr>
          <w:rFonts w:ascii="Times New Roman" w:hAnsi="Times New Roman"/>
          <w:sz w:val="24"/>
          <w:szCs w:val="24"/>
          <w:lang w:val="ru-RU"/>
        </w:rPr>
        <w:t xml:space="preserve"> </w:t>
      </w:r>
      <w:r w:rsidRPr="004D3626">
        <w:rPr>
          <w:rFonts w:ascii="Times New Roman" w:hAnsi="Times New Roman"/>
          <w:sz w:val="24"/>
          <w:szCs w:val="24"/>
        </w:rPr>
        <w:t>a</w:t>
      </w:r>
      <w:r w:rsidRPr="004D3626">
        <w:rPr>
          <w:rFonts w:ascii="Times New Roman" w:hAnsi="Times New Roman"/>
          <w:sz w:val="24"/>
          <w:szCs w:val="24"/>
          <w:lang w:val="ru-RU"/>
        </w:rPr>
        <w:t xml:space="preserve"> и б користити једну од језичких верзија наведених у тим анексима и у складу са одредбама националног законодавства земље </w:t>
      </w:r>
      <w:r w:rsidR="00103EF0" w:rsidRPr="004D3626">
        <w:rPr>
          <w:rFonts w:ascii="Times New Roman" w:hAnsi="Times New Roman"/>
          <w:sz w:val="24"/>
          <w:szCs w:val="24"/>
          <w:lang w:val="ru-RU"/>
        </w:rPr>
        <w:t xml:space="preserve">или територије </w:t>
      </w:r>
      <w:r w:rsidRPr="004D3626">
        <w:rPr>
          <w:rFonts w:ascii="Times New Roman" w:hAnsi="Times New Roman"/>
          <w:sz w:val="24"/>
          <w:szCs w:val="24"/>
          <w:lang w:val="ru-RU"/>
        </w:rPr>
        <w:t>извознице. Ако се изјава исписује руком, мора бити написана мастилом и штампаним словима.</w:t>
      </w:r>
    </w:p>
    <w:p w14:paraId="6FFBC5A8" w14:textId="77777777" w:rsidR="00F84975" w:rsidRPr="004D3626" w:rsidRDefault="00F84975" w:rsidP="00F84975">
      <w:pPr>
        <w:tabs>
          <w:tab w:val="left" w:pos="709"/>
        </w:tabs>
        <w:spacing w:after="0" w:line="240" w:lineRule="auto"/>
        <w:contextualSpacing/>
        <w:rPr>
          <w:rFonts w:ascii="Times New Roman" w:hAnsi="Times New Roman"/>
          <w:sz w:val="24"/>
          <w:szCs w:val="24"/>
          <w:lang w:val="ru-RU"/>
        </w:rPr>
      </w:pPr>
    </w:p>
    <w:p w14:paraId="28DAC414" w14:textId="77777777" w:rsidR="00F84975" w:rsidRPr="004D3626" w:rsidRDefault="00F84975" w:rsidP="00B5638D">
      <w:pPr>
        <w:pStyle w:val="ListParagraph"/>
        <w:numPr>
          <w:ilvl w:val="0"/>
          <w:numId w:val="36"/>
        </w:numPr>
        <w:tabs>
          <w:tab w:val="left" w:pos="709"/>
          <w:tab w:val="left" w:pos="1358"/>
        </w:tabs>
        <w:spacing w:after="0" w:line="240" w:lineRule="auto"/>
        <w:ind w:left="0" w:right="4"/>
        <w:jc w:val="both"/>
        <w:rPr>
          <w:rFonts w:ascii="Times New Roman" w:hAnsi="Times New Roman"/>
          <w:sz w:val="24"/>
          <w:szCs w:val="24"/>
          <w:lang w:val="sr-Cyrl-RS"/>
        </w:rPr>
      </w:pPr>
      <w:r w:rsidRPr="004D3626">
        <w:rPr>
          <w:rFonts w:ascii="Times New Roman" w:hAnsi="Times New Roman"/>
          <w:sz w:val="24"/>
          <w:szCs w:val="24"/>
          <w:lang w:val="ru-RU"/>
        </w:rPr>
        <w:t xml:space="preserve">Изјаве о пореклу и изјаве о пореклу </w:t>
      </w:r>
      <w:r w:rsidRPr="004D3626">
        <w:rPr>
          <w:rFonts w:ascii="Times New Roman" w:hAnsi="Times New Roman"/>
          <w:sz w:val="24"/>
          <w:szCs w:val="24"/>
        </w:rPr>
        <w:t>EUR</w:t>
      </w:r>
      <w:r w:rsidRPr="004D3626">
        <w:rPr>
          <w:rFonts w:ascii="Times New Roman" w:hAnsi="Times New Roman"/>
          <w:sz w:val="24"/>
          <w:szCs w:val="24"/>
          <w:lang w:val="ru-RU"/>
        </w:rPr>
        <w:t>-</w:t>
      </w:r>
      <w:r w:rsidRPr="004D3626">
        <w:rPr>
          <w:rFonts w:ascii="Times New Roman" w:hAnsi="Times New Roman"/>
          <w:sz w:val="24"/>
          <w:szCs w:val="24"/>
        </w:rPr>
        <w:t>MED</w:t>
      </w:r>
      <w:r w:rsidRPr="004D3626">
        <w:rPr>
          <w:rFonts w:ascii="Times New Roman" w:hAnsi="Times New Roman"/>
          <w:sz w:val="24"/>
          <w:szCs w:val="24"/>
          <w:lang w:val="ru-RU"/>
        </w:rPr>
        <w:t xml:space="preserve"> </w:t>
      </w:r>
      <w:r w:rsidRPr="004D3626">
        <w:rPr>
          <w:rFonts w:ascii="Times New Roman" w:hAnsi="Times New Roman"/>
          <w:sz w:val="24"/>
          <w:szCs w:val="24"/>
          <w:lang w:val="sr-Cyrl-RS"/>
        </w:rPr>
        <w:t>морају носити оригинални својеручни потпис извозника. Међутим, овлашћени извозник у смислу члана 23. не мора потписивати такве изјаве под условом да се пред царинским органима Стране извознице писмено обавеже да преузима пуну одговорност за сваку изјаву о пореклу која га идентификује, као да ју је сам својеручно потписао.</w:t>
      </w:r>
    </w:p>
    <w:p w14:paraId="6BA10B74" w14:textId="77777777" w:rsidR="00F84975" w:rsidRPr="004D3626" w:rsidRDefault="00F84975" w:rsidP="00F84975">
      <w:pPr>
        <w:tabs>
          <w:tab w:val="left" w:pos="709"/>
        </w:tabs>
        <w:spacing w:after="0" w:line="240" w:lineRule="auto"/>
        <w:ind w:right="4"/>
        <w:contextualSpacing/>
        <w:jc w:val="both"/>
        <w:rPr>
          <w:rFonts w:ascii="Times New Roman" w:hAnsi="Times New Roman"/>
          <w:sz w:val="24"/>
          <w:szCs w:val="24"/>
          <w:lang w:val="sr-Cyrl-RS"/>
        </w:rPr>
      </w:pPr>
    </w:p>
    <w:p w14:paraId="1C415954" w14:textId="77777777" w:rsidR="00F84975" w:rsidRPr="004D3626" w:rsidRDefault="00F84975" w:rsidP="00B5638D">
      <w:pPr>
        <w:numPr>
          <w:ilvl w:val="0"/>
          <w:numId w:val="36"/>
        </w:numPr>
        <w:tabs>
          <w:tab w:val="left" w:pos="709"/>
          <w:tab w:val="left" w:pos="1358"/>
        </w:tabs>
        <w:spacing w:after="0" w:line="240" w:lineRule="auto"/>
        <w:ind w:right="4"/>
        <w:contextualSpacing/>
        <w:jc w:val="both"/>
        <w:rPr>
          <w:rFonts w:ascii="Times New Roman" w:hAnsi="Times New Roman"/>
          <w:sz w:val="24"/>
          <w:szCs w:val="24"/>
          <w:lang w:val="sr-Cyrl-RS"/>
        </w:rPr>
      </w:pPr>
      <w:r w:rsidRPr="004D3626">
        <w:rPr>
          <w:rFonts w:ascii="Times New Roman" w:hAnsi="Times New Roman"/>
          <w:sz w:val="24"/>
          <w:szCs w:val="24"/>
          <w:lang w:val="sr-Cyrl-RS"/>
        </w:rPr>
        <w:t xml:space="preserve">Изјаву о пореклу или изјаву о пореклу </w:t>
      </w:r>
      <w:r w:rsidRPr="004D3626">
        <w:rPr>
          <w:rFonts w:ascii="Times New Roman" w:hAnsi="Times New Roman"/>
          <w:sz w:val="24"/>
          <w:szCs w:val="24"/>
        </w:rPr>
        <w:t>EUR</w:t>
      </w:r>
      <w:r w:rsidRPr="004D3626">
        <w:rPr>
          <w:rFonts w:ascii="Times New Roman" w:hAnsi="Times New Roman"/>
          <w:sz w:val="24"/>
          <w:szCs w:val="24"/>
          <w:lang w:val="sr-Cyrl-RS"/>
        </w:rPr>
        <w:t>-</w:t>
      </w:r>
      <w:r w:rsidRPr="004D3626">
        <w:rPr>
          <w:rFonts w:ascii="Times New Roman" w:hAnsi="Times New Roman"/>
          <w:sz w:val="24"/>
          <w:szCs w:val="24"/>
        </w:rPr>
        <w:t>MED</w:t>
      </w:r>
      <w:r w:rsidRPr="004D3626">
        <w:rPr>
          <w:rFonts w:ascii="Times New Roman" w:hAnsi="Times New Roman"/>
          <w:sz w:val="24"/>
          <w:szCs w:val="24"/>
          <w:lang w:val="sr-Cyrl-RS"/>
        </w:rPr>
        <w:t xml:space="preserve"> извозник може сачинити кад се производи на које се она односи извозе, или након њиховог извоза уз услов да се иста у земљи </w:t>
      </w:r>
      <w:r w:rsidR="00103EF0" w:rsidRPr="004D3626">
        <w:rPr>
          <w:rFonts w:ascii="Times New Roman" w:hAnsi="Times New Roman"/>
          <w:sz w:val="24"/>
          <w:szCs w:val="24"/>
          <w:lang w:val="sr-Cyrl-RS"/>
        </w:rPr>
        <w:t xml:space="preserve">или територији </w:t>
      </w:r>
      <w:r w:rsidRPr="004D3626">
        <w:rPr>
          <w:rFonts w:ascii="Times New Roman" w:hAnsi="Times New Roman"/>
          <w:sz w:val="24"/>
          <w:szCs w:val="24"/>
          <w:lang w:val="sr-Cyrl-RS"/>
        </w:rPr>
        <w:t>увозници предочи најкасније у року од две године након увоза производа на који се односи.</w:t>
      </w:r>
    </w:p>
    <w:p w14:paraId="120CAC7B" w14:textId="77777777" w:rsidR="00F84975" w:rsidRPr="004D3626" w:rsidRDefault="00F84975" w:rsidP="00F84975">
      <w:pPr>
        <w:spacing w:after="0" w:line="240" w:lineRule="auto"/>
        <w:contextualSpacing/>
        <w:rPr>
          <w:rFonts w:ascii="Times New Roman" w:hAnsi="Times New Roman"/>
          <w:sz w:val="24"/>
          <w:szCs w:val="24"/>
          <w:lang w:val="sr-Cyrl-RS"/>
        </w:rPr>
      </w:pPr>
    </w:p>
    <w:p w14:paraId="0B41B0AC" w14:textId="77777777" w:rsidR="00F84975" w:rsidRDefault="00F84975" w:rsidP="00F84975">
      <w:pPr>
        <w:spacing w:after="0" w:line="240" w:lineRule="auto"/>
        <w:contextualSpacing/>
        <w:rPr>
          <w:rFonts w:ascii="Times New Roman" w:hAnsi="Times New Roman"/>
          <w:sz w:val="24"/>
          <w:szCs w:val="24"/>
          <w:lang w:val="sr-Cyrl-RS"/>
        </w:rPr>
      </w:pPr>
    </w:p>
    <w:p w14:paraId="72235C9F" w14:textId="77777777" w:rsidR="00871D68" w:rsidRPr="004D3626" w:rsidRDefault="00871D68" w:rsidP="00F84975">
      <w:pPr>
        <w:spacing w:after="0" w:line="240" w:lineRule="auto"/>
        <w:contextualSpacing/>
        <w:rPr>
          <w:rFonts w:ascii="Times New Roman" w:hAnsi="Times New Roman"/>
          <w:sz w:val="24"/>
          <w:szCs w:val="24"/>
          <w:lang w:val="sr-Cyrl-RS"/>
        </w:rPr>
      </w:pPr>
    </w:p>
    <w:p w14:paraId="51A52B0F" w14:textId="77777777" w:rsidR="00F84975" w:rsidRPr="004D3626" w:rsidRDefault="00F84975" w:rsidP="00F84975">
      <w:pPr>
        <w:spacing w:after="0" w:line="240" w:lineRule="auto"/>
        <w:contextualSpacing/>
        <w:jc w:val="center"/>
        <w:outlineLvl w:val="0"/>
        <w:rPr>
          <w:rFonts w:ascii="Times New Roman" w:hAnsi="Times New Roman"/>
          <w:sz w:val="24"/>
          <w:szCs w:val="24"/>
          <w:u w:val="single"/>
          <w:lang w:val="sr-Cyrl-RS"/>
        </w:rPr>
      </w:pPr>
      <w:proofErr w:type="spellStart"/>
      <w:r w:rsidRPr="004D3626">
        <w:rPr>
          <w:rFonts w:ascii="Times New Roman" w:hAnsi="Times New Roman"/>
          <w:sz w:val="24"/>
          <w:szCs w:val="24"/>
          <w:u w:val="single"/>
        </w:rPr>
        <w:t>Члан</w:t>
      </w:r>
      <w:proofErr w:type="spellEnd"/>
      <w:r w:rsidRPr="004D3626">
        <w:rPr>
          <w:rFonts w:ascii="Times New Roman" w:hAnsi="Times New Roman"/>
          <w:sz w:val="24"/>
          <w:szCs w:val="24"/>
          <w:u w:val="single"/>
        </w:rPr>
        <w:t xml:space="preserve"> 23</w:t>
      </w:r>
      <w:r w:rsidRPr="004D3626">
        <w:rPr>
          <w:rFonts w:ascii="Times New Roman" w:hAnsi="Times New Roman"/>
          <w:sz w:val="24"/>
          <w:szCs w:val="24"/>
          <w:u w:val="single"/>
          <w:lang w:val="sr-Cyrl-RS"/>
        </w:rPr>
        <w:t>.</w:t>
      </w:r>
    </w:p>
    <w:p w14:paraId="4871BC7C" w14:textId="77777777" w:rsidR="00F84975" w:rsidRPr="004D3626" w:rsidRDefault="00F84975" w:rsidP="00F84975">
      <w:pPr>
        <w:spacing w:after="0" w:line="240" w:lineRule="auto"/>
        <w:contextualSpacing/>
        <w:rPr>
          <w:rFonts w:ascii="Times New Roman" w:hAnsi="Times New Roman"/>
          <w:sz w:val="24"/>
          <w:szCs w:val="24"/>
        </w:rPr>
      </w:pPr>
    </w:p>
    <w:p w14:paraId="4E58B950" w14:textId="77777777" w:rsidR="00F84975" w:rsidRPr="004D3626" w:rsidRDefault="00F84975" w:rsidP="00F84975">
      <w:pPr>
        <w:spacing w:after="0" w:line="240" w:lineRule="auto"/>
        <w:contextualSpacing/>
        <w:jc w:val="center"/>
        <w:outlineLvl w:val="0"/>
        <w:rPr>
          <w:rFonts w:ascii="Times New Roman" w:hAnsi="Times New Roman"/>
          <w:b/>
          <w:bCs/>
          <w:i/>
          <w:iCs/>
          <w:sz w:val="24"/>
          <w:szCs w:val="24"/>
        </w:rPr>
      </w:pPr>
      <w:r w:rsidRPr="004D3626">
        <w:rPr>
          <w:rFonts w:ascii="Times New Roman" w:hAnsi="Times New Roman"/>
          <w:b/>
          <w:bCs/>
          <w:i/>
          <w:iCs/>
          <w:sz w:val="24"/>
          <w:szCs w:val="24"/>
          <w:lang w:val="sr-Cyrl-RS"/>
        </w:rPr>
        <w:t>Овлашћени извозник</w:t>
      </w:r>
    </w:p>
    <w:p w14:paraId="3CCA0ADA" w14:textId="77777777" w:rsidR="00F84975" w:rsidRPr="004D3626" w:rsidRDefault="00F84975" w:rsidP="00F84975">
      <w:pPr>
        <w:spacing w:after="0" w:line="240" w:lineRule="auto"/>
        <w:contextualSpacing/>
        <w:rPr>
          <w:rFonts w:ascii="Times New Roman" w:hAnsi="Times New Roman"/>
          <w:sz w:val="24"/>
          <w:szCs w:val="24"/>
        </w:rPr>
      </w:pPr>
    </w:p>
    <w:p w14:paraId="2E0F3067" w14:textId="77777777" w:rsidR="00F84975" w:rsidRPr="004D3626" w:rsidRDefault="00F84975" w:rsidP="00B5638D">
      <w:pPr>
        <w:numPr>
          <w:ilvl w:val="0"/>
          <w:numId w:val="38"/>
        </w:numPr>
        <w:tabs>
          <w:tab w:val="left" w:pos="709"/>
        </w:tabs>
        <w:spacing w:after="0" w:line="240" w:lineRule="auto"/>
        <w:ind w:right="4"/>
        <w:contextualSpacing/>
        <w:jc w:val="both"/>
        <w:rPr>
          <w:rFonts w:ascii="Times New Roman" w:hAnsi="Times New Roman"/>
          <w:sz w:val="24"/>
          <w:szCs w:val="24"/>
          <w:lang w:val="sr-Cyrl-RS"/>
        </w:rPr>
      </w:pPr>
      <w:r w:rsidRPr="004D3626">
        <w:rPr>
          <w:rFonts w:ascii="Times New Roman" w:hAnsi="Times New Roman"/>
          <w:sz w:val="24"/>
          <w:szCs w:val="24"/>
          <w:lang w:val="sr-Cyrl-RS"/>
        </w:rPr>
        <w:t>Царински органи Стране извознице могу овластити било којег извозника</w:t>
      </w:r>
      <w:r w:rsidRPr="004D3626">
        <w:rPr>
          <w:rFonts w:ascii="Times New Roman" w:hAnsi="Times New Roman"/>
          <w:sz w:val="24"/>
          <w:szCs w:val="24"/>
          <w:lang w:val="ru-RU"/>
        </w:rPr>
        <w:t xml:space="preserve"> (</w:t>
      </w:r>
      <w:r w:rsidR="00807ED6" w:rsidRPr="004D3626">
        <w:rPr>
          <w:rFonts w:ascii="Times New Roman" w:hAnsi="Times New Roman"/>
          <w:sz w:val="24"/>
          <w:szCs w:val="24"/>
          <w:lang w:val="sr-Cyrl-RS"/>
        </w:rPr>
        <w:t>у даљем тексту</w:t>
      </w:r>
      <w:r w:rsidR="00C2622E" w:rsidRPr="004D3626">
        <w:rPr>
          <w:rFonts w:ascii="Times New Roman" w:hAnsi="Times New Roman"/>
          <w:sz w:val="24"/>
          <w:szCs w:val="24"/>
          <w:lang w:val="sr-Cyrl-RS"/>
        </w:rPr>
        <w:t>:</w:t>
      </w:r>
      <w:r w:rsidR="00807ED6" w:rsidRPr="004D3626">
        <w:rPr>
          <w:rFonts w:ascii="Times New Roman" w:hAnsi="Times New Roman"/>
          <w:sz w:val="24"/>
          <w:szCs w:val="24"/>
          <w:lang w:val="sr-Cyrl-RS"/>
        </w:rPr>
        <w:t xml:space="preserve"> овлашћени извозник</w:t>
      </w:r>
      <w:r w:rsidRPr="004D3626">
        <w:rPr>
          <w:rFonts w:ascii="Times New Roman" w:hAnsi="Times New Roman"/>
          <w:sz w:val="24"/>
          <w:szCs w:val="24"/>
          <w:lang w:val="sr-Cyrl-RS"/>
        </w:rPr>
        <w:t>), који често обавља испоруке производа на основу овог Споразума, за сачињавање изјава о пореклу или изјава о пореклу</w:t>
      </w:r>
      <w:r w:rsidRPr="004D3626">
        <w:rPr>
          <w:rFonts w:ascii="Times New Roman" w:hAnsi="Times New Roman"/>
          <w:sz w:val="24"/>
          <w:szCs w:val="24"/>
          <w:lang w:val="ru-RU"/>
        </w:rPr>
        <w:t xml:space="preserve"> </w:t>
      </w:r>
      <w:r w:rsidRPr="004D3626">
        <w:rPr>
          <w:rFonts w:ascii="Times New Roman" w:hAnsi="Times New Roman"/>
          <w:sz w:val="24"/>
          <w:szCs w:val="24"/>
        </w:rPr>
        <w:t>EUR</w:t>
      </w:r>
      <w:r w:rsidRPr="004D3626">
        <w:rPr>
          <w:rFonts w:ascii="Times New Roman" w:hAnsi="Times New Roman"/>
          <w:sz w:val="24"/>
          <w:szCs w:val="24"/>
          <w:lang w:val="ru-RU"/>
        </w:rPr>
        <w:t>-</w:t>
      </w:r>
      <w:r w:rsidRPr="004D3626">
        <w:rPr>
          <w:rFonts w:ascii="Times New Roman" w:hAnsi="Times New Roman"/>
          <w:sz w:val="24"/>
          <w:szCs w:val="24"/>
        </w:rPr>
        <w:t>MED</w:t>
      </w:r>
      <w:r w:rsidRPr="004D3626">
        <w:rPr>
          <w:rFonts w:ascii="Times New Roman" w:hAnsi="Times New Roman"/>
          <w:sz w:val="24"/>
          <w:szCs w:val="24"/>
          <w:lang w:val="ru-RU"/>
        </w:rPr>
        <w:t xml:space="preserve"> </w:t>
      </w:r>
      <w:r w:rsidRPr="004D3626">
        <w:rPr>
          <w:rFonts w:ascii="Times New Roman" w:hAnsi="Times New Roman"/>
          <w:sz w:val="24"/>
          <w:szCs w:val="24"/>
          <w:lang w:val="sr-Cyrl-RS"/>
        </w:rPr>
        <w:t>без обзира на вредност производа о којима је реч. Извозник који тражи такво овлашћење мора пружити, на начин који задовољава царинске органе,  све гаранције нужне за доказивање статуса производа са пореклом, као и за испуњавање других услова из овог протокола.</w:t>
      </w:r>
    </w:p>
    <w:p w14:paraId="17C0A5C7" w14:textId="77777777" w:rsidR="00F84975" w:rsidRPr="004D3626" w:rsidRDefault="00F84975" w:rsidP="00F84975">
      <w:pPr>
        <w:tabs>
          <w:tab w:val="left" w:pos="709"/>
        </w:tabs>
        <w:spacing w:after="0" w:line="240" w:lineRule="auto"/>
        <w:ind w:right="4"/>
        <w:contextualSpacing/>
        <w:jc w:val="both"/>
        <w:rPr>
          <w:rFonts w:ascii="Times New Roman" w:hAnsi="Times New Roman"/>
          <w:sz w:val="24"/>
          <w:szCs w:val="24"/>
          <w:lang w:val="sr-Cyrl-RS"/>
        </w:rPr>
      </w:pPr>
    </w:p>
    <w:p w14:paraId="54A48C46" w14:textId="77777777" w:rsidR="00F84975" w:rsidRPr="004D3626" w:rsidRDefault="00F84975" w:rsidP="00B5638D">
      <w:pPr>
        <w:numPr>
          <w:ilvl w:val="0"/>
          <w:numId w:val="39"/>
        </w:numPr>
        <w:tabs>
          <w:tab w:val="left" w:pos="709"/>
        </w:tabs>
        <w:spacing w:after="0" w:line="240" w:lineRule="auto"/>
        <w:ind w:right="4"/>
        <w:contextualSpacing/>
        <w:jc w:val="both"/>
        <w:rPr>
          <w:rFonts w:ascii="Times New Roman" w:hAnsi="Times New Roman"/>
          <w:sz w:val="24"/>
          <w:szCs w:val="24"/>
          <w:lang w:val="ru-RU"/>
        </w:rPr>
      </w:pPr>
      <w:r w:rsidRPr="004D3626">
        <w:rPr>
          <w:rFonts w:ascii="Times New Roman" w:hAnsi="Times New Roman"/>
          <w:sz w:val="24"/>
          <w:szCs w:val="24"/>
          <w:lang w:val="sr-Cyrl-RS"/>
        </w:rPr>
        <w:t>Царински органи могу одобрити статус овлашћеног извозника уз било који услов који сматрају потребним</w:t>
      </w:r>
      <w:r w:rsidRPr="004D3626">
        <w:rPr>
          <w:rFonts w:ascii="Times New Roman" w:hAnsi="Times New Roman"/>
          <w:sz w:val="24"/>
          <w:szCs w:val="24"/>
          <w:lang w:val="ru-RU"/>
        </w:rPr>
        <w:t>.</w:t>
      </w:r>
    </w:p>
    <w:p w14:paraId="47A6301F" w14:textId="77777777" w:rsidR="00F84975" w:rsidRPr="004D3626" w:rsidRDefault="00F84975" w:rsidP="00F84975">
      <w:pPr>
        <w:tabs>
          <w:tab w:val="left" w:pos="709"/>
        </w:tabs>
        <w:spacing w:after="0" w:line="240" w:lineRule="auto"/>
        <w:ind w:right="4"/>
        <w:contextualSpacing/>
        <w:jc w:val="both"/>
        <w:rPr>
          <w:rFonts w:ascii="Times New Roman" w:hAnsi="Times New Roman"/>
          <w:sz w:val="24"/>
          <w:szCs w:val="24"/>
          <w:lang w:val="ru-RU"/>
        </w:rPr>
      </w:pPr>
    </w:p>
    <w:p w14:paraId="4D90F52B" w14:textId="77777777" w:rsidR="00F84975" w:rsidRPr="004D3626" w:rsidRDefault="00F84975" w:rsidP="00B5638D">
      <w:pPr>
        <w:numPr>
          <w:ilvl w:val="0"/>
          <w:numId w:val="39"/>
        </w:numPr>
        <w:tabs>
          <w:tab w:val="left" w:pos="709"/>
        </w:tabs>
        <w:spacing w:after="0" w:line="240" w:lineRule="auto"/>
        <w:ind w:right="4"/>
        <w:contextualSpacing/>
        <w:jc w:val="both"/>
        <w:rPr>
          <w:rFonts w:ascii="Times New Roman" w:hAnsi="Times New Roman"/>
          <w:sz w:val="24"/>
          <w:szCs w:val="24"/>
          <w:lang w:val="ru-RU"/>
        </w:rPr>
      </w:pPr>
      <w:r w:rsidRPr="004D3626">
        <w:rPr>
          <w:rFonts w:ascii="Times New Roman" w:hAnsi="Times New Roman"/>
          <w:sz w:val="24"/>
          <w:szCs w:val="24"/>
          <w:lang w:val="sr-Cyrl-RS"/>
        </w:rPr>
        <w:t>Царински органи овлашћеном извознику додељују број царинског овлашћења који се уноси у изјаву о пореклу или изјаву о пореклу</w:t>
      </w:r>
      <w:r w:rsidRPr="004D3626">
        <w:rPr>
          <w:rFonts w:ascii="Times New Roman" w:hAnsi="Times New Roman"/>
          <w:sz w:val="24"/>
          <w:szCs w:val="24"/>
          <w:lang w:val="ru-RU"/>
        </w:rPr>
        <w:t xml:space="preserve"> </w:t>
      </w:r>
      <w:r w:rsidRPr="004D3626">
        <w:rPr>
          <w:rFonts w:ascii="Times New Roman" w:hAnsi="Times New Roman"/>
          <w:sz w:val="24"/>
          <w:szCs w:val="24"/>
        </w:rPr>
        <w:t>EUR</w:t>
      </w:r>
      <w:r w:rsidRPr="004D3626">
        <w:rPr>
          <w:rFonts w:ascii="Times New Roman" w:hAnsi="Times New Roman"/>
          <w:sz w:val="24"/>
          <w:szCs w:val="24"/>
          <w:lang w:val="ru-RU"/>
        </w:rPr>
        <w:t>-</w:t>
      </w:r>
      <w:r w:rsidRPr="004D3626">
        <w:rPr>
          <w:rFonts w:ascii="Times New Roman" w:hAnsi="Times New Roman"/>
          <w:sz w:val="24"/>
          <w:szCs w:val="24"/>
        </w:rPr>
        <w:t>MED</w:t>
      </w:r>
      <w:r w:rsidRPr="004D3626">
        <w:rPr>
          <w:rFonts w:ascii="Times New Roman" w:hAnsi="Times New Roman"/>
          <w:sz w:val="24"/>
          <w:szCs w:val="24"/>
          <w:lang w:val="ru-RU"/>
        </w:rPr>
        <w:t>.</w:t>
      </w:r>
    </w:p>
    <w:p w14:paraId="4D1A5FA4" w14:textId="77777777" w:rsidR="00F84975" w:rsidRPr="004D3626" w:rsidRDefault="00F84975" w:rsidP="00F84975">
      <w:pPr>
        <w:tabs>
          <w:tab w:val="left" w:pos="709"/>
        </w:tabs>
        <w:spacing w:after="0" w:line="240" w:lineRule="auto"/>
        <w:ind w:right="4"/>
        <w:contextualSpacing/>
        <w:jc w:val="both"/>
        <w:rPr>
          <w:rFonts w:ascii="Times New Roman" w:hAnsi="Times New Roman"/>
          <w:sz w:val="24"/>
          <w:szCs w:val="24"/>
          <w:lang w:val="ru-RU"/>
        </w:rPr>
      </w:pPr>
    </w:p>
    <w:p w14:paraId="07D3FB6F" w14:textId="77777777" w:rsidR="00F84975" w:rsidRPr="004D3626" w:rsidRDefault="00F84975" w:rsidP="00B5638D">
      <w:pPr>
        <w:numPr>
          <w:ilvl w:val="0"/>
          <w:numId w:val="39"/>
        </w:numPr>
        <w:tabs>
          <w:tab w:val="left" w:pos="709"/>
        </w:tabs>
        <w:spacing w:after="0" w:line="240" w:lineRule="auto"/>
        <w:ind w:right="4"/>
        <w:contextualSpacing/>
        <w:jc w:val="both"/>
        <w:rPr>
          <w:rFonts w:ascii="Times New Roman" w:hAnsi="Times New Roman"/>
          <w:sz w:val="24"/>
          <w:szCs w:val="24"/>
          <w:lang w:val="ru-RU"/>
        </w:rPr>
      </w:pPr>
      <w:r w:rsidRPr="004D3626">
        <w:rPr>
          <w:rFonts w:ascii="Times New Roman" w:hAnsi="Times New Roman"/>
          <w:sz w:val="24"/>
          <w:szCs w:val="24"/>
          <w:lang w:val="sr-Cyrl-RS"/>
        </w:rPr>
        <w:t>Царински органи надзираће коришћење овлашћења овлашћеног извозника</w:t>
      </w:r>
      <w:r w:rsidRPr="004D3626">
        <w:rPr>
          <w:rFonts w:ascii="Times New Roman" w:hAnsi="Times New Roman"/>
          <w:sz w:val="24"/>
          <w:szCs w:val="24"/>
          <w:lang w:val="ru-RU"/>
        </w:rPr>
        <w:t>.</w:t>
      </w:r>
    </w:p>
    <w:p w14:paraId="6A619788" w14:textId="77777777" w:rsidR="00F84975" w:rsidRPr="004D3626" w:rsidRDefault="00F84975" w:rsidP="00F84975">
      <w:pPr>
        <w:tabs>
          <w:tab w:val="left" w:pos="709"/>
        </w:tabs>
        <w:spacing w:after="0" w:line="240" w:lineRule="auto"/>
        <w:ind w:right="4"/>
        <w:contextualSpacing/>
        <w:jc w:val="both"/>
        <w:rPr>
          <w:rFonts w:ascii="Times New Roman" w:hAnsi="Times New Roman"/>
          <w:sz w:val="24"/>
          <w:szCs w:val="24"/>
          <w:lang w:val="ru-RU"/>
        </w:rPr>
      </w:pPr>
    </w:p>
    <w:p w14:paraId="3CFF1DD0" w14:textId="77777777" w:rsidR="00F84975" w:rsidRPr="004D3626" w:rsidRDefault="00F84975" w:rsidP="00B5638D">
      <w:pPr>
        <w:numPr>
          <w:ilvl w:val="0"/>
          <w:numId w:val="39"/>
        </w:numPr>
        <w:tabs>
          <w:tab w:val="left" w:pos="709"/>
        </w:tabs>
        <w:spacing w:after="0" w:line="240" w:lineRule="auto"/>
        <w:ind w:right="4"/>
        <w:contextualSpacing/>
        <w:jc w:val="both"/>
        <w:rPr>
          <w:rFonts w:ascii="Times New Roman" w:hAnsi="Times New Roman"/>
          <w:sz w:val="24"/>
          <w:szCs w:val="24"/>
          <w:lang w:val="sr-Cyrl-RS"/>
        </w:rPr>
      </w:pPr>
      <w:r w:rsidRPr="004D3626">
        <w:rPr>
          <w:rFonts w:ascii="Times New Roman" w:hAnsi="Times New Roman"/>
          <w:sz w:val="24"/>
          <w:szCs w:val="24"/>
          <w:lang w:val="sr-Cyrl-RS"/>
        </w:rPr>
        <w:t>Царински органи могу у било ком тренутку одузети овлашћење. То ће учинити онда кад овлашћени извозник више не пружа гаранције из става 1</w:t>
      </w:r>
      <w:r w:rsidR="00807ED6" w:rsidRPr="004D3626">
        <w:rPr>
          <w:rFonts w:ascii="Times New Roman" w:hAnsi="Times New Roman"/>
          <w:sz w:val="24"/>
          <w:szCs w:val="24"/>
          <w:lang w:val="sr-Latn-RS"/>
        </w:rPr>
        <w:t xml:space="preserve">. </w:t>
      </w:r>
      <w:r w:rsidR="00807ED6" w:rsidRPr="004D3626">
        <w:rPr>
          <w:rFonts w:ascii="Times New Roman" w:hAnsi="Times New Roman"/>
          <w:sz w:val="24"/>
          <w:szCs w:val="24"/>
          <w:lang w:val="sr-Cyrl-RS"/>
        </w:rPr>
        <w:t>овог члана</w:t>
      </w:r>
      <w:r w:rsidRPr="004D3626">
        <w:rPr>
          <w:rFonts w:ascii="Times New Roman" w:hAnsi="Times New Roman"/>
          <w:sz w:val="24"/>
          <w:szCs w:val="24"/>
          <w:lang w:val="sr-Cyrl-RS"/>
        </w:rPr>
        <w:t xml:space="preserve"> кад не испуњава услове из става 2. или на неки други начин неправилно употребљава овлашћење.</w:t>
      </w:r>
    </w:p>
    <w:p w14:paraId="22279380" w14:textId="77777777" w:rsidR="00F84975" w:rsidRPr="004D3626" w:rsidRDefault="00F84975" w:rsidP="00F84975">
      <w:pPr>
        <w:spacing w:after="0" w:line="240" w:lineRule="auto"/>
        <w:contextualSpacing/>
        <w:rPr>
          <w:rFonts w:ascii="Times New Roman" w:hAnsi="Times New Roman"/>
          <w:sz w:val="24"/>
          <w:szCs w:val="24"/>
          <w:lang w:val="sr-Cyrl-RS"/>
        </w:rPr>
      </w:pPr>
    </w:p>
    <w:p w14:paraId="63524E4B" w14:textId="77777777" w:rsidR="00F84975" w:rsidRPr="004D3626" w:rsidRDefault="00F84975" w:rsidP="00F84975">
      <w:pPr>
        <w:spacing w:after="0" w:line="240" w:lineRule="auto"/>
        <w:contextualSpacing/>
        <w:rPr>
          <w:rFonts w:ascii="Times New Roman" w:hAnsi="Times New Roman"/>
          <w:sz w:val="24"/>
          <w:szCs w:val="24"/>
          <w:lang w:val="sr-Cyrl-RS"/>
        </w:rPr>
      </w:pPr>
    </w:p>
    <w:p w14:paraId="6792874F" w14:textId="77777777" w:rsidR="00F84975" w:rsidRPr="004D3626" w:rsidRDefault="00F84975" w:rsidP="00F84975">
      <w:pPr>
        <w:spacing w:after="0" w:line="240" w:lineRule="auto"/>
        <w:contextualSpacing/>
        <w:jc w:val="center"/>
        <w:outlineLvl w:val="0"/>
        <w:rPr>
          <w:rFonts w:ascii="Times New Roman" w:hAnsi="Times New Roman"/>
          <w:sz w:val="24"/>
          <w:szCs w:val="24"/>
          <w:u w:val="single"/>
          <w:lang w:val="sr-Cyrl-RS"/>
        </w:rPr>
      </w:pPr>
      <w:proofErr w:type="spellStart"/>
      <w:r w:rsidRPr="004D3626">
        <w:rPr>
          <w:rFonts w:ascii="Times New Roman" w:hAnsi="Times New Roman"/>
          <w:sz w:val="24"/>
          <w:szCs w:val="24"/>
          <w:u w:val="single"/>
        </w:rPr>
        <w:t>Члан</w:t>
      </w:r>
      <w:proofErr w:type="spellEnd"/>
      <w:r w:rsidRPr="004D3626">
        <w:rPr>
          <w:rFonts w:ascii="Times New Roman" w:hAnsi="Times New Roman"/>
          <w:sz w:val="24"/>
          <w:szCs w:val="24"/>
          <w:u w:val="single"/>
        </w:rPr>
        <w:t xml:space="preserve"> 24</w:t>
      </w:r>
      <w:r w:rsidRPr="004D3626">
        <w:rPr>
          <w:rFonts w:ascii="Times New Roman" w:hAnsi="Times New Roman"/>
          <w:sz w:val="24"/>
          <w:szCs w:val="24"/>
          <w:u w:val="single"/>
          <w:lang w:val="sr-Cyrl-RS"/>
        </w:rPr>
        <w:t>.</w:t>
      </w:r>
    </w:p>
    <w:p w14:paraId="7B5DC966" w14:textId="77777777" w:rsidR="00F84975" w:rsidRPr="004D3626" w:rsidRDefault="00F84975" w:rsidP="00F84975">
      <w:pPr>
        <w:spacing w:after="0" w:line="240" w:lineRule="auto"/>
        <w:contextualSpacing/>
        <w:rPr>
          <w:rFonts w:ascii="Times New Roman" w:hAnsi="Times New Roman"/>
          <w:sz w:val="24"/>
          <w:szCs w:val="24"/>
        </w:rPr>
      </w:pPr>
    </w:p>
    <w:p w14:paraId="580436E1" w14:textId="77777777" w:rsidR="00F84975" w:rsidRPr="004D3626" w:rsidRDefault="00F84975" w:rsidP="00F84975">
      <w:pPr>
        <w:spacing w:after="0" w:line="240" w:lineRule="auto"/>
        <w:contextualSpacing/>
        <w:jc w:val="center"/>
        <w:outlineLvl w:val="0"/>
        <w:rPr>
          <w:rFonts w:ascii="Times New Roman" w:hAnsi="Times New Roman"/>
          <w:b/>
          <w:bCs/>
          <w:i/>
          <w:iCs/>
          <w:sz w:val="24"/>
          <w:szCs w:val="24"/>
        </w:rPr>
      </w:pPr>
      <w:r w:rsidRPr="004D3626">
        <w:rPr>
          <w:rFonts w:ascii="Times New Roman" w:hAnsi="Times New Roman"/>
          <w:b/>
          <w:bCs/>
          <w:i/>
          <w:iCs/>
          <w:sz w:val="24"/>
          <w:szCs w:val="24"/>
          <w:lang w:val="sr-Cyrl-RS"/>
        </w:rPr>
        <w:t>Важење доказа о пореклу</w:t>
      </w:r>
    </w:p>
    <w:p w14:paraId="34BA3413" w14:textId="77777777" w:rsidR="00F84975" w:rsidRPr="004D3626" w:rsidRDefault="00F84975" w:rsidP="00F84975">
      <w:pPr>
        <w:spacing w:after="0" w:line="240" w:lineRule="auto"/>
        <w:contextualSpacing/>
        <w:rPr>
          <w:rFonts w:ascii="Times New Roman" w:hAnsi="Times New Roman"/>
          <w:sz w:val="24"/>
          <w:szCs w:val="24"/>
        </w:rPr>
      </w:pPr>
    </w:p>
    <w:p w14:paraId="666C8AAD" w14:textId="77777777" w:rsidR="00F84975" w:rsidRPr="004D3626" w:rsidRDefault="00F84975" w:rsidP="00B5638D">
      <w:pPr>
        <w:numPr>
          <w:ilvl w:val="0"/>
          <w:numId w:val="40"/>
        </w:numPr>
        <w:tabs>
          <w:tab w:val="left" w:pos="709"/>
        </w:tabs>
        <w:spacing w:after="0" w:line="240" w:lineRule="auto"/>
        <w:ind w:right="4"/>
        <w:contextualSpacing/>
        <w:jc w:val="both"/>
        <w:rPr>
          <w:rFonts w:ascii="Times New Roman" w:hAnsi="Times New Roman"/>
          <w:sz w:val="24"/>
          <w:szCs w:val="24"/>
          <w:lang w:val="ru-RU"/>
        </w:rPr>
      </w:pPr>
      <w:r w:rsidRPr="004D3626">
        <w:rPr>
          <w:rFonts w:ascii="Times New Roman" w:hAnsi="Times New Roman"/>
          <w:sz w:val="24"/>
          <w:szCs w:val="24"/>
          <w:lang w:val="sr-Cyrl-RS"/>
        </w:rPr>
        <w:t>Доказ о пореклу важи четири месеца од дана издавања у Страни извозници и мора се у том периоду поднети царинским органима Стране увознице</w:t>
      </w:r>
      <w:r w:rsidRPr="004D3626">
        <w:rPr>
          <w:rFonts w:ascii="Times New Roman" w:hAnsi="Times New Roman"/>
          <w:sz w:val="24"/>
          <w:szCs w:val="24"/>
          <w:lang w:val="ru-RU"/>
        </w:rPr>
        <w:t>.</w:t>
      </w:r>
    </w:p>
    <w:p w14:paraId="6D10FD84" w14:textId="77777777" w:rsidR="00F84975" w:rsidRPr="004D3626" w:rsidRDefault="00F84975" w:rsidP="00F84975">
      <w:pPr>
        <w:tabs>
          <w:tab w:val="left" w:pos="709"/>
        </w:tabs>
        <w:spacing w:after="0" w:line="240" w:lineRule="auto"/>
        <w:ind w:right="4"/>
        <w:contextualSpacing/>
        <w:jc w:val="both"/>
        <w:rPr>
          <w:rFonts w:ascii="Times New Roman" w:hAnsi="Times New Roman"/>
          <w:sz w:val="24"/>
          <w:szCs w:val="24"/>
          <w:lang w:val="ru-RU"/>
        </w:rPr>
      </w:pPr>
    </w:p>
    <w:p w14:paraId="3FDA95A8" w14:textId="77777777" w:rsidR="00F84975" w:rsidRPr="004D3626" w:rsidRDefault="00F84975" w:rsidP="00B5638D">
      <w:pPr>
        <w:numPr>
          <w:ilvl w:val="0"/>
          <w:numId w:val="40"/>
        </w:numPr>
        <w:tabs>
          <w:tab w:val="left" w:pos="709"/>
        </w:tabs>
        <w:spacing w:after="0" w:line="240" w:lineRule="auto"/>
        <w:ind w:right="4"/>
        <w:contextualSpacing/>
        <w:jc w:val="both"/>
        <w:rPr>
          <w:rFonts w:ascii="Times New Roman" w:hAnsi="Times New Roman"/>
          <w:sz w:val="24"/>
          <w:szCs w:val="24"/>
          <w:lang w:val="ru-RU"/>
        </w:rPr>
      </w:pPr>
      <w:r w:rsidRPr="004D3626">
        <w:rPr>
          <w:rFonts w:ascii="Times New Roman" w:hAnsi="Times New Roman"/>
          <w:sz w:val="24"/>
          <w:szCs w:val="24"/>
          <w:lang w:val="sr-Cyrl-RS"/>
        </w:rPr>
        <w:t xml:space="preserve">Докази о пореклу који се подносе царинским органима Стране увознице након истека рока за подношење наведеног у ставу 1, могу се прихватитити у циљу примене повлашћеног третмана кад је </w:t>
      </w:r>
      <w:r w:rsidR="00F56D08" w:rsidRPr="004D3626">
        <w:rPr>
          <w:rFonts w:ascii="Times New Roman" w:hAnsi="Times New Roman"/>
          <w:sz w:val="24"/>
          <w:szCs w:val="24"/>
          <w:lang w:val="sr-Cyrl-RS"/>
        </w:rPr>
        <w:t xml:space="preserve">пропуштање да се ти документи поднесу </w:t>
      </w:r>
      <w:r w:rsidRPr="004D3626">
        <w:rPr>
          <w:rFonts w:ascii="Times New Roman" w:hAnsi="Times New Roman"/>
          <w:sz w:val="24"/>
          <w:szCs w:val="24"/>
          <w:lang w:val="sr-Cyrl-RS"/>
        </w:rPr>
        <w:t>пре истека крајњег рока било изазвано ванредним околностима.</w:t>
      </w:r>
    </w:p>
    <w:p w14:paraId="3FAC2CAB" w14:textId="77777777" w:rsidR="00F84975" w:rsidRPr="004D3626" w:rsidRDefault="00F84975" w:rsidP="00F84975">
      <w:pPr>
        <w:tabs>
          <w:tab w:val="left" w:pos="709"/>
        </w:tabs>
        <w:spacing w:after="0" w:line="240" w:lineRule="auto"/>
        <w:ind w:right="4"/>
        <w:contextualSpacing/>
        <w:jc w:val="both"/>
        <w:rPr>
          <w:rFonts w:ascii="Times New Roman" w:hAnsi="Times New Roman"/>
          <w:sz w:val="24"/>
          <w:szCs w:val="24"/>
          <w:lang w:val="ru-RU"/>
        </w:rPr>
      </w:pPr>
    </w:p>
    <w:p w14:paraId="4B3A5F68" w14:textId="77777777" w:rsidR="00F84975" w:rsidRPr="004D3626" w:rsidRDefault="00F84975" w:rsidP="00B5638D">
      <w:pPr>
        <w:numPr>
          <w:ilvl w:val="0"/>
          <w:numId w:val="40"/>
        </w:numPr>
        <w:tabs>
          <w:tab w:val="left" w:pos="709"/>
        </w:tabs>
        <w:spacing w:after="0" w:line="240" w:lineRule="auto"/>
        <w:ind w:right="4"/>
        <w:contextualSpacing/>
        <w:jc w:val="both"/>
        <w:rPr>
          <w:rFonts w:ascii="Times New Roman" w:hAnsi="Times New Roman"/>
          <w:sz w:val="24"/>
          <w:szCs w:val="24"/>
          <w:lang w:val="ru-RU"/>
        </w:rPr>
      </w:pPr>
      <w:r w:rsidRPr="004D3626">
        <w:rPr>
          <w:rFonts w:ascii="Times New Roman" w:hAnsi="Times New Roman"/>
          <w:sz w:val="24"/>
          <w:szCs w:val="24"/>
          <w:lang w:val="sr-Cyrl-RS"/>
        </w:rPr>
        <w:t>У осталим случајевима закаснелог подношења царински органи Стране увознице могу прихватити доказе о пореклу кад су производи испоручени пре напред наведеног крајњег рока</w:t>
      </w:r>
      <w:r w:rsidRPr="004D3626">
        <w:rPr>
          <w:rFonts w:ascii="Times New Roman" w:hAnsi="Times New Roman"/>
          <w:sz w:val="24"/>
          <w:szCs w:val="24"/>
          <w:lang w:val="ru-RU"/>
        </w:rPr>
        <w:t>.</w:t>
      </w:r>
    </w:p>
    <w:p w14:paraId="196AF6F8" w14:textId="77777777" w:rsidR="00F84975" w:rsidRPr="004D3626" w:rsidRDefault="00F84975" w:rsidP="00F84975">
      <w:pPr>
        <w:tabs>
          <w:tab w:val="left" w:pos="1358"/>
        </w:tabs>
        <w:spacing w:after="0" w:line="240" w:lineRule="auto"/>
        <w:ind w:right="680"/>
        <w:contextualSpacing/>
        <w:jc w:val="both"/>
        <w:rPr>
          <w:rFonts w:ascii="Times New Roman" w:hAnsi="Times New Roman"/>
          <w:sz w:val="24"/>
          <w:szCs w:val="24"/>
          <w:lang w:val="ru-RU"/>
        </w:rPr>
      </w:pPr>
    </w:p>
    <w:p w14:paraId="379147EF" w14:textId="77777777" w:rsidR="00F84975" w:rsidRDefault="00F84975" w:rsidP="00F84975">
      <w:pPr>
        <w:spacing w:after="0" w:line="240" w:lineRule="auto"/>
        <w:contextualSpacing/>
        <w:rPr>
          <w:rFonts w:ascii="Times New Roman" w:hAnsi="Times New Roman"/>
          <w:sz w:val="24"/>
          <w:szCs w:val="24"/>
          <w:lang w:val="ru-RU"/>
        </w:rPr>
      </w:pPr>
    </w:p>
    <w:p w14:paraId="5B816C5F" w14:textId="77777777" w:rsidR="004C1703" w:rsidRDefault="004C1703" w:rsidP="00F84975">
      <w:pPr>
        <w:spacing w:after="0" w:line="240" w:lineRule="auto"/>
        <w:contextualSpacing/>
        <w:rPr>
          <w:rFonts w:ascii="Times New Roman" w:hAnsi="Times New Roman"/>
          <w:sz w:val="24"/>
          <w:szCs w:val="24"/>
          <w:lang w:val="ru-RU"/>
        </w:rPr>
      </w:pPr>
    </w:p>
    <w:p w14:paraId="0F275C78" w14:textId="77777777" w:rsidR="004C1703" w:rsidRDefault="004C1703" w:rsidP="00F84975">
      <w:pPr>
        <w:spacing w:after="0" w:line="240" w:lineRule="auto"/>
        <w:contextualSpacing/>
        <w:rPr>
          <w:rFonts w:ascii="Times New Roman" w:hAnsi="Times New Roman"/>
          <w:sz w:val="24"/>
          <w:szCs w:val="24"/>
          <w:lang w:val="ru-RU"/>
        </w:rPr>
      </w:pPr>
    </w:p>
    <w:p w14:paraId="741326E8" w14:textId="77777777" w:rsidR="00F73486" w:rsidRDefault="00F73486" w:rsidP="00F84975">
      <w:pPr>
        <w:spacing w:after="0" w:line="240" w:lineRule="auto"/>
        <w:contextualSpacing/>
        <w:rPr>
          <w:rFonts w:ascii="Times New Roman" w:hAnsi="Times New Roman"/>
          <w:sz w:val="24"/>
          <w:szCs w:val="24"/>
          <w:lang w:val="ru-RU"/>
        </w:rPr>
      </w:pPr>
    </w:p>
    <w:p w14:paraId="1DC87EC8" w14:textId="77777777" w:rsidR="00F73486" w:rsidRDefault="00F73486" w:rsidP="00F84975">
      <w:pPr>
        <w:spacing w:after="0" w:line="240" w:lineRule="auto"/>
        <w:contextualSpacing/>
        <w:rPr>
          <w:rFonts w:ascii="Times New Roman" w:hAnsi="Times New Roman"/>
          <w:sz w:val="24"/>
          <w:szCs w:val="24"/>
          <w:lang w:val="ru-RU"/>
        </w:rPr>
      </w:pPr>
    </w:p>
    <w:p w14:paraId="2FB472BC" w14:textId="77777777" w:rsidR="00F73486" w:rsidRDefault="00F73486" w:rsidP="00F84975">
      <w:pPr>
        <w:spacing w:after="0" w:line="240" w:lineRule="auto"/>
        <w:contextualSpacing/>
        <w:rPr>
          <w:rFonts w:ascii="Times New Roman" w:hAnsi="Times New Roman"/>
          <w:sz w:val="24"/>
          <w:szCs w:val="24"/>
          <w:lang w:val="ru-RU"/>
        </w:rPr>
      </w:pPr>
    </w:p>
    <w:p w14:paraId="38A252FD" w14:textId="77777777" w:rsidR="00F73486" w:rsidRDefault="00F73486" w:rsidP="00F84975">
      <w:pPr>
        <w:spacing w:after="0" w:line="240" w:lineRule="auto"/>
        <w:contextualSpacing/>
        <w:rPr>
          <w:rFonts w:ascii="Times New Roman" w:hAnsi="Times New Roman"/>
          <w:sz w:val="24"/>
          <w:szCs w:val="24"/>
          <w:lang w:val="ru-RU"/>
        </w:rPr>
      </w:pPr>
    </w:p>
    <w:p w14:paraId="465692B2" w14:textId="77777777" w:rsidR="00F73486" w:rsidRPr="004D3626" w:rsidRDefault="00F73486" w:rsidP="00F84975">
      <w:pPr>
        <w:spacing w:after="0" w:line="240" w:lineRule="auto"/>
        <w:contextualSpacing/>
        <w:rPr>
          <w:rFonts w:ascii="Times New Roman" w:hAnsi="Times New Roman"/>
          <w:sz w:val="24"/>
          <w:szCs w:val="24"/>
          <w:lang w:val="ru-RU"/>
        </w:rPr>
      </w:pPr>
    </w:p>
    <w:p w14:paraId="024687E4" w14:textId="77777777" w:rsidR="00F84975" w:rsidRPr="004D3626" w:rsidRDefault="00F84975" w:rsidP="00F84975">
      <w:pPr>
        <w:spacing w:after="0" w:line="240" w:lineRule="auto"/>
        <w:contextualSpacing/>
        <w:jc w:val="center"/>
        <w:outlineLvl w:val="0"/>
        <w:rPr>
          <w:rFonts w:ascii="Times New Roman" w:hAnsi="Times New Roman"/>
          <w:sz w:val="24"/>
          <w:szCs w:val="24"/>
          <w:u w:val="single"/>
          <w:lang w:val="sr-Cyrl-RS"/>
        </w:rPr>
      </w:pPr>
      <w:r w:rsidRPr="004D3626">
        <w:rPr>
          <w:rFonts w:ascii="Times New Roman" w:hAnsi="Times New Roman"/>
          <w:sz w:val="24"/>
          <w:szCs w:val="24"/>
          <w:u w:val="single"/>
          <w:lang w:val="ru-RU"/>
        </w:rPr>
        <w:t>Члан 25</w:t>
      </w:r>
      <w:r w:rsidRPr="004D3626">
        <w:rPr>
          <w:rFonts w:ascii="Times New Roman" w:hAnsi="Times New Roman"/>
          <w:sz w:val="24"/>
          <w:szCs w:val="24"/>
          <w:u w:val="single"/>
          <w:lang w:val="sr-Cyrl-RS"/>
        </w:rPr>
        <w:t>.</w:t>
      </w:r>
    </w:p>
    <w:p w14:paraId="66D7E568" w14:textId="77777777" w:rsidR="00F84975" w:rsidRPr="004D3626" w:rsidRDefault="00F84975" w:rsidP="00F84975">
      <w:pPr>
        <w:spacing w:after="0" w:line="240" w:lineRule="auto"/>
        <w:contextualSpacing/>
        <w:rPr>
          <w:rFonts w:ascii="Times New Roman" w:hAnsi="Times New Roman"/>
          <w:sz w:val="24"/>
          <w:szCs w:val="24"/>
          <w:lang w:val="ru-RU"/>
        </w:rPr>
      </w:pPr>
    </w:p>
    <w:p w14:paraId="0388ADBD" w14:textId="77777777" w:rsidR="00F84975" w:rsidRPr="004D3626" w:rsidRDefault="00F84975" w:rsidP="00F84975">
      <w:pPr>
        <w:spacing w:after="0" w:line="240" w:lineRule="auto"/>
        <w:contextualSpacing/>
        <w:jc w:val="center"/>
        <w:outlineLvl w:val="0"/>
        <w:rPr>
          <w:rFonts w:ascii="Times New Roman" w:hAnsi="Times New Roman"/>
          <w:b/>
          <w:bCs/>
          <w:i/>
          <w:iCs/>
          <w:sz w:val="24"/>
          <w:szCs w:val="24"/>
          <w:lang w:val="ru-RU"/>
        </w:rPr>
      </w:pPr>
      <w:r w:rsidRPr="004D3626">
        <w:rPr>
          <w:rFonts w:ascii="Times New Roman" w:hAnsi="Times New Roman"/>
          <w:b/>
          <w:bCs/>
          <w:i/>
          <w:iCs/>
          <w:sz w:val="24"/>
          <w:szCs w:val="24"/>
          <w:lang w:val="sr-Cyrl-RS"/>
        </w:rPr>
        <w:t>Подношење доказа о пореклу</w:t>
      </w:r>
    </w:p>
    <w:p w14:paraId="2D7DE5CE" w14:textId="77777777" w:rsidR="00F84975" w:rsidRPr="004D3626" w:rsidRDefault="00F84975" w:rsidP="00F84975">
      <w:pPr>
        <w:spacing w:after="0" w:line="240" w:lineRule="auto"/>
        <w:contextualSpacing/>
        <w:jc w:val="both"/>
        <w:rPr>
          <w:rFonts w:ascii="Times New Roman" w:hAnsi="Times New Roman"/>
          <w:sz w:val="24"/>
          <w:szCs w:val="24"/>
          <w:lang w:val="ru-RU"/>
        </w:rPr>
      </w:pPr>
    </w:p>
    <w:p w14:paraId="51E5E7E0" w14:textId="77777777" w:rsidR="00F84975" w:rsidRPr="004D3626" w:rsidRDefault="00F84975" w:rsidP="00F84975">
      <w:pPr>
        <w:spacing w:after="0" w:line="240" w:lineRule="auto"/>
        <w:contextualSpacing/>
        <w:jc w:val="both"/>
        <w:rPr>
          <w:rFonts w:ascii="Times New Roman" w:hAnsi="Times New Roman"/>
          <w:sz w:val="24"/>
          <w:szCs w:val="24"/>
          <w:lang w:val="ru-RU"/>
        </w:rPr>
      </w:pPr>
      <w:r w:rsidRPr="004D3626">
        <w:rPr>
          <w:rFonts w:ascii="Times New Roman" w:hAnsi="Times New Roman"/>
          <w:sz w:val="24"/>
          <w:szCs w:val="24"/>
          <w:lang w:val="sr-Cyrl-RS"/>
        </w:rPr>
        <w:t>Докази о пореклу подносе се царинским органима Стране увознице у складу са поступцима који се примењују у тој земљи</w:t>
      </w:r>
      <w:r w:rsidR="00103EF0" w:rsidRPr="004D3626">
        <w:rPr>
          <w:rFonts w:ascii="Times New Roman" w:hAnsi="Times New Roman"/>
          <w:sz w:val="24"/>
          <w:szCs w:val="24"/>
          <w:lang w:val="sr-Cyrl-RS"/>
        </w:rPr>
        <w:t xml:space="preserve"> или територији</w:t>
      </w:r>
      <w:r w:rsidRPr="004D3626">
        <w:rPr>
          <w:rFonts w:ascii="Times New Roman" w:hAnsi="Times New Roman"/>
          <w:sz w:val="24"/>
          <w:szCs w:val="24"/>
          <w:lang w:val="sr-Cyrl-RS"/>
        </w:rPr>
        <w:t>. Поменути органи могу захтевати превод доказа о пореклу, а такође могу захтевати да увозну декларацију прати и изјава увозника о томе да производи испуњавају услове потребне за примену овог споразума</w:t>
      </w:r>
      <w:r w:rsidRPr="004D3626">
        <w:rPr>
          <w:rFonts w:ascii="Times New Roman" w:hAnsi="Times New Roman"/>
          <w:sz w:val="24"/>
          <w:szCs w:val="24"/>
          <w:lang w:val="ru-RU"/>
        </w:rPr>
        <w:t>.</w:t>
      </w:r>
    </w:p>
    <w:p w14:paraId="7BFD669F" w14:textId="77777777" w:rsidR="00F84975" w:rsidRPr="004D3626" w:rsidRDefault="00F84975" w:rsidP="00F84975">
      <w:pPr>
        <w:spacing w:after="0" w:line="240" w:lineRule="auto"/>
        <w:contextualSpacing/>
        <w:rPr>
          <w:rFonts w:ascii="Times New Roman" w:hAnsi="Times New Roman"/>
          <w:sz w:val="24"/>
          <w:szCs w:val="24"/>
          <w:lang w:val="ru-RU"/>
        </w:rPr>
      </w:pPr>
    </w:p>
    <w:p w14:paraId="4356D154" w14:textId="77777777" w:rsidR="00F84975" w:rsidRDefault="00F84975" w:rsidP="00F84975">
      <w:pPr>
        <w:spacing w:after="0" w:line="240" w:lineRule="auto"/>
        <w:contextualSpacing/>
        <w:jc w:val="center"/>
        <w:rPr>
          <w:rFonts w:ascii="Times New Roman" w:hAnsi="Times New Roman"/>
          <w:sz w:val="24"/>
          <w:szCs w:val="24"/>
          <w:u w:val="single"/>
          <w:lang w:val="ru-RU"/>
        </w:rPr>
      </w:pPr>
    </w:p>
    <w:p w14:paraId="74A96F2F" w14:textId="77777777" w:rsidR="00F5324C" w:rsidRDefault="00F5324C" w:rsidP="00F84975">
      <w:pPr>
        <w:spacing w:after="0" w:line="240" w:lineRule="auto"/>
        <w:contextualSpacing/>
        <w:jc w:val="center"/>
        <w:rPr>
          <w:rFonts w:ascii="Times New Roman" w:hAnsi="Times New Roman"/>
          <w:sz w:val="24"/>
          <w:szCs w:val="24"/>
          <w:u w:val="single"/>
          <w:lang w:val="ru-RU"/>
        </w:rPr>
      </w:pPr>
    </w:p>
    <w:p w14:paraId="231B5EF4" w14:textId="77777777" w:rsidR="00F5324C" w:rsidRPr="004D3626" w:rsidRDefault="00F5324C" w:rsidP="00F84975">
      <w:pPr>
        <w:spacing w:after="0" w:line="240" w:lineRule="auto"/>
        <w:contextualSpacing/>
        <w:jc w:val="center"/>
        <w:rPr>
          <w:rFonts w:ascii="Times New Roman" w:hAnsi="Times New Roman"/>
          <w:sz w:val="24"/>
          <w:szCs w:val="24"/>
          <w:u w:val="single"/>
          <w:lang w:val="ru-RU"/>
        </w:rPr>
      </w:pPr>
    </w:p>
    <w:p w14:paraId="6C167A4C" w14:textId="77777777" w:rsidR="00F84975" w:rsidRPr="004D3626" w:rsidRDefault="00F84975" w:rsidP="00F84975">
      <w:pPr>
        <w:spacing w:after="0" w:line="240" w:lineRule="auto"/>
        <w:contextualSpacing/>
        <w:jc w:val="center"/>
        <w:outlineLvl w:val="0"/>
        <w:rPr>
          <w:rFonts w:ascii="Times New Roman" w:hAnsi="Times New Roman"/>
          <w:sz w:val="24"/>
          <w:szCs w:val="24"/>
          <w:u w:val="single"/>
          <w:lang w:val="sr-Cyrl-RS"/>
        </w:rPr>
      </w:pPr>
      <w:r w:rsidRPr="004D3626">
        <w:rPr>
          <w:rFonts w:ascii="Times New Roman" w:hAnsi="Times New Roman"/>
          <w:sz w:val="24"/>
          <w:szCs w:val="24"/>
          <w:u w:val="single"/>
          <w:lang w:val="ru-RU"/>
        </w:rPr>
        <w:t>Члан 26</w:t>
      </w:r>
      <w:r w:rsidRPr="004D3626">
        <w:rPr>
          <w:rFonts w:ascii="Times New Roman" w:hAnsi="Times New Roman"/>
          <w:sz w:val="24"/>
          <w:szCs w:val="24"/>
          <w:u w:val="single"/>
          <w:lang w:val="sr-Cyrl-RS"/>
        </w:rPr>
        <w:t>.</w:t>
      </w:r>
    </w:p>
    <w:p w14:paraId="355EB6A3" w14:textId="77777777" w:rsidR="00F84975" w:rsidRPr="004D3626" w:rsidRDefault="00F84975" w:rsidP="00F84975">
      <w:pPr>
        <w:spacing w:after="0" w:line="240" w:lineRule="auto"/>
        <w:contextualSpacing/>
        <w:rPr>
          <w:rFonts w:ascii="Times New Roman" w:hAnsi="Times New Roman"/>
          <w:sz w:val="24"/>
          <w:szCs w:val="24"/>
          <w:lang w:val="ru-RU"/>
        </w:rPr>
      </w:pPr>
    </w:p>
    <w:p w14:paraId="0D915CF7" w14:textId="77777777" w:rsidR="00F84975" w:rsidRPr="004D3626" w:rsidRDefault="00F84975" w:rsidP="00F84975">
      <w:pPr>
        <w:spacing w:after="0" w:line="240" w:lineRule="auto"/>
        <w:contextualSpacing/>
        <w:jc w:val="center"/>
        <w:outlineLvl w:val="0"/>
        <w:rPr>
          <w:rFonts w:ascii="Times New Roman" w:hAnsi="Times New Roman"/>
          <w:b/>
          <w:bCs/>
          <w:i/>
          <w:iCs/>
          <w:sz w:val="24"/>
          <w:szCs w:val="24"/>
          <w:lang w:val="ru-RU"/>
        </w:rPr>
      </w:pPr>
      <w:r w:rsidRPr="004D3626">
        <w:rPr>
          <w:rFonts w:ascii="Times New Roman" w:hAnsi="Times New Roman"/>
          <w:b/>
          <w:bCs/>
          <w:i/>
          <w:iCs/>
          <w:sz w:val="24"/>
          <w:szCs w:val="24"/>
          <w:lang w:val="sr-Cyrl-RS"/>
        </w:rPr>
        <w:t>Сукцесивни увоз</w:t>
      </w:r>
    </w:p>
    <w:p w14:paraId="1CA829BA" w14:textId="77777777" w:rsidR="00F84975" w:rsidRPr="004D3626" w:rsidRDefault="00F84975" w:rsidP="00F84975">
      <w:pPr>
        <w:spacing w:after="0" w:line="240" w:lineRule="auto"/>
        <w:contextualSpacing/>
        <w:rPr>
          <w:rFonts w:ascii="Times New Roman" w:hAnsi="Times New Roman"/>
          <w:sz w:val="24"/>
          <w:szCs w:val="24"/>
          <w:lang w:val="ru-RU"/>
        </w:rPr>
      </w:pPr>
    </w:p>
    <w:p w14:paraId="7A558EAC" w14:textId="77777777" w:rsidR="00F84975" w:rsidRPr="004D3626" w:rsidRDefault="00F84975" w:rsidP="00F84975">
      <w:pPr>
        <w:spacing w:after="0" w:line="240" w:lineRule="auto"/>
        <w:ind w:right="4"/>
        <w:contextualSpacing/>
        <w:jc w:val="both"/>
        <w:rPr>
          <w:rFonts w:ascii="Times New Roman" w:hAnsi="Times New Roman"/>
          <w:sz w:val="24"/>
          <w:szCs w:val="24"/>
          <w:lang w:val="ru-RU"/>
        </w:rPr>
      </w:pPr>
      <w:r w:rsidRPr="004D3626">
        <w:rPr>
          <w:rFonts w:ascii="Times New Roman" w:hAnsi="Times New Roman"/>
          <w:sz w:val="24"/>
          <w:szCs w:val="24"/>
          <w:lang w:val="sr-Cyrl-RS"/>
        </w:rPr>
        <w:t>Кад се на захтев увозника и под условима које су одредили царински органи Стране увознице, увозе у више пошиљки растављени или несастављени производи у смислу Основног правила</w:t>
      </w:r>
      <w:r w:rsidRPr="004D3626">
        <w:rPr>
          <w:rFonts w:ascii="Times New Roman" w:hAnsi="Times New Roman"/>
          <w:sz w:val="24"/>
          <w:szCs w:val="24"/>
          <w:lang w:val="ru-RU"/>
        </w:rPr>
        <w:t xml:space="preserve"> 2 </w:t>
      </w:r>
      <w:r w:rsidRPr="004D3626">
        <w:rPr>
          <w:rFonts w:ascii="Times New Roman" w:hAnsi="Times New Roman"/>
          <w:sz w:val="24"/>
          <w:szCs w:val="24"/>
        </w:rPr>
        <w:t>a</w:t>
      </w:r>
      <w:r w:rsidRPr="004D3626">
        <w:rPr>
          <w:rFonts w:ascii="Times New Roman" w:hAnsi="Times New Roman"/>
          <w:sz w:val="24"/>
          <w:szCs w:val="24"/>
          <w:lang w:val="ru-RU"/>
        </w:rPr>
        <w:t xml:space="preserve">) </w:t>
      </w:r>
      <w:r w:rsidRPr="004D3626">
        <w:rPr>
          <w:rFonts w:ascii="Times New Roman" w:hAnsi="Times New Roman"/>
          <w:sz w:val="24"/>
          <w:szCs w:val="24"/>
          <w:lang w:val="sr-Cyrl-RS"/>
        </w:rPr>
        <w:t>Хармонизованог система, који се сврставају у одељке</w:t>
      </w:r>
      <w:r w:rsidRPr="004D3626">
        <w:rPr>
          <w:rFonts w:ascii="Times New Roman" w:hAnsi="Times New Roman"/>
          <w:sz w:val="24"/>
          <w:szCs w:val="24"/>
          <w:lang w:val="ru-RU"/>
        </w:rPr>
        <w:t xml:space="preserve"> </w:t>
      </w:r>
      <w:r w:rsidRPr="004D3626">
        <w:rPr>
          <w:rFonts w:ascii="Times New Roman" w:hAnsi="Times New Roman"/>
          <w:sz w:val="24"/>
          <w:szCs w:val="24"/>
        </w:rPr>
        <w:t>XVI</w:t>
      </w:r>
      <w:r w:rsidRPr="004D3626">
        <w:rPr>
          <w:rFonts w:ascii="Times New Roman" w:hAnsi="Times New Roman"/>
          <w:sz w:val="24"/>
          <w:szCs w:val="24"/>
          <w:lang w:val="sr-Cyrl-RS"/>
        </w:rPr>
        <w:t xml:space="preserve"> и</w:t>
      </w:r>
      <w:r w:rsidRPr="004D3626">
        <w:rPr>
          <w:rFonts w:ascii="Times New Roman" w:hAnsi="Times New Roman"/>
          <w:sz w:val="24"/>
          <w:szCs w:val="24"/>
          <w:lang w:val="ru-RU"/>
        </w:rPr>
        <w:t xml:space="preserve"> </w:t>
      </w:r>
      <w:r w:rsidRPr="004D3626">
        <w:rPr>
          <w:rFonts w:ascii="Times New Roman" w:hAnsi="Times New Roman"/>
          <w:sz w:val="24"/>
          <w:szCs w:val="24"/>
        </w:rPr>
        <w:t>XVII</w:t>
      </w:r>
      <w:r w:rsidRPr="004D3626">
        <w:rPr>
          <w:rFonts w:ascii="Times New Roman" w:hAnsi="Times New Roman"/>
          <w:sz w:val="24"/>
          <w:szCs w:val="24"/>
          <w:lang w:val="ru-RU"/>
        </w:rPr>
        <w:t xml:space="preserve"> </w:t>
      </w:r>
      <w:r w:rsidRPr="004D3626">
        <w:rPr>
          <w:rFonts w:ascii="Times New Roman" w:hAnsi="Times New Roman"/>
          <w:sz w:val="24"/>
          <w:szCs w:val="24"/>
          <w:lang w:val="sr-Cyrl-RS"/>
        </w:rPr>
        <w:t>или у тарифне бројеве</w:t>
      </w:r>
      <w:r w:rsidRPr="004D3626">
        <w:rPr>
          <w:rFonts w:ascii="Times New Roman" w:hAnsi="Times New Roman"/>
          <w:sz w:val="24"/>
          <w:szCs w:val="24"/>
          <w:lang w:val="ru-RU"/>
        </w:rPr>
        <w:t xml:space="preserve"> 7308 </w:t>
      </w:r>
      <w:r w:rsidRPr="004D3626">
        <w:rPr>
          <w:rFonts w:ascii="Times New Roman" w:hAnsi="Times New Roman"/>
          <w:sz w:val="24"/>
          <w:szCs w:val="24"/>
          <w:lang w:val="sr-Cyrl-RS"/>
        </w:rPr>
        <w:t xml:space="preserve">и </w:t>
      </w:r>
      <w:r w:rsidRPr="004D3626">
        <w:rPr>
          <w:rFonts w:ascii="Times New Roman" w:hAnsi="Times New Roman"/>
          <w:sz w:val="24"/>
          <w:szCs w:val="24"/>
          <w:lang w:val="ru-RU"/>
        </w:rPr>
        <w:t xml:space="preserve">9406 </w:t>
      </w:r>
      <w:r w:rsidRPr="004D3626">
        <w:rPr>
          <w:rFonts w:ascii="Times New Roman" w:hAnsi="Times New Roman"/>
          <w:sz w:val="24"/>
          <w:szCs w:val="24"/>
          <w:lang w:val="sr-Cyrl-RS"/>
        </w:rPr>
        <w:t>Хармонизованог система, царинским органима се за такве производе подноси само један доказ о пореклу при увозу прве делимичне пошиљке</w:t>
      </w:r>
      <w:r w:rsidRPr="004D3626">
        <w:rPr>
          <w:rFonts w:ascii="Times New Roman" w:hAnsi="Times New Roman"/>
          <w:sz w:val="24"/>
          <w:szCs w:val="24"/>
          <w:lang w:val="ru-RU"/>
        </w:rPr>
        <w:t>.</w:t>
      </w:r>
    </w:p>
    <w:p w14:paraId="3F4F4EFA" w14:textId="77777777" w:rsidR="00F84975" w:rsidRPr="004D3626" w:rsidRDefault="00F84975" w:rsidP="00F84975">
      <w:pPr>
        <w:spacing w:after="0" w:line="240" w:lineRule="auto"/>
        <w:contextualSpacing/>
        <w:rPr>
          <w:rFonts w:ascii="Times New Roman" w:hAnsi="Times New Roman"/>
          <w:sz w:val="24"/>
          <w:szCs w:val="24"/>
          <w:lang w:val="ru-RU"/>
        </w:rPr>
      </w:pPr>
    </w:p>
    <w:p w14:paraId="60959546" w14:textId="77777777" w:rsidR="00F84975" w:rsidRPr="004D3626" w:rsidRDefault="00F84975" w:rsidP="00F84975">
      <w:pPr>
        <w:spacing w:after="0" w:line="240" w:lineRule="auto"/>
        <w:contextualSpacing/>
        <w:rPr>
          <w:rFonts w:ascii="Times New Roman" w:hAnsi="Times New Roman"/>
          <w:sz w:val="24"/>
          <w:szCs w:val="24"/>
          <w:lang w:val="ru-RU"/>
        </w:rPr>
      </w:pPr>
    </w:p>
    <w:p w14:paraId="658C9111" w14:textId="77777777" w:rsidR="00F84975" w:rsidRPr="004D3626" w:rsidRDefault="00F84975" w:rsidP="00F84975">
      <w:pPr>
        <w:spacing w:after="0" w:line="240" w:lineRule="auto"/>
        <w:contextualSpacing/>
        <w:jc w:val="center"/>
        <w:outlineLvl w:val="0"/>
        <w:rPr>
          <w:rFonts w:ascii="Times New Roman" w:hAnsi="Times New Roman"/>
          <w:sz w:val="24"/>
          <w:szCs w:val="24"/>
          <w:u w:val="single"/>
          <w:lang w:val="sr-Cyrl-RS"/>
        </w:rPr>
      </w:pPr>
      <w:proofErr w:type="spellStart"/>
      <w:r w:rsidRPr="004D3626">
        <w:rPr>
          <w:rFonts w:ascii="Times New Roman" w:hAnsi="Times New Roman"/>
          <w:sz w:val="24"/>
          <w:szCs w:val="24"/>
          <w:u w:val="single"/>
        </w:rPr>
        <w:t>Члан</w:t>
      </w:r>
      <w:proofErr w:type="spellEnd"/>
      <w:r w:rsidRPr="004D3626">
        <w:rPr>
          <w:rFonts w:ascii="Times New Roman" w:hAnsi="Times New Roman"/>
          <w:sz w:val="24"/>
          <w:szCs w:val="24"/>
          <w:u w:val="single"/>
        </w:rPr>
        <w:t xml:space="preserve"> 27</w:t>
      </w:r>
      <w:r w:rsidRPr="004D3626">
        <w:rPr>
          <w:rFonts w:ascii="Times New Roman" w:hAnsi="Times New Roman"/>
          <w:sz w:val="24"/>
          <w:szCs w:val="24"/>
          <w:u w:val="single"/>
          <w:lang w:val="sr-Cyrl-RS"/>
        </w:rPr>
        <w:t>.</w:t>
      </w:r>
    </w:p>
    <w:p w14:paraId="5CA635EE" w14:textId="77777777" w:rsidR="00F84975" w:rsidRPr="004D3626" w:rsidRDefault="00F84975" w:rsidP="00F84975">
      <w:pPr>
        <w:spacing w:after="0" w:line="240" w:lineRule="auto"/>
        <w:contextualSpacing/>
        <w:rPr>
          <w:rFonts w:ascii="Times New Roman" w:hAnsi="Times New Roman"/>
          <w:sz w:val="24"/>
          <w:szCs w:val="24"/>
        </w:rPr>
      </w:pPr>
    </w:p>
    <w:p w14:paraId="6F6FD5DB" w14:textId="77777777" w:rsidR="00F84975" w:rsidRPr="004D3626" w:rsidRDefault="00F84975" w:rsidP="00F84975">
      <w:pPr>
        <w:spacing w:after="0" w:line="240" w:lineRule="auto"/>
        <w:contextualSpacing/>
        <w:jc w:val="center"/>
        <w:outlineLvl w:val="0"/>
        <w:rPr>
          <w:rFonts w:ascii="Times New Roman" w:hAnsi="Times New Roman"/>
          <w:b/>
          <w:bCs/>
          <w:i/>
          <w:iCs/>
          <w:sz w:val="24"/>
          <w:szCs w:val="24"/>
        </w:rPr>
      </w:pPr>
      <w:r w:rsidRPr="004D3626">
        <w:rPr>
          <w:rFonts w:ascii="Times New Roman" w:hAnsi="Times New Roman"/>
          <w:b/>
          <w:bCs/>
          <w:i/>
          <w:iCs/>
          <w:sz w:val="24"/>
          <w:szCs w:val="24"/>
          <w:lang w:val="sr-Cyrl-RS"/>
        </w:rPr>
        <w:t>Изузећа од доказивања порекла</w:t>
      </w:r>
    </w:p>
    <w:p w14:paraId="306C3011" w14:textId="77777777" w:rsidR="00F84975" w:rsidRPr="004D3626" w:rsidRDefault="00F84975" w:rsidP="00F84975">
      <w:pPr>
        <w:spacing w:after="0" w:line="240" w:lineRule="auto"/>
        <w:contextualSpacing/>
        <w:rPr>
          <w:rFonts w:ascii="Times New Roman" w:hAnsi="Times New Roman"/>
          <w:sz w:val="24"/>
          <w:szCs w:val="24"/>
        </w:rPr>
      </w:pPr>
    </w:p>
    <w:p w14:paraId="417CB93E" w14:textId="77777777" w:rsidR="00F84975" w:rsidRPr="004D3626" w:rsidRDefault="00F84975" w:rsidP="00B5638D">
      <w:pPr>
        <w:numPr>
          <w:ilvl w:val="0"/>
          <w:numId w:val="41"/>
        </w:numPr>
        <w:tabs>
          <w:tab w:val="left" w:pos="709"/>
          <w:tab w:val="left" w:pos="1358"/>
        </w:tabs>
        <w:spacing w:after="0" w:line="240" w:lineRule="auto"/>
        <w:ind w:right="4"/>
        <w:contextualSpacing/>
        <w:jc w:val="both"/>
        <w:rPr>
          <w:rFonts w:ascii="Times New Roman" w:hAnsi="Times New Roman"/>
          <w:sz w:val="24"/>
          <w:szCs w:val="24"/>
          <w:lang w:val="ru-RU"/>
        </w:rPr>
      </w:pPr>
      <w:r w:rsidRPr="004D3626">
        <w:rPr>
          <w:rFonts w:ascii="Times New Roman" w:hAnsi="Times New Roman"/>
          <w:sz w:val="24"/>
          <w:szCs w:val="24"/>
          <w:lang w:val="sr-Cyrl-RS"/>
        </w:rPr>
        <w:t>Производи које физичка лица у малим пакетима шаљу физичким лицима или који су део личног пртљага путника признају се као производи са пореклом па се за исте не захтева подношење доказа о пореклу, под условом да се такви производи не увозе за трговачке сврхе, и да су декларисани као производи који испуњавају услове из овог Протокола, и кад нема сумње у истинитост такве изјаве</w:t>
      </w:r>
      <w:r w:rsidRPr="004D3626">
        <w:rPr>
          <w:rFonts w:ascii="Times New Roman" w:hAnsi="Times New Roman"/>
          <w:sz w:val="24"/>
          <w:szCs w:val="24"/>
          <w:lang w:val="ru-RU"/>
        </w:rPr>
        <w:t xml:space="preserve">. У случају производа послатих поштом, таква изјава може се дати на царинској декларацији </w:t>
      </w:r>
      <w:r w:rsidRPr="004D3626">
        <w:rPr>
          <w:rFonts w:ascii="Times New Roman" w:hAnsi="Times New Roman"/>
          <w:sz w:val="24"/>
          <w:szCs w:val="24"/>
        </w:rPr>
        <w:t>CN</w:t>
      </w:r>
      <w:r w:rsidRPr="004D3626">
        <w:rPr>
          <w:rFonts w:ascii="Times New Roman" w:hAnsi="Times New Roman"/>
          <w:sz w:val="24"/>
          <w:szCs w:val="24"/>
          <w:lang w:val="ru-RU"/>
        </w:rPr>
        <w:t xml:space="preserve">22 / </w:t>
      </w:r>
      <w:r w:rsidRPr="004D3626">
        <w:rPr>
          <w:rFonts w:ascii="Times New Roman" w:hAnsi="Times New Roman"/>
          <w:sz w:val="24"/>
          <w:szCs w:val="24"/>
        </w:rPr>
        <w:t>CN</w:t>
      </w:r>
      <w:r w:rsidRPr="004D3626">
        <w:rPr>
          <w:rFonts w:ascii="Times New Roman" w:hAnsi="Times New Roman"/>
          <w:sz w:val="24"/>
          <w:szCs w:val="24"/>
          <w:lang w:val="ru-RU"/>
        </w:rPr>
        <w:t xml:space="preserve">23 </w:t>
      </w:r>
      <w:r w:rsidRPr="004D3626">
        <w:rPr>
          <w:rFonts w:ascii="Times New Roman" w:hAnsi="Times New Roman"/>
          <w:sz w:val="24"/>
          <w:szCs w:val="24"/>
          <w:lang w:val="sr-Cyrl-RS"/>
        </w:rPr>
        <w:t>или на листу хартије који се прилаже том документу</w:t>
      </w:r>
      <w:r w:rsidRPr="004D3626">
        <w:rPr>
          <w:rFonts w:ascii="Times New Roman" w:hAnsi="Times New Roman"/>
          <w:sz w:val="24"/>
          <w:szCs w:val="24"/>
          <w:lang w:val="ru-RU"/>
        </w:rPr>
        <w:t>.</w:t>
      </w:r>
    </w:p>
    <w:p w14:paraId="68DB5AC9" w14:textId="77777777" w:rsidR="00F84975" w:rsidRPr="004D3626" w:rsidRDefault="00F84975" w:rsidP="00F84975">
      <w:pPr>
        <w:tabs>
          <w:tab w:val="left" w:pos="709"/>
        </w:tabs>
        <w:spacing w:after="0" w:line="240" w:lineRule="auto"/>
        <w:ind w:right="4"/>
        <w:contextualSpacing/>
        <w:jc w:val="both"/>
        <w:rPr>
          <w:rFonts w:ascii="Times New Roman" w:hAnsi="Times New Roman"/>
          <w:sz w:val="24"/>
          <w:szCs w:val="24"/>
          <w:lang w:val="ru-RU"/>
        </w:rPr>
      </w:pPr>
    </w:p>
    <w:p w14:paraId="4236B400" w14:textId="77777777" w:rsidR="00F84975" w:rsidRPr="004D3626" w:rsidRDefault="00F84975" w:rsidP="00B5638D">
      <w:pPr>
        <w:numPr>
          <w:ilvl w:val="0"/>
          <w:numId w:val="41"/>
        </w:numPr>
        <w:tabs>
          <w:tab w:val="left" w:pos="709"/>
          <w:tab w:val="left" w:pos="1358"/>
        </w:tabs>
        <w:spacing w:after="0" w:line="240" w:lineRule="auto"/>
        <w:ind w:right="4"/>
        <w:contextualSpacing/>
        <w:jc w:val="both"/>
        <w:rPr>
          <w:rFonts w:ascii="Times New Roman" w:hAnsi="Times New Roman"/>
          <w:sz w:val="24"/>
          <w:szCs w:val="24"/>
          <w:lang w:val="ru-RU"/>
        </w:rPr>
      </w:pPr>
      <w:r w:rsidRPr="004D3626">
        <w:rPr>
          <w:rFonts w:ascii="Times New Roman" w:hAnsi="Times New Roman"/>
          <w:sz w:val="24"/>
          <w:szCs w:val="24"/>
          <w:lang w:val="sr-Cyrl-RS"/>
        </w:rPr>
        <w:t>Појединачни увоз који се искључиво састоји од производа за личну употребу примаоца или путника или њихових породица не сматра се увозом трговачке природе ако је из природе и количине производа очигледно да нису намењени за комерцијалну употребу</w:t>
      </w:r>
      <w:r w:rsidRPr="004D3626">
        <w:rPr>
          <w:rFonts w:ascii="Times New Roman" w:hAnsi="Times New Roman"/>
          <w:sz w:val="24"/>
          <w:szCs w:val="24"/>
          <w:lang w:val="ru-RU"/>
        </w:rPr>
        <w:t>.</w:t>
      </w:r>
    </w:p>
    <w:p w14:paraId="47A43BD1" w14:textId="77777777" w:rsidR="00F84975" w:rsidRPr="004D3626" w:rsidRDefault="00F84975" w:rsidP="00F84975">
      <w:pPr>
        <w:tabs>
          <w:tab w:val="left" w:pos="709"/>
        </w:tabs>
        <w:spacing w:after="0" w:line="240" w:lineRule="auto"/>
        <w:ind w:right="4"/>
        <w:contextualSpacing/>
        <w:jc w:val="both"/>
        <w:rPr>
          <w:rFonts w:ascii="Times New Roman" w:hAnsi="Times New Roman"/>
          <w:sz w:val="24"/>
          <w:szCs w:val="24"/>
          <w:lang w:val="ru-RU"/>
        </w:rPr>
      </w:pPr>
    </w:p>
    <w:p w14:paraId="02979646" w14:textId="77777777" w:rsidR="00F84975" w:rsidRPr="004D3626" w:rsidRDefault="00F84975" w:rsidP="00B5638D">
      <w:pPr>
        <w:numPr>
          <w:ilvl w:val="0"/>
          <w:numId w:val="41"/>
        </w:numPr>
        <w:tabs>
          <w:tab w:val="left" w:pos="709"/>
          <w:tab w:val="left" w:pos="1358"/>
        </w:tabs>
        <w:spacing w:after="0" w:line="240" w:lineRule="auto"/>
        <w:ind w:right="4"/>
        <w:contextualSpacing/>
        <w:jc w:val="both"/>
        <w:rPr>
          <w:rFonts w:ascii="Times New Roman" w:hAnsi="Times New Roman"/>
          <w:sz w:val="24"/>
          <w:szCs w:val="24"/>
          <w:lang w:val="ru-RU"/>
        </w:rPr>
      </w:pPr>
      <w:r w:rsidRPr="004D3626">
        <w:rPr>
          <w:rFonts w:ascii="Times New Roman" w:hAnsi="Times New Roman"/>
          <w:sz w:val="24"/>
          <w:szCs w:val="24"/>
          <w:lang w:val="sr-Cyrl-RS"/>
        </w:rPr>
        <w:t>Укупна вредност тих производа не може прелазити</w:t>
      </w:r>
      <w:r w:rsidRPr="004D3626">
        <w:rPr>
          <w:rFonts w:ascii="Times New Roman" w:hAnsi="Times New Roman"/>
          <w:sz w:val="24"/>
          <w:szCs w:val="24"/>
          <w:lang w:val="ru-RU"/>
        </w:rPr>
        <w:t xml:space="preserve"> 500</w:t>
      </w:r>
      <w:r w:rsidRPr="004D3626">
        <w:rPr>
          <w:rFonts w:ascii="Times New Roman" w:hAnsi="Times New Roman"/>
          <w:sz w:val="24"/>
          <w:szCs w:val="24"/>
          <w:lang w:val="sr-Cyrl-RS"/>
        </w:rPr>
        <w:t xml:space="preserve"> евра у случају малих пакета или 1.200 евра у случају производа који су део личног пртљага путника</w:t>
      </w:r>
      <w:r w:rsidRPr="004D3626">
        <w:rPr>
          <w:rFonts w:ascii="Times New Roman" w:hAnsi="Times New Roman"/>
          <w:sz w:val="24"/>
          <w:szCs w:val="24"/>
          <w:lang w:val="ru-RU"/>
        </w:rPr>
        <w:t>.</w:t>
      </w:r>
    </w:p>
    <w:p w14:paraId="0C6CAAA3" w14:textId="77777777" w:rsidR="00F84975" w:rsidRDefault="00F84975" w:rsidP="00F84975">
      <w:pPr>
        <w:spacing w:after="0" w:line="240" w:lineRule="auto"/>
        <w:contextualSpacing/>
        <w:rPr>
          <w:rFonts w:ascii="Times New Roman" w:hAnsi="Times New Roman"/>
          <w:sz w:val="24"/>
          <w:szCs w:val="24"/>
          <w:lang w:val="ru-RU"/>
        </w:rPr>
      </w:pPr>
    </w:p>
    <w:p w14:paraId="3FDAF354" w14:textId="77777777" w:rsidR="004C1703" w:rsidRDefault="004C1703" w:rsidP="00F84975">
      <w:pPr>
        <w:spacing w:after="0" w:line="240" w:lineRule="auto"/>
        <w:contextualSpacing/>
        <w:rPr>
          <w:rFonts w:ascii="Times New Roman" w:hAnsi="Times New Roman"/>
          <w:sz w:val="24"/>
          <w:szCs w:val="24"/>
          <w:lang w:val="ru-RU"/>
        </w:rPr>
      </w:pPr>
    </w:p>
    <w:p w14:paraId="4DB5AC41" w14:textId="77777777" w:rsidR="004C1703" w:rsidRDefault="004C1703" w:rsidP="00F84975">
      <w:pPr>
        <w:spacing w:after="0" w:line="240" w:lineRule="auto"/>
        <w:contextualSpacing/>
        <w:rPr>
          <w:rFonts w:ascii="Times New Roman" w:hAnsi="Times New Roman"/>
          <w:sz w:val="24"/>
          <w:szCs w:val="24"/>
          <w:lang w:val="ru-RU"/>
        </w:rPr>
      </w:pPr>
    </w:p>
    <w:p w14:paraId="4D9E26DC" w14:textId="77777777" w:rsidR="004C1703" w:rsidRDefault="004C1703" w:rsidP="00F84975">
      <w:pPr>
        <w:spacing w:after="0" w:line="240" w:lineRule="auto"/>
        <w:contextualSpacing/>
        <w:rPr>
          <w:rFonts w:ascii="Times New Roman" w:hAnsi="Times New Roman"/>
          <w:sz w:val="24"/>
          <w:szCs w:val="24"/>
          <w:lang w:val="ru-RU"/>
        </w:rPr>
      </w:pPr>
    </w:p>
    <w:p w14:paraId="47459951" w14:textId="77777777" w:rsidR="004C1703" w:rsidRDefault="004C1703" w:rsidP="00F84975">
      <w:pPr>
        <w:spacing w:after="0" w:line="240" w:lineRule="auto"/>
        <w:contextualSpacing/>
        <w:rPr>
          <w:rFonts w:ascii="Times New Roman" w:hAnsi="Times New Roman"/>
          <w:sz w:val="24"/>
          <w:szCs w:val="24"/>
          <w:lang w:val="ru-RU"/>
        </w:rPr>
      </w:pPr>
    </w:p>
    <w:p w14:paraId="541798A2" w14:textId="77777777" w:rsidR="00F73486" w:rsidRDefault="00F73486" w:rsidP="00F84975">
      <w:pPr>
        <w:spacing w:after="0" w:line="240" w:lineRule="auto"/>
        <w:contextualSpacing/>
        <w:rPr>
          <w:rFonts w:ascii="Times New Roman" w:hAnsi="Times New Roman"/>
          <w:sz w:val="24"/>
          <w:szCs w:val="24"/>
          <w:lang w:val="ru-RU"/>
        </w:rPr>
      </w:pPr>
    </w:p>
    <w:p w14:paraId="28476162" w14:textId="77777777" w:rsidR="00F84975" w:rsidRPr="004D3626" w:rsidRDefault="00F84975" w:rsidP="00F84975">
      <w:pPr>
        <w:spacing w:after="0" w:line="240" w:lineRule="auto"/>
        <w:contextualSpacing/>
        <w:jc w:val="center"/>
        <w:outlineLvl w:val="0"/>
        <w:rPr>
          <w:rFonts w:ascii="Times New Roman" w:hAnsi="Times New Roman"/>
          <w:sz w:val="24"/>
          <w:szCs w:val="24"/>
          <w:u w:val="single"/>
          <w:lang w:val="sr-Cyrl-RS"/>
        </w:rPr>
      </w:pPr>
      <w:r w:rsidRPr="004D3626">
        <w:rPr>
          <w:rFonts w:ascii="Times New Roman" w:hAnsi="Times New Roman"/>
          <w:sz w:val="24"/>
          <w:szCs w:val="24"/>
          <w:u w:val="single"/>
          <w:lang w:val="ru-RU"/>
        </w:rPr>
        <w:t>Члан 28</w:t>
      </w:r>
      <w:r w:rsidRPr="004D3626">
        <w:rPr>
          <w:rFonts w:ascii="Times New Roman" w:hAnsi="Times New Roman"/>
          <w:sz w:val="24"/>
          <w:szCs w:val="24"/>
          <w:u w:val="single"/>
          <w:lang w:val="sr-Cyrl-RS"/>
        </w:rPr>
        <w:t>.</w:t>
      </w:r>
    </w:p>
    <w:p w14:paraId="556FC0F8" w14:textId="77777777" w:rsidR="00F84975" w:rsidRPr="004D3626" w:rsidRDefault="00F84975" w:rsidP="00F84975">
      <w:pPr>
        <w:spacing w:after="0" w:line="240" w:lineRule="auto"/>
        <w:contextualSpacing/>
        <w:rPr>
          <w:rFonts w:ascii="Times New Roman" w:hAnsi="Times New Roman"/>
          <w:sz w:val="24"/>
          <w:szCs w:val="24"/>
          <w:lang w:val="ru-RU"/>
        </w:rPr>
      </w:pPr>
    </w:p>
    <w:p w14:paraId="3B4AD82A" w14:textId="77777777" w:rsidR="00F84975" w:rsidRPr="004D3626" w:rsidRDefault="00F84975" w:rsidP="00F84975">
      <w:pPr>
        <w:spacing w:after="0" w:line="240" w:lineRule="auto"/>
        <w:contextualSpacing/>
        <w:jc w:val="center"/>
        <w:outlineLvl w:val="0"/>
        <w:rPr>
          <w:rFonts w:ascii="Times New Roman" w:hAnsi="Times New Roman"/>
          <w:b/>
          <w:bCs/>
          <w:i/>
          <w:iCs/>
          <w:sz w:val="24"/>
          <w:szCs w:val="24"/>
          <w:lang w:val="ru-RU"/>
        </w:rPr>
      </w:pPr>
      <w:r w:rsidRPr="004D3626">
        <w:rPr>
          <w:rFonts w:ascii="Times New Roman" w:hAnsi="Times New Roman"/>
          <w:b/>
          <w:bCs/>
          <w:i/>
          <w:iCs/>
          <w:sz w:val="24"/>
          <w:szCs w:val="24"/>
          <w:lang w:val="sr-Cyrl-RS"/>
        </w:rPr>
        <w:t>Пратећа документа</w:t>
      </w:r>
    </w:p>
    <w:p w14:paraId="41539694" w14:textId="77777777" w:rsidR="00F84975" w:rsidRPr="004D3626" w:rsidRDefault="00F84975" w:rsidP="00F84975">
      <w:pPr>
        <w:spacing w:after="0" w:line="240" w:lineRule="auto"/>
        <w:contextualSpacing/>
        <w:rPr>
          <w:rFonts w:ascii="Times New Roman" w:hAnsi="Times New Roman"/>
          <w:sz w:val="24"/>
          <w:szCs w:val="24"/>
          <w:lang w:val="ru-RU"/>
        </w:rPr>
      </w:pPr>
    </w:p>
    <w:p w14:paraId="3EC48501" w14:textId="77777777" w:rsidR="00F84975" w:rsidRPr="004D3626" w:rsidRDefault="00F84975" w:rsidP="00F84975">
      <w:pPr>
        <w:spacing w:after="0" w:line="240" w:lineRule="auto"/>
        <w:ind w:right="4"/>
        <w:contextualSpacing/>
        <w:jc w:val="both"/>
        <w:rPr>
          <w:rFonts w:ascii="Times New Roman" w:hAnsi="Times New Roman"/>
          <w:sz w:val="24"/>
          <w:szCs w:val="24"/>
          <w:lang w:val="ru-RU"/>
        </w:rPr>
      </w:pPr>
      <w:r w:rsidRPr="004D3626">
        <w:rPr>
          <w:rFonts w:ascii="Times New Roman" w:hAnsi="Times New Roman"/>
          <w:sz w:val="24"/>
          <w:szCs w:val="24"/>
          <w:lang w:val="sr-Cyrl-RS"/>
        </w:rPr>
        <w:t>Документи из члана</w:t>
      </w:r>
      <w:r w:rsidRPr="004D3626">
        <w:rPr>
          <w:rFonts w:ascii="Times New Roman" w:hAnsi="Times New Roman"/>
          <w:sz w:val="24"/>
          <w:szCs w:val="24"/>
          <w:lang w:val="ru-RU"/>
        </w:rPr>
        <w:t xml:space="preserve"> 17</w:t>
      </w:r>
      <w:r w:rsidRPr="004D3626">
        <w:rPr>
          <w:rFonts w:ascii="Times New Roman" w:hAnsi="Times New Roman"/>
          <w:sz w:val="24"/>
          <w:szCs w:val="24"/>
          <w:lang w:val="sr-Cyrl-RS"/>
        </w:rPr>
        <w:t>. став 3. и члана</w:t>
      </w:r>
      <w:r w:rsidRPr="004D3626">
        <w:rPr>
          <w:rFonts w:ascii="Times New Roman" w:hAnsi="Times New Roman"/>
          <w:sz w:val="24"/>
          <w:szCs w:val="24"/>
          <w:lang w:val="ru-RU"/>
        </w:rPr>
        <w:t xml:space="preserve"> 22</w:t>
      </w:r>
      <w:r w:rsidRPr="004D3626">
        <w:rPr>
          <w:rFonts w:ascii="Times New Roman" w:hAnsi="Times New Roman"/>
          <w:sz w:val="24"/>
          <w:szCs w:val="24"/>
          <w:lang w:val="sr-Cyrl-RS"/>
        </w:rPr>
        <w:t>. став 5 који се користе у циљу доказивања да се производи обухваћени уверењем о кретању робе</w:t>
      </w:r>
      <w:r w:rsidRPr="004D3626">
        <w:rPr>
          <w:rFonts w:ascii="Times New Roman" w:hAnsi="Times New Roman"/>
          <w:sz w:val="24"/>
          <w:szCs w:val="24"/>
          <w:lang w:val="ru-RU"/>
        </w:rPr>
        <w:t xml:space="preserve"> </w:t>
      </w:r>
      <w:r w:rsidRPr="004D3626">
        <w:rPr>
          <w:rFonts w:ascii="Times New Roman" w:hAnsi="Times New Roman"/>
          <w:sz w:val="24"/>
          <w:szCs w:val="24"/>
        </w:rPr>
        <w:t>EUR</w:t>
      </w:r>
      <w:r w:rsidRPr="004D3626">
        <w:rPr>
          <w:rFonts w:ascii="Times New Roman" w:hAnsi="Times New Roman"/>
          <w:sz w:val="24"/>
          <w:szCs w:val="24"/>
          <w:lang w:val="ru-RU"/>
        </w:rPr>
        <w:t xml:space="preserve">.1 </w:t>
      </w:r>
      <w:r w:rsidRPr="004D3626">
        <w:rPr>
          <w:rFonts w:ascii="Times New Roman" w:hAnsi="Times New Roman"/>
          <w:sz w:val="24"/>
          <w:szCs w:val="24"/>
          <w:lang w:val="sr-Cyrl-RS"/>
        </w:rPr>
        <w:t>или</w:t>
      </w:r>
      <w:r w:rsidRPr="004D3626">
        <w:rPr>
          <w:rFonts w:ascii="Times New Roman" w:hAnsi="Times New Roman"/>
          <w:sz w:val="24"/>
          <w:szCs w:val="24"/>
          <w:lang w:val="ru-RU"/>
        </w:rPr>
        <w:t xml:space="preserve"> </w:t>
      </w:r>
      <w:r w:rsidRPr="004D3626">
        <w:rPr>
          <w:rFonts w:ascii="Times New Roman" w:hAnsi="Times New Roman"/>
          <w:sz w:val="24"/>
          <w:szCs w:val="24"/>
        </w:rPr>
        <w:t>EUR</w:t>
      </w:r>
      <w:r w:rsidRPr="004D3626">
        <w:rPr>
          <w:rFonts w:ascii="Times New Roman" w:hAnsi="Times New Roman"/>
          <w:sz w:val="24"/>
          <w:szCs w:val="24"/>
          <w:lang w:val="ru-RU"/>
        </w:rPr>
        <w:t>-</w:t>
      </w:r>
      <w:r w:rsidRPr="004D3626">
        <w:rPr>
          <w:rFonts w:ascii="Times New Roman" w:hAnsi="Times New Roman"/>
          <w:sz w:val="24"/>
          <w:szCs w:val="24"/>
        </w:rPr>
        <w:t>MED</w:t>
      </w:r>
      <w:r w:rsidRPr="004D3626">
        <w:rPr>
          <w:rFonts w:ascii="Times New Roman" w:hAnsi="Times New Roman"/>
          <w:sz w:val="24"/>
          <w:szCs w:val="24"/>
          <w:lang w:val="ru-RU"/>
        </w:rPr>
        <w:t xml:space="preserve">, </w:t>
      </w:r>
      <w:r w:rsidRPr="004D3626">
        <w:rPr>
          <w:rFonts w:ascii="Times New Roman" w:hAnsi="Times New Roman"/>
          <w:sz w:val="24"/>
          <w:szCs w:val="24"/>
          <w:lang w:val="sr-Cyrl-RS"/>
        </w:rPr>
        <w:t>или изјавом о пореклу или изјавом о  пореклу</w:t>
      </w:r>
      <w:r w:rsidRPr="004D3626">
        <w:rPr>
          <w:rFonts w:ascii="Times New Roman" w:hAnsi="Times New Roman"/>
          <w:sz w:val="24"/>
          <w:szCs w:val="24"/>
          <w:lang w:val="ru-RU"/>
        </w:rPr>
        <w:t xml:space="preserve"> </w:t>
      </w:r>
      <w:r w:rsidRPr="004D3626">
        <w:rPr>
          <w:rFonts w:ascii="Times New Roman" w:hAnsi="Times New Roman"/>
          <w:sz w:val="24"/>
          <w:szCs w:val="24"/>
        </w:rPr>
        <w:t>EUR</w:t>
      </w:r>
      <w:r w:rsidRPr="004D3626">
        <w:rPr>
          <w:rFonts w:ascii="Times New Roman" w:hAnsi="Times New Roman"/>
          <w:sz w:val="24"/>
          <w:szCs w:val="24"/>
          <w:lang w:val="ru-RU"/>
        </w:rPr>
        <w:t>-</w:t>
      </w:r>
      <w:r w:rsidRPr="004D3626">
        <w:rPr>
          <w:rFonts w:ascii="Times New Roman" w:hAnsi="Times New Roman"/>
          <w:sz w:val="24"/>
          <w:szCs w:val="24"/>
        </w:rPr>
        <w:t>MED</w:t>
      </w:r>
      <w:r w:rsidRPr="004D3626">
        <w:rPr>
          <w:rFonts w:ascii="Times New Roman" w:hAnsi="Times New Roman"/>
          <w:sz w:val="24"/>
          <w:szCs w:val="24"/>
          <w:lang w:val="ru-RU"/>
        </w:rPr>
        <w:t xml:space="preserve"> </w:t>
      </w:r>
      <w:r w:rsidRPr="004D3626">
        <w:rPr>
          <w:rFonts w:ascii="Times New Roman" w:hAnsi="Times New Roman"/>
          <w:sz w:val="24"/>
          <w:szCs w:val="24"/>
          <w:lang w:val="sr-Cyrl-RS"/>
        </w:rPr>
        <w:t xml:space="preserve">могу сматрати производима са пореклом из </w:t>
      </w:r>
      <w:r w:rsidR="00673561" w:rsidRPr="004D3626">
        <w:rPr>
          <w:rFonts w:ascii="Times New Roman" w:hAnsi="Times New Roman"/>
          <w:sz w:val="24"/>
          <w:szCs w:val="24"/>
          <w:lang w:val="sr-Cyrl-RS"/>
        </w:rPr>
        <w:t xml:space="preserve">Србије, из </w:t>
      </w:r>
      <w:r w:rsidRPr="004D3626">
        <w:rPr>
          <w:rFonts w:ascii="Times New Roman" w:hAnsi="Times New Roman"/>
          <w:sz w:val="24"/>
          <w:szCs w:val="24"/>
          <w:lang w:val="sr-Cyrl-RS"/>
        </w:rPr>
        <w:t>Уједињеног Краљевства или неке друге земље</w:t>
      </w:r>
      <w:r w:rsidR="00103EF0" w:rsidRPr="004D3626">
        <w:rPr>
          <w:rFonts w:ascii="Times New Roman" w:hAnsi="Times New Roman"/>
          <w:sz w:val="24"/>
          <w:szCs w:val="24"/>
          <w:lang w:val="sr-Cyrl-RS"/>
        </w:rPr>
        <w:t xml:space="preserve"> или територије</w:t>
      </w:r>
      <w:r w:rsidRPr="004D3626">
        <w:rPr>
          <w:rFonts w:ascii="Times New Roman" w:hAnsi="Times New Roman"/>
          <w:sz w:val="24"/>
          <w:szCs w:val="24"/>
          <w:lang w:val="sr-Cyrl-RS"/>
        </w:rPr>
        <w:t xml:space="preserve"> из чл</w:t>
      </w:r>
      <w:r w:rsidR="00807ED6" w:rsidRPr="004D3626">
        <w:rPr>
          <w:rFonts w:ascii="Times New Roman" w:hAnsi="Times New Roman"/>
          <w:sz w:val="24"/>
          <w:szCs w:val="24"/>
          <w:lang w:val="sr-Cyrl-RS"/>
        </w:rPr>
        <w:t>.</w:t>
      </w:r>
      <w:r w:rsidRPr="004D3626">
        <w:rPr>
          <w:rFonts w:ascii="Times New Roman" w:hAnsi="Times New Roman"/>
          <w:sz w:val="24"/>
          <w:szCs w:val="24"/>
          <w:lang w:val="sr-Cyrl-RS"/>
        </w:rPr>
        <w:t xml:space="preserve"> 3. и 4. и да испуњавају остале услове из овог протокола, могу се, између осталог,</w:t>
      </w:r>
      <w:r w:rsidRPr="004D3626">
        <w:rPr>
          <w:rFonts w:ascii="Times New Roman" w:hAnsi="Times New Roman"/>
          <w:i/>
          <w:sz w:val="24"/>
          <w:szCs w:val="24"/>
          <w:lang w:val="sr-Cyrl-RS"/>
        </w:rPr>
        <w:t xml:space="preserve"> </w:t>
      </w:r>
      <w:r w:rsidRPr="004D3626">
        <w:rPr>
          <w:rFonts w:ascii="Times New Roman" w:hAnsi="Times New Roman"/>
          <w:sz w:val="24"/>
          <w:szCs w:val="24"/>
          <w:lang w:val="sr-Cyrl-RS"/>
        </w:rPr>
        <w:t>састојати од следећег</w:t>
      </w:r>
      <w:r w:rsidRPr="004D3626">
        <w:rPr>
          <w:rFonts w:ascii="Times New Roman" w:hAnsi="Times New Roman"/>
          <w:sz w:val="24"/>
          <w:szCs w:val="24"/>
          <w:lang w:val="ru-RU"/>
        </w:rPr>
        <w:t>:</w:t>
      </w:r>
    </w:p>
    <w:p w14:paraId="142F5E05" w14:textId="77777777" w:rsidR="00F84975" w:rsidRPr="004D3626" w:rsidRDefault="00F84975" w:rsidP="00F84975">
      <w:pPr>
        <w:spacing w:after="0" w:line="240" w:lineRule="auto"/>
        <w:contextualSpacing/>
        <w:rPr>
          <w:rFonts w:ascii="Times New Roman" w:hAnsi="Times New Roman"/>
          <w:sz w:val="24"/>
          <w:szCs w:val="24"/>
          <w:lang w:val="ru-RU"/>
        </w:rPr>
      </w:pPr>
    </w:p>
    <w:p w14:paraId="78369372" w14:textId="77777777" w:rsidR="00F84975" w:rsidRPr="004D3626" w:rsidRDefault="00F84975" w:rsidP="00B5638D">
      <w:pPr>
        <w:numPr>
          <w:ilvl w:val="0"/>
          <w:numId w:val="42"/>
        </w:numPr>
        <w:tabs>
          <w:tab w:val="left" w:pos="1134"/>
        </w:tabs>
        <w:spacing w:after="0" w:line="240" w:lineRule="auto"/>
        <w:ind w:left="1134" w:right="4" w:hanging="567"/>
        <w:contextualSpacing/>
        <w:jc w:val="both"/>
        <w:rPr>
          <w:rFonts w:ascii="Times New Roman" w:hAnsi="Times New Roman"/>
          <w:sz w:val="24"/>
          <w:szCs w:val="24"/>
          <w:lang w:val="ru-RU"/>
        </w:rPr>
      </w:pPr>
      <w:r w:rsidRPr="004D3626">
        <w:rPr>
          <w:rFonts w:ascii="Times New Roman" w:hAnsi="Times New Roman"/>
          <w:sz w:val="24"/>
          <w:szCs w:val="24"/>
          <w:lang w:val="sr-Cyrl-RS"/>
        </w:rPr>
        <w:t>директних доказа о поступцима које је предузео извозник или добављач за добијање односне робе, садржаних на пример у његовим рачунима или интерном књиговодству</w:t>
      </w:r>
      <w:r w:rsidRPr="004D3626">
        <w:rPr>
          <w:rFonts w:ascii="Times New Roman" w:hAnsi="Times New Roman"/>
          <w:sz w:val="24"/>
          <w:szCs w:val="24"/>
          <w:lang w:val="ru-RU"/>
        </w:rPr>
        <w:t>;</w:t>
      </w:r>
    </w:p>
    <w:p w14:paraId="60C36E01" w14:textId="77777777" w:rsidR="00F84975" w:rsidRPr="004D3626" w:rsidRDefault="00F84975" w:rsidP="00F84975">
      <w:pPr>
        <w:tabs>
          <w:tab w:val="left" w:pos="1134"/>
        </w:tabs>
        <w:spacing w:after="0" w:line="240" w:lineRule="auto"/>
        <w:ind w:left="1134" w:right="4" w:hanging="567"/>
        <w:contextualSpacing/>
        <w:jc w:val="both"/>
        <w:rPr>
          <w:rFonts w:ascii="Times New Roman" w:hAnsi="Times New Roman"/>
          <w:sz w:val="24"/>
          <w:szCs w:val="24"/>
          <w:lang w:val="ru-RU"/>
        </w:rPr>
      </w:pPr>
    </w:p>
    <w:p w14:paraId="4460044A" w14:textId="77777777" w:rsidR="00F84975" w:rsidRPr="004D3626" w:rsidRDefault="00F84975" w:rsidP="00B5638D">
      <w:pPr>
        <w:numPr>
          <w:ilvl w:val="0"/>
          <w:numId w:val="42"/>
        </w:numPr>
        <w:tabs>
          <w:tab w:val="left" w:pos="1134"/>
        </w:tabs>
        <w:spacing w:after="0" w:line="240" w:lineRule="auto"/>
        <w:ind w:left="1134" w:right="4" w:hanging="567"/>
        <w:contextualSpacing/>
        <w:jc w:val="both"/>
        <w:rPr>
          <w:rFonts w:ascii="Times New Roman" w:hAnsi="Times New Roman"/>
          <w:sz w:val="24"/>
          <w:szCs w:val="24"/>
          <w:lang w:val="ru-RU"/>
        </w:rPr>
      </w:pPr>
      <w:r w:rsidRPr="004D3626">
        <w:rPr>
          <w:rFonts w:ascii="Times New Roman" w:hAnsi="Times New Roman"/>
          <w:sz w:val="24"/>
          <w:szCs w:val="24"/>
          <w:lang w:val="sr-Cyrl-RS"/>
        </w:rPr>
        <w:t xml:space="preserve">докумената који доказују порекло употребљених материјала, издатих или сачињених у </w:t>
      </w:r>
      <w:r w:rsidR="00673561" w:rsidRPr="004D3626">
        <w:rPr>
          <w:rFonts w:ascii="Times New Roman" w:hAnsi="Times New Roman"/>
          <w:sz w:val="24"/>
          <w:szCs w:val="24"/>
          <w:lang w:val="sr-Cyrl-RS"/>
        </w:rPr>
        <w:t xml:space="preserve">Србији </w:t>
      </w:r>
      <w:r w:rsidRPr="004D3626">
        <w:rPr>
          <w:rFonts w:ascii="Times New Roman" w:hAnsi="Times New Roman"/>
          <w:sz w:val="24"/>
          <w:szCs w:val="24"/>
          <w:lang w:val="sr-Cyrl-RS"/>
        </w:rPr>
        <w:t>или у</w:t>
      </w:r>
      <w:r w:rsidR="00673561" w:rsidRPr="004D3626">
        <w:rPr>
          <w:rFonts w:ascii="Times New Roman" w:hAnsi="Times New Roman"/>
          <w:sz w:val="24"/>
          <w:szCs w:val="24"/>
          <w:lang w:val="sr-Cyrl-RS"/>
        </w:rPr>
        <w:t xml:space="preserve"> Уједињеном Краљевству</w:t>
      </w:r>
      <w:r w:rsidRPr="004D3626">
        <w:rPr>
          <w:rFonts w:ascii="Times New Roman" w:hAnsi="Times New Roman"/>
          <w:sz w:val="24"/>
          <w:szCs w:val="24"/>
          <w:lang w:val="sr-Cyrl-RS"/>
        </w:rPr>
        <w:t>, где се ти документи користе у складу са националним законодавством</w:t>
      </w:r>
      <w:r w:rsidRPr="004D3626">
        <w:rPr>
          <w:rFonts w:ascii="Times New Roman" w:hAnsi="Times New Roman"/>
          <w:sz w:val="24"/>
          <w:szCs w:val="24"/>
          <w:lang w:val="ru-RU"/>
        </w:rPr>
        <w:t>;</w:t>
      </w:r>
    </w:p>
    <w:p w14:paraId="32916240" w14:textId="77777777" w:rsidR="00F84975" w:rsidRPr="004D3626" w:rsidRDefault="00F84975" w:rsidP="00F84975">
      <w:pPr>
        <w:pStyle w:val="ListParagraph"/>
        <w:tabs>
          <w:tab w:val="left" w:pos="1134"/>
        </w:tabs>
        <w:spacing w:after="0" w:line="240" w:lineRule="auto"/>
        <w:ind w:left="1134" w:right="6" w:hanging="567"/>
        <w:rPr>
          <w:rFonts w:ascii="Times New Roman" w:hAnsi="Times New Roman"/>
          <w:sz w:val="24"/>
          <w:szCs w:val="24"/>
          <w:lang w:val="ru-RU"/>
        </w:rPr>
      </w:pPr>
    </w:p>
    <w:p w14:paraId="0E730326" w14:textId="77777777" w:rsidR="00F84975" w:rsidRPr="004D3626" w:rsidRDefault="00F84975" w:rsidP="00B5638D">
      <w:pPr>
        <w:numPr>
          <w:ilvl w:val="0"/>
          <w:numId w:val="42"/>
        </w:numPr>
        <w:tabs>
          <w:tab w:val="left" w:pos="1134"/>
        </w:tabs>
        <w:spacing w:after="0" w:line="240" w:lineRule="auto"/>
        <w:ind w:left="1134" w:right="4" w:hanging="567"/>
        <w:contextualSpacing/>
        <w:jc w:val="both"/>
        <w:rPr>
          <w:rFonts w:ascii="Times New Roman" w:hAnsi="Times New Roman"/>
          <w:sz w:val="24"/>
          <w:szCs w:val="24"/>
          <w:lang w:val="ru-RU"/>
        </w:rPr>
      </w:pPr>
      <w:r w:rsidRPr="004D3626">
        <w:rPr>
          <w:rFonts w:ascii="Times New Roman" w:hAnsi="Times New Roman"/>
          <w:sz w:val="24"/>
          <w:szCs w:val="24"/>
          <w:lang w:val="ru-RU"/>
        </w:rPr>
        <w:t>д</w:t>
      </w:r>
      <w:r w:rsidRPr="004D3626">
        <w:rPr>
          <w:rFonts w:ascii="Times New Roman" w:hAnsi="Times New Roman"/>
          <w:sz w:val="24"/>
          <w:szCs w:val="24"/>
          <w:lang w:val="sr-Cyrl-RS"/>
        </w:rPr>
        <w:t xml:space="preserve">окумената који доказују обраду или прераду материјала у </w:t>
      </w:r>
      <w:r w:rsidR="00673561" w:rsidRPr="004D3626">
        <w:rPr>
          <w:rFonts w:ascii="Times New Roman" w:hAnsi="Times New Roman"/>
          <w:sz w:val="24"/>
          <w:szCs w:val="24"/>
          <w:lang w:val="sr-Cyrl-RS"/>
        </w:rPr>
        <w:t xml:space="preserve">Србији </w:t>
      </w:r>
      <w:r w:rsidRPr="004D3626">
        <w:rPr>
          <w:rFonts w:ascii="Times New Roman" w:hAnsi="Times New Roman"/>
          <w:sz w:val="24"/>
          <w:szCs w:val="24"/>
          <w:lang w:val="sr-Cyrl-RS"/>
        </w:rPr>
        <w:t>или у</w:t>
      </w:r>
      <w:r w:rsidR="00673561" w:rsidRPr="004D3626">
        <w:rPr>
          <w:rFonts w:ascii="Times New Roman" w:hAnsi="Times New Roman"/>
          <w:sz w:val="24"/>
          <w:szCs w:val="24"/>
          <w:lang w:val="sr-Cyrl-RS"/>
        </w:rPr>
        <w:t xml:space="preserve"> Уједињеном Краљевству</w:t>
      </w:r>
      <w:r w:rsidRPr="004D3626">
        <w:rPr>
          <w:rFonts w:ascii="Times New Roman" w:hAnsi="Times New Roman"/>
          <w:sz w:val="24"/>
          <w:szCs w:val="24"/>
          <w:lang w:val="sr-Cyrl-RS"/>
        </w:rPr>
        <w:t xml:space="preserve">, издатих или сачињених у </w:t>
      </w:r>
      <w:r w:rsidR="00673561" w:rsidRPr="004D3626">
        <w:rPr>
          <w:rFonts w:ascii="Times New Roman" w:hAnsi="Times New Roman"/>
          <w:sz w:val="24"/>
          <w:szCs w:val="24"/>
          <w:lang w:val="sr-Cyrl-RS"/>
        </w:rPr>
        <w:t xml:space="preserve">Србији </w:t>
      </w:r>
      <w:r w:rsidRPr="004D3626">
        <w:rPr>
          <w:rFonts w:ascii="Times New Roman" w:hAnsi="Times New Roman"/>
          <w:sz w:val="24"/>
          <w:szCs w:val="24"/>
          <w:lang w:val="sr-Cyrl-RS"/>
        </w:rPr>
        <w:t xml:space="preserve">или у </w:t>
      </w:r>
      <w:r w:rsidR="00673561" w:rsidRPr="004D3626">
        <w:rPr>
          <w:rFonts w:ascii="Times New Roman" w:hAnsi="Times New Roman"/>
          <w:sz w:val="24"/>
          <w:szCs w:val="24"/>
          <w:lang w:val="sr-Cyrl-RS"/>
        </w:rPr>
        <w:t>Уједињеном Краљевству</w:t>
      </w:r>
      <w:r w:rsidRPr="004D3626">
        <w:rPr>
          <w:rFonts w:ascii="Times New Roman" w:hAnsi="Times New Roman"/>
          <w:sz w:val="24"/>
          <w:szCs w:val="24"/>
          <w:lang w:val="sr-Cyrl-RS"/>
        </w:rPr>
        <w:t>, где се ти документи користе у складу са националним законодавством</w:t>
      </w:r>
      <w:r w:rsidRPr="004D3626">
        <w:rPr>
          <w:rFonts w:ascii="Times New Roman" w:hAnsi="Times New Roman"/>
          <w:sz w:val="24"/>
          <w:szCs w:val="24"/>
          <w:lang w:val="ru-RU"/>
        </w:rPr>
        <w:t>;</w:t>
      </w:r>
    </w:p>
    <w:p w14:paraId="6D4C90BC" w14:textId="77777777" w:rsidR="00F84975" w:rsidRPr="004D3626" w:rsidRDefault="00F84975" w:rsidP="00F84975">
      <w:pPr>
        <w:pStyle w:val="ListParagraph"/>
        <w:tabs>
          <w:tab w:val="left" w:pos="1134"/>
        </w:tabs>
        <w:spacing w:after="0" w:line="240" w:lineRule="auto"/>
        <w:ind w:left="1134" w:right="6" w:hanging="567"/>
        <w:rPr>
          <w:rFonts w:ascii="Times New Roman" w:hAnsi="Times New Roman"/>
          <w:sz w:val="24"/>
          <w:szCs w:val="24"/>
          <w:lang w:val="ru-RU"/>
        </w:rPr>
      </w:pPr>
    </w:p>
    <w:p w14:paraId="2D596486" w14:textId="77777777" w:rsidR="00F84975" w:rsidRPr="004D3626" w:rsidRDefault="00F84975" w:rsidP="00B5638D">
      <w:pPr>
        <w:numPr>
          <w:ilvl w:val="0"/>
          <w:numId w:val="42"/>
        </w:numPr>
        <w:tabs>
          <w:tab w:val="left" w:pos="1134"/>
        </w:tabs>
        <w:spacing w:after="0" w:line="240" w:lineRule="auto"/>
        <w:ind w:left="1134" w:right="4" w:hanging="567"/>
        <w:contextualSpacing/>
        <w:jc w:val="both"/>
        <w:rPr>
          <w:rFonts w:ascii="Times New Roman" w:hAnsi="Times New Roman"/>
          <w:sz w:val="24"/>
          <w:szCs w:val="24"/>
          <w:lang w:val="ru-RU"/>
        </w:rPr>
      </w:pPr>
      <w:r w:rsidRPr="004D3626">
        <w:rPr>
          <w:rFonts w:ascii="Times New Roman" w:hAnsi="Times New Roman"/>
          <w:sz w:val="24"/>
          <w:szCs w:val="24"/>
          <w:lang w:val="sr-Cyrl-RS"/>
        </w:rPr>
        <w:t>уверења о кретању робе</w:t>
      </w:r>
      <w:r w:rsidRPr="004D3626">
        <w:rPr>
          <w:rFonts w:ascii="Times New Roman" w:hAnsi="Times New Roman"/>
          <w:sz w:val="24"/>
          <w:szCs w:val="24"/>
          <w:lang w:val="ru-RU"/>
        </w:rPr>
        <w:t xml:space="preserve"> </w:t>
      </w:r>
      <w:r w:rsidRPr="004D3626">
        <w:rPr>
          <w:rFonts w:ascii="Times New Roman" w:hAnsi="Times New Roman"/>
          <w:sz w:val="24"/>
          <w:szCs w:val="24"/>
        </w:rPr>
        <w:t>EUR</w:t>
      </w:r>
      <w:r w:rsidRPr="004D3626">
        <w:rPr>
          <w:rFonts w:ascii="Times New Roman" w:hAnsi="Times New Roman"/>
          <w:sz w:val="24"/>
          <w:szCs w:val="24"/>
          <w:lang w:val="ru-RU"/>
        </w:rPr>
        <w:t xml:space="preserve">.1 </w:t>
      </w:r>
      <w:r w:rsidRPr="004D3626">
        <w:rPr>
          <w:rFonts w:ascii="Times New Roman" w:hAnsi="Times New Roman"/>
          <w:sz w:val="24"/>
          <w:szCs w:val="24"/>
          <w:lang w:val="sr-Cyrl-RS"/>
        </w:rPr>
        <w:t>или</w:t>
      </w:r>
      <w:r w:rsidRPr="004D3626">
        <w:rPr>
          <w:rFonts w:ascii="Times New Roman" w:hAnsi="Times New Roman"/>
          <w:sz w:val="24"/>
          <w:szCs w:val="24"/>
          <w:lang w:val="ru-RU"/>
        </w:rPr>
        <w:t xml:space="preserve"> </w:t>
      </w:r>
      <w:r w:rsidRPr="004D3626">
        <w:rPr>
          <w:rFonts w:ascii="Times New Roman" w:hAnsi="Times New Roman"/>
          <w:sz w:val="24"/>
          <w:szCs w:val="24"/>
        </w:rPr>
        <w:t>EUR</w:t>
      </w:r>
      <w:r w:rsidRPr="004D3626">
        <w:rPr>
          <w:rFonts w:ascii="Times New Roman" w:hAnsi="Times New Roman"/>
          <w:sz w:val="24"/>
          <w:szCs w:val="24"/>
          <w:lang w:val="ru-RU"/>
        </w:rPr>
        <w:t>-</w:t>
      </w:r>
      <w:r w:rsidRPr="004D3626">
        <w:rPr>
          <w:rFonts w:ascii="Times New Roman" w:hAnsi="Times New Roman"/>
          <w:sz w:val="24"/>
          <w:szCs w:val="24"/>
        </w:rPr>
        <w:t>MED</w:t>
      </w:r>
      <w:r w:rsidRPr="004D3626">
        <w:rPr>
          <w:rFonts w:ascii="Times New Roman" w:hAnsi="Times New Roman"/>
          <w:sz w:val="24"/>
          <w:szCs w:val="24"/>
          <w:lang w:val="ru-RU"/>
        </w:rPr>
        <w:t xml:space="preserve"> </w:t>
      </w:r>
      <w:r w:rsidRPr="004D3626">
        <w:rPr>
          <w:rFonts w:ascii="Times New Roman" w:hAnsi="Times New Roman"/>
          <w:sz w:val="24"/>
          <w:szCs w:val="24"/>
          <w:lang w:val="sr-Cyrl-RS"/>
        </w:rPr>
        <w:t xml:space="preserve">или изјаве о пореклу или изјаве о пореклу </w:t>
      </w:r>
      <w:r w:rsidRPr="004D3626">
        <w:rPr>
          <w:rFonts w:ascii="Times New Roman" w:hAnsi="Times New Roman"/>
          <w:sz w:val="24"/>
          <w:szCs w:val="24"/>
        </w:rPr>
        <w:t>EUR</w:t>
      </w:r>
      <w:r w:rsidRPr="004D3626">
        <w:rPr>
          <w:rFonts w:ascii="Times New Roman" w:hAnsi="Times New Roman"/>
          <w:sz w:val="24"/>
          <w:szCs w:val="24"/>
          <w:lang w:val="ru-RU"/>
        </w:rPr>
        <w:t>-</w:t>
      </w:r>
      <w:r w:rsidRPr="004D3626">
        <w:rPr>
          <w:rFonts w:ascii="Times New Roman" w:hAnsi="Times New Roman"/>
          <w:sz w:val="24"/>
          <w:szCs w:val="24"/>
        </w:rPr>
        <w:t>MED</w:t>
      </w:r>
      <w:r w:rsidRPr="004D3626">
        <w:rPr>
          <w:rFonts w:ascii="Times New Roman" w:hAnsi="Times New Roman"/>
          <w:sz w:val="24"/>
          <w:szCs w:val="24"/>
          <w:lang w:val="ru-RU"/>
        </w:rPr>
        <w:t xml:space="preserve"> </w:t>
      </w:r>
      <w:r w:rsidRPr="004D3626">
        <w:rPr>
          <w:rFonts w:ascii="Times New Roman" w:hAnsi="Times New Roman"/>
          <w:sz w:val="24"/>
          <w:szCs w:val="24"/>
          <w:lang w:val="sr-Cyrl-RS"/>
        </w:rPr>
        <w:t xml:space="preserve">које доказују порекло употребљених материјала, издатих или сачињених у </w:t>
      </w:r>
      <w:r w:rsidR="00673561" w:rsidRPr="004D3626">
        <w:rPr>
          <w:rFonts w:ascii="Times New Roman" w:hAnsi="Times New Roman"/>
          <w:sz w:val="24"/>
          <w:szCs w:val="24"/>
          <w:lang w:val="sr-Cyrl-RS"/>
        </w:rPr>
        <w:t xml:space="preserve">Србији </w:t>
      </w:r>
      <w:r w:rsidRPr="004D3626">
        <w:rPr>
          <w:rFonts w:ascii="Times New Roman" w:hAnsi="Times New Roman"/>
          <w:sz w:val="24"/>
          <w:szCs w:val="24"/>
          <w:lang w:val="sr-Cyrl-RS"/>
        </w:rPr>
        <w:t xml:space="preserve">или у </w:t>
      </w:r>
      <w:r w:rsidR="00673561" w:rsidRPr="004D3626">
        <w:rPr>
          <w:rFonts w:ascii="Times New Roman" w:hAnsi="Times New Roman"/>
          <w:sz w:val="24"/>
          <w:szCs w:val="24"/>
          <w:lang w:val="sr-Cyrl-RS"/>
        </w:rPr>
        <w:t xml:space="preserve">Уједињеном Краљевству </w:t>
      </w:r>
      <w:r w:rsidRPr="004D3626">
        <w:rPr>
          <w:rFonts w:ascii="Times New Roman" w:hAnsi="Times New Roman"/>
          <w:sz w:val="24"/>
          <w:szCs w:val="24"/>
          <w:lang w:val="sr-Cyrl-RS"/>
        </w:rPr>
        <w:t>у складу са овим Протоколом</w:t>
      </w:r>
      <w:r w:rsidRPr="004D3626">
        <w:rPr>
          <w:rFonts w:ascii="Times New Roman" w:hAnsi="Times New Roman"/>
          <w:sz w:val="24"/>
          <w:szCs w:val="24"/>
          <w:lang w:val="ru-RU"/>
        </w:rPr>
        <w:t xml:space="preserve">, </w:t>
      </w:r>
      <w:r w:rsidRPr="004D3626">
        <w:rPr>
          <w:rFonts w:ascii="Times New Roman" w:hAnsi="Times New Roman"/>
          <w:sz w:val="24"/>
          <w:szCs w:val="24"/>
          <w:lang w:val="sr-Cyrl-RS"/>
        </w:rPr>
        <w:t>или у некој од других земаља</w:t>
      </w:r>
      <w:r w:rsidR="00103EF0" w:rsidRPr="004D3626">
        <w:rPr>
          <w:rFonts w:ascii="Times New Roman" w:hAnsi="Times New Roman"/>
          <w:sz w:val="24"/>
          <w:szCs w:val="24"/>
          <w:lang w:val="sr-Cyrl-RS"/>
        </w:rPr>
        <w:t xml:space="preserve"> или територији</w:t>
      </w:r>
      <w:r w:rsidRPr="004D3626">
        <w:rPr>
          <w:rFonts w:ascii="Times New Roman" w:hAnsi="Times New Roman"/>
          <w:sz w:val="24"/>
          <w:szCs w:val="24"/>
          <w:lang w:val="sr-Cyrl-RS"/>
        </w:rPr>
        <w:t xml:space="preserve"> наведених у чл</w:t>
      </w:r>
      <w:r w:rsidR="00807ED6" w:rsidRPr="004D3626">
        <w:rPr>
          <w:rFonts w:ascii="Times New Roman" w:hAnsi="Times New Roman"/>
          <w:sz w:val="24"/>
          <w:szCs w:val="24"/>
          <w:lang w:val="sr-Cyrl-RS"/>
        </w:rPr>
        <w:t>.</w:t>
      </w:r>
      <w:r w:rsidRPr="004D3626">
        <w:rPr>
          <w:rFonts w:ascii="Times New Roman" w:hAnsi="Times New Roman"/>
          <w:sz w:val="24"/>
          <w:szCs w:val="24"/>
          <w:lang w:val="sr-Cyrl-RS"/>
        </w:rPr>
        <w:t xml:space="preserve"> 3. и 4</w:t>
      </w:r>
      <w:r w:rsidR="00807ED6" w:rsidRPr="004D3626">
        <w:rPr>
          <w:rFonts w:ascii="Times New Roman" w:hAnsi="Times New Roman"/>
          <w:sz w:val="24"/>
          <w:szCs w:val="24"/>
          <w:lang w:val="sr-Cyrl-RS"/>
        </w:rPr>
        <w:t>.</w:t>
      </w:r>
      <w:r w:rsidRPr="004D3626">
        <w:rPr>
          <w:rFonts w:ascii="Times New Roman" w:hAnsi="Times New Roman"/>
          <w:sz w:val="24"/>
          <w:szCs w:val="24"/>
          <w:lang w:val="sr-Cyrl-RS"/>
        </w:rPr>
        <w:t xml:space="preserve"> у складу са правилима о пореклу која су идентична правилима у овом Протоколу;</w:t>
      </w:r>
    </w:p>
    <w:p w14:paraId="597235A1" w14:textId="77777777" w:rsidR="00F84975" w:rsidRPr="004D3626" w:rsidRDefault="00F84975" w:rsidP="00F84975">
      <w:pPr>
        <w:pStyle w:val="ListParagraph"/>
        <w:tabs>
          <w:tab w:val="left" w:pos="1134"/>
        </w:tabs>
        <w:spacing w:after="0" w:line="240" w:lineRule="auto"/>
        <w:ind w:left="1134" w:right="6" w:hanging="567"/>
        <w:rPr>
          <w:rFonts w:ascii="Times New Roman" w:hAnsi="Times New Roman"/>
          <w:sz w:val="24"/>
          <w:szCs w:val="24"/>
          <w:lang w:val="ru-RU"/>
        </w:rPr>
      </w:pPr>
    </w:p>
    <w:p w14:paraId="0D80503C" w14:textId="77777777" w:rsidR="00F84975" w:rsidRPr="004D3626" w:rsidRDefault="00F84975" w:rsidP="00B5638D">
      <w:pPr>
        <w:numPr>
          <w:ilvl w:val="0"/>
          <w:numId w:val="42"/>
        </w:numPr>
        <w:tabs>
          <w:tab w:val="left" w:pos="1134"/>
        </w:tabs>
        <w:spacing w:after="0" w:line="240" w:lineRule="auto"/>
        <w:ind w:left="1134" w:right="4" w:hanging="567"/>
        <w:contextualSpacing/>
        <w:jc w:val="both"/>
        <w:rPr>
          <w:rFonts w:ascii="Times New Roman" w:hAnsi="Times New Roman"/>
          <w:sz w:val="24"/>
          <w:szCs w:val="24"/>
          <w:lang w:val="ru-RU"/>
        </w:rPr>
      </w:pPr>
      <w:r w:rsidRPr="004D3626">
        <w:rPr>
          <w:rFonts w:ascii="Times New Roman" w:hAnsi="Times New Roman"/>
          <w:sz w:val="24"/>
          <w:szCs w:val="24"/>
          <w:lang w:val="ru-RU"/>
        </w:rPr>
        <w:t>о</w:t>
      </w:r>
      <w:r w:rsidRPr="004D3626">
        <w:rPr>
          <w:rFonts w:ascii="Times New Roman" w:hAnsi="Times New Roman"/>
          <w:sz w:val="24"/>
          <w:szCs w:val="24"/>
          <w:lang w:val="sr-Cyrl-RS"/>
        </w:rPr>
        <w:t xml:space="preserve">дговарајућих доказа који се односе на обраду или прераду извршену изван </w:t>
      </w:r>
      <w:r w:rsidR="00673561" w:rsidRPr="004D3626">
        <w:rPr>
          <w:rFonts w:ascii="Times New Roman" w:hAnsi="Times New Roman"/>
          <w:sz w:val="24"/>
          <w:szCs w:val="24"/>
          <w:lang w:val="sr-Cyrl-RS"/>
        </w:rPr>
        <w:t xml:space="preserve">Србије, </w:t>
      </w:r>
      <w:r w:rsidRPr="004D3626">
        <w:rPr>
          <w:rFonts w:ascii="Times New Roman" w:hAnsi="Times New Roman"/>
          <w:sz w:val="24"/>
          <w:szCs w:val="24"/>
          <w:lang w:val="sr-Cyrl-RS"/>
        </w:rPr>
        <w:t>Уједињеног Краљевства или других земаља</w:t>
      </w:r>
      <w:r w:rsidR="00103EF0" w:rsidRPr="004D3626">
        <w:rPr>
          <w:rFonts w:ascii="Times New Roman" w:hAnsi="Times New Roman"/>
          <w:sz w:val="24"/>
          <w:szCs w:val="24"/>
          <w:lang w:val="sr-Cyrl-RS"/>
        </w:rPr>
        <w:t xml:space="preserve"> или територије </w:t>
      </w:r>
      <w:r w:rsidRPr="004D3626">
        <w:rPr>
          <w:rFonts w:ascii="Times New Roman" w:hAnsi="Times New Roman"/>
          <w:sz w:val="24"/>
          <w:szCs w:val="24"/>
          <w:lang w:val="sr-Cyrl-RS"/>
        </w:rPr>
        <w:t xml:space="preserve"> наведених у чл</w:t>
      </w:r>
      <w:r w:rsidR="00807ED6" w:rsidRPr="004D3626">
        <w:rPr>
          <w:rFonts w:ascii="Times New Roman" w:hAnsi="Times New Roman"/>
          <w:sz w:val="24"/>
          <w:szCs w:val="24"/>
          <w:lang w:val="sr-Cyrl-RS"/>
        </w:rPr>
        <w:t>.</w:t>
      </w:r>
      <w:r w:rsidRPr="004D3626">
        <w:rPr>
          <w:rFonts w:ascii="Times New Roman" w:hAnsi="Times New Roman"/>
          <w:sz w:val="24"/>
          <w:szCs w:val="24"/>
          <w:lang w:val="sr-Cyrl-RS"/>
        </w:rPr>
        <w:t xml:space="preserve"> 3. и 4. применом ч</w:t>
      </w:r>
      <w:r w:rsidRPr="004D3626">
        <w:rPr>
          <w:rFonts w:ascii="Times New Roman" w:hAnsi="Times New Roman"/>
          <w:sz w:val="24"/>
          <w:szCs w:val="24"/>
          <w:lang w:val="ru-RU"/>
        </w:rPr>
        <w:t>лана 12, којима се доказује да су испуњени услови из тог члана.</w:t>
      </w:r>
    </w:p>
    <w:p w14:paraId="0E92D31C" w14:textId="77777777" w:rsidR="00F84975" w:rsidRPr="004D3626" w:rsidRDefault="00F84975" w:rsidP="00F84975">
      <w:pPr>
        <w:tabs>
          <w:tab w:val="left" w:pos="1701"/>
        </w:tabs>
        <w:spacing w:after="0" w:line="240" w:lineRule="auto"/>
        <w:ind w:left="1701" w:right="4" w:hanging="567"/>
        <w:contextualSpacing/>
        <w:rPr>
          <w:rFonts w:ascii="Times New Roman" w:hAnsi="Times New Roman"/>
          <w:sz w:val="24"/>
          <w:szCs w:val="24"/>
          <w:lang w:val="ru-RU"/>
        </w:rPr>
      </w:pPr>
    </w:p>
    <w:p w14:paraId="31B98D53" w14:textId="77777777" w:rsidR="00F84975" w:rsidRPr="004D3626" w:rsidRDefault="00F84975" w:rsidP="00F84975">
      <w:pPr>
        <w:spacing w:after="0" w:line="240" w:lineRule="auto"/>
        <w:contextualSpacing/>
        <w:rPr>
          <w:rFonts w:ascii="Times New Roman" w:hAnsi="Times New Roman"/>
          <w:sz w:val="24"/>
          <w:szCs w:val="24"/>
          <w:lang w:val="ru-RU"/>
        </w:rPr>
      </w:pPr>
    </w:p>
    <w:p w14:paraId="366F6CD0" w14:textId="77777777" w:rsidR="00F84975" w:rsidRPr="004D3626" w:rsidRDefault="00F84975" w:rsidP="00F84975">
      <w:pPr>
        <w:spacing w:after="0" w:line="240" w:lineRule="auto"/>
        <w:contextualSpacing/>
        <w:jc w:val="center"/>
        <w:outlineLvl w:val="0"/>
        <w:rPr>
          <w:rFonts w:ascii="Times New Roman" w:hAnsi="Times New Roman"/>
          <w:sz w:val="24"/>
          <w:szCs w:val="24"/>
          <w:u w:val="single"/>
          <w:lang w:val="sr-Cyrl-RS"/>
        </w:rPr>
      </w:pPr>
      <w:r w:rsidRPr="004D3626">
        <w:rPr>
          <w:rFonts w:ascii="Times New Roman" w:hAnsi="Times New Roman"/>
          <w:sz w:val="24"/>
          <w:szCs w:val="24"/>
          <w:u w:val="single"/>
          <w:lang w:val="ru-RU"/>
        </w:rPr>
        <w:t>Члан 29</w:t>
      </w:r>
      <w:r w:rsidRPr="004D3626">
        <w:rPr>
          <w:rFonts w:ascii="Times New Roman" w:hAnsi="Times New Roman"/>
          <w:sz w:val="24"/>
          <w:szCs w:val="24"/>
          <w:u w:val="single"/>
          <w:lang w:val="sr-Cyrl-RS"/>
        </w:rPr>
        <w:t>.</w:t>
      </w:r>
    </w:p>
    <w:p w14:paraId="6BAE4239" w14:textId="77777777" w:rsidR="00F84975" w:rsidRPr="004D3626" w:rsidRDefault="00F84975" w:rsidP="00F84975">
      <w:pPr>
        <w:spacing w:after="0" w:line="240" w:lineRule="auto"/>
        <w:contextualSpacing/>
        <w:rPr>
          <w:rFonts w:ascii="Times New Roman" w:hAnsi="Times New Roman"/>
          <w:sz w:val="24"/>
          <w:szCs w:val="24"/>
          <w:lang w:val="ru-RU"/>
        </w:rPr>
      </w:pPr>
    </w:p>
    <w:p w14:paraId="172F7CAC" w14:textId="77777777" w:rsidR="00F84975" w:rsidRPr="004D3626" w:rsidRDefault="00F84975" w:rsidP="00F84975">
      <w:pPr>
        <w:spacing w:after="0" w:line="240" w:lineRule="auto"/>
        <w:contextualSpacing/>
        <w:jc w:val="center"/>
        <w:outlineLvl w:val="0"/>
        <w:rPr>
          <w:rFonts w:ascii="Times New Roman" w:hAnsi="Times New Roman"/>
          <w:b/>
          <w:bCs/>
          <w:i/>
          <w:iCs/>
          <w:sz w:val="24"/>
          <w:szCs w:val="24"/>
          <w:lang w:val="ru-RU"/>
        </w:rPr>
      </w:pPr>
      <w:r w:rsidRPr="004D3626">
        <w:rPr>
          <w:rFonts w:ascii="Times New Roman" w:hAnsi="Times New Roman"/>
          <w:b/>
          <w:bCs/>
          <w:i/>
          <w:iCs/>
          <w:sz w:val="24"/>
          <w:szCs w:val="24"/>
          <w:lang w:val="sr-Cyrl-RS"/>
        </w:rPr>
        <w:t>Чување доказа о пореклу и пратеће документације</w:t>
      </w:r>
    </w:p>
    <w:p w14:paraId="13CE7E9F" w14:textId="77777777" w:rsidR="00F84975" w:rsidRPr="004D3626" w:rsidRDefault="00F84975" w:rsidP="00F84975">
      <w:pPr>
        <w:spacing w:after="0" w:line="240" w:lineRule="auto"/>
        <w:contextualSpacing/>
        <w:rPr>
          <w:rFonts w:ascii="Times New Roman" w:hAnsi="Times New Roman"/>
          <w:sz w:val="24"/>
          <w:szCs w:val="24"/>
          <w:lang w:val="ru-RU"/>
        </w:rPr>
      </w:pPr>
    </w:p>
    <w:p w14:paraId="73DC4CB6" w14:textId="77777777" w:rsidR="00F84975" w:rsidRPr="004D3626" w:rsidRDefault="00F84975" w:rsidP="00B5638D">
      <w:pPr>
        <w:numPr>
          <w:ilvl w:val="0"/>
          <w:numId w:val="43"/>
        </w:numPr>
        <w:tabs>
          <w:tab w:val="left" w:pos="709"/>
          <w:tab w:val="left" w:pos="1358"/>
        </w:tabs>
        <w:spacing w:after="0" w:line="240" w:lineRule="auto"/>
        <w:ind w:right="4"/>
        <w:contextualSpacing/>
        <w:jc w:val="both"/>
        <w:rPr>
          <w:rFonts w:ascii="Times New Roman" w:hAnsi="Times New Roman"/>
          <w:sz w:val="24"/>
          <w:szCs w:val="24"/>
          <w:lang w:val="ru-RU"/>
        </w:rPr>
      </w:pPr>
      <w:r w:rsidRPr="004D3626">
        <w:rPr>
          <w:rFonts w:ascii="Times New Roman" w:hAnsi="Times New Roman"/>
          <w:sz w:val="24"/>
          <w:szCs w:val="24"/>
          <w:lang w:val="sr-Cyrl-RS"/>
        </w:rPr>
        <w:t>Извозник који поднесе захтев за издавање уверења о кретању робе</w:t>
      </w:r>
      <w:r w:rsidRPr="004D3626">
        <w:rPr>
          <w:rFonts w:ascii="Times New Roman" w:hAnsi="Times New Roman"/>
          <w:sz w:val="24"/>
          <w:szCs w:val="24"/>
          <w:lang w:val="ru-RU"/>
        </w:rPr>
        <w:t xml:space="preserve"> </w:t>
      </w:r>
      <w:r w:rsidRPr="004D3626">
        <w:rPr>
          <w:rFonts w:ascii="Times New Roman" w:hAnsi="Times New Roman"/>
          <w:sz w:val="24"/>
          <w:szCs w:val="24"/>
        </w:rPr>
        <w:t>EUR</w:t>
      </w:r>
      <w:r w:rsidRPr="004D3626">
        <w:rPr>
          <w:rFonts w:ascii="Times New Roman" w:hAnsi="Times New Roman"/>
          <w:sz w:val="24"/>
          <w:szCs w:val="24"/>
          <w:lang w:val="ru-RU"/>
        </w:rPr>
        <w:t xml:space="preserve">.1 </w:t>
      </w:r>
      <w:r w:rsidRPr="004D3626">
        <w:rPr>
          <w:rFonts w:ascii="Times New Roman" w:hAnsi="Times New Roman"/>
          <w:sz w:val="24"/>
          <w:szCs w:val="24"/>
          <w:lang w:val="sr-Cyrl-RS"/>
        </w:rPr>
        <w:t>или</w:t>
      </w:r>
      <w:r w:rsidRPr="004D3626">
        <w:rPr>
          <w:rFonts w:ascii="Times New Roman" w:hAnsi="Times New Roman"/>
          <w:sz w:val="24"/>
          <w:szCs w:val="24"/>
          <w:lang w:val="ru-RU"/>
        </w:rPr>
        <w:t xml:space="preserve"> </w:t>
      </w:r>
      <w:r w:rsidRPr="004D3626">
        <w:rPr>
          <w:rFonts w:ascii="Times New Roman" w:hAnsi="Times New Roman"/>
          <w:sz w:val="24"/>
          <w:szCs w:val="24"/>
        </w:rPr>
        <w:t>EUR</w:t>
      </w:r>
      <w:r w:rsidRPr="004D3626">
        <w:rPr>
          <w:rFonts w:ascii="Times New Roman" w:hAnsi="Times New Roman"/>
          <w:sz w:val="24"/>
          <w:szCs w:val="24"/>
          <w:lang w:val="ru-RU"/>
        </w:rPr>
        <w:t>-</w:t>
      </w:r>
      <w:r w:rsidRPr="004D3626">
        <w:rPr>
          <w:rFonts w:ascii="Times New Roman" w:hAnsi="Times New Roman"/>
          <w:sz w:val="24"/>
          <w:szCs w:val="24"/>
        </w:rPr>
        <w:t>MED</w:t>
      </w:r>
      <w:r w:rsidRPr="004D3626">
        <w:rPr>
          <w:rFonts w:ascii="Times New Roman" w:hAnsi="Times New Roman"/>
          <w:sz w:val="24"/>
          <w:szCs w:val="24"/>
          <w:lang w:val="ru-RU"/>
        </w:rPr>
        <w:t xml:space="preserve"> </w:t>
      </w:r>
      <w:r w:rsidRPr="004D3626">
        <w:rPr>
          <w:rFonts w:ascii="Times New Roman" w:hAnsi="Times New Roman"/>
          <w:sz w:val="24"/>
          <w:szCs w:val="24"/>
          <w:lang w:val="sr-Cyrl-RS"/>
        </w:rPr>
        <w:t>чуваће документе из члана 17. став 3. најмање три године</w:t>
      </w:r>
      <w:r w:rsidRPr="004D3626">
        <w:rPr>
          <w:rFonts w:ascii="Times New Roman" w:hAnsi="Times New Roman"/>
          <w:sz w:val="24"/>
          <w:szCs w:val="24"/>
          <w:lang w:val="ru-RU"/>
        </w:rPr>
        <w:t>.</w:t>
      </w:r>
    </w:p>
    <w:p w14:paraId="6577CFBC" w14:textId="77777777" w:rsidR="00F84975" w:rsidRPr="004D3626" w:rsidRDefault="00F84975" w:rsidP="00F84975">
      <w:pPr>
        <w:tabs>
          <w:tab w:val="left" w:pos="709"/>
        </w:tabs>
        <w:spacing w:after="0" w:line="240" w:lineRule="auto"/>
        <w:ind w:right="4"/>
        <w:contextualSpacing/>
        <w:jc w:val="both"/>
        <w:rPr>
          <w:rFonts w:ascii="Times New Roman" w:hAnsi="Times New Roman"/>
          <w:sz w:val="24"/>
          <w:szCs w:val="24"/>
          <w:lang w:val="ru-RU"/>
        </w:rPr>
      </w:pPr>
    </w:p>
    <w:p w14:paraId="4069559C" w14:textId="77777777" w:rsidR="00F84975" w:rsidRPr="004D3626" w:rsidRDefault="00F84975" w:rsidP="00B5638D">
      <w:pPr>
        <w:numPr>
          <w:ilvl w:val="0"/>
          <w:numId w:val="43"/>
        </w:numPr>
        <w:tabs>
          <w:tab w:val="left" w:pos="709"/>
          <w:tab w:val="left" w:pos="1358"/>
        </w:tabs>
        <w:spacing w:after="0" w:line="240" w:lineRule="auto"/>
        <w:ind w:right="4"/>
        <w:contextualSpacing/>
        <w:jc w:val="both"/>
        <w:rPr>
          <w:rFonts w:ascii="Times New Roman" w:hAnsi="Times New Roman"/>
          <w:sz w:val="24"/>
          <w:szCs w:val="24"/>
          <w:lang w:val="ru-RU"/>
        </w:rPr>
      </w:pPr>
      <w:r w:rsidRPr="004D3626">
        <w:rPr>
          <w:rFonts w:ascii="Times New Roman" w:hAnsi="Times New Roman"/>
          <w:sz w:val="24"/>
          <w:szCs w:val="24"/>
          <w:lang w:val="sr-Cyrl-RS"/>
        </w:rPr>
        <w:t>Извозник који сачињава изјаву о пореклу или изјаву о пореклу</w:t>
      </w:r>
      <w:r w:rsidRPr="004D3626">
        <w:rPr>
          <w:rFonts w:ascii="Times New Roman" w:hAnsi="Times New Roman"/>
          <w:sz w:val="24"/>
          <w:szCs w:val="24"/>
          <w:lang w:val="ru-RU"/>
        </w:rPr>
        <w:t xml:space="preserve"> </w:t>
      </w:r>
      <w:r w:rsidRPr="004D3626">
        <w:rPr>
          <w:rFonts w:ascii="Times New Roman" w:hAnsi="Times New Roman"/>
          <w:sz w:val="24"/>
          <w:szCs w:val="24"/>
        </w:rPr>
        <w:t>EUR</w:t>
      </w:r>
      <w:r w:rsidRPr="004D3626">
        <w:rPr>
          <w:rFonts w:ascii="Times New Roman" w:hAnsi="Times New Roman"/>
          <w:sz w:val="24"/>
          <w:szCs w:val="24"/>
          <w:lang w:val="ru-RU"/>
        </w:rPr>
        <w:t>-</w:t>
      </w:r>
      <w:r w:rsidRPr="004D3626">
        <w:rPr>
          <w:rFonts w:ascii="Times New Roman" w:hAnsi="Times New Roman"/>
          <w:sz w:val="24"/>
          <w:szCs w:val="24"/>
        </w:rPr>
        <w:t>MED</w:t>
      </w:r>
      <w:r w:rsidRPr="004D3626">
        <w:rPr>
          <w:rFonts w:ascii="Times New Roman" w:hAnsi="Times New Roman"/>
          <w:sz w:val="24"/>
          <w:szCs w:val="24"/>
          <w:lang w:val="ru-RU"/>
        </w:rPr>
        <w:t xml:space="preserve"> </w:t>
      </w:r>
      <w:r w:rsidRPr="004D3626">
        <w:rPr>
          <w:rFonts w:ascii="Times New Roman" w:hAnsi="Times New Roman"/>
          <w:sz w:val="24"/>
          <w:szCs w:val="24"/>
          <w:lang w:val="sr-Cyrl-RS"/>
        </w:rPr>
        <w:t>чуваће копију те изјаве о пореклу, као и документе из члана 22. став 5. најмање три године</w:t>
      </w:r>
      <w:r w:rsidRPr="004D3626">
        <w:rPr>
          <w:rFonts w:ascii="Times New Roman" w:hAnsi="Times New Roman"/>
          <w:sz w:val="24"/>
          <w:szCs w:val="24"/>
          <w:lang w:val="ru-RU"/>
        </w:rPr>
        <w:t>.</w:t>
      </w:r>
    </w:p>
    <w:p w14:paraId="2406143F" w14:textId="77777777" w:rsidR="00F84975" w:rsidRDefault="00F84975" w:rsidP="00F84975">
      <w:pPr>
        <w:tabs>
          <w:tab w:val="left" w:pos="709"/>
        </w:tabs>
        <w:spacing w:after="0" w:line="240" w:lineRule="auto"/>
        <w:ind w:right="4"/>
        <w:contextualSpacing/>
        <w:jc w:val="both"/>
        <w:rPr>
          <w:rFonts w:ascii="Times New Roman" w:hAnsi="Times New Roman"/>
          <w:sz w:val="24"/>
          <w:szCs w:val="24"/>
          <w:lang w:val="ru-RU"/>
        </w:rPr>
      </w:pPr>
    </w:p>
    <w:p w14:paraId="18436ECF" w14:textId="77777777" w:rsidR="007A1D84" w:rsidRDefault="007A1D84" w:rsidP="00F84975">
      <w:pPr>
        <w:tabs>
          <w:tab w:val="left" w:pos="709"/>
        </w:tabs>
        <w:spacing w:after="0" w:line="240" w:lineRule="auto"/>
        <w:ind w:right="4"/>
        <w:contextualSpacing/>
        <w:jc w:val="both"/>
        <w:rPr>
          <w:rFonts w:ascii="Times New Roman" w:hAnsi="Times New Roman"/>
          <w:sz w:val="24"/>
          <w:szCs w:val="24"/>
          <w:lang w:val="ru-RU"/>
        </w:rPr>
      </w:pPr>
    </w:p>
    <w:p w14:paraId="6DFEBE55" w14:textId="77777777" w:rsidR="007A1D84" w:rsidRPr="004D3626" w:rsidRDefault="007A1D84" w:rsidP="00F84975">
      <w:pPr>
        <w:tabs>
          <w:tab w:val="left" w:pos="709"/>
        </w:tabs>
        <w:spacing w:after="0" w:line="240" w:lineRule="auto"/>
        <w:ind w:right="4"/>
        <w:contextualSpacing/>
        <w:jc w:val="both"/>
        <w:rPr>
          <w:rFonts w:ascii="Times New Roman" w:hAnsi="Times New Roman"/>
          <w:sz w:val="24"/>
          <w:szCs w:val="24"/>
          <w:lang w:val="ru-RU"/>
        </w:rPr>
      </w:pPr>
    </w:p>
    <w:p w14:paraId="60D8B97D" w14:textId="77777777" w:rsidR="00F84975" w:rsidRPr="004D3626" w:rsidRDefault="00F84975" w:rsidP="00B5638D">
      <w:pPr>
        <w:numPr>
          <w:ilvl w:val="0"/>
          <w:numId w:val="43"/>
        </w:numPr>
        <w:tabs>
          <w:tab w:val="left" w:pos="709"/>
          <w:tab w:val="left" w:pos="1358"/>
        </w:tabs>
        <w:spacing w:after="0" w:line="240" w:lineRule="auto"/>
        <w:ind w:right="4"/>
        <w:contextualSpacing/>
        <w:jc w:val="both"/>
        <w:rPr>
          <w:rFonts w:ascii="Times New Roman" w:hAnsi="Times New Roman"/>
          <w:sz w:val="24"/>
          <w:szCs w:val="24"/>
          <w:lang w:val="ru-RU"/>
        </w:rPr>
      </w:pPr>
      <w:r w:rsidRPr="004D3626">
        <w:rPr>
          <w:rFonts w:ascii="Times New Roman" w:hAnsi="Times New Roman"/>
          <w:sz w:val="24"/>
          <w:szCs w:val="24"/>
          <w:lang w:val="sr-Cyrl-RS"/>
        </w:rPr>
        <w:t>Царински органи Стране извознице који издају уверење о кретању робе</w:t>
      </w:r>
      <w:r w:rsidRPr="004D3626">
        <w:rPr>
          <w:rFonts w:ascii="Times New Roman" w:hAnsi="Times New Roman"/>
          <w:sz w:val="24"/>
          <w:szCs w:val="24"/>
          <w:lang w:val="ru-RU"/>
        </w:rPr>
        <w:t xml:space="preserve"> </w:t>
      </w:r>
      <w:r w:rsidRPr="004D3626">
        <w:rPr>
          <w:rFonts w:ascii="Times New Roman" w:hAnsi="Times New Roman"/>
          <w:sz w:val="24"/>
          <w:szCs w:val="24"/>
        </w:rPr>
        <w:t>EUR</w:t>
      </w:r>
      <w:r w:rsidRPr="004D3626">
        <w:rPr>
          <w:rFonts w:ascii="Times New Roman" w:hAnsi="Times New Roman"/>
          <w:sz w:val="24"/>
          <w:szCs w:val="24"/>
          <w:lang w:val="ru-RU"/>
        </w:rPr>
        <w:t xml:space="preserve">.1 </w:t>
      </w:r>
      <w:r w:rsidRPr="004D3626">
        <w:rPr>
          <w:rFonts w:ascii="Times New Roman" w:hAnsi="Times New Roman"/>
          <w:sz w:val="24"/>
          <w:szCs w:val="24"/>
          <w:lang w:val="sr-Cyrl-RS"/>
        </w:rPr>
        <w:t>или</w:t>
      </w:r>
      <w:r w:rsidRPr="004D3626">
        <w:rPr>
          <w:rFonts w:ascii="Times New Roman" w:hAnsi="Times New Roman"/>
          <w:sz w:val="24"/>
          <w:szCs w:val="24"/>
          <w:lang w:val="ru-RU"/>
        </w:rPr>
        <w:t xml:space="preserve"> </w:t>
      </w:r>
      <w:r w:rsidRPr="004D3626">
        <w:rPr>
          <w:rFonts w:ascii="Times New Roman" w:hAnsi="Times New Roman"/>
          <w:sz w:val="24"/>
          <w:szCs w:val="24"/>
        </w:rPr>
        <w:t>EUR</w:t>
      </w:r>
      <w:r w:rsidRPr="004D3626">
        <w:rPr>
          <w:rFonts w:ascii="Times New Roman" w:hAnsi="Times New Roman"/>
          <w:sz w:val="24"/>
          <w:szCs w:val="24"/>
          <w:lang w:val="ru-RU"/>
        </w:rPr>
        <w:t>-</w:t>
      </w:r>
      <w:r w:rsidRPr="004D3626">
        <w:rPr>
          <w:rFonts w:ascii="Times New Roman" w:hAnsi="Times New Roman"/>
          <w:sz w:val="24"/>
          <w:szCs w:val="24"/>
        </w:rPr>
        <w:t>MED</w:t>
      </w:r>
      <w:r w:rsidRPr="004D3626">
        <w:rPr>
          <w:rFonts w:ascii="Times New Roman" w:hAnsi="Times New Roman"/>
          <w:sz w:val="24"/>
          <w:szCs w:val="24"/>
          <w:lang w:val="ru-RU"/>
        </w:rPr>
        <w:t xml:space="preserve"> чуваће најмање три године образац захтева из члана 17. став 2.</w:t>
      </w:r>
    </w:p>
    <w:p w14:paraId="7550DEED" w14:textId="77777777" w:rsidR="00F84975" w:rsidRPr="004D3626" w:rsidRDefault="00F84975" w:rsidP="00F84975">
      <w:pPr>
        <w:pStyle w:val="ListParagraph"/>
        <w:tabs>
          <w:tab w:val="left" w:pos="709"/>
        </w:tabs>
        <w:ind w:left="0" w:right="4"/>
        <w:jc w:val="both"/>
        <w:rPr>
          <w:rFonts w:ascii="Times New Roman" w:hAnsi="Times New Roman"/>
          <w:sz w:val="24"/>
          <w:szCs w:val="24"/>
          <w:lang w:val="ru-RU"/>
        </w:rPr>
      </w:pPr>
    </w:p>
    <w:p w14:paraId="3A85273B" w14:textId="77777777" w:rsidR="00F84975" w:rsidRPr="004D3626" w:rsidRDefault="00F84975" w:rsidP="00B5638D">
      <w:pPr>
        <w:numPr>
          <w:ilvl w:val="0"/>
          <w:numId w:val="43"/>
        </w:numPr>
        <w:tabs>
          <w:tab w:val="left" w:pos="709"/>
          <w:tab w:val="left" w:pos="1358"/>
        </w:tabs>
        <w:spacing w:after="0" w:line="240" w:lineRule="auto"/>
        <w:ind w:right="4"/>
        <w:contextualSpacing/>
        <w:jc w:val="both"/>
        <w:rPr>
          <w:rFonts w:ascii="Times New Roman" w:hAnsi="Times New Roman"/>
          <w:sz w:val="24"/>
          <w:szCs w:val="24"/>
          <w:lang w:val="ru-RU"/>
        </w:rPr>
      </w:pPr>
      <w:r w:rsidRPr="004D3626">
        <w:rPr>
          <w:rFonts w:ascii="Times New Roman" w:hAnsi="Times New Roman"/>
          <w:sz w:val="24"/>
          <w:szCs w:val="24"/>
          <w:lang w:val="sr-Cyrl-RS"/>
        </w:rPr>
        <w:t>Царински органи Стране увознице чуваће најмање три године уверења о кретању робе</w:t>
      </w:r>
      <w:r w:rsidRPr="004D3626">
        <w:rPr>
          <w:rFonts w:ascii="Times New Roman" w:hAnsi="Times New Roman"/>
          <w:sz w:val="24"/>
          <w:szCs w:val="24"/>
          <w:lang w:val="ru-RU"/>
        </w:rPr>
        <w:t xml:space="preserve"> </w:t>
      </w:r>
      <w:r w:rsidRPr="004D3626">
        <w:rPr>
          <w:rFonts w:ascii="Times New Roman" w:hAnsi="Times New Roman"/>
          <w:sz w:val="24"/>
          <w:szCs w:val="24"/>
        </w:rPr>
        <w:t>EUR</w:t>
      </w:r>
      <w:r w:rsidRPr="004D3626">
        <w:rPr>
          <w:rFonts w:ascii="Times New Roman" w:hAnsi="Times New Roman"/>
          <w:sz w:val="24"/>
          <w:szCs w:val="24"/>
          <w:lang w:val="ru-RU"/>
        </w:rPr>
        <w:t xml:space="preserve">.1 </w:t>
      </w:r>
      <w:r w:rsidRPr="004D3626">
        <w:rPr>
          <w:rFonts w:ascii="Times New Roman" w:hAnsi="Times New Roman"/>
          <w:sz w:val="24"/>
          <w:szCs w:val="24"/>
          <w:lang w:val="sr-Cyrl-RS"/>
        </w:rPr>
        <w:t>и</w:t>
      </w:r>
      <w:r w:rsidRPr="004D3626">
        <w:rPr>
          <w:rFonts w:ascii="Times New Roman" w:hAnsi="Times New Roman"/>
          <w:sz w:val="24"/>
          <w:szCs w:val="24"/>
          <w:lang w:val="ru-RU"/>
        </w:rPr>
        <w:t xml:space="preserve"> </w:t>
      </w:r>
      <w:r w:rsidRPr="004D3626">
        <w:rPr>
          <w:rFonts w:ascii="Times New Roman" w:hAnsi="Times New Roman"/>
          <w:sz w:val="24"/>
          <w:szCs w:val="24"/>
        </w:rPr>
        <w:t>EUR</w:t>
      </w:r>
      <w:r w:rsidRPr="004D3626">
        <w:rPr>
          <w:rFonts w:ascii="Times New Roman" w:hAnsi="Times New Roman"/>
          <w:sz w:val="24"/>
          <w:szCs w:val="24"/>
          <w:lang w:val="ru-RU"/>
        </w:rPr>
        <w:t>-</w:t>
      </w:r>
      <w:r w:rsidRPr="004D3626">
        <w:rPr>
          <w:rFonts w:ascii="Times New Roman" w:hAnsi="Times New Roman"/>
          <w:sz w:val="24"/>
          <w:szCs w:val="24"/>
        </w:rPr>
        <w:t>MED</w:t>
      </w:r>
      <w:r w:rsidRPr="004D3626">
        <w:rPr>
          <w:rFonts w:ascii="Times New Roman" w:hAnsi="Times New Roman"/>
          <w:sz w:val="24"/>
          <w:szCs w:val="24"/>
          <w:lang w:val="ru-RU"/>
        </w:rPr>
        <w:t xml:space="preserve"> </w:t>
      </w:r>
      <w:r w:rsidRPr="004D3626">
        <w:rPr>
          <w:rFonts w:ascii="Times New Roman" w:hAnsi="Times New Roman"/>
          <w:sz w:val="24"/>
          <w:szCs w:val="24"/>
          <w:lang w:val="sr-Cyrl-RS"/>
        </w:rPr>
        <w:t>и изјаве о пореклу и изјаве о пореклу</w:t>
      </w:r>
      <w:r w:rsidRPr="004D3626">
        <w:rPr>
          <w:rFonts w:ascii="Times New Roman" w:hAnsi="Times New Roman"/>
          <w:sz w:val="24"/>
          <w:szCs w:val="24"/>
          <w:lang w:val="ru-RU"/>
        </w:rPr>
        <w:t xml:space="preserve"> </w:t>
      </w:r>
      <w:r w:rsidRPr="004D3626">
        <w:rPr>
          <w:rFonts w:ascii="Times New Roman" w:hAnsi="Times New Roman"/>
          <w:sz w:val="24"/>
          <w:szCs w:val="24"/>
        </w:rPr>
        <w:t>EUR</w:t>
      </w:r>
      <w:r w:rsidRPr="004D3626">
        <w:rPr>
          <w:rFonts w:ascii="Times New Roman" w:hAnsi="Times New Roman"/>
          <w:sz w:val="24"/>
          <w:szCs w:val="24"/>
          <w:lang w:val="ru-RU"/>
        </w:rPr>
        <w:t>-</w:t>
      </w:r>
      <w:r w:rsidRPr="004D3626">
        <w:rPr>
          <w:rFonts w:ascii="Times New Roman" w:hAnsi="Times New Roman"/>
          <w:sz w:val="24"/>
          <w:szCs w:val="24"/>
        </w:rPr>
        <w:t>MED</w:t>
      </w:r>
      <w:r w:rsidRPr="004D3626">
        <w:rPr>
          <w:rFonts w:ascii="Times New Roman" w:hAnsi="Times New Roman"/>
          <w:sz w:val="24"/>
          <w:szCs w:val="24"/>
          <w:lang w:val="ru-RU"/>
        </w:rPr>
        <w:t xml:space="preserve"> који су им поднети.</w:t>
      </w:r>
    </w:p>
    <w:p w14:paraId="213EC319" w14:textId="77777777" w:rsidR="00F84975" w:rsidRPr="004D3626" w:rsidRDefault="00F84975" w:rsidP="00F84975">
      <w:pPr>
        <w:spacing w:after="0" w:line="240" w:lineRule="auto"/>
        <w:contextualSpacing/>
        <w:rPr>
          <w:rFonts w:ascii="Times New Roman" w:hAnsi="Times New Roman"/>
          <w:sz w:val="24"/>
          <w:szCs w:val="24"/>
          <w:lang w:val="ru-RU"/>
        </w:rPr>
      </w:pPr>
    </w:p>
    <w:p w14:paraId="7FCF668D" w14:textId="77777777" w:rsidR="00F84975" w:rsidRPr="004D3626" w:rsidRDefault="00F84975" w:rsidP="00F84975">
      <w:pPr>
        <w:spacing w:after="0" w:line="240" w:lineRule="auto"/>
        <w:contextualSpacing/>
        <w:rPr>
          <w:rFonts w:ascii="Times New Roman" w:hAnsi="Times New Roman"/>
          <w:sz w:val="24"/>
          <w:szCs w:val="24"/>
          <w:lang w:val="ru-RU"/>
        </w:rPr>
      </w:pPr>
    </w:p>
    <w:p w14:paraId="529E3292" w14:textId="77777777" w:rsidR="00F84975" w:rsidRPr="004D3626" w:rsidRDefault="00F84975" w:rsidP="00F84975">
      <w:pPr>
        <w:spacing w:after="0" w:line="240" w:lineRule="auto"/>
        <w:contextualSpacing/>
        <w:jc w:val="center"/>
        <w:outlineLvl w:val="0"/>
        <w:rPr>
          <w:rFonts w:ascii="Times New Roman" w:hAnsi="Times New Roman"/>
          <w:sz w:val="24"/>
          <w:szCs w:val="24"/>
          <w:u w:val="single"/>
          <w:lang w:val="sr-Cyrl-RS"/>
        </w:rPr>
      </w:pPr>
      <w:proofErr w:type="spellStart"/>
      <w:r w:rsidRPr="004D3626">
        <w:rPr>
          <w:rFonts w:ascii="Times New Roman" w:hAnsi="Times New Roman"/>
          <w:sz w:val="24"/>
          <w:szCs w:val="24"/>
          <w:u w:val="single"/>
        </w:rPr>
        <w:t>Члан</w:t>
      </w:r>
      <w:proofErr w:type="spellEnd"/>
      <w:r w:rsidRPr="004D3626">
        <w:rPr>
          <w:rFonts w:ascii="Times New Roman" w:hAnsi="Times New Roman"/>
          <w:sz w:val="24"/>
          <w:szCs w:val="24"/>
          <w:u w:val="single"/>
        </w:rPr>
        <w:t xml:space="preserve"> 30</w:t>
      </w:r>
      <w:r w:rsidRPr="004D3626">
        <w:rPr>
          <w:rFonts w:ascii="Times New Roman" w:hAnsi="Times New Roman"/>
          <w:sz w:val="24"/>
          <w:szCs w:val="24"/>
          <w:u w:val="single"/>
          <w:lang w:val="sr-Cyrl-RS"/>
        </w:rPr>
        <w:t>.</w:t>
      </w:r>
    </w:p>
    <w:p w14:paraId="1A06F4EA" w14:textId="77777777" w:rsidR="00F84975" w:rsidRPr="004D3626" w:rsidRDefault="00F84975" w:rsidP="00F84975">
      <w:pPr>
        <w:spacing w:after="0" w:line="240" w:lineRule="auto"/>
        <w:contextualSpacing/>
        <w:rPr>
          <w:rFonts w:ascii="Times New Roman" w:hAnsi="Times New Roman"/>
          <w:sz w:val="24"/>
          <w:szCs w:val="24"/>
        </w:rPr>
      </w:pPr>
    </w:p>
    <w:p w14:paraId="17EE81BD" w14:textId="77777777" w:rsidR="00F84975" w:rsidRPr="004D3626" w:rsidRDefault="00F84975" w:rsidP="00F84975">
      <w:pPr>
        <w:spacing w:after="0" w:line="240" w:lineRule="auto"/>
        <w:contextualSpacing/>
        <w:jc w:val="center"/>
        <w:outlineLvl w:val="0"/>
        <w:rPr>
          <w:rFonts w:ascii="Times New Roman" w:hAnsi="Times New Roman"/>
          <w:b/>
          <w:bCs/>
          <w:i/>
          <w:iCs/>
          <w:sz w:val="24"/>
          <w:szCs w:val="24"/>
        </w:rPr>
      </w:pPr>
      <w:r w:rsidRPr="004D3626">
        <w:rPr>
          <w:rFonts w:ascii="Times New Roman" w:hAnsi="Times New Roman"/>
          <w:b/>
          <w:bCs/>
          <w:i/>
          <w:iCs/>
          <w:sz w:val="24"/>
          <w:szCs w:val="24"/>
          <w:lang w:val="sr-Cyrl-RS"/>
        </w:rPr>
        <w:t>Неслагање и формалне грешке</w:t>
      </w:r>
    </w:p>
    <w:p w14:paraId="33F3E323" w14:textId="77777777" w:rsidR="00F84975" w:rsidRPr="004D3626" w:rsidRDefault="00F84975" w:rsidP="00F84975">
      <w:pPr>
        <w:spacing w:after="0" w:line="240" w:lineRule="auto"/>
        <w:contextualSpacing/>
        <w:rPr>
          <w:rFonts w:ascii="Times New Roman" w:hAnsi="Times New Roman"/>
          <w:sz w:val="24"/>
          <w:szCs w:val="24"/>
        </w:rPr>
      </w:pPr>
    </w:p>
    <w:p w14:paraId="2E5D8763" w14:textId="77777777" w:rsidR="00F84975" w:rsidRPr="004D3626" w:rsidRDefault="00F84975" w:rsidP="009D575A">
      <w:pPr>
        <w:numPr>
          <w:ilvl w:val="0"/>
          <w:numId w:val="44"/>
        </w:numPr>
        <w:tabs>
          <w:tab w:val="left" w:pos="709"/>
          <w:tab w:val="left" w:pos="1358"/>
        </w:tabs>
        <w:spacing w:after="0" w:line="240" w:lineRule="auto"/>
        <w:ind w:right="4"/>
        <w:contextualSpacing/>
        <w:jc w:val="both"/>
        <w:rPr>
          <w:rFonts w:ascii="Times New Roman" w:hAnsi="Times New Roman"/>
          <w:sz w:val="24"/>
          <w:szCs w:val="24"/>
          <w:lang w:val="ru-RU"/>
        </w:rPr>
      </w:pPr>
      <w:r w:rsidRPr="004D3626">
        <w:rPr>
          <w:rFonts w:ascii="Times New Roman" w:hAnsi="Times New Roman"/>
          <w:sz w:val="24"/>
          <w:szCs w:val="24"/>
          <w:lang w:val="sr-Cyrl-RS"/>
        </w:rPr>
        <w:t xml:space="preserve">Проналажење мањих неслагања између изјава у доказу о пореклу и оних у документима који се подносе царинским органима у сврху обављања формалности за увоз производа неће </w:t>
      </w:r>
      <w:r w:rsidRPr="004D3626">
        <w:rPr>
          <w:rFonts w:ascii="Times New Roman" w:hAnsi="Times New Roman"/>
          <w:i/>
          <w:iCs/>
          <w:sz w:val="24"/>
          <w:szCs w:val="24"/>
        </w:rPr>
        <w:t>ipso</w:t>
      </w:r>
      <w:r w:rsidRPr="004D3626">
        <w:rPr>
          <w:rFonts w:ascii="Times New Roman" w:hAnsi="Times New Roman"/>
          <w:i/>
          <w:iCs/>
          <w:sz w:val="24"/>
          <w:szCs w:val="24"/>
          <w:lang w:val="ru-RU"/>
        </w:rPr>
        <w:t xml:space="preserve"> </w:t>
      </w:r>
      <w:r w:rsidRPr="004D3626">
        <w:rPr>
          <w:rFonts w:ascii="Times New Roman" w:hAnsi="Times New Roman"/>
          <w:i/>
          <w:iCs/>
          <w:sz w:val="24"/>
          <w:szCs w:val="24"/>
        </w:rPr>
        <w:t>facto</w:t>
      </w:r>
      <w:r w:rsidRPr="004D3626">
        <w:rPr>
          <w:rFonts w:ascii="Times New Roman" w:hAnsi="Times New Roman"/>
          <w:i/>
          <w:iCs/>
          <w:sz w:val="24"/>
          <w:szCs w:val="24"/>
          <w:lang w:val="ru-RU"/>
        </w:rPr>
        <w:t xml:space="preserve"> </w:t>
      </w:r>
      <w:r w:rsidRPr="004D3626">
        <w:rPr>
          <w:rFonts w:ascii="Times New Roman" w:hAnsi="Times New Roman"/>
          <w:iCs/>
          <w:sz w:val="24"/>
          <w:szCs w:val="24"/>
          <w:lang w:val="sr-Cyrl-RS"/>
        </w:rPr>
        <w:t>учинити доказ о пореклу неважећим и ништавним ако се исправно установи да тај документ заиста одговара достављеним производима</w:t>
      </w:r>
      <w:r w:rsidRPr="004D3626">
        <w:rPr>
          <w:rFonts w:ascii="Times New Roman" w:hAnsi="Times New Roman"/>
          <w:sz w:val="24"/>
          <w:szCs w:val="24"/>
          <w:lang w:val="ru-RU"/>
        </w:rPr>
        <w:t>.</w:t>
      </w:r>
    </w:p>
    <w:p w14:paraId="551FBA5A" w14:textId="77777777" w:rsidR="00F84975" w:rsidRPr="004D3626" w:rsidRDefault="00F84975" w:rsidP="009D575A">
      <w:pPr>
        <w:tabs>
          <w:tab w:val="left" w:pos="709"/>
        </w:tabs>
        <w:spacing w:after="0" w:line="240" w:lineRule="auto"/>
        <w:ind w:right="4"/>
        <w:contextualSpacing/>
        <w:jc w:val="both"/>
        <w:rPr>
          <w:rFonts w:ascii="Times New Roman" w:hAnsi="Times New Roman"/>
          <w:sz w:val="24"/>
          <w:szCs w:val="24"/>
          <w:lang w:val="ru-RU"/>
        </w:rPr>
      </w:pPr>
    </w:p>
    <w:p w14:paraId="3D3D0349" w14:textId="77777777" w:rsidR="00F84975" w:rsidRPr="004D3626" w:rsidRDefault="00F84975" w:rsidP="009D575A">
      <w:pPr>
        <w:numPr>
          <w:ilvl w:val="0"/>
          <w:numId w:val="45"/>
        </w:numPr>
        <w:tabs>
          <w:tab w:val="left" w:pos="709"/>
          <w:tab w:val="left" w:pos="1358"/>
        </w:tabs>
        <w:spacing w:after="0" w:line="240" w:lineRule="auto"/>
        <w:ind w:right="4"/>
        <w:contextualSpacing/>
        <w:jc w:val="both"/>
        <w:rPr>
          <w:rFonts w:ascii="Times New Roman" w:hAnsi="Times New Roman"/>
          <w:sz w:val="24"/>
          <w:szCs w:val="24"/>
          <w:lang w:val="ru-RU"/>
        </w:rPr>
      </w:pPr>
      <w:r w:rsidRPr="004D3626">
        <w:rPr>
          <w:rFonts w:ascii="Times New Roman" w:hAnsi="Times New Roman"/>
          <w:sz w:val="24"/>
          <w:szCs w:val="24"/>
          <w:lang w:val="sr-Cyrl-RS"/>
        </w:rPr>
        <w:t>Очите формалне грешке, попут куцаних, у доказу о пореклу неће бити разлог одбијања тог документа, ако те грешке нису такве да изазивају сумњу у тачност изјава датих у том документу</w:t>
      </w:r>
      <w:r w:rsidRPr="004D3626">
        <w:rPr>
          <w:rFonts w:ascii="Times New Roman" w:hAnsi="Times New Roman"/>
          <w:sz w:val="24"/>
          <w:szCs w:val="24"/>
          <w:lang w:val="ru-RU"/>
        </w:rPr>
        <w:t>.</w:t>
      </w:r>
    </w:p>
    <w:p w14:paraId="68B3D345" w14:textId="77777777" w:rsidR="00F84975" w:rsidRPr="004D3626" w:rsidRDefault="00F84975" w:rsidP="009D575A">
      <w:pPr>
        <w:spacing w:after="0" w:line="240" w:lineRule="auto"/>
        <w:ind w:right="4"/>
        <w:contextualSpacing/>
        <w:rPr>
          <w:rFonts w:ascii="Times New Roman" w:hAnsi="Times New Roman"/>
          <w:sz w:val="24"/>
          <w:szCs w:val="24"/>
          <w:lang w:val="ru-RU"/>
        </w:rPr>
      </w:pPr>
    </w:p>
    <w:p w14:paraId="55BCF068" w14:textId="77777777" w:rsidR="00F84975" w:rsidRPr="004D3626" w:rsidRDefault="00F84975" w:rsidP="009D575A">
      <w:pPr>
        <w:spacing w:after="0" w:line="240" w:lineRule="auto"/>
        <w:ind w:right="4"/>
        <w:contextualSpacing/>
        <w:rPr>
          <w:rFonts w:ascii="Times New Roman" w:hAnsi="Times New Roman"/>
          <w:sz w:val="24"/>
          <w:szCs w:val="24"/>
          <w:lang w:val="ru-RU"/>
        </w:rPr>
      </w:pPr>
    </w:p>
    <w:p w14:paraId="4C5FA6AA" w14:textId="77777777" w:rsidR="00F84975" w:rsidRPr="004D3626" w:rsidRDefault="00F84975" w:rsidP="009D575A">
      <w:pPr>
        <w:spacing w:after="0" w:line="240" w:lineRule="auto"/>
        <w:ind w:right="4"/>
        <w:contextualSpacing/>
        <w:jc w:val="center"/>
        <w:outlineLvl w:val="0"/>
        <w:rPr>
          <w:rFonts w:ascii="Times New Roman" w:hAnsi="Times New Roman"/>
          <w:sz w:val="24"/>
          <w:szCs w:val="24"/>
          <w:u w:val="single"/>
          <w:lang w:val="sr-Cyrl-RS"/>
        </w:rPr>
      </w:pPr>
      <w:proofErr w:type="spellStart"/>
      <w:r w:rsidRPr="004D3626">
        <w:rPr>
          <w:rFonts w:ascii="Times New Roman" w:hAnsi="Times New Roman"/>
          <w:sz w:val="24"/>
          <w:szCs w:val="24"/>
          <w:u w:val="single"/>
        </w:rPr>
        <w:t>Члан</w:t>
      </w:r>
      <w:proofErr w:type="spellEnd"/>
      <w:r w:rsidRPr="004D3626">
        <w:rPr>
          <w:rFonts w:ascii="Times New Roman" w:hAnsi="Times New Roman"/>
          <w:sz w:val="24"/>
          <w:szCs w:val="24"/>
          <w:u w:val="single"/>
        </w:rPr>
        <w:t xml:space="preserve"> 31</w:t>
      </w:r>
      <w:r w:rsidRPr="004D3626">
        <w:rPr>
          <w:rFonts w:ascii="Times New Roman" w:hAnsi="Times New Roman"/>
          <w:sz w:val="24"/>
          <w:szCs w:val="24"/>
          <w:u w:val="single"/>
          <w:lang w:val="sr-Cyrl-RS"/>
        </w:rPr>
        <w:t>.</w:t>
      </w:r>
    </w:p>
    <w:p w14:paraId="0C899C48" w14:textId="77777777" w:rsidR="00F84975" w:rsidRPr="004D3626" w:rsidRDefault="00F84975" w:rsidP="009D575A">
      <w:pPr>
        <w:spacing w:after="0" w:line="240" w:lineRule="auto"/>
        <w:ind w:right="4"/>
        <w:contextualSpacing/>
        <w:rPr>
          <w:rFonts w:ascii="Times New Roman" w:hAnsi="Times New Roman"/>
          <w:sz w:val="24"/>
          <w:szCs w:val="24"/>
        </w:rPr>
      </w:pPr>
    </w:p>
    <w:p w14:paraId="163D2570" w14:textId="77777777" w:rsidR="00F84975" w:rsidRPr="004D3626" w:rsidRDefault="00F84975" w:rsidP="009D575A">
      <w:pPr>
        <w:spacing w:after="0" w:line="240" w:lineRule="auto"/>
        <w:ind w:right="4"/>
        <w:contextualSpacing/>
        <w:jc w:val="center"/>
        <w:outlineLvl w:val="0"/>
        <w:rPr>
          <w:rFonts w:ascii="Times New Roman" w:hAnsi="Times New Roman"/>
          <w:b/>
          <w:bCs/>
          <w:i/>
          <w:iCs/>
          <w:sz w:val="24"/>
          <w:szCs w:val="24"/>
        </w:rPr>
      </w:pPr>
      <w:r w:rsidRPr="004D3626">
        <w:rPr>
          <w:rFonts w:ascii="Times New Roman" w:hAnsi="Times New Roman"/>
          <w:b/>
          <w:bCs/>
          <w:i/>
          <w:iCs/>
          <w:sz w:val="24"/>
          <w:szCs w:val="24"/>
          <w:lang w:val="sr-Cyrl-RS"/>
        </w:rPr>
        <w:t>Износи изражени у еврима</w:t>
      </w:r>
    </w:p>
    <w:p w14:paraId="42D204C4" w14:textId="77777777" w:rsidR="00F84975" w:rsidRPr="004D3626" w:rsidRDefault="00F84975" w:rsidP="009D575A">
      <w:pPr>
        <w:spacing w:after="0" w:line="240" w:lineRule="auto"/>
        <w:ind w:right="4"/>
        <w:contextualSpacing/>
        <w:rPr>
          <w:rFonts w:ascii="Times New Roman" w:hAnsi="Times New Roman"/>
          <w:sz w:val="24"/>
          <w:szCs w:val="24"/>
        </w:rPr>
      </w:pPr>
    </w:p>
    <w:p w14:paraId="0E0DAD32" w14:textId="77777777" w:rsidR="00F84975" w:rsidRPr="004D3626" w:rsidRDefault="00F84975" w:rsidP="009D575A">
      <w:pPr>
        <w:numPr>
          <w:ilvl w:val="0"/>
          <w:numId w:val="46"/>
        </w:numPr>
        <w:tabs>
          <w:tab w:val="left" w:pos="709"/>
          <w:tab w:val="left" w:pos="1358"/>
        </w:tabs>
        <w:spacing w:after="0" w:line="240" w:lineRule="auto"/>
        <w:ind w:right="4"/>
        <w:contextualSpacing/>
        <w:jc w:val="both"/>
        <w:rPr>
          <w:rFonts w:ascii="Times New Roman" w:hAnsi="Times New Roman"/>
          <w:sz w:val="24"/>
          <w:szCs w:val="24"/>
          <w:lang w:val="ru-RU"/>
        </w:rPr>
      </w:pPr>
      <w:r w:rsidRPr="004D3626">
        <w:rPr>
          <w:rFonts w:ascii="Times New Roman" w:hAnsi="Times New Roman"/>
          <w:sz w:val="24"/>
          <w:szCs w:val="24"/>
          <w:lang w:val="sr-Cyrl-RS"/>
        </w:rPr>
        <w:t>За примену одредаба из члана</w:t>
      </w:r>
      <w:r w:rsidRPr="004D3626">
        <w:rPr>
          <w:rFonts w:ascii="Times New Roman" w:hAnsi="Times New Roman"/>
          <w:sz w:val="24"/>
          <w:szCs w:val="24"/>
          <w:lang w:val="ru-RU"/>
        </w:rPr>
        <w:t xml:space="preserve"> 22.</w:t>
      </w:r>
      <w:r w:rsidRPr="004D3626">
        <w:rPr>
          <w:rFonts w:ascii="Times New Roman" w:hAnsi="Times New Roman"/>
          <w:sz w:val="24"/>
          <w:szCs w:val="24"/>
          <w:lang w:val="sr-Cyrl-RS"/>
        </w:rPr>
        <w:t xml:space="preserve"> став 1. тачка </w:t>
      </w:r>
      <w:r w:rsidR="00807ED6" w:rsidRPr="004D3626">
        <w:rPr>
          <w:rFonts w:ascii="Times New Roman" w:hAnsi="Times New Roman"/>
          <w:sz w:val="24"/>
          <w:szCs w:val="24"/>
          <w:lang w:val="sr-Cyrl-RS"/>
        </w:rPr>
        <w:t>(</w:t>
      </w:r>
      <w:r w:rsidR="00807ED6" w:rsidRPr="004D3626">
        <w:rPr>
          <w:rFonts w:ascii="Times New Roman" w:hAnsi="Times New Roman"/>
          <w:sz w:val="24"/>
          <w:szCs w:val="24"/>
          <w:lang w:val="sr-Latn-RS"/>
        </w:rPr>
        <w:t>b</w:t>
      </w:r>
      <w:r w:rsidRPr="004D3626">
        <w:rPr>
          <w:rFonts w:ascii="Times New Roman" w:hAnsi="Times New Roman"/>
          <w:sz w:val="24"/>
          <w:szCs w:val="24"/>
          <w:lang w:val="sr-Cyrl-RS"/>
        </w:rPr>
        <w:t>) и члана</w:t>
      </w:r>
      <w:r w:rsidRPr="004D3626">
        <w:rPr>
          <w:rFonts w:ascii="Times New Roman" w:hAnsi="Times New Roman"/>
          <w:sz w:val="24"/>
          <w:szCs w:val="24"/>
          <w:lang w:val="ru-RU"/>
        </w:rPr>
        <w:t xml:space="preserve"> 27</w:t>
      </w:r>
      <w:r w:rsidRPr="004D3626">
        <w:rPr>
          <w:rFonts w:ascii="Times New Roman" w:hAnsi="Times New Roman"/>
          <w:sz w:val="24"/>
          <w:szCs w:val="24"/>
          <w:lang w:val="sr-Cyrl-RS"/>
        </w:rPr>
        <w:t xml:space="preserve">. став 3. у случајевима кад се фактура испостави у валути која није евро, износи у националној валути земаља </w:t>
      </w:r>
      <w:r w:rsidR="00103EF0" w:rsidRPr="004D3626">
        <w:rPr>
          <w:rFonts w:ascii="Times New Roman" w:hAnsi="Times New Roman"/>
          <w:sz w:val="24"/>
          <w:szCs w:val="24"/>
          <w:lang w:val="sr-Cyrl-RS"/>
        </w:rPr>
        <w:t xml:space="preserve">или територије </w:t>
      </w:r>
      <w:r w:rsidRPr="004D3626">
        <w:rPr>
          <w:rFonts w:ascii="Times New Roman" w:hAnsi="Times New Roman"/>
          <w:sz w:val="24"/>
          <w:szCs w:val="24"/>
          <w:lang w:val="sr-Cyrl-RS"/>
        </w:rPr>
        <w:t>наведених у чл</w:t>
      </w:r>
      <w:r w:rsidR="00807ED6" w:rsidRPr="004D3626">
        <w:rPr>
          <w:rFonts w:ascii="Times New Roman" w:hAnsi="Times New Roman"/>
          <w:sz w:val="24"/>
          <w:szCs w:val="24"/>
          <w:lang w:val="sr-Latn-RS"/>
        </w:rPr>
        <w:t>.</w:t>
      </w:r>
      <w:r w:rsidR="00103EF0" w:rsidRPr="004D3626">
        <w:rPr>
          <w:rFonts w:ascii="Times New Roman" w:hAnsi="Times New Roman"/>
          <w:sz w:val="24"/>
          <w:szCs w:val="24"/>
          <w:lang w:val="sr-Cyrl-RS"/>
        </w:rPr>
        <w:t xml:space="preserve"> </w:t>
      </w:r>
      <w:r w:rsidRPr="004D3626">
        <w:rPr>
          <w:rFonts w:ascii="Times New Roman" w:hAnsi="Times New Roman"/>
          <w:sz w:val="24"/>
          <w:szCs w:val="24"/>
          <w:lang w:val="sr-Cyrl-RS"/>
        </w:rPr>
        <w:t>3. и 4</w:t>
      </w:r>
      <w:r w:rsidR="00807ED6" w:rsidRPr="004D3626">
        <w:rPr>
          <w:rFonts w:ascii="Times New Roman" w:hAnsi="Times New Roman"/>
          <w:sz w:val="24"/>
          <w:szCs w:val="24"/>
          <w:lang w:val="sr-Cyrl-RS"/>
        </w:rPr>
        <w:t>. овог протокола</w:t>
      </w:r>
      <w:r w:rsidRPr="004D3626">
        <w:rPr>
          <w:rFonts w:ascii="Times New Roman" w:hAnsi="Times New Roman"/>
          <w:sz w:val="24"/>
          <w:szCs w:val="24"/>
          <w:lang w:val="sr-Cyrl-RS"/>
        </w:rPr>
        <w:t xml:space="preserve"> еквивалентни износима израженим у еврима утврђују се као фиксни износ на годишњем нивоу од стране сваке земље </w:t>
      </w:r>
      <w:r w:rsidR="00103EF0" w:rsidRPr="004D3626">
        <w:rPr>
          <w:rFonts w:ascii="Times New Roman" w:hAnsi="Times New Roman"/>
          <w:sz w:val="24"/>
          <w:szCs w:val="24"/>
          <w:lang w:val="sr-Cyrl-RS"/>
        </w:rPr>
        <w:t xml:space="preserve">или територије </w:t>
      </w:r>
      <w:r w:rsidRPr="004D3626">
        <w:rPr>
          <w:rFonts w:ascii="Times New Roman" w:hAnsi="Times New Roman"/>
          <w:sz w:val="24"/>
          <w:szCs w:val="24"/>
          <w:lang w:val="sr-Cyrl-RS"/>
        </w:rPr>
        <w:t>на коју се то односи</w:t>
      </w:r>
      <w:r w:rsidRPr="004D3626">
        <w:rPr>
          <w:rFonts w:ascii="Times New Roman" w:hAnsi="Times New Roman"/>
          <w:sz w:val="24"/>
          <w:szCs w:val="24"/>
          <w:lang w:val="ru-RU"/>
        </w:rPr>
        <w:t>.</w:t>
      </w:r>
    </w:p>
    <w:p w14:paraId="3DBA1069" w14:textId="77777777" w:rsidR="00F84975" w:rsidRPr="004D3626" w:rsidRDefault="00F84975" w:rsidP="009D575A">
      <w:pPr>
        <w:tabs>
          <w:tab w:val="left" w:pos="709"/>
        </w:tabs>
        <w:spacing w:after="0" w:line="240" w:lineRule="auto"/>
        <w:ind w:right="4"/>
        <w:contextualSpacing/>
        <w:jc w:val="both"/>
        <w:rPr>
          <w:rFonts w:ascii="Times New Roman" w:hAnsi="Times New Roman"/>
          <w:sz w:val="24"/>
          <w:szCs w:val="24"/>
          <w:lang w:val="ru-RU"/>
        </w:rPr>
      </w:pPr>
    </w:p>
    <w:p w14:paraId="26145D4B" w14:textId="77777777" w:rsidR="00F84975" w:rsidRPr="004D3626" w:rsidRDefault="00F84975" w:rsidP="009D575A">
      <w:pPr>
        <w:numPr>
          <w:ilvl w:val="0"/>
          <w:numId w:val="46"/>
        </w:numPr>
        <w:tabs>
          <w:tab w:val="left" w:pos="709"/>
          <w:tab w:val="left" w:pos="1358"/>
        </w:tabs>
        <w:spacing w:after="0" w:line="240" w:lineRule="auto"/>
        <w:ind w:right="4"/>
        <w:contextualSpacing/>
        <w:jc w:val="both"/>
        <w:rPr>
          <w:rFonts w:ascii="Times New Roman" w:hAnsi="Times New Roman"/>
          <w:sz w:val="24"/>
          <w:szCs w:val="24"/>
          <w:lang w:val="ru-RU"/>
        </w:rPr>
      </w:pPr>
      <w:r w:rsidRPr="004D3626">
        <w:rPr>
          <w:rFonts w:ascii="Times New Roman" w:hAnsi="Times New Roman"/>
          <w:sz w:val="24"/>
          <w:szCs w:val="24"/>
          <w:lang w:val="ru-RU"/>
        </w:rPr>
        <w:t>За пошиљку се могу применити повластице из члана 22</w:t>
      </w:r>
      <w:r w:rsidRPr="004D3626">
        <w:rPr>
          <w:rFonts w:ascii="Times New Roman" w:hAnsi="Times New Roman"/>
          <w:sz w:val="24"/>
          <w:szCs w:val="24"/>
          <w:lang w:val="sr-Cyrl-RS"/>
        </w:rPr>
        <w:t xml:space="preserve">. став 1. тачка </w:t>
      </w:r>
      <w:r w:rsidR="00807ED6" w:rsidRPr="004D3626">
        <w:rPr>
          <w:rFonts w:ascii="Times New Roman" w:hAnsi="Times New Roman"/>
          <w:sz w:val="24"/>
          <w:szCs w:val="24"/>
          <w:lang w:val="sr-Cyrl-RS"/>
        </w:rPr>
        <w:t>(</w:t>
      </w:r>
      <w:r w:rsidR="00807ED6" w:rsidRPr="004D3626">
        <w:rPr>
          <w:rFonts w:ascii="Times New Roman" w:hAnsi="Times New Roman"/>
          <w:sz w:val="24"/>
          <w:szCs w:val="24"/>
          <w:lang w:val="sr-Latn-RS"/>
        </w:rPr>
        <w:t>b</w:t>
      </w:r>
      <w:r w:rsidRPr="004D3626">
        <w:rPr>
          <w:rFonts w:ascii="Times New Roman" w:hAnsi="Times New Roman"/>
          <w:sz w:val="24"/>
          <w:szCs w:val="24"/>
          <w:lang w:val="sr-Cyrl-RS"/>
        </w:rPr>
        <w:t>) или члана</w:t>
      </w:r>
      <w:r w:rsidRPr="004D3626">
        <w:rPr>
          <w:rFonts w:ascii="Times New Roman" w:hAnsi="Times New Roman"/>
          <w:sz w:val="24"/>
          <w:szCs w:val="24"/>
          <w:lang w:val="ru-RU"/>
        </w:rPr>
        <w:t xml:space="preserve"> 27</w:t>
      </w:r>
      <w:r w:rsidRPr="004D3626">
        <w:rPr>
          <w:rFonts w:ascii="Times New Roman" w:hAnsi="Times New Roman"/>
          <w:sz w:val="24"/>
          <w:szCs w:val="24"/>
          <w:lang w:val="sr-Cyrl-RS"/>
        </w:rPr>
        <w:t>. став 3. позивањем на валуту у којој је фактура испостављена, у складу са фиксним износом који је утврдила Страна на коју се то односи</w:t>
      </w:r>
      <w:r w:rsidRPr="004D3626">
        <w:rPr>
          <w:rFonts w:ascii="Times New Roman" w:hAnsi="Times New Roman"/>
          <w:sz w:val="24"/>
          <w:szCs w:val="24"/>
          <w:lang w:val="ru-RU"/>
        </w:rPr>
        <w:t>.</w:t>
      </w:r>
    </w:p>
    <w:p w14:paraId="764BD538" w14:textId="77777777" w:rsidR="00F84975" w:rsidRPr="004D3626" w:rsidRDefault="00F84975" w:rsidP="009D575A">
      <w:pPr>
        <w:tabs>
          <w:tab w:val="left" w:pos="709"/>
        </w:tabs>
        <w:spacing w:after="0" w:line="240" w:lineRule="auto"/>
        <w:ind w:right="4"/>
        <w:contextualSpacing/>
        <w:jc w:val="both"/>
        <w:rPr>
          <w:rFonts w:ascii="Times New Roman" w:hAnsi="Times New Roman"/>
          <w:sz w:val="24"/>
          <w:szCs w:val="24"/>
          <w:lang w:val="ru-RU"/>
        </w:rPr>
      </w:pPr>
    </w:p>
    <w:p w14:paraId="563FB06A" w14:textId="77777777" w:rsidR="00F84975" w:rsidRPr="004D3626" w:rsidRDefault="00F84975" w:rsidP="009D575A">
      <w:pPr>
        <w:numPr>
          <w:ilvl w:val="0"/>
          <w:numId w:val="46"/>
        </w:numPr>
        <w:tabs>
          <w:tab w:val="left" w:pos="709"/>
          <w:tab w:val="left" w:pos="1358"/>
        </w:tabs>
        <w:spacing w:after="0" w:line="240" w:lineRule="auto"/>
        <w:ind w:right="4"/>
        <w:contextualSpacing/>
        <w:jc w:val="both"/>
        <w:rPr>
          <w:rFonts w:ascii="Times New Roman" w:hAnsi="Times New Roman"/>
          <w:sz w:val="24"/>
          <w:szCs w:val="24"/>
        </w:rPr>
      </w:pPr>
      <w:r w:rsidRPr="004D3626">
        <w:rPr>
          <w:rFonts w:ascii="Times New Roman" w:hAnsi="Times New Roman"/>
          <w:sz w:val="24"/>
          <w:szCs w:val="24"/>
          <w:lang w:val="sr-Cyrl-RS"/>
        </w:rPr>
        <w:t>Износи које треба применити у било којој од националних валута су оне противвредности у оној националној валути, које су једнаке износима израженим у еврима према курсу на први радни дан у октобру, а примењиваће се од 1. јануара следеће године. Стране ће једна другу обавестити о одговарајућим износима</w:t>
      </w:r>
      <w:r w:rsidRPr="004D3626">
        <w:rPr>
          <w:rFonts w:ascii="Times New Roman" w:hAnsi="Times New Roman"/>
          <w:sz w:val="24"/>
          <w:szCs w:val="24"/>
        </w:rPr>
        <w:t>.</w:t>
      </w:r>
    </w:p>
    <w:p w14:paraId="645FC213" w14:textId="77777777" w:rsidR="00F84975" w:rsidRPr="004D3626" w:rsidRDefault="00F84975" w:rsidP="009D575A">
      <w:pPr>
        <w:pStyle w:val="ListParagraph"/>
        <w:tabs>
          <w:tab w:val="left" w:pos="709"/>
        </w:tabs>
        <w:spacing w:after="0" w:line="240" w:lineRule="auto"/>
        <w:ind w:left="0" w:right="4"/>
        <w:jc w:val="both"/>
        <w:rPr>
          <w:rFonts w:ascii="Times New Roman" w:eastAsia="Times New Roman" w:hAnsi="Times New Roman"/>
          <w:sz w:val="24"/>
          <w:szCs w:val="24"/>
        </w:rPr>
      </w:pPr>
    </w:p>
    <w:p w14:paraId="48A53E80" w14:textId="77777777" w:rsidR="007A1D84" w:rsidRPr="007A1D84" w:rsidRDefault="00F84975" w:rsidP="009D575A">
      <w:pPr>
        <w:numPr>
          <w:ilvl w:val="0"/>
          <w:numId w:val="46"/>
        </w:numPr>
        <w:tabs>
          <w:tab w:val="left" w:pos="709"/>
          <w:tab w:val="left" w:pos="1358"/>
        </w:tabs>
        <w:spacing w:after="0" w:line="240" w:lineRule="auto"/>
        <w:ind w:right="4"/>
        <w:contextualSpacing/>
        <w:jc w:val="both"/>
        <w:rPr>
          <w:rFonts w:ascii="Times New Roman" w:hAnsi="Times New Roman"/>
          <w:sz w:val="24"/>
          <w:szCs w:val="24"/>
          <w:lang w:val="ru-RU"/>
        </w:rPr>
      </w:pPr>
      <w:r w:rsidRPr="004D3626">
        <w:rPr>
          <w:rFonts w:ascii="Times New Roman" w:hAnsi="Times New Roman"/>
          <w:sz w:val="24"/>
          <w:szCs w:val="24"/>
          <w:lang w:val="sr-Cyrl-RS"/>
        </w:rPr>
        <w:t>Страна може износ, који добије приликом прерачунавања износа израженог у еврима у своју националну валуту, заокружити навише или наниже. Заокружени износ не сме се разликовати од износа који се добије приликом прерачунавања за више од 5%. Земља</w:t>
      </w:r>
      <w:r w:rsidR="00103EF0" w:rsidRPr="004D3626">
        <w:rPr>
          <w:rFonts w:ascii="Times New Roman" w:hAnsi="Times New Roman"/>
          <w:sz w:val="24"/>
          <w:szCs w:val="24"/>
          <w:lang w:val="sr-Cyrl-RS"/>
        </w:rPr>
        <w:t xml:space="preserve"> или територија</w:t>
      </w:r>
      <w:r w:rsidRPr="004D3626">
        <w:rPr>
          <w:rFonts w:ascii="Times New Roman" w:hAnsi="Times New Roman"/>
          <w:sz w:val="24"/>
          <w:szCs w:val="24"/>
          <w:lang w:val="sr-Cyrl-RS"/>
        </w:rPr>
        <w:t xml:space="preserve"> може задржати и неизмењену противвредност у домаћој валути као износ изражен у еврима, ако приликом годишњег усклађивања предвиђеног ставом 3, прерачуната </w:t>
      </w:r>
    </w:p>
    <w:p w14:paraId="065B880D" w14:textId="77777777" w:rsidR="007A1D84" w:rsidRDefault="007A1D84" w:rsidP="007A1D84">
      <w:pPr>
        <w:rPr>
          <w:rFonts w:ascii="Times New Roman" w:hAnsi="Times New Roman"/>
          <w:sz w:val="24"/>
          <w:szCs w:val="24"/>
          <w:lang w:val="sr-Cyrl-RS"/>
        </w:rPr>
      </w:pPr>
    </w:p>
    <w:p w14:paraId="007EFC25" w14:textId="77777777" w:rsidR="00F84975" w:rsidRPr="004D3626" w:rsidRDefault="00F84975" w:rsidP="007A1D84">
      <w:pPr>
        <w:rPr>
          <w:rFonts w:ascii="Times New Roman" w:hAnsi="Times New Roman"/>
          <w:sz w:val="24"/>
          <w:szCs w:val="24"/>
          <w:lang w:val="ru-RU"/>
        </w:rPr>
      </w:pPr>
      <w:r w:rsidRPr="004D3626">
        <w:rPr>
          <w:rFonts w:ascii="Times New Roman" w:hAnsi="Times New Roman"/>
          <w:sz w:val="24"/>
          <w:szCs w:val="24"/>
          <w:lang w:val="sr-Cyrl-RS"/>
        </w:rPr>
        <w:t>противвредност тог износа, пре било каквог заокруживања, резултира повећањем које је мање од 15% износа израженог у националној валути. Противвредност у националној валути може остати неизмењена, ако би се због прерачунавања смањила противвредност у тој националној валути</w:t>
      </w:r>
    </w:p>
    <w:p w14:paraId="229BCB5E" w14:textId="77777777" w:rsidR="00F84975" w:rsidRPr="004D3626" w:rsidRDefault="00F84975" w:rsidP="009D575A">
      <w:pPr>
        <w:tabs>
          <w:tab w:val="left" w:pos="709"/>
          <w:tab w:val="left" w:pos="1358"/>
        </w:tabs>
        <w:spacing w:after="0" w:line="240" w:lineRule="auto"/>
        <w:ind w:right="4"/>
        <w:contextualSpacing/>
        <w:jc w:val="both"/>
        <w:rPr>
          <w:rFonts w:ascii="Times New Roman" w:hAnsi="Times New Roman"/>
          <w:sz w:val="24"/>
          <w:szCs w:val="24"/>
          <w:lang w:val="ru-RU"/>
        </w:rPr>
      </w:pPr>
    </w:p>
    <w:p w14:paraId="4DD5AA45" w14:textId="77777777" w:rsidR="00F84975" w:rsidRPr="004D3626" w:rsidRDefault="00F84975" w:rsidP="009D575A">
      <w:pPr>
        <w:numPr>
          <w:ilvl w:val="0"/>
          <w:numId w:val="46"/>
        </w:numPr>
        <w:tabs>
          <w:tab w:val="left" w:pos="709"/>
          <w:tab w:val="left" w:pos="1358"/>
        </w:tabs>
        <w:spacing w:after="0" w:line="240" w:lineRule="auto"/>
        <w:ind w:right="4"/>
        <w:contextualSpacing/>
        <w:jc w:val="both"/>
        <w:rPr>
          <w:rFonts w:ascii="Times New Roman" w:hAnsi="Times New Roman"/>
          <w:sz w:val="24"/>
          <w:szCs w:val="24"/>
          <w:lang w:val="ru-RU"/>
        </w:rPr>
      </w:pPr>
      <w:r w:rsidRPr="004D3626">
        <w:rPr>
          <w:rFonts w:ascii="Times New Roman" w:hAnsi="Times New Roman"/>
          <w:sz w:val="24"/>
          <w:szCs w:val="24"/>
          <w:lang w:val="sr-Cyrl-RS"/>
        </w:rPr>
        <w:t>Савет за партнерство, трговину и сарадњу ће, на захтев једне од Страна, поново размотрити износе изражене у еврима. Приликом тог разматрања, Савет за партнерство, трговину и сарадњу ће узети у обзир пожељност очувања стварних ефеката предметних вредносних ограничења. У том циљу може се донети одлука о промени износа изражених у еврима</w:t>
      </w:r>
      <w:r w:rsidRPr="004D3626">
        <w:rPr>
          <w:rFonts w:ascii="Times New Roman" w:hAnsi="Times New Roman"/>
          <w:sz w:val="24"/>
          <w:szCs w:val="24"/>
          <w:lang w:val="ru-RU"/>
        </w:rPr>
        <w:t>.</w:t>
      </w:r>
    </w:p>
    <w:p w14:paraId="18F1E53C" w14:textId="77777777" w:rsidR="00F84975" w:rsidRPr="004D3626" w:rsidRDefault="00F84975" w:rsidP="009D575A">
      <w:pPr>
        <w:spacing w:after="0" w:line="240" w:lineRule="auto"/>
        <w:ind w:right="4"/>
        <w:contextualSpacing/>
        <w:rPr>
          <w:rFonts w:ascii="Times New Roman" w:hAnsi="Times New Roman"/>
          <w:sz w:val="24"/>
          <w:szCs w:val="24"/>
          <w:lang w:val="ru-RU"/>
        </w:rPr>
      </w:pPr>
    </w:p>
    <w:p w14:paraId="12F3E798" w14:textId="77777777" w:rsidR="00F5324C" w:rsidRPr="004D3626" w:rsidRDefault="00F5324C" w:rsidP="009D575A">
      <w:pPr>
        <w:spacing w:after="0" w:line="240" w:lineRule="auto"/>
        <w:ind w:right="4"/>
        <w:contextualSpacing/>
        <w:rPr>
          <w:rFonts w:ascii="Times New Roman" w:hAnsi="Times New Roman"/>
          <w:b/>
          <w:sz w:val="24"/>
          <w:szCs w:val="24"/>
          <w:lang w:val="ru-RU"/>
        </w:rPr>
      </w:pPr>
    </w:p>
    <w:p w14:paraId="32087FEC" w14:textId="77777777" w:rsidR="00F84975" w:rsidRPr="004D3626" w:rsidRDefault="00F84975" w:rsidP="009D575A">
      <w:pPr>
        <w:spacing w:after="0" w:line="240" w:lineRule="auto"/>
        <w:ind w:right="4"/>
        <w:contextualSpacing/>
        <w:jc w:val="center"/>
        <w:outlineLvl w:val="0"/>
        <w:rPr>
          <w:rFonts w:ascii="Times New Roman" w:hAnsi="Times New Roman"/>
          <w:b/>
          <w:bCs/>
          <w:sz w:val="24"/>
          <w:szCs w:val="24"/>
          <w:lang w:val="ru-RU"/>
        </w:rPr>
      </w:pPr>
      <w:r w:rsidRPr="004D3626">
        <w:rPr>
          <w:rFonts w:ascii="Times New Roman" w:hAnsi="Times New Roman"/>
          <w:b/>
          <w:bCs/>
          <w:sz w:val="24"/>
          <w:szCs w:val="24"/>
          <w:lang w:val="sr-Cyrl-RS"/>
        </w:rPr>
        <w:t xml:space="preserve">ГЛАВА </w:t>
      </w:r>
      <w:r w:rsidRPr="004D3626">
        <w:rPr>
          <w:rFonts w:ascii="Times New Roman" w:hAnsi="Times New Roman"/>
          <w:b/>
          <w:bCs/>
          <w:sz w:val="24"/>
          <w:szCs w:val="24"/>
        </w:rPr>
        <w:t>VI</w:t>
      </w:r>
    </w:p>
    <w:p w14:paraId="0B204213" w14:textId="77777777" w:rsidR="00F84975" w:rsidRPr="004D3626" w:rsidRDefault="00F84975" w:rsidP="009D575A">
      <w:pPr>
        <w:spacing w:after="0" w:line="240" w:lineRule="auto"/>
        <w:ind w:right="4"/>
        <w:contextualSpacing/>
        <w:rPr>
          <w:rFonts w:ascii="Times New Roman" w:hAnsi="Times New Roman"/>
          <w:sz w:val="24"/>
          <w:szCs w:val="24"/>
          <w:lang w:val="ru-RU"/>
        </w:rPr>
      </w:pPr>
    </w:p>
    <w:p w14:paraId="6F93955C" w14:textId="77777777" w:rsidR="00F84975" w:rsidRPr="004D3626" w:rsidRDefault="00F84975" w:rsidP="009D575A">
      <w:pPr>
        <w:spacing w:after="0" w:line="240" w:lineRule="auto"/>
        <w:ind w:right="4"/>
        <w:contextualSpacing/>
        <w:jc w:val="center"/>
        <w:outlineLvl w:val="0"/>
        <w:rPr>
          <w:rFonts w:ascii="Times New Roman" w:hAnsi="Times New Roman"/>
          <w:b/>
          <w:bCs/>
          <w:sz w:val="24"/>
          <w:szCs w:val="24"/>
          <w:lang w:val="ru-RU"/>
        </w:rPr>
      </w:pPr>
      <w:r w:rsidRPr="004D3626">
        <w:rPr>
          <w:rFonts w:ascii="Times New Roman" w:hAnsi="Times New Roman"/>
          <w:b/>
          <w:bCs/>
          <w:sz w:val="24"/>
          <w:szCs w:val="24"/>
          <w:lang w:val="sr-Cyrl-RS"/>
        </w:rPr>
        <w:t>МЕТОДИ АДМИНИСТРАТИВНЕ САРАДЊЕ</w:t>
      </w:r>
    </w:p>
    <w:p w14:paraId="0BD5EF0C" w14:textId="77777777" w:rsidR="00F84975" w:rsidRPr="004D3626" w:rsidRDefault="00F84975" w:rsidP="009D575A">
      <w:pPr>
        <w:spacing w:after="0" w:line="240" w:lineRule="auto"/>
        <w:ind w:right="4"/>
        <w:contextualSpacing/>
        <w:rPr>
          <w:rFonts w:ascii="Times New Roman" w:hAnsi="Times New Roman"/>
          <w:sz w:val="24"/>
          <w:szCs w:val="24"/>
          <w:lang w:val="ru-RU"/>
        </w:rPr>
      </w:pPr>
    </w:p>
    <w:p w14:paraId="29406651" w14:textId="77777777" w:rsidR="00F84975" w:rsidRPr="004D3626" w:rsidRDefault="00F84975" w:rsidP="009D575A">
      <w:pPr>
        <w:spacing w:after="0" w:line="240" w:lineRule="auto"/>
        <w:ind w:right="4"/>
        <w:contextualSpacing/>
        <w:jc w:val="center"/>
        <w:outlineLvl w:val="0"/>
        <w:rPr>
          <w:rFonts w:ascii="Times New Roman" w:hAnsi="Times New Roman"/>
          <w:sz w:val="24"/>
          <w:szCs w:val="24"/>
          <w:u w:val="single"/>
          <w:lang w:val="sr-Cyrl-RS"/>
        </w:rPr>
      </w:pPr>
      <w:r w:rsidRPr="004D3626">
        <w:rPr>
          <w:rFonts w:ascii="Times New Roman" w:hAnsi="Times New Roman"/>
          <w:sz w:val="24"/>
          <w:szCs w:val="24"/>
          <w:u w:val="single"/>
          <w:lang w:val="ru-RU"/>
        </w:rPr>
        <w:t>Члан 32</w:t>
      </w:r>
      <w:r w:rsidRPr="004D3626">
        <w:rPr>
          <w:rFonts w:ascii="Times New Roman" w:hAnsi="Times New Roman"/>
          <w:sz w:val="24"/>
          <w:szCs w:val="24"/>
          <w:u w:val="single"/>
          <w:lang w:val="sr-Cyrl-RS"/>
        </w:rPr>
        <w:t>.</w:t>
      </w:r>
    </w:p>
    <w:p w14:paraId="26A20BCB" w14:textId="77777777" w:rsidR="00F84975" w:rsidRPr="004D3626" w:rsidRDefault="00F84975" w:rsidP="009D575A">
      <w:pPr>
        <w:spacing w:after="0" w:line="240" w:lineRule="auto"/>
        <w:ind w:right="4"/>
        <w:contextualSpacing/>
        <w:rPr>
          <w:rFonts w:ascii="Times New Roman" w:hAnsi="Times New Roman"/>
          <w:sz w:val="24"/>
          <w:szCs w:val="24"/>
          <w:lang w:val="ru-RU"/>
        </w:rPr>
      </w:pPr>
    </w:p>
    <w:p w14:paraId="31AB2079" w14:textId="77777777" w:rsidR="00F84975" w:rsidRPr="004D3626" w:rsidRDefault="00F84975" w:rsidP="009D575A">
      <w:pPr>
        <w:spacing w:after="0" w:line="240" w:lineRule="auto"/>
        <w:ind w:right="4"/>
        <w:contextualSpacing/>
        <w:jc w:val="center"/>
        <w:outlineLvl w:val="0"/>
        <w:rPr>
          <w:rFonts w:ascii="Times New Roman" w:hAnsi="Times New Roman"/>
          <w:b/>
          <w:bCs/>
          <w:i/>
          <w:iCs/>
          <w:sz w:val="24"/>
          <w:szCs w:val="24"/>
        </w:rPr>
      </w:pPr>
      <w:r w:rsidRPr="004D3626">
        <w:rPr>
          <w:rFonts w:ascii="Times New Roman" w:hAnsi="Times New Roman"/>
          <w:b/>
          <w:bCs/>
          <w:i/>
          <w:iCs/>
          <w:sz w:val="24"/>
          <w:szCs w:val="24"/>
          <w:lang w:val="sr-Cyrl-RS"/>
        </w:rPr>
        <w:t>Међусобна помоћ</w:t>
      </w:r>
    </w:p>
    <w:p w14:paraId="0D097E81" w14:textId="77777777" w:rsidR="00F84975" w:rsidRPr="004D3626" w:rsidRDefault="00F84975" w:rsidP="009D575A">
      <w:pPr>
        <w:spacing w:after="0" w:line="240" w:lineRule="auto"/>
        <w:ind w:right="4"/>
        <w:contextualSpacing/>
        <w:rPr>
          <w:rFonts w:ascii="Times New Roman" w:hAnsi="Times New Roman"/>
          <w:sz w:val="24"/>
          <w:szCs w:val="24"/>
        </w:rPr>
      </w:pPr>
    </w:p>
    <w:p w14:paraId="4046C559" w14:textId="77777777" w:rsidR="00F84975" w:rsidRPr="004D3626" w:rsidRDefault="00F84975" w:rsidP="009D575A">
      <w:pPr>
        <w:numPr>
          <w:ilvl w:val="0"/>
          <w:numId w:val="47"/>
        </w:numPr>
        <w:tabs>
          <w:tab w:val="left" w:pos="709"/>
          <w:tab w:val="left" w:pos="1358"/>
        </w:tabs>
        <w:spacing w:after="0" w:line="240" w:lineRule="auto"/>
        <w:ind w:right="4"/>
        <w:contextualSpacing/>
        <w:jc w:val="both"/>
        <w:rPr>
          <w:rFonts w:ascii="Times New Roman" w:hAnsi="Times New Roman"/>
          <w:sz w:val="24"/>
          <w:szCs w:val="24"/>
          <w:lang w:val="ru-RU"/>
        </w:rPr>
      </w:pPr>
      <w:r w:rsidRPr="004D3626">
        <w:rPr>
          <w:rFonts w:ascii="Times New Roman" w:hAnsi="Times New Roman"/>
          <w:sz w:val="24"/>
          <w:szCs w:val="24"/>
          <w:lang w:val="sr-Cyrl-RS"/>
        </w:rPr>
        <w:t xml:space="preserve">Царински органи </w:t>
      </w:r>
      <w:r w:rsidR="00603226" w:rsidRPr="004D3626">
        <w:rPr>
          <w:rFonts w:ascii="Times New Roman" w:hAnsi="Times New Roman"/>
          <w:sz w:val="24"/>
          <w:szCs w:val="24"/>
          <w:lang w:val="sr-Cyrl-RS"/>
        </w:rPr>
        <w:t xml:space="preserve">Србије и </w:t>
      </w:r>
      <w:r w:rsidRPr="004D3626">
        <w:rPr>
          <w:rFonts w:ascii="Times New Roman" w:hAnsi="Times New Roman"/>
          <w:sz w:val="24"/>
          <w:szCs w:val="24"/>
          <w:lang w:val="sr-Cyrl-RS"/>
        </w:rPr>
        <w:t>Уједињеног Краљевства доставиће једни другима узорке отисака печата који се користе у њиховим царинарницама за издавање уверења о кретању робе</w:t>
      </w:r>
      <w:r w:rsidRPr="004D3626">
        <w:rPr>
          <w:rFonts w:ascii="Times New Roman" w:hAnsi="Times New Roman"/>
          <w:sz w:val="24"/>
          <w:szCs w:val="24"/>
          <w:lang w:val="ru-RU"/>
        </w:rPr>
        <w:t xml:space="preserve"> </w:t>
      </w:r>
      <w:r w:rsidRPr="004D3626">
        <w:rPr>
          <w:rFonts w:ascii="Times New Roman" w:hAnsi="Times New Roman"/>
          <w:sz w:val="24"/>
          <w:szCs w:val="24"/>
        </w:rPr>
        <w:t>EUR</w:t>
      </w:r>
      <w:r w:rsidRPr="004D3626">
        <w:rPr>
          <w:rFonts w:ascii="Times New Roman" w:hAnsi="Times New Roman"/>
          <w:sz w:val="24"/>
          <w:szCs w:val="24"/>
          <w:lang w:val="ru-RU"/>
        </w:rPr>
        <w:t xml:space="preserve">.1 </w:t>
      </w:r>
      <w:r w:rsidRPr="004D3626">
        <w:rPr>
          <w:rFonts w:ascii="Times New Roman" w:hAnsi="Times New Roman"/>
          <w:sz w:val="24"/>
          <w:szCs w:val="24"/>
          <w:lang w:val="sr-Cyrl-RS"/>
        </w:rPr>
        <w:t>и</w:t>
      </w:r>
      <w:r w:rsidRPr="004D3626">
        <w:rPr>
          <w:rFonts w:ascii="Times New Roman" w:hAnsi="Times New Roman"/>
          <w:sz w:val="24"/>
          <w:szCs w:val="24"/>
          <w:lang w:val="ru-RU"/>
        </w:rPr>
        <w:t xml:space="preserve"> </w:t>
      </w:r>
      <w:r w:rsidRPr="004D3626">
        <w:rPr>
          <w:rFonts w:ascii="Times New Roman" w:hAnsi="Times New Roman"/>
          <w:sz w:val="24"/>
          <w:szCs w:val="24"/>
        </w:rPr>
        <w:t>EUR</w:t>
      </w:r>
      <w:r w:rsidRPr="004D3626">
        <w:rPr>
          <w:rFonts w:ascii="Times New Roman" w:hAnsi="Times New Roman"/>
          <w:sz w:val="24"/>
          <w:szCs w:val="24"/>
          <w:lang w:val="ru-RU"/>
        </w:rPr>
        <w:t>-</w:t>
      </w:r>
      <w:r w:rsidRPr="004D3626">
        <w:rPr>
          <w:rFonts w:ascii="Times New Roman" w:hAnsi="Times New Roman"/>
          <w:sz w:val="24"/>
          <w:szCs w:val="24"/>
        </w:rPr>
        <w:t>MED</w:t>
      </w:r>
      <w:r w:rsidRPr="004D3626">
        <w:rPr>
          <w:rFonts w:ascii="Times New Roman" w:hAnsi="Times New Roman"/>
          <w:sz w:val="24"/>
          <w:szCs w:val="24"/>
          <w:lang w:val="ru-RU"/>
        </w:rPr>
        <w:t xml:space="preserve"> </w:t>
      </w:r>
      <w:r w:rsidRPr="004D3626">
        <w:rPr>
          <w:rFonts w:ascii="Times New Roman" w:hAnsi="Times New Roman"/>
          <w:sz w:val="24"/>
          <w:szCs w:val="24"/>
          <w:lang w:val="sr-Cyrl-RS"/>
        </w:rPr>
        <w:t>заједно са адресама царинских органа задужених за проверу тих уверења, изјава о пореклу и изјава о пореклу</w:t>
      </w:r>
      <w:r w:rsidRPr="004D3626">
        <w:rPr>
          <w:rFonts w:ascii="Times New Roman" w:hAnsi="Times New Roman"/>
          <w:sz w:val="24"/>
          <w:szCs w:val="24"/>
          <w:lang w:val="ru-RU"/>
        </w:rPr>
        <w:t xml:space="preserve"> </w:t>
      </w:r>
      <w:r w:rsidRPr="004D3626">
        <w:rPr>
          <w:rFonts w:ascii="Times New Roman" w:hAnsi="Times New Roman"/>
          <w:sz w:val="24"/>
          <w:szCs w:val="24"/>
        </w:rPr>
        <w:t>EUR</w:t>
      </w:r>
      <w:r w:rsidRPr="004D3626">
        <w:rPr>
          <w:rFonts w:ascii="Times New Roman" w:hAnsi="Times New Roman"/>
          <w:sz w:val="24"/>
          <w:szCs w:val="24"/>
          <w:lang w:val="ru-RU"/>
        </w:rPr>
        <w:t>-</w:t>
      </w:r>
      <w:r w:rsidRPr="004D3626">
        <w:rPr>
          <w:rFonts w:ascii="Times New Roman" w:hAnsi="Times New Roman"/>
          <w:sz w:val="24"/>
          <w:szCs w:val="24"/>
        </w:rPr>
        <w:t>MED</w:t>
      </w:r>
      <w:r w:rsidRPr="004D3626">
        <w:rPr>
          <w:rFonts w:ascii="Times New Roman" w:hAnsi="Times New Roman"/>
          <w:sz w:val="24"/>
          <w:szCs w:val="24"/>
          <w:lang w:val="ru-RU"/>
        </w:rPr>
        <w:t>.</w:t>
      </w:r>
    </w:p>
    <w:p w14:paraId="760DC0CB" w14:textId="77777777" w:rsidR="00F84975" w:rsidRPr="004D3626" w:rsidRDefault="00F84975" w:rsidP="009D575A">
      <w:pPr>
        <w:tabs>
          <w:tab w:val="left" w:pos="709"/>
          <w:tab w:val="left" w:pos="8647"/>
        </w:tabs>
        <w:spacing w:after="0" w:line="240" w:lineRule="auto"/>
        <w:ind w:right="4"/>
        <w:contextualSpacing/>
        <w:jc w:val="both"/>
        <w:rPr>
          <w:rFonts w:ascii="Times New Roman" w:hAnsi="Times New Roman"/>
          <w:sz w:val="24"/>
          <w:szCs w:val="24"/>
          <w:lang w:val="ru-RU"/>
        </w:rPr>
      </w:pPr>
    </w:p>
    <w:p w14:paraId="08AA274E" w14:textId="77777777" w:rsidR="00F84975" w:rsidRPr="004D3626" w:rsidRDefault="00F84975" w:rsidP="009D575A">
      <w:pPr>
        <w:numPr>
          <w:ilvl w:val="0"/>
          <w:numId w:val="47"/>
        </w:numPr>
        <w:tabs>
          <w:tab w:val="left" w:pos="709"/>
          <w:tab w:val="left" w:pos="1358"/>
          <w:tab w:val="left" w:pos="8222"/>
        </w:tabs>
        <w:spacing w:after="0" w:line="240" w:lineRule="auto"/>
        <w:ind w:right="4"/>
        <w:contextualSpacing/>
        <w:jc w:val="both"/>
        <w:rPr>
          <w:rFonts w:ascii="Times New Roman" w:hAnsi="Times New Roman"/>
          <w:sz w:val="24"/>
          <w:szCs w:val="24"/>
          <w:lang w:val="ru-RU"/>
        </w:rPr>
      </w:pPr>
      <w:r w:rsidRPr="004D3626">
        <w:rPr>
          <w:rFonts w:ascii="Times New Roman" w:hAnsi="Times New Roman"/>
          <w:sz w:val="24"/>
          <w:szCs w:val="24"/>
          <w:lang w:val="sr-Cyrl-RS"/>
        </w:rPr>
        <w:t xml:space="preserve">Ради обезбеђивања правилне примене овог протокола, </w:t>
      </w:r>
      <w:r w:rsidR="00603226" w:rsidRPr="004D3626">
        <w:rPr>
          <w:rFonts w:ascii="Times New Roman" w:hAnsi="Times New Roman"/>
          <w:sz w:val="24"/>
          <w:szCs w:val="24"/>
          <w:lang w:val="sr-Cyrl-RS"/>
        </w:rPr>
        <w:t xml:space="preserve">Србија и </w:t>
      </w:r>
      <w:r w:rsidRPr="004D3626">
        <w:rPr>
          <w:rFonts w:ascii="Times New Roman" w:hAnsi="Times New Roman"/>
          <w:sz w:val="24"/>
          <w:szCs w:val="24"/>
          <w:lang w:val="sr-Cyrl-RS"/>
        </w:rPr>
        <w:t>Уједињено Краљевство помагаће једни другима путем надлежних царинских администрација у провери исправности уверења о кретању робе</w:t>
      </w:r>
      <w:r w:rsidRPr="004D3626">
        <w:rPr>
          <w:rFonts w:ascii="Times New Roman" w:hAnsi="Times New Roman"/>
          <w:sz w:val="24"/>
          <w:szCs w:val="24"/>
          <w:lang w:val="ru-RU"/>
        </w:rPr>
        <w:t xml:space="preserve"> </w:t>
      </w:r>
      <w:r w:rsidRPr="004D3626">
        <w:rPr>
          <w:rFonts w:ascii="Times New Roman" w:hAnsi="Times New Roman"/>
          <w:sz w:val="24"/>
          <w:szCs w:val="24"/>
        </w:rPr>
        <w:t>EUR</w:t>
      </w:r>
      <w:r w:rsidRPr="004D3626">
        <w:rPr>
          <w:rFonts w:ascii="Times New Roman" w:hAnsi="Times New Roman"/>
          <w:sz w:val="24"/>
          <w:szCs w:val="24"/>
          <w:lang w:val="ru-RU"/>
        </w:rPr>
        <w:t xml:space="preserve">.1 и </w:t>
      </w:r>
      <w:r w:rsidRPr="004D3626">
        <w:rPr>
          <w:rFonts w:ascii="Times New Roman" w:hAnsi="Times New Roman"/>
          <w:sz w:val="24"/>
          <w:szCs w:val="24"/>
        </w:rPr>
        <w:t>EUR</w:t>
      </w:r>
      <w:r w:rsidRPr="004D3626">
        <w:rPr>
          <w:rFonts w:ascii="Times New Roman" w:hAnsi="Times New Roman"/>
          <w:sz w:val="24"/>
          <w:szCs w:val="24"/>
          <w:lang w:val="ru-RU"/>
        </w:rPr>
        <w:t>-</w:t>
      </w:r>
      <w:r w:rsidRPr="004D3626">
        <w:rPr>
          <w:rFonts w:ascii="Times New Roman" w:hAnsi="Times New Roman"/>
          <w:sz w:val="24"/>
          <w:szCs w:val="24"/>
        </w:rPr>
        <w:t>MED</w:t>
      </w:r>
      <w:r w:rsidRPr="004D3626">
        <w:rPr>
          <w:rFonts w:ascii="Times New Roman" w:hAnsi="Times New Roman"/>
          <w:sz w:val="24"/>
          <w:szCs w:val="24"/>
          <w:lang w:val="ru-RU"/>
        </w:rPr>
        <w:t xml:space="preserve">, изјава о пореклу или изјава о пореклу </w:t>
      </w:r>
      <w:r w:rsidRPr="004D3626">
        <w:rPr>
          <w:rFonts w:ascii="Times New Roman" w:hAnsi="Times New Roman"/>
          <w:sz w:val="24"/>
          <w:szCs w:val="24"/>
        </w:rPr>
        <w:t>EUR</w:t>
      </w:r>
      <w:r w:rsidRPr="004D3626">
        <w:rPr>
          <w:rFonts w:ascii="Times New Roman" w:hAnsi="Times New Roman"/>
          <w:sz w:val="24"/>
          <w:szCs w:val="24"/>
          <w:lang w:val="ru-RU"/>
        </w:rPr>
        <w:t>-</w:t>
      </w:r>
      <w:r w:rsidRPr="004D3626">
        <w:rPr>
          <w:rFonts w:ascii="Times New Roman" w:hAnsi="Times New Roman"/>
          <w:sz w:val="24"/>
          <w:szCs w:val="24"/>
        </w:rPr>
        <w:t>MED</w:t>
      </w:r>
      <w:r w:rsidRPr="004D3626">
        <w:rPr>
          <w:rFonts w:ascii="Times New Roman" w:hAnsi="Times New Roman"/>
          <w:sz w:val="24"/>
          <w:szCs w:val="24"/>
          <w:lang w:val="ru-RU"/>
        </w:rPr>
        <w:t>, и тачности података из тих докумената.</w:t>
      </w:r>
    </w:p>
    <w:p w14:paraId="02B2A30C" w14:textId="77777777" w:rsidR="00F84975" w:rsidRPr="004D3626" w:rsidRDefault="00F84975" w:rsidP="009D575A">
      <w:pPr>
        <w:spacing w:after="0" w:line="240" w:lineRule="auto"/>
        <w:ind w:right="4"/>
        <w:contextualSpacing/>
        <w:rPr>
          <w:rFonts w:ascii="Times New Roman" w:hAnsi="Times New Roman"/>
          <w:sz w:val="24"/>
          <w:szCs w:val="24"/>
          <w:lang w:val="ru-RU"/>
        </w:rPr>
      </w:pPr>
    </w:p>
    <w:p w14:paraId="1A25B052" w14:textId="77777777" w:rsidR="00F84975" w:rsidRPr="004D3626" w:rsidRDefault="00F84975" w:rsidP="009D575A">
      <w:pPr>
        <w:spacing w:after="0" w:line="240" w:lineRule="auto"/>
        <w:ind w:right="4"/>
        <w:contextualSpacing/>
        <w:rPr>
          <w:rFonts w:ascii="Times New Roman" w:hAnsi="Times New Roman"/>
          <w:sz w:val="24"/>
          <w:szCs w:val="24"/>
          <w:lang w:val="ru-RU"/>
        </w:rPr>
      </w:pPr>
    </w:p>
    <w:p w14:paraId="32E9ECAB" w14:textId="77777777" w:rsidR="00F84975" w:rsidRPr="004D3626" w:rsidRDefault="00F84975" w:rsidP="009D575A">
      <w:pPr>
        <w:spacing w:after="0" w:line="240" w:lineRule="auto"/>
        <w:ind w:right="4"/>
        <w:contextualSpacing/>
        <w:jc w:val="center"/>
        <w:outlineLvl w:val="0"/>
        <w:rPr>
          <w:rFonts w:ascii="Times New Roman" w:hAnsi="Times New Roman"/>
          <w:sz w:val="24"/>
          <w:szCs w:val="24"/>
          <w:u w:val="single"/>
          <w:lang w:val="sr-Cyrl-RS"/>
        </w:rPr>
      </w:pPr>
      <w:proofErr w:type="spellStart"/>
      <w:r w:rsidRPr="004D3626">
        <w:rPr>
          <w:rFonts w:ascii="Times New Roman" w:hAnsi="Times New Roman"/>
          <w:sz w:val="24"/>
          <w:szCs w:val="24"/>
          <w:u w:val="single"/>
        </w:rPr>
        <w:t>Члан</w:t>
      </w:r>
      <w:proofErr w:type="spellEnd"/>
      <w:r w:rsidRPr="004D3626">
        <w:rPr>
          <w:rFonts w:ascii="Times New Roman" w:hAnsi="Times New Roman"/>
          <w:sz w:val="24"/>
          <w:szCs w:val="24"/>
          <w:u w:val="single"/>
        </w:rPr>
        <w:t xml:space="preserve"> 33</w:t>
      </w:r>
      <w:r w:rsidRPr="004D3626">
        <w:rPr>
          <w:rFonts w:ascii="Times New Roman" w:hAnsi="Times New Roman"/>
          <w:sz w:val="24"/>
          <w:szCs w:val="24"/>
          <w:u w:val="single"/>
          <w:lang w:val="sr-Cyrl-RS"/>
        </w:rPr>
        <w:t>.</w:t>
      </w:r>
    </w:p>
    <w:p w14:paraId="53293369" w14:textId="77777777" w:rsidR="00F84975" w:rsidRPr="004D3626" w:rsidRDefault="00F84975" w:rsidP="009D575A">
      <w:pPr>
        <w:spacing w:after="0" w:line="240" w:lineRule="auto"/>
        <w:ind w:right="4"/>
        <w:contextualSpacing/>
        <w:rPr>
          <w:rFonts w:ascii="Times New Roman" w:hAnsi="Times New Roman"/>
          <w:sz w:val="24"/>
          <w:szCs w:val="24"/>
        </w:rPr>
      </w:pPr>
    </w:p>
    <w:p w14:paraId="6EA6346F" w14:textId="77777777" w:rsidR="00F84975" w:rsidRPr="004D3626" w:rsidRDefault="00F84975" w:rsidP="009D575A">
      <w:pPr>
        <w:spacing w:after="0" w:line="240" w:lineRule="auto"/>
        <w:ind w:right="4"/>
        <w:contextualSpacing/>
        <w:jc w:val="center"/>
        <w:outlineLvl w:val="0"/>
        <w:rPr>
          <w:rFonts w:ascii="Times New Roman" w:hAnsi="Times New Roman"/>
          <w:b/>
          <w:bCs/>
          <w:i/>
          <w:iCs/>
          <w:sz w:val="24"/>
          <w:szCs w:val="24"/>
        </w:rPr>
      </w:pPr>
      <w:r w:rsidRPr="004D3626">
        <w:rPr>
          <w:rFonts w:ascii="Times New Roman" w:hAnsi="Times New Roman"/>
          <w:b/>
          <w:bCs/>
          <w:i/>
          <w:iCs/>
          <w:sz w:val="24"/>
          <w:szCs w:val="24"/>
          <w:lang w:val="sr-Cyrl-RS"/>
        </w:rPr>
        <w:t>Провера доказа о пореклу</w:t>
      </w:r>
    </w:p>
    <w:p w14:paraId="793678BD" w14:textId="77777777" w:rsidR="00F84975" w:rsidRPr="004D3626" w:rsidRDefault="00F84975" w:rsidP="009D575A">
      <w:pPr>
        <w:spacing w:after="0" w:line="240" w:lineRule="auto"/>
        <w:ind w:right="4"/>
        <w:contextualSpacing/>
        <w:rPr>
          <w:rFonts w:ascii="Times New Roman" w:hAnsi="Times New Roman"/>
          <w:sz w:val="24"/>
          <w:szCs w:val="24"/>
        </w:rPr>
      </w:pPr>
    </w:p>
    <w:p w14:paraId="39C2D296" w14:textId="77777777" w:rsidR="00F84975" w:rsidRPr="004D3626" w:rsidRDefault="00F84975" w:rsidP="009D575A">
      <w:pPr>
        <w:numPr>
          <w:ilvl w:val="0"/>
          <w:numId w:val="48"/>
        </w:numPr>
        <w:tabs>
          <w:tab w:val="left" w:pos="709"/>
        </w:tabs>
        <w:spacing w:after="0" w:line="240" w:lineRule="auto"/>
        <w:ind w:right="4"/>
        <w:contextualSpacing/>
        <w:jc w:val="both"/>
        <w:rPr>
          <w:rFonts w:ascii="Times New Roman" w:hAnsi="Times New Roman"/>
          <w:sz w:val="24"/>
          <w:szCs w:val="24"/>
          <w:lang w:val="ru-RU"/>
        </w:rPr>
      </w:pPr>
      <w:r w:rsidRPr="004D3626">
        <w:rPr>
          <w:rFonts w:ascii="Times New Roman" w:hAnsi="Times New Roman"/>
          <w:sz w:val="24"/>
          <w:szCs w:val="24"/>
          <w:lang w:val="sr-Cyrl-RS"/>
        </w:rPr>
        <w:t>Накнадне провере доказа о пореклу обављаће се насумице или у сваком случају оправдане сумње царинских органа Стране увознице у исправност таквих докумената, порекло робе о којој се ради или у испуњење других услова из овог протокола</w:t>
      </w:r>
      <w:r w:rsidRPr="004D3626">
        <w:rPr>
          <w:rFonts w:ascii="Times New Roman" w:hAnsi="Times New Roman"/>
          <w:sz w:val="24"/>
          <w:szCs w:val="24"/>
          <w:lang w:val="ru-RU"/>
        </w:rPr>
        <w:t>.</w:t>
      </w:r>
    </w:p>
    <w:p w14:paraId="02159BF0" w14:textId="77777777" w:rsidR="00F84975" w:rsidRPr="004D3626" w:rsidRDefault="00F84975" w:rsidP="009D575A">
      <w:pPr>
        <w:tabs>
          <w:tab w:val="left" w:pos="709"/>
        </w:tabs>
        <w:spacing w:after="0" w:line="240" w:lineRule="auto"/>
        <w:ind w:right="4"/>
        <w:contextualSpacing/>
        <w:rPr>
          <w:rFonts w:ascii="Times New Roman" w:hAnsi="Times New Roman"/>
          <w:sz w:val="24"/>
          <w:szCs w:val="24"/>
          <w:lang w:val="ru-RU"/>
        </w:rPr>
      </w:pPr>
    </w:p>
    <w:p w14:paraId="120BF8B1" w14:textId="77777777" w:rsidR="00F84975" w:rsidRPr="004D3626" w:rsidRDefault="00F84975" w:rsidP="009D575A">
      <w:pPr>
        <w:numPr>
          <w:ilvl w:val="0"/>
          <w:numId w:val="48"/>
        </w:numPr>
        <w:tabs>
          <w:tab w:val="left" w:pos="709"/>
        </w:tabs>
        <w:spacing w:after="0" w:line="240" w:lineRule="auto"/>
        <w:ind w:right="4"/>
        <w:contextualSpacing/>
        <w:jc w:val="both"/>
        <w:rPr>
          <w:rFonts w:ascii="Times New Roman" w:hAnsi="Times New Roman"/>
          <w:sz w:val="24"/>
          <w:szCs w:val="24"/>
          <w:lang w:val="sr-Cyrl-RS"/>
        </w:rPr>
      </w:pPr>
      <w:r w:rsidRPr="004D3626">
        <w:rPr>
          <w:rFonts w:ascii="Times New Roman" w:hAnsi="Times New Roman"/>
          <w:sz w:val="24"/>
          <w:szCs w:val="24"/>
          <w:lang w:val="sr-Cyrl-RS"/>
        </w:rPr>
        <w:t>У циљу спровођења одредби из става 1, царински органи Стране увознице вратиће уверење о кретању робе</w:t>
      </w:r>
      <w:r w:rsidRPr="004D3626">
        <w:rPr>
          <w:rFonts w:ascii="Times New Roman" w:hAnsi="Times New Roman"/>
          <w:sz w:val="24"/>
          <w:szCs w:val="24"/>
          <w:lang w:val="ru-RU"/>
        </w:rPr>
        <w:t xml:space="preserve"> </w:t>
      </w:r>
      <w:r w:rsidRPr="004D3626">
        <w:rPr>
          <w:rFonts w:ascii="Times New Roman" w:hAnsi="Times New Roman"/>
          <w:sz w:val="24"/>
          <w:szCs w:val="24"/>
        </w:rPr>
        <w:t>EUR</w:t>
      </w:r>
      <w:r w:rsidRPr="004D3626">
        <w:rPr>
          <w:rFonts w:ascii="Times New Roman" w:hAnsi="Times New Roman"/>
          <w:sz w:val="24"/>
          <w:szCs w:val="24"/>
          <w:lang w:val="ru-RU"/>
        </w:rPr>
        <w:t xml:space="preserve">.1 </w:t>
      </w:r>
      <w:r w:rsidRPr="004D3626">
        <w:rPr>
          <w:rFonts w:ascii="Times New Roman" w:hAnsi="Times New Roman"/>
          <w:sz w:val="24"/>
          <w:szCs w:val="24"/>
          <w:lang w:val="sr-Cyrl-RS"/>
        </w:rPr>
        <w:t>или</w:t>
      </w:r>
      <w:r w:rsidRPr="004D3626">
        <w:rPr>
          <w:rFonts w:ascii="Times New Roman" w:hAnsi="Times New Roman"/>
          <w:sz w:val="24"/>
          <w:szCs w:val="24"/>
          <w:lang w:val="ru-RU"/>
        </w:rPr>
        <w:t xml:space="preserve"> </w:t>
      </w:r>
      <w:r w:rsidRPr="004D3626">
        <w:rPr>
          <w:rFonts w:ascii="Times New Roman" w:hAnsi="Times New Roman"/>
          <w:sz w:val="24"/>
          <w:szCs w:val="24"/>
        </w:rPr>
        <w:t>EUR</w:t>
      </w:r>
      <w:r w:rsidRPr="004D3626">
        <w:rPr>
          <w:rFonts w:ascii="Times New Roman" w:hAnsi="Times New Roman"/>
          <w:sz w:val="24"/>
          <w:szCs w:val="24"/>
          <w:lang w:val="ru-RU"/>
        </w:rPr>
        <w:t>-</w:t>
      </w:r>
      <w:r w:rsidRPr="004D3626">
        <w:rPr>
          <w:rFonts w:ascii="Times New Roman" w:hAnsi="Times New Roman"/>
          <w:sz w:val="24"/>
          <w:szCs w:val="24"/>
        </w:rPr>
        <w:t>MED</w:t>
      </w:r>
      <w:r w:rsidRPr="004D3626">
        <w:rPr>
          <w:rFonts w:ascii="Times New Roman" w:hAnsi="Times New Roman"/>
          <w:sz w:val="24"/>
          <w:szCs w:val="24"/>
          <w:lang w:val="ru-RU"/>
        </w:rPr>
        <w:t xml:space="preserve"> </w:t>
      </w:r>
      <w:r w:rsidRPr="004D3626">
        <w:rPr>
          <w:rFonts w:ascii="Times New Roman" w:hAnsi="Times New Roman"/>
          <w:sz w:val="24"/>
          <w:szCs w:val="24"/>
          <w:lang w:val="sr-Cyrl-RS"/>
        </w:rPr>
        <w:t>и фактуру, уколико је била поднета,</w:t>
      </w:r>
      <w:r w:rsidRPr="004D3626">
        <w:rPr>
          <w:rFonts w:ascii="Times New Roman" w:hAnsi="Times New Roman"/>
          <w:sz w:val="24"/>
          <w:szCs w:val="24"/>
          <w:lang w:val="ru-RU"/>
        </w:rPr>
        <w:t xml:space="preserve"> </w:t>
      </w:r>
      <w:r w:rsidRPr="004D3626">
        <w:rPr>
          <w:rFonts w:ascii="Times New Roman" w:hAnsi="Times New Roman"/>
          <w:sz w:val="24"/>
          <w:szCs w:val="24"/>
          <w:lang w:val="sr-Cyrl-RS"/>
        </w:rPr>
        <w:t>изјаву о пореклу или изјаву о пореклу</w:t>
      </w:r>
      <w:r w:rsidRPr="004D3626">
        <w:rPr>
          <w:rFonts w:ascii="Times New Roman" w:hAnsi="Times New Roman"/>
          <w:sz w:val="24"/>
          <w:szCs w:val="24"/>
          <w:lang w:val="ru-RU"/>
        </w:rPr>
        <w:t xml:space="preserve"> </w:t>
      </w:r>
      <w:r w:rsidRPr="004D3626">
        <w:rPr>
          <w:rFonts w:ascii="Times New Roman" w:hAnsi="Times New Roman"/>
          <w:sz w:val="24"/>
          <w:szCs w:val="24"/>
        </w:rPr>
        <w:t>EUR</w:t>
      </w:r>
      <w:r w:rsidRPr="004D3626">
        <w:rPr>
          <w:rFonts w:ascii="Times New Roman" w:hAnsi="Times New Roman"/>
          <w:sz w:val="24"/>
          <w:szCs w:val="24"/>
          <w:lang w:val="ru-RU"/>
        </w:rPr>
        <w:t>-</w:t>
      </w:r>
      <w:r w:rsidRPr="004D3626">
        <w:rPr>
          <w:rFonts w:ascii="Times New Roman" w:hAnsi="Times New Roman"/>
          <w:sz w:val="24"/>
          <w:szCs w:val="24"/>
        </w:rPr>
        <w:t>MED</w:t>
      </w:r>
      <w:r w:rsidRPr="004D3626">
        <w:rPr>
          <w:rFonts w:ascii="Times New Roman" w:hAnsi="Times New Roman"/>
          <w:sz w:val="24"/>
          <w:szCs w:val="24"/>
          <w:lang w:val="ru-RU"/>
        </w:rPr>
        <w:t xml:space="preserve">, </w:t>
      </w:r>
      <w:r w:rsidRPr="004D3626">
        <w:rPr>
          <w:rFonts w:ascii="Times New Roman" w:hAnsi="Times New Roman"/>
          <w:sz w:val="24"/>
          <w:szCs w:val="24"/>
          <w:lang w:val="sr-Cyrl-RS"/>
        </w:rPr>
        <w:t>или копију тих докумената, царинским органима Стране извознице, уз навођење разлога за проверу, где је то потребно. Сви прибављени документи и подаци који указују на то да је податак у доказу о пореклу нетачан биће достављени као доказ уз захтев за проверу.</w:t>
      </w:r>
    </w:p>
    <w:p w14:paraId="7050621C" w14:textId="77777777" w:rsidR="00F84975" w:rsidRDefault="00F84975" w:rsidP="009D575A">
      <w:pPr>
        <w:tabs>
          <w:tab w:val="left" w:pos="709"/>
        </w:tabs>
        <w:spacing w:after="0" w:line="240" w:lineRule="auto"/>
        <w:ind w:right="4"/>
        <w:contextualSpacing/>
        <w:rPr>
          <w:rFonts w:ascii="Times New Roman" w:hAnsi="Times New Roman"/>
          <w:sz w:val="24"/>
          <w:szCs w:val="24"/>
          <w:lang w:val="sr-Cyrl-RS"/>
        </w:rPr>
      </w:pPr>
    </w:p>
    <w:p w14:paraId="56D0CBC6" w14:textId="77777777" w:rsidR="007A1D84" w:rsidRPr="004D3626" w:rsidRDefault="007A1D84" w:rsidP="009D575A">
      <w:pPr>
        <w:tabs>
          <w:tab w:val="left" w:pos="709"/>
        </w:tabs>
        <w:spacing w:after="0" w:line="240" w:lineRule="auto"/>
        <w:ind w:right="4"/>
        <w:contextualSpacing/>
        <w:rPr>
          <w:rFonts w:ascii="Times New Roman" w:hAnsi="Times New Roman"/>
          <w:sz w:val="24"/>
          <w:szCs w:val="24"/>
          <w:lang w:val="sr-Cyrl-RS"/>
        </w:rPr>
      </w:pPr>
    </w:p>
    <w:p w14:paraId="232651A9" w14:textId="77777777" w:rsidR="00F84975" w:rsidRPr="004D3626" w:rsidRDefault="00F84975" w:rsidP="009D575A">
      <w:pPr>
        <w:numPr>
          <w:ilvl w:val="0"/>
          <w:numId w:val="48"/>
        </w:numPr>
        <w:tabs>
          <w:tab w:val="left" w:pos="709"/>
        </w:tabs>
        <w:spacing w:after="0" w:line="240" w:lineRule="auto"/>
        <w:ind w:right="4"/>
        <w:contextualSpacing/>
        <w:jc w:val="both"/>
        <w:rPr>
          <w:rFonts w:ascii="Times New Roman" w:hAnsi="Times New Roman"/>
          <w:sz w:val="24"/>
          <w:szCs w:val="24"/>
          <w:lang w:val="ru-RU"/>
        </w:rPr>
      </w:pPr>
      <w:r w:rsidRPr="004D3626">
        <w:rPr>
          <w:rFonts w:ascii="Times New Roman" w:hAnsi="Times New Roman"/>
          <w:sz w:val="24"/>
          <w:szCs w:val="24"/>
          <w:lang w:val="sr-Cyrl-RS"/>
        </w:rPr>
        <w:t>Проверу ће извршити царински органи Стране извознице. У том циљу имају право да захтевају било које доказе и да спроведу било који преглед извозникових рачуна или било коју другу проверу коју сматрају потребном</w:t>
      </w:r>
      <w:r w:rsidRPr="004D3626">
        <w:rPr>
          <w:rFonts w:ascii="Times New Roman" w:hAnsi="Times New Roman"/>
          <w:sz w:val="24"/>
          <w:szCs w:val="24"/>
          <w:lang w:val="ru-RU"/>
        </w:rPr>
        <w:t>.</w:t>
      </w:r>
    </w:p>
    <w:p w14:paraId="101774FF" w14:textId="77777777" w:rsidR="00F84975" w:rsidRPr="004D3626" w:rsidRDefault="00F84975" w:rsidP="009D575A">
      <w:pPr>
        <w:tabs>
          <w:tab w:val="left" w:pos="709"/>
        </w:tabs>
        <w:spacing w:after="0" w:line="240" w:lineRule="auto"/>
        <w:ind w:right="4"/>
        <w:contextualSpacing/>
        <w:jc w:val="both"/>
        <w:rPr>
          <w:rFonts w:ascii="Times New Roman" w:hAnsi="Times New Roman"/>
          <w:sz w:val="24"/>
          <w:szCs w:val="24"/>
          <w:lang w:val="ru-RU"/>
        </w:rPr>
      </w:pPr>
    </w:p>
    <w:p w14:paraId="6EF021BE" w14:textId="77777777" w:rsidR="00F84975" w:rsidRPr="004D3626" w:rsidRDefault="00F84975" w:rsidP="009D575A">
      <w:pPr>
        <w:numPr>
          <w:ilvl w:val="0"/>
          <w:numId w:val="48"/>
        </w:numPr>
        <w:tabs>
          <w:tab w:val="left" w:pos="709"/>
        </w:tabs>
        <w:spacing w:after="0" w:line="240" w:lineRule="auto"/>
        <w:ind w:right="4"/>
        <w:contextualSpacing/>
        <w:jc w:val="both"/>
        <w:rPr>
          <w:rFonts w:ascii="Times New Roman" w:hAnsi="Times New Roman"/>
          <w:sz w:val="24"/>
          <w:szCs w:val="24"/>
          <w:lang w:val="ru-RU"/>
        </w:rPr>
      </w:pPr>
      <w:r w:rsidRPr="004D3626">
        <w:rPr>
          <w:rFonts w:ascii="Times New Roman" w:hAnsi="Times New Roman"/>
          <w:sz w:val="24"/>
          <w:szCs w:val="24"/>
          <w:lang w:val="sr-Cyrl-RS"/>
        </w:rPr>
        <w:t>Ако царински органи Стране увознице одлуче да суспендују одобрење повлашћеног третмана за конкретне производе у очекивању резултата провере, увознику ће бити понуђено пуштање робе уз све потребне мере предострожности</w:t>
      </w:r>
      <w:r w:rsidRPr="004D3626">
        <w:rPr>
          <w:rFonts w:ascii="Times New Roman" w:hAnsi="Times New Roman"/>
          <w:sz w:val="24"/>
          <w:szCs w:val="24"/>
          <w:lang w:val="ru-RU"/>
        </w:rPr>
        <w:t>.</w:t>
      </w:r>
    </w:p>
    <w:p w14:paraId="0D4B5E54" w14:textId="77777777" w:rsidR="00F84975" w:rsidRPr="004D3626" w:rsidRDefault="00F84975" w:rsidP="009D575A">
      <w:pPr>
        <w:pStyle w:val="CommentSubject"/>
        <w:tabs>
          <w:tab w:val="left" w:pos="709"/>
        </w:tabs>
        <w:spacing w:after="0"/>
        <w:ind w:right="4"/>
        <w:contextualSpacing/>
        <w:jc w:val="both"/>
        <w:rPr>
          <w:rFonts w:ascii="Times New Roman" w:eastAsia="Times New Roman" w:hAnsi="Times New Roman"/>
          <w:sz w:val="24"/>
          <w:szCs w:val="24"/>
          <w:lang w:val="ru-RU"/>
        </w:rPr>
      </w:pPr>
    </w:p>
    <w:p w14:paraId="1F6E6A00" w14:textId="77777777" w:rsidR="00F84975" w:rsidRPr="004D3626" w:rsidRDefault="00F84975" w:rsidP="009D575A">
      <w:pPr>
        <w:numPr>
          <w:ilvl w:val="0"/>
          <w:numId w:val="48"/>
        </w:numPr>
        <w:tabs>
          <w:tab w:val="left" w:pos="709"/>
          <w:tab w:val="left" w:pos="1358"/>
        </w:tabs>
        <w:spacing w:after="0" w:line="240" w:lineRule="auto"/>
        <w:ind w:right="4"/>
        <w:contextualSpacing/>
        <w:jc w:val="both"/>
        <w:rPr>
          <w:rFonts w:ascii="Times New Roman" w:hAnsi="Times New Roman"/>
          <w:sz w:val="24"/>
          <w:szCs w:val="24"/>
          <w:lang w:val="sr-Cyrl-RS"/>
        </w:rPr>
      </w:pPr>
      <w:r w:rsidRPr="004D3626">
        <w:rPr>
          <w:rFonts w:ascii="Times New Roman" w:hAnsi="Times New Roman"/>
          <w:sz w:val="24"/>
          <w:szCs w:val="24"/>
          <w:lang w:val="sr-Cyrl-RS"/>
        </w:rPr>
        <w:t xml:space="preserve">Царински органи који затраже проверу биће обавештени о резултатима те провере што пре. Ти резултати морају јасно показивати да ли су документи веродостојни и могу ли се конкретни производи сматрати производима са пореклом из </w:t>
      </w:r>
      <w:r w:rsidR="002F47EC" w:rsidRPr="004D3626">
        <w:rPr>
          <w:rFonts w:ascii="Times New Roman" w:hAnsi="Times New Roman"/>
          <w:sz w:val="24"/>
          <w:szCs w:val="24"/>
          <w:lang w:val="sr-Cyrl-RS"/>
        </w:rPr>
        <w:t>Србије</w:t>
      </w:r>
      <w:r w:rsidRPr="004D3626">
        <w:rPr>
          <w:rFonts w:ascii="Times New Roman" w:hAnsi="Times New Roman"/>
          <w:sz w:val="24"/>
          <w:szCs w:val="24"/>
          <w:lang w:val="sr-Cyrl-RS"/>
        </w:rPr>
        <w:t>,</w:t>
      </w:r>
      <w:r w:rsidR="003B62BF" w:rsidRPr="004D3626">
        <w:rPr>
          <w:rFonts w:ascii="Times New Roman" w:hAnsi="Times New Roman"/>
          <w:sz w:val="24"/>
          <w:szCs w:val="24"/>
          <w:lang w:val="sr-Cyrl-RS"/>
        </w:rPr>
        <w:t xml:space="preserve"> из</w:t>
      </w:r>
      <w:r w:rsidRPr="004D3626">
        <w:rPr>
          <w:rFonts w:ascii="Times New Roman" w:hAnsi="Times New Roman"/>
          <w:sz w:val="24"/>
          <w:szCs w:val="24"/>
          <w:lang w:val="sr-Cyrl-RS"/>
        </w:rPr>
        <w:t xml:space="preserve"> </w:t>
      </w:r>
      <w:r w:rsidR="002F47EC" w:rsidRPr="004D3626">
        <w:rPr>
          <w:rFonts w:ascii="Times New Roman" w:hAnsi="Times New Roman"/>
          <w:sz w:val="24"/>
          <w:szCs w:val="24"/>
          <w:lang w:val="sr-Cyrl-RS"/>
        </w:rPr>
        <w:t xml:space="preserve">Уједињеног Краљевства </w:t>
      </w:r>
      <w:r w:rsidRPr="004D3626">
        <w:rPr>
          <w:rFonts w:ascii="Times New Roman" w:hAnsi="Times New Roman"/>
          <w:sz w:val="24"/>
          <w:szCs w:val="24"/>
          <w:lang w:val="sr-Cyrl-RS"/>
        </w:rPr>
        <w:t xml:space="preserve">или </w:t>
      </w:r>
      <w:r w:rsidR="003B62BF" w:rsidRPr="004D3626">
        <w:rPr>
          <w:rFonts w:ascii="Times New Roman" w:hAnsi="Times New Roman"/>
          <w:sz w:val="24"/>
          <w:szCs w:val="24"/>
          <w:lang w:val="sr-Cyrl-RS"/>
        </w:rPr>
        <w:t xml:space="preserve">из </w:t>
      </w:r>
      <w:r w:rsidRPr="004D3626">
        <w:rPr>
          <w:rFonts w:ascii="Times New Roman" w:hAnsi="Times New Roman"/>
          <w:sz w:val="24"/>
          <w:szCs w:val="24"/>
          <w:lang w:val="sr-Cyrl-RS"/>
        </w:rPr>
        <w:t xml:space="preserve">неке од земаља </w:t>
      </w:r>
      <w:r w:rsidR="00103EF0" w:rsidRPr="004D3626">
        <w:rPr>
          <w:rFonts w:ascii="Times New Roman" w:hAnsi="Times New Roman"/>
          <w:sz w:val="24"/>
          <w:szCs w:val="24"/>
          <w:lang w:val="sr-Cyrl-RS"/>
        </w:rPr>
        <w:t xml:space="preserve">или територије </w:t>
      </w:r>
      <w:r w:rsidRPr="004D3626">
        <w:rPr>
          <w:rFonts w:ascii="Times New Roman" w:hAnsi="Times New Roman"/>
          <w:sz w:val="24"/>
          <w:szCs w:val="24"/>
          <w:lang w:val="sr-Cyrl-RS"/>
        </w:rPr>
        <w:t>наведених у чл</w:t>
      </w:r>
      <w:r w:rsidR="00807ED6" w:rsidRPr="004D3626">
        <w:rPr>
          <w:rFonts w:ascii="Times New Roman" w:hAnsi="Times New Roman"/>
          <w:sz w:val="24"/>
          <w:szCs w:val="24"/>
          <w:lang w:val="sr-Cyrl-RS"/>
        </w:rPr>
        <w:t>.</w:t>
      </w:r>
      <w:r w:rsidRPr="004D3626">
        <w:rPr>
          <w:rFonts w:ascii="Times New Roman" w:hAnsi="Times New Roman"/>
          <w:sz w:val="24"/>
          <w:szCs w:val="24"/>
          <w:lang w:val="sr-Cyrl-RS"/>
        </w:rPr>
        <w:t xml:space="preserve"> 3. и 4. и да ли испуњавају друге услове из овог протокола.</w:t>
      </w:r>
    </w:p>
    <w:p w14:paraId="69E53F4A" w14:textId="77777777" w:rsidR="00F84975" w:rsidRPr="004D3626" w:rsidRDefault="00F84975" w:rsidP="009D575A">
      <w:pPr>
        <w:tabs>
          <w:tab w:val="left" w:pos="709"/>
          <w:tab w:val="left" w:pos="1358"/>
        </w:tabs>
        <w:spacing w:after="0" w:line="240" w:lineRule="auto"/>
        <w:ind w:right="4"/>
        <w:contextualSpacing/>
        <w:jc w:val="both"/>
        <w:rPr>
          <w:rFonts w:ascii="Times New Roman" w:hAnsi="Times New Roman"/>
          <w:sz w:val="24"/>
          <w:szCs w:val="24"/>
          <w:lang w:val="sr-Cyrl-RS"/>
        </w:rPr>
      </w:pPr>
    </w:p>
    <w:p w14:paraId="1AB9EA0E" w14:textId="77777777" w:rsidR="00F84975" w:rsidRPr="004D3626" w:rsidRDefault="00F84975" w:rsidP="009D575A">
      <w:pPr>
        <w:numPr>
          <w:ilvl w:val="0"/>
          <w:numId w:val="48"/>
        </w:numPr>
        <w:tabs>
          <w:tab w:val="left" w:pos="709"/>
          <w:tab w:val="left" w:pos="1358"/>
        </w:tabs>
        <w:spacing w:after="0" w:line="240" w:lineRule="auto"/>
        <w:ind w:right="4"/>
        <w:contextualSpacing/>
        <w:jc w:val="both"/>
        <w:rPr>
          <w:rFonts w:ascii="Times New Roman" w:hAnsi="Times New Roman"/>
          <w:sz w:val="24"/>
          <w:szCs w:val="24"/>
          <w:lang w:val="sr-Cyrl-RS"/>
        </w:rPr>
      </w:pPr>
      <w:r w:rsidRPr="004D3626">
        <w:rPr>
          <w:rFonts w:ascii="Times New Roman" w:hAnsi="Times New Roman"/>
          <w:sz w:val="24"/>
          <w:szCs w:val="24"/>
          <w:lang w:val="sr-Cyrl-RS"/>
        </w:rPr>
        <w:t>Ако у случају оправдане сумње одговор не стигне у року од десет месеци од дана подношења захтева за проверу, или ако одговор не садржи податке довољне за утврђивање веродостојности документа о којем је реч или стварног порекла производа, царински органи који су поднели захтев ће, осим у изузетним околностима, ускратити право на повластице.</w:t>
      </w:r>
    </w:p>
    <w:p w14:paraId="6954CB56" w14:textId="77777777" w:rsidR="00F84975" w:rsidRPr="004D3626" w:rsidRDefault="00F84975" w:rsidP="009D575A">
      <w:pPr>
        <w:pStyle w:val="ListParagraph"/>
        <w:spacing w:after="0" w:line="240" w:lineRule="auto"/>
        <w:ind w:right="4"/>
        <w:rPr>
          <w:rFonts w:ascii="Times New Roman" w:hAnsi="Times New Roman"/>
          <w:sz w:val="24"/>
          <w:szCs w:val="24"/>
          <w:lang w:val="sr-Cyrl-RS"/>
        </w:rPr>
      </w:pPr>
    </w:p>
    <w:p w14:paraId="7509A18B" w14:textId="77777777" w:rsidR="00F84975" w:rsidRPr="004D3626" w:rsidRDefault="00F84975" w:rsidP="009D575A">
      <w:pPr>
        <w:tabs>
          <w:tab w:val="left" w:pos="1358"/>
        </w:tabs>
        <w:spacing w:after="0" w:line="240" w:lineRule="auto"/>
        <w:ind w:left="680" w:right="4"/>
        <w:contextualSpacing/>
        <w:jc w:val="both"/>
        <w:rPr>
          <w:rFonts w:ascii="Times New Roman" w:hAnsi="Times New Roman"/>
          <w:sz w:val="24"/>
          <w:szCs w:val="24"/>
          <w:lang w:val="sr-Cyrl-RS"/>
        </w:rPr>
      </w:pPr>
    </w:p>
    <w:p w14:paraId="0D8742A4" w14:textId="77777777" w:rsidR="00F84975" w:rsidRPr="004D3626" w:rsidRDefault="00F84975" w:rsidP="009D575A">
      <w:pPr>
        <w:spacing w:after="0" w:line="240" w:lineRule="auto"/>
        <w:ind w:right="4"/>
        <w:contextualSpacing/>
        <w:jc w:val="center"/>
        <w:outlineLvl w:val="0"/>
        <w:rPr>
          <w:rFonts w:ascii="Times New Roman" w:hAnsi="Times New Roman"/>
          <w:sz w:val="24"/>
          <w:szCs w:val="24"/>
          <w:u w:val="single"/>
          <w:lang w:val="sr-Cyrl-RS"/>
        </w:rPr>
      </w:pPr>
      <w:r w:rsidRPr="004D3626">
        <w:rPr>
          <w:rFonts w:ascii="Times New Roman" w:hAnsi="Times New Roman"/>
          <w:sz w:val="24"/>
          <w:szCs w:val="24"/>
          <w:u w:val="single"/>
          <w:lang w:val="ru-RU"/>
        </w:rPr>
        <w:t>Члан 34</w:t>
      </w:r>
      <w:r w:rsidRPr="004D3626">
        <w:rPr>
          <w:rFonts w:ascii="Times New Roman" w:hAnsi="Times New Roman"/>
          <w:sz w:val="24"/>
          <w:szCs w:val="24"/>
          <w:u w:val="single"/>
          <w:lang w:val="sr-Cyrl-RS"/>
        </w:rPr>
        <w:t>.</w:t>
      </w:r>
    </w:p>
    <w:p w14:paraId="19144BD9" w14:textId="77777777" w:rsidR="00F84975" w:rsidRPr="004D3626" w:rsidRDefault="00F84975" w:rsidP="009D575A">
      <w:pPr>
        <w:spacing w:after="0" w:line="240" w:lineRule="auto"/>
        <w:ind w:right="4"/>
        <w:contextualSpacing/>
        <w:rPr>
          <w:rFonts w:ascii="Times New Roman" w:hAnsi="Times New Roman"/>
          <w:sz w:val="24"/>
          <w:szCs w:val="24"/>
          <w:lang w:val="ru-RU"/>
        </w:rPr>
      </w:pPr>
    </w:p>
    <w:p w14:paraId="3AAE7523" w14:textId="77777777" w:rsidR="00F84975" w:rsidRPr="004D3626" w:rsidRDefault="00F84975" w:rsidP="009D575A">
      <w:pPr>
        <w:spacing w:after="0" w:line="240" w:lineRule="auto"/>
        <w:ind w:right="4"/>
        <w:contextualSpacing/>
        <w:jc w:val="center"/>
        <w:outlineLvl w:val="0"/>
        <w:rPr>
          <w:rFonts w:ascii="Times New Roman" w:hAnsi="Times New Roman"/>
          <w:b/>
          <w:bCs/>
          <w:i/>
          <w:iCs/>
          <w:sz w:val="24"/>
          <w:szCs w:val="24"/>
          <w:lang w:val="ru-RU"/>
        </w:rPr>
      </w:pPr>
      <w:r w:rsidRPr="004D3626">
        <w:rPr>
          <w:rFonts w:ascii="Times New Roman" w:hAnsi="Times New Roman"/>
          <w:b/>
          <w:bCs/>
          <w:i/>
          <w:iCs/>
          <w:sz w:val="24"/>
          <w:szCs w:val="24"/>
          <w:lang w:val="sr-Cyrl-RS"/>
        </w:rPr>
        <w:t>Решавање спорова</w:t>
      </w:r>
    </w:p>
    <w:p w14:paraId="51D0871F" w14:textId="77777777" w:rsidR="00F84975" w:rsidRPr="004D3626" w:rsidRDefault="00F84975" w:rsidP="009D575A">
      <w:pPr>
        <w:spacing w:after="0" w:line="240" w:lineRule="auto"/>
        <w:ind w:right="4"/>
        <w:contextualSpacing/>
        <w:rPr>
          <w:rFonts w:ascii="Times New Roman" w:hAnsi="Times New Roman"/>
          <w:sz w:val="24"/>
          <w:szCs w:val="24"/>
          <w:lang w:val="ru-RU"/>
        </w:rPr>
      </w:pPr>
    </w:p>
    <w:p w14:paraId="47DC8E12" w14:textId="77777777" w:rsidR="00F84975" w:rsidRPr="004D3626" w:rsidRDefault="00F84975" w:rsidP="009D575A">
      <w:pPr>
        <w:tabs>
          <w:tab w:val="left" w:pos="1358"/>
        </w:tabs>
        <w:spacing w:after="0" w:line="240" w:lineRule="auto"/>
        <w:ind w:right="4"/>
        <w:contextualSpacing/>
        <w:jc w:val="both"/>
        <w:rPr>
          <w:rFonts w:ascii="Times New Roman" w:hAnsi="Times New Roman"/>
          <w:sz w:val="24"/>
          <w:szCs w:val="24"/>
          <w:lang w:val="ru-RU"/>
        </w:rPr>
      </w:pPr>
      <w:r w:rsidRPr="004D3626">
        <w:rPr>
          <w:rFonts w:ascii="Times New Roman" w:hAnsi="Times New Roman"/>
          <w:sz w:val="24"/>
          <w:szCs w:val="24"/>
          <w:lang w:val="sr-Cyrl-RS"/>
        </w:rPr>
        <w:t>Ако дође до спорова у односу на поступке провере из члана 33. који се не могу решити између царинских органа који су поднели захтев за проверу и царинских органа одговорних за обављање провере, исти се упућују Савету за партнерство,  трговину и сарадњу</w:t>
      </w:r>
      <w:r w:rsidRPr="004D3626">
        <w:rPr>
          <w:rFonts w:ascii="Times New Roman" w:hAnsi="Times New Roman"/>
          <w:sz w:val="24"/>
          <w:szCs w:val="24"/>
          <w:lang w:val="ru-RU"/>
        </w:rPr>
        <w:t xml:space="preserve">. </w:t>
      </w:r>
    </w:p>
    <w:p w14:paraId="73433243" w14:textId="77777777" w:rsidR="00F84975" w:rsidRPr="004D3626" w:rsidRDefault="00F84975" w:rsidP="009D575A">
      <w:pPr>
        <w:spacing w:after="0" w:line="240" w:lineRule="auto"/>
        <w:ind w:right="4"/>
        <w:contextualSpacing/>
        <w:jc w:val="both"/>
        <w:rPr>
          <w:rFonts w:ascii="Times New Roman" w:hAnsi="Times New Roman"/>
          <w:sz w:val="24"/>
          <w:szCs w:val="24"/>
          <w:lang w:val="ru-RU"/>
        </w:rPr>
      </w:pPr>
    </w:p>
    <w:p w14:paraId="73EC197D" w14:textId="77777777" w:rsidR="00F84975" w:rsidRPr="004D3626" w:rsidRDefault="00F84975" w:rsidP="009D575A">
      <w:pPr>
        <w:tabs>
          <w:tab w:val="left" w:pos="1358"/>
        </w:tabs>
        <w:spacing w:after="0" w:line="240" w:lineRule="auto"/>
        <w:ind w:right="4"/>
        <w:contextualSpacing/>
        <w:jc w:val="both"/>
        <w:rPr>
          <w:rFonts w:ascii="Times New Roman" w:hAnsi="Times New Roman"/>
          <w:sz w:val="24"/>
          <w:szCs w:val="24"/>
          <w:lang w:val="ru-RU"/>
        </w:rPr>
      </w:pPr>
      <w:r w:rsidRPr="004D3626">
        <w:rPr>
          <w:rFonts w:ascii="Times New Roman" w:hAnsi="Times New Roman"/>
          <w:sz w:val="24"/>
          <w:szCs w:val="24"/>
          <w:lang w:val="sr-Cyrl-RS"/>
        </w:rPr>
        <w:t xml:space="preserve">У свим случајевима </w:t>
      </w:r>
      <w:r w:rsidR="0029082F" w:rsidRPr="004D3626">
        <w:rPr>
          <w:rFonts w:ascii="Times New Roman" w:hAnsi="Times New Roman"/>
          <w:sz w:val="24"/>
          <w:szCs w:val="24"/>
          <w:lang w:val="sr-Cyrl-RS"/>
        </w:rPr>
        <w:t xml:space="preserve">за </w:t>
      </w:r>
      <w:r w:rsidRPr="004D3626">
        <w:rPr>
          <w:rFonts w:ascii="Times New Roman" w:hAnsi="Times New Roman"/>
          <w:sz w:val="24"/>
          <w:szCs w:val="24"/>
          <w:lang w:val="sr-Cyrl-RS"/>
        </w:rPr>
        <w:t>решавање спорова између увозника и царинских органа Стране увознице примењује се законодавство те Стране</w:t>
      </w:r>
      <w:r w:rsidRPr="004D3626">
        <w:rPr>
          <w:rFonts w:ascii="Times New Roman" w:hAnsi="Times New Roman"/>
          <w:sz w:val="24"/>
          <w:szCs w:val="24"/>
          <w:lang w:val="ru-RU"/>
        </w:rPr>
        <w:t>.</w:t>
      </w:r>
    </w:p>
    <w:p w14:paraId="439AD901" w14:textId="77777777" w:rsidR="00F84975" w:rsidRPr="004D3626" w:rsidRDefault="00F84975" w:rsidP="009D575A">
      <w:pPr>
        <w:spacing w:after="0" w:line="240" w:lineRule="auto"/>
        <w:ind w:right="4"/>
        <w:contextualSpacing/>
        <w:rPr>
          <w:rFonts w:ascii="Times New Roman" w:hAnsi="Times New Roman"/>
          <w:sz w:val="24"/>
          <w:szCs w:val="24"/>
          <w:lang w:val="ru-RU"/>
        </w:rPr>
      </w:pPr>
    </w:p>
    <w:p w14:paraId="2683DA4D" w14:textId="77777777" w:rsidR="00F84975" w:rsidRPr="004D3626" w:rsidRDefault="00F84975" w:rsidP="009D575A">
      <w:pPr>
        <w:spacing w:after="0" w:line="240" w:lineRule="auto"/>
        <w:ind w:right="4"/>
        <w:contextualSpacing/>
        <w:rPr>
          <w:rFonts w:ascii="Times New Roman" w:hAnsi="Times New Roman"/>
          <w:sz w:val="24"/>
          <w:szCs w:val="24"/>
          <w:lang w:val="ru-RU"/>
        </w:rPr>
      </w:pPr>
    </w:p>
    <w:p w14:paraId="2B5A74C5" w14:textId="77777777" w:rsidR="00F84975" w:rsidRPr="004D3626" w:rsidRDefault="00F84975" w:rsidP="009D575A">
      <w:pPr>
        <w:spacing w:after="0" w:line="240" w:lineRule="auto"/>
        <w:ind w:right="4"/>
        <w:contextualSpacing/>
        <w:jc w:val="center"/>
        <w:outlineLvl w:val="0"/>
        <w:rPr>
          <w:rFonts w:ascii="Times New Roman" w:hAnsi="Times New Roman"/>
          <w:sz w:val="24"/>
          <w:szCs w:val="24"/>
          <w:u w:val="single"/>
          <w:lang w:val="sr-Cyrl-RS"/>
        </w:rPr>
      </w:pPr>
      <w:r w:rsidRPr="004D3626">
        <w:rPr>
          <w:rFonts w:ascii="Times New Roman" w:hAnsi="Times New Roman"/>
          <w:sz w:val="24"/>
          <w:szCs w:val="24"/>
          <w:u w:val="single"/>
          <w:lang w:val="ru-RU"/>
        </w:rPr>
        <w:t>Члан 35</w:t>
      </w:r>
      <w:r w:rsidRPr="004D3626">
        <w:rPr>
          <w:rFonts w:ascii="Times New Roman" w:hAnsi="Times New Roman"/>
          <w:sz w:val="24"/>
          <w:szCs w:val="24"/>
          <w:u w:val="single"/>
          <w:lang w:val="sr-Cyrl-RS"/>
        </w:rPr>
        <w:t>.</w:t>
      </w:r>
    </w:p>
    <w:p w14:paraId="483E7744" w14:textId="77777777" w:rsidR="00F84975" w:rsidRPr="004D3626" w:rsidRDefault="00F84975" w:rsidP="009D575A">
      <w:pPr>
        <w:spacing w:after="0" w:line="240" w:lineRule="auto"/>
        <w:ind w:right="4"/>
        <w:contextualSpacing/>
        <w:rPr>
          <w:rFonts w:ascii="Times New Roman" w:hAnsi="Times New Roman"/>
          <w:sz w:val="24"/>
          <w:szCs w:val="24"/>
          <w:lang w:val="ru-RU"/>
        </w:rPr>
      </w:pPr>
    </w:p>
    <w:p w14:paraId="1F725368" w14:textId="77777777" w:rsidR="00F84975" w:rsidRPr="004D3626" w:rsidRDefault="00F84975" w:rsidP="009D575A">
      <w:pPr>
        <w:spacing w:after="0" w:line="240" w:lineRule="auto"/>
        <w:ind w:right="4"/>
        <w:contextualSpacing/>
        <w:jc w:val="center"/>
        <w:outlineLvl w:val="0"/>
        <w:rPr>
          <w:rFonts w:ascii="Times New Roman" w:hAnsi="Times New Roman"/>
          <w:b/>
          <w:bCs/>
          <w:i/>
          <w:iCs/>
          <w:sz w:val="24"/>
          <w:szCs w:val="24"/>
          <w:lang w:val="ru-RU"/>
        </w:rPr>
      </w:pPr>
      <w:r w:rsidRPr="004D3626">
        <w:rPr>
          <w:rFonts w:ascii="Times New Roman" w:hAnsi="Times New Roman"/>
          <w:b/>
          <w:bCs/>
          <w:i/>
          <w:iCs/>
          <w:sz w:val="24"/>
          <w:szCs w:val="24"/>
          <w:lang w:val="sr-Cyrl-RS"/>
        </w:rPr>
        <w:t>Казне</w:t>
      </w:r>
    </w:p>
    <w:p w14:paraId="7FF67F3D" w14:textId="77777777" w:rsidR="00F84975" w:rsidRPr="004D3626" w:rsidRDefault="00F84975" w:rsidP="009D575A">
      <w:pPr>
        <w:spacing w:after="0" w:line="240" w:lineRule="auto"/>
        <w:ind w:right="4"/>
        <w:contextualSpacing/>
        <w:rPr>
          <w:rFonts w:ascii="Times New Roman" w:hAnsi="Times New Roman"/>
          <w:sz w:val="24"/>
          <w:szCs w:val="24"/>
          <w:lang w:val="ru-RU"/>
        </w:rPr>
      </w:pPr>
    </w:p>
    <w:p w14:paraId="2E7C4BC9" w14:textId="77777777" w:rsidR="00F84975" w:rsidRPr="004D3626" w:rsidRDefault="00F84975" w:rsidP="009D575A">
      <w:pPr>
        <w:spacing w:after="0" w:line="240" w:lineRule="auto"/>
        <w:ind w:right="4"/>
        <w:contextualSpacing/>
        <w:jc w:val="both"/>
        <w:rPr>
          <w:rFonts w:ascii="Times New Roman" w:hAnsi="Times New Roman"/>
          <w:sz w:val="24"/>
          <w:szCs w:val="24"/>
          <w:lang w:val="ru-RU"/>
        </w:rPr>
      </w:pPr>
      <w:r w:rsidRPr="004D3626">
        <w:rPr>
          <w:rFonts w:ascii="Times New Roman" w:hAnsi="Times New Roman"/>
          <w:sz w:val="24"/>
          <w:szCs w:val="24"/>
          <w:lang w:val="sr-Cyrl-RS"/>
        </w:rPr>
        <w:t>Казниће се свако лице које изради или омогући да се изради документ који садржи нетачне податке у циљу прибављања повлашћеног третмана за производе</w:t>
      </w:r>
      <w:r w:rsidRPr="004D3626">
        <w:rPr>
          <w:rFonts w:ascii="Times New Roman" w:hAnsi="Times New Roman"/>
          <w:sz w:val="24"/>
          <w:szCs w:val="24"/>
          <w:lang w:val="ru-RU"/>
        </w:rPr>
        <w:t>.</w:t>
      </w:r>
    </w:p>
    <w:p w14:paraId="717424F9" w14:textId="77777777" w:rsidR="00F84975" w:rsidRPr="004D3626" w:rsidRDefault="00F84975" w:rsidP="009D575A">
      <w:pPr>
        <w:spacing w:after="0" w:line="240" w:lineRule="auto"/>
        <w:ind w:right="4"/>
        <w:contextualSpacing/>
        <w:rPr>
          <w:rFonts w:ascii="Times New Roman" w:hAnsi="Times New Roman"/>
          <w:sz w:val="24"/>
          <w:szCs w:val="24"/>
          <w:lang w:val="ru-RU"/>
        </w:rPr>
      </w:pPr>
    </w:p>
    <w:p w14:paraId="0FBB6530" w14:textId="77777777" w:rsidR="00F84975" w:rsidRPr="004D3626" w:rsidRDefault="00F84975" w:rsidP="009D575A">
      <w:pPr>
        <w:spacing w:after="0" w:line="240" w:lineRule="auto"/>
        <w:ind w:right="4"/>
        <w:contextualSpacing/>
        <w:rPr>
          <w:rFonts w:ascii="Times New Roman" w:hAnsi="Times New Roman"/>
          <w:sz w:val="24"/>
          <w:szCs w:val="24"/>
          <w:lang w:val="ru-RU"/>
        </w:rPr>
      </w:pPr>
    </w:p>
    <w:p w14:paraId="23259850" w14:textId="77777777" w:rsidR="00F84975" w:rsidRPr="004D3626" w:rsidRDefault="00F84975" w:rsidP="009D575A">
      <w:pPr>
        <w:spacing w:after="0" w:line="240" w:lineRule="auto"/>
        <w:ind w:right="4"/>
        <w:contextualSpacing/>
        <w:jc w:val="center"/>
        <w:outlineLvl w:val="0"/>
        <w:rPr>
          <w:rFonts w:ascii="Times New Roman" w:hAnsi="Times New Roman"/>
          <w:sz w:val="24"/>
          <w:szCs w:val="24"/>
          <w:u w:val="single"/>
          <w:lang w:val="sr-Cyrl-RS"/>
        </w:rPr>
      </w:pPr>
      <w:proofErr w:type="spellStart"/>
      <w:r w:rsidRPr="004D3626">
        <w:rPr>
          <w:rFonts w:ascii="Times New Roman" w:hAnsi="Times New Roman"/>
          <w:sz w:val="24"/>
          <w:szCs w:val="24"/>
          <w:u w:val="single"/>
        </w:rPr>
        <w:t>Члан</w:t>
      </w:r>
      <w:proofErr w:type="spellEnd"/>
      <w:r w:rsidRPr="004D3626">
        <w:rPr>
          <w:rFonts w:ascii="Times New Roman" w:hAnsi="Times New Roman"/>
          <w:sz w:val="24"/>
          <w:szCs w:val="24"/>
          <w:u w:val="single"/>
        </w:rPr>
        <w:t xml:space="preserve"> 36</w:t>
      </w:r>
      <w:r w:rsidRPr="004D3626">
        <w:rPr>
          <w:rFonts w:ascii="Times New Roman" w:hAnsi="Times New Roman"/>
          <w:sz w:val="24"/>
          <w:szCs w:val="24"/>
          <w:u w:val="single"/>
          <w:lang w:val="sr-Cyrl-RS"/>
        </w:rPr>
        <w:t>.</w:t>
      </w:r>
    </w:p>
    <w:p w14:paraId="7450FF8A" w14:textId="77777777" w:rsidR="00F84975" w:rsidRPr="004D3626" w:rsidRDefault="00F84975" w:rsidP="009D575A">
      <w:pPr>
        <w:spacing w:after="0" w:line="240" w:lineRule="auto"/>
        <w:ind w:right="4"/>
        <w:contextualSpacing/>
        <w:rPr>
          <w:rFonts w:ascii="Times New Roman" w:hAnsi="Times New Roman"/>
          <w:sz w:val="24"/>
          <w:szCs w:val="24"/>
        </w:rPr>
      </w:pPr>
    </w:p>
    <w:p w14:paraId="6268401A" w14:textId="77777777" w:rsidR="00F84975" w:rsidRPr="004D3626" w:rsidRDefault="00F84975" w:rsidP="009D575A">
      <w:pPr>
        <w:spacing w:after="0" w:line="240" w:lineRule="auto"/>
        <w:ind w:right="4"/>
        <w:contextualSpacing/>
        <w:jc w:val="center"/>
        <w:outlineLvl w:val="0"/>
        <w:rPr>
          <w:rFonts w:ascii="Times New Roman" w:hAnsi="Times New Roman"/>
          <w:b/>
          <w:bCs/>
          <w:i/>
          <w:iCs/>
          <w:sz w:val="24"/>
          <w:szCs w:val="24"/>
        </w:rPr>
      </w:pPr>
      <w:r w:rsidRPr="004D3626">
        <w:rPr>
          <w:rFonts w:ascii="Times New Roman" w:hAnsi="Times New Roman"/>
          <w:b/>
          <w:bCs/>
          <w:i/>
          <w:iCs/>
          <w:sz w:val="24"/>
          <w:szCs w:val="24"/>
          <w:lang w:val="sr-Cyrl-RS"/>
        </w:rPr>
        <w:t>Слободне зоне</w:t>
      </w:r>
    </w:p>
    <w:p w14:paraId="546FFFBC" w14:textId="77777777" w:rsidR="00F84975" w:rsidRPr="004D3626" w:rsidRDefault="00F84975" w:rsidP="009D575A">
      <w:pPr>
        <w:spacing w:after="0" w:line="240" w:lineRule="auto"/>
        <w:ind w:right="4"/>
        <w:contextualSpacing/>
        <w:rPr>
          <w:rFonts w:ascii="Times New Roman" w:hAnsi="Times New Roman"/>
          <w:sz w:val="24"/>
          <w:szCs w:val="24"/>
        </w:rPr>
      </w:pPr>
    </w:p>
    <w:p w14:paraId="67B2A46A" w14:textId="77777777" w:rsidR="007A1D84" w:rsidRPr="007A1D84" w:rsidRDefault="002F47EC" w:rsidP="009D575A">
      <w:pPr>
        <w:numPr>
          <w:ilvl w:val="0"/>
          <w:numId w:val="49"/>
        </w:numPr>
        <w:tabs>
          <w:tab w:val="left" w:pos="709"/>
          <w:tab w:val="left" w:pos="1357"/>
        </w:tabs>
        <w:spacing w:after="0" w:line="240" w:lineRule="auto"/>
        <w:ind w:right="4"/>
        <w:contextualSpacing/>
        <w:jc w:val="both"/>
        <w:rPr>
          <w:rFonts w:ascii="Times New Roman" w:hAnsi="Times New Roman"/>
          <w:sz w:val="24"/>
          <w:szCs w:val="24"/>
          <w:lang w:val="ru-RU"/>
        </w:rPr>
      </w:pPr>
      <w:r w:rsidRPr="004D3626">
        <w:rPr>
          <w:rFonts w:ascii="Times New Roman" w:hAnsi="Times New Roman"/>
          <w:sz w:val="24"/>
          <w:szCs w:val="24"/>
          <w:lang w:val="sr-Cyrl-RS"/>
        </w:rPr>
        <w:t xml:space="preserve">Србија и </w:t>
      </w:r>
      <w:r w:rsidR="00F84975" w:rsidRPr="004D3626">
        <w:rPr>
          <w:rFonts w:ascii="Times New Roman" w:hAnsi="Times New Roman"/>
          <w:sz w:val="24"/>
          <w:szCs w:val="24"/>
          <w:lang w:val="sr-Cyrl-RS"/>
        </w:rPr>
        <w:t xml:space="preserve">Уједињено Краљевство предузеће све потребне мере </w:t>
      </w:r>
      <w:r w:rsidR="0029082F" w:rsidRPr="004D3626">
        <w:rPr>
          <w:rFonts w:ascii="Times New Roman" w:hAnsi="Times New Roman"/>
          <w:sz w:val="24"/>
          <w:szCs w:val="24"/>
          <w:lang w:val="sr-Cyrl-RS"/>
        </w:rPr>
        <w:t>да обезбеде</w:t>
      </w:r>
      <w:r w:rsidR="00F84975" w:rsidRPr="004D3626">
        <w:rPr>
          <w:rFonts w:ascii="Times New Roman" w:hAnsi="Times New Roman"/>
          <w:sz w:val="24"/>
          <w:szCs w:val="24"/>
          <w:lang w:val="sr-Cyrl-RS"/>
        </w:rPr>
        <w:t xml:space="preserve"> да производи којима се тргује, а обухваћени су доказом о пореклу</w:t>
      </w:r>
      <w:r w:rsidR="0029082F" w:rsidRPr="004D3626">
        <w:rPr>
          <w:rFonts w:ascii="Times New Roman" w:hAnsi="Times New Roman"/>
          <w:sz w:val="24"/>
          <w:szCs w:val="24"/>
          <w:lang w:val="sr-Cyrl-RS"/>
        </w:rPr>
        <w:t xml:space="preserve"> и,</w:t>
      </w:r>
      <w:r w:rsidR="00F84975" w:rsidRPr="004D3626">
        <w:rPr>
          <w:rFonts w:ascii="Times New Roman" w:hAnsi="Times New Roman"/>
          <w:sz w:val="24"/>
          <w:szCs w:val="24"/>
          <w:lang w:val="sr-Cyrl-RS"/>
        </w:rPr>
        <w:t xml:space="preserve"> током транспорта користе </w:t>
      </w:r>
    </w:p>
    <w:p w14:paraId="4B5A5D89" w14:textId="77777777" w:rsidR="00F84975" w:rsidRPr="004D3626" w:rsidRDefault="00F84975" w:rsidP="007A1D84">
      <w:pPr>
        <w:rPr>
          <w:rFonts w:ascii="Times New Roman" w:hAnsi="Times New Roman"/>
          <w:sz w:val="24"/>
          <w:szCs w:val="24"/>
          <w:lang w:val="ru-RU"/>
        </w:rPr>
      </w:pPr>
      <w:r w:rsidRPr="004D3626">
        <w:rPr>
          <w:rFonts w:ascii="Times New Roman" w:hAnsi="Times New Roman"/>
          <w:sz w:val="24"/>
          <w:szCs w:val="24"/>
          <w:lang w:val="sr-Cyrl-RS"/>
        </w:rPr>
        <w:t>слободну зону смештену на њиховом подручју, не буду замењени другом робом и да не буду подвргнути другом поступању осим нормалних поступака за спречавање њиховог пропадања</w:t>
      </w:r>
      <w:r w:rsidRPr="004D3626">
        <w:rPr>
          <w:rFonts w:ascii="Times New Roman" w:hAnsi="Times New Roman"/>
          <w:sz w:val="24"/>
          <w:szCs w:val="24"/>
          <w:lang w:val="ru-RU"/>
        </w:rPr>
        <w:t>.</w:t>
      </w:r>
    </w:p>
    <w:p w14:paraId="64C3213E" w14:textId="77777777" w:rsidR="00F84975" w:rsidRPr="004D3626" w:rsidRDefault="00F84975" w:rsidP="009D575A">
      <w:pPr>
        <w:tabs>
          <w:tab w:val="left" w:pos="709"/>
        </w:tabs>
        <w:spacing w:after="0" w:line="240" w:lineRule="auto"/>
        <w:ind w:right="4"/>
        <w:contextualSpacing/>
        <w:rPr>
          <w:rFonts w:ascii="Times New Roman" w:hAnsi="Times New Roman"/>
          <w:sz w:val="24"/>
          <w:szCs w:val="24"/>
          <w:lang w:val="ru-RU"/>
        </w:rPr>
      </w:pPr>
    </w:p>
    <w:p w14:paraId="2CDF2483" w14:textId="77777777" w:rsidR="00F84975" w:rsidRPr="004D3626" w:rsidRDefault="00F84975" w:rsidP="009D575A">
      <w:pPr>
        <w:numPr>
          <w:ilvl w:val="0"/>
          <w:numId w:val="49"/>
        </w:numPr>
        <w:tabs>
          <w:tab w:val="left" w:pos="709"/>
          <w:tab w:val="left" w:pos="1358"/>
        </w:tabs>
        <w:spacing w:after="0" w:line="240" w:lineRule="auto"/>
        <w:ind w:right="4"/>
        <w:contextualSpacing/>
        <w:jc w:val="both"/>
        <w:rPr>
          <w:rFonts w:ascii="Times New Roman" w:hAnsi="Times New Roman"/>
          <w:sz w:val="24"/>
          <w:szCs w:val="24"/>
          <w:lang w:val="ru-RU"/>
        </w:rPr>
      </w:pPr>
      <w:r w:rsidRPr="004D3626">
        <w:rPr>
          <w:rFonts w:ascii="Times New Roman" w:hAnsi="Times New Roman"/>
          <w:sz w:val="24"/>
          <w:szCs w:val="24"/>
          <w:lang w:val="sr-Cyrl-RS"/>
        </w:rPr>
        <w:t xml:space="preserve">Изузетно од става 1, када се производи са пореклом из </w:t>
      </w:r>
      <w:r w:rsidR="002F47EC" w:rsidRPr="004D3626">
        <w:rPr>
          <w:rFonts w:ascii="Times New Roman" w:hAnsi="Times New Roman"/>
          <w:sz w:val="24"/>
          <w:szCs w:val="24"/>
          <w:lang w:val="sr-Cyrl-RS"/>
        </w:rPr>
        <w:t xml:space="preserve">Србије </w:t>
      </w:r>
      <w:r w:rsidRPr="004D3626">
        <w:rPr>
          <w:rFonts w:ascii="Times New Roman" w:hAnsi="Times New Roman"/>
          <w:sz w:val="24"/>
          <w:szCs w:val="24"/>
          <w:lang w:val="sr-Cyrl-RS"/>
        </w:rPr>
        <w:t xml:space="preserve">или </w:t>
      </w:r>
      <w:r w:rsidR="002F47EC" w:rsidRPr="004D3626">
        <w:rPr>
          <w:rFonts w:ascii="Times New Roman" w:hAnsi="Times New Roman"/>
          <w:sz w:val="24"/>
          <w:szCs w:val="24"/>
          <w:lang w:val="sr-Cyrl-RS"/>
        </w:rPr>
        <w:t xml:space="preserve">из Уједињеног Краљевства </w:t>
      </w:r>
      <w:r w:rsidRPr="004D3626">
        <w:rPr>
          <w:rFonts w:ascii="Times New Roman" w:hAnsi="Times New Roman"/>
          <w:sz w:val="24"/>
          <w:szCs w:val="24"/>
          <w:lang w:val="sr-Cyrl-RS"/>
        </w:rPr>
        <w:t>увозе у слободну зону и обухваћени су доказом о пореклу, а подлежу обради или преради, надлежни органи издаће ново уверење о кретању робе</w:t>
      </w:r>
      <w:r w:rsidRPr="004D3626">
        <w:rPr>
          <w:rFonts w:ascii="Times New Roman" w:hAnsi="Times New Roman"/>
          <w:sz w:val="24"/>
          <w:szCs w:val="24"/>
          <w:lang w:val="ru-RU"/>
        </w:rPr>
        <w:t xml:space="preserve"> </w:t>
      </w:r>
      <w:r w:rsidRPr="004D3626">
        <w:rPr>
          <w:rFonts w:ascii="Times New Roman" w:hAnsi="Times New Roman"/>
          <w:sz w:val="24"/>
          <w:szCs w:val="24"/>
        </w:rPr>
        <w:t>EUR</w:t>
      </w:r>
      <w:r w:rsidRPr="004D3626">
        <w:rPr>
          <w:rFonts w:ascii="Times New Roman" w:hAnsi="Times New Roman"/>
          <w:sz w:val="24"/>
          <w:szCs w:val="24"/>
          <w:lang w:val="ru-RU"/>
        </w:rPr>
        <w:t xml:space="preserve">.1 или </w:t>
      </w:r>
      <w:r w:rsidRPr="004D3626">
        <w:rPr>
          <w:rFonts w:ascii="Times New Roman" w:hAnsi="Times New Roman"/>
          <w:sz w:val="24"/>
          <w:szCs w:val="24"/>
        </w:rPr>
        <w:t>EUR</w:t>
      </w:r>
      <w:r w:rsidRPr="004D3626">
        <w:rPr>
          <w:rFonts w:ascii="Times New Roman" w:hAnsi="Times New Roman"/>
          <w:sz w:val="24"/>
          <w:szCs w:val="24"/>
          <w:lang w:val="ru-RU"/>
        </w:rPr>
        <w:t>-</w:t>
      </w:r>
      <w:r w:rsidRPr="004D3626">
        <w:rPr>
          <w:rFonts w:ascii="Times New Roman" w:hAnsi="Times New Roman"/>
          <w:sz w:val="24"/>
          <w:szCs w:val="24"/>
        </w:rPr>
        <w:t>MED</w:t>
      </w:r>
      <w:r w:rsidRPr="004D3626">
        <w:rPr>
          <w:rFonts w:ascii="Times New Roman" w:hAnsi="Times New Roman"/>
          <w:sz w:val="24"/>
          <w:szCs w:val="24"/>
          <w:lang w:val="ru-RU"/>
        </w:rPr>
        <w:t xml:space="preserve"> на захтев извозника, ако је извршена обрада или прерада у складу с одредбама овог протокола.</w:t>
      </w:r>
    </w:p>
    <w:p w14:paraId="07887907" w14:textId="77777777" w:rsidR="00F84975" w:rsidRPr="004D3626" w:rsidRDefault="00F84975" w:rsidP="009D575A">
      <w:pPr>
        <w:spacing w:after="0" w:line="240" w:lineRule="auto"/>
        <w:ind w:right="4"/>
        <w:contextualSpacing/>
        <w:rPr>
          <w:rFonts w:ascii="Times New Roman" w:hAnsi="Times New Roman"/>
          <w:sz w:val="24"/>
          <w:szCs w:val="24"/>
          <w:lang w:val="ru-RU"/>
        </w:rPr>
      </w:pPr>
    </w:p>
    <w:p w14:paraId="1997C74E" w14:textId="77777777" w:rsidR="00F84975" w:rsidRPr="004D3626" w:rsidRDefault="00F84975" w:rsidP="009D575A">
      <w:pPr>
        <w:spacing w:after="0" w:line="240" w:lineRule="auto"/>
        <w:ind w:right="4"/>
        <w:contextualSpacing/>
        <w:rPr>
          <w:rFonts w:ascii="Times New Roman" w:hAnsi="Times New Roman"/>
          <w:sz w:val="24"/>
          <w:szCs w:val="24"/>
          <w:lang w:val="ru-RU"/>
        </w:rPr>
      </w:pPr>
    </w:p>
    <w:p w14:paraId="6EC5B2EE" w14:textId="77777777" w:rsidR="00F84975" w:rsidRPr="004D3626" w:rsidRDefault="00F84975" w:rsidP="009D575A">
      <w:pPr>
        <w:spacing w:after="0" w:line="240" w:lineRule="auto"/>
        <w:ind w:right="4"/>
        <w:contextualSpacing/>
        <w:jc w:val="center"/>
        <w:rPr>
          <w:rFonts w:ascii="Times New Roman" w:hAnsi="Times New Roman"/>
          <w:sz w:val="24"/>
          <w:szCs w:val="24"/>
          <w:u w:val="single"/>
          <w:lang w:val="sr-Cyrl-RS"/>
        </w:rPr>
      </w:pPr>
      <w:r w:rsidRPr="004D3626">
        <w:rPr>
          <w:rFonts w:ascii="Times New Roman" w:hAnsi="Times New Roman"/>
          <w:sz w:val="24"/>
          <w:szCs w:val="24"/>
          <w:u w:val="single"/>
          <w:lang w:val="ru-RU"/>
        </w:rPr>
        <w:t>Члан 37</w:t>
      </w:r>
      <w:r w:rsidRPr="004D3626">
        <w:rPr>
          <w:rFonts w:ascii="Times New Roman" w:hAnsi="Times New Roman"/>
          <w:sz w:val="24"/>
          <w:szCs w:val="24"/>
          <w:u w:val="single"/>
          <w:lang w:val="sr-Cyrl-RS"/>
        </w:rPr>
        <w:t>.</w:t>
      </w:r>
    </w:p>
    <w:p w14:paraId="316E4C1F" w14:textId="77777777" w:rsidR="00F84975" w:rsidRPr="004D3626" w:rsidRDefault="00F84975" w:rsidP="009D575A">
      <w:pPr>
        <w:spacing w:after="0" w:line="240" w:lineRule="auto"/>
        <w:ind w:right="4"/>
        <w:contextualSpacing/>
        <w:jc w:val="center"/>
        <w:rPr>
          <w:rFonts w:ascii="Times New Roman" w:hAnsi="Times New Roman"/>
          <w:sz w:val="24"/>
          <w:szCs w:val="24"/>
          <w:lang w:val="ru-RU"/>
        </w:rPr>
      </w:pPr>
    </w:p>
    <w:p w14:paraId="6F6B1E3F" w14:textId="77777777" w:rsidR="00F84975" w:rsidRPr="004D3626" w:rsidRDefault="00F84975" w:rsidP="009D575A">
      <w:pPr>
        <w:spacing w:after="0" w:line="240" w:lineRule="auto"/>
        <w:ind w:right="4"/>
        <w:contextualSpacing/>
        <w:jc w:val="center"/>
        <w:rPr>
          <w:rFonts w:ascii="Times New Roman" w:hAnsi="Times New Roman"/>
          <w:b/>
          <w:sz w:val="24"/>
          <w:szCs w:val="24"/>
          <w:lang w:val="ru-RU"/>
        </w:rPr>
      </w:pPr>
      <w:r w:rsidRPr="004D3626">
        <w:rPr>
          <w:rFonts w:ascii="Times New Roman" w:hAnsi="Times New Roman"/>
          <w:b/>
          <w:sz w:val="24"/>
          <w:szCs w:val="24"/>
          <w:lang w:val="sr-Cyrl-RS"/>
        </w:rPr>
        <w:t>Одступања</w:t>
      </w:r>
    </w:p>
    <w:p w14:paraId="7B7440AF" w14:textId="77777777" w:rsidR="00F84975" w:rsidRPr="004D3626" w:rsidRDefault="00F84975" w:rsidP="009D575A">
      <w:pPr>
        <w:spacing w:after="0" w:line="240" w:lineRule="auto"/>
        <w:ind w:right="4"/>
        <w:contextualSpacing/>
        <w:rPr>
          <w:rFonts w:ascii="Times New Roman" w:hAnsi="Times New Roman"/>
          <w:sz w:val="24"/>
          <w:szCs w:val="24"/>
          <w:lang w:val="ru-RU"/>
        </w:rPr>
      </w:pPr>
    </w:p>
    <w:p w14:paraId="35E265B2" w14:textId="77777777" w:rsidR="00F84975" w:rsidRPr="004D3626" w:rsidRDefault="00F84975" w:rsidP="009D575A">
      <w:pPr>
        <w:shd w:val="clear" w:color="auto" w:fill="FFFFFF"/>
        <w:spacing w:after="0" w:line="240" w:lineRule="auto"/>
        <w:ind w:right="4"/>
        <w:contextualSpacing/>
        <w:jc w:val="both"/>
        <w:rPr>
          <w:rFonts w:ascii="Times New Roman" w:hAnsi="Times New Roman"/>
          <w:sz w:val="24"/>
          <w:szCs w:val="24"/>
          <w:lang w:val="ru-RU"/>
        </w:rPr>
      </w:pPr>
      <w:r w:rsidRPr="004D3626">
        <w:rPr>
          <w:rFonts w:ascii="Times New Roman" w:hAnsi="Times New Roman"/>
          <w:sz w:val="24"/>
          <w:szCs w:val="24"/>
          <w:lang w:val="ru-RU"/>
        </w:rPr>
        <w:t>Доле наведени производи биће искључени из кумулације предвиђене у чл</w:t>
      </w:r>
      <w:r w:rsidR="002331AE" w:rsidRPr="004D3626">
        <w:rPr>
          <w:rFonts w:ascii="Times New Roman" w:hAnsi="Times New Roman"/>
          <w:sz w:val="24"/>
          <w:szCs w:val="24"/>
          <w:lang w:val="sr-Cyrl-RS"/>
        </w:rPr>
        <w:t>.</w:t>
      </w:r>
      <w:r w:rsidRPr="004D3626">
        <w:rPr>
          <w:rFonts w:ascii="Times New Roman" w:hAnsi="Times New Roman"/>
          <w:sz w:val="24"/>
          <w:szCs w:val="24"/>
          <w:lang w:val="sr-Cyrl-RS"/>
        </w:rPr>
        <w:t xml:space="preserve"> </w:t>
      </w:r>
      <w:r w:rsidRPr="004D3626">
        <w:rPr>
          <w:rFonts w:ascii="Times New Roman" w:hAnsi="Times New Roman"/>
          <w:sz w:val="24"/>
          <w:szCs w:val="24"/>
          <w:lang w:val="ru-RU"/>
        </w:rPr>
        <w:t>3. и 4, изузимајући кумулацију у односу на Европску унију (предвиђену у члану 3. ставовима 1. и 3) у следећим случајевима:</w:t>
      </w:r>
    </w:p>
    <w:p w14:paraId="49643BB3" w14:textId="77777777" w:rsidR="00F84975" w:rsidRPr="004D3626" w:rsidRDefault="00F84975" w:rsidP="009D575A">
      <w:pPr>
        <w:shd w:val="clear" w:color="auto" w:fill="FFFFFF"/>
        <w:spacing w:after="0" w:line="240" w:lineRule="auto"/>
        <w:ind w:right="4"/>
        <w:contextualSpacing/>
        <w:jc w:val="both"/>
        <w:rPr>
          <w:rFonts w:ascii="Times New Roman" w:hAnsi="Times New Roman"/>
          <w:sz w:val="24"/>
          <w:szCs w:val="24"/>
          <w:lang w:val="ru-RU"/>
        </w:rPr>
      </w:pPr>
    </w:p>
    <w:p w14:paraId="25531A4B" w14:textId="77777777" w:rsidR="00F84975" w:rsidRPr="004D3626" w:rsidRDefault="00F84975" w:rsidP="009D575A">
      <w:pPr>
        <w:pStyle w:val="ListParagraph"/>
        <w:numPr>
          <w:ilvl w:val="0"/>
          <w:numId w:val="56"/>
        </w:numPr>
        <w:shd w:val="clear" w:color="auto" w:fill="FFFFFF"/>
        <w:tabs>
          <w:tab w:val="left" w:pos="1134"/>
        </w:tabs>
        <w:spacing w:after="0" w:line="240" w:lineRule="auto"/>
        <w:ind w:left="567" w:right="4" w:firstLine="0"/>
        <w:jc w:val="both"/>
        <w:rPr>
          <w:rFonts w:ascii="Times New Roman" w:hAnsi="Times New Roman"/>
          <w:sz w:val="24"/>
          <w:szCs w:val="24"/>
          <w:lang w:val="ru-RU"/>
        </w:rPr>
      </w:pPr>
      <w:r w:rsidRPr="004D3626">
        <w:rPr>
          <w:rFonts w:ascii="Times New Roman" w:hAnsi="Times New Roman"/>
          <w:sz w:val="24"/>
          <w:szCs w:val="24"/>
          <w:lang w:val="sr-Cyrl-RS"/>
        </w:rPr>
        <w:t>ако је Уједињено Краљевство земља крајњег одредишта, а</w:t>
      </w:r>
      <w:r w:rsidRPr="004D3626">
        <w:rPr>
          <w:rFonts w:ascii="Times New Roman" w:hAnsi="Times New Roman"/>
          <w:sz w:val="24"/>
          <w:szCs w:val="24"/>
          <w:lang w:val="ru-RU"/>
        </w:rPr>
        <w:t>:</w:t>
      </w:r>
    </w:p>
    <w:p w14:paraId="0024880A" w14:textId="77777777" w:rsidR="00F84975" w:rsidRPr="004D3626" w:rsidRDefault="00F84975" w:rsidP="009D575A">
      <w:pPr>
        <w:pStyle w:val="ListParagraph"/>
        <w:shd w:val="clear" w:color="auto" w:fill="FFFFFF"/>
        <w:spacing w:after="0" w:line="240" w:lineRule="auto"/>
        <w:ind w:right="4"/>
        <w:jc w:val="both"/>
        <w:rPr>
          <w:rFonts w:ascii="Times New Roman" w:hAnsi="Times New Roman"/>
          <w:sz w:val="24"/>
          <w:szCs w:val="24"/>
          <w:lang w:val="ru-RU"/>
        </w:rPr>
      </w:pPr>
    </w:p>
    <w:p w14:paraId="1483A47A" w14:textId="77777777" w:rsidR="00F84975" w:rsidRPr="004D3626" w:rsidRDefault="00F84975" w:rsidP="009D575A">
      <w:pPr>
        <w:pStyle w:val="ListParagraph"/>
        <w:numPr>
          <w:ilvl w:val="0"/>
          <w:numId w:val="57"/>
        </w:numPr>
        <w:shd w:val="clear" w:color="auto" w:fill="FFFFFF"/>
        <w:tabs>
          <w:tab w:val="left" w:pos="1560"/>
        </w:tabs>
        <w:spacing w:after="0" w:line="240" w:lineRule="auto"/>
        <w:ind w:left="1560" w:right="4" w:hanging="426"/>
        <w:jc w:val="both"/>
        <w:rPr>
          <w:rFonts w:ascii="Times New Roman" w:hAnsi="Times New Roman"/>
          <w:sz w:val="24"/>
          <w:szCs w:val="24"/>
          <w:lang w:val="ru-RU"/>
        </w:rPr>
      </w:pPr>
      <w:r w:rsidRPr="004D3626">
        <w:rPr>
          <w:rFonts w:ascii="Times New Roman" w:hAnsi="Times New Roman"/>
          <w:sz w:val="24"/>
          <w:szCs w:val="24"/>
          <w:lang w:val="sr-Cyrl-RS"/>
        </w:rPr>
        <w:t>материјали коришћени у изради тих производа су пореклом</w:t>
      </w:r>
      <w:r w:rsidR="003B5F79" w:rsidRPr="004D3626">
        <w:rPr>
          <w:rFonts w:ascii="Times New Roman" w:hAnsi="Times New Roman"/>
          <w:sz w:val="24"/>
          <w:szCs w:val="24"/>
          <w:lang w:val="sr-Cyrl-RS"/>
        </w:rPr>
        <w:t xml:space="preserve"> </w:t>
      </w:r>
      <w:r w:rsidRPr="004D3626">
        <w:rPr>
          <w:rFonts w:ascii="Times New Roman" w:hAnsi="Times New Roman"/>
          <w:sz w:val="24"/>
          <w:szCs w:val="24"/>
          <w:lang w:val="sr-Cyrl-RS"/>
        </w:rPr>
        <w:t xml:space="preserve">из Републике </w:t>
      </w:r>
      <w:r w:rsidRPr="004D3626">
        <w:rPr>
          <w:rFonts w:ascii="Times New Roman" w:hAnsi="Times New Roman"/>
          <w:sz w:val="24"/>
          <w:szCs w:val="24"/>
          <w:lang w:val="ru-RU"/>
        </w:rPr>
        <w:t>Србије и</w:t>
      </w:r>
      <w:r w:rsidR="002331AE" w:rsidRPr="004D3626">
        <w:rPr>
          <w:rFonts w:ascii="Times New Roman" w:hAnsi="Times New Roman"/>
          <w:sz w:val="24"/>
          <w:szCs w:val="24"/>
          <w:lang w:val="ru-RU"/>
        </w:rPr>
        <w:t xml:space="preserve">ли из </w:t>
      </w:r>
      <w:r w:rsidR="002331AE" w:rsidRPr="004D3626">
        <w:rPr>
          <w:rFonts w:ascii="Times New Roman" w:hAnsi="Times New Roman"/>
          <w:sz w:val="24"/>
          <w:szCs w:val="24"/>
          <w:lang w:val="sr-Cyrl-RS"/>
        </w:rPr>
        <w:t>неке од ставки 10-14 из Анекса А</w:t>
      </w:r>
      <w:r w:rsidR="002331AE" w:rsidRPr="004D3626">
        <w:rPr>
          <w:rFonts w:ascii="Times New Roman" w:hAnsi="Times New Roman"/>
          <w:sz w:val="24"/>
          <w:szCs w:val="24"/>
          <w:lang w:val="ru-RU"/>
        </w:rPr>
        <w:t xml:space="preserve"> </w:t>
      </w:r>
      <w:r w:rsidRPr="004D3626">
        <w:rPr>
          <w:rFonts w:ascii="Times New Roman" w:hAnsi="Times New Roman"/>
          <w:sz w:val="24"/>
          <w:szCs w:val="24"/>
          <w:lang w:val="ru-RU"/>
        </w:rPr>
        <w:t>; или</w:t>
      </w:r>
    </w:p>
    <w:p w14:paraId="1949A2AF" w14:textId="77777777" w:rsidR="00F84975" w:rsidRPr="004D3626" w:rsidRDefault="00F84975" w:rsidP="009D575A">
      <w:pPr>
        <w:pStyle w:val="ListParagraph"/>
        <w:numPr>
          <w:ilvl w:val="0"/>
          <w:numId w:val="57"/>
        </w:numPr>
        <w:shd w:val="clear" w:color="auto" w:fill="FFFFFF"/>
        <w:spacing w:after="0" w:line="240" w:lineRule="auto"/>
        <w:ind w:left="1560" w:right="4" w:hanging="426"/>
        <w:jc w:val="both"/>
        <w:rPr>
          <w:rFonts w:ascii="Times New Roman" w:hAnsi="Times New Roman"/>
          <w:sz w:val="24"/>
          <w:szCs w:val="24"/>
          <w:lang w:val="ru-RU"/>
        </w:rPr>
      </w:pPr>
      <w:r w:rsidRPr="004D3626">
        <w:rPr>
          <w:rFonts w:ascii="Times New Roman" w:hAnsi="Times New Roman"/>
          <w:sz w:val="24"/>
          <w:szCs w:val="24"/>
          <w:lang w:val="sr-Cyrl-RS"/>
        </w:rPr>
        <w:t xml:space="preserve">ти производи су стекли порекло на основу обраде или прераде обављене </w:t>
      </w:r>
      <w:r w:rsidR="002331AE" w:rsidRPr="004D3626">
        <w:rPr>
          <w:rFonts w:ascii="Times New Roman" w:hAnsi="Times New Roman"/>
          <w:sz w:val="24"/>
          <w:szCs w:val="24"/>
          <w:lang w:val="sr-Cyrl-RS"/>
        </w:rPr>
        <w:t xml:space="preserve">било где </w:t>
      </w:r>
      <w:r w:rsidR="003B5F79" w:rsidRPr="004D3626">
        <w:rPr>
          <w:rFonts w:ascii="Times New Roman" w:hAnsi="Times New Roman"/>
          <w:sz w:val="24"/>
          <w:szCs w:val="24"/>
          <w:lang w:val="sr-Cyrl-RS"/>
        </w:rPr>
        <w:t xml:space="preserve"> </w:t>
      </w:r>
      <w:r w:rsidRPr="004D3626">
        <w:rPr>
          <w:rFonts w:ascii="Times New Roman" w:hAnsi="Times New Roman"/>
          <w:sz w:val="24"/>
          <w:szCs w:val="24"/>
          <w:lang w:val="sr-Cyrl-RS"/>
        </w:rPr>
        <w:t>наведен</w:t>
      </w:r>
      <w:r w:rsidR="002331AE" w:rsidRPr="004D3626">
        <w:rPr>
          <w:rFonts w:ascii="Times New Roman" w:hAnsi="Times New Roman"/>
          <w:sz w:val="24"/>
          <w:szCs w:val="24"/>
          <w:lang w:val="sr-Cyrl-RS"/>
        </w:rPr>
        <w:t>о</w:t>
      </w:r>
      <w:r w:rsidRPr="004D3626">
        <w:rPr>
          <w:rFonts w:ascii="Times New Roman" w:hAnsi="Times New Roman"/>
          <w:sz w:val="24"/>
          <w:szCs w:val="24"/>
          <w:lang w:val="sr-Cyrl-RS"/>
        </w:rPr>
        <w:t xml:space="preserve"> у тачки </w:t>
      </w:r>
      <w:r w:rsidR="002331AE" w:rsidRPr="004D3626">
        <w:rPr>
          <w:rFonts w:ascii="Times New Roman" w:hAnsi="Times New Roman"/>
          <w:sz w:val="24"/>
          <w:szCs w:val="24"/>
          <w:lang w:val="sr-Cyrl-RS"/>
        </w:rPr>
        <w:t>(</w:t>
      </w:r>
      <w:r w:rsidRPr="004D3626">
        <w:rPr>
          <w:rFonts w:ascii="Times New Roman" w:hAnsi="Times New Roman"/>
          <w:sz w:val="24"/>
          <w:szCs w:val="24"/>
          <w:lang w:val="sr-Cyrl-RS"/>
        </w:rPr>
        <w:t xml:space="preserve">а) под </w:t>
      </w:r>
      <w:r w:rsidRPr="004D3626">
        <w:rPr>
          <w:rFonts w:ascii="Times New Roman" w:hAnsi="Times New Roman"/>
          <w:sz w:val="24"/>
          <w:szCs w:val="24"/>
          <w:lang w:val="ru-RU"/>
        </w:rPr>
        <w:t>(</w:t>
      </w:r>
      <w:proofErr w:type="spellStart"/>
      <w:r w:rsidRPr="004D3626">
        <w:rPr>
          <w:rFonts w:ascii="Times New Roman" w:hAnsi="Times New Roman"/>
          <w:sz w:val="24"/>
          <w:szCs w:val="24"/>
        </w:rPr>
        <w:t>i</w:t>
      </w:r>
      <w:proofErr w:type="spellEnd"/>
      <w:r w:rsidRPr="004D3626">
        <w:rPr>
          <w:rFonts w:ascii="Times New Roman" w:hAnsi="Times New Roman"/>
          <w:sz w:val="24"/>
          <w:szCs w:val="24"/>
          <w:lang w:val="ru-RU"/>
        </w:rPr>
        <w:t xml:space="preserve">); </w:t>
      </w:r>
      <w:r w:rsidRPr="004D3626">
        <w:rPr>
          <w:rFonts w:ascii="Times New Roman" w:hAnsi="Times New Roman"/>
          <w:sz w:val="24"/>
          <w:szCs w:val="24"/>
          <w:lang w:val="sr-Cyrl-RS"/>
        </w:rPr>
        <w:t>или</w:t>
      </w:r>
    </w:p>
    <w:p w14:paraId="38F2C48F" w14:textId="77777777" w:rsidR="00F84975" w:rsidRPr="004D3626" w:rsidRDefault="00F84975" w:rsidP="009D575A">
      <w:pPr>
        <w:pStyle w:val="ListParagraph"/>
        <w:shd w:val="clear" w:color="auto" w:fill="FFFFFF"/>
        <w:spacing w:after="0" w:line="240" w:lineRule="auto"/>
        <w:ind w:left="1080" w:right="4"/>
        <w:jc w:val="both"/>
        <w:rPr>
          <w:rFonts w:ascii="Times New Roman" w:hAnsi="Times New Roman"/>
          <w:sz w:val="24"/>
          <w:szCs w:val="24"/>
          <w:lang w:val="ru-RU"/>
        </w:rPr>
      </w:pPr>
      <w:r w:rsidRPr="004D3626">
        <w:rPr>
          <w:rFonts w:ascii="Times New Roman" w:hAnsi="Times New Roman"/>
          <w:sz w:val="24"/>
          <w:szCs w:val="24"/>
          <w:lang w:val="ru-RU"/>
        </w:rPr>
        <w:t xml:space="preserve">     </w:t>
      </w:r>
    </w:p>
    <w:p w14:paraId="546B7BB2" w14:textId="77777777" w:rsidR="00F84975" w:rsidRPr="004D3626" w:rsidRDefault="00F84975" w:rsidP="009D575A">
      <w:pPr>
        <w:pStyle w:val="ListParagraph"/>
        <w:numPr>
          <w:ilvl w:val="0"/>
          <w:numId w:val="56"/>
        </w:numPr>
        <w:shd w:val="clear" w:color="auto" w:fill="FFFFFF"/>
        <w:tabs>
          <w:tab w:val="left" w:pos="1134"/>
        </w:tabs>
        <w:spacing w:after="0" w:line="240" w:lineRule="auto"/>
        <w:ind w:left="567" w:right="4" w:hanging="11"/>
        <w:jc w:val="both"/>
        <w:rPr>
          <w:rFonts w:ascii="Times New Roman" w:hAnsi="Times New Roman"/>
          <w:sz w:val="24"/>
          <w:szCs w:val="24"/>
          <w:lang w:val="ru-RU"/>
        </w:rPr>
      </w:pPr>
      <w:r w:rsidRPr="004D3626">
        <w:rPr>
          <w:rFonts w:ascii="Times New Roman" w:hAnsi="Times New Roman"/>
          <w:sz w:val="24"/>
          <w:szCs w:val="24"/>
          <w:lang w:val="sr-Cyrl-RS"/>
        </w:rPr>
        <w:t>ако је Србија земља крајњег одредишта</w:t>
      </w:r>
      <w:r w:rsidRPr="004D3626">
        <w:rPr>
          <w:rFonts w:ascii="Times New Roman" w:hAnsi="Times New Roman"/>
          <w:sz w:val="24"/>
          <w:szCs w:val="24"/>
          <w:lang w:val="ru-RU"/>
        </w:rPr>
        <w:t>, а:</w:t>
      </w:r>
    </w:p>
    <w:p w14:paraId="3A752E3C" w14:textId="77777777" w:rsidR="00F84975" w:rsidRPr="004D3626" w:rsidRDefault="00F84975" w:rsidP="009D575A">
      <w:pPr>
        <w:pStyle w:val="ListParagraph"/>
        <w:shd w:val="clear" w:color="auto" w:fill="FFFFFF"/>
        <w:spacing w:after="0" w:line="240" w:lineRule="auto"/>
        <w:ind w:right="4"/>
        <w:jc w:val="both"/>
        <w:rPr>
          <w:rFonts w:ascii="Times New Roman" w:hAnsi="Times New Roman"/>
          <w:sz w:val="24"/>
          <w:szCs w:val="24"/>
          <w:lang w:val="ru-RU"/>
        </w:rPr>
      </w:pPr>
    </w:p>
    <w:p w14:paraId="3C7B9415" w14:textId="77777777" w:rsidR="00F84975" w:rsidRPr="004D3626" w:rsidRDefault="00F84975" w:rsidP="009D575A">
      <w:pPr>
        <w:pStyle w:val="ListParagraph"/>
        <w:numPr>
          <w:ilvl w:val="0"/>
          <w:numId w:val="58"/>
        </w:numPr>
        <w:shd w:val="clear" w:color="auto" w:fill="FFFFFF"/>
        <w:tabs>
          <w:tab w:val="left" w:pos="1701"/>
        </w:tabs>
        <w:spacing w:after="0" w:line="240" w:lineRule="auto"/>
        <w:ind w:left="1560" w:right="4" w:hanging="426"/>
        <w:jc w:val="both"/>
        <w:rPr>
          <w:rFonts w:ascii="Times New Roman" w:hAnsi="Times New Roman"/>
          <w:sz w:val="24"/>
          <w:szCs w:val="24"/>
          <w:lang w:val="ru-RU"/>
        </w:rPr>
      </w:pPr>
      <w:r w:rsidRPr="004D3626">
        <w:rPr>
          <w:rFonts w:ascii="Times New Roman" w:hAnsi="Times New Roman"/>
          <w:sz w:val="24"/>
          <w:szCs w:val="24"/>
          <w:lang w:val="sr-Cyrl-RS"/>
        </w:rPr>
        <w:t>материјали коришћени у изради тих производа су пореклом из Уједињеног Краљевства</w:t>
      </w:r>
      <w:r w:rsidRPr="004D3626">
        <w:rPr>
          <w:rFonts w:ascii="Times New Roman" w:hAnsi="Times New Roman"/>
          <w:sz w:val="24"/>
          <w:szCs w:val="24"/>
          <w:lang w:val="ru-RU"/>
        </w:rPr>
        <w:t>; или</w:t>
      </w:r>
    </w:p>
    <w:p w14:paraId="6BECACC3" w14:textId="77777777" w:rsidR="00F84975" w:rsidRPr="004D3626" w:rsidRDefault="00F84975" w:rsidP="009D575A">
      <w:pPr>
        <w:pStyle w:val="ListParagraph"/>
        <w:shd w:val="clear" w:color="auto" w:fill="FFFFFF"/>
        <w:tabs>
          <w:tab w:val="left" w:pos="1701"/>
        </w:tabs>
        <w:spacing w:after="0" w:line="240" w:lineRule="auto"/>
        <w:ind w:left="1134" w:right="4"/>
        <w:jc w:val="both"/>
        <w:rPr>
          <w:rFonts w:ascii="Times New Roman" w:hAnsi="Times New Roman"/>
          <w:sz w:val="24"/>
          <w:szCs w:val="24"/>
          <w:lang w:val="ru-RU"/>
        </w:rPr>
      </w:pPr>
    </w:p>
    <w:p w14:paraId="71ACAB73" w14:textId="77777777" w:rsidR="00F84975" w:rsidRPr="004D3626" w:rsidRDefault="00F84975" w:rsidP="009D575A">
      <w:pPr>
        <w:pStyle w:val="ListParagraph"/>
        <w:numPr>
          <w:ilvl w:val="0"/>
          <w:numId w:val="58"/>
        </w:numPr>
        <w:shd w:val="clear" w:color="auto" w:fill="FFFFFF"/>
        <w:tabs>
          <w:tab w:val="left" w:pos="1701"/>
        </w:tabs>
        <w:spacing w:after="0" w:line="240" w:lineRule="auto"/>
        <w:ind w:left="1560" w:right="4" w:hanging="426"/>
        <w:jc w:val="both"/>
        <w:rPr>
          <w:rFonts w:ascii="Times New Roman" w:hAnsi="Times New Roman"/>
          <w:sz w:val="24"/>
          <w:szCs w:val="24"/>
          <w:lang w:val="ru-RU"/>
        </w:rPr>
      </w:pPr>
      <w:r w:rsidRPr="004D3626">
        <w:rPr>
          <w:rFonts w:ascii="Times New Roman" w:hAnsi="Times New Roman"/>
          <w:sz w:val="24"/>
          <w:szCs w:val="24"/>
          <w:lang w:val="sr-Cyrl-RS"/>
        </w:rPr>
        <w:t>ти производи су стекли порекло на основу обраде или прераде обављене у Уједињеном Краљевству.</w:t>
      </w:r>
    </w:p>
    <w:p w14:paraId="083A494D" w14:textId="77777777" w:rsidR="00F84975" w:rsidRPr="004D3626" w:rsidRDefault="00F84975" w:rsidP="009D575A">
      <w:pPr>
        <w:shd w:val="clear" w:color="auto" w:fill="FFFFFF"/>
        <w:spacing w:after="0" w:line="240" w:lineRule="auto"/>
        <w:ind w:right="4"/>
        <w:jc w:val="both"/>
        <w:rPr>
          <w:rFonts w:ascii="Times New Roman" w:hAnsi="Times New Roman"/>
          <w:sz w:val="24"/>
          <w:szCs w:val="24"/>
          <w:lang w:val="ru-RU"/>
        </w:rPr>
      </w:pPr>
    </w:p>
    <w:p w14:paraId="3F1ABF74" w14:textId="77777777" w:rsidR="00F84975" w:rsidRPr="004D3626" w:rsidRDefault="00F84975" w:rsidP="00F84975">
      <w:pPr>
        <w:shd w:val="clear" w:color="auto" w:fill="FFFFFF"/>
        <w:spacing w:after="0" w:line="240" w:lineRule="auto"/>
        <w:contextualSpacing/>
        <w:jc w:val="both"/>
        <w:rPr>
          <w:rFonts w:ascii="Times New Roman" w:hAnsi="Times New Roman"/>
          <w:sz w:val="24"/>
          <w:szCs w:val="24"/>
          <w:lang w:val="ru-RU"/>
        </w:rPr>
      </w:pPr>
    </w:p>
    <w:tbl>
      <w:tblPr>
        <w:tblW w:w="5000" w:type="pct"/>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1641"/>
        <w:gridCol w:w="7369"/>
      </w:tblGrid>
      <w:tr w:rsidR="004D3626" w:rsidRPr="004D3626" w14:paraId="1E7957BD" w14:textId="77777777" w:rsidTr="001C7A84">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02F8CA0" w14:textId="77777777" w:rsidR="00F84975" w:rsidRPr="004D3626" w:rsidRDefault="00F84975" w:rsidP="001C7A84">
            <w:pPr>
              <w:spacing w:before="60" w:after="60" w:line="312" w:lineRule="atLeast"/>
              <w:ind w:right="195"/>
              <w:jc w:val="center"/>
              <w:rPr>
                <w:rFonts w:ascii="Times New Roman" w:hAnsi="Times New Roman"/>
                <w:b/>
                <w:bCs/>
                <w:sz w:val="24"/>
                <w:szCs w:val="24"/>
              </w:rPr>
            </w:pPr>
            <w:r w:rsidRPr="004D3626">
              <w:rPr>
                <w:rFonts w:ascii="Times New Roman" w:hAnsi="Times New Roman"/>
                <w:b/>
                <w:bCs/>
                <w:sz w:val="24"/>
                <w:szCs w:val="24"/>
                <w:lang w:val="sr-Cyrl-RS"/>
              </w:rPr>
              <w:t>Тарифна ознака</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B32948A" w14:textId="77777777" w:rsidR="00F84975" w:rsidRPr="004D3626" w:rsidRDefault="00F84975" w:rsidP="001C7A84">
            <w:pPr>
              <w:spacing w:before="60" w:after="60" w:line="312" w:lineRule="atLeast"/>
              <w:ind w:right="195"/>
              <w:jc w:val="center"/>
              <w:rPr>
                <w:rFonts w:ascii="Times New Roman" w:hAnsi="Times New Roman"/>
                <w:b/>
                <w:bCs/>
                <w:sz w:val="24"/>
                <w:szCs w:val="24"/>
              </w:rPr>
            </w:pPr>
            <w:r w:rsidRPr="004D3626">
              <w:rPr>
                <w:rFonts w:ascii="Times New Roman" w:hAnsi="Times New Roman"/>
                <w:b/>
                <w:bCs/>
                <w:sz w:val="24"/>
                <w:szCs w:val="24"/>
                <w:lang w:val="sr-Cyrl-RS"/>
              </w:rPr>
              <w:t>Опис</w:t>
            </w:r>
          </w:p>
        </w:tc>
      </w:tr>
      <w:tr w:rsidR="004D3626" w:rsidRPr="004D3626" w14:paraId="36BDDA4E" w14:textId="77777777" w:rsidTr="001C7A84">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027BB36" w14:textId="77777777" w:rsidR="00F84975" w:rsidRPr="004D3626" w:rsidRDefault="00F84975" w:rsidP="001C7A84">
            <w:pPr>
              <w:spacing w:before="60" w:after="60" w:line="312" w:lineRule="atLeast"/>
              <w:ind w:right="195"/>
              <w:jc w:val="center"/>
              <w:rPr>
                <w:rFonts w:ascii="Times New Roman" w:hAnsi="Times New Roman"/>
                <w:sz w:val="24"/>
                <w:szCs w:val="24"/>
              </w:rPr>
            </w:pPr>
            <w:r w:rsidRPr="004D3626">
              <w:rPr>
                <w:rFonts w:ascii="Times New Roman" w:hAnsi="Times New Roman"/>
                <w:sz w:val="24"/>
                <w:szCs w:val="24"/>
              </w:rPr>
              <w:t>1704 90 99</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F45E061" w14:textId="77777777" w:rsidR="00F84975" w:rsidRPr="004D3626" w:rsidRDefault="00F84975" w:rsidP="001C7A84">
            <w:pPr>
              <w:spacing w:before="60" w:after="60" w:line="312" w:lineRule="atLeast"/>
              <w:rPr>
                <w:rFonts w:ascii="Times New Roman" w:hAnsi="Times New Roman"/>
                <w:sz w:val="24"/>
                <w:szCs w:val="24"/>
                <w:lang w:val="ru-RU"/>
              </w:rPr>
            </w:pPr>
            <w:r w:rsidRPr="004D3626">
              <w:rPr>
                <w:rFonts w:ascii="Times New Roman" w:hAnsi="Times New Roman"/>
                <w:sz w:val="24"/>
                <w:szCs w:val="24"/>
                <w:lang w:val="sr-Cyrl-RS"/>
              </w:rPr>
              <w:t>Остали производи од шећера који не садрже какао</w:t>
            </w:r>
          </w:p>
        </w:tc>
      </w:tr>
      <w:tr w:rsidR="004D3626" w:rsidRPr="004D3626" w14:paraId="4E7533BD" w14:textId="77777777" w:rsidTr="001C7A84">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C6CBFEC" w14:textId="77777777" w:rsidR="00F84975" w:rsidRPr="004D3626" w:rsidRDefault="00F84975" w:rsidP="001C7A84">
            <w:pPr>
              <w:spacing w:before="60" w:after="60" w:line="312" w:lineRule="atLeast"/>
              <w:ind w:right="195"/>
              <w:jc w:val="center"/>
              <w:rPr>
                <w:rFonts w:ascii="Times New Roman" w:hAnsi="Times New Roman"/>
                <w:sz w:val="24"/>
                <w:szCs w:val="24"/>
              </w:rPr>
            </w:pPr>
            <w:r w:rsidRPr="004D3626">
              <w:rPr>
                <w:rFonts w:ascii="Times New Roman" w:hAnsi="Times New Roman"/>
                <w:sz w:val="24"/>
                <w:szCs w:val="24"/>
              </w:rPr>
              <w:t>1806 10 30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30B958D" w14:textId="77777777" w:rsidR="00F84975" w:rsidRPr="004D3626" w:rsidRDefault="00F84975" w:rsidP="001C7A84">
            <w:pPr>
              <w:spacing w:before="60" w:after="60" w:line="312" w:lineRule="atLeast"/>
              <w:rPr>
                <w:rFonts w:ascii="Times New Roman" w:hAnsi="Times New Roman"/>
                <w:sz w:val="24"/>
                <w:szCs w:val="24"/>
                <w:lang w:val="ru-RU"/>
              </w:rPr>
            </w:pPr>
            <w:r w:rsidRPr="004D3626">
              <w:rPr>
                <w:rFonts w:ascii="Times New Roman" w:hAnsi="Times New Roman"/>
                <w:sz w:val="24"/>
                <w:szCs w:val="24"/>
                <w:lang w:val="sr-Cyrl-RS"/>
              </w:rPr>
              <w:t xml:space="preserve">Чоколада и остали прехрамбени производи који садрже какао </w:t>
            </w:r>
          </w:p>
        </w:tc>
      </w:tr>
      <w:tr w:rsidR="004D3626" w:rsidRPr="000F5D9D" w14:paraId="03351278" w14:textId="77777777" w:rsidTr="001C7A84">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14EBA9F" w14:textId="77777777" w:rsidR="00F84975" w:rsidRPr="004D3626" w:rsidRDefault="00F84975" w:rsidP="001C7A84">
            <w:pPr>
              <w:spacing w:before="60" w:after="60" w:line="312" w:lineRule="atLeast"/>
              <w:ind w:right="195"/>
              <w:jc w:val="center"/>
              <w:rPr>
                <w:rFonts w:ascii="Times New Roman" w:hAnsi="Times New Roman"/>
                <w:sz w:val="24"/>
                <w:szCs w:val="24"/>
              </w:rPr>
            </w:pPr>
            <w:r w:rsidRPr="004D3626">
              <w:rPr>
                <w:rFonts w:ascii="Times New Roman" w:hAnsi="Times New Roman"/>
                <w:sz w:val="24"/>
                <w:szCs w:val="24"/>
              </w:rPr>
              <w:t>1806 10 90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45A1AE3" w14:textId="77777777" w:rsidR="00F84975" w:rsidRPr="004D3626" w:rsidRDefault="00F84975" w:rsidP="001C7A84">
            <w:pPr>
              <w:spacing w:before="60" w:after="60" w:line="312" w:lineRule="atLeast"/>
              <w:jc w:val="both"/>
              <w:rPr>
                <w:rFonts w:ascii="Times New Roman" w:hAnsi="Times New Roman"/>
                <w:sz w:val="24"/>
                <w:szCs w:val="24"/>
                <w:lang w:val="ru-RU"/>
              </w:rPr>
            </w:pPr>
            <w:r w:rsidRPr="004D3626">
              <w:rPr>
                <w:rFonts w:ascii="Times New Roman" w:hAnsi="Times New Roman"/>
                <w:sz w:val="24"/>
                <w:szCs w:val="24"/>
                <w:lang w:val="ru-RU"/>
              </w:rPr>
              <w:t>–</w:t>
            </w:r>
            <w:r w:rsidRPr="004D3626">
              <w:rPr>
                <w:rFonts w:ascii="Times New Roman" w:hAnsi="Times New Roman"/>
                <w:sz w:val="24"/>
                <w:szCs w:val="24"/>
              </w:rPr>
              <w:t> </w:t>
            </w:r>
            <w:r w:rsidRPr="004D3626">
              <w:rPr>
                <w:rFonts w:ascii="Times New Roman" w:hAnsi="Times New Roman"/>
                <w:sz w:val="24"/>
                <w:szCs w:val="24"/>
                <w:lang w:val="sr-Cyrl-RS"/>
              </w:rPr>
              <w:t>Какао у праху са додатком шећера илу других материја за заслађивање</w:t>
            </w:r>
            <w:r w:rsidRPr="004D3626">
              <w:rPr>
                <w:rFonts w:ascii="Times New Roman" w:hAnsi="Times New Roman"/>
                <w:sz w:val="24"/>
                <w:szCs w:val="24"/>
                <w:lang w:val="ru-RU"/>
              </w:rPr>
              <w:t>:</w:t>
            </w:r>
          </w:p>
          <w:p w14:paraId="4FC647FD" w14:textId="77777777" w:rsidR="00F84975" w:rsidRPr="004D3626" w:rsidRDefault="00F84975" w:rsidP="001C7A84">
            <w:pPr>
              <w:spacing w:before="60" w:after="60" w:line="312" w:lineRule="atLeast"/>
              <w:jc w:val="both"/>
              <w:rPr>
                <w:rFonts w:ascii="Times New Roman" w:hAnsi="Times New Roman"/>
                <w:sz w:val="24"/>
                <w:szCs w:val="24"/>
                <w:lang w:val="ru-RU"/>
              </w:rPr>
            </w:pPr>
            <w:r w:rsidRPr="004D3626">
              <w:rPr>
                <w:rFonts w:ascii="Times New Roman" w:hAnsi="Times New Roman"/>
                <w:sz w:val="24"/>
                <w:szCs w:val="24"/>
                <w:lang w:val="ru-RU"/>
              </w:rPr>
              <w:t>–</w:t>
            </w:r>
            <w:r w:rsidRPr="004D3626">
              <w:rPr>
                <w:rFonts w:ascii="Times New Roman" w:hAnsi="Times New Roman"/>
                <w:sz w:val="24"/>
                <w:szCs w:val="24"/>
              </w:rPr>
              <w:t> </w:t>
            </w:r>
            <w:r w:rsidRPr="004D3626">
              <w:rPr>
                <w:rFonts w:ascii="Times New Roman" w:hAnsi="Times New Roman"/>
                <w:sz w:val="24"/>
                <w:szCs w:val="24"/>
                <w:lang w:val="ru-RU"/>
              </w:rPr>
              <w:t>–</w:t>
            </w:r>
            <w:r w:rsidRPr="004D3626">
              <w:rPr>
                <w:rFonts w:ascii="Times New Roman" w:hAnsi="Times New Roman"/>
                <w:sz w:val="24"/>
                <w:szCs w:val="24"/>
              </w:rPr>
              <w:t> </w:t>
            </w:r>
            <w:r w:rsidRPr="004D3626">
              <w:rPr>
                <w:rFonts w:ascii="Times New Roman" w:hAnsi="Times New Roman"/>
                <w:sz w:val="24"/>
                <w:szCs w:val="24"/>
                <w:lang w:val="sr-Cyrl-RS"/>
              </w:rPr>
              <w:t>који садрже од</w:t>
            </w:r>
            <w:r w:rsidRPr="004D3626">
              <w:rPr>
                <w:rFonts w:ascii="Times New Roman" w:hAnsi="Times New Roman"/>
                <w:sz w:val="24"/>
                <w:szCs w:val="24"/>
                <w:lang w:val="ru-RU"/>
              </w:rPr>
              <w:t xml:space="preserve"> 65</w:t>
            </w:r>
            <w:r w:rsidRPr="004D3626">
              <w:rPr>
                <w:rFonts w:ascii="Times New Roman" w:hAnsi="Times New Roman"/>
                <w:sz w:val="24"/>
                <w:szCs w:val="24"/>
              </w:rPr>
              <w:t> </w:t>
            </w:r>
            <w:r w:rsidRPr="004D3626">
              <w:rPr>
                <w:rFonts w:ascii="Times New Roman" w:hAnsi="Times New Roman"/>
                <w:sz w:val="24"/>
                <w:szCs w:val="24"/>
                <w:lang w:val="ru-RU"/>
              </w:rPr>
              <w:t xml:space="preserve">% </w:t>
            </w:r>
            <w:r w:rsidRPr="004D3626">
              <w:rPr>
                <w:rFonts w:ascii="Times New Roman" w:hAnsi="Times New Roman"/>
                <w:sz w:val="24"/>
                <w:szCs w:val="24"/>
                <w:lang w:val="sr-Cyrl-RS"/>
              </w:rPr>
              <w:t>до</w:t>
            </w:r>
            <w:r w:rsidRPr="004D3626">
              <w:rPr>
                <w:rFonts w:ascii="Times New Roman" w:hAnsi="Times New Roman"/>
                <w:sz w:val="24"/>
                <w:szCs w:val="24"/>
                <w:lang w:val="ru-RU"/>
              </w:rPr>
              <w:t xml:space="preserve"> 80</w:t>
            </w:r>
            <w:r w:rsidRPr="004D3626">
              <w:rPr>
                <w:rFonts w:ascii="Times New Roman" w:hAnsi="Times New Roman"/>
                <w:sz w:val="24"/>
                <w:szCs w:val="24"/>
              </w:rPr>
              <w:t> </w:t>
            </w:r>
            <w:r w:rsidRPr="004D3626">
              <w:rPr>
                <w:rFonts w:ascii="Times New Roman" w:hAnsi="Times New Roman"/>
                <w:sz w:val="24"/>
                <w:szCs w:val="24"/>
                <w:lang w:val="ru-RU"/>
              </w:rPr>
              <w:t xml:space="preserve">% </w:t>
            </w:r>
            <w:r w:rsidRPr="004D3626">
              <w:rPr>
                <w:rFonts w:ascii="Times New Roman" w:hAnsi="Times New Roman"/>
                <w:sz w:val="24"/>
                <w:szCs w:val="24"/>
                <w:lang w:val="sr-Cyrl-RS"/>
              </w:rPr>
              <w:t>сахарозе по маси (укључујући инвертни шећер изражен као сахароза) или изогликозу изражену као сахароза</w:t>
            </w:r>
          </w:p>
          <w:p w14:paraId="04C48BD5" w14:textId="77777777" w:rsidR="00F84975" w:rsidRPr="004D3626" w:rsidRDefault="00F84975" w:rsidP="001C7A84">
            <w:pPr>
              <w:spacing w:before="60" w:after="60" w:line="312" w:lineRule="atLeast"/>
              <w:jc w:val="both"/>
              <w:rPr>
                <w:rFonts w:ascii="Times New Roman" w:hAnsi="Times New Roman"/>
                <w:sz w:val="24"/>
                <w:szCs w:val="24"/>
                <w:lang w:val="ru-RU"/>
              </w:rPr>
            </w:pPr>
            <w:r w:rsidRPr="004D3626">
              <w:rPr>
                <w:rFonts w:ascii="Times New Roman" w:hAnsi="Times New Roman"/>
                <w:sz w:val="24"/>
                <w:szCs w:val="24"/>
                <w:lang w:val="ru-RU"/>
              </w:rPr>
              <w:t>–</w:t>
            </w:r>
            <w:r w:rsidRPr="004D3626">
              <w:rPr>
                <w:rFonts w:ascii="Times New Roman" w:hAnsi="Times New Roman"/>
                <w:sz w:val="24"/>
                <w:szCs w:val="24"/>
              </w:rPr>
              <w:t> </w:t>
            </w:r>
            <w:r w:rsidRPr="004D3626">
              <w:rPr>
                <w:rFonts w:ascii="Times New Roman" w:hAnsi="Times New Roman"/>
                <w:sz w:val="24"/>
                <w:szCs w:val="24"/>
                <w:lang w:val="ru-RU"/>
              </w:rPr>
              <w:t>–</w:t>
            </w:r>
            <w:r w:rsidRPr="004D3626">
              <w:rPr>
                <w:rFonts w:ascii="Times New Roman" w:hAnsi="Times New Roman"/>
                <w:sz w:val="24"/>
                <w:szCs w:val="24"/>
              </w:rPr>
              <w:t> </w:t>
            </w:r>
            <w:r w:rsidRPr="004D3626">
              <w:rPr>
                <w:rFonts w:ascii="Times New Roman" w:hAnsi="Times New Roman"/>
                <w:sz w:val="24"/>
                <w:szCs w:val="24"/>
                <w:lang w:val="sr-Cyrl-RS"/>
              </w:rPr>
              <w:t>који садрже</w:t>
            </w:r>
            <w:r w:rsidRPr="004D3626">
              <w:rPr>
                <w:rFonts w:ascii="Times New Roman" w:hAnsi="Times New Roman"/>
                <w:sz w:val="24"/>
                <w:szCs w:val="24"/>
                <w:lang w:val="ru-RU"/>
              </w:rPr>
              <w:t xml:space="preserve"> 80</w:t>
            </w:r>
            <w:r w:rsidRPr="004D3626">
              <w:rPr>
                <w:rFonts w:ascii="Times New Roman" w:hAnsi="Times New Roman"/>
                <w:sz w:val="24"/>
                <w:szCs w:val="24"/>
              </w:rPr>
              <w:t> </w:t>
            </w:r>
            <w:r w:rsidRPr="004D3626">
              <w:rPr>
                <w:rFonts w:ascii="Times New Roman" w:hAnsi="Times New Roman"/>
                <w:sz w:val="24"/>
                <w:szCs w:val="24"/>
                <w:lang w:val="ru-RU"/>
              </w:rPr>
              <w:t xml:space="preserve">% </w:t>
            </w:r>
            <w:r w:rsidRPr="004D3626">
              <w:rPr>
                <w:rFonts w:ascii="Times New Roman" w:hAnsi="Times New Roman"/>
                <w:sz w:val="24"/>
                <w:szCs w:val="24"/>
                <w:lang w:val="sr-Cyrl-RS"/>
              </w:rPr>
              <w:t>и више по маси сахарозе (укључујући инвертни шећер изражен као сахароза) или изогликозу изражену као сахароза</w:t>
            </w:r>
          </w:p>
        </w:tc>
      </w:tr>
      <w:tr w:rsidR="004D3626" w:rsidRPr="004D3626" w14:paraId="7F08AF67" w14:textId="77777777" w:rsidTr="001C7A84">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6123FE4" w14:textId="77777777" w:rsidR="00F84975" w:rsidRPr="004D3626" w:rsidRDefault="00F84975" w:rsidP="001C7A84">
            <w:pPr>
              <w:spacing w:before="60" w:after="60" w:line="312" w:lineRule="atLeast"/>
              <w:ind w:right="195"/>
              <w:jc w:val="center"/>
              <w:rPr>
                <w:rFonts w:ascii="Times New Roman" w:hAnsi="Times New Roman"/>
                <w:sz w:val="24"/>
                <w:szCs w:val="24"/>
              </w:rPr>
            </w:pPr>
            <w:r w:rsidRPr="004D3626">
              <w:rPr>
                <w:rFonts w:ascii="Times New Roman" w:hAnsi="Times New Roman"/>
                <w:sz w:val="24"/>
                <w:szCs w:val="24"/>
              </w:rPr>
              <w:t>1806 20 95</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529CD72" w14:textId="77777777" w:rsidR="00F84975" w:rsidRPr="004D3626" w:rsidRDefault="00F84975" w:rsidP="001C7A84">
            <w:pPr>
              <w:spacing w:before="60" w:after="60" w:line="312" w:lineRule="atLeast"/>
              <w:jc w:val="both"/>
              <w:rPr>
                <w:rFonts w:ascii="Times New Roman" w:hAnsi="Times New Roman"/>
                <w:sz w:val="24"/>
                <w:szCs w:val="24"/>
                <w:lang w:val="sr-Cyrl-RS"/>
              </w:rPr>
            </w:pPr>
            <w:r w:rsidRPr="004D3626">
              <w:rPr>
                <w:rFonts w:ascii="Times New Roman" w:hAnsi="Times New Roman"/>
                <w:sz w:val="24"/>
                <w:szCs w:val="24"/>
                <w:lang w:val="ru-RU"/>
              </w:rPr>
              <w:t>–</w:t>
            </w:r>
            <w:r w:rsidRPr="004D3626">
              <w:rPr>
                <w:rFonts w:ascii="Times New Roman" w:hAnsi="Times New Roman"/>
                <w:sz w:val="24"/>
                <w:szCs w:val="24"/>
              </w:rPr>
              <w:t> </w:t>
            </w:r>
            <w:r w:rsidRPr="004D3626">
              <w:rPr>
                <w:rFonts w:ascii="Times New Roman" w:hAnsi="Times New Roman"/>
                <w:sz w:val="24"/>
                <w:szCs w:val="24"/>
                <w:lang w:val="sr-Cyrl-RS"/>
              </w:rPr>
              <w:t>Остали прехрамбени производи који садрже какао у блоковима, таблама или шипкама масе веће од 2 кг или у течном стању, пасти, праху, гранулама или у другим облицима у расутом стању, у судовима или непосредним паковањима, са садржајем преко</w:t>
            </w:r>
            <w:r w:rsidRPr="004D3626">
              <w:rPr>
                <w:rFonts w:ascii="Times New Roman" w:hAnsi="Times New Roman"/>
                <w:sz w:val="24"/>
                <w:szCs w:val="24"/>
                <w:lang w:val="ru-RU"/>
              </w:rPr>
              <w:t xml:space="preserve"> 2</w:t>
            </w:r>
            <w:r w:rsidRPr="004D3626">
              <w:rPr>
                <w:rFonts w:ascii="Times New Roman" w:hAnsi="Times New Roman"/>
                <w:sz w:val="24"/>
                <w:szCs w:val="24"/>
              </w:rPr>
              <w:t> kg</w:t>
            </w:r>
          </w:p>
          <w:p w14:paraId="4FBB610F" w14:textId="77777777" w:rsidR="00F84975" w:rsidRPr="004D3626" w:rsidRDefault="00F84975" w:rsidP="001C7A84">
            <w:pPr>
              <w:spacing w:before="60" w:after="60" w:line="312" w:lineRule="atLeast"/>
              <w:jc w:val="both"/>
              <w:rPr>
                <w:rFonts w:ascii="Times New Roman" w:hAnsi="Times New Roman"/>
                <w:sz w:val="24"/>
                <w:szCs w:val="24"/>
              </w:rPr>
            </w:pPr>
            <w:r w:rsidRPr="004D3626">
              <w:rPr>
                <w:rFonts w:ascii="Times New Roman" w:hAnsi="Times New Roman"/>
                <w:sz w:val="24"/>
                <w:szCs w:val="24"/>
              </w:rPr>
              <w:t>– – </w:t>
            </w:r>
            <w:r w:rsidRPr="004D3626">
              <w:rPr>
                <w:rFonts w:ascii="Times New Roman" w:hAnsi="Times New Roman"/>
                <w:sz w:val="24"/>
                <w:szCs w:val="24"/>
                <w:lang w:val="sr-Cyrl-RS"/>
              </w:rPr>
              <w:t>остало</w:t>
            </w:r>
          </w:p>
          <w:p w14:paraId="628763B3" w14:textId="77777777" w:rsidR="00F84975" w:rsidRPr="004D3626" w:rsidRDefault="00F84975" w:rsidP="001C7A84">
            <w:pPr>
              <w:spacing w:before="60" w:after="60" w:line="312" w:lineRule="atLeast"/>
              <w:jc w:val="both"/>
              <w:rPr>
                <w:rFonts w:ascii="Times New Roman" w:hAnsi="Times New Roman"/>
                <w:sz w:val="24"/>
                <w:szCs w:val="24"/>
              </w:rPr>
            </w:pPr>
            <w:r w:rsidRPr="004D3626">
              <w:rPr>
                <w:rFonts w:ascii="Times New Roman" w:hAnsi="Times New Roman"/>
                <w:sz w:val="24"/>
                <w:szCs w:val="24"/>
              </w:rPr>
              <w:t>– – – </w:t>
            </w:r>
            <w:r w:rsidRPr="004D3626">
              <w:rPr>
                <w:rFonts w:ascii="Times New Roman" w:hAnsi="Times New Roman"/>
                <w:sz w:val="24"/>
                <w:szCs w:val="24"/>
                <w:lang w:val="sr-Cyrl-RS"/>
              </w:rPr>
              <w:t>остало</w:t>
            </w:r>
          </w:p>
        </w:tc>
      </w:tr>
      <w:tr w:rsidR="004D3626" w:rsidRPr="004D3626" w14:paraId="2DA100B7" w14:textId="77777777" w:rsidTr="001C7A84">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B3DF968" w14:textId="77777777" w:rsidR="00F84975" w:rsidRPr="004D3626" w:rsidRDefault="00F84975" w:rsidP="001C7A84">
            <w:pPr>
              <w:spacing w:before="60" w:after="60" w:line="312" w:lineRule="atLeast"/>
              <w:ind w:right="195"/>
              <w:jc w:val="center"/>
              <w:rPr>
                <w:rFonts w:ascii="Times New Roman" w:hAnsi="Times New Roman"/>
                <w:sz w:val="24"/>
                <w:szCs w:val="24"/>
              </w:rPr>
            </w:pPr>
            <w:r w:rsidRPr="004D3626">
              <w:rPr>
                <w:rFonts w:ascii="Times New Roman" w:hAnsi="Times New Roman"/>
                <w:sz w:val="24"/>
                <w:szCs w:val="24"/>
              </w:rPr>
              <w:t>1901 90 99</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395CF57" w14:textId="77777777" w:rsidR="00F84975" w:rsidRPr="004D3626" w:rsidRDefault="00F84975" w:rsidP="001C7A84">
            <w:pPr>
              <w:spacing w:before="60" w:after="60" w:line="312" w:lineRule="atLeast"/>
              <w:jc w:val="both"/>
              <w:rPr>
                <w:rFonts w:ascii="Times New Roman" w:hAnsi="Times New Roman"/>
                <w:sz w:val="24"/>
                <w:szCs w:val="24"/>
                <w:lang w:val="ru-RU"/>
              </w:rPr>
            </w:pPr>
            <w:r w:rsidRPr="004D3626">
              <w:rPr>
                <w:rFonts w:ascii="Times New Roman" w:hAnsi="Times New Roman"/>
                <w:sz w:val="24"/>
                <w:szCs w:val="24"/>
                <w:lang w:val="sr-Cyrl-RS"/>
              </w:rPr>
              <w:t>Екстракт слада, прехрамбени производи од брашна, прекрупе, гриза, скроба или екстракта слада без додатка какаа или са додатком какаа у количини мањој од</w:t>
            </w:r>
            <w:r w:rsidRPr="004D3626">
              <w:rPr>
                <w:rFonts w:ascii="Times New Roman" w:hAnsi="Times New Roman"/>
                <w:sz w:val="24"/>
                <w:szCs w:val="24"/>
                <w:lang w:val="ru-RU"/>
              </w:rPr>
              <w:t xml:space="preserve"> 40</w:t>
            </w:r>
            <w:r w:rsidRPr="004D3626">
              <w:rPr>
                <w:rFonts w:ascii="Times New Roman" w:hAnsi="Times New Roman"/>
                <w:sz w:val="24"/>
                <w:szCs w:val="24"/>
              </w:rPr>
              <w:t> </w:t>
            </w:r>
            <w:r w:rsidRPr="004D3626">
              <w:rPr>
                <w:rFonts w:ascii="Times New Roman" w:hAnsi="Times New Roman"/>
                <w:sz w:val="24"/>
                <w:szCs w:val="24"/>
                <w:lang w:val="ru-RU"/>
              </w:rPr>
              <w:t xml:space="preserve">% </w:t>
            </w:r>
            <w:r w:rsidRPr="004D3626">
              <w:rPr>
                <w:rFonts w:ascii="Times New Roman" w:hAnsi="Times New Roman"/>
                <w:sz w:val="24"/>
                <w:szCs w:val="24"/>
                <w:lang w:val="sr-Cyrl-RS"/>
              </w:rPr>
              <w:t>по маси кака, рачунато на потпуно одмашћену основу, на другом месту непоменути нити обухваћени</w:t>
            </w:r>
            <w:r w:rsidRPr="004D3626">
              <w:rPr>
                <w:rFonts w:ascii="Times New Roman" w:hAnsi="Times New Roman"/>
                <w:sz w:val="24"/>
                <w:szCs w:val="24"/>
                <w:lang w:val="ru-RU"/>
              </w:rPr>
              <w:t xml:space="preserve">, </w:t>
            </w:r>
            <w:r w:rsidRPr="004D3626">
              <w:rPr>
                <w:rFonts w:ascii="Times New Roman" w:hAnsi="Times New Roman"/>
                <w:sz w:val="24"/>
                <w:szCs w:val="24"/>
                <w:lang w:val="sr-Cyrl-RS"/>
              </w:rPr>
              <w:t>прехрамбени производи од роба из тар. бројева</w:t>
            </w:r>
            <w:r w:rsidRPr="004D3626">
              <w:rPr>
                <w:rFonts w:ascii="Times New Roman" w:hAnsi="Times New Roman"/>
                <w:sz w:val="24"/>
                <w:szCs w:val="24"/>
                <w:lang w:val="ru-RU"/>
              </w:rPr>
              <w:t xml:space="preserve"> 0401 </w:t>
            </w:r>
            <w:r w:rsidRPr="004D3626">
              <w:rPr>
                <w:rFonts w:ascii="Times New Roman" w:hAnsi="Times New Roman"/>
                <w:sz w:val="24"/>
                <w:szCs w:val="24"/>
                <w:lang w:val="sr-Cyrl-RS"/>
              </w:rPr>
              <w:t>до</w:t>
            </w:r>
            <w:r w:rsidRPr="004D3626">
              <w:rPr>
                <w:rFonts w:ascii="Times New Roman" w:hAnsi="Times New Roman"/>
                <w:sz w:val="24"/>
                <w:szCs w:val="24"/>
                <w:lang w:val="ru-RU"/>
              </w:rPr>
              <w:t xml:space="preserve"> 0404</w:t>
            </w:r>
            <w:r w:rsidRPr="004D3626">
              <w:rPr>
                <w:rFonts w:ascii="Times New Roman" w:hAnsi="Times New Roman"/>
                <w:sz w:val="24"/>
                <w:szCs w:val="24"/>
                <w:lang w:val="sr-Cyrl-RS"/>
              </w:rPr>
              <w:t xml:space="preserve"> без додатка какаа или са садржајем какаоа мањим од</w:t>
            </w:r>
            <w:r w:rsidRPr="004D3626">
              <w:rPr>
                <w:rFonts w:ascii="Times New Roman" w:hAnsi="Times New Roman"/>
                <w:sz w:val="24"/>
                <w:szCs w:val="24"/>
                <w:lang w:val="ru-RU"/>
              </w:rPr>
              <w:t xml:space="preserve"> 5% </w:t>
            </w:r>
            <w:r w:rsidRPr="004D3626">
              <w:rPr>
                <w:rFonts w:ascii="Times New Roman" w:hAnsi="Times New Roman"/>
                <w:sz w:val="24"/>
                <w:szCs w:val="24"/>
                <w:lang w:val="sr-Cyrl-RS"/>
              </w:rPr>
              <w:t>по маси, рачунато на потпуно одмашћену основу, на другом месту непоменути нити обухваћени</w:t>
            </w:r>
          </w:p>
          <w:p w14:paraId="05401E2A" w14:textId="77777777" w:rsidR="00F84975" w:rsidRPr="004D3626" w:rsidRDefault="00F84975" w:rsidP="001C7A84">
            <w:pPr>
              <w:spacing w:before="60" w:after="60" w:line="312" w:lineRule="atLeast"/>
              <w:rPr>
                <w:rFonts w:ascii="Times New Roman" w:hAnsi="Times New Roman"/>
                <w:sz w:val="24"/>
                <w:szCs w:val="24"/>
                <w:lang w:val="ru-RU"/>
              </w:rPr>
            </w:pPr>
            <w:r w:rsidRPr="004D3626">
              <w:rPr>
                <w:rFonts w:ascii="Times New Roman" w:hAnsi="Times New Roman"/>
                <w:sz w:val="24"/>
                <w:szCs w:val="24"/>
                <w:lang w:val="ru-RU"/>
              </w:rPr>
              <w:t>–</w:t>
            </w:r>
            <w:r w:rsidRPr="004D3626">
              <w:rPr>
                <w:rFonts w:ascii="Times New Roman" w:hAnsi="Times New Roman"/>
                <w:sz w:val="24"/>
                <w:szCs w:val="24"/>
              </w:rPr>
              <w:t> </w:t>
            </w:r>
            <w:r w:rsidRPr="004D3626">
              <w:rPr>
                <w:rFonts w:ascii="Times New Roman" w:hAnsi="Times New Roman"/>
                <w:sz w:val="24"/>
                <w:szCs w:val="24"/>
                <w:lang w:val="sr-Cyrl-RS"/>
              </w:rPr>
              <w:t>остало</w:t>
            </w:r>
          </w:p>
          <w:p w14:paraId="07D1F7C5" w14:textId="77777777" w:rsidR="00F84975" w:rsidRPr="004D3626" w:rsidRDefault="00F84975" w:rsidP="001C7A84">
            <w:pPr>
              <w:spacing w:before="60" w:after="60" w:line="312" w:lineRule="atLeast"/>
              <w:rPr>
                <w:rFonts w:ascii="Times New Roman" w:hAnsi="Times New Roman"/>
                <w:sz w:val="24"/>
                <w:szCs w:val="24"/>
                <w:lang w:val="ru-RU"/>
              </w:rPr>
            </w:pPr>
            <w:r w:rsidRPr="004D3626">
              <w:rPr>
                <w:rFonts w:ascii="Times New Roman" w:hAnsi="Times New Roman"/>
                <w:sz w:val="24"/>
                <w:szCs w:val="24"/>
                <w:lang w:val="ru-RU"/>
              </w:rPr>
              <w:t>–</w:t>
            </w:r>
            <w:r w:rsidRPr="004D3626">
              <w:rPr>
                <w:rFonts w:ascii="Times New Roman" w:hAnsi="Times New Roman"/>
                <w:sz w:val="24"/>
                <w:szCs w:val="24"/>
              </w:rPr>
              <w:t> </w:t>
            </w:r>
            <w:r w:rsidRPr="004D3626">
              <w:rPr>
                <w:rFonts w:ascii="Times New Roman" w:hAnsi="Times New Roman"/>
                <w:sz w:val="24"/>
                <w:szCs w:val="24"/>
                <w:lang w:val="ru-RU"/>
              </w:rPr>
              <w:t>–</w:t>
            </w:r>
            <w:r w:rsidRPr="004D3626">
              <w:rPr>
                <w:rFonts w:ascii="Times New Roman" w:hAnsi="Times New Roman"/>
                <w:sz w:val="24"/>
                <w:szCs w:val="24"/>
              </w:rPr>
              <w:t> </w:t>
            </w:r>
            <w:r w:rsidRPr="004D3626">
              <w:rPr>
                <w:rFonts w:ascii="Times New Roman" w:hAnsi="Times New Roman"/>
                <w:sz w:val="24"/>
                <w:szCs w:val="24"/>
                <w:lang w:val="sr-Cyrl-RS"/>
              </w:rPr>
              <w:t>остало</w:t>
            </w:r>
            <w:r w:rsidRPr="004D3626">
              <w:rPr>
                <w:rFonts w:ascii="Times New Roman" w:hAnsi="Times New Roman"/>
                <w:sz w:val="24"/>
                <w:szCs w:val="24"/>
                <w:lang w:val="ru-RU"/>
              </w:rPr>
              <w:t xml:space="preserve"> (</w:t>
            </w:r>
            <w:r w:rsidRPr="004D3626">
              <w:rPr>
                <w:rFonts w:ascii="Times New Roman" w:hAnsi="Times New Roman"/>
                <w:sz w:val="24"/>
                <w:szCs w:val="24"/>
                <w:lang w:val="sr-Cyrl-RS"/>
              </w:rPr>
              <w:t>осим екстракта слада</w:t>
            </w:r>
            <w:r w:rsidRPr="004D3626">
              <w:rPr>
                <w:rFonts w:ascii="Times New Roman" w:hAnsi="Times New Roman"/>
                <w:sz w:val="24"/>
                <w:szCs w:val="24"/>
                <w:lang w:val="ru-RU"/>
              </w:rPr>
              <w:t>)</w:t>
            </w:r>
          </w:p>
          <w:p w14:paraId="1D1AF11F" w14:textId="77777777" w:rsidR="00F84975" w:rsidRPr="004D3626" w:rsidRDefault="00F84975" w:rsidP="001C7A84">
            <w:pPr>
              <w:spacing w:before="60" w:after="60" w:line="312" w:lineRule="atLeast"/>
              <w:rPr>
                <w:rFonts w:ascii="Times New Roman" w:hAnsi="Times New Roman"/>
                <w:sz w:val="24"/>
                <w:szCs w:val="24"/>
                <w:lang w:val="ru-RU"/>
              </w:rPr>
            </w:pPr>
            <w:r w:rsidRPr="004D3626">
              <w:rPr>
                <w:rFonts w:ascii="Times New Roman" w:hAnsi="Times New Roman"/>
                <w:sz w:val="24"/>
                <w:szCs w:val="24"/>
                <w:lang w:val="ru-RU"/>
              </w:rPr>
              <w:t>–</w:t>
            </w:r>
            <w:r w:rsidRPr="004D3626">
              <w:rPr>
                <w:rFonts w:ascii="Times New Roman" w:hAnsi="Times New Roman"/>
                <w:sz w:val="24"/>
                <w:szCs w:val="24"/>
              </w:rPr>
              <w:t> </w:t>
            </w:r>
            <w:r w:rsidRPr="004D3626">
              <w:rPr>
                <w:rFonts w:ascii="Times New Roman" w:hAnsi="Times New Roman"/>
                <w:sz w:val="24"/>
                <w:szCs w:val="24"/>
                <w:lang w:val="ru-RU"/>
              </w:rPr>
              <w:t>–</w:t>
            </w:r>
            <w:r w:rsidRPr="004D3626">
              <w:rPr>
                <w:rFonts w:ascii="Times New Roman" w:hAnsi="Times New Roman"/>
                <w:sz w:val="24"/>
                <w:szCs w:val="24"/>
              </w:rPr>
              <w:t> </w:t>
            </w:r>
            <w:r w:rsidRPr="004D3626">
              <w:rPr>
                <w:rFonts w:ascii="Times New Roman" w:hAnsi="Times New Roman"/>
                <w:sz w:val="24"/>
                <w:szCs w:val="24"/>
                <w:lang w:val="ru-RU"/>
              </w:rPr>
              <w:t>–</w:t>
            </w:r>
            <w:r w:rsidRPr="004D3626">
              <w:rPr>
                <w:rFonts w:ascii="Times New Roman" w:hAnsi="Times New Roman"/>
                <w:sz w:val="24"/>
                <w:szCs w:val="24"/>
              </w:rPr>
              <w:t> </w:t>
            </w:r>
            <w:r w:rsidRPr="004D3626">
              <w:rPr>
                <w:rFonts w:ascii="Times New Roman" w:hAnsi="Times New Roman"/>
                <w:sz w:val="24"/>
                <w:szCs w:val="24"/>
                <w:lang w:val="sr-Cyrl-RS"/>
              </w:rPr>
              <w:t>остало</w:t>
            </w:r>
          </w:p>
        </w:tc>
      </w:tr>
      <w:tr w:rsidR="004D3626" w:rsidRPr="004D3626" w14:paraId="47E5294A" w14:textId="77777777" w:rsidTr="001C7A84">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4A526C7" w14:textId="77777777" w:rsidR="00F84975" w:rsidRPr="004D3626" w:rsidRDefault="00F84975" w:rsidP="001C7A84">
            <w:pPr>
              <w:spacing w:before="60" w:after="60" w:line="312" w:lineRule="atLeast"/>
              <w:ind w:right="195"/>
              <w:jc w:val="center"/>
              <w:rPr>
                <w:rFonts w:ascii="Times New Roman" w:hAnsi="Times New Roman"/>
                <w:sz w:val="24"/>
                <w:szCs w:val="24"/>
              </w:rPr>
            </w:pPr>
            <w:r w:rsidRPr="004D3626">
              <w:rPr>
                <w:rFonts w:ascii="Times New Roman" w:hAnsi="Times New Roman"/>
                <w:sz w:val="24"/>
                <w:szCs w:val="24"/>
              </w:rPr>
              <w:t>2101 12 98</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ECD5FE9" w14:textId="77777777" w:rsidR="00F84975" w:rsidRPr="004D3626" w:rsidRDefault="00F84975" w:rsidP="001C7A84">
            <w:pPr>
              <w:spacing w:before="60" w:after="60" w:line="312" w:lineRule="atLeast"/>
              <w:rPr>
                <w:rFonts w:ascii="Times New Roman" w:hAnsi="Times New Roman"/>
                <w:sz w:val="24"/>
                <w:szCs w:val="24"/>
                <w:lang w:val="ru-RU"/>
              </w:rPr>
            </w:pPr>
            <w:r w:rsidRPr="004D3626">
              <w:rPr>
                <w:rFonts w:ascii="Times New Roman" w:hAnsi="Times New Roman"/>
                <w:sz w:val="24"/>
                <w:szCs w:val="24"/>
                <w:lang w:val="sr-Cyrl-RS"/>
              </w:rPr>
              <w:t>Остали препарати на бази кафе</w:t>
            </w:r>
          </w:p>
        </w:tc>
      </w:tr>
      <w:tr w:rsidR="004D3626" w:rsidRPr="004D3626" w14:paraId="67923F4E" w14:textId="77777777" w:rsidTr="001C7A84">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D6DC5D6" w14:textId="77777777" w:rsidR="00F84975" w:rsidRPr="004D3626" w:rsidRDefault="00F84975" w:rsidP="001C7A84">
            <w:pPr>
              <w:spacing w:before="60" w:after="60" w:line="312" w:lineRule="atLeast"/>
              <w:ind w:right="195"/>
              <w:jc w:val="center"/>
              <w:rPr>
                <w:rFonts w:ascii="Times New Roman" w:hAnsi="Times New Roman"/>
                <w:sz w:val="24"/>
                <w:szCs w:val="24"/>
              </w:rPr>
            </w:pPr>
            <w:r w:rsidRPr="004D3626">
              <w:rPr>
                <w:rFonts w:ascii="Times New Roman" w:hAnsi="Times New Roman"/>
                <w:sz w:val="24"/>
                <w:szCs w:val="24"/>
              </w:rPr>
              <w:t>2101 20 98</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74B874C" w14:textId="77777777" w:rsidR="00F84975" w:rsidRPr="004D3626" w:rsidRDefault="00F84975" w:rsidP="001C7A84">
            <w:pPr>
              <w:spacing w:before="60" w:after="60" w:line="312" w:lineRule="atLeast"/>
              <w:rPr>
                <w:rFonts w:ascii="Times New Roman" w:hAnsi="Times New Roman"/>
                <w:sz w:val="24"/>
                <w:szCs w:val="24"/>
                <w:lang w:val="ru-RU"/>
              </w:rPr>
            </w:pPr>
            <w:r w:rsidRPr="004D3626">
              <w:rPr>
                <w:rFonts w:ascii="Times New Roman" w:hAnsi="Times New Roman"/>
                <w:sz w:val="24"/>
                <w:szCs w:val="24"/>
                <w:lang w:val="sr-Cyrl-RS"/>
              </w:rPr>
              <w:t>Остали препарати на бази чаја или мате-чаја</w:t>
            </w:r>
          </w:p>
        </w:tc>
      </w:tr>
      <w:tr w:rsidR="004D3626" w:rsidRPr="004D3626" w14:paraId="472148E9" w14:textId="77777777" w:rsidTr="001C7A84">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0938539" w14:textId="77777777" w:rsidR="00F84975" w:rsidRPr="004D3626" w:rsidRDefault="00F84975" w:rsidP="001C7A84">
            <w:pPr>
              <w:spacing w:before="60" w:after="60" w:line="312" w:lineRule="atLeast"/>
              <w:ind w:right="195"/>
              <w:jc w:val="center"/>
              <w:rPr>
                <w:rFonts w:ascii="Times New Roman" w:hAnsi="Times New Roman"/>
                <w:sz w:val="24"/>
                <w:szCs w:val="24"/>
              </w:rPr>
            </w:pPr>
            <w:r w:rsidRPr="004D3626">
              <w:rPr>
                <w:rFonts w:ascii="Times New Roman" w:hAnsi="Times New Roman"/>
                <w:sz w:val="24"/>
                <w:szCs w:val="24"/>
              </w:rPr>
              <w:t>2106 90 59</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66ADF81" w14:textId="77777777" w:rsidR="00F84975" w:rsidRPr="004D3626" w:rsidRDefault="00F84975" w:rsidP="001C7A84">
            <w:pPr>
              <w:spacing w:before="60" w:after="60" w:line="312" w:lineRule="atLeast"/>
              <w:rPr>
                <w:rFonts w:ascii="Times New Roman" w:hAnsi="Times New Roman"/>
                <w:sz w:val="24"/>
                <w:szCs w:val="24"/>
                <w:lang w:val="ru-RU"/>
              </w:rPr>
            </w:pPr>
            <w:r w:rsidRPr="004D3626">
              <w:rPr>
                <w:rFonts w:ascii="Times New Roman" w:hAnsi="Times New Roman"/>
                <w:sz w:val="24"/>
                <w:szCs w:val="24"/>
                <w:lang w:val="sr-Cyrl-RS"/>
              </w:rPr>
              <w:t>Прехрамбени производи на другом месту непоменути нити обухваћени</w:t>
            </w:r>
          </w:p>
          <w:p w14:paraId="2D0D452F" w14:textId="77777777" w:rsidR="00F84975" w:rsidRPr="004D3626" w:rsidRDefault="00F84975" w:rsidP="001C7A84">
            <w:pPr>
              <w:spacing w:before="60" w:after="60" w:line="312" w:lineRule="atLeast"/>
              <w:rPr>
                <w:rFonts w:ascii="Times New Roman" w:hAnsi="Times New Roman"/>
                <w:sz w:val="24"/>
                <w:szCs w:val="24"/>
                <w:lang w:val="ru-RU"/>
              </w:rPr>
            </w:pPr>
          </w:p>
          <w:p w14:paraId="7123F66F" w14:textId="77777777" w:rsidR="00F84975" w:rsidRPr="004D3626" w:rsidRDefault="00F84975" w:rsidP="001C7A84">
            <w:pPr>
              <w:spacing w:before="60" w:after="60" w:line="312" w:lineRule="atLeast"/>
              <w:rPr>
                <w:rFonts w:ascii="Times New Roman" w:hAnsi="Times New Roman"/>
                <w:sz w:val="24"/>
                <w:szCs w:val="24"/>
              </w:rPr>
            </w:pPr>
            <w:r w:rsidRPr="004D3626">
              <w:rPr>
                <w:rFonts w:ascii="Times New Roman" w:hAnsi="Times New Roman"/>
                <w:sz w:val="24"/>
                <w:szCs w:val="24"/>
              </w:rPr>
              <w:t>– </w:t>
            </w:r>
            <w:r w:rsidRPr="004D3626">
              <w:rPr>
                <w:rFonts w:ascii="Times New Roman" w:hAnsi="Times New Roman"/>
                <w:sz w:val="24"/>
                <w:szCs w:val="24"/>
                <w:lang w:val="sr-Cyrl-RS"/>
              </w:rPr>
              <w:t>остало</w:t>
            </w:r>
          </w:p>
          <w:p w14:paraId="0BB202C7" w14:textId="77777777" w:rsidR="00F84975" w:rsidRPr="004D3626" w:rsidRDefault="00F84975" w:rsidP="001C7A84">
            <w:pPr>
              <w:spacing w:before="60" w:after="60" w:line="312" w:lineRule="atLeast"/>
              <w:rPr>
                <w:rFonts w:ascii="Times New Roman" w:hAnsi="Times New Roman"/>
                <w:sz w:val="24"/>
                <w:szCs w:val="24"/>
              </w:rPr>
            </w:pPr>
            <w:r w:rsidRPr="004D3626">
              <w:rPr>
                <w:rFonts w:ascii="Times New Roman" w:hAnsi="Times New Roman"/>
                <w:sz w:val="24"/>
                <w:szCs w:val="24"/>
              </w:rPr>
              <w:t>– – </w:t>
            </w:r>
            <w:r w:rsidRPr="004D3626">
              <w:rPr>
                <w:rFonts w:ascii="Times New Roman" w:hAnsi="Times New Roman"/>
                <w:sz w:val="24"/>
                <w:szCs w:val="24"/>
                <w:lang w:val="sr-Cyrl-RS"/>
              </w:rPr>
              <w:t>остали</w:t>
            </w:r>
          </w:p>
        </w:tc>
      </w:tr>
      <w:tr w:rsidR="004D3626" w:rsidRPr="004D3626" w14:paraId="671EE553" w14:textId="77777777" w:rsidTr="001C7A84">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2F6EA75" w14:textId="77777777" w:rsidR="00F84975" w:rsidRPr="004D3626" w:rsidRDefault="00F84975" w:rsidP="001C7A84">
            <w:pPr>
              <w:spacing w:before="60" w:after="60" w:line="312" w:lineRule="atLeast"/>
              <w:ind w:right="195"/>
              <w:jc w:val="center"/>
              <w:rPr>
                <w:rFonts w:ascii="Times New Roman" w:hAnsi="Times New Roman"/>
                <w:sz w:val="24"/>
                <w:szCs w:val="24"/>
              </w:rPr>
            </w:pPr>
            <w:r w:rsidRPr="004D3626">
              <w:rPr>
                <w:rFonts w:ascii="Times New Roman" w:hAnsi="Times New Roman"/>
                <w:sz w:val="24"/>
                <w:szCs w:val="24"/>
              </w:rPr>
              <w:t>2106 90 98</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58D8636" w14:textId="77777777" w:rsidR="00F84975" w:rsidRPr="004D3626" w:rsidRDefault="00F84975" w:rsidP="001C7A84">
            <w:pPr>
              <w:spacing w:before="60" w:after="60" w:line="312" w:lineRule="atLeast"/>
              <w:rPr>
                <w:rFonts w:ascii="Times New Roman" w:hAnsi="Times New Roman"/>
                <w:sz w:val="24"/>
                <w:szCs w:val="24"/>
                <w:lang w:val="ru-RU"/>
              </w:rPr>
            </w:pPr>
            <w:r w:rsidRPr="004D3626">
              <w:rPr>
                <w:rFonts w:ascii="Times New Roman" w:hAnsi="Times New Roman"/>
                <w:sz w:val="24"/>
                <w:szCs w:val="24"/>
                <w:lang w:val="sr-Cyrl-RS"/>
              </w:rPr>
              <w:t>Прехрамбени производи на другом месту непоменути нити обухваћени</w:t>
            </w:r>
            <w:r w:rsidRPr="004D3626">
              <w:rPr>
                <w:rFonts w:ascii="Times New Roman" w:hAnsi="Times New Roman"/>
                <w:sz w:val="24"/>
                <w:szCs w:val="24"/>
                <w:lang w:val="ru-RU"/>
              </w:rPr>
              <w:t>:</w:t>
            </w:r>
          </w:p>
          <w:p w14:paraId="11629B30" w14:textId="77777777" w:rsidR="00F84975" w:rsidRPr="004D3626" w:rsidRDefault="00F84975" w:rsidP="001C7A84">
            <w:pPr>
              <w:spacing w:before="60" w:after="60" w:line="312" w:lineRule="atLeast"/>
              <w:rPr>
                <w:rFonts w:ascii="Times New Roman" w:hAnsi="Times New Roman"/>
                <w:sz w:val="24"/>
                <w:szCs w:val="24"/>
                <w:lang w:val="ru-RU"/>
              </w:rPr>
            </w:pPr>
            <w:r w:rsidRPr="004D3626">
              <w:rPr>
                <w:rFonts w:ascii="Times New Roman" w:hAnsi="Times New Roman"/>
                <w:sz w:val="24"/>
                <w:szCs w:val="24"/>
                <w:lang w:val="ru-RU"/>
              </w:rPr>
              <w:t>–</w:t>
            </w:r>
            <w:r w:rsidRPr="004D3626">
              <w:rPr>
                <w:rFonts w:ascii="Times New Roman" w:hAnsi="Times New Roman"/>
                <w:sz w:val="24"/>
                <w:szCs w:val="24"/>
              </w:rPr>
              <w:t> </w:t>
            </w:r>
            <w:r w:rsidRPr="004D3626">
              <w:rPr>
                <w:rFonts w:ascii="Times New Roman" w:hAnsi="Times New Roman"/>
                <w:sz w:val="24"/>
                <w:szCs w:val="24"/>
                <w:lang w:val="sr-Cyrl-RS"/>
              </w:rPr>
              <w:t>остало</w:t>
            </w:r>
            <w:r w:rsidRPr="004D3626">
              <w:rPr>
                <w:rFonts w:ascii="Times New Roman" w:hAnsi="Times New Roman"/>
                <w:sz w:val="24"/>
                <w:szCs w:val="24"/>
                <w:lang w:val="ru-RU"/>
              </w:rPr>
              <w:t xml:space="preserve"> (</w:t>
            </w:r>
            <w:r w:rsidRPr="004D3626">
              <w:rPr>
                <w:rFonts w:ascii="Times New Roman" w:hAnsi="Times New Roman"/>
                <w:sz w:val="24"/>
                <w:szCs w:val="24"/>
                <w:lang w:val="sr-Cyrl-RS"/>
              </w:rPr>
              <w:t>осим концентрата беланчевина и текстуиране беланчевинасте материје</w:t>
            </w:r>
            <w:r w:rsidRPr="004D3626">
              <w:rPr>
                <w:rFonts w:ascii="Times New Roman" w:hAnsi="Times New Roman"/>
                <w:sz w:val="24"/>
                <w:szCs w:val="24"/>
                <w:lang w:val="ru-RU"/>
              </w:rPr>
              <w:t>)</w:t>
            </w:r>
          </w:p>
          <w:p w14:paraId="0EE8448D" w14:textId="77777777" w:rsidR="00F84975" w:rsidRPr="004D3626" w:rsidRDefault="00F84975" w:rsidP="001C7A84">
            <w:pPr>
              <w:spacing w:before="60" w:after="60" w:line="312" w:lineRule="atLeast"/>
              <w:rPr>
                <w:rFonts w:ascii="Times New Roman" w:hAnsi="Times New Roman"/>
                <w:sz w:val="24"/>
                <w:szCs w:val="24"/>
              </w:rPr>
            </w:pPr>
            <w:r w:rsidRPr="004D3626">
              <w:rPr>
                <w:rFonts w:ascii="Times New Roman" w:hAnsi="Times New Roman"/>
                <w:sz w:val="24"/>
                <w:szCs w:val="24"/>
              </w:rPr>
              <w:t>– – </w:t>
            </w:r>
            <w:r w:rsidRPr="004D3626">
              <w:rPr>
                <w:rFonts w:ascii="Times New Roman" w:hAnsi="Times New Roman"/>
                <w:sz w:val="24"/>
                <w:szCs w:val="24"/>
                <w:lang w:val="sr-Cyrl-RS"/>
              </w:rPr>
              <w:t>остали</w:t>
            </w:r>
          </w:p>
          <w:p w14:paraId="7F9A8CF7" w14:textId="77777777" w:rsidR="00F84975" w:rsidRPr="004D3626" w:rsidRDefault="00F84975" w:rsidP="001C7A84">
            <w:pPr>
              <w:spacing w:before="60" w:after="60" w:line="312" w:lineRule="atLeast"/>
              <w:rPr>
                <w:rFonts w:ascii="Times New Roman" w:hAnsi="Times New Roman"/>
                <w:sz w:val="24"/>
                <w:szCs w:val="24"/>
              </w:rPr>
            </w:pPr>
            <w:r w:rsidRPr="004D3626">
              <w:rPr>
                <w:rFonts w:ascii="Times New Roman" w:hAnsi="Times New Roman"/>
                <w:sz w:val="24"/>
                <w:szCs w:val="24"/>
              </w:rPr>
              <w:t>– – – </w:t>
            </w:r>
            <w:r w:rsidRPr="004D3626">
              <w:rPr>
                <w:rFonts w:ascii="Times New Roman" w:hAnsi="Times New Roman"/>
                <w:sz w:val="24"/>
                <w:szCs w:val="24"/>
                <w:lang w:val="sr-Cyrl-RS"/>
              </w:rPr>
              <w:t>остали</w:t>
            </w:r>
          </w:p>
        </w:tc>
      </w:tr>
      <w:tr w:rsidR="004D3626" w:rsidRPr="004D3626" w14:paraId="76B2AD26" w14:textId="77777777" w:rsidTr="001C7A84">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7509C43" w14:textId="77777777" w:rsidR="00F84975" w:rsidRPr="004D3626" w:rsidRDefault="00F84975" w:rsidP="001C7A84">
            <w:pPr>
              <w:spacing w:before="60" w:after="60" w:line="312" w:lineRule="atLeast"/>
              <w:ind w:right="195"/>
              <w:jc w:val="center"/>
              <w:rPr>
                <w:rFonts w:ascii="Times New Roman" w:hAnsi="Times New Roman"/>
                <w:sz w:val="24"/>
                <w:szCs w:val="24"/>
              </w:rPr>
            </w:pPr>
            <w:r w:rsidRPr="004D3626">
              <w:rPr>
                <w:rFonts w:ascii="Times New Roman" w:hAnsi="Times New Roman"/>
                <w:sz w:val="24"/>
                <w:szCs w:val="24"/>
              </w:rPr>
              <w:t>3302 10 29</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A877A86" w14:textId="77777777" w:rsidR="00F84975" w:rsidRPr="004D3626" w:rsidRDefault="00F84975" w:rsidP="001C7A84">
            <w:pPr>
              <w:spacing w:before="60" w:after="60" w:line="312" w:lineRule="atLeast"/>
              <w:rPr>
                <w:rFonts w:ascii="Times New Roman" w:hAnsi="Times New Roman"/>
                <w:sz w:val="24"/>
                <w:szCs w:val="24"/>
                <w:lang w:val="ru-RU"/>
              </w:rPr>
            </w:pPr>
            <w:r w:rsidRPr="004D3626">
              <w:rPr>
                <w:rFonts w:ascii="Times New Roman" w:hAnsi="Times New Roman"/>
                <w:sz w:val="24"/>
                <w:szCs w:val="24"/>
                <w:lang w:val="sr-Cyrl-RS"/>
              </w:rPr>
              <w:t>Мешавине мирисних материја и мешавине (укључујући алкохолне растворе) на бази једне или више тих материја, које се употребљавају као сировине у индустрији</w:t>
            </w:r>
            <w:r w:rsidRPr="004D3626">
              <w:rPr>
                <w:rFonts w:ascii="Times New Roman" w:hAnsi="Times New Roman"/>
                <w:sz w:val="24"/>
                <w:szCs w:val="24"/>
                <w:lang w:val="ru-RU"/>
              </w:rPr>
              <w:t xml:space="preserve">; </w:t>
            </w:r>
            <w:r w:rsidRPr="004D3626">
              <w:rPr>
                <w:rFonts w:ascii="Times New Roman" w:hAnsi="Times New Roman"/>
                <w:sz w:val="24"/>
                <w:szCs w:val="24"/>
                <w:lang w:val="sr-Cyrl-RS"/>
              </w:rPr>
              <w:t>остали препарати на бази мирисних материја, који се употребљавају у производњи пића</w:t>
            </w:r>
            <w:r w:rsidRPr="004D3626">
              <w:rPr>
                <w:rFonts w:ascii="Times New Roman" w:hAnsi="Times New Roman"/>
                <w:sz w:val="24"/>
                <w:szCs w:val="24"/>
                <w:lang w:val="ru-RU"/>
              </w:rPr>
              <w:t>:</w:t>
            </w:r>
          </w:p>
          <w:p w14:paraId="1A744BC3" w14:textId="77777777" w:rsidR="00F84975" w:rsidRPr="004D3626" w:rsidRDefault="00F84975" w:rsidP="001C7A84">
            <w:pPr>
              <w:spacing w:before="60" w:after="60" w:line="312" w:lineRule="atLeast"/>
              <w:rPr>
                <w:rFonts w:ascii="Times New Roman" w:hAnsi="Times New Roman"/>
                <w:sz w:val="24"/>
                <w:szCs w:val="24"/>
                <w:lang w:val="ru-RU"/>
              </w:rPr>
            </w:pPr>
            <w:r w:rsidRPr="004D3626">
              <w:rPr>
                <w:rFonts w:ascii="Times New Roman" w:hAnsi="Times New Roman"/>
                <w:sz w:val="24"/>
                <w:szCs w:val="24"/>
                <w:lang w:val="ru-RU"/>
              </w:rPr>
              <w:t>–</w:t>
            </w:r>
            <w:r w:rsidRPr="004D3626">
              <w:rPr>
                <w:rFonts w:ascii="Times New Roman" w:hAnsi="Times New Roman"/>
                <w:sz w:val="24"/>
                <w:szCs w:val="24"/>
              </w:rPr>
              <w:t> </w:t>
            </w:r>
            <w:r w:rsidRPr="004D3626">
              <w:rPr>
                <w:rFonts w:ascii="Times New Roman" w:hAnsi="Times New Roman"/>
                <w:sz w:val="24"/>
                <w:szCs w:val="24"/>
                <w:lang w:val="sr-Cyrl-RS"/>
              </w:rPr>
              <w:t>који се употребљавају у индустрији хране и пића:</w:t>
            </w:r>
          </w:p>
          <w:p w14:paraId="7A8B2C96" w14:textId="77777777" w:rsidR="00F84975" w:rsidRPr="004D3626" w:rsidRDefault="00F84975" w:rsidP="001C7A84">
            <w:pPr>
              <w:spacing w:before="60" w:after="60" w:line="312" w:lineRule="atLeast"/>
              <w:rPr>
                <w:rFonts w:ascii="Times New Roman" w:hAnsi="Times New Roman"/>
                <w:sz w:val="24"/>
                <w:szCs w:val="24"/>
                <w:lang w:val="ru-RU"/>
              </w:rPr>
            </w:pPr>
            <w:r w:rsidRPr="004D3626">
              <w:rPr>
                <w:rFonts w:ascii="Times New Roman" w:hAnsi="Times New Roman"/>
                <w:sz w:val="24"/>
                <w:szCs w:val="24"/>
                <w:lang w:val="ru-RU"/>
              </w:rPr>
              <w:t>–</w:t>
            </w:r>
            <w:r w:rsidRPr="004D3626">
              <w:rPr>
                <w:rFonts w:ascii="Times New Roman" w:hAnsi="Times New Roman"/>
                <w:sz w:val="24"/>
                <w:szCs w:val="24"/>
              </w:rPr>
              <w:t> </w:t>
            </w:r>
            <w:r w:rsidRPr="004D3626">
              <w:rPr>
                <w:rFonts w:ascii="Times New Roman" w:hAnsi="Times New Roman"/>
                <w:sz w:val="24"/>
                <w:szCs w:val="24"/>
                <w:lang w:val="ru-RU"/>
              </w:rPr>
              <w:t>–</w:t>
            </w:r>
            <w:r w:rsidRPr="004D3626">
              <w:rPr>
                <w:rFonts w:ascii="Times New Roman" w:hAnsi="Times New Roman"/>
                <w:sz w:val="24"/>
                <w:szCs w:val="24"/>
              </w:rPr>
              <w:t> </w:t>
            </w:r>
            <w:r w:rsidRPr="004D3626">
              <w:rPr>
                <w:rFonts w:ascii="Times New Roman" w:hAnsi="Times New Roman"/>
                <w:sz w:val="24"/>
                <w:szCs w:val="24"/>
                <w:lang w:val="sr-Cyrl-RS"/>
              </w:rPr>
              <w:t>за употребу у индустрији пића</w:t>
            </w:r>
            <w:r w:rsidRPr="004D3626">
              <w:rPr>
                <w:rFonts w:ascii="Times New Roman" w:hAnsi="Times New Roman"/>
                <w:sz w:val="24"/>
                <w:szCs w:val="24"/>
                <w:lang w:val="ru-RU"/>
              </w:rPr>
              <w:t>:</w:t>
            </w:r>
          </w:p>
          <w:p w14:paraId="483A71E6" w14:textId="77777777" w:rsidR="00F84975" w:rsidRPr="004D3626" w:rsidRDefault="00F84975" w:rsidP="001C7A84">
            <w:pPr>
              <w:spacing w:before="60" w:after="60" w:line="312" w:lineRule="atLeast"/>
              <w:rPr>
                <w:rFonts w:ascii="Times New Roman" w:hAnsi="Times New Roman"/>
                <w:sz w:val="24"/>
                <w:szCs w:val="24"/>
                <w:lang w:val="ru-RU"/>
              </w:rPr>
            </w:pPr>
            <w:r w:rsidRPr="004D3626">
              <w:rPr>
                <w:rFonts w:ascii="Times New Roman" w:hAnsi="Times New Roman"/>
                <w:sz w:val="24"/>
                <w:szCs w:val="24"/>
                <w:lang w:val="ru-RU"/>
              </w:rPr>
              <w:t>–</w:t>
            </w:r>
            <w:r w:rsidRPr="004D3626">
              <w:rPr>
                <w:rFonts w:ascii="Times New Roman" w:hAnsi="Times New Roman"/>
                <w:sz w:val="24"/>
                <w:szCs w:val="24"/>
              </w:rPr>
              <w:t> </w:t>
            </w:r>
            <w:r w:rsidRPr="004D3626">
              <w:rPr>
                <w:rFonts w:ascii="Times New Roman" w:hAnsi="Times New Roman"/>
                <w:sz w:val="24"/>
                <w:szCs w:val="24"/>
                <w:lang w:val="ru-RU"/>
              </w:rPr>
              <w:t>–</w:t>
            </w:r>
            <w:r w:rsidRPr="004D3626">
              <w:rPr>
                <w:rFonts w:ascii="Times New Roman" w:hAnsi="Times New Roman"/>
                <w:sz w:val="24"/>
                <w:szCs w:val="24"/>
              </w:rPr>
              <w:t> </w:t>
            </w:r>
            <w:r w:rsidRPr="004D3626">
              <w:rPr>
                <w:rFonts w:ascii="Times New Roman" w:hAnsi="Times New Roman"/>
                <w:sz w:val="24"/>
                <w:szCs w:val="24"/>
                <w:lang w:val="ru-RU"/>
              </w:rPr>
              <w:t>–</w:t>
            </w:r>
            <w:r w:rsidRPr="004D3626">
              <w:rPr>
                <w:rFonts w:ascii="Times New Roman" w:hAnsi="Times New Roman"/>
                <w:sz w:val="24"/>
                <w:szCs w:val="24"/>
              </w:rPr>
              <w:t> </w:t>
            </w:r>
            <w:r w:rsidRPr="004D3626">
              <w:rPr>
                <w:rFonts w:ascii="Times New Roman" w:hAnsi="Times New Roman"/>
                <w:sz w:val="24"/>
                <w:szCs w:val="24"/>
                <w:lang w:val="sr-Cyrl-RS"/>
              </w:rPr>
              <w:t>препарати који садрже сва ароматична срества, карактеристична за пића</w:t>
            </w:r>
            <w:r w:rsidRPr="004D3626">
              <w:rPr>
                <w:rFonts w:ascii="Times New Roman" w:hAnsi="Times New Roman"/>
                <w:sz w:val="24"/>
                <w:szCs w:val="24"/>
                <w:lang w:val="ru-RU"/>
              </w:rPr>
              <w:t>:</w:t>
            </w:r>
          </w:p>
          <w:p w14:paraId="053064B1" w14:textId="77777777" w:rsidR="00F84975" w:rsidRPr="004D3626" w:rsidRDefault="00F84975" w:rsidP="001C7A84">
            <w:pPr>
              <w:spacing w:before="60" w:after="60" w:line="312" w:lineRule="atLeast"/>
              <w:rPr>
                <w:rFonts w:ascii="Times New Roman" w:hAnsi="Times New Roman"/>
                <w:sz w:val="24"/>
                <w:szCs w:val="24"/>
                <w:lang w:val="ru-RU"/>
              </w:rPr>
            </w:pPr>
            <w:r w:rsidRPr="004D3626">
              <w:rPr>
                <w:rFonts w:ascii="Times New Roman" w:hAnsi="Times New Roman"/>
                <w:sz w:val="24"/>
                <w:szCs w:val="24"/>
                <w:lang w:val="ru-RU"/>
              </w:rPr>
              <w:t>–</w:t>
            </w:r>
            <w:r w:rsidRPr="004D3626">
              <w:rPr>
                <w:rFonts w:ascii="Times New Roman" w:hAnsi="Times New Roman"/>
                <w:sz w:val="24"/>
                <w:szCs w:val="24"/>
              </w:rPr>
              <w:t> </w:t>
            </w:r>
            <w:r w:rsidRPr="004D3626">
              <w:rPr>
                <w:rFonts w:ascii="Times New Roman" w:hAnsi="Times New Roman"/>
                <w:sz w:val="24"/>
                <w:szCs w:val="24"/>
                <w:lang w:val="ru-RU"/>
              </w:rPr>
              <w:t>–</w:t>
            </w:r>
            <w:r w:rsidRPr="004D3626">
              <w:rPr>
                <w:rFonts w:ascii="Times New Roman" w:hAnsi="Times New Roman"/>
                <w:sz w:val="24"/>
                <w:szCs w:val="24"/>
              </w:rPr>
              <w:t> </w:t>
            </w:r>
            <w:r w:rsidRPr="004D3626">
              <w:rPr>
                <w:rFonts w:ascii="Times New Roman" w:hAnsi="Times New Roman"/>
                <w:sz w:val="24"/>
                <w:szCs w:val="24"/>
                <w:lang w:val="ru-RU"/>
              </w:rPr>
              <w:t>–</w:t>
            </w:r>
            <w:r w:rsidRPr="004D3626">
              <w:rPr>
                <w:rFonts w:ascii="Times New Roman" w:hAnsi="Times New Roman"/>
                <w:sz w:val="24"/>
                <w:szCs w:val="24"/>
              </w:rPr>
              <w:t> </w:t>
            </w:r>
            <w:r w:rsidRPr="004D3626">
              <w:rPr>
                <w:rFonts w:ascii="Times New Roman" w:hAnsi="Times New Roman"/>
                <w:sz w:val="24"/>
                <w:szCs w:val="24"/>
                <w:lang w:val="ru-RU"/>
              </w:rPr>
              <w:t>–</w:t>
            </w:r>
            <w:r w:rsidRPr="004D3626">
              <w:rPr>
                <w:rFonts w:ascii="Times New Roman" w:hAnsi="Times New Roman"/>
                <w:sz w:val="24"/>
                <w:szCs w:val="24"/>
              </w:rPr>
              <w:t> </w:t>
            </w:r>
            <w:r w:rsidRPr="004D3626">
              <w:rPr>
                <w:rFonts w:ascii="Times New Roman" w:hAnsi="Times New Roman"/>
                <w:sz w:val="24"/>
                <w:szCs w:val="24"/>
                <w:lang w:val="sr-Cyrl-RS"/>
              </w:rPr>
              <w:t>стварне алкохолне јачине, по запремини, преко</w:t>
            </w:r>
            <w:r w:rsidRPr="004D3626">
              <w:rPr>
                <w:rFonts w:ascii="Times New Roman" w:hAnsi="Times New Roman"/>
                <w:sz w:val="24"/>
                <w:szCs w:val="24"/>
                <w:lang w:val="ru-RU"/>
              </w:rPr>
              <w:t xml:space="preserve"> 0.5</w:t>
            </w:r>
            <w:r w:rsidRPr="004D3626">
              <w:rPr>
                <w:rFonts w:ascii="Times New Roman" w:hAnsi="Times New Roman"/>
                <w:sz w:val="24"/>
                <w:szCs w:val="24"/>
              </w:rPr>
              <w:t> </w:t>
            </w:r>
            <w:r w:rsidRPr="004D3626">
              <w:rPr>
                <w:rFonts w:ascii="Times New Roman" w:hAnsi="Times New Roman"/>
                <w:sz w:val="24"/>
                <w:szCs w:val="24"/>
                <w:lang w:val="ru-RU"/>
              </w:rPr>
              <w:t>%</w:t>
            </w:r>
          </w:p>
          <w:p w14:paraId="2C938F80" w14:textId="77777777" w:rsidR="00F84975" w:rsidRPr="004D3626" w:rsidRDefault="00F84975" w:rsidP="001C7A84">
            <w:pPr>
              <w:spacing w:before="60" w:after="60" w:line="312" w:lineRule="atLeast"/>
              <w:rPr>
                <w:rFonts w:ascii="Times New Roman" w:hAnsi="Times New Roman"/>
                <w:sz w:val="24"/>
                <w:szCs w:val="24"/>
                <w:lang w:val="ru-RU"/>
              </w:rPr>
            </w:pPr>
            <w:r w:rsidRPr="004D3626">
              <w:rPr>
                <w:rFonts w:ascii="Times New Roman" w:hAnsi="Times New Roman"/>
                <w:sz w:val="24"/>
                <w:szCs w:val="24"/>
                <w:lang w:val="ru-RU"/>
              </w:rPr>
              <w:t>–</w:t>
            </w:r>
            <w:r w:rsidRPr="004D3626">
              <w:rPr>
                <w:rFonts w:ascii="Times New Roman" w:hAnsi="Times New Roman"/>
                <w:sz w:val="24"/>
                <w:szCs w:val="24"/>
              </w:rPr>
              <w:t> </w:t>
            </w:r>
            <w:r w:rsidRPr="004D3626">
              <w:rPr>
                <w:rFonts w:ascii="Times New Roman" w:hAnsi="Times New Roman"/>
                <w:sz w:val="24"/>
                <w:szCs w:val="24"/>
                <w:lang w:val="ru-RU"/>
              </w:rPr>
              <w:t>–</w:t>
            </w:r>
            <w:r w:rsidRPr="004D3626">
              <w:rPr>
                <w:rFonts w:ascii="Times New Roman" w:hAnsi="Times New Roman"/>
                <w:sz w:val="24"/>
                <w:szCs w:val="24"/>
              </w:rPr>
              <w:t> </w:t>
            </w:r>
            <w:r w:rsidRPr="004D3626">
              <w:rPr>
                <w:rFonts w:ascii="Times New Roman" w:hAnsi="Times New Roman"/>
                <w:sz w:val="24"/>
                <w:szCs w:val="24"/>
                <w:lang w:val="ru-RU"/>
              </w:rPr>
              <w:t>–</w:t>
            </w:r>
            <w:r w:rsidRPr="004D3626">
              <w:rPr>
                <w:rFonts w:ascii="Times New Roman" w:hAnsi="Times New Roman"/>
                <w:sz w:val="24"/>
                <w:szCs w:val="24"/>
              </w:rPr>
              <w:t> </w:t>
            </w:r>
            <w:r w:rsidRPr="004D3626">
              <w:rPr>
                <w:rFonts w:ascii="Times New Roman" w:hAnsi="Times New Roman"/>
                <w:sz w:val="24"/>
                <w:szCs w:val="24"/>
                <w:lang w:val="ru-RU"/>
              </w:rPr>
              <w:t>–</w:t>
            </w:r>
            <w:r w:rsidRPr="004D3626">
              <w:rPr>
                <w:rFonts w:ascii="Times New Roman" w:hAnsi="Times New Roman"/>
                <w:sz w:val="24"/>
                <w:szCs w:val="24"/>
              </w:rPr>
              <w:t> </w:t>
            </w:r>
            <w:r w:rsidRPr="004D3626">
              <w:rPr>
                <w:rFonts w:ascii="Times New Roman" w:hAnsi="Times New Roman"/>
                <w:sz w:val="24"/>
                <w:szCs w:val="24"/>
                <w:lang w:val="sr-Cyrl-RS"/>
              </w:rPr>
              <w:t>остало</w:t>
            </w:r>
            <w:r w:rsidRPr="004D3626">
              <w:rPr>
                <w:rFonts w:ascii="Times New Roman" w:hAnsi="Times New Roman"/>
                <w:sz w:val="24"/>
                <w:szCs w:val="24"/>
                <w:lang w:val="ru-RU"/>
              </w:rPr>
              <w:t>:</w:t>
            </w:r>
          </w:p>
          <w:p w14:paraId="33F4F9FE" w14:textId="77777777" w:rsidR="00F84975" w:rsidRPr="004D3626" w:rsidRDefault="00F84975" w:rsidP="001C7A84">
            <w:pPr>
              <w:spacing w:before="60" w:after="60" w:line="312" w:lineRule="atLeast"/>
              <w:rPr>
                <w:rFonts w:ascii="Times New Roman" w:hAnsi="Times New Roman"/>
                <w:sz w:val="24"/>
                <w:szCs w:val="24"/>
                <w:lang w:val="ru-RU"/>
              </w:rPr>
            </w:pPr>
            <w:r w:rsidRPr="004D3626">
              <w:rPr>
                <w:rFonts w:ascii="Times New Roman" w:hAnsi="Times New Roman"/>
                <w:sz w:val="24"/>
                <w:szCs w:val="24"/>
                <w:lang w:val="ru-RU"/>
              </w:rPr>
              <w:t>–</w:t>
            </w:r>
            <w:r w:rsidRPr="004D3626">
              <w:rPr>
                <w:rFonts w:ascii="Times New Roman" w:hAnsi="Times New Roman"/>
                <w:sz w:val="24"/>
                <w:szCs w:val="24"/>
              </w:rPr>
              <w:t> </w:t>
            </w:r>
            <w:r w:rsidRPr="004D3626">
              <w:rPr>
                <w:rFonts w:ascii="Times New Roman" w:hAnsi="Times New Roman"/>
                <w:sz w:val="24"/>
                <w:szCs w:val="24"/>
                <w:lang w:val="ru-RU"/>
              </w:rPr>
              <w:t>–</w:t>
            </w:r>
            <w:r w:rsidRPr="004D3626">
              <w:rPr>
                <w:rFonts w:ascii="Times New Roman" w:hAnsi="Times New Roman"/>
                <w:sz w:val="24"/>
                <w:szCs w:val="24"/>
              </w:rPr>
              <w:t> </w:t>
            </w:r>
            <w:r w:rsidRPr="004D3626">
              <w:rPr>
                <w:rFonts w:ascii="Times New Roman" w:hAnsi="Times New Roman"/>
                <w:sz w:val="24"/>
                <w:szCs w:val="24"/>
                <w:lang w:val="ru-RU"/>
              </w:rPr>
              <w:t>–</w:t>
            </w:r>
            <w:r w:rsidRPr="004D3626">
              <w:rPr>
                <w:rFonts w:ascii="Times New Roman" w:hAnsi="Times New Roman"/>
                <w:sz w:val="24"/>
                <w:szCs w:val="24"/>
              </w:rPr>
              <w:t> </w:t>
            </w:r>
            <w:r w:rsidRPr="004D3626">
              <w:rPr>
                <w:rFonts w:ascii="Times New Roman" w:hAnsi="Times New Roman"/>
                <w:sz w:val="24"/>
                <w:szCs w:val="24"/>
                <w:lang w:val="ru-RU"/>
              </w:rPr>
              <w:t>–</w:t>
            </w:r>
            <w:r w:rsidRPr="004D3626">
              <w:rPr>
                <w:rFonts w:ascii="Times New Roman" w:hAnsi="Times New Roman"/>
                <w:sz w:val="24"/>
                <w:szCs w:val="24"/>
              </w:rPr>
              <w:t> </w:t>
            </w:r>
            <w:r w:rsidRPr="004D3626">
              <w:rPr>
                <w:rFonts w:ascii="Times New Roman" w:hAnsi="Times New Roman"/>
                <w:sz w:val="24"/>
                <w:szCs w:val="24"/>
                <w:lang w:val="ru-RU"/>
              </w:rPr>
              <w:t>–</w:t>
            </w:r>
            <w:r w:rsidRPr="004D3626">
              <w:rPr>
                <w:rFonts w:ascii="Times New Roman" w:hAnsi="Times New Roman"/>
                <w:sz w:val="24"/>
                <w:szCs w:val="24"/>
              </w:rPr>
              <w:t> </w:t>
            </w:r>
            <w:r w:rsidRPr="004D3626">
              <w:rPr>
                <w:rFonts w:ascii="Times New Roman" w:hAnsi="Times New Roman"/>
                <w:sz w:val="24"/>
                <w:szCs w:val="24"/>
                <w:lang w:val="sr-Cyrl-RS"/>
              </w:rPr>
              <w:t xml:space="preserve">који не садрже млечне масти, сахарозу, изогликозу, гликозу или скроб или који садже, по маси, мање од </w:t>
            </w:r>
            <w:r w:rsidRPr="004D3626">
              <w:rPr>
                <w:rFonts w:ascii="Times New Roman" w:hAnsi="Times New Roman"/>
                <w:sz w:val="24"/>
                <w:szCs w:val="24"/>
                <w:lang w:val="ru-RU"/>
              </w:rPr>
              <w:t>1.5</w:t>
            </w:r>
            <w:r w:rsidRPr="004D3626">
              <w:rPr>
                <w:rFonts w:ascii="Times New Roman" w:hAnsi="Times New Roman"/>
                <w:sz w:val="24"/>
                <w:szCs w:val="24"/>
              </w:rPr>
              <w:t> </w:t>
            </w:r>
            <w:r w:rsidRPr="004D3626">
              <w:rPr>
                <w:rFonts w:ascii="Times New Roman" w:hAnsi="Times New Roman"/>
                <w:sz w:val="24"/>
                <w:szCs w:val="24"/>
                <w:lang w:val="ru-RU"/>
              </w:rPr>
              <w:t>% млечне масти, 5</w:t>
            </w:r>
            <w:r w:rsidRPr="004D3626">
              <w:rPr>
                <w:rFonts w:ascii="Times New Roman" w:hAnsi="Times New Roman"/>
                <w:sz w:val="24"/>
                <w:szCs w:val="24"/>
              </w:rPr>
              <w:t> </w:t>
            </w:r>
            <w:r w:rsidRPr="004D3626">
              <w:rPr>
                <w:rFonts w:ascii="Times New Roman" w:hAnsi="Times New Roman"/>
                <w:sz w:val="24"/>
                <w:szCs w:val="24"/>
                <w:lang w:val="ru-RU"/>
              </w:rPr>
              <w:t>% сахарозе или гликозе, 5</w:t>
            </w:r>
            <w:r w:rsidRPr="004D3626">
              <w:rPr>
                <w:rFonts w:ascii="Times New Roman" w:hAnsi="Times New Roman"/>
                <w:sz w:val="24"/>
                <w:szCs w:val="24"/>
              </w:rPr>
              <w:t> </w:t>
            </w:r>
            <w:r w:rsidRPr="004D3626">
              <w:rPr>
                <w:rFonts w:ascii="Times New Roman" w:hAnsi="Times New Roman"/>
                <w:sz w:val="24"/>
                <w:szCs w:val="24"/>
                <w:lang w:val="ru-RU"/>
              </w:rPr>
              <w:t>% гликозе или скроба</w:t>
            </w:r>
          </w:p>
          <w:p w14:paraId="58274C9B" w14:textId="77777777" w:rsidR="00F84975" w:rsidRPr="004D3626" w:rsidRDefault="00F84975" w:rsidP="001C7A84">
            <w:pPr>
              <w:spacing w:before="60" w:after="60" w:line="312" w:lineRule="atLeast"/>
              <w:rPr>
                <w:rFonts w:ascii="Times New Roman" w:hAnsi="Times New Roman"/>
                <w:sz w:val="24"/>
                <w:szCs w:val="24"/>
              </w:rPr>
            </w:pPr>
            <w:r w:rsidRPr="004D3626">
              <w:rPr>
                <w:rFonts w:ascii="Times New Roman" w:hAnsi="Times New Roman"/>
                <w:sz w:val="24"/>
                <w:szCs w:val="24"/>
              </w:rPr>
              <w:t>– – – – – </w:t>
            </w:r>
            <w:r w:rsidRPr="004D3626">
              <w:rPr>
                <w:rFonts w:ascii="Times New Roman" w:hAnsi="Times New Roman"/>
                <w:sz w:val="24"/>
                <w:szCs w:val="24"/>
                <w:lang w:val="sr-Cyrl-RS"/>
              </w:rPr>
              <w:t>остало</w:t>
            </w:r>
          </w:p>
        </w:tc>
      </w:tr>
    </w:tbl>
    <w:p w14:paraId="3FA978A6" w14:textId="77777777" w:rsidR="00F84975" w:rsidRPr="004D3626" w:rsidRDefault="00F84975" w:rsidP="00F84975">
      <w:pPr>
        <w:spacing w:after="0" w:line="240" w:lineRule="auto"/>
        <w:contextualSpacing/>
        <w:rPr>
          <w:rFonts w:ascii="Times New Roman" w:hAnsi="Times New Roman"/>
          <w:sz w:val="24"/>
          <w:szCs w:val="24"/>
        </w:rPr>
      </w:pPr>
    </w:p>
    <w:p w14:paraId="63865D3B" w14:textId="77777777" w:rsidR="00F84975" w:rsidRPr="004D3626" w:rsidRDefault="00F84975" w:rsidP="00F84975">
      <w:pPr>
        <w:spacing w:after="0" w:line="240" w:lineRule="auto"/>
        <w:contextualSpacing/>
        <w:rPr>
          <w:rFonts w:ascii="Times New Roman" w:hAnsi="Times New Roman"/>
          <w:sz w:val="24"/>
          <w:szCs w:val="24"/>
        </w:rPr>
      </w:pPr>
    </w:p>
    <w:p w14:paraId="34B393F9" w14:textId="77777777" w:rsidR="00F84975" w:rsidRPr="004D3626" w:rsidRDefault="00F84975" w:rsidP="00F84975">
      <w:pPr>
        <w:spacing w:after="0" w:line="240" w:lineRule="auto"/>
        <w:contextualSpacing/>
        <w:jc w:val="center"/>
        <w:rPr>
          <w:rFonts w:ascii="Times New Roman" w:hAnsi="Times New Roman"/>
          <w:b/>
          <w:bCs/>
          <w:sz w:val="24"/>
          <w:szCs w:val="24"/>
        </w:rPr>
      </w:pPr>
      <w:r w:rsidRPr="004D3626">
        <w:rPr>
          <w:rFonts w:ascii="Times New Roman" w:hAnsi="Times New Roman"/>
          <w:b/>
          <w:bCs/>
          <w:sz w:val="24"/>
          <w:szCs w:val="24"/>
          <w:lang w:val="sr-Cyrl-RS"/>
        </w:rPr>
        <w:t>ГЛАВА</w:t>
      </w:r>
      <w:r w:rsidRPr="004D3626">
        <w:rPr>
          <w:rFonts w:ascii="Times New Roman" w:hAnsi="Times New Roman"/>
          <w:b/>
          <w:bCs/>
          <w:sz w:val="24"/>
          <w:szCs w:val="24"/>
        </w:rPr>
        <w:t xml:space="preserve"> VII</w:t>
      </w:r>
    </w:p>
    <w:p w14:paraId="684094BE" w14:textId="77777777" w:rsidR="00F84975" w:rsidRPr="004D3626" w:rsidRDefault="00F84975" w:rsidP="00F84975">
      <w:pPr>
        <w:spacing w:after="0" w:line="240" w:lineRule="auto"/>
        <w:contextualSpacing/>
        <w:jc w:val="center"/>
        <w:rPr>
          <w:rFonts w:ascii="Times New Roman" w:hAnsi="Times New Roman"/>
          <w:b/>
          <w:bCs/>
          <w:sz w:val="24"/>
          <w:szCs w:val="24"/>
        </w:rPr>
      </w:pPr>
    </w:p>
    <w:p w14:paraId="10971C56" w14:textId="77777777" w:rsidR="00F84975" w:rsidRPr="004D3626" w:rsidRDefault="00F84975" w:rsidP="00F84975">
      <w:pPr>
        <w:spacing w:after="0" w:line="240" w:lineRule="auto"/>
        <w:contextualSpacing/>
        <w:jc w:val="center"/>
        <w:rPr>
          <w:rFonts w:ascii="Times New Roman" w:hAnsi="Times New Roman"/>
          <w:b/>
          <w:bCs/>
          <w:sz w:val="24"/>
          <w:szCs w:val="24"/>
        </w:rPr>
      </w:pPr>
      <w:r w:rsidRPr="004D3626">
        <w:rPr>
          <w:rFonts w:ascii="Times New Roman" w:hAnsi="Times New Roman"/>
          <w:b/>
          <w:bCs/>
          <w:sz w:val="24"/>
          <w:szCs w:val="24"/>
          <w:lang w:val="sr-Cyrl-RS"/>
        </w:rPr>
        <w:t>СЕУТА И МЕЛИЉА</w:t>
      </w:r>
    </w:p>
    <w:p w14:paraId="1026C485" w14:textId="77777777" w:rsidR="00F84975" w:rsidRPr="004D3626" w:rsidRDefault="00F84975" w:rsidP="00F84975">
      <w:pPr>
        <w:spacing w:after="0" w:line="240" w:lineRule="auto"/>
        <w:contextualSpacing/>
        <w:jc w:val="center"/>
        <w:rPr>
          <w:rFonts w:ascii="Times New Roman" w:hAnsi="Times New Roman"/>
          <w:b/>
          <w:bCs/>
          <w:sz w:val="24"/>
          <w:szCs w:val="24"/>
        </w:rPr>
      </w:pPr>
    </w:p>
    <w:p w14:paraId="3A4DDB6A" w14:textId="77777777" w:rsidR="00F84975" w:rsidRPr="004D3626" w:rsidRDefault="00F84975" w:rsidP="00F84975">
      <w:pPr>
        <w:spacing w:after="0" w:line="240" w:lineRule="auto"/>
        <w:contextualSpacing/>
        <w:jc w:val="center"/>
        <w:rPr>
          <w:rFonts w:ascii="Times New Roman" w:hAnsi="Times New Roman"/>
          <w:iCs/>
          <w:sz w:val="24"/>
          <w:szCs w:val="24"/>
          <w:u w:val="single"/>
          <w:lang w:val="sr-Cyrl-RS"/>
        </w:rPr>
      </w:pPr>
      <w:proofErr w:type="spellStart"/>
      <w:r w:rsidRPr="004D3626">
        <w:rPr>
          <w:rFonts w:ascii="Times New Roman" w:hAnsi="Times New Roman"/>
          <w:iCs/>
          <w:sz w:val="24"/>
          <w:szCs w:val="24"/>
          <w:u w:val="single"/>
        </w:rPr>
        <w:t>Члан</w:t>
      </w:r>
      <w:proofErr w:type="spellEnd"/>
      <w:r w:rsidRPr="004D3626">
        <w:rPr>
          <w:rFonts w:ascii="Times New Roman" w:hAnsi="Times New Roman"/>
          <w:iCs/>
          <w:sz w:val="24"/>
          <w:szCs w:val="24"/>
          <w:u w:val="single"/>
        </w:rPr>
        <w:t xml:space="preserve"> 38</w:t>
      </w:r>
      <w:r w:rsidRPr="004D3626">
        <w:rPr>
          <w:rFonts w:ascii="Times New Roman" w:hAnsi="Times New Roman"/>
          <w:iCs/>
          <w:sz w:val="24"/>
          <w:szCs w:val="24"/>
          <w:u w:val="single"/>
          <w:lang w:val="sr-Cyrl-RS"/>
        </w:rPr>
        <w:t>.</w:t>
      </w:r>
    </w:p>
    <w:p w14:paraId="57E734B8" w14:textId="77777777" w:rsidR="00F84975" w:rsidRPr="004D3626" w:rsidRDefault="00F84975" w:rsidP="00F84975">
      <w:pPr>
        <w:spacing w:after="0" w:line="240" w:lineRule="auto"/>
        <w:contextualSpacing/>
        <w:jc w:val="center"/>
        <w:rPr>
          <w:rFonts w:ascii="Times New Roman" w:hAnsi="Times New Roman"/>
          <w:iCs/>
          <w:sz w:val="24"/>
          <w:szCs w:val="24"/>
          <w:u w:val="single"/>
        </w:rPr>
      </w:pPr>
    </w:p>
    <w:p w14:paraId="5BDE4E0F" w14:textId="77777777" w:rsidR="00F84975" w:rsidRPr="004D3626" w:rsidRDefault="00F84975" w:rsidP="00F84975">
      <w:pPr>
        <w:spacing w:after="0" w:line="240" w:lineRule="auto"/>
        <w:contextualSpacing/>
        <w:jc w:val="center"/>
        <w:rPr>
          <w:rFonts w:ascii="Times New Roman" w:hAnsi="Times New Roman"/>
          <w:b/>
          <w:bCs/>
          <w:sz w:val="24"/>
          <w:szCs w:val="24"/>
        </w:rPr>
      </w:pPr>
      <w:r w:rsidRPr="004D3626">
        <w:rPr>
          <w:rFonts w:ascii="Times New Roman" w:hAnsi="Times New Roman"/>
          <w:b/>
          <w:bCs/>
          <w:sz w:val="24"/>
          <w:szCs w:val="24"/>
          <w:lang w:val="sr-Cyrl-RS"/>
        </w:rPr>
        <w:t>Примена Протокола</w:t>
      </w:r>
    </w:p>
    <w:p w14:paraId="7A657FC5" w14:textId="77777777" w:rsidR="00F84975" w:rsidRPr="004D3626" w:rsidRDefault="00F84975" w:rsidP="00F84975">
      <w:pPr>
        <w:spacing w:after="0" w:line="240" w:lineRule="auto"/>
        <w:contextualSpacing/>
        <w:jc w:val="center"/>
        <w:rPr>
          <w:rFonts w:ascii="Times New Roman" w:hAnsi="Times New Roman"/>
          <w:b/>
          <w:bCs/>
          <w:sz w:val="24"/>
          <w:szCs w:val="24"/>
        </w:rPr>
      </w:pPr>
    </w:p>
    <w:p w14:paraId="22E39F1B" w14:textId="77777777" w:rsidR="00F84975" w:rsidRPr="004D3626" w:rsidRDefault="00F84975" w:rsidP="009D575A">
      <w:pPr>
        <w:spacing w:after="0" w:line="240" w:lineRule="auto"/>
        <w:contextualSpacing/>
        <w:jc w:val="both"/>
        <w:rPr>
          <w:rFonts w:ascii="Times New Roman" w:hAnsi="Times New Roman"/>
          <w:sz w:val="24"/>
          <w:szCs w:val="24"/>
          <w:lang w:val="ru-RU"/>
        </w:rPr>
      </w:pPr>
      <w:r w:rsidRPr="004D3626">
        <w:rPr>
          <w:rFonts w:ascii="Times New Roman" w:hAnsi="Times New Roman"/>
          <w:sz w:val="24"/>
          <w:szCs w:val="24"/>
          <w:lang w:val="sr-Cyrl-RS"/>
        </w:rPr>
        <w:t>Израз „Европска унија” коришћен у овом протоколу не обухвата Сеуту и Мелиљу</w:t>
      </w:r>
      <w:r w:rsidRPr="004D3626">
        <w:rPr>
          <w:rFonts w:ascii="Times New Roman" w:hAnsi="Times New Roman"/>
          <w:sz w:val="24"/>
          <w:szCs w:val="24"/>
          <w:lang w:val="ru-RU"/>
        </w:rPr>
        <w:t>. За сврхе овог протокола производи са пореклом из Сеуте или Мелиље не сматрају се производима са пореклом из Европске уније.</w:t>
      </w:r>
    </w:p>
    <w:p w14:paraId="115B9013" w14:textId="77777777" w:rsidR="00F84975" w:rsidRPr="004D3626" w:rsidRDefault="00F84975" w:rsidP="009D575A">
      <w:pPr>
        <w:spacing w:after="0" w:line="240" w:lineRule="auto"/>
        <w:contextualSpacing/>
        <w:rPr>
          <w:rFonts w:ascii="Times New Roman" w:hAnsi="Times New Roman"/>
          <w:sz w:val="24"/>
          <w:szCs w:val="24"/>
          <w:lang w:val="ru-RU"/>
        </w:rPr>
      </w:pPr>
    </w:p>
    <w:p w14:paraId="00B2E466" w14:textId="77777777" w:rsidR="00F84975" w:rsidRPr="004D3626" w:rsidRDefault="00F84975" w:rsidP="009D575A">
      <w:pPr>
        <w:spacing w:after="0" w:line="240" w:lineRule="auto"/>
        <w:contextualSpacing/>
        <w:jc w:val="center"/>
        <w:outlineLvl w:val="0"/>
        <w:rPr>
          <w:rFonts w:ascii="Times New Roman" w:hAnsi="Times New Roman"/>
          <w:b/>
          <w:bCs/>
          <w:sz w:val="24"/>
          <w:szCs w:val="24"/>
          <w:lang w:val="ru-RU"/>
        </w:rPr>
      </w:pPr>
      <w:r w:rsidRPr="004D3626">
        <w:rPr>
          <w:rFonts w:ascii="Times New Roman" w:hAnsi="Times New Roman"/>
          <w:b/>
          <w:bCs/>
          <w:sz w:val="24"/>
          <w:szCs w:val="24"/>
          <w:lang w:val="sr-Cyrl-RS"/>
        </w:rPr>
        <w:t>ГЛАВА</w:t>
      </w:r>
      <w:r w:rsidRPr="004D3626">
        <w:rPr>
          <w:rFonts w:ascii="Times New Roman" w:hAnsi="Times New Roman"/>
          <w:b/>
          <w:bCs/>
          <w:sz w:val="24"/>
          <w:szCs w:val="24"/>
          <w:lang w:val="ru-RU"/>
        </w:rPr>
        <w:t xml:space="preserve"> </w:t>
      </w:r>
      <w:r w:rsidRPr="004D3626">
        <w:rPr>
          <w:rFonts w:ascii="Times New Roman" w:hAnsi="Times New Roman"/>
          <w:b/>
          <w:bCs/>
          <w:sz w:val="24"/>
          <w:szCs w:val="24"/>
        </w:rPr>
        <w:t>VIII</w:t>
      </w:r>
    </w:p>
    <w:p w14:paraId="69F0D912" w14:textId="77777777" w:rsidR="00F84975" w:rsidRPr="004D3626" w:rsidRDefault="00F84975" w:rsidP="009D575A">
      <w:pPr>
        <w:spacing w:after="0" w:line="240" w:lineRule="auto"/>
        <w:contextualSpacing/>
        <w:rPr>
          <w:rFonts w:ascii="Times New Roman" w:hAnsi="Times New Roman"/>
          <w:sz w:val="24"/>
          <w:szCs w:val="24"/>
          <w:lang w:val="ru-RU"/>
        </w:rPr>
      </w:pPr>
    </w:p>
    <w:p w14:paraId="57C47456" w14:textId="77777777" w:rsidR="00F84975" w:rsidRPr="004D3626" w:rsidRDefault="00F84975" w:rsidP="009D575A">
      <w:pPr>
        <w:spacing w:after="0" w:line="240" w:lineRule="auto"/>
        <w:contextualSpacing/>
        <w:jc w:val="center"/>
        <w:outlineLvl w:val="0"/>
        <w:rPr>
          <w:rFonts w:ascii="Times New Roman" w:hAnsi="Times New Roman"/>
          <w:b/>
          <w:bCs/>
          <w:sz w:val="24"/>
          <w:szCs w:val="24"/>
          <w:lang w:val="ru-RU"/>
        </w:rPr>
      </w:pPr>
      <w:r w:rsidRPr="004D3626">
        <w:rPr>
          <w:rFonts w:ascii="Times New Roman" w:hAnsi="Times New Roman"/>
          <w:b/>
          <w:bCs/>
          <w:sz w:val="24"/>
          <w:szCs w:val="24"/>
          <w:lang w:val="sr-Cyrl-RS"/>
        </w:rPr>
        <w:t>ЗАВРШНЕ ОДРЕДБЕ</w:t>
      </w:r>
    </w:p>
    <w:p w14:paraId="26AFE2A8" w14:textId="77777777" w:rsidR="00F84975" w:rsidRPr="004D3626" w:rsidRDefault="00F84975" w:rsidP="009D575A">
      <w:pPr>
        <w:spacing w:after="0" w:line="240" w:lineRule="auto"/>
        <w:contextualSpacing/>
        <w:rPr>
          <w:rFonts w:ascii="Times New Roman" w:hAnsi="Times New Roman"/>
          <w:sz w:val="24"/>
          <w:szCs w:val="24"/>
          <w:lang w:val="ru-RU"/>
        </w:rPr>
      </w:pPr>
    </w:p>
    <w:p w14:paraId="44971196" w14:textId="77777777" w:rsidR="00F84975" w:rsidRPr="004D3626" w:rsidRDefault="00F84975" w:rsidP="009D575A">
      <w:pPr>
        <w:spacing w:after="0" w:line="240" w:lineRule="auto"/>
        <w:contextualSpacing/>
        <w:jc w:val="center"/>
        <w:outlineLvl w:val="0"/>
        <w:rPr>
          <w:rFonts w:ascii="Times New Roman" w:hAnsi="Times New Roman"/>
          <w:sz w:val="24"/>
          <w:szCs w:val="24"/>
          <w:u w:val="single"/>
          <w:lang w:val="sr-Cyrl-RS"/>
        </w:rPr>
      </w:pPr>
      <w:r w:rsidRPr="004D3626">
        <w:rPr>
          <w:rFonts w:ascii="Times New Roman" w:hAnsi="Times New Roman"/>
          <w:sz w:val="24"/>
          <w:szCs w:val="24"/>
          <w:u w:val="single"/>
          <w:lang w:val="ru-RU"/>
        </w:rPr>
        <w:t>Члан 39</w:t>
      </w:r>
      <w:r w:rsidRPr="004D3626">
        <w:rPr>
          <w:rFonts w:ascii="Times New Roman" w:hAnsi="Times New Roman"/>
          <w:sz w:val="24"/>
          <w:szCs w:val="24"/>
          <w:u w:val="single"/>
          <w:lang w:val="sr-Cyrl-RS"/>
        </w:rPr>
        <w:t>.</w:t>
      </w:r>
    </w:p>
    <w:p w14:paraId="728A7710" w14:textId="77777777" w:rsidR="00F84975" w:rsidRPr="004D3626" w:rsidRDefault="00F84975" w:rsidP="009D575A">
      <w:pPr>
        <w:spacing w:after="0" w:line="240" w:lineRule="auto"/>
        <w:contextualSpacing/>
        <w:rPr>
          <w:rFonts w:ascii="Times New Roman" w:hAnsi="Times New Roman"/>
          <w:sz w:val="24"/>
          <w:szCs w:val="24"/>
          <w:lang w:val="ru-RU"/>
        </w:rPr>
      </w:pPr>
    </w:p>
    <w:p w14:paraId="45069D45" w14:textId="77777777" w:rsidR="00F84975" w:rsidRPr="004D3626" w:rsidRDefault="00F84975" w:rsidP="009D575A">
      <w:pPr>
        <w:spacing w:after="0" w:line="240" w:lineRule="auto"/>
        <w:contextualSpacing/>
        <w:jc w:val="center"/>
        <w:outlineLvl w:val="0"/>
        <w:rPr>
          <w:rFonts w:ascii="Times New Roman" w:hAnsi="Times New Roman"/>
          <w:b/>
          <w:bCs/>
          <w:i/>
          <w:iCs/>
          <w:sz w:val="24"/>
          <w:szCs w:val="24"/>
          <w:lang w:val="ru-RU"/>
        </w:rPr>
      </w:pPr>
      <w:r w:rsidRPr="004D3626">
        <w:rPr>
          <w:rFonts w:ascii="Times New Roman" w:hAnsi="Times New Roman"/>
          <w:b/>
          <w:bCs/>
          <w:i/>
          <w:iCs/>
          <w:sz w:val="24"/>
          <w:szCs w:val="24"/>
          <w:lang w:val="sr-Cyrl-RS"/>
        </w:rPr>
        <w:t>Прелазне одредбе</w:t>
      </w:r>
      <w:r w:rsidRPr="004D3626">
        <w:rPr>
          <w:rFonts w:ascii="Times New Roman" w:hAnsi="Times New Roman"/>
          <w:b/>
          <w:bCs/>
          <w:i/>
          <w:iCs/>
          <w:sz w:val="24"/>
          <w:szCs w:val="24"/>
          <w:lang w:val="ru-RU"/>
        </w:rPr>
        <w:t xml:space="preserve"> за робу у транзиту или у складишту</w:t>
      </w:r>
    </w:p>
    <w:p w14:paraId="29CC2EAB" w14:textId="77777777" w:rsidR="00F84975" w:rsidRPr="004D3626" w:rsidRDefault="00F84975" w:rsidP="009D575A">
      <w:pPr>
        <w:spacing w:after="0" w:line="240" w:lineRule="auto"/>
        <w:ind w:left="680" w:firstLine="678"/>
        <w:contextualSpacing/>
        <w:jc w:val="both"/>
        <w:rPr>
          <w:rFonts w:ascii="Times New Roman" w:hAnsi="Times New Roman"/>
          <w:sz w:val="24"/>
          <w:szCs w:val="24"/>
          <w:lang w:val="ru-RU"/>
        </w:rPr>
      </w:pPr>
    </w:p>
    <w:p w14:paraId="19271E5B" w14:textId="77777777" w:rsidR="00D938BB" w:rsidRDefault="00F84975" w:rsidP="009D575A">
      <w:pPr>
        <w:spacing w:after="0" w:line="240" w:lineRule="auto"/>
        <w:contextualSpacing/>
        <w:jc w:val="both"/>
        <w:rPr>
          <w:rFonts w:ascii="Times New Roman" w:hAnsi="Times New Roman"/>
          <w:sz w:val="24"/>
          <w:szCs w:val="24"/>
          <w:lang w:val="ru-RU"/>
        </w:rPr>
      </w:pPr>
      <w:r w:rsidRPr="004D3626">
        <w:rPr>
          <w:rFonts w:ascii="Times New Roman" w:hAnsi="Times New Roman"/>
          <w:sz w:val="24"/>
          <w:szCs w:val="24"/>
          <w:lang w:val="ru-RU"/>
        </w:rPr>
        <w:t xml:space="preserve">Одредбе овог споразума могу се применити на робу која је у складу са одредбама овог протокола и која је на дан ступања на снагу овог споразума или у транзиту или је привремено ускладиштена у </w:t>
      </w:r>
      <w:r w:rsidR="00F7131C" w:rsidRPr="004D3626">
        <w:rPr>
          <w:rFonts w:ascii="Times New Roman" w:hAnsi="Times New Roman"/>
          <w:sz w:val="24"/>
          <w:szCs w:val="24"/>
          <w:lang w:val="ru-RU"/>
        </w:rPr>
        <w:t xml:space="preserve">Србији </w:t>
      </w:r>
      <w:r w:rsidRPr="004D3626">
        <w:rPr>
          <w:rFonts w:ascii="Times New Roman" w:hAnsi="Times New Roman"/>
          <w:sz w:val="24"/>
          <w:szCs w:val="24"/>
          <w:lang w:val="ru-RU"/>
        </w:rPr>
        <w:t xml:space="preserve">или у </w:t>
      </w:r>
      <w:r w:rsidR="00F7131C" w:rsidRPr="004D3626">
        <w:rPr>
          <w:rFonts w:ascii="Times New Roman" w:hAnsi="Times New Roman"/>
          <w:sz w:val="24"/>
          <w:szCs w:val="24"/>
          <w:lang w:val="ru-RU"/>
        </w:rPr>
        <w:t xml:space="preserve">Уједињеном Краљевству </w:t>
      </w:r>
      <w:r w:rsidRPr="004D3626">
        <w:rPr>
          <w:rFonts w:ascii="Times New Roman" w:hAnsi="Times New Roman"/>
          <w:sz w:val="24"/>
          <w:szCs w:val="24"/>
          <w:lang w:val="ru-RU"/>
        </w:rPr>
        <w:t>у царинским</w:t>
      </w:r>
    </w:p>
    <w:p w14:paraId="0CC4406F" w14:textId="77777777" w:rsidR="00D938BB" w:rsidRDefault="00D938BB" w:rsidP="009D575A">
      <w:pPr>
        <w:spacing w:after="0" w:line="240" w:lineRule="auto"/>
        <w:contextualSpacing/>
        <w:jc w:val="both"/>
        <w:rPr>
          <w:rFonts w:ascii="Times New Roman" w:hAnsi="Times New Roman"/>
          <w:sz w:val="24"/>
          <w:szCs w:val="24"/>
          <w:lang w:val="ru-RU"/>
        </w:rPr>
      </w:pPr>
    </w:p>
    <w:p w14:paraId="5FE89EB7" w14:textId="77777777" w:rsidR="00D938BB" w:rsidRDefault="00D938BB" w:rsidP="009D575A">
      <w:pPr>
        <w:spacing w:after="0" w:line="240" w:lineRule="auto"/>
        <w:contextualSpacing/>
        <w:jc w:val="both"/>
        <w:rPr>
          <w:rFonts w:ascii="Times New Roman" w:hAnsi="Times New Roman"/>
          <w:sz w:val="24"/>
          <w:szCs w:val="24"/>
          <w:lang w:val="ru-RU"/>
        </w:rPr>
      </w:pPr>
    </w:p>
    <w:p w14:paraId="7A1DBBC0" w14:textId="77777777" w:rsidR="00D938BB" w:rsidRDefault="00D938BB" w:rsidP="009D575A">
      <w:pPr>
        <w:spacing w:after="0" w:line="240" w:lineRule="auto"/>
        <w:contextualSpacing/>
        <w:jc w:val="both"/>
        <w:rPr>
          <w:rFonts w:ascii="Times New Roman" w:hAnsi="Times New Roman"/>
          <w:sz w:val="24"/>
          <w:szCs w:val="24"/>
          <w:lang w:val="ru-RU"/>
        </w:rPr>
      </w:pPr>
    </w:p>
    <w:p w14:paraId="61B8BCD1" w14:textId="77777777" w:rsidR="00F84975" w:rsidRPr="004D3626" w:rsidRDefault="00F84975" w:rsidP="009D575A">
      <w:pPr>
        <w:spacing w:after="0" w:line="240" w:lineRule="auto"/>
        <w:contextualSpacing/>
        <w:jc w:val="both"/>
        <w:rPr>
          <w:rFonts w:ascii="Times New Roman" w:hAnsi="Times New Roman"/>
          <w:sz w:val="24"/>
          <w:szCs w:val="24"/>
          <w:lang w:val="ru-RU"/>
        </w:rPr>
      </w:pPr>
      <w:r w:rsidRPr="004D3626">
        <w:rPr>
          <w:rFonts w:ascii="Times New Roman" w:hAnsi="Times New Roman"/>
          <w:sz w:val="24"/>
          <w:szCs w:val="24"/>
          <w:lang w:val="ru-RU"/>
        </w:rPr>
        <w:t xml:space="preserve">складиштима или у слободним зонама, с тим да се у року од дванаест месеци од наведеног датума царинским органима земље увознице мора поднети уверење о кретању робе </w:t>
      </w:r>
      <w:r w:rsidRPr="004D3626">
        <w:rPr>
          <w:rFonts w:ascii="Times New Roman" w:hAnsi="Times New Roman"/>
          <w:sz w:val="24"/>
          <w:szCs w:val="24"/>
        </w:rPr>
        <w:t>EUR</w:t>
      </w:r>
      <w:r w:rsidRPr="004D3626">
        <w:rPr>
          <w:rFonts w:ascii="Times New Roman" w:hAnsi="Times New Roman"/>
          <w:sz w:val="24"/>
          <w:szCs w:val="24"/>
          <w:lang w:val="ru-RU"/>
        </w:rPr>
        <w:t xml:space="preserve">.1, односно </w:t>
      </w:r>
      <w:r w:rsidRPr="004D3626">
        <w:rPr>
          <w:rFonts w:ascii="Times New Roman" w:hAnsi="Times New Roman"/>
          <w:sz w:val="24"/>
          <w:szCs w:val="24"/>
        </w:rPr>
        <w:t>EUR</w:t>
      </w:r>
      <w:r w:rsidRPr="004D3626">
        <w:rPr>
          <w:rFonts w:ascii="Times New Roman" w:hAnsi="Times New Roman"/>
          <w:sz w:val="24"/>
          <w:szCs w:val="24"/>
          <w:lang w:val="ru-RU"/>
        </w:rPr>
        <w:t>-</w:t>
      </w:r>
      <w:r w:rsidRPr="004D3626">
        <w:rPr>
          <w:rFonts w:ascii="Times New Roman" w:hAnsi="Times New Roman"/>
          <w:sz w:val="24"/>
          <w:szCs w:val="24"/>
        </w:rPr>
        <w:t>MED</w:t>
      </w:r>
      <w:r w:rsidRPr="004D3626">
        <w:rPr>
          <w:rFonts w:ascii="Times New Roman" w:hAnsi="Times New Roman"/>
          <w:sz w:val="24"/>
          <w:szCs w:val="24"/>
          <w:lang w:val="sr-Cyrl-RS"/>
        </w:rPr>
        <w:t>,</w:t>
      </w:r>
      <w:r w:rsidRPr="004D3626">
        <w:rPr>
          <w:rFonts w:ascii="Times New Roman" w:hAnsi="Times New Roman"/>
          <w:sz w:val="24"/>
          <w:szCs w:val="24"/>
          <w:lang w:val="ru-RU"/>
        </w:rPr>
        <w:t xml:space="preserve"> издато накнадно од стране царинских органа земље </w:t>
      </w:r>
      <w:r w:rsidR="003B5F79" w:rsidRPr="004D3626">
        <w:rPr>
          <w:rFonts w:ascii="Times New Roman" w:hAnsi="Times New Roman"/>
          <w:sz w:val="24"/>
          <w:szCs w:val="24"/>
          <w:lang w:val="ru-RU"/>
        </w:rPr>
        <w:t xml:space="preserve">или територије </w:t>
      </w:r>
      <w:r w:rsidRPr="004D3626">
        <w:rPr>
          <w:rFonts w:ascii="Times New Roman" w:hAnsi="Times New Roman"/>
          <w:sz w:val="24"/>
          <w:szCs w:val="24"/>
          <w:lang w:val="ru-RU"/>
        </w:rPr>
        <w:t>извознице, заједно са документима који показују да се роба директно транспортује у складу са одредбама члана 13.</w:t>
      </w:r>
    </w:p>
    <w:p w14:paraId="073098BD" w14:textId="77777777" w:rsidR="00F5324C" w:rsidRPr="004D3626" w:rsidRDefault="00F5324C" w:rsidP="009D575A">
      <w:pPr>
        <w:spacing w:after="0" w:line="240" w:lineRule="auto"/>
        <w:contextualSpacing/>
        <w:rPr>
          <w:rFonts w:ascii="Times New Roman" w:hAnsi="Times New Roman"/>
          <w:sz w:val="24"/>
          <w:szCs w:val="24"/>
          <w:lang w:val="ru-RU"/>
        </w:rPr>
      </w:pPr>
    </w:p>
    <w:p w14:paraId="6E6032F8" w14:textId="77777777" w:rsidR="00F84975" w:rsidRPr="004D3626" w:rsidRDefault="00F84975" w:rsidP="009D575A">
      <w:pPr>
        <w:spacing w:after="0" w:line="240" w:lineRule="auto"/>
        <w:contextualSpacing/>
        <w:rPr>
          <w:rFonts w:ascii="Times New Roman" w:hAnsi="Times New Roman"/>
          <w:sz w:val="24"/>
          <w:szCs w:val="24"/>
          <w:lang w:val="ru-RU"/>
        </w:rPr>
      </w:pPr>
    </w:p>
    <w:p w14:paraId="7B9049A7" w14:textId="77777777" w:rsidR="00F84975" w:rsidRPr="004D3626" w:rsidRDefault="00F84975" w:rsidP="009D575A">
      <w:pPr>
        <w:spacing w:after="0" w:line="240" w:lineRule="auto"/>
        <w:contextualSpacing/>
        <w:jc w:val="center"/>
        <w:outlineLvl w:val="0"/>
        <w:rPr>
          <w:rFonts w:ascii="Times New Roman" w:hAnsi="Times New Roman"/>
          <w:sz w:val="24"/>
          <w:szCs w:val="24"/>
          <w:u w:val="single"/>
          <w:lang w:val="sr-Cyrl-RS"/>
        </w:rPr>
      </w:pPr>
      <w:proofErr w:type="spellStart"/>
      <w:r w:rsidRPr="004D3626">
        <w:rPr>
          <w:rFonts w:ascii="Times New Roman" w:hAnsi="Times New Roman"/>
          <w:sz w:val="24"/>
          <w:szCs w:val="24"/>
          <w:u w:val="single"/>
        </w:rPr>
        <w:t>Члан</w:t>
      </w:r>
      <w:proofErr w:type="spellEnd"/>
      <w:r w:rsidRPr="004D3626">
        <w:rPr>
          <w:rFonts w:ascii="Times New Roman" w:hAnsi="Times New Roman"/>
          <w:sz w:val="24"/>
          <w:szCs w:val="24"/>
          <w:u w:val="single"/>
        </w:rPr>
        <w:t xml:space="preserve"> 40</w:t>
      </w:r>
      <w:r w:rsidRPr="004D3626">
        <w:rPr>
          <w:rFonts w:ascii="Times New Roman" w:hAnsi="Times New Roman"/>
          <w:sz w:val="24"/>
          <w:szCs w:val="24"/>
          <w:u w:val="single"/>
          <w:lang w:val="sr-Cyrl-RS"/>
        </w:rPr>
        <w:t>.</w:t>
      </w:r>
    </w:p>
    <w:p w14:paraId="69668BB8" w14:textId="77777777" w:rsidR="00F84975" w:rsidRPr="004D3626" w:rsidRDefault="00F84975" w:rsidP="009D575A">
      <w:pPr>
        <w:spacing w:after="0" w:line="240" w:lineRule="auto"/>
        <w:contextualSpacing/>
        <w:rPr>
          <w:rFonts w:ascii="Times New Roman" w:hAnsi="Times New Roman"/>
          <w:sz w:val="24"/>
          <w:szCs w:val="24"/>
        </w:rPr>
      </w:pPr>
    </w:p>
    <w:p w14:paraId="1E0AFC05" w14:textId="77777777" w:rsidR="00F84975" w:rsidRPr="004D3626" w:rsidRDefault="00F84975" w:rsidP="009D575A">
      <w:pPr>
        <w:spacing w:after="0" w:line="240" w:lineRule="auto"/>
        <w:contextualSpacing/>
        <w:jc w:val="center"/>
        <w:outlineLvl w:val="0"/>
        <w:rPr>
          <w:rFonts w:ascii="Times New Roman" w:hAnsi="Times New Roman"/>
          <w:b/>
          <w:bCs/>
          <w:i/>
          <w:iCs/>
          <w:sz w:val="24"/>
          <w:szCs w:val="24"/>
        </w:rPr>
      </w:pPr>
      <w:r w:rsidRPr="004D3626">
        <w:rPr>
          <w:rFonts w:ascii="Times New Roman" w:hAnsi="Times New Roman"/>
          <w:b/>
          <w:bCs/>
          <w:i/>
          <w:iCs/>
          <w:sz w:val="24"/>
          <w:szCs w:val="24"/>
          <w:lang w:val="sr-Cyrl-RS"/>
        </w:rPr>
        <w:t>Анекси</w:t>
      </w:r>
    </w:p>
    <w:p w14:paraId="26730E0E" w14:textId="77777777" w:rsidR="00F84975" w:rsidRPr="004D3626" w:rsidRDefault="00F84975" w:rsidP="009D575A">
      <w:pPr>
        <w:spacing w:after="0" w:line="240" w:lineRule="auto"/>
        <w:contextualSpacing/>
        <w:rPr>
          <w:rFonts w:ascii="Times New Roman" w:hAnsi="Times New Roman"/>
          <w:sz w:val="24"/>
          <w:szCs w:val="24"/>
        </w:rPr>
      </w:pPr>
    </w:p>
    <w:p w14:paraId="26EEF871" w14:textId="77777777" w:rsidR="00F84975" w:rsidRPr="004D3626" w:rsidRDefault="00F84975" w:rsidP="009D575A">
      <w:pPr>
        <w:pStyle w:val="ListParagraph"/>
        <w:numPr>
          <w:ilvl w:val="0"/>
          <w:numId w:val="59"/>
        </w:numPr>
        <w:spacing w:after="0" w:line="240" w:lineRule="auto"/>
        <w:jc w:val="both"/>
        <w:rPr>
          <w:rFonts w:ascii="Times New Roman" w:eastAsia="Times New Roman" w:hAnsi="Times New Roman"/>
          <w:sz w:val="24"/>
          <w:szCs w:val="24"/>
          <w:lang w:val="ru-RU"/>
        </w:rPr>
      </w:pPr>
      <w:r w:rsidRPr="004D3626">
        <w:rPr>
          <w:rFonts w:ascii="Times New Roman" w:eastAsia="Times New Roman" w:hAnsi="Times New Roman"/>
          <w:sz w:val="24"/>
          <w:szCs w:val="24"/>
          <w:lang w:val="ru-RU"/>
        </w:rPr>
        <w:t xml:space="preserve">Анекси </w:t>
      </w:r>
      <w:r w:rsidRPr="004D3626">
        <w:rPr>
          <w:rFonts w:ascii="Times New Roman" w:eastAsia="Times New Roman" w:hAnsi="Times New Roman"/>
          <w:sz w:val="24"/>
          <w:szCs w:val="24"/>
        </w:rPr>
        <w:t>I</w:t>
      </w:r>
      <w:r w:rsidRPr="004D3626">
        <w:rPr>
          <w:rFonts w:ascii="Times New Roman" w:eastAsia="Times New Roman" w:hAnsi="Times New Roman"/>
          <w:sz w:val="24"/>
          <w:szCs w:val="24"/>
          <w:lang w:val="ru-RU"/>
        </w:rPr>
        <w:t xml:space="preserve"> </w:t>
      </w:r>
      <w:r w:rsidRPr="004D3626">
        <w:rPr>
          <w:rFonts w:ascii="Times New Roman" w:eastAsia="Times New Roman" w:hAnsi="Times New Roman"/>
          <w:sz w:val="24"/>
          <w:szCs w:val="24"/>
          <w:lang w:val="sr-Cyrl-RS"/>
        </w:rPr>
        <w:t>до</w:t>
      </w:r>
      <w:r w:rsidRPr="004D3626">
        <w:rPr>
          <w:rFonts w:ascii="Times New Roman" w:eastAsia="Times New Roman" w:hAnsi="Times New Roman"/>
          <w:sz w:val="24"/>
          <w:szCs w:val="24"/>
          <w:lang w:val="ru-RU"/>
        </w:rPr>
        <w:t xml:space="preserve"> </w:t>
      </w:r>
      <w:r w:rsidRPr="004D3626">
        <w:rPr>
          <w:rFonts w:ascii="Times New Roman" w:eastAsia="Times New Roman" w:hAnsi="Times New Roman"/>
          <w:sz w:val="24"/>
          <w:szCs w:val="24"/>
        </w:rPr>
        <w:t>IV</w:t>
      </w:r>
      <w:r w:rsidR="00C33B01" w:rsidRPr="004D3626">
        <w:rPr>
          <w:rFonts w:ascii="Times New Roman" w:eastAsia="Times New Roman" w:hAnsi="Times New Roman"/>
          <w:sz w:val="24"/>
          <w:szCs w:val="24"/>
          <w:lang w:val="ru-RU"/>
        </w:rPr>
        <w:t xml:space="preserve"> </w:t>
      </w:r>
      <w:r w:rsidRPr="004D3626">
        <w:rPr>
          <w:rFonts w:ascii="Times New Roman" w:eastAsia="Times New Roman" w:hAnsi="Times New Roman"/>
          <w:sz w:val="24"/>
          <w:szCs w:val="24"/>
          <w:lang w:val="ru-RU"/>
        </w:rPr>
        <w:t xml:space="preserve">б Прилога </w:t>
      </w:r>
      <w:r w:rsidRPr="004D3626">
        <w:rPr>
          <w:rFonts w:ascii="Times New Roman" w:eastAsia="Times New Roman" w:hAnsi="Times New Roman"/>
          <w:sz w:val="24"/>
          <w:szCs w:val="24"/>
        </w:rPr>
        <w:t>I</w:t>
      </w:r>
      <w:r w:rsidR="00C33B01" w:rsidRPr="004D3626">
        <w:rPr>
          <w:rFonts w:ascii="Times New Roman" w:eastAsia="Times New Roman" w:hAnsi="Times New Roman"/>
          <w:sz w:val="24"/>
          <w:szCs w:val="24"/>
          <w:lang w:val="ru-RU"/>
        </w:rPr>
        <w:t xml:space="preserve"> </w:t>
      </w:r>
      <w:r w:rsidRPr="004D3626">
        <w:rPr>
          <w:rFonts w:ascii="Times New Roman" w:eastAsia="Times New Roman" w:hAnsi="Times New Roman"/>
          <w:sz w:val="24"/>
          <w:szCs w:val="24"/>
          <w:lang w:val="ru-RU"/>
        </w:rPr>
        <w:t xml:space="preserve">Регионалне конвенције о пан-евро-медитеранским преференцијалним правилима о пореклу уграђени су у овај протокол и </w:t>
      </w:r>
      <w:r w:rsidRPr="004D3626">
        <w:rPr>
          <w:rFonts w:ascii="Times New Roman" w:eastAsia="Times New Roman" w:hAnsi="Times New Roman"/>
          <w:sz w:val="24"/>
          <w:szCs w:val="24"/>
          <w:lang w:val="sr-Cyrl-RS"/>
        </w:rPr>
        <w:t>чине</w:t>
      </w:r>
      <w:r w:rsidRPr="004D3626">
        <w:rPr>
          <w:rFonts w:ascii="Times New Roman" w:eastAsia="Times New Roman" w:hAnsi="Times New Roman"/>
          <w:sz w:val="24"/>
          <w:szCs w:val="24"/>
          <w:lang w:val="ru-RU"/>
        </w:rPr>
        <w:t xml:space="preserve"> његов </w:t>
      </w:r>
      <w:r w:rsidRPr="004D3626">
        <w:rPr>
          <w:rFonts w:ascii="Times New Roman" w:eastAsia="Times New Roman" w:hAnsi="Times New Roman"/>
          <w:sz w:val="24"/>
          <w:szCs w:val="24"/>
          <w:lang w:val="sr-Cyrl-RS"/>
        </w:rPr>
        <w:t xml:space="preserve">саставни </w:t>
      </w:r>
      <w:r w:rsidRPr="004D3626">
        <w:rPr>
          <w:rFonts w:ascii="Times New Roman" w:eastAsia="Times New Roman" w:hAnsi="Times New Roman"/>
          <w:sz w:val="24"/>
          <w:szCs w:val="24"/>
          <w:lang w:val="ru-RU"/>
        </w:rPr>
        <w:t>део као Инкорпорирани</w:t>
      </w:r>
      <w:r w:rsidRPr="004D3626">
        <w:rPr>
          <w:rFonts w:ascii="Times New Roman" w:eastAsia="Times New Roman" w:hAnsi="Times New Roman"/>
          <w:sz w:val="24"/>
          <w:szCs w:val="24"/>
          <w:lang w:val="sr-Cyrl-RS"/>
        </w:rPr>
        <w:t xml:space="preserve"> </w:t>
      </w:r>
      <w:r w:rsidRPr="004D3626">
        <w:rPr>
          <w:rFonts w:ascii="Times New Roman" w:eastAsia="Times New Roman" w:hAnsi="Times New Roman"/>
          <w:sz w:val="24"/>
          <w:szCs w:val="24"/>
          <w:lang w:val="ru-RU"/>
        </w:rPr>
        <w:t xml:space="preserve"> </w:t>
      </w:r>
      <w:r w:rsidRPr="004D3626">
        <w:rPr>
          <w:rFonts w:ascii="Times New Roman" w:eastAsia="Times New Roman" w:hAnsi="Times New Roman"/>
          <w:sz w:val="24"/>
          <w:szCs w:val="24"/>
          <w:lang w:val="sr-Cyrl-RS"/>
        </w:rPr>
        <w:t xml:space="preserve">анекси </w:t>
      </w:r>
      <w:r w:rsidRPr="004D3626">
        <w:rPr>
          <w:rFonts w:ascii="Times New Roman" w:eastAsia="Times New Roman" w:hAnsi="Times New Roman"/>
          <w:sz w:val="24"/>
          <w:szCs w:val="24"/>
        </w:rPr>
        <w:t>I</w:t>
      </w:r>
      <w:r w:rsidRPr="004D3626">
        <w:rPr>
          <w:rFonts w:ascii="Times New Roman" w:eastAsia="Times New Roman" w:hAnsi="Times New Roman"/>
          <w:sz w:val="24"/>
          <w:szCs w:val="24"/>
          <w:lang w:val="ru-RU"/>
        </w:rPr>
        <w:t xml:space="preserve"> </w:t>
      </w:r>
      <w:r w:rsidRPr="004D3626">
        <w:rPr>
          <w:rFonts w:ascii="Times New Roman" w:eastAsia="Times New Roman" w:hAnsi="Times New Roman"/>
          <w:sz w:val="24"/>
          <w:szCs w:val="24"/>
          <w:lang w:val="sr-Cyrl-RS"/>
        </w:rPr>
        <w:t>до</w:t>
      </w:r>
      <w:r w:rsidRPr="004D3626">
        <w:rPr>
          <w:rFonts w:ascii="Times New Roman" w:eastAsia="Times New Roman" w:hAnsi="Times New Roman"/>
          <w:sz w:val="24"/>
          <w:szCs w:val="24"/>
          <w:lang w:val="ru-RU"/>
        </w:rPr>
        <w:t xml:space="preserve"> </w:t>
      </w:r>
      <w:r w:rsidRPr="004D3626">
        <w:rPr>
          <w:rFonts w:ascii="Times New Roman" w:eastAsia="Times New Roman" w:hAnsi="Times New Roman"/>
          <w:sz w:val="24"/>
          <w:szCs w:val="24"/>
        </w:rPr>
        <w:t>IV</w:t>
      </w:r>
      <w:r w:rsidRPr="004D3626">
        <w:rPr>
          <w:rFonts w:ascii="Times New Roman" w:eastAsia="Times New Roman" w:hAnsi="Times New Roman"/>
          <w:sz w:val="24"/>
          <w:szCs w:val="24"/>
          <w:lang w:val="ru-RU"/>
        </w:rPr>
        <w:t xml:space="preserve"> б овог протокола и примењиваће се, </w:t>
      </w:r>
      <w:r w:rsidRPr="004D3626">
        <w:rPr>
          <w:rFonts w:ascii="Times New Roman" w:eastAsia="Times New Roman" w:hAnsi="Times New Roman"/>
          <w:i/>
          <w:sz w:val="24"/>
          <w:szCs w:val="24"/>
        </w:rPr>
        <w:t>mutatis</w:t>
      </w:r>
      <w:r w:rsidRPr="004D3626">
        <w:rPr>
          <w:rFonts w:ascii="Times New Roman" w:eastAsia="Times New Roman" w:hAnsi="Times New Roman"/>
          <w:i/>
          <w:sz w:val="24"/>
          <w:szCs w:val="24"/>
          <w:lang w:val="ru-RU"/>
        </w:rPr>
        <w:t xml:space="preserve"> </w:t>
      </w:r>
      <w:r w:rsidRPr="004D3626">
        <w:rPr>
          <w:rFonts w:ascii="Times New Roman" w:eastAsia="Times New Roman" w:hAnsi="Times New Roman"/>
          <w:i/>
          <w:sz w:val="24"/>
          <w:szCs w:val="24"/>
        </w:rPr>
        <w:t>mutandis</w:t>
      </w:r>
      <w:r w:rsidRPr="004D3626">
        <w:rPr>
          <w:rFonts w:ascii="Times New Roman" w:eastAsia="Times New Roman" w:hAnsi="Times New Roman"/>
          <w:sz w:val="24"/>
          <w:szCs w:val="24"/>
          <w:lang w:val="ru-RU"/>
        </w:rPr>
        <w:t>, уз</w:t>
      </w:r>
      <w:r w:rsidRPr="004D3626">
        <w:rPr>
          <w:rFonts w:ascii="Times New Roman" w:eastAsia="Times New Roman" w:hAnsi="Times New Roman"/>
          <w:sz w:val="24"/>
          <w:szCs w:val="24"/>
          <w:lang w:val="sr-Cyrl-RS"/>
        </w:rPr>
        <w:t xml:space="preserve"> с</w:t>
      </w:r>
      <w:r w:rsidRPr="004D3626">
        <w:rPr>
          <w:rFonts w:ascii="Times New Roman" w:eastAsia="Times New Roman" w:hAnsi="Times New Roman"/>
          <w:sz w:val="24"/>
          <w:szCs w:val="24"/>
          <w:lang w:val="ru-RU"/>
        </w:rPr>
        <w:t>ледеће измене:</w:t>
      </w:r>
    </w:p>
    <w:p w14:paraId="38BDDA39" w14:textId="77777777" w:rsidR="00F84975" w:rsidRPr="004D3626" w:rsidRDefault="00F84975" w:rsidP="009D575A">
      <w:pPr>
        <w:spacing w:after="0" w:line="240" w:lineRule="auto"/>
        <w:contextualSpacing/>
        <w:rPr>
          <w:rFonts w:ascii="Times New Roman" w:hAnsi="Times New Roman"/>
          <w:sz w:val="24"/>
          <w:szCs w:val="24"/>
          <w:lang w:val="ru-RU"/>
        </w:rPr>
      </w:pPr>
    </w:p>
    <w:p w14:paraId="66698802" w14:textId="77777777" w:rsidR="00F84975" w:rsidRPr="004D3626" w:rsidRDefault="00F84975" w:rsidP="009D575A">
      <w:pPr>
        <w:pStyle w:val="ListParagraph"/>
        <w:numPr>
          <w:ilvl w:val="0"/>
          <w:numId w:val="60"/>
        </w:numPr>
        <w:spacing w:after="0" w:line="240" w:lineRule="auto"/>
        <w:ind w:left="1134" w:hanging="567"/>
        <w:rPr>
          <w:rFonts w:ascii="Times New Roman" w:eastAsia="Times New Roman" w:hAnsi="Times New Roman"/>
          <w:sz w:val="24"/>
          <w:szCs w:val="24"/>
        </w:rPr>
      </w:pPr>
      <w:r w:rsidRPr="004D3626">
        <w:rPr>
          <w:rFonts w:ascii="Times New Roman" w:eastAsia="Times New Roman" w:hAnsi="Times New Roman"/>
          <w:sz w:val="24"/>
          <w:szCs w:val="24"/>
          <w:lang w:val="sr-Cyrl-RS"/>
        </w:rPr>
        <w:t>У Анексу</w:t>
      </w:r>
      <w:r w:rsidRPr="004D3626">
        <w:rPr>
          <w:rFonts w:ascii="Times New Roman" w:eastAsia="Times New Roman" w:hAnsi="Times New Roman"/>
          <w:sz w:val="24"/>
          <w:szCs w:val="24"/>
        </w:rPr>
        <w:t xml:space="preserve"> I:</w:t>
      </w:r>
    </w:p>
    <w:p w14:paraId="7993A39E" w14:textId="77777777" w:rsidR="00F84975" w:rsidRPr="004D3626" w:rsidRDefault="00F84975" w:rsidP="009D575A">
      <w:pPr>
        <w:spacing w:after="0" w:line="240" w:lineRule="auto"/>
        <w:contextualSpacing/>
        <w:rPr>
          <w:rFonts w:ascii="Times New Roman" w:hAnsi="Times New Roman"/>
          <w:sz w:val="24"/>
          <w:szCs w:val="24"/>
        </w:rPr>
      </w:pPr>
    </w:p>
    <w:p w14:paraId="2FF8DE02" w14:textId="77777777" w:rsidR="00F84975" w:rsidRPr="004D3626" w:rsidRDefault="00F84975" w:rsidP="009D575A">
      <w:pPr>
        <w:pStyle w:val="ListParagraph"/>
        <w:numPr>
          <w:ilvl w:val="0"/>
          <w:numId w:val="61"/>
        </w:numPr>
        <w:spacing w:after="0" w:line="240" w:lineRule="auto"/>
        <w:ind w:left="1701" w:hanging="567"/>
        <w:jc w:val="both"/>
        <w:rPr>
          <w:rFonts w:ascii="Times New Roman" w:eastAsia="Times New Roman" w:hAnsi="Times New Roman"/>
          <w:sz w:val="24"/>
          <w:szCs w:val="24"/>
          <w:lang w:val="ru-RU"/>
        </w:rPr>
      </w:pPr>
      <w:r w:rsidRPr="004D3626">
        <w:rPr>
          <w:rFonts w:ascii="Times New Roman" w:eastAsia="Times New Roman" w:hAnsi="Times New Roman"/>
          <w:sz w:val="24"/>
          <w:szCs w:val="24"/>
          <w:lang w:val="ru-RU"/>
        </w:rPr>
        <w:t xml:space="preserve">сва </w:t>
      </w:r>
      <w:r w:rsidRPr="004D3626">
        <w:rPr>
          <w:rFonts w:ascii="Times New Roman" w:eastAsia="Times New Roman" w:hAnsi="Times New Roman"/>
          <w:sz w:val="24"/>
          <w:szCs w:val="24"/>
          <w:lang w:val="sr-Cyrl-RS"/>
        </w:rPr>
        <w:t xml:space="preserve">упућивања </w:t>
      </w:r>
      <w:r w:rsidRPr="004D3626">
        <w:rPr>
          <w:rFonts w:ascii="Times New Roman" w:eastAsia="Times New Roman" w:hAnsi="Times New Roman"/>
          <w:sz w:val="24"/>
          <w:szCs w:val="24"/>
          <w:lang w:val="ru-RU"/>
        </w:rPr>
        <w:t>на „</w:t>
      </w:r>
      <w:r w:rsidRPr="004D3626">
        <w:rPr>
          <w:rFonts w:ascii="Times New Roman" w:eastAsia="Times New Roman" w:hAnsi="Times New Roman"/>
          <w:sz w:val="24"/>
          <w:szCs w:val="24"/>
          <w:lang w:val="sr-Cyrl-RS"/>
        </w:rPr>
        <w:t>чл</w:t>
      </w:r>
      <w:r w:rsidRPr="004D3626">
        <w:rPr>
          <w:rFonts w:ascii="Times New Roman" w:eastAsia="Times New Roman" w:hAnsi="Times New Roman"/>
          <w:sz w:val="24"/>
          <w:szCs w:val="24"/>
          <w:lang w:val="ru-RU"/>
        </w:rPr>
        <w:t>ан 5</w:t>
      </w:r>
      <w:r w:rsidRPr="004D3626">
        <w:rPr>
          <w:rFonts w:ascii="Times New Roman" w:eastAsia="Times New Roman" w:hAnsi="Times New Roman"/>
          <w:sz w:val="24"/>
          <w:szCs w:val="24"/>
          <w:lang w:val="sr-Cyrl-RS"/>
        </w:rPr>
        <w:t>.</w:t>
      </w:r>
      <w:r w:rsidRPr="004D3626">
        <w:rPr>
          <w:rFonts w:ascii="Times New Roman" w:eastAsia="Times New Roman" w:hAnsi="Times New Roman"/>
          <w:sz w:val="24"/>
          <w:szCs w:val="24"/>
          <w:lang w:val="ru-RU"/>
        </w:rPr>
        <w:t xml:space="preserve"> овог </w:t>
      </w:r>
      <w:r w:rsidR="00A725FB" w:rsidRPr="004D3626">
        <w:rPr>
          <w:rFonts w:ascii="Times New Roman" w:eastAsia="Times New Roman" w:hAnsi="Times New Roman"/>
          <w:sz w:val="24"/>
          <w:szCs w:val="24"/>
          <w:lang w:val="ru-RU"/>
        </w:rPr>
        <w:t>п</w:t>
      </w:r>
      <w:r w:rsidRPr="004D3626">
        <w:rPr>
          <w:rFonts w:ascii="Times New Roman" w:eastAsia="Times New Roman" w:hAnsi="Times New Roman"/>
          <w:sz w:val="24"/>
          <w:szCs w:val="24"/>
          <w:lang w:val="ru-RU"/>
        </w:rPr>
        <w:t xml:space="preserve">рилога” </w:t>
      </w:r>
      <w:r w:rsidRPr="004D3626">
        <w:rPr>
          <w:rFonts w:ascii="Times New Roman" w:eastAsia="Times New Roman" w:hAnsi="Times New Roman"/>
          <w:sz w:val="24"/>
          <w:szCs w:val="24"/>
          <w:lang w:val="sr-Cyrl-RS"/>
        </w:rPr>
        <w:t>тумаче с</w:t>
      </w:r>
      <w:r w:rsidRPr="004D3626">
        <w:rPr>
          <w:rFonts w:ascii="Times New Roman" w:eastAsia="Times New Roman" w:hAnsi="Times New Roman"/>
          <w:sz w:val="24"/>
          <w:szCs w:val="24"/>
          <w:lang w:val="ru-RU"/>
        </w:rPr>
        <w:t xml:space="preserve">е као </w:t>
      </w:r>
      <w:r w:rsidRPr="004D3626">
        <w:rPr>
          <w:rFonts w:ascii="Times New Roman" w:eastAsia="Times New Roman" w:hAnsi="Times New Roman"/>
          <w:sz w:val="24"/>
          <w:szCs w:val="24"/>
          <w:lang w:val="sr-Cyrl-RS"/>
        </w:rPr>
        <w:t>упућивања</w:t>
      </w:r>
      <w:r w:rsidRPr="004D3626">
        <w:rPr>
          <w:rFonts w:ascii="Times New Roman" w:eastAsia="Times New Roman" w:hAnsi="Times New Roman"/>
          <w:sz w:val="24"/>
          <w:szCs w:val="24"/>
          <w:lang w:val="ru-RU"/>
        </w:rPr>
        <w:t xml:space="preserve"> на „члан 6. овог протокола”; и</w:t>
      </w:r>
    </w:p>
    <w:p w14:paraId="7969C512" w14:textId="77777777" w:rsidR="00F84975" w:rsidRPr="004D3626" w:rsidRDefault="00F84975" w:rsidP="009D575A">
      <w:pPr>
        <w:spacing w:after="0" w:line="240" w:lineRule="auto"/>
        <w:ind w:left="1701" w:hanging="567"/>
        <w:contextualSpacing/>
        <w:jc w:val="both"/>
        <w:rPr>
          <w:rFonts w:ascii="Times New Roman" w:hAnsi="Times New Roman"/>
          <w:sz w:val="24"/>
          <w:szCs w:val="24"/>
          <w:lang w:val="ru-RU"/>
        </w:rPr>
      </w:pPr>
    </w:p>
    <w:p w14:paraId="69BA3547" w14:textId="77777777" w:rsidR="00F84975" w:rsidRPr="004D3626" w:rsidRDefault="00F84975" w:rsidP="009D575A">
      <w:pPr>
        <w:pStyle w:val="ListParagraph"/>
        <w:numPr>
          <w:ilvl w:val="0"/>
          <w:numId w:val="61"/>
        </w:numPr>
        <w:spacing w:after="0" w:line="240" w:lineRule="auto"/>
        <w:ind w:left="1701" w:hanging="567"/>
        <w:jc w:val="both"/>
        <w:rPr>
          <w:rFonts w:ascii="Times New Roman" w:eastAsia="Times New Roman" w:hAnsi="Times New Roman"/>
          <w:sz w:val="24"/>
          <w:szCs w:val="24"/>
          <w:lang w:val="ru-RU"/>
        </w:rPr>
      </w:pPr>
      <w:r w:rsidRPr="004D3626">
        <w:rPr>
          <w:rFonts w:ascii="Times New Roman" w:eastAsia="Times New Roman" w:hAnsi="Times New Roman"/>
          <w:sz w:val="24"/>
          <w:szCs w:val="24"/>
          <w:lang w:val="sr-Cyrl-RS"/>
        </w:rPr>
        <w:t xml:space="preserve">у Напомени 3, став 3.1, „Страна уговорница” замењује се са „нека од земаља </w:t>
      </w:r>
      <w:r w:rsidR="003B5F79" w:rsidRPr="004D3626">
        <w:rPr>
          <w:rFonts w:ascii="Times New Roman" w:eastAsia="Times New Roman" w:hAnsi="Times New Roman"/>
          <w:sz w:val="24"/>
          <w:szCs w:val="24"/>
          <w:lang w:val="sr-Cyrl-RS"/>
        </w:rPr>
        <w:t xml:space="preserve">или територија </w:t>
      </w:r>
      <w:r w:rsidRPr="004D3626">
        <w:rPr>
          <w:rFonts w:ascii="Times New Roman" w:eastAsia="Times New Roman" w:hAnsi="Times New Roman"/>
          <w:sz w:val="24"/>
          <w:szCs w:val="24"/>
          <w:lang w:val="sr-Cyrl-RS"/>
        </w:rPr>
        <w:t>наведених у чл</w:t>
      </w:r>
      <w:r w:rsidR="00A725FB" w:rsidRPr="004D3626">
        <w:rPr>
          <w:rFonts w:ascii="Times New Roman" w:eastAsia="Times New Roman" w:hAnsi="Times New Roman"/>
          <w:sz w:val="24"/>
          <w:szCs w:val="24"/>
          <w:lang w:val="sr-Cyrl-RS"/>
        </w:rPr>
        <w:t>.</w:t>
      </w:r>
      <w:r w:rsidRPr="004D3626">
        <w:rPr>
          <w:rFonts w:ascii="Times New Roman" w:eastAsia="Times New Roman" w:hAnsi="Times New Roman"/>
          <w:sz w:val="24"/>
          <w:szCs w:val="24"/>
          <w:lang w:val="sr-Cyrl-RS"/>
        </w:rPr>
        <w:t xml:space="preserve"> 3. и 4. овог протокола са којима се кумулација може применити”.</w:t>
      </w:r>
    </w:p>
    <w:p w14:paraId="279ADACF" w14:textId="77777777" w:rsidR="00F84975" w:rsidRPr="004D3626" w:rsidRDefault="00F84975" w:rsidP="009D575A">
      <w:pPr>
        <w:spacing w:after="0" w:line="240" w:lineRule="auto"/>
        <w:contextualSpacing/>
        <w:jc w:val="both"/>
        <w:rPr>
          <w:rFonts w:ascii="Times New Roman" w:hAnsi="Times New Roman"/>
          <w:sz w:val="24"/>
          <w:szCs w:val="24"/>
          <w:lang w:val="ru-RU"/>
        </w:rPr>
      </w:pPr>
    </w:p>
    <w:p w14:paraId="7AC8EDE5" w14:textId="77777777" w:rsidR="00F84975" w:rsidRPr="004D3626" w:rsidRDefault="00F84975" w:rsidP="009D575A">
      <w:pPr>
        <w:pStyle w:val="ListParagraph"/>
        <w:numPr>
          <w:ilvl w:val="0"/>
          <w:numId w:val="60"/>
        </w:numPr>
        <w:spacing w:after="0" w:line="240" w:lineRule="auto"/>
        <w:ind w:left="1134" w:hanging="567"/>
        <w:jc w:val="both"/>
        <w:rPr>
          <w:rFonts w:ascii="Times New Roman" w:eastAsia="Times New Roman" w:hAnsi="Times New Roman"/>
          <w:sz w:val="24"/>
          <w:szCs w:val="24"/>
          <w:lang w:val="ru-RU"/>
        </w:rPr>
      </w:pPr>
      <w:r w:rsidRPr="004D3626">
        <w:rPr>
          <w:rFonts w:ascii="Times New Roman" w:eastAsia="Times New Roman" w:hAnsi="Times New Roman"/>
          <w:sz w:val="24"/>
          <w:szCs w:val="24"/>
          <w:lang w:val="sr-Cyrl-RS"/>
        </w:rPr>
        <w:t>У Анексима</w:t>
      </w:r>
      <w:r w:rsidRPr="004D3626">
        <w:rPr>
          <w:rFonts w:ascii="Times New Roman" w:eastAsia="Times New Roman" w:hAnsi="Times New Roman"/>
          <w:sz w:val="24"/>
          <w:szCs w:val="24"/>
          <w:lang w:val="ru-RU"/>
        </w:rPr>
        <w:t xml:space="preserve"> </w:t>
      </w:r>
      <w:r w:rsidRPr="004D3626">
        <w:rPr>
          <w:rFonts w:ascii="Times New Roman" w:eastAsia="Times New Roman" w:hAnsi="Times New Roman"/>
          <w:sz w:val="24"/>
          <w:szCs w:val="24"/>
        </w:rPr>
        <w:t>III</w:t>
      </w:r>
      <w:r w:rsidRPr="004D3626">
        <w:rPr>
          <w:rFonts w:ascii="Times New Roman" w:eastAsia="Times New Roman" w:hAnsi="Times New Roman"/>
          <w:sz w:val="24"/>
          <w:szCs w:val="24"/>
          <w:lang w:val="ru-RU"/>
        </w:rPr>
        <w:t xml:space="preserve"> </w:t>
      </w:r>
      <w:r w:rsidRPr="004D3626">
        <w:rPr>
          <w:rFonts w:ascii="Times New Roman" w:eastAsia="Times New Roman" w:hAnsi="Times New Roman"/>
          <w:sz w:val="24"/>
          <w:szCs w:val="24"/>
        </w:rPr>
        <w:t>a</w:t>
      </w:r>
      <w:r w:rsidRPr="004D3626">
        <w:rPr>
          <w:rFonts w:ascii="Times New Roman" w:eastAsia="Times New Roman" w:hAnsi="Times New Roman"/>
          <w:sz w:val="24"/>
          <w:szCs w:val="24"/>
          <w:lang w:val="ru-RU"/>
        </w:rPr>
        <w:t xml:space="preserve"> </w:t>
      </w:r>
      <w:r w:rsidRPr="004D3626">
        <w:rPr>
          <w:rFonts w:ascii="Times New Roman" w:eastAsia="Times New Roman" w:hAnsi="Times New Roman"/>
          <w:sz w:val="24"/>
          <w:szCs w:val="24"/>
          <w:lang w:val="sr-Cyrl-RS"/>
        </w:rPr>
        <w:t>и</w:t>
      </w:r>
      <w:r w:rsidRPr="004D3626">
        <w:rPr>
          <w:rFonts w:ascii="Times New Roman" w:eastAsia="Times New Roman" w:hAnsi="Times New Roman"/>
          <w:sz w:val="24"/>
          <w:szCs w:val="24"/>
          <w:lang w:val="ru-RU"/>
        </w:rPr>
        <w:t xml:space="preserve"> </w:t>
      </w:r>
      <w:r w:rsidRPr="004D3626">
        <w:rPr>
          <w:rFonts w:ascii="Times New Roman" w:eastAsia="Times New Roman" w:hAnsi="Times New Roman"/>
          <w:sz w:val="24"/>
          <w:szCs w:val="24"/>
        </w:rPr>
        <w:t>III</w:t>
      </w:r>
      <w:r w:rsidRPr="004D3626">
        <w:rPr>
          <w:rFonts w:ascii="Times New Roman" w:eastAsia="Times New Roman" w:hAnsi="Times New Roman"/>
          <w:sz w:val="24"/>
          <w:szCs w:val="24"/>
          <w:lang w:val="ru-RU"/>
        </w:rPr>
        <w:t xml:space="preserve"> </w:t>
      </w:r>
      <w:r w:rsidRPr="004D3626">
        <w:rPr>
          <w:rFonts w:ascii="Times New Roman" w:eastAsia="Times New Roman" w:hAnsi="Times New Roman"/>
          <w:sz w:val="24"/>
          <w:szCs w:val="24"/>
          <w:lang w:val="sr-Cyrl-RS"/>
        </w:rPr>
        <w:t>б</w:t>
      </w:r>
      <w:r w:rsidRPr="004D3626">
        <w:rPr>
          <w:rFonts w:ascii="Times New Roman" w:eastAsia="Times New Roman" w:hAnsi="Times New Roman"/>
          <w:sz w:val="24"/>
          <w:szCs w:val="24"/>
          <w:lang w:val="ru-RU"/>
        </w:rPr>
        <w:t xml:space="preserve">, </w:t>
      </w:r>
      <w:r w:rsidRPr="004D3626">
        <w:rPr>
          <w:rFonts w:ascii="Times New Roman" w:eastAsia="Times New Roman" w:hAnsi="Times New Roman"/>
          <w:sz w:val="24"/>
          <w:szCs w:val="24"/>
          <w:lang w:val="sr-Cyrl-RS"/>
        </w:rPr>
        <w:t>упућивања на „Стране уговорнице” тумачи се као упућивање на „Стране”</w:t>
      </w:r>
      <w:r w:rsidRPr="004D3626">
        <w:rPr>
          <w:rFonts w:ascii="Times New Roman" w:eastAsia="Times New Roman" w:hAnsi="Times New Roman"/>
          <w:sz w:val="24"/>
          <w:szCs w:val="24"/>
          <w:lang w:val="ru-RU"/>
        </w:rPr>
        <w:t>.</w:t>
      </w:r>
    </w:p>
    <w:p w14:paraId="095B5AF6" w14:textId="77777777" w:rsidR="00F84975" w:rsidRPr="004D3626" w:rsidRDefault="00F84975" w:rsidP="009D575A">
      <w:pPr>
        <w:spacing w:after="0" w:line="240" w:lineRule="auto"/>
        <w:ind w:left="1134" w:hanging="567"/>
        <w:contextualSpacing/>
        <w:jc w:val="both"/>
        <w:rPr>
          <w:rFonts w:ascii="Times New Roman" w:hAnsi="Times New Roman"/>
          <w:sz w:val="24"/>
          <w:szCs w:val="24"/>
          <w:lang w:val="ru-RU"/>
        </w:rPr>
      </w:pPr>
    </w:p>
    <w:p w14:paraId="10BD5115" w14:textId="77777777" w:rsidR="00F84975" w:rsidRPr="004D3626" w:rsidRDefault="00F84975" w:rsidP="009D575A">
      <w:pPr>
        <w:pStyle w:val="ListParagraph"/>
        <w:numPr>
          <w:ilvl w:val="0"/>
          <w:numId w:val="60"/>
        </w:numPr>
        <w:spacing w:after="0" w:line="240" w:lineRule="auto"/>
        <w:ind w:left="1134" w:hanging="567"/>
        <w:jc w:val="both"/>
        <w:rPr>
          <w:rFonts w:ascii="Times New Roman" w:eastAsia="Times New Roman" w:hAnsi="Times New Roman"/>
          <w:sz w:val="24"/>
          <w:szCs w:val="24"/>
          <w:lang w:val="ru-RU"/>
        </w:rPr>
      </w:pPr>
      <w:r w:rsidRPr="004D3626">
        <w:rPr>
          <w:rFonts w:ascii="Times New Roman" w:eastAsia="Times New Roman" w:hAnsi="Times New Roman"/>
          <w:sz w:val="24"/>
          <w:szCs w:val="24"/>
          <w:lang w:val="sr-Cyrl-RS"/>
        </w:rPr>
        <w:t>У Анексима</w:t>
      </w:r>
      <w:r w:rsidRPr="004D3626">
        <w:rPr>
          <w:rFonts w:ascii="Times New Roman" w:eastAsia="Times New Roman" w:hAnsi="Times New Roman"/>
          <w:sz w:val="24"/>
          <w:szCs w:val="24"/>
          <w:lang w:val="ru-RU"/>
        </w:rPr>
        <w:t xml:space="preserve"> </w:t>
      </w:r>
      <w:r w:rsidRPr="004D3626">
        <w:rPr>
          <w:rFonts w:ascii="Times New Roman" w:eastAsia="Times New Roman" w:hAnsi="Times New Roman"/>
          <w:sz w:val="24"/>
          <w:szCs w:val="24"/>
        </w:rPr>
        <w:t>IV</w:t>
      </w:r>
      <w:r w:rsidRPr="004D3626">
        <w:rPr>
          <w:rFonts w:ascii="Times New Roman" w:eastAsia="Times New Roman" w:hAnsi="Times New Roman"/>
          <w:sz w:val="24"/>
          <w:szCs w:val="24"/>
          <w:lang w:val="ru-RU"/>
        </w:rPr>
        <w:t xml:space="preserve"> </w:t>
      </w:r>
      <w:r w:rsidRPr="004D3626">
        <w:rPr>
          <w:rFonts w:ascii="Times New Roman" w:eastAsia="Times New Roman" w:hAnsi="Times New Roman"/>
          <w:sz w:val="24"/>
          <w:szCs w:val="24"/>
        </w:rPr>
        <w:t>a</w:t>
      </w:r>
      <w:r w:rsidRPr="004D3626">
        <w:rPr>
          <w:rFonts w:ascii="Times New Roman" w:eastAsia="Times New Roman" w:hAnsi="Times New Roman"/>
          <w:sz w:val="24"/>
          <w:szCs w:val="24"/>
          <w:lang w:val="ru-RU"/>
        </w:rPr>
        <w:t xml:space="preserve"> </w:t>
      </w:r>
      <w:r w:rsidRPr="004D3626">
        <w:rPr>
          <w:rFonts w:ascii="Times New Roman" w:eastAsia="Times New Roman" w:hAnsi="Times New Roman"/>
          <w:sz w:val="24"/>
          <w:szCs w:val="24"/>
          <w:lang w:val="sr-Cyrl-RS"/>
        </w:rPr>
        <w:t>и</w:t>
      </w:r>
      <w:r w:rsidRPr="004D3626">
        <w:rPr>
          <w:rFonts w:ascii="Times New Roman" w:eastAsia="Times New Roman" w:hAnsi="Times New Roman"/>
          <w:sz w:val="24"/>
          <w:szCs w:val="24"/>
          <w:lang w:val="ru-RU"/>
        </w:rPr>
        <w:t xml:space="preserve"> </w:t>
      </w:r>
      <w:r w:rsidRPr="004D3626">
        <w:rPr>
          <w:rFonts w:ascii="Times New Roman" w:eastAsia="Times New Roman" w:hAnsi="Times New Roman"/>
          <w:sz w:val="24"/>
          <w:szCs w:val="24"/>
        </w:rPr>
        <w:t>IV</w:t>
      </w:r>
      <w:r w:rsidRPr="004D3626">
        <w:rPr>
          <w:rFonts w:ascii="Times New Roman" w:eastAsia="Times New Roman" w:hAnsi="Times New Roman"/>
          <w:sz w:val="24"/>
          <w:szCs w:val="24"/>
          <w:lang w:val="ru-RU"/>
        </w:rPr>
        <w:t xml:space="preserve"> </w:t>
      </w:r>
      <w:r w:rsidRPr="004D3626">
        <w:rPr>
          <w:rFonts w:ascii="Times New Roman" w:eastAsia="Times New Roman" w:hAnsi="Times New Roman"/>
          <w:sz w:val="24"/>
          <w:szCs w:val="24"/>
        </w:rPr>
        <w:t>b</w:t>
      </w:r>
      <w:r w:rsidRPr="004D3626">
        <w:rPr>
          <w:rFonts w:ascii="Times New Roman" w:eastAsia="Times New Roman" w:hAnsi="Times New Roman"/>
          <w:sz w:val="24"/>
          <w:szCs w:val="24"/>
          <w:lang w:val="ru-RU"/>
        </w:rPr>
        <w:t>:</w:t>
      </w:r>
    </w:p>
    <w:p w14:paraId="49DC5192" w14:textId="77777777" w:rsidR="00F84975" w:rsidRPr="004D3626" w:rsidRDefault="00F84975" w:rsidP="009D575A">
      <w:pPr>
        <w:spacing w:after="0" w:line="240" w:lineRule="auto"/>
        <w:contextualSpacing/>
        <w:jc w:val="both"/>
        <w:rPr>
          <w:rFonts w:ascii="Times New Roman" w:hAnsi="Times New Roman"/>
          <w:sz w:val="24"/>
          <w:szCs w:val="24"/>
          <w:lang w:val="ru-RU"/>
        </w:rPr>
      </w:pPr>
    </w:p>
    <w:p w14:paraId="243217B2" w14:textId="77777777" w:rsidR="00F84975" w:rsidRPr="004D3626" w:rsidRDefault="00F84975" w:rsidP="009D575A">
      <w:pPr>
        <w:pStyle w:val="ListParagraph"/>
        <w:numPr>
          <w:ilvl w:val="0"/>
          <w:numId w:val="62"/>
        </w:numPr>
        <w:spacing w:after="0" w:line="240" w:lineRule="auto"/>
        <w:ind w:left="1701" w:hanging="567"/>
        <w:jc w:val="both"/>
        <w:rPr>
          <w:rFonts w:ascii="Times New Roman" w:eastAsia="Times New Roman" w:hAnsi="Times New Roman"/>
          <w:sz w:val="24"/>
          <w:szCs w:val="24"/>
          <w:lang w:val="ru-RU"/>
        </w:rPr>
      </w:pPr>
      <w:r w:rsidRPr="004D3626">
        <w:rPr>
          <w:rFonts w:ascii="Times New Roman" w:eastAsia="Times New Roman" w:hAnsi="Times New Roman"/>
          <w:sz w:val="24"/>
          <w:szCs w:val="24"/>
          <w:lang w:val="ru-RU"/>
        </w:rPr>
        <w:t xml:space="preserve">у овај протокол биће уграђене само </w:t>
      </w:r>
      <w:r w:rsidR="00747EBD" w:rsidRPr="004D3626">
        <w:rPr>
          <w:rFonts w:ascii="Times New Roman" w:eastAsia="Times New Roman" w:hAnsi="Times New Roman"/>
          <w:sz w:val="24"/>
          <w:szCs w:val="24"/>
          <w:lang w:val="ru-RU"/>
        </w:rPr>
        <w:t xml:space="preserve">српска и </w:t>
      </w:r>
      <w:r w:rsidRPr="004D3626">
        <w:rPr>
          <w:rFonts w:ascii="Times New Roman" w:eastAsia="Times New Roman" w:hAnsi="Times New Roman"/>
          <w:sz w:val="24"/>
          <w:szCs w:val="24"/>
          <w:lang w:val="ru-RU"/>
        </w:rPr>
        <w:t>енглеска верзија изјаве о пореклу; и</w:t>
      </w:r>
    </w:p>
    <w:p w14:paraId="30C3D059" w14:textId="77777777" w:rsidR="00F84975" w:rsidRPr="004D3626" w:rsidRDefault="00F84975" w:rsidP="009D575A">
      <w:pPr>
        <w:spacing w:after="0" w:line="240" w:lineRule="auto"/>
        <w:ind w:left="1701" w:hanging="567"/>
        <w:contextualSpacing/>
        <w:jc w:val="both"/>
        <w:rPr>
          <w:rFonts w:ascii="Times New Roman" w:hAnsi="Times New Roman"/>
          <w:sz w:val="24"/>
          <w:szCs w:val="24"/>
          <w:lang w:val="ru-RU"/>
        </w:rPr>
      </w:pPr>
    </w:p>
    <w:p w14:paraId="631CA126" w14:textId="77777777" w:rsidR="00F84975" w:rsidRPr="004D3626" w:rsidRDefault="00F84975" w:rsidP="009D575A">
      <w:pPr>
        <w:pStyle w:val="ListParagraph"/>
        <w:numPr>
          <w:ilvl w:val="0"/>
          <w:numId w:val="62"/>
        </w:numPr>
        <w:spacing w:after="0" w:line="240" w:lineRule="auto"/>
        <w:ind w:left="1701" w:hanging="567"/>
        <w:jc w:val="both"/>
        <w:rPr>
          <w:rFonts w:ascii="Times New Roman" w:eastAsia="Times New Roman" w:hAnsi="Times New Roman"/>
          <w:sz w:val="24"/>
          <w:szCs w:val="24"/>
          <w:lang w:val="ru-RU"/>
        </w:rPr>
      </w:pPr>
      <w:r w:rsidRPr="004D3626">
        <w:rPr>
          <w:rFonts w:ascii="Times New Roman" w:eastAsia="Times New Roman" w:hAnsi="Times New Roman"/>
          <w:sz w:val="24"/>
          <w:szCs w:val="24"/>
          <w:lang w:val="sr-Cyrl-RS"/>
        </w:rPr>
        <w:t xml:space="preserve">не </w:t>
      </w:r>
      <w:r w:rsidR="0029082F" w:rsidRPr="004D3626">
        <w:rPr>
          <w:rFonts w:ascii="Times New Roman" w:eastAsia="Times New Roman" w:hAnsi="Times New Roman"/>
          <w:sz w:val="24"/>
          <w:szCs w:val="24"/>
          <w:lang w:val="sr-Cyrl-RS"/>
        </w:rPr>
        <w:t>уграђује</w:t>
      </w:r>
      <w:r w:rsidRPr="004D3626">
        <w:rPr>
          <w:rFonts w:ascii="Times New Roman" w:eastAsia="Times New Roman" w:hAnsi="Times New Roman"/>
          <w:sz w:val="24"/>
          <w:szCs w:val="24"/>
          <w:lang w:val="sr-Cyrl-RS"/>
        </w:rPr>
        <w:t xml:space="preserve"> се друга реченица у фусноти</w:t>
      </w:r>
      <w:r w:rsidRPr="004D3626">
        <w:rPr>
          <w:rFonts w:ascii="Times New Roman" w:eastAsia="Times New Roman" w:hAnsi="Times New Roman"/>
          <w:sz w:val="24"/>
          <w:szCs w:val="24"/>
          <w:lang w:val="ru-RU"/>
        </w:rPr>
        <w:t xml:space="preserve"> 2.</w:t>
      </w:r>
    </w:p>
    <w:p w14:paraId="5C5F1F32" w14:textId="77777777" w:rsidR="00F84975" w:rsidRPr="004D3626" w:rsidRDefault="00F84975" w:rsidP="009D575A">
      <w:pPr>
        <w:spacing w:after="0" w:line="240" w:lineRule="auto"/>
        <w:contextualSpacing/>
        <w:jc w:val="both"/>
        <w:rPr>
          <w:rFonts w:ascii="Times New Roman" w:hAnsi="Times New Roman"/>
          <w:sz w:val="24"/>
          <w:szCs w:val="24"/>
          <w:lang w:val="ru-RU"/>
        </w:rPr>
      </w:pPr>
    </w:p>
    <w:p w14:paraId="483CACB0" w14:textId="77777777" w:rsidR="00F84975" w:rsidRPr="004D3626" w:rsidRDefault="00F84975" w:rsidP="009D575A">
      <w:pPr>
        <w:pStyle w:val="ListParagraph"/>
        <w:numPr>
          <w:ilvl w:val="0"/>
          <w:numId w:val="59"/>
        </w:numPr>
        <w:spacing w:after="0" w:line="240" w:lineRule="auto"/>
        <w:jc w:val="both"/>
        <w:rPr>
          <w:rFonts w:ascii="Times New Roman" w:eastAsia="Times New Roman" w:hAnsi="Times New Roman"/>
          <w:sz w:val="24"/>
          <w:szCs w:val="24"/>
          <w:lang w:val="ru-RU"/>
        </w:rPr>
      </w:pPr>
      <w:r w:rsidRPr="004D3626">
        <w:rPr>
          <w:rFonts w:ascii="Times New Roman" w:eastAsia="Times New Roman" w:hAnsi="Times New Roman"/>
          <w:sz w:val="24"/>
          <w:szCs w:val="24"/>
          <w:lang w:val="sr-Cyrl-RS"/>
        </w:rPr>
        <w:t>Анекси овог протокола чине његов саставни део</w:t>
      </w:r>
      <w:r w:rsidRPr="004D3626">
        <w:rPr>
          <w:rFonts w:ascii="Times New Roman" w:eastAsia="Times New Roman" w:hAnsi="Times New Roman"/>
          <w:sz w:val="24"/>
          <w:szCs w:val="24"/>
          <w:lang w:val="ru-RU"/>
        </w:rPr>
        <w:t>.</w:t>
      </w:r>
    </w:p>
    <w:p w14:paraId="5AB9A883" w14:textId="77777777" w:rsidR="00F84975" w:rsidRPr="004D3626" w:rsidRDefault="00F84975" w:rsidP="009D575A">
      <w:pPr>
        <w:spacing w:after="0" w:line="240" w:lineRule="auto"/>
        <w:ind w:firstLine="720"/>
        <w:contextualSpacing/>
        <w:jc w:val="both"/>
        <w:rPr>
          <w:rFonts w:ascii="Times New Roman" w:hAnsi="Times New Roman"/>
          <w:sz w:val="24"/>
          <w:szCs w:val="24"/>
          <w:lang w:val="ru-RU"/>
        </w:rPr>
      </w:pPr>
    </w:p>
    <w:p w14:paraId="1F829BDC" w14:textId="77777777" w:rsidR="00F84975" w:rsidRPr="004D3626" w:rsidRDefault="00F84975" w:rsidP="009D575A">
      <w:pPr>
        <w:spacing w:after="0" w:line="240" w:lineRule="auto"/>
        <w:ind w:firstLine="720"/>
        <w:contextualSpacing/>
        <w:jc w:val="both"/>
        <w:rPr>
          <w:rFonts w:ascii="Times New Roman" w:hAnsi="Times New Roman"/>
          <w:sz w:val="24"/>
          <w:szCs w:val="24"/>
          <w:lang w:val="ru-RU"/>
        </w:rPr>
      </w:pPr>
    </w:p>
    <w:p w14:paraId="70A1FA78" w14:textId="77777777" w:rsidR="00F84975" w:rsidRPr="004D3626" w:rsidRDefault="00F84975" w:rsidP="009D575A">
      <w:pPr>
        <w:spacing w:after="0" w:line="240" w:lineRule="auto"/>
        <w:jc w:val="center"/>
        <w:rPr>
          <w:rFonts w:ascii="Times New Roman" w:hAnsi="Times New Roman"/>
          <w:sz w:val="24"/>
          <w:szCs w:val="24"/>
          <w:u w:val="single"/>
          <w:lang w:val="sr-Cyrl-RS"/>
        </w:rPr>
      </w:pPr>
      <w:r w:rsidRPr="004D3626">
        <w:rPr>
          <w:rFonts w:ascii="Times New Roman" w:hAnsi="Times New Roman"/>
          <w:sz w:val="24"/>
          <w:szCs w:val="24"/>
          <w:u w:val="single"/>
          <w:lang w:val="ru-RU"/>
        </w:rPr>
        <w:t>Члан</w:t>
      </w:r>
      <w:r w:rsidRPr="004D3626">
        <w:rPr>
          <w:rFonts w:ascii="Times New Roman" w:hAnsi="Times New Roman"/>
          <w:i/>
          <w:sz w:val="24"/>
          <w:szCs w:val="24"/>
          <w:u w:val="single"/>
          <w:lang w:val="ru-RU"/>
        </w:rPr>
        <w:t xml:space="preserve"> </w:t>
      </w:r>
      <w:r w:rsidRPr="004D3626">
        <w:rPr>
          <w:rFonts w:ascii="Times New Roman" w:hAnsi="Times New Roman"/>
          <w:sz w:val="24"/>
          <w:szCs w:val="24"/>
          <w:u w:val="single"/>
          <w:lang w:val="ru-RU"/>
        </w:rPr>
        <w:t>41</w:t>
      </w:r>
      <w:r w:rsidRPr="004D3626">
        <w:rPr>
          <w:rFonts w:ascii="Times New Roman" w:hAnsi="Times New Roman"/>
          <w:sz w:val="24"/>
          <w:szCs w:val="24"/>
          <w:u w:val="single"/>
          <w:lang w:val="sr-Cyrl-RS"/>
        </w:rPr>
        <w:t>.</w:t>
      </w:r>
    </w:p>
    <w:p w14:paraId="1112CC9A" w14:textId="77777777" w:rsidR="00F84975" w:rsidRPr="004D3626" w:rsidRDefault="00F84975" w:rsidP="009D575A">
      <w:pPr>
        <w:spacing w:after="0" w:line="240" w:lineRule="auto"/>
        <w:jc w:val="center"/>
        <w:rPr>
          <w:rFonts w:ascii="Times New Roman" w:hAnsi="Times New Roman"/>
          <w:i/>
          <w:sz w:val="24"/>
          <w:szCs w:val="24"/>
          <w:lang w:val="ru-RU"/>
        </w:rPr>
      </w:pPr>
    </w:p>
    <w:p w14:paraId="193FDEEE" w14:textId="77777777" w:rsidR="00F84975" w:rsidRPr="004D3626" w:rsidRDefault="00F84975" w:rsidP="009D575A">
      <w:pPr>
        <w:spacing w:after="0" w:line="240" w:lineRule="auto"/>
        <w:jc w:val="center"/>
        <w:rPr>
          <w:rFonts w:ascii="Times New Roman" w:hAnsi="Times New Roman"/>
          <w:b/>
          <w:bCs/>
          <w:i/>
          <w:sz w:val="24"/>
          <w:szCs w:val="24"/>
          <w:lang w:val="ru-RU"/>
        </w:rPr>
      </w:pPr>
      <w:r w:rsidRPr="004D3626">
        <w:rPr>
          <w:rFonts w:ascii="Times New Roman" w:hAnsi="Times New Roman"/>
          <w:b/>
          <w:bCs/>
          <w:i/>
          <w:sz w:val="24"/>
          <w:szCs w:val="24"/>
          <w:lang w:val="sr-Cyrl-RS"/>
        </w:rPr>
        <w:t>Измене Протокола</w:t>
      </w:r>
    </w:p>
    <w:p w14:paraId="4257FFAA" w14:textId="77777777" w:rsidR="00F84975" w:rsidRPr="004D3626" w:rsidRDefault="00F84975" w:rsidP="009D575A">
      <w:pPr>
        <w:spacing w:after="0" w:line="240" w:lineRule="auto"/>
        <w:rPr>
          <w:rFonts w:ascii="Times New Roman" w:hAnsi="Times New Roman"/>
          <w:sz w:val="24"/>
          <w:szCs w:val="24"/>
          <w:lang w:val="ru-RU"/>
        </w:rPr>
      </w:pPr>
    </w:p>
    <w:p w14:paraId="44F8073B" w14:textId="77777777" w:rsidR="00F84975" w:rsidRPr="004D3626" w:rsidRDefault="00F84975" w:rsidP="009D575A">
      <w:pPr>
        <w:spacing w:after="0" w:line="240" w:lineRule="auto"/>
        <w:jc w:val="both"/>
        <w:rPr>
          <w:rFonts w:ascii="Times New Roman" w:hAnsi="Times New Roman"/>
          <w:sz w:val="24"/>
          <w:szCs w:val="24"/>
          <w:lang w:val="ru-RU"/>
        </w:rPr>
      </w:pPr>
      <w:r w:rsidRPr="004D3626">
        <w:rPr>
          <w:rFonts w:ascii="Times New Roman" w:hAnsi="Times New Roman"/>
          <w:sz w:val="24"/>
          <w:szCs w:val="24"/>
          <w:lang w:val="sr-Cyrl-RS"/>
        </w:rPr>
        <w:t>Савет за партнерство, трговину и сарадњу може одлучивати о изменама одредби овог протокола</w:t>
      </w:r>
      <w:r w:rsidRPr="004D3626">
        <w:rPr>
          <w:rFonts w:ascii="Times New Roman" w:hAnsi="Times New Roman"/>
          <w:sz w:val="24"/>
          <w:szCs w:val="24"/>
          <w:lang w:val="ru-RU"/>
        </w:rPr>
        <w:t>.</w:t>
      </w:r>
    </w:p>
    <w:p w14:paraId="7A3A408A" w14:textId="77777777" w:rsidR="00F84975" w:rsidRPr="004D3626" w:rsidRDefault="00F84975" w:rsidP="009934D1">
      <w:pPr>
        <w:spacing w:after="0" w:line="240" w:lineRule="auto"/>
        <w:contextualSpacing/>
        <w:jc w:val="center"/>
        <w:rPr>
          <w:rFonts w:ascii="Times New Roman" w:hAnsi="Times New Roman"/>
          <w:b/>
          <w:sz w:val="24"/>
          <w:szCs w:val="24"/>
          <w:lang w:val="sr-Cyrl-RS"/>
        </w:rPr>
      </w:pPr>
      <w:r w:rsidRPr="004D3626">
        <w:rPr>
          <w:rFonts w:ascii="Times New Roman" w:hAnsi="Times New Roman"/>
          <w:sz w:val="24"/>
          <w:szCs w:val="24"/>
          <w:lang w:val="ru-RU"/>
        </w:rPr>
        <w:t>______________</w:t>
      </w:r>
      <w:r w:rsidRPr="004D3626">
        <w:rPr>
          <w:rFonts w:ascii="Times New Roman" w:hAnsi="Times New Roman"/>
          <w:b/>
          <w:sz w:val="24"/>
          <w:szCs w:val="24"/>
          <w:lang w:val="sr-Cyrl-RS"/>
        </w:rPr>
        <w:br w:type="page"/>
      </w:r>
    </w:p>
    <w:p w14:paraId="27CAF3BB" w14:textId="77777777" w:rsidR="00F84975" w:rsidRPr="004D3626" w:rsidRDefault="00F84975" w:rsidP="00F84975">
      <w:pPr>
        <w:jc w:val="center"/>
        <w:rPr>
          <w:rFonts w:ascii="Times New Roman" w:hAnsi="Times New Roman"/>
          <w:b/>
          <w:sz w:val="24"/>
          <w:szCs w:val="24"/>
          <w:lang w:val="ru-RU"/>
        </w:rPr>
      </w:pPr>
      <w:r w:rsidRPr="004D3626">
        <w:rPr>
          <w:rFonts w:ascii="Times New Roman" w:hAnsi="Times New Roman"/>
          <w:b/>
          <w:sz w:val="24"/>
          <w:szCs w:val="24"/>
          <w:lang w:val="sr-Cyrl-RS"/>
        </w:rPr>
        <w:t>Анекс</w:t>
      </w:r>
      <w:r w:rsidRPr="004D3626">
        <w:rPr>
          <w:rFonts w:ascii="Times New Roman" w:hAnsi="Times New Roman"/>
          <w:b/>
          <w:sz w:val="24"/>
          <w:szCs w:val="24"/>
          <w:lang w:val="ru-RU"/>
        </w:rPr>
        <w:t xml:space="preserve"> </w:t>
      </w:r>
      <w:r w:rsidRPr="004D3626">
        <w:rPr>
          <w:rFonts w:ascii="Times New Roman" w:hAnsi="Times New Roman"/>
          <w:b/>
          <w:sz w:val="24"/>
          <w:szCs w:val="24"/>
        </w:rPr>
        <w:t>A</w:t>
      </w:r>
    </w:p>
    <w:p w14:paraId="2FF521AE" w14:textId="77777777" w:rsidR="00F84975" w:rsidRPr="004D3626" w:rsidRDefault="00F84975" w:rsidP="00F84975">
      <w:pPr>
        <w:jc w:val="both"/>
        <w:rPr>
          <w:rFonts w:ascii="Times New Roman" w:hAnsi="Times New Roman"/>
          <w:b/>
          <w:sz w:val="24"/>
          <w:szCs w:val="24"/>
          <w:lang w:val="ru-RU"/>
        </w:rPr>
      </w:pPr>
      <w:r w:rsidRPr="004D3626">
        <w:rPr>
          <w:rFonts w:ascii="Times New Roman" w:hAnsi="Times New Roman"/>
          <w:b/>
          <w:bCs/>
          <w:sz w:val="24"/>
          <w:szCs w:val="24"/>
          <w:lang w:val="sr-Cyrl-RS"/>
        </w:rPr>
        <w:t>Списак наведен у члану  3. став 2. и члану 4. став 2. Протокола 3</w:t>
      </w:r>
    </w:p>
    <w:p w14:paraId="6A19D465" w14:textId="77777777" w:rsidR="00F84975" w:rsidRPr="004D3626" w:rsidRDefault="00F84975" w:rsidP="00DB76F1">
      <w:pPr>
        <w:pStyle w:val="ListParagraph"/>
        <w:numPr>
          <w:ilvl w:val="0"/>
          <w:numId w:val="53"/>
        </w:numPr>
        <w:tabs>
          <w:tab w:val="left" w:pos="709"/>
        </w:tabs>
        <w:spacing w:after="0" w:line="360" w:lineRule="auto"/>
        <w:ind w:left="709" w:hanging="709"/>
        <w:jc w:val="both"/>
        <w:rPr>
          <w:rFonts w:ascii="Times New Roman" w:hAnsi="Times New Roman"/>
          <w:sz w:val="24"/>
          <w:szCs w:val="24"/>
        </w:rPr>
      </w:pPr>
      <w:proofErr w:type="spellStart"/>
      <w:r w:rsidRPr="004D3626">
        <w:rPr>
          <w:rFonts w:ascii="Times New Roman" w:hAnsi="Times New Roman"/>
          <w:sz w:val="24"/>
          <w:szCs w:val="24"/>
        </w:rPr>
        <w:t>Народна</w:t>
      </w:r>
      <w:proofErr w:type="spellEnd"/>
      <w:r w:rsidRPr="004D3626">
        <w:rPr>
          <w:rFonts w:ascii="Times New Roman" w:hAnsi="Times New Roman"/>
          <w:sz w:val="24"/>
          <w:szCs w:val="24"/>
        </w:rPr>
        <w:t xml:space="preserve"> </w:t>
      </w:r>
      <w:proofErr w:type="spellStart"/>
      <w:r w:rsidRPr="004D3626">
        <w:rPr>
          <w:rFonts w:ascii="Times New Roman" w:hAnsi="Times New Roman"/>
          <w:sz w:val="24"/>
          <w:szCs w:val="24"/>
        </w:rPr>
        <w:t>Демократска</w:t>
      </w:r>
      <w:proofErr w:type="spellEnd"/>
      <w:r w:rsidRPr="004D3626">
        <w:rPr>
          <w:rFonts w:ascii="Times New Roman" w:hAnsi="Times New Roman"/>
          <w:sz w:val="24"/>
          <w:szCs w:val="24"/>
        </w:rPr>
        <w:t xml:space="preserve"> </w:t>
      </w:r>
      <w:proofErr w:type="spellStart"/>
      <w:r w:rsidRPr="004D3626">
        <w:rPr>
          <w:rFonts w:ascii="Times New Roman" w:hAnsi="Times New Roman"/>
          <w:sz w:val="24"/>
          <w:szCs w:val="24"/>
        </w:rPr>
        <w:t>Република</w:t>
      </w:r>
      <w:proofErr w:type="spellEnd"/>
      <w:r w:rsidRPr="004D3626">
        <w:rPr>
          <w:rFonts w:ascii="Times New Roman" w:hAnsi="Times New Roman"/>
          <w:sz w:val="24"/>
          <w:szCs w:val="24"/>
        </w:rPr>
        <w:t xml:space="preserve"> </w:t>
      </w:r>
      <w:proofErr w:type="spellStart"/>
      <w:r w:rsidRPr="004D3626">
        <w:rPr>
          <w:rFonts w:ascii="Times New Roman" w:hAnsi="Times New Roman"/>
          <w:sz w:val="24"/>
          <w:szCs w:val="24"/>
        </w:rPr>
        <w:t>Алжир</w:t>
      </w:r>
      <w:proofErr w:type="spellEnd"/>
    </w:p>
    <w:p w14:paraId="7BF60BC4" w14:textId="77777777" w:rsidR="00F84975" w:rsidRPr="004D3626" w:rsidRDefault="00F84975" w:rsidP="00DB76F1">
      <w:pPr>
        <w:pStyle w:val="ListParagraph"/>
        <w:numPr>
          <w:ilvl w:val="0"/>
          <w:numId w:val="53"/>
        </w:numPr>
        <w:tabs>
          <w:tab w:val="left" w:pos="709"/>
        </w:tabs>
        <w:spacing w:after="0" w:line="360" w:lineRule="auto"/>
        <w:ind w:left="709" w:hanging="709"/>
        <w:jc w:val="both"/>
        <w:rPr>
          <w:rFonts w:ascii="Times New Roman" w:hAnsi="Times New Roman"/>
          <w:sz w:val="24"/>
          <w:szCs w:val="24"/>
        </w:rPr>
      </w:pPr>
      <w:proofErr w:type="spellStart"/>
      <w:r w:rsidRPr="004D3626">
        <w:rPr>
          <w:rFonts w:ascii="Times New Roman" w:hAnsi="Times New Roman"/>
          <w:sz w:val="24"/>
          <w:szCs w:val="24"/>
        </w:rPr>
        <w:t>Арапска</w:t>
      </w:r>
      <w:proofErr w:type="spellEnd"/>
      <w:r w:rsidRPr="004D3626">
        <w:rPr>
          <w:rFonts w:ascii="Times New Roman" w:hAnsi="Times New Roman"/>
          <w:sz w:val="24"/>
          <w:szCs w:val="24"/>
        </w:rPr>
        <w:t xml:space="preserve"> </w:t>
      </w:r>
      <w:proofErr w:type="spellStart"/>
      <w:r w:rsidRPr="004D3626">
        <w:rPr>
          <w:rFonts w:ascii="Times New Roman" w:hAnsi="Times New Roman"/>
          <w:sz w:val="24"/>
          <w:szCs w:val="24"/>
        </w:rPr>
        <w:t>Република</w:t>
      </w:r>
      <w:proofErr w:type="spellEnd"/>
      <w:r w:rsidRPr="004D3626">
        <w:rPr>
          <w:rFonts w:ascii="Times New Roman" w:hAnsi="Times New Roman"/>
          <w:sz w:val="24"/>
          <w:szCs w:val="24"/>
        </w:rPr>
        <w:t xml:space="preserve"> </w:t>
      </w:r>
      <w:proofErr w:type="spellStart"/>
      <w:r w:rsidRPr="004D3626">
        <w:rPr>
          <w:rFonts w:ascii="Times New Roman" w:hAnsi="Times New Roman"/>
          <w:sz w:val="24"/>
          <w:szCs w:val="24"/>
        </w:rPr>
        <w:t>Египат</w:t>
      </w:r>
      <w:proofErr w:type="spellEnd"/>
    </w:p>
    <w:p w14:paraId="292E5FAE" w14:textId="77777777" w:rsidR="00F84975" w:rsidRPr="004D3626" w:rsidRDefault="00F84975" w:rsidP="00DB76F1">
      <w:pPr>
        <w:pStyle w:val="ListParagraph"/>
        <w:numPr>
          <w:ilvl w:val="0"/>
          <w:numId w:val="53"/>
        </w:numPr>
        <w:tabs>
          <w:tab w:val="left" w:pos="709"/>
        </w:tabs>
        <w:spacing w:after="0" w:line="360" w:lineRule="auto"/>
        <w:ind w:left="709" w:hanging="709"/>
        <w:jc w:val="both"/>
        <w:rPr>
          <w:rFonts w:ascii="Times New Roman" w:hAnsi="Times New Roman"/>
          <w:sz w:val="24"/>
          <w:szCs w:val="24"/>
        </w:rPr>
      </w:pPr>
      <w:proofErr w:type="spellStart"/>
      <w:r w:rsidRPr="004D3626">
        <w:rPr>
          <w:rFonts w:ascii="Times New Roman" w:hAnsi="Times New Roman"/>
          <w:sz w:val="24"/>
          <w:szCs w:val="24"/>
        </w:rPr>
        <w:t>Држава</w:t>
      </w:r>
      <w:proofErr w:type="spellEnd"/>
      <w:r w:rsidRPr="004D3626">
        <w:rPr>
          <w:rFonts w:ascii="Times New Roman" w:hAnsi="Times New Roman"/>
          <w:sz w:val="24"/>
          <w:szCs w:val="24"/>
        </w:rPr>
        <w:t xml:space="preserve"> </w:t>
      </w:r>
      <w:proofErr w:type="spellStart"/>
      <w:r w:rsidRPr="004D3626">
        <w:rPr>
          <w:rFonts w:ascii="Times New Roman" w:hAnsi="Times New Roman"/>
          <w:sz w:val="24"/>
          <w:szCs w:val="24"/>
        </w:rPr>
        <w:t>Израел</w:t>
      </w:r>
      <w:proofErr w:type="spellEnd"/>
    </w:p>
    <w:p w14:paraId="73196B40" w14:textId="77777777" w:rsidR="00F84975" w:rsidRPr="004D3626" w:rsidRDefault="00F84975" w:rsidP="00DB76F1">
      <w:pPr>
        <w:pStyle w:val="ListParagraph"/>
        <w:numPr>
          <w:ilvl w:val="0"/>
          <w:numId w:val="53"/>
        </w:numPr>
        <w:tabs>
          <w:tab w:val="left" w:pos="709"/>
        </w:tabs>
        <w:spacing w:after="0" w:line="360" w:lineRule="auto"/>
        <w:ind w:left="709" w:hanging="709"/>
        <w:jc w:val="both"/>
        <w:rPr>
          <w:rFonts w:ascii="Times New Roman" w:hAnsi="Times New Roman"/>
          <w:sz w:val="24"/>
          <w:szCs w:val="24"/>
        </w:rPr>
      </w:pPr>
      <w:proofErr w:type="spellStart"/>
      <w:r w:rsidRPr="004D3626">
        <w:rPr>
          <w:rFonts w:ascii="Times New Roman" w:hAnsi="Times New Roman"/>
          <w:sz w:val="24"/>
          <w:szCs w:val="24"/>
        </w:rPr>
        <w:t>Хашемитско</w:t>
      </w:r>
      <w:proofErr w:type="spellEnd"/>
      <w:r w:rsidRPr="004D3626">
        <w:rPr>
          <w:rFonts w:ascii="Times New Roman" w:hAnsi="Times New Roman"/>
          <w:sz w:val="24"/>
          <w:szCs w:val="24"/>
        </w:rPr>
        <w:t xml:space="preserve"> </w:t>
      </w:r>
      <w:r w:rsidRPr="004D3626">
        <w:rPr>
          <w:rFonts w:ascii="Times New Roman" w:hAnsi="Times New Roman"/>
          <w:sz w:val="24"/>
          <w:szCs w:val="24"/>
          <w:lang w:val="sr-Cyrl-RS"/>
        </w:rPr>
        <w:t>К</w:t>
      </w:r>
      <w:proofErr w:type="spellStart"/>
      <w:r w:rsidRPr="004D3626">
        <w:rPr>
          <w:rFonts w:ascii="Times New Roman" w:hAnsi="Times New Roman"/>
          <w:sz w:val="24"/>
          <w:szCs w:val="24"/>
        </w:rPr>
        <w:t>раљевство</w:t>
      </w:r>
      <w:proofErr w:type="spellEnd"/>
      <w:r w:rsidRPr="004D3626">
        <w:rPr>
          <w:rFonts w:ascii="Times New Roman" w:hAnsi="Times New Roman"/>
          <w:sz w:val="24"/>
          <w:szCs w:val="24"/>
        </w:rPr>
        <w:t xml:space="preserve"> </w:t>
      </w:r>
      <w:proofErr w:type="spellStart"/>
      <w:r w:rsidRPr="004D3626">
        <w:rPr>
          <w:rFonts w:ascii="Times New Roman" w:hAnsi="Times New Roman"/>
          <w:sz w:val="24"/>
          <w:szCs w:val="24"/>
        </w:rPr>
        <w:t>Јордан</w:t>
      </w:r>
      <w:proofErr w:type="spellEnd"/>
    </w:p>
    <w:p w14:paraId="31347CAC" w14:textId="77777777" w:rsidR="00F84975" w:rsidRPr="004D3626" w:rsidRDefault="00F84975" w:rsidP="00DB76F1">
      <w:pPr>
        <w:pStyle w:val="ListParagraph"/>
        <w:numPr>
          <w:ilvl w:val="0"/>
          <w:numId w:val="53"/>
        </w:numPr>
        <w:tabs>
          <w:tab w:val="left" w:pos="709"/>
        </w:tabs>
        <w:spacing w:after="0" w:line="360" w:lineRule="auto"/>
        <w:ind w:left="709" w:hanging="709"/>
        <w:jc w:val="both"/>
        <w:rPr>
          <w:rFonts w:ascii="Times New Roman" w:hAnsi="Times New Roman"/>
          <w:sz w:val="24"/>
          <w:szCs w:val="24"/>
        </w:rPr>
      </w:pPr>
      <w:proofErr w:type="spellStart"/>
      <w:r w:rsidRPr="004D3626">
        <w:rPr>
          <w:rFonts w:ascii="Times New Roman" w:hAnsi="Times New Roman"/>
          <w:sz w:val="24"/>
          <w:szCs w:val="24"/>
        </w:rPr>
        <w:t>Република</w:t>
      </w:r>
      <w:proofErr w:type="spellEnd"/>
      <w:r w:rsidRPr="004D3626">
        <w:rPr>
          <w:rFonts w:ascii="Times New Roman" w:hAnsi="Times New Roman"/>
          <w:sz w:val="24"/>
          <w:szCs w:val="24"/>
        </w:rPr>
        <w:t xml:space="preserve"> </w:t>
      </w:r>
      <w:proofErr w:type="spellStart"/>
      <w:r w:rsidRPr="004D3626">
        <w:rPr>
          <w:rFonts w:ascii="Times New Roman" w:hAnsi="Times New Roman"/>
          <w:sz w:val="24"/>
          <w:szCs w:val="24"/>
        </w:rPr>
        <w:t>Либан</w:t>
      </w:r>
      <w:proofErr w:type="spellEnd"/>
    </w:p>
    <w:p w14:paraId="459FA73A" w14:textId="77777777" w:rsidR="00F84975" w:rsidRPr="004D3626" w:rsidRDefault="00F84975" w:rsidP="00DB76F1">
      <w:pPr>
        <w:pStyle w:val="ListParagraph"/>
        <w:numPr>
          <w:ilvl w:val="0"/>
          <w:numId w:val="53"/>
        </w:numPr>
        <w:tabs>
          <w:tab w:val="left" w:pos="709"/>
        </w:tabs>
        <w:spacing w:after="0" w:line="360" w:lineRule="auto"/>
        <w:ind w:left="709" w:hanging="709"/>
        <w:jc w:val="both"/>
        <w:rPr>
          <w:rFonts w:ascii="Times New Roman" w:hAnsi="Times New Roman"/>
          <w:sz w:val="24"/>
          <w:szCs w:val="24"/>
        </w:rPr>
      </w:pPr>
      <w:proofErr w:type="spellStart"/>
      <w:r w:rsidRPr="004D3626">
        <w:rPr>
          <w:rFonts w:ascii="Times New Roman" w:hAnsi="Times New Roman"/>
          <w:sz w:val="24"/>
          <w:szCs w:val="24"/>
        </w:rPr>
        <w:t>Краљевина</w:t>
      </w:r>
      <w:proofErr w:type="spellEnd"/>
      <w:r w:rsidRPr="004D3626">
        <w:rPr>
          <w:rFonts w:ascii="Times New Roman" w:hAnsi="Times New Roman"/>
          <w:sz w:val="24"/>
          <w:szCs w:val="24"/>
        </w:rPr>
        <w:t xml:space="preserve"> </w:t>
      </w:r>
      <w:proofErr w:type="spellStart"/>
      <w:r w:rsidRPr="004D3626">
        <w:rPr>
          <w:rFonts w:ascii="Times New Roman" w:hAnsi="Times New Roman"/>
          <w:sz w:val="24"/>
          <w:szCs w:val="24"/>
        </w:rPr>
        <w:t>Мароко</w:t>
      </w:r>
      <w:proofErr w:type="spellEnd"/>
    </w:p>
    <w:p w14:paraId="18DF469F" w14:textId="77777777" w:rsidR="00F84975" w:rsidRPr="004D3626" w:rsidRDefault="00F84975" w:rsidP="00DB76F1">
      <w:pPr>
        <w:pStyle w:val="ListParagraph"/>
        <w:numPr>
          <w:ilvl w:val="0"/>
          <w:numId w:val="53"/>
        </w:numPr>
        <w:tabs>
          <w:tab w:val="left" w:pos="709"/>
        </w:tabs>
        <w:spacing w:after="0" w:line="360" w:lineRule="auto"/>
        <w:ind w:left="709" w:hanging="709"/>
        <w:jc w:val="both"/>
        <w:rPr>
          <w:rFonts w:ascii="Times New Roman" w:hAnsi="Times New Roman"/>
          <w:sz w:val="24"/>
          <w:szCs w:val="24"/>
          <w:lang w:val="ru-RU"/>
        </w:rPr>
      </w:pPr>
      <w:r w:rsidRPr="004D3626">
        <w:rPr>
          <w:rFonts w:ascii="Times New Roman" w:hAnsi="Times New Roman"/>
          <w:sz w:val="24"/>
          <w:szCs w:val="24"/>
          <w:lang w:val="ru-RU"/>
        </w:rPr>
        <w:t>Палестинска ослободилачка организација у име Палестинске управе Западне обале и Појаса Газе</w:t>
      </w:r>
    </w:p>
    <w:p w14:paraId="48A5007A" w14:textId="77777777" w:rsidR="00F84975" w:rsidRPr="004D3626" w:rsidRDefault="00F84975" w:rsidP="00DB76F1">
      <w:pPr>
        <w:pStyle w:val="ListParagraph"/>
        <w:numPr>
          <w:ilvl w:val="0"/>
          <w:numId w:val="53"/>
        </w:numPr>
        <w:tabs>
          <w:tab w:val="left" w:pos="709"/>
        </w:tabs>
        <w:spacing w:after="0" w:line="360" w:lineRule="auto"/>
        <w:ind w:left="709" w:hanging="709"/>
        <w:jc w:val="both"/>
        <w:rPr>
          <w:rFonts w:ascii="Times New Roman" w:hAnsi="Times New Roman"/>
          <w:sz w:val="24"/>
          <w:szCs w:val="24"/>
        </w:rPr>
      </w:pPr>
      <w:proofErr w:type="spellStart"/>
      <w:r w:rsidRPr="004D3626">
        <w:rPr>
          <w:rFonts w:ascii="Times New Roman" w:hAnsi="Times New Roman"/>
          <w:sz w:val="24"/>
          <w:szCs w:val="24"/>
        </w:rPr>
        <w:t>Сиријска</w:t>
      </w:r>
      <w:proofErr w:type="spellEnd"/>
      <w:r w:rsidRPr="004D3626">
        <w:rPr>
          <w:rFonts w:ascii="Times New Roman" w:hAnsi="Times New Roman"/>
          <w:sz w:val="24"/>
          <w:szCs w:val="24"/>
        </w:rPr>
        <w:t xml:space="preserve"> </w:t>
      </w:r>
      <w:proofErr w:type="spellStart"/>
      <w:r w:rsidRPr="004D3626">
        <w:rPr>
          <w:rFonts w:ascii="Times New Roman" w:hAnsi="Times New Roman"/>
          <w:sz w:val="24"/>
          <w:szCs w:val="24"/>
        </w:rPr>
        <w:t>Арапска</w:t>
      </w:r>
      <w:proofErr w:type="spellEnd"/>
      <w:r w:rsidRPr="004D3626">
        <w:rPr>
          <w:rFonts w:ascii="Times New Roman" w:hAnsi="Times New Roman"/>
          <w:sz w:val="24"/>
          <w:szCs w:val="24"/>
        </w:rPr>
        <w:t xml:space="preserve"> </w:t>
      </w:r>
      <w:proofErr w:type="spellStart"/>
      <w:r w:rsidRPr="004D3626">
        <w:rPr>
          <w:rFonts w:ascii="Times New Roman" w:hAnsi="Times New Roman"/>
          <w:sz w:val="24"/>
          <w:szCs w:val="24"/>
        </w:rPr>
        <w:t>Република</w:t>
      </w:r>
      <w:proofErr w:type="spellEnd"/>
    </w:p>
    <w:p w14:paraId="7D10236E" w14:textId="77777777" w:rsidR="00F84975" w:rsidRPr="004D3626" w:rsidRDefault="00F84975" w:rsidP="00DB76F1">
      <w:pPr>
        <w:pStyle w:val="ListParagraph"/>
        <w:numPr>
          <w:ilvl w:val="0"/>
          <w:numId w:val="53"/>
        </w:numPr>
        <w:tabs>
          <w:tab w:val="left" w:pos="709"/>
        </w:tabs>
        <w:spacing w:after="0" w:line="360" w:lineRule="auto"/>
        <w:ind w:left="709" w:hanging="709"/>
        <w:jc w:val="both"/>
        <w:rPr>
          <w:rFonts w:ascii="Times New Roman" w:hAnsi="Times New Roman"/>
          <w:sz w:val="24"/>
          <w:szCs w:val="24"/>
        </w:rPr>
      </w:pPr>
      <w:proofErr w:type="spellStart"/>
      <w:r w:rsidRPr="004D3626">
        <w:rPr>
          <w:rFonts w:ascii="Times New Roman" w:hAnsi="Times New Roman"/>
          <w:sz w:val="24"/>
          <w:szCs w:val="24"/>
        </w:rPr>
        <w:t>Република</w:t>
      </w:r>
      <w:proofErr w:type="spellEnd"/>
      <w:r w:rsidRPr="004D3626">
        <w:rPr>
          <w:rFonts w:ascii="Times New Roman" w:hAnsi="Times New Roman"/>
          <w:sz w:val="24"/>
          <w:szCs w:val="24"/>
        </w:rPr>
        <w:t xml:space="preserve"> </w:t>
      </w:r>
      <w:proofErr w:type="spellStart"/>
      <w:r w:rsidRPr="004D3626">
        <w:rPr>
          <w:rFonts w:ascii="Times New Roman" w:hAnsi="Times New Roman"/>
          <w:sz w:val="24"/>
          <w:szCs w:val="24"/>
        </w:rPr>
        <w:t>Тунис</w:t>
      </w:r>
      <w:proofErr w:type="spellEnd"/>
    </w:p>
    <w:p w14:paraId="6F2C2E5E" w14:textId="77777777" w:rsidR="00F84975" w:rsidRPr="004D3626" w:rsidRDefault="00F84975" w:rsidP="00DB76F1">
      <w:pPr>
        <w:pStyle w:val="ListParagraph"/>
        <w:numPr>
          <w:ilvl w:val="0"/>
          <w:numId w:val="53"/>
        </w:numPr>
        <w:tabs>
          <w:tab w:val="left" w:pos="709"/>
        </w:tabs>
        <w:spacing w:after="0" w:line="360" w:lineRule="auto"/>
        <w:ind w:left="709" w:hanging="709"/>
        <w:jc w:val="both"/>
        <w:rPr>
          <w:rFonts w:ascii="Times New Roman" w:hAnsi="Times New Roman"/>
          <w:sz w:val="24"/>
          <w:szCs w:val="24"/>
        </w:rPr>
      </w:pPr>
      <w:proofErr w:type="spellStart"/>
      <w:r w:rsidRPr="004D3626">
        <w:rPr>
          <w:rFonts w:ascii="Times New Roman" w:hAnsi="Times New Roman"/>
          <w:sz w:val="24"/>
          <w:szCs w:val="24"/>
        </w:rPr>
        <w:t>Република</w:t>
      </w:r>
      <w:proofErr w:type="spellEnd"/>
      <w:r w:rsidRPr="004D3626">
        <w:rPr>
          <w:rFonts w:ascii="Times New Roman" w:hAnsi="Times New Roman"/>
          <w:sz w:val="24"/>
          <w:szCs w:val="24"/>
        </w:rPr>
        <w:t xml:space="preserve"> </w:t>
      </w:r>
      <w:proofErr w:type="spellStart"/>
      <w:r w:rsidRPr="004D3626">
        <w:rPr>
          <w:rFonts w:ascii="Times New Roman" w:hAnsi="Times New Roman"/>
          <w:sz w:val="24"/>
          <w:szCs w:val="24"/>
        </w:rPr>
        <w:t>Албанија</w:t>
      </w:r>
      <w:proofErr w:type="spellEnd"/>
    </w:p>
    <w:p w14:paraId="0CFBAC49" w14:textId="77777777" w:rsidR="00F84975" w:rsidRPr="004D3626" w:rsidRDefault="00F84975" w:rsidP="00DB76F1">
      <w:pPr>
        <w:pStyle w:val="ListParagraph"/>
        <w:numPr>
          <w:ilvl w:val="0"/>
          <w:numId w:val="53"/>
        </w:numPr>
        <w:tabs>
          <w:tab w:val="left" w:pos="709"/>
        </w:tabs>
        <w:spacing w:after="0" w:line="360" w:lineRule="auto"/>
        <w:ind w:left="709" w:hanging="709"/>
        <w:jc w:val="both"/>
        <w:rPr>
          <w:rFonts w:ascii="Times New Roman" w:hAnsi="Times New Roman"/>
          <w:sz w:val="24"/>
          <w:szCs w:val="24"/>
        </w:rPr>
      </w:pPr>
      <w:proofErr w:type="spellStart"/>
      <w:r w:rsidRPr="004D3626">
        <w:rPr>
          <w:rFonts w:ascii="Times New Roman" w:hAnsi="Times New Roman"/>
          <w:sz w:val="24"/>
          <w:szCs w:val="24"/>
        </w:rPr>
        <w:t>Босна</w:t>
      </w:r>
      <w:proofErr w:type="spellEnd"/>
      <w:r w:rsidRPr="004D3626">
        <w:rPr>
          <w:rFonts w:ascii="Times New Roman" w:hAnsi="Times New Roman"/>
          <w:sz w:val="24"/>
          <w:szCs w:val="24"/>
        </w:rPr>
        <w:t xml:space="preserve"> и </w:t>
      </w:r>
      <w:proofErr w:type="spellStart"/>
      <w:r w:rsidRPr="004D3626">
        <w:rPr>
          <w:rFonts w:ascii="Times New Roman" w:hAnsi="Times New Roman"/>
          <w:sz w:val="24"/>
          <w:szCs w:val="24"/>
        </w:rPr>
        <w:t>Херцеговина</w:t>
      </w:r>
      <w:proofErr w:type="spellEnd"/>
    </w:p>
    <w:p w14:paraId="2E0D21CC" w14:textId="77777777" w:rsidR="00F84975" w:rsidRPr="004D3626" w:rsidRDefault="00F84975" w:rsidP="00DB76F1">
      <w:pPr>
        <w:pStyle w:val="ListParagraph"/>
        <w:numPr>
          <w:ilvl w:val="0"/>
          <w:numId w:val="53"/>
        </w:numPr>
        <w:tabs>
          <w:tab w:val="left" w:pos="709"/>
        </w:tabs>
        <w:spacing w:after="0" w:line="360" w:lineRule="auto"/>
        <w:ind w:left="709" w:hanging="709"/>
        <w:jc w:val="both"/>
        <w:rPr>
          <w:rFonts w:ascii="Times New Roman" w:hAnsi="Times New Roman"/>
          <w:sz w:val="24"/>
          <w:szCs w:val="24"/>
        </w:rPr>
      </w:pPr>
      <w:proofErr w:type="spellStart"/>
      <w:r w:rsidRPr="004D3626">
        <w:rPr>
          <w:rFonts w:ascii="Times New Roman" w:hAnsi="Times New Roman"/>
          <w:sz w:val="24"/>
          <w:szCs w:val="24"/>
        </w:rPr>
        <w:t>Република</w:t>
      </w:r>
      <w:proofErr w:type="spellEnd"/>
      <w:r w:rsidRPr="004D3626">
        <w:rPr>
          <w:rFonts w:ascii="Times New Roman" w:hAnsi="Times New Roman"/>
          <w:sz w:val="24"/>
          <w:szCs w:val="24"/>
        </w:rPr>
        <w:t xml:space="preserve"> </w:t>
      </w:r>
      <w:proofErr w:type="spellStart"/>
      <w:r w:rsidRPr="004D3626">
        <w:rPr>
          <w:rFonts w:ascii="Times New Roman" w:hAnsi="Times New Roman"/>
          <w:sz w:val="24"/>
          <w:szCs w:val="24"/>
        </w:rPr>
        <w:t>Северна</w:t>
      </w:r>
      <w:proofErr w:type="spellEnd"/>
      <w:r w:rsidRPr="004D3626">
        <w:rPr>
          <w:rFonts w:ascii="Times New Roman" w:hAnsi="Times New Roman"/>
          <w:sz w:val="24"/>
          <w:szCs w:val="24"/>
        </w:rPr>
        <w:t xml:space="preserve"> </w:t>
      </w:r>
      <w:proofErr w:type="spellStart"/>
      <w:r w:rsidRPr="004D3626">
        <w:rPr>
          <w:rFonts w:ascii="Times New Roman" w:hAnsi="Times New Roman"/>
          <w:sz w:val="24"/>
          <w:szCs w:val="24"/>
        </w:rPr>
        <w:t>Македонија</w:t>
      </w:r>
      <w:proofErr w:type="spellEnd"/>
    </w:p>
    <w:p w14:paraId="48D64834" w14:textId="77777777" w:rsidR="00F84975" w:rsidRPr="004D3626" w:rsidRDefault="00F84975" w:rsidP="00DB76F1">
      <w:pPr>
        <w:pStyle w:val="ListParagraph"/>
        <w:numPr>
          <w:ilvl w:val="0"/>
          <w:numId w:val="53"/>
        </w:numPr>
        <w:tabs>
          <w:tab w:val="left" w:pos="709"/>
        </w:tabs>
        <w:spacing w:after="0" w:line="360" w:lineRule="auto"/>
        <w:ind w:left="709" w:hanging="709"/>
        <w:jc w:val="both"/>
        <w:rPr>
          <w:rFonts w:ascii="Times New Roman" w:hAnsi="Times New Roman"/>
          <w:sz w:val="24"/>
          <w:szCs w:val="24"/>
        </w:rPr>
      </w:pPr>
      <w:proofErr w:type="spellStart"/>
      <w:r w:rsidRPr="004D3626">
        <w:rPr>
          <w:rFonts w:ascii="Times New Roman" w:hAnsi="Times New Roman"/>
          <w:sz w:val="24"/>
          <w:szCs w:val="24"/>
        </w:rPr>
        <w:t>Црна</w:t>
      </w:r>
      <w:proofErr w:type="spellEnd"/>
      <w:r w:rsidRPr="004D3626">
        <w:rPr>
          <w:rFonts w:ascii="Times New Roman" w:hAnsi="Times New Roman"/>
          <w:sz w:val="24"/>
          <w:szCs w:val="24"/>
        </w:rPr>
        <w:t xml:space="preserve"> </w:t>
      </w:r>
      <w:proofErr w:type="spellStart"/>
      <w:r w:rsidRPr="004D3626">
        <w:rPr>
          <w:rFonts w:ascii="Times New Roman" w:hAnsi="Times New Roman"/>
          <w:sz w:val="24"/>
          <w:szCs w:val="24"/>
        </w:rPr>
        <w:t>Гора</w:t>
      </w:r>
      <w:proofErr w:type="spellEnd"/>
    </w:p>
    <w:p w14:paraId="5F9CDC77" w14:textId="77777777" w:rsidR="00F84975" w:rsidRPr="004D3626" w:rsidRDefault="00F84975" w:rsidP="00DB76F1">
      <w:pPr>
        <w:pStyle w:val="ListParagraph"/>
        <w:numPr>
          <w:ilvl w:val="0"/>
          <w:numId w:val="53"/>
        </w:numPr>
        <w:tabs>
          <w:tab w:val="left" w:pos="709"/>
        </w:tabs>
        <w:spacing w:after="0" w:line="360" w:lineRule="auto"/>
        <w:ind w:left="709" w:hanging="709"/>
        <w:jc w:val="both"/>
        <w:rPr>
          <w:rFonts w:ascii="Times New Roman" w:hAnsi="Times New Roman"/>
          <w:sz w:val="24"/>
          <w:szCs w:val="24"/>
        </w:rPr>
      </w:pPr>
      <w:proofErr w:type="spellStart"/>
      <w:r w:rsidRPr="004D3626">
        <w:rPr>
          <w:rFonts w:ascii="Times New Roman" w:hAnsi="Times New Roman"/>
          <w:sz w:val="24"/>
          <w:szCs w:val="24"/>
        </w:rPr>
        <w:t>Косово</w:t>
      </w:r>
      <w:proofErr w:type="spellEnd"/>
    </w:p>
    <w:p w14:paraId="1FC29873" w14:textId="77777777" w:rsidR="00F84975" w:rsidRPr="004D3626" w:rsidRDefault="00F84975" w:rsidP="00DB76F1">
      <w:pPr>
        <w:pStyle w:val="ListParagraph"/>
        <w:numPr>
          <w:ilvl w:val="0"/>
          <w:numId w:val="53"/>
        </w:numPr>
        <w:tabs>
          <w:tab w:val="left" w:pos="709"/>
        </w:tabs>
        <w:spacing w:after="0" w:line="360" w:lineRule="auto"/>
        <w:ind w:left="709" w:hanging="709"/>
        <w:jc w:val="both"/>
        <w:rPr>
          <w:rFonts w:ascii="Times New Roman" w:hAnsi="Times New Roman"/>
          <w:sz w:val="24"/>
          <w:szCs w:val="24"/>
          <w:lang w:val="ru-RU"/>
        </w:rPr>
      </w:pPr>
      <w:r w:rsidRPr="004D3626">
        <w:rPr>
          <w:rFonts w:ascii="Times New Roman" w:hAnsi="Times New Roman"/>
          <w:sz w:val="24"/>
          <w:szCs w:val="24"/>
          <w:lang w:val="ru-RU"/>
        </w:rPr>
        <w:t>Краљевина Данска у погледу Фарских острва</w:t>
      </w:r>
    </w:p>
    <w:p w14:paraId="075F37BE" w14:textId="77777777" w:rsidR="00F84975" w:rsidRPr="004D3626" w:rsidRDefault="00F84975" w:rsidP="00DB76F1">
      <w:pPr>
        <w:pStyle w:val="ListParagraph"/>
        <w:numPr>
          <w:ilvl w:val="0"/>
          <w:numId w:val="53"/>
        </w:numPr>
        <w:tabs>
          <w:tab w:val="left" w:pos="709"/>
        </w:tabs>
        <w:spacing w:after="0" w:line="360" w:lineRule="auto"/>
        <w:ind w:left="709" w:hanging="709"/>
        <w:jc w:val="both"/>
        <w:rPr>
          <w:rFonts w:ascii="Times New Roman" w:hAnsi="Times New Roman"/>
          <w:sz w:val="24"/>
          <w:szCs w:val="24"/>
        </w:rPr>
      </w:pPr>
      <w:proofErr w:type="spellStart"/>
      <w:r w:rsidRPr="004D3626">
        <w:rPr>
          <w:rFonts w:ascii="Times New Roman" w:hAnsi="Times New Roman"/>
          <w:sz w:val="24"/>
          <w:szCs w:val="24"/>
        </w:rPr>
        <w:t>Република</w:t>
      </w:r>
      <w:proofErr w:type="spellEnd"/>
      <w:r w:rsidRPr="004D3626">
        <w:rPr>
          <w:rFonts w:ascii="Times New Roman" w:hAnsi="Times New Roman"/>
          <w:sz w:val="24"/>
          <w:szCs w:val="24"/>
        </w:rPr>
        <w:t xml:space="preserve"> </w:t>
      </w:r>
      <w:proofErr w:type="spellStart"/>
      <w:r w:rsidRPr="004D3626">
        <w:rPr>
          <w:rFonts w:ascii="Times New Roman" w:hAnsi="Times New Roman"/>
          <w:sz w:val="24"/>
          <w:szCs w:val="24"/>
        </w:rPr>
        <w:t>Молдавија</w:t>
      </w:r>
      <w:proofErr w:type="spellEnd"/>
    </w:p>
    <w:p w14:paraId="6AEA1DD5" w14:textId="77777777" w:rsidR="00F84975" w:rsidRPr="004D3626" w:rsidRDefault="00F84975" w:rsidP="00DB76F1">
      <w:pPr>
        <w:pStyle w:val="ListParagraph"/>
        <w:numPr>
          <w:ilvl w:val="0"/>
          <w:numId w:val="53"/>
        </w:numPr>
        <w:tabs>
          <w:tab w:val="left" w:pos="709"/>
        </w:tabs>
        <w:spacing w:after="0" w:line="360" w:lineRule="auto"/>
        <w:ind w:left="709" w:hanging="709"/>
        <w:jc w:val="both"/>
        <w:rPr>
          <w:rFonts w:ascii="Times New Roman" w:hAnsi="Times New Roman"/>
          <w:sz w:val="24"/>
          <w:szCs w:val="24"/>
        </w:rPr>
      </w:pPr>
      <w:r w:rsidRPr="004D3626">
        <w:rPr>
          <w:rFonts w:ascii="Times New Roman" w:hAnsi="Times New Roman"/>
          <w:sz w:val="24"/>
          <w:szCs w:val="24"/>
        </w:rPr>
        <w:t>Г</w:t>
      </w:r>
      <w:r w:rsidRPr="004D3626">
        <w:rPr>
          <w:rFonts w:ascii="Times New Roman" w:hAnsi="Times New Roman"/>
          <w:sz w:val="24"/>
          <w:szCs w:val="24"/>
          <w:lang w:val="sr-Cyrl-RS"/>
        </w:rPr>
        <w:t>рузија</w:t>
      </w:r>
    </w:p>
    <w:p w14:paraId="32875BDB" w14:textId="77777777" w:rsidR="00F84975" w:rsidRPr="004D3626" w:rsidRDefault="00F84975" w:rsidP="00DB76F1">
      <w:pPr>
        <w:pStyle w:val="ListParagraph"/>
        <w:numPr>
          <w:ilvl w:val="0"/>
          <w:numId w:val="53"/>
        </w:numPr>
        <w:tabs>
          <w:tab w:val="left" w:pos="709"/>
        </w:tabs>
        <w:spacing w:after="0" w:line="360" w:lineRule="auto"/>
        <w:ind w:left="709" w:hanging="709"/>
        <w:contextualSpacing w:val="0"/>
        <w:jc w:val="both"/>
        <w:rPr>
          <w:rFonts w:ascii="Times New Roman" w:hAnsi="Times New Roman"/>
          <w:sz w:val="24"/>
          <w:szCs w:val="24"/>
        </w:rPr>
      </w:pPr>
      <w:proofErr w:type="spellStart"/>
      <w:r w:rsidRPr="004D3626">
        <w:rPr>
          <w:rFonts w:ascii="Times New Roman" w:hAnsi="Times New Roman"/>
          <w:sz w:val="24"/>
          <w:szCs w:val="24"/>
        </w:rPr>
        <w:t>Украјина</w:t>
      </w:r>
      <w:proofErr w:type="spellEnd"/>
    </w:p>
    <w:p w14:paraId="0DDBB48E" w14:textId="77777777" w:rsidR="00F84975" w:rsidRPr="004D3626" w:rsidRDefault="00F84975" w:rsidP="00F84975">
      <w:pPr>
        <w:rPr>
          <w:rFonts w:ascii="Times New Roman" w:hAnsi="Times New Roman"/>
          <w:b/>
          <w:sz w:val="24"/>
          <w:szCs w:val="24"/>
        </w:rPr>
      </w:pPr>
    </w:p>
    <w:p w14:paraId="40AA76D0" w14:textId="77777777" w:rsidR="00F84975" w:rsidRPr="004D3626" w:rsidRDefault="00F84975" w:rsidP="00F84975">
      <w:pPr>
        <w:spacing w:after="0" w:line="240" w:lineRule="auto"/>
        <w:rPr>
          <w:rFonts w:ascii="Times New Roman" w:eastAsia="Times New Roman" w:hAnsi="Times New Roman"/>
          <w:sz w:val="24"/>
          <w:szCs w:val="24"/>
          <w:lang w:eastAsia="en-GB"/>
        </w:rPr>
      </w:pPr>
      <w:r w:rsidRPr="004D3626">
        <w:rPr>
          <w:rFonts w:ascii="Times New Roman" w:eastAsia="Times New Roman" w:hAnsi="Times New Roman"/>
          <w:sz w:val="24"/>
          <w:szCs w:val="24"/>
          <w:lang w:eastAsia="en-GB"/>
        </w:rPr>
        <w:br w:type="page"/>
      </w:r>
    </w:p>
    <w:p w14:paraId="669CF17C" w14:textId="77777777" w:rsidR="00F84975" w:rsidRPr="004D3626" w:rsidRDefault="00F84975" w:rsidP="00F84975">
      <w:pPr>
        <w:spacing w:after="0" w:line="200" w:lineRule="exact"/>
        <w:jc w:val="center"/>
        <w:rPr>
          <w:rFonts w:ascii="Times New Roman" w:eastAsia="Times New Roman" w:hAnsi="Times New Roman"/>
          <w:b/>
          <w:sz w:val="24"/>
          <w:szCs w:val="24"/>
          <w:lang w:val="sr-Cyrl-RS" w:eastAsia="en-GB"/>
        </w:rPr>
      </w:pPr>
      <w:r w:rsidRPr="004D3626">
        <w:rPr>
          <w:rFonts w:ascii="Times New Roman" w:eastAsia="Times New Roman" w:hAnsi="Times New Roman"/>
          <w:b/>
          <w:sz w:val="24"/>
          <w:szCs w:val="24"/>
          <w:lang w:val="sr-Cyrl-RS" w:eastAsia="en-GB"/>
        </w:rPr>
        <w:t xml:space="preserve">Анекс </w:t>
      </w:r>
      <w:r w:rsidR="001B511E" w:rsidRPr="004D3626">
        <w:rPr>
          <w:rFonts w:ascii="Times New Roman" w:eastAsia="Times New Roman" w:hAnsi="Times New Roman"/>
          <w:b/>
          <w:sz w:val="24"/>
          <w:szCs w:val="24"/>
          <w:lang w:val="sr-Cyrl-RS" w:eastAsia="en-GB"/>
        </w:rPr>
        <w:t>Б</w:t>
      </w:r>
    </w:p>
    <w:p w14:paraId="2DE91FC7" w14:textId="77777777" w:rsidR="00F84975" w:rsidRPr="004D3626" w:rsidRDefault="00F84975" w:rsidP="00F84975">
      <w:pPr>
        <w:spacing w:after="0" w:line="200" w:lineRule="exact"/>
        <w:rPr>
          <w:rFonts w:ascii="Times New Roman" w:eastAsia="Times New Roman" w:hAnsi="Times New Roman"/>
          <w:sz w:val="24"/>
          <w:szCs w:val="24"/>
          <w:lang w:eastAsia="en-GB"/>
        </w:rPr>
      </w:pPr>
    </w:p>
    <w:p w14:paraId="6374E730" w14:textId="77777777" w:rsidR="00F84975" w:rsidRPr="004D3626" w:rsidRDefault="00F84975" w:rsidP="00F84975">
      <w:pPr>
        <w:spacing w:after="0" w:line="200" w:lineRule="exact"/>
        <w:rPr>
          <w:rFonts w:ascii="Times New Roman" w:eastAsia="Times New Roman" w:hAnsi="Times New Roman"/>
          <w:sz w:val="24"/>
          <w:szCs w:val="24"/>
          <w:lang w:eastAsia="en-GB"/>
        </w:rPr>
      </w:pPr>
    </w:p>
    <w:p w14:paraId="16D60ABC" w14:textId="77777777" w:rsidR="00F84975" w:rsidRPr="004D3626" w:rsidRDefault="00F84975" w:rsidP="00F84975">
      <w:pPr>
        <w:spacing w:after="0" w:line="240" w:lineRule="auto"/>
        <w:contextualSpacing/>
        <w:jc w:val="center"/>
        <w:rPr>
          <w:rFonts w:ascii="Times New Roman" w:hAnsi="Times New Roman"/>
          <w:b/>
          <w:bCs/>
          <w:sz w:val="24"/>
          <w:szCs w:val="24"/>
          <w:lang w:val="ru-RU"/>
        </w:rPr>
      </w:pPr>
      <w:r w:rsidRPr="004D3626">
        <w:rPr>
          <w:rFonts w:ascii="Times New Roman" w:hAnsi="Times New Roman"/>
          <w:b/>
          <w:sz w:val="24"/>
          <w:szCs w:val="24"/>
          <w:lang w:val="sr-Cyrl-RS"/>
        </w:rPr>
        <w:t>Заједничка декларација која се односи на Кнежевину Андору</w:t>
      </w:r>
    </w:p>
    <w:p w14:paraId="2C669029" w14:textId="77777777" w:rsidR="00F84975" w:rsidRPr="004D3626" w:rsidRDefault="00F84975" w:rsidP="00F84975">
      <w:pPr>
        <w:spacing w:after="0" w:line="240" w:lineRule="auto"/>
        <w:contextualSpacing/>
        <w:rPr>
          <w:rFonts w:ascii="Times New Roman" w:hAnsi="Times New Roman"/>
          <w:b/>
          <w:bCs/>
          <w:sz w:val="24"/>
          <w:szCs w:val="24"/>
          <w:lang w:val="ru-RU"/>
        </w:rPr>
      </w:pPr>
    </w:p>
    <w:p w14:paraId="75B541C5" w14:textId="77777777" w:rsidR="00F84975" w:rsidRPr="004D3626" w:rsidRDefault="00F84975" w:rsidP="00F84975">
      <w:pPr>
        <w:pStyle w:val="CM1"/>
        <w:numPr>
          <w:ilvl w:val="3"/>
          <w:numId w:val="1"/>
        </w:numPr>
        <w:tabs>
          <w:tab w:val="left" w:pos="709"/>
        </w:tabs>
        <w:ind w:left="0" w:firstLine="0"/>
        <w:contextualSpacing/>
        <w:jc w:val="both"/>
        <w:rPr>
          <w:lang w:val="ru-RU"/>
        </w:rPr>
      </w:pPr>
      <w:r w:rsidRPr="004D3626">
        <w:rPr>
          <w:lang w:val="ru-RU"/>
        </w:rPr>
        <w:t xml:space="preserve">Стране прихватају да се производи пореклом из Кнежевине Андоре који испуњавају услове из члана 3. став 7. тачка </w:t>
      </w:r>
      <w:r w:rsidR="00A725FB" w:rsidRPr="004D3626">
        <w:rPr>
          <w:lang w:val="sr-Latn-RS"/>
        </w:rPr>
        <w:t>(b</w:t>
      </w:r>
      <w:r w:rsidRPr="004D3626">
        <w:rPr>
          <w:lang w:val="ru-RU"/>
        </w:rPr>
        <w:t>) (</w:t>
      </w:r>
      <w:r w:rsidRPr="004D3626">
        <w:t>ii</w:t>
      </w:r>
      <w:r w:rsidRPr="004D3626">
        <w:rPr>
          <w:lang w:val="ru-RU"/>
        </w:rPr>
        <w:t>) и</w:t>
      </w:r>
      <w:r w:rsidR="00146C99">
        <w:rPr>
          <w:lang w:val="ru-RU"/>
        </w:rPr>
        <w:t>ли</w:t>
      </w:r>
      <w:r w:rsidRPr="004D3626">
        <w:rPr>
          <w:lang w:val="ru-RU"/>
        </w:rPr>
        <w:t xml:space="preserve"> члана 4. став 5. тачка </w:t>
      </w:r>
      <w:r w:rsidR="00A725FB" w:rsidRPr="004D3626">
        <w:rPr>
          <w:lang w:val="sr-Latn-RS"/>
        </w:rPr>
        <w:t>(b</w:t>
      </w:r>
      <w:r w:rsidRPr="004D3626">
        <w:rPr>
          <w:lang w:val="ru-RU"/>
        </w:rPr>
        <w:t>) (</w:t>
      </w:r>
      <w:r w:rsidRPr="004D3626">
        <w:t>ii</w:t>
      </w:r>
      <w:r w:rsidR="00C33B01" w:rsidRPr="004D3626">
        <w:rPr>
          <w:lang w:val="ru-RU"/>
        </w:rPr>
        <w:t>) Протокола</w:t>
      </w:r>
      <w:r w:rsidRPr="004D3626">
        <w:rPr>
          <w:lang w:val="ru-RU"/>
        </w:rPr>
        <w:t xml:space="preserve"> </w:t>
      </w:r>
      <w:r w:rsidR="00C33B01" w:rsidRPr="004D3626">
        <w:rPr>
          <w:lang w:val="ru-RU"/>
        </w:rPr>
        <w:t>3, који</w:t>
      </w:r>
      <w:r w:rsidRPr="004D3626">
        <w:rPr>
          <w:lang w:val="ru-RU"/>
        </w:rPr>
        <w:t xml:space="preserve"> се сврставају у главе 25 - 97 Хармонизованог система, третирају као да су пореклом из Европске уније у смислу овог споразума.</w:t>
      </w:r>
    </w:p>
    <w:p w14:paraId="45A90A58" w14:textId="77777777" w:rsidR="00F84975" w:rsidRPr="004D3626" w:rsidRDefault="00F84975" w:rsidP="00F84975">
      <w:pPr>
        <w:tabs>
          <w:tab w:val="left" w:pos="709"/>
        </w:tabs>
        <w:spacing w:after="0" w:line="240" w:lineRule="auto"/>
        <w:contextualSpacing/>
        <w:jc w:val="both"/>
        <w:rPr>
          <w:rFonts w:ascii="Times New Roman" w:hAnsi="Times New Roman"/>
          <w:b/>
          <w:bCs/>
          <w:sz w:val="24"/>
          <w:szCs w:val="24"/>
          <w:lang w:val="ru-RU"/>
        </w:rPr>
      </w:pPr>
    </w:p>
    <w:p w14:paraId="00FE9B7A" w14:textId="77777777" w:rsidR="00F84975" w:rsidRPr="004D3626" w:rsidRDefault="00F84975" w:rsidP="00F84975">
      <w:pPr>
        <w:pStyle w:val="ListParagraph"/>
        <w:numPr>
          <w:ilvl w:val="3"/>
          <w:numId w:val="1"/>
        </w:numPr>
        <w:tabs>
          <w:tab w:val="left" w:pos="709"/>
        </w:tabs>
        <w:spacing w:after="0" w:line="240" w:lineRule="auto"/>
        <w:ind w:left="0" w:firstLine="0"/>
        <w:jc w:val="both"/>
        <w:rPr>
          <w:rFonts w:ascii="Times New Roman" w:hAnsi="Times New Roman"/>
          <w:vanish/>
          <w:sz w:val="24"/>
          <w:szCs w:val="24"/>
          <w:lang w:val="ru-RU"/>
        </w:rPr>
      </w:pPr>
      <w:r w:rsidRPr="004D3626">
        <w:rPr>
          <w:rFonts w:ascii="Times New Roman" w:hAnsi="Times New Roman"/>
          <w:bCs/>
          <w:sz w:val="24"/>
          <w:szCs w:val="24"/>
          <w:lang w:val="ru-RU"/>
        </w:rPr>
        <w:t xml:space="preserve">За сврхе утврђивања статуса порекла за горе наведене производе примењује се, </w:t>
      </w:r>
      <w:r w:rsidRPr="004D3626">
        <w:rPr>
          <w:rFonts w:ascii="Times New Roman" w:hAnsi="Times New Roman"/>
          <w:i/>
          <w:iCs/>
          <w:sz w:val="24"/>
          <w:szCs w:val="24"/>
        </w:rPr>
        <w:t>mutatis</w:t>
      </w:r>
      <w:r w:rsidRPr="004D3626">
        <w:rPr>
          <w:rFonts w:ascii="Times New Roman" w:hAnsi="Times New Roman"/>
          <w:i/>
          <w:iCs/>
          <w:sz w:val="24"/>
          <w:szCs w:val="24"/>
          <w:lang w:val="ru-RU"/>
        </w:rPr>
        <w:t xml:space="preserve"> </w:t>
      </w:r>
      <w:r w:rsidRPr="004D3626">
        <w:rPr>
          <w:rFonts w:ascii="Times New Roman" w:hAnsi="Times New Roman"/>
          <w:i/>
          <w:iCs/>
          <w:sz w:val="24"/>
          <w:szCs w:val="24"/>
        </w:rPr>
        <w:t>mutandis</w:t>
      </w:r>
      <w:r w:rsidRPr="004D3626">
        <w:rPr>
          <w:rFonts w:ascii="Times New Roman" w:hAnsi="Times New Roman"/>
          <w:sz w:val="24"/>
          <w:szCs w:val="24"/>
          <w:lang w:val="ru-RU"/>
        </w:rPr>
        <w:t>, Протокол 3.</w:t>
      </w:r>
    </w:p>
    <w:p w14:paraId="429F5210" w14:textId="77777777" w:rsidR="00F84975" w:rsidRPr="004D3626" w:rsidRDefault="00F84975" w:rsidP="00F84975">
      <w:pPr>
        <w:spacing w:after="0" w:line="200" w:lineRule="exact"/>
        <w:rPr>
          <w:rFonts w:ascii="Times New Roman" w:eastAsia="Times New Roman" w:hAnsi="Times New Roman"/>
          <w:sz w:val="24"/>
          <w:szCs w:val="24"/>
          <w:lang w:val="ru-RU" w:eastAsia="en-GB"/>
        </w:rPr>
      </w:pPr>
    </w:p>
    <w:p w14:paraId="751C193C" w14:textId="77777777" w:rsidR="00F84975" w:rsidRPr="004D3626" w:rsidRDefault="00F84975" w:rsidP="00F84975">
      <w:pPr>
        <w:spacing w:after="0" w:line="240" w:lineRule="auto"/>
        <w:rPr>
          <w:rFonts w:ascii="Times New Roman" w:eastAsia="Times New Roman" w:hAnsi="Times New Roman"/>
          <w:sz w:val="24"/>
          <w:szCs w:val="24"/>
          <w:lang w:val="ru-RU" w:eastAsia="en-GB"/>
        </w:rPr>
      </w:pPr>
      <w:r w:rsidRPr="004D3626">
        <w:rPr>
          <w:rFonts w:ascii="Times New Roman" w:eastAsia="Times New Roman" w:hAnsi="Times New Roman"/>
          <w:sz w:val="24"/>
          <w:szCs w:val="24"/>
          <w:lang w:val="ru-RU" w:eastAsia="en-GB"/>
        </w:rPr>
        <w:br w:type="page"/>
      </w:r>
    </w:p>
    <w:p w14:paraId="52010DE7" w14:textId="77777777" w:rsidR="00F84975" w:rsidRPr="004D3626" w:rsidRDefault="00F84975" w:rsidP="00F84975">
      <w:pPr>
        <w:spacing w:after="0" w:line="240" w:lineRule="auto"/>
        <w:jc w:val="center"/>
        <w:rPr>
          <w:rFonts w:ascii="Times New Roman" w:eastAsia="Times New Roman" w:hAnsi="Times New Roman"/>
          <w:b/>
          <w:sz w:val="24"/>
          <w:szCs w:val="24"/>
          <w:lang w:val="sr-Cyrl-RS" w:eastAsia="en-GB"/>
        </w:rPr>
      </w:pPr>
      <w:r w:rsidRPr="004D3626">
        <w:rPr>
          <w:rFonts w:ascii="Times New Roman" w:eastAsia="Times New Roman" w:hAnsi="Times New Roman"/>
          <w:b/>
          <w:sz w:val="24"/>
          <w:szCs w:val="24"/>
          <w:lang w:eastAsia="en-GB"/>
        </w:rPr>
        <w:t>A</w:t>
      </w:r>
      <w:r w:rsidRPr="004D3626">
        <w:rPr>
          <w:rFonts w:ascii="Times New Roman" w:eastAsia="Times New Roman" w:hAnsi="Times New Roman"/>
          <w:b/>
          <w:sz w:val="24"/>
          <w:szCs w:val="24"/>
          <w:lang w:val="sr-Cyrl-RS" w:eastAsia="en-GB"/>
        </w:rPr>
        <w:t>некс</w:t>
      </w:r>
      <w:r w:rsidRPr="004D3626">
        <w:rPr>
          <w:rFonts w:ascii="Times New Roman" w:eastAsia="Times New Roman" w:hAnsi="Times New Roman"/>
          <w:b/>
          <w:sz w:val="24"/>
          <w:szCs w:val="24"/>
          <w:lang w:val="ru-RU" w:eastAsia="en-GB"/>
        </w:rPr>
        <w:t xml:space="preserve"> </w:t>
      </w:r>
      <w:r w:rsidR="001B511E" w:rsidRPr="004D3626">
        <w:rPr>
          <w:rFonts w:ascii="Times New Roman" w:eastAsia="Times New Roman" w:hAnsi="Times New Roman"/>
          <w:b/>
          <w:sz w:val="24"/>
          <w:szCs w:val="24"/>
          <w:lang w:val="sr-Cyrl-RS" w:eastAsia="en-GB"/>
        </w:rPr>
        <w:t>Ц</w:t>
      </w:r>
      <w:r w:rsidRPr="004D3626">
        <w:rPr>
          <w:rFonts w:ascii="Times New Roman" w:eastAsia="Times New Roman" w:hAnsi="Times New Roman"/>
          <w:b/>
          <w:sz w:val="24"/>
          <w:szCs w:val="24"/>
          <w:lang w:val="sr-Cyrl-RS" w:eastAsia="en-GB"/>
        </w:rPr>
        <w:t xml:space="preserve"> </w:t>
      </w:r>
    </w:p>
    <w:p w14:paraId="0D7F418B" w14:textId="77777777" w:rsidR="00F84975" w:rsidRPr="004D3626" w:rsidRDefault="00F84975" w:rsidP="00F84975">
      <w:pPr>
        <w:spacing w:after="0" w:line="240" w:lineRule="auto"/>
        <w:jc w:val="center"/>
        <w:rPr>
          <w:rFonts w:ascii="Times New Roman" w:eastAsia="Times New Roman" w:hAnsi="Times New Roman"/>
          <w:b/>
          <w:sz w:val="24"/>
          <w:szCs w:val="24"/>
          <w:lang w:val="ru-RU" w:eastAsia="en-GB"/>
        </w:rPr>
      </w:pPr>
    </w:p>
    <w:p w14:paraId="6602372D" w14:textId="77777777" w:rsidR="00F84975" w:rsidRPr="004D3626" w:rsidRDefault="00F84975" w:rsidP="00F84975">
      <w:pPr>
        <w:spacing w:after="0" w:line="240" w:lineRule="auto"/>
        <w:jc w:val="center"/>
        <w:rPr>
          <w:rFonts w:ascii="Times New Roman" w:eastAsia="Times New Roman" w:hAnsi="Times New Roman"/>
          <w:b/>
          <w:sz w:val="24"/>
          <w:szCs w:val="24"/>
          <w:lang w:val="ru-RU" w:eastAsia="en-GB"/>
        </w:rPr>
      </w:pPr>
    </w:p>
    <w:p w14:paraId="7E0BB6B3" w14:textId="77777777" w:rsidR="00F84975" w:rsidRPr="004D3626" w:rsidRDefault="00F84975" w:rsidP="00F84975">
      <w:pPr>
        <w:spacing w:after="0" w:line="240" w:lineRule="auto"/>
        <w:contextualSpacing/>
        <w:jc w:val="center"/>
        <w:rPr>
          <w:rFonts w:ascii="Times New Roman" w:hAnsi="Times New Roman"/>
          <w:b/>
          <w:bCs/>
          <w:sz w:val="24"/>
          <w:szCs w:val="24"/>
          <w:lang w:val="ru-RU"/>
        </w:rPr>
      </w:pPr>
      <w:r w:rsidRPr="004D3626">
        <w:rPr>
          <w:rFonts w:ascii="Times New Roman" w:hAnsi="Times New Roman"/>
          <w:b/>
          <w:sz w:val="24"/>
          <w:szCs w:val="24"/>
          <w:lang w:val="sr-Cyrl-RS"/>
        </w:rPr>
        <w:t>Заједничка декларација која се односи на Републику Сан Марино</w:t>
      </w:r>
    </w:p>
    <w:p w14:paraId="226CECD0" w14:textId="77777777" w:rsidR="00F84975" w:rsidRPr="004D3626" w:rsidRDefault="00F84975" w:rsidP="00F84975">
      <w:pPr>
        <w:tabs>
          <w:tab w:val="left" w:pos="709"/>
        </w:tabs>
        <w:spacing w:after="0" w:line="240" w:lineRule="auto"/>
        <w:contextualSpacing/>
        <w:rPr>
          <w:rFonts w:ascii="Times New Roman" w:hAnsi="Times New Roman"/>
          <w:b/>
          <w:bCs/>
          <w:sz w:val="24"/>
          <w:szCs w:val="24"/>
          <w:lang w:val="ru-RU"/>
        </w:rPr>
      </w:pPr>
    </w:p>
    <w:p w14:paraId="47C59DBC" w14:textId="77777777" w:rsidR="00F84975" w:rsidRPr="004D3626" w:rsidRDefault="00F84975" w:rsidP="00B5638D">
      <w:pPr>
        <w:pStyle w:val="CM1"/>
        <w:numPr>
          <w:ilvl w:val="3"/>
          <w:numId w:val="73"/>
        </w:numPr>
        <w:tabs>
          <w:tab w:val="left" w:pos="709"/>
        </w:tabs>
        <w:ind w:left="0" w:firstLine="0"/>
        <w:contextualSpacing/>
        <w:jc w:val="both"/>
        <w:rPr>
          <w:lang w:val="ru-RU"/>
        </w:rPr>
      </w:pPr>
      <w:r w:rsidRPr="004D3626">
        <w:rPr>
          <w:lang w:val="ru-RU"/>
        </w:rPr>
        <w:t xml:space="preserve">Стране прихватају да се производи пореклом из Републике Сан Марино који испуњавају услове из члана 3. став 7. тачка </w:t>
      </w:r>
      <w:r w:rsidR="001B511E" w:rsidRPr="004D3626">
        <w:rPr>
          <w:lang w:val="sr-Latn-RS"/>
        </w:rPr>
        <w:t>(b</w:t>
      </w:r>
      <w:r w:rsidRPr="004D3626">
        <w:rPr>
          <w:lang w:val="ru-RU"/>
        </w:rPr>
        <w:t>) (</w:t>
      </w:r>
      <w:r w:rsidRPr="004D3626">
        <w:t>ii</w:t>
      </w:r>
      <w:r w:rsidRPr="004D3626">
        <w:rPr>
          <w:lang w:val="ru-RU"/>
        </w:rPr>
        <w:t>) и</w:t>
      </w:r>
      <w:r w:rsidR="00146C99">
        <w:rPr>
          <w:lang w:val="ru-RU"/>
        </w:rPr>
        <w:t>ли</w:t>
      </w:r>
      <w:r w:rsidRPr="004D3626">
        <w:rPr>
          <w:lang w:val="ru-RU"/>
        </w:rPr>
        <w:t xml:space="preserve"> члана 4. став 5. тачка </w:t>
      </w:r>
      <w:r w:rsidR="001B511E" w:rsidRPr="004D3626">
        <w:rPr>
          <w:lang w:val="sr-Latn-RS"/>
        </w:rPr>
        <w:t>(b</w:t>
      </w:r>
      <w:r w:rsidRPr="004D3626">
        <w:rPr>
          <w:lang w:val="ru-RU"/>
        </w:rPr>
        <w:t>)</w:t>
      </w:r>
      <w:r w:rsidR="00BE5CF7" w:rsidRPr="004D3626">
        <w:rPr>
          <w:lang w:val="ru-RU"/>
        </w:rPr>
        <w:t xml:space="preserve"> </w:t>
      </w:r>
      <w:r w:rsidRPr="004D3626">
        <w:rPr>
          <w:lang w:val="ru-RU"/>
        </w:rPr>
        <w:t>(</w:t>
      </w:r>
      <w:r w:rsidRPr="004D3626">
        <w:t>ii</w:t>
      </w:r>
      <w:r w:rsidR="00311F37" w:rsidRPr="004D3626">
        <w:rPr>
          <w:lang w:val="ru-RU"/>
        </w:rPr>
        <w:t>) Протокола</w:t>
      </w:r>
      <w:r w:rsidRPr="004D3626">
        <w:rPr>
          <w:lang w:val="ru-RU"/>
        </w:rPr>
        <w:t xml:space="preserve"> 3 третирају као да су пореклом из Европске уније у смислу овог споразума.</w:t>
      </w:r>
    </w:p>
    <w:p w14:paraId="03411BA7" w14:textId="77777777" w:rsidR="00F84975" w:rsidRPr="004D3626" w:rsidRDefault="00F84975" w:rsidP="00F84975">
      <w:pPr>
        <w:tabs>
          <w:tab w:val="left" w:pos="709"/>
        </w:tabs>
        <w:spacing w:after="0" w:line="240" w:lineRule="auto"/>
        <w:contextualSpacing/>
        <w:rPr>
          <w:rFonts w:ascii="Times New Roman" w:hAnsi="Times New Roman"/>
          <w:b/>
          <w:bCs/>
          <w:sz w:val="24"/>
          <w:szCs w:val="24"/>
          <w:lang w:val="ru-RU"/>
        </w:rPr>
      </w:pPr>
    </w:p>
    <w:p w14:paraId="73CE8DC9" w14:textId="77777777" w:rsidR="00F84975" w:rsidRPr="004D3626" w:rsidRDefault="00F84975" w:rsidP="00F84975">
      <w:pPr>
        <w:tabs>
          <w:tab w:val="left" w:pos="709"/>
        </w:tabs>
        <w:spacing w:after="0" w:line="240" w:lineRule="auto"/>
        <w:contextualSpacing/>
        <w:jc w:val="both"/>
        <w:rPr>
          <w:rFonts w:ascii="Times New Roman" w:hAnsi="Times New Roman"/>
          <w:vanish/>
          <w:sz w:val="24"/>
          <w:szCs w:val="24"/>
          <w:lang w:val="ru-RU"/>
        </w:rPr>
      </w:pPr>
      <w:r w:rsidRPr="004D3626">
        <w:rPr>
          <w:rFonts w:ascii="Times New Roman" w:hAnsi="Times New Roman"/>
          <w:bCs/>
          <w:sz w:val="24"/>
          <w:szCs w:val="24"/>
          <w:lang w:val="ru-RU"/>
        </w:rPr>
        <w:t xml:space="preserve">2. </w:t>
      </w:r>
      <w:r w:rsidRPr="004D3626">
        <w:rPr>
          <w:rFonts w:ascii="Times New Roman" w:hAnsi="Times New Roman"/>
          <w:bCs/>
          <w:sz w:val="24"/>
          <w:szCs w:val="24"/>
          <w:lang w:val="ru-RU"/>
        </w:rPr>
        <w:tab/>
        <w:t xml:space="preserve">За сврхе утврђивања статуса порекла за горе наведене производе примењује се, </w:t>
      </w:r>
      <w:r w:rsidRPr="004D3626">
        <w:rPr>
          <w:rFonts w:ascii="Times New Roman" w:hAnsi="Times New Roman"/>
          <w:i/>
          <w:iCs/>
          <w:sz w:val="24"/>
          <w:szCs w:val="24"/>
        </w:rPr>
        <w:t>mutatis</w:t>
      </w:r>
      <w:r w:rsidRPr="004D3626">
        <w:rPr>
          <w:rFonts w:ascii="Times New Roman" w:hAnsi="Times New Roman"/>
          <w:i/>
          <w:iCs/>
          <w:sz w:val="24"/>
          <w:szCs w:val="24"/>
          <w:lang w:val="ru-RU"/>
        </w:rPr>
        <w:t xml:space="preserve"> </w:t>
      </w:r>
      <w:r w:rsidRPr="004D3626">
        <w:rPr>
          <w:rFonts w:ascii="Times New Roman" w:hAnsi="Times New Roman"/>
          <w:i/>
          <w:iCs/>
          <w:sz w:val="24"/>
          <w:szCs w:val="24"/>
        </w:rPr>
        <w:t>mutandis</w:t>
      </w:r>
      <w:r w:rsidRPr="004D3626">
        <w:rPr>
          <w:rFonts w:ascii="Times New Roman" w:hAnsi="Times New Roman"/>
          <w:sz w:val="24"/>
          <w:szCs w:val="24"/>
          <w:lang w:val="ru-RU"/>
        </w:rPr>
        <w:t>, Протокол 3.</w:t>
      </w:r>
    </w:p>
    <w:p w14:paraId="56225A19" w14:textId="77777777" w:rsidR="00653F9F" w:rsidRDefault="00653F9F">
      <w:pPr>
        <w:spacing w:after="160" w:line="259" w:lineRule="auto"/>
        <w:rPr>
          <w:rFonts w:ascii="Times New Roman" w:eastAsia="Times New Roman" w:hAnsi="Times New Roman"/>
          <w:sz w:val="24"/>
          <w:szCs w:val="24"/>
          <w:lang w:val="ru-RU" w:eastAsia="en-GB"/>
        </w:rPr>
      </w:pPr>
      <w:r>
        <w:rPr>
          <w:rFonts w:ascii="Times New Roman" w:eastAsia="Times New Roman" w:hAnsi="Times New Roman"/>
          <w:sz w:val="24"/>
          <w:szCs w:val="24"/>
          <w:lang w:val="ru-RU" w:eastAsia="en-GB"/>
        </w:rPr>
        <w:br w:type="page"/>
      </w:r>
    </w:p>
    <w:p w14:paraId="7EE74838" w14:textId="77777777" w:rsidR="00D12E76" w:rsidRPr="00D12E76" w:rsidRDefault="00D12E76" w:rsidP="00D12E76">
      <w:pPr>
        <w:tabs>
          <w:tab w:val="left" w:pos="2146"/>
        </w:tabs>
        <w:spacing w:after="0" w:line="240" w:lineRule="auto"/>
        <w:jc w:val="center"/>
        <w:rPr>
          <w:rFonts w:ascii="Times New Roman" w:hAnsi="Times New Roman"/>
          <w:b/>
          <w:sz w:val="24"/>
          <w:szCs w:val="24"/>
          <w:lang w:val="sr-Cyrl-RS"/>
        </w:rPr>
      </w:pPr>
      <w:r w:rsidRPr="00D12E76">
        <w:rPr>
          <w:rFonts w:ascii="Times New Roman" w:hAnsi="Times New Roman"/>
          <w:b/>
          <w:sz w:val="24"/>
          <w:szCs w:val="24"/>
          <w:lang w:val="sr-Cyrl-RS"/>
        </w:rPr>
        <w:t xml:space="preserve">Заједничка декларација у вези са </w:t>
      </w:r>
    </w:p>
    <w:p w14:paraId="09CA9611" w14:textId="77777777" w:rsidR="00D12E76" w:rsidRPr="00D12E76" w:rsidRDefault="00D12E76" w:rsidP="00D12E76">
      <w:pPr>
        <w:tabs>
          <w:tab w:val="left" w:pos="2146"/>
        </w:tabs>
        <w:jc w:val="center"/>
        <w:rPr>
          <w:rFonts w:ascii="Times New Roman" w:hAnsi="Times New Roman"/>
          <w:b/>
          <w:sz w:val="24"/>
          <w:szCs w:val="24"/>
          <w:lang w:val="sr-Cyrl-RS"/>
        </w:rPr>
      </w:pPr>
      <w:r w:rsidRPr="00D12E76">
        <w:rPr>
          <w:rFonts w:ascii="Times New Roman" w:hAnsi="Times New Roman"/>
          <w:b/>
          <w:sz w:val="24"/>
          <w:szCs w:val="24"/>
          <w:lang w:val="sr-Cyrl-RS"/>
        </w:rPr>
        <w:t>трилатералним приступом правилима  о пореклу</w:t>
      </w:r>
    </w:p>
    <w:p w14:paraId="3BEBB842" w14:textId="77777777" w:rsidR="00D12E76" w:rsidRPr="00D12E76" w:rsidRDefault="00D12E76" w:rsidP="00D12E76">
      <w:pPr>
        <w:tabs>
          <w:tab w:val="left" w:pos="2146"/>
        </w:tabs>
        <w:jc w:val="center"/>
        <w:rPr>
          <w:rFonts w:ascii="Times New Roman" w:hAnsi="Times New Roman"/>
          <w:b/>
          <w:sz w:val="24"/>
          <w:szCs w:val="24"/>
          <w:lang w:val="sr-Cyrl-RS"/>
        </w:rPr>
      </w:pPr>
    </w:p>
    <w:p w14:paraId="5D088AA6" w14:textId="77777777" w:rsidR="00D12E76" w:rsidRPr="00D12E76" w:rsidRDefault="00D12E76" w:rsidP="00D12E76">
      <w:pPr>
        <w:tabs>
          <w:tab w:val="left" w:pos="2146"/>
        </w:tabs>
        <w:jc w:val="both"/>
        <w:rPr>
          <w:rFonts w:ascii="Times New Roman" w:hAnsi="Times New Roman"/>
          <w:sz w:val="24"/>
          <w:szCs w:val="24"/>
          <w:lang w:val="sr-Cyrl-RS"/>
        </w:rPr>
      </w:pPr>
      <w:r w:rsidRPr="00D12E76">
        <w:rPr>
          <w:rFonts w:ascii="Times New Roman" w:hAnsi="Times New Roman"/>
          <w:sz w:val="24"/>
          <w:szCs w:val="24"/>
          <w:lang w:val="sr-Cyrl-RS"/>
        </w:rPr>
        <w:t>У односу на Протокол 3 који се односи на дефиницију концепта производа са пореклом и методе административне сарадње уз Споразум о партнерству, трговини и сарадњи између Владе Републике Србије и Владе Уједињеног Краљевства Велике Британије и Северне Ирске (Споразум између Србије и Уједињеног Краљевства), Србија и Уједињено Краљевство (Стране) усвојили су следећу декларацију:</w:t>
      </w:r>
    </w:p>
    <w:p w14:paraId="2BBBF7DE" w14:textId="77777777" w:rsidR="00D12E76" w:rsidRPr="00D12E76" w:rsidRDefault="00D12E76" w:rsidP="00D12E76">
      <w:pPr>
        <w:ind w:left="567"/>
        <w:jc w:val="both"/>
        <w:rPr>
          <w:rFonts w:ascii="Times New Roman" w:hAnsi="Times New Roman"/>
          <w:sz w:val="24"/>
          <w:szCs w:val="24"/>
          <w:lang w:val="sr-Cyrl-RS"/>
        </w:rPr>
      </w:pPr>
      <w:r w:rsidRPr="00D12E76">
        <w:rPr>
          <w:rFonts w:ascii="Times New Roman" w:hAnsi="Times New Roman"/>
          <w:sz w:val="24"/>
          <w:szCs w:val="24"/>
          <w:lang w:val="sr-Cyrl-RS"/>
        </w:rPr>
        <w:t>1. Стране препознају да је трилатерални приступ правилима о пореклу, који укључује Европску унију, пожељан дугорочни исход у трговинским аранжманима између страна и Европске уније. Овај приступ би репродуковао обухватност скорашњих трговинских токова и омогућио признавање садржаја са пореклом из страна и из Европске уније у међусобном извозу, у складу са намером Споразума о стабилизацији и придруживању између Европских заједница и њених држава чланица с једне стране, и</w:t>
      </w:r>
      <w:r w:rsidRPr="00D12E76">
        <w:rPr>
          <w:rFonts w:ascii="Times New Roman" w:hAnsi="Times New Roman"/>
          <w:sz w:val="24"/>
          <w:szCs w:val="24"/>
          <w:lang w:val="sr-Latn-RS"/>
        </w:rPr>
        <w:t xml:space="preserve"> </w:t>
      </w:r>
      <w:r w:rsidRPr="00D12E76">
        <w:rPr>
          <w:rFonts w:ascii="Times New Roman" w:hAnsi="Times New Roman"/>
          <w:sz w:val="24"/>
          <w:szCs w:val="24"/>
          <w:lang w:val="sr-Cyrl-RS"/>
        </w:rPr>
        <w:t>Републике Србије, с друге стране. С тим у вези, Стране схватају да било који билатерални споразум између њих представља први корак ка овом исходу.</w:t>
      </w:r>
    </w:p>
    <w:p w14:paraId="6520D943" w14:textId="77777777" w:rsidR="00D12E76" w:rsidRPr="00D12E76" w:rsidRDefault="00D12E76" w:rsidP="00D12E76">
      <w:pPr>
        <w:ind w:left="567"/>
        <w:jc w:val="both"/>
        <w:textAlignment w:val="baseline"/>
        <w:rPr>
          <w:rFonts w:ascii="Times New Roman" w:hAnsi="Times New Roman"/>
          <w:sz w:val="24"/>
          <w:szCs w:val="24"/>
          <w:lang w:val="sr-Cyrl-RS" w:eastAsia="en-GB"/>
        </w:rPr>
      </w:pPr>
      <w:r w:rsidRPr="00D12E76">
        <w:rPr>
          <w:rFonts w:ascii="Times New Roman" w:eastAsia="Times New Roman" w:hAnsi="Times New Roman"/>
          <w:sz w:val="24"/>
          <w:szCs w:val="24"/>
          <w:lang w:val="sr-Cyrl-RS" w:eastAsia="en-GB"/>
        </w:rPr>
        <w:t>2. У случају да Уједињено Краљевство и Европска унија направе аранжмане погодне за трилатерални приступ, Стране ће предузети неопходне кораке, по хитном поступку, за ажурирање Протокола 3 Споразум</w:t>
      </w:r>
      <w:r w:rsidRPr="00D12E76">
        <w:rPr>
          <w:rFonts w:ascii="Times New Roman" w:eastAsia="Times New Roman" w:hAnsi="Times New Roman"/>
          <w:sz w:val="24"/>
          <w:szCs w:val="24"/>
          <w:lang w:eastAsia="en-GB"/>
        </w:rPr>
        <w:t>a</w:t>
      </w:r>
      <w:r w:rsidRPr="00D12E76">
        <w:rPr>
          <w:rFonts w:ascii="Times New Roman" w:eastAsia="Times New Roman" w:hAnsi="Times New Roman"/>
          <w:sz w:val="24"/>
          <w:szCs w:val="24"/>
          <w:lang w:val="sr-Cyrl-RS" w:eastAsia="en-GB"/>
        </w:rPr>
        <w:t xml:space="preserve"> између Србије и Уједињеног Краљевства, тако да одражава трилатерални приступ правилима о пореклу који обухвата Европску унију. Неопходни кораци биће предузети у складу са процедурама Савета за партнерство, трговину и сарадњу предвиђеног Протоколом 3 Споразум</w:t>
      </w:r>
      <w:r w:rsidRPr="00D12E76">
        <w:rPr>
          <w:rFonts w:ascii="Times New Roman" w:eastAsia="Times New Roman" w:hAnsi="Times New Roman"/>
          <w:sz w:val="24"/>
          <w:szCs w:val="24"/>
          <w:lang w:eastAsia="en-GB"/>
        </w:rPr>
        <w:t>a</w:t>
      </w:r>
      <w:r w:rsidRPr="00D12E76">
        <w:rPr>
          <w:rFonts w:ascii="Times New Roman" w:eastAsia="Times New Roman" w:hAnsi="Times New Roman"/>
          <w:sz w:val="24"/>
          <w:szCs w:val="24"/>
          <w:lang w:val="sr-Cyrl-RS" w:eastAsia="en-GB"/>
        </w:rPr>
        <w:t xml:space="preserve"> између Србије и Уједињеног Краљевства.</w:t>
      </w:r>
    </w:p>
    <w:p w14:paraId="383BC279" w14:textId="77777777" w:rsidR="00D12E76" w:rsidRPr="00D12E76" w:rsidRDefault="00D12E76" w:rsidP="00D12E76">
      <w:pPr>
        <w:ind w:left="567"/>
        <w:jc w:val="both"/>
        <w:textAlignment w:val="baseline"/>
        <w:rPr>
          <w:rFonts w:ascii="Times New Roman" w:hAnsi="Times New Roman"/>
          <w:sz w:val="24"/>
          <w:szCs w:val="24"/>
          <w:lang w:val="sr-Cyrl-RS" w:eastAsia="en-GB"/>
        </w:rPr>
      </w:pPr>
      <w:r w:rsidRPr="00D12E76">
        <w:rPr>
          <w:rFonts w:ascii="Times New Roman" w:hAnsi="Times New Roman"/>
          <w:sz w:val="24"/>
          <w:szCs w:val="24"/>
          <w:lang w:val="sr-Cyrl-RS" w:eastAsia="en-GB"/>
        </w:rPr>
        <w:t>3. Ова Заједничка декларација ступа на снагу ступањем на снагу Споразум</w:t>
      </w:r>
      <w:r w:rsidRPr="00D12E76">
        <w:rPr>
          <w:rFonts w:ascii="Times New Roman" w:hAnsi="Times New Roman"/>
          <w:sz w:val="24"/>
          <w:szCs w:val="24"/>
          <w:lang w:eastAsia="en-GB"/>
        </w:rPr>
        <w:t>a</w:t>
      </w:r>
      <w:r w:rsidRPr="00D12E76">
        <w:rPr>
          <w:rFonts w:ascii="Times New Roman" w:hAnsi="Times New Roman"/>
          <w:sz w:val="24"/>
          <w:szCs w:val="24"/>
          <w:lang w:val="sr-Cyrl-RS" w:eastAsia="en-GB"/>
        </w:rPr>
        <w:t xml:space="preserve"> између Србије и Уједињеног Краљевства и наставиће да се примењује док је било која од Страна не раскине писменим путем. Раскид ступа на снагу одмах, на дан тог обавештења.</w:t>
      </w:r>
    </w:p>
    <w:p w14:paraId="67A05B58" w14:textId="77777777" w:rsidR="00D12E76" w:rsidRPr="00D12E76" w:rsidRDefault="00D12E76" w:rsidP="00D12E76">
      <w:pPr>
        <w:spacing w:before="100" w:beforeAutospacing="1"/>
        <w:jc w:val="both"/>
        <w:textAlignment w:val="baseline"/>
        <w:rPr>
          <w:rFonts w:ascii="Times New Roman" w:hAnsi="Times New Roman"/>
          <w:sz w:val="24"/>
          <w:szCs w:val="24"/>
          <w:lang w:val="sr-Cyrl-RS" w:eastAsia="en-GB"/>
        </w:rPr>
      </w:pPr>
      <w:r w:rsidRPr="00D12E76">
        <w:rPr>
          <w:rFonts w:ascii="Times New Roman" w:hAnsi="Times New Roman"/>
          <w:sz w:val="24"/>
          <w:szCs w:val="24"/>
          <w:lang w:val="sr-Cyrl-RS" w:eastAsia="en-GB"/>
        </w:rPr>
        <w:t>Претходни запис представља разумевање постигнуто између Владе Републике Србије и Владе Уједињеног Краљевства Велике Британије и Северне Ирске по питањима која су у њему наведена.</w:t>
      </w:r>
    </w:p>
    <w:p w14:paraId="0DDD3270" w14:textId="77777777" w:rsidR="00D12E76" w:rsidRDefault="00D12E76" w:rsidP="00D12E76">
      <w:pPr>
        <w:spacing w:before="100" w:beforeAutospacing="1"/>
        <w:jc w:val="both"/>
        <w:textAlignment w:val="baseline"/>
        <w:rPr>
          <w:rFonts w:ascii="Times New Roman" w:hAnsi="Times New Roman"/>
          <w:sz w:val="24"/>
          <w:szCs w:val="24"/>
          <w:lang w:val="sr-Cyrl-RS" w:eastAsia="en-GB"/>
        </w:rPr>
      </w:pPr>
      <w:r w:rsidRPr="00D12E76">
        <w:rPr>
          <w:rFonts w:ascii="Times New Roman" w:hAnsi="Times New Roman"/>
          <w:sz w:val="24"/>
          <w:szCs w:val="24"/>
          <w:lang w:val="sr-Cyrl-RS" w:eastAsia="en-GB"/>
        </w:rPr>
        <w:t xml:space="preserve">Потписано у два примерка у Београду, дана 16. априла 2021. године, на српском и енглеском језику, </w:t>
      </w:r>
      <w:r w:rsidRPr="00D12E76">
        <w:rPr>
          <w:rFonts w:ascii="Times New Roman" w:eastAsia="Times New Roman" w:hAnsi="Times New Roman"/>
          <w:sz w:val="24"/>
          <w:szCs w:val="24"/>
          <w:lang w:val="sr-Cyrl-RS" w:eastAsia="en-GB"/>
        </w:rPr>
        <w:t>при чему</w:t>
      </w:r>
      <w:r w:rsidRPr="00D12E76">
        <w:rPr>
          <w:rFonts w:ascii="Times New Roman" w:hAnsi="Times New Roman"/>
          <w:sz w:val="24"/>
          <w:szCs w:val="24"/>
          <w:lang w:val="sr-Cyrl-RS" w:eastAsia="en-GB"/>
        </w:rPr>
        <w:t xml:space="preserve"> оба текста</w:t>
      </w:r>
      <w:r w:rsidRPr="00D12E76">
        <w:rPr>
          <w:rFonts w:ascii="Times New Roman" w:eastAsia="Times New Roman" w:hAnsi="Times New Roman"/>
          <w:sz w:val="24"/>
          <w:szCs w:val="24"/>
          <w:lang w:val="sr-Cyrl-RS" w:eastAsia="en-GB"/>
        </w:rPr>
        <w:t xml:space="preserve"> имају подједнаку важност</w:t>
      </w:r>
      <w:r w:rsidRPr="00D12E76">
        <w:rPr>
          <w:rFonts w:ascii="Times New Roman" w:hAnsi="Times New Roman"/>
          <w:sz w:val="24"/>
          <w:szCs w:val="24"/>
          <w:lang w:val="sr-Cyrl-RS" w:eastAsia="en-GB"/>
        </w:rPr>
        <w:t>.</w:t>
      </w:r>
    </w:p>
    <w:p w14:paraId="79E4A2A3" w14:textId="77777777" w:rsidR="00D12E76" w:rsidRPr="00D12E76" w:rsidRDefault="00D12E76" w:rsidP="00D12E76">
      <w:pPr>
        <w:spacing w:before="100" w:beforeAutospacing="1"/>
        <w:jc w:val="both"/>
        <w:textAlignment w:val="baseline"/>
        <w:rPr>
          <w:rFonts w:ascii="Times New Roman" w:hAnsi="Times New Roman"/>
          <w:sz w:val="24"/>
          <w:szCs w:val="24"/>
          <w:lang w:val="sr-Cyrl-RS" w:eastAsia="en-GB"/>
        </w:rPr>
      </w:pPr>
    </w:p>
    <w:p w14:paraId="53405102" w14:textId="77777777" w:rsidR="00D12E76" w:rsidRPr="00D12E76" w:rsidRDefault="00D12E76" w:rsidP="00D12E76">
      <w:pPr>
        <w:spacing w:after="0" w:line="240" w:lineRule="auto"/>
        <w:jc w:val="both"/>
        <w:rPr>
          <w:rFonts w:ascii="Times New Roman" w:eastAsia="Times New Roman" w:hAnsi="Times New Roman"/>
          <w:sz w:val="24"/>
          <w:szCs w:val="24"/>
          <w:lang w:val="sr-Cyrl-RS" w:eastAsia="en-GB"/>
        </w:rPr>
      </w:pPr>
      <w:r w:rsidRPr="00D12E76">
        <w:rPr>
          <w:rFonts w:ascii="Times New Roman" w:hAnsi="Times New Roman"/>
          <w:sz w:val="24"/>
          <w:szCs w:val="24"/>
          <w:lang w:val="sr-Cyrl-RS" w:eastAsia="en-GB"/>
        </w:rPr>
        <w:t xml:space="preserve">За Владу Републике Србије </w:t>
      </w:r>
      <w:r w:rsidRPr="00D12E76">
        <w:rPr>
          <w:rFonts w:ascii="Times New Roman" w:eastAsia="Times New Roman" w:hAnsi="Times New Roman"/>
          <w:sz w:val="24"/>
          <w:szCs w:val="24"/>
          <w:lang w:val="sr-Cyrl-RS" w:eastAsia="en-GB"/>
        </w:rPr>
        <w:t xml:space="preserve">                                   </w:t>
      </w:r>
      <w:r>
        <w:rPr>
          <w:rFonts w:ascii="Times New Roman" w:eastAsia="Times New Roman" w:hAnsi="Times New Roman"/>
          <w:sz w:val="24"/>
          <w:szCs w:val="24"/>
          <w:lang w:val="sr-Latn-RS" w:eastAsia="en-GB"/>
        </w:rPr>
        <w:t xml:space="preserve">      </w:t>
      </w:r>
      <w:r w:rsidRPr="00D12E76">
        <w:rPr>
          <w:rFonts w:ascii="Times New Roman" w:eastAsia="Times New Roman" w:hAnsi="Times New Roman"/>
          <w:sz w:val="24"/>
          <w:szCs w:val="24"/>
          <w:lang w:val="sr-Cyrl-RS" w:eastAsia="en-GB"/>
        </w:rPr>
        <w:t xml:space="preserve"> За Владу Уједињеног Краљевства</w:t>
      </w:r>
    </w:p>
    <w:p w14:paraId="65709510" w14:textId="77777777" w:rsidR="00D12E76" w:rsidRPr="00D12E76" w:rsidRDefault="00D12E76" w:rsidP="00D12E76">
      <w:pPr>
        <w:spacing w:after="0" w:line="240" w:lineRule="auto"/>
        <w:ind w:left="4320" w:firstLine="720"/>
        <w:jc w:val="both"/>
        <w:rPr>
          <w:rFonts w:ascii="Times New Roman" w:eastAsia="Times New Roman" w:hAnsi="Times New Roman"/>
          <w:sz w:val="24"/>
          <w:szCs w:val="24"/>
          <w:lang w:val="sr-Cyrl-RS" w:eastAsia="en-GB"/>
        </w:rPr>
      </w:pPr>
      <w:r w:rsidRPr="00D12E76">
        <w:rPr>
          <w:rFonts w:ascii="Times New Roman" w:eastAsia="Times New Roman" w:hAnsi="Times New Roman"/>
          <w:sz w:val="24"/>
          <w:szCs w:val="24"/>
          <w:lang w:val="sr-Latn-RS" w:eastAsia="en-GB"/>
        </w:rPr>
        <w:t xml:space="preserve">      </w:t>
      </w:r>
      <w:r w:rsidRPr="00D12E76">
        <w:rPr>
          <w:rFonts w:ascii="Times New Roman" w:eastAsia="Times New Roman" w:hAnsi="Times New Roman"/>
          <w:sz w:val="24"/>
          <w:szCs w:val="24"/>
          <w:lang w:val="sr-Cyrl-RS" w:eastAsia="en-GB"/>
        </w:rPr>
        <w:t>Велике Британије и Северне Ирске</w:t>
      </w:r>
    </w:p>
    <w:p w14:paraId="2B1370C3" w14:textId="77777777" w:rsidR="00D12E76" w:rsidRPr="00D12E76" w:rsidRDefault="00D12E76" w:rsidP="00D12E76">
      <w:pPr>
        <w:tabs>
          <w:tab w:val="num" w:pos="720"/>
        </w:tabs>
        <w:spacing w:after="0" w:line="259" w:lineRule="auto"/>
        <w:textAlignment w:val="baseline"/>
        <w:rPr>
          <w:rFonts w:ascii="Times New Roman" w:hAnsi="Times New Roman"/>
          <w:b/>
          <w:bCs/>
          <w:sz w:val="24"/>
          <w:szCs w:val="24"/>
          <w:u w:val="single"/>
          <w:lang w:val="sr-Cyrl-RS"/>
        </w:rPr>
      </w:pPr>
    </w:p>
    <w:p w14:paraId="23D9BC89" w14:textId="77777777" w:rsidR="00D12E76" w:rsidRPr="00D12E76" w:rsidRDefault="00D12E76" w:rsidP="00D12E76">
      <w:pPr>
        <w:spacing w:after="0" w:line="240" w:lineRule="auto"/>
        <w:jc w:val="center"/>
        <w:rPr>
          <w:rFonts w:ascii="Times New Roman" w:hAnsi="Times New Roman"/>
          <w:b/>
          <w:sz w:val="24"/>
          <w:szCs w:val="24"/>
          <w:lang w:val="sr-Cyrl-RS" w:eastAsia="en-GB"/>
        </w:rPr>
      </w:pPr>
      <w:r w:rsidRPr="00D12E76">
        <w:rPr>
          <w:rFonts w:ascii="Times New Roman" w:hAnsi="Times New Roman" w:cs="Arial"/>
          <w:b/>
          <w:bCs/>
          <w:sz w:val="24"/>
          <w:szCs w:val="24"/>
          <w:u w:val="single"/>
          <w:lang w:val="sr-Cyrl-RS" w:eastAsia="en-GB"/>
        </w:rPr>
        <w:br w:type="page"/>
      </w:r>
      <w:r w:rsidRPr="00D12E76">
        <w:rPr>
          <w:rFonts w:ascii="Times New Roman" w:eastAsia="Arial" w:hAnsi="Times New Roman"/>
          <w:b/>
          <w:sz w:val="24"/>
          <w:szCs w:val="24"/>
          <w:lang w:val="sr-Cyrl-RS" w:eastAsia="en-GB"/>
        </w:rPr>
        <w:t>Заједничка</w:t>
      </w:r>
      <w:r w:rsidRPr="00D12E76">
        <w:rPr>
          <w:rFonts w:ascii="Times New Roman" w:hAnsi="Times New Roman"/>
          <w:b/>
          <w:sz w:val="24"/>
          <w:szCs w:val="24"/>
          <w:lang w:val="sr-Cyrl-RS" w:eastAsia="en-GB"/>
        </w:rPr>
        <w:t xml:space="preserve"> декларација о вези између Протокола о Ирској / Северној Ирској и Споразума о партнерству, трговини и сарадњи </w:t>
      </w:r>
    </w:p>
    <w:p w14:paraId="7322A97C" w14:textId="77777777" w:rsidR="00D12E76" w:rsidRPr="00D12E76" w:rsidRDefault="00D12E76" w:rsidP="00D12E76">
      <w:pPr>
        <w:spacing w:after="0" w:line="240" w:lineRule="auto"/>
        <w:jc w:val="center"/>
        <w:rPr>
          <w:rFonts w:ascii="Times New Roman" w:eastAsia="Arial" w:hAnsi="Times New Roman"/>
          <w:sz w:val="24"/>
          <w:szCs w:val="24"/>
          <w:lang w:val="sr-Cyrl-RS" w:eastAsia="en-GB"/>
        </w:rPr>
      </w:pPr>
    </w:p>
    <w:p w14:paraId="13CCF276" w14:textId="77777777" w:rsidR="00D12E76" w:rsidRPr="00D12E76" w:rsidRDefault="00D12E76" w:rsidP="00D12E76">
      <w:pPr>
        <w:spacing w:after="0" w:line="240" w:lineRule="auto"/>
        <w:jc w:val="center"/>
        <w:rPr>
          <w:rFonts w:ascii="Times New Roman" w:eastAsia="Arial" w:hAnsi="Times New Roman"/>
          <w:sz w:val="24"/>
          <w:szCs w:val="24"/>
          <w:lang w:val="sr-Cyrl-RS" w:eastAsia="en-GB"/>
        </w:rPr>
      </w:pPr>
    </w:p>
    <w:p w14:paraId="387E4873" w14:textId="77777777" w:rsidR="00D12E76" w:rsidRPr="00D12E76" w:rsidRDefault="00D12E76" w:rsidP="00D12E76">
      <w:pPr>
        <w:jc w:val="both"/>
        <w:rPr>
          <w:rFonts w:ascii="Times New Roman" w:hAnsi="Times New Roman"/>
          <w:sz w:val="24"/>
          <w:szCs w:val="24"/>
          <w:lang w:val="sr-Cyrl-RS"/>
        </w:rPr>
      </w:pPr>
      <w:r w:rsidRPr="00D12E76">
        <w:rPr>
          <w:rFonts w:ascii="Times New Roman" w:hAnsi="Times New Roman"/>
          <w:sz w:val="24"/>
          <w:szCs w:val="24"/>
          <w:lang w:val="sr-Cyrl-RS"/>
        </w:rPr>
        <w:t>Одржани су разговори између Владе Републике Србије (Србија) и Владе Уједињеног Краљевства Велике Британије и Северне Ирске (Уједињено Краљевство) (у даљем тексту: Стране) у вези са одређеним областима у којима је је потребно појаснити везу између Споразума о партнерству, трговини и сарадњи између Владе Републике Србије и Владе Уједињеног Краљевства Велике Британије и Северне Ирске (Споразум између Србије и Уједињеног Краљевства) и Споразума о иступању Уједињеног Краљевства Велике Британије и Северне Ирске из Европске уније и Европске заједнице за атомску енергију, потписаном у Лондону и Бриселу 24. јануара 2020. (Споразум о иступању), од којих последњи укључује и Протокол о Ирској / Северној Ирској (Протокол).</w:t>
      </w:r>
    </w:p>
    <w:p w14:paraId="5FAE245D" w14:textId="77777777" w:rsidR="00D12E76" w:rsidRPr="00D12E76" w:rsidRDefault="00D12E76" w:rsidP="00D12E76">
      <w:pPr>
        <w:jc w:val="both"/>
        <w:rPr>
          <w:rFonts w:ascii="Times New Roman" w:hAnsi="Times New Roman"/>
          <w:sz w:val="24"/>
          <w:szCs w:val="24"/>
          <w:lang w:val="sr-Cyrl-RS"/>
        </w:rPr>
      </w:pPr>
      <w:r w:rsidRPr="00D12E76">
        <w:rPr>
          <w:rFonts w:ascii="Times New Roman" w:hAnsi="Times New Roman"/>
          <w:sz w:val="24"/>
          <w:szCs w:val="24"/>
          <w:lang w:val="sr-Cyrl-RS"/>
        </w:rPr>
        <w:t>Као резултат ових разговора, Стране су се сагласиле да je, ради доследног и истовременог спровођења Споразума између Србије и Уједињеног Краљевства (од ступања на снагу) и Протокола, неопходно применити следеће договоре (у даљем тексту: Договори):</w:t>
      </w:r>
    </w:p>
    <w:p w14:paraId="36B5F3A7" w14:textId="77777777" w:rsidR="00D12E76" w:rsidRPr="00D12E76" w:rsidRDefault="00D12E76" w:rsidP="00D12E76">
      <w:pPr>
        <w:numPr>
          <w:ilvl w:val="0"/>
          <w:numId w:val="105"/>
        </w:numPr>
        <w:spacing w:after="160" w:line="252" w:lineRule="auto"/>
        <w:contextualSpacing/>
        <w:jc w:val="both"/>
        <w:rPr>
          <w:rFonts w:ascii="Times New Roman" w:hAnsi="Times New Roman"/>
          <w:sz w:val="24"/>
          <w:szCs w:val="24"/>
          <w:lang w:val="sr-Cyrl-RS"/>
        </w:rPr>
      </w:pPr>
      <w:r w:rsidRPr="00D12E76">
        <w:rPr>
          <w:rFonts w:ascii="Times New Roman" w:hAnsi="Times New Roman"/>
          <w:sz w:val="24"/>
          <w:szCs w:val="24"/>
          <w:lang w:val="sr-Cyrl-RS"/>
        </w:rPr>
        <w:t>Стране препознају значај заштите мировног процеса у Северној Ирској и подржавања споразума из Белфаста (Споразум на Велики петак) из 1998. године, и схватају да ће Уједињено Краљевство предузети одређене мере у складу са одредбама Протокола.</w:t>
      </w:r>
    </w:p>
    <w:p w14:paraId="7D512EC6" w14:textId="77777777" w:rsidR="00D12E76" w:rsidRPr="00D12E76" w:rsidRDefault="00D12E76" w:rsidP="00D12E76">
      <w:pPr>
        <w:spacing w:after="160" w:line="252" w:lineRule="auto"/>
        <w:ind w:left="720"/>
        <w:contextualSpacing/>
        <w:jc w:val="both"/>
        <w:rPr>
          <w:rFonts w:ascii="Times New Roman" w:hAnsi="Times New Roman"/>
          <w:sz w:val="24"/>
          <w:szCs w:val="24"/>
          <w:lang w:val="sr-Cyrl-RS"/>
        </w:rPr>
      </w:pPr>
    </w:p>
    <w:p w14:paraId="2E7C4B5B" w14:textId="77777777" w:rsidR="00D12E76" w:rsidRPr="001A382A" w:rsidRDefault="00D12E76" w:rsidP="00364D3A">
      <w:pPr>
        <w:numPr>
          <w:ilvl w:val="0"/>
          <w:numId w:val="105"/>
        </w:numPr>
        <w:spacing w:after="160" w:line="252" w:lineRule="auto"/>
        <w:contextualSpacing/>
        <w:jc w:val="both"/>
        <w:rPr>
          <w:rFonts w:ascii="Times New Roman" w:hAnsi="Times New Roman"/>
          <w:sz w:val="24"/>
          <w:szCs w:val="24"/>
          <w:lang w:val="sr-Cyrl-RS"/>
        </w:rPr>
      </w:pPr>
      <w:r w:rsidRPr="001A382A">
        <w:rPr>
          <w:rFonts w:ascii="Times New Roman" w:hAnsi="Times New Roman"/>
          <w:sz w:val="24"/>
          <w:szCs w:val="24"/>
          <w:lang w:val="sr-Cyrl-RS"/>
        </w:rPr>
        <w:t xml:space="preserve">Стране схватају да, према Протоколу, роба која се уноси у Северну Ирску изван Европске уније и која је „у ризику” од накнадног премештања у Европску унију подлеже </w:t>
      </w:r>
      <w:r w:rsidR="001A382A" w:rsidRPr="001A382A">
        <w:rPr>
          <w:rFonts w:ascii="Times New Roman" w:hAnsi="Times New Roman"/>
          <w:sz w:val="24"/>
          <w:szCs w:val="24"/>
          <w:lang w:val="sr-Cyrl-RS"/>
        </w:rPr>
        <w:t>увозним дажбинама Европске униј</w:t>
      </w:r>
      <w:r w:rsidR="001A382A" w:rsidRPr="001A382A">
        <w:rPr>
          <w:rFonts w:ascii="Times New Roman" w:hAnsi="Times New Roman"/>
          <w:sz w:val="24"/>
          <w:szCs w:val="24"/>
          <w:lang w:val="sr-Latn-RS"/>
        </w:rPr>
        <w:t>e</w:t>
      </w:r>
      <w:r w:rsidR="00364D3A">
        <w:rPr>
          <w:rStyle w:val="FootnoteReference"/>
          <w:rFonts w:ascii="Times New Roman" w:hAnsi="Times New Roman"/>
          <w:sz w:val="24"/>
          <w:szCs w:val="24"/>
          <w:lang w:val="sr-Latn-RS"/>
        </w:rPr>
        <w:footnoteReference w:id="5"/>
      </w:r>
      <w:r w:rsidR="001A382A">
        <w:t>.</w:t>
      </w:r>
      <w:r w:rsidR="001A382A" w:rsidRPr="001A382A">
        <w:rPr>
          <w:rFonts w:ascii="Times New Roman" w:hAnsi="Times New Roman"/>
        </w:rPr>
        <w:t xml:space="preserve"> </w:t>
      </w:r>
      <w:r w:rsidR="001A382A" w:rsidRPr="001A382A">
        <w:rPr>
          <w:rFonts w:ascii="Times New Roman" w:hAnsi="Times New Roman"/>
          <w:sz w:val="24"/>
          <w:szCs w:val="24"/>
          <w:lang w:val="sr-Cyrl-RS"/>
        </w:rPr>
        <w:t xml:space="preserve">За робу </w:t>
      </w:r>
      <w:r w:rsidRPr="001A382A">
        <w:rPr>
          <w:rFonts w:ascii="Times New Roman" w:hAnsi="Times New Roman"/>
          <w:sz w:val="24"/>
          <w:szCs w:val="24"/>
          <w:lang w:val="sr-Cyrl-RS"/>
        </w:rPr>
        <w:t>која није „у ризику”, примењују се дажбине Уједињеног Краљевства када се роба увози изван Уједињеног Краљевства или Европске уније.</w:t>
      </w:r>
    </w:p>
    <w:p w14:paraId="7163AB69" w14:textId="77777777" w:rsidR="00D12E76" w:rsidRPr="00D12E76" w:rsidRDefault="00D12E76" w:rsidP="00D12E76">
      <w:pPr>
        <w:spacing w:after="160" w:line="252" w:lineRule="auto"/>
        <w:ind w:left="720"/>
        <w:contextualSpacing/>
        <w:jc w:val="both"/>
        <w:rPr>
          <w:rFonts w:ascii="Times New Roman" w:hAnsi="Times New Roman"/>
          <w:sz w:val="24"/>
          <w:szCs w:val="24"/>
          <w:lang w:val="sr-Cyrl-RS"/>
        </w:rPr>
      </w:pPr>
      <w:r w:rsidRPr="00D12E76">
        <w:rPr>
          <w:rFonts w:ascii="Times New Roman" w:hAnsi="Times New Roman"/>
          <w:sz w:val="24"/>
          <w:szCs w:val="24"/>
          <w:lang w:val="sr-Cyrl-RS"/>
        </w:rPr>
        <w:t xml:space="preserve"> </w:t>
      </w:r>
    </w:p>
    <w:p w14:paraId="17B3D4AE" w14:textId="77777777" w:rsidR="00D12E76" w:rsidRPr="00D12E76" w:rsidRDefault="00D12E76" w:rsidP="00D12E76">
      <w:pPr>
        <w:spacing w:after="160" w:line="252" w:lineRule="auto"/>
        <w:ind w:left="720"/>
        <w:contextualSpacing/>
        <w:jc w:val="both"/>
        <w:rPr>
          <w:rFonts w:ascii="Times New Roman" w:hAnsi="Times New Roman"/>
          <w:sz w:val="24"/>
          <w:szCs w:val="24"/>
          <w:lang w:val="sr-Cyrl-RS"/>
        </w:rPr>
      </w:pPr>
      <w:r w:rsidRPr="00D12E76">
        <w:rPr>
          <w:rFonts w:ascii="Times New Roman" w:hAnsi="Times New Roman"/>
          <w:sz w:val="24"/>
          <w:szCs w:val="24"/>
          <w:lang w:val="sr-Cyrl-RS"/>
        </w:rPr>
        <w:t>Стране потврђују да су околности у којима се роба уноси у Северну Ирску изван Европске уније, а за коју се неће сматрати да је у ризику од накнадног уласка у Европску унију, утврђене у Одлуци Заједничког комитета основаног на основу Споразума о  иступању (Одлука).</w:t>
      </w:r>
      <w:r w:rsidR="00364D3A">
        <w:rPr>
          <w:rStyle w:val="FootnoteReference"/>
          <w:rFonts w:ascii="Times New Roman" w:hAnsi="Times New Roman"/>
          <w:sz w:val="24"/>
          <w:szCs w:val="24"/>
          <w:lang w:val="sr-Cyrl-RS"/>
        </w:rPr>
        <w:footnoteReference w:id="6"/>
      </w:r>
      <w:r w:rsidRPr="00D12E76">
        <w:rPr>
          <w:rFonts w:ascii="Times New Roman" w:hAnsi="Times New Roman"/>
          <w:sz w:val="24"/>
          <w:szCs w:val="24"/>
          <w:vertAlign w:val="superscript"/>
          <w:lang w:val="sr-Cyrl-RS"/>
        </w:rPr>
        <w:t xml:space="preserve"> </w:t>
      </w:r>
    </w:p>
    <w:p w14:paraId="68F2E2A9" w14:textId="77777777" w:rsidR="00D12E76" w:rsidRPr="00D12E76" w:rsidRDefault="00D12E76" w:rsidP="00D12E76">
      <w:pPr>
        <w:spacing w:after="160" w:line="259" w:lineRule="auto"/>
        <w:ind w:left="720"/>
        <w:contextualSpacing/>
        <w:rPr>
          <w:rFonts w:ascii="Times New Roman" w:hAnsi="Times New Roman"/>
          <w:sz w:val="24"/>
          <w:szCs w:val="24"/>
          <w:lang w:val="sr-Cyrl-RS"/>
        </w:rPr>
      </w:pPr>
    </w:p>
    <w:p w14:paraId="48EE6A3A" w14:textId="77777777" w:rsidR="00D12E76" w:rsidRPr="00D12E76" w:rsidRDefault="00D12E76" w:rsidP="00D12E76">
      <w:pPr>
        <w:spacing w:after="160" w:line="259" w:lineRule="auto"/>
        <w:ind w:left="720"/>
        <w:contextualSpacing/>
        <w:jc w:val="both"/>
        <w:rPr>
          <w:rFonts w:ascii="Times New Roman" w:hAnsi="Times New Roman"/>
          <w:sz w:val="24"/>
          <w:szCs w:val="24"/>
          <w:lang w:val="sr-Cyrl-RS"/>
        </w:rPr>
      </w:pPr>
      <w:r w:rsidRPr="00D12E76">
        <w:rPr>
          <w:rFonts w:ascii="Times New Roman" w:hAnsi="Times New Roman"/>
          <w:sz w:val="24"/>
          <w:szCs w:val="24"/>
          <w:lang w:val="sr-Cyrl-RS"/>
        </w:rPr>
        <w:t>Уједињено Краљевство је објавило објашњење ефеката Одлуке на интернету.</w:t>
      </w:r>
      <w:r w:rsidR="00364D3A">
        <w:rPr>
          <w:rStyle w:val="FootnoteReference"/>
          <w:rFonts w:ascii="Times New Roman" w:hAnsi="Times New Roman"/>
          <w:sz w:val="24"/>
          <w:szCs w:val="24"/>
          <w:lang w:val="sr-Cyrl-RS"/>
        </w:rPr>
        <w:footnoteReference w:id="7"/>
      </w:r>
      <w:r w:rsidRPr="00D12E76">
        <w:rPr>
          <w:rFonts w:ascii="Times New Roman" w:hAnsi="Times New Roman"/>
          <w:sz w:val="24"/>
          <w:szCs w:val="24"/>
          <w:lang w:val="sr-Cyrl-RS"/>
        </w:rPr>
        <w:t xml:space="preserve"> Уједињено Краљевство је такође обезбедило техничке смернице за пословну заједницу, објашњавајући аранжмане за унос робе у Северну Ирску.</w:t>
      </w:r>
      <w:r w:rsidRPr="00D12E76">
        <w:rPr>
          <w:rFonts w:ascii="Times New Roman" w:hAnsi="Times New Roman"/>
          <w:sz w:val="24"/>
          <w:szCs w:val="24"/>
          <w:vertAlign w:val="superscript"/>
          <w:lang w:val="sr-Cyrl-RS"/>
        </w:rPr>
        <w:t xml:space="preserve"> </w:t>
      </w:r>
      <w:r w:rsidR="00364D3A">
        <w:rPr>
          <w:rStyle w:val="FootnoteReference"/>
          <w:rFonts w:ascii="Times New Roman" w:hAnsi="Times New Roman"/>
          <w:sz w:val="24"/>
          <w:szCs w:val="24"/>
          <w:lang w:val="sr-Cyrl-RS"/>
        </w:rPr>
        <w:footnoteReference w:id="8"/>
      </w:r>
    </w:p>
    <w:p w14:paraId="7D6DFE12" w14:textId="77777777" w:rsidR="00D12E76" w:rsidRPr="00D12E76" w:rsidRDefault="00D12E76" w:rsidP="00D12E76">
      <w:pPr>
        <w:spacing w:after="160" w:line="252" w:lineRule="auto"/>
        <w:ind w:left="720"/>
        <w:contextualSpacing/>
        <w:rPr>
          <w:rFonts w:ascii="Times New Roman" w:hAnsi="Times New Roman"/>
          <w:sz w:val="24"/>
          <w:szCs w:val="24"/>
          <w:lang w:val="sr-Cyrl-RS"/>
        </w:rPr>
      </w:pPr>
    </w:p>
    <w:p w14:paraId="7FB8F1EB" w14:textId="77777777" w:rsidR="00D12E76" w:rsidRPr="00D12E76" w:rsidRDefault="00D12E76" w:rsidP="00D12E76">
      <w:pPr>
        <w:spacing w:after="160" w:line="252" w:lineRule="auto"/>
        <w:ind w:left="720"/>
        <w:contextualSpacing/>
        <w:rPr>
          <w:rFonts w:ascii="Times New Roman" w:hAnsi="Times New Roman"/>
          <w:sz w:val="24"/>
          <w:szCs w:val="24"/>
          <w:lang w:val="sr-Cyrl-RS"/>
        </w:rPr>
      </w:pPr>
    </w:p>
    <w:p w14:paraId="7525CE76" w14:textId="77777777" w:rsidR="00D12E76" w:rsidRPr="00D12E76" w:rsidRDefault="00D12E76" w:rsidP="00364D3A">
      <w:pPr>
        <w:numPr>
          <w:ilvl w:val="0"/>
          <w:numId w:val="105"/>
        </w:numPr>
        <w:spacing w:after="160" w:line="259" w:lineRule="auto"/>
        <w:contextualSpacing/>
        <w:jc w:val="both"/>
        <w:rPr>
          <w:rFonts w:ascii="Times New Roman" w:hAnsi="Times New Roman"/>
          <w:sz w:val="24"/>
          <w:szCs w:val="24"/>
          <w:lang w:val="sr-Cyrl-RS"/>
        </w:rPr>
      </w:pPr>
      <w:r w:rsidRPr="00D12E76">
        <w:rPr>
          <w:rFonts w:ascii="Times New Roman" w:hAnsi="Times New Roman"/>
          <w:sz w:val="24"/>
          <w:szCs w:val="24"/>
          <w:lang w:val="sr-Cyrl-RS"/>
        </w:rPr>
        <w:t>Стране схватају да се одредбе Споразума између Србије и Уједињеног Краљевства у вези са географским ознакама неће примењивати у Северној Ирској, у ситуацијама кад ове одредбе негативно утичу на функционисање трговинских аранжмана између Северне Ирске и Европске уније, како је посебно одређено у члану 5. ставу 4. и Анексу 2 Протокола.</w:t>
      </w:r>
    </w:p>
    <w:p w14:paraId="466E7C14" w14:textId="77777777" w:rsidR="00D12E76" w:rsidRPr="00D12E76" w:rsidRDefault="00D12E76" w:rsidP="00D12E76">
      <w:pPr>
        <w:spacing w:after="160" w:line="259" w:lineRule="auto"/>
        <w:ind w:left="720"/>
        <w:contextualSpacing/>
        <w:jc w:val="both"/>
        <w:rPr>
          <w:rFonts w:ascii="Times New Roman" w:hAnsi="Times New Roman"/>
          <w:sz w:val="24"/>
          <w:szCs w:val="24"/>
          <w:lang w:val="sr-Cyrl-RS"/>
        </w:rPr>
      </w:pPr>
    </w:p>
    <w:p w14:paraId="179AE4CF" w14:textId="77777777" w:rsidR="00D12E76" w:rsidRPr="00D12E76" w:rsidRDefault="00D12E76" w:rsidP="00364D3A">
      <w:pPr>
        <w:numPr>
          <w:ilvl w:val="0"/>
          <w:numId w:val="105"/>
        </w:numPr>
        <w:spacing w:after="160" w:line="259" w:lineRule="auto"/>
        <w:contextualSpacing/>
        <w:jc w:val="both"/>
        <w:rPr>
          <w:rFonts w:ascii="Times New Roman" w:hAnsi="Times New Roman"/>
          <w:sz w:val="24"/>
          <w:szCs w:val="24"/>
          <w:lang w:val="sr-Cyrl-RS"/>
        </w:rPr>
      </w:pPr>
      <w:r w:rsidRPr="00D12E76">
        <w:rPr>
          <w:rFonts w:ascii="Times New Roman" w:hAnsi="Times New Roman"/>
          <w:sz w:val="24"/>
          <w:szCs w:val="24"/>
          <w:lang w:val="sr-Cyrl-RS"/>
        </w:rPr>
        <w:t>Стране ће тумачити члан 4. Споразума између Србије и Уједињеног Краљевства на начин који је у складу са применом законодавства Европске уније на и у Уједињеном Краљевству у односу на Северну Ирску у складу са Протоколом.</w:t>
      </w:r>
    </w:p>
    <w:p w14:paraId="2C488F00" w14:textId="77777777" w:rsidR="00D12E76" w:rsidRPr="00D12E76" w:rsidRDefault="00D12E76" w:rsidP="00D12E76">
      <w:pPr>
        <w:spacing w:after="160" w:line="259" w:lineRule="auto"/>
        <w:ind w:left="720"/>
        <w:contextualSpacing/>
        <w:jc w:val="both"/>
        <w:rPr>
          <w:rFonts w:ascii="Times New Roman" w:hAnsi="Times New Roman"/>
          <w:sz w:val="24"/>
          <w:szCs w:val="24"/>
          <w:u w:val="single"/>
          <w:lang w:val="sr-Cyrl-RS"/>
        </w:rPr>
      </w:pPr>
    </w:p>
    <w:p w14:paraId="76A2B682" w14:textId="77777777" w:rsidR="00D12E76" w:rsidRPr="00D12E76" w:rsidRDefault="00D12E76" w:rsidP="00D12E76">
      <w:pPr>
        <w:jc w:val="both"/>
        <w:rPr>
          <w:rFonts w:ascii="Times New Roman" w:hAnsi="Times New Roman"/>
          <w:sz w:val="24"/>
          <w:szCs w:val="24"/>
          <w:lang w:val="sr-Cyrl-RS"/>
        </w:rPr>
      </w:pPr>
      <w:r w:rsidRPr="00D12E76">
        <w:rPr>
          <w:rFonts w:ascii="Times New Roman" w:hAnsi="Times New Roman"/>
          <w:sz w:val="24"/>
          <w:szCs w:val="24"/>
          <w:lang w:val="sr-Cyrl-RS"/>
        </w:rPr>
        <w:t>Договори ће се примењивати од ступања на снагу Споразума између Србије и Уједињеног Краљевства и све док се чл. 5. до 10. Протокола и даље примењују на Уједињено Краљевство у односу на Северну Ирску.</w:t>
      </w:r>
    </w:p>
    <w:p w14:paraId="5B408C51" w14:textId="77777777" w:rsidR="00D12E76" w:rsidRPr="00D12E76" w:rsidRDefault="00D12E76" w:rsidP="00D12E76">
      <w:pPr>
        <w:jc w:val="both"/>
        <w:rPr>
          <w:rFonts w:ascii="Times New Roman" w:hAnsi="Times New Roman"/>
          <w:sz w:val="24"/>
          <w:szCs w:val="24"/>
          <w:lang w:val="sr-Cyrl-RS"/>
        </w:rPr>
      </w:pPr>
      <w:r w:rsidRPr="00D12E76">
        <w:rPr>
          <w:rFonts w:ascii="Times New Roman" w:hAnsi="Times New Roman"/>
          <w:sz w:val="24"/>
          <w:szCs w:val="24"/>
          <w:lang w:val="sr-Cyrl-RS"/>
        </w:rPr>
        <w:t>Напред наведени текст представља разумевање постигнуто између Владе Републике Србије и Владе Уједињеног Краљевства по питањима која су ту наведена.</w:t>
      </w:r>
    </w:p>
    <w:p w14:paraId="5653D944" w14:textId="77777777" w:rsidR="00D12E76" w:rsidRDefault="00D12E76" w:rsidP="00D12E76">
      <w:pPr>
        <w:jc w:val="both"/>
        <w:rPr>
          <w:rFonts w:ascii="Times New Roman" w:hAnsi="Times New Roman"/>
          <w:sz w:val="24"/>
          <w:szCs w:val="24"/>
          <w:lang w:val="sr-Cyrl-RS"/>
        </w:rPr>
      </w:pPr>
      <w:r w:rsidRPr="00D12E76">
        <w:rPr>
          <w:rFonts w:ascii="Times New Roman" w:hAnsi="Times New Roman"/>
          <w:sz w:val="24"/>
          <w:szCs w:val="24"/>
          <w:lang w:val="sr-Cyrl-RS"/>
        </w:rPr>
        <w:t>Потписано у два примерка у Београду, дана 16. априла 2021. године</w:t>
      </w:r>
      <w:r w:rsidRPr="00D30DCE">
        <w:rPr>
          <w:rFonts w:ascii="Times New Roman" w:hAnsi="Times New Roman"/>
          <w:sz w:val="24"/>
          <w:szCs w:val="24"/>
          <w:lang w:val="sr-Cyrl-RS"/>
        </w:rPr>
        <w:t>,</w:t>
      </w:r>
      <w:r w:rsidRPr="00D12E76">
        <w:rPr>
          <w:rFonts w:ascii="Times New Roman" w:hAnsi="Times New Roman"/>
          <w:sz w:val="24"/>
          <w:szCs w:val="24"/>
          <w:lang w:val="sr-Cyrl-RS"/>
        </w:rPr>
        <w:t xml:space="preserve"> на српском и енглеском језику, при чему су оба текста једнако веродостојна:</w:t>
      </w:r>
    </w:p>
    <w:p w14:paraId="69C2D75F" w14:textId="77777777" w:rsidR="00D12E76" w:rsidRDefault="00D12E76" w:rsidP="00D12E76">
      <w:pPr>
        <w:jc w:val="both"/>
        <w:rPr>
          <w:rFonts w:ascii="Times New Roman" w:hAnsi="Times New Roman"/>
          <w:sz w:val="24"/>
          <w:szCs w:val="24"/>
          <w:lang w:val="sr-Cyrl-RS"/>
        </w:rPr>
      </w:pPr>
    </w:p>
    <w:p w14:paraId="72CD5743" w14:textId="77777777" w:rsidR="00D12E76" w:rsidRDefault="00D12E76" w:rsidP="00D12E76">
      <w:pPr>
        <w:spacing w:after="0" w:line="240" w:lineRule="auto"/>
        <w:jc w:val="both"/>
        <w:textAlignment w:val="baseline"/>
        <w:rPr>
          <w:rFonts w:ascii="Times New Roman" w:eastAsia="Times New Roman" w:hAnsi="Times New Roman"/>
          <w:sz w:val="24"/>
          <w:szCs w:val="24"/>
          <w:lang w:val="sr-Cyrl-RS" w:eastAsia="en-GB"/>
        </w:rPr>
        <w:sectPr w:rsidR="00D12E76" w:rsidSect="00653F9F">
          <w:footerReference w:type="default" r:id="rId10"/>
          <w:footnotePr>
            <w:numRestart w:val="eachPage"/>
          </w:footnotePr>
          <w:type w:val="continuous"/>
          <w:pgSz w:w="11906" w:h="16838"/>
          <w:pgMar w:top="1440" w:right="1440" w:bottom="1440" w:left="1440" w:header="708" w:footer="708" w:gutter="0"/>
          <w:cols w:space="708"/>
          <w:docGrid w:linePitch="360"/>
        </w:sectPr>
      </w:pPr>
    </w:p>
    <w:p w14:paraId="4A9999EE" w14:textId="77777777" w:rsidR="00D12E76" w:rsidRPr="00D30DCE" w:rsidRDefault="00D12E76" w:rsidP="00D12E76">
      <w:pPr>
        <w:spacing w:after="0" w:line="240" w:lineRule="auto"/>
        <w:jc w:val="both"/>
        <w:textAlignment w:val="baseline"/>
        <w:rPr>
          <w:rFonts w:ascii="Times New Roman" w:eastAsia="Times New Roman" w:hAnsi="Times New Roman"/>
          <w:sz w:val="24"/>
          <w:szCs w:val="24"/>
          <w:lang w:val="sr-Cyrl-RS" w:eastAsia="en-GB"/>
        </w:rPr>
      </w:pPr>
      <w:r w:rsidRPr="00D12E76">
        <w:rPr>
          <w:rFonts w:ascii="Times New Roman" w:eastAsia="Times New Roman" w:hAnsi="Times New Roman"/>
          <w:sz w:val="24"/>
          <w:szCs w:val="24"/>
          <w:lang w:val="sr-Cyrl-RS" w:eastAsia="en-GB"/>
        </w:rPr>
        <w:t>За Владу Републике Србије</w:t>
      </w:r>
    </w:p>
    <w:p w14:paraId="01B30B38" w14:textId="77777777" w:rsidR="00D12E76" w:rsidRDefault="00D12E76" w:rsidP="00D12E76">
      <w:pPr>
        <w:spacing w:after="0" w:line="240" w:lineRule="auto"/>
        <w:ind w:left="90" w:right="331"/>
        <w:textAlignment w:val="baseline"/>
        <w:rPr>
          <w:rFonts w:ascii="Times New Roman" w:eastAsia="Times New Roman" w:hAnsi="Times New Roman"/>
          <w:sz w:val="24"/>
          <w:szCs w:val="24"/>
          <w:lang w:val="sr-Cyrl-RS" w:eastAsia="en-GB"/>
        </w:rPr>
      </w:pPr>
      <w:r w:rsidRPr="00D12E76">
        <w:rPr>
          <w:rFonts w:ascii="Times New Roman" w:eastAsia="Times New Roman" w:hAnsi="Times New Roman"/>
          <w:sz w:val="24"/>
          <w:szCs w:val="24"/>
          <w:lang w:val="sr-Cyrl-RS" w:eastAsia="en-GB"/>
        </w:rPr>
        <w:t xml:space="preserve">За Владу Уједињеног Краљевства </w:t>
      </w:r>
      <w:r w:rsidR="00485706">
        <w:rPr>
          <w:rFonts w:ascii="Times New Roman" w:eastAsia="Times New Roman" w:hAnsi="Times New Roman"/>
          <w:sz w:val="24"/>
          <w:szCs w:val="24"/>
          <w:lang w:val="sr-Cyrl-RS" w:eastAsia="en-GB"/>
        </w:rPr>
        <w:t>Велике Британије и Северне Ирск</w:t>
      </w:r>
      <w:r w:rsidR="00A20779">
        <w:rPr>
          <w:rFonts w:ascii="Times New Roman" w:eastAsia="Times New Roman" w:hAnsi="Times New Roman"/>
          <w:sz w:val="24"/>
          <w:szCs w:val="24"/>
          <w:lang w:val="sr-Cyrl-RS" w:eastAsia="en-GB"/>
        </w:rPr>
        <w:t>е</w:t>
      </w:r>
    </w:p>
    <w:p w14:paraId="4CC208F5" w14:textId="77777777" w:rsidR="00485706" w:rsidRPr="00D12E76" w:rsidRDefault="00485706" w:rsidP="00D12E76">
      <w:pPr>
        <w:spacing w:after="0" w:line="240" w:lineRule="auto"/>
        <w:ind w:left="90" w:right="331"/>
        <w:textAlignment w:val="baseline"/>
        <w:rPr>
          <w:rFonts w:ascii="Times New Roman" w:eastAsia="Times New Roman" w:hAnsi="Times New Roman"/>
          <w:sz w:val="24"/>
          <w:szCs w:val="24"/>
          <w:lang w:val="sr-Cyrl-RS" w:eastAsia="en-GB"/>
        </w:rPr>
        <w:sectPr w:rsidR="00485706" w:rsidRPr="00D12E76" w:rsidSect="00D12E76">
          <w:footnotePr>
            <w:numRestart w:val="eachSect"/>
          </w:footnotePr>
          <w:type w:val="continuous"/>
          <w:pgSz w:w="11906" w:h="16838"/>
          <w:pgMar w:top="1440" w:right="1440" w:bottom="1440" w:left="1440" w:header="708" w:footer="708" w:gutter="0"/>
          <w:cols w:num="2" w:space="708"/>
          <w:docGrid w:linePitch="360"/>
        </w:sectPr>
      </w:pPr>
    </w:p>
    <w:p w14:paraId="4ADE7FE3" w14:textId="77777777" w:rsidR="00D12E76" w:rsidRPr="00D12E76" w:rsidRDefault="00D12E76" w:rsidP="00D12E76">
      <w:pPr>
        <w:spacing w:after="0" w:line="240" w:lineRule="auto"/>
        <w:jc w:val="both"/>
        <w:textAlignment w:val="baseline"/>
        <w:rPr>
          <w:rFonts w:ascii="Times New Roman" w:eastAsia="Times New Roman" w:hAnsi="Times New Roman"/>
          <w:sz w:val="24"/>
          <w:szCs w:val="24"/>
          <w:lang w:val="sr-Cyrl-RS" w:eastAsia="en-GB"/>
        </w:rPr>
        <w:sectPr w:rsidR="00D12E76" w:rsidRPr="00D12E76" w:rsidSect="009B54AD">
          <w:footnotePr>
            <w:numRestart w:val="eachSect"/>
          </w:footnotePr>
          <w:type w:val="continuous"/>
          <w:pgSz w:w="11906" w:h="16838"/>
          <w:pgMar w:top="1440" w:right="1440" w:bottom="1440" w:left="1440" w:header="708" w:footer="708" w:gutter="0"/>
          <w:cols w:space="708"/>
          <w:docGrid w:linePitch="360"/>
        </w:sectPr>
      </w:pPr>
    </w:p>
    <w:p w14:paraId="54DD12FC" w14:textId="77777777" w:rsidR="00485706" w:rsidRPr="00485706" w:rsidRDefault="00485706" w:rsidP="00485706">
      <w:pPr>
        <w:spacing w:after="0" w:line="360" w:lineRule="auto"/>
        <w:rPr>
          <w:rFonts w:ascii="Times New Roman" w:eastAsia="Times New Roman" w:hAnsi="Times New Roman"/>
          <w:sz w:val="24"/>
          <w:szCs w:val="24"/>
          <w:lang w:val="sr-Cyrl-CS"/>
        </w:rPr>
      </w:pPr>
      <w:r w:rsidRPr="00485706">
        <w:rPr>
          <w:rFonts w:ascii="Times New Roman" w:eastAsia="Times New Roman" w:hAnsi="Times New Roman"/>
          <w:sz w:val="24"/>
          <w:szCs w:val="24"/>
          <w:lang w:val="sr-Cyrl-CS"/>
        </w:rPr>
        <w:t xml:space="preserve">           </w:t>
      </w:r>
    </w:p>
    <w:p w14:paraId="402E407D" w14:textId="77777777" w:rsidR="00485706" w:rsidRPr="00485706" w:rsidRDefault="00485706" w:rsidP="00485706">
      <w:pPr>
        <w:spacing w:after="0" w:line="360" w:lineRule="auto"/>
        <w:jc w:val="center"/>
        <w:rPr>
          <w:rFonts w:ascii="Times New Roman" w:eastAsia="Times New Roman" w:hAnsi="Times New Roman"/>
          <w:color w:val="000000"/>
          <w:sz w:val="24"/>
          <w:szCs w:val="24"/>
          <w:lang w:val="sr-Cyrl-CS"/>
        </w:rPr>
      </w:pPr>
      <w:r w:rsidRPr="00485706">
        <w:rPr>
          <w:rFonts w:ascii="Times New Roman" w:eastAsia="Times New Roman" w:hAnsi="Times New Roman"/>
          <w:sz w:val="24"/>
          <w:szCs w:val="24"/>
          <w:lang w:val="sr-Cyrl-CS"/>
        </w:rPr>
        <w:t xml:space="preserve"> </w:t>
      </w:r>
      <w:r w:rsidRPr="00485706">
        <w:rPr>
          <w:rFonts w:ascii="Times New Roman" w:eastAsia="Times New Roman" w:hAnsi="Times New Roman"/>
          <w:color w:val="000000"/>
          <w:sz w:val="24"/>
          <w:szCs w:val="24"/>
          <w:lang w:val="sr-Cyrl-CS"/>
        </w:rPr>
        <w:t>Члан 3.</w:t>
      </w:r>
    </w:p>
    <w:p w14:paraId="496CC750" w14:textId="77777777" w:rsidR="00485706" w:rsidRPr="00485706" w:rsidRDefault="00485706" w:rsidP="00485706">
      <w:pPr>
        <w:spacing w:after="0" w:line="240" w:lineRule="auto"/>
        <w:jc w:val="both"/>
        <w:rPr>
          <w:rFonts w:ascii="Times New Roman" w:eastAsia="Times New Roman" w:hAnsi="Times New Roman"/>
          <w:sz w:val="24"/>
          <w:szCs w:val="24"/>
          <w:lang w:val="sr-Cyrl-CS"/>
        </w:rPr>
      </w:pPr>
    </w:p>
    <w:p w14:paraId="6D2721F9" w14:textId="77777777" w:rsidR="00485706" w:rsidRPr="00D30DCE" w:rsidRDefault="00485706" w:rsidP="00485706">
      <w:pPr>
        <w:spacing w:after="0" w:line="240" w:lineRule="auto"/>
        <w:jc w:val="both"/>
        <w:rPr>
          <w:rFonts w:ascii="Times New Roman" w:eastAsia="Times New Roman" w:hAnsi="Times New Roman"/>
          <w:sz w:val="24"/>
          <w:szCs w:val="24"/>
          <w:lang w:val="sr-Cyrl-CS"/>
        </w:rPr>
      </w:pPr>
      <w:r w:rsidRPr="00D30DCE">
        <w:rPr>
          <w:rFonts w:ascii="Times New Roman" w:eastAsia="Times New Roman" w:hAnsi="Times New Roman"/>
          <w:sz w:val="24"/>
          <w:szCs w:val="24"/>
          <w:lang w:val="sr-Cyrl-CS"/>
        </w:rPr>
        <w:t xml:space="preserve">        </w:t>
      </w:r>
      <w:r w:rsidRPr="00485706">
        <w:rPr>
          <w:rFonts w:ascii="Times New Roman" w:eastAsia="Times New Roman" w:hAnsi="Times New Roman"/>
          <w:sz w:val="24"/>
          <w:szCs w:val="24"/>
          <w:lang w:val="sr-Cyrl-CS"/>
        </w:rPr>
        <w:t xml:space="preserve"> Овај закон ступа на снагу </w:t>
      </w:r>
      <w:r w:rsidRPr="00485706">
        <w:rPr>
          <w:rFonts w:ascii="Times New Roman" w:eastAsia="Times New Roman" w:hAnsi="Times New Roman"/>
          <w:sz w:val="24"/>
          <w:szCs w:val="24"/>
          <w:lang w:val="en-US"/>
        </w:rPr>
        <w:t>o</w:t>
      </w:r>
      <w:r w:rsidRPr="00485706">
        <w:rPr>
          <w:rFonts w:ascii="Times New Roman" w:eastAsia="Times New Roman" w:hAnsi="Times New Roman"/>
          <w:sz w:val="24"/>
          <w:szCs w:val="24"/>
          <w:lang w:val="sr-Cyrl-RS"/>
        </w:rPr>
        <w:t>смог</w:t>
      </w:r>
      <w:r w:rsidRPr="00485706">
        <w:rPr>
          <w:rFonts w:ascii="Times New Roman" w:eastAsia="Times New Roman" w:hAnsi="Times New Roman"/>
          <w:sz w:val="24"/>
          <w:szCs w:val="24"/>
          <w:lang w:val="sr-Cyrl-CS"/>
        </w:rPr>
        <w:t xml:space="preserve"> дана од дана објављивања у „Службеном гласнику Републике Србије - Међународни уговори”.</w:t>
      </w:r>
    </w:p>
    <w:p w14:paraId="114F4C77" w14:textId="77777777" w:rsidR="00485706" w:rsidRPr="00485706" w:rsidRDefault="00485706" w:rsidP="00485706">
      <w:pPr>
        <w:spacing w:after="0" w:line="240" w:lineRule="auto"/>
        <w:jc w:val="center"/>
        <w:rPr>
          <w:rFonts w:ascii="Times New Roman" w:eastAsia="Times New Roman" w:hAnsi="Times New Roman"/>
          <w:b/>
          <w:color w:val="000000"/>
          <w:sz w:val="24"/>
          <w:szCs w:val="24"/>
          <w:lang w:val="sr-Cyrl-RS"/>
        </w:rPr>
      </w:pPr>
    </w:p>
    <w:p w14:paraId="2A352036" w14:textId="77777777" w:rsidR="00485706" w:rsidRPr="00485706" w:rsidRDefault="00485706" w:rsidP="00485706">
      <w:pPr>
        <w:spacing w:after="0" w:line="240" w:lineRule="auto"/>
        <w:rPr>
          <w:rFonts w:ascii="Times New Roman" w:eastAsia="Times New Roman" w:hAnsi="Times New Roman"/>
          <w:b/>
          <w:color w:val="000000"/>
          <w:sz w:val="24"/>
          <w:szCs w:val="24"/>
          <w:lang w:val="sr-Cyrl-RS"/>
        </w:rPr>
      </w:pPr>
    </w:p>
    <w:p w14:paraId="53218D2F" w14:textId="77777777" w:rsidR="00485706" w:rsidRPr="00485706" w:rsidRDefault="00485706" w:rsidP="00485706">
      <w:pPr>
        <w:spacing w:after="0" w:line="360" w:lineRule="auto"/>
        <w:jc w:val="center"/>
        <w:rPr>
          <w:rFonts w:ascii="Times New Roman" w:eastAsia="Times New Roman" w:hAnsi="Times New Roman"/>
          <w:b/>
          <w:sz w:val="24"/>
          <w:szCs w:val="24"/>
          <w:lang w:val="sr-Cyrl-CS"/>
        </w:rPr>
      </w:pPr>
      <w:r w:rsidRPr="00485706">
        <w:rPr>
          <w:rFonts w:ascii="Times New Roman" w:eastAsia="Times New Roman" w:hAnsi="Times New Roman"/>
          <w:b/>
          <w:sz w:val="24"/>
          <w:szCs w:val="24"/>
          <w:lang w:val="sr-Cyrl-CS"/>
        </w:rPr>
        <w:t xml:space="preserve"> </w:t>
      </w:r>
    </w:p>
    <w:p w14:paraId="49322E8C" w14:textId="77777777" w:rsidR="00485706" w:rsidRPr="00485706" w:rsidRDefault="00485706" w:rsidP="00485706">
      <w:pPr>
        <w:spacing w:after="0" w:line="360" w:lineRule="auto"/>
        <w:jc w:val="center"/>
        <w:rPr>
          <w:rFonts w:ascii="Times New Roman" w:eastAsia="Times New Roman" w:hAnsi="Times New Roman"/>
          <w:b/>
          <w:sz w:val="24"/>
          <w:szCs w:val="24"/>
          <w:lang w:val="sr-Cyrl-CS"/>
        </w:rPr>
      </w:pPr>
    </w:p>
    <w:p w14:paraId="25308EF9" w14:textId="77777777" w:rsidR="00485706" w:rsidRPr="00485706" w:rsidRDefault="00485706" w:rsidP="00485706">
      <w:pPr>
        <w:spacing w:after="0" w:line="360" w:lineRule="auto"/>
        <w:jc w:val="center"/>
        <w:rPr>
          <w:rFonts w:ascii="Times New Roman" w:eastAsia="Times New Roman" w:hAnsi="Times New Roman"/>
          <w:b/>
          <w:sz w:val="24"/>
          <w:szCs w:val="24"/>
          <w:lang w:val="sr-Cyrl-CS"/>
        </w:rPr>
      </w:pPr>
    </w:p>
    <w:p w14:paraId="52E99F54" w14:textId="77777777" w:rsidR="00485706" w:rsidRPr="00485706" w:rsidRDefault="00485706" w:rsidP="00485706">
      <w:pPr>
        <w:spacing w:after="0" w:line="360" w:lineRule="auto"/>
        <w:jc w:val="center"/>
        <w:rPr>
          <w:rFonts w:ascii="Times New Roman" w:eastAsia="Times New Roman" w:hAnsi="Times New Roman"/>
          <w:b/>
          <w:sz w:val="24"/>
          <w:szCs w:val="24"/>
          <w:lang w:val="sr-Cyrl-CS"/>
        </w:rPr>
      </w:pPr>
    </w:p>
    <w:p w14:paraId="67922E2F" w14:textId="77777777" w:rsidR="00485706" w:rsidRPr="00485706" w:rsidRDefault="00485706" w:rsidP="00485706">
      <w:pPr>
        <w:spacing w:after="0" w:line="360" w:lineRule="auto"/>
        <w:jc w:val="center"/>
        <w:rPr>
          <w:rFonts w:ascii="Times New Roman" w:eastAsia="Times New Roman" w:hAnsi="Times New Roman"/>
          <w:b/>
          <w:sz w:val="24"/>
          <w:szCs w:val="24"/>
          <w:lang w:val="sr-Cyrl-CS"/>
        </w:rPr>
      </w:pPr>
    </w:p>
    <w:p w14:paraId="6E02A4A7" w14:textId="77777777" w:rsidR="00485706" w:rsidRPr="00485706" w:rsidRDefault="00485706" w:rsidP="00485706">
      <w:pPr>
        <w:spacing w:after="0" w:line="360" w:lineRule="auto"/>
        <w:jc w:val="center"/>
        <w:rPr>
          <w:rFonts w:ascii="Times New Roman" w:eastAsia="Times New Roman" w:hAnsi="Times New Roman"/>
          <w:b/>
          <w:sz w:val="24"/>
          <w:szCs w:val="24"/>
          <w:lang w:val="sr-Cyrl-CS"/>
        </w:rPr>
      </w:pPr>
    </w:p>
    <w:p w14:paraId="767383DD" w14:textId="77777777" w:rsidR="00485706" w:rsidRPr="00485706" w:rsidRDefault="00485706" w:rsidP="00485706">
      <w:pPr>
        <w:spacing w:after="0" w:line="360" w:lineRule="auto"/>
        <w:jc w:val="center"/>
        <w:rPr>
          <w:rFonts w:ascii="Times New Roman" w:eastAsia="Times New Roman" w:hAnsi="Times New Roman"/>
          <w:b/>
          <w:sz w:val="24"/>
          <w:szCs w:val="24"/>
          <w:lang w:val="sr-Cyrl-CS"/>
        </w:rPr>
      </w:pPr>
    </w:p>
    <w:p w14:paraId="4896B663" w14:textId="77777777" w:rsidR="00485706" w:rsidRPr="00485706" w:rsidRDefault="00485706" w:rsidP="00485706">
      <w:pPr>
        <w:spacing w:after="0" w:line="360" w:lineRule="auto"/>
        <w:jc w:val="center"/>
        <w:rPr>
          <w:rFonts w:ascii="Times New Roman" w:eastAsia="Times New Roman" w:hAnsi="Times New Roman"/>
          <w:b/>
          <w:sz w:val="24"/>
          <w:szCs w:val="24"/>
          <w:lang w:val="sr-Cyrl-CS"/>
        </w:rPr>
      </w:pPr>
    </w:p>
    <w:p w14:paraId="58DFCC9B" w14:textId="77777777" w:rsidR="00485706" w:rsidRPr="00485706" w:rsidRDefault="00485706" w:rsidP="00485706">
      <w:pPr>
        <w:spacing w:after="0" w:line="360" w:lineRule="auto"/>
        <w:jc w:val="center"/>
        <w:rPr>
          <w:rFonts w:ascii="Times New Roman" w:eastAsia="Times New Roman" w:hAnsi="Times New Roman"/>
          <w:b/>
          <w:sz w:val="24"/>
          <w:szCs w:val="24"/>
          <w:lang w:val="sr-Cyrl-CS"/>
        </w:rPr>
      </w:pPr>
    </w:p>
    <w:p w14:paraId="1CB92B94" w14:textId="77777777" w:rsidR="00485706" w:rsidRPr="00485706" w:rsidRDefault="00485706" w:rsidP="00485706">
      <w:pPr>
        <w:spacing w:after="0" w:line="360" w:lineRule="auto"/>
        <w:jc w:val="center"/>
        <w:rPr>
          <w:rFonts w:ascii="Times New Roman" w:eastAsia="Times New Roman" w:hAnsi="Times New Roman"/>
          <w:b/>
          <w:sz w:val="24"/>
          <w:szCs w:val="24"/>
          <w:lang w:val="sr-Cyrl-CS"/>
        </w:rPr>
      </w:pPr>
    </w:p>
    <w:p w14:paraId="06C99B5F" w14:textId="77777777" w:rsidR="00485706" w:rsidRPr="00485706" w:rsidRDefault="00485706" w:rsidP="00485706">
      <w:pPr>
        <w:spacing w:after="0" w:line="360" w:lineRule="auto"/>
        <w:jc w:val="center"/>
        <w:rPr>
          <w:rFonts w:ascii="Times New Roman" w:eastAsia="Times New Roman" w:hAnsi="Times New Roman"/>
          <w:b/>
          <w:sz w:val="24"/>
          <w:szCs w:val="24"/>
          <w:lang w:val="sr-Cyrl-CS"/>
        </w:rPr>
      </w:pPr>
    </w:p>
    <w:p w14:paraId="7F5A2D60" w14:textId="77777777" w:rsidR="00485706" w:rsidRPr="00485706" w:rsidRDefault="00485706" w:rsidP="00485706">
      <w:pPr>
        <w:spacing w:after="0" w:line="360" w:lineRule="auto"/>
        <w:jc w:val="center"/>
        <w:rPr>
          <w:rFonts w:ascii="Times New Roman" w:eastAsia="Times New Roman" w:hAnsi="Times New Roman"/>
          <w:b/>
          <w:sz w:val="24"/>
          <w:szCs w:val="24"/>
          <w:lang w:val="sr-Cyrl-CS"/>
        </w:rPr>
      </w:pPr>
    </w:p>
    <w:p w14:paraId="418BBFF9" w14:textId="77777777" w:rsidR="00485706" w:rsidRPr="00485706" w:rsidRDefault="00485706" w:rsidP="00485706">
      <w:pPr>
        <w:spacing w:after="0" w:line="360" w:lineRule="auto"/>
        <w:jc w:val="center"/>
        <w:rPr>
          <w:rFonts w:ascii="Times New Roman" w:eastAsia="Times New Roman" w:hAnsi="Times New Roman"/>
          <w:b/>
          <w:sz w:val="24"/>
          <w:szCs w:val="24"/>
          <w:lang w:val="sr-Cyrl-CS"/>
        </w:rPr>
      </w:pPr>
    </w:p>
    <w:p w14:paraId="2950964A" w14:textId="77777777" w:rsidR="00485706" w:rsidRPr="00485706" w:rsidRDefault="00485706" w:rsidP="00485706">
      <w:pPr>
        <w:spacing w:after="0" w:line="360" w:lineRule="auto"/>
        <w:jc w:val="center"/>
        <w:rPr>
          <w:rFonts w:ascii="Times New Roman" w:eastAsia="Times New Roman" w:hAnsi="Times New Roman"/>
          <w:b/>
          <w:sz w:val="24"/>
          <w:szCs w:val="24"/>
          <w:lang w:val="sr-Cyrl-CS"/>
        </w:rPr>
      </w:pPr>
    </w:p>
    <w:p w14:paraId="13A25EC4" w14:textId="77777777" w:rsidR="00485706" w:rsidRPr="00485706" w:rsidRDefault="00485706" w:rsidP="00485706">
      <w:pPr>
        <w:spacing w:after="0" w:line="360" w:lineRule="auto"/>
        <w:jc w:val="center"/>
        <w:rPr>
          <w:rFonts w:ascii="Times New Roman" w:eastAsia="Times New Roman" w:hAnsi="Times New Roman"/>
          <w:b/>
          <w:sz w:val="24"/>
          <w:szCs w:val="24"/>
          <w:lang w:val="sr-Cyrl-CS"/>
        </w:rPr>
      </w:pPr>
    </w:p>
    <w:p w14:paraId="571A3C6D" w14:textId="77777777" w:rsidR="00485706" w:rsidRPr="00485706" w:rsidRDefault="00485706" w:rsidP="00485706">
      <w:pPr>
        <w:spacing w:after="0" w:line="360" w:lineRule="auto"/>
        <w:jc w:val="center"/>
        <w:rPr>
          <w:rFonts w:ascii="Times New Roman" w:eastAsia="Times New Roman" w:hAnsi="Times New Roman"/>
          <w:b/>
          <w:sz w:val="24"/>
          <w:szCs w:val="24"/>
          <w:lang w:val="sr-Cyrl-CS"/>
        </w:rPr>
      </w:pPr>
    </w:p>
    <w:p w14:paraId="248CF66B" w14:textId="77777777" w:rsidR="00485706" w:rsidRPr="00485706" w:rsidRDefault="00485706" w:rsidP="00485706">
      <w:pPr>
        <w:spacing w:after="0" w:line="360" w:lineRule="auto"/>
        <w:jc w:val="center"/>
        <w:rPr>
          <w:rFonts w:ascii="Times New Roman" w:eastAsia="Times New Roman" w:hAnsi="Times New Roman"/>
          <w:b/>
          <w:sz w:val="24"/>
          <w:szCs w:val="24"/>
          <w:lang w:val="sr-Cyrl-CS"/>
        </w:rPr>
      </w:pPr>
    </w:p>
    <w:p w14:paraId="4ED63206" w14:textId="77777777" w:rsidR="00485706" w:rsidRPr="00485706" w:rsidRDefault="00485706" w:rsidP="00485706">
      <w:pPr>
        <w:spacing w:after="0" w:line="360" w:lineRule="auto"/>
        <w:jc w:val="center"/>
        <w:rPr>
          <w:rFonts w:ascii="Times New Roman" w:eastAsia="Times New Roman" w:hAnsi="Times New Roman"/>
          <w:b/>
          <w:sz w:val="24"/>
          <w:szCs w:val="24"/>
          <w:lang w:val="sr-Cyrl-CS"/>
        </w:rPr>
      </w:pPr>
    </w:p>
    <w:p w14:paraId="0A49F124" w14:textId="77777777" w:rsidR="00485706" w:rsidRPr="00485706" w:rsidRDefault="00485706" w:rsidP="00485706">
      <w:pPr>
        <w:spacing w:after="0" w:line="360" w:lineRule="auto"/>
        <w:jc w:val="center"/>
        <w:rPr>
          <w:rFonts w:ascii="Times New Roman" w:eastAsia="Times New Roman" w:hAnsi="Times New Roman"/>
          <w:b/>
          <w:sz w:val="24"/>
          <w:szCs w:val="24"/>
          <w:lang w:val="sr-Cyrl-CS"/>
        </w:rPr>
      </w:pPr>
    </w:p>
    <w:p w14:paraId="51B4A734" w14:textId="77777777" w:rsidR="00485706" w:rsidRPr="00485706" w:rsidRDefault="00485706" w:rsidP="00485706">
      <w:pPr>
        <w:spacing w:after="0" w:line="360" w:lineRule="auto"/>
        <w:jc w:val="center"/>
        <w:rPr>
          <w:rFonts w:ascii="Times New Roman" w:eastAsia="Times New Roman" w:hAnsi="Times New Roman"/>
          <w:b/>
          <w:sz w:val="24"/>
          <w:szCs w:val="24"/>
          <w:lang w:val="sr-Cyrl-CS"/>
        </w:rPr>
      </w:pPr>
    </w:p>
    <w:p w14:paraId="1A7F476A" w14:textId="77777777" w:rsidR="00485706" w:rsidRPr="00485706" w:rsidRDefault="00485706" w:rsidP="00485706">
      <w:pPr>
        <w:spacing w:after="0" w:line="360" w:lineRule="auto"/>
        <w:jc w:val="center"/>
        <w:rPr>
          <w:rFonts w:ascii="Times New Roman" w:eastAsia="Times New Roman" w:hAnsi="Times New Roman"/>
          <w:b/>
          <w:sz w:val="24"/>
          <w:szCs w:val="24"/>
          <w:lang w:val="sr-Cyrl-CS"/>
        </w:rPr>
      </w:pPr>
    </w:p>
    <w:p w14:paraId="1FE378F6" w14:textId="77777777" w:rsidR="00485706" w:rsidRPr="00485706" w:rsidRDefault="00485706" w:rsidP="00485706">
      <w:pPr>
        <w:spacing w:after="0" w:line="360" w:lineRule="auto"/>
        <w:jc w:val="center"/>
        <w:rPr>
          <w:rFonts w:ascii="Times New Roman" w:eastAsia="Times New Roman" w:hAnsi="Times New Roman"/>
          <w:b/>
          <w:sz w:val="24"/>
          <w:szCs w:val="24"/>
          <w:lang w:val="sr-Cyrl-CS"/>
        </w:rPr>
      </w:pPr>
    </w:p>
    <w:p w14:paraId="74A44BD5" w14:textId="77777777" w:rsidR="00485706" w:rsidRPr="00485706" w:rsidRDefault="00485706" w:rsidP="00485706">
      <w:pPr>
        <w:spacing w:after="0" w:line="360" w:lineRule="auto"/>
        <w:jc w:val="center"/>
        <w:rPr>
          <w:rFonts w:ascii="Times New Roman" w:eastAsia="Times New Roman" w:hAnsi="Times New Roman"/>
          <w:b/>
          <w:sz w:val="24"/>
          <w:szCs w:val="24"/>
          <w:lang w:val="sr-Cyrl-CS"/>
        </w:rPr>
      </w:pPr>
    </w:p>
    <w:p w14:paraId="5DFE1BBE" w14:textId="77777777" w:rsidR="00485706" w:rsidRDefault="00485706" w:rsidP="00485706">
      <w:pPr>
        <w:spacing w:after="0" w:line="360" w:lineRule="auto"/>
        <w:jc w:val="center"/>
        <w:rPr>
          <w:rFonts w:ascii="Times New Roman" w:eastAsia="Times New Roman" w:hAnsi="Times New Roman"/>
          <w:b/>
          <w:sz w:val="24"/>
          <w:szCs w:val="24"/>
          <w:lang w:val="sr-Cyrl-CS"/>
        </w:rPr>
      </w:pPr>
    </w:p>
    <w:p w14:paraId="787B417B" w14:textId="77777777" w:rsidR="00485706" w:rsidRPr="00485706" w:rsidRDefault="00485706" w:rsidP="00485706">
      <w:pPr>
        <w:spacing w:after="0" w:line="360" w:lineRule="auto"/>
        <w:jc w:val="center"/>
        <w:rPr>
          <w:rFonts w:ascii="Times New Roman" w:eastAsia="Times New Roman" w:hAnsi="Times New Roman"/>
          <w:b/>
          <w:sz w:val="24"/>
          <w:szCs w:val="24"/>
          <w:lang w:val="sr-Cyrl-CS"/>
        </w:rPr>
      </w:pPr>
    </w:p>
    <w:p w14:paraId="2B8BF662" w14:textId="77777777" w:rsidR="00F84975" w:rsidRPr="004D3626" w:rsidRDefault="00F84975" w:rsidP="00F84975">
      <w:pPr>
        <w:spacing w:after="0" w:line="240" w:lineRule="auto"/>
        <w:rPr>
          <w:rFonts w:ascii="Times New Roman" w:eastAsia="Times New Roman" w:hAnsi="Times New Roman"/>
          <w:sz w:val="24"/>
          <w:szCs w:val="24"/>
          <w:lang w:val="ru-RU" w:eastAsia="en-GB"/>
        </w:rPr>
      </w:pPr>
    </w:p>
    <w:sectPr w:rsidR="00F84975" w:rsidRPr="004D3626" w:rsidSect="00485706">
      <w:footerReference w:type="default" r:id="rId11"/>
      <w:footnotePr>
        <w:numRestart w:val="eachSect"/>
      </w:footnotePr>
      <w:pgSz w:w="12240" w:h="15840"/>
      <w:pgMar w:top="1440" w:right="1620" w:bottom="1440" w:left="16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0AAA12" w14:textId="77777777" w:rsidR="0006465A" w:rsidRDefault="0006465A" w:rsidP="00167B80">
      <w:pPr>
        <w:spacing w:after="0" w:line="240" w:lineRule="auto"/>
      </w:pPr>
      <w:r>
        <w:separator/>
      </w:r>
    </w:p>
  </w:endnote>
  <w:endnote w:type="continuationSeparator" w:id="0">
    <w:p w14:paraId="5FE06019" w14:textId="77777777" w:rsidR="0006465A" w:rsidRDefault="0006465A" w:rsidP="00167B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
    <w:altName w:val="Cambria"/>
    <w:panose1 w:val="00000000000000000000"/>
    <w:charset w:val="00"/>
    <w:family w:val="roman"/>
    <w:notTrueType/>
    <w:pitch w:val="default"/>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onsolas">
    <w:panose1 w:val="020B0609020204030204"/>
    <w:charset w:val="EE"/>
    <w:family w:val="modern"/>
    <w:pitch w:val="fixed"/>
    <w:sig w:usb0="E00006FF" w:usb1="0000FCFF" w:usb2="00000001"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4C4A1B" w14:textId="77777777" w:rsidR="009B54AD" w:rsidRPr="004C5DA9" w:rsidRDefault="009B54AD" w:rsidP="00A57832">
    <w:pPr>
      <w:pStyle w:val="Footer"/>
      <w:jc w:val="center"/>
      <w:rPr>
        <w:rFonts w:ascii="Times New Roman" w:hAnsi="Times New Roman"/>
      </w:rPr>
    </w:pPr>
    <w:r w:rsidRPr="004C5DA9">
      <w:rPr>
        <w:rFonts w:ascii="Times New Roman" w:hAnsi="Times New Roman"/>
      </w:rPr>
      <w:fldChar w:fldCharType="begin"/>
    </w:r>
    <w:r w:rsidRPr="004C5DA9">
      <w:rPr>
        <w:rFonts w:ascii="Times New Roman" w:hAnsi="Times New Roman"/>
      </w:rPr>
      <w:instrText xml:space="preserve"> PAGE   \* MERGEFORMAT </w:instrText>
    </w:r>
    <w:r w:rsidRPr="004C5DA9">
      <w:rPr>
        <w:rFonts w:ascii="Times New Roman" w:hAnsi="Times New Roman"/>
      </w:rPr>
      <w:fldChar w:fldCharType="separate"/>
    </w:r>
    <w:r w:rsidR="000B7740">
      <w:rPr>
        <w:rFonts w:ascii="Times New Roman" w:hAnsi="Times New Roman"/>
        <w:noProof/>
      </w:rPr>
      <w:t>6</w:t>
    </w:r>
    <w:r w:rsidRPr="004C5DA9">
      <w:rPr>
        <w:rFonts w:ascii="Times New Roman" w:hAnsi="Times New Roman"/>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8A829B" w14:textId="77777777" w:rsidR="009B54AD" w:rsidRPr="000F5D9D" w:rsidRDefault="009B54AD" w:rsidP="000F5D9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0F86C9" w14:textId="77777777" w:rsidR="009B54AD" w:rsidRPr="00D30DCE" w:rsidRDefault="009B54AD" w:rsidP="00D30DC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0D16A3" w14:textId="77777777" w:rsidR="0006465A" w:rsidRDefault="0006465A" w:rsidP="00167B80">
      <w:pPr>
        <w:spacing w:after="0" w:line="240" w:lineRule="auto"/>
      </w:pPr>
      <w:r>
        <w:separator/>
      </w:r>
    </w:p>
  </w:footnote>
  <w:footnote w:type="continuationSeparator" w:id="0">
    <w:p w14:paraId="14666144" w14:textId="77777777" w:rsidR="0006465A" w:rsidRDefault="0006465A" w:rsidP="00167B80">
      <w:pPr>
        <w:spacing w:after="0" w:line="240" w:lineRule="auto"/>
      </w:pPr>
      <w:r>
        <w:continuationSeparator/>
      </w:r>
    </w:p>
  </w:footnote>
  <w:footnote w:id="1">
    <w:p w14:paraId="7CBD2214" w14:textId="77777777" w:rsidR="009B54AD" w:rsidRDefault="009B54AD" w:rsidP="006E77DD">
      <w:pPr>
        <w:pStyle w:val="CM1"/>
        <w:spacing w:before="200" w:after="200"/>
        <w:jc w:val="both"/>
        <w:rPr>
          <w:sz w:val="20"/>
          <w:szCs w:val="20"/>
        </w:rPr>
      </w:pPr>
      <w:r>
        <w:rPr>
          <w:rStyle w:val="FootnoteReference"/>
        </w:rPr>
        <w:footnoteRef/>
      </w:r>
      <w:r>
        <w:rPr>
          <w:sz w:val="20"/>
          <w:szCs w:val="20"/>
        </w:rPr>
        <w:t xml:space="preserve"> </w:t>
      </w:r>
      <w:r w:rsidRPr="00A37189">
        <w:rPr>
          <w:sz w:val="20"/>
          <w:szCs w:val="20"/>
        </w:rPr>
        <w:t xml:space="preserve">Да би се избегла сумња, заокруживање </w:t>
      </w:r>
      <w:r>
        <w:rPr>
          <w:sz w:val="20"/>
          <w:szCs w:val="20"/>
          <w:lang w:val="sr-Cyrl-RS"/>
        </w:rPr>
        <w:t xml:space="preserve">применом општих </w:t>
      </w:r>
      <w:r w:rsidRPr="00A37189">
        <w:rPr>
          <w:sz w:val="20"/>
          <w:szCs w:val="20"/>
        </w:rPr>
        <w:t>аритметичк</w:t>
      </w:r>
      <w:r>
        <w:rPr>
          <w:sz w:val="20"/>
          <w:szCs w:val="20"/>
          <w:lang w:val="sr-Cyrl-RS"/>
        </w:rPr>
        <w:t>их принципа</w:t>
      </w:r>
      <w:r w:rsidRPr="00A37189">
        <w:rPr>
          <w:sz w:val="20"/>
          <w:szCs w:val="20"/>
        </w:rPr>
        <w:t xml:space="preserve"> значи да </w:t>
      </w:r>
      <w:r>
        <w:rPr>
          <w:sz w:val="20"/>
          <w:szCs w:val="20"/>
        </w:rPr>
        <w:t>се сви бројеви који после</w:t>
      </w:r>
      <w:r w:rsidRPr="00A37189">
        <w:rPr>
          <w:sz w:val="20"/>
          <w:szCs w:val="20"/>
        </w:rPr>
        <w:t xml:space="preserve"> децималн</w:t>
      </w:r>
      <w:r>
        <w:rPr>
          <w:sz w:val="20"/>
          <w:szCs w:val="20"/>
          <w:lang w:val="sr-Cyrl-RS"/>
        </w:rPr>
        <w:t xml:space="preserve">ог зареза </w:t>
      </w:r>
      <w:r w:rsidRPr="00A37189">
        <w:rPr>
          <w:sz w:val="20"/>
          <w:szCs w:val="20"/>
        </w:rPr>
        <w:t>имају мање од 50 заокруж</w:t>
      </w:r>
      <w:r>
        <w:rPr>
          <w:sz w:val="20"/>
          <w:szCs w:val="20"/>
          <w:lang w:val="sr-Cyrl-RS"/>
        </w:rPr>
        <w:t>ују</w:t>
      </w:r>
      <w:r w:rsidRPr="00A37189">
        <w:rPr>
          <w:sz w:val="20"/>
          <w:szCs w:val="20"/>
        </w:rPr>
        <w:t xml:space="preserve"> </w:t>
      </w:r>
      <w:r>
        <w:rPr>
          <w:sz w:val="20"/>
          <w:szCs w:val="20"/>
          <w:lang w:val="sr-Cyrl-RS"/>
        </w:rPr>
        <w:t>наниже на</w:t>
      </w:r>
      <w:r w:rsidRPr="00A37189">
        <w:rPr>
          <w:sz w:val="20"/>
          <w:szCs w:val="20"/>
        </w:rPr>
        <w:t xml:space="preserve"> најближи </w:t>
      </w:r>
      <w:r>
        <w:rPr>
          <w:sz w:val="20"/>
          <w:szCs w:val="20"/>
          <w:lang w:val="sr-Cyrl-RS"/>
        </w:rPr>
        <w:t>цео</w:t>
      </w:r>
      <w:r w:rsidRPr="00A37189">
        <w:rPr>
          <w:sz w:val="20"/>
          <w:szCs w:val="20"/>
        </w:rPr>
        <w:t xml:space="preserve"> број, а св</w:t>
      </w:r>
      <w:r>
        <w:rPr>
          <w:sz w:val="20"/>
          <w:szCs w:val="20"/>
          <w:lang w:val="sr-Cyrl-RS"/>
        </w:rPr>
        <w:t>и бројеви који после децимилног зареза</w:t>
      </w:r>
      <w:r w:rsidRPr="00A37189">
        <w:rPr>
          <w:sz w:val="20"/>
          <w:szCs w:val="20"/>
        </w:rPr>
        <w:t xml:space="preserve"> имају више од 50 (укључ</w:t>
      </w:r>
      <w:r>
        <w:rPr>
          <w:sz w:val="20"/>
          <w:szCs w:val="20"/>
          <w:lang w:val="sr-Cyrl-RS"/>
        </w:rPr>
        <w:t>ујући и 50</w:t>
      </w:r>
      <w:r w:rsidRPr="00A37189">
        <w:rPr>
          <w:sz w:val="20"/>
          <w:szCs w:val="20"/>
        </w:rPr>
        <w:t>) заокруж</w:t>
      </w:r>
      <w:r>
        <w:rPr>
          <w:sz w:val="20"/>
          <w:szCs w:val="20"/>
          <w:lang w:val="sr-Cyrl-RS"/>
        </w:rPr>
        <w:t>ују навише</w:t>
      </w:r>
      <w:r w:rsidRPr="00A37189">
        <w:rPr>
          <w:sz w:val="20"/>
          <w:szCs w:val="20"/>
        </w:rPr>
        <w:t xml:space="preserve"> на најближи цео број</w:t>
      </w:r>
      <w:r>
        <w:rPr>
          <w:sz w:val="20"/>
          <w:szCs w:val="20"/>
          <w:lang w:val="sr-Cyrl-RS"/>
        </w:rPr>
        <w:t>.</w:t>
      </w:r>
    </w:p>
  </w:footnote>
  <w:footnote w:id="2">
    <w:p w14:paraId="7ED151AC" w14:textId="77777777" w:rsidR="004D7D1B" w:rsidRPr="004D7D1B" w:rsidRDefault="004D7D1B" w:rsidP="004D7D1B">
      <w:pPr>
        <w:pStyle w:val="FootnoteText"/>
        <w:jc w:val="both"/>
        <w:rPr>
          <w:lang w:val="sr-Cyrl-RS"/>
        </w:rPr>
      </w:pPr>
      <w:r w:rsidRPr="00032D93">
        <w:rPr>
          <w:rStyle w:val="FootnoteReference"/>
          <w:color w:val="FFFFFF" w:themeColor="background1"/>
        </w:rPr>
        <w:footnoteRef/>
      </w:r>
      <w:r>
        <w:t xml:space="preserve"> </w:t>
      </w:r>
      <w:r w:rsidR="00032D93" w:rsidRPr="00032D93">
        <w:rPr>
          <w:vertAlign w:val="superscript"/>
          <w:lang w:val="sr-Cyrl-RS"/>
        </w:rPr>
        <w:t>2</w:t>
      </w:r>
      <w:r w:rsidR="00032D93">
        <w:rPr>
          <w:lang w:val="sr-Cyrl-RS"/>
        </w:rPr>
        <w:t xml:space="preserve"> </w:t>
      </w:r>
      <w:r>
        <w:rPr>
          <w:rFonts w:ascii="Times New Roman" w:hAnsi="Times New Roman"/>
          <w:sz w:val="19"/>
          <w:szCs w:val="19"/>
          <w:lang w:val="sr-Cyrl-RS"/>
        </w:rPr>
        <w:t xml:space="preserve">Без обзира на правила тумачења Комбиноване номенклатуре, текст описа производа треба сматрати само назнаком, имајући у виду да је преференцијални третман, у контексту овог </w:t>
      </w:r>
      <w:r>
        <w:rPr>
          <w:rFonts w:ascii="Times New Roman" w:hAnsi="Times New Roman"/>
          <w:sz w:val="19"/>
          <w:szCs w:val="19"/>
        </w:rPr>
        <w:t>a</w:t>
      </w:r>
      <w:r>
        <w:rPr>
          <w:rFonts w:ascii="Times New Roman" w:hAnsi="Times New Roman"/>
          <w:sz w:val="19"/>
          <w:szCs w:val="19"/>
          <w:lang w:val="sr-Cyrl-RS"/>
        </w:rPr>
        <w:t xml:space="preserve">некса, дефинисан опсегом тарифних ознака из Комбиноване номенклатуре. У случајевима када су назначене </w:t>
      </w:r>
      <w:r>
        <w:rPr>
          <w:rFonts w:ascii="Times New Roman" w:hAnsi="Times New Roman"/>
          <w:sz w:val="19"/>
          <w:szCs w:val="19"/>
          <w:lang w:val="sr-Latn-RS"/>
        </w:rPr>
        <w:t xml:space="preserve">ex </w:t>
      </w:r>
      <w:r>
        <w:rPr>
          <w:rFonts w:ascii="Times New Roman" w:hAnsi="Times New Roman"/>
          <w:sz w:val="19"/>
          <w:szCs w:val="19"/>
          <w:lang w:val="sr-Cyrl-RS"/>
        </w:rPr>
        <w:t>тарифне ознаке Комбиноване номенклатуре, преференцијални режим ће се утврдити применом тарифне ознаке  Комбиноване номенклатуре и одговарајућег описа заједно</w:t>
      </w:r>
      <w:r>
        <w:rPr>
          <w:rFonts w:ascii="Arial" w:hAnsi="Arial" w:cs="Arial"/>
          <w:sz w:val="25"/>
          <w:szCs w:val="25"/>
          <w:lang w:val="sr-Cyrl-RS"/>
        </w:rPr>
        <w:t>.</w:t>
      </w:r>
    </w:p>
  </w:footnote>
  <w:footnote w:id="3">
    <w:p w14:paraId="3F372FCA" w14:textId="77777777" w:rsidR="009B54AD" w:rsidRPr="002B10D7" w:rsidRDefault="009B54AD" w:rsidP="00F84975">
      <w:pPr>
        <w:pStyle w:val="FootnoteText"/>
        <w:jc w:val="both"/>
        <w:rPr>
          <w:rFonts w:ascii="Times New Roman" w:hAnsi="Times New Roman"/>
          <w:sz w:val="18"/>
          <w:szCs w:val="18"/>
          <w:lang w:val="sr-Cyrl-RS"/>
        </w:rPr>
      </w:pPr>
      <w:r w:rsidRPr="006B0A6B">
        <w:rPr>
          <w:rStyle w:val="FootnoteReference"/>
          <w:rFonts w:ascii="Times New Roman" w:hAnsi="Times New Roman"/>
          <w:color w:val="FFFFFF" w:themeColor="background1"/>
          <w:sz w:val="22"/>
          <w:szCs w:val="22"/>
        </w:rPr>
        <w:footnoteRef/>
      </w:r>
      <w:r w:rsidR="006B0A6B" w:rsidRPr="006B0A6B">
        <w:rPr>
          <w:rFonts w:ascii="Times New Roman" w:hAnsi="Times New Roman"/>
          <w:color w:val="FFFFFF" w:themeColor="background1"/>
          <w:sz w:val="22"/>
          <w:szCs w:val="22"/>
          <w:vertAlign w:val="superscript"/>
          <w:lang w:val="sr-Cyrl-RS"/>
        </w:rPr>
        <w:t xml:space="preserve"> </w:t>
      </w:r>
      <w:r w:rsidR="006B0A6B" w:rsidRPr="006B0A6B">
        <w:rPr>
          <w:rFonts w:ascii="Times New Roman" w:hAnsi="Times New Roman"/>
          <w:sz w:val="22"/>
          <w:szCs w:val="22"/>
          <w:vertAlign w:val="superscript"/>
          <w:lang w:val="sr-Cyrl-RS"/>
        </w:rPr>
        <w:t>3</w:t>
      </w:r>
      <w:r w:rsidR="006B0A6B">
        <w:rPr>
          <w:rFonts w:ascii="Times New Roman" w:hAnsi="Times New Roman"/>
          <w:sz w:val="18"/>
          <w:szCs w:val="18"/>
          <w:lang w:val="sr-Cyrl-RS"/>
        </w:rPr>
        <w:t xml:space="preserve"> </w:t>
      </w:r>
      <w:r w:rsidR="006B0A6B" w:rsidRPr="0074314C">
        <w:rPr>
          <w:rFonts w:ascii="Times New Roman" w:hAnsi="Times New Roman"/>
          <w:sz w:val="18"/>
          <w:szCs w:val="18"/>
          <w:lang w:val="sr-Cyrl-RS"/>
        </w:rPr>
        <w:t>Због Царинског споразума између Лихтенштајна и Швајцарске, производи пореклом из Лихтенштајна сматрају се производима пореклом из Швајцарске.</w:t>
      </w:r>
    </w:p>
  </w:footnote>
  <w:footnote w:id="4">
    <w:p w14:paraId="43313F69" w14:textId="77777777" w:rsidR="009B54AD" w:rsidRPr="002B10D7" w:rsidRDefault="009B54AD" w:rsidP="00F84975">
      <w:pPr>
        <w:pStyle w:val="FootnoteText"/>
        <w:rPr>
          <w:rFonts w:ascii="Times New Roman" w:hAnsi="Times New Roman"/>
          <w:sz w:val="18"/>
          <w:szCs w:val="18"/>
          <w:lang w:val="sr-Cyrl-RS"/>
        </w:rPr>
      </w:pPr>
      <w:r w:rsidRPr="009C01E7">
        <w:rPr>
          <w:rStyle w:val="FootnoteReference"/>
          <w:rFonts w:ascii="Times New Roman" w:hAnsi="Times New Roman"/>
          <w:color w:val="FFFFFF" w:themeColor="background1"/>
          <w:sz w:val="18"/>
          <w:szCs w:val="18"/>
        </w:rPr>
        <w:footnoteRef/>
      </w:r>
      <w:r w:rsidRPr="009C01E7">
        <w:rPr>
          <w:rFonts w:ascii="Times New Roman" w:hAnsi="Times New Roman"/>
          <w:color w:val="FFFFFF" w:themeColor="background1"/>
          <w:sz w:val="18"/>
          <w:szCs w:val="18"/>
          <w:vertAlign w:val="superscript"/>
          <w:lang w:val="sr-Cyrl-RS"/>
        </w:rPr>
        <w:t xml:space="preserve"> </w:t>
      </w:r>
      <w:r w:rsidR="009C01E7" w:rsidRPr="009C01E7">
        <w:rPr>
          <w:rFonts w:ascii="Times New Roman" w:hAnsi="Times New Roman"/>
          <w:sz w:val="18"/>
          <w:szCs w:val="18"/>
          <w:vertAlign w:val="superscript"/>
          <w:lang w:val="sr-Cyrl-RS"/>
        </w:rPr>
        <w:t>4</w:t>
      </w:r>
      <w:r w:rsidR="009C01E7">
        <w:rPr>
          <w:rFonts w:ascii="Times New Roman" w:hAnsi="Times New Roman"/>
          <w:sz w:val="18"/>
          <w:szCs w:val="18"/>
          <w:lang w:val="sr-Cyrl-RS"/>
        </w:rPr>
        <w:t xml:space="preserve"> </w:t>
      </w:r>
      <w:r w:rsidRPr="0074314C">
        <w:rPr>
          <w:rFonts w:ascii="Times New Roman" w:hAnsi="Times New Roman"/>
          <w:sz w:val="18"/>
          <w:szCs w:val="18"/>
          <w:lang w:val="sr-Cyrl-RS"/>
        </w:rPr>
        <w:t>Због Царинског споразума између Лихтенштајна и Швајцарске, производи пореклом из Лихтенштајна сматрају се производима пореклом из Швајцарске.</w:t>
      </w:r>
    </w:p>
  </w:footnote>
  <w:footnote w:id="5">
    <w:p w14:paraId="535A6F9E" w14:textId="77777777" w:rsidR="00364D3A" w:rsidRPr="00364D3A" w:rsidRDefault="00364D3A" w:rsidP="00364D3A">
      <w:pPr>
        <w:pStyle w:val="FootnoteText"/>
        <w:jc w:val="both"/>
        <w:rPr>
          <w:rFonts w:ascii="Times New Roman" w:hAnsi="Times New Roman"/>
          <w:lang w:val="sr-Cyrl-RS"/>
        </w:rPr>
      </w:pPr>
      <w:r>
        <w:rPr>
          <w:rStyle w:val="FootnoteReference"/>
        </w:rPr>
        <w:footnoteRef/>
      </w:r>
      <w:r>
        <w:rPr>
          <w:lang w:val="sr-Cyrl-RS"/>
        </w:rPr>
        <w:t xml:space="preserve"> </w:t>
      </w:r>
      <w:r w:rsidRPr="00364D3A">
        <w:rPr>
          <w:rFonts w:ascii="Times New Roman" w:hAnsi="Times New Roman"/>
          <w:lang w:val="sr-Cyrl-RS"/>
        </w:rPr>
        <w:t>Одредбе о роби која је „у ризику“ дефинисане су у члану 5. ст. 1. и 2. Протокола.</w:t>
      </w:r>
      <w:r w:rsidRPr="00364D3A">
        <w:rPr>
          <w:rFonts w:ascii="Times New Roman" w:hAnsi="Times New Roman"/>
        </w:rPr>
        <w:t xml:space="preserve"> </w:t>
      </w:r>
    </w:p>
  </w:footnote>
  <w:footnote w:id="6">
    <w:p w14:paraId="4F78DD62" w14:textId="77777777" w:rsidR="00364D3A" w:rsidRPr="00364D3A" w:rsidRDefault="00364D3A">
      <w:pPr>
        <w:pStyle w:val="FootnoteText"/>
        <w:rPr>
          <w:rFonts w:ascii="Times New Roman" w:hAnsi="Times New Roman"/>
          <w:lang w:val="sr-Cyrl-RS"/>
        </w:rPr>
      </w:pPr>
      <w:r w:rsidRPr="00364D3A">
        <w:rPr>
          <w:rStyle w:val="FootnoteReference"/>
          <w:rFonts w:ascii="Times New Roman" w:hAnsi="Times New Roman"/>
        </w:rPr>
        <w:footnoteRef/>
      </w:r>
      <w:r w:rsidRPr="00364D3A">
        <w:rPr>
          <w:rFonts w:ascii="Times New Roman" w:hAnsi="Times New Roman"/>
        </w:rPr>
        <w:t xml:space="preserve"> Одлука бр. 4/2020 Заједничког Oдбора основаног Споразумом о иступању Уједињеног Краљевства Велике Британије и Северне Ирске из Европске уније и Европске заједнице за атомску енергију од 17. децембра 2020. године о одређивању робе која није у ризику.</w:t>
      </w:r>
    </w:p>
  </w:footnote>
  <w:footnote w:id="7">
    <w:p w14:paraId="6AD1E266" w14:textId="77777777" w:rsidR="00364D3A" w:rsidRPr="00364D3A" w:rsidRDefault="00364D3A">
      <w:pPr>
        <w:pStyle w:val="FootnoteText"/>
        <w:rPr>
          <w:rFonts w:ascii="Times New Roman" w:hAnsi="Times New Roman"/>
          <w:lang w:val="sr-Cyrl-RS"/>
        </w:rPr>
      </w:pPr>
      <w:r w:rsidRPr="00364D3A">
        <w:rPr>
          <w:rStyle w:val="FootnoteReference"/>
          <w:rFonts w:ascii="Times New Roman" w:hAnsi="Times New Roman"/>
        </w:rPr>
        <w:footnoteRef/>
      </w:r>
      <w:r w:rsidRPr="00364D3A">
        <w:rPr>
          <w:rFonts w:ascii="Times New Roman" w:hAnsi="Times New Roman"/>
        </w:rPr>
        <w:t xml:space="preserve"> </w:t>
      </w:r>
      <w:r w:rsidRPr="00364D3A">
        <w:rPr>
          <w:rStyle w:val="Hyperlink"/>
          <w:rFonts w:ascii="Times New Roman" w:hAnsi="Times New Roman"/>
          <w:lang w:val="sr-Cyrl-RS"/>
        </w:rPr>
        <w:t>Командни документ Протокола Северне Ирске (КД 346), представљен Парламенту од стране канцелара војводства Ланкастер, децембар 2020.године.</w:t>
      </w:r>
    </w:p>
  </w:footnote>
  <w:footnote w:id="8">
    <w:p w14:paraId="10E74F2E" w14:textId="77777777" w:rsidR="00364D3A" w:rsidRPr="00364D3A" w:rsidRDefault="00364D3A">
      <w:pPr>
        <w:pStyle w:val="FootnoteText"/>
        <w:rPr>
          <w:lang w:val="sr-Cyrl-RS"/>
        </w:rPr>
      </w:pPr>
      <w:r w:rsidRPr="00364D3A">
        <w:rPr>
          <w:rStyle w:val="FootnoteReference"/>
          <w:rFonts w:ascii="Times New Roman" w:hAnsi="Times New Roman"/>
        </w:rPr>
        <w:footnoteRef/>
      </w:r>
      <w:r w:rsidRPr="00364D3A">
        <w:rPr>
          <w:rFonts w:ascii="Times New Roman" w:hAnsi="Times New Roman"/>
        </w:rPr>
        <w:t xml:space="preserve"> </w:t>
      </w:r>
      <w:r w:rsidRPr="00364D3A">
        <w:rPr>
          <w:rFonts w:ascii="Times New Roman" w:hAnsi="Times New Roman"/>
          <w:lang w:val="sr-Cyrl-RS"/>
        </w:rPr>
        <w:t>Смернице „Проверите да ли можете прогласити да роба коју уносите у Северну Ирску није „у ризику” од премештања у ЕУ”, које је објавила Влада Уједињеног Краљевства (“Guidance Check if you can declare goods you bring into Northern Ireland not ‘at risk’ of moving to the EU”, published by the UK Government</w:t>
      </w:r>
      <w:r w:rsidR="004A2473">
        <w:rPr>
          <w:rFonts w:ascii="Times New Roman" w:hAnsi="Times New Roman"/>
          <w:lang w:val="sr-Cyrl-RS"/>
        </w:rPr>
        <w:t xml:space="preserve"> доступн</w:t>
      </w:r>
      <w:r w:rsidR="004A2473">
        <w:rPr>
          <w:rFonts w:ascii="Times New Roman" w:hAnsi="Times New Roman"/>
        </w:rPr>
        <w:t>e</w:t>
      </w:r>
      <w:r w:rsidR="004A2473">
        <w:rPr>
          <w:rFonts w:ascii="Times New Roman" w:hAnsi="Times New Roman"/>
          <w:lang w:val="sr-Cyrl-RS"/>
        </w:rPr>
        <w:t xml:space="preserve"> на следећем линку: https://www.gov.uk/guidance/check-if-you-can-declare-goods-you-bring-into-northern-ireland-not-at-risk-of-moving-to-the-eu-from-1-january-2021).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25AE12" w14:textId="77777777" w:rsidR="009B54AD" w:rsidRPr="00FD3B83" w:rsidRDefault="009B54AD" w:rsidP="00A57832">
    <w:pPr>
      <w:pStyle w:val="Header"/>
      <w:jc w:val="right"/>
      <w:rPr>
        <w:b/>
        <w:lang w:val="ru-RU"/>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8"/>
    <w:multiLevelType w:val="hybridMultilevel"/>
    <w:tmpl w:val="3EB03D9A"/>
    <w:lvl w:ilvl="0" w:tplc="0990320E">
      <w:start w:val="1"/>
      <w:numFmt w:val="lowerLetter"/>
      <w:lvlText w:val="(%1)"/>
      <w:lvlJc w:val="left"/>
      <w:rPr>
        <w:rFonts w:hint="default"/>
      </w:rPr>
    </w:lvl>
    <w:lvl w:ilvl="1" w:tplc="927063DC">
      <w:start w:val="1"/>
      <w:numFmt w:val="bullet"/>
      <w:lvlText w:val=""/>
      <w:lvlJc w:val="left"/>
    </w:lvl>
    <w:lvl w:ilvl="2" w:tplc="6C60F7E6">
      <w:start w:val="1"/>
      <w:numFmt w:val="bullet"/>
      <w:lvlText w:val=""/>
      <w:lvlJc w:val="left"/>
    </w:lvl>
    <w:lvl w:ilvl="3" w:tplc="F3A81672">
      <w:start w:val="1"/>
      <w:numFmt w:val="bullet"/>
      <w:lvlText w:val=""/>
      <w:lvlJc w:val="left"/>
    </w:lvl>
    <w:lvl w:ilvl="4" w:tplc="713EEF14">
      <w:start w:val="1"/>
      <w:numFmt w:val="bullet"/>
      <w:lvlText w:val=""/>
      <w:lvlJc w:val="left"/>
    </w:lvl>
    <w:lvl w:ilvl="5" w:tplc="53E272B4">
      <w:start w:val="1"/>
      <w:numFmt w:val="bullet"/>
      <w:lvlText w:val=""/>
      <w:lvlJc w:val="left"/>
    </w:lvl>
    <w:lvl w:ilvl="6" w:tplc="DE109644">
      <w:start w:val="1"/>
      <w:numFmt w:val="bullet"/>
      <w:lvlText w:val=""/>
      <w:lvlJc w:val="left"/>
    </w:lvl>
    <w:lvl w:ilvl="7" w:tplc="2098E5F0">
      <w:start w:val="1"/>
      <w:numFmt w:val="bullet"/>
      <w:lvlText w:val=""/>
      <w:lvlJc w:val="left"/>
    </w:lvl>
    <w:lvl w:ilvl="8" w:tplc="DFB6C816">
      <w:start w:val="1"/>
      <w:numFmt w:val="bullet"/>
      <w:lvlText w:val=""/>
      <w:lvlJc w:val="left"/>
    </w:lvl>
  </w:abstractNum>
  <w:abstractNum w:abstractNumId="1" w15:restartNumberingAfterBreak="0">
    <w:nsid w:val="0000000A"/>
    <w:multiLevelType w:val="hybridMultilevel"/>
    <w:tmpl w:val="D0A288A4"/>
    <w:lvl w:ilvl="0" w:tplc="9034BAFA">
      <w:start w:val="1"/>
      <w:numFmt w:val="decimal"/>
      <w:lvlText w:val="%1."/>
      <w:lvlJc w:val="left"/>
    </w:lvl>
    <w:lvl w:ilvl="1" w:tplc="0990320E">
      <w:start w:val="1"/>
      <w:numFmt w:val="lowerLetter"/>
      <w:lvlText w:val="(%2)"/>
      <w:lvlJc w:val="left"/>
      <w:rPr>
        <w:rFonts w:hint="default"/>
      </w:rPr>
    </w:lvl>
    <w:lvl w:ilvl="2" w:tplc="6CDA4EFE">
      <w:start w:val="1"/>
      <w:numFmt w:val="bullet"/>
      <w:lvlText w:val=""/>
      <w:lvlJc w:val="left"/>
    </w:lvl>
    <w:lvl w:ilvl="3" w:tplc="D21AC35E">
      <w:start w:val="1"/>
      <w:numFmt w:val="bullet"/>
      <w:lvlText w:val=""/>
      <w:lvlJc w:val="left"/>
    </w:lvl>
    <w:lvl w:ilvl="4" w:tplc="631CC4CE">
      <w:start w:val="1"/>
      <w:numFmt w:val="bullet"/>
      <w:lvlText w:val=""/>
      <w:lvlJc w:val="left"/>
    </w:lvl>
    <w:lvl w:ilvl="5" w:tplc="85C8AC8E">
      <w:start w:val="1"/>
      <w:numFmt w:val="bullet"/>
      <w:lvlText w:val=""/>
      <w:lvlJc w:val="left"/>
    </w:lvl>
    <w:lvl w:ilvl="6" w:tplc="4A82E4D6">
      <w:start w:val="1"/>
      <w:numFmt w:val="bullet"/>
      <w:lvlText w:val=""/>
      <w:lvlJc w:val="left"/>
    </w:lvl>
    <w:lvl w:ilvl="7" w:tplc="972C14D2">
      <w:start w:val="1"/>
      <w:numFmt w:val="bullet"/>
      <w:lvlText w:val=""/>
      <w:lvlJc w:val="left"/>
    </w:lvl>
    <w:lvl w:ilvl="8" w:tplc="22881C0C">
      <w:start w:val="1"/>
      <w:numFmt w:val="bullet"/>
      <w:lvlText w:val=""/>
      <w:lvlJc w:val="left"/>
    </w:lvl>
  </w:abstractNum>
  <w:abstractNum w:abstractNumId="2" w15:restartNumberingAfterBreak="0">
    <w:nsid w:val="0000000D"/>
    <w:multiLevelType w:val="hybridMultilevel"/>
    <w:tmpl w:val="34EA43CC"/>
    <w:lvl w:ilvl="0" w:tplc="FDF07ADE">
      <w:start w:val="2"/>
      <w:numFmt w:val="decimal"/>
      <w:lvlText w:val="%1."/>
      <w:lvlJc w:val="left"/>
    </w:lvl>
    <w:lvl w:ilvl="1" w:tplc="0990320E">
      <w:start w:val="1"/>
      <w:numFmt w:val="lowerLetter"/>
      <w:lvlText w:val="(%2)"/>
      <w:lvlJc w:val="left"/>
      <w:rPr>
        <w:rFonts w:hint="default"/>
      </w:rPr>
    </w:lvl>
    <w:lvl w:ilvl="2" w:tplc="086A168A">
      <w:start w:val="1"/>
      <w:numFmt w:val="lowerLetter"/>
      <w:lvlText w:val="%3"/>
      <w:lvlJc w:val="left"/>
    </w:lvl>
    <w:lvl w:ilvl="3" w:tplc="0F347C3A">
      <w:start w:val="1"/>
      <w:numFmt w:val="bullet"/>
      <w:lvlText w:val=""/>
      <w:lvlJc w:val="left"/>
    </w:lvl>
    <w:lvl w:ilvl="4" w:tplc="477247D8">
      <w:start w:val="1"/>
      <w:numFmt w:val="bullet"/>
      <w:lvlText w:val=""/>
      <w:lvlJc w:val="left"/>
    </w:lvl>
    <w:lvl w:ilvl="5" w:tplc="8174B1EE">
      <w:start w:val="1"/>
      <w:numFmt w:val="bullet"/>
      <w:lvlText w:val=""/>
      <w:lvlJc w:val="left"/>
    </w:lvl>
    <w:lvl w:ilvl="6" w:tplc="A8C2984A">
      <w:start w:val="1"/>
      <w:numFmt w:val="bullet"/>
      <w:lvlText w:val=""/>
      <w:lvlJc w:val="left"/>
    </w:lvl>
    <w:lvl w:ilvl="7" w:tplc="FA507370">
      <w:start w:val="1"/>
      <w:numFmt w:val="bullet"/>
      <w:lvlText w:val=""/>
      <w:lvlJc w:val="left"/>
    </w:lvl>
    <w:lvl w:ilvl="8" w:tplc="F676A086">
      <w:start w:val="1"/>
      <w:numFmt w:val="bullet"/>
      <w:lvlText w:val=""/>
      <w:lvlJc w:val="left"/>
    </w:lvl>
  </w:abstractNum>
  <w:abstractNum w:abstractNumId="3" w15:restartNumberingAfterBreak="0">
    <w:nsid w:val="00000014"/>
    <w:multiLevelType w:val="hybridMultilevel"/>
    <w:tmpl w:val="AE48A768"/>
    <w:lvl w:ilvl="0" w:tplc="8266FFB8">
      <w:start w:val="1"/>
      <w:numFmt w:val="decimal"/>
      <w:lvlText w:val="%1."/>
      <w:lvlJc w:val="left"/>
    </w:lvl>
    <w:lvl w:ilvl="1" w:tplc="0990320E">
      <w:start w:val="1"/>
      <w:numFmt w:val="lowerLetter"/>
      <w:lvlText w:val="(%2)"/>
      <w:lvlJc w:val="left"/>
      <w:rPr>
        <w:rFonts w:hint="default"/>
      </w:rPr>
    </w:lvl>
    <w:lvl w:ilvl="2" w:tplc="AB98577C">
      <w:start w:val="1"/>
      <w:numFmt w:val="bullet"/>
      <w:lvlText w:val=""/>
      <w:lvlJc w:val="left"/>
    </w:lvl>
    <w:lvl w:ilvl="3" w:tplc="883CF2DA">
      <w:start w:val="1"/>
      <w:numFmt w:val="bullet"/>
      <w:lvlText w:val=""/>
      <w:lvlJc w:val="left"/>
    </w:lvl>
    <w:lvl w:ilvl="4" w:tplc="191A5990">
      <w:start w:val="1"/>
      <w:numFmt w:val="bullet"/>
      <w:lvlText w:val=""/>
      <w:lvlJc w:val="left"/>
    </w:lvl>
    <w:lvl w:ilvl="5" w:tplc="75FA62DE">
      <w:start w:val="1"/>
      <w:numFmt w:val="bullet"/>
      <w:lvlText w:val=""/>
      <w:lvlJc w:val="left"/>
    </w:lvl>
    <w:lvl w:ilvl="6" w:tplc="3C8AF514">
      <w:start w:val="1"/>
      <w:numFmt w:val="bullet"/>
      <w:lvlText w:val=""/>
      <w:lvlJc w:val="left"/>
    </w:lvl>
    <w:lvl w:ilvl="7" w:tplc="A538BD30">
      <w:start w:val="1"/>
      <w:numFmt w:val="bullet"/>
      <w:lvlText w:val=""/>
      <w:lvlJc w:val="left"/>
    </w:lvl>
    <w:lvl w:ilvl="8" w:tplc="5B182C56">
      <w:start w:val="1"/>
      <w:numFmt w:val="bullet"/>
      <w:lvlText w:val=""/>
      <w:lvlJc w:val="left"/>
    </w:lvl>
  </w:abstractNum>
  <w:abstractNum w:abstractNumId="4" w15:restartNumberingAfterBreak="0">
    <w:nsid w:val="00000015"/>
    <w:multiLevelType w:val="hybridMultilevel"/>
    <w:tmpl w:val="69C87BE0"/>
    <w:lvl w:ilvl="0" w:tplc="F558E1E2">
      <w:start w:val="2"/>
      <w:numFmt w:val="decimal"/>
      <w:lvlText w:val="%1."/>
      <w:lvlJc w:val="left"/>
    </w:lvl>
    <w:lvl w:ilvl="1" w:tplc="0990320E">
      <w:start w:val="1"/>
      <w:numFmt w:val="lowerLetter"/>
      <w:lvlText w:val="(%2)"/>
      <w:lvlJc w:val="left"/>
      <w:rPr>
        <w:rFonts w:hint="default"/>
      </w:rPr>
    </w:lvl>
    <w:lvl w:ilvl="2" w:tplc="78445512">
      <w:start w:val="1"/>
      <w:numFmt w:val="bullet"/>
      <w:lvlText w:val=""/>
      <w:lvlJc w:val="left"/>
    </w:lvl>
    <w:lvl w:ilvl="3" w:tplc="1DEEA51E">
      <w:start w:val="1"/>
      <w:numFmt w:val="bullet"/>
      <w:lvlText w:val=""/>
      <w:lvlJc w:val="left"/>
    </w:lvl>
    <w:lvl w:ilvl="4" w:tplc="236671F6">
      <w:start w:val="1"/>
      <w:numFmt w:val="bullet"/>
      <w:lvlText w:val=""/>
      <w:lvlJc w:val="left"/>
    </w:lvl>
    <w:lvl w:ilvl="5" w:tplc="7BE214B2">
      <w:start w:val="1"/>
      <w:numFmt w:val="bullet"/>
      <w:lvlText w:val=""/>
      <w:lvlJc w:val="left"/>
    </w:lvl>
    <w:lvl w:ilvl="6" w:tplc="4FB075EC">
      <w:start w:val="1"/>
      <w:numFmt w:val="bullet"/>
      <w:lvlText w:val=""/>
      <w:lvlJc w:val="left"/>
    </w:lvl>
    <w:lvl w:ilvl="7" w:tplc="72049396">
      <w:start w:val="1"/>
      <w:numFmt w:val="bullet"/>
      <w:lvlText w:val=""/>
      <w:lvlJc w:val="left"/>
    </w:lvl>
    <w:lvl w:ilvl="8" w:tplc="5262097C">
      <w:start w:val="1"/>
      <w:numFmt w:val="bullet"/>
      <w:lvlText w:val=""/>
      <w:lvlJc w:val="left"/>
    </w:lvl>
  </w:abstractNum>
  <w:abstractNum w:abstractNumId="5" w15:restartNumberingAfterBreak="0">
    <w:nsid w:val="00000016"/>
    <w:multiLevelType w:val="hybridMultilevel"/>
    <w:tmpl w:val="4B588F54"/>
    <w:lvl w:ilvl="0" w:tplc="BDE21F16">
      <w:start w:val="1"/>
      <w:numFmt w:val="decimal"/>
      <w:lvlText w:val="%1."/>
      <w:lvlJc w:val="left"/>
    </w:lvl>
    <w:lvl w:ilvl="1" w:tplc="0D6C43F6">
      <w:start w:val="1"/>
      <w:numFmt w:val="bullet"/>
      <w:lvlText w:val=""/>
      <w:lvlJc w:val="left"/>
    </w:lvl>
    <w:lvl w:ilvl="2" w:tplc="9A8C8D6C">
      <w:start w:val="1"/>
      <w:numFmt w:val="bullet"/>
      <w:lvlText w:val=""/>
      <w:lvlJc w:val="left"/>
    </w:lvl>
    <w:lvl w:ilvl="3" w:tplc="036ED870">
      <w:start w:val="1"/>
      <w:numFmt w:val="bullet"/>
      <w:lvlText w:val=""/>
      <w:lvlJc w:val="left"/>
    </w:lvl>
    <w:lvl w:ilvl="4" w:tplc="EAD2FCA0">
      <w:start w:val="1"/>
      <w:numFmt w:val="bullet"/>
      <w:lvlText w:val=""/>
      <w:lvlJc w:val="left"/>
    </w:lvl>
    <w:lvl w:ilvl="5" w:tplc="4C7E08AE">
      <w:start w:val="1"/>
      <w:numFmt w:val="bullet"/>
      <w:lvlText w:val=""/>
      <w:lvlJc w:val="left"/>
    </w:lvl>
    <w:lvl w:ilvl="6" w:tplc="7C2C39F4">
      <w:start w:val="1"/>
      <w:numFmt w:val="bullet"/>
      <w:lvlText w:val=""/>
      <w:lvlJc w:val="left"/>
    </w:lvl>
    <w:lvl w:ilvl="7" w:tplc="A95016AE">
      <w:start w:val="1"/>
      <w:numFmt w:val="bullet"/>
      <w:lvlText w:val=""/>
      <w:lvlJc w:val="left"/>
    </w:lvl>
    <w:lvl w:ilvl="8" w:tplc="66DA2006">
      <w:start w:val="1"/>
      <w:numFmt w:val="bullet"/>
      <w:lvlText w:val=""/>
      <w:lvlJc w:val="left"/>
    </w:lvl>
  </w:abstractNum>
  <w:abstractNum w:abstractNumId="6" w15:restartNumberingAfterBreak="0">
    <w:nsid w:val="00000017"/>
    <w:multiLevelType w:val="hybridMultilevel"/>
    <w:tmpl w:val="CA0CB376"/>
    <w:lvl w:ilvl="0" w:tplc="FAF412C6">
      <w:start w:val="2"/>
      <w:numFmt w:val="decimal"/>
      <w:lvlText w:val="%1."/>
      <w:lvlJc w:val="left"/>
    </w:lvl>
    <w:lvl w:ilvl="1" w:tplc="0990320E">
      <w:start w:val="1"/>
      <w:numFmt w:val="lowerLetter"/>
      <w:lvlText w:val="(%2)"/>
      <w:lvlJc w:val="left"/>
      <w:rPr>
        <w:rFonts w:hint="default"/>
      </w:rPr>
    </w:lvl>
    <w:lvl w:ilvl="2" w:tplc="F6BE64B8">
      <w:start w:val="1"/>
      <w:numFmt w:val="bullet"/>
      <w:lvlText w:val=""/>
      <w:lvlJc w:val="left"/>
    </w:lvl>
    <w:lvl w:ilvl="3" w:tplc="47145AEE">
      <w:start w:val="1"/>
      <w:numFmt w:val="bullet"/>
      <w:lvlText w:val=""/>
      <w:lvlJc w:val="left"/>
    </w:lvl>
    <w:lvl w:ilvl="4" w:tplc="CE9CEB4C">
      <w:start w:val="1"/>
      <w:numFmt w:val="bullet"/>
      <w:lvlText w:val=""/>
      <w:lvlJc w:val="left"/>
    </w:lvl>
    <w:lvl w:ilvl="5" w:tplc="46B2AFD6">
      <w:start w:val="1"/>
      <w:numFmt w:val="bullet"/>
      <w:lvlText w:val=""/>
      <w:lvlJc w:val="left"/>
    </w:lvl>
    <w:lvl w:ilvl="6" w:tplc="54C204D6">
      <w:start w:val="1"/>
      <w:numFmt w:val="bullet"/>
      <w:lvlText w:val=""/>
      <w:lvlJc w:val="left"/>
    </w:lvl>
    <w:lvl w:ilvl="7" w:tplc="D408DA6E">
      <w:start w:val="1"/>
      <w:numFmt w:val="bullet"/>
      <w:lvlText w:val=""/>
      <w:lvlJc w:val="left"/>
    </w:lvl>
    <w:lvl w:ilvl="8" w:tplc="4B3A79E8">
      <w:start w:val="1"/>
      <w:numFmt w:val="bullet"/>
      <w:lvlText w:val=""/>
      <w:lvlJc w:val="left"/>
    </w:lvl>
  </w:abstractNum>
  <w:abstractNum w:abstractNumId="7" w15:restartNumberingAfterBreak="0">
    <w:nsid w:val="00000018"/>
    <w:multiLevelType w:val="hybridMultilevel"/>
    <w:tmpl w:val="6DE91B18"/>
    <w:lvl w:ilvl="0" w:tplc="678E1C12">
      <w:start w:val="3"/>
      <w:numFmt w:val="decimal"/>
      <w:lvlText w:val="%1."/>
      <w:lvlJc w:val="left"/>
    </w:lvl>
    <w:lvl w:ilvl="1" w:tplc="6958DE64">
      <w:start w:val="1"/>
      <w:numFmt w:val="bullet"/>
      <w:lvlText w:val=""/>
      <w:lvlJc w:val="left"/>
    </w:lvl>
    <w:lvl w:ilvl="2" w:tplc="41B4F332">
      <w:start w:val="1"/>
      <w:numFmt w:val="bullet"/>
      <w:lvlText w:val=""/>
      <w:lvlJc w:val="left"/>
    </w:lvl>
    <w:lvl w:ilvl="3" w:tplc="748A45E8">
      <w:start w:val="1"/>
      <w:numFmt w:val="bullet"/>
      <w:lvlText w:val=""/>
      <w:lvlJc w:val="left"/>
    </w:lvl>
    <w:lvl w:ilvl="4" w:tplc="43100E04">
      <w:start w:val="1"/>
      <w:numFmt w:val="bullet"/>
      <w:lvlText w:val=""/>
      <w:lvlJc w:val="left"/>
    </w:lvl>
    <w:lvl w:ilvl="5" w:tplc="08D050B8">
      <w:start w:val="1"/>
      <w:numFmt w:val="bullet"/>
      <w:lvlText w:val=""/>
      <w:lvlJc w:val="left"/>
    </w:lvl>
    <w:lvl w:ilvl="6" w:tplc="F8906EA2">
      <w:start w:val="1"/>
      <w:numFmt w:val="bullet"/>
      <w:lvlText w:val=""/>
      <w:lvlJc w:val="left"/>
    </w:lvl>
    <w:lvl w:ilvl="7" w:tplc="97D07F68">
      <w:start w:val="1"/>
      <w:numFmt w:val="bullet"/>
      <w:lvlText w:val=""/>
      <w:lvlJc w:val="left"/>
    </w:lvl>
    <w:lvl w:ilvl="8" w:tplc="1E1A3AE6">
      <w:start w:val="1"/>
      <w:numFmt w:val="bullet"/>
      <w:lvlText w:val=""/>
      <w:lvlJc w:val="left"/>
    </w:lvl>
  </w:abstractNum>
  <w:abstractNum w:abstractNumId="8" w15:restartNumberingAfterBreak="0">
    <w:nsid w:val="00000019"/>
    <w:multiLevelType w:val="hybridMultilevel"/>
    <w:tmpl w:val="9FD43188"/>
    <w:lvl w:ilvl="0" w:tplc="D69A69D2">
      <w:start w:val="1"/>
      <w:numFmt w:val="decimal"/>
      <w:lvlText w:val="%1."/>
      <w:lvlJc w:val="left"/>
    </w:lvl>
    <w:lvl w:ilvl="1" w:tplc="0990320E">
      <w:start w:val="1"/>
      <w:numFmt w:val="lowerLetter"/>
      <w:lvlText w:val="(%2)"/>
      <w:lvlJc w:val="left"/>
      <w:rPr>
        <w:rFonts w:hint="default"/>
      </w:rPr>
    </w:lvl>
    <w:lvl w:ilvl="2" w:tplc="106C5E72">
      <w:start w:val="1"/>
      <w:numFmt w:val="bullet"/>
      <w:lvlText w:val=""/>
      <w:lvlJc w:val="left"/>
    </w:lvl>
    <w:lvl w:ilvl="3" w:tplc="D01675AC">
      <w:start w:val="1"/>
      <w:numFmt w:val="bullet"/>
      <w:lvlText w:val=""/>
      <w:lvlJc w:val="left"/>
    </w:lvl>
    <w:lvl w:ilvl="4" w:tplc="BCD4B2CE">
      <w:start w:val="1"/>
      <w:numFmt w:val="bullet"/>
      <w:lvlText w:val=""/>
      <w:lvlJc w:val="left"/>
    </w:lvl>
    <w:lvl w:ilvl="5" w:tplc="3C3A0D4E">
      <w:start w:val="1"/>
      <w:numFmt w:val="bullet"/>
      <w:lvlText w:val=""/>
      <w:lvlJc w:val="left"/>
    </w:lvl>
    <w:lvl w:ilvl="6" w:tplc="E64464EC">
      <w:start w:val="1"/>
      <w:numFmt w:val="bullet"/>
      <w:lvlText w:val=""/>
      <w:lvlJc w:val="left"/>
    </w:lvl>
    <w:lvl w:ilvl="7" w:tplc="3B9E9CE2">
      <w:start w:val="1"/>
      <w:numFmt w:val="bullet"/>
      <w:lvlText w:val=""/>
      <w:lvlJc w:val="left"/>
    </w:lvl>
    <w:lvl w:ilvl="8" w:tplc="02A0ED76">
      <w:start w:val="1"/>
      <w:numFmt w:val="bullet"/>
      <w:lvlText w:val=""/>
      <w:lvlJc w:val="left"/>
    </w:lvl>
  </w:abstractNum>
  <w:abstractNum w:abstractNumId="9" w15:restartNumberingAfterBreak="0">
    <w:nsid w:val="0000001B"/>
    <w:multiLevelType w:val="hybridMultilevel"/>
    <w:tmpl w:val="32FFF902"/>
    <w:lvl w:ilvl="0" w:tplc="80548CDE">
      <w:start w:val="2"/>
      <w:numFmt w:val="decimal"/>
      <w:lvlText w:val="%1."/>
      <w:lvlJc w:val="left"/>
    </w:lvl>
    <w:lvl w:ilvl="1" w:tplc="AC12D9B4">
      <w:start w:val="1"/>
      <w:numFmt w:val="lowerLetter"/>
      <w:lvlText w:val="%2"/>
      <w:lvlJc w:val="left"/>
    </w:lvl>
    <w:lvl w:ilvl="2" w:tplc="784C7A1E">
      <w:start w:val="1"/>
      <w:numFmt w:val="bullet"/>
      <w:lvlText w:val=""/>
      <w:lvlJc w:val="left"/>
    </w:lvl>
    <w:lvl w:ilvl="3" w:tplc="74BCB5F0">
      <w:start w:val="1"/>
      <w:numFmt w:val="bullet"/>
      <w:lvlText w:val=""/>
      <w:lvlJc w:val="left"/>
    </w:lvl>
    <w:lvl w:ilvl="4" w:tplc="2E98C554">
      <w:start w:val="1"/>
      <w:numFmt w:val="bullet"/>
      <w:lvlText w:val=""/>
      <w:lvlJc w:val="left"/>
    </w:lvl>
    <w:lvl w:ilvl="5" w:tplc="A3D48796">
      <w:start w:val="1"/>
      <w:numFmt w:val="bullet"/>
      <w:lvlText w:val=""/>
      <w:lvlJc w:val="left"/>
    </w:lvl>
    <w:lvl w:ilvl="6" w:tplc="1EF60BCA">
      <w:start w:val="1"/>
      <w:numFmt w:val="bullet"/>
      <w:lvlText w:val=""/>
      <w:lvlJc w:val="left"/>
    </w:lvl>
    <w:lvl w:ilvl="7" w:tplc="855216B4">
      <w:start w:val="1"/>
      <w:numFmt w:val="bullet"/>
      <w:lvlText w:val=""/>
      <w:lvlJc w:val="left"/>
    </w:lvl>
    <w:lvl w:ilvl="8" w:tplc="641AA0A8">
      <w:start w:val="1"/>
      <w:numFmt w:val="bullet"/>
      <w:lvlText w:val=""/>
      <w:lvlJc w:val="left"/>
    </w:lvl>
  </w:abstractNum>
  <w:abstractNum w:abstractNumId="10" w15:restartNumberingAfterBreak="0">
    <w:nsid w:val="0000001C"/>
    <w:multiLevelType w:val="hybridMultilevel"/>
    <w:tmpl w:val="684A481A"/>
    <w:lvl w:ilvl="0" w:tplc="53F08152">
      <w:start w:val="1"/>
      <w:numFmt w:val="decimal"/>
      <w:lvlText w:val="%1."/>
      <w:lvlJc w:val="left"/>
    </w:lvl>
    <w:lvl w:ilvl="1" w:tplc="9A949FC0">
      <w:start w:val="1"/>
      <w:numFmt w:val="bullet"/>
      <w:lvlText w:val=""/>
      <w:lvlJc w:val="left"/>
    </w:lvl>
    <w:lvl w:ilvl="2" w:tplc="0AF0E56C">
      <w:start w:val="1"/>
      <w:numFmt w:val="bullet"/>
      <w:lvlText w:val=""/>
      <w:lvlJc w:val="left"/>
    </w:lvl>
    <w:lvl w:ilvl="3" w:tplc="DB1C5306">
      <w:start w:val="1"/>
      <w:numFmt w:val="bullet"/>
      <w:lvlText w:val=""/>
      <w:lvlJc w:val="left"/>
    </w:lvl>
    <w:lvl w:ilvl="4" w:tplc="7242CE48">
      <w:start w:val="1"/>
      <w:numFmt w:val="bullet"/>
      <w:lvlText w:val=""/>
      <w:lvlJc w:val="left"/>
    </w:lvl>
    <w:lvl w:ilvl="5" w:tplc="4BEAD98A">
      <w:start w:val="1"/>
      <w:numFmt w:val="bullet"/>
      <w:lvlText w:val=""/>
      <w:lvlJc w:val="left"/>
    </w:lvl>
    <w:lvl w:ilvl="6" w:tplc="05B082F6">
      <w:start w:val="1"/>
      <w:numFmt w:val="bullet"/>
      <w:lvlText w:val=""/>
      <w:lvlJc w:val="left"/>
    </w:lvl>
    <w:lvl w:ilvl="7" w:tplc="921CDAB6">
      <w:start w:val="1"/>
      <w:numFmt w:val="bullet"/>
      <w:lvlText w:val=""/>
      <w:lvlJc w:val="left"/>
    </w:lvl>
    <w:lvl w:ilvl="8" w:tplc="185A90C4">
      <w:start w:val="1"/>
      <w:numFmt w:val="bullet"/>
      <w:lvlText w:val=""/>
      <w:lvlJc w:val="left"/>
    </w:lvl>
  </w:abstractNum>
  <w:abstractNum w:abstractNumId="11" w15:restartNumberingAfterBreak="0">
    <w:nsid w:val="0000001D"/>
    <w:multiLevelType w:val="hybridMultilevel"/>
    <w:tmpl w:val="934650CC"/>
    <w:lvl w:ilvl="0" w:tplc="EB7EDF02">
      <w:start w:val="1"/>
      <w:numFmt w:val="decimal"/>
      <w:lvlText w:val="%1"/>
      <w:lvlJc w:val="left"/>
    </w:lvl>
    <w:lvl w:ilvl="1" w:tplc="0990320E">
      <w:start w:val="1"/>
      <w:numFmt w:val="lowerLetter"/>
      <w:lvlText w:val="(%2)"/>
      <w:lvlJc w:val="left"/>
      <w:rPr>
        <w:rFonts w:hint="default"/>
      </w:rPr>
    </w:lvl>
    <w:lvl w:ilvl="2" w:tplc="921225B4">
      <w:start w:val="1"/>
      <w:numFmt w:val="bullet"/>
      <w:lvlText w:val=""/>
      <w:lvlJc w:val="left"/>
    </w:lvl>
    <w:lvl w:ilvl="3" w:tplc="CEE0F104">
      <w:start w:val="1"/>
      <w:numFmt w:val="bullet"/>
      <w:lvlText w:val=""/>
      <w:lvlJc w:val="left"/>
    </w:lvl>
    <w:lvl w:ilvl="4" w:tplc="BC6605C2">
      <w:start w:val="1"/>
      <w:numFmt w:val="bullet"/>
      <w:lvlText w:val=""/>
      <w:lvlJc w:val="left"/>
    </w:lvl>
    <w:lvl w:ilvl="5" w:tplc="2F646684">
      <w:start w:val="1"/>
      <w:numFmt w:val="bullet"/>
      <w:lvlText w:val=""/>
      <w:lvlJc w:val="left"/>
    </w:lvl>
    <w:lvl w:ilvl="6" w:tplc="33886944">
      <w:start w:val="1"/>
      <w:numFmt w:val="bullet"/>
      <w:lvlText w:val=""/>
      <w:lvlJc w:val="left"/>
    </w:lvl>
    <w:lvl w:ilvl="7" w:tplc="B060F1C2">
      <w:start w:val="1"/>
      <w:numFmt w:val="bullet"/>
      <w:lvlText w:val=""/>
      <w:lvlJc w:val="left"/>
    </w:lvl>
    <w:lvl w:ilvl="8" w:tplc="51FA7164">
      <w:start w:val="1"/>
      <w:numFmt w:val="bullet"/>
      <w:lvlText w:val=""/>
      <w:lvlJc w:val="left"/>
    </w:lvl>
  </w:abstractNum>
  <w:abstractNum w:abstractNumId="12" w15:restartNumberingAfterBreak="0">
    <w:nsid w:val="0000001E"/>
    <w:multiLevelType w:val="hybridMultilevel"/>
    <w:tmpl w:val="749ABB42"/>
    <w:lvl w:ilvl="0" w:tplc="4FA0FD28">
      <w:start w:val="2"/>
      <w:numFmt w:val="decimal"/>
      <w:lvlText w:val="%1."/>
      <w:lvlJc w:val="left"/>
    </w:lvl>
    <w:lvl w:ilvl="1" w:tplc="A17240E4">
      <w:start w:val="1"/>
      <w:numFmt w:val="lowerLetter"/>
      <w:lvlText w:val="%2"/>
      <w:lvlJc w:val="left"/>
    </w:lvl>
    <w:lvl w:ilvl="2" w:tplc="F084AF70">
      <w:start w:val="1"/>
      <w:numFmt w:val="bullet"/>
      <w:lvlText w:val=""/>
      <w:lvlJc w:val="left"/>
    </w:lvl>
    <w:lvl w:ilvl="3" w:tplc="0D886CF8">
      <w:start w:val="1"/>
      <w:numFmt w:val="bullet"/>
      <w:lvlText w:val=""/>
      <w:lvlJc w:val="left"/>
    </w:lvl>
    <w:lvl w:ilvl="4" w:tplc="F6EC701A">
      <w:start w:val="1"/>
      <w:numFmt w:val="bullet"/>
      <w:lvlText w:val=""/>
      <w:lvlJc w:val="left"/>
    </w:lvl>
    <w:lvl w:ilvl="5" w:tplc="08109E0E">
      <w:start w:val="1"/>
      <w:numFmt w:val="bullet"/>
      <w:lvlText w:val=""/>
      <w:lvlJc w:val="left"/>
    </w:lvl>
    <w:lvl w:ilvl="6" w:tplc="FF3681E2">
      <w:start w:val="1"/>
      <w:numFmt w:val="bullet"/>
      <w:lvlText w:val=""/>
      <w:lvlJc w:val="left"/>
    </w:lvl>
    <w:lvl w:ilvl="7" w:tplc="2DF0A52C">
      <w:start w:val="1"/>
      <w:numFmt w:val="bullet"/>
      <w:lvlText w:val=""/>
      <w:lvlJc w:val="left"/>
    </w:lvl>
    <w:lvl w:ilvl="8" w:tplc="0E24DF34">
      <w:start w:val="1"/>
      <w:numFmt w:val="bullet"/>
      <w:lvlText w:val=""/>
      <w:lvlJc w:val="left"/>
    </w:lvl>
  </w:abstractNum>
  <w:abstractNum w:abstractNumId="13" w15:restartNumberingAfterBreak="0">
    <w:nsid w:val="0000001F"/>
    <w:multiLevelType w:val="hybridMultilevel"/>
    <w:tmpl w:val="71564A58"/>
    <w:lvl w:ilvl="0" w:tplc="0990320E">
      <w:start w:val="1"/>
      <w:numFmt w:val="lowerLetter"/>
      <w:lvlText w:val="(%1)"/>
      <w:lvlJc w:val="left"/>
      <w:rPr>
        <w:rFonts w:hint="default"/>
      </w:rPr>
    </w:lvl>
    <w:lvl w:ilvl="1" w:tplc="53BCBB0E">
      <w:start w:val="1"/>
      <w:numFmt w:val="bullet"/>
      <w:lvlText w:val=""/>
      <w:lvlJc w:val="left"/>
    </w:lvl>
    <w:lvl w:ilvl="2" w:tplc="BA1E8BF2">
      <w:start w:val="1"/>
      <w:numFmt w:val="bullet"/>
      <w:lvlText w:val=""/>
      <w:lvlJc w:val="left"/>
    </w:lvl>
    <w:lvl w:ilvl="3" w:tplc="307EBE0C">
      <w:start w:val="1"/>
      <w:numFmt w:val="bullet"/>
      <w:lvlText w:val=""/>
      <w:lvlJc w:val="left"/>
    </w:lvl>
    <w:lvl w:ilvl="4" w:tplc="535EB678">
      <w:start w:val="1"/>
      <w:numFmt w:val="bullet"/>
      <w:lvlText w:val=""/>
      <w:lvlJc w:val="left"/>
    </w:lvl>
    <w:lvl w:ilvl="5" w:tplc="93664FB8">
      <w:start w:val="1"/>
      <w:numFmt w:val="bullet"/>
      <w:lvlText w:val=""/>
      <w:lvlJc w:val="left"/>
    </w:lvl>
    <w:lvl w:ilvl="6" w:tplc="D338B494">
      <w:start w:val="1"/>
      <w:numFmt w:val="bullet"/>
      <w:lvlText w:val=""/>
      <w:lvlJc w:val="left"/>
    </w:lvl>
    <w:lvl w:ilvl="7" w:tplc="18BC6B00">
      <w:start w:val="1"/>
      <w:numFmt w:val="bullet"/>
      <w:lvlText w:val=""/>
      <w:lvlJc w:val="left"/>
    </w:lvl>
    <w:lvl w:ilvl="8" w:tplc="59EC3354">
      <w:start w:val="1"/>
      <w:numFmt w:val="bullet"/>
      <w:lvlText w:val=""/>
      <w:lvlJc w:val="left"/>
    </w:lvl>
  </w:abstractNum>
  <w:abstractNum w:abstractNumId="14" w15:restartNumberingAfterBreak="0">
    <w:nsid w:val="00000020"/>
    <w:multiLevelType w:val="hybridMultilevel"/>
    <w:tmpl w:val="77661E0C"/>
    <w:lvl w:ilvl="0" w:tplc="80385492">
      <w:start w:val="1"/>
      <w:numFmt w:val="decimal"/>
      <w:lvlText w:val="%1."/>
      <w:lvlJc w:val="left"/>
    </w:lvl>
    <w:lvl w:ilvl="1" w:tplc="0990320E">
      <w:start w:val="1"/>
      <w:numFmt w:val="lowerLetter"/>
      <w:lvlText w:val="(%2)"/>
      <w:lvlJc w:val="left"/>
      <w:rPr>
        <w:rFonts w:hint="default"/>
      </w:rPr>
    </w:lvl>
    <w:lvl w:ilvl="2" w:tplc="AC4A232A">
      <w:start w:val="1"/>
      <w:numFmt w:val="bullet"/>
      <w:lvlText w:val=""/>
      <w:lvlJc w:val="left"/>
    </w:lvl>
    <w:lvl w:ilvl="3" w:tplc="73920D78">
      <w:start w:val="1"/>
      <w:numFmt w:val="bullet"/>
      <w:lvlText w:val=""/>
      <w:lvlJc w:val="left"/>
    </w:lvl>
    <w:lvl w:ilvl="4" w:tplc="05E8D880">
      <w:start w:val="1"/>
      <w:numFmt w:val="bullet"/>
      <w:lvlText w:val=""/>
      <w:lvlJc w:val="left"/>
    </w:lvl>
    <w:lvl w:ilvl="5" w:tplc="5396238C">
      <w:start w:val="1"/>
      <w:numFmt w:val="bullet"/>
      <w:lvlText w:val=""/>
      <w:lvlJc w:val="left"/>
    </w:lvl>
    <w:lvl w:ilvl="6" w:tplc="1E7CD842">
      <w:start w:val="1"/>
      <w:numFmt w:val="bullet"/>
      <w:lvlText w:val=""/>
      <w:lvlJc w:val="left"/>
    </w:lvl>
    <w:lvl w:ilvl="7" w:tplc="D6181316">
      <w:start w:val="1"/>
      <w:numFmt w:val="bullet"/>
      <w:lvlText w:val=""/>
      <w:lvlJc w:val="left"/>
    </w:lvl>
    <w:lvl w:ilvl="8" w:tplc="9F028E4E">
      <w:start w:val="1"/>
      <w:numFmt w:val="bullet"/>
      <w:lvlText w:val=""/>
      <w:lvlJc w:val="left"/>
    </w:lvl>
  </w:abstractNum>
  <w:abstractNum w:abstractNumId="15" w15:restartNumberingAfterBreak="0">
    <w:nsid w:val="00000021"/>
    <w:multiLevelType w:val="hybridMultilevel"/>
    <w:tmpl w:val="2B26B586"/>
    <w:lvl w:ilvl="0" w:tplc="A2B0C182">
      <w:start w:val="1"/>
      <w:numFmt w:val="decimal"/>
      <w:lvlText w:val="%1"/>
      <w:lvlJc w:val="left"/>
    </w:lvl>
    <w:lvl w:ilvl="1" w:tplc="0990320E">
      <w:start w:val="1"/>
      <w:numFmt w:val="lowerLetter"/>
      <w:lvlText w:val="(%2)"/>
      <w:lvlJc w:val="left"/>
      <w:rPr>
        <w:rFonts w:hint="default"/>
      </w:rPr>
    </w:lvl>
    <w:lvl w:ilvl="2" w:tplc="DC868078">
      <w:start w:val="1"/>
      <w:numFmt w:val="lowerRoman"/>
      <w:lvlText w:val="(%3)"/>
      <w:lvlJc w:val="left"/>
    </w:lvl>
    <w:lvl w:ilvl="3" w:tplc="12B043FE">
      <w:start w:val="1"/>
      <w:numFmt w:val="bullet"/>
      <w:lvlText w:val=""/>
      <w:lvlJc w:val="left"/>
    </w:lvl>
    <w:lvl w:ilvl="4" w:tplc="EF9E44FA">
      <w:start w:val="1"/>
      <w:numFmt w:val="bullet"/>
      <w:lvlText w:val=""/>
      <w:lvlJc w:val="left"/>
    </w:lvl>
    <w:lvl w:ilvl="5" w:tplc="B5B0D21C">
      <w:start w:val="1"/>
      <w:numFmt w:val="bullet"/>
      <w:lvlText w:val=""/>
      <w:lvlJc w:val="left"/>
    </w:lvl>
    <w:lvl w:ilvl="6" w:tplc="3BFC91BE">
      <w:start w:val="1"/>
      <w:numFmt w:val="bullet"/>
      <w:lvlText w:val=""/>
      <w:lvlJc w:val="left"/>
    </w:lvl>
    <w:lvl w:ilvl="7" w:tplc="C14E4E56">
      <w:start w:val="1"/>
      <w:numFmt w:val="bullet"/>
      <w:lvlText w:val=""/>
      <w:lvlJc w:val="left"/>
    </w:lvl>
    <w:lvl w:ilvl="8" w:tplc="C0DC2A66">
      <w:start w:val="1"/>
      <w:numFmt w:val="bullet"/>
      <w:lvlText w:val=""/>
      <w:lvlJc w:val="left"/>
    </w:lvl>
  </w:abstractNum>
  <w:abstractNum w:abstractNumId="16" w15:restartNumberingAfterBreak="0">
    <w:nsid w:val="00000022"/>
    <w:multiLevelType w:val="hybridMultilevel"/>
    <w:tmpl w:val="75C6C33A"/>
    <w:lvl w:ilvl="0" w:tplc="390A9084">
      <w:start w:val="4"/>
      <w:numFmt w:val="decimal"/>
      <w:lvlText w:val="%1."/>
      <w:lvlJc w:val="left"/>
    </w:lvl>
    <w:lvl w:ilvl="1" w:tplc="A4280CBA">
      <w:start w:val="1"/>
      <w:numFmt w:val="lowerLetter"/>
      <w:lvlText w:val="%2"/>
      <w:lvlJc w:val="left"/>
    </w:lvl>
    <w:lvl w:ilvl="2" w:tplc="7C266536">
      <w:start w:val="1"/>
      <w:numFmt w:val="lowerRoman"/>
      <w:lvlText w:val="%3"/>
      <w:lvlJc w:val="left"/>
    </w:lvl>
    <w:lvl w:ilvl="3" w:tplc="256850A2">
      <w:start w:val="1"/>
      <w:numFmt w:val="bullet"/>
      <w:lvlText w:val=""/>
      <w:lvlJc w:val="left"/>
    </w:lvl>
    <w:lvl w:ilvl="4" w:tplc="C98800EC">
      <w:start w:val="1"/>
      <w:numFmt w:val="bullet"/>
      <w:lvlText w:val=""/>
      <w:lvlJc w:val="left"/>
    </w:lvl>
    <w:lvl w:ilvl="5" w:tplc="B922046A">
      <w:start w:val="1"/>
      <w:numFmt w:val="bullet"/>
      <w:lvlText w:val=""/>
      <w:lvlJc w:val="left"/>
    </w:lvl>
    <w:lvl w:ilvl="6" w:tplc="9138B4B2">
      <w:start w:val="1"/>
      <w:numFmt w:val="bullet"/>
      <w:lvlText w:val=""/>
      <w:lvlJc w:val="left"/>
    </w:lvl>
    <w:lvl w:ilvl="7" w:tplc="C8A2952A">
      <w:start w:val="1"/>
      <w:numFmt w:val="bullet"/>
      <w:lvlText w:val=""/>
      <w:lvlJc w:val="left"/>
    </w:lvl>
    <w:lvl w:ilvl="8" w:tplc="F828A006">
      <w:start w:val="1"/>
      <w:numFmt w:val="bullet"/>
      <w:lvlText w:val=""/>
      <w:lvlJc w:val="left"/>
    </w:lvl>
  </w:abstractNum>
  <w:abstractNum w:abstractNumId="17" w15:restartNumberingAfterBreak="0">
    <w:nsid w:val="00000023"/>
    <w:multiLevelType w:val="hybridMultilevel"/>
    <w:tmpl w:val="12E685FA"/>
    <w:lvl w:ilvl="0" w:tplc="59629CD4">
      <w:start w:val="1"/>
      <w:numFmt w:val="decimal"/>
      <w:lvlText w:val="%1."/>
      <w:lvlJc w:val="left"/>
    </w:lvl>
    <w:lvl w:ilvl="1" w:tplc="E8D85042">
      <w:start w:val="1"/>
      <w:numFmt w:val="bullet"/>
      <w:lvlText w:val=""/>
      <w:lvlJc w:val="left"/>
    </w:lvl>
    <w:lvl w:ilvl="2" w:tplc="870AEF6A">
      <w:start w:val="1"/>
      <w:numFmt w:val="bullet"/>
      <w:lvlText w:val=""/>
      <w:lvlJc w:val="left"/>
    </w:lvl>
    <w:lvl w:ilvl="3" w:tplc="5A6C37CA">
      <w:start w:val="1"/>
      <w:numFmt w:val="bullet"/>
      <w:lvlText w:val=""/>
      <w:lvlJc w:val="left"/>
    </w:lvl>
    <w:lvl w:ilvl="4" w:tplc="A5B24814">
      <w:start w:val="1"/>
      <w:numFmt w:val="bullet"/>
      <w:lvlText w:val=""/>
      <w:lvlJc w:val="left"/>
    </w:lvl>
    <w:lvl w:ilvl="5" w:tplc="B802CA7C">
      <w:start w:val="1"/>
      <w:numFmt w:val="bullet"/>
      <w:lvlText w:val=""/>
      <w:lvlJc w:val="left"/>
    </w:lvl>
    <w:lvl w:ilvl="6" w:tplc="8B62A372">
      <w:start w:val="1"/>
      <w:numFmt w:val="bullet"/>
      <w:lvlText w:val=""/>
      <w:lvlJc w:val="left"/>
    </w:lvl>
    <w:lvl w:ilvl="7" w:tplc="D8803970">
      <w:start w:val="1"/>
      <w:numFmt w:val="bullet"/>
      <w:lvlText w:val=""/>
      <w:lvlJc w:val="left"/>
    </w:lvl>
    <w:lvl w:ilvl="8" w:tplc="F49A8004">
      <w:start w:val="1"/>
      <w:numFmt w:val="bullet"/>
      <w:lvlText w:val=""/>
      <w:lvlJc w:val="left"/>
    </w:lvl>
  </w:abstractNum>
  <w:abstractNum w:abstractNumId="18" w15:restartNumberingAfterBreak="0">
    <w:nsid w:val="00000024"/>
    <w:multiLevelType w:val="hybridMultilevel"/>
    <w:tmpl w:val="AB1E5174"/>
    <w:lvl w:ilvl="0" w:tplc="F2C64A2A">
      <w:start w:val="2"/>
      <w:numFmt w:val="decimal"/>
      <w:lvlText w:val="%1."/>
      <w:lvlJc w:val="left"/>
    </w:lvl>
    <w:lvl w:ilvl="1" w:tplc="0990320E">
      <w:start w:val="1"/>
      <w:numFmt w:val="lowerLetter"/>
      <w:lvlText w:val="(%2)"/>
      <w:lvlJc w:val="left"/>
      <w:rPr>
        <w:rFonts w:hint="default"/>
      </w:rPr>
    </w:lvl>
    <w:lvl w:ilvl="2" w:tplc="89B0B3B8">
      <w:start w:val="1"/>
      <w:numFmt w:val="lowerRoman"/>
      <w:lvlText w:val="(%3)"/>
      <w:lvlJc w:val="left"/>
    </w:lvl>
    <w:lvl w:ilvl="3" w:tplc="1A74505A">
      <w:start w:val="1"/>
      <w:numFmt w:val="bullet"/>
      <w:lvlText w:val=""/>
      <w:lvlJc w:val="left"/>
    </w:lvl>
    <w:lvl w:ilvl="4" w:tplc="F050B068">
      <w:start w:val="1"/>
      <w:numFmt w:val="bullet"/>
      <w:lvlText w:val=""/>
      <w:lvlJc w:val="left"/>
    </w:lvl>
    <w:lvl w:ilvl="5" w:tplc="2390B098">
      <w:start w:val="1"/>
      <w:numFmt w:val="bullet"/>
      <w:lvlText w:val=""/>
      <w:lvlJc w:val="left"/>
    </w:lvl>
    <w:lvl w:ilvl="6" w:tplc="696A8376">
      <w:start w:val="1"/>
      <w:numFmt w:val="bullet"/>
      <w:lvlText w:val=""/>
      <w:lvlJc w:val="left"/>
    </w:lvl>
    <w:lvl w:ilvl="7" w:tplc="BBC87824">
      <w:start w:val="1"/>
      <w:numFmt w:val="bullet"/>
      <w:lvlText w:val=""/>
      <w:lvlJc w:val="left"/>
    </w:lvl>
    <w:lvl w:ilvl="8" w:tplc="78362A64">
      <w:start w:val="1"/>
      <w:numFmt w:val="bullet"/>
      <w:lvlText w:val=""/>
      <w:lvlJc w:val="left"/>
    </w:lvl>
  </w:abstractNum>
  <w:abstractNum w:abstractNumId="19" w15:restartNumberingAfterBreak="0">
    <w:nsid w:val="00000025"/>
    <w:multiLevelType w:val="hybridMultilevel"/>
    <w:tmpl w:val="F05CA9EA"/>
    <w:lvl w:ilvl="0" w:tplc="9D66C0A4">
      <w:start w:val="1"/>
      <w:numFmt w:val="decimal"/>
      <w:lvlText w:val="%1."/>
      <w:lvlJc w:val="left"/>
    </w:lvl>
    <w:lvl w:ilvl="1" w:tplc="0990320E">
      <w:start w:val="1"/>
      <w:numFmt w:val="lowerLetter"/>
      <w:lvlText w:val="(%2)"/>
      <w:lvlJc w:val="left"/>
      <w:rPr>
        <w:rFonts w:hint="default"/>
      </w:rPr>
    </w:lvl>
    <w:lvl w:ilvl="2" w:tplc="23E2DFDC">
      <w:start w:val="1"/>
      <w:numFmt w:val="bullet"/>
      <w:lvlText w:val=""/>
      <w:lvlJc w:val="left"/>
    </w:lvl>
    <w:lvl w:ilvl="3" w:tplc="AFEEAB48">
      <w:start w:val="1"/>
      <w:numFmt w:val="bullet"/>
      <w:lvlText w:val=""/>
      <w:lvlJc w:val="left"/>
    </w:lvl>
    <w:lvl w:ilvl="4" w:tplc="8BF6FB7A">
      <w:start w:val="1"/>
      <w:numFmt w:val="bullet"/>
      <w:lvlText w:val=""/>
      <w:lvlJc w:val="left"/>
    </w:lvl>
    <w:lvl w:ilvl="5" w:tplc="170A548A">
      <w:start w:val="1"/>
      <w:numFmt w:val="bullet"/>
      <w:lvlText w:val=""/>
      <w:lvlJc w:val="left"/>
    </w:lvl>
    <w:lvl w:ilvl="6" w:tplc="A06000D4">
      <w:start w:val="1"/>
      <w:numFmt w:val="bullet"/>
      <w:lvlText w:val=""/>
      <w:lvlJc w:val="left"/>
    </w:lvl>
    <w:lvl w:ilvl="7" w:tplc="0442C21C">
      <w:start w:val="1"/>
      <w:numFmt w:val="bullet"/>
      <w:lvlText w:val=""/>
      <w:lvlJc w:val="left"/>
    </w:lvl>
    <w:lvl w:ilvl="8" w:tplc="27880CFE">
      <w:start w:val="1"/>
      <w:numFmt w:val="bullet"/>
      <w:lvlText w:val=""/>
      <w:lvlJc w:val="left"/>
    </w:lvl>
  </w:abstractNum>
  <w:abstractNum w:abstractNumId="20" w15:restartNumberingAfterBreak="0">
    <w:nsid w:val="00000027"/>
    <w:multiLevelType w:val="hybridMultilevel"/>
    <w:tmpl w:val="4F4EF004"/>
    <w:lvl w:ilvl="0" w:tplc="F7C6F162">
      <w:start w:val="2"/>
      <w:numFmt w:val="decimal"/>
      <w:lvlText w:val="%1."/>
      <w:lvlJc w:val="left"/>
    </w:lvl>
    <w:lvl w:ilvl="1" w:tplc="C178935C">
      <w:start w:val="1"/>
      <w:numFmt w:val="lowerLetter"/>
      <w:lvlText w:val="%2"/>
      <w:lvlJc w:val="left"/>
    </w:lvl>
    <w:lvl w:ilvl="2" w:tplc="B9A8E288">
      <w:start w:val="1"/>
      <w:numFmt w:val="bullet"/>
      <w:lvlText w:val=""/>
      <w:lvlJc w:val="left"/>
    </w:lvl>
    <w:lvl w:ilvl="3" w:tplc="114024FA">
      <w:start w:val="1"/>
      <w:numFmt w:val="bullet"/>
      <w:lvlText w:val=""/>
      <w:lvlJc w:val="left"/>
    </w:lvl>
    <w:lvl w:ilvl="4" w:tplc="0A4A1020">
      <w:start w:val="1"/>
      <w:numFmt w:val="bullet"/>
      <w:lvlText w:val=""/>
      <w:lvlJc w:val="left"/>
    </w:lvl>
    <w:lvl w:ilvl="5" w:tplc="DECA6648">
      <w:start w:val="1"/>
      <w:numFmt w:val="bullet"/>
      <w:lvlText w:val=""/>
      <w:lvlJc w:val="left"/>
    </w:lvl>
    <w:lvl w:ilvl="6" w:tplc="60CE2624">
      <w:start w:val="1"/>
      <w:numFmt w:val="bullet"/>
      <w:lvlText w:val=""/>
      <w:lvlJc w:val="left"/>
    </w:lvl>
    <w:lvl w:ilvl="7" w:tplc="C096E010">
      <w:start w:val="1"/>
      <w:numFmt w:val="bullet"/>
      <w:lvlText w:val=""/>
      <w:lvlJc w:val="left"/>
    </w:lvl>
    <w:lvl w:ilvl="8" w:tplc="42784A58">
      <w:start w:val="1"/>
      <w:numFmt w:val="bullet"/>
      <w:lvlText w:val=""/>
      <w:lvlJc w:val="left"/>
    </w:lvl>
  </w:abstractNum>
  <w:abstractNum w:abstractNumId="21" w15:restartNumberingAfterBreak="0">
    <w:nsid w:val="00000028"/>
    <w:multiLevelType w:val="hybridMultilevel"/>
    <w:tmpl w:val="23F9C13C"/>
    <w:lvl w:ilvl="0" w:tplc="91389754">
      <w:start w:val="1"/>
      <w:numFmt w:val="decimal"/>
      <w:lvlText w:val="%1."/>
      <w:lvlJc w:val="left"/>
    </w:lvl>
    <w:lvl w:ilvl="1" w:tplc="E7347C3C">
      <w:start w:val="1"/>
      <w:numFmt w:val="bullet"/>
      <w:lvlText w:val=""/>
      <w:lvlJc w:val="left"/>
    </w:lvl>
    <w:lvl w:ilvl="2" w:tplc="9598887A">
      <w:start w:val="1"/>
      <w:numFmt w:val="bullet"/>
      <w:lvlText w:val=""/>
      <w:lvlJc w:val="left"/>
    </w:lvl>
    <w:lvl w:ilvl="3" w:tplc="359ACEBA">
      <w:start w:val="1"/>
      <w:numFmt w:val="bullet"/>
      <w:lvlText w:val=""/>
      <w:lvlJc w:val="left"/>
    </w:lvl>
    <w:lvl w:ilvl="4" w:tplc="4230ADCE">
      <w:start w:val="1"/>
      <w:numFmt w:val="bullet"/>
      <w:lvlText w:val=""/>
      <w:lvlJc w:val="left"/>
    </w:lvl>
    <w:lvl w:ilvl="5" w:tplc="38BC11C6">
      <w:start w:val="1"/>
      <w:numFmt w:val="bullet"/>
      <w:lvlText w:val=""/>
      <w:lvlJc w:val="left"/>
    </w:lvl>
    <w:lvl w:ilvl="6" w:tplc="32F2C292">
      <w:start w:val="1"/>
      <w:numFmt w:val="bullet"/>
      <w:lvlText w:val=""/>
      <w:lvlJc w:val="left"/>
    </w:lvl>
    <w:lvl w:ilvl="7" w:tplc="CC96555E">
      <w:start w:val="1"/>
      <w:numFmt w:val="bullet"/>
      <w:lvlText w:val=""/>
      <w:lvlJc w:val="left"/>
    </w:lvl>
    <w:lvl w:ilvl="8" w:tplc="4ED47620">
      <w:start w:val="1"/>
      <w:numFmt w:val="bullet"/>
      <w:lvlText w:val=""/>
      <w:lvlJc w:val="left"/>
    </w:lvl>
  </w:abstractNum>
  <w:abstractNum w:abstractNumId="22" w15:restartNumberingAfterBreak="0">
    <w:nsid w:val="00000029"/>
    <w:multiLevelType w:val="hybridMultilevel"/>
    <w:tmpl w:val="649BB77C"/>
    <w:lvl w:ilvl="0" w:tplc="472AA564">
      <w:start w:val="4"/>
      <w:numFmt w:val="decimal"/>
      <w:lvlText w:val="%1."/>
      <w:lvlJc w:val="left"/>
    </w:lvl>
    <w:lvl w:ilvl="1" w:tplc="8C365E82">
      <w:start w:val="1"/>
      <w:numFmt w:val="bullet"/>
      <w:lvlText w:val=""/>
      <w:lvlJc w:val="left"/>
    </w:lvl>
    <w:lvl w:ilvl="2" w:tplc="F42E0E7A">
      <w:start w:val="1"/>
      <w:numFmt w:val="bullet"/>
      <w:lvlText w:val=""/>
      <w:lvlJc w:val="left"/>
    </w:lvl>
    <w:lvl w:ilvl="3" w:tplc="B87AB2AA">
      <w:start w:val="1"/>
      <w:numFmt w:val="bullet"/>
      <w:lvlText w:val=""/>
      <w:lvlJc w:val="left"/>
    </w:lvl>
    <w:lvl w:ilvl="4" w:tplc="D24073A0">
      <w:start w:val="1"/>
      <w:numFmt w:val="bullet"/>
      <w:lvlText w:val=""/>
      <w:lvlJc w:val="left"/>
    </w:lvl>
    <w:lvl w:ilvl="5" w:tplc="533A42EA">
      <w:start w:val="1"/>
      <w:numFmt w:val="bullet"/>
      <w:lvlText w:val=""/>
      <w:lvlJc w:val="left"/>
    </w:lvl>
    <w:lvl w:ilvl="6" w:tplc="95EABF3A">
      <w:start w:val="1"/>
      <w:numFmt w:val="bullet"/>
      <w:lvlText w:val=""/>
      <w:lvlJc w:val="left"/>
    </w:lvl>
    <w:lvl w:ilvl="7" w:tplc="CE6A5D04">
      <w:start w:val="1"/>
      <w:numFmt w:val="bullet"/>
      <w:lvlText w:val=""/>
      <w:lvlJc w:val="left"/>
    </w:lvl>
    <w:lvl w:ilvl="8" w:tplc="CEBE0B9C">
      <w:start w:val="1"/>
      <w:numFmt w:val="bullet"/>
      <w:lvlText w:val=""/>
      <w:lvlJc w:val="left"/>
    </w:lvl>
  </w:abstractNum>
  <w:abstractNum w:abstractNumId="23" w15:restartNumberingAfterBreak="0">
    <w:nsid w:val="0000002A"/>
    <w:multiLevelType w:val="hybridMultilevel"/>
    <w:tmpl w:val="235E4B3C"/>
    <w:lvl w:ilvl="0" w:tplc="27A086D6">
      <w:start w:val="1"/>
      <w:numFmt w:val="decimal"/>
      <w:lvlText w:val="%1."/>
      <w:lvlJc w:val="left"/>
    </w:lvl>
    <w:lvl w:ilvl="1" w:tplc="0990320E">
      <w:start w:val="1"/>
      <w:numFmt w:val="lowerLetter"/>
      <w:lvlText w:val="(%2)"/>
      <w:lvlJc w:val="left"/>
      <w:rPr>
        <w:rFonts w:hint="default"/>
      </w:rPr>
    </w:lvl>
    <w:lvl w:ilvl="2" w:tplc="3D044408">
      <w:start w:val="1"/>
      <w:numFmt w:val="bullet"/>
      <w:lvlText w:val=""/>
      <w:lvlJc w:val="left"/>
    </w:lvl>
    <w:lvl w:ilvl="3" w:tplc="560EEC36">
      <w:start w:val="1"/>
      <w:numFmt w:val="bullet"/>
      <w:lvlText w:val=""/>
      <w:lvlJc w:val="left"/>
    </w:lvl>
    <w:lvl w:ilvl="4" w:tplc="86F275DC">
      <w:start w:val="1"/>
      <w:numFmt w:val="bullet"/>
      <w:lvlText w:val=""/>
      <w:lvlJc w:val="left"/>
    </w:lvl>
    <w:lvl w:ilvl="5" w:tplc="FC6075F0">
      <w:start w:val="1"/>
      <w:numFmt w:val="bullet"/>
      <w:lvlText w:val=""/>
      <w:lvlJc w:val="left"/>
    </w:lvl>
    <w:lvl w:ilvl="6" w:tplc="14DA50C0">
      <w:start w:val="1"/>
      <w:numFmt w:val="bullet"/>
      <w:lvlText w:val=""/>
      <w:lvlJc w:val="left"/>
    </w:lvl>
    <w:lvl w:ilvl="7" w:tplc="5A026DE2">
      <w:start w:val="1"/>
      <w:numFmt w:val="bullet"/>
      <w:lvlText w:val=""/>
      <w:lvlJc w:val="left"/>
    </w:lvl>
    <w:lvl w:ilvl="8" w:tplc="D16CC3D0">
      <w:start w:val="1"/>
      <w:numFmt w:val="bullet"/>
      <w:lvlText w:val=""/>
      <w:lvlJc w:val="left"/>
    </w:lvl>
  </w:abstractNum>
  <w:abstractNum w:abstractNumId="24" w15:restartNumberingAfterBreak="0">
    <w:nsid w:val="0000002B"/>
    <w:multiLevelType w:val="hybridMultilevel"/>
    <w:tmpl w:val="48206966"/>
    <w:lvl w:ilvl="0" w:tplc="5FCA5088">
      <w:start w:val="1"/>
      <w:numFmt w:val="decimal"/>
      <w:lvlText w:val="%1."/>
      <w:lvlJc w:val="left"/>
    </w:lvl>
    <w:lvl w:ilvl="1" w:tplc="0990320E">
      <w:start w:val="1"/>
      <w:numFmt w:val="lowerLetter"/>
      <w:lvlText w:val="(%2)"/>
      <w:lvlJc w:val="left"/>
      <w:rPr>
        <w:rFonts w:hint="default"/>
      </w:rPr>
    </w:lvl>
    <w:lvl w:ilvl="2" w:tplc="5ACE173A">
      <w:start w:val="1"/>
      <w:numFmt w:val="bullet"/>
      <w:lvlText w:val=""/>
      <w:lvlJc w:val="left"/>
    </w:lvl>
    <w:lvl w:ilvl="3" w:tplc="675A5ED2">
      <w:start w:val="1"/>
      <w:numFmt w:val="bullet"/>
      <w:lvlText w:val=""/>
      <w:lvlJc w:val="left"/>
    </w:lvl>
    <w:lvl w:ilvl="4" w:tplc="F22E6D0A">
      <w:start w:val="1"/>
      <w:numFmt w:val="bullet"/>
      <w:lvlText w:val=""/>
      <w:lvlJc w:val="left"/>
    </w:lvl>
    <w:lvl w:ilvl="5" w:tplc="9F225882">
      <w:start w:val="1"/>
      <w:numFmt w:val="bullet"/>
      <w:lvlText w:val=""/>
      <w:lvlJc w:val="left"/>
    </w:lvl>
    <w:lvl w:ilvl="6" w:tplc="0CCC5028">
      <w:start w:val="1"/>
      <w:numFmt w:val="bullet"/>
      <w:lvlText w:val=""/>
      <w:lvlJc w:val="left"/>
    </w:lvl>
    <w:lvl w:ilvl="7" w:tplc="6B227258">
      <w:start w:val="1"/>
      <w:numFmt w:val="bullet"/>
      <w:lvlText w:val=""/>
      <w:lvlJc w:val="left"/>
    </w:lvl>
    <w:lvl w:ilvl="8" w:tplc="3842C3F4">
      <w:start w:val="1"/>
      <w:numFmt w:val="bullet"/>
      <w:lvlText w:val=""/>
      <w:lvlJc w:val="left"/>
    </w:lvl>
  </w:abstractNum>
  <w:abstractNum w:abstractNumId="25" w15:restartNumberingAfterBreak="0">
    <w:nsid w:val="0000002D"/>
    <w:multiLevelType w:val="hybridMultilevel"/>
    <w:tmpl w:val="CE8A1176"/>
    <w:lvl w:ilvl="0" w:tplc="72DA80D4">
      <w:start w:val="6"/>
      <w:numFmt w:val="decimal"/>
      <w:lvlText w:val="%1."/>
      <w:lvlJc w:val="left"/>
    </w:lvl>
    <w:lvl w:ilvl="1" w:tplc="E7EA89FC">
      <w:start w:val="1"/>
      <w:numFmt w:val="lowerLetter"/>
      <w:lvlText w:val="%2"/>
      <w:lvlJc w:val="left"/>
    </w:lvl>
    <w:lvl w:ilvl="2" w:tplc="0990320E">
      <w:start w:val="1"/>
      <w:numFmt w:val="lowerLetter"/>
      <w:lvlText w:val="(%3)"/>
      <w:lvlJc w:val="left"/>
      <w:rPr>
        <w:rFonts w:hint="default"/>
      </w:rPr>
    </w:lvl>
    <w:lvl w:ilvl="3" w:tplc="8EFCF34E">
      <w:start w:val="1"/>
      <w:numFmt w:val="bullet"/>
      <w:lvlText w:val=""/>
      <w:lvlJc w:val="left"/>
    </w:lvl>
    <w:lvl w:ilvl="4" w:tplc="8CD2C772">
      <w:start w:val="1"/>
      <w:numFmt w:val="bullet"/>
      <w:lvlText w:val=""/>
      <w:lvlJc w:val="left"/>
    </w:lvl>
    <w:lvl w:ilvl="5" w:tplc="D4DEE2FE">
      <w:start w:val="1"/>
      <w:numFmt w:val="bullet"/>
      <w:lvlText w:val=""/>
      <w:lvlJc w:val="left"/>
    </w:lvl>
    <w:lvl w:ilvl="6" w:tplc="D85E1DD4">
      <w:start w:val="1"/>
      <w:numFmt w:val="bullet"/>
      <w:lvlText w:val=""/>
      <w:lvlJc w:val="left"/>
    </w:lvl>
    <w:lvl w:ilvl="7" w:tplc="907C6D6E">
      <w:start w:val="1"/>
      <w:numFmt w:val="bullet"/>
      <w:lvlText w:val=""/>
      <w:lvlJc w:val="left"/>
    </w:lvl>
    <w:lvl w:ilvl="8" w:tplc="98A43FD2">
      <w:start w:val="1"/>
      <w:numFmt w:val="bullet"/>
      <w:lvlText w:val=""/>
      <w:lvlJc w:val="left"/>
    </w:lvl>
  </w:abstractNum>
  <w:abstractNum w:abstractNumId="26" w15:restartNumberingAfterBreak="0">
    <w:nsid w:val="0000002E"/>
    <w:multiLevelType w:val="hybridMultilevel"/>
    <w:tmpl w:val="235BA860"/>
    <w:lvl w:ilvl="0" w:tplc="45147C86">
      <w:start w:val="1"/>
      <w:numFmt w:val="decimal"/>
      <w:lvlText w:val="%1."/>
      <w:lvlJc w:val="left"/>
    </w:lvl>
    <w:lvl w:ilvl="1" w:tplc="B9B85722">
      <w:start w:val="1"/>
      <w:numFmt w:val="bullet"/>
      <w:lvlText w:val=""/>
      <w:lvlJc w:val="left"/>
    </w:lvl>
    <w:lvl w:ilvl="2" w:tplc="3DFA18F6">
      <w:start w:val="1"/>
      <w:numFmt w:val="bullet"/>
      <w:lvlText w:val=""/>
      <w:lvlJc w:val="left"/>
    </w:lvl>
    <w:lvl w:ilvl="3" w:tplc="09B826A0">
      <w:start w:val="1"/>
      <w:numFmt w:val="bullet"/>
      <w:lvlText w:val=""/>
      <w:lvlJc w:val="left"/>
    </w:lvl>
    <w:lvl w:ilvl="4" w:tplc="1750A1AC">
      <w:start w:val="1"/>
      <w:numFmt w:val="bullet"/>
      <w:lvlText w:val=""/>
      <w:lvlJc w:val="left"/>
    </w:lvl>
    <w:lvl w:ilvl="5" w:tplc="B35AFD26">
      <w:start w:val="1"/>
      <w:numFmt w:val="bullet"/>
      <w:lvlText w:val=""/>
      <w:lvlJc w:val="left"/>
    </w:lvl>
    <w:lvl w:ilvl="6" w:tplc="4AC0393C">
      <w:start w:val="1"/>
      <w:numFmt w:val="bullet"/>
      <w:lvlText w:val=""/>
      <w:lvlJc w:val="left"/>
    </w:lvl>
    <w:lvl w:ilvl="7" w:tplc="43C40746">
      <w:start w:val="1"/>
      <w:numFmt w:val="bullet"/>
      <w:lvlText w:val=""/>
      <w:lvlJc w:val="left"/>
    </w:lvl>
    <w:lvl w:ilvl="8" w:tplc="57D268B2">
      <w:start w:val="1"/>
      <w:numFmt w:val="bullet"/>
      <w:lvlText w:val=""/>
      <w:lvlJc w:val="left"/>
    </w:lvl>
  </w:abstractNum>
  <w:abstractNum w:abstractNumId="27" w15:restartNumberingAfterBreak="0">
    <w:nsid w:val="0000002F"/>
    <w:multiLevelType w:val="hybridMultilevel"/>
    <w:tmpl w:val="60D2BE9A"/>
    <w:lvl w:ilvl="0" w:tplc="63FC3648">
      <w:start w:val="1"/>
      <w:numFmt w:val="decimal"/>
      <w:lvlText w:val="%1"/>
      <w:lvlJc w:val="left"/>
    </w:lvl>
    <w:lvl w:ilvl="1" w:tplc="0990320E">
      <w:start w:val="1"/>
      <w:numFmt w:val="lowerLetter"/>
      <w:lvlText w:val="(%2)"/>
      <w:lvlJc w:val="left"/>
      <w:rPr>
        <w:rFonts w:hint="default"/>
      </w:rPr>
    </w:lvl>
    <w:lvl w:ilvl="2" w:tplc="6386922A">
      <w:start w:val="1"/>
      <w:numFmt w:val="bullet"/>
      <w:lvlText w:val=""/>
      <w:lvlJc w:val="left"/>
    </w:lvl>
    <w:lvl w:ilvl="3" w:tplc="C1BCD59C">
      <w:start w:val="1"/>
      <w:numFmt w:val="bullet"/>
      <w:lvlText w:val=""/>
      <w:lvlJc w:val="left"/>
    </w:lvl>
    <w:lvl w:ilvl="4" w:tplc="3A985C22">
      <w:start w:val="1"/>
      <w:numFmt w:val="bullet"/>
      <w:lvlText w:val=""/>
      <w:lvlJc w:val="left"/>
    </w:lvl>
    <w:lvl w:ilvl="5" w:tplc="1FDED840">
      <w:start w:val="1"/>
      <w:numFmt w:val="bullet"/>
      <w:lvlText w:val=""/>
      <w:lvlJc w:val="left"/>
    </w:lvl>
    <w:lvl w:ilvl="6" w:tplc="B8261C4C">
      <w:start w:val="1"/>
      <w:numFmt w:val="bullet"/>
      <w:lvlText w:val=""/>
      <w:lvlJc w:val="left"/>
    </w:lvl>
    <w:lvl w:ilvl="7" w:tplc="D0027388">
      <w:start w:val="1"/>
      <w:numFmt w:val="bullet"/>
      <w:lvlText w:val=""/>
      <w:lvlJc w:val="left"/>
    </w:lvl>
    <w:lvl w:ilvl="8" w:tplc="9440F3D6">
      <w:start w:val="1"/>
      <w:numFmt w:val="bullet"/>
      <w:lvlText w:val=""/>
      <w:lvlJc w:val="left"/>
    </w:lvl>
  </w:abstractNum>
  <w:abstractNum w:abstractNumId="28" w15:restartNumberingAfterBreak="0">
    <w:nsid w:val="00000030"/>
    <w:multiLevelType w:val="hybridMultilevel"/>
    <w:tmpl w:val="354FE9F8"/>
    <w:lvl w:ilvl="0" w:tplc="4D1CA054">
      <w:start w:val="2"/>
      <w:numFmt w:val="decimal"/>
      <w:lvlText w:val="%1."/>
      <w:lvlJc w:val="left"/>
    </w:lvl>
    <w:lvl w:ilvl="1" w:tplc="35046504">
      <w:start w:val="1"/>
      <w:numFmt w:val="lowerLetter"/>
      <w:lvlText w:val="%2"/>
      <w:lvlJc w:val="left"/>
    </w:lvl>
    <w:lvl w:ilvl="2" w:tplc="B3820D32">
      <w:start w:val="1"/>
      <w:numFmt w:val="bullet"/>
      <w:lvlText w:val=""/>
      <w:lvlJc w:val="left"/>
    </w:lvl>
    <w:lvl w:ilvl="3" w:tplc="8162FFEE">
      <w:start w:val="1"/>
      <w:numFmt w:val="bullet"/>
      <w:lvlText w:val=""/>
      <w:lvlJc w:val="left"/>
    </w:lvl>
    <w:lvl w:ilvl="4" w:tplc="D3EC8BC0">
      <w:start w:val="1"/>
      <w:numFmt w:val="bullet"/>
      <w:lvlText w:val=""/>
      <w:lvlJc w:val="left"/>
    </w:lvl>
    <w:lvl w:ilvl="5" w:tplc="D74CF9BA">
      <w:start w:val="1"/>
      <w:numFmt w:val="bullet"/>
      <w:lvlText w:val=""/>
      <w:lvlJc w:val="left"/>
    </w:lvl>
    <w:lvl w:ilvl="6" w:tplc="FC68E6B8">
      <w:start w:val="1"/>
      <w:numFmt w:val="bullet"/>
      <w:lvlText w:val=""/>
      <w:lvlJc w:val="left"/>
    </w:lvl>
    <w:lvl w:ilvl="7" w:tplc="AC1A1062">
      <w:start w:val="1"/>
      <w:numFmt w:val="bullet"/>
      <w:lvlText w:val=""/>
      <w:lvlJc w:val="left"/>
    </w:lvl>
    <w:lvl w:ilvl="8" w:tplc="CC66053C">
      <w:start w:val="1"/>
      <w:numFmt w:val="bullet"/>
      <w:lvlText w:val=""/>
      <w:lvlJc w:val="left"/>
    </w:lvl>
  </w:abstractNum>
  <w:abstractNum w:abstractNumId="29" w15:restartNumberingAfterBreak="0">
    <w:nsid w:val="00000031"/>
    <w:multiLevelType w:val="hybridMultilevel"/>
    <w:tmpl w:val="15B5AF5C"/>
    <w:lvl w:ilvl="0" w:tplc="31FCF856">
      <w:start w:val="6"/>
      <w:numFmt w:val="decimal"/>
      <w:lvlText w:val="%1."/>
      <w:lvlJc w:val="left"/>
    </w:lvl>
    <w:lvl w:ilvl="1" w:tplc="8BE43F7E">
      <w:start w:val="1"/>
      <w:numFmt w:val="bullet"/>
      <w:lvlText w:val=""/>
      <w:lvlJc w:val="left"/>
    </w:lvl>
    <w:lvl w:ilvl="2" w:tplc="387AF172">
      <w:start w:val="1"/>
      <w:numFmt w:val="bullet"/>
      <w:lvlText w:val=""/>
      <w:lvlJc w:val="left"/>
    </w:lvl>
    <w:lvl w:ilvl="3" w:tplc="579EBAC8">
      <w:start w:val="1"/>
      <w:numFmt w:val="bullet"/>
      <w:lvlText w:val=""/>
      <w:lvlJc w:val="left"/>
    </w:lvl>
    <w:lvl w:ilvl="4" w:tplc="06E00916">
      <w:start w:val="1"/>
      <w:numFmt w:val="bullet"/>
      <w:lvlText w:val=""/>
      <w:lvlJc w:val="left"/>
    </w:lvl>
    <w:lvl w:ilvl="5" w:tplc="12F22356">
      <w:start w:val="1"/>
      <w:numFmt w:val="bullet"/>
      <w:lvlText w:val=""/>
      <w:lvlJc w:val="left"/>
    </w:lvl>
    <w:lvl w:ilvl="6" w:tplc="FDF67504">
      <w:start w:val="1"/>
      <w:numFmt w:val="bullet"/>
      <w:lvlText w:val=""/>
      <w:lvlJc w:val="left"/>
    </w:lvl>
    <w:lvl w:ilvl="7" w:tplc="989E7284">
      <w:start w:val="1"/>
      <w:numFmt w:val="bullet"/>
      <w:lvlText w:val=""/>
      <w:lvlJc w:val="left"/>
    </w:lvl>
    <w:lvl w:ilvl="8" w:tplc="A74EFF10">
      <w:start w:val="1"/>
      <w:numFmt w:val="bullet"/>
      <w:lvlText w:val=""/>
      <w:lvlJc w:val="left"/>
    </w:lvl>
  </w:abstractNum>
  <w:abstractNum w:abstractNumId="30" w15:restartNumberingAfterBreak="0">
    <w:nsid w:val="00000032"/>
    <w:multiLevelType w:val="hybridMultilevel"/>
    <w:tmpl w:val="741226BA"/>
    <w:lvl w:ilvl="0" w:tplc="000AD132">
      <w:start w:val="1"/>
      <w:numFmt w:val="decimal"/>
      <w:lvlText w:val="%1."/>
      <w:lvlJc w:val="left"/>
    </w:lvl>
    <w:lvl w:ilvl="1" w:tplc="E65E2B8E">
      <w:start w:val="1"/>
      <w:numFmt w:val="bullet"/>
      <w:lvlText w:val=""/>
      <w:lvlJc w:val="left"/>
    </w:lvl>
    <w:lvl w:ilvl="2" w:tplc="3C18E57C">
      <w:start w:val="1"/>
      <w:numFmt w:val="bullet"/>
      <w:lvlText w:val=""/>
      <w:lvlJc w:val="left"/>
    </w:lvl>
    <w:lvl w:ilvl="3" w:tplc="6A0225C2">
      <w:start w:val="1"/>
      <w:numFmt w:val="bullet"/>
      <w:lvlText w:val=""/>
      <w:lvlJc w:val="left"/>
    </w:lvl>
    <w:lvl w:ilvl="4" w:tplc="ED72E13A">
      <w:start w:val="1"/>
      <w:numFmt w:val="bullet"/>
      <w:lvlText w:val=""/>
      <w:lvlJc w:val="left"/>
    </w:lvl>
    <w:lvl w:ilvl="5" w:tplc="2E38728A">
      <w:start w:val="1"/>
      <w:numFmt w:val="bullet"/>
      <w:lvlText w:val=""/>
      <w:lvlJc w:val="left"/>
    </w:lvl>
    <w:lvl w:ilvl="6" w:tplc="9BA2FC22">
      <w:start w:val="1"/>
      <w:numFmt w:val="bullet"/>
      <w:lvlText w:val=""/>
      <w:lvlJc w:val="left"/>
    </w:lvl>
    <w:lvl w:ilvl="7" w:tplc="5E463464">
      <w:start w:val="1"/>
      <w:numFmt w:val="bullet"/>
      <w:lvlText w:val=""/>
      <w:lvlJc w:val="left"/>
    </w:lvl>
    <w:lvl w:ilvl="8" w:tplc="27B0DFA6">
      <w:start w:val="1"/>
      <w:numFmt w:val="bullet"/>
      <w:lvlText w:val=""/>
      <w:lvlJc w:val="left"/>
    </w:lvl>
  </w:abstractNum>
  <w:abstractNum w:abstractNumId="31" w15:restartNumberingAfterBreak="0">
    <w:nsid w:val="00000033"/>
    <w:multiLevelType w:val="hybridMultilevel"/>
    <w:tmpl w:val="0D34B6A8"/>
    <w:lvl w:ilvl="0" w:tplc="420E6DD4">
      <w:start w:val="3"/>
      <w:numFmt w:val="decimal"/>
      <w:lvlText w:val="%1."/>
      <w:lvlJc w:val="left"/>
    </w:lvl>
    <w:lvl w:ilvl="1" w:tplc="D42E6BCE">
      <w:start w:val="1"/>
      <w:numFmt w:val="bullet"/>
      <w:lvlText w:val=""/>
      <w:lvlJc w:val="left"/>
    </w:lvl>
    <w:lvl w:ilvl="2" w:tplc="47E208AC">
      <w:start w:val="1"/>
      <w:numFmt w:val="bullet"/>
      <w:lvlText w:val=""/>
      <w:lvlJc w:val="left"/>
    </w:lvl>
    <w:lvl w:ilvl="3" w:tplc="302C6A88">
      <w:start w:val="1"/>
      <w:numFmt w:val="bullet"/>
      <w:lvlText w:val=""/>
      <w:lvlJc w:val="left"/>
    </w:lvl>
    <w:lvl w:ilvl="4" w:tplc="3E9663F6">
      <w:start w:val="1"/>
      <w:numFmt w:val="bullet"/>
      <w:lvlText w:val=""/>
      <w:lvlJc w:val="left"/>
    </w:lvl>
    <w:lvl w:ilvl="5" w:tplc="3BD6D554">
      <w:start w:val="1"/>
      <w:numFmt w:val="bullet"/>
      <w:lvlText w:val=""/>
      <w:lvlJc w:val="left"/>
    </w:lvl>
    <w:lvl w:ilvl="6" w:tplc="B2EA5358">
      <w:start w:val="1"/>
      <w:numFmt w:val="bullet"/>
      <w:lvlText w:val=""/>
      <w:lvlJc w:val="left"/>
    </w:lvl>
    <w:lvl w:ilvl="7" w:tplc="BAC81A78">
      <w:start w:val="1"/>
      <w:numFmt w:val="bullet"/>
      <w:lvlText w:val=""/>
      <w:lvlJc w:val="left"/>
    </w:lvl>
    <w:lvl w:ilvl="8" w:tplc="D72E770C">
      <w:start w:val="1"/>
      <w:numFmt w:val="bullet"/>
      <w:lvlText w:val=""/>
      <w:lvlJc w:val="left"/>
    </w:lvl>
  </w:abstractNum>
  <w:abstractNum w:abstractNumId="32" w15:restartNumberingAfterBreak="0">
    <w:nsid w:val="00000034"/>
    <w:multiLevelType w:val="hybridMultilevel"/>
    <w:tmpl w:val="10233C98"/>
    <w:lvl w:ilvl="0" w:tplc="68DC4BF8">
      <w:start w:val="1"/>
      <w:numFmt w:val="decimal"/>
      <w:lvlText w:val="%1."/>
      <w:lvlJc w:val="left"/>
    </w:lvl>
    <w:lvl w:ilvl="1" w:tplc="EF288F00">
      <w:start w:val="1"/>
      <w:numFmt w:val="bullet"/>
      <w:lvlText w:val=""/>
      <w:lvlJc w:val="left"/>
    </w:lvl>
    <w:lvl w:ilvl="2" w:tplc="6310FB7A">
      <w:start w:val="1"/>
      <w:numFmt w:val="bullet"/>
      <w:lvlText w:val=""/>
      <w:lvlJc w:val="left"/>
    </w:lvl>
    <w:lvl w:ilvl="3" w:tplc="28464EEE">
      <w:start w:val="1"/>
      <w:numFmt w:val="bullet"/>
      <w:lvlText w:val=""/>
      <w:lvlJc w:val="left"/>
    </w:lvl>
    <w:lvl w:ilvl="4" w:tplc="8ED02FC2">
      <w:start w:val="1"/>
      <w:numFmt w:val="bullet"/>
      <w:lvlText w:val=""/>
      <w:lvlJc w:val="left"/>
    </w:lvl>
    <w:lvl w:ilvl="5" w:tplc="9F4EF1C4">
      <w:start w:val="1"/>
      <w:numFmt w:val="bullet"/>
      <w:lvlText w:val=""/>
      <w:lvlJc w:val="left"/>
    </w:lvl>
    <w:lvl w:ilvl="6" w:tplc="921A78A6">
      <w:start w:val="1"/>
      <w:numFmt w:val="bullet"/>
      <w:lvlText w:val=""/>
      <w:lvlJc w:val="left"/>
    </w:lvl>
    <w:lvl w:ilvl="7" w:tplc="DE62E1BA">
      <w:start w:val="1"/>
      <w:numFmt w:val="bullet"/>
      <w:lvlText w:val=""/>
      <w:lvlJc w:val="left"/>
    </w:lvl>
    <w:lvl w:ilvl="8" w:tplc="1CBCC8E6">
      <w:start w:val="1"/>
      <w:numFmt w:val="bullet"/>
      <w:lvlText w:val=""/>
      <w:lvlJc w:val="left"/>
    </w:lvl>
  </w:abstractNum>
  <w:abstractNum w:abstractNumId="33" w15:restartNumberingAfterBreak="0">
    <w:nsid w:val="00000035"/>
    <w:multiLevelType w:val="hybridMultilevel"/>
    <w:tmpl w:val="21122EF8"/>
    <w:lvl w:ilvl="0" w:tplc="D3E20D22">
      <w:start w:val="1"/>
      <w:numFmt w:val="decimal"/>
      <w:lvlText w:val="%1."/>
      <w:lvlJc w:val="left"/>
    </w:lvl>
    <w:lvl w:ilvl="1" w:tplc="0990320E">
      <w:start w:val="1"/>
      <w:numFmt w:val="lowerLetter"/>
      <w:lvlText w:val="(%2)"/>
      <w:lvlJc w:val="left"/>
      <w:rPr>
        <w:rFonts w:hint="default"/>
      </w:rPr>
    </w:lvl>
    <w:lvl w:ilvl="2" w:tplc="88FEDDA2">
      <w:start w:val="1"/>
      <w:numFmt w:val="bullet"/>
      <w:lvlText w:val=""/>
      <w:lvlJc w:val="left"/>
    </w:lvl>
    <w:lvl w:ilvl="3" w:tplc="4992DDD4">
      <w:start w:val="1"/>
      <w:numFmt w:val="bullet"/>
      <w:lvlText w:val=""/>
      <w:lvlJc w:val="left"/>
    </w:lvl>
    <w:lvl w:ilvl="4" w:tplc="C400BBFC">
      <w:start w:val="1"/>
      <w:numFmt w:val="bullet"/>
      <w:lvlText w:val=""/>
      <w:lvlJc w:val="left"/>
    </w:lvl>
    <w:lvl w:ilvl="5" w:tplc="3B6E4E9C">
      <w:start w:val="1"/>
      <w:numFmt w:val="bullet"/>
      <w:lvlText w:val=""/>
      <w:lvlJc w:val="left"/>
    </w:lvl>
    <w:lvl w:ilvl="6" w:tplc="184211E6">
      <w:start w:val="1"/>
      <w:numFmt w:val="bullet"/>
      <w:lvlText w:val=""/>
      <w:lvlJc w:val="left"/>
    </w:lvl>
    <w:lvl w:ilvl="7" w:tplc="0D76B612">
      <w:start w:val="1"/>
      <w:numFmt w:val="bullet"/>
      <w:lvlText w:val=""/>
      <w:lvlJc w:val="left"/>
    </w:lvl>
    <w:lvl w:ilvl="8" w:tplc="570CB8F6">
      <w:start w:val="1"/>
      <w:numFmt w:val="bullet"/>
      <w:lvlText w:val=""/>
      <w:lvlJc w:val="left"/>
    </w:lvl>
  </w:abstractNum>
  <w:abstractNum w:abstractNumId="34" w15:restartNumberingAfterBreak="0">
    <w:nsid w:val="00000037"/>
    <w:multiLevelType w:val="hybridMultilevel"/>
    <w:tmpl w:val="7E0C57B0"/>
    <w:lvl w:ilvl="0" w:tplc="B9766D20">
      <w:start w:val="1"/>
      <w:numFmt w:val="decimal"/>
      <w:lvlText w:val="%1."/>
      <w:lvlJc w:val="left"/>
    </w:lvl>
    <w:lvl w:ilvl="1" w:tplc="CDE8ED88">
      <w:start w:val="1"/>
      <w:numFmt w:val="bullet"/>
      <w:lvlText w:val=""/>
      <w:lvlJc w:val="left"/>
    </w:lvl>
    <w:lvl w:ilvl="2" w:tplc="2CC4A4EE">
      <w:start w:val="1"/>
      <w:numFmt w:val="bullet"/>
      <w:lvlText w:val=""/>
      <w:lvlJc w:val="left"/>
    </w:lvl>
    <w:lvl w:ilvl="3" w:tplc="AB80B784">
      <w:start w:val="1"/>
      <w:numFmt w:val="bullet"/>
      <w:lvlText w:val=""/>
      <w:lvlJc w:val="left"/>
    </w:lvl>
    <w:lvl w:ilvl="4" w:tplc="BBDC9962">
      <w:start w:val="1"/>
      <w:numFmt w:val="bullet"/>
      <w:lvlText w:val=""/>
      <w:lvlJc w:val="left"/>
    </w:lvl>
    <w:lvl w:ilvl="5" w:tplc="D7161AFE">
      <w:start w:val="1"/>
      <w:numFmt w:val="bullet"/>
      <w:lvlText w:val=""/>
      <w:lvlJc w:val="left"/>
    </w:lvl>
    <w:lvl w:ilvl="6" w:tplc="05F03448">
      <w:start w:val="1"/>
      <w:numFmt w:val="bullet"/>
      <w:lvlText w:val=""/>
      <w:lvlJc w:val="left"/>
    </w:lvl>
    <w:lvl w:ilvl="7" w:tplc="0810C37C">
      <w:start w:val="1"/>
      <w:numFmt w:val="bullet"/>
      <w:lvlText w:val=""/>
      <w:lvlJc w:val="left"/>
    </w:lvl>
    <w:lvl w:ilvl="8" w:tplc="17FEB776">
      <w:start w:val="1"/>
      <w:numFmt w:val="bullet"/>
      <w:lvlText w:val=""/>
      <w:lvlJc w:val="left"/>
    </w:lvl>
  </w:abstractNum>
  <w:abstractNum w:abstractNumId="35" w15:restartNumberingAfterBreak="0">
    <w:nsid w:val="00000038"/>
    <w:multiLevelType w:val="hybridMultilevel"/>
    <w:tmpl w:val="77AE35EA"/>
    <w:lvl w:ilvl="0" w:tplc="7BF84002">
      <w:start w:val="2"/>
      <w:numFmt w:val="decimal"/>
      <w:lvlText w:val="%1."/>
      <w:lvlJc w:val="left"/>
    </w:lvl>
    <w:lvl w:ilvl="1" w:tplc="E4F89054">
      <w:start w:val="1"/>
      <w:numFmt w:val="bullet"/>
      <w:lvlText w:val=""/>
      <w:lvlJc w:val="left"/>
    </w:lvl>
    <w:lvl w:ilvl="2" w:tplc="8B244764">
      <w:start w:val="1"/>
      <w:numFmt w:val="bullet"/>
      <w:lvlText w:val=""/>
      <w:lvlJc w:val="left"/>
    </w:lvl>
    <w:lvl w:ilvl="3" w:tplc="458C577C">
      <w:start w:val="1"/>
      <w:numFmt w:val="bullet"/>
      <w:lvlText w:val=""/>
      <w:lvlJc w:val="left"/>
    </w:lvl>
    <w:lvl w:ilvl="4" w:tplc="C36C7798">
      <w:start w:val="1"/>
      <w:numFmt w:val="bullet"/>
      <w:lvlText w:val=""/>
      <w:lvlJc w:val="left"/>
    </w:lvl>
    <w:lvl w:ilvl="5" w:tplc="8E5E38C2">
      <w:start w:val="1"/>
      <w:numFmt w:val="bullet"/>
      <w:lvlText w:val=""/>
      <w:lvlJc w:val="left"/>
    </w:lvl>
    <w:lvl w:ilvl="6" w:tplc="DE48FEC0">
      <w:start w:val="1"/>
      <w:numFmt w:val="bullet"/>
      <w:lvlText w:val=""/>
      <w:lvlJc w:val="left"/>
    </w:lvl>
    <w:lvl w:ilvl="7" w:tplc="C51E8DD8">
      <w:start w:val="1"/>
      <w:numFmt w:val="bullet"/>
      <w:lvlText w:val=""/>
      <w:lvlJc w:val="left"/>
    </w:lvl>
    <w:lvl w:ilvl="8" w:tplc="331C41CC">
      <w:start w:val="1"/>
      <w:numFmt w:val="bullet"/>
      <w:lvlText w:val=""/>
      <w:lvlJc w:val="left"/>
    </w:lvl>
  </w:abstractNum>
  <w:abstractNum w:abstractNumId="36" w15:restartNumberingAfterBreak="0">
    <w:nsid w:val="00000039"/>
    <w:multiLevelType w:val="hybridMultilevel"/>
    <w:tmpl w:val="579BE4F0"/>
    <w:lvl w:ilvl="0" w:tplc="6F301064">
      <w:start w:val="1"/>
      <w:numFmt w:val="decimal"/>
      <w:lvlText w:val="%1."/>
      <w:lvlJc w:val="left"/>
    </w:lvl>
    <w:lvl w:ilvl="1" w:tplc="34A04F62">
      <w:start w:val="1"/>
      <w:numFmt w:val="bullet"/>
      <w:lvlText w:val=""/>
      <w:lvlJc w:val="left"/>
    </w:lvl>
    <w:lvl w:ilvl="2" w:tplc="C994CAD0">
      <w:start w:val="1"/>
      <w:numFmt w:val="bullet"/>
      <w:lvlText w:val=""/>
      <w:lvlJc w:val="left"/>
    </w:lvl>
    <w:lvl w:ilvl="3" w:tplc="20524458">
      <w:start w:val="1"/>
      <w:numFmt w:val="bullet"/>
      <w:lvlText w:val=""/>
      <w:lvlJc w:val="left"/>
    </w:lvl>
    <w:lvl w:ilvl="4" w:tplc="5C4C5C50">
      <w:start w:val="1"/>
      <w:numFmt w:val="bullet"/>
      <w:lvlText w:val=""/>
      <w:lvlJc w:val="left"/>
    </w:lvl>
    <w:lvl w:ilvl="5" w:tplc="C79E91D2">
      <w:start w:val="1"/>
      <w:numFmt w:val="bullet"/>
      <w:lvlText w:val=""/>
      <w:lvlJc w:val="left"/>
    </w:lvl>
    <w:lvl w:ilvl="6" w:tplc="ABEC10A4">
      <w:start w:val="1"/>
      <w:numFmt w:val="bullet"/>
      <w:lvlText w:val=""/>
      <w:lvlJc w:val="left"/>
    </w:lvl>
    <w:lvl w:ilvl="7" w:tplc="C53E79BC">
      <w:start w:val="1"/>
      <w:numFmt w:val="bullet"/>
      <w:lvlText w:val=""/>
      <w:lvlJc w:val="left"/>
    </w:lvl>
    <w:lvl w:ilvl="8" w:tplc="7D72E5DE">
      <w:start w:val="1"/>
      <w:numFmt w:val="bullet"/>
      <w:lvlText w:val=""/>
      <w:lvlJc w:val="left"/>
    </w:lvl>
  </w:abstractNum>
  <w:abstractNum w:abstractNumId="37" w15:restartNumberingAfterBreak="0">
    <w:nsid w:val="0000003A"/>
    <w:multiLevelType w:val="hybridMultilevel"/>
    <w:tmpl w:val="310C50B2"/>
    <w:lvl w:ilvl="0" w:tplc="AABC8126">
      <w:start w:val="1"/>
      <w:numFmt w:val="decimal"/>
      <w:lvlText w:val="%1."/>
      <w:lvlJc w:val="left"/>
    </w:lvl>
    <w:lvl w:ilvl="1" w:tplc="30689642">
      <w:start w:val="1"/>
      <w:numFmt w:val="bullet"/>
      <w:lvlText w:val=""/>
      <w:lvlJc w:val="left"/>
    </w:lvl>
    <w:lvl w:ilvl="2" w:tplc="0BDC4F1E">
      <w:start w:val="1"/>
      <w:numFmt w:val="bullet"/>
      <w:lvlText w:val=""/>
      <w:lvlJc w:val="left"/>
    </w:lvl>
    <w:lvl w:ilvl="3" w:tplc="B26EB7BA">
      <w:start w:val="1"/>
      <w:numFmt w:val="bullet"/>
      <w:lvlText w:val=""/>
      <w:lvlJc w:val="left"/>
    </w:lvl>
    <w:lvl w:ilvl="4" w:tplc="E676FF58">
      <w:start w:val="1"/>
      <w:numFmt w:val="bullet"/>
      <w:lvlText w:val=""/>
      <w:lvlJc w:val="left"/>
    </w:lvl>
    <w:lvl w:ilvl="5" w:tplc="633EBCBA">
      <w:start w:val="1"/>
      <w:numFmt w:val="bullet"/>
      <w:lvlText w:val=""/>
      <w:lvlJc w:val="left"/>
    </w:lvl>
    <w:lvl w:ilvl="6" w:tplc="B7A4A498">
      <w:start w:val="1"/>
      <w:numFmt w:val="bullet"/>
      <w:lvlText w:val=""/>
      <w:lvlJc w:val="left"/>
    </w:lvl>
    <w:lvl w:ilvl="7" w:tplc="EF8093A2">
      <w:start w:val="1"/>
      <w:numFmt w:val="bullet"/>
      <w:lvlText w:val=""/>
      <w:lvlJc w:val="left"/>
    </w:lvl>
    <w:lvl w:ilvl="8" w:tplc="340AED18">
      <w:start w:val="1"/>
      <w:numFmt w:val="bullet"/>
      <w:lvlText w:val=""/>
      <w:lvlJc w:val="left"/>
    </w:lvl>
  </w:abstractNum>
  <w:abstractNum w:abstractNumId="38" w15:restartNumberingAfterBreak="0">
    <w:nsid w:val="0000003B"/>
    <w:multiLevelType w:val="hybridMultilevel"/>
    <w:tmpl w:val="A006B248"/>
    <w:lvl w:ilvl="0" w:tplc="0990320E">
      <w:start w:val="1"/>
      <w:numFmt w:val="lowerLetter"/>
      <w:lvlText w:val="(%1)"/>
      <w:lvlJc w:val="left"/>
      <w:rPr>
        <w:rFonts w:hint="default"/>
      </w:rPr>
    </w:lvl>
    <w:lvl w:ilvl="1" w:tplc="2702C166">
      <w:start w:val="1"/>
      <w:numFmt w:val="bullet"/>
      <w:lvlText w:val=""/>
      <w:lvlJc w:val="left"/>
    </w:lvl>
    <w:lvl w:ilvl="2" w:tplc="213437A6">
      <w:start w:val="1"/>
      <w:numFmt w:val="bullet"/>
      <w:lvlText w:val=""/>
      <w:lvlJc w:val="left"/>
    </w:lvl>
    <w:lvl w:ilvl="3" w:tplc="5D6672F4">
      <w:start w:val="1"/>
      <w:numFmt w:val="bullet"/>
      <w:lvlText w:val=""/>
      <w:lvlJc w:val="left"/>
    </w:lvl>
    <w:lvl w:ilvl="4" w:tplc="7EE22ECA">
      <w:start w:val="1"/>
      <w:numFmt w:val="bullet"/>
      <w:lvlText w:val=""/>
      <w:lvlJc w:val="left"/>
    </w:lvl>
    <w:lvl w:ilvl="5" w:tplc="8BFE2364">
      <w:start w:val="1"/>
      <w:numFmt w:val="bullet"/>
      <w:lvlText w:val=""/>
      <w:lvlJc w:val="left"/>
    </w:lvl>
    <w:lvl w:ilvl="6" w:tplc="0D446712">
      <w:start w:val="1"/>
      <w:numFmt w:val="bullet"/>
      <w:lvlText w:val=""/>
      <w:lvlJc w:val="left"/>
    </w:lvl>
    <w:lvl w:ilvl="7" w:tplc="B314AA92">
      <w:start w:val="1"/>
      <w:numFmt w:val="bullet"/>
      <w:lvlText w:val=""/>
      <w:lvlJc w:val="left"/>
    </w:lvl>
    <w:lvl w:ilvl="8" w:tplc="4C360734">
      <w:start w:val="1"/>
      <w:numFmt w:val="bullet"/>
      <w:lvlText w:val=""/>
      <w:lvlJc w:val="left"/>
    </w:lvl>
  </w:abstractNum>
  <w:abstractNum w:abstractNumId="39" w15:restartNumberingAfterBreak="0">
    <w:nsid w:val="0000003D"/>
    <w:multiLevelType w:val="hybridMultilevel"/>
    <w:tmpl w:val="25A70BF6"/>
    <w:lvl w:ilvl="0" w:tplc="BF76A220">
      <w:start w:val="1"/>
      <w:numFmt w:val="decimal"/>
      <w:lvlText w:val="%1."/>
      <w:lvlJc w:val="left"/>
    </w:lvl>
    <w:lvl w:ilvl="1" w:tplc="19CA9898">
      <w:start w:val="1"/>
      <w:numFmt w:val="bullet"/>
      <w:lvlText w:val=""/>
      <w:lvlJc w:val="left"/>
    </w:lvl>
    <w:lvl w:ilvl="2" w:tplc="8B84B3F4">
      <w:start w:val="1"/>
      <w:numFmt w:val="bullet"/>
      <w:lvlText w:val=""/>
      <w:lvlJc w:val="left"/>
    </w:lvl>
    <w:lvl w:ilvl="3" w:tplc="2B744F12">
      <w:start w:val="1"/>
      <w:numFmt w:val="bullet"/>
      <w:lvlText w:val=""/>
      <w:lvlJc w:val="left"/>
    </w:lvl>
    <w:lvl w:ilvl="4" w:tplc="FC86386A">
      <w:start w:val="1"/>
      <w:numFmt w:val="bullet"/>
      <w:lvlText w:val=""/>
      <w:lvlJc w:val="left"/>
    </w:lvl>
    <w:lvl w:ilvl="5" w:tplc="9E88328A">
      <w:start w:val="1"/>
      <w:numFmt w:val="bullet"/>
      <w:lvlText w:val=""/>
      <w:lvlJc w:val="left"/>
    </w:lvl>
    <w:lvl w:ilvl="6" w:tplc="5C708B30">
      <w:start w:val="1"/>
      <w:numFmt w:val="bullet"/>
      <w:lvlText w:val=""/>
      <w:lvlJc w:val="left"/>
    </w:lvl>
    <w:lvl w:ilvl="7" w:tplc="538A4B28">
      <w:start w:val="1"/>
      <w:numFmt w:val="bullet"/>
      <w:lvlText w:val=""/>
      <w:lvlJc w:val="left"/>
    </w:lvl>
    <w:lvl w:ilvl="8" w:tplc="A0C298D4">
      <w:start w:val="1"/>
      <w:numFmt w:val="bullet"/>
      <w:lvlText w:val=""/>
      <w:lvlJc w:val="left"/>
    </w:lvl>
  </w:abstractNum>
  <w:abstractNum w:abstractNumId="40" w15:restartNumberingAfterBreak="0">
    <w:nsid w:val="0000003E"/>
    <w:multiLevelType w:val="hybridMultilevel"/>
    <w:tmpl w:val="1DBABF00"/>
    <w:lvl w:ilvl="0" w:tplc="FF0C249E">
      <w:start w:val="1"/>
      <w:numFmt w:val="decimal"/>
      <w:lvlText w:val="%1."/>
      <w:lvlJc w:val="left"/>
    </w:lvl>
    <w:lvl w:ilvl="1" w:tplc="4E30F626">
      <w:start w:val="1"/>
      <w:numFmt w:val="bullet"/>
      <w:lvlText w:val=""/>
      <w:lvlJc w:val="left"/>
    </w:lvl>
    <w:lvl w:ilvl="2" w:tplc="A19A1C6E">
      <w:start w:val="1"/>
      <w:numFmt w:val="bullet"/>
      <w:lvlText w:val=""/>
      <w:lvlJc w:val="left"/>
    </w:lvl>
    <w:lvl w:ilvl="3" w:tplc="25D239EA">
      <w:start w:val="1"/>
      <w:numFmt w:val="bullet"/>
      <w:lvlText w:val=""/>
      <w:lvlJc w:val="left"/>
    </w:lvl>
    <w:lvl w:ilvl="4" w:tplc="525A9CEA">
      <w:start w:val="1"/>
      <w:numFmt w:val="bullet"/>
      <w:lvlText w:val=""/>
      <w:lvlJc w:val="left"/>
    </w:lvl>
    <w:lvl w:ilvl="5" w:tplc="2CE00FEE">
      <w:start w:val="1"/>
      <w:numFmt w:val="bullet"/>
      <w:lvlText w:val=""/>
      <w:lvlJc w:val="left"/>
    </w:lvl>
    <w:lvl w:ilvl="6" w:tplc="8DC2B850">
      <w:start w:val="1"/>
      <w:numFmt w:val="bullet"/>
      <w:lvlText w:val=""/>
      <w:lvlJc w:val="left"/>
    </w:lvl>
    <w:lvl w:ilvl="7" w:tplc="5D0C2756">
      <w:start w:val="1"/>
      <w:numFmt w:val="bullet"/>
      <w:lvlText w:val=""/>
      <w:lvlJc w:val="left"/>
    </w:lvl>
    <w:lvl w:ilvl="8" w:tplc="7EF62D08">
      <w:start w:val="1"/>
      <w:numFmt w:val="bullet"/>
      <w:lvlText w:val=""/>
      <w:lvlJc w:val="left"/>
    </w:lvl>
  </w:abstractNum>
  <w:abstractNum w:abstractNumId="41" w15:restartNumberingAfterBreak="0">
    <w:nsid w:val="0000003F"/>
    <w:multiLevelType w:val="hybridMultilevel"/>
    <w:tmpl w:val="4AD084E8"/>
    <w:lvl w:ilvl="0" w:tplc="E04AFCF8">
      <w:start w:val="2"/>
      <w:numFmt w:val="decimal"/>
      <w:lvlText w:val="%1."/>
      <w:lvlJc w:val="left"/>
    </w:lvl>
    <w:lvl w:ilvl="1" w:tplc="7688AFE4">
      <w:start w:val="1"/>
      <w:numFmt w:val="bullet"/>
      <w:lvlText w:val=""/>
      <w:lvlJc w:val="left"/>
    </w:lvl>
    <w:lvl w:ilvl="2" w:tplc="6EBA3112">
      <w:start w:val="1"/>
      <w:numFmt w:val="bullet"/>
      <w:lvlText w:val=""/>
      <w:lvlJc w:val="left"/>
    </w:lvl>
    <w:lvl w:ilvl="3" w:tplc="C524ACA4">
      <w:start w:val="1"/>
      <w:numFmt w:val="bullet"/>
      <w:lvlText w:val=""/>
      <w:lvlJc w:val="left"/>
    </w:lvl>
    <w:lvl w:ilvl="4" w:tplc="7D2A4FE8">
      <w:start w:val="1"/>
      <w:numFmt w:val="bullet"/>
      <w:lvlText w:val=""/>
      <w:lvlJc w:val="left"/>
    </w:lvl>
    <w:lvl w:ilvl="5" w:tplc="CEBA6860">
      <w:start w:val="1"/>
      <w:numFmt w:val="bullet"/>
      <w:lvlText w:val=""/>
      <w:lvlJc w:val="left"/>
    </w:lvl>
    <w:lvl w:ilvl="6" w:tplc="B802BFEA">
      <w:start w:val="1"/>
      <w:numFmt w:val="bullet"/>
      <w:lvlText w:val=""/>
      <w:lvlJc w:val="left"/>
    </w:lvl>
    <w:lvl w:ilvl="7" w:tplc="13ACFD42">
      <w:start w:val="1"/>
      <w:numFmt w:val="bullet"/>
      <w:lvlText w:val=""/>
      <w:lvlJc w:val="left"/>
    </w:lvl>
    <w:lvl w:ilvl="8" w:tplc="8A36DF20">
      <w:start w:val="1"/>
      <w:numFmt w:val="bullet"/>
      <w:lvlText w:val=""/>
      <w:lvlJc w:val="left"/>
    </w:lvl>
  </w:abstractNum>
  <w:abstractNum w:abstractNumId="42" w15:restartNumberingAfterBreak="0">
    <w:nsid w:val="00000040"/>
    <w:multiLevelType w:val="hybridMultilevel"/>
    <w:tmpl w:val="1F48EAA0"/>
    <w:lvl w:ilvl="0" w:tplc="0CB610FE">
      <w:start w:val="1"/>
      <w:numFmt w:val="decimal"/>
      <w:lvlText w:val="%1."/>
      <w:lvlJc w:val="left"/>
    </w:lvl>
    <w:lvl w:ilvl="1" w:tplc="2598A4FA">
      <w:start w:val="1"/>
      <w:numFmt w:val="bullet"/>
      <w:lvlText w:val=""/>
      <w:lvlJc w:val="left"/>
    </w:lvl>
    <w:lvl w:ilvl="2" w:tplc="8F20315C">
      <w:start w:val="1"/>
      <w:numFmt w:val="bullet"/>
      <w:lvlText w:val=""/>
      <w:lvlJc w:val="left"/>
    </w:lvl>
    <w:lvl w:ilvl="3" w:tplc="FF342C04">
      <w:start w:val="1"/>
      <w:numFmt w:val="bullet"/>
      <w:lvlText w:val=""/>
      <w:lvlJc w:val="left"/>
    </w:lvl>
    <w:lvl w:ilvl="4" w:tplc="E9F4C208">
      <w:start w:val="1"/>
      <w:numFmt w:val="bullet"/>
      <w:lvlText w:val=""/>
      <w:lvlJc w:val="left"/>
    </w:lvl>
    <w:lvl w:ilvl="5" w:tplc="223803A6">
      <w:start w:val="1"/>
      <w:numFmt w:val="bullet"/>
      <w:lvlText w:val=""/>
      <w:lvlJc w:val="left"/>
    </w:lvl>
    <w:lvl w:ilvl="6" w:tplc="6662270A">
      <w:start w:val="1"/>
      <w:numFmt w:val="bullet"/>
      <w:lvlText w:val=""/>
      <w:lvlJc w:val="left"/>
    </w:lvl>
    <w:lvl w:ilvl="7" w:tplc="2F4E1012">
      <w:start w:val="1"/>
      <w:numFmt w:val="bullet"/>
      <w:lvlText w:val=""/>
      <w:lvlJc w:val="left"/>
    </w:lvl>
    <w:lvl w:ilvl="8" w:tplc="D6D8C3B6">
      <w:start w:val="1"/>
      <w:numFmt w:val="bullet"/>
      <w:lvlText w:val=""/>
      <w:lvlJc w:val="left"/>
    </w:lvl>
  </w:abstractNum>
  <w:abstractNum w:abstractNumId="43" w15:restartNumberingAfterBreak="0">
    <w:nsid w:val="00000042"/>
    <w:multiLevelType w:val="hybridMultilevel"/>
    <w:tmpl w:val="5DB70AE4"/>
    <w:lvl w:ilvl="0" w:tplc="E042EF24">
      <w:start w:val="1"/>
      <w:numFmt w:val="decimal"/>
      <w:lvlText w:val="%1."/>
      <w:lvlJc w:val="left"/>
    </w:lvl>
    <w:lvl w:ilvl="1" w:tplc="E8D4C2E2">
      <w:start w:val="1"/>
      <w:numFmt w:val="bullet"/>
      <w:lvlText w:val=""/>
      <w:lvlJc w:val="left"/>
    </w:lvl>
    <w:lvl w:ilvl="2" w:tplc="F4E0FB64">
      <w:start w:val="1"/>
      <w:numFmt w:val="bullet"/>
      <w:lvlText w:val=""/>
      <w:lvlJc w:val="left"/>
    </w:lvl>
    <w:lvl w:ilvl="3" w:tplc="C89A5A34">
      <w:start w:val="1"/>
      <w:numFmt w:val="bullet"/>
      <w:lvlText w:val=""/>
      <w:lvlJc w:val="left"/>
    </w:lvl>
    <w:lvl w:ilvl="4" w:tplc="14E02D56">
      <w:start w:val="1"/>
      <w:numFmt w:val="bullet"/>
      <w:lvlText w:val=""/>
      <w:lvlJc w:val="left"/>
    </w:lvl>
    <w:lvl w:ilvl="5" w:tplc="973A1436">
      <w:start w:val="1"/>
      <w:numFmt w:val="bullet"/>
      <w:lvlText w:val=""/>
      <w:lvlJc w:val="left"/>
    </w:lvl>
    <w:lvl w:ilvl="6" w:tplc="C8D4FEE2">
      <w:start w:val="1"/>
      <w:numFmt w:val="bullet"/>
      <w:lvlText w:val=""/>
      <w:lvlJc w:val="left"/>
    </w:lvl>
    <w:lvl w:ilvl="7" w:tplc="CD76E29C">
      <w:start w:val="1"/>
      <w:numFmt w:val="bullet"/>
      <w:lvlText w:val=""/>
      <w:lvlJc w:val="left"/>
    </w:lvl>
    <w:lvl w:ilvl="8" w:tplc="F57055B0">
      <w:start w:val="1"/>
      <w:numFmt w:val="bullet"/>
      <w:lvlText w:val=""/>
      <w:lvlJc w:val="left"/>
    </w:lvl>
  </w:abstractNum>
  <w:abstractNum w:abstractNumId="44" w15:restartNumberingAfterBreak="0">
    <w:nsid w:val="00000043"/>
    <w:multiLevelType w:val="hybridMultilevel"/>
    <w:tmpl w:val="100F8FCA"/>
    <w:lvl w:ilvl="0" w:tplc="8B9A3A2E">
      <w:start w:val="1"/>
      <w:numFmt w:val="decimal"/>
      <w:lvlText w:val="%1."/>
      <w:lvlJc w:val="left"/>
    </w:lvl>
    <w:lvl w:ilvl="1" w:tplc="58DEB49E">
      <w:start w:val="1"/>
      <w:numFmt w:val="bullet"/>
      <w:lvlText w:val=""/>
      <w:lvlJc w:val="left"/>
    </w:lvl>
    <w:lvl w:ilvl="2" w:tplc="808A915A">
      <w:start w:val="1"/>
      <w:numFmt w:val="bullet"/>
      <w:lvlText w:val=""/>
      <w:lvlJc w:val="left"/>
    </w:lvl>
    <w:lvl w:ilvl="3" w:tplc="C7D26E5C">
      <w:start w:val="1"/>
      <w:numFmt w:val="bullet"/>
      <w:lvlText w:val=""/>
      <w:lvlJc w:val="left"/>
    </w:lvl>
    <w:lvl w:ilvl="4" w:tplc="5D621266">
      <w:start w:val="1"/>
      <w:numFmt w:val="bullet"/>
      <w:lvlText w:val=""/>
      <w:lvlJc w:val="left"/>
    </w:lvl>
    <w:lvl w:ilvl="5" w:tplc="41CEC7F8">
      <w:start w:val="1"/>
      <w:numFmt w:val="bullet"/>
      <w:lvlText w:val=""/>
      <w:lvlJc w:val="left"/>
    </w:lvl>
    <w:lvl w:ilvl="6" w:tplc="18864D52">
      <w:start w:val="1"/>
      <w:numFmt w:val="bullet"/>
      <w:lvlText w:val=""/>
      <w:lvlJc w:val="left"/>
    </w:lvl>
    <w:lvl w:ilvl="7" w:tplc="A78046AE">
      <w:start w:val="1"/>
      <w:numFmt w:val="bullet"/>
      <w:lvlText w:val=""/>
      <w:lvlJc w:val="left"/>
    </w:lvl>
    <w:lvl w:ilvl="8" w:tplc="0A9C4038">
      <w:start w:val="1"/>
      <w:numFmt w:val="bullet"/>
      <w:lvlText w:val=""/>
      <w:lvlJc w:val="left"/>
    </w:lvl>
  </w:abstractNum>
  <w:abstractNum w:abstractNumId="45" w15:restartNumberingAfterBreak="0">
    <w:nsid w:val="00000046"/>
    <w:multiLevelType w:val="hybridMultilevel"/>
    <w:tmpl w:val="5F5E7FD0"/>
    <w:lvl w:ilvl="0" w:tplc="9D88DCC4">
      <w:start w:val="1"/>
      <w:numFmt w:val="decimal"/>
      <w:lvlText w:val="%1."/>
      <w:lvlJc w:val="left"/>
    </w:lvl>
    <w:lvl w:ilvl="1" w:tplc="D7A09D3E">
      <w:start w:val="1"/>
      <w:numFmt w:val="bullet"/>
      <w:lvlText w:val=""/>
      <w:lvlJc w:val="left"/>
    </w:lvl>
    <w:lvl w:ilvl="2" w:tplc="CC740978">
      <w:start w:val="1"/>
      <w:numFmt w:val="bullet"/>
      <w:lvlText w:val=""/>
      <w:lvlJc w:val="left"/>
    </w:lvl>
    <w:lvl w:ilvl="3" w:tplc="9F7AAFB2">
      <w:start w:val="1"/>
      <w:numFmt w:val="bullet"/>
      <w:lvlText w:val=""/>
      <w:lvlJc w:val="left"/>
    </w:lvl>
    <w:lvl w:ilvl="4" w:tplc="D0CA7FCE">
      <w:start w:val="1"/>
      <w:numFmt w:val="bullet"/>
      <w:lvlText w:val=""/>
      <w:lvlJc w:val="left"/>
    </w:lvl>
    <w:lvl w:ilvl="5" w:tplc="7EE0CAAC">
      <w:start w:val="1"/>
      <w:numFmt w:val="bullet"/>
      <w:lvlText w:val=""/>
      <w:lvlJc w:val="left"/>
    </w:lvl>
    <w:lvl w:ilvl="6" w:tplc="CDB8A31A">
      <w:start w:val="1"/>
      <w:numFmt w:val="bullet"/>
      <w:lvlText w:val=""/>
      <w:lvlJc w:val="left"/>
    </w:lvl>
    <w:lvl w:ilvl="7" w:tplc="AA4C9804">
      <w:start w:val="1"/>
      <w:numFmt w:val="bullet"/>
      <w:lvlText w:val=""/>
      <w:lvlJc w:val="left"/>
    </w:lvl>
    <w:lvl w:ilvl="8" w:tplc="37A40D6C">
      <w:start w:val="1"/>
      <w:numFmt w:val="bullet"/>
      <w:lvlText w:val=""/>
      <w:lvlJc w:val="left"/>
    </w:lvl>
  </w:abstractNum>
  <w:abstractNum w:abstractNumId="46" w15:restartNumberingAfterBreak="0">
    <w:nsid w:val="00601E8A"/>
    <w:multiLevelType w:val="hybridMultilevel"/>
    <w:tmpl w:val="7324A9F4"/>
    <w:lvl w:ilvl="0" w:tplc="46A47E3C">
      <w:start w:val="1"/>
      <w:numFmt w:val="russianLower"/>
      <w:lvlText w:val="%1)"/>
      <w:lvlJc w:val="left"/>
      <w:pPr>
        <w:ind w:left="720" w:hanging="360"/>
      </w:pPr>
      <w:rPr>
        <w:rFonts w:hint="default"/>
      </w:rPr>
    </w:lvl>
    <w:lvl w:ilvl="1" w:tplc="0809001B">
      <w:start w:val="1"/>
      <w:numFmt w:val="lowerRoman"/>
      <w:lvlText w:val="%2."/>
      <w:lvlJc w:val="righ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15:restartNumberingAfterBreak="0">
    <w:nsid w:val="00BB340B"/>
    <w:multiLevelType w:val="hybridMultilevel"/>
    <w:tmpl w:val="6E30A41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01776950"/>
    <w:multiLevelType w:val="hybridMultilevel"/>
    <w:tmpl w:val="DD26B8B2"/>
    <w:lvl w:ilvl="0" w:tplc="46A47E3C">
      <w:start w:val="1"/>
      <w:numFmt w:val="russianLow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02396E60"/>
    <w:multiLevelType w:val="hybridMultilevel"/>
    <w:tmpl w:val="4944384A"/>
    <w:lvl w:ilvl="0" w:tplc="DE6A11B8">
      <w:start w:val="1"/>
      <w:numFmt w:val="russianLower"/>
      <w:lvlText w:val="%1)"/>
      <w:lvlJc w:val="left"/>
      <w:pPr>
        <w:ind w:left="720" w:hanging="360"/>
      </w:pPr>
      <w:rPr>
        <w:rFonts w:hint="default"/>
        <w:color w:val="auto"/>
      </w:rPr>
    </w:lvl>
    <w:lvl w:ilvl="1" w:tplc="0809001B">
      <w:start w:val="1"/>
      <w:numFmt w:val="lowerRoman"/>
      <w:lvlText w:val="%2."/>
      <w:lvlJc w:val="righ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0" w15:restartNumberingAfterBreak="0">
    <w:nsid w:val="04880DAC"/>
    <w:multiLevelType w:val="hybridMultilevel"/>
    <w:tmpl w:val="54B2C178"/>
    <w:lvl w:ilvl="0" w:tplc="0809001B">
      <w:start w:val="1"/>
      <w:numFmt w:val="lowerRoman"/>
      <w:lvlText w:val="%1."/>
      <w:lvlJc w:val="righ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51" w15:restartNumberingAfterBreak="0">
    <w:nsid w:val="06C444EB"/>
    <w:multiLevelType w:val="hybridMultilevel"/>
    <w:tmpl w:val="41C6D0F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2" w15:restartNumberingAfterBreak="0">
    <w:nsid w:val="06C97FEC"/>
    <w:multiLevelType w:val="hybridMultilevel"/>
    <w:tmpl w:val="96B64A66"/>
    <w:lvl w:ilvl="0" w:tplc="08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3" w15:restartNumberingAfterBreak="0">
    <w:nsid w:val="0816692A"/>
    <w:multiLevelType w:val="hybridMultilevel"/>
    <w:tmpl w:val="7B6C603E"/>
    <w:lvl w:ilvl="0" w:tplc="0809001B">
      <w:start w:val="1"/>
      <w:numFmt w:val="lowerRoman"/>
      <w:lvlText w:val="%1."/>
      <w:lvlJc w:val="righ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4" w15:restartNumberingAfterBreak="0">
    <w:nsid w:val="08850512"/>
    <w:multiLevelType w:val="hybridMultilevel"/>
    <w:tmpl w:val="876EE9A0"/>
    <w:lvl w:ilvl="0" w:tplc="362E1538">
      <w:start w:val="1"/>
      <w:numFmt w:val="lowerRoman"/>
      <w:lvlText w:val="(%1)"/>
      <w:lvlJc w:val="left"/>
      <w:pPr>
        <w:ind w:left="2160" w:hanging="720"/>
      </w:pPr>
      <w:rPr>
        <w:rFonts w:hint="default"/>
      </w:rPr>
    </w:lvl>
    <w:lvl w:ilvl="1" w:tplc="08090019" w:tentative="1">
      <w:start w:val="1"/>
      <w:numFmt w:val="lowerLetter"/>
      <w:lvlText w:val="%2."/>
      <w:lvlJc w:val="left"/>
      <w:pPr>
        <w:ind w:left="3600" w:hanging="360"/>
      </w:pPr>
    </w:lvl>
    <w:lvl w:ilvl="2" w:tplc="0809001B" w:tentative="1">
      <w:start w:val="1"/>
      <w:numFmt w:val="lowerRoman"/>
      <w:lvlText w:val="%3."/>
      <w:lvlJc w:val="right"/>
      <w:pPr>
        <w:ind w:left="4320" w:hanging="180"/>
      </w:pPr>
    </w:lvl>
    <w:lvl w:ilvl="3" w:tplc="0809000F" w:tentative="1">
      <w:start w:val="1"/>
      <w:numFmt w:val="decimal"/>
      <w:lvlText w:val="%4."/>
      <w:lvlJc w:val="left"/>
      <w:pPr>
        <w:ind w:left="5040" w:hanging="360"/>
      </w:pPr>
    </w:lvl>
    <w:lvl w:ilvl="4" w:tplc="08090019" w:tentative="1">
      <w:start w:val="1"/>
      <w:numFmt w:val="lowerLetter"/>
      <w:lvlText w:val="%5."/>
      <w:lvlJc w:val="left"/>
      <w:pPr>
        <w:ind w:left="5760" w:hanging="360"/>
      </w:pPr>
    </w:lvl>
    <w:lvl w:ilvl="5" w:tplc="0809001B" w:tentative="1">
      <w:start w:val="1"/>
      <w:numFmt w:val="lowerRoman"/>
      <w:lvlText w:val="%6."/>
      <w:lvlJc w:val="right"/>
      <w:pPr>
        <w:ind w:left="6480" w:hanging="180"/>
      </w:pPr>
    </w:lvl>
    <w:lvl w:ilvl="6" w:tplc="0809000F" w:tentative="1">
      <w:start w:val="1"/>
      <w:numFmt w:val="decimal"/>
      <w:lvlText w:val="%7."/>
      <w:lvlJc w:val="left"/>
      <w:pPr>
        <w:ind w:left="7200" w:hanging="360"/>
      </w:pPr>
    </w:lvl>
    <w:lvl w:ilvl="7" w:tplc="08090019" w:tentative="1">
      <w:start w:val="1"/>
      <w:numFmt w:val="lowerLetter"/>
      <w:lvlText w:val="%8."/>
      <w:lvlJc w:val="left"/>
      <w:pPr>
        <w:ind w:left="7920" w:hanging="360"/>
      </w:pPr>
    </w:lvl>
    <w:lvl w:ilvl="8" w:tplc="0809001B" w:tentative="1">
      <w:start w:val="1"/>
      <w:numFmt w:val="lowerRoman"/>
      <w:lvlText w:val="%9."/>
      <w:lvlJc w:val="right"/>
      <w:pPr>
        <w:ind w:left="8640" w:hanging="180"/>
      </w:pPr>
    </w:lvl>
  </w:abstractNum>
  <w:abstractNum w:abstractNumId="55" w15:restartNumberingAfterBreak="0">
    <w:nsid w:val="08D8003B"/>
    <w:multiLevelType w:val="hybridMultilevel"/>
    <w:tmpl w:val="15829520"/>
    <w:lvl w:ilvl="0" w:tplc="DC868078">
      <w:start w:val="1"/>
      <w:numFmt w:val="lowerRoman"/>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6" w15:restartNumberingAfterBreak="0">
    <w:nsid w:val="0AB919D6"/>
    <w:multiLevelType w:val="hybridMultilevel"/>
    <w:tmpl w:val="9796C7DE"/>
    <w:lvl w:ilvl="0" w:tplc="04090017">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7" w15:restartNumberingAfterBreak="0">
    <w:nsid w:val="0BDE06F2"/>
    <w:multiLevelType w:val="hybridMultilevel"/>
    <w:tmpl w:val="886058DA"/>
    <w:lvl w:ilvl="0" w:tplc="0990320E">
      <w:start w:val="1"/>
      <w:numFmt w:val="lowerLetter"/>
      <w:lvlText w:val="(%1)"/>
      <w:lvlJc w:val="left"/>
      <w:pPr>
        <w:ind w:left="1440" w:hanging="720"/>
      </w:pPr>
      <w:rPr>
        <w:rFonts w:hint="default"/>
      </w:rPr>
    </w:lvl>
    <w:lvl w:ilvl="1" w:tplc="08090019">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abstractNum w:abstractNumId="58" w15:restartNumberingAfterBreak="0">
    <w:nsid w:val="0E32530C"/>
    <w:multiLevelType w:val="hybridMultilevel"/>
    <w:tmpl w:val="5AE0D29A"/>
    <w:lvl w:ilvl="0" w:tplc="46A47E3C">
      <w:start w:val="1"/>
      <w:numFmt w:val="russianLower"/>
      <w:lvlText w:val="%1)"/>
      <w:lvlJc w:val="left"/>
      <w:pPr>
        <w:ind w:left="720" w:hanging="360"/>
      </w:pPr>
      <w:rPr>
        <w:rFonts w:hint="default"/>
      </w:rPr>
    </w:lvl>
    <w:lvl w:ilvl="1" w:tplc="0809001B">
      <w:start w:val="1"/>
      <w:numFmt w:val="lowerRoman"/>
      <w:lvlText w:val="%2."/>
      <w:lvlJc w:val="righ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9" w15:restartNumberingAfterBreak="0">
    <w:nsid w:val="0EA20CC8"/>
    <w:multiLevelType w:val="hybridMultilevel"/>
    <w:tmpl w:val="178CBE36"/>
    <w:lvl w:ilvl="0" w:tplc="0809001B">
      <w:start w:val="1"/>
      <w:numFmt w:val="lowerRoman"/>
      <w:lvlText w:val="%1."/>
      <w:lvlJc w:val="righ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60" w15:restartNumberingAfterBreak="0">
    <w:nsid w:val="17751D99"/>
    <w:multiLevelType w:val="hybridMultilevel"/>
    <w:tmpl w:val="95125462"/>
    <w:lvl w:ilvl="0" w:tplc="1E980AC2">
      <w:start w:val="1"/>
      <w:numFmt w:val="russianLower"/>
      <w:lvlText w:val="(%1)"/>
      <w:lvlJc w:val="left"/>
      <w:pPr>
        <w:ind w:left="720" w:hanging="360"/>
      </w:pPr>
      <w:rPr>
        <w:rFonts w:hint="default"/>
      </w:rPr>
    </w:lvl>
    <w:lvl w:ilvl="1" w:tplc="0809001B">
      <w:start w:val="1"/>
      <w:numFmt w:val="lowerRoman"/>
      <w:lvlText w:val="%2."/>
      <w:lvlJc w:val="righ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1A8E6971"/>
    <w:multiLevelType w:val="hybridMultilevel"/>
    <w:tmpl w:val="2D8E2BE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1E846CA8"/>
    <w:multiLevelType w:val="hybridMultilevel"/>
    <w:tmpl w:val="92D0B5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1F983F7E"/>
    <w:multiLevelType w:val="hybridMultilevel"/>
    <w:tmpl w:val="A2705448"/>
    <w:lvl w:ilvl="0" w:tplc="46A47E3C">
      <w:start w:val="1"/>
      <w:numFmt w:val="russianLower"/>
      <w:lvlText w:val="%1)"/>
      <w:lvlJc w:val="left"/>
      <w:pPr>
        <w:ind w:left="720" w:hanging="360"/>
      </w:pPr>
      <w:rPr>
        <w:rFonts w:hint="default"/>
      </w:rPr>
    </w:lvl>
    <w:lvl w:ilvl="1" w:tplc="04090017">
      <w:start w:val="1"/>
      <w:numFmt w:val="lowerLetter"/>
      <w:lvlText w:val="%2)"/>
      <w:lvlJc w:val="left"/>
      <w:pPr>
        <w:ind w:left="1440" w:hanging="360"/>
      </w:pPr>
      <w:rPr>
        <w:rFonts w:hint="default"/>
      </w:r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4" w15:restartNumberingAfterBreak="0">
    <w:nsid w:val="21127357"/>
    <w:multiLevelType w:val="hybridMultilevel"/>
    <w:tmpl w:val="5E846646"/>
    <w:lvl w:ilvl="0" w:tplc="0809001B">
      <w:start w:val="1"/>
      <w:numFmt w:val="lowerRoman"/>
      <w:lvlText w:val="%1."/>
      <w:lvlJc w:val="righ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5" w15:restartNumberingAfterBreak="0">
    <w:nsid w:val="21DD65A7"/>
    <w:multiLevelType w:val="hybridMultilevel"/>
    <w:tmpl w:val="B7104E1E"/>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66" w15:restartNumberingAfterBreak="0">
    <w:nsid w:val="231C23D7"/>
    <w:multiLevelType w:val="hybridMultilevel"/>
    <w:tmpl w:val="2CEE1468"/>
    <w:lvl w:ilvl="0" w:tplc="DBCA5E6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28F04B4C"/>
    <w:multiLevelType w:val="hybridMultilevel"/>
    <w:tmpl w:val="9A10F650"/>
    <w:lvl w:ilvl="0" w:tplc="0E2AD010">
      <w:start w:val="1"/>
      <w:numFmt w:val="decimal"/>
      <w:lvlText w:val="%1."/>
      <w:lvlJc w:val="left"/>
      <w:pPr>
        <w:ind w:left="0" w:firstLine="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8" w15:restartNumberingAfterBreak="0">
    <w:nsid w:val="2BB85B49"/>
    <w:multiLevelType w:val="hybridMultilevel"/>
    <w:tmpl w:val="B5D05E3C"/>
    <w:lvl w:ilvl="0" w:tplc="0809001B">
      <w:start w:val="1"/>
      <w:numFmt w:val="lowerRoman"/>
      <w:lvlText w:val="%1."/>
      <w:lvlJc w:val="right"/>
      <w:pPr>
        <w:ind w:left="1210" w:hanging="360"/>
      </w:pPr>
    </w:lvl>
    <w:lvl w:ilvl="1" w:tplc="04090019">
      <w:start w:val="1"/>
      <w:numFmt w:val="lowerLetter"/>
      <w:lvlText w:val="%2."/>
      <w:lvlJc w:val="left"/>
      <w:pPr>
        <w:ind w:left="1930" w:hanging="360"/>
      </w:pPr>
    </w:lvl>
    <w:lvl w:ilvl="2" w:tplc="0409001B">
      <w:start w:val="1"/>
      <w:numFmt w:val="lowerRoman"/>
      <w:lvlText w:val="%3."/>
      <w:lvlJc w:val="right"/>
      <w:pPr>
        <w:ind w:left="2650" w:hanging="180"/>
      </w:pPr>
    </w:lvl>
    <w:lvl w:ilvl="3" w:tplc="0409000F" w:tentative="1">
      <w:start w:val="1"/>
      <w:numFmt w:val="decimal"/>
      <w:lvlText w:val="%4."/>
      <w:lvlJc w:val="left"/>
      <w:pPr>
        <w:ind w:left="3370" w:hanging="360"/>
      </w:pPr>
    </w:lvl>
    <w:lvl w:ilvl="4" w:tplc="04090019" w:tentative="1">
      <w:start w:val="1"/>
      <w:numFmt w:val="lowerLetter"/>
      <w:lvlText w:val="%5."/>
      <w:lvlJc w:val="left"/>
      <w:pPr>
        <w:ind w:left="4090" w:hanging="360"/>
      </w:pPr>
    </w:lvl>
    <w:lvl w:ilvl="5" w:tplc="0409001B" w:tentative="1">
      <w:start w:val="1"/>
      <w:numFmt w:val="lowerRoman"/>
      <w:lvlText w:val="%6."/>
      <w:lvlJc w:val="right"/>
      <w:pPr>
        <w:ind w:left="4810" w:hanging="180"/>
      </w:pPr>
    </w:lvl>
    <w:lvl w:ilvl="6" w:tplc="0409000F" w:tentative="1">
      <w:start w:val="1"/>
      <w:numFmt w:val="decimal"/>
      <w:lvlText w:val="%7."/>
      <w:lvlJc w:val="left"/>
      <w:pPr>
        <w:ind w:left="5530" w:hanging="360"/>
      </w:pPr>
    </w:lvl>
    <w:lvl w:ilvl="7" w:tplc="04090019" w:tentative="1">
      <w:start w:val="1"/>
      <w:numFmt w:val="lowerLetter"/>
      <w:lvlText w:val="%8."/>
      <w:lvlJc w:val="left"/>
      <w:pPr>
        <w:ind w:left="6250" w:hanging="360"/>
      </w:pPr>
    </w:lvl>
    <w:lvl w:ilvl="8" w:tplc="0409001B" w:tentative="1">
      <w:start w:val="1"/>
      <w:numFmt w:val="lowerRoman"/>
      <w:lvlText w:val="%9."/>
      <w:lvlJc w:val="right"/>
      <w:pPr>
        <w:ind w:left="6970" w:hanging="180"/>
      </w:pPr>
    </w:lvl>
  </w:abstractNum>
  <w:abstractNum w:abstractNumId="69" w15:restartNumberingAfterBreak="0">
    <w:nsid w:val="2CC24147"/>
    <w:multiLevelType w:val="hybridMultilevel"/>
    <w:tmpl w:val="8FF66258"/>
    <w:lvl w:ilvl="0" w:tplc="BF70C086">
      <w:start w:val="1"/>
      <w:numFmt w:val="decimal"/>
      <w:lvlText w:val="%1."/>
      <w:lvlJc w:val="left"/>
      <w:pPr>
        <w:ind w:left="1440" w:hanging="360"/>
      </w:pPr>
      <w:rPr>
        <w:rFonts w:hint="default"/>
      </w:rPr>
    </w:lvl>
    <w:lvl w:ilvl="1" w:tplc="08090019">
      <w:start w:val="1"/>
      <w:numFmt w:val="lowerLetter"/>
      <w:lvlText w:val="%2."/>
      <w:lvlJc w:val="left"/>
      <w:pPr>
        <w:ind w:left="2160" w:hanging="360"/>
      </w:pPr>
    </w:lvl>
    <w:lvl w:ilvl="2" w:tplc="0809001B">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70" w15:restartNumberingAfterBreak="0">
    <w:nsid w:val="302945AA"/>
    <w:multiLevelType w:val="hybridMultilevel"/>
    <w:tmpl w:val="A814A6C2"/>
    <w:lvl w:ilvl="0" w:tplc="04090017">
      <w:start w:val="1"/>
      <w:numFmt w:val="lowerLetter"/>
      <w:lvlText w:val="%1)"/>
      <w:lvlJc w:val="left"/>
      <w:pPr>
        <w:ind w:left="720" w:hanging="360"/>
      </w:pPr>
      <w:rPr>
        <w:rFonts w:hint="default"/>
      </w:rPr>
    </w:lvl>
    <w:lvl w:ilvl="1" w:tplc="0809001B">
      <w:start w:val="1"/>
      <w:numFmt w:val="lowerRoman"/>
      <w:lvlText w:val="%2."/>
      <w:lvlJc w:val="righ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1" w15:restartNumberingAfterBreak="0">
    <w:nsid w:val="311F1C9E"/>
    <w:multiLevelType w:val="hybridMultilevel"/>
    <w:tmpl w:val="94EE140C"/>
    <w:lvl w:ilvl="0" w:tplc="64BCE4C6">
      <w:start w:val="1"/>
      <w:numFmt w:val="decimal"/>
      <w:lvlText w:val="%1."/>
      <w:lvlJc w:val="left"/>
    </w:lvl>
    <w:lvl w:ilvl="1" w:tplc="44A60F2C">
      <w:start w:val="1"/>
      <w:numFmt w:val="bullet"/>
      <w:lvlText w:val=""/>
      <w:lvlJc w:val="left"/>
    </w:lvl>
    <w:lvl w:ilvl="2" w:tplc="72B86F34">
      <w:start w:val="1"/>
      <w:numFmt w:val="bullet"/>
      <w:lvlText w:val=""/>
      <w:lvlJc w:val="left"/>
    </w:lvl>
    <w:lvl w:ilvl="3" w:tplc="AAFC1FB0">
      <w:start w:val="1"/>
      <w:numFmt w:val="bullet"/>
      <w:lvlText w:val=""/>
      <w:lvlJc w:val="left"/>
    </w:lvl>
    <w:lvl w:ilvl="4" w:tplc="EE7A7B7A">
      <w:start w:val="1"/>
      <w:numFmt w:val="bullet"/>
      <w:lvlText w:val=""/>
      <w:lvlJc w:val="left"/>
    </w:lvl>
    <w:lvl w:ilvl="5" w:tplc="7F64B468">
      <w:start w:val="1"/>
      <w:numFmt w:val="bullet"/>
      <w:lvlText w:val=""/>
      <w:lvlJc w:val="left"/>
    </w:lvl>
    <w:lvl w:ilvl="6" w:tplc="A95A577E">
      <w:start w:val="1"/>
      <w:numFmt w:val="bullet"/>
      <w:lvlText w:val=""/>
      <w:lvlJc w:val="left"/>
    </w:lvl>
    <w:lvl w:ilvl="7" w:tplc="D1ECF3DE">
      <w:start w:val="1"/>
      <w:numFmt w:val="bullet"/>
      <w:lvlText w:val=""/>
      <w:lvlJc w:val="left"/>
    </w:lvl>
    <w:lvl w:ilvl="8" w:tplc="41D85BDC">
      <w:start w:val="1"/>
      <w:numFmt w:val="bullet"/>
      <w:lvlText w:val=""/>
      <w:lvlJc w:val="left"/>
    </w:lvl>
  </w:abstractNum>
  <w:abstractNum w:abstractNumId="72" w15:restartNumberingAfterBreak="0">
    <w:nsid w:val="39AA7EF6"/>
    <w:multiLevelType w:val="hybridMultilevel"/>
    <w:tmpl w:val="28245C42"/>
    <w:lvl w:ilvl="0" w:tplc="0809001B">
      <w:start w:val="1"/>
      <w:numFmt w:val="lowerRoman"/>
      <w:lvlText w:val="%1."/>
      <w:lvlJc w:val="right"/>
      <w:pPr>
        <w:ind w:left="1920" w:hanging="360"/>
      </w:pPr>
    </w:lvl>
    <w:lvl w:ilvl="1" w:tplc="08090019" w:tentative="1">
      <w:start w:val="1"/>
      <w:numFmt w:val="lowerLetter"/>
      <w:lvlText w:val="%2."/>
      <w:lvlJc w:val="left"/>
      <w:pPr>
        <w:ind w:left="2640" w:hanging="360"/>
      </w:pPr>
    </w:lvl>
    <w:lvl w:ilvl="2" w:tplc="0809001B" w:tentative="1">
      <w:start w:val="1"/>
      <w:numFmt w:val="lowerRoman"/>
      <w:lvlText w:val="%3."/>
      <w:lvlJc w:val="right"/>
      <w:pPr>
        <w:ind w:left="3360" w:hanging="180"/>
      </w:pPr>
    </w:lvl>
    <w:lvl w:ilvl="3" w:tplc="0809000F" w:tentative="1">
      <w:start w:val="1"/>
      <w:numFmt w:val="decimal"/>
      <w:lvlText w:val="%4."/>
      <w:lvlJc w:val="left"/>
      <w:pPr>
        <w:ind w:left="4080" w:hanging="360"/>
      </w:pPr>
    </w:lvl>
    <w:lvl w:ilvl="4" w:tplc="08090019" w:tentative="1">
      <w:start w:val="1"/>
      <w:numFmt w:val="lowerLetter"/>
      <w:lvlText w:val="%5."/>
      <w:lvlJc w:val="left"/>
      <w:pPr>
        <w:ind w:left="4800" w:hanging="360"/>
      </w:pPr>
    </w:lvl>
    <w:lvl w:ilvl="5" w:tplc="0809001B" w:tentative="1">
      <w:start w:val="1"/>
      <w:numFmt w:val="lowerRoman"/>
      <w:lvlText w:val="%6."/>
      <w:lvlJc w:val="right"/>
      <w:pPr>
        <w:ind w:left="5520" w:hanging="180"/>
      </w:pPr>
    </w:lvl>
    <w:lvl w:ilvl="6" w:tplc="0809000F" w:tentative="1">
      <w:start w:val="1"/>
      <w:numFmt w:val="decimal"/>
      <w:lvlText w:val="%7."/>
      <w:lvlJc w:val="left"/>
      <w:pPr>
        <w:ind w:left="6240" w:hanging="360"/>
      </w:pPr>
    </w:lvl>
    <w:lvl w:ilvl="7" w:tplc="08090019" w:tentative="1">
      <w:start w:val="1"/>
      <w:numFmt w:val="lowerLetter"/>
      <w:lvlText w:val="%8."/>
      <w:lvlJc w:val="left"/>
      <w:pPr>
        <w:ind w:left="6960" w:hanging="360"/>
      </w:pPr>
    </w:lvl>
    <w:lvl w:ilvl="8" w:tplc="0809001B" w:tentative="1">
      <w:start w:val="1"/>
      <w:numFmt w:val="lowerRoman"/>
      <w:lvlText w:val="%9."/>
      <w:lvlJc w:val="right"/>
      <w:pPr>
        <w:ind w:left="7680" w:hanging="180"/>
      </w:pPr>
    </w:lvl>
  </w:abstractNum>
  <w:abstractNum w:abstractNumId="73" w15:restartNumberingAfterBreak="0">
    <w:nsid w:val="3D1462D4"/>
    <w:multiLevelType w:val="hybridMultilevel"/>
    <w:tmpl w:val="058AE286"/>
    <w:lvl w:ilvl="0" w:tplc="DC540034">
      <w:start w:val="1"/>
      <w:numFmt w:val="lowerRoman"/>
      <w:lvlText w:val="(%1)"/>
      <w:lvlJc w:val="left"/>
      <w:pPr>
        <w:ind w:left="2160" w:hanging="720"/>
      </w:pPr>
      <w:rPr>
        <w:rFonts w:hint="default"/>
      </w:rPr>
    </w:lvl>
    <w:lvl w:ilvl="1" w:tplc="08090019" w:tentative="1">
      <w:start w:val="1"/>
      <w:numFmt w:val="lowerLetter"/>
      <w:lvlText w:val="%2."/>
      <w:lvlJc w:val="left"/>
      <w:pPr>
        <w:ind w:left="3600" w:hanging="360"/>
      </w:pPr>
    </w:lvl>
    <w:lvl w:ilvl="2" w:tplc="0809001B" w:tentative="1">
      <w:start w:val="1"/>
      <w:numFmt w:val="lowerRoman"/>
      <w:lvlText w:val="%3."/>
      <w:lvlJc w:val="right"/>
      <w:pPr>
        <w:ind w:left="4320" w:hanging="180"/>
      </w:pPr>
    </w:lvl>
    <w:lvl w:ilvl="3" w:tplc="0809000F" w:tentative="1">
      <w:start w:val="1"/>
      <w:numFmt w:val="decimal"/>
      <w:lvlText w:val="%4."/>
      <w:lvlJc w:val="left"/>
      <w:pPr>
        <w:ind w:left="5040" w:hanging="360"/>
      </w:pPr>
    </w:lvl>
    <w:lvl w:ilvl="4" w:tplc="08090019" w:tentative="1">
      <w:start w:val="1"/>
      <w:numFmt w:val="lowerLetter"/>
      <w:lvlText w:val="%5."/>
      <w:lvlJc w:val="left"/>
      <w:pPr>
        <w:ind w:left="5760" w:hanging="360"/>
      </w:pPr>
    </w:lvl>
    <w:lvl w:ilvl="5" w:tplc="0809001B" w:tentative="1">
      <w:start w:val="1"/>
      <w:numFmt w:val="lowerRoman"/>
      <w:lvlText w:val="%6."/>
      <w:lvlJc w:val="right"/>
      <w:pPr>
        <w:ind w:left="6480" w:hanging="180"/>
      </w:pPr>
    </w:lvl>
    <w:lvl w:ilvl="6" w:tplc="0809000F" w:tentative="1">
      <w:start w:val="1"/>
      <w:numFmt w:val="decimal"/>
      <w:lvlText w:val="%7."/>
      <w:lvlJc w:val="left"/>
      <w:pPr>
        <w:ind w:left="7200" w:hanging="360"/>
      </w:pPr>
    </w:lvl>
    <w:lvl w:ilvl="7" w:tplc="08090019" w:tentative="1">
      <w:start w:val="1"/>
      <w:numFmt w:val="lowerLetter"/>
      <w:lvlText w:val="%8."/>
      <w:lvlJc w:val="left"/>
      <w:pPr>
        <w:ind w:left="7920" w:hanging="360"/>
      </w:pPr>
    </w:lvl>
    <w:lvl w:ilvl="8" w:tplc="0809001B" w:tentative="1">
      <w:start w:val="1"/>
      <w:numFmt w:val="lowerRoman"/>
      <w:lvlText w:val="%9."/>
      <w:lvlJc w:val="right"/>
      <w:pPr>
        <w:ind w:left="8640" w:hanging="180"/>
      </w:pPr>
    </w:lvl>
  </w:abstractNum>
  <w:abstractNum w:abstractNumId="74" w15:restartNumberingAfterBreak="0">
    <w:nsid w:val="3E5C08C1"/>
    <w:multiLevelType w:val="hybridMultilevel"/>
    <w:tmpl w:val="4B2EAD64"/>
    <w:lvl w:ilvl="0" w:tplc="04090017">
      <w:start w:val="1"/>
      <w:numFmt w:val="lowerLetter"/>
      <w:lvlText w:val="%1)"/>
      <w:lvlJc w:val="left"/>
      <w:pPr>
        <w:ind w:left="1440" w:hanging="360"/>
      </w:pPr>
      <w:rPr>
        <w:rFonts w:hint="default"/>
        <w:color w:val="auto"/>
        <w:spacing w:val="-1"/>
        <w:w w:val="86"/>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5" w15:restartNumberingAfterBreak="0">
    <w:nsid w:val="40CE6133"/>
    <w:multiLevelType w:val="hybridMultilevel"/>
    <w:tmpl w:val="1DC6922A"/>
    <w:lvl w:ilvl="0" w:tplc="0990320E">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6" w15:restartNumberingAfterBreak="0">
    <w:nsid w:val="41260CC7"/>
    <w:multiLevelType w:val="hybridMultilevel"/>
    <w:tmpl w:val="6BB812A4"/>
    <w:lvl w:ilvl="0" w:tplc="04090017">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7" w15:restartNumberingAfterBreak="0">
    <w:nsid w:val="41330B1C"/>
    <w:multiLevelType w:val="hybridMultilevel"/>
    <w:tmpl w:val="B1881D7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15:restartNumberingAfterBreak="0">
    <w:nsid w:val="413C6F97"/>
    <w:multiLevelType w:val="hybridMultilevel"/>
    <w:tmpl w:val="9D7072F0"/>
    <w:lvl w:ilvl="0" w:tplc="64BCE4C6">
      <w:start w:val="1"/>
      <w:numFmt w:val="decimal"/>
      <w:lvlText w:val="%1."/>
      <w:lvlJc w:val="left"/>
    </w:lvl>
    <w:lvl w:ilvl="1" w:tplc="44A60F2C">
      <w:start w:val="1"/>
      <w:numFmt w:val="bullet"/>
      <w:lvlText w:val=""/>
      <w:lvlJc w:val="left"/>
    </w:lvl>
    <w:lvl w:ilvl="2" w:tplc="72B86F34">
      <w:start w:val="1"/>
      <w:numFmt w:val="bullet"/>
      <w:lvlText w:val=""/>
      <w:lvlJc w:val="left"/>
    </w:lvl>
    <w:lvl w:ilvl="3" w:tplc="AAFC1FB0">
      <w:start w:val="1"/>
      <w:numFmt w:val="bullet"/>
      <w:lvlText w:val=""/>
      <w:lvlJc w:val="left"/>
    </w:lvl>
    <w:lvl w:ilvl="4" w:tplc="EE7A7B7A">
      <w:start w:val="1"/>
      <w:numFmt w:val="bullet"/>
      <w:lvlText w:val=""/>
      <w:lvlJc w:val="left"/>
    </w:lvl>
    <w:lvl w:ilvl="5" w:tplc="7F64B468">
      <w:start w:val="1"/>
      <w:numFmt w:val="bullet"/>
      <w:lvlText w:val=""/>
      <w:lvlJc w:val="left"/>
    </w:lvl>
    <w:lvl w:ilvl="6" w:tplc="A95A577E">
      <w:start w:val="1"/>
      <w:numFmt w:val="bullet"/>
      <w:lvlText w:val=""/>
      <w:lvlJc w:val="left"/>
    </w:lvl>
    <w:lvl w:ilvl="7" w:tplc="D1ECF3DE">
      <w:start w:val="1"/>
      <w:numFmt w:val="bullet"/>
      <w:lvlText w:val=""/>
      <w:lvlJc w:val="left"/>
    </w:lvl>
    <w:lvl w:ilvl="8" w:tplc="41D85BDC">
      <w:start w:val="1"/>
      <w:numFmt w:val="bullet"/>
      <w:lvlText w:val=""/>
      <w:lvlJc w:val="left"/>
    </w:lvl>
  </w:abstractNum>
  <w:abstractNum w:abstractNumId="79" w15:restartNumberingAfterBreak="0">
    <w:nsid w:val="46950920"/>
    <w:multiLevelType w:val="hybridMultilevel"/>
    <w:tmpl w:val="205A6DF4"/>
    <w:lvl w:ilvl="0" w:tplc="C17E93CA">
      <w:numFmt w:val="bullet"/>
      <w:lvlText w:val="-"/>
      <w:lvlJc w:val="left"/>
      <w:pPr>
        <w:ind w:left="1080" w:hanging="360"/>
      </w:pPr>
      <w:rPr>
        <w:rFonts w:ascii="Times New Roman" w:eastAsia="Times New Roman" w:hAnsi="Times New Roman" w:cs="Times New Roman"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start w:val="1"/>
      <w:numFmt w:val="bullet"/>
      <w:lvlText w:val=""/>
      <w:lvlJc w:val="left"/>
      <w:pPr>
        <w:ind w:left="3240" w:hanging="360"/>
      </w:pPr>
      <w:rPr>
        <w:rFonts w:ascii="Symbol" w:hAnsi="Symbol" w:hint="default"/>
      </w:rPr>
    </w:lvl>
    <w:lvl w:ilvl="4" w:tplc="08090003">
      <w:start w:val="1"/>
      <w:numFmt w:val="bullet"/>
      <w:lvlText w:val="o"/>
      <w:lvlJc w:val="left"/>
      <w:pPr>
        <w:ind w:left="3960" w:hanging="360"/>
      </w:pPr>
      <w:rPr>
        <w:rFonts w:ascii="Courier New" w:hAnsi="Courier New" w:cs="Courier New" w:hint="default"/>
      </w:rPr>
    </w:lvl>
    <w:lvl w:ilvl="5" w:tplc="08090005">
      <w:start w:val="1"/>
      <w:numFmt w:val="bullet"/>
      <w:lvlText w:val=""/>
      <w:lvlJc w:val="left"/>
      <w:pPr>
        <w:ind w:left="4680" w:hanging="360"/>
      </w:pPr>
      <w:rPr>
        <w:rFonts w:ascii="Wingdings" w:hAnsi="Wingdings" w:hint="default"/>
      </w:rPr>
    </w:lvl>
    <w:lvl w:ilvl="6" w:tplc="08090001">
      <w:start w:val="1"/>
      <w:numFmt w:val="bullet"/>
      <w:lvlText w:val=""/>
      <w:lvlJc w:val="left"/>
      <w:pPr>
        <w:ind w:left="5400" w:hanging="360"/>
      </w:pPr>
      <w:rPr>
        <w:rFonts w:ascii="Symbol" w:hAnsi="Symbol" w:hint="default"/>
      </w:rPr>
    </w:lvl>
    <w:lvl w:ilvl="7" w:tplc="08090003">
      <w:start w:val="1"/>
      <w:numFmt w:val="bullet"/>
      <w:lvlText w:val="o"/>
      <w:lvlJc w:val="left"/>
      <w:pPr>
        <w:ind w:left="6120" w:hanging="360"/>
      </w:pPr>
      <w:rPr>
        <w:rFonts w:ascii="Courier New" w:hAnsi="Courier New" w:cs="Courier New" w:hint="default"/>
      </w:rPr>
    </w:lvl>
    <w:lvl w:ilvl="8" w:tplc="08090005">
      <w:start w:val="1"/>
      <w:numFmt w:val="bullet"/>
      <w:lvlText w:val=""/>
      <w:lvlJc w:val="left"/>
      <w:pPr>
        <w:ind w:left="6840" w:hanging="360"/>
      </w:pPr>
      <w:rPr>
        <w:rFonts w:ascii="Wingdings" w:hAnsi="Wingdings" w:hint="default"/>
      </w:rPr>
    </w:lvl>
  </w:abstractNum>
  <w:abstractNum w:abstractNumId="80" w15:restartNumberingAfterBreak="0">
    <w:nsid w:val="4BB35611"/>
    <w:multiLevelType w:val="hybridMultilevel"/>
    <w:tmpl w:val="30E66F50"/>
    <w:lvl w:ilvl="0" w:tplc="1E980AC2">
      <w:start w:val="1"/>
      <w:numFmt w:val="russianLower"/>
      <w:lvlText w:val="(%1)"/>
      <w:lvlJc w:val="left"/>
      <w:pPr>
        <w:ind w:left="1800" w:hanging="36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1" w15:restartNumberingAfterBreak="0">
    <w:nsid w:val="4CEC4EA9"/>
    <w:multiLevelType w:val="hybridMultilevel"/>
    <w:tmpl w:val="58DC7FC4"/>
    <w:lvl w:ilvl="0" w:tplc="0809000F">
      <w:start w:val="1"/>
      <w:numFmt w:val="decimal"/>
      <w:lvlText w:val="%1."/>
      <w:lvlJc w:val="left"/>
      <w:pPr>
        <w:ind w:left="720" w:hanging="360"/>
      </w:pPr>
      <w:rPr>
        <w:rFonts w:hint="default"/>
      </w:rPr>
    </w:lvl>
    <w:lvl w:ilvl="1" w:tplc="0809000F">
      <w:start w:val="1"/>
      <w:numFmt w:val="decimal"/>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2" w15:restartNumberingAfterBreak="0">
    <w:nsid w:val="4E2B0307"/>
    <w:multiLevelType w:val="hybridMultilevel"/>
    <w:tmpl w:val="AE962672"/>
    <w:lvl w:ilvl="0" w:tplc="46A47E3C">
      <w:start w:val="1"/>
      <w:numFmt w:val="russianLower"/>
      <w:lvlText w:val="%1)"/>
      <w:lvlJc w:val="left"/>
      <w:pPr>
        <w:ind w:left="720" w:hanging="360"/>
      </w:pPr>
      <w:rPr>
        <w:rFonts w:hint="default"/>
      </w:rPr>
    </w:lvl>
    <w:lvl w:ilvl="1" w:tplc="0809001B">
      <w:start w:val="1"/>
      <w:numFmt w:val="lowerRoman"/>
      <w:lvlText w:val="%2."/>
      <w:lvlJc w:val="righ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3" w15:restartNumberingAfterBreak="0">
    <w:nsid w:val="4E665E5C"/>
    <w:multiLevelType w:val="hybridMultilevel"/>
    <w:tmpl w:val="DBC6F6FA"/>
    <w:lvl w:ilvl="0" w:tplc="6F3E404E">
      <w:start w:val="1"/>
      <w:numFmt w:val="lowerLetter"/>
      <w:lvlText w:val="%1)"/>
      <w:lvlJc w:val="left"/>
      <w:pPr>
        <w:ind w:left="720" w:hanging="360"/>
      </w:pPr>
      <w:rPr>
        <w:rFonts w:ascii="Times New Roman" w:hAnsi="Times New Roman" w:cs="Times New Roman" w:hint="default"/>
        <w:color w:val="auto"/>
        <w:sz w:val="24"/>
        <w:szCs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15:restartNumberingAfterBreak="0">
    <w:nsid w:val="501E4916"/>
    <w:multiLevelType w:val="hybridMultilevel"/>
    <w:tmpl w:val="6A2342EC"/>
    <w:lvl w:ilvl="0" w:tplc="2D84764E">
      <w:start w:val="4"/>
      <w:numFmt w:val="decimal"/>
      <w:lvlText w:val="%1."/>
      <w:lvlJc w:val="left"/>
    </w:lvl>
    <w:lvl w:ilvl="1" w:tplc="0990320E">
      <w:start w:val="1"/>
      <w:numFmt w:val="lowerLetter"/>
      <w:lvlText w:val="(%2)"/>
      <w:lvlJc w:val="left"/>
    </w:lvl>
    <w:lvl w:ilvl="2" w:tplc="B0F423B0">
      <w:start w:val="1"/>
      <w:numFmt w:val="bullet"/>
      <w:lvlText w:val=""/>
      <w:lvlJc w:val="left"/>
    </w:lvl>
    <w:lvl w:ilvl="3" w:tplc="60CAAB2C">
      <w:start w:val="1"/>
      <w:numFmt w:val="bullet"/>
      <w:lvlText w:val=""/>
      <w:lvlJc w:val="left"/>
    </w:lvl>
    <w:lvl w:ilvl="4" w:tplc="6078374A">
      <w:start w:val="1"/>
      <w:numFmt w:val="bullet"/>
      <w:lvlText w:val=""/>
      <w:lvlJc w:val="left"/>
    </w:lvl>
    <w:lvl w:ilvl="5" w:tplc="5E683E22">
      <w:start w:val="1"/>
      <w:numFmt w:val="bullet"/>
      <w:lvlText w:val=""/>
      <w:lvlJc w:val="left"/>
    </w:lvl>
    <w:lvl w:ilvl="6" w:tplc="1122ADF8">
      <w:start w:val="1"/>
      <w:numFmt w:val="bullet"/>
      <w:lvlText w:val=""/>
      <w:lvlJc w:val="left"/>
    </w:lvl>
    <w:lvl w:ilvl="7" w:tplc="7FD699DE">
      <w:start w:val="1"/>
      <w:numFmt w:val="bullet"/>
      <w:lvlText w:val=""/>
      <w:lvlJc w:val="left"/>
    </w:lvl>
    <w:lvl w:ilvl="8" w:tplc="648CB042">
      <w:start w:val="1"/>
      <w:numFmt w:val="bullet"/>
      <w:lvlText w:val=""/>
      <w:lvlJc w:val="left"/>
    </w:lvl>
  </w:abstractNum>
  <w:abstractNum w:abstractNumId="85" w15:restartNumberingAfterBreak="0">
    <w:nsid w:val="51F30F82"/>
    <w:multiLevelType w:val="hybridMultilevel"/>
    <w:tmpl w:val="981E5062"/>
    <w:lvl w:ilvl="0" w:tplc="1E980AC2">
      <w:start w:val="1"/>
      <w:numFmt w:val="russianLower"/>
      <w:lvlText w:val="(%1)"/>
      <w:lvlJc w:val="left"/>
      <w:pPr>
        <w:ind w:left="1080" w:hanging="360"/>
      </w:pPr>
      <w:rPr>
        <w:rFonts w:hint="default"/>
        <w:color w:val="231F20"/>
        <w:spacing w:val="-1"/>
        <w:w w:val="86"/>
        <w:sz w:val="24"/>
        <w:szCs w:val="24"/>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6" w15:restartNumberingAfterBreak="0">
    <w:nsid w:val="57A34C58"/>
    <w:multiLevelType w:val="hybridMultilevel"/>
    <w:tmpl w:val="1F74EBB4"/>
    <w:lvl w:ilvl="0" w:tplc="DE6A11B8">
      <w:start w:val="1"/>
      <w:numFmt w:val="russianLower"/>
      <w:lvlText w:val="%1)"/>
      <w:lvlJc w:val="left"/>
      <w:pPr>
        <w:ind w:left="720" w:hanging="360"/>
      </w:pPr>
      <w:rPr>
        <w:rFonts w:hint="default"/>
        <w:color w:val="auto"/>
      </w:rPr>
    </w:lvl>
    <w:lvl w:ilvl="1" w:tplc="0809001B">
      <w:start w:val="1"/>
      <w:numFmt w:val="lowerRoman"/>
      <w:lvlText w:val="%2."/>
      <w:lvlJc w:val="righ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7" w15:restartNumberingAfterBreak="0">
    <w:nsid w:val="5C6D07FE"/>
    <w:multiLevelType w:val="hybridMultilevel"/>
    <w:tmpl w:val="94B67B80"/>
    <w:lvl w:ilvl="0" w:tplc="04090017">
      <w:start w:val="1"/>
      <w:numFmt w:val="lowerLetter"/>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8" w15:restartNumberingAfterBreak="0">
    <w:nsid w:val="5EAA57C0"/>
    <w:multiLevelType w:val="hybridMultilevel"/>
    <w:tmpl w:val="534E35C2"/>
    <w:lvl w:ilvl="0" w:tplc="0809001B">
      <w:start w:val="1"/>
      <w:numFmt w:val="lowerRoman"/>
      <w:lvlText w:val="%1."/>
      <w:lvlJc w:val="right"/>
      <w:pPr>
        <w:ind w:left="1560" w:hanging="360"/>
      </w:pPr>
    </w:lvl>
    <w:lvl w:ilvl="1" w:tplc="08090019" w:tentative="1">
      <w:start w:val="1"/>
      <w:numFmt w:val="lowerLetter"/>
      <w:lvlText w:val="%2."/>
      <w:lvlJc w:val="left"/>
      <w:pPr>
        <w:ind w:left="2280" w:hanging="360"/>
      </w:pPr>
    </w:lvl>
    <w:lvl w:ilvl="2" w:tplc="0809001B" w:tentative="1">
      <w:start w:val="1"/>
      <w:numFmt w:val="lowerRoman"/>
      <w:lvlText w:val="%3."/>
      <w:lvlJc w:val="right"/>
      <w:pPr>
        <w:ind w:left="3000" w:hanging="180"/>
      </w:pPr>
    </w:lvl>
    <w:lvl w:ilvl="3" w:tplc="0809000F" w:tentative="1">
      <w:start w:val="1"/>
      <w:numFmt w:val="decimal"/>
      <w:lvlText w:val="%4."/>
      <w:lvlJc w:val="left"/>
      <w:pPr>
        <w:ind w:left="3720" w:hanging="360"/>
      </w:pPr>
    </w:lvl>
    <w:lvl w:ilvl="4" w:tplc="08090019" w:tentative="1">
      <w:start w:val="1"/>
      <w:numFmt w:val="lowerLetter"/>
      <w:lvlText w:val="%5."/>
      <w:lvlJc w:val="left"/>
      <w:pPr>
        <w:ind w:left="4440" w:hanging="360"/>
      </w:pPr>
    </w:lvl>
    <w:lvl w:ilvl="5" w:tplc="0809001B" w:tentative="1">
      <w:start w:val="1"/>
      <w:numFmt w:val="lowerRoman"/>
      <w:lvlText w:val="%6."/>
      <w:lvlJc w:val="right"/>
      <w:pPr>
        <w:ind w:left="5160" w:hanging="180"/>
      </w:pPr>
    </w:lvl>
    <w:lvl w:ilvl="6" w:tplc="0809000F" w:tentative="1">
      <w:start w:val="1"/>
      <w:numFmt w:val="decimal"/>
      <w:lvlText w:val="%7."/>
      <w:lvlJc w:val="left"/>
      <w:pPr>
        <w:ind w:left="5880" w:hanging="360"/>
      </w:pPr>
    </w:lvl>
    <w:lvl w:ilvl="7" w:tplc="08090019" w:tentative="1">
      <w:start w:val="1"/>
      <w:numFmt w:val="lowerLetter"/>
      <w:lvlText w:val="%8."/>
      <w:lvlJc w:val="left"/>
      <w:pPr>
        <w:ind w:left="6600" w:hanging="360"/>
      </w:pPr>
    </w:lvl>
    <w:lvl w:ilvl="8" w:tplc="0809001B" w:tentative="1">
      <w:start w:val="1"/>
      <w:numFmt w:val="lowerRoman"/>
      <w:lvlText w:val="%9."/>
      <w:lvlJc w:val="right"/>
      <w:pPr>
        <w:ind w:left="7320" w:hanging="180"/>
      </w:pPr>
    </w:lvl>
  </w:abstractNum>
  <w:abstractNum w:abstractNumId="89" w15:restartNumberingAfterBreak="0">
    <w:nsid w:val="5F9B06E0"/>
    <w:multiLevelType w:val="hybridMultilevel"/>
    <w:tmpl w:val="C250F2CC"/>
    <w:lvl w:ilvl="0" w:tplc="1E980AC2">
      <w:start w:val="1"/>
      <w:numFmt w:val="russianLower"/>
      <w:lvlText w:val="(%1)"/>
      <w:lvlJc w:val="left"/>
      <w:pPr>
        <w:ind w:left="720" w:hanging="360"/>
      </w:pPr>
      <w:rPr>
        <w:rFonts w:hint="default"/>
      </w:rPr>
    </w:lvl>
    <w:lvl w:ilvl="1" w:tplc="0809001B">
      <w:start w:val="1"/>
      <w:numFmt w:val="lowerRoman"/>
      <w:lvlText w:val="%2."/>
      <w:lvlJc w:val="righ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15:restartNumberingAfterBreak="0">
    <w:nsid w:val="61C75747"/>
    <w:multiLevelType w:val="hybridMultilevel"/>
    <w:tmpl w:val="28245C42"/>
    <w:lvl w:ilvl="0" w:tplc="0809001B">
      <w:start w:val="1"/>
      <w:numFmt w:val="lowerRoman"/>
      <w:lvlText w:val="%1."/>
      <w:lvlJc w:val="right"/>
      <w:pPr>
        <w:ind w:left="2520" w:hanging="360"/>
      </w:pPr>
    </w:lvl>
    <w:lvl w:ilvl="1" w:tplc="08090019" w:tentative="1">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abstractNum w:abstractNumId="91" w15:restartNumberingAfterBreak="0">
    <w:nsid w:val="627F676D"/>
    <w:multiLevelType w:val="hybridMultilevel"/>
    <w:tmpl w:val="7F6E1316"/>
    <w:lvl w:ilvl="0" w:tplc="DE6A11B8">
      <w:start w:val="1"/>
      <w:numFmt w:val="russianLower"/>
      <w:lvlText w:val="%1)"/>
      <w:lvlJc w:val="left"/>
      <w:pPr>
        <w:ind w:left="1287" w:hanging="360"/>
      </w:pPr>
      <w:rPr>
        <w:rFonts w:hint="default"/>
        <w:color w:val="auto"/>
      </w:rPr>
    </w:lvl>
    <w:lvl w:ilvl="1" w:tplc="04090017">
      <w:start w:val="1"/>
      <w:numFmt w:val="lowerLetter"/>
      <w:lvlText w:val="%2)"/>
      <w:lvlJc w:val="left"/>
      <w:pPr>
        <w:ind w:left="2007" w:hanging="360"/>
      </w:pPr>
      <w:rPr>
        <w:rFonts w:hint="default"/>
      </w:r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92" w15:restartNumberingAfterBreak="0">
    <w:nsid w:val="62DB401E"/>
    <w:multiLevelType w:val="hybridMultilevel"/>
    <w:tmpl w:val="F56CEF54"/>
    <w:lvl w:ilvl="0" w:tplc="04090017">
      <w:start w:val="1"/>
      <w:numFmt w:val="lowerLetter"/>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93" w15:restartNumberingAfterBreak="0">
    <w:nsid w:val="65314810"/>
    <w:multiLevelType w:val="hybridMultilevel"/>
    <w:tmpl w:val="45760F9C"/>
    <w:lvl w:ilvl="0" w:tplc="04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4" w15:restartNumberingAfterBreak="0">
    <w:nsid w:val="6710107B"/>
    <w:multiLevelType w:val="hybridMultilevel"/>
    <w:tmpl w:val="FC04CEAE"/>
    <w:lvl w:ilvl="0" w:tplc="04090017">
      <w:start w:val="1"/>
      <w:numFmt w:val="lowerLetter"/>
      <w:lvlText w:val="%1)"/>
      <w:lvlJc w:val="left"/>
      <w:pPr>
        <w:ind w:left="720" w:hanging="360"/>
      </w:pPr>
      <w:rPr>
        <w:rFonts w:hint="default"/>
        <w:color w:val="auto"/>
      </w:rPr>
    </w:lvl>
    <w:lvl w:ilvl="1" w:tplc="0809001B">
      <w:start w:val="1"/>
      <w:numFmt w:val="lowerRoman"/>
      <w:lvlText w:val="%2."/>
      <w:lvlJc w:val="righ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 w15:restartNumberingAfterBreak="0">
    <w:nsid w:val="6A354C92"/>
    <w:multiLevelType w:val="hybridMultilevel"/>
    <w:tmpl w:val="85CEA4F0"/>
    <w:lvl w:ilvl="0" w:tplc="0409001B">
      <w:start w:val="1"/>
      <w:numFmt w:val="lowerRoman"/>
      <w:lvlText w:val="%1."/>
      <w:lvlJc w:val="right"/>
      <w:pPr>
        <w:ind w:left="2227" w:hanging="360"/>
      </w:pPr>
    </w:lvl>
    <w:lvl w:ilvl="1" w:tplc="04090019" w:tentative="1">
      <w:start w:val="1"/>
      <w:numFmt w:val="lowerLetter"/>
      <w:lvlText w:val="%2."/>
      <w:lvlJc w:val="left"/>
      <w:pPr>
        <w:ind w:left="2947" w:hanging="360"/>
      </w:pPr>
    </w:lvl>
    <w:lvl w:ilvl="2" w:tplc="0409001B" w:tentative="1">
      <w:start w:val="1"/>
      <w:numFmt w:val="lowerRoman"/>
      <w:lvlText w:val="%3."/>
      <w:lvlJc w:val="right"/>
      <w:pPr>
        <w:ind w:left="3667" w:hanging="180"/>
      </w:pPr>
    </w:lvl>
    <w:lvl w:ilvl="3" w:tplc="0409000F" w:tentative="1">
      <w:start w:val="1"/>
      <w:numFmt w:val="decimal"/>
      <w:lvlText w:val="%4."/>
      <w:lvlJc w:val="left"/>
      <w:pPr>
        <w:ind w:left="4387" w:hanging="360"/>
      </w:pPr>
    </w:lvl>
    <w:lvl w:ilvl="4" w:tplc="04090019" w:tentative="1">
      <w:start w:val="1"/>
      <w:numFmt w:val="lowerLetter"/>
      <w:lvlText w:val="%5."/>
      <w:lvlJc w:val="left"/>
      <w:pPr>
        <w:ind w:left="5107" w:hanging="360"/>
      </w:pPr>
    </w:lvl>
    <w:lvl w:ilvl="5" w:tplc="0409001B" w:tentative="1">
      <w:start w:val="1"/>
      <w:numFmt w:val="lowerRoman"/>
      <w:lvlText w:val="%6."/>
      <w:lvlJc w:val="right"/>
      <w:pPr>
        <w:ind w:left="5827" w:hanging="180"/>
      </w:pPr>
    </w:lvl>
    <w:lvl w:ilvl="6" w:tplc="0409000F" w:tentative="1">
      <w:start w:val="1"/>
      <w:numFmt w:val="decimal"/>
      <w:lvlText w:val="%7."/>
      <w:lvlJc w:val="left"/>
      <w:pPr>
        <w:ind w:left="6547" w:hanging="360"/>
      </w:pPr>
    </w:lvl>
    <w:lvl w:ilvl="7" w:tplc="04090019" w:tentative="1">
      <w:start w:val="1"/>
      <w:numFmt w:val="lowerLetter"/>
      <w:lvlText w:val="%8."/>
      <w:lvlJc w:val="left"/>
      <w:pPr>
        <w:ind w:left="7267" w:hanging="360"/>
      </w:pPr>
    </w:lvl>
    <w:lvl w:ilvl="8" w:tplc="0409001B" w:tentative="1">
      <w:start w:val="1"/>
      <w:numFmt w:val="lowerRoman"/>
      <w:lvlText w:val="%9."/>
      <w:lvlJc w:val="right"/>
      <w:pPr>
        <w:ind w:left="7987" w:hanging="180"/>
      </w:pPr>
    </w:lvl>
  </w:abstractNum>
  <w:abstractNum w:abstractNumId="96" w15:restartNumberingAfterBreak="0">
    <w:nsid w:val="6A6E487A"/>
    <w:multiLevelType w:val="hybridMultilevel"/>
    <w:tmpl w:val="AA32DB1C"/>
    <w:lvl w:ilvl="0" w:tplc="39FA7BFC">
      <w:start w:val="1"/>
      <w:numFmt w:val="decimal"/>
      <w:lvlText w:val="%1."/>
      <w:lvlJc w:val="left"/>
      <w:pPr>
        <w:ind w:left="720" w:hanging="360"/>
      </w:pPr>
      <w:rPr>
        <w:rFonts w:eastAsia="Times New Roman" w:hint="default"/>
        <w:b w:val="0"/>
        <w:color w:val="FF0000"/>
      </w:rPr>
    </w:lvl>
    <w:lvl w:ilvl="1" w:tplc="1E980AC2">
      <w:start w:val="1"/>
      <w:numFmt w:val="russianLower"/>
      <w:lvlText w:val="(%2)"/>
      <w:lvlJc w:val="left"/>
      <w:pPr>
        <w:ind w:left="7023" w:hanging="360"/>
      </w:pPr>
      <w:rPr>
        <w:rFonts w:hint="default"/>
        <w:i w:val="0"/>
        <w:color w:val="231F20"/>
        <w:spacing w:val="-1"/>
        <w:w w:val="86"/>
        <w:sz w:val="24"/>
        <w:szCs w:val="24"/>
      </w:rPr>
    </w:lvl>
    <w:lvl w:ilvl="2" w:tplc="0809001B">
      <w:start w:val="1"/>
      <w:numFmt w:val="lowerRoman"/>
      <w:lvlText w:val="%3."/>
      <w:lvlJc w:val="right"/>
      <w:pPr>
        <w:ind w:left="1315"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7" w15:restartNumberingAfterBreak="0">
    <w:nsid w:val="6A731079"/>
    <w:multiLevelType w:val="hybridMultilevel"/>
    <w:tmpl w:val="43F45698"/>
    <w:lvl w:ilvl="0" w:tplc="0809001B">
      <w:start w:val="1"/>
      <w:numFmt w:val="lowerRoman"/>
      <w:lvlText w:val="%1."/>
      <w:lvlJc w:val="right"/>
      <w:pPr>
        <w:ind w:left="1440" w:hanging="360"/>
      </w:pPr>
      <w:rPr>
        <w:rFonts w:hint="default"/>
      </w:rPr>
    </w:lvl>
    <w:lvl w:ilvl="1" w:tplc="04090019">
      <w:start w:val="1"/>
      <w:numFmt w:val="lowerLetter"/>
      <w:lvlText w:val="%2."/>
      <w:lvlJc w:val="left"/>
      <w:pPr>
        <w:ind w:left="2160" w:hanging="360"/>
      </w:pPr>
    </w:lvl>
    <w:lvl w:ilvl="2" w:tplc="08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8" w15:restartNumberingAfterBreak="0">
    <w:nsid w:val="6B6E38B1"/>
    <w:multiLevelType w:val="hybridMultilevel"/>
    <w:tmpl w:val="534E35C2"/>
    <w:lvl w:ilvl="0" w:tplc="0809001B">
      <w:start w:val="1"/>
      <w:numFmt w:val="lowerRoman"/>
      <w:lvlText w:val="%1."/>
      <w:lvlJc w:val="right"/>
      <w:pPr>
        <w:ind w:left="1560" w:hanging="360"/>
      </w:pPr>
    </w:lvl>
    <w:lvl w:ilvl="1" w:tplc="08090019" w:tentative="1">
      <w:start w:val="1"/>
      <w:numFmt w:val="lowerLetter"/>
      <w:lvlText w:val="%2."/>
      <w:lvlJc w:val="left"/>
      <w:pPr>
        <w:ind w:left="2280" w:hanging="360"/>
      </w:pPr>
    </w:lvl>
    <w:lvl w:ilvl="2" w:tplc="0809001B" w:tentative="1">
      <w:start w:val="1"/>
      <w:numFmt w:val="lowerRoman"/>
      <w:lvlText w:val="%3."/>
      <w:lvlJc w:val="right"/>
      <w:pPr>
        <w:ind w:left="3000" w:hanging="180"/>
      </w:pPr>
    </w:lvl>
    <w:lvl w:ilvl="3" w:tplc="0809000F" w:tentative="1">
      <w:start w:val="1"/>
      <w:numFmt w:val="decimal"/>
      <w:lvlText w:val="%4."/>
      <w:lvlJc w:val="left"/>
      <w:pPr>
        <w:ind w:left="3720" w:hanging="360"/>
      </w:pPr>
    </w:lvl>
    <w:lvl w:ilvl="4" w:tplc="08090019" w:tentative="1">
      <w:start w:val="1"/>
      <w:numFmt w:val="lowerLetter"/>
      <w:lvlText w:val="%5."/>
      <w:lvlJc w:val="left"/>
      <w:pPr>
        <w:ind w:left="4440" w:hanging="360"/>
      </w:pPr>
    </w:lvl>
    <w:lvl w:ilvl="5" w:tplc="0809001B" w:tentative="1">
      <w:start w:val="1"/>
      <w:numFmt w:val="lowerRoman"/>
      <w:lvlText w:val="%6."/>
      <w:lvlJc w:val="right"/>
      <w:pPr>
        <w:ind w:left="5160" w:hanging="180"/>
      </w:pPr>
    </w:lvl>
    <w:lvl w:ilvl="6" w:tplc="0809000F" w:tentative="1">
      <w:start w:val="1"/>
      <w:numFmt w:val="decimal"/>
      <w:lvlText w:val="%7."/>
      <w:lvlJc w:val="left"/>
      <w:pPr>
        <w:ind w:left="5880" w:hanging="360"/>
      </w:pPr>
    </w:lvl>
    <w:lvl w:ilvl="7" w:tplc="08090019" w:tentative="1">
      <w:start w:val="1"/>
      <w:numFmt w:val="lowerLetter"/>
      <w:lvlText w:val="%8."/>
      <w:lvlJc w:val="left"/>
      <w:pPr>
        <w:ind w:left="6600" w:hanging="360"/>
      </w:pPr>
    </w:lvl>
    <w:lvl w:ilvl="8" w:tplc="0809001B" w:tentative="1">
      <w:start w:val="1"/>
      <w:numFmt w:val="lowerRoman"/>
      <w:lvlText w:val="%9."/>
      <w:lvlJc w:val="right"/>
      <w:pPr>
        <w:ind w:left="7320" w:hanging="180"/>
      </w:pPr>
    </w:lvl>
  </w:abstractNum>
  <w:abstractNum w:abstractNumId="99" w15:restartNumberingAfterBreak="0">
    <w:nsid w:val="6CA71CB6"/>
    <w:multiLevelType w:val="hybridMultilevel"/>
    <w:tmpl w:val="2F4CBF34"/>
    <w:lvl w:ilvl="0" w:tplc="08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0" w15:restartNumberingAfterBreak="0">
    <w:nsid w:val="6CE42B6D"/>
    <w:multiLevelType w:val="hybridMultilevel"/>
    <w:tmpl w:val="6FCC72F2"/>
    <w:lvl w:ilvl="0" w:tplc="04090017">
      <w:start w:val="1"/>
      <w:numFmt w:val="lowerLetter"/>
      <w:lvlText w:val="%1)"/>
      <w:lvlJc w:val="left"/>
      <w:pPr>
        <w:ind w:left="720" w:hanging="360"/>
      </w:pPr>
      <w:rPr>
        <w:rFonts w:hint="default"/>
        <w:color w:val="auto"/>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1" w15:restartNumberingAfterBreak="0">
    <w:nsid w:val="6F420D92"/>
    <w:multiLevelType w:val="hybridMultilevel"/>
    <w:tmpl w:val="7708E55E"/>
    <w:lvl w:ilvl="0" w:tplc="DC868078">
      <w:start w:val="1"/>
      <w:numFmt w:val="lowerRoman"/>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02" w15:restartNumberingAfterBreak="0">
    <w:nsid w:val="721261EF"/>
    <w:multiLevelType w:val="hybridMultilevel"/>
    <w:tmpl w:val="BAB414FA"/>
    <w:lvl w:ilvl="0" w:tplc="04090017">
      <w:start w:val="1"/>
      <w:numFmt w:val="lowerLetter"/>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03" w15:restartNumberingAfterBreak="0">
    <w:nsid w:val="73A00857"/>
    <w:multiLevelType w:val="hybridMultilevel"/>
    <w:tmpl w:val="5BB22060"/>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04" w15:restartNumberingAfterBreak="0">
    <w:nsid w:val="7DA031E4"/>
    <w:multiLevelType w:val="hybridMultilevel"/>
    <w:tmpl w:val="B9BAB3E2"/>
    <w:lvl w:ilvl="0" w:tplc="1E980AC2">
      <w:start w:val="1"/>
      <w:numFmt w:val="russianLower"/>
      <w:lvlText w:val="(%1)"/>
      <w:lvlJc w:val="left"/>
      <w:pPr>
        <w:ind w:left="1440" w:hanging="360"/>
      </w:pPr>
      <w:rPr>
        <w:rFonts w:hint="default"/>
        <w:color w:val="231F20"/>
        <w:spacing w:val="-1"/>
        <w:w w:val="86"/>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5" w15:restartNumberingAfterBreak="0">
    <w:nsid w:val="7E276AE7"/>
    <w:multiLevelType w:val="hybridMultilevel"/>
    <w:tmpl w:val="5BE4CEF6"/>
    <w:lvl w:ilvl="0" w:tplc="0809000F">
      <w:start w:val="1"/>
      <w:numFmt w:val="decimal"/>
      <w:lvlText w:val="%1."/>
      <w:lvlJc w:val="left"/>
      <w:pPr>
        <w:ind w:left="720" w:hanging="360"/>
      </w:pPr>
      <w:rPr>
        <w:rFonts w:hint="default"/>
      </w:rPr>
    </w:lvl>
    <w:lvl w:ilvl="1" w:tplc="0809000F">
      <w:start w:val="1"/>
      <w:numFmt w:val="decimal"/>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6" w15:restartNumberingAfterBreak="0">
    <w:nsid w:val="7F1644EE"/>
    <w:multiLevelType w:val="hybridMultilevel"/>
    <w:tmpl w:val="45C29C84"/>
    <w:lvl w:ilvl="0" w:tplc="0409001B">
      <w:start w:val="1"/>
      <w:numFmt w:val="lowerRoman"/>
      <w:lvlText w:val="%1."/>
      <w:lvlJc w:val="right"/>
      <w:pPr>
        <w:ind w:left="1854" w:hanging="360"/>
      </w:p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107" w15:restartNumberingAfterBreak="0">
    <w:nsid w:val="7FA53FF0"/>
    <w:multiLevelType w:val="hybridMultilevel"/>
    <w:tmpl w:val="5510B340"/>
    <w:lvl w:ilvl="0" w:tplc="04090017">
      <w:start w:val="1"/>
      <w:numFmt w:val="lowerLetter"/>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num w:numId="1">
    <w:abstractNumId w:val="96"/>
  </w:num>
  <w:num w:numId="2">
    <w:abstractNumId w:val="69"/>
  </w:num>
  <w:num w:numId="3">
    <w:abstractNumId w:val="104"/>
  </w:num>
  <w:num w:numId="4">
    <w:abstractNumId w:val="0"/>
  </w:num>
  <w:num w:numId="5">
    <w:abstractNumId w:val="1"/>
  </w:num>
  <w:num w:numId="6">
    <w:abstractNumId w:val="2"/>
  </w:num>
  <w:num w:numId="7">
    <w:abstractNumId w:val="3"/>
  </w:num>
  <w:num w:numId="8">
    <w:abstractNumId w:val="4"/>
  </w:num>
  <w:num w:numId="9">
    <w:abstractNumId w:val="5"/>
  </w:num>
  <w:num w:numId="10">
    <w:abstractNumId w:val="6"/>
  </w:num>
  <w:num w:numId="11">
    <w:abstractNumId w:val="7"/>
  </w:num>
  <w:num w:numId="12">
    <w:abstractNumId w:val="8"/>
  </w:num>
  <w:num w:numId="13">
    <w:abstractNumId w:val="9"/>
  </w:num>
  <w:num w:numId="14">
    <w:abstractNumId w:val="10"/>
  </w:num>
  <w:num w:numId="15">
    <w:abstractNumId w:val="11"/>
  </w:num>
  <w:num w:numId="16">
    <w:abstractNumId w:val="12"/>
  </w:num>
  <w:num w:numId="17">
    <w:abstractNumId w:val="13"/>
  </w:num>
  <w:num w:numId="18">
    <w:abstractNumId w:val="14"/>
  </w:num>
  <w:num w:numId="19">
    <w:abstractNumId w:val="15"/>
  </w:num>
  <w:num w:numId="20">
    <w:abstractNumId w:val="16"/>
  </w:num>
  <w:num w:numId="21">
    <w:abstractNumId w:val="17"/>
  </w:num>
  <w:num w:numId="22">
    <w:abstractNumId w:val="18"/>
  </w:num>
  <w:num w:numId="23">
    <w:abstractNumId w:val="19"/>
  </w:num>
  <w:num w:numId="24">
    <w:abstractNumId w:val="20"/>
  </w:num>
  <w:num w:numId="25">
    <w:abstractNumId w:val="21"/>
  </w:num>
  <w:num w:numId="26">
    <w:abstractNumId w:val="22"/>
  </w:num>
  <w:num w:numId="27">
    <w:abstractNumId w:val="23"/>
  </w:num>
  <w:num w:numId="28">
    <w:abstractNumId w:val="24"/>
  </w:num>
  <w:num w:numId="29">
    <w:abstractNumId w:val="25"/>
  </w:num>
  <w:num w:numId="30">
    <w:abstractNumId w:val="26"/>
  </w:num>
  <w:num w:numId="31">
    <w:abstractNumId w:val="27"/>
  </w:num>
  <w:num w:numId="32">
    <w:abstractNumId w:val="28"/>
  </w:num>
  <w:num w:numId="33">
    <w:abstractNumId w:val="29"/>
  </w:num>
  <w:num w:numId="34">
    <w:abstractNumId w:val="30"/>
  </w:num>
  <w:num w:numId="35">
    <w:abstractNumId w:val="31"/>
  </w:num>
  <w:num w:numId="36">
    <w:abstractNumId w:val="32"/>
  </w:num>
  <w:num w:numId="37">
    <w:abstractNumId w:val="33"/>
  </w:num>
  <w:num w:numId="38">
    <w:abstractNumId w:val="34"/>
  </w:num>
  <w:num w:numId="39">
    <w:abstractNumId w:val="35"/>
  </w:num>
  <w:num w:numId="40">
    <w:abstractNumId w:val="36"/>
  </w:num>
  <w:num w:numId="41">
    <w:abstractNumId w:val="37"/>
  </w:num>
  <w:num w:numId="42">
    <w:abstractNumId w:val="38"/>
  </w:num>
  <w:num w:numId="43">
    <w:abstractNumId w:val="39"/>
  </w:num>
  <w:num w:numId="44">
    <w:abstractNumId w:val="40"/>
  </w:num>
  <w:num w:numId="45">
    <w:abstractNumId w:val="41"/>
  </w:num>
  <w:num w:numId="46">
    <w:abstractNumId w:val="42"/>
  </w:num>
  <w:num w:numId="47">
    <w:abstractNumId w:val="43"/>
  </w:num>
  <w:num w:numId="48">
    <w:abstractNumId w:val="44"/>
  </w:num>
  <w:num w:numId="49">
    <w:abstractNumId w:val="45"/>
  </w:num>
  <w:num w:numId="50">
    <w:abstractNumId w:val="78"/>
  </w:num>
  <w:num w:numId="51">
    <w:abstractNumId w:val="71"/>
  </w:num>
  <w:num w:numId="52">
    <w:abstractNumId w:val="84"/>
  </w:num>
  <w:num w:numId="53">
    <w:abstractNumId w:val="51"/>
  </w:num>
  <w:num w:numId="54">
    <w:abstractNumId w:val="88"/>
  </w:num>
  <w:num w:numId="55">
    <w:abstractNumId w:val="90"/>
  </w:num>
  <w:num w:numId="56">
    <w:abstractNumId w:val="75"/>
  </w:num>
  <w:num w:numId="57">
    <w:abstractNumId w:val="101"/>
  </w:num>
  <w:num w:numId="58">
    <w:abstractNumId w:val="55"/>
  </w:num>
  <w:num w:numId="59">
    <w:abstractNumId w:val="67"/>
  </w:num>
  <w:num w:numId="60">
    <w:abstractNumId w:val="57"/>
  </w:num>
  <w:num w:numId="61">
    <w:abstractNumId w:val="73"/>
  </w:num>
  <w:num w:numId="62">
    <w:abstractNumId w:val="54"/>
  </w:num>
  <w:num w:numId="63">
    <w:abstractNumId w:val="103"/>
  </w:num>
  <w:num w:numId="64">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85"/>
  </w:num>
  <w:num w:numId="66">
    <w:abstractNumId w:val="98"/>
  </w:num>
  <w:num w:numId="67">
    <w:abstractNumId w:val="72"/>
  </w:num>
  <w:num w:numId="68">
    <w:abstractNumId w:val="60"/>
  </w:num>
  <w:num w:numId="69">
    <w:abstractNumId w:val="89"/>
  </w:num>
  <w:num w:numId="70">
    <w:abstractNumId w:val="97"/>
  </w:num>
  <w:num w:numId="71">
    <w:abstractNumId w:val="80"/>
  </w:num>
  <w:num w:numId="72">
    <w:abstractNumId w:val="68"/>
  </w:num>
  <w:num w:numId="73">
    <w:abstractNumId w:val="83"/>
  </w:num>
  <w:num w:numId="74">
    <w:abstractNumId w:val="56"/>
  </w:num>
  <w:num w:numId="75">
    <w:abstractNumId w:val="76"/>
  </w:num>
  <w:num w:numId="76">
    <w:abstractNumId w:val="58"/>
  </w:num>
  <w:num w:numId="77">
    <w:abstractNumId w:val="46"/>
  </w:num>
  <w:num w:numId="78">
    <w:abstractNumId w:val="64"/>
  </w:num>
  <w:num w:numId="79">
    <w:abstractNumId w:val="59"/>
  </w:num>
  <w:num w:numId="80">
    <w:abstractNumId w:val="82"/>
  </w:num>
  <w:num w:numId="81">
    <w:abstractNumId w:val="53"/>
  </w:num>
  <w:num w:numId="82">
    <w:abstractNumId w:val="93"/>
  </w:num>
  <w:num w:numId="83">
    <w:abstractNumId w:val="50"/>
  </w:num>
  <w:num w:numId="84">
    <w:abstractNumId w:val="91"/>
  </w:num>
  <w:num w:numId="85">
    <w:abstractNumId w:val="63"/>
  </w:num>
  <w:num w:numId="86">
    <w:abstractNumId w:val="100"/>
  </w:num>
  <w:num w:numId="87">
    <w:abstractNumId w:val="49"/>
  </w:num>
  <w:num w:numId="88">
    <w:abstractNumId w:val="86"/>
  </w:num>
  <w:num w:numId="89">
    <w:abstractNumId w:val="87"/>
  </w:num>
  <w:num w:numId="90">
    <w:abstractNumId w:val="74"/>
  </w:num>
  <w:num w:numId="91">
    <w:abstractNumId w:val="62"/>
  </w:num>
  <w:num w:numId="92">
    <w:abstractNumId w:val="61"/>
  </w:num>
  <w:num w:numId="93">
    <w:abstractNumId w:val="48"/>
  </w:num>
  <w:num w:numId="94">
    <w:abstractNumId w:val="102"/>
  </w:num>
  <w:num w:numId="95">
    <w:abstractNumId w:val="107"/>
  </w:num>
  <w:num w:numId="96">
    <w:abstractNumId w:val="77"/>
  </w:num>
  <w:num w:numId="97">
    <w:abstractNumId w:val="92"/>
  </w:num>
  <w:num w:numId="98">
    <w:abstractNumId w:val="47"/>
  </w:num>
  <w:num w:numId="99">
    <w:abstractNumId w:val="99"/>
  </w:num>
  <w:num w:numId="100">
    <w:abstractNumId w:val="94"/>
  </w:num>
  <w:num w:numId="101">
    <w:abstractNumId w:val="52"/>
  </w:num>
  <w:num w:numId="102">
    <w:abstractNumId w:val="70"/>
  </w:num>
  <w:num w:numId="103">
    <w:abstractNumId w:val="95"/>
  </w:num>
  <w:num w:numId="104">
    <w:abstractNumId w:val="106"/>
  </w:num>
  <w:num w:numId="105">
    <w:abstractNumId w:val="81"/>
  </w:num>
  <w:num w:numId="106">
    <w:abstractNumId w:val="79"/>
  </w:num>
  <w:num w:numId="107">
    <w:abstractNumId w:val="105"/>
  </w:num>
  <w:num w:numId="108">
    <w:abstractNumId w:val="66"/>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hideSpellingErrors/>
  <w:proofState w:spelling="clean" w:grammar="clean"/>
  <w:defaultTabStop w:val="720"/>
  <w:hyphenationZone w:val="425"/>
  <w:characterSpacingControl w:val="doNotCompress"/>
  <w:hdrShapeDefaults>
    <o:shapedefaults v:ext="edit" spidmax="2049"/>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7B80"/>
    <w:rsid w:val="00001C7F"/>
    <w:rsid w:val="0000300A"/>
    <w:rsid w:val="00003D4F"/>
    <w:rsid w:val="000053EF"/>
    <w:rsid w:val="00005F1E"/>
    <w:rsid w:val="00006D10"/>
    <w:rsid w:val="00007EAF"/>
    <w:rsid w:val="000123B8"/>
    <w:rsid w:val="0001253A"/>
    <w:rsid w:val="00012870"/>
    <w:rsid w:val="0001408D"/>
    <w:rsid w:val="000221A2"/>
    <w:rsid w:val="0002604C"/>
    <w:rsid w:val="00026CB7"/>
    <w:rsid w:val="000302BC"/>
    <w:rsid w:val="00032D93"/>
    <w:rsid w:val="00041864"/>
    <w:rsid w:val="0004398A"/>
    <w:rsid w:val="00046216"/>
    <w:rsid w:val="00047041"/>
    <w:rsid w:val="0005034A"/>
    <w:rsid w:val="000513A8"/>
    <w:rsid w:val="00051EBE"/>
    <w:rsid w:val="0006091A"/>
    <w:rsid w:val="0006465A"/>
    <w:rsid w:val="00073EEB"/>
    <w:rsid w:val="000743D1"/>
    <w:rsid w:val="00080C3B"/>
    <w:rsid w:val="00082C75"/>
    <w:rsid w:val="0008379B"/>
    <w:rsid w:val="000959F4"/>
    <w:rsid w:val="0009676A"/>
    <w:rsid w:val="000A3794"/>
    <w:rsid w:val="000A3837"/>
    <w:rsid w:val="000B02EA"/>
    <w:rsid w:val="000B0869"/>
    <w:rsid w:val="000B1CFC"/>
    <w:rsid w:val="000B7740"/>
    <w:rsid w:val="000C01CD"/>
    <w:rsid w:val="000C18E3"/>
    <w:rsid w:val="000C29A8"/>
    <w:rsid w:val="000C2B8D"/>
    <w:rsid w:val="000C4FCC"/>
    <w:rsid w:val="000D131B"/>
    <w:rsid w:val="000D288D"/>
    <w:rsid w:val="000D4C76"/>
    <w:rsid w:val="000E03BF"/>
    <w:rsid w:val="000E1AE1"/>
    <w:rsid w:val="000F2B70"/>
    <w:rsid w:val="000F5D9D"/>
    <w:rsid w:val="000F6B43"/>
    <w:rsid w:val="00101E1F"/>
    <w:rsid w:val="001029B1"/>
    <w:rsid w:val="00103EF0"/>
    <w:rsid w:val="00104B64"/>
    <w:rsid w:val="00104F2B"/>
    <w:rsid w:val="00105379"/>
    <w:rsid w:val="00105687"/>
    <w:rsid w:val="00112054"/>
    <w:rsid w:val="001126F9"/>
    <w:rsid w:val="00117F12"/>
    <w:rsid w:val="00121228"/>
    <w:rsid w:val="0012599F"/>
    <w:rsid w:val="001301AB"/>
    <w:rsid w:val="00130292"/>
    <w:rsid w:val="00131D9C"/>
    <w:rsid w:val="00144B90"/>
    <w:rsid w:val="0014537B"/>
    <w:rsid w:val="00145B0A"/>
    <w:rsid w:val="00145B0D"/>
    <w:rsid w:val="00146C99"/>
    <w:rsid w:val="00147870"/>
    <w:rsid w:val="00150757"/>
    <w:rsid w:val="0015378F"/>
    <w:rsid w:val="00161428"/>
    <w:rsid w:val="00161D9B"/>
    <w:rsid w:val="001654F9"/>
    <w:rsid w:val="00167B80"/>
    <w:rsid w:val="0017582C"/>
    <w:rsid w:val="00177157"/>
    <w:rsid w:val="0018411D"/>
    <w:rsid w:val="0018494A"/>
    <w:rsid w:val="00190DCB"/>
    <w:rsid w:val="00195134"/>
    <w:rsid w:val="001A2210"/>
    <w:rsid w:val="001A3341"/>
    <w:rsid w:val="001A36B5"/>
    <w:rsid w:val="001A382A"/>
    <w:rsid w:val="001A5D4E"/>
    <w:rsid w:val="001B04C4"/>
    <w:rsid w:val="001B18F1"/>
    <w:rsid w:val="001B2385"/>
    <w:rsid w:val="001B3FE9"/>
    <w:rsid w:val="001B511E"/>
    <w:rsid w:val="001B7E84"/>
    <w:rsid w:val="001C379E"/>
    <w:rsid w:val="001C459A"/>
    <w:rsid w:val="001C7A84"/>
    <w:rsid w:val="001D09E5"/>
    <w:rsid w:val="001D0EEF"/>
    <w:rsid w:val="001D2314"/>
    <w:rsid w:val="001E1148"/>
    <w:rsid w:val="001E3DD0"/>
    <w:rsid w:val="001E5661"/>
    <w:rsid w:val="001E5AAF"/>
    <w:rsid w:val="001F4A89"/>
    <w:rsid w:val="001F7E5C"/>
    <w:rsid w:val="0020166B"/>
    <w:rsid w:val="00201F2C"/>
    <w:rsid w:val="002049C8"/>
    <w:rsid w:val="0020597B"/>
    <w:rsid w:val="00205E8F"/>
    <w:rsid w:val="002078EA"/>
    <w:rsid w:val="00207F0E"/>
    <w:rsid w:val="00212741"/>
    <w:rsid w:val="00222FE8"/>
    <w:rsid w:val="002329C9"/>
    <w:rsid w:val="002331AE"/>
    <w:rsid w:val="00234B72"/>
    <w:rsid w:val="00235F29"/>
    <w:rsid w:val="00242AE4"/>
    <w:rsid w:val="00243652"/>
    <w:rsid w:val="0024385E"/>
    <w:rsid w:val="00246205"/>
    <w:rsid w:val="0026351D"/>
    <w:rsid w:val="00263D9E"/>
    <w:rsid w:val="00263F50"/>
    <w:rsid w:val="00265EE2"/>
    <w:rsid w:val="00271EE5"/>
    <w:rsid w:val="0027266E"/>
    <w:rsid w:val="00273837"/>
    <w:rsid w:val="00273CE9"/>
    <w:rsid w:val="00276EB6"/>
    <w:rsid w:val="002772AA"/>
    <w:rsid w:val="002821E7"/>
    <w:rsid w:val="002870D9"/>
    <w:rsid w:val="0029081F"/>
    <w:rsid w:val="0029082F"/>
    <w:rsid w:val="00290EC8"/>
    <w:rsid w:val="002924F4"/>
    <w:rsid w:val="002941E3"/>
    <w:rsid w:val="00295E36"/>
    <w:rsid w:val="002A1A1D"/>
    <w:rsid w:val="002A7C7A"/>
    <w:rsid w:val="002B0D8D"/>
    <w:rsid w:val="002B1D54"/>
    <w:rsid w:val="002B5020"/>
    <w:rsid w:val="002B55DF"/>
    <w:rsid w:val="002B5FC7"/>
    <w:rsid w:val="002C1EF9"/>
    <w:rsid w:val="002C3234"/>
    <w:rsid w:val="002C3BD7"/>
    <w:rsid w:val="002D0CC0"/>
    <w:rsid w:val="002D2DD4"/>
    <w:rsid w:val="002D3322"/>
    <w:rsid w:val="002D521D"/>
    <w:rsid w:val="002D7512"/>
    <w:rsid w:val="002D7F95"/>
    <w:rsid w:val="002E3CD0"/>
    <w:rsid w:val="002E50C8"/>
    <w:rsid w:val="002E5DCD"/>
    <w:rsid w:val="002E7D84"/>
    <w:rsid w:val="002E7DF6"/>
    <w:rsid w:val="002F47EC"/>
    <w:rsid w:val="002F5EAE"/>
    <w:rsid w:val="00302017"/>
    <w:rsid w:val="0030313C"/>
    <w:rsid w:val="003031CA"/>
    <w:rsid w:val="00304057"/>
    <w:rsid w:val="00311F37"/>
    <w:rsid w:val="00322D22"/>
    <w:rsid w:val="0032565F"/>
    <w:rsid w:val="003301B3"/>
    <w:rsid w:val="0033240E"/>
    <w:rsid w:val="00342902"/>
    <w:rsid w:val="00346DDE"/>
    <w:rsid w:val="0034756F"/>
    <w:rsid w:val="00356C32"/>
    <w:rsid w:val="00360152"/>
    <w:rsid w:val="00361FD7"/>
    <w:rsid w:val="003642EE"/>
    <w:rsid w:val="0036468E"/>
    <w:rsid w:val="00364D3A"/>
    <w:rsid w:val="00366852"/>
    <w:rsid w:val="00366FAD"/>
    <w:rsid w:val="00376376"/>
    <w:rsid w:val="00386F53"/>
    <w:rsid w:val="0039434B"/>
    <w:rsid w:val="00394B4B"/>
    <w:rsid w:val="00394CB8"/>
    <w:rsid w:val="00396B1A"/>
    <w:rsid w:val="003A0458"/>
    <w:rsid w:val="003A23BF"/>
    <w:rsid w:val="003A64BB"/>
    <w:rsid w:val="003B2411"/>
    <w:rsid w:val="003B3734"/>
    <w:rsid w:val="003B5F79"/>
    <w:rsid w:val="003B62BF"/>
    <w:rsid w:val="003C0D26"/>
    <w:rsid w:val="003C4DB8"/>
    <w:rsid w:val="003C586E"/>
    <w:rsid w:val="003D123B"/>
    <w:rsid w:val="003D3855"/>
    <w:rsid w:val="003D583D"/>
    <w:rsid w:val="003D7C97"/>
    <w:rsid w:val="003E2A3D"/>
    <w:rsid w:val="003E4063"/>
    <w:rsid w:val="003E4B32"/>
    <w:rsid w:val="00407E06"/>
    <w:rsid w:val="00410944"/>
    <w:rsid w:val="00414B04"/>
    <w:rsid w:val="004155DE"/>
    <w:rsid w:val="00415D58"/>
    <w:rsid w:val="004161CA"/>
    <w:rsid w:val="004215D2"/>
    <w:rsid w:val="00422E9F"/>
    <w:rsid w:val="0043060F"/>
    <w:rsid w:val="00432103"/>
    <w:rsid w:val="004322B9"/>
    <w:rsid w:val="00432FBE"/>
    <w:rsid w:val="00433369"/>
    <w:rsid w:val="00433C87"/>
    <w:rsid w:val="00434CEE"/>
    <w:rsid w:val="0044704B"/>
    <w:rsid w:val="004520EF"/>
    <w:rsid w:val="004545AE"/>
    <w:rsid w:val="00461A9C"/>
    <w:rsid w:val="00464A04"/>
    <w:rsid w:val="0046521A"/>
    <w:rsid w:val="00467198"/>
    <w:rsid w:val="0046772C"/>
    <w:rsid w:val="004729F5"/>
    <w:rsid w:val="00472D9B"/>
    <w:rsid w:val="00475094"/>
    <w:rsid w:val="0047552F"/>
    <w:rsid w:val="00475BA9"/>
    <w:rsid w:val="00476D8E"/>
    <w:rsid w:val="0048173A"/>
    <w:rsid w:val="00481CC4"/>
    <w:rsid w:val="004840F4"/>
    <w:rsid w:val="00485706"/>
    <w:rsid w:val="0048583F"/>
    <w:rsid w:val="004858A3"/>
    <w:rsid w:val="0049657A"/>
    <w:rsid w:val="004A1C41"/>
    <w:rsid w:val="004A2473"/>
    <w:rsid w:val="004A28F2"/>
    <w:rsid w:val="004A63B5"/>
    <w:rsid w:val="004B39D3"/>
    <w:rsid w:val="004C1703"/>
    <w:rsid w:val="004C4EE1"/>
    <w:rsid w:val="004C6095"/>
    <w:rsid w:val="004C789C"/>
    <w:rsid w:val="004D14CF"/>
    <w:rsid w:val="004D1822"/>
    <w:rsid w:val="004D3626"/>
    <w:rsid w:val="004D3F25"/>
    <w:rsid w:val="004D6CF5"/>
    <w:rsid w:val="004D7D1B"/>
    <w:rsid w:val="004E0BED"/>
    <w:rsid w:val="004E414A"/>
    <w:rsid w:val="004F2CC5"/>
    <w:rsid w:val="00503A4C"/>
    <w:rsid w:val="0051117A"/>
    <w:rsid w:val="00511D2C"/>
    <w:rsid w:val="00514400"/>
    <w:rsid w:val="00515F91"/>
    <w:rsid w:val="0051784B"/>
    <w:rsid w:val="00521943"/>
    <w:rsid w:val="0052362C"/>
    <w:rsid w:val="005249AC"/>
    <w:rsid w:val="00531E71"/>
    <w:rsid w:val="00533D71"/>
    <w:rsid w:val="00534CE5"/>
    <w:rsid w:val="00537973"/>
    <w:rsid w:val="00540C83"/>
    <w:rsid w:val="0054329A"/>
    <w:rsid w:val="00543FC1"/>
    <w:rsid w:val="00544BCD"/>
    <w:rsid w:val="005466A1"/>
    <w:rsid w:val="00551F6A"/>
    <w:rsid w:val="00553C49"/>
    <w:rsid w:val="00556494"/>
    <w:rsid w:val="005576F4"/>
    <w:rsid w:val="00560590"/>
    <w:rsid w:val="00560873"/>
    <w:rsid w:val="00565384"/>
    <w:rsid w:val="00565896"/>
    <w:rsid w:val="00574318"/>
    <w:rsid w:val="0057513C"/>
    <w:rsid w:val="005778FC"/>
    <w:rsid w:val="00582400"/>
    <w:rsid w:val="00583785"/>
    <w:rsid w:val="0059147C"/>
    <w:rsid w:val="00595EA7"/>
    <w:rsid w:val="005968C0"/>
    <w:rsid w:val="005A1FB5"/>
    <w:rsid w:val="005A3EAA"/>
    <w:rsid w:val="005A6570"/>
    <w:rsid w:val="005A78BC"/>
    <w:rsid w:val="005B3913"/>
    <w:rsid w:val="005B53B0"/>
    <w:rsid w:val="005B5793"/>
    <w:rsid w:val="005C3E80"/>
    <w:rsid w:val="005C664B"/>
    <w:rsid w:val="005C68B1"/>
    <w:rsid w:val="005E0AB6"/>
    <w:rsid w:val="005E23A3"/>
    <w:rsid w:val="005E50FD"/>
    <w:rsid w:val="005E7994"/>
    <w:rsid w:val="005F08CB"/>
    <w:rsid w:val="005F492D"/>
    <w:rsid w:val="005F5F30"/>
    <w:rsid w:val="005F6F8A"/>
    <w:rsid w:val="0060156A"/>
    <w:rsid w:val="00603226"/>
    <w:rsid w:val="0060457C"/>
    <w:rsid w:val="00607EAD"/>
    <w:rsid w:val="006105F0"/>
    <w:rsid w:val="00616EA1"/>
    <w:rsid w:val="00622515"/>
    <w:rsid w:val="006230C1"/>
    <w:rsid w:val="00623A2A"/>
    <w:rsid w:val="006370DC"/>
    <w:rsid w:val="0063784E"/>
    <w:rsid w:val="00640196"/>
    <w:rsid w:val="00640A62"/>
    <w:rsid w:val="00642F5D"/>
    <w:rsid w:val="0064777B"/>
    <w:rsid w:val="00650D89"/>
    <w:rsid w:val="00652A35"/>
    <w:rsid w:val="00653F9F"/>
    <w:rsid w:val="00655E67"/>
    <w:rsid w:val="00657557"/>
    <w:rsid w:val="00662C69"/>
    <w:rsid w:val="006636A1"/>
    <w:rsid w:val="00667492"/>
    <w:rsid w:val="00672EE7"/>
    <w:rsid w:val="00673561"/>
    <w:rsid w:val="00676546"/>
    <w:rsid w:val="0068061C"/>
    <w:rsid w:val="00680A55"/>
    <w:rsid w:val="006814A9"/>
    <w:rsid w:val="00682DB6"/>
    <w:rsid w:val="00685E8A"/>
    <w:rsid w:val="00686823"/>
    <w:rsid w:val="00686B72"/>
    <w:rsid w:val="00687523"/>
    <w:rsid w:val="006877E1"/>
    <w:rsid w:val="0069564F"/>
    <w:rsid w:val="006A2189"/>
    <w:rsid w:val="006A4960"/>
    <w:rsid w:val="006A5DB2"/>
    <w:rsid w:val="006A6EF0"/>
    <w:rsid w:val="006B0A6B"/>
    <w:rsid w:val="006B4185"/>
    <w:rsid w:val="006C133B"/>
    <w:rsid w:val="006C291C"/>
    <w:rsid w:val="006C319D"/>
    <w:rsid w:val="006C4E44"/>
    <w:rsid w:val="006D4BCD"/>
    <w:rsid w:val="006D74A7"/>
    <w:rsid w:val="006E237F"/>
    <w:rsid w:val="006E6BC8"/>
    <w:rsid w:val="006E77DA"/>
    <w:rsid w:val="006E77DD"/>
    <w:rsid w:val="006F0C4B"/>
    <w:rsid w:val="006F3044"/>
    <w:rsid w:val="006F5256"/>
    <w:rsid w:val="006F62E1"/>
    <w:rsid w:val="006F6971"/>
    <w:rsid w:val="00700B23"/>
    <w:rsid w:val="0070184B"/>
    <w:rsid w:val="00702778"/>
    <w:rsid w:val="00703465"/>
    <w:rsid w:val="0070413A"/>
    <w:rsid w:val="00711B08"/>
    <w:rsid w:val="00712181"/>
    <w:rsid w:val="007127CA"/>
    <w:rsid w:val="00714F38"/>
    <w:rsid w:val="00715DD3"/>
    <w:rsid w:val="007176BD"/>
    <w:rsid w:val="00717C1E"/>
    <w:rsid w:val="007206E4"/>
    <w:rsid w:val="00724E38"/>
    <w:rsid w:val="00725800"/>
    <w:rsid w:val="007264F1"/>
    <w:rsid w:val="0074218C"/>
    <w:rsid w:val="007424EC"/>
    <w:rsid w:val="0074314C"/>
    <w:rsid w:val="00745EAC"/>
    <w:rsid w:val="00747EBD"/>
    <w:rsid w:val="00750446"/>
    <w:rsid w:val="00755351"/>
    <w:rsid w:val="00755ADC"/>
    <w:rsid w:val="007637BD"/>
    <w:rsid w:val="00766D15"/>
    <w:rsid w:val="00772BAA"/>
    <w:rsid w:val="00772EAB"/>
    <w:rsid w:val="00781B72"/>
    <w:rsid w:val="00782650"/>
    <w:rsid w:val="00783896"/>
    <w:rsid w:val="00785F3C"/>
    <w:rsid w:val="007924E3"/>
    <w:rsid w:val="007A0B02"/>
    <w:rsid w:val="007A1D84"/>
    <w:rsid w:val="007A2987"/>
    <w:rsid w:val="007A4F17"/>
    <w:rsid w:val="007A70AF"/>
    <w:rsid w:val="007B30AC"/>
    <w:rsid w:val="007B4572"/>
    <w:rsid w:val="007B48B7"/>
    <w:rsid w:val="007B6105"/>
    <w:rsid w:val="007B7ECC"/>
    <w:rsid w:val="007C3180"/>
    <w:rsid w:val="007C6B3E"/>
    <w:rsid w:val="007D20DE"/>
    <w:rsid w:val="007D339C"/>
    <w:rsid w:val="007D63BB"/>
    <w:rsid w:val="007D65A1"/>
    <w:rsid w:val="007D6D20"/>
    <w:rsid w:val="007D6E85"/>
    <w:rsid w:val="007E0200"/>
    <w:rsid w:val="007E1485"/>
    <w:rsid w:val="007F0439"/>
    <w:rsid w:val="007F3E2C"/>
    <w:rsid w:val="00800186"/>
    <w:rsid w:val="008009AB"/>
    <w:rsid w:val="00801A11"/>
    <w:rsid w:val="008047AF"/>
    <w:rsid w:val="00805CF9"/>
    <w:rsid w:val="00807ED6"/>
    <w:rsid w:val="008127B1"/>
    <w:rsid w:val="0081668F"/>
    <w:rsid w:val="0081790A"/>
    <w:rsid w:val="008258DE"/>
    <w:rsid w:val="00827FB3"/>
    <w:rsid w:val="0083022E"/>
    <w:rsid w:val="00830AC4"/>
    <w:rsid w:val="00831046"/>
    <w:rsid w:val="00831174"/>
    <w:rsid w:val="0083119C"/>
    <w:rsid w:val="008375BD"/>
    <w:rsid w:val="008421E5"/>
    <w:rsid w:val="008422B1"/>
    <w:rsid w:val="00844CB7"/>
    <w:rsid w:val="0084529C"/>
    <w:rsid w:val="008454CE"/>
    <w:rsid w:val="00846D87"/>
    <w:rsid w:val="00847662"/>
    <w:rsid w:val="008507F2"/>
    <w:rsid w:val="00850E42"/>
    <w:rsid w:val="00852763"/>
    <w:rsid w:val="0086142B"/>
    <w:rsid w:val="00862826"/>
    <w:rsid w:val="00866681"/>
    <w:rsid w:val="00871D68"/>
    <w:rsid w:val="00872528"/>
    <w:rsid w:val="00872E62"/>
    <w:rsid w:val="00873053"/>
    <w:rsid w:val="00873D6B"/>
    <w:rsid w:val="00874C41"/>
    <w:rsid w:val="00876F6C"/>
    <w:rsid w:val="00877530"/>
    <w:rsid w:val="008824BC"/>
    <w:rsid w:val="008837A1"/>
    <w:rsid w:val="008842AB"/>
    <w:rsid w:val="00885882"/>
    <w:rsid w:val="00885EF2"/>
    <w:rsid w:val="00896D17"/>
    <w:rsid w:val="008A1513"/>
    <w:rsid w:val="008A69FA"/>
    <w:rsid w:val="008A7E3F"/>
    <w:rsid w:val="008B187E"/>
    <w:rsid w:val="008B5281"/>
    <w:rsid w:val="008B646B"/>
    <w:rsid w:val="008C0A89"/>
    <w:rsid w:val="008C2996"/>
    <w:rsid w:val="008C3A7E"/>
    <w:rsid w:val="008C3AE6"/>
    <w:rsid w:val="008C6868"/>
    <w:rsid w:val="008D586E"/>
    <w:rsid w:val="008D5DEA"/>
    <w:rsid w:val="008D7B3D"/>
    <w:rsid w:val="008E3055"/>
    <w:rsid w:val="008E3D78"/>
    <w:rsid w:val="008E463A"/>
    <w:rsid w:val="008E7557"/>
    <w:rsid w:val="008F13A3"/>
    <w:rsid w:val="008F2268"/>
    <w:rsid w:val="008F5CDF"/>
    <w:rsid w:val="00902181"/>
    <w:rsid w:val="009026F2"/>
    <w:rsid w:val="00903630"/>
    <w:rsid w:val="00907AF6"/>
    <w:rsid w:val="00913216"/>
    <w:rsid w:val="00916DC3"/>
    <w:rsid w:val="00921317"/>
    <w:rsid w:val="009214C7"/>
    <w:rsid w:val="00922F5E"/>
    <w:rsid w:val="0092376F"/>
    <w:rsid w:val="00926C4A"/>
    <w:rsid w:val="00927085"/>
    <w:rsid w:val="009353C6"/>
    <w:rsid w:val="00936777"/>
    <w:rsid w:val="0094056A"/>
    <w:rsid w:val="00946720"/>
    <w:rsid w:val="00950DC8"/>
    <w:rsid w:val="009515D0"/>
    <w:rsid w:val="0095163D"/>
    <w:rsid w:val="00960489"/>
    <w:rsid w:val="0096364F"/>
    <w:rsid w:val="00963EDA"/>
    <w:rsid w:val="00966075"/>
    <w:rsid w:val="009664EA"/>
    <w:rsid w:val="0097478F"/>
    <w:rsid w:val="009750F1"/>
    <w:rsid w:val="00976CEB"/>
    <w:rsid w:val="00983501"/>
    <w:rsid w:val="009858D8"/>
    <w:rsid w:val="009866A7"/>
    <w:rsid w:val="009934D1"/>
    <w:rsid w:val="00993CBF"/>
    <w:rsid w:val="00993E82"/>
    <w:rsid w:val="00994AA9"/>
    <w:rsid w:val="00996FCA"/>
    <w:rsid w:val="009A057D"/>
    <w:rsid w:val="009A2F37"/>
    <w:rsid w:val="009A4489"/>
    <w:rsid w:val="009A4990"/>
    <w:rsid w:val="009A6484"/>
    <w:rsid w:val="009A68F9"/>
    <w:rsid w:val="009B0CAC"/>
    <w:rsid w:val="009B4BE7"/>
    <w:rsid w:val="009B54AD"/>
    <w:rsid w:val="009B6E00"/>
    <w:rsid w:val="009C01E7"/>
    <w:rsid w:val="009C5C5A"/>
    <w:rsid w:val="009D0783"/>
    <w:rsid w:val="009D3C7B"/>
    <w:rsid w:val="009D575A"/>
    <w:rsid w:val="009F1BDA"/>
    <w:rsid w:val="009F24A1"/>
    <w:rsid w:val="009F330C"/>
    <w:rsid w:val="009F332B"/>
    <w:rsid w:val="009F413F"/>
    <w:rsid w:val="00A05530"/>
    <w:rsid w:val="00A057C4"/>
    <w:rsid w:val="00A06BEC"/>
    <w:rsid w:val="00A0789C"/>
    <w:rsid w:val="00A078D7"/>
    <w:rsid w:val="00A07F5E"/>
    <w:rsid w:val="00A10824"/>
    <w:rsid w:val="00A140BA"/>
    <w:rsid w:val="00A17585"/>
    <w:rsid w:val="00A1796A"/>
    <w:rsid w:val="00A17FF3"/>
    <w:rsid w:val="00A20779"/>
    <w:rsid w:val="00A20B30"/>
    <w:rsid w:val="00A23754"/>
    <w:rsid w:val="00A24257"/>
    <w:rsid w:val="00A278AE"/>
    <w:rsid w:val="00A304E0"/>
    <w:rsid w:val="00A330E3"/>
    <w:rsid w:val="00A41C43"/>
    <w:rsid w:val="00A44AAB"/>
    <w:rsid w:val="00A54362"/>
    <w:rsid w:val="00A56C47"/>
    <w:rsid w:val="00A57832"/>
    <w:rsid w:val="00A62913"/>
    <w:rsid w:val="00A64955"/>
    <w:rsid w:val="00A66F87"/>
    <w:rsid w:val="00A725FB"/>
    <w:rsid w:val="00A73BA4"/>
    <w:rsid w:val="00A747BF"/>
    <w:rsid w:val="00A75FEE"/>
    <w:rsid w:val="00A76ED3"/>
    <w:rsid w:val="00A82F49"/>
    <w:rsid w:val="00A83094"/>
    <w:rsid w:val="00A8633F"/>
    <w:rsid w:val="00A90788"/>
    <w:rsid w:val="00A910AA"/>
    <w:rsid w:val="00A92B51"/>
    <w:rsid w:val="00A94DE0"/>
    <w:rsid w:val="00A9688E"/>
    <w:rsid w:val="00A97EE8"/>
    <w:rsid w:val="00AA1894"/>
    <w:rsid w:val="00AA234B"/>
    <w:rsid w:val="00AA7034"/>
    <w:rsid w:val="00AA7FA6"/>
    <w:rsid w:val="00AB17FC"/>
    <w:rsid w:val="00AB45E8"/>
    <w:rsid w:val="00AB6AEA"/>
    <w:rsid w:val="00AC463A"/>
    <w:rsid w:val="00AC7D77"/>
    <w:rsid w:val="00AD0B47"/>
    <w:rsid w:val="00AD2889"/>
    <w:rsid w:val="00AD2B1E"/>
    <w:rsid w:val="00AD2DD3"/>
    <w:rsid w:val="00AD310E"/>
    <w:rsid w:val="00AD6FA4"/>
    <w:rsid w:val="00AD7B47"/>
    <w:rsid w:val="00AE1E84"/>
    <w:rsid w:val="00AE66A8"/>
    <w:rsid w:val="00AE7B8A"/>
    <w:rsid w:val="00AF14A6"/>
    <w:rsid w:val="00B012F1"/>
    <w:rsid w:val="00B068D0"/>
    <w:rsid w:val="00B0761D"/>
    <w:rsid w:val="00B1188D"/>
    <w:rsid w:val="00B12D59"/>
    <w:rsid w:val="00B13380"/>
    <w:rsid w:val="00B165D4"/>
    <w:rsid w:val="00B20218"/>
    <w:rsid w:val="00B21794"/>
    <w:rsid w:val="00B2234E"/>
    <w:rsid w:val="00B234BA"/>
    <w:rsid w:val="00B27744"/>
    <w:rsid w:val="00B27E22"/>
    <w:rsid w:val="00B326EF"/>
    <w:rsid w:val="00B36E46"/>
    <w:rsid w:val="00B36EC5"/>
    <w:rsid w:val="00B40D00"/>
    <w:rsid w:val="00B4530F"/>
    <w:rsid w:val="00B45968"/>
    <w:rsid w:val="00B5108F"/>
    <w:rsid w:val="00B5193D"/>
    <w:rsid w:val="00B51F6D"/>
    <w:rsid w:val="00B5229A"/>
    <w:rsid w:val="00B54007"/>
    <w:rsid w:val="00B543F7"/>
    <w:rsid w:val="00B555DF"/>
    <w:rsid w:val="00B55CAD"/>
    <w:rsid w:val="00B5638D"/>
    <w:rsid w:val="00B622E8"/>
    <w:rsid w:val="00B62450"/>
    <w:rsid w:val="00B62B9E"/>
    <w:rsid w:val="00B64325"/>
    <w:rsid w:val="00B72C1F"/>
    <w:rsid w:val="00B73C9B"/>
    <w:rsid w:val="00B75B50"/>
    <w:rsid w:val="00B82BDE"/>
    <w:rsid w:val="00B83F1B"/>
    <w:rsid w:val="00B90C20"/>
    <w:rsid w:val="00B9120E"/>
    <w:rsid w:val="00B91E32"/>
    <w:rsid w:val="00B9348A"/>
    <w:rsid w:val="00B97616"/>
    <w:rsid w:val="00BA0621"/>
    <w:rsid w:val="00BA4FCE"/>
    <w:rsid w:val="00BA7413"/>
    <w:rsid w:val="00BA799C"/>
    <w:rsid w:val="00BA7BCB"/>
    <w:rsid w:val="00BB3655"/>
    <w:rsid w:val="00BB74B7"/>
    <w:rsid w:val="00BB7693"/>
    <w:rsid w:val="00BC042B"/>
    <w:rsid w:val="00BC1232"/>
    <w:rsid w:val="00BC15C8"/>
    <w:rsid w:val="00BD11C1"/>
    <w:rsid w:val="00BD1D35"/>
    <w:rsid w:val="00BD3C27"/>
    <w:rsid w:val="00BD51B2"/>
    <w:rsid w:val="00BD61E1"/>
    <w:rsid w:val="00BE5CF7"/>
    <w:rsid w:val="00BF3BC9"/>
    <w:rsid w:val="00BF416F"/>
    <w:rsid w:val="00BF55A7"/>
    <w:rsid w:val="00BF76B9"/>
    <w:rsid w:val="00BF795B"/>
    <w:rsid w:val="00C01447"/>
    <w:rsid w:val="00C12E83"/>
    <w:rsid w:val="00C14987"/>
    <w:rsid w:val="00C168D8"/>
    <w:rsid w:val="00C16E28"/>
    <w:rsid w:val="00C178B0"/>
    <w:rsid w:val="00C241C9"/>
    <w:rsid w:val="00C25321"/>
    <w:rsid w:val="00C25D83"/>
    <w:rsid w:val="00C2622E"/>
    <w:rsid w:val="00C26C8D"/>
    <w:rsid w:val="00C3071C"/>
    <w:rsid w:val="00C313D9"/>
    <w:rsid w:val="00C33B01"/>
    <w:rsid w:val="00C359C6"/>
    <w:rsid w:val="00C36289"/>
    <w:rsid w:val="00C409F7"/>
    <w:rsid w:val="00C4244F"/>
    <w:rsid w:val="00C44305"/>
    <w:rsid w:val="00C44512"/>
    <w:rsid w:val="00C45DE2"/>
    <w:rsid w:val="00C505C5"/>
    <w:rsid w:val="00C55C61"/>
    <w:rsid w:val="00C57B77"/>
    <w:rsid w:val="00C61A16"/>
    <w:rsid w:val="00C62CFF"/>
    <w:rsid w:val="00C6332D"/>
    <w:rsid w:val="00C640D1"/>
    <w:rsid w:val="00C651D9"/>
    <w:rsid w:val="00C70B5B"/>
    <w:rsid w:val="00C72E94"/>
    <w:rsid w:val="00C76A4F"/>
    <w:rsid w:val="00C829BC"/>
    <w:rsid w:val="00C82B6A"/>
    <w:rsid w:val="00C902AC"/>
    <w:rsid w:val="00C922D6"/>
    <w:rsid w:val="00CA1658"/>
    <w:rsid w:val="00CA1C99"/>
    <w:rsid w:val="00CA26BD"/>
    <w:rsid w:val="00CA281A"/>
    <w:rsid w:val="00CA5172"/>
    <w:rsid w:val="00CB0E07"/>
    <w:rsid w:val="00CB114C"/>
    <w:rsid w:val="00CB18EB"/>
    <w:rsid w:val="00CB5F09"/>
    <w:rsid w:val="00CC1B22"/>
    <w:rsid w:val="00CC1BD4"/>
    <w:rsid w:val="00CC4157"/>
    <w:rsid w:val="00CC4A22"/>
    <w:rsid w:val="00CD0416"/>
    <w:rsid w:val="00CD0437"/>
    <w:rsid w:val="00CD5D3F"/>
    <w:rsid w:val="00CD6472"/>
    <w:rsid w:val="00CD6ED0"/>
    <w:rsid w:val="00CE5EEF"/>
    <w:rsid w:val="00CE65CC"/>
    <w:rsid w:val="00CE7753"/>
    <w:rsid w:val="00CF1A00"/>
    <w:rsid w:val="00CF32BD"/>
    <w:rsid w:val="00CF4AED"/>
    <w:rsid w:val="00CF569B"/>
    <w:rsid w:val="00CF7319"/>
    <w:rsid w:val="00CF74FA"/>
    <w:rsid w:val="00D02E5A"/>
    <w:rsid w:val="00D0697E"/>
    <w:rsid w:val="00D11A60"/>
    <w:rsid w:val="00D124C7"/>
    <w:rsid w:val="00D12E76"/>
    <w:rsid w:val="00D21128"/>
    <w:rsid w:val="00D21B75"/>
    <w:rsid w:val="00D2212C"/>
    <w:rsid w:val="00D22327"/>
    <w:rsid w:val="00D235AE"/>
    <w:rsid w:val="00D23C61"/>
    <w:rsid w:val="00D27809"/>
    <w:rsid w:val="00D30178"/>
    <w:rsid w:val="00D30DCE"/>
    <w:rsid w:val="00D32B1B"/>
    <w:rsid w:val="00D353E1"/>
    <w:rsid w:val="00D379DA"/>
    <w:rsid w:val="00D37BED"/>
    <w:rsid w:val="00D40B37"/>
    <w:rsid w:val="00D41001"/>
    <w:rsid w:val="00D41596"/>
    <w:rsid w:val="00D549A2"/>
    <w:rsid w:val="00D55800"/>
    <w:rsid w:val="00D561D6"/>
    <w:rsid w:val="00D615FB"/>
    <w:rsid w:val="00D677BC"/>
    <w:rsid w:val="00D73E13"/>
    <w:rsid w:val="00D7438A"/>
    <w:rsid w:val="00D74530"/>
    <w:rsid w:val="00D7494F"/>
    <w:rsid w:val="00D7542F"/>
    <w:rsid w:val="00D75919"/>
    <w:rsid w:val="00D773EB"/>
    <w:rsid w:val="00D80050"/>
    <w:rsid w:val="00D80B16"/>
    <w:rsid w:val="00D84EC3"/>
    <w:rsid w:val="00D854BB"/>
    <w:rsid w:val="00D91087"/>
    <w:rsid w:val="00D91FEC"/>
    <w:rsid w:val="00D938BB"/>
    <w:rsid w:val="00DA0535"/>
    <w:rsid w:val="00DA26FA"/>
    <w:rsid w:val="00DA76E6"/>
    <w:rsid w:val="00DB01DC"/>
    <w:rsid w:val="00DB76F1"/>
    <w:rsid w:val="00DC0657"/>
    <w:rsid w:val="00DC34A5"/>
    <w:rsid w:val="00DC5715"/>
    <w:rsid w:val="00DC619E"/>
    <w:rsid w:val="00DC72F6"/>
    <w:rsid w:val="00DE2DC8"/>
    <w:rsid w:val="00DE5B5D"/>
    <w:rsid w:val="00DE6A6A"/>
    <w:rsid w:val="00DF21B1"/>
    <w:rsid w:val="00DF2A57"/>
    <w:rsid w:val="00DF3F04"/>
    <w:rsid w:val="00DF4D8F"/>
    <w:rsid w:val="00DF60BE"/>
    <w:rsid w:val="00DF68A8"/>
    <w:rsid w:val="00E00D35"/>
    <w:rsid w:val="00E00E03"/>
    <w:rsid w:val="00E011D5"/>
    <w:rsid w:val="00E042F8"/>
    <w:rsid w:val="00E06FAE"/>
    <w:rsid w:val="00E16837"/>
    <w:rsid w:val="00E17446"/>
    <w:rsid w:val="00E20188"/>
    <w:rsid w:val="00E21416"/>
    <w:rsid w:val="00E22BEF"/>
    <w:rsid w:val="00E24391"/>
    <w:rsid w:val="00E26DB5"/>
    <w:rsid w:val="00E307A1"/>
    <w:rsid w:val="00E3080E"/>
    <w:rsid w:val="00E343EF"/>
    <w:rsid w:val="00E350B4"/>
    <w:rsid w:val="00E36E23"/>
    <w:rsid w:val="00E45BD4"/>
    <w:rsid w:val="00E463E9"/>
    <w:rsid w:val="00E539B7"/>
    <w:rsid w:val="00E54418"/>
    <w:rsid w:val="00E55CC3"/>
    <w:rsid w:val="00E55D1E"/>
    <w:rsid w:val="00E56515"/>
    <w:rsid w:val="00E61C88"/>
    <w:rsid w:val="00E6314B"/>
    <w:rsid w:val="00E70294"/>
    <w:rsid w:val="00E70AE7"/>
    <w:rsid w:val="00E71E14"/>
    <w:rsid w:val="00E73282"/>
    <w:rsid w:val="00E73F32"/>
    <w:rsid w:val="00E75E32"/>
    <w:rsid w:val="00E8296A"/>
    <w:rsid w:val="00E82B95"/>
    <w:rsid w:val="00E831B2"/>
    <w:rsid w:val="00E901F0"/>
    <w:rsid w:val="00E97ED0"/>
    <w:rsid w:val="00EA154B"/>
    <w:rsid w:val="00EA1C01"/>
    <w:rsid w:val="00EA3D1F"/>
    <w:rsid w:val="00EA55F0"/>
    <w:rsid w:val="00EB0874"/>
    <w:rsid w:val="00EB14F2"/>
    <w:rsid w:val="00EB1CC4"/>
    <w:rsid w:val="00EB3B16"/>
    <w:rsid w:val="00EB5D87"/>
    <w:rsid w:val="00EC08E9"/>
    <w:rsid w:val="00EC3C62"/>
    <w:rsid w:val="00EC3C96"/>
    <w:rsid w:val="00EC3F2C"/>
    <w:rsid w:val="00EC6FE6"/>
    <w:rsid w:val="00ED2AB8"/>
    <w:rsid w:val="00ED404C"/>
    <w:rsid w:val="00ED4813"/>
    <w:rsid w:val="00ED53D2"/>
    <w:rsid w:val="00ED55BB"/>
    <w:rsid w:val="00EE061F"/>
    <w:rsid w:val="00EE14E7"/>
    <w:rsid w:val="00EE5FCF"/>
    <w:rsid w:val="00EE6553"/>
    <w:rsid w:val="00EE6719"/>
    <w:rsid w:val="00EF5E0C"/>
    <w:rsid w:val="00EF664A"/>
    <w:rsid w:val="00EF7CF0"/>
    <w:rsid w:val="00F00C71"/>
    <w:rsid w:val="00F05F5C"/>
    <w:rsid w:val="00F06DC8"/>
    <w:rsid w:val="00F102CB"/>
    <w:rsid w:val="00F1132D"/>
    <w:rsid w:val="00F12FCA"/>
    <w:rsid w:val="00F13656"/>
    <w:rsid w:val="00F13C95"/>
    <w:rsid w:val="00F141CD"/>
    <w:rsid w:val="00F14A08"/>
    <w:rsid w:val="00F1743D"/>
    <w:rsid w:val="00F17EAE"/>
    <w:rsid w:val="00F20793"/>
    <w:rsid w:val="00F21B5F"/>
    <w:rsid w:val="00F26ECE"/>
    <w:rsid w:val="00F32108"/>
    <w:rsid w:val="00F33282"/>
    <w:rsid w:val="00F33A57"/>
    <w:rsid w:val="00F33ABF"/>
    <w:rsid w:val="00F33AEB"/>
    <w:rsid w:val="00F3738F"/>
    <w:rsid w:val="00F41DA8"/>
    <w:rsid w:val="00F42A1D"/>
    <w:rsid w:val="00F43BE9"/>
    <w:rsid w:val="00F51AA3"/>
    <w:rsid w:val="00F53144"/>
    <w:rsid w:val="00F5324C"/>
    <w:rsid w:val="00F54106"/>
    <w:rsid w:val="00F56AF9"/>
    <w:rsid w:val="00F56D08"/>
    <w:rsid w:val="00F5768A"/>
    <w:rsid w:val="00F669F2"/>
    <w:rsid w:val="00F677E7"/>
    <w:rsid w:val="00F7131C"/>
    <w:rsid w:val="00F72077"/>
    <w:rsid w:val="00F73486"/>
    <w:rsid w:val="00F74648"/>
    <w:rsid w:val="00F76320"/>
    <w:rsid w:val="00F81A2B"/>
    <w:rsid w:val="00F84975"/>
    <w:rsid w:val="00F852EE"/>
    <w:rsid w:val="00F8543A"/>
    <w:rsid w:val="00F86A00"/>
    <w:rsid w:val="00F872A6"/>
    <w:rsid w:val="00F874F4"/>
    <w:rsid w:val="00F930FA"/>
    <w:rsid w:val="00F936BF"/>
    <w:rsid w:val="00F954C1"/>
    <w:rsid w:val="00F97217"/>
    <w:rsid w:val="00FA2A81"/>
    <w:rsid w:val="00FA2EB9"/>
    <w:rsid w:val="00FA42F7"/>
    <w:rsid w:val="00FA5C1E"/>
    <w:rsid w:val="00FA7211"/>
    <w:rsid w:val="00FA7AC1"/>
    <w:rsid w:val="00FB0CCE"/>
    <w:rsid w:val="00FB31F2"/>
    <w:rsid w:val="00FC13F9"/>
    <w:rsid w:val="00FC21AB"/>
    <w:rsid w:val="00FC4B83"/>
    <w:rsid w:val="00FC565D"/>
    <w:rsid w:val="00FC5747"/>
    <w:rsid w:val="00FC5B93"/>
    <w:rsid w:val="00FC7F14"/>
    <w:rsid w:val="00FD2821"/>
    <w:rsid w:val="00FD298A"/>
    <w:rsid w:val="00FD3B83"/>
    <w:rsid w:val="00FE24D3"/>
    <w:rsid w:val="00FE3061"/>
    <w:rsid w:val="00FE7026"/>
    <w:rsid w:val="00FF2FF5"/>
    <w:rsid w:val="00FF30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2062F70"/>
  <w15:chartTrackingRefBased/>
  <w15:docId w15:val="{1FEC73C1-10BB-4230-9C1F-62025FB82A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A4F17"/>
    <w:pPr>
      <w:spacing w:after="200" w:line="276" w:lineRule="auto"/>
    </w:pPr>
    <w:rPr>
      <w:rFonts w:ascii="Calibri" w:eastAsia="Calibri" w:hAnsi="Calibri" w:cs="Times New Roman"/>
      <w:lang w:val="en-GB"/>
    </w:rPr>
  </w:style>
  <w:style w:type="paragraph" w:styleId="Heading1">
    <w:name w:val="heading 1"/>
    <w:basedOn w:val="Normal"/>
    <w:link w:val="Heading1Char"/>
    <w:uiPriority w:val="9"/>
    <w:qFormat/>
    <w:rsid w:val="00167B80"/>
    <w:pPr>
      <w:spacing w:before="100" w:beforeAutospacing="1" w:after="100" w:afterAutospacing="1" w:line="240" w:lineRule="auto"/>
      <w:outlineLvl w:val="0"/>
    </w:pPr>
    <w:rPr>
      <w:rFonts w:ascii="Times New Roman" w:eastAsia="Times New Roman" w:hAnsi="Times New Roman"/>
      <w:b/>
      <w:bCs/>
      <w:kern w:val="36"/>
      <w:sz w:val="48"/>
      <w:szCs w:val="48"/>
      <w:lang w:eastAsia="en-GB"/>
    </w:rPr>
  </w:style>
  <w:style w:type="paragraph" w:styleId="Heading2">
    <w:name w:val="heading 2"/>
    <w:basedOn w:val="Normal"/>
    <w:link w:val="Heading2Char"/>
    <w:uiPriority w:val="9"/>
    <w:qFormat/>
    <w:rsid w:val="00167B80"/>
    <w:pPr>
      <w:spacing w:before="100" w:beforeAutospacing="1" w:after="100" w:afterAutospacing="1" w:line="240" w:lineRule="auto"/>
      <w:outlineLvl w:val="1"/>
    </w:pPr>
    <w:rPr>
      <w:rFonts w:ascii="Times New Roman" w:eastAsia="Times New Roman" w:hAnsi="Times New Roman"/>
      <w:b/>
      <w:bCs/>
      <w:sz w:val="36"/>
      <w:szCs w:val="36"/>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67B80"/>
    <w:rPr>
      <w:rFonts w:ascii="Times New Roman" w:eastAsia="Times New Roman" w:hAnsi="Times New Roman" w:cs="Times New Roman"/>
      <w:b/>
      <w:bCs/>
      <w:kern w:val="36"/>
      <w:sz w:val="48"/>
      <w:szCs w:val="48"/>
      <w:lang w:val="en-GB" w:eastAsia="en-GB"/>
    </w:rPr>
  </w:style>
  <w:style w:type="character" w:customStyle="1" w:styleId="Heading2Char">
    <w:name w:val="Heading 2 Char"/>
    <w:basedOn w:val="DefaultParagraphFont"/>
    <w:link w:val="Heading2"/>
    <w:uiPriority w:val="9"/>
    <w:rsid w:val="00167B80"/>
    <w:rPr>
      <w:rFonts w:ascii="Times New Roman" w:eastAsia="Times New Roman" w:hAnsi="Times New Roman" w:cs="Times New Roman"/>
      <w:b/>
      <w:bCs/>
      <w:sz w:val="36"/>
      <w:szCs w:val="36"/>
      <w:lang w:val="en-GB" w:eastAsia="en-GB"/>
    </w:rPr>
  </w:style>
  <w:style w:type="paragraph" w:styleId="ListParagraph">
    <w:name w:val="List Paragraph"/>
    <w:basedOn w:val="Normal"/>
    <w:uiPriority w:val="34"/>
    <w:qFormat/>
    <w:rsid w:val="00167B80"/>
    <w:pPr>
      <w:ind w:left="720"/>
      <w:contextualSpacing/>
    </w:pPr>
  </w:style>
  <w:style w:type="paragraph" w:styleId="FootnoteText">
    <w:name w:val="footnote text"/>
    <w:basedOn w:val="Normal"/>
    <w:link w:val="FootnoteTextChar"/>
    <w:uiPriority w:val="99"/>
    <w:unhideWhenUsed/>
    <w:rsid w:val="00167B80"/>
    <w:pPr>
      <w:spacing w:after="0" w:line="240" w:lineRule="auto"/>
    </w:pPr>
    <w:rPr>
      <w:sz w:val="20"/>
      <w:szCs w:val="20"/>
    </w:rPr>
  </w:style>
  <w:style w:type="character" w:customStyle="1" w:styleId="FootnoteTextChar">
    <w:name w:val="Footnote Text Char"/>
    <w:basedOn w:val="DefaultParagraphFont"/>
    <w:link w:val="FootnoteText"/>
    <w:uiPriority w:val="99"/>
    <w:rsid w:val="00167B80"/>
    <w:rPr>
      <w:rFonts w:ascii="Calibri" w:eastAsia="Calibri" w:hAnsi="Calibri" w:cs="Times New Roman"/>
      <w:sz w:val="20"/>
      <w:szCs w:val="20"/>
      <w:lang w:val="en-GB"/>
    </w:rPr>
  </w:style>
  <w:style w:type="character" w:styleId="FootnoteReference">
    <w:name w:val="footnote reference"/>
    <w:uiPriority w:val="99"/>
    <w:semiHidden/>
    <w:unhideWhenUsed/>
    <w:rsid w:val="00167B80"/>
    <w:rPr>
      <w:vertAlign w:val="superscript"/>
    </w:rPr>
  </w:style>
  <w:style w:type="paragraph" w:styleId="Header">
    <w:name w:val="header"/>
    <w:basedOn w:val="Normal"/>
    <w:link w:val="HeaderChar"/>
    <w:uiPriority w:val="99"/>
    <w:unhideWhenUsed/>
    <w:rsid w:val="00167B80"/>
    <w:pPr>
      <w:tabs>
        <w:tab w:val="center" w:pos="4513"/>
        <w:tab w:val="right" w:pos="9026"/>
      </w:tabs>
      <w:spacing w:after="0" w:line="240" w:lineRule="auto"/>
    </w:pPr>
  </w:style>
  <w:style w:type="character" w:customStyle="1" w:styleId="HeaderChar">
    <w:name w:val="Header Char"/>
    <w:basedOn w:val="DefaultParagraphFont"/>
    <w:link w:val="Header"/>
    <w:uiPriority w:val="99"/>
    <w:rsid w:val="00167B80"/>
    <w:rPr>
      <w:rFonts w:ascii="Calibri" w:eastAsia="Calibri" w:hAnsi="Calibri" w:cs="Times New Roman"/>
      <w:lang w:val="en-GB"/>
    </w:rPr>
  </w:style>
  <w:style w:type="paragraph" w:styleId="Footer">
    <w:name w:val="footer"/>
    <w:basedOn w:val="Normal"/>
    <w:link w:val="FooterChar"/>
    <w:uiPriority w:val="99"/>
    <w:unhideWhenUsed/>
    <w:rsid w:val="00167B80"/>
    <w:pPr>
      <w:tabs>
        <w:tab w:val="center" w:pos="4513"/>
        <w:tab w:val="right" w:pos="9026"/>
      </w:tabs>
      <w:spacing w:after="0" w:line="240" w:lineRule="auto"/>
    </w:pPr>
  </w:style>
  <w:style w:type="character" w:customStyle="1" w:styleId="FooterChar">
    <w:name w:val="Footer Char"/>
    <w:basedOn w:val="DefaultParagraphFont"/>
    <w:link w:val="Footer"/>
    <w:uiPriority w:val="99"/>
    <w:rsid w:val="00167B80"/>
    <w:rPr>
      <w:rFonts w:ascii="Calibri" w:eastAsia="Calibri" w:hAnsi="Calibri" w:cs="Times New Roman"/>
      <w:lang w:val="en-GB"/>
    </w:rPr>
  </w:style>
  <w:style w:type="paragraph" w:styleId="EndnoteText">
    <w:name w:val="endnote text"/>
    <w:basedOn w:val="Normal"/>
    <w:link w:val="EndnoteTextChar"/>
    <w:uiPriority w:val="99"/>
    <w:semiHidden/>
    <w:unhideWhenUsed/>
    <w:rsid w:val="00167B80"/>
    <w:pPr>
      <w:spacing w:after="0" w:line="240" w:lineRule="auto"/>
    </w:pPr>
    <w:rPr>
      <w:sz w:val="20"/>
      <w:szCs w:val="20"/>
    </w:rPr>
  </w:style>
  <w:style w:type="character" w:customStyle="1" w:styleId="EndnoteTextChar">
    <w:name w:val="Endnote Text Char"/>
    <w:basedOn w:val="DefaultParagraphFont"/>
    <w:link w:val="EndnoteText"/>
    <w:uiPriority w:val="99"/>
    <w:semiHidden/>
    <w:rsid w:val="00167B80"/>
    <w:rPr>
      <w:rFonts w:ascii="Calibri" w:eastAsia="Calibri" w:hAnsi="Calibri" w:cs="Times New Roman"/>
      <w:sz w:val="20"/>
      <w:szCs w:val="20"/>
      <w:lang w:val="en-GB"/>
    </w:rPr>
  </w:style>
  <w:style w:type="character" w:styleId="EndnoteReference">
    <w:name w:val="endnote reference"/>
    <w:uiPriority w:val="99"/>
    <w:semiHidden/>
    <w:unhideWhenUsed/>
    <w:rsid w:val="00167B80"/>
    <w:rPr>
      <w:vertAlign w:val="superscript"/>
    </w:rPr>
  </w:style>
  <w:style w:type="character" w:styleId="CommentReference">
    <w:name w:val="annotation reference"/>
    <w:uiPriority w:val="99"/>
    <w:semiHidden/>
    <w:unhideWhenUsed/>
    <w:rsid w:val="00167B80"/>
    <w:rPr>
      <w:sz w:val="16"/>
      <w:szCs w:val="16"/>
    </w:rPr>
  </w:style>
  <w:style w:type="paragraph" w:styleId="CommentText">
    <w:name w:val="annotation text"/>
    <w:basedOn w:val="Normal"/>
    <w:link w:val="CommentTextChar"/>
    <w:uiPriority w:val="99"/>
    <w:unhideWhenUsed/>
    <w:rsid w:val="00167B80"/>
    <w:pPr>
      <w:spacing w:line="240" w:lineRule="auto"/>
    </w:pPr>
    <w:rPr>
      <w:sz w:val="20"/>
      <w:szCs w:val="20"/>
    </w:rPr>
  </w:style>
  <w:style w:type="character" w:customStyle="1" w:styleId="CommentTextChar">
    <w:name w:val="Comment Text Char"/>
    <w:basedOn w:val="DefaultParagraphFont"/>
    <w:link w:val="CommentText"/>
    <w:uiPriority w:val="99"/>
    <w:rsid w:val="00167B80"/>
    <w:rPr>
      <w:rFonts w:ascii="Calibri" w:eastAsia="Calibri" w:hAnsi="Calibri"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167B80"/>
    <w:rPr>
      <w:b/>
      <w:bCs/>
    </w:rPr>
  </w:style>
  <w:style w:type="character" w:customStyle="1" w:styleId="CommentSubjectChar">
    <w:name w:val="Comment Subject Char"/>
    <w:basedOn w:val="CommentTextChar"/>
    <w:link w:val="CommentSubject"/>
    <w:uiPriority w:val="99"/>
    <w:semiHidden/>
    <w:rsid w:val="00167B80"/>
    <w:rPr>
      <w:rFonts w:ascii="Calibri" w:eastAsia="Calibri" w:hAnsi="Calibri" w:cs="Times New Roman"/>
      <w:b/>
      <w:bCs/>
      <w:sz w:val="20"/>
      <w:szCs w:val="20"/>
      <w:lang w:val="en-GB"/>
    </w:rPr>
  </w:style>
  <w:style w:type="paragraph" w:styleId="BalloonText">
    <w:name w:val="Balloon Text"/>
    <w:basedOn w:val="Normal"/>
    <w:link w:val="BalloonTextChar"/>
    <w:uiPriority w:val="99"/>
    <w:semiHidden/>
    <w:unhideWhenUsed/>
    <w:rsid w:val="00167B8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67B80"/>
    <w:rPr>
      <w:rFonts w:ascii="Tahoma" w:eastAsia="Calibri" w:hAnsi="Tahoma" w:cs="Tahoma"/>
      <w:sz w:val="16"/>
      <w:szCs w:val="16"/>
      <w:lang w:val="en-GB"/>
    </w:rPr>
  </w:style>
  <w:style w:type="paragraph" w:styleId="Revision">
    <w:name w:val="Revision"/>
    <w:hidden/>
    <w:uiPriority w:val="99"/>
    <w:semiHidden/>
    <w:rsid w:val="00167B80"/>
    <w:pPr>
      <w:spacing w:after="0" w:line="240" w:lineRule="auto"/>
    </w:pPr>
    <w:rPr>
      <w:rFonts w:ascii="Calibri" w:eastAsia="Calibri" w:hAnsi="Calibri" w:cs="Times New Roman"/>
      <w:lang w:val="en-GB"/>
    </w:rPr>
  </w:style>
  <w:style w:type="paragraph" w:styleId="NormalWeb">
    <w:name w:val="Normal (Web)"/>
    <w:basedOn w:val="Normal"/>
    <w:uiPriority w:val="99"/>
    <w:semiHidden/>
    <w:unhideWhenUsed/>
    <w:rsid w:val="00167B80"/>
    <w:pPr>
      <w:spacing w:before="100" w:beforeAutospacing="1" w:after="100" w:afterAutospacing="1" w:line="240" w:lineRule="auto"/>
    </w:pPr>
    <w:rPr>
      <w:rFonts w:ascii="Times New Roman" w:eastAsia="Times New Roman" w:hAnsi="Times New Roman"/>
      <w:sz w:val="24"/>
      <w:szCs w:val="24"/>
      <w:lang w:eastAsia="en-GB"/>
    </w:rPr>
  </w:style>
  <w:style w:type="paragraph" w:customStyle="1" w:styleId="paragraph">
    <w:name w:val="paragraph"/>
    <w:basedOn w:val="Normal"/>
    <w:rsid w:val="00167B80"/>
    <w:pPr>
      <w:spacing w:before="100" w:beforeAutospacing="1" w:after="100" w:afterAutospacing="1" w:line="240" w:lineRule="auto"/>
    </w:pPr>
    <w:rPr>
      <w:rFonts w:ascii="Times New Roman" w:eastAsia="Times New Roman" w:hAnsi="Times New Roman"/>
      <w:sz w:val="24"/>
      <w:szCs w:val="24"/>
      <w:lang w:eastAsia="en-GB"/>
    </w:rPr>
  </w:style>
  <w:style w:type="character" w:customStyle="1" w:styleId="normaltextrun">
    <w:name w:val="normaltextrun"/>
    <w:basedOn w:val="DefaultParagraphFont"/>
    <w:rsid w:val="00167B80"/>
  </w:style>
  <w:style w:type="character" w:customStyle="1" w:styleId="eop">
    <w:name w:val="eop"/>
    <w:basedOn w:val="DefaultParagraphFont"/>
    <w:rsid w:val="00167B80"/>
  </w:style>
  <w:style w:type="character" w:styleId="Hyperlink">
    <w:name w:val="Hyperlink"/>
    <w:basedOn w:val="DefaultParagraphFont"/>
    <w:uiPriority w:val="99"/>
    <w:unhideWhenUsed/>
    <w:rsid w:val="00167B80"/>
    <w:rPr>
      <w:color w:val="0000FF"/>
      <w:u w:val="single"/>
    </w:rPr>
  </w:style>
  <w:style w:type="character" w:customStyle="1" w:styleId="super">
    <w:name w:val="super"/>
    <w:basedOn w:val="DefaultParagraphFont"/>
    <w:rsid w:val="00167B80"/>
  </w:style>
  <w:style w:type="paragraph" w:customStyle="1" w:styleId="Normal1">
    <w:name w:val="Normal1"/>
    <w:basedOn w:val="Normal"/>
    <w:rsid w:val="00167B80"/>
    <w:pPr>
      <w:spacing w:before="100" w:beforeAutospacing="1" w:after="100" w:afterAutospacing="1" w:line="240" w:lineRule="auto"/>
    </w:pPr>
    <w:rPr>
      <w:rFonts w:ascii="Times New Roman" w:eastAsia="Times New Roman" w:hAnsi="Times New Roman"/>
      <w:sz w:val="24"/>
      <w:szCs w:val="24"/>
      <w:lang w:eastAsia="en-GB"/>
    </w:rPr>
  </w:style>
  <w:style w:type="character" w:customStyle="1" w:styleId="italic">
    <w:name w:val="italic"/>
    <w:basedOn w:val="DefaultParagraphFont"/>
    <w:rsid w:val="00167B80"/>
  </w:style>
  <w:style w:type="paragraph" w:customStyle="1" w:styleId="Default">
    <w:name w:val="Default"/>
    <w:rsid w:val="00167B80"/>
    <w:pPr>
      <w:autoSpaceDE w:val="0"/>
      <w:autoSpaceDN w:val="0"/>
      <w:adjustRightInd w:val="0"/>
      <w:spacing w:after="0" w:line="240" w:lineRule="auto"/>
    </w:pPr>
    <w:rPr>
      <w:rFonts w:ascii="EUAlbertina" w:eastAsia="Calibri" w:hAnsi="EUAlbertina" w:cs="EUAlbertina"/>
      <w:color w:val="000000"/>
      <w:sz w:val="24"/>
      <w:szCs w:val="24"/>
      <w:lang w:val="en-GB" w:eastAsia="en-GB"/>
    </w:rPr>
  </w:style>
  <w:style w:type="paragraph" w:styleId="BodyText">
    <w:name w:val="Body Text"/>
    <w:basedOn w:val="Normal"/>
    <w:link w:val="BodyTextChar"/>
    <w:uiPriority w:val="1"/>
    <w:unhideWhenUsed/>
    <w:qFormat/>
    <w:rsid w:val="00167B80"/>
    <w:pPr>
      <w:widowControl w:val="0"/>
      <w:spacing w:after="0" w:line="240" w:lineRule="auto"/>
      <w:ind w:left="396"/>
    </w:pPr>
    <w:rPr>
      <w:rFonts w:ascii="Times New Roman" w:eastAsia="Times New Roman" w:hAnsi="Times New Roman" w:cstheme="minorBidi"/>
      <w:lang w:val="en-US"/>
    </w:rPr>
  </w:style>
  <w:style w:type="character" w:customStyle="1" w:styleId="BodyTextChar">
    <w:name w:val="Body Text Char"/>
    <w:basedOn w:val="DefaultParagraphFont"/>
    <w:link w:val="BodyText"/>
    <w:uiPriority w:val="1"/>
    <w:rsid w:val="00167B80"/>
    <w:rPr>
      <w:rFonts w:ascii="Times New Roman" w:eastAsia="Times New Roman" w:hAnsi="Times New Roman"/>
    </w:rPr>
  </w:style>
  <w:style w:type="paragraph" w:customStyle="1" w:styleId="CM1">
    <w:name w:val="CM1"/>
    <w:basedOn w:val="Default"/>
    <w:next w:val="Default"/>
    <w:uiPriority w:val="99"/>
    <w:rsid w:val="00167B80"/>
    <w:rPr>
      <w:rFonts w:ascii="Times New Roman" w:hAnsi="Times New Roman" w:cs="Times New Roman"/>
      <w:color w:val="auto"/>
    </w:rPr>
  </w:style>
  <w:style w:type="paragraph" w:customStyle="1" w:styleId="CM3">
    <w:name w:val="CM3"/>
    <w:basedOn w:val="Default"/>
    <w:next w:val="Default"/>
    <w:uiPriority w:val="99"/>
    <w:rsid w:val="00167B80"/>
    <w:rPr>
      <w:rFonts w:ascii="Times New Roman" w:hAnsi="Times New Roman" w:cs="Times New Roman"/>
      <w:color w:val="auto"/>
    </w:rPr>
  </w:style>
  <w:style w:type="paragraph" w:customStyle="1" w:styleId="CM4">
    <w:name w:val="CM4"/>
    <w:basedOn w:val="Normal"/>
    <w:next w:val="Normal"/>
    <w:uiPriority w:val="99"/>
    <w:rsid w:val="00167B80"/>
    <w:pPr>
      <w:autoSpaceDE w:val="0"/>
      <w:autoSpaceDN w:val="0"/>
      <w:adjustRightInd w:val="0"/>
      <w:spacing w:after="0" w:line="240" w:lineRule="auto"/>
    </w:pPr>
    <w:rPr>
      <w:rFonts w:ascii="EUAlbertina" w:eastAsiaTheme="minorHAnsi" w:hAnsi="EUAlbertina" w:cstheme="minorBidi"/>
      <w:sz w:val="24"/>
      <w:szCs w:val="24"/>
    </w:rPr>
  </w:style>
  <w:style w:type="numbering" w:customStyle="1" w:styleId="NoList1">
    <w:name w:val="No List1"/>
    <w:next w:val="NoList"/>
    <w:uiPriority w:val="99"/>
    <w:semiHidden/>
    <w:unhideWhenUsed/>
    <w:rsid w:val="00167B80"/>
  </w:style>
  <w:style w:type="paragraph" w:styleId="z-TopofForm">
    <w:name w:val="HTML Top of Form"/>
    <w:basedOn w:val="Normal"/>
    <w:next w:val="Normal"/>
    <w:link w:val="z-TopofFormChar"/>
    <w:hidden/>
    <w:uiPriority w:val="99"/>
    <w:semiHidden/>
    <w:unhideWhenUsed/>
    <w:rsid w:val="00167B80"/>
    <w:pPr>
      <w:pBdr>
        <w:bottom w:val="single" w:sz="6" w:space="1" w:color="auto"/>
      </w:pBdr>
      <w:spacing w:after="0" w:line="240" w:lineRule="auto"/>
      <w:jc w:val="center"/>
    </w:pPr>
    <w:rPr>
      <w:rFonts w:ascii="Arial" w:eastAsia="Times New Roman" w:hAnsi="Arial" w:cs="Arial"/>
      <w:vanish/>
      <w:sz w:val="16"/>
      <w:szCs w:val="16"/>
      <w:lang w:eastAsia="en-GB"/>
    </w:rPr>
  </w:style>
  <w:style w:type="character" w:customStyle="1" w:styleId="z-TopofFormChar">
    <w:name w:val="z-Top of Form Char"/>
    <w:basedOn w:val="DefaultParagraphFont"/>
    <w:link w:val="z-TopofForm"/>
    <w:uiPriority w:val="99"/>
    <w:semiHidden/>
    <w:rsid w:val="00167B80"/>
    <w:rPr>
      <w:rFonts w:ascii="Arial" w:eastAsia="Times New Roman" w:hAnsi="Arial" w:cs="Arial"/>
      <w:vanish/>
      <w:sz w:val="16"/>
      <w:szCs w:val="16"/>
      <w:lang w:val="en-GB" w:eastAsia="en-GB"/>
    </w:rPr>
  </w:style>
  <w:style w:type="character" w:customStyle="1" w:styleId="z-BottomofFormChar">
    <w:name w:val="z-Bottom of Form Char"/>
    <w:link w:val="z-BottomofForm"/>
    <w:uiPriority w:val="99"/>
    <w:semiHidden/>
    <w:rsid w:val="00167B80"/>
    <w:rPr>
      <w:rFonts w:ascii="Arial" w:eastAsia="Times New Roman" w:hAnsi="Arial"/>
      <w:vanish/>
      <w:sz w:val="16"/>
      <w:szCs w:val="16"/>
    </w:rPr>
  </w:style>
  <w:style w:type="paragraph" w:styleId="z-BottomofForm">
    <w:name w:val="HTML Bottom of Form"/>
    <w:basedOn w:val="Normal"/>
    <w:next w:val="Normal"/>
    <w:link w:val="z-BottomofFormChar"/>
    <w:hidden/>
    <w:uiPriority w:val="99"/>
    <w:semiHidden/>
    <w:unhideWhenUsed/>
    <w:rsid w:val="00167B80"/>
    <w:pPr>
      <w:pBdr>
        <w:top w:val="single" w:sz="6" w:space="1" w:color="auto"/>
      </w:pBdr>
      <w:spacing w:after="0" w:line="240" w:lineRule="auto"/>
      <w:jc w:val="center"/>
    </w:pPr>
    <w:rPr>
      <w:rFonts w:ascii="Arial" w:eastAsia="Times New Roman" w:hAnsi="Arial" w:cstheme="minorBidi"/>
      <w:vanish/>
      <w:sz w:val="16"/>
      <w:szCs w:val="16"/>
      <w:lang w:val="en-US"/>
    </w:rPr>
  </w:style>
  <w:style w:type="character" w:customStyle="1" w:styleId="z-BottomofFormChar1">
    <w:name w:val="z-Bottom of Form Char1"/>
    <w:basedOn w:val="DefaultParagraphFont"/>
    <w:uiPriority w:val="99"/>
    <w:semiHidden/>
    <w:rsid w:val="00167B80"/>
    <w:rPr>
      <w:rFonts w:ascii="Arial" w:eastAsia="Calibri" w:hAnsi="Arial" w:cs="Arial"/>
      <w:vanish/>
      <w:sz w:val="16"/>
      <w:szCs w:val="16"/>
      <w:lang w:val="en-GB"/>
    </w:rPr>
  </w:style>
  <w:style w:type="character" w:customStyle="1" w:styleId="op-site-subtitle">
    <w:name w:val="op-site-subtitle"/>
    <w:rsid w:val="00167B80"/>
  </w:style>
  <w:style w:type="character" w:styleId="Strong">
    <w:name w:val="Strong"/>
    <w:uiPriority w:val="22"/>
    <w:qFormat/>
    <w:rsid w:val="00167B80"/>
    <w:rPr>
      <w:b/>
      <w:bCs/>
    </w:rPr>
  </w:style>
  <w:style w:type="paragraph" w:customStyle="1" w:styleId="hd-date">
    <w:name w:val="hd-date"/>
    <w:basedOn w:val="Normal"/>
    <w:rsid w:val="00167B80"/>
    <w:pPr>
      <w:spacing w:before="100" w:beforeAutospacing="1" w:after="100" w:afterAutospacing="1" w:line="240" w:lineRule="auto"/>
    </w:pPr>
    <w:rPr>
      <w:rFonts w:ascii="Times New Roman" w:eastAsia="Times New Roman" w:hAnsi="Times New Roman"/>
      <w:sz w:val="24"/>
      <w:szCs w:val="24"/>
      <w:lang w:eastAsia="en-GB"/>
    </w:rPr>
  </w:style>
  <w:style w:type="paragraph" w:customStyle="1" w:styleId="hd-lg">
    <w:name w:val="hd-lg"/>
    <w:basedOn w:val="Normal"/>
    <w:rsid w:val="00167B80"/>
    <w:pPr>
      <w:spacing w:before="100" w:beforeAutospacing="1" w:after="100" w:afterAutospacing="1" w:line="240" w:lineRule="auto"/>
    </w:pPr>
    <w:rPr>
      <w:rFonts w:ascii="Times New Roman" w:eastAsia="Times New Roman" w:hAnsi="Times New Roman"/>
      <w:sz w:val="24"/>
      <w:szCs w:val="24"/>
      <w:lang w:eastAsia="en-GB"/>
    </w:rPr>
  </w:style>
  <w:style w:type="paragraph" w:customStyle="1" w:styleId="hd-ti">
    <w:name w:val="hd-ti"/>
    <w:basedOn w:val="Normal"/>
    <w:rsid w:val="00167B80"/>
    <w:pPr>
      <w:spacing w:before="100" w:beforeAutospacing="1" w:after="100" w:afterAutospacing="1" w:line="240" w:lineRule="auto"/>
    </w:pPr>
    <w:rPr>
      <w:rFonts w:ascii="Times New Roman" w:eastAsia="Times New Roman" w:hAnsi="Times New Roman"/>
      <w:sz w:val="24"/>
      <w:szCs w:val="24"/>
      <w:lang w:eastAsia="en-GB"/>
    </w:rPr>
  </w:style>
  <w:style w:type="paragraph" w:customStyle="1" w:styleId="hd-oj">
    <w:name w:val="hd-oj"/>
    <w:basedOn w:val="Normal"/>
    <w:rsid w:val="00167B80"/>
    <w:pPr>
      <w:spacing w:before="100" w:beforeAutospacing="1" w:after="100" w:afterAutospacing="1" w:line="240" w:lineRule="auto"/>
    </w:pPr>
    <w:rPr>
      <w:rFonts w:ascii="Times New Roman" w:eastAsia="Times New Roman" w:hAnsi="Times New Roman"/>
      <w:sz w:val="24"/>
      <w:szCs w:val="24"/>
      <w:lang w:eastAsia="en-GB"/>
    </w:rPr>
  </w:style>
  <w:style w:type="paragraph" w:customStyle="1" w:styleId="doc-ti">
    <w:name w:val="doc-ti"/>
    <w:basedOn w:val="Normal"/>
    <w:rsid w:val="00167B80"/>
    <w:pPr>
      <w:spacing w:before="100" w:beforeAutospacing="1" w:after="100" w:afterAutospacing="1" w:line="240" w:lineRule="auto"/>
    </w:pPr>
    <w:rPr>
      <w:rFonts w:ascii="Times New Roman" w:eastAsia="Times New Roman" w:hAnsi="Times New Roman"/>
      <w:sz w:val="24"/>
      <w:szCs w:val="24"/>
      <w:lang w:eastAsia="en-GB"/>
    </w:rPr>
  </w:style>
  <w:style w:type="paragraph" w:customStyle="1" w:styleId="ti-art">
    <w:name w:val="ti-art"/>
    <w:basedOn w:val="Normal"/>
    <w:rsid w:val="00167B80"/>
    <w:pPr>
      <w:spacing w:before="100" w:beforeAutospacing="1" w:after="100" w:afterAutospacing="1" w:line="240" w:lineRule="auto"/>
    </w:pPr>
    <w:rPr>
      <w:rFonts w:ascii="Times New Roman" w:eastAsia="Times New Roman" w:hAnsi="Times New Roman"/>
      <w:sz w:val="24"/>
      <w:szCs w:val="24"/>
      <w:lang w:eastAsia="en-GB"/>
    </w:rPr>
  </w:style>
  <w:style w:type="paragraph" w:customStyle="1" w:styleId="signatory">
    <w:name w:val="signatory"/>
    <w:basedOn w:val="Normal"/>
    <w:rsid w:val="00167B80"/>
    <w:pPr>
      <w:spacing w:before="100" w:beforeAutospacing="1" w:after="100" w:afterAutospacing="1" w:line="240" w:lineRule="auto"/>
    </w:pPr>
    <w:rPr>
      <w:rFonts w:ascii="Times New Roman" w:eastAsia="Times New Roman" w:hAnsi="Times New Roman"/>
      <w:sz w:val="24"/>
      <w:szCs w:val="24"/>
      <w:lang w:eastAsia="en-GB"/>
    </w:rPr>
  </w:style>
  <w:style w:type="paragraph" w:customStyle="1" w:styleId="note">
    <w:name w:val="note"/>
    <w:basedOn w:val="Normal"/>
    <w:rsid w:val="00167B80"/>
    <w:pPr>
      <w:spacing w:before="100" w:beforeAutospacing="1" w:after="100" w:afterAutospacing="1" w:line="240" w:lineRule="auto"/>
    </w:pPr>
    <w:rPr>
      <w:rFonts w:ascii="Times New Roman" w:eastAsia="Times New Roman" w:hAnsi="Times New Roman"/>
      <w:sz w:val="24"/>
      <w:szCs w:val="24"/>
      <w:lang w:eastAsia="en-GB"/>
    </w:rPr>
  </w:style>
  <w:style w:type="paragraph" w:customStyle="1" w:styleId="ti-section-1">
    <w:name w:val="ti-section-1"/>
    <w:basedOn w:val="Normal"/>
    <w:rsid w:val="00167B80"/>
    <w:pPr>
      <w:spacing w:before="100" w:beforeAutospacing="1" w:after="100" w:afterAutospacing="1" w:line="240" w:lineRule="auto"/>
    </w:pPr>
    <w:rPr>
      <w:rFonts w:ascii="Times New Roman" w:eastAsia="Times New Roman" w:hAnsi="Times New Roman"/>
      <w:sz w:val="24"/>
      <w:szCs w:val="24"/>
      <w:lang w:eastAsia="en-GB"/>
    </w:rPr>
  </w:style>
  <w:style w:type="paragraph" w:customStyle="1" w:styleId="ti-section-2">
    <w:name w:val="ti-section-2"/>
    <w:basedOn w:val="Normal"/>
    <w:rsid w:val="00167B80"/>
    <w:pPr>
      <w:spacing w:before="100" w:beforeAutospacing="1" w:after="100" w:afterAutospacing="1" w:line="240" w:lineRule="auto"/>
    </w:pPr>
    <w:rPr>
      <w:rFonts w:ascii="Times New Roman" w:eastAsia="Times New Roman" w:hAnsi="Times New Roman"/>
      <w:sz w:val="24"/>
      <w:szCs w:val="24"/>
      <w:lang w:eastAsia="en-GB"/>
    </w:rPr>
  </w:style>
  <w:style w:type="character" w:customStyle="1" w:styleId="bold">
    <w:name w:val="bold"/>
    <w:rsid w:val="00167B80"/>
  </w:style>
  <w:style w:type="paragraph" w:customStyle="1" w:styleId="ti-grseq-1">
    <w:name w:val="ti-grseq-1"/>
    <w:basedOn w:val="Normal"/>
    <w:rsid w:val="00167B80"/>
    <w:pPr>
      <w:spacing w:before="100" w:beforeAutospacing="1" w:after="100" w:afterAutospacing="1" w:line="240" w:lineRule="auto"/>
    </w:pPr>
    <w:rPr>
      <w:rFonts w:ascii="Times New Roman" w:eastAsia="Times New Roman" w:hAnsi="Times New Roman"/>
      <w:sz w:val="24"/>
      <w:szCs w:val="24"/>
      <w:lang w:eastAsia="en-GB"/>
    </w:rPr>
  </w:style>
  <w:style w:type="paragraph" w:customStyle="1" w:styleId="ti-tbl">
    <w:name w:val="ti-tbl"/>
    <w:basedOn w:val="Normal"/>
    <w:rsid w:val="00167B80"/>
    <w:pPr>
      <w:spacing w:before="100" w:beforeAutospacing="1" w:after="100" w:afterAutospacing="1" w:line="240" w:lineRule="auto"/>
    </w:pPr>
    <w:rPr>
      <w:rFonts w:ascii="Times New Roman" w:eastAsia="Times New Roman" w:hAnsi="Times New Roman"/>
      <w:sz w:val="24"/>
      <w:szCs w:val="24"/>
      <w:lang w:eastAsia="en-GB"/>
    </w:rPr>
  </w:style>
  <w:style w:type="paragraph" w:customStyle="1" w:styleId="sti-art">
    <w:name w:val="sti-art"/>
    <w:basedOn w:val="Normal"/>
    <w:rsid w:val="00167B80"/>
    <w:pPr>
      <w:spacing w:before="100" w:beforeAutospacing="1" w:after="100" w:afterAutospacing="1" w:line="240" w:lineRule="auto"/>
    </w:pPr>
    <w:rPr>
      <w:rFonts w:ascii="Times New Roman" w:eastAsia="Times New Roman" w:hAnsi="Times New Roman"/>
      <w:sz w:val="24"/>
      <w:szCs w:val="24"/>
      <w:lang w:eastAsia="en-GB"/>
    </w:rPr>
  </w:style>
  <w:style w:type="paragraph" w:customStyle="1" w:styleId="ti-annotation">
    <w:name w:val="ti-annotation"/>
    <w:basedOn w:val="Normal"/>
    <w:rsid w:val="00167B80"/>
    <w:pPr>
      <w:spacing w:before="100" w:beforeAutospacing="1" w:after="100" w:afterAutospacing="1" w:line="240" w:lineRule="auto"/>
    </w:pPr>
    <w:rPr>
      <w:rFonts w:ascii="Times New Roman" w:eastAsia="Times New Roman" w:hAnsi="Times New Roman"/>
      <w:sz w:val="24"/>
      <w:szCs w:val="24"/>
      <w:lang w:eastAsia="en-GB"/>
    </w:rPr>
  </w:style>
  <w:style w:type="paragraph" w:customStyle="1" w:styleId="tbl-hdr">
    <w:name w:val="tbl-hdr"/>
    <w:basedOn w:val="Normal"/>
    <w:rsid w:val="00167B80"/>
    <w:pPr>
      <w:spacing w:before="100" w:beforeAutospacing="1" w:after="100" w:afterAutospacing="1" w:line="240" w:lineRule="auto"/>
    </w:pPr>
    <w:rPr>
      <w:rFonts w:ascii="Times New Roman" w:eastAsia="Times New Roman" w:hAnsi="Times New Roman"/>
      <w:sz w:val="24"/>
      <w:szCs w:val="24"/>
      <w:lang w:eastAsia="en-GB"/>
    </w:rPr>
  </w:style>
  <w:style w:type="paragraph" w:customStyle="1" w:styleId="tbl-txt">
    <w:name w:val="tbl-txt"/>
    <w:basedOn w:val="Normal"/>
    <w:rsid w:val="00167B80"/>
    <w:pPr>
      <w:spacing w:before="100" w:beforeAutospacing="1" w:after="100" w:afterAutospacing="1" w:line="240" w:lineRule="auto"/>
    </w:pPr>
    <w:rPr>
      <w:rFonts w:ascii="Times New Roman" w:eastAsia="Times New Roman" w:hAnsi="Times New Roman"/>
      <w:sz w:val="24"/>
      <w:szCs w:val="24"/>
      <w:lang w:eastAsia="en-GB"/>
    </w:rPr>
  </w:style>
  <w:style w:type="paragraph" w:customStyle="1" w:styleId="tbl-cod">
    <w:name w:val="tbl-cod"/>
    <w:basedOn w:val="Normal"/>
    <w:rsid w:val="00167B80"/>
    <w:pPr>
      <w:spacing w:before="100" w:beforeAutospacing="1" w:after="100" w:afterAutospacing="1" w:line="240" w:lineRule="auto"/>
    </w:pPr>
    <w:rPr>
      <w:rFonts w:ascii="Times New Roman" w:eastAsia="Times New Roman" w:hAnsi="Times New Roman"/>
      <w:sz w:val="24"/>
      <w:szCs w:val="24"/>
      <w:lang w:eastAsia="en-GB"/>
    </w:rPr>
  </w:style>
  <w:style w:type="paragraph" w:customStyle="1" w:styleId="tbl-num">
    <w:name w:val="tbl-num"/>
    <w:basedOn w:val="Normal"/>
    <w:rsid w:val="00167B80"/>
    <w:pPr>
      <w:spacing w:before="100" w:beforeAutospacing="1" w:after="100" w:afterAutospacing="1" w:line="240" w:lineRule="auto"/>
    </w:pPr>
    <w:rPr>
      <w:rFonts w:ascii="Times New Roman" w:eastAsia="Times New Roman" w:hAnsi="Times New Roman"/>
      <w:sz w:val="24"/>
      <w:szCs w:val="24"/>
      <w:lang w:eastAsia="en-GB"/>
    </w:rPr>
  </w:style>
  <w:style w:type="paragraph" w:customStyle="1" w:styleId="image">
    <w:name w:val="image"/>
    <w:basedOn w:val="Normal"/>
    <w:rsid w:val="00167B80"/>
    <w:pPr>
      <w:spacing w:before="100" w:beforeAutospacing="1" w:after="100" w:afterAutospacing="1" w:line="240" w:lineRule="auto"/>
    </w:pPr>
    <w:rPr>
      <w:rFonts w:ascii="Times New Roman" w:eastAsia="Times New Roman" w:hAnsi="Times New Roman"/>
      <w:sz w:val="24"/>
      <w:szCs w:val="24"/>
      <w:lang w:eastAsia="en-GB"/>
    </w:rPr>
  </w:style>
  <w:style w:type="character" w:customStyle="1" w:styleId="footertitle">
    <w:name w:val="footertitle"/>
    <w:rsid w:val="00167B80"/>
  </w:style>
  <w:style w:type="paragraph" w:customStyle="1" w:styleId="Normal2">
    <w:name w:val="Normal2"/>
    <w:basedOn w:val="Normal"/>
    <w:rsid w:val="00167B80"/>
    <w:pPr>
      <w:spacing w:before="100" w:beforeAutospacing="1" w:after="100" w:afterAutospacing="1" w:line="240" w:lineRule="auto"/>
    </w:pPr>
    <w:rPr>
      <w:rFonts w:ascii="Times New Roman" w:eastAsia="Times New Roman" w:hAnsi="Times New Roman"/>
      <w:sz w:val="24"/>
      <w:szCs w:val="24"/>
      <w:lang w:eastAsia="en-GB"/>
    </w:rPr>
  </w:style>
  <w:style w:type="paragraph" w:styleId="NoSpacing">
    <w:name w:val="No Spacing"/>
    <w:uiPriority w:val="1"/>
    <w:qFormat/>
    <w:rsid w:val="00167B80"/>
    <w:pPr>
      <w:spacing w:after="0" w:line="240" w:lineRule="auto"/>
    </w:pPr>
    <w:rPr>
      <w:rFonts w:ascii="Calibri" w:eastAsia="Calibri" w:hAnsi="Calibri" w:cs="Arial"/>
      <w:sz w:val="20"/>
      <w:szCs w:val="20"/>
      <w:lang w:val="en-GB" w:eastAsia="en-GB"/>
    </w:rPr>
  </w:style>
  <w:style w:type="table" w:styleId="TableGrid">
    <w:name w:val="Table Grid"/>
    <w:basedOn w:val="TableNormal"/>
    <w:uiPriority w:val="39"/>
    <w:rsid w:val="00167B80"/>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3">
    <w:name w:val="Normal3"/>
    <w:basedOn w:val="Normal"/>
    <w:rsid w:val="00167B80"/>
    <w:pPr>
      <w:spacing w:before="100" w:beforeAutospacing="1" w:after="100" w:afterAutospacing="1" w:line="240" w:lineRule="auto"/>
    </w:pPr>
    <w:rPr>
      <w:rFonts w:ascii="Times New Roman" w:eastAsia="Times New Roman" w:hAnsi="Times New Roman"/>
      <w:sz w:val="24"/>
      <w:szCs w:val="24"/>
      <w:lang w:eastAsia="en-GB"/>
    </w:rPr>
  </w:style>
  <w:style w:type="paragraph" w:customStyle="1" w:styleId="Normal4">
    <w:name w:val="Normal4"/>
    <w:basedOn w:val="Normal"/>
    <w:rsid w:val="00167B80"/>
    <w:pPr>
      <w:spacing w:before="100" w:beforeAutospacing="1" w:after="100" w:afterAutospacing="1" w:line="240" w:lineRule="auto"/>
    </w:pPr>
    <w:rPr>
      <w:rFonts w:ascii="Times New Roman" w:eastAsia="Times New Roman" w:hAnsi="Times New Roman"/>
      <w:sz w:val="24"/>
      <w:szCs w:val="24"/>
      <w:lang w:eastAsia="en-GB"/>
    </w:rPr>
  </w:style>
  <w:style w:type="character" w:customStyle="1" w:styleId="apple-converted-space">
    <w:name w:val="apple-converted-space"/>
    <w:basedOn w:val="DefaultParagraphFont"/>
    <w:rsid w:val="00167B80"/>
  </w:style>
  <w:style w:type="paragraph" w:customStyle="1" w:styleId="Normal5">
    <w:name w:val="Normal5"/>
    <w:basedOn w:val="Normal"/>
    <w:rsid w:val="00167B80"/>
    <w:pPr>
      <w:spacing w:before="100" w:beforeAutospacing="1" w:after="100" w:afterAutospacing="1" w:line="240" w:lineRule="auto"/>
    </w:pPr>
    <w:rPr>
      <w:rFonts w:ascii="Times New Roman" w:eastAsia="Times New Roman" w:hAnsi="Times New Roman"/>
      <w:sz w:val="24"/>
      <w:szCs w:val="24"/>
      <w:lang w:eastAsia="en-GB"/>
    </w:rPr>
  </w:style>
  <w:style w:type="paragraph" w:customStyle="1" w:styleId="Normal6">
    <w:name w:val="Normal6"/>
    <w:basedOn w:val="Normal"/>
    <w:rsid w:val="00167B80"/>
    <w:pPr>
      <w:spacing w:before="100" w:beforeAutospacing="1" w:after="100" w:afterAutospacing="1" w:line="240" w:lineRule="auto"/>
    </w:pPr>
    <w:rPr>
      <w:rFonts w:ascii="Times New Roman" w:eastAsia="Times New Roman" w:hAnsi="Times New Roman"/>
      <w:sz w:val="24"/>
      <w:szCs w:val="24"/>
      <w:lang w:eastAsia="en-GB"/>
    </w:rPr>
  </w:style>
  <w:style w:type="character" w:customStyle="1" w:styleId="UnresolvedMention1">
    <w:name w:val="Unresolved Mention1"/>
    <w:basedOn w:val="DefaultParagraphFont"/>
    <w:uiPriority w:val="99"/>
    <w:semiHidden/>
    <w:unhideWhenUsed/>
    <w:rsid w:val="00167B80"/>
    <w:rPr>
      <w:color w:val="808080"/>
      <w:shd w:val="clear" w:color="auto" w:fill="E6E6E6"/>
    </w:rPr>
  </w:style>
  <w:style w:type="paragraph" w:customStyle="1" w:styleId="Normal7">
    <w:name w:val="Normal7"/>
    <w:basedOn w:val="Normal"/>
    <w:rsid w:val="00167B80"/>
    <w:pPr>
      <w:spacing w:before="100" w:beforeAutospacing="1" w:after="100" w:afterAutospacing="1" w:line="240" w:lineRule="auto"/>
    </w:pPr>
    <w:rPr>
      <w:rFonts w:ascii="Times New Roman" w:eastAsia="Times New Roman" w:hAnsi="Times New Roman"/>
      <w:sz w:val="24"/>
      <w:szCs w:val="24"/>
      <w:lang w:eastAsia="en-GB"/>
    </w:rPr>
  </w:style>
  <w:style w:type="character" w:styleId="FollowedHyperlink">
    <w:name w:val="FollowedHyperlink"/>
    <w:basedOn w:val="DefaultParagraphFont"/>
    <w:uiPriority w:val="99"/>
    <w:semiHidden/>
    <w:unhideWhenUsed/>
    <w:rsid w:val="00167B80"/>
    <w:rPr>
      <w:color w:val="954F72" w:themeColor="followedHyperlink"/>
      <w:u w:val="single"/>
    </w:rPr>
  </w:style>
  <w:style w:type="character" w:customStyle="1" w:styleId="UnresolvedMention2">
    <w:name w:val="Unresolved Mention2"/>
    <w:basedOn w:val="DefaultParagraphFont"/>
    <w:uiPriority w:val="99"/>
    <w:semiHidden/>
    <w:unhideWhenUsed/>
    <w:rsid w:val="00167B80"/>
    <w:rPr>
      <w:color w:val="605E5C"/>
      <w:shd w:val="clear" w:color="auto" w:fill="E1DFDD"/>
    </w:rPr>
  </w:style>
  <w:style w:type="table" w:customStyle="1" w:styleId="TableGrid1">
    <w:name w:val="Table Grid1"/>
    <w:basedOn w:val="TableNormal"/>
    <w:next w:val="TableGrid"/>
    <w:uiPriority w:val="39"/>
    <w:rsid w:val="00167B80"/>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copre">
    <w:name w:val="acopre"/>
    <w:basedOn w:val="DefaultParagraphFont"/>
    <w:rsid w:val="00167B80"/>
  </w:style>
  <w:style w:type="character" w:styleId="Emphasis">
    <w:name w:val="Emphasis"/>
    <w:basedOn w:val="DefaultParagraphFont"/>
    <w:uiPriority w:val="20"/>
    <w:qFormat/>
    <w:rsid w:val="00167B80"/>
    <w:rPr>
      <w:i/>
      <w:iCs/>
    </w:rPr>
  </w:style>
  <w:style w:type="character" w:styleId="SubtleEmphasis">
    <w:name w:val="Subtle Emphasis"/>
    <w:basedOn w:val="DefaultParagraphFont"/>
    <w:uiPriority w:val="19"/>
    <w:qFormat/>
    <w:rsid w:val="00846D87"/>
    <w:rPr>
      <w:i/>
      <w:iCs/>
      <w:color w:val="404040" w:themeColor="text1" w:themeTint="BF"/>
    </w:rPr>
  </w:style>
  <w:style w:type="paragraph" w:customStyle="1" w:styleId="Text1">
    <w:name w:val="Text 1"/>
    <w:basedOn w:val="Normal"/>
    <w:rsid w:val="008D5DEA"/>
    <w:pPr>
      <w:spacing w:before="120" w:after="120" w:line="240" w:lineRule="auto"/>
      <w:ind w:left="851"/>
      <w:jc w:val="both"/>
    </w:pPr>
    <w:rPr>
      <w:rFonts w:ascii="Times New Roman" w:eastAsia="Times New Roman" w:hAnsi="Times New Roman"/>
      <w:sz w:val="24"/>
      <w:szCs w:val="20"/>
      <w:lang w:eastAsia="en-GB"/>
    </w:rPr>
  </w:style>
  <w:style w:type="paragraph" w:customStyle="1" w:styleId="CM410">
    <w:name w:val="CM4+10"/>
    <w:basedOn w:val="Normal"/>
    <w:next w:val="Normal"/>
    <w:uiPriority w:val="99"/>
    <w:rsid w:val="00640196"/>
    <w:pPr>
      <w:autoSpaceDE w:val="0"/>
      <w:autoSpaceDN w:val="0"/>
      <w:adjustRightInd w:val="0"/>
      <w:spacing w:after="0" w:line="240" w:lineRule="auto"/>
    </w:pPr>
    <w:rPr>
      <w:rFonts w:ascii="EUAlbertina" w:eastAsiaTheme="minorHAnsi" w:hAnsi="EUAlbertina" w:cstheme="minorBidi"/>
      <w:sz w:val="24"/>
      <w:szCs w:val="24"/>
    </w:rPr>
  </w:style>
  <w:style w:type="paragraph" w:styleId="HTMLPreformatted">
    <w:name w:val="HTML Preformatted"/>
    <w:basedOn w:val="Normal"/>
    <w:link w:val="HTMLPreformattedChar"/>
    <w:uiPriority w:val="99"/>
    <w:semiHidden/>
    <w:unhideWhenUsed/>
    <w:rsid w:val="004D3F25"/>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4D3F25"/>
    <w:rPr>
      <w:rFonts w:ascii="Consolas" w:eastAsia="Calibri" w:hAnsi="Consolas" w:cs="Times New Roman"/>
      <w:sz w:val="20"/>
      <w:szCs w:val="20"/>
      <w:lang w:val="en-GB"/>
    </w:rPr>
  </w:style>
  <w:style w:type="paragraph" w:styleId="BodyTextIndent">
    <w:name w:val="Body Text Indent"/>
    <w:basedOn w:val="Normal"/>
    <w:link w:val="BodyTextIndentChar"/>
    <w:uiPriority w:val="99"/>
    <w:semiHidden/>
    <w:unhideWhenUsed/>
    <w:rsid w:val="00485706"/>
    <w:pPr>
      <w:spacing w:after="120"/>
      <w:ind w:left="360"/>
    </w:pPr>
  </w:style>
  <w:style w:type="character" w:customStyle="1" w:styleId="BodyTextIndentChar">
    <w:name w:val="Body Text Indent Char"/>
    <w:basedOn w:val="DefaultParagraphFont"/>
    <w:link w:val="BodyTextIndent"/>
    <w:uiPriority w:val="99"/>
    <w:semiHidden/>
    <w:rsid w:val="00485706"/>
    <w:rPr>
      <w:rFonts w:ascii="Calibri" w:eastAsia="Calibri" w:hAnsi="Calibri" w:cs="Times New Roman"/>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23336864">
      <w:bodyDiv w:val="1"/>
      <w:marLeft w:val="0"/>
      <w:marRight w:val="0"/>
      <w:marTop w:val="0"/>
      <w:marBottom w:val="0"/>
      <w:divBdr>
        <w:top w:val="none" w:sz="0" w:space="0" w:color="auto"/>
        <w:left w:val="none" w:sz="0" w:space="0" w:color="auto"/>
        <w:bottom w:val="none" w:sz="0" w:space="0" w:color="auto"/>
        <w:right w:val="none" w:sz="0" w:space="0" w:color="auto"/>
      </w:divBdr>
    </w:div>
    <w:div w:id="1841964555">
      <w:bodyDiv w:val="1"/>
      <w:marLeft w:val="0"/>
      <w:marRight w:val="0"/>
      <w:marTop w:val="0"/>
      <w:marBottom w:val="0"/>
      <w:divBdr>
        <w:top w:val="none" w:sz="0" w:space="0" w:color="auto"/>
        <w:left w:val="none" w:sz="0" w:space="0" w:color="auto"/>
        <w:bottom w:val="none" w:sz="0" w:space="0" w:color="auto"/>
        <w:right w:val="none" w:sz="0" w:space="0" w:color="auto"/>
      </w:divBdr>
    </w:div>
    <w:div w:id="1862205655">
      <w:bodyDiv w:val="1"/>
      <w:marLeft w:val="0"/>
      <w:marRight w:val="0"/>
      <w:marTop w:val="0"/>
      <w:marBottom w:val="0"/>
      <w:divBdr>
        <w:top w:val="none" w:sz="0" w:space="0" w:color="auto"/>
        <w:left w:val="none" w:sz="0" w:space="0" w:color="auto"/>
        <w:bottom w:val="none" w:sz="0" w:space="0" w:color="auto"/>
        <w:right w:val="none" w:sz="0" w:space="0" w:color="auto"/>
      </w:divBdr>
    </w:div>
    <w:div w:id="2104259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59D339-FADE-4A6D-8CE6-E37D3DB221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13</Pages>
  <Words>16117</Words>
  <Characters>91867</Characters>
  <Application>Microsoft Office Word</Application>
  <DocSecurity>0</DocSecurity>
  <Lines>765</Lines>
  <Paragraphs>215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dc:creator>
  <cp:keywords/>
  <dc:description/>
  <cp:lastModifiedBy>Bojan Grgic</cp:lastModifiedBy>
  <cp:revision>2</cp:revision>
  <cp:lastPrinted>2021-06-10T12:51:00Z</cp:lastPrinted>
  <dcterms:created xsi:type="dcterms:W3CDTF">2021-06-14T12:14:00Z</dcterms:created>
  <dcterms:modified xsi:type="dcterms:W3CDTF">2021-06-14T12:14:00Z</dcterms:modified>
</cp:coreProperties>
</file>