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35DEE" w14:textId="123EBF49" w:rsidR="007D6470" w:rsidRPr="00246D2F" w:rsidRDefault="00246D2F" w:rsidP="00E46A9C">
      <w:pPr>
        <w:spacing w:after="0"/>
        <w:ind w:firstLine="708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7D6470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123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tačka</w:t>
      </w:r>
      <w:r w:rsidR="007D6470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Ustava</w:t>
      </w:r>
      <w:r w:rsidR="007D6470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7D6470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="007D6470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42.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FB59F9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FB59F9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Vladi</w:t>
      </w:r>
      <w:r w:rsidR="00FB59F9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Službeni</w:t>
      </w:r>
      <w:r w:rsidR="00FB59F9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</w:t>
      </w:r>
      <w:r w:rsidR="00FB59F9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RS</w:t>
      </w:r>
      <w:r w:rsidR="00E46A9C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ˮ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ispravka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72/12, 7/14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44/14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30/18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),</w:t>
      </w:r>
      <w:r w:rsidR="007D6470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="007D6470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7D6470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vezi</w:t>
      </w:r>
      <w:r w:rsidR="007D6470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7D6470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članom</w:t>
      </w:r>
      <w:r w:rsidR="007D6470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E46A9C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E46A9C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budžetu</w:t>
      </w:r>
      <w:r w:rsidR="00E46A9C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E46A9C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="00E46A9C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7D6470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godinu</w:t>
      </w:r>
      <w:r w:rsidR="007D6470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Službeni</w:t>
      </w:r>
      <w:r w:rsidR="007D6470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</w:t>
      </w:r>
      <w:r w:rsidR="007D6470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RS</w:t>
      </w:r>
      <w:r w:rsidR="00E46A9C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ˮ</w:t>
      </w:r>
      <w:r w:rsidR="007D6470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</w:t>
      </w:r>
      <w:r w:rsidR="007D6470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 149/2</w:t>
      </w:r>
      <w:r w:rsidR="005C3D17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0</w:t>
      </w:r>
      <w:r w:rsidR="007D6470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7D6470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40/21)</w:t>
      </w:r>
      <w:r w:rsidR="00E46A9C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14:paraId="46F72C98" w14:textId="77777777" w:rsidR="00E46A9C" w:rsidRPr="00246D2F" w:rsidRDefault="00E46A9C" w:rsidP="00E46A9C">
      <w:pPr>
        <w:spacing w:after="0"/>
        <w:ind w:firstLine="708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14:paraId="13769D19" w14:textId="03F1D0B3" w:rsidR="00DF7315" w:rsidRPr="00246D2F" w:rsidRDefault="00246D2F" w:rsidP="007D6470">
      <w:pPr>
        <w:spacing w:after="0"/>
        <w:ind w:firstLine="708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donosi</w:t>
      </w:r>
    </w:p>
    <w:p w14:paraId="48758A05" w14:textId="77777777" w:rsidR="00B26545" w:rsidRPr="00246D2F" w:rsidRDefault="00B26545" w:rsidP="00B26545">
      <w:pPr>
        <w:spacing w:after="0"/>
        <w:ind w:firstLine="708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03CB5A9" w14:textId="4CBB9C11" w:rsidR="00DF7315" w:rsidRPr="00246D2F" w:rsidRDefault="00246D2F" w:rsidP="00B26545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UREDBU</w:t>
      </w:r>
    </w:p>
    <w:p w14:paraId="1411F80D" w14:textId="28B7CAA6" w:rsidR="00DF7315" w:rsidRPr="00246D2F" w:rsidRDefault="00246D2F" w:rsidP="00B26545">
      <w:pPr>
        <w:spacing w:after="0"/>
        <w:jc w:val="center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304CE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USLOVIMA</w:t>
      </w:r>
      <w:r w:rsidR="00304CE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304CE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NAČINU</w:t>
      </w:r>
      <w:r w:rsidR="00304CE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DODELE</w:t>
      </w:r>
      <w:r w:rsidR="00304CE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304CE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KORIŠĆENJA</w:t>
      </w:r>
      <w:r w:rsidR="00304CE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SREDSTAVA</w:t>
      </w:r>
      <w:r w:rsidR="00304CE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304CE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PODSTICANJE</w:t>
      </w:r>
      <w:r w:rsidR="00304CE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UNAPREĐENJA</w:t>
      </w:r>
      <w:r w:rsidR="00304CE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ORGANIZOVANOG</w:t>
      </w:r>
      <w:r w:rsidR="00304CE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TURISTIČKOG</w:t>
      </w:r>
      <w:r w:rsidR="00304CE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PROMETA</w:t>
      </w:r>
      <w:r w:rsidR="00304CE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304CE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TERITORIJI</w:t>
      </w:r>
      <w:r w:rsidR="00304CE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304CE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</w:p>
    <w:p w14:paraId="1065D488" w14:textId="77777777" w:rsidR="00304CEF" w:rsidRPr="00246D2F" w:rsidRDefault="00304CEF" w:rsidP="00B26545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D9715A9" w14:textId="04036631" w:rsidR="00DF7315" w:rsidRPr="00246D2F" w:rsidRDefault="00246D2F" w:rsidP="00B26545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</w:t>
      </w:r>
    </w:p>
    <w:p w14:paraId="1826CD56" w14:textId="02A5698C" w:rsidR="00DF7315" w:rsidRPr="00246D2F" w:rsidRDefault="00246D2F" w:rsidP="005C3D17">
      <w:pPr>
        <w:spacing w:after="0"/>
        <w:ind w:firstLine="708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uredbom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utvrđuju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uslovi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način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dodele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korišćenja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sredstava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podsticanje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unapređenja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prometa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teritoriji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daljem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tekstu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).</w:t>
      </w:r>
    </w:p>
    <w:p w14:paraId="23A02706" w14:textId="77777777" w:rsidR="00304CEF" w:rsidRPr="00246D2F" w:rsidRDefault="00304CEF" w:rsidP="00B26545">
      <w:pPr>
        <w:spacing w:after="0"/>
        <w:ind w:firstLine="708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205CF4B" w14:textId="02060011" w:rsidR="00DF7315" w:rsidRPr="00246D2F" w:rsidRDefault="00246D2F" w:rsidP="00B26545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2.</w:t>
      </w:r>
    </w:p>
    <w:p w14:paraId="43EE6057" w14:textId="25DD2646" w:rsidR="00DF7315" w:rsidRPr="00246D2F" w:rsidRDefault="00246D2F" w:rsidP="00E46A9C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Pravo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dodelu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mogu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ostvare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agencije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organizatori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registrovane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teritoriji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poseduju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propisanu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licencu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daljem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tekstu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).</w:t>
      </w:r>
    </w:p>
    <w:p w14:paraId="2AF2B941" w14:textId="09B8F23A" w:rsidR="000F12EE" w:rsidRPr="00246D2F" w:rsidRDefault="00373230" w:rsidP="00E46A9C">
      <w:pPr>
        <w:tabs>
          <w:tab w:val="left" w:pos="480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ab/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dodeljuju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državna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pomoć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male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vrednosti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(de minimis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državna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pomoć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),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skladu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0F12EE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F12EE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="000F12EE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F12EE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0F12EE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F12EE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246D2F"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0F12EE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246D2F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0F12EE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sz w:val="24"/>
          <w:szCs w:val="24"/>
          <w:lang w:val="sr-Latn-CS"/>
        </w:rPr>
        <w:t>male</w:t>
      </w:r>
      <w:r w:rsidR="000F12EE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0F12EE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(de minimis </w:t>
      </w:r>
      <w:r w:rsidR="00246D2F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0F12EE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E46A9C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6D2F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E46A9C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E46A9C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E46A9C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>ˮ,</w:t>
      </w:r>
      <w:r w:rsidR="000F12E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broj</w:t>
      </w:r>
      <w:r w:rsidR="000F12E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C3D17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23/21</w:t>
      </w:r>
      <w:r w:rsidR="000F12EE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14:paraId="3CB9CFAD" w14:textId="668F59F2" w:rsidR="00DF7315" w:rsidRPr="00246D2F" w:rsidRDefault="000F12EE" w:rsidP="00E46A9C">
      <w:pPr>
        <w:tabs>
          <w:tab w:val="left" w:pos="480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lang w:val="sr-Latn-CS"/>
        </w:rPr>
        <w:tab/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Predloženi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model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sprovodi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kroz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dodelu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sredstava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podsticaja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način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podrške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promotivne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marketinške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aktivnosti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neophodne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dostizanje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potrebnog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nivoa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turističkog</w:t>
      </w:r>
      <w:r w:rsidR="00D855F7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prometa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3F60EA40" w14:textId="3D3B832A" w:rsidR="00DF7315" w:rsidRPr="00246D2F" w:rsidRDefault="00246D2F" w:rsidP="00E46A9C">
      <w:pPr>
        <w:spacing w:after="0"/>
        <w:ind w:firstLine="708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Mere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podsticaja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sprovodi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Ministarstvo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trgovine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turizma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telekomunikacija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daljem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tekstu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 M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inistarstvo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).</w:t>
      </w:r>
    </w:p>
    <w:p w14:paraId="04078141" w14:textId="77777777" w:rsidR="00304CEF" w:rsidRPr="00246D2F" w:rsidRDefault="00304CEF" w:rsidP="00B26545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EF65296" w14:textId="2964EFFC" w:rsidR="00DF7315" w:rsidRPr="00246D2F" w:rsidRDefault="00246D2F" w:rsidP="00B26545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3.</w:t>
      </w:r>
    </w:p>
    <w:p w14:paraId="3ACB1245" w14:textId="3DD0BE64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ostvaruje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pravo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dodelu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sredstava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realizaciji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14:paraId="1B88A960" w14:textId="4B8920D5" w:rsidR="00DF7315" w:rsidRPr="00246D2F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organizovanog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dovođenja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turističkih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grupa</w:t>
      </w:r>
      <w:r w:rsidR="006847F4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domaćih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="002E7ADD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stranih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subvencija</w:t>
      </w:r>
      <w:r w:rsidR="00CE66DB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E7ADD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(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E7ADD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daljem</w:t>
      </w:r>
      <w:r w:rsidR="002E7ADD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tekstu</w:t>
      </w:r>
      <w:r w:rsidR="002E7ADD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: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organizovano</w:t>
      </w:r>
      <w:r w:rsidR="002E7ADD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turističko</w:t>
      </w:r>
      <w:r w:rsidR="002E7ADD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putovanje</w:t>
      </w:r>
      <w:r w:rsidR="002E7ADD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)</w:t>
      </w:r>
      <w:r w:rsidR="006847F4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64D68637" w14:textId="5BD610E2" w:rsidR="00DF7315" w:rsidRPr="00246D2F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2)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organizovanog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dovođenja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turističkih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grupa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sz w:val="24"/>
          <w:szCs w:val="24"/>
          <w:lang w:val="sr-Latn-CS"/>
        </w:rPr>
        <w:t>stranih</w:t>
      </w:r>
      <w:r w:rsidRPr="00246D2F"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organizatora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posrednika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korporativnog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čijoj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realizaciji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nastupa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lokalni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agent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organizuje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uslugu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smeštaja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još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najmanje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dve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usluge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daljem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tekstu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: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);</w:t>
      </w:r>
    </w:p>
    <w:p w14:paraId="14E7CA9E" w14:textId="7476856D" w:rsidR="00DF7315" w:rsidRPr="00246D2F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3)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organizovanog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dovođenja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turističkih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grupa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stranih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agencije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inostranstva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čijoj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realizaciji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nastupa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lokalni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agent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daljem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tekstu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: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organizovanje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dela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turističkog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);</w:t>
      </w:r>
    </w:p>
    <w:p w14:paraId="1B54D2B0" w14:textId="044F8FE8" w:rsidR="00DF7315" w:rsidRPr="00246D2F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4)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organizovanog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dovođenja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turističkih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grupa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stranih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organizatora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posrednika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korporativnog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čijoj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realizaciji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lastRenderedPageBreak/>
        <w:t>korisnik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nastupa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lokalni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agent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organizuje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uslugu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smeštaja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daljem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tekstu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: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korporativnog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)</w:t>
      </w:r>
      <w:r w:rsidR="0013537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202361C3" w14:textId="59AEBBF7" w:rsidR="00D32ECE" w:rsidRPr="00246D2F" w:rsidRDefault="00246D2F" w:rsidP="00D32ECE">
      <w:pPr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Usluga</w:t>
      </w:r>
      <w:r w:rsidR="009A2C0A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smeštaja</w:t>
      </w:r>
      <w:r w:rsidR="009A2C0A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može</w:t>
      </w:r>
      <w:r w:rsidR="009A2C0A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9A2C0A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9A2C0A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realizuje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samo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ugostiteljskom</w:t>
      </w:r>
      <w:r w:rsidR="00463FC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objektu</w:t>
      </w:r>
      <w:r w:rsidR="00463FC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463FC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smeštaj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evidentiran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centralnom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informacionom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sistemu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oblasti</w:t>
      </w:r>
      <w:r w:rsidR="00463FC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ugostiteljstva</w:t>
      </w:r>
      <w:r w:rsidR="00463FC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463FC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turizma</w:t>
      </w:r>
      <w:r w:rsidR="00463FC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463FC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daljem</w:t>
      </w:r>
      <w:r w:rsidR="00463FC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tekstu</w:t>
      </w:r>
      <w:r w:rsidR="00463FC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</w:t>
      </w:r>
      <w:r w:rsidR="005C3D17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turista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)</w:t>
      </w:r>
      <w:r w:rsidR="009A2C0A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086A35AF" w14:textId="77777777" w:rsidR="006847F4" w:rsidRPr="00246D2F" w:rsidRDefault="006847F4" w:rsidP="0013537F">
      <w:pPr>
        <w:spacing w:after="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14:paraId="6D9A24C2" w14:textId="51EEAAC5" w:rsidR="00DF7315" w:rsidRPr="00246D2F" w:rsidRDefault="00246D2F" w:rsidP="00B26545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4.</w:t>
      </w:r>
    </w:p>
    <w:p w14:paraId="4D810A6E" w14:textId="682AF4C2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slučaju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tačka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1) </w:t>
      </w:r>
      <w:r w:rsidR="002E7ADD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uredbe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obavezi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realizaciju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sprovede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unapred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utvrđenog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programa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način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propisan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uređuje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turizam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6A7A03C9" w14:textId="05DE8F8E" w:rsidR="0013537F" w:rsidRPr="00246D2F" w:rsidRDefault="00246D2F" w:rsidP="0013537F">
      <w:pPr>
        <w:spacing w:after="0"/>
        <w:ind w:firstLine="708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Organizovanim</w:t>
      </w:r>
      <w:r w:rsidR="0013537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turističkim</w:t>
      </w:r>
      <w:r w:rsidR="0013537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putovanjem</w:t>
      </w:r>
      <w:r w:rsidR="0013537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13537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13537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5C3D17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tačka</w:t>
      </w:r>
      <w:r w:rsidR="0013537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1)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ove</w:t>
      </w:r>
      <w:r w:rsidR="0013537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uredbe</w:t>
      </w:r>
      <w:r w:rsidR="0013537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smatra</w:t>
      </w:r>
      <w:r w:rsidR="0013537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13537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dovođenje</w:t>
      </w:r>
      <w:r w:rsidR="0013537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13537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strane</w:t>
      </w:r>
      <w:r w:rsidR="0013537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korisnika</w:t>
      </w:r>
      <w:r w:rsidR="0013537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subvencija</w:t>
      </w:r>
      <w:r w:rsidR="0013537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najmanje</w:t>
      </w:r>
      <w:r w:rsidR="0013537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14:paraId="65F03073" w14:textId="1F44B761" w:rsidR="0013537F" w:rsidRPr="00246D2F" w:rsidRDefault="0013537F" w:rsidP="0013537F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15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stranih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boravkom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kategorisanim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ugostiteljskim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objektima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4A7FA456" w14:textId="692297AB" w:rsidR="0013537F" w:rsidRPr="00246D2F" w:rsidRDefault="00246D2F" w:rsidP="0013537F">
      <w:pPr>
        <w:spacing w:after="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13537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smeštaj</w:t>
      </w:r>
      <w:r w:rsidR="0013537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13537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periodu</w:t>
      </w:r>
      <w:r w:rsidR="0013537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13537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najmanje</w:t>
      </w:r>
      <w:r w:rsidR="0013537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tri</w:t>
      </w:r>
      <w:r w:rsidR="0013537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noćenja</w:t>
      </w:r>
      <w:r w:rsidR="0013537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13537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teritoriji</w:t>
      </w:r>
      <w:r w:rsidR="0013537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13537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="0013537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="0013537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13537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pružanje</w:t>
      </w:r>
      <w:r w:rsidR="0013537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najmanje</w:t>
      </w:r>
      <w:r w:rsidR="0013537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još</w:t>
      </w:r>
      <w:r w:rsidR="0013537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dve</w:t>
      </w:r>
      <w:r w:rsidR="0013537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turističke</w:t>
      </w:r>
      <w:r w:rsidR="0013537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usluge</w:t>
      </w:r>
      <w:r w:rsidR="0013537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14:paraId="1DD05B0D" w14:textId="5FE5A6FA" w:rsidR="00D32ECE" w:rsidRPr="00246D2F" w:rsidRDefault="0013537F" w:rsidP="00463FCF">
      <w:pPr>
        <w:pStyle w:val="ListParagraph"/>
        <w:numPr>
          <w:ilvl w:val="0"/>
          <w:numId w:val="2"/>
        </w:numPr>
        <w:tabs>
          <w:tab w:val="left" w:pos="993"/>
        </w:tabs>
        <w:spacing w:after="0"/>
        <w:ind w:left="0" w:firstLine="708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15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domaćih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turista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boravkom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ugostiteljskim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objektima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smeštaj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periodu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najmanje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dva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noćenja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teritoriji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pružanje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najmanje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još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dve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turističke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usluge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5D41B319" w14:textId="151FC148" w:rsidR="00C7144C" w:rsidRPr="00246D2F" w:rsidRDefault="00246D2F" w:rsidP="00D32ECE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slučaju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DD743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tačka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2)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uredbe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obavezi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realizaciju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sprovede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unapred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utvrđenom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programu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3C80BAD2" w14:textId="26574D73" w:rsidR="00DF7315" w:rsidRPr="00246D2F" w:rsidRDefault="00246D2F" w:rsidP="00D32ECE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Međunarodnim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međunarodnim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korporativnim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događajem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smislu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uredbe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smatra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organizovano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dovođenje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najmanje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15</w:t>
      </w:r>
      <w:r w:rsidR="002C4A95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stranih</w:t>
      </w:r>
      <w:r w:rsidR="002C4A95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organizatora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posrednika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čijoj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realizaciji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nastupa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lokalni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agent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organizuje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uslugu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smeštaja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boravkom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kategorisanim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ugostiteljskim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objektima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smeštaj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periodu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najmanje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noćenja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teritoriji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pružanje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najmanje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još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dve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usluge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318BE3FB" w14:textId="69FE3D90" w:rsidR="00DF7315" w:rsidRPr="00246D2F" w:rsidRDefault="00246D2F" w:rsidP="00463FCF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Turističkim</w:t>
      </w:r>
      <w:r w:rsidR="002C4A95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uslugama</w:t>
      </w:r>
      <w:r w:rsidR="002C4A95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C4A95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st</w:t>
      </w:r>
      <w:r w:rsidR="000466DC" w:rsidRPr="00246D2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. </w:t>
      </w:r>
      <w:r w:rsidR="00BB5921" w:rsidRPr="00246D2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2</w:t>
      </w:r>
      <w:r w:rsidR="000466DC" w:rsidRPr="00246D2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</w:t>
      </w:r>
      <w:r w:rsidR="000466DC" w:rsidRPr="00246D2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ovog</w:t>
      </w:r>
      <w:r w:rsidR="000466DC" w:rsidRPr="00246D2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C4A95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2C4A95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C4A95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organizovanje</w:t>
      </w:r>
      <w:r w:rsidR="002C4A95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izleta</w:t>
      </w:r>
      <w:r w:rsidR="002C4A95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2C4A95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turističkih</w:t>
      </w:r>
      <w:r w:rsidR="002C4A95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profesija</w:t>
      </w:r>
      <w:r w:rsidR="002C4A95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</w:t>
      </w:r>
      <w:r w:rsidR="002C4A95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C4A95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2C4A95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druge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usluge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funkciji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obogaćenja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ponude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organizovane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posete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muzejima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utakmicama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manifestacijama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ugostiteljskim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objektima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ponudom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nacionalnih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specijaliteta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.).</w:t>
      </w:r>
    </w:p>
    <w:p w14:paraId="5EB5D7EB" w14:textId="63E67D2A" w:rsidR="00DF7315" w:rsidRPr="00246D2F" w:rsidRDefault="00246D2F" w:rsidP="00463FCF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slučaju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organizovanog</w:t>
      </w:r>
      <w:r w:rsidR="004A4FA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turističkog</w:t>
      </w:r>
      <w:r w:rsidR="004A4FA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putovanja</w:t>
      </w:r>
      <w:r w:rsidR="004A4FA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4A4FA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4A4FA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DD743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tačka</w:t>
      </w:r>
      <w:r w:rsidR="004A4FA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1) </w:t>
      </w:r>
      <w:r w:rsidR="002E7ADD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4FA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ove</w:t>
      </w:r>
      <w:r w:rsidR="004A4FA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uredbe</w:t>
      </w:r>
      <w:r w:rsidR="004A4FA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dužan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kod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realizacije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programa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sve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vreme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trajanja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obezbedi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pratioca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vodiča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položenim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stručnim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ispitom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hronološkim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redom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evidentira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redni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broj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programa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bitne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elemente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programa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mesto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boravka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datum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mesto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polaska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povratka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grupe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dužina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trajanja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ukupnim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brojem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noćenja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).</w:t>
      </w:r>
    </w:p>
    <w:p w14:paraId="01293402" w14:textId="255008A9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slučaju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usluge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466DC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5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čine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fakultativnu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ponudu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programa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organizuje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realizuje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navedene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usluge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neposrednom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ugovaranju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odnosno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dogovoru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stranim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grupe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24BCD7D7" w14:textId="5F82CC49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Usluge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sastavni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izleta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pratilac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vodič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ručak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poseta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muzeju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.)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neće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smatrati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pruženom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drugom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uslugom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smislu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466DC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5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7BB125E6" w14:textId="77777777" w:rsidR="000326E0" w:rsidRPr="00246D2F" w:rsidRDefault="000326E0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607E93E" w14:textId="5319D351" w:rsidR="00DF7315" w:rsidRPr="00246D2F" w:rsidRDefault="00246D2F" w:rsidP="00B26545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5.</w:t>
      </w:r>
    </w:p>
    <w:p w14:paraId="088BDB59" w14:textId="1166410B" w:rsidR="00DF7315" w:rsidRPr="00246D2F" w:rsidRDefault="00246D2F" w:rsidP="00B26545">
      <w:pPr>
        <w:spacing w:after="0"/>
        <w:ind w:firstLine="708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može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prodaje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organizovano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14:paraId="786AA76A" w14:textId="5DF2EBD2" w:rsidR="00DF7315" w:rsidRPr="00246D2F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neposredno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domaćim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="006D4DC6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stranim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turistima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14:paraId="2EA595A7" w14:textId="09F629E4" w:rsidR="00DF7315" w:rsidRPr="00246D2F" w:rsidRDefault="00463FC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2)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preko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agencije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inostranstva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dalje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prodaje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stranim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državljanima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krajnjim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korisnicima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14:paraId="216B0328" w14:textId="72DFAA8A" w:rsidR="00DF7315" w:rsidRPr="00246D2F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3)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drugom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subjektu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sedištem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inostranstvu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sopstvene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potrebe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poznate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–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svoje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zaposlene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članove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udruženja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asocijacija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sportiste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organizovano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dolaze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pripreme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.),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kupuje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2164E70E" w14:textId="24C8CA18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slučaju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tačka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1)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463FC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organizovano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prodaje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zaključenje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način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propisan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uređuje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turizam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3700CF8A" w14:textId="1EC5F2E4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slučaju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tač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2)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3)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463FC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organizovano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prodaje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zaključenog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3526B79A" w14:textId="4B217F07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realizaciju</w:t>
      </w:r>
      <w:r w:rsidR="00463FC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programa</w:t>
      </w:r>
      <w:r w:rsidR="00463FC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vrši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ponude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prihvata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ponude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odnosno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potvrde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rezervacije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daljem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tekstu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Potvrda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ugovorenoj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usluzi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).</w:t>
      </w:r>
    </w:p>
    <w:p w14:paraId="295E59F3" w14:textId="7959285B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Potvrda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ugovorenoj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usluzi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data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Prilogu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odštampan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uredbu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čini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njen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sastavni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23AD924D" w14:textId="77777777" w:rsidR="00304CEF" w:rsidRPr="00246D2F" w:rsidRDefault="00304CEF" w:rsidP="00B26545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4D25157" w14:textId="0DD09DA7" w:rsidR="00DF7315" w:rsidRPr="00246D2F" w:rsidRDefault="00246D2F" w:rsidP="00B26545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6.</w:t>
      </w:r>
    </w:p>
    <w:p w14:paraId="23874761" w14:textId="77888788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slučaju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tačka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2)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uredbe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uslugu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smeštaja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još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najmanje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dve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usluge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sprovodi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unapred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utvrđenom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programu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organizatorom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posrednikom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17CA26BD" w14:textId="4CA1B8D2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realizaciju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programa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vrši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odnosno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Potvrde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ugovorenoj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usluzi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413CD39D" w14:textId="77777777" w:rsidR="00304CEF" w:rsidRPr="00246D2F" w:rsidRDefault="00304CEF" w:rsidP="00B26545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58EF54A" w14:textId="30D1271B" w:rsidR="00DF7315" w:rsidRPr="00246D2F" w:rsidRDefault="00246D2F" w:rsidP="00B26545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7.</w:t>
      </w:r>
    </w:p>
    <w:p w14:paraId="68650E1E" w14:textId="03982A52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Iznos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sredstava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može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ostvari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ostvaren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tri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četiri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noćenja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organizovano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odnosno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ostvaren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četiri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noćenja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iznosi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15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evra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iznos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sredstava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ostvarenih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pet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više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noćenja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organizovano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odnosno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iznosi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evra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utvrđena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programom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odnosno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programom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07DB86DE" w14:textId="1F48C012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slučaju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ostvaren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tri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četiri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noćenja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odnosno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ostvaren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četiri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noćenja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učesnike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doputovali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avionom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Ruske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Federacije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Turske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Narodne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Kine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uključujući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Hong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Makao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Južne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Koreje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Japana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SAD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dolazni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polazni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aerodrom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Nikola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Tesla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Beograd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Konstantin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Veliki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Niš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iznos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sredstava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subvencija</w:t>
      </w:r>
      <w:r w:rsidR="00637CA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637CA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isplaćuje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zavisnosti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zemlje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doputovali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14:paraId="0BD1B0B1" w14:textId="1EBE0113" w:rsidR="00DF7315" w:rsidRPr="00246D2F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Ruska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Federacija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Turska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– 20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evra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14:paraId="06743911" w14:textId="39EDC3E7" w:rsidR="00DF7315" w:rsidRPr="00246D2F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lastRenderedPageBreak/>
        <w:t xml:space="preserve">2)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Narodna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Kina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(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uključujući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Hong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Makao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),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Južna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Koreja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Japan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SAD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– 30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evra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33BDEE95" w14:textId="3D7EE10E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slučaju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ostvarenih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pet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više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noćenja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doputovali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avionom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Ruske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Federacije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Turske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Narodne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Kine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uključujući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Hong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Makao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),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Južne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Koreje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Japana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SAD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dolazni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polazni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aerodrom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Nikola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Tesla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Beograd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Konstantin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Veliki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Niš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iznos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sredstava</w:t>
      </w:r>
      <w:r w:rsidR="00637CA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subvencija</w:t>
      </w:r>
      <w:r w:rsidR="00637CA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637CA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isplaćuje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zavisnosti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zemlje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doputovali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14:paraId="1876A6D1" w14:textId="31D57670" w:rsidR="00DF7315" w:rsidRPr="00246D2F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Ruska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Federacija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Turska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– 30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evra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14:paraId="1AEA6DDB" w14:textId="356F12CA" w:rsidR="00DF7315" w:rsidRPr="00246D2F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2)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Narodna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Kina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37CA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(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uključujući</w:t>
      </w:r>
      <w:r w:rsidR="00637CA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Hong</w:t>
      </w:r>
      <w:r w:rsidR="00637CA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</w:t>
      </w:r>
      <w:r w:rsidR="00637CA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637CA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Makao</w:t>
      </w:r>
      <w:r w:rsidR="00637CA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)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Južna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Koreja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Japan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SAD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– 50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evra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2E851A70" w14:textId="1DF3494D" w:rsidR="00784D0B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Iznos</w:t>
      </w:r>
      <w:r w:rsidR="00637CA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sredstava</w:t>
      </w:r>
      <w:r w:rsidR="00637CA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subvencija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koje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može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ostvari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subvencija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ostvarena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dva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noćenja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organizovano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turističko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putovanje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</w:t>
      </w:r>
      <w:r w:rsidR="00463FC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tačka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1)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ove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uredbe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domaće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turiste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iznosi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7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evra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iznos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sredstava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subvencija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ostvarenih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tri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više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noćenja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domaćem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iznosi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10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evra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  <w:r w:rsidR="005076BC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43541726" w14:textId="77777777" w:rsidR="000005D6" w:rsidRPr="00246D2F" w:rsidRDefault="000005D6" w:rsidP="00B26545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C08EC31" w14:textId="18C8B19D" w:rsidR="00DF7315" w:rsidRPr="00246D2F" w:rsidRDefault="00246D2F" w:rsidP="00B26545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C4A95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</w:t>
      </w:r>
    </w:p>
    <w:p w14:paraId="4D59D00B" w14:textId="78B53E0E" w:rsidR="00304CEF" w:rsidRPr="00246D2F" w:rsidRDefault="00246D2F" w:rsidP="00701D2A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</w:t>
      </w:r>
      <w:r w:rsidR="00701D2A" w:rsidRPr="00246D2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završetku</w:t>
      </w:r>
      <w:r w:rsidR="00701D2A" w:rsidRPr="00246D2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realizacije</w:t>
      </w:r>
      <w:r w:rsidR="00701D2A" w:rsidRPr="00246D2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programa</w:t>
      </w:r>
      <w:r w:rsidR="00701D2A" w:rsidRPr="00246D2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putovanja</w:t>
      </w:r>
      <w:r w:rsidR="00701D2A" w:rsidRPr="00246D2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korisnik</w:t>
      </w:r>
      <w:r w:rsidR="00701D2A" w:rsidRPr="00246D2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subvencije</w:t>
      </w:r>
      <w:r w:rsidR="00701D2A" w:rsidRPr="00246D2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dostavlja</w:t>
      </w:r>
      <w:r w:rsidR="00701D2A" w:rsidRPr="00246D2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Ministarstvu</w:t>
      </w:r>
      <w:r w:rsidR="00701D2A" w:rsidRPr="00246D2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popunjen</w:t>
      </w:r>
      <w:r w:rsidR="00701D2A" w:rsidRPr="00246D2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zahtev</w:t>
      </w:r>
      <w:r w:rsidR="00701D2A" w:rsidRPr="00246D2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za</w:t>
      </w:r>
      <w:r w:rsidR="00701D2A" w:rsidRPr="00246D2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organizovano</w:t>
      </w:r>
      <w:r w:rsidR="00701D2A" w:rsidRPr="00246D2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turističko</w:t>
      </w:r>
      <w:r w:rsidR="00701D2A" w:rsidRPr="00246D2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putovanje</w:t>
      </w:r>
      <w:r w:rsidR="00701D2A" w:rsidRPr="00246D2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dat</w:t>
      </w:r>
      <w:r w:rsidR="00701D2A" w:rsidRPr="00246D2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u</w:t>
      </w:r>
      <w:r w:rsidR="00701D2A" w:rsidRPr="00246D2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Prilogu</w:t>
      </w:r>
      <w:r w:rsidR="00701D2A" w:rsidRPr="00246D2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2,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koji</w:t>
      </w:r>
      <w:r w:rsidR="00701D2A" w:rsidRPr="00246D2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je</w:t>
      </w:r>
      <w:r w:rsidR="00701D2A" w:rsidRPr="00246D2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odštampan</w:t>
      </w:r>
      <w:r w:rsidR="00701D2A" w:rsidRPr="00246D2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uz</w:t>
      </w:r>
      <w:r w:rsidR="00701D2A" w:rsidRPr="00246D2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ovu</w:t>
      </w:r>
      <w:r w:rsidR="00701D2A" w:rsidRPr="00246D2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uredbu</w:t>
      </w:r>
      <w:r w:rsidR="00701D2A" w:rsidRPr="00246D2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</w:t>
      </w:r>
      <w:r w:rsidR="00701D2A" w:rsidRPr="00246D2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čini</w:t>
      </w:r>
      <w:r w:rsidR="00701D2A" w:rsidRPr="00246D2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njen</w:t>
      </w:r>
      <w:r w:rsidR="00701D2A" w:rsidRPr="00246D2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sastavni</w:t>
      </w:r>
      <w:r w:rsidR="00701D2A" w:rsidRPr="00246D2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deo</w:t>
      </w:r>
      <w:r w:rsidR="00701D2A" w:rsidRPr="00246D2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kao</w:t>
      </w:r>
      <w:r w:rsidR="00701D2A" w:rsidRPr="00246D2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</w:t>
      </w:r>
      <w:r w:rsidR="00701D2A" w:rsidRPr="00246D2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propisanu</w:t>
      </w:r>
      <w:r w:rsidR="00701D2A" w:rsidRPr="00246D2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dokumentaciju</w:t>
      </w:r>
      <w:r w:rsidR="00701D2A" w:rsidRPr="00246D2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.</w:t>
      </w:r>
    </w:p>
    <w:p w14:paraId="098F1156" w14:textId="77777777" w:rsidR="00701D2A" w:rsidRPr="00246D2F" w:rsidRDefault="00701D2A" w:rsidP="00701D2A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098D3D4" w14:textId="1B80742D" w:rsidR="00DF7315" w:rsidRPr="00246D2F" w:rsidRDefault="00246D2F" w:rsidP="00B26545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9.</w:t>
      </w:r>
    </w:p>
    <w:p w14:paraId="12033FB7" w14:textId="58EB1DB4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završetku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smeštaj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dostavlja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zahtev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dat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Prilogu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odštampan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uredbu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čini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njen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sastavni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propisanu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dokumentaciju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21AFFED6" w14:textId="77777777" w:rsidR="00304CEF" w:rsidRPr="00246D2F" w:rsidRDefault="00304CEF" w:rsidP="00B26545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7D029C9" w14:textId="3F041E50" w:rsidR="00DF7315" w:rsidRPr="00246D2F" w:rsidRDefault="00246D2F" w:rsidP="00B26545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10.</w:t>
      </w:r>
    </w:p>
    <w:p w14:paraId="07E00041" w14:textId="3D4DD95E" w:rsidR="00675C1F" w:rsidRPr="00246D2F" w:rsidRDefault="00246D2F" w:rsidP="00675C1F">
      <w:pPr>
        <w:spacing w:after="0"/>
        <w:ind w:firstLine="708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ostvarivanje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prava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dodelu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="00C02D3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organizovano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turističko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putovanje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uz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zahtev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organizovano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turističko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putovanje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dostavlja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sledeću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dokumentaciju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14:paraId="37767762" w14:textId="43FF64BD" w:rsidR="00675C1F" w:rsidRPr="00246D2F" w:rsidRDefault="00675C1F" w:rsidP="00675C1F">
      <w:pPr>
        <w:spacing w:after="0"/>
        <w:ind w:firstLine="708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opšte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uslove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14:paraId="56CEC62A" w14:textId="63E14B29" w:rsidR="00675C1F" w:rsidRPr="00246D2F" w:rsidRDefault="00675C1F" w:rsidP="00675C1F">
      <w:pPr>
        <w:spacing w:after="0"/>
        <w:ind w:firstLine="708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2)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program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14:paraId="559511BF" w14:textId="5CF1BBB7" w:rsidR="005038FA" w:rsidRPr="00246D2F" w:rsidRDefault="005038FA" w:rsidP="005038FA">
      <w:pPr>
        <w:spacing w:after="0"/>
        <w:ind w:firstLine="708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3)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jedan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ugovora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5.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2.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3.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uredbe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zaključene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14:paraId="52D6BA15" w14:textId="724CDC14" w:rsidR="00675C1F" w:rsidRPr="00246D2F" w:rsidRDefault="00246D2F" w:rsidP="00C02D3F">
      <w:pPr>
        <w:pStyle w:val="ListParagraph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turistom</w:t>
      </w:r>
      <w:r w:rsidR="00C02D3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="00C02D3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kupcem</w:t>
      </w:r>
      <w:r w:rsidR="00C02D3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14:paraId="12AD8E79" w14:textId="07C1AD14" w:rsidR="00675C1F" w:rsidRPr="00246D2F" w:rsidRDefault="00C02D3F" w:rsidP="00C02D3F">
      <w:pPr>
        <w:pStyle w:val="ListParagraph"/>
        <w:numPr>
          <w:ilvl w:val="0"/>
          <w:numId w:val="4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stranom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turističkom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agencijom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koja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turističko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putovanje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prodaje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stranim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državljanima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krajnjim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korisnicima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odnosno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organizatorom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posrednikom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kongresa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korporativnog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14:paraId="273F7F71" w14:textId="292DE9F0" w:rsidR="00675C1F" w:rsidRPr="00246D2F" w:rsidRDefault="00C02D3F" w:rsidP="00C02D3F">
      <w:pPr>
        <w:pStyle w:val="ListParagraph"/>
        <w:numPr>
          <w:ilvl w:val="0"/>
          <w:numId w:val="4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drugim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stranim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subjektom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sopstvene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potrebe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poznate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korisnike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–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svoje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zaposlene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članove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udruženja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asocijacije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sportiste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organizovano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dolaze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pripreme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kupuje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turističko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putovanje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14:paraId="4A08D077" w14:textId="0866BCEB" w:rsidR="00675C1F" w:rsidRPr="00246D2F" w:rsidRDefault="00675C1F" w:rsidP="00675C1F">
      <w:pPr>
        <w:spacing w:after="0"/>
        <w:ind w:firstLine="708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4)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zakupu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smeštajnih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kapaciteta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odnosno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Potvrda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ugovorenoj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usluzi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između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ugostitelja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14:paraId="4F324AD5" w14:textId="0E300BFE" w:rsidR="00675C1F" w:rsidRPr="00246D2F" w:rsidRDefault="00675C1F" w:rsidP="00675C1F">
      <w:pPr>
        <w:spacing w:after="0"/>
        <w:ind w:firstLine="708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lastRenderedPageBreak/>
        <w:t xml:space="preserve">5)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druge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odnosno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Potvrde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ugovorenoj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usluzi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vezi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realizacijom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organizovanog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turističkog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prevoznik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teritoriji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pratilac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vodič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animator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);</w:t>
      </w:r>
    </w:p>
    <w:p w14:paraId="576DB2E8" w14:textId="1CFBD00F" w:rsidR="00675C1F" w:rsidRPr="00246D2F" w:rsidRDefault="00675C1F" w:rsidP="00675C1F">
      <w:pPr>
        <w:spacing w:after="0"/>
        <w:ind w:firstLine="708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6)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kopije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faktura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računa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zaključenih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Potvrde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ugovorenoj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usluzi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dokazom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uplati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odnosno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transferisanju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sredstava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14:paraId="26754CD8" w14:textId="56B66C60" w:rsidR="00B07CA6" w:rsidRPr="00246D2F" w:rsidRDefault="00675C1F" w:rsidP="00B07CA6">
      <w:pPr>
        <w:spacing w:after="0"/>
        <w:ind w:firstLine="708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7) </w:t>
      </w:r>
      <w:r w:rsidR="00246D2F">
        <w:rPr>
          <w:rFonts w:ascii="Times New Roman" w:hAnsi="Times New Roman" w:cs="Times New Roman"/>
          <w:noProof/>
          <w:sz w:val="24"/>
          <w:szCs w:val="24"/>
          <w:lang w:val="sr-Latn-CS"/>
        </w:rPr>
        <w:t>spisak</w:t>
      </w:r>
      <w:r w:rsidR="00C10225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="00C10225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10225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sz w:val="24"/>
          <w:szCs w:val="24"/>
          <w:lang w:val="sr-Latn-CS"/>
        </w:rPr>
        <w:t>turističke</w:t>
      </w:r>
      <w:r w:rsidR="00C10225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C10225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odnosno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spisak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turista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korisnika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usluge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smeštaja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uvedeni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-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turistu</w:t>
      </w:r>
      <w:r w:rsidR="00C10225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7D11B6C8" w14:textId="4306EE88" w:rsidR="00675C1F" w:rsidRPr="00246D2F" w:rsidRDefault="00675C1F" w:rsidP="00675C1F">
      <w:pPr>
        <w:spacing w:after="0"/>
        <w:ind w:firstLine="708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8)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izvod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knjige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evidencije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prodatih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turističkih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brojem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fiskalnog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računa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faktura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14:paraId="2B9E1F54" w14:textId="76028CA7" w:rsidR="00675C1F" w:rsidRPr="00246D2F" w:rsidRDefault="00675C1F" w:rsidP="00675C1F">
      <w:pPr>
        <w:spacing w:after="0"/>
        <w:ind w:firstLine="708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9)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izveštaj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banke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prilivu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uplaćenih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sredstava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dinarskih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odnosno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deviznih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),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kojeg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vidi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priliv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sredstava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realizovano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14:paraId="6C2498FA" w14:textId="136460BD" w:rsidR="00675C1F" w:rsidRPr="00246D2F" w:rsidRDefault="00675C1F" w:rsidP="00675C1F">
      <w:pPr>
        <w:spacing w:after="0"/>
        <w:ind w:firstLine="708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10)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posebnu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izjavu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dodeljenoj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državnoj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pomoći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530DA941" w14:textId="2A627D4C" w:rsidR="00675C1F" w:rsidRPr="00246D2F" w:rsidRDefault="00246D2F" w:rsidP="00637CAE">
      <w:pPr>
        <w:spacing w:after="0"/>
        <w:ind w:firstLine="708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Izuzetno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stava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tačka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5)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turističke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vodiče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turističke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pratioce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zaposleni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kod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korisnika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dostavlja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radu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propisanim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obrascem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potvrda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kojom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poslodavac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potvrđuje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navedeno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lice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bilo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radnom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odnosu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vreme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kada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usluga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pružena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4E22F4F5" w14:textId="0DFD04ED" w:rsidR="00675C1F" w:rsidRPr="00246D2F" w:rsidRDefault="00246D2F" w:rsidP="00637CAE">
      <w:pPr>
        <w:spacing w:after="0"/>
        <w:ind w:firstLine="708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slučaju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strani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C02D3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</w:t>
      </w:r>
      <w:r w:rsidR="00C02D3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2.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C02D3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ove</w:t>
      </w:r>
      <w:r w:rsidR="00C02D3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uredbe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doputovali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avionom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a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kojima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dolazni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polazni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aerodrom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Nikola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Tesla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Beograd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Konstantin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Veliki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Niš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uz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navedenu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dokumentaciju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dostavlja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potvrdu</w:t>
      </w:r>
      <w:r w:rsidR="00C02D3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avio</w:t>
      </w:r>
      <w:r w:rsidR="00C02D3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kompanije</w:t>
      </w:r>
      <w:r w:rsidR="00C02D3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potvrdu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subjekta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tač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2)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3)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ove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uredbe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kojom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potvrđuje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putnicima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dolazni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polazni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aerodrom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Nikola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Tesla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Beograd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Konstantin</w:t>
      </w:r>
      <w:r w:rsidR="00C02D3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Veliki</w:t>
      </w:r>
      <w:r w:rsidR="00C02D3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Niš</w:t>
      </w:r>
      <w:r w:rsidR="00C02D3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="00C02D3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kopiju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avio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karte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odnosno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„boarding pass” (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C02D3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daljem</w:t>
      </w:r>
      <w:r w:rsidR="00C02D3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tekstu</w:t>
      </w:r>
      <w:r w:rsidR="00C02D3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  <w:r w:rsidR="00084766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bording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pas</w:t>
      </w:r>
      <w:r w:rsidR="00675C1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ˮ).</w:t>
      </w:r>
    </w:p>
    <w:p w14:paraId="2E1C4CBF" w14:textId="77777777" w:rsidR="00304CEF" w:rsidRPr="00246D2F" w:rsidRDefault="00304CEF" w:rsidP="00B26545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EB90AE4" w14:textId="5C516C6F" w:rsidR="00DF7315" w:rsidRPr="00246D2F" w:rsidRDefault="00246D2F" w:rsidP="00B26545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11.</w:t>
      </w:r>
    </w:p>
    <w:p w14:paraId="6BE37596" w14:textId="74BE4643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sredstava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ostvarivanje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prava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dodelu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zahtev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dostavlja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sledeću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dokumentaciju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14:paraId="1022F481" w14:textId="6FA37E9C" w:rsidR="00DF7315" w:rsidRPr="00246D2F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organizatorom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posrednikom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korporativnog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14:paraId="280AB9D4" w14:textId="7F8BE2E4" w:rsidR="00DF7315" w:rsidRPr="00246D2F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2)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zakupu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smeštajnih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kapaciteta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odnosno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Potvrdu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ugovorenoj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usluzi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između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ugostitelja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14:paraId="3E87C000" w14:textId="39A22EB6" w:rsidR="00DF7315" w:rsidRPr="00246D2F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3)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druge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odnosno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Potvrde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ugovorenoj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usluzi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vezi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realizacijom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korporativnog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prevoznik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teritoriji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pratilac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vodič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animator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);</w:t>
      </w:r>
    </w:p>
    <w:p w14:paraId="78DD8C80" w14:textId="703CB194" w:rsidR="00DF7315" w:rsidRPr="00246D2F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4)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kopije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faktura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računa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zaključenih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Potvrde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ugovorenoj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usluzi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dokazom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uplati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odnosno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transferisanju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sredstava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14:paraId="6663F5CC" w14:textId="1D883449" w:rsidR="00DF7315" w:rsidRPr="00246D2F" w:rsidRDefault="002C4A95" w:rsidP="00A3332E">
      <w:pPr>
        <w:spacing w:after="0"/>
        <w:ind w:firstLine="708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5</w:t>
      </w:r>
      <w:r w:rsidR="000C1592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)</w:t>
      </w:r>
      <w:r w:rsidR="00C10225" w:rsidRPr="00246D2F">
        <w:rPr>
          <w:noProof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sz w:val="24"/>
          <w:szCs w:val="24"/>
          <w:lang w:val="sr-Latn-CS"/>
        </w:rPr>
        <w:t>spisak</w:t>
      </w:r>
      <w:r w:rsidR="00C10225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="00C10225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10225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sz w:val="24"/>
          <w:szCs w:val="24"/>
          <w:lang w:val="sr-Latn-CS"/>
        </w:rPr>
        <w:t>turističke</w:t>
      </w:r>
      <w:r w:rsidR="00C10225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C10225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odnosno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spisak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turista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korisnika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usluge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smeštaja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uvedeni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</w:t>
      </w:r>
      <w:r w:rsidR="00C102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-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turistu</w:t>
      </w:r>
      <w:r w:rsidR="00C10225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3D97125" w14:textId="65E05908" w:rsidR="00DF7315" w:rsidRPr="00246D2F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6)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izveštaj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banke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prilivu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uplaćenih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sredstava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dinarskih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odnosno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deviznih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),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kojeg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vidi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priliv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realizovani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14:paraId="67D670B4" w14:textId="40C8EA40" w:rsidR="00DF7315" w:rsidRPr="00246D2F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7)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posebnu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izjavu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dodeljenoj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državnoj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pomoći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28AEA88C" w14:textId="45C41F7D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Izuzetno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tačka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3)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vodiče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pratioce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zaposleni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kod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dostavlja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propisanim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lastRenderedPageBreak/>
        <w:t>obrascem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potvrda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poslodavac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potvrđuje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navedeno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lice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bilo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radnom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vreme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kada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usluga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pružena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4F84BFB3" w14:textId="01AFC3CA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slučaju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učesnici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dokumentaciju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navedenu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dostavlja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14:paraId="32BB22C0" w14:textId="5C71FCEB" w:rsidR="00DF7315" w:rsidRPr="00246D2F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program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jasno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označenim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nazivom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mestom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dešavanja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datumima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14:paraId="5030E8BB" w14:textId="678CB3DF" w:rsidR="00DF7315" w:rsidRPr="00246D2F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2)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listu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prijavljenih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delegata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14:paraId="7F5D249F" w14:textId="2BCA2A60" w:rsidR="00DF7315" w:rsidRPr="00246D2F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3)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potvrdu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Kongresnog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biroa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ispunjava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svetske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ICCA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standarde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uz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izvod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ICCA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baze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: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minimum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50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delegata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organizovan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redovnoj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rotira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između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najmanje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tri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zemlje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3352EE09" w14:textId="1B4E01E3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slučaju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učesnici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događaja</w:t>
      </w:r>
      <w:r w:rsidR="00781A3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dokumentaciju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navedenu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dostavlja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14:paraId="0F8295EE" w14:textId="1F21C386" w:rsidR="00DF7315" w:rsidRPr="00246D2F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program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korporativnog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jasno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označenim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nazivom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mestom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dešavanja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datumima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14:paraId="1FBE89F4" w14:textId="3FAB74A3" w:rsidR="00DF7315" w:rsidRPr="00246D2F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2)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potvrdu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Kongresnog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biroa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ima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karakter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korporativnog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6BBF1BD9" w14:textId="556B6685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slučaju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2.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uredbe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doputovali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avionom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dolazni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polazni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aerodrom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Nikola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Tesla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Beograd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Konstantin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Veliki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Niš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navedenu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dokumentaciju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dostavlja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potvrdu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avio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kompanije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781A3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potvrdu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organizatora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posrednika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potvrđuje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putnicima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dolazni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polazni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aerodrom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Nikola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Tesla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Beograd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Konstantin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Veliki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Niš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kopiju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avio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karte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odnosno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bording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pas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ˮ.</w:t>
      </w:r>
    </w:p>
    <w:p w14:paraId="1D9C353E" w14:textId="77777777" w:rsidR="00304CEF" w:rsidRPr="00246D2F" w:rsidRDefault="00304CEF" w:rsidP="00B26545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CB34419" w14:textId="5D43FCC1" w:rsidR="00DF7315" w:rsidRPr="00246D2F" w:rsidRDefault="00246D2F" w:rsidP="00B26545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12.</w:t>
      </w:r>
    </w:p>
    <w:p w14:paraId="54482BE0" w14:textId="4CC81681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slučaju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9F49E6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tačka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3)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uredbe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obavezi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organizovanju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dela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nastupa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lokalni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agent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agencije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inostranstva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zaključenog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6FC82470" w14:textId="586088F2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agencija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inostranstva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organizator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sopstvenog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programa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organizovano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dovodi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grupu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najmanje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15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stranih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boravkom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kategorisanim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ugostiteljskim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objektima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smeštaj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periodu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najmanje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tri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noćenja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teritoriji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6C2AC463" w14:textId="669CF86B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Program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mora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sadrži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najmanje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dve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usluge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organizovanje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izleta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usluge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turističkih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profesija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transfer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.)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druge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usluge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funkciji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obogaćenja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ponude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organizovane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posete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muzejima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utakmicama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manifestacijama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ugostiteljskim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objektima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ponudom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nacionalnih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specijaliteta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.).</w:t>
      </w:r>
    </w:p>
    <w:p w14:paraId="3FBCF2CA" w14:textId="345C16E4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agencija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inostranstva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zaključenog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poverava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organizaciju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realizaciju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najmanje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dve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usluge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organizovanje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dela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ostvaruje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pravo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4EBB0DB8" w14:textId="77777777" w:rsidR="00304CEF" w:rsidRPr="00246D2F" w:rsidRDefault="00304CEF" w:rsidP="00B26545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90A199E" w14:textId="7EE131CC" w:rsidR="00DF7315" w:rsidRPr="00246D2F" w:rsidRDefault="00246D2F" w:rsidP="00B26545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13.</w:t>
      </w:r>
    </w:p>
    <w:p w14:paraId="1385B112" w14:textId="0B46160D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slučaju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9F49E6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tačka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4)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uredbe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obavezi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organizovanju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dela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nastupa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lokalni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partner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organizatora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posrednika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zaključenog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0AE6BDF5" w14:textId="77168A43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lastRenderedPageBreak/>
        <w:t>Organizator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posrednik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programa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organizovano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dovodi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grupu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najmanje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15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stranih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boravkom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kategorisanim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ugostiteljskim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objektima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smeštaj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periodu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najmanje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noćenja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teritoriji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51121F3E" w14:textId="28387A04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Program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mora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sadrži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najmanje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dve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usluge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organizovanje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izleta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usluge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turističkih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profesija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transfer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.)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druge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usluge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funkciji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obogaćenja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ponude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organizovane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posete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muzejima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utakmicama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manifestacijama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ugostiteljskim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objektima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ponudom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nacionalnih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specijaliteta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.).</w:t>
      </w:r>
    </w:p>
    <w:p w14:paraId="3F45730D" w14:textId="5D652093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Organizator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posrednik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zaključenog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poverava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organizaciju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realizaciju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najmanje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dve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usluge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organizovanje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dela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ostvaruje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pravo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665B9848" w14:textId="77777777" w:rsidR="007322C7" w:rsidRPr="00246D2F" w:rsidRDefault="007322C7" w:rsidP="00B26545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2EDE4D6" w14:textId="018B30A9" w:rsidR="00DF7315" w:rsidRPr="00246D2F" w:rsidRDefault="00246D2F" w:rsidP="00B26545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14.</w:t>
      </w:r>
    </w:p>
    <w:p w14:paraId="5B70C80C" w14:textId="097E8646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slučaju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usluge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12.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13.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uredbe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čine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fakultativnu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ponudu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programa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odnosno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programa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organizuje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realizuje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navedene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usluge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neposrednom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ugovaranju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odnosno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dogovoru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stranim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grupe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10B75A31" w14:textId="6F8BB617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slučaju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jedna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fakultativnih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usluga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organizovanje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izleta</w:t>
      </w:r>
      <w:r w:rsidR="00781A3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neposrednom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ugovaranju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stranim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izlet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realizuje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utvrđenog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programa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način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propisan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uređuje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turizam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650BB781" w14:textId="27374A02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Usluge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sastavni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izleta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pratilac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vodič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ručak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poseta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muzeju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.)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neće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smatrati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pruženom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drugom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uslugom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smislu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12.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13.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uredbe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0D8BC86D" w14:textId="77777777" w:rsidR="007322C7" w:rsidRPr="00246D2F" w:rsidRDefault="007322C7" w:rsidP="00B26545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694BB0A" w14:textId="0061EC9D" w:rsidR="00DF7315" w:rsidRPr="00246D2F" w:rsidRDefault="00246D2F" w:rsidP="00B26545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15.</w:t>
      </w:r>
    </w:p>
    <w:p w14:paraId="52D8465F" w14:textId="61006DE4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Iznos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sredstava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može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ostvari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organizovanje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dela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odnosno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dela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jednom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slučaju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9F49E6" w:rsidRPr="00246D2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tač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3)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4)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uredbe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način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naveden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12.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13.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uredbe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iznosi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sedam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evra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4E109F40" w14:textId="53E2D1D2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slučaju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doputovali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avionom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Ruske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Federacije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Turske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Narodne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Kine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uključujući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Hong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Makao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Južne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Koreje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Japana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SAD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odnosno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dolazni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polazni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aerodrom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Nikola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Tesla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Beograd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Konstantin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Veliki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Niš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iznos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sredstava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isplaćuje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zavisnosti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zemlje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doputovali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14:paraId="6EBA33F0" w14:textId="10C9097F" w:rsidR="00DF7315" w:rsidRPr="00246D2F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Ruska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Federacija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Turska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– 15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evra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14:paraId="78676848" w14:textId="0412C83E" w:rsidR="00DF7315" w:rsidRPr="00246D2F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2)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Narodna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Kina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uključujući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Hong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Makao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),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Južna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Koreja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Japan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SAD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– 20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evra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32189A27" w14:textId="77777777" w:rsidR="007322C7" w:rsidRPr="00246D2F" w:rsidRDefault="007322C7" w:rsidP="00B26545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4DE97B7" w14:textId="6F980F40" w:rsidR="00DF7315" w:rsidRPr="00246D2F" w:rsidRDefault="00246D2F" w:rsidP="00B26545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16.</w:t>
      </w:r>
    </w:p>
    <w:p w14:paraId="1A6F479C" w14:textId="470C64C5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lastRenderedPageBreak/>
        <w:t>Po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završetku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realizacije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agencije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inostranstva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dostavlja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Ministarstvu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popunjen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zahtev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organizovanje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dela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dat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Prilogu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odštampan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uredbu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čini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njen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sastavni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propisanu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dokumentaciju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3A1AF687" w14:textId="77777777" w:rsidR="007322C7" w:rsidRPr="00246D2F" w:rsidRDefault="007322C7" w:rsidP="00B26545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7705E21" w14:textId="7634858B" w:rsidR="00DF7315" w:rsidRPr="00246D2F" w:rsidRDefault="00246D2F" w:rsidP="00B26545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17.</w:t>
      </w:r>
    </w:p>
    <w:p w14:paraId="6CD7DD98" w14:textId="33F980C6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završetku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smeštaj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dostavlja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Ministarstvu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popunjen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zahtev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organizovanje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dela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dat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Prilogu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5,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odštampan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uredbu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čini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njen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sastavni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propisanu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dokumentaciju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305D069B" w14:textId="77777777" w:rsidR="007322C7" w:rsidRPr="00246D2F" w:rsidRDefault="007322C7" w:rsidP="00B26545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BD341D8" w14:textId="1CAB6CA5" w:rsidR="00DF7315" w:rsidRPr="00246D2F" w:rsidRDefault="00246D2F" w:rsidP="00B26545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18.</w:t>
      </w:r>
    </w:p>
    <w:p w14:paraId="7291FDFE" w14:textId="47B480E1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ostvarivanje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prava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dodelu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zahtev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organizovanje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dela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dostavlja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sledeću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dokumentaciju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14:paraId="65C9E34C" w14:textId="57918464" w:rsidR="00DF7315" w:rsidRPr="00246D2F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turističkom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agencijom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inostranstva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programom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agencije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inostranstva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14:paraId="0D21B55A" w14:textId="16D03069" w:rsidR="0072035D" w:rsidRPr="00246D2F" w:rsidRDefault="002C4A95" w:rsidP="0072035D">
      <w:pPr>
        <w:spacing w:after="0"/>
        <w:ind w:firstLine="708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2) </w:t>
      </w:r>
      <w:r w:rsidR="00246D2F">
        <w:rPr>
          <w:rFonts w:ascii="Times New Roman" w:hAnsi="Times New Roman" w:cs="Times New Roman"/>
          <w:noProof/>
          <w:sz w:val="24"/>
          <w:szCs w:val="24"/>
          <w:lang w:val="sr-Latn-CS"/>
        </w:rPr>
        <w:t>spisak</w:t>
      </w:r>
      <w:r w:rsidR="0072035D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="0072035D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2035D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sz w:val="24"/>
          <w:szCs w:val="24"/>
          <w:lang w:val="sr-Latn-CS"/>
        </w:rPr>
        <w:t>turističke</w:t>
      </w:r>
      <w:r w:rsidR="0072035D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72035D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2035D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odnosno</w:t>
      </w:r>
      <w:r w:rsidR="0072035D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spisak</w:t>
      </w:r>
      <w:r w:rsidR="0072035D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turista</w:t>
      </w:r>
      <w:r w:rsidR="0072035D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korisnika</w:t>
      </w:r>
      <w:r w:rsidR="0072035D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usluge</w:t>
      </w:r>
      <w:r w:rsidR="0072035D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smeštaja</w:t>
      </w:r>
      <w:r w:rsidR="0072035D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="0072035D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72035D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uvedeni</w:t>
      </w:r>
      <w:r w:rsidR="0072035D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72035D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</w:t>
      </w:r>
      <w:r w:rsidR="0072035D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-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turistu</w:t>
      </w:r>
      <w:r w:rsidR="0072035D" w:rsidRPr="00246D2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136EFE5" w14:textId="10A6821A" w:rsidR="00DF7315" w:rsidRPr="00246D2F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3)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kopije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faktura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računa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zaključenih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Potvrde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ugovorenoj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usluzi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dokazom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uplati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odnosno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transferisanju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sredstava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14:paraId="139E18DC" w14:textId="53AF76FE" w:rsidR="00DF7315" w:rsidRPr="00246D2F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4)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izvod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izdatih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fiskalnih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računa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faktura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knjige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evidencije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prodatih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izleta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vezi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realizacijom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izleta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ukoliko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izlet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);</w:t>
      </w:r>
    </w:p>
    <w:p w14:paraId="332C5C48" w14:textId="2A8835E2" w:rsidR="00DF7315" w:rsidRPr="00246D2F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5)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izveštaj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banke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prilivu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uplaćenih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sredstava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dinarskih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deviznih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),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kojeg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vidi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priliv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sredstava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realizovanje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dela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turističkog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14:paraId="47DCFE03" w14:textId="05FCFAC4" w:rsidR="00DF7315" w:rsidRPr="00246D2F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6)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posebnu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izjavu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dodeljenoj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državnoj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pomoći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04099A5A" w14:textId="4BE1C78B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Izuzetno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tačka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3)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vodiče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pratioce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zaposleni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kod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dostavlja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propisanim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obrascem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potvrda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poslodavac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potvrđuje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navedeno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lice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bilo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radnom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vreme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kada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usluga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pružena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7F731953" w14:textId="059C4782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slučaju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usluge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programa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uredbe</w:t>
      </w:r>
      <w:r w:rsidR="00781A3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čine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neodvojiv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celosti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platio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turističkoj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agenciji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inostranstva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realizovao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usluge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plaćanje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prenos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sredstava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agencije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inostranstva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pored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dokumentacije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tač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1), 2), 5)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6)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dostavlja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dokaz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realizaciji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turističkih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usluga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overenu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potvrdu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pružaoca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tih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turističkih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usluga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7D9F92EA" w14:textId="1E37E1CF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slučaju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046FEF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uredbe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doputovali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avionom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dolazni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polazni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aerodrom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Nikola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Tesla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Beograd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Konstantin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Veliki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Niš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navedenu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dokumentaciju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dostavlja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potvrdu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avio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kompanije</w:t>
      </w:r>
      <w:r w:rsidR="00781A3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potvrdu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agencije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inostranstva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potvrđuje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putnicima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dolazni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polazni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aerodrom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Nikola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Tesla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Beograd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Konstantin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Veliki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Niš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kopiju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avio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karte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odnosno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bording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pas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ˮ.</w:t>
      </w:r>
    </w:p>
    <w:p w14:paraId="6DD40E52" w14:textId="77777777" w:rsidR="007322C7" w:rsidRPr="00246D2F" w:rsidRDefault="007322C7" w:rsidP="00B26545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B364E9B" w14:textId="516B2C90" w:rsidR="00DF7315" w:rsidRPr="00246D2F" w:rsidRDefault="00246D2F" w:rsidP="00B26545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19.</w:t>
      </w:r>
    </w:p>
    <w:p w14:paraId="6D728305" w14:textId="36F8EB34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lastRenderedPageBreak/>
        <w:t>Za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ostvarivanje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prava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dodelu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zahtev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organizovanje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dela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dostavlja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sledeću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dokumentaciju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14:paraId="5D195A9D" w14:textId="65705F4A" w:rsidR="00DF7315" w:rsidRPr="00246D2F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organizatorom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posrednikom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korporativnog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14:paraId="30B6265B" w14:textId="61444692" w:rsidR="00DF7315" w:rsidRPr="00246D2F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2)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spisak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putnika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grupe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turista</w:t>
      </w:r>
      <w:r w:rsidR="00A3332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korisnika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usluge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smeštaja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uvedeni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</w:t>
      </w:r>
      <w:r w:rsidR="00D32EC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-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14:paraId="56EA4B6C" w14:textId="5E14FBA0" w:rsidR="00DF7315" w:rsidRPr="00246D2F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3)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kopije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faktura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računa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zaključenih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Potvrde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ugovorenoj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usluzi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dokazom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uplati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odnosno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transferisanju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sredstava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14:paraId="755C4A51" w14:textId="22D1012E" w:rsidR="00DF7315" w:rsidRPr="00246D2F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4)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izvod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izdatih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fiskalnih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računa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faktura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knjige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evidencije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prodatih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izleta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vezi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realizacijom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izleta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ukoliko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izlet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);</w:t>
      </w:r>
    </w:p>
    <w:p w14:paraId="709C0EB1" w14:textId="56AB9263" w:rsidR="00DF7315" w:rsidRPr="00246D2F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5)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izveštaj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banke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prilivu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uplaćenih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sredstava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dinarskih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deviznih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),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kojeg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vidi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priliv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sredstava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realizovanje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dela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realizovanog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korporativnog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14:paraId="2DEC9383" w14:textId="02FFBD0F" w:rsidR="00DF7315" w:rsidRPr="00246D2F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6)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posebnu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izjavu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dodeljenoj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državnoj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pomoći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67E3E221" w14:textId="182B49AF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Izuzetno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tačka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3)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vodiče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pratioce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zaposleni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kod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dostavlja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propisanim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obrascem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potvrda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poslodavac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potvrđuje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navedeno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lice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bilo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radnom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vreme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kada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usluga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pružena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2C66E827" w14:textId="7EBFFE48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slučaju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učesnici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dokumentaciju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navedenu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dostavlja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14:paraId="02E4E3AF" w14:textId="3FCAF6AA" w:rsidR="00DF7315" w:rsidRPr="00246D2F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program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jasno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označenim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nazivom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mestom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dešavanja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datumima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14:paraId="21FF56F1" w14:textId="1690BC87" w:rsidR="00DF7315" w:rsidRPr="00246D2F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2)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listu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prijavljenih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delegata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14:paraId="5BB70F07" w14:textId="295F7ABA" w:rsidR="00DF7315" w:rsidRPr="00246D2F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3)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potvrdu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Kongresnog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biroa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ispunjava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svetske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ICCA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standarde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uz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izvod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ICCA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baze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: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minimum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50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delegata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organizovan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redovnoj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rotira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između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najmanje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tri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zemlje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18C86838" w14:textId="5676749D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slučaju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učesnici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događaja</w:t>
      </w:r>
      <w:r w:rsidR="00F4219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dokumentaciju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navedenu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dostavlja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14:paraId="5B52FCAA" w14:textId="6EAEFBA0" w:rsidR="00DF7315" w:rsidRPr="00246D2F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program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korporativnog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jasno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označenim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nazivom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mestom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dešavanja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datumima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14:paraId="19B3FB2C" w14:textId="3BFBE5F1" w:rsidR="00DF7315" w:rsidRPr="00246D2F" w:rsidRDefault="002C4A95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2)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potvrdu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Kongresnog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biroa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ima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karakter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korporativnog</w:t>
      </w: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događaja</w:t>
      </w:r>
      <w:r w:rsidR="00F4219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28B792AA" w14:textId="2643484D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slučaju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uredbe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doputovali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avionom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dolazni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polazni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aerodrom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Nikola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Tesla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Beograd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Konstantin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Veliki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Niš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navedenu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dokumentaciju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dostavlja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potvrdu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avio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kompanije</w:t>
      </w:r>
      <w:r w:rsidR="00F4219E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potvrdu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organizatora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posrednika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učesnike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potvrđuje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putnicima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dolazni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polazni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aerodrom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Nikola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Tesla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Beograd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Konstantin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Veliki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Niš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kopiju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avio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karte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odnosno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bording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pas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ˮ.</w:t>
      </w:r>
    </w:p>
    <w:p w14:paraId="258248C5" w14:textId="77777777" w:rsidR="007322C7" w:rsidRPr="00246D2F" w:rsidRDefault="007322C7" w:rsidP="00B26545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22E6C36" w14:textId="1778DCD6" w:rsidR="00DF7315" w:rsidRPr="00246D2F" w:rsidRDefault="00246D2F" w:rsidP="00B26545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20.</w:t>
      </w:r>
    </w:p>
    <w:p w14:paraId="19FA0167" w14:textId="59B5D7FB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Dokumentacija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dostavlja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propisane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zahteve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mora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biti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srpskom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jeziku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27147F39" w14:textId="415BCC80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Potvrda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ugovorenoj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usluzi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potpisuje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58616707" w14:textId="5428C90A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lastRenderedPageBreak/>
        <w:t>Dokumentacija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dostavlja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propisane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zahteve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mora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sadrži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istinite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podatke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2BBA4FA9" w14:textId="77777777" w:rsidR="007322C7" w:rsidRPr="00246D2F" w:rsidRDefault="007322C7" w:rsidP="00B26545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58ED140" w14:textId="45A7F2D8" w:rsidR="00DF7315" w:rsidRPr="00246D2F" w:rsidRDefault="00246D2F" w:rsidP="00B26545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21.</w:t>
      </w:r>
    </w:p>
    <w:p w14:paraId="72FE4955" w14:textId="4DFD3A9D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dostavlja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Ministarstvu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propisan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zahtev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kompletnom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dokumentacijom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ostvarenoj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realizaciji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uredbe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najkasnije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roku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90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realizacije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kongresa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korporativnog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događaja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odnosno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dela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20502DDA" w14:textId="6D11A22B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Krajnji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rok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dostavu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zahteva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dokumentacije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</w:t>
      </w:r>
      <w:r w:rsidR="000F048B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10.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0F048B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0F048B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</w:t>
      </w:r>
      <w:r w:rsidR="000F048B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19.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uredbe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novembar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202</w:t>
      </w:r>
      <w:r w:rsidR="00B46AA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1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3EFBD44B" w14:textId="5A2D1592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Zahtev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kompletnom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dokumentacijom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predaje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pisarnici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Ministarstva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putem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pošte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upisom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datuma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tačnog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vremena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predaje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5E0C21C1" w14:textId="47D6781C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uredno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popunjenog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zahteva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dostavljene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kompletne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dokumentacije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vrši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refundacija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sredstava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1277C128" w14:textId="56D1EF4E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Konačan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iznos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sredstava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refundaciju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vrši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dinarskoj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protivvrednosti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srednjem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kursu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Narodne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banke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obračuna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1739DF6B" w14:textId="77777777" w:rsidR="007322C7" w:rsidRPr="00246D2F" w:rsidRDefault="007322C7" w:rsidP="00B26545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23CD514" w14:textId="32637654" w:rsidR="00DF7315" w:rsidRPr="00246D2F" w:rsidRDefault="00246D2F" w:rsidP="00B26545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22.</w:t>
      </w:r>
    </w:p>
    <w:p w14:paraId="12C72581" w14:textId="5A1987F0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Dodela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ograničena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raspoloživim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budžetskim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sredstvima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rangiranje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zahteva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refundaciju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će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vršiti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datuma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vremena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prijema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7CF6730B" w14:textId="0C2C5E6B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Neblagovremeni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neuredni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zahtevi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zahtevi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sadrže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kompletnu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dokumentaciju</w:t>
      </w:r>
      <w:r w:rsidR="00BC76E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neće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biti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uzeti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razmatranje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15A85B25" w14:textId="0B1666C0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Prilikom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razmatranja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podnetog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zahteva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odlučivaće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zahtevu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celosti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76BD4E83" w14:textId="77777777" w:rsidR="007322C7" w:rsidRPr="00246D2F" w:rsidRDefault="007322C7" w:rsidP="00B26545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77A0102" w14:textId="4D0A99B2" w:rsidR="00DF7315" w:rsidRPr="00246D2F" w:rsidRDefault="00246D2F" w:rsidP="00B26545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23.</w:t>
      </w:r>
    </w:p>
    <w:p w14:paraId="7E8588A8" w14:textId="7613E528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Ministar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nadležan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poslove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turizma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rešenjem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formira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komisiju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zadatkom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vrši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uvid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sve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podnete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zahteve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propisanu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dokumentaciju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ministru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nadležnom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poslove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turizma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pripremi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izveštaj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broju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korisnika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subvencija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visini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traženih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sredstava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dinamici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realizacije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dodele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podsticajnih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sredstava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ciljem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transparentnosti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dostupnosti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svih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podataka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63D89A8D" w14:textId="2FCAAC6A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Komisiju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mogu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čine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pored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zaposlenih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Ministarstvu</w:t>
      </w:r>
      <w:r w:rsidR="0054092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predstavnici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strukovnih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odnosno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poslovnih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udruženja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turističkih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agencija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organizatora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turističkih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putovanja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07AE0771" w14:textId="0A587863" w:rsidR="00DF7315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Članovi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komisije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nemaju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pravo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naknadu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3A6022F6" w14:textId="77777777" w:rsidR="007322C7" w:rsidRPr="00246D2F" w:rsidRDefault="007322C7" w:rsidP="00B26545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52A17F4" w14:textId="3AB2E676" w:rsidR="00DF7315" w:rsidRPr="00246D2F" w:rsidRDefault="00246D2F" w:rsidP="00B26545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24.</w:t>
      </w:r>
    </w:p>
    <w:p w14:paraId="0AE5A44A" w14:textId="16F4952B" w:rsidR="00B76D09" w:rsidRPr="00246D2F" w:rsidRDefault="00246D2F" w:rsidP="00B26545">
      <w:pPr>
        <w:spacing w:after="0"/>
        <w:ind w:firstLine="708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stupanja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snagu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uredbe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prestaje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važi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Uredba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uslovima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načinu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dodele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korišćenja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sredstava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podsticanje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unapređenja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organizovanog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turističkog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prometa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stranih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turista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teritoriji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Službeni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RS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broj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B76D09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21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  <w:r w:rsidR="00B76D09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20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).</w:t>
      </w:r>
    </w:p>
    <w:p w14:paraId="26DC6AA6" w14:textId="77777777" w:rsidR="007322C7" w:rsidRPr="00246D2F" w:rsidRDefault="007322C7" w:rsidP="00B26545">
      <w:pPr>
        <w:spacing w:after="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14:paraId="70F42BE2" w14:textId="57DA653A" w:rsidR="00DF7315" w:rsidRPr="00246D2F" w:rsidRDefault="00246D2F" w:rsidP="00B26545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25.</w:t>
      </w:r>
    </w:p>
    <w:p w14:paraId="6244652D" w14:textId="7E860F84" w:rsidR="00DF7315" w:rsidRPr="00246D2F" w:rsidRDefault="00246D2F" w:rsidP="00B26545">
      <w:pPr>
        <w:spacing w:after="0"/>
        <w:ind w:firstLine="708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uredba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stupa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snagu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narednog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objavljivanja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Službenom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="00A323E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ˮ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74EA54B9" w14:textId="77777777" w:rsidR="007322C7" w:rsidRPr="00246D2F" w:rsidRDefault="007322C7" w:rsidP="00B26545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CC13431" w14:textId="2A98AF0F" w:rsidR="00DF7315" w:rsidRPr="00246D2F" w:rsidRDefault="002C4A95" w:rsidP="00B26545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lastRenderedPageBreak/>
        <w:t xml:space="preserve">05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Broj</w:t>
      </w:r>
      <w:r w:rsidR="00831737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: 110-5520/2021-1 </w:t>
      </w:r>
    </w:p>
    <w:p w14:paraId="7AFC26B8" w14:textId="6131F914" w:rsidR="00DF7315" w:rsidRPr="00246D2F" w:rsidRDefault="00246D2F" w:rsidP="00B26545">
      <w:pPr>
        <w:spacing w:after="0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Beogradu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31737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11.</w:t>
      </w:r>
      <w:r w:rsidR="00B76D09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juna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202</w:t>
      </w:r>
      <w:r w:rsidR="00B76D09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1</w:t>
      </w:r>
      <w:r w:rsidR="002C4A95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</w:p>
    <w:p w14:paraId="366668C4" w14:textId="77777777" w:rsidR="00831737" w:rsidRPr="00246D2F" w:rsidRDefault="00831737" w:rsidP="00B26545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1CDEDDD" w14:textId="2BD84E6E" w:rsidR="00DF7315" w:rsidRPr="00246D2F" w:rsidRDefault="00246D2F" w:rsidP="00A323E5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</w:t>
      </w:r>
      <w:r w:rsidR="00831737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L</w:t>
      </w:r>
      <w:r w:rsidR="00831737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="00831737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</w:t>
      </w:r>
      <w:r w:rsidR="00831737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</w:p>
    <w:p w14:paraId="242AF5C7" w14:textId="1643D575" w:rsidR="00DF7315" w:rsidRPr="00246D2F" w:rsidRDefault="00831737" w:rsidP="00831737">
      <w:pPr>
        <w:spacing w:after="0"/>
        <w:jc w:val="center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                                                                                                                     </w:t>
      </w:r>
      <w:r w:rsid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PREDSEDNIK</w:t>
      </w:r>
    </w:p>
    <w:p w14:paraId="1F239981" w14:textId="77777777" w:rsidR="00831737" w:rsidRPr="00246D2F" w:rsidRDefault="00831737" w:rsidP="00AB4396">
      <w:pPr>
        <w:spacing w:after="0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14:paraId="33C4A4E8" w14:textId="373C62D2" w:rsidR="00831737" w:rsidRPr="00246D2F" w:rsidRDefault="00246D2F" w:rsidP="00B26545">
      <w:pPr>
        <w:spacing w:after="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Ana</w:t>
      </w:r>
      <w:r w:rsidR="00831737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Brnabić</w:t>
      </w:r>
      <w:r w:rsidR="00831737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</w:t>
      </w:r>
      <w:r w:rsidR="00831737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</w:t>
      </w:r>
      <w:r w:rsidR="00831737" w:rsidRPr="00246D2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14:paraId="19F73738" w14:textId="77777777" w:rsidR="00DF7315" w:rsidRPr="00246D2F" w:rsidRDefault="007322C7" w:rsidP="00B26545">
      <w:pPr>
        <w:spacing w:after="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6D2F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</w:p>
    <w:p w14:paraId="3C0E1824" w14:textId="77777777" w:rsidR="00DF7315" w:rsidRPr="00246D2F" w:rsidRDefault="00DF7315" w:rsidP="00B26545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sectPr w:rsidR="00DF7315" w:rsidRPr="00246D2F" w:rsidSect="00463F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B0629" w14:textId="77777777" w:rsidR="00E87BDC" w:rsidRDefault="00E87BDC" w:rsidP="00B851E5">
      <w:pPr>
        <w:spacing w:after="0" w:line="240" w:lineRule="auto"/>
      </w:pPr>
      <w:r>
        <w:separator/>
      </w:r>
    </w:p>
  </w:endnote>
  <w:endnote w:type="continuationSeparator" w:id="0">
    <w:p w14:paraId="23186EF0" w14:textId="77777777" w:rsidR="00E87BDC" w:rsidRDefault="00E87BDC" w:rsidP="00B85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4CBBA" w14:textId="77777777" w:rsidR="00246D2F" w:rsidRDefault="00246D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noProof/>
        <w:lang w:val="sr-Latn-CS"/>
      </w:rPr>
      <w:id w:val="-435828976"/>
      <w:docPartObj>
        <w:docPartGallery w:val="Page Numbers (Bottom of Page)"/>
        <w:docPartUnique/>
      </w:docPartObj>
    </w:sdtPr>
    <w:sdtEndPr/>
    <w:sdtContent>
      <w:p w14:paraId="7CA5EB1E" w14:textId="77777777" w:rsidR="00463FCF" w:rsidRPr="00246D2F" w:rsidRDefault="00463FCF">
        <w:pPr>
          <w:pStyle w:val="Footer"/>
          <w:jc w:val="right"/>
          <w:rPr>
            <w:noProof/>
            <w:lang w:val="sr-Latn-CS"/>
          </w:rPr>
        </w:pPr>
        <w:r w:rsidRPr="00246D2F">
          <w:rPr>
            <w:noProof/>
            <w:lang w:val="sr-Latn-CS"/>
          </w:rPr>
          <w:fldChar w:fldCharType="begin"/>
        </w:r>
        <w:r w:rsidRPr="00246D2F">
          <w:rPr>
            <w:noProof/>
            <w:lang w:val="sr-Latn-CS"/>
          </w:rPr>
          <w:instrText xml:space="preserve"> PAGE   \* MERGEFORMAT </w:instrText>
        </w:r>
        <w:r w:rsidRPr="00246D2F">
          <w:rPr>
            <w:noProof/>
            <w:lang w:val="sr-Latn-CS"/>
          </w:rPr>
          <w:fldChar w:fldCharType="separate"/>
        </w:r>
        <w:r w:rsidR="00AB4396" w:rsidRPr="00246D2F">
          <w:rPr>
            <w:noProof/>
            <w:lang w:val="sr-Latn-CS"/>
          </w:rPr>
          <w:t>1</w:t>
        </w:r>
        <w:r w:rsidR="00AB4396" w:rsidRPr="00246D2F">
          <w:rPr>
            <w:noProof/>
            <w:lang w:val="sr-Latn-CS"/>
          </w:rPr>
          <w:t>1</w:t>
        </w:r>
        <w:r w:rsidRPr="00246D2F">
          <w:rPr>
            <w:noProof/>
            <w:lang w:val="sr-Latn-CS"/>
          </w:rPr>
          <w:fldChar w:fldCharType="end"/>
        </w:r>
      </w:p>
    </w:sdtContent>
  </w:sdt>
  <w:p w14:paraId="0439C827" w14:textId="77777777" w:rsidR="00B851E5" w:rsidRPr="00246D2F" w:rsidRDefault="00B851E5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394C0" w14:textId="77777777" w:rsidR="00246D2F" w:rsidRDefault="00246D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CC574" w14:textId="77777777" w:rsidR="00E87BDC" w:rsidRDefault="00E87BDC" w:rsidP="00B851E5">
      <w:pPr>
        <w:spacing w:after="0" w:line="240" w:lineRule="auto"/>
      </w:pPr>
      <w:r>
        <w:separator/>
      </w:r>
    </w:p>
  </w:footnote>
  <w:footnote w:type="continuationSeparator" w:id="0">
    <w:p w14:paraId="753748B6" w14:textId="77777777" w:rsidR="00E87BDC" w:rsidRDefault="00E87BDC" w:rsidP="00B85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D7157" w14:textId="77777777" w:rsidR="00246D2F" w:rsidRDefault="00246D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BB9DB" w14:textId="77777777" w:rsidR="00246D2F" w:rsidRDefault="00246D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4C14B" w14:textId="77777777" w:rsidR="00246D2F" w:rsidRDefault="00246D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C3511"/>
    <w:multiLevelType w:val="hybridMultilevel"/>
    <w:tmpl w:val="8BB63588"/>
    <w:lvl w:ilvl="0" w:tplc="34C0120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8" w:hanging="360"/>
      </w:pPr>
    </w:lvl>
    <w:lvl w:ilvl="2" w:tplc="241A001B" w:tentative="1">
      <w:start w:val="1"/>
      <w:numFmt w:val="lowerRoman"/>
      <w:lvlText w:val="%3."/>
      <w:lvlJc w:val="right"/>
      <w:pPr>
        <w:ind w:left="2508" w:hanging="180"/>
      </w:pPr>
    </w:lvl>
    <w:lvl w:ilvl="3" w:tplc="241A000F" w:tentative="1">
      <w:start w:val="1"/>
      <w:numFmt w:val="decimal"/>
      <w:lvlText w:val="%4."/>
      <w:lvlJc w:val="left"/>
      <w:pPr>
        <w:ind w:left="3228" w:hanging="360"/>
      </w:pPr>
    </w:lvl>
    <w:lvl w:ilvl="4" w:tplc="241A0019" w:tentative="1">
      <w:start w:val="1"/>
      <w:numFmt w:val="lowerLetter"/>
      <w:lvlText w:val="%5."/>
      <w:lvlJc w:val="left"/>
      <w:pPr>
        <w:ind w:left="3948" w:hanging="360"/>
      </w:pPr>
    </w:lvl>
    <w:lvl w:ilvl="5" w:tplc="241A001B" w:tentative="1">
      <w:start w:val="1"/>
      <w:numFmt w:val="lowerRoman"/>
      <w:lvlText w:val="%6."/>
      <w:lvlJc w:val="right"/>
      <w:pPr>
        <w:ind w:left="4668" w:hanging="180"/>
      </w:pPr>
    </w:lvl>
    <w:lvl w:ilvl="6" w:tplc="241A000F" w:tentative="1">
      <w:start w:val="1"/>
      <w:numFmt w:val="decimal"/>
      <w:lvlText w:val="%7."/>
      <w:lvlJc w:val="left"/>
      <w:pPr>
        <w:ind w:left="5388" w:hanging="360"/>
      </w:pPr>
    </w:lvl>
    <w:lvl w:ilvl="7" w:tplc="241A0019" w:tentative="1">
      <w:start w:val="1"/>
      <w:numFmt w:val="lowerLetter"/>
      <w:lvlText w:val="%8."/>
      <w:lvlJc w:val="left"/>
      <w:pPr>
        <w:ind w:left="6108" w:hanging="360"/>
      </w:pPr>
    </w:lvl>
    <w:lvl w:ilvl="8" w:tplc="2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55D47D9"/>
    <w:multiLevelType w:val="hybridMultilevel"/>
    <w:tmpl w:val="0682F4B8"/>
    <w:lvl w:ilvl="0" w:tplc="EE3E6A02">
      <w:start w:val="1"/>
      <w:numFmt w:val="decimal"/>
      <w:lvlText w:val="(%1)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4E317870"/>
    <w:multiLevelType w:val="hybridMultilevel"/>
    <w:tmpl w:val="EE6A212C"/>
    <w:lvl w:ilvl="0" w:tplc="C2084224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/>
      </w:rPr>
    </w:lvl>
    <w:lvl w:ilvl="1" w:tplc="241A0019" w:tentative="1">
      <w:start w:val="1"/>
      <w:numFmt w:val="lowerLetter"/>
      <w:lvlText w:val="%2."/>
      <w:lvlJc w:val="left"/>
      <w:pPr>
        <w:ind w:left="1788" w:hanging="360"/>
      </w:pPr>
    </w:lvl>
    <w:lvl w:ilvl="2" w:tplc="241A001B" w:tentative="1">
      <w:start w:val="1"/>
      <w:numFmt w:val="lowerRoman"/>
      <w:lvlText w:val="%3."/>
      <w:lvlJc w:val="right"/>
      <w:pPr>
        <w:ind w:left="2508" w:hanging="180"/>
      </w:pPr>
    </w:lvl>
    <w:lvl w:ilvl="3" w:tplc="241A000F" w:tentative="1">
      <w:start w:val="1"/>
      <w:numFmt w:val="decimal"/>
      <w:lvlText w:val="%4."/>
      <w:lvlJc w:val="left"/>
      <w:pPr>
        <w:ind w:left="3228" w:hanging="360"/>
      </w:pPr>
    </w:lvl>
    <w:lvl w:ilvl="4" w:tplc="241A0019" w:tentative="1">
      <w:start w:val="1"/>
      <w:numFmt w:val="lowerLetter"/>
      <w:lvlText w:val="%5."/>
      <w:lvlJc w:val="left"/>
      <w:pPr>
        <w:ind w:left="3948" w:hanging="360"/>
      </w:pPr>
    </w:lvl>
    <w:lvl w:ilvl="5" w:tplc="241A001B" w:tentative="1">
      <w:start w:val="1"/>
      <w:numFmt w:val="lowerRoman"/>
      <w:lvlText w:val="%6."/>
      <w:lvlJc w:val="right"/>
      <w:pPr>
        <w:ind w:left="4668" w:hanging="180"/>
      </w:pPr>
    </w:lvl>
    <w:lvl w:ilvl="6" w:tplc="241A000F" w:tentative="1">
      <w:start w:val="1"/>
      <w:numFmt w:val="decimal"/>
      <w:lvlText w:val="%7."/>
      <w:lvlJc w:val="left"/>
      <w:pPr>
        <w:ind w:left="5388" w:hanging="360"/>
      </w:pPr>
    </w:lvl>
    <w:lvl w:ilvl="7" w:tplc="241A0019" w:tentative="1">
      <w:start w:val="1"/>
      <w:numFmt w:val="lowerLetter"/>
      <w:lvlText w:val="%8."/>
      <w:lvlJc w:val="left"/>
      <w:pPr>
        <w:ind w:left="6108" w:hanging="360"/>
      </w:pPr>
    </w:lvl>
    <w:lvl w:ilvl="8" w:tplc="2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4F7145C"/>
    <w:multiLevelType w:val="hybridMultilevel"/>
    <w:tmpl w:val="D3004868"/>
    <w:lvl w:ilvl="0" w:tplc="34C0120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8" w:hanging="360"/>
      </w:pPr>
    </w:lvl>
    <w:lvl w:ilvl="2" w:tplc="241A001B" w:tentative="1">
      <w:start w:val="1"/>
      <w:numFmt w:val="lowerRoman"/>
      <w:lvlText w:val="%3."/>
      <w:lvlJc w:val="right"/>
      <w:pPr>
        <w:ind w:left="2508" w:hanging="180"/>
      </w:pPr>
    </w:lvl>
    <w:lvl w:ilvl="3" w:tplc="241A000F" w:tentative="1">
      <w:start w:val="1"/>
      <w:numFmt w:val="decimal"/>
      <w:lvlText w:val="%4."/>
      <w:lvlJc w:val="left"/>
      <w:pPr>
        <w:ind w:left="3228" w:hanging="360"/>
      </w:pPr>
    </w:lvl>
    <w:lvl w:ilvl="4" w:tplc="241A0019" w:tentative="1">
      <w:start w:val="1"/>
      <w:numFmt w:val="lowerLetter"/>
      <w:lvlText w:val="%5."/>
      <w:lvlJc w:val="left"/>
      <w:pPr>
        <w:ind w:left="3948" w:hanging="360"/>
      </w:pPr>
    </w:lvl>
    <w:lvl w:ilvl="5" w:tplc="241A001B" w:tentative="1">
      <w:start w:val="1"/>
      <w:numFmt w:val="lowerRoman"/>
      <w:lvlText w:val="%6."/>
      <w:lvlJc w:val="right"/>
      <w:pPr>
        <w:ind w:left="4668" w:hanging="180"/>
      </w:pPr>
    </w:lvl>
    <w:lvl w:ilvl="6" w:tplc="241A000F" w:tentative="1">
      <w:start w:val="1"/>
      <w:numFmt w:val="decimal"/>
      <w:lvlText w:val="%7."/>
      <w:lvlJc w:val="left"/>
      <w:pPr>
        <w:ind w:left="5388" w:hanging="360"/>
      </w:pPr>
    </w:lvl>
    <w:lvl w:ilvl="7" w:tplc="241A0019" w:tentative="1">
      <w:start w:val="1"/>
      <w:numFmt w:val="lowerLetter"/>
      <w:lvlText w:val="%8."/>
      <w:lvlJc w:val="left"/>
      <w:pPr>
        <w:ind w:left="6108" w:hanging="360"/>
      </w:pPr>
    </w:lvl>
    <w:lvl w:ilvl="8" w:tplc="2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5A3476F"/>
    <w:multiLevelType w:val="hybridMultilevel"/>
    <w:tmpl w:val="61A0BD0C"/>
    <w:lvl w:ilvl="0" w:tplc="91342406">
      <w:numFmt w:val="bullet"/>
      <w:lvlText w:val="–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315"/>
    <w:rsid w:val="000005D6"/>
    <w:rsid w:val="000326E0"/>
    <w:rsid w:val="00034917"/>
    <w:rsid w:val="000466DC"/>
    <w:rsid w:val="00046FEF"/>
    <w:rsid w:val="0005450A"/>
    <w:rsid w:val="00084766"/>
    <w:rsid w:val="000A5476"/>
    <w:rsid w:val="000B3508"/>
    <w:rsid w:val="000B6456"/>
    <w:rsid w:val="000C1592"/>
    <w:rsid w:val="000F048B"/>
    <w:rsid w:val="000F12EE"/>
    <w:rsid w:val="00114690"/>
    <w:rsid w:val="0013537F"/>
    <w:rsid w:val="0017676C"/>
    <w:rsid w:val="00193470"/>
    <w:rsid w:val="00246D2F"/>
    <w:rsid w:val="00267A43"/>
    <w:rsid w:val="002C4A95"/>
    <w:rsid w:val="002E7ADD"/>
    <w:rsid w:val="002F2499"/>
    <w:rsid w:val="00304CEF"/>
    <w:rsid w:val="00373230"/>
    <w:rsid w:val="00463FCF"/>
    <w:rsid w:val="0046481A"/>
    <w:rsid w:val="004A4FA5"/>
    <w:rsid w:val="004F62E7"/>
    <w:rsid w:val="005038FA"/>
    <w:rsid w:val="005076BC"/>
    <w:rsid w:val="00540925"/>
    <w:rsid w:val="005B589A"/>
    <w:rsid w:val="005C3D17"/>
    <w:rsid w:val="0060197B"/>
    <w:rsid w:val="00637B13"/>
    <w:rsid w:val="00637CAE"/>
    <w:rsid w:val="00653C1E"/>
    <w:rsid w:val="00675C1F"/>
    <w:rsid w:val="006847F4"/>
    <w:rsid w:val="006D4DC6"/>
    <w:rsid w:val="00701D2A"/>
    <w:rsid w:val="0072035D"/>
    <w:rsid w:val="007306D6"/>
    <w:rsid w:val="007322C7"/>
    <w:rsid w:val="00781A3E"/>
    <w:rsid w:val="00784D0B"/>
    <w:rsid w:val="00796809"/>
    <w:rsid w:val="007B6A4B"/>
    <w:rsid w:val="007C5D94"/>
    <w:rsid w:val="007D6470"/>
    <w:rsid w:val="00831737"/>
    <w:rsid w:val="008A4AE1"/>
    <w:rsid w:val="008B1AB0"/>
    <w:rsid w:val="0095353A"/>
    <w:rsid w:val="00955024"/>
    <w:rsid w:val="00967E98"/>
    <w:rsid w:val="00973A0C"/>
    <w:rsid w:val="009A2C0A"/>
    <w:rsid w:val="009C24AE"/>
    <w:rsid w:val="009D0ED0"/>
    <w:rsid w:val="009F49E6"/>
    <w:rsid w:val="00A323E5"/>
    <w:rsid w:val="00A3332E"/>
    <w:rsid w:val="00A92DAA"/>
    <w:rsid w:val="00AA5A45"/>
    <w:rsid w:val="00AB4396"/>
    <w:rsid w:val="00B07382"/>
    <w:rsid w:val="00B07CA6"/>
    <w:rsid w:val="00B26545"/>
    <w:rsid w:val="00B46AA5"/>
    <w:rsid w:val="00B76D09"/>
    <w:rsid w:val="00B851E5"/>
    <w:rsid w:val="00B96B79"/>
    <w:rsid w:val="00BB5921"/>
    <w:rsid w:val="00BC76E5"/>
    <w:rsid w:val="00C02D3F"/>
    <w:rsid w:val="00C10225"/>
    <w:rsid w:val="00C7144C"/>
    <w:rsid w:val="00C947B3"/>
    <w:rsid w:val="00CB1101"/>
    <w:rsid w:val="00CE66DB"/>
    <w:rsid w:val="00D24A31"/>
    <w:rsid w:val="00D32ECE"/>
    <w:rsid w:val="00D503EA"/>
    <w:rsid w:val="00D752AD"/>
    <w:rsid w:val="00D855F7"/>
    <w:rsid w:val="00D902BA"/>
    <w:rsid w:val="00DD4E97"/>
    <w:rsid w:val="00DD6064"/>
    <w:rsid w:val="00DD7007"/>
    <w:rsid w:val="00DD743E"/>
    <w:rsid w:val="00DF7315"/>
    <w:rsid w:val="00E46A9C"/>
    <w:rsid w:val="00E472CF"/>
    <w:rsid w:val="00E87BDC"/>
    <w:rsid w:val="00EB1599"/>
    <w:rsid w:val="00EC4A7C"/>
    <w:rsid w:val="00EC71C3"/>
    <w:rsid w:val="00F4219E"/>
    <w:rsid w:val="00F6726B"/>
    <w:rsid w:val="00FB59F9"/>
    <w:rsid w:val="00FC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B13938"/>
  <w15:docId w15:val="{0404997F-05E3-4864-8E8E-196C08BE6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paragraph" w:styleId="ListParagraph">
    <w:name w:val="List Paragraph"/>
    <w:basedOn w:val="Normal"/>
    <w:uiPriority w:val="99"/>
    <w:rsid w:val="00267A43"/>
    <w:pPr>
      <w:ind w:left="720"/>
      <w:contextualSpacing/>
    </w:pPr>
  </w:style>
  <w:style w:type="paragraph" w:customStyle="1" w:styleId="clan">
    <w:name w:val="clan"/>
    <w:basedOn w:val="Normal"/>
    <w:rsid w:val="00E47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basic-paragraph">
    <w:name w:val="basic-paragraph"/>
    <w:basedOn w:val="Normal"/>
    <w:rsid w:val="00E47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styleId="Footer">
    <w:name w:val="footer"/>
    <w:basedOn w:val="Normal"/>
    <w:link w:val="FooterChar"/>
    <w:uiPriority w:val="99"/>
    <w:unhideWhenUsed/>
    <w:rsid w:val="00B85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1E5"/>
    <w:rPr>
      <w:rFonts w:ascii="Verdana" w:hAnsi="Verdana" w:cs="Verdan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6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4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1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20E33-87E7-4199-A7B3-84B5E8E4E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4126</Words>
  <Characters>23521</Characters>
  <Application>Microsoft Office Word</Application>
  <DocSecurity>0</DocSecurity>
  <Lines>196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v.rovcanin v.rovcanin</dc:creator>
  <cp:lastModifiedBy>Bojan Grgic</cp:lastModifiedBy>
  <cp:revision>2</cp:revision>
  <cp:lastPrinted>2021-06-11T10:48:00Z</cp:lastPrinted>
  <dcterms:created xsi:type="dcterms:W3CDTF">2021-06-11T15:24:00Z</dcterms:created>
  <dcterms:modified xsi:type="dcterms:W3CDTF">2021-06-11T15:24:00Z</dcterms:modified>
</cp:coreProperties>
</file>