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0EB8A" w14:textId="77777777" w:rsidR="00464F2F" w:rsidRPr="00292EEE" w:rsidRDefault="00464F2F" w:rsidP="00464F2F">
      <w:pPr>
        <w:pStyle w:val="NormalWeb"/>
        <w:spacing w:before="0" w:beforeAutospacing="0" w:after="0" w:afterAutospacing="0"/>
        <w:ind w:firstLine="482"/>
        <w:jc w:val="both"/>
        <w:rPr>
          <w:color w:val="000000"/>
          <w:lang w:val="sr-Cyrl-CS"/>
        </w:rPr>
      </w:pPr>
      <w:r w:rsidRPr="00292EEE">
        <w:rPr>
          <w:color w:val="000000"/>
          <w:lang w:val="sr-Cyrl-CS"/>
        </w:rPr>
        <w:t xml:space="preserve">На основу члана 99. ст. 4, 11. и 12. и члана 100. став 5. Закона о планирању и изградњи </w:t>
      </w:r>
      <w:r w:rsidR="00BF237D" w:rsidRPr="00292EEE">
        <w:rPr>
          <w:color w:val="000000"/>
          <w:lang w:val="sr-Cyrl-CS"/>
        </w:rPr>
        <w:t xml:space="preserve">(„Службени гласник РС”, бр. 72/09, 81/09 - исправка, 64/10 - УС, 24/11, 121/12, 42/13 - УС, 50/13 -  УС, 98/13 - УС, 132/14, 145/14, 83/18, 31/19, 37/19-др. </w:t>
      </w:r>
      <w:r w:rsidR="00905BCF" w:rsidRPr="00292EEE">
        <w:rPr>
          <w:color w:val="000000"/>
          <w:lang w:val="sr-Cyrl-CS"/>
        </w:rPr>
        <w:t xml:space="preserve">закон, </w:t>
      </w:r>
      <w:r w:rsidR="00BF237D" w:rsidRPr="00292EEE">
        <w:rPr>
          <w:color w:val="000000"/>
          <w:lang w:val="sr-Cyrl-CS"/>
        </w:rPr>
        <w:t>9/20</w:t>
      </w:r>
      <w:r w:rsidR="00905BCF" w:rsidRPr="00292EEE">
        <w:rPr>
          <w:color w:val="000000"/>
          <w:lang w:val="sr-Cyrl-CS"/>
        </w:rPr>
        <w:t xml:space="preserve"> и 52/21</w:t>
      </w:r>
      <w:r w:rsidR="00BF237D" w:rsidRPr="00292EEE">
        <w:rPr>
          <w:color w:val="000000"/>
          <w:lang w:val="sr-Cyrl-CS"/>
        </w:rPr>
        <w:t>)</w:t>
      </w:r>
      <w:r w:rsidRPr="00292EEE">
        <w:rPr>
          <w:color w:val="000000"/>
          <w:lang w:val="sr-Cyrl-CS"/>
        </w:rPr>
        <w:t xml:space="preserve"> и члана 42. став 1. Закона о Влади („Службени гласник РС”, бр. 55/05, 71/05 – исправка, 101/07, 65/08, 16/11, 68/12 – УС, 72/12, 7/14 – УС, 44/14</w:t>
      </w:r>
      <w:r w:rsidR="00670996" w:rsidRPr="00292EEE">
        <w:rPr>
          <w:color w:val="000000"/>
          <w:lang w:val="sr-Cyrl-CS"/>
        </w:rPr>
        <w:t xml:space="preserve"> и</w:t>
      </w:r>
      <w:r w:rsidRPr="00292EEE">
        <w:rPr>
          <w:color w:val="000000"/>
          <w:lang w:val="sr-Cyrl-CS"/>
        </w:rPr>
        <w:t xml:space="preserve"> 30/18</w:t>
      </w:r>
      <w:r w:rsidR="00905BCF" w:rsidRPr="00292EEE">
        <w:rPr>
          <w:color w:val="000000"/>
          <w:lang w:val="sr-Cyrl-CS"/>
        </w:rPr>
        <w:t xml:space="preserve"> </w:t>
      </w:r>
      <w:r w:rsidRPr="00292EEE">
        <w:rPr>
          <w:color w:val="000000"/>
          <w:lang w:val="sr-Cyrl-CS"/>
        </w:rPr>
        <w:t>-</w:t>
      </w:r>
      <w:r w:rsidR="00905BCF" w:rsidRPr="00292EEE">
        <w:rPr>
          <w:color w:val="000000"/>
          <w:lang w:val="sr-Cyrl-CS"/>
        </w:rPr>
        <w:t xml:space="preserve"> </w:t>
      </w:r>
      <w:r w:rsidRPr="00292EEE">
        <w:rPr>
          <w:color w:val="000000"/>
          <w:lang w:val="sr-Cyrl-CS"/>
        </w:rPr>
        <w:t>др. закон),</w:t>
      </w:r>
    </w:p>
    <w:p w14:paraId="4C88B72B" w14:textId="77777777" w:rsidR="00905BCF" w:rsidRPr="00292EEE" w:rsidRDefault="00905BCF" w:rsidP="00464F2F">
      <w:pPr>
        <w:pStyle w:val="NormalWeb"/>
        <w:spacing w:before="0" w:beforeAutospacing="0" w:after="0" w:afterAutospacing="0"/>
        <w:ind w:firstLine="482"/>
        <w:jc w:val="both"/>
        <w:rPr>
          <w:color w:val="000000"/>
          <w:lang w:val="sr-Cyrl-CS"/>
        </w:rPr>
      </w:pPr>
    </w:p>
    <w:p w14:paraId="33E7C2A4" w14:textId="77777777" w:rsidR="00464F2F" w:rsidRPr="00292EEE" w:rsidRDefault="00464F2F" w:rsidP="00546DD6">
      <w:pPr>
        <w:pStyle w:val="NormalWeb"/>
        <w:spacing w:before="0" w:beforeAutospacing="0" w:after="150" w:afterAutospacing="0"/>
        <w:ind w:firstLine="480"/>
        <w:rPr>
          <w:color w:val="000000"/>
          <w:lang w:val="sr-Cyrl-CS"/>
        </w:rPr>
      </w:pPr>
      <w:r w:rsidRPr="00292EEE">
        <w:rPr>
          <w:color w:val="000000"/>
          <w:lang w:val="sr-Cyrl-CS"/>
        </w:rPr>
        <w:t>Влада доноси</w:t>
      </w:r>
    </w:p>
    <w:p w14:paraId="5D22D522" w14:textId="77777777" w:rsidR="00905BCF" w:rsidRPr="00292EEE" w:rsidRDefault="00905BCF" w:rsidP="00546DD6">
      <w:pPr>
        <w:pStyle w:val="NormalWeb"/>
        <w:spacing w:before="0" w:beforeAutospacing="0" w:after="150" w:afterAutospacing="0"/>
        <w:ind w:firstLine="480"/>
        <w:rPr>
          <w:color w:val="000000"/>
          <w:lang w:val="sr-Cyrl-CS"/>
        </w:rPr>
      </w:pPr>
    </w:p>
    <w:p w14:paraId="1C57651A" w14:textId="77777777" w:rsidR="00464F2F" w:rsidRPr="00292EEE" w:rsidRDefault="00464F2F" w:rsidP="00464F2F">
      <w:pPr>
        <w:pStyle w:val="odluka-zakon"/>
        <w:spacing w:before="0" w:beforeAutospacing="0" w:after="0" w:afterAutospacing="0"/>
        <w:jc w:val="center"/>
        <w:rPr>
          <w:bCs/>
          <w:color w:val="000000"/>
          <w:lang w:val="sr-Cyrl-CS"/>
        </w:rPr>
      </w:pPr>
      <w:r w:rsidRPr="00292EEE">
        <w:rPr>
          <w:bCs/>
          <w:color w:val="000000"/>
          <w:lang w:val="sr-Cyrl-CS"/>
        </w:rPr>
        <w:t>УРЕДБУ</w:t>
      </w:r>
    </w:p>
    <w:p w14:paraId="5FCE5190" w14:textId="77777777" w:rsidR="00464F2F" w:rsidRPr="00292EEE" w:rsidRDefault="00464F2F" w:rsidP="00546DD6">
      <w:pPr>
        <w:pStyle w:val="naslov"/>
        <w:spacing w:before="0" w:beforeAutospacing="0" w:after="150" w:afterAutospacing="0"/>
        <w:ind w:firstLine="480"/>
        <w:jc w:val="center"/>
        <w:rPr>
          <w:bCs/>
          <w:color w:val="000000"/>
          <w:lang w:val="sr-Cyrl-CS"/>
        </w:rPr>
      </w:pPr>
      <w:r w:rsidRPr="00292EEE">
        <w:rPr>
          <w:bCs/>
          <w:color w:val="000000"/>
          <w:lang w:val="sr-Cyrl-CS"/>
        </w:rPr>
        <w:t>О ИЗМЕНАМА И ДОПУНАМА УРЕДБЕ О УСЛОВИМА, НАЧИНУ И ПОСТУПКУ ПОД КОЈИМА СЕ ГРАЂЕВИНСКО ЗЕМЉИШТЕ У ЈАВНОЈ СВОЈИНИ МОЖЕ ОТУЂИТИ ИЛИ ДАТИ У ЗАКУП ПО ЦЕНИ МАЊОЈ ОД ТРЖИШНЕ ЦЕНЕ, ОДНОСНО ЗАКУПНИНЕ ИЛИ БЕЗ НАКНАДЕ, КАО И УСЛОВЕ, НАЧИН И ПОСТУПАК РАЗМЕНЕ НЕПОКРЕТНОСТИ</w:t>
      </w:r>
    </w:p>
    <w:p w14:paraId="091BE738" w14:textId="77777777" w:rsidR="00905BCF" w:rsidRPr="00292EEE" w:rsidRDefault="00905BCF" w:rsidP="00546DD6">
      <w:pPr>
        <w:pStyle w:val="naslov"/>
        <w:spacing w:before="0" w:beforeAutospacing="0" w:after="150" w:afterAutospacing="0"/>
        <w:ind w:firstLine="480"/>
        <w:jc w:val="center"/>
        <w:rPr>
          <w:bCs/>
          <w:color w:val="000000"/>
          <w:lang w:val="sr-Cyrl-CS"/>
        </w:rPr>
      </w:pPr>
    </w:p>
    <w:p w14:paraId="0E820406" w14:textId="77777777" w:rsidR="00464F2F" w:rsidRPr="00292EEE" w:rsidRDefault="00464F2F" w:rsidP="00905BCF">
      <w:pPr>
        <w:tabs>
          <w:tab w:val="left" w:pos="4320"/>
        </w:tabs>
        <w:jc w:val="center"/>
        <w:rPr>
          <w:lang w:val="sr-Cyrl-CS"/>
        </w:rPr>
      </w:pPr>
      <w:r w:rsidRPr="00292EEE">
        <w:rPr>
          <w:lang w:val="sr-Cyrl-CS"/>
        </w:rPr>
        <w:t>Члан 1.</w:t>
      </w:r>
    </w:p>
    <w:p w14:paraId="2CE101E5" w14:textId="77777777" w:rsidR="00464F2F" w:rsidRPr="00292EEE" w:rsidRDefault="00464F2F" w:rsidP="00670996">
      <w:pPr>
        <w:ind w:firstLine="709"/>
        <w:rPr>
          <w:bCs/>
          <w:lang w:val="sr-Cyrl-CS"/>
        </w:rPr>
      </w:pPr>
      <w:r w:rsidRPr="00292EEE">
        <w:rPr>
          <w:bCs/>
          <w:lang w:val="sr-Cyrl-CS"/>
        </w:rPr>
        <w:t>У Уредби о условима, начину и поступку под којима се грађевинско земљиште у јавној својини може отуђити или дати у закуп по цени мањој од тржишне цене, односно закупнине или без накнаде, као и услове, начин и поступак размене непокретности („Службени гласник РС”, бр. 61/15, 88/15, 46/17 и 30/18), у члану 6. став 1. мења се и гласи:</w:t>
      </w:r>
    </w:p>
    <w:p w14:paraId="4F126C02" w14:textId="77777777" w:rsidR="00464F2F" w:rsidRPr="00292EEE" w:rsidRDefault="00464F2F" w:rsidP="00464F2F">
      <w:pPr>
        <w:rPr>
          <w:bCs/>
          <w:lang w:val="sr-Cyrl-CS"/>
        </w:rPr>
      </w:pPr>
      <w:r w:rsidRPr="00292EEE">
        <w:rPr>
          <w:bCs/>
          <w:lang w:val="sr-Cyrl-CS"/>
        </w:rPr>
        <w:tab/>
        <w:t xml:space="preserve">„Лица из члана 5. ове уредбе дужна су да пре прибављања претходне сагласности Владе, поднесу пријаву државне помоћи Комисији за контролу државне помоћи, осим када се ради о </w:t>
      </w:r>
      <w:r w:rsidRPr="00292EEE">
        <w:rPr>
          <w:bCs/>
          <w:i/>
          <w:lang w:val="sr-Cyrl-CS"/>
        </w:rPr>
        <w:t>de minimis</w:t>
      </w:r>
      <w:r w:rsidRPr="00292EEE">
        <w:rPr>
          <w:bCs/>
          <w:lang w:val="sr-Cyrl-CS"/>
        </w:rPr>
        <w:t xml:space="preserve"> државној помоћи, у складу са</w:t>
      </w:r>
      <w:r w:rsidR="004169EF" w:rsidRPr="00292EEE">
        <w:rPr>
          <w:bCs/>
          <w:lang w:val="sr-Cyrl-CS"/>
        </w:rPr>
        <w:t xml:space="preserve"> прописима којима се уређују</w:t>
      </w:r>
      <w:r w:rsidRPr="00292EEE">
        <w:rPr>
          <w:bCs/>
          <w:lang w:val="sr-Cyrl-CS"/>
        </w:rPr>
        <w:t xml:space="preserve"> контрола, односно правила за доделу државне помоћи.</w:t>
      </w:r>
      <w:r w:rsidR="00670996" w:rsidRPr="00292EEE">
        <w:rPr>
          <w:bCs/>
          <w:lang w:val="sr-Cyrl-CS"/>
        </w:rPr>
        <w:t>ˮ</w:t>
      </w:r>
    </w:p>
    <w:p w14:paraId="10C65CF3" w14:textId="77777777" w:rsidR="00464F2F" w:rsidRPr="00292EEE" w:rsidRDefault="00464F2F" w:rsidP="00464F2F">
      <w:pPr>
        <w:rPr>
          <w:bCs/>
          <w:lang w:val="sr-Cyrl-CS"/>
        </w:rPr>
      </w:pPr>
    </w:p>
    <w:p w14:paraId="24E8900D" w14:textId="77777777" w:rsidR="00464F2F" w:rsidRPr="00292EEE" w:rsidRDefault="00464F2F" w:rsidP="00905BCF">
      <w:pPr>
        <w:jc w:val="center"/>
        <w:rPr>
          <w:bCs/>
          <w:lang w:val="sr-Cyrl-CS"/>
        </w:rPr>
      </w:pPr>
      <w:r w:rsidRPr="00292EEE">
        <w:rPr>
          <w:bCs/>
          <w:lang w:val="sr-Cyrl-CS"/>
        </w:rPr>
        <w:t>Члан 2.</w:t>
      </w:r>
    </w:p>
    <w:p w14:paraId="08EAF7ED" w14:textId="77777777" w:rsidR="00011C6A" w:rsidRPr="00292EEE" w:rsidRDefault="00464F2F" w:rsidP="002D4C5E">
      <w:pPr>
        <w:ind w:firstLine="709"/>
        <w:rPr>
          <w:bCs/>
          <w:lang w:val="sr-Cyrl-CS"/>
        </w:rPr>
      </w:pPr>
      <w:r w:rsidRPr="00292EEE">
        <w:rPr>
          <w:bCs/>
          <w:lang w:val="sr-Cyrl-CS"/>
        </w:rPr>
        <w:t xml:space="preserve">У члану 9. </w:t>
      </w:r>
      <w:r w:rsidR="00670996" w:rsidRPr="00292EEE">
        <w:rPr>
          <w:bCs/>
          <w:lang w:val="sr-Cyrl-CS"/>
        </w:rPr>
        <w:t>став</w:t>
      </w:r>
      <w:r w:rsidR="002D4C5E" w:rsidRPr="00292EEE">
        <w:rPr>
          <w:bCs/>
          <w:lang w:val="sr-Cyrl-CS"/>
        </w:rPr>
        <w:t xml:space="preserve"> 1.</w:t>
      </w:r>
      <w:r w:rsidR="00011C6A" w:rsidRPr="00292EEE">
        <w:rPr>
          <w:bCs/>
          <w:lang w:val="sr-Cyrl-CS"/>
        </w:rPr>
        <w:t xml:space="preserve"> мења се и гласи:</w:t>
      </w:r>
      <w:r w:rsidR="002D4C5E" w:rsidRPr="00292EEE">
        <w:rPr>
          <w:bCs/>
          <w:lang w:val="sr-Cyrl-CS"/>
        </w:rPr>
        <w:t xml:space="preserve"> </w:t>
      </w:r>
    </w:p>
    <w:p w14:paraId="3935F13A" w14:textId="77777777" w:rsidR="00011C6A" w:rsidRPr="00292EEE" w:rsidRDefault="00011C6A" w:rsidP="002D4C5E">
      <w:pPr>
        <w:ind w:firstLine="709"/>
        <w:rPr>
          <w:bCs/>
          <w:lang w:val="sr-Cyrl-CS"/>
        </w:rPr>
      </w:pPr>
      <w:r w:rsidRPr="00292EEE">
        <w:rPr>
          <w:bCs/>
          <w:lang w:val="sr-Cyrl-CS"/>
        </w:rPr>
        <w:t>„Пројекти локалног економског развоја из члана 7. став 1. тачка 1) ове уредбе су пројекти који су од посебног значаја за реализацију привредног развоја Републике Србије и локалног економског развоја, чијом реализацијом се повећава број запослених у привреди за најмање 1%, односно 0,5% у јединицама локалне самоуправе које су према степену развијености разврстане у четврту групу развијености и сразме</w:t>
      </w:r>
      <w:r w:rsidR="00670996" w:rsidRPr="00292EEE">
        <w:rPr>
          <w:bCs/>
          <w:lang w:val="sr-Cyrl-CS"/>
        </w:rPr>
        <w:t>рно се увећавају јавни приходи.ˮ</w:t>
      </w:r>
    </w:p>
    <w:p w14:paraId="65740566" w14:textId="77777777" w:rsidR="00464F2F" w:rsidRPr="00292EEE" w:rsidRDefault="002D4C5E" w:rsidP="00464F2F">
      <w:pPr>
        <w:ind w:firstLine="709"/>
        <w:rPr>
          <w:bCs/>
          <w:lang w:val="sr-Cyrl-CS"/>
        </w:rPr>
      </w:pPr>
      <w:r w:rsidRPr="00292EEE">
        <w:rPr>
          <w:bCs/>
          <w:lang w:val="sr-Cyrl-CS"/>
        </w:rPr>
        <w:t>П</w:t>
      </w:r>
      <w:r w:rsidR="00464F2F" w:rsidRPr="00292EEE">
        <w:rPr>
          <w:bCs/>
          <w:lang w:val="sr-Cyrl-CS"/>
        </w:rPr>
        <w:t>о</w:t>
      </w:r>
      <w:r w:rsidR="00670996" w:rsidRPr="00292EEE">
        <w:rPr>
          <w:bCs/>
          <w:lang w:val="sr-Cyrl-CS"/>
        </w:rPr>
        <w:t>сле става 2. додаје нови став 3,</w:t>
      </w:r>
      <w:r w:rsidR="00464F2F" w:rsidRPr="00292EEE">
        <w:rPr>
          <w:bCs/>
          <w:lang w:val="sr-Cyrl-CS"/>
        </w:rPr>
        <w:t xml:space="preserve"> који гласи:</w:t>
      </w:r>
    </w:p>
    <w:p w14:paraId="2F001743" w14:textId="77777777" w:rsidR="00464F2F" w:rsidRPr="00292EEE" w:rsidRDefault="00464F2F" w:rsidP="00464F2F">
      <w:pPr>
        <w:ind w:firstLine="709"/>
        <w:rPr>
          <w:bCs/>
          <w:lang w:val="sr-Cyrl-CS"/>
        </w:rPr>
      </w:pPr>
      <w:r w:rsidRPr="00292EEE">
        <w:rPr>
          <w:bCs/>
          <w:lang w:val="sr-Cyrl-CS"/>
        </w:rPr>
        <w:t>„Број запослених у привреди</w:t>
      </w:r>
      <w:r w:rsidR="00670996" w:rsidRPr="00292EEE">
        <w:rPr>
          <w:bCs/>
          <w:lang w:val="sr-Cyrl-CS"/>
        </w:rPr>
        <w:t xml:space="preserve"> из ст. 1. и 2. овог члана је</w:t>
      </w:r>
      <w:r w:rsidRPr="00292EEE">
        <w:rPr>
          <w:bCs/>
          <w:lang w:val="sr-Cyrl-CS"/>
        </w:rPr>
        <w:t xml:space="preserve"> број запослених у јединици локалне самоуправе који не укључује запослене у јавном сектору, а према извештају Републичког завода за статистику о броју регистрованих запослених за годину која претходи години у којој се подноси елаборат о оправданости из члана 12. ове уредбе. Податке о броју запослених, на захтев јединице локалне самоуправе, доставља Комисија</w:t>
      </w:r>
      <w:r w:rsidR="00011C6A" w:rsidRPr="00292EEE">
        <w:rPr>
          <w:lang w:val="sr-Cyrl-CS"/>
        </w:rPr>
        <w:t xml:space="preserve"> </w:t>
      </w:r>
      <w:r w:rsidR="00011C6A" w:rsidRPr="00292EEE">
        <w:rPr>
          <w:bCs/>
          <w:lang w:val="sr-Cyrl-CS"/>
        </w:rPr>
        <w:t>за давање предлога Влади за претходну сагласност за отуђење грађевинског земљишта у јавној својини по цени мањој од тржишне цене, или без накнаде</w:t>
      </w:r>
      <w:r w:rsidR="00670996" w:rsidRPr="00292EEE">
        <w:rPr>
          <w:bCs/>
          <w:lang w:val="sr-Cyrl-CS"/>
        </w:rPr>
        <w:t xml:space="preserve"> (у даљем тексту: Комисија)</w:t>
      </w:r>
      <w:r w:rsidRPr="00292EEE">
        <w:rPr>
          <w:bCs/>
          <w:lang w:val="sr-Cyrl-CS"/>
        </w:rPr>
        <w:t>.</w:t>
      </w:r>
    </w:p>
    <w:p w14:paraId="31892CD3" w14:textId="77777777" w:rsidR="00464F2F" w:rsidRPr="00292EEE" w:rsidRDefault="00464F2F" w:rsidP="00464F2F">
      <w:pPr>
        <w:ind w:firstLine="709"/>
        <w:rPr>
          <w:bCs/>
          <w:lang w:val="sr-Cyrl-CS"/>
        </w:rPr>
      </w:pPr>
      <w:r w:rsidRPr="00292EEE">
        <w:rPr>
          <w:bCs/>
          <w:lang w:val="sr-Cyrl-CS"/>
        </w:rPr>
        <w:t xml:space="preserve">Досадашњи </w:t>
      </w:r>
      <w:r w:rsidR="00670996" w:rsidRPr="00292EEE">
        <w:rPr>
          <w:bCs/>
          <w:lang w:val="sr-Cyrl-CS"/>
        </w:rPr>
        <w:t>став 3,</w:t>
      </w:r>
      <w:r w:rsidRPr="00292EEE">
        <w:rPr>
          <w:bCs/>
          <w:lang w:val="sr-Cyrl-CS"/>
        </w:rPr>
        <w:t xml:space="preserve"> </w:t>
      </w:r>
      <w:r w:rsidR="00670996" w:rsidRPr="00292EEE">
        <w:rPr>
          <w:bCs/>
          <w:lang w:val="sr-Cyrl-CS"/>
        </w:rPr>
        <w:t>који постаје став 4,</w:t>
      </w:r>
      <w:r w:rsidRPr="00292EEE">
        <w:rPr>
          <w:bCs/>
          <w:lang w:val="sr-Cyrl-CS"/>
        </w:rPr>
        <w:t xml:space="preserve"> мења се и гласи:</w:t>
      </w:r>
    </w:p>
    <w:p w14:paraId="76895911" w14:textId="77777777" w:rsidR="00464F2F" w:rsidRPr="00292EEE" w:rsidRDefault="00464F2F" w:rsidP="00464F2F">
      <w:pPr>
        <w:ind w:firstLine="709"/>
        <w:rPr>
          <w:lang w:val="sr-Cyrl-CS" w:eastAsia="sr-Latn-BA"/>
        </w:rPr>
      </w:pPr>
      <w:r w:rsidRPr="00292EEE">
        <w:rPr>
          <w:lang w:val="sr-Cyrl-CS" w:eastAsia="sr-Latn-BA"/>
        </w:rPr>
        <w:t>„</w:t>
      </w:r>
      <w:r w:rsidR="00670996" w:rsidRPr="00292EEE">
        <w:rPr>
          <w:lang w:val="sr-Cyrl-CS" w:eastAsia="sr-Latn-BA"/>
        </w:rPr>
        <w:t>Јединица локалне</w:t>
      </w:r>
      <w:r w:rsidRPr="00292EEE">
        <w:rPr>
          <w:lang w:val="sr-Cyrl-CS" w:eastAsia="sr-Latn-BA"/>
        </w:rPr>
        <w:t xml:space="preserve"> самоуправе која на својој територији има више од 30.000 становника, односно која припада управном округу са више од 30.000 становника, може отуђити грађевинско земљиште у индустријској или пословној зони на својој територији, а којој гравитирају пр</w:t>
      </w:r>
      <w:r w:rsidR="004A0ACE" w:rsidRPr="00292EEE">
        <w:rPr>
          <w:lang w:val="sr-Cyrl-CS" w:eastAsia="sr-Latn-BA"/>
        </w:rPr>
        <w:t>ивредни субјекти</w:t>
      </w:r>
      <w:r w:rsidRPr="00292EEE">
        <w:rPr>
          <w:lang w:val="sr-Cyrl-CS" w:eastAsia="sr-Latn-BA"/>
        </w:rPr>
        <w:t xml:space="preserve"> са територије осталих јединица </w:t>
      </w:r>
      <w:r w:rsidRPr="00292EEE">
        <w:rPr>
          <w:lang w:val="sr-Cyrl-CS" w:eastAsia="sr-Latn-BA"/>
        </w:rPr>
        <w:lastRenderedPageBreak/>
        <w:t>локалне самоуправе из управног округа, по цени која је мања од тржишне цене или отуђити грађевинско земљиште без накнаде, за изградњу објеката из члана 7. став 1</w:t>
      </w:r>
      <w:r w:rsidR="00E57EDB" w:rsidRPr="00292EEE">
        <w:rPr>
          <w:lang w:val="sr-Cyrl-CS" w:eastAsia="sr-Latn-BA"/>
        </w:rPr>
        <w:t>.</w:t>
      </w:r>
      <w:r w:rsidRPr="00292EEE">
        <w:rPr>
          <w:lang w:val="sr-Cyrl-CS" w:eastAsia="sr-Latn-BA"/>
        </w:rPr>
        <w:t xml:space="preserve"> тачка 1) ове уредбе, као и објеката за обављање услуга сервисних центара и подршке пословним операцијама</w:t>
      </w:r>
      <w:r w:rsidR="00867B1B" w:rsidRPr="00292EEE">
        <w:rPr>
          <w:lang w:val="sr-Cyrl-CS" w:eastAsia="sr-Latn-BA"/>
        </w:rPr>
        <w:t>, као услуга</w:t>
      </w:r>
      <w:r w:rsidRPr="00292EEE">
        <w:rPr>
          <w:lang w:val="sr-Cyrl-CS" w:eastAsia="sr-Latn-BA"/>
        </w:rPr>
        <w:t xml:space="preserve"> које се пружају путем информационо-комуникационих технологија превасходно корисницима ван територије Републике Србије.</w:t>
      </w:r>
      <w:r w:rsidR="00867B1B" w:rsidRPr="00292EEE">
        <w:rPr>
          <w:lang w:val="sr-Cyrl-CS" w:eastAsia="sr-Latn-BA"/>
        </w:rPr>
        <w:t>ˮ</w:t>
      </w:r>
    </w:p>
    <w:p w14:paraId="0E2AC6C8" w14:textId="77777777" w:rsidR="00464F2F" w:rsidRPr="00292EEE" w:rsidRDefault="00464F2F" w:rsidP="00464F2F">
      <w:pPr>
        <w:ind w:firstLine="709"/>
        <w:rPr>
          <w:lang w:val="sr-Cyrl-CS" w:eastAsia="sr-Latn-BA"/>
        </w:rPr>
      </w:pPr>
      <w:r w:rsidRPr="00292EEE">
        <w:rPr>
          <w:lang w:val="sr-Cyrl-CS" w:eastAsia="sr-Latn-BA"/>
        </w:rPr>
        <w:t>Досадашњи став 4. постаје став 5.</w:t>
      </w:r>
    </w:p>
    <w:p w14:paraId="1A18A5D3" w14:textId="77777777" w:rsidR="00464F2F" w:rsidRPr="00292EEE" w:rsidRDefault="00464F2F" w:rsidP="00464F2F">
      <w:pPr>
        <w:ind w:firstLine="709"/>
        <w:rPr>
          <w:lang w:val="sr-Cyrl-CS" w:eastAsia="sr-Latn-BA"/>
        </w:rPr>
      </w:pPr>
    </w:p>
    <w:p w14:paraId="3E9E47D9" w14:textId="77777777" w:rsidR="00464F2F" w:rsidRPr="00292EEE" w:rsidRDefault="00464F2F" w:rsidP="00905BCF">
      <w:pPr>
        <w:jc w:val="center"/>
        <w:rPr>
          <w:lang w:val="sr-Cyrl-CS" w:eastAsia="sr-Latn-BA"/>
        </w:rPr>
      </w:pPr>
      <w:r w:rsidRPr="00292EEE">
        <w:rPr>
          <w:lang w:val="sr-Cyrl-CS" w:eastAsia="sr-Latn-BA"/>
        </w:rPr>
        <w:t>Члан 3.</w:t>
      </w:r>
    </w:p>
    <w:p w14:paraId="59373283" w14:textId="77777777" w:rsidR="00464F2F" w:rsidRPr="00292EEE" w:rsidRDefault="00464F2F" w:rsidP="00464F2F">
      <w:pPr>
        <w:rPr>
          <w:lang w:val="sr-Cyrl-CS" w:eastAsia="sr-Latn-BA"/>
        </w:rPr>
      </w:pPr>
      <w:r w:rsidRPr="00292EEE">
        <w:rPr>
          <w:lang w:val="sr-Cyrl-CS" w:eastAsia="sr-Latn-BA"/>
        </w:rPr>
        <w:tab/>
        <w:t xml:space="preserve">У члану 10. </w:t>
      </w:r>
      <w:r w:rsidR="004A0ACE" w:rsidRPr="00292EEE">
        <w:rPr>
          <w:lang w:val="sr-Cyrl-CS" w:eastAsia="sr-Latn-BA"/>
        </w:rPr>
        <w:t>речи: „почетка реализациј</w:t>
      </w:r>
      <w:r w:rsidR="00867B1B" w:rsidRPr="00292EEE">
        <w:rPr>
          <w:lang w:val="sr-Cyrl-CS" w:eastAsia="sr-Latn-BA"/>
        </w:rPr>
        <w:t>е пројекта, односно инвестицијеˮ</w:t>
      </w:r>
      <w:r w:rsidR="004A0ACE" w:rsidRPr="00292EEE">
        <w:rPr>
          <w:lang w:val="sr-Cyrl-CS" w:eastAsia="sr-Latn-BA"/>
        </w:rPr>
        <w:t xml:space="preserve"> замењују се речима: </w:t>
      </w:r>
      <w:r w:rsidRPr="00292EEE">
        <w:rPr>
          <w:lang w:val="sr-Cyrl-CS" w:eastAsia="sr-Latn-BA"/>
        </w:rPr>
        <w:t>„који почиње ступањем на снагу уговора о отуђењу</w:t>
      </w:r>
      <w:r w:rsidR="004A0ACE" w:rsidRPr="00292EEE">
        <w:rPr>
          <w:lang w:val="sr-Cyrl-CS" w:eastAsia="sr-Latn-BA"/>
        </w:rPr>
        <w:t xml:space="preserve"> од почетка реализације пројекта, односно инвестиције</w:t>
      </w:r>
      <w:r w:rsidR="00867B1B" w:rsidRPr="00292EEE">
        <w:rPr>
          <w:lang w:val="sr-Cyrl-CS" w:eastAsia="sr-Latn-BA"/>
        </w:rPr>
        <w:t>ˮ</w:t>
      </w:r>
      <w:r w:rsidRPr="00292EEE">
        <w:rPr>
          <w:lang w:val="sr-Cyrl-CS" w:eastAsia="sr-Latn-BA"/>
        </w:rPr>
        <w:t>.</w:t>
      </w:r>
    </w:p>
    <w:p w14:paraId="3599ADE6" w14:textId="77777777" w:rsidR="00A27E33" w:rsidRPr="00292EEE" w:rsidRDefault="00A27E33" w:rsidP="00A27E33">
      <w:pPr>
        <w:jc w:val="center"/>
        <w:rPr>
          <w:lang w:val="sr-Cyrl-CS" w:eastAsia="sr-Latn-BA"/>
        </w:rPr>
      </w:pPr>
    </w:p>
    <w:p w14:paraId="63B11004" w14:textId="77777777" w:rsidR="00464F2F" w:rsidRPr="00292EEE" w:rsidRDefault="00A27E33" w:rsidP="00905BCF">
      <w:pPr>
        <w:jc w:val="center"/>
        <w:rPr>
          <w:lang w:val="sr-Cyrl-CS" w:eastAsia="sr-Latn-BA"/>
        </w:rPr>
      </w:pPr>
      <w:r w:rsidRPr="00292EEE">
        <w:rPr>
          <w:lang w:val="sr-Cyrl-CS" w:eastAsia="sr-Latn-BA"/>
        </w:rPr>
        <w:t>Члан 4.</w:t>
      </w:r>
    </w:p>
    <w:p w14:paraId="1AC063E3" w14:textId="77777777" w:rsidR="00464F2F" w:rsidRPr="00292EEE" w:rsidRDefault="00464F2F" w:rsidP="00464F2F">
      <w:pPr>
        <w:rPr>
          <w:lang w:val="sr-Cyrl-CS" w:eastAsia="sr-Latn-BA"/>
        </w:rPr>
      </w:pPr>
      <w:r w:rsidRPr="00292EEE">
        <w:rPr>
          <w:lang w:val="sr-Cyrl-CS" w:eastAsia="sr-Latn-BA"/>
        </w:rPr>
        <w:tab/>
        <w:t xml:space="preserve">У члану 11. </w:t>
      </w:r>
      <w:r w:rsidR="00867B1B" w:rsidRPr="00292EEE">
        <w:rPr>
          <w:lang w:val="sr-Cyrl-CS" w:eastAsia="sr-Latn-BA"/>
        </w:rPr>
        <w:t>после става 4. додаје се став 5,</w:t>
      </w:r>
      <w:r w:rsidRPr="00292EEE">
        <w:rPr>
          <w:lang w:val="sr-Cyrl-CS" w:eastAsia="sr-Latn-BA"/>
        </w:rPr>
        <w:t xml:space="preserve"> који гласи:</w:t>
      </w:r>
    </w:p>
    <w:p w14:paraId="61C4CDA9" w14:textId="77777777" w:rsidR="00464F2F" w:rsidRPr="00292EEE" w:rsidRDefault="00464F2F" w:rsidP="00464F2F">
      <w:pPr>
        <w:rPr>
          <w:lang w:val="sr-Cyrl-CS" w:eastAsia="sr-Latn-BA"/>
        </w:rPr>
      </w:pPr>
      <w:r w:rsidRPr="00292EEE">
        <w:rPr>
          <w:lang w:val="sr-Cyrl-CS" w:eastAsia="sr-Latn-BA"/>
        </w:rPr>
        <w:tab/>
        <w:t>„За тачност података садржаних у елаборату из става 4. овог члана одговоран је орган јединице локалне сам</w:t>
      </w:r>
      <w:r w:rsidR="00867B1B" w:rsidRPr="00292EEE">
        <w:rPr>
          <w:lang w:val="sr-Cyrl-CS" w:eastAsia="sr-Latn-BA"/>
        </w:rPr>
        <w:t>оуправе који сачињава елаборат.ˮ</w:t>
      </w:r>
    </w:p>
    <w:p w14:paraId="5612B033" w14:textId="77777777" w:rsidR="00464F2F" w:rsidRPr="00292EEE" w:rsidRDefault="00464F2F" w:rsidP="00464F2F">
      <w:pPr>
        <w:rPr>
          <w:lang w:val="sr-Cyrl-CS" w:eastAsia="sr-Latn-BA"/>
        </w:rPr>
      </w:pPr>
    </w:p>
    <w:p w14:paraId="25FE6C45" w14:textId="77777777" w:rsidR="00464F2F" w:rsidRPr="00292EEE" w:rsidRDefault="00A27E33" w:rsidP="00905BCF">
      <w:pPr>
        <w:jc w:val="center"/>
        <w:rPr>
          <w:lang w:val="sr-Cyrl-CS" w:eastAsia="sr-Latn-BA"/>
        </w:rPr>
      </w:pPr>
      <w:r w:rsidRPr="00292EEE">
        <w:rPr>
          <w:lang w:val="sr-Cyrl-CS" w:eastAsia="sr-Latn-BA"/>
        </w:rPr>
        <w:t>Члан 5</w:t>
      </w:r>
      <w:r w:rsidR="00464F2F" w:rsidRPr="00292EEE">
        <w:rPr>
          <w:lang w:val="sr-Cyrl-CS" w:eastAsia="sr-Latn-BA"/>
        </w:rPr>
        <w:t>.</w:t>
      </w:r>
    </w:p>
    <w:p w14:paraId="2C8C6171" w14:textId="77777777" w:rsidR="00464F2F" w:rsidRPr="00292EEE" w:rsidRDefault="00464F2F" w:rsidP="00464F2F">
      <w:pPr>
        <w:ind w:firstLine="720"/>
        <w:rPr>
          <w:lang w:val="sr-Cyrl-CS" w:eastAsia="sr-Latn-BA"/>
        </w:rPr>
      </w:pPr>
      <w:r w:rsidRPr="00292EEE">
        <w:rPr>
          <w:lang w:val="sr-Cyrl-CS" w:eastAsia="sr-Latn-BA"/>
        </w:rPr>
        <w:t>У члану 12. став 1. тачка 1) мења се и гласи:</w:t>
      </w:r>
    </w:p>
    <w:p w14:paraId="208305BE" w14:textId="77777777" w:rsidR="00464F2F" w:rsidRPr="00292EEE" w:rsidRDefault="00464F2F" w:rsidP="00464F2F">
      <w:pPr>
        <w:ind w:firstLine="720"/>
        <w:rPr>
          <w:lang w:val="sr-Cyrl-CS" w:eastAsia="sr-Latn-BA"/>
        </w:rPr>
      </w:pPr>
      <w:r w:rsidRPr="00292EEE">
        <w:rPr>
          <w:lang w:val="sr-Cyrl-CS" w:eastAsia="sr-Latn-BA"/>
        </w:rPr>
        <w:t>„1) опис инвестиционог пројекта, попис и површину катастарских парцела за које се предлаже отуђење ради реал</w:t>
      </w:r>
      <w:r w:rsidR="00867B1B" w:rsidRPr="00292EEE">
        <w:rPr>
          <w:lang w:val="sr-Cyrl-CS" w:eastAsia="sr-Latn-BA"/>
        </w:rPr>
        <w:t>изације инвестиционог пројекта;ˮ</w:t>
      </w:r>
      <w:r w:rsidRPr="00292EEE">
        <w:rPr>
          <w:lang w:val="sr-Cyrl-CS" w:eastAsia="sr-Latn-BA"/>
        </w:rPr>
        <w:t>.</w:t>
      </w:r>
    </w:p>
    <w:p w14:paraId="5D800DC2" w14:textId="77777777" w:rsidR="00464F2F" w:rsidRPr="00292EEE" w:rsidRDefault="00464F2F" w:rsidP="00464F2F">
      <w:pPr>
        <w:ind w:firstLine="720"/>
        <w:rPr>
          <w:lang w:val="sr-Cyrl-CS" w:eastAsia="sr-Latn-BA"/>
        </w:rPr>
      </w:pPr>
      <w:r w:rsidRPr="00292EEE">
        <w:rPr>
          <w:lang w:val="sr-Cyrl-CS" w:eastAsia="sr-Latn-BA"/>
        </w:rPr>
        <w:t>Тачка 8) мења се и гласи:</w:t>
      </w:r>
    </w:p>
    <w:p w14:paraId="149CAD1C" w14:textId="77777777" w:rsidR="00464F2F" w:rsidRPr="00292EEE" w:rsidRDefault="00464F2F" w:rsidP="00464F2F">
      <w:pPr>
        <w:ind w:firstLine="720"/>
        <w:rPr>
          <w:lang w:val="sr-Cyrl-CS" w:eastAsia="sr-Latn-BA"/>
        </w:rPr>
      </w:pPr>
      <w:r w:rsidRPr="00292EEE">
        <w:rPr>
          <w:lang w:val="sr-Cyrl-CS" w:eastAsia="sr-Latn-BA"/>
        </w:rPr>
        <w:t>„8) финансијску анализу која садржи анализу очекиваних трошкова и анализу очекиване користи од реализације инвестиционог пројекта, као и осталих економских и социјалних ефеката</w:t>
      </w:r>
      <w:r w:rsidR="00867B1B" w:rsidRPr="00292EEE">
        <w:rPr>
          <w:lang w:val="sr-Cyrl-CS" w:eastAsia="sr-Latn-BA"/>
        </w:rPr>
        <w:t xml:space="preserve"> за јединицу локалне самоуправе</w:t>
      </w:r>
      <w:r w:rsidRPr="00292EEE">
        <w:rPr>
          <w:lang w:val="sr-Cyrl-CS" w:eastAsia="sr-Latn-BA"/>
        </w:rPr>
        <w:t>;</w:t>
      </w:r>
      <w:r w:rsidR="00867B1B" w:rsidRPr="00292EEE">
        <w:rPr>
          <w:lang w:val="sr-Cyrl-CS" w:eastAsia="sr-Latn-BA"/>
        </w:rPr>
        <w:t>ˮ.</w:t>
      </w:r>
    </w:p>
    <w:p w14:paraId="59A9D8A6" w14:textId="77777777" w:rsidR="00464F2F" w:rsidRPr="00292EEE" w:rsidRDefault="00464F2F" w:rsidP="00464F2F">
      <w:pPr>
        <w:ind w:firstLine="720"/>
        <w:rPr>
          <w:lang w:val="sr-Cyrl-CS" w:eastAsia="sr-Latn-BA"/>
        </w:rPr>
      </w:pPr>
      <w:r w:rsidRPr="00292EEE">
        <w:rPr>
          <w:lang w:val="sr-Cyrl-CS" w:eastAsia="sr-Latn-BA"/>
        </w:rPr>
        <w:t>Тачка 10) мења се и гласи:</w:t>
      </w:r>
    </w:p>
    <w:p w14:paraId="63E92B19" w14:textId="77777777" w:rsidR="00464F2F" w:rsidRPr="00292EEE" w:rsidRDefault="00464F2F" w:rsidP="00464F2F">
      <w:pPr>
        <w:ind w:firstLine="720"/>
        <w:rPr>
          <w:lang w:val="sr-Cyrl-CS" w:eastAsia="sr-Latn-BA"/>
        </w:rPr>
      </w:pPr>
      <w:r w:rsidRPr="00292EEE">
        <w:rPr>
          <w:lang w:val="sr-Cyrl-CS" w:eastAsia="sr-Latn-BA"/>
        </w:rPr>
        <w:t xml:space="preserve">„10) закључке о испуњености </w:t>
      </w:r>
      <w:r w:rsidR="001E4D26" w:rsidRPr="00292EEE">
        <w:rPr>
          <w:lang w:val="sr-Cyrl-CS" w:eastAsia="sr-Latn-BA"/>
        </w:rPr>
        <w:t>критеријума</w:t>
      </w:r>
      <w:r w:rsidRPr="00292EEE">
        <w:rPr>
          <w:lang w:val="sr-Cyrl-CS" w:eastAsia="sr-Latn-BA"/>
        </w:rPr>
        <w:t xml:space="preserve"> из члана 9. ове уредбе, као и о оправданости отуђења по цени мањој од трж</w:t>
      </w:r>
      <w:r w:rsidR="00867B1B" w:rsidRPr="00292EEE">
        <w:rPr>
          <w:lang w:val="sr-Cyrl-CS" w:eastAsia="sr-Latn-BA"/>
        </w:rPr>
        <w:t>ишне цене, односно без накнаде.ˮ</w:t>
      </w:r>
    </w:p>
    <w:p w14:paraId="03275346" w14:textId="77777777" w:rsidR="00464F2F" w:rsidRPr="00292EEE" w:rsidRDefault="00464F2F" w:rsidP="00464F2F">
      <w:pPr>
        <w:ind w:firstLine="720"/>
        <w:rPr>
          <w:lang w:val="sr-Cyrl-CS" w:eastAsia="sr-Latn-BA"/>
        </w:rPr>
      </w:pPr>
      <w:r w:rsidRPr="00292EEE">
        <w:rPr>
          <w:lang w:val="sr-Cyrl-CS" w:eastAsia="sr-Latn-BA"/>
        </w:rPr>
        <w:t>После става 1. д</w:t>
      </w:r>
      <w:r w:rsidR="00345B30" w:rsidRPr="00292EEE">
        <w:rPr>
          <w:lang w:val="sr-Cyrl-CS" w:eastAsia="sr-Latn-BA"/>
        </w:rPr>
        <w:t>одају се нови став</w:t>
      </w:r>
      <w:r w:rsidRPr="00292EEE">
        <w:rPr>
          <w:lang w:val="sr-Cyrl-CS" w:eastAsia="sr-Latn-BA"/>
        </w:rPr>
        <w:t xml:space="preserve"> 2. и</w:t>
      </w:r>
      <w:r w:rsidR="00345B30" w:rsidRPr="00292EEE">
        <w:rPr>
          <w:lang w:val="sr-Cyrl-CS" w:eastAsia="sr-Latn-BA"/>
        </w:rPr>
        <w:t xml:space="preserve"> став</w:t>
      </w:r>
      <w:r w:rsidR="00867B1B" w:rsidRPr="00292EEE">
        <w:rPr>
          <w:lang w:val="sr-Cyrl-CS" w:eastAsia="sr-Latn-BA"/>
        </w:rPr>
        <w:t xml:space="preserve"> 3, </w:t>
      </w:r>
      <w:r w:rsidRPr="00292EEE">
        <w:rPr>
          <w:lang w:val="sr-Cyrl-CS" w:eastAsia="sr-Latn-BA"/>
        </w:rPr>
        <w:t>који гласе:</w:t>
      </w:r>
    </w:p>
    <w:p w14:paraId="16B25B35" w14:textId="77777777" w:rsidR="00464F2F" w:rsidRPr="00292EEE" w:rsidRDefault="00464F2F" w:rsidP="00464F2F">
      <w:pPr>
        <w:ind w:firstLine="720"/>
        <w:rPr>
          <w:lang w:val="sr-Cyrl-CS"/>
        </w:rPr>
      </w:pPr>
      <w:r w:rsidRPr="00292EEE">
        <w:rPr>
          <w:lang w:val="sr-Cyrl-CS" w:eastAsia="sr-Latn-BA"/>
        </w:rPr>
        <w:t>„Банкарска гаранција из става 1. тачка 7)</w:t>
      </w:r>
      <w:r w:rsidR="00345B30" w:rsidRPr="00292EEE">
        <w:rPr>
          <w:lang w:val="sr-Cyrl-CS" w:eastAsia="sr-Latn-BA"/>
        </w:rPr>
        <w:t xml:space="preserve"> овог члана</w:t>
      </w:r>
      <w:r w:rsidRPr="00292EEE">
        <w:rPr>
          <w:lang w:val="sr-Cyrl-CS" w:eastAsia="sr-Latn-BA"/>
        </w:rPr>
        <w:t xml:space="preserve"> </w:t>
      </w:r>
      <w:r w:rsidRPr="00292EEE">
        <w:rPr>
          <w:lang w:val="sr-Cyrl-CS" w:eastAsia="sr-Latn-CS"/>
        </w:rPr>
        <w:t>гласи на износ умањења из</w:t>
      </w:r>
      <w:r w:rsidR="00867B1B" w:rsidRPr="00292EEE">
        <w:rPr>
          <w:lang w:val="sr-Cyrl-CS" w:eastAsia="sr-Latn-CS"/>
        </w:rPr>
        <w:t xml:space="preserve"> става 1. тачка</w:t>
      </w:r>
      <w:r w:rsidR="00345B30" w:rsidRPr="00292EEE">
        <w:rPr>
          <w:lang w:val="sr-Cyrl-CS" w:eastAsia="sr-Latn-CS"/>
        </w:rPr>
        <w:t xml:space="preserve"> 6) овог члана,</w:t>
      </w:r>
      <w:r w:rsidRPr="00292EEE">
        <w:rPr>
          <w:lang w:val="sr-Cyrl-CS" w:eastAsia="sr-Latn-CS"/>
        </w:rPr>
        <w:t xml:space="preserve"> са роком важења пет година и три месеца од дана закључења уговора о отуђењу. Стицалац права својине може да достави банкарску гаранцију која гласи на </w:t>
      </w:r>
      <w:r w:rsidRPr="00292EEE">
        <w:rPr>
          <w:lang w:val="sr-Cyrl-CS"/>
        </w:rPr>
        <w:t xml:space="preserve">12 месеци плус три месеца, са обавезом да на дан истека периода од 12 месеци, а најкасније седам дана пре истека периода од 12 месеци плус три месеца, достави нову банкарску гаранцију или измењену гаранцију којом се продужава период важења за нови рок од 12 плус три месеца, а све до коначне испуњености обавеза по уговору о отуђењу које трају до истека периода реализације пројекта, односно инвестиције, у смислу члана 10. </w:t>
      </w:r>
      <w:r w:rsidR="00345B30" w:rsidRPr="00292EEE">
        <w:rPr>
          <w:lang w:val="sr-Cyrl-CS"/>
        </w:rPr>
        <w:t>ове у</w:t>
      </w:r>
      <w:r w:rsidRPr="00292EEE">
        <w:rPr>
          <w:lang w:val="sr-Cyrl-CS"/>
        </w:rPr>
        <w:t>редбе.</w:t>
      </w:r>
    </w:p>
    <w:p w14:paraId="5361AB44" w14:textId="77777777" w:rsidR="00464F2F" w:rsidRPr="00292EEE" w:rsidRDefault="00464F2F" w:rsidP="00464F2F">
      <w:pPr>
        <w:shd w:val="clear" w:color="auto" w:fill="FFFFFF"/>
        <w:ind w:firstLine="720"/>
        <w:rPr>
          <w:lang w:val="sr-Cyrl-CS" w:eastAsia="sr-Latn-CS"/>
        </w:rPr>
      </w:pPr>
      <w:r w:rsidRPr="00292EEE">
        <w:rPr>
          <w:lang w:val="sr-Cyrl-CS" w:eastAsia="sr-Latn-CS"/>
        </w:rPr>
        <w:t xml:space="preserve">Банкарска гаранција из става 2. овог члана, коју издаје пословна банка регистрована на територији Републике Србије, је безусловна и платива на први позив у корист </w:t>
      </w:r>
      <w:r w:rsidR="00CB45A3" w:rsidRPr="00292EEE">
        <w:rPr>
          <w:lang w:val="sr-Cyrl-CS" w:eastAsia="sr-Latn-CS"/>
        </w:rPr>
        <w:t xml:space="preserve">уговорне </w:t>
      </w:r>
      <w:r w:rsidRPr="00292EEE">
        <w:rPr>
          <w:lang w:val="sr-Cyrl-CS" w:eastAsia="sr-Latn-CS"/>
        </w:rPr>
        <w:t>стране уговора о отуђењу која отуђује не</w:t>
      </w:r>
      <w:r w:rsidR="00867B1B" w:rsidRPr="00292EEE">
        <w:rPr>
          <w:lang w:val="sr-Cyrl-CS" w:eastAsia="sr-Latn-CS"/>
        </w:rPr>
        <w:t>изграђено грађевинско земљиште.ˮ</w:t>
      </w:r>
    </w:p>
    <w:p w14:paraId="64F42438" w14:textId="77777777" w:rsidR="00464F2F" w:rsidRPr="00292EEE" w:rsidRDefault="00575529" w:rsidP="00464F2F">
      <w:pPr>
        <w:ind w:firstLine="720"/>
        <w:rPr>
          <w:lang w:val="sr-Cyrl-CS" w:eastAsia="sr-Latn-BA"/>
        </w:rPr>
      </w:pPr>
      <w:r w:rsidRPr="00292EEE">
        <w:rPr>
          <w:lang w:val="sr-Cyrl-CS" w:eastAsia="sr-Latn-BA"/>
        </w:rPr>
        <w:t xml:space="preserve"> После досадашњег</w:t>
      </w:r>
      <w:r w:rsidR="00464F2F" w:rsidRPr="00292EEE">
        <w:rPr>
          <w:lang w:val="sr-Cyrl-CS" w:eastAsia="sr-Latn-BA"/>
        </w:rPr>
        <w:t xml:space="preserve"> став</w:t>
      </w:r>
      <w:r w:rsidRPr="00292EEE">
        <w:rPr>
          <w:lang w:val="sr-Cyrl-CS" w:eastAsia="sr-Latn-BA"/>
        </w:rPr>
        <w:t>а 2, који постаје став 4,</w:t>
      </w:r>
      <w:r w:rsidR="00867B1B" w:rsidRPr="00292EEE">
        <w:rPr>
          <w:lang w:val="sr-Cyrl-CS" w:eastAsia="sr-Latn-BA"/>
        </w:rPr>
        <w:t xml:space="preserve"> додаје се став 5,</w:t>
      </w:r>
      <w:r w:rsidR="00464F2F" w:rsidRPr="00292EEE">
        <w:rPr>
          <w:lang w:val="sr-Cyrl-CS" w:eastAsia="sr-Latn-BA"/>
        </w:rPr>
        <w:t xml:space="preserve"> који гласи:</w:t>
      </w:r>
    </w:p>
    <w:p w14:paraId="051E745B" w14:textId="77777777" w:rsidR="00905BCF" w:rsidRPr="00292EEE" w:rsidRDefault="00464F2F" w:rsidP="00871C84">
      <w:pPr>
        <w:ind w:firstLine="720"/>
        <w:rPr>
          <w:lang w:val="sr-Cyrl-CS" w:eastAsia="sr-Latn-BA"/>
        </w:rPr>
      </w:pPr>
      <w:r w:rsidRPr="00292EEE">
        <w:rPr>
          <w:lang w:val="sr-Cyrl-CS" w:eastAsia="sr-Latn-BA"/>
        </w:rPr>
        <w:t>„За тачност података садржаних у елаборату из става 4. овог члана одговоран је орган јединице локалне сам</w:t>
      </w:r>
      <w:r w:rsidR="00867B1B" w:rsidRPr="00292EEE">
        <w:rPr>
          <w:lang w:val="sr-Cyrl-CS" w:eastAsia="sr-Latn-BA"/>
        </w:rPr>
        <w:t>оуправе који сачињава елаборат.ˮ</w:t>
      </w:r>
    </w:p>
    <w:p w14:paraId="7C626BC5" w14:textId="77777777" w:rsidR="00905BCF" w:rsidRPr="00292EEE" w:rsidRDefault="00905BCF" w:rsidP="00546DD6">
      <w:pPr>
        <w:ind w:firstLine="720"/>
        <w:rPr>
          <w:lang w:val="sr-Cyrl-CS" w:eastAsia="sr-Latn-BA"/>
        </w:rPr>
      </w:pPr>
    </w:p>
    <w:p w14:paraId="66CD64EB" w14:textId="77777777" w:rsidR="00464F2F" w:rsidRPr="00292EEE" w:rsidRDefault="00420835" w:rsidP="00871C84">
      <w:pPr>
        <w:jc w:val="center"/>
        <w:rPr>
          <w:lang w:val="sr-Cyrl-CS" w:eastAsia="sr-Latn-BA"/>
        </w:rPr>
      </w:pPr>
      <w:r w:rsidRPr="00292EEE">
        <w:rPr>
          <w:lang w:val="sr-Cyrl-CS" w:eastAsia="sr-Latn-BA"/>
        </w:rPr>
        <w:t>Члан 6</w:t>
      </w:r>
      <w:r w:rsidR="00905BCF" w:rsidRPr="00292EEE">
        <w:rPr>
          <w:lang w:val="sr-Cyrl-CS" w:eastAsia="sr-Latn-BA"/>
        </w:rPr>
        <w:t>.</w:t>
      </w:r>
    </w:p>
    <w:p w14:paraId="70A56B0D" w14:textId="77777777" w:rsidR="00464F2F" w:rsidRPr="00292EEE" w:rsidRDefault="00871C84" w:rsidP="00464F2F">
      <w:pPr>
        <w:rPr>
          <w:lang w:val="sr-Cyrl-CS" w:eastAsia="sr-Latn-BA"/>
        </w:rPr>
      </w:pPr>
      <w:r w:rsidRPr="00292EEE">
        <w:rPr>
          <w:lang w:val="sr-Cyrl-CS" w:eastAsia="sr-Latn-BA"/>
        </w:rPr>
        <w:tab/>
        <w:t>У члану 13. реч: „располагањуˮ</w:t>
      </w:r>
      <w:r w:rsidR="00464F2F" w:rsidRPr="00292EEE">
        <w:rPr>
          <w:lang w:val="sr-Cyrl-CS" w:eastAsia="sr-Latn-BA"/>
        </w:rPr>
        <w:t xml:space="preserve"> </w:t>
      </w:r>
      <w:r w:rsidR="00575529" w:rsidRPr="00292EEE">
        <w:rPr>
          <w:lang w:val="sr-Cyrl-CS" w:eastAsia="sr-Latn-BA"/>
        </w:rPr>
        <w:t>замењује се речју:</w:t>
      </w:r>
      <w:r w:rsidRPr="00292EEE">
        <w:rPr>
          <w:lang w:val="sr-Cyrl-CS" w:eastAsia="sr-Latn-BA"/>
        </w:rPr>
        <w:t xml:space="preserve"> „отуђењуˮ</w:t>
      </w:r>
      <w:r w:rsidR="00464F2F" w:rsidRPr="00292EEE">
        <w:rPr>
          <w:lang w:val="sr-Cyrl-CS" w:eastAsia="sr-Latn-BA"/>
        </w:rPr>
        <w:t>.</w:t>
      </w:r>
    </w:p>
    <w:p w14:paraId="1508D034" w14:textId="77777777" w:rsidR="00464F2F" w:rsidRPr="00292EEE" w:rsidRDefault="00871C84" w:rsidP="00464F2F">
      <w:pPr>
        <w:ind w:firstLine="720"/>
        <w:rPr>
          <w:lang w:val="sr-Cyrl-CS" w:eastAsia="sr-Latn-BA"/>
        </w:rPr>
      </w:pPr>
      <w:r w:rsidRPr="00292EEE">
        <w:rPr>
          <w:lang w:val="sr-Cyrl-CS" w:eastAsia="sr-Latn-BA"/>
        </w:rPr>
        <w:t>Додаје се став 2,</w:t>
      </w:r>
      <w:r w:rsidR="00464F2F" w:rsidRPr="00292EEE">
        <w:rPr>
          <w:lang w:val="sr-Cyrl-CS" w:eastAsia="sr-Latn-BA"/>
        </w:rPr>
        <w:t xml:space="preserve"> који гласи:</w:t>
      </w:r>
    </w:p>
    <w:p w14:paraId="0E2825BF" w14:textId="77777777" w:rsidR="00464F2F" w:rsidRPr="00292EEE" w:rsidRDefault="00464F2F" w:rsidP="00464F2F">
      <w:pPr>
        <w:shd w:val="clear" w:color="auto" w:fill="FFFFFF"/>
        <w:spacing w:after="150"/>
        <w:ind w:firstLine="480"/>
        <w:rPr>
          <w:bCs/>
          <w:lang w:val="sr-Cyrl-CS" w:eastAsia="sr-Latn-BA"/>
        </w:rPr>
      </w:pPr>
      <w:r w:rsidRPr="00292EEE">
        <w:rPr>
          <w:lang w:val="sr-Cyrl-CS" w:eastAsia="sr-Latn-BA"/>
        </w:rPr>
        <w:lastRenderedPageBreak/>
        <w:tab/>
        <w:t xml:space="preserve">„Када се ради о закупу грађевинског земљишта у јавној својини </w:t>
      </w:r>
      <w:r w:rsidR="00871C84" w:rsidRPr="00292EEE">
        <w:rPr>
          <w:lang w:val="sr-Cyrl-CS" w:eastAsia="sr-Latn-BA"/>
        </w:rPr>
        <w:t xml:space="preserve">по цени мањој од тржишне </w:t>
      </w:r>
      <w:r w:rsidRPr="00292EEE">
        <w:rPr>
          <w:lang w:val="sr-Cyrl-CS" w:eastAsia="sr-Latn-BA"/>
        </w:rPr>
        <w:t xml:space="preserve">цене, односно без накнаде, прикупљањем понуда јавним огласом или јавним надметањем, односно непосредном погодбом, примењују се одредбе </w:t>
      </w:r>
      <w:r w:rsidR="00871C84" w:rsidRPr="00292EEE">
        <w:rPr>
          <w:bCs/>
          <w:lang w:val="sr-Cyrl-CS" w:eastAsia="sr-Latn-BA"/>
        </w:rPr>
        <w:t>у</w:t>
      </w:r>
      <w:r w:rsidR="00575529" w:rsidRPr="00292EEE">
        <w:rPr>
          <w:bCs/>
          <w:lang w:val="sr-Cyrl-CS" w:eastAsia="sr-Latn-BA"/>
        </w:rPr>
        <w:t xml:space="preserve">редбе </w:t>
      </w:r>
      <w:r w:rsidR="00871C84" w:rsidRPr="00292EEE">
        <w:rPr>
          <w:bCs/>
          <w:lang w:val="sr-Cyrl-CS" w:eastAsia="sr-Latn-BA"/>
        </w:rPr>
        <w:t>којом се уређују услови</w:t>
      </w:r>
      <w:r w:rsidR="005862AF" w:rsidRPr="00292EEE">
        <w:rPr>
          <w:bCs/>
          <w:lang w:val="sr-Cyrl-CS" w:eastAsia="sr-Latn-BA"/>
        </w:rPr>
        <w:t xml:space="preserve"> прибављања и отуђења непокретности </w:t>
      </w:r>
      <w:r w:rsidRPr="00292EEE">
        <w:rPr>
          <w:bCs/>
          <w:lang w:val="sr-Cyrl-CS" w:eastAsia="sr-Latn-BA"/>
        </w:rPr>
        <w:t>непосредном погодбом и давања у закуп ствари у јавној својини, односно прибављања и уступања искоришћавања других им</w:t>
      </w:r>
      <w:r w:rsidR="00871C84" w:rsidRPr="00292EEE">
        <w:rPr>
          <w:bCs/>
          <w:lang w:val="sr-Cyrl-CS" w:eastAsia="sr-Latn-BA"/>
        </w:rPr>
        <w:t>овинских права, као и поступци</w:t>
      </w:r>
      <w:r w:rsidRPr="00292EEE">
        <w:rPr>
          <w:bCs/>
          <w:lang w:val="sr-Cyrl-CS" w:eastAsia="sr-Latn-BA"/>
        </w:rPr>
        <w:t xml:space="preserve"> јавног надметања и прикупљања писмених понуда</w:t>
      </w:r>
      <w:r w:rsidR="00575529" w:rsidRPr="00292EEE">
        <w:rPr>
          <w:bCs/>
          <w:lang w:val="sr-Cyrl-CS" w:eastAsia="sr-Latn-BA"/>
        </w:rPr>
        <w:t>.</w:t>
      </w:r>
      <w:r w:rsidR="007A18E0" w:rsidRPr="00292EEE">
        <w:rPr>
          <w:bCs/>
          <w:lang w:val="sr-Cyrl-CS" w:eastAsia="sr-Latn-BA"/>
        </w:rPr>
        <w:t>ˮ</w:t>
      </w:r>
    </w:p>
    <w:p w14:paraId="353CD579" w14:textId="77777777" w:rsidR="00464F2F" w:rsidRPr="00292EEE" w:rsidRDefault="00464F2F" w:rsidP="00464F2F">
      <w:pPr>
        <w:shd w:val="clear" w:color="auto" w:fill="FFFFFF"/>
        <w:rPr>
          <w:bCs/>
          <w:lang w:val="sr-Cyrl-CS" w:eastAsia="sr-Latn-BA"/>
        </w:rPr>
      </w:pPr>
    </w:p>
    <w:p w14:paraId="79D64890" w14:textId="77777777" w:rsidR="00464F2F" w:rsidRPr="00292EEE" w:rsidRDefault="00464F2F" w:rsidP="00905BCF">
      <w:pPr>
        <w:jc w:val="center"/>
        <w:rPr>
          <w:bCs/>
          <w:lang w:val="sr-Cyrl-CS"/>
        </w:rPr>
      </w:pPr>
      <w:r w:rsidRPr="00292EEE">
        <w:rPr>
          <w:bCs/>
          <w:lang w:val="sr-Cyrl-CS"/>
        </w:rPr>
        <w:t>Чла</w:t>
      </w:r>
      <w:r w:rsidR="00420835" w:rsidRPr="00292EEE">
        <w:rPr>
          <w:bCs/>
          <w:lang w:val="sr-Cyrl-CS"/>
        </w:rPr>
        <w:t>н 7</w:t>
      </w:r>
      <w:r w:rsidRPr="00292EEE">
        <w:rPr>
          <w:bCs/>
          <w:lang w:val="sr-Cyrl-CS"/>
        </w:rPr>
        <w:t>.</w:t>
      </w:r>
    </w:p>
    <w:p w14:paraId="2CAAB2B3" w14:textId="77777777" w:rsidR="00464F2F" w:rsidRPr="00292EEE" w:rsidRDefault="00464F2F" w:rsidP="00464F2F">
      <w:pPr>
        <w:ind w:firstLine="709"/>
        <w:rPr>
          <w:bCs/>
          <w:lang w:val="sr-Cyrl-CS"/>
        </w:rPr>
      </w:pPr>
      <w:r w:rsidRPr="00292EEE">
        <w:rPr>
          <w:bCs/>
          <w:lang w:val="sr-Cyrl-CS"/>
        </w:rPr>
        <w:t>У члану 15. став 1. после</w:t>
      </w:r>
      <w:r w:rsidR="00871C84" w:rsidRPr="00292EEE">
        <w:rPr>
          <w:bCs/>
          <w:lang w:val="sr-Cyrl-CS"/>
        </w:rPr>
        <w:t xml:space="preserve"> речи: „из члана 12. ове уредбеˮ</w:t>
      </w:r>
      <w:r w:rsidRPr="00292EEE">
        <w:rPr>
          <w:bCs/>
          <w:lang w:val="sr-Cyrl-CS"/>
        </w:rPr>
        <w:t xml:space="preserve"> додају се запета и речи: „акт Комисије за контролу државне помоћи о доз</w:t>
      </w:r>
      <w:r w:rsidR="00871C84" w:rsidRPr="00292EEE">
        <w:rPr>
          <w:bCs/>
          <w:lang w:val="sr-Cyrl-CS"/>
        </w:rPr>
        <w:t>вољености доделе државне помоћиˮ</w:t>
      </w:r>
      <w:r w:rsidRPr="00292EEE">
        <w:rPr>
          <w:bCs/>
          <w:lang w:val="sr-Cyrl-CS"/>
        </w:rPr>
        <w:t>.</w:t>
      </w:r>
    </w:p>
    <w:p w14:paraId="2B965691" w14:textId="77777777" w:rsidR="00464F2F" w:rsidRPr="00292EEE" w:rsidRDefault="00464F2F" w:rsidP="00464F2F">
      <w:pPr>
        <w:ind w:firstLine="709"/>
        <w:rPr>
          <w:bCs/>
          <w:lang w:val="sr-Cyrl-CS"/>
        </w:rPr>
      </w:pPr>
      <w:r w:rsidRPr="00292EEE">
        <w:rPr>
          <w:bCs/>
          <w:lang w:val="sr-Cyrl-CS"/>
        </w:rPr>
        <w:t>Став 2. мења се и гласи:</w:t>
      </w:r>
    </w:p>
    <w:p w14:paraId="4183D4D6" w14:textId="77777777" w:rsidR="00464F2F" w:rsidRPr="00292EEE" w:rsidRDefault="00464F2F" w:rsidP="00464F2F">
      <w:pPr>
        <w:ind w:firstLine="709"/>
        <w:rPr>
          <w:bCs/>
          <w:lang w:val="sr-Cyrl-CS"/>
        </w:rPr>
      </w:pPr>
      <w:r w:rsidRPr="00292EEE">
        <w:rPr>
          <w:bCs/>
          <w:lang w:val="sr-Cyrl-CS"/>
        </w:rPr>
        <w:t xml:space="preserve">„Влада одлучује о захтеву из </w:t>
      </w:r>
      <w:r w:rsidR="00871C84" w:rsidRPr="00292EEE">
        <w:rPr>
          <w:bCs/>
          <w:lang w:val="sr-Cyrl-CS"/>
        </w:rPr>
        <w:t>става 1. овог члана на предлог К</w:t>
      </w:r>
      <w:r w:rsidRPr="00292EEE">
        <w:rPr>
          <w:bCs/>
          <w:lang w:val="sr-Cyrl-CS"/>
        </w:rPr>
        <w:t>омисије, која има председни</w:t>
      </w:r>
      <w:r w:rsidR="00871C84" w:rsidRPr="00292EEE">
        <w:rPr>
          <w:bCs/>
          <w:lang w:val="sr-Cyrl-CS"/>
        </w:rPr>
        <w:t xml:space="preserve">ка, заменика председника, </w:t>
      </w:r>
      <w:r w:rsidRPr="00292EEE">
        <w:rPr>
          <w:bCs/>
          <w:lang w:val="sr-Cyrl-CS"/>
        </w:rPr>
        <w:t>шест ч</w:t>
      </w:r>
      <w:r w:rsidR="00871C84" w:rsidRPr="00292EEE">
        <w:rPr>
          <w:bCs/>
          <w:lang w:val="sr-Cyrl-CS"/>
        </w:rPr>
        <w:t>ланова и секретара. Председник К</w:t>
      </w:r>
      <w:r w:rsidRPr="00292EEE">
        <w:rPr>
          <w:bCs/>
          <w:lang w:val="sr-Cyrl-CS"/>
        </w:rPr>
        <w:t>омисије је министар надл</w:t>
      </w:r>
      <w:r w:rsidR="00871C84" w:rsidRPr="00292EEE">
        <w:rPr>
          <w:bCs/>
          <w:lang w:val="sr-Cyrl-CS"/>
        </w:rPr>
        <w:t>ежан за послове грађевинарства.ˮ</w:t>
      </w:r>
    </w:p>
    <w:p w14:paraId="7988FF9D" w14:textId="77777777" w:rsidR="00464F2F" w:rsidRPr="00292EEE" w:rsidRDefault="00464F2F" w:rsidP="00464F2F">
      <w:pPr>
        <w:ind w:firstLine="720"/>
        <w:rPr>
          <w:bCs/>
          <w:lang w:val="sr-Cyrl-CS"/>
        </w:rPr>
      </w:pPr>
      <w:r w:rsidRPr="00292EEE">
        <w:rPr>
          <w:bCs/>
          <w:lang w:val="sr-Cyrl-CS"/>
        </w:rPr>
        <w:t xml:space="preserve">                               </w:t>
      </w:r>
    </w:p>
    <w:p w14:paraId="17C31D21" w14:textId="77777777" w:rsidR="00464F2F" w:rsidRPr="00292EEE" w:rsidRDefault="00420835" w:rsidP="00905BCF">
      <w:pPr>
        <w:jc w:val="center"/>
        <w:rPr>
          <w:bCs/>
          <w:lang w:val="sr-Cyrl-CS"/>
        </w:rPr>
      </w:pPr>
      <w:r w:rsidRPr="00292EEE">
        <w:rPr>
          <w:bCs/>
          <w:lang w:val="sr-Cyrl-CS"/>
        </w:rPr>
        <w:t>Члан 8</w:t>
      </w:r>
      <w:r w:rsidR="00464F2F" w:rsidRPr="00292EEE">
        <w:rPr>
          <w:bCs/>
          <w:lang w:val="sr-Cyrl-CS"/>
        </w:rPr>
        <w:t>.</w:t>
      </w:r>
    </w:p>
    <w:p w14:paraId="33412E77" w14:textId="77777777" w:rsidR="00464F2F" w:rsidRPr="00292EEE" w:rsidRDefault="00464F2F" w:rsidP="00057BCE">
      <w:pPr>
        <w:rPr>
          <w:bCs/>
          <w:lang w:val="sr-Cyrl-CS"/>
        </w:rPr>
      </w:pPr>
      <w:r w:rsidRPr="00292EEE">
        <w:rPr>
          <w:bCs/>
          <w:lang w:val="sr-Cyrl-CS"/>
        </w:rPr>
        <w:tab/>
        <w:t xml:space="preserve">У члану 19. </w:t>
      </w:r>
      <w:r w:rsidR="00057BCE" w:rsidRPr="00292EEE">
        <w:rPr>
          <w:bCs/>
          <w:lang w:val="sr-Cyrl-CS"/>
        </w:rPr>
        <w:t>додаје се</w:t>
      </w:r>
      <w:r w:rsidR="00871C84" w:rsidRPr="00292EEE">
        <w:rPr>
          <w:bCs/>
          <w:lang w:val="sr-Cyrl-CS"/>
        </w:rPr>
        <w:t xml:space="preserve"> став 3,</w:t>
      </w:r>
      <w:r w:rsidRPr="00292EEE">
        <w:rPr>
          <w:bCs/>
          <w:lang w:val="sr-Cyrl-CS"/>
        </w:rPr>
        <w:t xml:space="preserve"> који гласи:</w:t>
      </w:r>
    </w:p>
    <w:p w14:paraId="66A05CE6" w14:textId="77777777" w:rsidR="00464F2F" w:rsidRPr="00292EEE" w:rsidRDefault="00464F2F" w:rsidP="00464F2F">
      <w:pPr>
        <w:rPr>
          <w:bCs/>
          <w:lang w:val="sr-Cyrl-CS"/>
        </w:rPr>
      </w:pPr>
      <w:r w:rsidRPr="00292EEE">
        <w:rPr>
          <w:bCs/>
          <w:lang w:val="sr-Cyrl-CS"/>
        </w:rPr>
        <w:tab/>
        <w:t xml:space="preserve">„Контролу реализације </w:t>
      </w:r>
      <w:r w:rsidR="00057BCE" w:rsidRPr="00292EEE">
        <w:rPr>
          <w:bCs/>
          <w:lang w:val="sr-Cyrl-CS"/>
        </w:rPr>
        <w:t xml:space="preserve">инвестиционог </w:t>
      </w:r>
      <w:r w:rsidRPr="00292EEE">
        <w:rPr>
          <w:bCs/>
          <w:lang w:val="sr-Cyrl-CS"/>
        </w:rPr>
        <w:t xml:space="preserve">пројекта и праћење испуњења уговорних обавеза спроводи јединица за локални економски развој и подршку улагањима, у смислу </w:t>
      </w:r>
      <w:r w:rsidR="00011C6A" w:rsidRPr="00292EEE">
        <w:rPr>
          <w:bCs/>
          <w:lang w:val="sr-Cyrl-CS"/>
        </w:rPr>
        <w:t>одредаба закона којим се уређују улагања.</w:t>
      </w:r>
      <w:r w:rsidR="007A18E0" w:rsidRPr="00292EEE">
        <w:rPr>
          <w:bCs/>
          <w:lang w:val="sr-Cyrl-CS"/>
        </w:rPr>
        <w:t>ˮ</w:t>
      </w:r>
    </w:p>
    <w:p w14:paraId="3118E34F" w14:textId="77777777" w:rsidR="00464F2F" w:rsidRPr="00292EEE" w:rsidRDefault="00464F2F" w:rsidP="00464F2F">
      <w:pPr>
        <w:jc w:val="center"/>
        <w:rPr>
          <w:bCs/>
          <w:lang w:val="sr-Cyrl-CS"/>
        </w:rPr>
      </w:pPr>
    </w:p>
    <w:p w14:paraId="22D51BED" w14:textId="77777777" w:rsidR="00464F2F" w:rsidRPr="00292EEE" w:rsidRDefault="00420835" w:rsidP="00905BCF">
      <w:pPr>
        <w:jc w:val="center"/>
        <w:rPr>
          <w:lang w:val="sr-Cyrl-CS"/>
        </w:rPr>
      </w:pPr>
      <w:r w:rsidRPr="00292EEE">
        <w:rPr>
          <w:lang w:val="sr-Cyrl-CS"/>
        </w:rPr>
        <w:t>Члан 9</w:t>
      </w:r>
      <w:r w:rsidR="00464F2F" w:rsidRPr="00292EEE">
        <w:rPr>
          <w:lang w:val="sr-Cyrl-CS"/>
        </w:rPr>
        <w:t>.</w:t>
      </w:r>
    </w:p>
    <w:p w14:paraId="649D1ED9" w14:textId="77777777" w:rsidR="00464F2F" w:rsidRPr="00292EEE" w:rsidRDefault="00464F2F" w:rsidP="00464F2F">
      <w:pPr>
        <w:rPr>
          <w:lang w:val="sr-Cyrl-CS"/>
        </w:rPr>
      </w:pPr>
      <w:r w:rsidRPr="00292EEE">
        <w:rPr>
          <w:lang w:val="sr-Cyrl-CS"/>
        </w:rPr>
        <w:tab/>
        <w:t xml:space="preserve">Поступци </w:t>
      </w:r>
      <w:r w:rsidR="00011C6A" w:rsidRPr="00292EEE">
        <w:rPr>
          <w:lang w:val="sr-Cyrl-CS"/>
        </w:rPr>
        <w:t>започети до дана</w:t>
      </w:r>
      <w:r w:rsidRPr="00292EEE">
        <w:rPr>
          <w:lang w:val="sr-Cyrl-CS"/>
        </w:rPr>
        <w:t xml:space="preserve"> ступања на снагу ове уредбе</w:t>
      </w:r>
      <w:r w:rsidR="00011C6A" w:rsidRPr="00292EEE">
        <w:rPr>
          <w:lang w:val="sr-Cyrl-CS"/>
        </w:rPr>
        <w:t>,</w:t>
      </w:r>
      <w:r w:rsidRPr="00292EEE">
        <w:rPr>
          <w:lang w:val="sr-Cyrl-CS"/>
        </w:rPr>
        <w:t xml:space="preserve"> окончаће се по одредбама ове уредбе</w:t>
      </w:r>
      <w:r w:rsidR="00011C6A" w:rsidRPr="00292EEE">
        <w:rPr>
          <w:lang w:val="sr-Cyrl-CS"/>
        </w:rPr>
        <w:t>.</w:t>
      </w:r>
    </w:p>
    <w:p w14:paraId="7AB55D2B" w14:textId="77777777" w:rsidR="00464F2F" w:rsidRPr="00292EEE" w:rsidRDefault="00464F2F" w:rsidP="00464F2F">
      <w:pPr>
        <w:jc w:val="center"/>
        <w:rPr>
          <w:lang w:val="sr-Cyrl-CS"/>
        </w:rPr>
      </w:pPr>
    </w:p>
    <w:p w14:paraId="1AC441DF" w14:textId="77777777" w:rsidR="00464F2F" w:rsidRPr="00292EEE" w:rsidRDefault="00464F2F" w:rsidP="00905BCF">
      <w:pPr>
        <w:jc w:val="center"/>
        <w:rPr>
          <w:lang w:val="sr-Cyrl-CS"/>
        </w:rPr>
      </w:pPr>
      <w:r w:rsidRPr="00292EEE">
        <w:rPr>
          <w:lang w:val="sr-Cyrl-CS"/>
        </w:rPr>
        <w:t xml:space="preserve">Члан </w:t>
      </w:r>
      <w:r w:rsidR="00420835" w:rsidRPr="00292EEE">
        <w:rPr>
          <w:lang w:val="sr-Cyrl-CS"/>
        </w:rPr>
        <w:t>10.</w:t>
      </w:r>
    </w:p>
    <w:p w14:paraId="761FB63D" w14:textId="77777777" w:rsidR="00464F2F" w:rsidRPr="00292EEE" w:rsidRDefault="00464F2F" w:rsidP="00464F2F">
      <w:pPr>
        <w:ind w:firstLine="708"/>
        <w:rPr>
          <w:lang w:val="sr-Cyrl-CS"/>
        </w:rPr>
      </w:pPr>
      <w:r w:rsidRPr="00292EEE">
        <w:rPr>
          <w:lang w:val="sr-Cyrl-CS"/>
        </w:rPr>
        <w:t xml:space="preserve">Ова уредба ступа на снагу </w:t>
      </w:r>
      <w:r w:rsidR="00DE004A" w:rsidRPr="00292EEE">
        <w:rPr>
          <w:lang w:val="sr-Cyrl-CS"/>
        </w:rPr>
        <w:t>наредног</w:t>
      </w:r>
      <w:r w:rsidRPr="00292EEE">
        <w:rPr>
          <w:lang w:val="sr-Cyrl-CS"/>
        </w:rPr>
        <w:t xml:space="preserve"> дана од дана објављивања у ,,Службеном гласнику Републике Србијe”. </w:t>
      </w:r>
    </w:p>
    <w:p w14:paraId="399F4523" w14:textId="77777777" w:rsidR="00464F2F" w:rsidRPr="00292EEE" w:rsidRDefault="00464F2F" w:rsidP="00464F2F">
      <w:pPr>
        <w:rPr>
          <w:lang w:val="sr-Cyrl-CS"/>
        </w:rPr>
      </w:pPr>
    </w:p>
    <w:p w14:paraId="2E2C16AC" w14:textId="77777777" w:rsidR="00464F2F" w:rsidRPr="00292EEE" w:rsidRDefault="00464F2F" w:rsidP="00464F2F">
      <w:pPr>
        <w:rPr>
          <w:lang w:val="sr-Cyrl-CS"/>
        </w:rPr>
      </w:pPr>
    </w:p>
    <w:p w14:paraId="6C6E9ED8" w14:textId="77777777" w:rsidR="00464F2F" w:rsidRPr="00292EEE" w:rsidRDefault="00030750" w:rsidP="00464F2F">
      <w:pPr>
        <w:rPr>
          <w:lang w:val="sr-Cyrl-CS"/>
        </w:rPr>
      </w:pPr>
      <w:r>
        <w:rPr>
          <w:lang w:val="sr-Cyrl-CS"/>
        </w:rPr>
        <w:t xml:space="preserve">05 </w:t>
      </w:r>
      <w:r w:rsidR="00464F2F" w:rsidRPr="00292EEE">
        <w:rPr>
          <w:lang w:val="sr-Cyrl-CS"/>
        </w:rPr>
        <w:t>Број:</w:t>
      </w:r>
      <w:r>
        <w:rPr>
          <w:lang w:val="sr-Cyrl-CS"/>
        </w:rPr>
        <w:t xml:space="preserve"> 110-3451/2021-2</w:t>
      </w:r>
    </w:p>
    <w:p w14:paraId="6AD0C6EB" w14:textId="77777777" w:rsidR="00464F2F" w:rsidRPr="00292EEE" w:rsidRDefault="00464F2F" w:rsidP="00464F2F">
      <w:pPr>
        <w:rPr>
          <w:lang w:val="sr-Cyrl-CS"/>
        </w:rPr>
      </w:pPr>
      <w:r w:rsidRPr="00292EEE">
        <w:rPr>
          <w:lang w:val="sr-Cyrl-CS"/>
        </w:rPr>
        <w:t>У Београду,</w:t>
      </w:r>
      <w:r w:rsidR="00030750">
        <w:rPr>
          <w:lang w:val="sr-Cyrl-CS"/>
        </w:rPr>
        <w:t xml:space="preserve"> 27. маја 2021. године</w:t>
      </w:r>
    </w:p>
    <w:p w14:paraId="666C0859" w14:textId="77777777" w:rsidR="00464F2F" w:rsidRPr="00292EEE" w:rsidRDefault="00464F2F" w:rsidP="00464F2F">
      <w:pPr>
        <w:jc w:val="center"/>
        <w:rPr>
          <w:lang w:val="sr-Cyrl-CS"/>
        </w:rPr>
      </w:pPr>
      <w:r w:rsidRPr="00292EEE">
        <w:rPr>
          <w:lang w:val="sr-Cyrl-CS"/>
        </w:rPr>
        <w:t>В Л А Д А</w:t>
      </w:r>
    </w:p>
    <w:p w14:paraId="59893C96" w14:textId="77777777" w:rsidR="00464F2F" w:rsidRPr="00292EEE" w:rsidRDefault="00464F2F" w:rsidP="00464F2F">
      <w:pPr>
        <w:ind w:left="5760" w:firstLine="720"/>
        <w:rPr>
          <w:lang w:val="sr-Cyrl-CS"/>
        </w:rPr>
      </w:pPr>
    </w:p>
    <w:p w14:paraId="00E622CF" w14:textId="77777777" w:rsidR="00464F2F" w:rsidRDefault="00464F2F" w:rsidP="00464F2F">
      <w:pPr>
        <w:ind w:left="5760" w:firstLine="720"/>
        <w:rPr>
          <w:lang w:val="sr-Cyrl-CS"/>
        </w:rPr>
      </w:pPr>
      <w:r w:rsidRPr="00292EEE">
        <w:rPr>
          <w:lang w:val="sr-Cyrl-CS"/>
        </w:rPr>
        <w:t xml:space="preserve">         ПРЕДСЕДНИК</w:t>
      </w:r>
    </w:p>
    <w:p w14:paraId="17D20A49" w14:textId="77777777" w:rsidR="00030750" w:rsidRDefault="00030750" w:rsidP="00464F2F">
      <w:pPr>
        <w:ind w:left="5760" w:firstLine="720"/>
        <w:rPr>
          <w:lang w:val="sr-Cyrl-CS"/>
        </w:rPr>
      </w:pPr>
    </w:p>
    <w:p w14:paraId="6FE15701" w14:textId="77777777" w:rsidR="00030750" w:rsidRPr="00292EEE" w:rsidRDefault="00030750" w:rsidP="00464F2F">
      <w:pPr>
        <w:ind w:left="5760" w:firstLine="720"/>
        <w:rPr>
          <w:lang w:val="sr-Cyrl-CS"/>
        </w:rPr>
      </w:pPr>
      <w:r>
        <w:rPr>
          <w:lang w:val="sr-Cyrl-CS"/>
        </w:rPr>
        <w:t>Ана Брнабић, с.р.</w:t>
      </w:r>
    </w:p>
    <w:p w14:paraId="32D3A774" w14:textId="77777777" w:rsidR="00464F2F" w:rsidRPr="00292EEE" w:rsidRDefault="00464F2F" w:rsidP="0046289E">
      <w:pPr>
        <w:spacing w:line="228" w:lineRule="auto"/>
        <w:rPr>
          <w:noProof/>
          <w:lang w:val="sr-Cyrl-CS"/>
        </w:rPr>
      </w:pPr>
    </w:p>
    <w:p w14:paraId="7CCBE687" w14:textId="77777777" w:rsidR="00EE7B5E" w:rsidRPr="00292EEE" w:rsidRDefault="00EE7B5E" w:rsidP="0046289E">
      <w:pPr>
        <w:spacing w:line="228" w:lineRule="auto"/>
        <w:rPr>
          <w:noProof/>
          <w:lang w:val="sr-Cyrl-CS"/>
        </w:rPr>
      </w:pPr>
    </w:p>
    <w:sectPr w:rsidR="00EE7B5E" w:rsidRPr="00292EEE" w:rsidSect="00905BCF">
      <w:footerReference w:type="default" r:id="rId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A66BE" w14:textId="77777777" w:rsidR="00C71CBC" w:rsidRDefault="00C71CBC" w:rsidP="00905BCF">
      <w:r>
        <w:separator/>
      </w:r>
    </w:p>
  </w:endnote>
  <w:endnote w:type="continuationSeparator" w:id="0">
    <w:p w14:paraId="01058254" w14:textId="77777777" w:rsidR="00C71CBC" w:rsidRDefault="00C71CBC" w:rsidP="00905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0720412"/>
      <w:docPartObj>
        <w:docPartGallery w:val="Page Numbers (Bottom of Page)"/>
        <w:docPartUnique/>
      </w:docPartObj>
    </w:sdtPr>
    <w:sdtEndPr>
      <w:rPr>
        <w:noProof/>
      </w:rPr>
    </w:sdtEndPr>
    <w:sdtContent>
      <w:p w14:paraId="5697A0AA" w14:textId="77777777" w:rsidR="00905BCF" w:rsidRDefault="00905BCF">
        <w:pPr>
          <w:pStyle w:val="Footer"/>
          <w:jc w:val="right"/>
        </w:pPr>
        <w:r>
          <w:fldChar w:fldCharType="begin"/>
        </w:r>
        <w:r>
          <w:instrText xml:space="preserve"> PAGE   \* MERGEFORMAT </w:instrText>
        </w:r>
        <w:r>
          <w:fldChar w:fldCharType="separate"/>
        </w:r>
        <w:r w:rsidR="00030750">
          <w:rPr>
            <w:noProof/>
          </w:rPr>
          <w:t>3</w:t>
        </w:r>
        <w:r>
          <w:rPr>
            <w:noProof/>
          </w:rPr>
          <w:fldChar w:fldCharType="end"/>
        </w:r>
      </w:p>
    </w:sdtContent>
  </w:sdt>
  <w:p w14:paraId="11FB6F08" w14:textId="77777777" w:rsidR="00905BCF" w:rsidRDefault="00905B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9F618" w14:textId="77777777" w:rsidR="00C71CBC" w:rsidRDefault="00C71CBC" w:rsidP="00905BCF">
      <w:r>
        <w:separator/>
      </w:r>
    </w:p>
  </w:footnote>
  <w:footnote w:type="continuationSeparator" w:id="0">
    <w:p w14:paraId="14F44E04" w14:textId="77777777" w:rsidR="00C71CBC" w:rsidRDefault="00C71CBC" w:rsidP="00905B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12C"/>
    <w:rsid w:val="00011C6A"/>
    <w:rsid w:val="00030750"/>
    <w:rsid w:val="0004789E"/>
    <w:rsid w:val="00057BCE"/>
    <w:rsid w:val="000638E4"/>
    <w:rsid w:val="000B52D7"/>
    <w:rsid w:val="00162078"/>
    <w:rsid w:val="00170F51"/>
    <w:rsid w:val="001A3A68"/>
    <w:rsid w:val="001E4D26"/>
    <w:rsid w:val="002148FF"/>
    <w:rsid w:val="0027595A"/>
    <w:rsid w:val="00292EEE"/>
    <w:rsid w:val="002D4C5E"/>
    <w:rsid w:val="002E028F"/>
    <w:rsid w:val="00345B30"/>
    <w:rsid w:val="003B4DBC"/>
    <w:rsid w:val="003C7B37"/>
    <w:rsid w:val="004169EF"/>
    <w:rsid w:val="00420835"/>
    <w:rsid w:val="0046289E"/>
    <w:rsid w:val="00464F2F"/>
    <w:rsid w:val="004A0ACE"/>
    <w:rsid w:val="004C5601"/>
    <w:rsid w:val="005156A4"/>
    <w:rsid w:val="00516285"/>
    <w:rsid w:val="00536D5F"/>
    <w:rsid w:val="00546DD6"/>
    <w:rsid w:val="0055212C"/>
    <w:rsid w:val="00575529"/>
    <w:rsid w:val="005862AF"/>
    <w:rsid w:val="005A6955"/>
    <w:rsid w:val="005C7206"/>
    <w:rsid w:val="00604171"/>
    <w:rsid w:val="00657C43"/>
    <w:rsid w:val="0067043E"/>
    <w:rsid w:val="00670996"/>
    <w:rsid w:val="00732E7D"/>
    <w:rsid w:val="007A18E0"/>
    <w:rsid w:val="007A3089"/>
    <w:rsid w:val="007D6A76"/>
    <w:rsid w:val="007E0EBF"/>
    <w:rsid w:val="00865BFD"/>
    <w:rsid w:val="00867B1B"/>
    <w:rsid w:val="00871C84"/>
    <w:rsid w:val="008745C3"/>
    <w:rsid w:val="00905BCF"/>
    <w:rsid w:val="00975BC4"/>
    <w:rsid w:val="0098330D"/>
    <w:rsid w:val="009B77D0"/>
    <w:rsid w:val="009F04B2"/>
    <w:rsid w:val="00A27E33"/>
    <w:rsid w:val="00AD71EA"/>
    <w:rsid w:val="00AF7150"/>
    <w:rsid w:val="00B21182"/>
    <w:rsid w:val="00BA55A3"/>
    <w:rsid w:val="00BA6433"/>
    <w:rsid w:val="00BF237D"/>
    <w:rsid w:val="00C07FB7"/>
    <w:rsid w:val="00C30156"/>
    <w:rsid w:val="00C71CBC"/>
    <w:rsid w:val="00C97864"/>
    <w:rsid w:val="00CB37C2"/>
    <w:rsid w:val="00CB45A3"/>
    <w:rsid w:val="00CE7734"/>
    <w:rsid w:val="00D246FA"/>
    <w:rsid w:val="00D938B4"/>
    <w:rsid w:val="00DC3491"/>
    <w:rsid w:val="00DC636F"/>
    <w:rsid w:val="00DE004A"/>
    <w:rsid w:val="00DF3E2D"/>
    <w:rsid w:val="00DF49B9"/>
    <w:rsid w:val="00E323A1"/>
    <w:rsid w:val="00E46452"/>
    <w:rsid w:val="00E57EDB"/>
    <w:rsid w:val="00E768C3"/>
    <w:rsid w:val="00EA1BE0"/>
    <w:rsid w:val="00EA2CAC"/>
    <w:rsid w:val="00EE2BB2"/>
    <w:rsid w:val="00EE7B5E"/>
    <w:rsid w:val="00F02F8C"/>
    <w:rsid w:val="00F3105B"/>
    <w:rsid w:val="00F9133A"/>
    <w:rsid w:val="00FD7418"/>
    <w:rsid w:val="00FE4170"/>
    <w:rsid w:val="00FE5EF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CEC19"/>
  <w15:chartTrackingRefBased/>
  <w15:docId w15:val="{9EF48745-8057-49BA-B870-0289F4D05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9E"/>
    <w:pPr>
      <w:spacing w:after="0" w:line="240" w:lineRule="auto"/>
      <w:jc w:val="both"/>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182"/>
    <w:pPr>
      <w:ind w:left="720"/>
      <w:contextualSpacing/>
    </w:pPr>
  </w:style>
  <w:style w:type="paragraph" w:styleId="BalloonText">
    <w:name w:val="Balloon Text"/>
    <w:basedOn w:val="Normal"/>
    <w:link w:val="BalloonTextChar"/>
    <w:uiPriority w:val="99"/>
    <w:semiHidden/>
    <w:unhideWhenUsed/>
    <w:rsid w:val="00657C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7C43"/>
    <w:rPr>
      <w:rFonts w:ascii="Segoe UI" w:eastAsia="Times New Roman" w:hAnsi="Segoe UI" w:cs="Segoe UI"/>
      <w:sz w:val="18"/>
      <w:szCs w:val="18"/>
      <w:lang w:val="en-US"/>
    </w:rPr>
  </w:style>
  <w:style w:type="paragraph" w:customStyle="1" w:styleId="wyq100---naslov-grupe-clanova-kurziv">
    <w:name w:val="wyq100---naslov-grupe-clanova-kurziv"/>
    <w:basedOn w:val="Normal"/>
    <w:rsid w:val="00C07FB7"/>
    <w:pPr>
      <w:spacing w:before="100" w:beforeAutospacing="1" w:after="100" w:afterAutospacing="1"/>
      <w:jc w:val="left"/>
    </w:pPr>
    <w:rPr>
      <w:lang w:val="sr-Latn-RS" w:eastAsia="sr-Latn-RS"/>
    </w:rPr>
  </w:style>
  <w:style w:type="paragraph" w:customStyle="1" w:styleId="clan">
    <w:name w:val="clan"/>
    <w:basedOn w:val="Normal"/>
    <w:rsid w:val="00C07FB7"/>
    <w:pPr>
      <w:spacing w:before="100" w:beforeAutospacing="1" w:after="100" w:afterAutospacing="1"/>
      <w:jc w:val="left"/>
    </w:pPr>
    <w:rPr>
      <w:lang w:val="sr-Latn-RS" w:eastAsia="sr-Latn-RS"/>
    </w:rPr>
  </w:style>
  <w:style w:type="paragraph" w:customStyle="1" w:styleId="Normal1">
    <w:name w:val="Normal1"/>
    <w:basedOn w:val="Normal"/>
    <w:rsid w:val="00C07FB7"/>
    <w:pPr>
      <w:spacing w:before="100" w:beforeAutospacing="1" w:after="100" w:afterAutospacing="1"/>
      <w:jc w:val="left"/>
    </w:pPr>
    <w:rPr>
      <w:lang w:val="sr-Latn-RS" w:eastAsia="sr-Latn-RS"/>
    </w:rPr>
  </w:style>
  <w:style w:type="paragraph" w:styleId="NormalWeb">
    <w:name w:val="Normal (Web)"/>
    <w:basedOn w:val="Normal"/>
    <w:uiPriority w:val="99"/>
    <w:semiHidden/>
    <w:unhideWhenUsed/>
    <w:rsid w:val="00464F2F"/>
    <w:pPr>
      <w:spacing w:before="100" w:beforeAutospacing="1" w:after="100" w:afterAutospacing="1"/>
      <w:jc w:val="left"/>
    </w:pPr>
    <w:rPr>
      <w:lang w:val="sr-Latn-BA" w:eastAsia="sr-Latn-BA"/>
    </w:rPr>
  </w:style>
  <w:style w:type="paragraph" w:customStyle="1" w:styleId="odluka-zakon">
    <w:name w:val="odluka-zakon"/>
    <w:basedOn w:val="Normal"/>
    <w:rsid w:val="00464F2F"/>
    <w:pPr>
      <w:spacing w:before="100" w:beforeAutospacing="1" w:after="100" w:afterAutospacing="1"/>
      <w:jc w:val="left"/>
    </w:pPr>
    <w:rPr>
      <w:lang w:val="sr-Latn-BA" w:eastAsia="sr-Latn-BA"/>
    </w:rPr>
  </w:style>
  <w:style w:type="paragraph" w:customStyle="1" w:styleId="naslov">
    <w:name w:val="naslov"/>
    <w:basedOn w:val="Normal"/>
    <w:rsid w:val="00464F2F"/>
    <w:pPr>
      <w:spacing w:before="100" w:beforeAutospacing="1" w:after="100" w:afterAutospacing="1"/>
      <w:jc w:val="left"/>
    </w:pPr>
    <w:rPr>
      <w:lang w:val="sr-Latn-BA" w:eastAsia="sr-Latn-BA"/>
    </w:rPr>
  </w:style>
  <w:style w:type="paragraph" w:styleId="Header">
    <w:name w:val="header"/>
    <w:basedOn w:val="Normal"/>
    <w:link w:val="HeaderChar"/>
    <w:uiPriority w:val="99"/>
    <w:unhideWhenUsed/>
    <w:rsid w:val="00905BCF"/>
    <w:pPr>
      <w:tabs>
        <w:tab w:val="center" w:pos="4680"/>
        <w:tab w:val="right" w:pos="9360"/>
      </w:tabs>
    </w:pPr>
  </w:style>
  <w:style w:type="character" w:customStyle="1" w:styleId="HeaderChar">
    <w:name w:val="Header Char"/>
    <w:basedOn w:val="DefaultParagraphFont"/>
    <w:link w:val="Header"/>
    <w:uiPriority w:val="99"/>
    <w:rsid w:val="00905BC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05BCF"/>
    <w:pPr>
      <w:tabs>
        <w:tab w:val="center" w:pos="4680"/>
        <w:tab w:val="right" w:pos="9360"/>
      </w:tabs>
    </w:pPr>
  </w:style>
  <w:style w:type="character" w:customStyle="1" w:styleId="FooterChar">
    <w:name w:val="Footer Char"/>
    <w:basedOn w:val="DefaultParagraphFont"/>
    <w:link w:val="Footer"/>
    <w:uiPriority w:val="99"/>
    <w:rsid w:val="00905BCF"/>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64722">
      <w:bodyDiv w:val="1"/>
      <w:marLeft w:val="0"/>
      <w:marRight w:val="0"/>
      <w:marTop w:val="0"/>
      <w:marBottom w:val="0"/>
      <w:divBdr>
        <w:top w:val="none" w:sz="0" w:space="0" w:color="auto"/>
        <w:left w:val="none" w:sz="0" w:space="0" w:color="auto"/>
        <w:bottom w:val="none" w:sz="0" w:space="0" w:color="auto"/>
        <w:right w:val="none" w:sz="0" w:space="0" w:color="auto"/>
      </w:divBdr>
    </w:div>
    <w:div w:id="573664291">
      <w:bodyDiv w:val="1"/>
      <w:marLeft w:val="0"/>
      <w:marRight w:val="0"/>
      <w:marTop w:val="0"/>
      <w:marBottom w:val="0"/>
      <w:divBdr>
        <w:top w:val="none" w:sz="0" w:space="0" w:color="auto"/>
        <w:left w:val="none" w:sz="0" w:space="0" w:color="auto"/>
        <w:bottom w:val="none" w:sz="0" w:space="0" w:color="auto"/>
        <w:right w:val="none" w:sz="0" w:space="0" w:color="auto"/>
      </w:divBdr>
    </w:div>
    <w:div w:id="129220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1061</Words>
  <Characters>6051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dc:creator>
  <cp:keywords/>
  <dc:description/>
  <cp:lastModifiedBy>Bojan Grgic</cp:lastModifiedBy>
  <cp:revision>2</cp:revision>
  <cp:lastPrinted>2021-05-27T12:01:00Z</cp:lastPrinted>
  <dcterms:created xsi:type="dcterms:W3CDTF">2021-05-28T10:14:00Z</dcterms:created>
  <dcterms:modified xsi:type="dcterms:W3CDTF">2021-05-28T10:14:00Z</dcterms:modified>
</cp:coreProperties>
</file>