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161" w:rsidRDefault="008B7161" w:rsidP="001D314B">
      <w:pPr>
        <w:spacing w:after="0"/>
        <w:rPr>
          <w:rFonts w:ascii="Times New Roman" w:hAnsi="Times New Roman"/>
          <w:b/>
          <w:sz w:val="24"/>
          <w:szCs w:val="24"/>
          <w:lang w:eastAsia="hr-HR"/>
        </w:rPr>
      </w:pPr>
    </w:p>
    <w:p w:rsidR="00B14F3A" w:rsidRPr="00CA323F" w:rsidRDefault="00B14F3A" w:rsidP="001D314B">
      <w:pPr>
        <w:spacing w:after="0"/>
        <w:rPr>
          <w:rFonts w:ascii="Times New Roman" w:hAnsi="Times New Roman"/>
          <w:b/>
          <w:sz w:val="24"/>
          <w:szCs w:val="24"/>
          <w:lang w:eastAsia="hr-HR"/>
        </w:rPr>
      </w:pPr>
    </w:p>
    <w:p w:rsidR="001D314B" w:rsidRPr="004F1476" w:rsidRDefault="001D314B" w:rsidP="001D314B">
      <w:pPr>
        <w:shd w:val="clear" w:color="auto" w:fill="FFFFFF"/>
        <w:spacing w:after="0"/>
        <w:jc w:val="center"/>
        <w:rPr>
          <w:rFonts w:ascii="Times New Roman" w:hAnsi="Times New Roman"/>
          <w:b/>
          <w:sz w:val="24"/>
          <w:szCs w:val="24"/>
          <w:lang w:val="sr-Cyrl-CS" w:eastAsia="hr-HR"/>
        </w:rPr>
      </w:pPr>
      <w:r w:rsidRPr="004F1476">
        <w:rPr>
          <w:rFonts w:ascii="Times New Roman" w:hAnsi="Times New Roman"/>
          <w:b/>
          <w:sz w:val="24"/>
          <w:szCs w:val="24"/>
          <w:lang w:val="sr-Cyrl-CS" w:eastAsia="hr-HR"/>
        </w:rPr>
        <w:t>ИЗЈАВА О УСКЛАЂЕНОСТИ ПРОПИСА</w:t>
      </w:r>
    </w:p>
    <w:p w:rsidR="001D314B" w:rsidRPr="004F1476" w:rsidRDefault="001D314B" w:rsidP="001D314B">
      <w:pPr>
        <w:shd w:val="clear" w:color="auto" w:fill="FFFFFF"/>
        <w:spacing w:after="0"/>
        <w:jc w:val="center"/>
        <w:rPr>
          <w:rFonts w:ascii="Times New Roman" w:hAnsi="Times New Roman"/>
          <w:b/>
          <w:sz w:val="24"/>
          <w:szCs w:val="24"/>
          <w:lang w:val="sr-Cyrl-CS" w:eastAsia="hr-HR"/>
        </w:rPr>
      </w:pPr>
      <w:r w:rsidRPr="004F1476">
        <w:rPr>
          <w:rFonts w:ascii="Times New Roman" w:hAnsi="Times New Roman"/>
          <w:b/>
          <w:sz w:val="24"/>
          <w:szCs w:val="24"/>
          <w:lang w:val="sr-Cyrl-CS" w:eastAsia="hr-HR"/>
        </w:rPr>
        <w:t>СА ПРОПИСИМА ЕВРОПСКЕ УНИЈЕ</w:t>
      </w:r>
    </w:p>
    <w:p w:rsidR="00915EEC" w:rsidRDefault="00915EEC" w:rsidP="001D314B">
      <w:pPr>
        <w:spacing w:after="0"/>
        <w:rPr>
          <w:rFonts w:ascii="Times New Roman" w:hAnsi="Times New Roman"/>
          <w:b/>
          <w:sz w:val="24"/>
          <w:szCs w:val="24"/>
          <w:lang w:val="sr-Cyrl-CS" w:eastAsia="hr-HR"/>
        </w:rPr>
      </w:pPr>
    </w:p>
    <w:p w:rsidR="00B14F3A" w:rsidRDefault="00B14F3A" w:rsidP="001D314B">
      <w:pPr>
        <w:spacing w:after="0"/>
        <w:rPr>
          <w:rFonts w:ascii="Times New Roman" w:hAnsi="Times New Roman"/>
          <w:b/>
          <w:sz w:val="24"/>
          <w:szCs w:val="24"/>
          <w:lang w:val="sr-Cyrl-CS" w:eastAsia="hr-HR"/>
        </w:rPr>
      </w:pPr>
    </w:p>
    <w:p w:rsidR="006C74BF" w:rsidRDefault="001D314B" w:rsidP="006C74BF">
      <w:pPr>
        <w:spacing w:after="0"/>
        <w:contextualSpacing/>
        <w:rPr>
          <w:rFonts w:ascii="Times New Roman" w:hAnsi="Times New Roman"/>
          <w:sz w:val="24"/>
          <w:szCs w:val="24"/>
          <w:lang w:val="sr-Cyrl-CS" w:eastAsia="hr-HR"/>
        </w:rPr>
      </w:pPr>
      <w:r w:rsidRPr="004F1476">
        <w:rPr>
          <w:rFonts w:ascii="Times New Roman" w:hAnsi="Times New Roman"/>
          <w:b/>
          <w:sz w:val="24"/>
          <w:szCs w:val="24"/>
          <w:lang w:val="sr-Cyrl-CS" w:eastAsia="hr-HR"/>
        </w:rPr>
        <w:t xml:space="preserve">1. </w:t>
      </w:r>
      <w:r w:rsidR="006C74BF">
        <w:rPr>
          <w:rFonts w:ascii="Times New Roman" w:hAnsi="Times New Roman"/>
          <w:b/>
          <w:sz w:val="24"/>
          <w:szCs w:val="24"/>
          <w:lang w:val="sr-Cyrl-RS" w:eastAsia="hr-HR"/>
        </w:rPr>
        <w:t>О</w:t>
      </w:r>
      <w:r w:rsidR="006C74BF">
        <w:rPr>
          <w:rFonts w:ascii="Times New Roman" w:hAnsi="Times New Roman"/>
          <w:b/>
          <w:sz w:val="24"/>
          <w:szCs w:val="24"/>
          <w:lang w:val="sr-Cyrl-CS" w:eastAsia="hr-HR"/>
        </w:rPr>
        <w:t xml:space="preserve">влашћени предлагач прописа: </w:t>
      </w:r>
      <w:r w:rsidR="006C74BF" w:rsidRPr="006C74BF">
        <w:rPr>
          <w:rFonts w:ascii="Times New Roman" w:hAnsi="Times New Roman"/>
          <w:sz w:val="24"/>
          <w:szCs w:val="24"/>
          <w:lang w:val="sr-Cyrl-CS" w:eastAsia="hr-HR"/>
        </w:rPr>
        <w:t>Влада</w:t>
      </w:r>
    </w:p>
    <w:p w:rsidR="001D314B" w:rsidRPr="004F1476" w:rsidRDefault="006C74BF" w:rsidP="006C74BF">
      <w:pPr>
        <w:spacing w:after="0"/>
        <w:contextualSpacing/>
        <w:rPr>
          <w:rFonts w:ascii="Times New Roman" w:hAnsi="Times New Roman"/>
          <w:sz w:val="24"/>
          <w:szCs w:val="24"/>
          <w:lang w:val="sr-Cyrl-CS" w:eastAsia="hr-HR"/>
        </w:rPr>
      </w:pPr>
      <w:r>
        <w:rPr>
          <w:rFonts w:ascii="Times New Roman" w:hAnsi="Times New Roman"/>
          <w:b/>
          <w:sz w:val="24"/>
          <w:szCs w:val="24"/>
          <w:lang w:val="sr-Cyrl-CS" w:eastAsia="hr-HR"/>
        </w:rPr>
        <w:t xml:space="preserve">    </w:t>
      </w:r>
      <w:r w:rsidRPr="006C74BF">
        <w:rPr>
          <w:rFonts w:ascii="Times New Roman" w:hAnsi="Times New Roman"/>
          <w:b/>
          <w:sz w:val="24"/>
          <w:szCs w:val="24"/>
          <w:lang w:val="sr-Cyrl-CS" w:eastAsia="hr-HR"/>
        </w:rPr>
        <w:t>Обрађивач:</w:t>
      </w:r>
      <w:r>
        <w:rPr>
          <w:rFonts w:ascii="Times New Roman" w:hAnsi="Times New Roman"/>
          <w:sz w:val="24"/>
          <w:szCs w:val="24"/>
          <w:lang w:val="sr-Cyrl-CS" w:eastAsia="hr-HR"/>
        </w:rPr>
        <w:t xml:space="preserve"> </w:t>
      </w:r>
      <w:r w:rsidR="001D314B" w:rsidRPr="004F1476">
        <w:rPr>
          <w:rFonts w:ascii="Times New Roman" w:hAnsi="Times New Roman"/>
          <w:sz w:val="24"/>
          <w:szCs w:val="24"/>
          <w:lang w:val="sr-Cyrl-CS" w:eastAsia="hr-HR"/>
        </w:rPr>
        <w:t>Министарство правде</w:t>
      </w:r>
    </w:p>
    <w:p w:rsidR="00B14F3A" w:rsidRPr="00915EEC" w:rsidRDefault="00B14F3A" w:rsidP="001D314B">
      <w:pPr>
        <w:spacing w:after="0"/>
        <w:rPr>
          <w:rFonts w:ascii="Times New Roman" w:hAnsi="Times New Roman"/>
          <w:b/>
          <w:sz w:val="24"/>
          <w:szCs w:val="24"/>
          <w:lang w:val="sr-Latn-RS" w:eastAsia="hr-HR"/>
        </w:rPr>
      </w:pPr>
    </w:p>
    <w:p w:rsidR="001D314B" w:rsidRPr="00AC17F8" w:rsidRDefault="001D314B" w:rsidP="001D314B">
      <w:pPr>
        <w:spacing w:after="0"/>
        <w:rPr>
          <w:rFonts w:ascii="Times New Roman" w:hAnsi="Times New Roman"/>
          <w:b/>
          <w:sz w:val="24"/>
          <w:szCs w:val="24"/>
          <w:lang w:val="sr-Cyrl-CS" w:eastAsia="hr-HR"/>
        </w:rPr>
      </w:pPr>
      <w:r w:rsidRPr="00AC17F8">
        <w:rPr>
          <w:rFonts w:ascii="Times New Roman" w:hAnsi="Times New Roman"/>
          <w:b/>
          <w:sz w:val="24"/>
          <w:szCs w:val="24"/>
          <w:lang w:val="sr-Cyrl-CS" w:eastAsia="hr-HR"/>
        </w:rPr>
        <w:t>2. Назив прописа</w:t>
      </w:r>
    </w:p>
    <w:p w:rsidR="001D314B" w:rsidRDefault="006C74BF" w:rsidP="006C74BF">
      <w:pPr>
        <w:tabs>
          <w:tab w:val="clear" w:pos="1080"/>
          <w:tab w:val="left" w:pos="720"/>
        </w:tabs>
        <w:spacing w:after="0"/>
        <w:contextualSpacing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Предлог </w:t>
      </w:r>
      <w:r w:rsidR="00CD240E">
        <w:rPr>
          <w:rFonts w:ascii="Times New Roman" w:hAnsi="Times New Roman"/>
          <w:sz w:val="24"/>
          <w:szCs w:val="24"/>
          <w:lang w:val="sr-Cyrl-CS"/>
        </w:rPr>
        <w:t xml:space="preserve">закона о </w:t>
      </w:r>
      <w:r w:rsidR="00F7141E">
        <w:rPr>
          <w:rFonts w:ascii="Times New Roman" w:hAnsi="Times New Roman"/>
          <w:sz w:val="24"/>
          <w:szCs w:val="24"/>
          <w:lang w:val="sr-Cyrl-CS"/>
        </w:rPr>
        <w:t>националној бази података за спречавање и борбу против тероризма</w:t>
      </w:r>
    </w:p>
    <w:p w:rsidR="006C74BF" w:rsidRDefault="006C74BF" w:rsidP="006C74BF">
      <w:pPr>
        <w:pStyle w:val="HTMLPreformatted"/>
        <w:shd w:val="clear" w:color="auto" w:fill="FFFFFF"/>
        <w:tabs>
          <w:tab w:val="clear" w:pos="916"/>
          <w:tab w:val="left" w:pos="720"/>
        </w:tabs>
        <w:contextualSpacing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</w:p>
    <w:p w:rsidR="00740627" w:rsidRPr="00740627" w:rsidRDefault="006C74BF" w:rsidP="006C74BF">
      <w:pPr>
        <w:pStyle w:val="HTMLPreformatted"/>
        <w:shd w:val="clear" w:color="auto" w:fill="FFFFFF"/>
        <w:tabs>
          <w:tab w:val="clear" w:pos="916"/>
          <w:tab w:val="left" w:pos="720"/>
        </w:tabs>
        <w:contextualSpacing/>
        <w:rPr>
          <w:rFonts w:ascii="Times New Roman" w:hAnsi="Times New Roman" w:cs="Times New Roman"/>
          <w:color w:val="212121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r w:rsidR="00740627" w:rsidRPr="00740627">
        <w:rPr>
          <w:rFonts w:ascii="Times New Roman" w:hAnsi="Times New Roman" w:cs="Times New Roman"/>
          <w:color w:val="212121"/>
          <w:sz w:val="24"/>
          <w:szCs w:val="24"/>
          <w:lang w:val="en"/>
        </w:rPr>
        <w:t>Draft Law on National Database for Preventing and Combating Terrorism</w:t>
      </w:r>
      <w:r w:rsidR="0031241A">
        <w:rPr>
          <w:rFonts w:ascii="Times New Roman" w:hAnsi="Times New Roman" w:cs="Times New Roman"/>
          <w:color w:val="212121"/>
          <w:sz w:val="24"/>
          <w:szCs w:val="24"/>
          <w:lang w:val="en"/>
        </w:rPr>
        <w:t xml:space="preserve"> </w:t>
      </w:r>
    </w:p>
    <w:p w:rsidR="001D314B" w:rsidRDefault="00CD240E" w:rsidP="006C74BF">
      <w:pPr>
        <w:tabs>
          <w:tab w:val="left" w:pos="720"/>
        </w:tabs>
        <w:spacing w:after="0"/>
        <w:contextualSpacing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 xml:space="preserve"> </w:t>
      </w:r>
      <w:r w:rsidR="00CA720F">
        <w:rPr>
          <w:rFonts w:ascii="Times New Roman" w:hAnsi="Times New Roman"/>
          <w:sz w:val="24"/>
          <w:szCs w:val="24"/>
          <w:lang w:eastAsia="hr-HR"/>
        </w:rPr>
        <w:t xml:space="preserve"> </w:t>
      </w:r>
      <w:r w:rsidR="001D314B" w:rsidRPr="00AC17F8">
        <w:rPr>
          <w:rFonts w:ascii="Times New Roman" w:hAnsi="Times New Roman"/>
          <w:sz w:val="24"/>
          <w:szCs w:val="24"/>
          <w:lang w:eastAsia="hr-HR"/>
        </w:rPr>
        <w:t xml:space="preserve"> </w:t>
      </w:r>
    </w:p>
    <w:p w:rsidR="00B14F3A" w:rsidRPr="008D46C8" w:rsidRDefault="00B14F3A" w:rsidP="006C74BF">
      <w:pPr>
        <w:tabs>
          <w:tab w:val="left" w:pos="720"/>
        </w:tabs>
        <w:spacing w:after="0"/>
        <w:contextualSpacing/>
        <w:rPr>
          <w:rFonts w:ascii="Times New Roman" w:hAnsi="Times New Roman"/>
          <w:sz w:val="24"/>
          <w:szCs w:val="24"/>
          <w:lang w:val="sr-Cyrl-RS" w:eastAsia="hr-HR"/>
        </w:rPr>
      </w:pPr>
    </w:p>
    <w:p w:rsidR="005803AF" w:rsidRPr="000F559B" w:rsidRDefault="005803AF" w:rsidP="005803AF">
      <w:pPr>
        <w:spacing w:after="0"/>
        <w:rPr>
          <w:rFonts w:ascii="Times New Roman" w:hAnsi="Times New Roman"/>
          <w:b/>
          <w:sz w:val="24"/>
          <w:szCs w:val="24"/>
          <w:lang w:eastAsia="hr-HR"/>
        </w:rPr>
      </w:pPr>
      <w:r w:rsidRPr="000F559B">
        <w:rPr>
          <w:rFonts w:ascii="Times New Roman" w:hAnsi="Times New Roman"/>
          <w:b/>
          <w:sz w:val="24"/>
          <w:szCs w:val="24"/>
          <w:lang w:eastAsia="hr-HR"/>
        </w:rPr>
        <w:t xml:space="preserve">3. </w:t>
      </w:r>
      <w:proofErr w:type="spellStart"/>
      <w:r w:rsidRPr="000F559B">
        <w:rPr>
          <w:rFonts w:ascii="Times New Roman" w:hAnsi="Times New Roman"/>
          <w:b/>
          <w:sz w:val="24"/>
          <w:szCs w:val="24"/>
          <w:lang w:eastAsia="hr-HR"/>
        </w:rPr>
        <w:t>Усклађеност</w:t>
      </w:r>
      <w:proofErr w:type="spellEnd"/>
      <w:r w:rsidRPr="000F559B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0F559B">
        <w:rPr>
          <w:rFonts w:ascii="Times New Roman" w:hAnsi="Times New Roman"/>
          <w:b/>
          <w:sz w:val="24"/>
          <w:szCs w:val="24"/>
          <w:lang w:eastAsia="hr-HR"/>
        </w:rPr>
        <w:t>прописа</w:t>
      </w:r>
      <w:proofErr w:type="spellEnd"/>
      <w:r w:rsidRPr="000F559B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0F559B">
        <w:rPr>
          <w:rFonts w:ascii="Times New Roman" w:hAnsi="Times New Roman"/>
          <w:b/>
          <w:sz w:val="24"/>
          <w:szCs w:val="24"/>
          <w:lang w:eastAsia="hr-HR"/>
        </w:rPr>
        <w:t>са</w:t>
      </w:r>
      <w:proofErr w:type="spellEnd"/>
      <w:r w:rsidRPr="000F559B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0F559B">
        <w:rPr>
          <w:rFonts w:ascii="Times New Roman" w:hAnsi="Times New Roman"/>
          <w:b/>
          <w:sz w:val="24"/>
          <w:szCs w:val="24"/>
          <w:lang w:eastAsia="hr-HR"/>
        </w:rPr>
        <w:t>одредбама</w:t>
      </w:r>
      <w:proofErr w:type="spellEnd"/>
      <w:r w:rsidRPr="000F559B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0F559B">
        <w:rPr>
          <w:rFonts w:ascii="Times New Roman" w:hAnsi="Times New Roman"/>
          <w:b/>
          <w:sz w:val="24"/>
          <w:szCs w:val="24"/>
          <w:lang w:eastAsia="hr-HR"/>
        </w:rPr>
        <w:t>Споразума</w:t>
      </w:r>
      <w:proofErr w:type="spellEnd"/>
      <w:r w:rsidRPr="000F559B">
        <w:rPr>
          <w:rFonts w:ascii="Times New Roman" w:hAnsi="Times New Roman"/>
          <w:b/>
          <w:sz w:val="24"/>
          <w:szCs w:val="24"/>
          <w:lang w:eastAsia="hr-HR"/>
        </w:rPr>
        <w:t xml:space="preserve"> о </w:t>
      </w:r>
      <w:proofErr w:type="spellStart"/>
      <w:r w:rsidRPr="000F559B">
        <w:rPr>
          <w:rFonts w:ascii="Times New Roman" w:hAnsi="Times New Roman"/>
          <w:b/>
          <w:sz w:val="24"/>
          <w:szCs w:val="24"/>
          <w:lang w:eastAsia="hr-HR"/>
        </w:rPr>
        <w:t>стабилизацији</w:t>
      </w:r>
      <w:proofErr w:type="spellEnd"/>
      <w:r w:rsidRPr="000F559B">
        <w:rPr>
          <w:rFonts w:ascii="Times New Roman" w:hAnsi="Times New Roman"/>
          <w:b/>
          <w:sz w:val="24"/>
          <w:szCs w:val="24"/>
          <w:lang w:eastAsia="hr-HR"/>
        </w:rPr>
        <w:t xml:space="preserve"> и </w:t>
      </w:r>
      <w:proofErr w:type="spellStart"/>
      <w:r w:rsidRPr="000F559B">
        <w:rPr>
          <w:rFonts w:ascii="Times New Roman" w:hAnsi="Times New Roman"/>
          <w:b/>
          <w:sz w:val="24"/>
          <w:szCs w:val="24"/>
          <w:lang w:eastAsia="hr-HR"/>
        </w:rPr>
        <w:t>придруживању</w:t>
      </w:r>
      <w:proofErr w:type="spellEnd"/>
      <w:r w:rsidRPr="000F559B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0F559B">
        <w:rPr>
          <w:rFonts w:ascii="Times New Roman" w:hAnsi="Times New Roman"/>
          <w:b/>
          <w:sz w:val="24"/>
          <w:szCs w:val="24"/>
          <w:lang w:eastAsia="hr-HR"/>
        </w:rPr>
        <w:t>између</w:t>
      </w:r>
      <w:proofErr w:type="spellEnd"/>
      <w:r w:rsidRPr="000F559B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0F559B">
        <w:rPr>
          <w:rFonts w:ascii="Times New Roman" w:hAnsi="Times New Roman"/>
          <w:b/>
          <w:sz w:val="24"/>
          <w:szCs w:val="24"/>
          <w:lang w:eastAsia="hr-HR"/>
        </w:rPr>
        <w:t>Европских</w:t>
      </w:r>
      <w:proofErr w:type="spellEnd"/>
      <w:r w:rsidRPr="000F559B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0F559B">
        <w:rPr>
          <w:rFonts w:ascii="Times New Roman" w:hAnsi="Times New Roman"/>
          <w:b/>
          <w:sz w:val="24"/>
          <w:szCs w:val="24"/>
          <w:lang w:eastAsia="hr-HR"/>
        </w:rPr>
        <w:t>заједница</w:t>
      </w:r>
      <w:proofErr w:type="spellEnd"/>
      <w:r w:rsidRPr="000F559B">
        <w:rPr>
          <w:rFonts w:ascii="Times New Roman" w:hAnsi="Times New Roman"/>
          <w:b/>
          <w:sz w:val="24"/>
          <w:szCs w:val="24"/>
          <w:lang w:eastAsia="hr-HR"/>
        </w:rPr>
        <w:t xml:space="preserve"> и </w:t>
      </w:r>
      <w:proofErr w:type="spellStart"/>
      <w:r w:rsidRPr="000F559B">
        <w:rPr>
          <w:rFonts w:ascii="Times New Roman" w:hAnsi="Times New Roman"/>
          <w:b/>
          <w:sz w:val="24"/>
          <w:szCs w:val="24"/>
          <w:lang w:eastAsia="hr-HR"/>
        </w:rPr>
        <w:t>њихових</w:t>
      </w:r>
      <w:proofErr w:type="spellEnd"/>
      <w:r w:rsidRPr="000F559B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0F559B">
        <w:rPr>
          <w:rFonts w:ascii="Times New Roman" w:hAnsi="Times New Roman"/>
          <w:b/>
          <w:sz w:val="24"/>
          <w:szCs w:val="24"/>
          <w:lang w:eastAsia="hr-HR"/>
        </w:rPr>
        <w:t>држава</w:t>
      </w:r>
      <w:proofErr w:type="spellEnd"/>
      <w:r w:rsidRPr="000F559B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0F559B">
        <w:rPr>
          <w:rFonts w:ascii="Times New Roman" w:hAnsi="Times New Roman"/>
          <w:b/>
          <w:sz w:val="24"/>
          <w:szCs w:val="24"/>
          <w:lang w:eastAsia="hr-HR"/>
        </w:rPr>
        <w:t>чланица</w:t>
      </w:r>
      <w:proofErr w:type="spellEnd"/>
      <w:r w:rsidRPr="000F559B">
        <w:rPr>
          <w:rFonts w:ascii="Times New Roman" w:hAnsi="Times New Roman"/>
          <w:b/>
          <w:sz w:val="24"/>
          <w:szCs w:val="24"/>
          <w:lang w:eastAsia="hr-HR"/>
        </w:rPr>
        <w:t xml:space="preserve">, </w:t>
      </w:r>
      <w:proofErr w:type="spellStart"/>
      <w:r w:rsidRPr="000F559B">
        <w:rPr>
          <w:rFonts w:ascii="Times New Roman" w:hAnsi="Times New Roman"/>
          <w:b/>
          <w:sz w:val="24"/>
          <w:szCs w:val="24"/>
          <w:lang w:eastAsia="hr-HR"/>
        </w:rPr>
        <w:t>са</w:t>
      </w:r>
      <w:proofErr w:type="spellEnd"/>
      <w:r w:rsidRPr="000F559B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0F559B">
        <w:rPr>
          <w:rFonts w:ascii="Times New Roman" w:hAnsi="Times New Roman"/>
          <w:b/>
          <w:sz w:val="24"/>
          <w:szCs w:val="24"/>
          <w:lang w:eastAsia="hr-HR"/>
        </w:rPr>
        <w:t>једне</w:t>
      </w:r>
      <w:proofErr w:type="spellEnd"/>
      <w:r w:rsidRPr="000F559B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0F559B">
        <w:rPr>
          <w:rFonts w:ascii="Times New Roman" w:hAnsi="Times New Roman"/>
          <w:b/>
          <w:sz w:val="24"/>
          <w:szCs w:val="24"/>
          <w:lang w:eastAsia="hr-HR"/>
        </w:rPr>
        <w:t>стране</w:t>
      </w:r>
      <w:proofErr w:type="spellEnd"/>
      <w:r w:rsidRPr="000F559B">
        <w:rPr>
          <w:rFonts w:ascii="Times New Roman" w:hAnsi="Times New Roman"/>
          <w:b/>
          <w:sz w:val="24"/>
          <w:szCs w:val="24"/>
          <w:lang w:eastAsia="hr-HR"/>
        </w:rPr>
        <w:t xml:space="preserve">, и </w:t>
      </w:r>
      <w:proofErr w:type="spellStart"/>
      <w:r w:rsidRPr="000F559B">
        <w:rPr>
          <w:rFonts w:ascii="Times New Roman" w:hAnsi="Times New Roman"/>
          <w:b/>
          <w:sz w:val="24"/>
          <w:szCs w:val="24"/>
          <w:lang w:eastAsia="hr-HR"/>
        </w:rPr>
        <w:t>Републике</w:t>
      </w:r>
      <w:proofErr w:type="spellEnd"/>
      <w:r w:rsidRPr="000F559B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0F559B">
        <w:rPr>
          <w:rFonts w:ascii="Times New Roman" w:hAnsi="Times New Roman"/>
          <w:b/>
          <w:sz w:val="24"/>
          <w:szCs w:val="24"/>
          <w:lang w:eastAsia="hr-HR"/>
        </w:rPr>
        <w:t>Србије</w:t>
      </w:r>
      <w:proofErr w:type="spellEnd"/>
      <w:r w:rsidRPr="000F559B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0F559B">
        <w:rPr>
          <w:rFonts w:ascii="Times New Roman" w:hAnsi="Times New Roman"/>
          <w:b/>
          <w:sz w:val="24"/>
          <w:szCs w:val="24"/>
          <w:lang w:eastAsia="hr-HR"/>
        </w:rPr>
        <w:t>са</w:t>
      </w:r>
      <w:proofErr w:type="spellEnd"/>
      <w:r w:rsidRPr="000F559B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0F559B">
        <w:rPr>
          <w:rFonts w:ascii="Times New Roman" w:hAnsi="Times New Roman"/>
          <w:b/>
          <w:sz w:val="24"/>
          <w:szCs w:val="24"/>
          <w:lang w:eastAsia="hr-HR"/>
        </w:rPr>
        <w:t>друге</w:t>
      </w:r>
      <w:proofErr w:type="spellEnd"/>
      <w:r w:rsidRPr="000F559B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0F559B">
        <w:rPr>
          <w:rFonts w:ascii="Times New Roman" w:hAnsi="Times New Roman"/>
          <w:b/>
          <w:sz w:val="24"/>
          <w:szCs w:val="24"/>
          <w:lang w:eastAsia="hr-HR"/>
        </w:rPr>
        <w:t>стране</w:t>
      </w:r>
      <w:proofErr w:type="spellEnd"/>
      <w:r w:rsidRPr="000F559B">
        <w:rPr>
          <w:rFonts w:ascii="Times New Roman" w:hAnsi="Times New Roman"/>
          <w:b/>
          <w:sz w:val="24"/>
          <w:szCs w:val="24"/>
          <w:lang w:eastAsia="hr-HR"/>
        </w:rPr>
        <w:t xml:space="preserve"> („</w:t>
      </w:r>
      <w:proofErr w:type="spellStart"/>
      <w:r w:rsidRPr="000F559B">
        <w:rPr>
          <w:rFonts w:ascii="Times New Roman" w:hAnsi="Times New Roman"/>
          <w:b/>
          <w:sz w:val="24"/>
          <w:szCs w:val="24"/>
          <w:lang w:eastAsia="hr-HR"/>
        </w:rPr>
        <w:t>Службени</w:t>
      </w:r>
      <w:proofErr w:type="spellEnd"/>
      <w:r w:rsidRPr="000F559B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0F559B">
        <w:rPr>
          <w:rFonts w:ascii="Times New Roman" w:hAnsi="Times New Roman"/>
          <w:b/>
          <w:sz w:val="24"/>
          <w:szCs w:val="24"/>
          <w:lang w:eastAsia="hr-HR"/>
        </w:rPr>
        <w:t>гласник</w:t>
      </w:r>
      <w:proofErr w:type="spellEnd"/>
      <w:r w:rsidRPr="000F559B">
        <w:rPr>
          <w:rFonts w:ascii="Times New Roman" w:hAnsi="Times New Roman"/>
          <w:b/>
          <w:sz w:val="24"/>
          <w:szCs w:val="24"/>
          <w:lang w:eastAsia="hr-HR"/>
        </w:rPr>
        <w:t xml:space="preserve"> РС”, </w:t>
      </w:r>
      <w:proofErr w:type="spellStart"/>
      <w:r w:rsidRPr="000F559B">
        <w:rPr>
          <w:rFonts w:ascii="Times New Roman" w:hAnsi="Times New Roman"/>
          <w:b/>
          <w:sz w:val="24"/>
          <w:szCs w:val="24"/>
          <w:lang w:eastAsia="hr-HR"/>
        </w:rPr>
        <w:t>број</w:t>
      </w:r>
      <w:proofErr w:type="spellEnd"/>
      <w:r w:rsidRPr="000F559B">
        <w:rPr>
          <w:rFonts w:ascii="Times New Roman" w:hAnsi="Times New Roman"/>
          <w:b/>
          <w:sz w:val="24"/>
          <w:szCs w:val="24"/>
          <w:lang w:eastAsia="hr-HR"/>
        </w:rPr>
        <w:t xml:space="preserve"> 83</w:t>
      </w:r>
      <w:r w:rsidR="0031241A" w:rsidRPr="000F559B">
        <w:rPr>
          <w:rFonts w:ascii="Times New Roman" w:hAnsi="Times New Roman"/>
          <w:b/>
          <w:sz w:val="24"/>
          <w:szCs w:val="24"/>
          <w:lang w:eastAsia="hr-HR"/>
        </w:rPr>
        <w:t xml:space="preserve">/08) (у </w:t>
      </w:r>
      <w:proofErr w:type="spellStart"/>
      <w:r w:rsidR="0031241A" w:rsidRPr="000F559B">
        <w:rPr>
          <w:rFonts w:ascii="Times New Roman" w:hAnsi="Times New Roman"/>
          <w:b/>
          <w:sz w:val="24"/>
          <w:szCs w:val="24"/>
          <w:lang w:eastAsia="hr-HR"/>
        </w:rPr>
        <w:t>даљем</w:t>
      </w:r>
      <w:proofErr w:type="spellEnd"/>
      <w:r w:rsidR="0031241A" w:rsidRPr="000F559B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="0031241A" w:rsidRPr="000F559B">
        <w:rPr>
          <w:rFonts w:ascii="Times New Roman" w:hAnsi="Times New Roman"/>
          <w:b/>
          <w:sz w:val="24"/>
          <w:szCs w:val="24"/>
          <w:lang w:eastAsia="hr-HR"/>
        </w:rPr>
        <w:t>тексту</w:t>
      </w:r>
      <w:proofErr w:type="spellEnd"/>
      <w:r w:rsidR="0031241A" w:rsidRPr="000F559B">
        <w:rPr>
          <w:rFonts w:ascii="Times New Roman" w:hAnsi="Times New Roman"/>
          <w:b/>
          <w:sz w:val="24"/>
          <w:szCs w:val="24"/>
          <w:lang w:eastAsia="hr-HR"/>
        </w:rPr>
        <w:t xml:space="preserve">: </w:t>
      </w:r>
      <w:proofErr w:type="spellStart"/>
      <w:r w:rsidR="0031241A" w:rsidRPr="000F559B">
        <w:rPr>
          <w:rFonts w:ascii="Times New Roman" w:hAnsi="Times New Roman"/>
          <w:b/>
          <w:sz w:val="24"/>
          <w:szCs w:val="24"/>
          <w:lang w:eastAsia="hr-HR"/>
        </w:rPr>
        <w:t>Споразум</w:t>
      </w:r>
      <w:proofErr w:type="spellEnd"/>
      <w:r w:rsidR="0031241A" w:rsidRPr="000F559B">
        <w:rPr>
          <w:rFonts w:ascii="Times New Roman" w:hAnsi="Times New Roman"/>
          <w:b/>
          <w:sz w:val="24"/>
          <w:szCs w:val="24"/>
          <w:lang w:eastAsia="hr-HR"/>
        </w:rPr>
        <w:t>)</w:t>
      </w:r>
      <w:r w:rsidRPr="000F559B">
        <w:rPr>
          <w:rFonts w:ascii="Times New Roman" w:hAnsi="Times New Roman"/>
          <w:b/>
          <w:sz w:val="24"/>
          <w:szCs w:val="24"/>
          <w:lang w:eastAsia="hr-HR"/>
        </w:rPr>
        <w:t>:</w:t>
      </w:r>
    </w:p>
    <w:p w:rsidR="005803AF" w:rsidRPr="000F559B" w:rsidRDefault="005803AF" w:rsidP="005803AF">
      <w:pPr>
        <w:spacing w:after="0"/>
        <w:rPr>
          <w:rFonts w:ascii="Times New Roman" w:hAnsi="Times New Roman"/>
          <w:b/>
          <w:sz w:val="24"/>
          <w:szCs w:val="24"/>
          <w:lang w:eastAsia="hr-HR"/>
        </w:rPr>
      </w:pPr>
    </w:p>
    <w:p w:rsidR="001D314B" w:rsidRPr="000F559B" w:rsidRDefault="005803AF" w:rsidP="005803AF">
      <w:pPr>
        <w:spacing w:after="0"/>
        <w:rPr>
          <w:rFonts w:ascii="Times New Roman" w:hAnsi="Times New Roman"/>
          <w:b/>
          <w:sz w:val="24"/>
          <w:szCs w:val="24"/>
          <w:lang w:eastAsia="hr-HR"/>
        </w:rPr>
      </w:pPr>
      <w:r w:rsidRPr="000F559B">
        <w:rPr>
          <w:rFonts w:ascii="Times New Roman" w:hAnsi="Times New Roman"/>
          <w:b/>
          <w:sz w:val="24"/>
          <w:szCs w:val="24"/>
          <w:lang w:eastAsia="hr-HR"/>
        </w:rPr>
        <w:t xml:space="preserve">а) </w:t>
      </w:r>
      <w:proofErr w:type="spellStart"/>
      <w:r w:rsidRPr="000F559B">
        <w:rPr>
          <w:rFonts w:ascii="Times New Roman" w:hAnsi="Times New Roman"/>
          <w:b/>
          <w:sz w:val="24"/>
          <w:szCs w:val="24"/>
          <w:lang w:eastAsia="hr-HR"/>
        </w:rPr>
        <w:t>Одредба</w:t>
      </w:r>
      <w:proofErr w:type="spellEnd"/>
      <w:r w:rsidRPr="000F559B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0F559B">
        <w:rPr>
          <w:rFonts w:ascii="Times New Roman" w:hAnsi="Times New Roman"/>
          <w:b/>
          <w:sz w:val="24"/>
          <w:szCs w:val="24"/>
          <w:lang w:eastAsia="hr-HR"/>
        </w:rPr>
        <w:t>Споразума</w:t>
      </w:r>
      <w:proofErr w:type="spellEnd"/>
      <w:r w:rsidRPr="000F559B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0F559B">
        <w:rPr>
          <w:rFonts w:ascii="Times New Roman" w:hAnsi="Times New Roman"/>
          <w:b/>
          <w:sz w:val="24"/>
          <w:szCs w:val="24"/>
          <w:lang w:eastAsia="hr-HR"/>
        </w:rPr>
        <w:t>која</w:t>
      </w:r>
      <w:proofErr w:type="spellEnd"/>
      <w:r w:rsidRPr="000F559B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0F559B">
        <w:rPr>
          <w:rFonts w:ascii="Times New Roman" w:hAnsi="Times New Roman"/>
          <w:b/>
          <w:sz w:val="24"/>
          <w:szCs w:val="24"/>
          <w:lang w:eastAsia="hr-HR"/>
        </w:rPr>
        <w:t>се</w:t>
      </w:r>
      <w:proofErr w:type="spellEnd"/>
      <w:r w:rsidRPr="000F559B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0F559B">
        <w:rPr>
          <w:rFonts w:ascii="Times New Roman" w:hAnsi="Times New Roman"/>
          <w:b/>
          <w:sz w:val="24"/>
          <w:szCs w:val="24"/>
          <w:lang w:eastAsia="hr-HR"/>
        </w:rPr>
        <w:t>односе</w:t>
      </w:r>
      <w:proofErr w:type="spellEnd"/>
      <w:r w:rsidRPr="000F559B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0F559B">
        <w:rPr>
          <w:rFonts w:ascii="Times New Roman" w:hAnsi="Times New Roman"/>
          <w:b/>
          <w:sz w:val="24"/>
          <w:szCs w:val="24"/>
          <w:lang w:eastAsia="hr-HR"/>
        </w:rPr>
        <w:t>на</w:t>
      </w:r>
      <w:proofErr w:type="spellEnd"/>
      <w:r w:rsidRPr="000F559B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0F559B">
        <w:rPr>
          <w:rFonts w:ascii="Times New Roman" w:hAnsi="Times New Roman"/>
          <w:b/>
          <w:sz w:val="24"/>
          <w:szCs w:val="24"/>
          <w:lang w:eastAsia="hr-HR"/>
        </w:rPr>
        <w:t>нормативну</w:t>
      </w:r>
      <w:proofErr w:type="spellEnd"/>
      <w:r w:rsidRPr="000F559B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0F559B">
        <w:rPr>
          <w:rFonts w:ascii="Times New Roman" w:hAnsi="Times New Roman"/>
          <w:b/>
          <w:sz w:val="24"/>
          <w:szCs w:val="24"/>
          <w:lang w:eastAsia="hr-HR"/>
        </w:rPr>
        <w:t>садржину</w:t>
      </w:r>
      <w:proofErr w:type="spellEnd"/>
      <w:r w:rsidRPr="000F559B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0F559B">
        <w:rPr>
          <w:rFonts w:ascii="Times New Roman" w:hAnsi="Times New Roman"/>
          <w:b/>
          <w:sz w:val="24"/>
          <w:szCs w:val="24"/>
          <w:lang w:eastAsia="hr-HR"/>
        </w:rPr>
        <w:t>прописа</w:t>
      </w:r>
      <w:proofErr w:type="spellEnd"/>
      <w:r w:rsidRPr="000F559B">
        <w:rPr>
          <w:rFonts w:ascii="Times New Roman" w:hAnsi="Times New Roman"/>
          <w:b/>
          <w:sz w:val="24"/>
          <w:szCs w:val="24"/>
          <w:lang w:eastAsia="hr-HR"/>
        </w:rPr>
        <w:t>,</w:t>
      </w:r>
    </w:p>
    <w:p w:rsidR="005803AF" w:rsidRPr="00AC17F8" w:rsidRDefault="005803AF" w:rsidP="005803AF">
      <w:pPr>
        <w:spacing w:after="0"/>
        <w:rPr>
          <w:rFonts w:ascii="Times New Roman" w:hAnsi="Times New Roman"/>
          <w:b/>
          <w:sz w:val="24"/>
          <w:szCs w:val="24"/>
          <w:lang w:eastAsia="hr-HR"/>
        </w:rPr>
      </w:pPr>
    </w:p>
    <w:p w:rsidR="00F7141E" w:rsidRDefault="00F7141E" w:rsidP="00F7141E">
      <w:pPr>
        <w:spacing w:after="0"/>
        <w:ind w:firstLine="720"/>
        <w:rPr>
          <w:rFonts w:ascii="Times New Roman" w:hAnsi="Times New Roman"/>
          <w:sz w:val="24"/>
          <w:szCs w:val="24"/>
          <w:lang w:eastAsia="hr-HR"/>
        </w:rPr>
      </w:pPr>
      <w:proofErr w:type="spellStart"/>
      <w:r w:rsidRPr="009F36EF">
        <w:rPr>
          <w:rFonts w:ascii="Times New Roman" w:hAnsi="Times New Roman"/>
          <w:sz w:val="24"/>
          <w:szCs w:val="24"/>
          <w:lang w:eastAsia="hr-HR"/>
        </w:rPr>
        <w:t>Наслов</w:t>
      </w:r>
      <w:proofErr w:type="spellEnd"/>
      <w:r w:rsidRPr="009F36EF">
        <w:rPr>
          <w:rFonts w:ascii="Times New Roman" w:hAnsi="Times New Roman"/>
          <w:sz w:val="24"/>
          <w:szCs w:val="24"/>
          <w:lang w:eastAsia="hr-HR"/>
        </w:rPr>
        <w:t xml:space="preserve"> VII. – ПРАВОСУЂЕ, СЛОБОДЕ И БЕЗБЕДНОСТ</w:t>
      </w:r>
      <w:r>
        <w:rPr>
          <w:rFonts w:ascii="Times New Roman" w:hAnsi="Times New Roman"/>
          <w:sz w:val="24"/>
          <w:szCs w:val="24"/>
          <w:lang w:eastAsia="hr-HR"/>
        </w:rPr>
        <w:t xml:space="preserve">, </w:t>
      </w:r>
    </w:p>
    <w:p w:rsidR="00C450DE" w:rsidRPr="00AC17F8" w:rsidRDefault="00F7141E" w:rsidP="00C450DE">
      <w:pPr>
        <w:spacing w:after="0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 xml:space="preserve">            </w:t>
      </w:r>
      <w:proofErr w:type="gramStart"/>
      <w:r>
        <w:rPr>
          <w:rFonts w:ascii="Times New Roman" w:hAnsi="Times New Roman"/>
          <w:sz w:val="24"/>
          <w:szCs w:val="24"/>
          <w:lang w:eastAsia="hr-HR"/>
        </w:rPr>
        <w:t>у</w:t>
      </w:r>
      <w:proofErr w:type="gramEnd"/>
      <w:r>
        <w:rPr>
          <w:rFonts w:ascii="Times New Roman" w:hAnsi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eastAsia="hr-HR"/>
        </w:rPr>
        <w:t>оквиру</w:t>
      </w:r>
      <w:proofErr w:type="spellEnd"/>
      <w:r>
        <w:rPr>
          <w:rFonts w:ascii="Times New Roman" w:hAnsi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eastAsia="hr-HR"/>
        </w:rPr>
        <w:t>којег</w:t>
      </w:r>
      <w:proofErr w:type="spellEnd"/>
      <w:r>
        <w:rPr>
          <w:rFonts w:ascii="Times New Roman" w:hAnsi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eastAsia="hr-HR"/>
        </w:rPr>
        <w:t>је</w:t>
      </w:r>
      <w:proofErr w:type="spellEnd"/>
      <w:r>
        <w:rPr>
          <w:rFonts w:ascii="Times New Roman" w:hAnsi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eastAsia="hr-HR"/>
        </w:rPr>
        <w:t>члан</w:t>
      </w:r>
      <w:proofErr w:type="spellEnd"/>
      <w:r>
        <w:rPr>
          <w:rFonts w:ascii="Times New Roman" w:hAnsi="Times New Roman"/>
          <w:sz w:val="24"/>
          <w:szCs w:val="24"/>
          <w:lang w:eastAsia="hr-HR"/>
        </w:rPr>
        <w:t xml:space="preserve"> 87 – </w:t>
      </w:r>
      <w:r>
        <w:rPr>
          <w:rFonts w:ascii="Times New Roman" w:hAnsi="Times New Roman"/>
          <w:sz w:val="24"/>
          <w:szCs w:val="24"/>
          <w:lang w:val="sr-Cyrl-RS" w:eastAsia="hr-HR"/>
        </w:rPr>
        <w:t>Борба против тероризма</w:t>
      </w:r>
      <w:r w:rsidR="00C450DE">
        <w:rPr>
          <w:rFonts w:ascii="Times New Roman" w:hAnsi="Times New Roman"/>
          <w:sz w:val="24"/>
          <w:szCs w:val="24"/>
          <w:lang w:eastAsia="hr-HR"/>
        </w:rPr>
        <w:t xml:space="preserve">. </w:t>
      </w:r>
      <w:r w:rsidR="00C450DE">
        <w:rPr>
          <w:rFonts w:ascii="Times New Roman" w:hAnsi="Times New Roman"/>
          <w:sz w:val="24"/>
          <w:szCs w:val="24"/>
          <w:lang w:val="sr-Cyrl-RS" w:eastAsia="hr-HR"/>
        </w:rPr>
        <w:t xml:space="preserve">Поред тога, с обзиром да је циљ закона </w:t>
      </w:r>
      <w:r w:rsidR="0031241A">
        <w:rPr>
          <w:rFonts w:ascii="Times New Roman" w:hAnsi="Times New Roman"/>
          <w:sz w:val="24"/>
          <w:szCs w:val="24"/>
          <w:lang w:val="sr-Cyrl-RS" w:eastAsia="hr-HR"/>
        </w:rPr>
        <w:t>ефикаснија</w:t>
      </w:r>
      <w:r w:rsidR="00C450DE">
        <w:rPr>
          <w:rFonts w:ascii="Times New Roman" w:hAnsi="Times New Roman"/>
          <w:sz w:val="24"/>
          <w:szCs w:val="24"/>
          <w:lang w:val="sr-Cyrl-RS" w:eastAsia="hr-HR"/>
        </w:rPr>
        <w:t xml:space="preserve"> сарадња државних </w:t>
      </w:r>
      <w:r w:rsidR="0031241A">
        <w:rPr>
          <w:rFonts w:ascii="Times New Roman" w:hAnsi="Times New Roman"/>
          <w:sz w:val="24"/>
          <w:szCs w:val="24"/>
          <w:lang w:val="sr-Cyrl-RS" w:eastAsia="hr-HR"/>
        </w:rPr>
        <w:t>органа</w:t>
      </w:r>
      <w:r w:rsidR="00C450DE">
        <w:rPr>
          <w:rFonts w:ascii="Times New Roman" w:hAnsi="Times New Roman"/>
          <w:sz w:val="24"/>
          <w:szCs w:val="24"/>
          <w:lang w:val="sr-Cyrl-RS" w:eastAsia="hr-HR"/>
        </w:rPr>
        <w:t>, али и обезбеђивање гарантованих основих људских права</w:t>
      </w:r>
      <w:r w:rsidR="00C450DE" w:rsidRPr="00AC17F8">
        <w:rPr>
          <w:rFonts w:ascii="Times New Roman" w:hAnsi="Times New Roman"/>
          <w:sz w:val="24"/>
          <w:szCs w:val="24"/>
          <w:lang w:eastAsia="hr-HR"/>
        </w:rPr>
        <w:t xml:space="preserve"> </w:t>
      </w:r>
      <w:r w:rsidR="00C450DE">
        <w:rPr>
          <w:rFonts w:ascii="Times New Roman" w:hAnsi="Times New Roman"/>
          <w:sz w:val="24"/>
          <w:szCs w:val="24"/>
          <w:lang w:val="sr-Cyrl-RS" w:eastAsia="hr-HR"/>
        </w:rPr>
        <w:t xml:space="preserve">остварује се и </w:t>
      </w:r>
      <w:proofErr w:type="spellStart"/>
      <w:r w:rsidR="00C450DE" w:rsidRPr="00AC17F8">
        <w:rPr>
          <w:rFonts w:ascii="Times New Roman" w:hAnsi="Times New Roman"/>
          <w:sz w:val="24"/>
          <w:szCs w:val="24"/>
          <w:lang w:eastAsia="hr-HR"/>
        </w:rPr>
        <w:t>члан</w:t>
      </w:r>
      <w:proofErr w:type="spellEnd"/>
      <w:r w:rsidR="00C450DE" w:rsidRPr="00AC17F8">
        <w:rPr>
          <w:rFonts w:ascii="Times New Roman" w:hAnsi="Times New Roman"/>
          <w:sz w:val="24"/>
          <w:szCs w:val="24"/>
          <w:lang w:eastAsia="hr-HR"/>
        </w:rPr>
        <w:t xml:space="preserve"> 80 – </w:t>
      </w:r>
      <w:proofErr w:type="spellStart"/>
      <w:r w:rsidR="00C450DE" w:rsidRPr="00AC17F8">
        <w:rPr>
          <w:rFonts w:ascii="Times New Roman" w:hAnsi="Times New Roman"/>
          <w:sz w:val="24"/>
          <w:szCs w:val="24"/>
          <w:lang w:eastAsia="hr-HR"/>
        </w:rPr>
        <w:t>Јачање</w:t>
      </w:r>
      <w:proofErr w:type="spellEnd"/>
      <w:r w:rsidR="00C450DE" w:rsidRPr="00AC17F8">
        <w:rPr>
          <w:rFonts w:ascii="Times New Roman" w:hAnsi="Times New Roman"/>
          <w:sz w:val="24"/>
          <w:szCs w:val="24"/>
          <w:lang w:eastAsia="hr-HR"/>
        </w:rPr>
        <w:t xml:space="preserve"> </w:t>
      </w:r>
      <w:proofErr w:type="spellStart"/>
      <w:r w:rsidR="00C450DE" w:rsidRPr="00AC17F8">
        <w:rPr>
          <w:rFonts w:ascii="Times New Roman" w:hAnsi="Times New Roman"/>
          <w:sz w:val="24"/>
          <w:szCs w:val="24"/>
          <w:lang w:eastAsia="hr-HR"/>
        </w:rPr>
        <w:t>институција</w:t>
      </w:r>
      <w:proofErr w:type="spellEnd"/>
      <w:r w:rsidR="00C450DE" w:rsidRPr="00AC17F8">
        <w:rPr>
          <w:rFonts w:ascii="Times New Roman" w:hAnsi="Times New Roman"/>
          <w:sz w:val="24"/>
          <w:szCs w:val="24"/>
          <w:lang w:eastAsia="hr-HR"/>
        </w:rPr>
        <w:t xml:space="preserve"> и </w:t>
      </w:r>
      <w:proofErr w:type="spellStart"/>
      <w:r w:rsidR="00C450DE" w:rsidRPr="00AC17F8">
        <w:rPr>
          <w:rFonts w:ascii="Times New Roman" w:hAnsi="Times New Roman"/>
          <w:sz w:val="24"/>
          <w:szCs w:val="24"/>
          <w:lang w:eastAsia="hr-HR"/>
        </w:rPr>
        <w:t>владавина</w:t>
      </w:r>
      <w:proofErr w:type="spellEnd"/>
      <w:r w:rsidR="00C450DE" w:rsidRPr="00AC17F8">
        <w:rPr>
          <w:rFonts w:ascii="Times New Roman" w:hAnsi="Times New Roman"/>
          <w:sz w:val="24"/>
          <w:szCs w:val="24"/>
          <w:lang w:eastAsia="hr-HR"/>
        </w:rPr>
        <w:t xml:space="preserve"> </w:t>
      </w:r>
      <w:proofErr w:type="spellStart"/>
      <w:r w:rsidR="00C450DE" w:rsidRPr="00AC17F8">
        <w:rPr>
          <w:rFonts w:ascii="Times New Roman" w:hAnsi="Times New Roman"/>
          <w:sz w:val="24"/>
          <w:szCs w:val="24"/>
          <w:lang w:eastAsia="hr-HR"/>
        </w:rPr>
        <w:t>права</w:t>
      </w:r>
      <w:proofErr w:type="spellEnd"/>
      <w:r w:rsidR="00C450DE">
        <w:rPr>
          <w:rFonts w:ascii="Times New Roman" w:hAnsi="Times New Roman"/>
          <w:sz w:val="24"/>
          <w:szCs w:val="24"/>
          <w:lang w:val="sr-Cyrl-RS" w:eastAsia="hr-HR"/>
        </w:rPr>
        <w:t xml:space="preserve">, односно члан </w:t>
      </w:r>
      <w:r w:rsidR="00C450DE">
        <w:rPr>
          <w:rFonts w:ascii="Times New Roman" w:hAnsi="Times New Roman"/>
          <w:sz w:val="24"/>
          <w:szCs w:val="24"/>
          <w:lang w:eastAsia="hr-HR"/>
        </w:rPr>
        <w:t xml:space="preserve">81 – </w:t>
      </w:r>
      <w:proofErr w:type="spellStart"/>
      <w:r w:rsidR="00C450DE">
        <w:rPr>
          <w:rFonts w:ascii="Times New Roman" w:hAnsi="Times New Roman"/>
          <w:sz w:val="24"/>
          <w:szCs w:val="24"/>
          <w:lang w:eastAsia="hr-HR"/>
        </w:rPr>
        <w:t>Заштита</w:t>
      </w:r>
      <w:proofErr w:type="spellEnd"/>
      <w:r w:rsidR="00C450DE">
        <w:rPr>
          <w:rFonts w:ascii="Times New Roman" w:hAnsi="Times New Roman"/>
          <w:sz w:val="24"/>
          <w:szCs w:val="24"/>
          <w:lang w:eastAsia="hr-HR"/>
        </w:rPr>
        <w:t xml:space="preserve"> </w:t>
      </w:r>
      <w:proofErr w:type="spellStart"/>
      <w:r w:rsidR="00C450DE">
        <w:rPr>
          <w:rFonts w:ascii="Times New Roman" w:hAnsi="Times New Roman"/>
          <w:sz w:val="24"/>
          <w:szCs w:val="24"/>
          <w:lang w:eastAsia="hr-HR"/>
        </w:rPr>
        <w:t>личних</w:t>
      </w:r>
      <w:proofErr w:type="spellEnd"/>
      <w:r w:rsidR="00C450DE">
        <w:rPr>
          <w:rFonts w:ascii="Times New Roman" w:hAnsi="Times New Roman"/>
          <w:sz w:val="24"/>
          <w:szCs w:val="24"/>
          <w:lang w:eastAsia="hr-HR"/>
        </w:rPr>
        <w:t xml:space="preserve"> </w:t>
      </w:r>
      <w:proofErr w:type="spellStart"/>
      <w:r w:rsidR="00C450DE">
        <w:rPr>
          <w:rFonts w:ascii="Times New Roman" w:hAnsi="Times New Roman"/>
          <w:sz w:val="24"/>
          <w:szCs w:val="24"/>
          <w:lang w:eastAsia="hr-HR"/>
        </w:rPr>
        <w:t>података</w:t>
      </w:r>
      <w:proofErr w:type="spellEnd"/>
      <w:r w:rsidR="00C450DE" w:rsidRPr="00AC17F8">
        <w:rPr>
          <w:rFonts w:ascii="Times New Roman" w:hAnsi="Times New Roman"/>
          <w:sz w:val="24"/>
          <w:szCs w:val="24"/>
          <w:lang w:eastAsia="hr-HR"/>
        </w:rPr>
        <w:t>.</w:t>
      </w:r>
    </w:p>
    <w:p w:rsidR="001D314B" w:rsidRPr="00C450DE" w:rsidRDefault="001D314B" w:rsidP="00F7141E">
      <w:pPr>
        <w:tabs>
          <w:tab w:val="clear" w:pos="1080"/>
          <w:tab w:val="left" w:pos="810"/>
        </w:tabs>
        <w:spacing w:after="0"/>
        <w:rPr>
          <w:rFonts w:ascii="Times New Roman" w:hAnsi="Times New Roman"/>
          <w:sz w:val="24"/>
          <w:szCs w:val="24"/>
          <w:lang w:val="sr-Cyrl-RS" w:eastAsia="hr-HR"/>
        </w:rPr>
      </w:pPr>
    </w:p>
    <w:p w:rsidR="001D314B" w:rsidRPr="00AC17F8" w:rsidRDefault="001D314B" w:rsidP="001D314B">
      <w:pPr>
        <w:spacing w:after="0"/>
        <w:rPr>
          <w:rFonts w:ascii="Times New Roman" w:hAnsi="Times New Roman"/>
          <w:b/>
          <w:sz w:val="24"/>
          <w:szCs w:val="24"/>
          <w:lang w:eastAsia="hr-HR"/>
        </w:rPr>
      </w:pPr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б)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Прелазни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рок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за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усклађивање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законодавства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према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одредбама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Споразума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>,</w:t>
      </w:r>
    </w:p>
    <w:p w:rsidR="001D314B" w:rsidRDefault="001D314B" w:rsidP="001D314B">
      <w:pPr>
        <w:spacing w:after="0"/>
        <w:rPr>
          <w:rFonts w:ascii="Times New Roman" w:hAnsi="Times New Roman"/>
          <w:b/>
          <w:sz w:val="24"/>
          <w:szCs w:val="24"/>
          <w:lang w:eastAsia="hr-HR"/>
        </w:rPr>
      </w:pPr>
    </w:p>
    <w:p w:rsidR="00F7141E" w:rsidRDefault="00F7141E" w:rsidP="00F7141E">
      <w:pPr>
        <w:tabs>
          <w:tab w:val="clear" w:pos="1080"/>
          <w:tab w:val="left" w:pos="0"/>
        </w:tabs>
        <w:spacing w:after="0"/>
        <w:ind w:firstLine="720"/>
        <w:rPr>
          <w:rFonts w:ascii="Times New Roman" w:hAnsi="Times New Roman"/>
          <w:sz w:val="24"/>
          <w:szCs w:val="24"/>
          <w:lang w:val="sr-Cyrl-CS" w:eastAsia="hr-HR"/>
        </w:rPr>
      </w:pPr>
      <w:r w:rsidRPr="008A5868">
        <w:rPr>
          <w:rFonts w:ascii="Times New Roman" w:hAnsi="Times New Roman"/>
          <w:sz w:val="24"/>
          <w:szCs w:val="24"/>
          <w:lang w:val="sr-Cyrl-CS" w:eastAsia="hr-HR"/>
        </w:rPr>
        <w:t>Одредбама Споразума није дат посебан рок за усклађивање, већ се усклађивање врши у складу са општим роком у складу са чланом 72. Споразума.</w:t>
      </w:r>
    </w:p>
    <w:p w:rsidR="00F7141E" w:rsidRPr="00AC17F8" w:rsidRDefault="00F7141E" w:rsidP="001D314B">
      <w:pPr>
        <w:spacing w:after="0"/>
        <w:rPr>
          <w:rFonts w:ascii="Times New Roman" w:hAnsi="Times New Roman"/>
          <w:b/>
          <w:sz w:val="24"/>
          <w:szCs w:val="24"/>
          <w:lang w:eastAsia="hr-HR"/>
        </w:rPr>
      </w:pPr>
    </w:p>
    <w:p w:rsidR="001D314B" w:rsidRPr="00AC17F8" w:rsidRDefault="001D314B" w:rsidP="001D314B">
      <w:pPr>
        <w:spacing w:after="0"/>
        <w:rPr>
          <w:rFonts w:ascii="Times New Roman" w:hAnsi="Times New Roman"/>
          <w:b/>
          <w:sz w:val="24"/>
          <w:szCs w:val="24"/>
          <w:lang w:eastAsia="hr-HR"/>
        </w:rPr>
      </w:pPr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в)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Оцена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испуњености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обавезе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које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произлазе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из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наведене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одредбе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Споразума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>,</w:t>
      </w:r>
    </w:p>
    <w:p w:rsidR="001D314B" w:rsidRPr="00AC17F8" w:rsidRDefault="001D314B" w:rsidP="001D314B">
      <w:pPr>
        <w:spacing w:after="0"/>
        <w:rPr>
          <w:rFonts w:ascii="Times New Roman" w:hAnsi="Times New Roman"/>
          <w:b/>
          <w:sz w:val="24"/>
          <w:szCs w:val="24"/>
          <w:lang w:eastAsia="hr-HR"/>
        </w:rPr>
      </w:pPr>
    </w:p>
    <w:p w:rsidR="001D314B" w:rsidRDefault="00F7141E" w:rsidP="001D314B">
      <w:pPr>
        <w:spacing w:after="0"/>
        <w:rPr>
          <w:rFonts w:ascii="Times New Roman" w:hAnsi="Times New Roman"/>
          <w:sz w:val="24"/>
          <w:szCs w:val="24"/>
          <w:lang w:val="sr-Cyrl-CS" w:eastAsia="hr-HR"/>
        </w:rPr>
      </w:pPr>
      <w:r>
        <w:rPr>
          <w:rFonts w:ascii="Times New Roman" w:hAnsi="Times New Roman"/>
          <w:sz w:val="24"/>
          <w:szCs w:val="24"/>
          <w:lang w:val="sr-Cyrl-CS" w:eastAsia="hr-HR"/>
        </w:rPr>
        <w:t xml:space="preserve">             </w:t>
      </w:r>
      <w:r w:rsidRPr="00C276EC">
        <w:rPr>
          <w:rFonts w:ascii="Times New Roman" w:hAnsi="Times New Roman"/>
          <w:sz w:val="24"/>
          <w:szCs w:val="24"/>
          <w:lang w:val="sr-Cyrl-CS" w:eastAsia="hr-HR"/>
        </w:rPr>
        <w:t>У потпуности испуњава.</w:t>
      </w:r>
    </w:p>
    <w:p w:rsidR="00F7141E" w:rsidRPr="00AC17F8" w:rsidRDefault="00F7141E" w:rsidP="001D314B">
      <w:pPr>
        <w:spacing w:after="0"/>
        <w:rPr>
          <w:rFonts w:ascii="Times New Roman" w:hAnsi="Times New Roman"/>
          <w:b/>
          <w:sz w:val="24"/>
          <w:szCs w:val="24"/>
          <w:lang w:eastAsia="hr-HR"/>
        </w:rPr>
      </w:pPr>
    </w:p>
    <w:p w:rsidR="001D314B" w:rsidRPr="00AC17F8" w:rsidRDefault="001D314B" w:rsidP="001D314B">
      <w:pPr>
        <w:spacing w:after="0"/>
        <w:rPr>
          <w:rFonts w:ascii="Times New Roman" w:hAnsi="Times New Roman"/>
          <w:b/>
          <w:sz w:val="24"/>
          <w:szCs w:val="24"/>
          <w:lang w:eastAsia="hr-HR"/>
        </w:rPr>
      </w:pPr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г)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Разлози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за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делимично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испуњавање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,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односно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неиспуњавање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обавеза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које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произлазе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из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наведене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одредбе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Споразума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>,</w:t>
      </w:r>
    </w:p>
    <w:p w:rsidR="001D314B" w:rsidRPr="00AC17F8" w:rsidRDefault="001D314B" w:rsidP="001D314B">
      <w:pPr>
        <w:spacing w:after="0"/>
        <w:rPr>
          <w:rFonts w:ascii="Times New Roman" w:hAnsi="Times New Roman"/>
          <w:b/>
          <w:sz w:val="24"/>
          <w:szCs w:val="24"/>
          <w:lang w:eastAsia="hr-HR"/>
        </w:rPr>
      </w:pPr>
    </w:p>
    <w:p w:rsidR="001D314B" w:rsidRPr="00AC17F8" w:rsidRDefault="001D314B" w:rsidP="001D314B">
      <w:pPr>
        <w:spacing w:after="0"/>
        <w:rPr>
          <w:rFonts w:ascii="Times New Roman" w:hAnsi="Times New Roman"/>
          <w:b/>
          <w:sz w:val="24"/>
          <w:szCs w:val="24"/>
          <w:lang w:eastAsia="hr-HR"/>
        </w:rPr>
      </w:pPr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д)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В</w:t>
      </w:r>
      <w:r w:rsidR="0031241A">
        <w:rPr>
          <w:rFonts w:ascii="Times New Roman" w:hAnsi="Times New Roman"/>
          <w:b/>
          <w:sz w:val="24"/>
          <w:szCs w:val="24"/>
          <w:lang w:eastAsia="hr-HR"/>
        </w:rPr>
        <w:t>еза</w:t>
      </w:r>
      <w:proofErr w:type="spellEnd"/>
      <w:r w:rsidR="0031241A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="0031241A">
        <w:rPr>
          <w:rFonts w:ascii="Times New Roman" w:hAnsi="Times New Roman"/>
          <w:b/>
          <w:sz w:val="24"/>
          <w:szCs w:val="24"/>
          <w:lang w:eastAsia="hr-HR"/>
        </w:rPr>
        <w:t>са</w:t>
      </w:r>
      <w:proofErr w:type="spellEnd"/>
      <w:r w:rsidR="0031241A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="0031241A">
        <w:rPr>
          <w:rFonts w:ascii="Times New Roman" w:hAnsi="Times New Roman"/>
          <w:b/>
          <w:sz w:val="24"/>
          <w:szCs w:val="24"/>
          <w:lang w:eastAsia="hr-HR"/>
        </w:rPr>
        <w:t>Националним</w:t>
      </w:r>
      <w:proofErr w:type="spellEnd"/>
      <w:r w:rsidR="0031241A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="0031241A">
        <w:rPr>
          <w:rFonts w:ascii="Times New Roman" w:hAnsi="Times New Roman"/>
          <w:b/>
          <w:sz w:val="24"/>
          <w:szCs w:val="24"/>
          <w:lang w:eastAsia="hr-HR"/>
        </w:rPr>
        <w:t>програмом</w:t>
      </w:r>
      <w:proofErr w:type="spellEnd"/>
      <w:r w:rsidR="0031241A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="0031241A">
        <w:rPr>
          <w:rFonts w:ascii="Times New Roman" w:hAnsi="Times New Roman"/>
          <w:b/>
          <w:sz w:val="24"/>
          <w:szCs w:val="24"/>
          <w:lang w:eastAsia="hr-HR"/>
        </w:rPr>
        <w:t>за</w:t>
      </w:r>
      <w:proofErr w:type="spellEnd"/>
      <w:r w:rsidR="0031241A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усвајање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правних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тековина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Европске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уније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>.</w:t>
      </w:r>
    </w:p>
    <w:p w:rsidR="001D314B" w:rsidRPr="00AC17F8" w:rsidRDefault="001D314B" w:rsidP="001D314B">
      <w:pPr>
        <w:spacing w:after="0"/>
        <w:rPr>
          <w:rFonts w:ascii="Times New Roman" w:hAnsi="Times New Roman"/>
          <w:b/>
          <w:sz w:val="24"/>
          <w:szCs w:val="24"/>
          <w:lang w:eastAsia="hr-HR"/>
        </w:rPr>
      </w:pPr>
    </w:p>
    <w:p w:rsidR="008B7161" w:rsidRPr="00740627" w:rsidRDefault="008B7161" w:rsidP="008B7161">
      <w:pPr>
        <w:tabs>
          <w:tab w:val="clear" w:pos="1080"/>
          <w:tab w:val="left" w:pos="0"/>
        </w:tabs>
        <w:spacing w:after="0"/>
        <w:ind w:firstLine="810"/>
        <w:rPr>
          <w:rFonts w:ascii="Times New Roman" w:hAnsi="Times New Roman"/>
          <w:sz w:val="24"/>
          <w:szCs w:val="24"/>
          <w:lang w:val="sr-Cyrl-RS" w:eastAsia="hr-HR"/>
        </w:rPr>
      </w:pPr>
      <w:r>
        <w:rPr>
          <w:rFonts w:ascii="Times New Roman" w:hAnsi="Times New Roman"/>
          <w:color w:val="000000"/>
          <w:sz w:val="24"/>
          <w:szCs w:val="24"/>
          <w:lang w:val="sr-Cyrl-RS" w:eastAsia="hr-HR"/>
        </w:rPr>
        <w:t>Националним програмом за усвајање правних тековина Европске уније,</w:t>
      </w:r>
      <w:r>
        <w:rPr>
          <w:rFonts w:ascii="Times New Roman" w:hAnsi="Times New Roman"/>
          <w:sz w:val="24"/>
          <w:szCs w:val="24"/>
          <w:lang w:val="sr-Cyrl-CS" w:eastAsia="hr-HR"/>
        </w:rPr>
        <w:t xml:space="preserve"> у оквиру Поглавља 24: „Правда, слобода и безбедност” -</w:t>
      </w:r>
      <w:r w:rsidRPr="00E30244">
        <w:rPr>
          <w:rFonts w:ascii="Times New Roman" w:hAnsi="Times New Roman"/>
          <w:sz w:val="24"/>
          <w:szCs w:val="24"/>
          <w:lang w:val="sr-Cyrl-CS" w:eastAsia="hr-HR"/>
        </w:rPr>
        <w:t xml:space="preserve"> </w:t>
      </w:r>
      <w:r>
        <w:rPr>
          <w:rFonts w:ascii="Times New Roman" w:hAnsi="Times New Roman"/>
          <w:sz w:val="24"/>
          <w:szCs w:val="24"/>
          <w:lang w:val="hr-HR" w:eastAsia="hr-HR"/>
        </w:rPr>
        <w:t>3.24</w:t>
      </w:r>
      <w:r w:rsidRPr="00E30244">
        <w:rPr>
          <w:rFonts w:ascii="Times New Roman" w:hAnsi="Times New Roman"/>
          <w:sz w:val="24"/>
          <w:szCs w:val="24"/>
          <w:lang w:val="hr-HR" w:eastAsia="hr-HR"/>
        </w:rPr>
        <w:t>.</w:t>
      </w:r>
      <w:r>
        <w:rPr>
          <w:rFonts w:ascii="Times New Roman" w:hAnsi="Times New Roman"/>
          <w:sz w:val="24"/>
          <w:szCs w:val="24"/>
          <w:lang w:val="sr-Cyrl-RS" w:eastAsia="hr-HR"/>
        </w:rPr>
        <w:t>7.</w:t>
      </w:r>
      <w:r w:rsidRPr="00E30244">
        <w:rPr>
          <w:rFonts w:ascii="Times New Roman" w:hAnsi="Times New Roman"/>
          <w:sz w:val="24"/>
          <w:szCs w:val="24"/>
          <w:lang w:val="hr-HR" w:eastAsia="hr-HR"/>
        </w:rPr>
        <w:t xml:space="preserve"> </w:t>
      </w:r>
      <w:r>
        <w:rPr>
          <w:rFonts w:ascii="Times New Roman" w:hAnsi="Times New Roman"/>
          <w:sz w:val="24"/>
          <w:szCs w:val="24"/>
          <w:lang w:val="sr-Cyrl-RS" w:eastAsia="hr-HR"/>
        </w:rPr>
        <w:t>– Борба против тероризма,</w:t>
      </w:r>
      <w:r w:rsidRPr="00E30244">
        <w:rPr>
          <w:rFonts w:ascii="Times New Roman" w:hAnsi="Times New Roman"/>
          <w:sz w:val="24"/>
          <w:szCs w:val="24"/>
          <w:lang w:val="sr-Cyrl-CS" w:eastAsia="hr-HR"/>
        </w:rPr>
        <w:t xml:space="preserve"> </w:t>
      </w:r>
      <w:r w:rsidRPr="00740627">
        <w:rPr>
          <w:rFonts w:ascii="Times New Roman" w:hAnsi="Times New Roman"/>
          <w:sz w:val="24"/>
          <w:szCs w:val="24"/>
          <w:lang w:val="sr-Cyrl-CS" w:eastAsia="hr-HR"/>
        </w:rPr>
        <w:t>а у</w:t>
      </w:r>
      <w:r w:rsidRPr="007406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0627">
        <w:rPr>
          <w:rFonts w:ascii="Times New Roman" w:hAnsi="Times New Roman"/>
          <w:sz w:val="24"/>
          <w:szCs w:val="24"/>
        </w:rPr>
        <w:t>циљу</w:t>
      </w:r>
      <w:proofErr w:type="spellEnd"/>
      <w:r w:rsidRPr="007406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0627">
        <w:rPr>
          <w:rFonts w:ascii="Times New Roman" w:hAnsi="Times New Roman"/>
          <w:sz w:val="24"/>
          <w:szCs w:val="24"/>
        </w:rPr>
        <w:t>реализације</w:t>
      </w:r>
      <w:proofErr w:type="spellEnd"/>
      <w:r w:rsidRPr="007406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0627">
        <w:rPr>
          <w:rFonts w:ascii="Times New Roman" w:hAnsi="Times New Roman"/>
          <w:sz w:val="24"/>
          <w:szCs w:val="24"/>
        </w:rPr>
        <w:t>препорука</w:t>
      </w:r>
      <w:proofErr w:type="spellEnd"/>
      <w:r w:rsidRPr="007406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0627">
        <w:rPr>
          <w:rFonts w:ascii="Times New Roman" w:hAnsi="Times New Roman"/>
          <w:sz w:val="24"/>
          <w:szCs w:val="24"/>
        </w:rPr>
        <w:t>предвиђених</w:t>
      </w:r>
      <w:proofErr w:type="spellEnd"/>
      <w:r w:rsidRPr="007406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0627">
        <w:rPr>
          <w:rFonts w:ascii="Times New Roman" w:hAnsi="Times New Roman"/>
          <w:sz w:val="24"/>
          <w:szCs w:val="24"/>
        </w:rPr>
        <w:t>Акционим</w:t>
      </w:r>
      <w:proofErr w:type="spellEnd"/>
      <w:r w:rsidRPr="007406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0627">
        <w:rPr>
          <w:rFonts w:ascii="Times New Roman" w:hAnsi="Times New Roman"/>
          <w:sz w:val="24"/>
          <w:szCs w:val="24"/>
        </w:rPr>
        <w:t>планом</w:t>
      </w:r>
      <w:proofErr w:type="spellEnd"/>
      <w:r w:rsidRPr="007406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0627">
        <w:rPr>
          <w:rFonts w:ascii="Times New Roman" w:hAnsi="Times New Roman"/>
          <w:sz w:val="24"/>
          <w:szCs w:val="24"/>
        </w:rPr>
        <w:t>Владе</w:t>
      </w:r>
      <w:proofErr w:type="spellEnd"/>
      <w:r w:rsidRPr="007406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0627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7406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0627">
        <w:rPr>
          <w:rFonts w:ascii="Times New Roman" w:hAnsi="Times New Roman"/>
          <w:sz w:val="24"/>
          <w:szCs w:val="24"/>
        </w:rPr>
        <w:t>Србије</w:t>
      </w:r>
      <w:proofErr w:type="spellEnd"/>
      <w:r w:rsidRPr="00740627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740627">
        <w:rPr>
          <w:rFonts w:ascii="Times New Roman" w:hAnsi="Times New Roman"/>
          <w:sz w:val="24"/>
          <w:szCs w:val="24"/>
        </w:rPr>
        <w:t>делу</w:t>
      </w:r>
      <w:proofErr w:type="spellEnd"/>
      <w:r w:rsidRPr="007406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0627">
        <w:rPr>
          <w:rFonts w:ascii="Times New Roman" w:hAnsi="Times New Roman"/>
          <w:sz w:val="24"/>
          <w:szCs w:val="24"/>
        </w:rPr>
        <w:t>који</w:t>
      </w:r>
      <w:proofErr w:type="spellEnd"/>
      <w:r w:rsidRPr="007406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0627">
        <w:rPr>
          <w:rFonts w:ascii="Times New Roman" w:hAnsi="Times New Roman"/>
          <w:sz w:val="24"/>
          <w:szCs w:val="24"/>
        </w:rPr>
        <w:t>се</w:t>
      </w:r>
      <w:proofErr w:type="spellEnd"/>
      <w:r w:rsidRPr="007406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0627">
        <w:rPr>
          <w:rFonts w:ascii="Times New Roman" w:hAnsi="Times New Roman"/>
          <w:sz w:val="24"/>
          <w:szCs w:val="24"/>
        </w:rPr>
        <w:t>односи</w:t>
      </w:r>
      <w:proofErr w:type="spellEnd"/>
      <w:r w:rsidRPr="007406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0627">
        <w:rPr>
          <w:rFonts w:ascii="Times New Roman" w:hAnsi="Times New Roman"/>
          <w:sz w:val="24"/>
          <w:szCs w:val="24"/>
        </w:rPr>
        <w:t>на</w:t>
      </w:r>
      <w:proofErr w:type="spellEnd"/>
      <w:r w:rsidRPr="007406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0627">
        <w:rPr>
          <w:rFonts w:ascii="Times New Roman" w:hAnsi="Times New Roman"/>
          <w:sz w:val="24"/>
          <w:szCs w:val="24"/>
        </w:rPr>
        <w:t>борбу</w:t>
      </w:r>
      <w:proofErr w:type="spellEnd"/>
      <w:r w:rsidRPr="007406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0627">
        <w:rPr>
          <w:rFonts w:ascii="Times New Roman" w:hAnsi="Times New Roman"/>
          <w:sz w:val="24"/>
          <w:szCs w:val="24"/>
        </w:rPr>
        <w:t>против</w:t>
      </w:r>
      <w:proofErr w:type="spellEnd"/>
      <w:r w:rsidRPr="007406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0627">
        <w:rPr>
          <w:rFonts w:ascii="Times New Roman" w:hAnsi="Times New Roman"/>
          <w:sz w:val="24"/>
          <w:szCs w:val="24"/>
        </w:rPr>
        <w:t>тероризма</w:t>
      </w:r>
      <w:proofErr w:type="spellEnd"/>
      <w:r w:rsidRPr="00740627">
        <w:rPr>
          <w:rFonts w:ascii="Times New Roman" w:hAnsi="Times New Roman"/>
          <w:sz w:val="24"/>
          <w:szCs w:val="24"/>
        </w:rPr>
        <w:t>,</w:t>
      </w:r>
      <w:r w:rsidRPr="00740627">
        <w:rPr>
          <w:rFonts w:ascii="Times New Roman" w:hAnsi="Times New Roman"/>
          <w:sz w:val="24"/>
          <w:szCs w:val="24"/>
          <w:lang w:val="sr-Cyrl-RS"/>
        </w:rPr>
        <w:t xml:space="preserve"> предвиђено је да ће се</w:t>
      </w:r>
      <w:r w:rsidR="003124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1241A">
        <w:rPr>
          <w:rFonts w:ascii="Times New Roman" w:hAnsi="Times New Roman"/>
          <w:sz w:val="24"/>
          <w:szCs w:val="24"/>
        </w:rPr>
        <w:t>успоставити</w:t>
      </w:r>
      <w:proofErr w:type="spellEnd"/>
      <w:r w:rsidR="003124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1241A">
        <w:rPr>
          <w:rFonts w:ascii="Times New Roman" w:hAnsi="Times New Roman"/>
          <w:sz w:val="24"/>
          <w:szCs w:val="24"/>
        </w:rPr>
        <w:t>национална</w:t>
      </w:r>
      <w:proofErr w:type="spellEnd"/>
      <w:r w:rsidR="003124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1241A">
        <w:rPr>
          <w:rFonts w:ascii="Times New Roman" w:hAnsi="Times New Roman"/>
          <w:sz w:val="24"/>
          <w:szCs w:val="24"/>
        </w:rPr>
        <w:t>база</w:t>
      </w:r>
      <w:proofErr w:type="spellEnd"/>
      <w:r w:rsidRPr="007406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0627">
        <w:rPr>
          <w:rFonts w:ascii="Times New Roman" w:hAnsi="Times New Roman"/>
          <w:sz w:val="24"/>
          <w:szCs w:val="24"/>
        </w:rPr>
        <w:t>података</w:t>
      </w:r>
      <w:proofErr w:type="spellEnd"/>
      <w:r w:rsidRPr="007406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0627">
        <w:rPr>
          <w:rFonts w:ascii="Times New Roman" w:hAnsi="Times New Roman"/>
          <w:sz w:val="24"/>
          <w:szCs w:val="24"/>
        </w:rPr>
        <w:t>за</w:t>
      </w:r>
      <w:proofErr w:type="spellEnd"/>
      <w:r w:rsidRPr="007406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0627">
        <w:rPr>
          <w:rFonts w:ascii="Times New Roman" w:hAnsi="Times New Roman"/>
          <w:sz w:val="24"/>
          <w:szCs w:val="24"/>
        </w:rPr>
        <w:t>борбу</w:t>
      </w:r>
      <w:proofErr w:type="spellEnd"/>
      <w:r w:rsidRPr="007406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0627">
        <w:rPr>
          <w:rFonts w:ascii="Times New Roman" w:hAnsi="Times New Roman"/>
          <w:sz w:val="24"/>
          <w:szCs w:val="24"/>
        </w:rPr>
        <w:t>против</w:t>
      </w:r>
      <w:proofErr w:type="spellEnd"/>
      <w:r w:rsidRPr="007406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0627">
        <w:rPr>
          <w:rFonts w:ascii="Times New Roman" w:hAnsi="Times New Roman"/>
          <w:sz w:val="24"/>
          <w:szCs w:val="24"/>
        </w:rPr>
        <w:t>тероризма</w:t>
      </w:r>
      <w:proofErr w:type="spellEnd"/>
      <w:r w:rsidRPr="00740627">
        <w:rPr>
          <w:rFonts w:ascii="Times New Roman" w:hAnsi="Times New Roman"/>
          <w:sz w:val="24"/>
          <w:szCs w:val="24"/>
          <w:lang w:val="sr-Cyrl-RS"/>
        </w:rPr>
        <w:t>.</w:t>
      </w:r>
    </w:p>
    <w:p w:rsidR="001D314B" w:rsidRDefault="001D314B" w:rsidP="001D314B">
      <w:pPr>
        <w:spacing w:after="0"/>
        <w:rPr>
          <w:rFonts w:ascii="Times New Roman" w:hAnsi="Times New Roman"/>
          <w:b/>
          <w:sz w:val="24"/>
          <w:szCs w:val="24"/>
          <w:lang w:eastAsia="hr-HR"/>
        </w:rPr>
      </w:pPr>
    </w:p>
    <w:p w:rsidR="00B14F3A" w:rsidRPr="00AC17F8" w:rsidRDefault="00B14F3A" w:rsidP="001D314B">
      <w:pPr>
        <w:spacing w:after="0"/>
        <w:rPr>
          <w:rFonts w:ascii="Times New Roman" w:hAnsi="Times New Roman"/>
          <w:b/>
          <w:sz w:val="24"/>
          <w:szCs w:val="24"/>
          <w:lang w:eastAsia="hr-HR"/>
        </w:rPr>
      </w:pPr>
    </w:p>
    <w:p w:rsidR="001D314B" w:rsidRPr="00AC17F8" w:rsidRDefault="001D314B" w:rsidP="001D314B">
      <w:pPr>
        <w:spacing w:after="0"/>
        <w:rPr>
          <w:rFonts w:ascii="Times New Roman" w:hAnsi="Times New Roman"/>
          <w:b/>
          <w:sz w:val="24"/>
          <w:szCs w:val="24"/>
          <w:lang w:eastAsia="hr-HR"/>
        </w:rPr>
      </w:pPr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4.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Усклађеност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прописа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са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прописима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Европске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уније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>:</w:t>
      </w:r>
    </w:p>
    <w:p w:rsidR="001D314B" w:rsidRPr="00AC17F8" w:rsidRDefault="001D314B" w:rsidP="001D314B">
      <w:pPr>
        <w:spacing w:after="0"/>
        <w:rPr>
          <w:rFonts w:ascii="Times New Roman" w:hAnsi="Times New Roman"/>
          <w:sz w:val="24"/>
          <w:szCs w:val="24"/>
          <w:lang w:eastAsia="hr-HR"/>
        </w:rPr>
      </w:pPr>
    </w:p>
    <w:p w:rsidR="001D314B" w:rsidRPr="00AC17F8" w:rsidRDefault="001D314B" w:rsidP="001D314B">
      <w:pPr>
        <w:spacing w:after="0"/>
        <w:rPr>
          <w:rFonts w:ascii="Times New Roman" w:hAnsi="Times New Roman"/>
          <w:b/>
          <w:sz w:val="24"/>
          <w:szCs w:val="24"/>
          <w:lang w:eastAsia="hr-HR"/>
        </w:rPr>
      </w:pPr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а)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Навођење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одредби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примарних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извора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права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Европске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уније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 и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оцене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усклађености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са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њима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, </w:t>
      </w:r>
    </w:p>
    <w:p w:rsidR="001D314B" w:rsidRPr="00AC17F8" w:rsidRDefault="001D314B" w:rsidP="001D314B">
      <w:pPr>
        <w:spacing w:after="0"/>
        <w:rPr>
          <w:rFonts w:ascii="Times New Roman" w:hAnsi="Times New Roman"/>
          <w:b/>
          <w:sz w:val="24"/>
          <w:szCs w:val="24"/>
          <w:lang w:eastAsia="hr-HR"/>
        </w:rPr>
      </w:pPr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б)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Навођење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секундарних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извора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права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Европске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уније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 и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оцене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усклађености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са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њима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>,</w:t>
      </w:r>
    </w:p>
    <w:p w:rsidR="001D314B" w:rsidRPr="00AC17F8" w:rsidRDefault="001D314B" w:rsidP="001D314B">
      <w:pPr>
        <w:spacing w:after="0"/>
        <w:rPr>
          <w:rFonts w:ascii="Times New Roman" w:hAnsi="Times New Roman"/>
          <w:b/>
          <w:sz w:val="24"/>
          <w:szCs w:val="24"/>
          <w:lang w:eastAsia="hr-HR"/>
        </w:rPr>
      </w:pPr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в)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Навођење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осталих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извора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права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Европске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уније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 и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усклађеност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са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њима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, </w:t>
      </w:r>
    </w:p>
    <w:p w:rsidR="001D314B" w:rsidRPr="00AC17F8" w:rsidRDefault="001D314B" w:rsidP="001D314B">
      <w:pPr>
        <w:spacing w:after="0"/>
        <w:rPr>
          <w:rFonts w:ascii="Times New Roman" w:hAnsi="Times New Roman"/>
          <w:b/>
          <w:sz w:val="24"/>
          <w:szCs w:val="24"/>
          <w:lang w:eastAsia="hr-HR"/>
        </w:rPr>
      </w:pPr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г)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Разлози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за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делимичну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усклађеност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,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односно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неусклађеност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>,</w:t>
      </w:r>
    </w:p>
    <w:p w:rsidR="001D314B" w:rsidRPr="00AC17F8" w:rsidRDefault="001D314B" w:rsidP="001D314B">
      <w:pPr>
        <w:spacing w:after="0"/>
        <w:rPr>
          <w:rFonts w:ascii="Times New Roman" w:hAnsi="Times New Roman"/>
          <w:sz w:val="24"/>
          <w:szCs w:val="24"/>
          <w:lang w:eastAsia="hr-HR"/>
        </w:rPr>
      </w:pPr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д)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Рок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 у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којем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је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предвиђено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постизање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потпуне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усклађености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прописа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са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прописима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Европске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уније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>.</w:t>
      </w:r>
      <w:r w:rsidRPr="00AC17F8">
        <w:rPr>
          <w:rFonts w:ascii="Times New Roman" w:hAnsi="Times New Roman"/>
          <w:sz w:val="24"/>
          <w:szCs w:val="24"/>
          <w:lang w:eastAsia="hr-HR"/>
        </w:rPr>
        <w:t xml:space="preserve"> </w:t>
      </w:r>
    </w:p>
    <w:p w:rsidR="001D314B" w:rsidRPr="00AC17F8" w:rsidRDefault="001D314B" w:rsidP="001D314B">
      <w:pPr>
        <w:spacing w:after="0"/>
        <w:rPr>
          <w:rFonts w:ascii="Times New Roman" w:hAnsi="Times New Roman"/>
          <w:b/>
          <w:sz w:val="24"/>
          <w:szCs w:val="24"/>
          <w:lang w:eastAsia="hr-HR"/>
        </w:rPr>
      </w:pPr>
    </w:p>
    <w:p w:rsidR="001D314B" w:rsidRPr="00AC17F8" w:rsidRDefault="00F7141E" w:rsidP="00F7141E">
      <w:pPr>
        <w:tabs>
          <w:tab w:val="clear" w:pos="1080"/>
          <w:tab w:val="left" w:pos="0"/>
        </w:tabs>
        <w:spacing w:after="0"/>
        <w:rPr>
          <w:rFonts w:ascii="Times New Roman" w:hAnsi="Times New Roman"/>
          <w:b/>
          <w:sz w:val="24"/>
          <w:szCs w:val="24"/>
          <w:lang w:eastAsia="hr-HR"/>
        </w:rPr>
      </w:pPr>
      <w:r>
        <w:rPr>
          <w:rFonts w:ascii="Times New Roman" w:hAnsi="Times New Roman"/>
          <w:b/>
          <w:sz w:val="24"/>
          <w:szCs w:val="24"/>
          <w:lang w:eastAsia="hr-HR"/>
        </w:rPr>
        <w:tab/>
      </w:r>
      <w:r w:rsidR="001D314B" w:rsidRPr="00AC17F8">
        <w:rPr>
          <w:rFonts w:ascii="Times New Roman" w:hAnsi="Times New Roman"/>
          <w:b/>
          <w:sz w:val="24"/>
          <w:szCs w:val="24"/>
          <w:lang w:eastAsia="hr-HR"/>
        </w:rPr>
        <w:t>- /</w:t>
      </w:r>
    </w:p>
    <w:p w:rsidR="00B14F3A" w:rsidRPr="00AC17F8" w:rsidRDefault="00B14F3A" w:rsidP="001D314B">
      <w:pPr>
        <w:spacing w:after="0"/>
        <w:rPr>
          <w:rFonts w:ascii="Times New Roman" w:hAnsi="Times New Roman"/>
          <w:b/>
          <w:sz w:val="24"/>
          <w:szCs w:val="24"/>
          <w:lang w:eastAsia="hr-HR"/>
        </w:rPr>
      </w:pPr>
    </w:p>
    <w:p w:rsidR="001D314B" w:rsidRDefault="001D314B" w:rsidP="001D314B">
      <w:pPr>
        <w:spacing w:after="0"/>
        <w:rPr>
          <w:rFonts w:ascii="Times New Roman" w:hAnsi="Times New Roman"/>
          <w:b/>
          <w:color w:val="000000"/>
          <w:sz w:val="24"/>
          <w:szCs w:val="24"/>
          <w:lang w:val="sr-Cyrl-RS" w:eastAsia="hr-HR"/>
        </w:rPr>
      </w:pPr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5. </w:t>
      </w:r>
      <w:proofErr w:type="spellStart"/>
      <w:r w:rsidR="0065093D">
        <w:rPr>
          <w:rFonts w:ascii="Times New Roman" w:hAnsi="Times New Roman"/>
          <w:b/>
          <w:sz w:val="24"/>
          <w:szCs w:val="24"/>
          <w:lang w:eastAsia="hr-HR"/>
        </w:rPr>
        <w:t>Уколико</w:t>
      </w:r>
      <w:proofErr w:type="spellEnd"/>
      <w:r w:rsidR="0065093D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не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постоје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одговарајуће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надлежности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>Европске</w:t>
      </w:r>
      <w:proofErr w:type="spellEnd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>уније</w:t>
      </w:r>
      <w:proofErr w:type="spellEnd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 xml:space="preserve"> у </w:t>
      </w:r>
      <w:proofErr w:type="spellStart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>материји</w:t>
      </w:r>
      <w:proofErr w:type="spellEnd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>коју</w:t>
      </w:r>
      <w:proofErr w:type="spellEnd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>регулише</w:t>
      </w:r>
      <w:proofErr w:type="spellEnd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>пропис</w:t>
      </w:r>
      <w:proofErr w:type="spellEnd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>, и/</w:t>
      </w:r>
      <w:proofErr w:type="spellStart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>или</w:t>
      </w:r>
      <w:proofErr w:type="spellEnd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>не</w:t>
      </w:r>
      <w:proofErr w:type="spellEnd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>постоје</w:t>
      </w:r>
      <w:proofErr w:type="spellEnd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>одговарајући</w:t>
      </w:r>
      <w:proofErr w:type="spellEnd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>секундарни</w:t>
      </w:r>
      <w:proofErr w:type="spellEnd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>извори</w:t>
      </w:r>
      <w:proofErr w:type="spellEnd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>права</w:t>
      </w:r>
      <w:proofErr w:type="spellEnd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>Европске</w:t>
      </w:r>
      <w:proofErr w:type="spellEnd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>уније</w:t>
      </w:r>
      <w:proofErr w:type="spellEnd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>са</w:t>
      </w:r>
      <w:proofErr w:type="spellEnd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>којима</w:t>
      </w:r>
      <w:proofErr w:type="spellEnd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>је</w:t>
      </w:r>
      <w:proofErr w:type="spellEnd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>потребно</w:t>
      </w:r>
      <w:proofErr w:type="spellEnd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>обезбедити</w:t>
      </w:r>
      <w:proofErr w:type="spellEnd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>усклађеност</w:t>
      </w:r>
      <w:proofErr w:type="spellEnd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>треба</w:t>
      </w:r>
      <w:proofErr w:type="spellEnd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>образложити</w:t>
      </w:r>
      <w:proofErr w:type="spellEnd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>ту</w:t>
      </w:r>
      <w:proofErr w:type="spellEnd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>чињеницу</w:t>
      </w:r>
      <w:proofErr w:type="spellEnd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 xml:space="preserve">. У </w:t>
      </w:r>
      <w:proofErr w:type="spellStart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>овом</w:t>
      </w:r>
      <w:proofErr w:type="spellEnd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>случају</w:t>
      </w:r>
      <w:proofErr w:type="spellEnd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 xml:space="preserve">, </w:t>
      </w:r>
      <w:proofErr w:type="spellStart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>није</w:t>
      </w:r>
      <w:proofErr w:type="spellEnd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>потребно</w:t>
      </w:r>
      <w:proofErr w:type="spellEnd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>попуњавати</w:t>
      </w:r>
      <w:proofErr w:type="spellEnd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>Табелу</w:t>
      </w:r>
      <w:proofErr w:type="spellEnd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>усклађености</w:t>
      </w:r>
      <w:proofErr w:type="spellEnd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>прописа</w:t>
      </w:r>
      <w:proofErr w:type="spellEnd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 xml:space="preserve">. </w:t>
      </w:r>
      <w:proofErr w:type="spellStart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>Табелу</w:t>
      </w:r>
      <w:proofErr w:type="spellEnd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>усклађености</w:t>
      </w:r>
      <w:proofErr w:type="spellEnd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>није</w:t>
      </w:r>
      <w:proofErr w:type="spellEnd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>потребно</w:t>
      </w:r>
      <w:proofErr w:type="spellEnd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>попуњавати</w:t>
      </w:r>
      <w:proofErr w:type="spellEnd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 xml:space="preserve"> и </w:t>
      </w:r>
      <w:proofErr w:type="spellStart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>уколико</w:t>
      </w:r>
      <w:proofErr w:type="spellEnd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>се</w:t>
      </w:r>
      <w:proofErr w:type="spellEnd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>домаћим</w:t>
      </w:r>
      <w:proofErr w:type="spellEnd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>прописом</w:t>
      </w:r>
      <w:proofErr w:type="spellEnd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>не</w:t>
      </w:r>
      <w:proofErr w:type="spellEnd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>врши</w:t>
      </w:r>
      <w:proofErr w:type="spellEnd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>пренос</w:t>
      </w:r>
      <w:proofErr w:type="spellEnd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>одредби</w:t>
      </w:r>
      <w:proofErr w:type="spellEnd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>секундарног</w:t>
      </w:r>
      <w:proofErr w:type="spellEnd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>извора</w:t>
      </w:r>
      <w:proofErr w:type="spellEnd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>права</w:t>
      </w:r>
      <w:proofErr w:type="spellEnd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>Европске</w:t>
      </w:r>
      <w:proofErr w:type="spellEnd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>уније</w:t>
      </w:r>
      <w:proofErr w:type="spellEnd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>већ</w:t>
      </w:r>
      <w:proofErr w:type="spellEnd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>се</w:t>
      </w:r>
      <w:proofErr w:type="spellEnd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>искључиво</w:t>
      </w:r>
      <w:proofErr w:type="spellEnd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>врши</w:t>
      </w:r>
      <w:proofErr w:type="spellEnd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>примена</w:t>
      </w:r>
      <w:proofErr w:type="spellEnd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>или</w:t>
      </w:r>
      <w:proofErr w:type="spellEnd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>спровођење</w:t>
      </w:r>
      <w:proofErr w:type="spellEnd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>неког</w:t>
      </w:r>
      <w:proofErr w:type="spellEnd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>захтева</w:t>
      </w:r>
      <w:proofErr w:type="spellEnd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>који</w:t>
      </w:r>
      <w:proofErr w:type="spellEnd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>произилази</w:t>
      </w:r>
      <w:proofErr w:type="spellEnd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>из</w:t>
      </w:r>
      <w:proofErr w:type="spellEnd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>одредбе</w:t>
      </w:r>
      <w:proofErr w:type="spellEnd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>секундарног</w:t>
      </w:r>
      <w:proofErr w:type="spellEnd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>извора</w:t>
      </w:r>
      <w:proofErr w:type="spellEnd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>права</w:t>
      </w:r>
      <w:proofErr w:type="spellEnd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 xml:space="preserve"> (</w:t>
      </w:r>
      <w:proofErr w:type="spellStart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>нпр</w:t>
      </w:r>
      <w:proofErr w:type="spellEnd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 xml:space="preserve">. </w:t>
      </w:r>
      <w:proofErr w:type="spellStart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>Предлогом</w:t>
      </w:r>
      <w:proofErr w:type="spellEnd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>одлуке</w:t>
      </w:r>
      <w:proofErr w:type="spellEnd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 xml:space="preserve"> о </w:t>
      </w:r>
      <w:proofErr w:type="spellStart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>изради</w:t>
      </w:r>
      <w:proofErr w:type="spellEnd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>стратешке</w:t>
      </w:r>
      <w:proofErr w:type="spellEnd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>процене</w:t>
      </w:r>
      <w:proofErr w:type="spellEnd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>утицаја</w:t>
      </w:r>
      <w:proofErr w:type="spellEnd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>биће</w:t>
      </w:r>
      <w:proofErr w:type="spellEnd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>спроведена</w:t>
      </w:r>
      <w:proofErr w:type="spellEnd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>обавеза</w:t>
      </w:r>
      <w:proofErr w:type="spellEnd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>из</w:t>
      </w:r>
      <w:proofErr w:type="spellEnd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>члана</w:t>
      </w:r>
      <w:proofErr w:type="spellEnd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 xml:space="preserve"> 4. </w:t>
      </w:r>
      <w:proofErr w:type="spellStart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>Директиве</w:t>
      </w:r>
      <w:proofErr w:type="spellEnd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 xml:space="preserve"> 2001/42/ЕЗ, </w:t>
      </w:r>
      <w:proofErr w:type="spellStart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>али</w:t>
      </w:r>
      <w:proofErr w:type="spellEnd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>се</w:t>
      </w:r>
      <w:proofErr w:type="spellEnd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>не</w:t>
      </w:r>
      <w:proofErr w:type="spellEnd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>врши</w:t>
      </w:r>
      <w:proofErr w:type="spellEnd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 xml:space="preserve"> и </w:t>
      </w:r>
      <w:proofErr w:type="spellStart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>пренос</w:t>
      </w:r>
      <w:proofErr w:type="spellEnd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>те</w:t>
      </w:r>
      <w:proofErr w:type="spellEnd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>одредбе</w:t>
      </w:r>
      <w:proofErr w:type="spellEnd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>Директиве</w:t>
      </w:r>
      <w:proofErr w:type="spellEnd"/>
      <w:r w:rsidRPr="00AC17F8">
        <w:rPr>
          <w:rFonts w:ascii="Times New Roman" w:hAnsi="Times New Roman"/>
          <w:b/>
          <w:color w:val="000000"/>
          <w:sz w:val="24"/>
          <w:szCs w:val="24"/>
          <w:lang w:eastAsia="hr-HR"/>
        </w:rPr>
        <w:t>).</w:t>
      </w:r>
    </w:p>
    <w:p w:rsidR="00CD240E" w:rsidRPr="00CD240E" w:rsidRDefault="00CD240E" w:rsidP="001D314B">
      <w:pPr>
        <w:spacing w:after="0"/>
        <w:rPr>
          <w:rFonts w:ascii="Times New Roman" w:hAnsi="Times New Roman"/>
          <w:b/>
          <w:color w:val="000000"/>
          <w:sz w:val="24"/>
          <w:szCs w:val="24"/>
          <w:lang w:val="sr-Cyrl-RS" w:eastAsia="hr-HR"/>
        </w:rPr>
      </w:pPr>
    </w:p>
    <w:p w:rsidR="007155C3" w:rsidRPr="005803AF" w:rsidRDefault="00F7141E" w:rsidP="00F7141E">
      <w:pPr>
        <w:tabs>
          <w:tab w:val="clear" w:pos="1080"/>
          <w:tab w:val="left" w:pos="0"/>
        </w:tabs>
        <w:spacing w:after="0"/>
        <w:rPr>
          <w:rFonts w:ascii="Times New Roman" w:hAnsi="Times New Roman"/>
          <w:b/>
          <w:sz w:val="24"/>
          <w:szCs w:val="24"/>
          <w:lang w:val="sr-Cyrl-RS" w:eastAsia="hr-HR"/>
        </w:rPr>
      </w:pPr>
      <w:r>
        <w:rPr>
          <w:rFonts w:ascii="Times New Roman" w:hAnsi="Times New Roman"/>
          <w:b/>
          <w:sz w:val="24"/>
          <w:szCs w:val="24"/>
          <w:lang w:eastAsia="hr-HR"/>
        </w:rPr>
        <w:tab/>
      </w:r>
      <w:r w:rsidR="005803AF">
        <w:rPr>
          <w:rFonts w:ascii="Times New Roman" w:hAnsi="Times New Roman"/>
          <w:b/>
          <w:sz w:val="24"/>
          <w:szCs w:val="24"/>
          <w:lang w:eastAsia="hr-HR"/>
        </w:rPr>
        <w:t xml:space="preserve">- </w:t>
      </w:r>
      <w:proofErr w:type="spellStart"/>
      <w:r w:rsidR="005803AF" w:rsidRPr="005803AF">
        <w:rPr>
          <w:rFonts w:ascii="Times New Roman" w:hAnsi="Times New Roman"/>
          <w:sz w:val="24"/>
          <w:szCs w:val="24"/>
          <w:lang w:eastAsia="hr-HR"/>
        </w:rPr>
        <w:t>Не</w:t>
      </w:r>
      <w:proofErr w:type="spellEnd"/>
      <w:r w:rsidR="005803AF" w:rsidRPr="005803AF">
        <w:rPr>
          <w:rFonts w:ascii="Times New Roman" w:hAnsi="Times New Roman"/>
          <w:sz w:val="24"/>
          <w:szCs w:val="24"/>
          <w:lang w:eastAsia="hr-HR"/>
        </w:rPr>
        <w:t xml:space="preserve"> </w:t>
      </w:r>
      <w:proofErr w:type="spellStart"/>
      <w:r w:rsidR="005803AF" w:rsidRPr="005803AF">
        <w:rPr>
          <w:rFonts w:ascii="Times New Roman" w:hAnsi="Times New Roman"/>
          <w:sz w:val="24"/>
          <w:szCs w:val="24"/>
          <w:lang w:eastAsia="hr-HR"/>
        </w:rPr>
        <w:t>постоје</w:t>
      </w:r>
      <w:proofErr w:type="spellEnd"/>
      <w:r w:rsidR="005803AF" w:rsidRPr="005803AF">
        <w:rPr>
          <w:rFonts w:ascii="Times New Roman" w:hAnsi="Times New Roman"/>
          <w:sz w:val="24"/>
          <w:szCs w:val="24"/>
          <w:lang w:eastAsia="hr-HR"/>
        </w:rPr>
        <w:t xml:space="preserve"> </w:t>
      </w:r>
      <w:proofErr w:type="spellStart"/>
      <w:r w:rsidR="005803AF" w:rsidRPr="005803AF">
        <w:rPr>
          <w:rFonts w:ascii="Times New Roman" w:hAnsi="Times New Roman"/>
          <w:sz w:val="24"/>
          <w:szCs w:val="24"/>
          <w:lang w:eastAsia="hr-HR"/>
        </w:rPr>
        <w:t>прописи</w:t>
      </w:r>
      <w:proofErr w:type="spellEnd"/>
      <w:r w:rsidR="005803AF" w:rsidRPr="005803AF">
        <w:rPr>
          <w:rFonts w:ascii="Times New Roman" w:hAnsi="Times New Roman"/>
          <w:sz w:val="24"/>
          <w:szCs w:val="24"/>
          <w:lang w:eastAsia="hr-HR"/>
        </w:rPr>
        <w:t xml:space="preserve"> </w:t>
      </w:r>
      <w:proofErr w:type="spellStart"/>
      <w:r w:rsidR="005803AF" w:rsidRPr="005803AF">
        <w:rPr>
          <w:rFonts w:ascii="Times New Roman" w:hAnsi="Times New Roman"/>
          <w:sz w:val="24"/>
          <w:szCs w:val="24"/>
          <w:lang w:eastAsia="hr-HR"/>
        </w:rPr>
        <w:t>Европ</w:t>
      </w:r>
      <w:proofErr w:type="spellEnd"/>
      <w:r w:rsidR="005803AF" w:rsidRPr="005803AF">
        <w:rPr>
          <w:rFonts w:ascii="Times New Roman" w:hAnsi="Times New Roman"/>
          <w:sz w:val="24"/>
          <w:szCs w:val="24"/>
          <w:lang w:val="sr-Cyrl-RS" w:eastAsia="hr-HR"/>
        </w:rPr>
        <w:t>ске уније са којима је потребно обезбедити усклађеност</w:t>
      </w:r>
      <w:r w:rsidR="005803AF">
        <w:rPr>
          <w:rFonts w:ascii="Times New Roman" w:hAnsi="Times New Roman"/>
          <w:sz w:val="24"/>
          <w:szCs w:val="24"/>
          <w:lang w:val="sr-Cyrl-RS" w:eastAsia="hr-HR"/>
        </w:rPr>
        <w:t>.</w:t>
      </w:r>
    </w:p>
    <w:p w:rsidR="001866CC" w:rsidRDefault="001866CC" w:rsidP="001866CC">
      <w:pPr>
        <w:spacing w:after="0"/>
        <w:rPr>
          <w:rFonts w:ascii="Calibri" w:hAnsi="Calibri"/>
          <w:sz w:val="24"/>
          <w:szCs w:val="24"/>
          <w:lang w:val="sr-Cyrl-RS" w:eastAsia="hr-HR"/>
        </w:rPr>
      </w:pPr>
    </w:p>
    <w:p w:rsidR="00B14F3A" w:rsidRPr="005A0674" w:rsidRDefault="00B14F3A" w:rsidP="001866CC">
      <w:pPr>
        <w:spacing w:after="0"/>
        <w:rPr>
          <w:rFonts w:ascii="Calibri" w:hAnsi="Calibri"/>
          <w:sz w:val="24"/>
          <w:szCs w:val="24"/>
          <w:lang w:val="sr-Cyrl-RS" w:eastAsia="hr-HR"/>
        </w:rPr>
      </w:pPr>
    </w:p>
    <w:p w:rsidR="001D314B" w:rsidRPr="00AC17F8" w:rsidRDefault="001D314B" w:rsidP="001D314B">
      <w:pPr>
        <w:spacing w:after="0"/>
        <w:rPr>
          <w:rFonts w:ascii="Times New Roman" w:hAnsi="Times New Roman"/>
          <w:b/>
          <w:sz w:val="24"/>
          <w:szCs w:val="24"/>
          <w:lang w:eastAsia="hr-HR"/>
        </w:rPr>
      </w:pPr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6.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Да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ли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су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претходно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наведени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извори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права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Е</w:t>
      </w:r>
      <w:r w:rsidR="0065093D">
        <w:rPr>
          <w:rFonts w:ascii="Times New Roman" w:hAnsi="Times New Roman"/>
          <w:b/>
          <w:sz w:val="24"/>
          <w:szCs w:val="24"/>
          <w:lang w:eastAsia="hr-HR"/>
        </w:rPr>
        <w:t>вропске</w:t>
      </w:r>
      <w:proofErr w:type="spellEnd"/>
      <w:r w:rsidR="0065093D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="0065093D">
        <w:rPr>
          <w:rFonts w:ascii="Times New Roman" w:hAnsi="Times New Roman"/>
          <w:b/>
          <w:sz w:val="24"/>
          <w:szCs w:val="24"/>
          <w:lang w:eastAsia="hr-HR"/>
        </w:rPr>
        <w:t>уније</w:t>
      </w:r>
      <w:proofErr w:type="spellEnd"/>
      <w:r w:rsidR="0065093D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преведени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на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српски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језик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>?</w:t>
      </w:r>
    </w:p>
    <w:p w:rsidR="001D314B" w:rsidRPr="00AC17F8" w:rsidRDefault="001D314B" w:rsidP="001D314B">
      <w:pPr>
        <w:spacing w:after="0"/>
        <w:rPr>
          <w:rFonts w:ascii="Times New Roman" w:hAnsi="Times New Roman"/>
          <w:b/>
          <w:sz w:val="24"/>
          <w:szCs w:val="24"/>
          <w:lang w:eastAsia="hr-HR"/>
        </w:rPr>
      </w:pPr>
    </w:p>
    <w:p w:rsidR="007155C3" w:rsidRPr="00AC17F8" w:rsidRDefault="00F7141E" w:rsidP="00F7141E">
      <w:pPr>
        <w:tabs>
          <w:tab w:val="clear" w:pos="1080"/>
          <w:tab w:val="left" w:pos="0"/>
        </w:tabs>
        <w:spacing w:after="0"/>
        <w:rPr>
          <w:rFonts w:ascii="Times New Roman" w:hAnsi="Times New Roman"/>
          <w:b/>
          <w:sz w:val="24"/>
          <w:szCs w:val="24"/>
          <w:lang w:eastAsia="hr-HR"/>
        </w:rPr>
      </w:pPr>
      <w:r>
        <w:rPr>
          <w:rFonts w:ascii="Times New Roman" w:hAnsi="Times New Roman"/>
          <w:b/>
          <w:sz w:val="24"/>
          <w:szCs w:val="24"/>
          <w:lang w:eastAsia="hr-HR"/>
        </w:rPr>
        <w:tab/>
      </w:r>
      <w:r w:rsidR="007155C3" w:rsidRPr="00AC17F8">
        <w:rPr>
          <w:rFonts w:ascii="Times New Roman" w:hAnsi="Times New Roman"/>
          <w:b/>
          <w:sz w:val="24"/>
          <w:szCs w:val="24"/>
          <w:lang w:eastAsia="hr-HR"/>
        </w:rPr>
        <w:t>- /</w:t>
      </w:r>
    </w:p>
    <w:p w:rsidR="00B14F3A" w:rsidRPr="00AC17F8" w:rsidRDefault="00B14F3A" w:rsidP="001D314B">
      <w:pPr>
        <w:spacing w:after="0"/>
        <w:rPr>
          <w:rFonts w:ascii="Times New Roman" w:hAnsi="Times New Roman"/>
          <w:b/>
          <w:sz w:val="24"/>
          <w:szCs w:val="24"/>
          <w:lang w:eastAsia="hr-HR"/>
        </w:rPr>
      </w:pPr>
    </w:p>
    <w:p w:rsidR="001D314B" w:rsidRPr="00AC17F8" w:rsidRDefault="001D314B" w:rsidP="001D314B">
      <w:pPr>
        <w:spacing w:after="0"/>
        <w:rPr>
          <w:rFonts w:ascii="Times New Roman" w:hAnsi="Times New Roman"/>
          <w:b/>
          <w:sz w:val="24"/>
          <w:szCs w:val="24"/>
          <w:lang w:eastAsia="hr-HR"/>
        </w:rPr>
      </w:pPr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7.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Да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ли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је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пропис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преведен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на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неки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службени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језик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Pr="00AC17F8">
        <w:rPr>
          <w:rFonts w:ascii="Times New Roman" w:hAnsi="Times New Roman"/>
          <w:b/>
          <w:sz w:val="24"/>
          <w:szCs w:val="24"/>
          <w:lang w:eastAsia="hr-HR"/>
        </w:rPr>
        <w:t>Е</w:t>
      </w:r>
      <w:r w:rsidR="0065093D">
        <w:rPr>
          <w:rFonts w:ascii="Times New Roman" w:hAnsi="Times New Roman"/>
          <w:b/>
          <w:sz w:val="24"/>
          <w:szCs w:val="24"/>
          <w:lang w:eastAsia="hr-HR"/>
        </w:rPr>
        <w:t>вропске</w:t>
      </w:r>
      <w:proofErr w:type="spellEnd"/>
      <w:r w:rsidR="0065093D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proofErr w:type="spellStart"/>
      <w:r w:rsidR="0065093D">
        <w:rPr>
          <w:rFonts w:ascii="Times New Roman" w:hAnsi="Times New Roman"/>
          <w:b/>
          <w:sz w:val="24"/>
          <w:szCs w:val="24"/>
          <w:lang w:eastAsia="hr-HR"/>
        </w:rPr>
        <w:t>уније</w:t>
      </w:r>
      <w:proofErr w:type="spellEnd"/>
      <w:r w:rsidRPr="00AC17F8">
        <w:rPr>
          <w:rFonts w:ascii="Times New Roman" w:hAnsi="Times New Roman"/>
          <w:b/>
          <w:sz w:val="24"/>
          <w:szCs w:val="24"/>
          <w:lang w:eastAsia="hr-HR"/>
        </w:rPr>
        <w:t>?</w:t>
      </w:r>
    </w:p>
    <w:p w:rsidR="001D314B" w:rsidRPr="00AC17F8" w:rsidRDefault="001D314B" w:rsidP="001D314B">
      <w:pPr>
        <w:spacing w:after="0"/>
        <w:rPr>
          <w:rFonts w:ascii="Times New Roman" w:hAnsi="Times New Roman"/>
          <w:b/>
          <w:sz w:val="24"/>
          <w:szCs w:val="24"/>
          <w:lang w:eastAsia="hr-HR"/>
        </w:rPr>
      </w:pPr>
    </w:p>
    <w:p w:rsidR="007155C3" w:rsidRPr="00AC17F8" w:rsidRDefault="00F7141E" w:rsidP="00F7141E">
      <w:pPr>
        <w:tabs>
          <w:tab w:val="clear" w:pos="1080"/>
          <w:tab w:val="left" w:pos="0"/>
        </w:tabs>
        <w:spacing w:after="0"/>
        <w:rPr>
          <w:rFonts w:ascii="Times New Roman" w:hAnsi="Times New Roman"/>
          <w:b/>
          <w:sz w:val="24"/>
          <w:szCs w:val="24"/>
          <w:lang w:eastAsia="hr-HR"/>
        </w:rPr>
      </w:pPr>
      <w:r>
        <w:rPr>
          <w:rFonts w:ascii="Times New Roman" w:hAnsi="Times New Roman"/>
          <w:b/>
          <w:sz w:val="24"/>
          <w:szCs w:val="24"/>
          <w:lang w:eastAsia="hr-HR"/>
        </w:rPr>
        <w:tab/>
      </w:r>
      <w:r w:rsidR="005803AF">
        <w:rPr>
          <w:rFonts w:ascii="Times New Roman" w:hAnsi="Times New Roman"/>
          <w:b/>
          <w:sz w:val="24"/>
          <w:szCs w:val="24"/>
          <w:lang w:eastAsia="hr-HR"/>
        </w:rPr>
        <w:t xml:space="preserve">- </w:t>
      </w:r>
      <w:proofErr w:type="spellStart"/>
      <w:r w:rsidR="005803AF" w:rsidRPr="005803AF">
        <w:rPr>
          <w:rFonts w:ascii="Times New Roman" w:hAnsi="Times New Roman"/>
          <w:sz w:val="24"/>
          <w:szCs w:val="24"/>
          <w:lang w:eastAsia="hr-HR"/>
        </w:rPr>
        <w:t>Не</w:t>
      </w:r>
      <w:proofErr w:type="spellEnd"/>
      <w:r w:rsidR="005803AF" w:rsidRPr="005803AF">
        <w:rPr>
          <w:rFonts w:ascii="Times New Roman" w:hAnsi="Times New Roman"/>
          <w:sz w:val="24"/>
          <w:szCs w:val="24"/>
          <w:lang w:eastAsia="hr-HR"/>
        </w:rPr>
        <w:t>.</w:t>
      </w:r>
    </w:p>
    <w:p w:rsidR="006C74BF" w:rsidRDefault="006C74BF" w:rsidP="006C74BF">
      <w:pPr>
        <w:rPr>
          <w:rFonts w:eastAsia="Calibri"/>
          <w:b/>
          <w:lang w:val="sr-Cyrl-CS"/>
        </w:rPr>
      </w:pPr>
    </w:p>
    <w:p w:rsidR="006C74BF" w:rsidRPr="006C74BF" w:rsidRDefault="006C74BF" w:rsidP="006C74BF">
      <w:pPr>
        <w:rPr>
          <w:rFonts w:ascii="Times New Roman" w:eastAsia="Calibri" w:hAnsi="Times New Roman"/>
          <w:b/>
          <w:sz w:val="24"/>
          <w:szCs w:val="24"/>
          <w:lang w:val="sr-Cyrl-CS"/>
        </w:rPr>
      </w:pPr>
      <w:r w:rsidRPr="006C74BF">
        <w:rPr>
          <w:rFonts w:ascii="Times New Roman" w:eastAsia="Calibri" w:hAnsi="Times New Roman"/>
          <w:b/>
          <w:sz w:val="24"/>
          <w:szCs w:val="24"/>
          <w:lang w:val="sr-Cyrl-CS"/>
        </w:rPr>
        <w:t>8. Сарадња са Европском унијом и учешће консултаната у изради прописа и њихово мишљење о усклађености</w:t>
      </w:r>
    </w:p>
    <w:p w:rsidR="001D314B" w:rsidRPr="00AC17F8" w:rsidRDefault="001D314B" w:rsidP="001D314B">
      <w:pPr>
        <w:spacing w:after="0"/>
        <w:rPr>
          <w:rFonts w:ascii="Times New Roman" w:hAnsi="Times New Roman"/>
          <w:b/>
          <w:sz w:val="24"/>
          <w:szCs w:val="24"/>
          <w:lang w:eastAsia="hr-HR"/>
        </w:rPr>
      </w:pPr>
    </w:p>
    <w:p w:rsidR="001D314B" w:rsidRDefault="00F7141E" w:rsidP="00F7141E">
      <w:pPr>
        <w:tabs>
          <w:tab w:val="clear" w:pos="1080"/>
          <w:tab w:val="left" w:pos="0"/>
        </w:tabs>
        <w:spacing w:after="0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ab/>
      </w:r>
      <w:proofErr w:type="gramStart"/>
      <w:r w:rsidR="001D314B" w:rsidRPr="00AC17F8">
        <w:rPr>
          <w:rFonts w:ascii="Times New Roman" w:hAnsi="Times New Roman"/>
          <w:sz w:val="24"/>
          <w:szCs w:val="24"/>
          <w:lang w:eastAsia="hr-HR"/>
        </w:rPr>
        <w:t xml:space="preserve">У </w:t>
      </w:r>
      <w:proofErr w:type="spellStart"/>
      <w:r w:rsidR="001D314B" w:rsidRPr="00AC17F8">
        <w:rPr>
          <w:rFonts w:ascii="Times New Roman" w:hAnsi="Times New Roman"/>
          <w:sz w:val="24"/>
          <w:szCs w:val="24"/>
          <w:lang w:eastAsia="hr-HR"/>
        </w:rPr>
        <w:t>поступку</w:t>
      </w:r>
      <w:proofErr w:type="spellEnd"/>
      <w:r w:rsidR="001D314B" w:rsidRPr="00AC17F8">
        <w:rPr>
          <w:rFonts w:ascii="Times New Roman" w:hAnsi="Times New Roman"/>
          <w:sz w:val="24"/>
          <w:szCs w:val="24"/>
          <w:lang w:eastAsia="hr-HR"/>
        </w:rPr>
        <w:t xml:space="preserve"> </w:t>
      </w:r>
      <w:proofErr w:type="spellStart"/>
      <w:r w:rsidR="001D314B" w:rsidRPr="00AC17F8">
        <w:rPr>
          <w:rFonts w:ascii="Times New Roman" w:hAnsi="Times New Roman"/>
          <w:sz w:val="24"/>
          <w:szCs w:val="24"/>
          <w:lang w:eastAsia="hr-HR"/>
        </w:rPr>
        <w:t>припреме</w:t>
      </w:r>
      <w:proofErr w:type="spellEnd"/>
      <w:r w:rsidR="001D314B" w:rsidRPr="00AC17F8">
        <w:rPr>
          <w:rFonts w:ascii="Times New Roman" w:hAnsi="Times New Roman"/>
          <w:sz w:val="24"/>
          <w:szCs w:val="24"/>
          <w:lang w:eastAsia="hr-HR"/>
        </w:rPr>
        <w:t xml:space="preserve"> </w:t>
      </w:r>
      <w:r w:rsidR="006C74BF">
        <w:rPr>
          <w:rFonts w:ascii="Times New Roman" w:hAnsi="Times New Roman"/>
          <w:sz w:val="24"/>
          <w:szCs w:val="24"/>
          <w:lang w:val="sr-Cyrl-RS" w:eastAsia="hr-HR"/>
        </w:rPr>
        <w:t xml:space="preserve">Предлога </w:t>
      </w:r>
      <w:r w:rsidR="00BC6F5E">
        <w:rPr>
          <w:rFonts w:ascii="Times New Roman" w:hAnsi="Times New Roman"/>
          <w:sz w:val="24"/>
          <w:szCs w:val="24"/>
          <w:lang w:val="sr-Cyrl-RS" w:eastAsia="hr-HR"/>
        </w:rPr>
        <w:t xml:space="preserve">закона о </w:t>
      </w:r>
      <w:r>
        <w:rPr>
          <w:rFonts w:ascii="Times New Roman" w:hAnsi="Times New Roman"/>
          <w:sz w:val="24"/>
          <w:szCs w:val="24"/>
          <w:lang w:val="sr-Cyrl-RS" w:eastAsia="hr-HR"/>
        </w:rPr>
        <w:t>националној бази података за спречавање и борбу против тероризма</w:t>
      </w:r>
      <w:r w:rsidR="00915EEC">
        <w:rPr>
          <w:rFonts w:ascii="Times New Roman" w:hAnsi="Times New Roman"/>
          <w:sz w:val="24"/>
          <w:szCs w:val="24"/>
          <w:lang w:val="sr-Cyrl-RS" w:eastAsia="hr-HR"/>
        </w:rPr>
        <w:t xml:space="preserve"> </w:t>
      </w:r>
      <w:proofErr w:type="spellStart"/>
      <w:r w:rsidR="001D314B" w:rsidRPr="00AC17F8">
        <w:rPr>
          <w:rFonts w:ascii="Times New Roman" w:hAnsi="Times New Roman"/>
          <w:sz w:val="24"/>
          <w:szCs w:val="24"/>
          <w:lang w:eastAsia="hr-HR"/>
        </w:rPr>
        <w:t>није</w:t>
      </w:r>
      <w:proofErr w:type="spellEnd"/>
      <w:r w:rsidR="001D314B" w:rsidRPr="00AC17F8">
        <w:rPr>
          <w:rFonts w:ascii="Times New Roman" w:hAnsi="Times New Roman"/>
          <w:sz w:val="24"/>
          <w:szCs w:val="24"/>
          <w:lang w:eastAsia="hr-HR"/>
        </w:rPr>
        <w:t xml:space="preserve"> </w:t>
      </w:r>
      <w:proofErr w:type="spellStart"/>
      <w:r w:rsidR="001D314B" w:rsidRPr="00AC17F8">
        <w:rPr>
          <w:rFonts w:ascii="Times New Roman" w:hAnsi="Times New Roman"/>
          <w:sz w:val="24"/>
          <w:szCs w:val="24"/>
          <w:lang w:eastAsia="hr-HR"/>
        </w:rPr>
        <w:t>остварена</w:t>
      </w:r>
      <w:proofErr w:type="spellEnd"/>
      <w:r w:rsidR="001D314B" w:rsidRPr="00AC17F8">
        <w:rPr>
          <w:rFonts w:ascii="Times New Roman" w:hAnsi="Times New Roman"/>
          <w:sz w:val="24"/>
          <w:szCs w:val="24"/>
          <w:lang w:eastAsia="hr-HR"/>
        </w:rPr>
        <w:t xml:space="preserve"> </w:t>
      </w:r>
      <w:proofErr w:type="spellStart"/>
      <w:r w:rsidR="001D314B" w:rsidRPr="00AC17F8">
        <w:rPr>
          <w:rFonts w:ascii="Times New Roman" w:hAnsi="Times New Roman"/>
          <w:sz w:val="24"/>
          <w:szCs w:val="24"/>
          <w:lang w:eastAsia="hr-HR"/>
        </w:rPr>
        <w:t>сарадња</w:t>
      </w:r>
      <w:proofErr w:type="spellEnd"/>
      <w:r w:rsidR="001D314B" w:rsidRPr="00AC17F8">
        <w:rPr>
          <w:rFonts w:ascii="Times New Roman" w:hAnsi="Times New Roman"/>
          <w:sz w:val="24"/>
          <w:szCs w:val="24"/>
          <w:lang w:eastAsia="hr-HR"/>
        </w:rPr>
        <w:t xml:space="preserve"> </w:t>
      </w:r>
      <w:proofErr w:type="spellStart"/>
      <w:r w:rsidR="001D314B" w:rsidRPr="00AC17F8">
        <w:rPr>
          <w:rFonts w:ascii="Times New Roman" w:hAnsi="Times New Roman"/>
          <w:sz w:val="24"/>
          <w:szCs w:val="24"/>
          <w:lang w:eastAsia="hr-HR"/>
        </w:rPr>
        <w:t>са</w:t>
      </w:r>
      <w:proofErr w:type="spellEnd"/>
      <w:r w:rsidR="001D314B" w:rsidRPr="00AC17F8">
        <w:rPr>
          <w:rFonts w:ascii="Times New Roman" w:hAnsi="Times New Roman"/>
          <w:sz w:val="24"/>
          <w:szCs w:val="24"/>
          <w:lang w:eastAsia="hr-HR"/>
        </w:rPr>
        <w:t xml:space="preserve"> </w:t>
      </w:r>
      <w:proofErr w:type="spellStart"/>
      <w:r w:rsidR="001D314B" w:rsidRPr="00AC17F8">
        <w:rPr>
          <w:rFonts w:ascii="Times New Roman" w:hAnsi="Times New Roman"/>
          <w:sz w:val="24"/>
          <w:szCs w:val="24"/>
          <w:lang w:eastAsia="hr-HR"/>
        </w:rPr>
        <w:t>Европском</w:t>
      </w:r>
      <w:proofErr w:type="spellEnd"/>
      <w:r w:rsidR="001D314B" w:rsidRPr="00AC17F8">
        <w:rPr>
          <w:rFonts w:ascii="Times New Roman" w:hAnsi="Times New Roman"/>
          <w:sz w:val="24"/>
          <w:szCs w:val="24"/>
          <w:lang w:eastAsia="hr-HR"/>
        </w:rPr>
        <w:t xml:space="preserve"> </w:t>
      </w:r>
      <w:proofErr w:type="spellStart"/>
      <w:r w:rsidR="001D314B" w:rsidRPr="00AC17F8">
        <w:rPr>
          <w:rFonts w:ascii="Times New Roman" w:hAnsi="Times New Roman"/>
          <w:sz w:val="24"/>
          <w:szCs w:val="24"/>
          <w:lang w:eastAsia="hr-HR"/>
        </w:rPr>
        <w:t>комисијом</w:t>
      </w:r>
      <w:proofErr w:type="spellEnd"/>
      <w:r>
        <w:rPr>
          <w:rFonts w:ascii="Times New Roman" w:hAnsi="Times New Roman"/>
          <w:sz w:val="24"/>
          <w:szCs w:val="24"/>
          <w:lang w:val="sr-Cyrl-RS" w:eastAsia="hr-HR"/>
        </w:rPr>
        <w:t>,</w:t>
      </w:r>
      <w:r w:rsidR="001D314B" w:rsidRPr="00AC17F8">
        <w:rPr>
          <w:rFonts w:ascii="Times New Roman" w:hAnsi="Times New Roman"/>
          <w:sz w:val="24"/>
          <w:szCs w:val="24"/>
          <w:lang w:eastAsia="hr-HR"/>
        </w:rPr>
        <w:t xml:space="preserve"> с </w:t>
      </w:r>
      <w:proofErr w:type="spellStart"/>
      <w:r w:rsidR="001D314B" w:rsidRPr="00AC17F8">
        <w:rPr>
          <w:rFonts w:ascii="Times New Roman" w:hAnsi="Times New Roman"/>
          <w:sz w:val="24"/>
          <w:szCs w:val="24"/>
          <w:lang w:eastAsia="hr-HR"/>
        </w:rPr>
        <w:t>обзиром</w:t>
      </w:r>
      <w:proofErr w:type="spellEnd"/>
      <w:r w:rsidR="001D314B" w:rsidRPr="00AC17F8">
        <w:rPr>
          <w:rFonts w:ascii="Times New Roman" w:hAnsi="Times New Roman"/>
          <w:sz w:val="24"/>
          <w:szCs w:val="24"/>
          <w:lang w:eastAsia="hr-HR"/>
        </w:rPr>
        <w:t xml:space="preserve"> </w:t>
      </w:r>
      <w:r w:rsidR="00403B71">
        <w:rPr>
          <w:rFonts w:ascii="Times New Roman" w:hAnsi="Times New Roman"/>
          <w:sz w:val="24"/>
          <w:szCs w:val="24"/>
          <w:lang w:val="sr-Cyrl-RS" w:eastAsia="hr-HR"/>
        </w:rPr>
        <w:t>д</w:t>
      </w:r>
      <w:r w:rsidR="001D314B" w:rsidRPr="00AC17F8">
        <w:rPr>
          <w:rFonts w:ascii="Times New Roman" w:hAnsi="Times New Roman"/>
          <w:sz w:val="24"/>
          <w:szCs w:val="24"/>
          <w:lang w:eastAsia="hr-HR"/>
        </w:rPr>
        <w:t xml:space="preserve">а </w:t>
      </w:r>
      <w:r w:rsidR="00403B71">
        <w:rPr>
          <w:rFonts w:ascii="Times New Roman" w:hAnsi="Times New Roman"/>
          <w:sz w:val="24"/>
          <w:szCs w:val="24"/>
          <w:lang w:val="sr-Cyrl-RS" w:eastAsia="hr-HR"/>
        </w:rPr>
        <w:t>за израду предметног акта није било неопходно остварити овај конкретни облик сарадње</w:t>
      </w:r>
      <w:r w:rsidR="001D314B" w:rsidRPr="00AC17F8">
        <w:rPr>
          <w:rFonts w:ascii="Times New Roman" w:hAnsi="Times New Roman"/>
          <w:sz w:val="24"/>
          <w:szCs w:val="24"/>
          <w:lang w:eastAsia="hr-HR"/>
        </w:rPr>
        <w:t>.</w:t>
      </w:r>
      <w:proofErr w:type="gramEnd"/>
    </w:p>
    <w:p w:rsidR="005803AF" w:rsidRDefault="005803AF" w:rsidP="00F7141E">
      <w:pPr>
        <w:tabs>
          <w:tab w:val="clear" w:pos="1080"/>
          <w:tab w:val="left" w:pos="0"/>
        </w:tabs>
        <w:spacing w:after="0"/>
        <w:rPr>
          <w:rFonts w:ascii="Times New Roman" w:hAnsi="Times New Roman"/>
          <w:sz w:val="24"/>
          <w:szCs w:val="24"/>
          <w:lang w:eastAsia="hr-HR"/>
        </w:rPr>
      </w:pPr>
    </w:p>
    <w:p w:rsidR="00B14F3A" w:rsidRDefault="00B14F3A" w:rsidP="00F7141E">
      <w:pPr>
        <w:tabs>
          <w:tab w:val="clear" w:pos="1080"/>
          <w:tab w:val="left" w:pos="0"/>
        </w:tabs>
        <w:spacing w:after="0"/>
        <w:rPr>
          <w:rFonts w:ascii="Times New Roman" w:hAnsi="Times New Roman"/>
          <w:sz w:val="24"/>
          <w:szCs w:val="24"/>
          <w:lang w:eastAsia="hr-HR"/>
        </w:rPr>
      </w:pPr>
    </w:p>
    <w:p w:rsidR="00740627" w:rsidRPr="009F36EF" w:rsidRDefault="00740627" w:rsidP="00740627">
      <w:pPr>
        <w:spacing w:after="0"/>
        <w:rPr>
          <w:rFonts w:ascii="Times New Roman" w:hAnsi="Times New Roman"/>
          <w:b/>
          <w:sz w:val="24"/>
          <w:szCs w:val="24"/>
          <w:lang w:eastAsia="hr-HR"/>
        </w:rPr>
      </w:pPr>
    </w:p>
    <w:sectPr w:rsidR="00740627" w:rsidRPr="009F36EF" w:rsidSect="0031241A">
      <w:headerReference w:type="even" r:id="rId8"/>
      <w:headerReference w:type="default" r:id="rId9"/>
      <w:pgSz w:w="11909" w:h="16834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0E43" w:rsidRDefault="00B90E43">
      <w:r>
        <w:separator/>
      </w:r>
    </w:p>
  </w:endnote>
  <w:endnote w:type="continuationSeparator" w:id="0">
    <w:p w:rsidR="00B90E43" w:rsidRDefault="00B90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0E43" w:rsidRDefault="00B90E43">
      <w:r>
        <w:separator/>
      </w:r>
    </w:p>
  </w:footnote>
  <w:footnote w:type="continuationSeparator" w:id="0">
    <w:p w:rsidR="00B90E43" w:rsidRDefault="00B90E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1ABF" w:rsidRDefault="00C51ABF" w:rsidP="001D314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51ABF" w:rsidRDefault="00C51AB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1ABF" w:rsidRDefault="00C51ABF" w:rsidP="001D314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C74BF">
      <w:rPr>
        <w:rStyle w:val="PageNumber"/>
        <w:noProof/>
      </w:rPr>
      <w:t>2</w:t>
    </w:r>
    <w:r>
      <w:rPr>
        <w:rStyle w:val="PageNumber"/>
      </w:rPr>
      <w:fldChar w:fldCharType="end"/>
    </w:r>
  </w:p>
  <w:p w:rsidR="00C51ABF" w:rsidRDefault="00C51AB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9720D5"/>
    <w:multiLevelType w:val="hybridMultilevel"/>
    <w:tmpl w:val="00CAA170"/>
    <w:lvl w:ilvl="0" w:tplc="CCD4977C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14B"/>
    <w:rsid w:val="00053BDE"/>
    <w:rsid w:val="000C0375"/>
    <w:rsid w:val="000F559B"/>
    <w:rsid w:val="0012677F"/>
    <w:rsid w:val="001866CC"/>
    <w:rsid w:val="001B4436"/>
    <w:rsid w:val="001D314B"/>
    <w:rsid w:val="00234A6E"/>
    <w:rsid w:val="00265149"/>
    <w:rsid w:val="0031241A"/>
    <w:rsid w:val="00354405"/>
    <w:rsid w:val="00397AC8"/>
    <w:rsid w:val="00403B71"/>
    <w:rsid w:val="00404827"/>
    <w:rsid w:val="00455D88"/>
    <w:rsid w:val="00480B5A"/>
    <w:rsid w:val="004847BE"/>
    <w:rsid w:val="004E187A"/>
    <w:rsid w:val="005803AF"/>
    <w:rsid w:val="00596DFB"/>
    <w:rsid w:val="005A0674"/>
    <w:rsid w:val="005E6AAE"/>
    <w:rsid w:val="0065093D"/>
    <w:rsid w:val="006C74BF"/>
    <w:rsid w:val="006E027C"/>
    <w:rsid w:val="007155C3"/>
    <w:rsid w:val="00717430"/>
    <w:rsid w:val="00740627"/>
    <w:rsid w:val="00767417"/>
    <w:rsid w:val="00780F08"/>
    <w:rsid w:val="007C39FF"/>
    <w:rsid w:val="0083223D"/>
    <w:rsid w:val="008B7161"/>
    <w:rsid w:val="008D46C8"/>
    <w:rsid w:val="00904894"/>
    <w:rsid w:val="00906E7D"/>
    <w:rsid w:val="009114A7"/>
    <w:rsid w:val="00915EEC"/>
    <w:rsid w:val="00955C4B"/>
    <w:rsid w:val="009D1F38"/>
    <w:rsid w:val="009D79B6"/>
    <w:rsid w:val="009F2111"/>
    <w:rsid w:val="00A12647"/>
    <w:rsid w:val="00A13C23"/>
    <w:rsid w:val="00A27AC8"/>
    <w:rsid w:val="00A34978"/>
    <w:rsid w:val="00AC6933"/>
    <w:rsid w:val="00B14F3A"/>
    <w:rsid w:val="00B205AB"/>
    <w:rsid w:val="00B90E43"/>
    <w:rsid w:val="00BC6F5E"/>
    <w:rsid w:val="00C16346"/>
    <w:rsid w:val="00C450DE"/>
    <w:rsid w:val="00C51ABF"/>
    <w:rsid w:val="00CA323F"/>
    <w:rsid w:val="00CA720F"/>
    <w:rsid w:val="00CC0A58"/>
    <w:rsid w:val="00CD240E"/>
    <w:rsid w:val="00D923BE"/>
    <w:rsid w:val="00D95638"/>
    <w:rsid w:val="00DD40EC"/>
    <w:rsid w:val="00E32F4B"/>
    <w:rsid w:val="00F20E74"/>
    <w:rsid w:val="00F32D74"/>
    <w:rsid w:val="00F71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D314B"/>
    <w:pPr>
      <w:tabs>
        <w:tab w:val="left" w:pos="1080"/>
      </w:tabs>
      <w:spacing w:after="120"/>
      <w:jc w:val="both"/>
    </w:pPr>
    <w:rPr>
      <w:rFonts w:ascii="Arial" w:hAnsi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1D314B"/>
    <w:rPr>
      <w:rFonts w:ascii="Calibri" w:eastAsia="Calibri" w:hAnsi="Calibri"/>
      <w:sz w:val="22"/>
      <w:szCs w:val="22"/>
    </w:rPr>
  </w:style>
  <w:style w:type="table" w:styleId="TableGrid">
    <w:name w:val="Table Grid"/>
    <w:basedOn w:val="TableNormal"/>
    <w:rsid w:val="001D314B"/>
    <w:pPr>
      <w:tabs>
        <w:tab w:val="left" w:pos="1080"/>
      </w:tabs>
      <w:spacing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1D314B"/>
    <w:pPr>
      <w:tabs>
        <w:tab w:val="clear" w:pos="1080"/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D314B"/>
  </w:style>
  <w:style w:type="paragraph" w:styleId="BalloonText">
    <w:name w:val="Balloon Text"/>
    <w:basedOn w:val="Normal"/>
    <w:link w:val="BalloonTextChar"/>
    <w:rsid w:val="004E187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4E187A"/>
    <w:rPr>
      <w:rFonts w:ascii="Segoe UI" w:hAnsi="Segoe UI" w:cs="Segoe UI"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740627"/>
    <w:pPr>
      <w:tabs>
        <w:tab w:val="clear" w:pos="1080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740627"/>
    <w:rPr>
      <w:rFonts w:ascii="Courier New" w:hAnsi="Courier New" w:cs="Courier New"/>
    </w:rPr>
  </w:style>
  <w:style w:type="paragraph" w:styleId="Footer">
    <w:name w:val="footer"/>
    <w:basedOn w:val="Normal"/>
    <w:link w:val="FooterChar"/>
    <w:rsid w:val="006C74BF"/>
    <w:pPr>
      <w:tabs>
        <w:tab w:val="clear" w:pos="1080"/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6C74BF"/>
    <w:rPr>
      <w:rFonts w:ascii="Arial" w:hAnsi="Arial"/>
      <w:sz w:val="22"/>
      <w:szCs w:val="22"/>
    </w:rPr>
  </w:style>
  <w:style w:type="paragraph" w:styleId="ListParagraph">
    <w:name w:val="List Paragraph"/>
    <w:basedOn w:val="Normal"/>
    <w:uiPriority w:val="34"/>
    <w:qFormat/>
    <w:rsid w:val="006C74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D314B"/>
    <w:pPr>
      <w:tabs>
        <w:tab w:val="left" w:pos="1080"/>
      </w:tabs>
      <w:spacing w:after="120"/>
      <w:jc w:val="both"/>
    </w:pPr>
    <w:rPr>
      <w:rFonts w:ascii="Arial" w:hAnsi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1D314B"/>
    <w:rPr>
      <w:rFonts w:ascii="Calibri" w:eastAsia="Calibri" w:hAnsi="Calibri"/>
      <w:sz w:val="22"/>
      <w:szCs w:val="22"/>
    </w:rPr>
  </w:style>
  <w:style w:type="table" w:styleId="TableGrid">
    <w:name w:val="Table Grid"/>
    <w:basedOn w:val="TableNormal"/>
    <w:rsid w:val="001D314B"/>
    <w:pPr>
      <w:tabs>
        <w:tab w:val="left" w:pos="1080"/>
      </w:tabs>
      <w:spacing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1D314B"/>
    <w:pPr>
      <w:tabs>
        <w:tab w:val="clear" w:pos="1080"/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D314B"/>
  </w:style>
  <w:style w:type="paragraph" w:styleId="BalloonText">
    <w:name w:val="Balloon Text"/>
    <w:basedOn w:val="Normal"/>
    <w:link w:val="BalloonTextChar"/>
    <w:rsid w:val="004E187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4E187A"/>
    <w:rPr>
      <w:rFonts w:ascii="Segoe UI" w:hAnsi="Segoe UI" w:cs="Segoe UI"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740627"/>
    <w:pPr>
      <w:tabs>
        <w:tab w:val="clear" w:pos="1080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740627"/>
    <w:rPr>
      <w:rFonts w:ascii="Courier New" w:hAnsi="Courier New" w:cs="Courier New"/>
    </w:rPr>
  </w:style>
  <w:style w:type="paragraph" w:styleId="Footer">
    <w:name w:val="footer"/>
    <w:basedOn w:val="Normal"/>
    <w:link w:val="FooterChar"/>
    <w:rsid w:val="006C74BF"/>
    <w:pPr>
      <w:tabs>
        <w:tab w:val="clear" w:pos="1080"/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6C74BF"/>
    <w:rPr>
      <w:rFonts w:ascii="Arial" w:hAnsi="Arial"/>
      <w:sz w:val="22"/>
      <w:szCs w:val="22"/>
    </w:rPr>
  </w:style>
  <w:style w:type="paragraph" w:styleId="ListParagraph">
    <w:name w:val="List Paragraph"/>
    <w:basedOn w:val="Normal"/>
    <w:uiPriority w:val="34"/>
    <w:qFormat/>
    <w:rsid w:val="006C74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30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521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UZZPRO/ERC</Company>
  <LinksUpToDate>false</LinksUpToDate>
  <CharactersWithSpaces>3665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Jovan</dc:creator>
  <cp:keywords/>
  <cp:lastModifiedBy>Sofija Hut</cp:lastModifiedBy>
  <cp:revision>3</cp:revision>
  <cp:lastPrinted>2021-04-15T09:25:00Z</cp:lastPrinted>
  <dcterms:created xsi:type="dcterms:W3CDTF">2021-04-20T11:06:00Z</dcterms:created>
  <dcterms:modified xsi:type="dcterms:W3CDTF">2021-05-11T09:27:00Z</dcterms:modified>
</cp:coreProperties>
</file>