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A18" w:rsidRDefault="006C4A18" w:rsidP="006C4A18">
      <w:pPr>
        <w:rPr>
          <w:lang w:val="sr-Cyrl-CS"/>
        </w:rPr>
      </w:pPr>
    </w:p>
    <w:p w:rsidR="006C4A18" w:rsidRDefault="00344929" w:rsidP="006C4A18">
      <w:pPr>
        <w:rPr>
          <w:lang w:val="sr-Cyrl-C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5pt;margin-top:-18pt;width:415.4pt;height:36pt;z-index:251660288">
            <v:textbox style="mso-next-textbox:#_x0000_s1026">
              <w:txbxContent>
                <w:p w:rsidR="006C4A18" w:rsidRPr="00577D3E" w:rsidRDefault="00FC30C5" w:rsidP="006C4A18">
                  <w:pPr>
                    <w:shd w:val="clear" w:color="auto" w:fill="D9D9D9"/>
                    <w:jc w:val="center"/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 xml:space="preserve">ИЗЈАВА О УСКЛАЂЕНОСТИ </w:t>
                  </w:r>
                  <w:r w:rsidR="00EF7BFF">
                    <w:rPr>
                      <w:b/>
                      <w:lang w:val="sr-Cyrl-CS"/>
                    </w:rPr>
                    <w:t xml:space="preserve">ПРОПИСА </w:t>
                  </w:r>
                  <w:r w:rsidR="006C4A18" w:rsidRPr="00577D3E">
                    <w:rPr>
                      <w:b/>
                      <w:lang w:val="sr-Cyrl-CS"/>
                    </w:rPr>
                    <w:t>СА ПРОПИСИМА</w:t>
                  </w:r>
                </w:p>
                <w:p w:rsidR="006C4A18" w:rsidRPr="00577D3E" w:rsidRDefault="006C4A18" w:rsidP="006C4A18">
                  <w:pPr>
                    <w:shd w:val="clear" w:color="auto" w:fill="D9D9D9"/>
                    <w:jc w:val="center"/>
                    <w:rPr>
                      <w:b/>
                      <w:lang w:val="sr-Cyrl-CS"/>
                    </w:rPr>
                  </w:pPr>
                  <w:r w:rsidRPr="00577D3E">
                    <w:rPr>
                      <w:b/>
                      <w:lang w:val="sr-Cyrl-CS"/>
                    </w:rPr>
                    <w:t>ЕВРО</w:t>
                  </w:r>
                  <w:r>
                    <w:rPr>
                      <w:b/>
                      <w:lang w:val="sr-Cyrl-CS"/>
                    </w:rPr>
                    <w:t>П</w:t>
                  </w:r>
                  <w:r w:rsidRPr="00577D3E">
                    <w:rPr>
                      <w:b/>
                      <w:lang w:val="sr-Cyrl-CS"/>
                    </w:rPr>
                    <w:t>СКЕ УНИЈЕ</w:t>
                  </w:r>
                </w:p>
                <w:p w:rsidR="006C4A18" w:rsidRPr="009B3736" w:rsidRDefault="006C4A18" w:rsidP="006C4A18">
                  <w:pPr>
                    <w:jc w:val="both"/>
                    <w:rPr>
                      <w:b/>
                      <w:lang w:val="sr-Cyrl-CS"/>
                    </w:rPr>
                  </w:pPr>
                </w:p>
                <w:p w:rsidR="006C4A18" w:rsidRPr="00043144" w:rsidRDefault="006C4A18" w:rsidP="006C4A18">
                  <w:pPr>
                    <w:shd w:val="clear" w:color="auto" w:fill="D9D9D9"/>
                  </w:pPr>
                </w:p>
              </w:txbxContent>
            </v:textbox>
          </v:shape>
        </w:pict>
      </w:r>
    </w:p>
    <w:p w:rsidR="006C4A18" w:rsidRDefault="006C4A18" w:rsidP="006C4A18">
      <w:pPr>
        <w:rPr>
          <w:lang w:val="sr-Cyrl-CS"/>
        </w:rPr>
      </w:pPr>
    </w:p>
    <w:p w:rsidR="006C4A18" w:rsidRDefault="006C4A18" w:rsidP="006C4A18">
      <w:pPr>
        <w:rPr>
          <w:lang w:val="sr-Cyrl-CS"/>
        </w:rPr>
      </w:pPr>
    </w:p>
    <w:p w:rsidR="006C4A18" w:rsidRDefault="006C4A18" w:rsidP="006C4A18">
      <w:pPr>
        <w:ind w:right="-114"/>
        <w:rPr>
          <w:lang w:val="sr-Cyrl-CS"/>
        </w:rPr>
      </w:pPr>
      <w:r w:rsidRPr="00577D3E">
        <w:rPr>
          <w:b/>
          <w:lang w:val="sr-Cyrl-CS"/>
        </w:rPr>
        <w:t>1. Овлашћени предлагач прописа</w:t>
      </w:r>
      <w:r w:rsidR="00EF7BFF" w:rsidRPr="00EF7BFF">
        <w:rPr>
          <w:b/>
          <w:lang w:val="sr-Cyrl-CS"/>
        </w:rPr>
        <w:t>:</w:t>
      </w:r>
      <w:r>
        <w:rPr>
          <w:lang w:val="sr-Cyrl-CS"/>
        </w:rPr>
        <w:t xml:space="preserve"> Влада</w:t>
      </w:r>
    </w:p>
    <w:p w:rsidR="006C4A18" w:rsidRDefault="00EF7BFF" w:rsidP="006C4A18">
      <w:pPr>
        <w:ind w:right="-114"/>
        <w:rPr>
          <w:lang w:val="sr-Cyrl-CS"/>
        </w:rPr>
      </w:pPr>
      <w:r>
        <w:rPr>
          <w:lang w:val="en-US"/>
        </w:rPr>
        <w:t xml:space="preserve">    </w:t>
      </w:r>
      <w:r w:rsidRPr="00EF7BFF">
        <w:rPr>
          <w:b/>
          <w:lang w:val="sr-Cyrl-RS"/>
        </w:rPr>
        <w:t>Обрађивач:</w:t>
      </w:r>
      <w:r>
        <w:rPr>
          <w:lang w:val="sr-Cyrl-RS"/>
        </w:rPr>
        <w:t xml:space="preserve"> </w:t>
      </w:r>
      <w:r w:rsidR="00344929">
        <w:rPr>
          <w:lang w:val="sr-Cyrl-CS"/>
        </w:rPr>
        <w:t>Министарств</w:t>
      </w:r>
      <w:r w:rsidR="00344929">
        <w:rPr>
          <w:lang w:val="en-US"/>
        </w:rPr>
        <w:t>o</w:t>
      </w:r>
      <w:bookmarkStart w:id="0" w:name="_GoBack"/>
      <w:bookmarkEnd w:id="0"/>
      <w:r w:rsidR="006C4A18">
        <w:rPr>
          <w:lang w:val="sr-Cyrl-CS"/>
        </w:rPr>
        <w:t xml:space="preserve"> унутрашњих послова</w:t>
      </w:r>
    </w:p>
    <w:p w:rsidR="006C4A18" w:rsidRDefault="006C4A18" w:rsidP="006C4A18">
      <w:pPr>
        <w:ind w:right="-114"/>
        <w:rPr>
          <w:lang w:val="sr-Cyrl-CS"/>
        </w:rPr>
      </w:pPr>
    </w:p>
    <w:p w:rsidR="006C4A18" w:rsidRDefault="006C4A18" w:rsidP="006C4A18">
      <w:pPr>
        <w:ind w:right="-114"/>
        <w:rPr>
          <w:b/>
          <w:lang w:val="sr-Cyrl-CS"/>
        </w:rPr>
      </w:pPr>
      <w:r w:rsidRPr="00577D3E">
        <w:rPr>
          <w:b/>
          <w:lang w:val="sr-Cyrl-CS"/>
        </w:rPr>
        <w:t xml:space="preserve">2. Назив прописа </w:t>
      </w:r>
    </w:p>
    <w:p w:rsidR="00FC30C5" w:rsidRDefault="00EF7BFF" w:rsidP="006C4A18">
      <w:pPr>
        <w:ind w:right="-114"/>
        <w:rPr>
          <w:lang w:val="sr-Cyrl-CS"/>
        </w:rPr>
      </w:pPr>
      <w:r>
        <w:rPr>
          <w:lang w:val="sr-Cyrl-CS"/>
        </w:rPr>
        <w:t xml:space="preserve">Предлог </w:t>
      </w:r>
      <w:r w:rsidR="006C4A18">
        <w:rPr>
          <w:lang w:val="sr-Cyrl-CS"/>
        </w:rPr>
        <w:t xml:space="preserve">закона о </w:t>
      </w:r>
      <w:r w:rsidR="00AC4A6F">
        <w:rPr>
          <w:lang w:val="sr-Cyrl-CS"/>
        </w:rPr>
        <w:t>изменама и допунама</w:t>
      </w:r>
      <w:r w:rsidR="00FC30C5">
        <w:rPr>
          <w:lang w:val="sr-Cyrl-CS"/>
        </w:rPr>
        <w:t xml:space="preserve"> Закона о личној карти</w:t>
      </w:r>
    </w:p>
    <w:p w:rsidR="006C4A18" w:rsidRDefault="006C4A18" w:rsidP="006C4A18">
      <w:pPr>
        <w:ind w:right="-114"/>
      </w:pPr>
      <w:proofErr w:type="spellStart"/>
      <w:r>
        <w:rPr>
          <w:lang w:val="sr-Latn-CS"/>
        </w:rPr>
        <w:t>Draft</w:t>
      </w:r>
      <w:proofErr w:type="spellEnd"/>
      <w:r w:rsidR="00E330A5">
        <w:t xml:space="preserve"> </w:t>
      </w:r>
      <w:proofErr w:type="spellStart"/>
      <w:r>
        <w:rPr>
          <w:lang w:val="sr-Latn-CS"/>
        </w:rPr>
        <w:t>Law</w:t>
      </w:r>
      <w:proofErr w:type="spellEnd"/>
      <w:r>
        <w:rPr>
          <w:lang w:val="sr-Latn-CS"/>
        </w:rPr>
        <w:t xml:space="preserve"> on </w:t>
      </w:r>
      <w:proofErr w:type="spellStart"/>
      <w:r w:rsidR="00FC30C5">
        <w:t>Amandments</w:t>
      </w:r>
      <w:proofErr w:type="spellEnd"/>
      <w:r w:rsidR="00FC30C5">
        <w:t xml:space="preserve"> of Law on </w:t>
      </w:r>
      <w:proofErr w:type="spellStart"/>
      <w:r w:rsidR="00FC30C5">
        <w:rPr>
          <w:lang w:val="sr-Latn-CS"/>
        </w:rPr>
        <w:t>Identity</w:t>
      </w:r>
      <w:proofErr w:type="spellEnd"/>
      <w:r w:rsidR="00E330A5">
        <w:t xml:space="preserve"> </w:t>
      </w:r>
      <w:proofErr w:type="spellStart"/>
      <w:r w:rsidR="00FC30C5">
        <w:rPr>
          <w:lang w:val="sr-Latn-CS"/>
        </w:rPr>
        <w:t>card</w:t>
      </w:r>
      <w:proofErr w:type="spellEnd"/>
    </w:p>
    <w:p w:rsidR="00FC30C5" w:rsidRDefault="00FC30C5" w:rsidP="006C4A18">
      <w:pPr>
        <w:ind w:right="-114"/>
      </w:pPr>
    </w:p>
    <w:p w:rsidR="00FC30C5" w:rsidRDefault="00FC30C5" w:rsidP="006C4A18">
      <w:pPr>
        <w:ind w:right="-114"/>
      </w:pPr>
    </w:p>
    <w:p w:rsidR="00FC30C5" w:rsidRPr="00FC30C5" w:rsidRDefault="00EF7BFF" w:rsidP="00FC30C5">
      <w:pPr>
        <w:jc w:val="both"/>
        <w:rPr>
          <w:rFonts w:eastAsia="Calibri"/>
          <w:b/>
          <w:lang w:val="sr-Cyrl-CS"/>
        </w:rPr>
      </w:pPr>
      <w:r>
        <w:rPr>
          <w:rFonts w:eastAsia="Calibri"/>
          <w:b/>
          <w:lang w:val="sr-Cyrl-CS"/>
        </w:rPr>
        <w:t>3. Усклађеност Предлог</w:t>
      </w:r>
      <w:r w:rsidR="00FC30C5">
        <w:rPr>
          <w:rFonts w:eastAsia="Calibri"/>
          <w:b/>
          <w:lang w:val="sr-Cyrl-CS"/>
        </w:rPr>
        <w:t>а закона</w:t>
      </w:r>
      <w:r w:rsidR="00FC30C5" w:rsidRPr="00FC30C5">
        <w:rPr>
          <w:rFonts w:eastAsia="Calibri"/>
          <w:b/>
          <w:lang w:val="sr-Cyrl-CS"/>
        </w:rPr>
        <w:t xml:space="preserve">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а) Одредба Споразума која се односе на нормативну </w:t>
      </w:r>
      <w:proofErr w:type="spellStart"/>
      <w:r w:rsidRPr="00FC30C5">
        <w:rPr>
          <w:rFonts w:eastAsia="Calibri"/>
          <w:lang w:val="sr-Cyrl-CS"/>
        </w:rPr>
        <w:t>саржину</w:t>
      </w:r>
      <w:proofErr w:type="spellEnd"/>
      <w:r w:rsidRPr="00FC30C5">
        <w:rPr>
          <w:rFonts w:eastAsia="Calibri"/>
          <w:lang w:val="sr-Cyrl-CS"/>
        </w:rPr>
        <w:t xml:space="preserve"> прописа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б) Прелазни рок за усклађивање законодавства према одредбама Споразума 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в) Оцена испуњености обавезе које произлазе из наведене одредбе Споразума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д) Веза са Националним програмом за усвајање правних тековина Европске уније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4. Усклађеност прописа са прописима Европске уније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а) Навођење одредби примарних извора права ЕУ и усклађеност са њима 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б) Навођење секундарних извора права ЕУ и оцена усклађености са њима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iCs/>
          <w:noProof/>
          <w:lang w:val="sr-Cyrl-CS" w:eastAsia="hr-HR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в) Навођење осталих извора права ЕУ и </w:t>
      </w:r>
      <w:proofErr w:type="spellStart"/>
      <w:r w:rsidRPr="00FC30C5">
        <w:rPr>
          <w:rFonts w:eastAsia="Calibri"/>
          <w:lang w:val="sr-Cyrl-CS"/>
        </w:rPr>
        <w:t>усклађенст</w:t>
      </w:r>
      <w:proofErr w:type="spellEnd"/>
      <w:r w:rsidRPr="00FC30C5">
        <w:rPr>
          <w:rFonts w:eastAsia="Calibri"/>
          <w:lang w:val="sr-Cyrl-CS"/>
        </w:rPr>
        <w:t xml:space="preserve"> са њима</w:t>
      </w:r>
    </w:p>
    <w:p w:rsidR="00FC30C5" w:rsidRPr="00FC30C5" w:rsidRDefault="00FC30C5" w:rsidP="00FC30C5">
      <w:pPr>
        <w:jc w:val="both"/>
        <w:rPr>
          <w:rFonts w:ascii="Bookman Old Style" w:eastAsia="Calibri" w:hAnsi="Bookman Old Style"/>
          <w:bCs/>
          <w:spacing w:val="-9"/>
          <w:lang w:val="sr-Cyrl-CS"/>
        </w:rPr>
      </w:pPr>
      <w:r w:rsidRPr="00FC30C5">
        <w:rPr>
          <w:rFonts w:ascii="Bookman Old Style" w:eastAsia="Calibri" w:hAnsi="Bookman Old Style"/>
          <w:bCs/>
          <w:spacing w:val="-9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г) Разлози за делимичну усклађеност, односно неусклађеност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д) Рок у којем је предвиђено постизање потпуне усклађености прописа са прописима</w:t>
      </w:r>
    </w:p>
    <w:p w:rsid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 Европске уније</w:t>
      </w:r>
    </w:p>
    <w:p w:rsidR="0070701A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ru-RU"/>
        </w:rPr>
      </w:pPr>
      <w:r w:rsidRPr="00FC30C5">
        <w:rPr>
          <w:rFonts w:eastAsia="Calibri"/>
          <w:b/>
          <w:lang w:val="sr-Cyrl-CS"/>
        </w:rPr>
        <w:t>5</w:t>
      </w:r>
      <w:r w:rsidRPr="00FC30C5">
        <w:rPr>
          <w:rFonts w:eastAsia="Calibri"/>
          <w:b/>
          <w:lang w:val="ru-RU"/>
        </w:rPr>
        <w:t xml:space="preserve">. Уколико не постоје одговарајуће надлежности Европске уније у материји коју регулише пропис 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 није потребно попуњавати Табелу усклађености прописа. Табелу </w:t>
      </w:r>
      <w:r w:rsidRPr="00FC30C5">
        <w:rPr>
          <w:rFonts w:eastAsia="Calibri"/>
          <w:b/>
          <w:lang w:val="ru-RU"/>
        </w:rPr>
        <w:lastRenderedPageBreak/>
        <w:t>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</w:t>
      </w:r>
    </w:p>
    <w:p w:rsidR="00FC30C5" w:rsidRPr="00FC30C5" w:rsidRDefault="0070701A" w:rsidP="00FC30C5">
      <w:pPr>
        <w:jc w:val="both"/>
        <w:rPr>
          <w:iCs/>
          <w:noProof/>
          <w:lang w:val="sr-Cyrl-CS" w:eastAsia="hr-HR"/>
        </w:rPr>
      </w:pPr>
      <w:r>
        <w:rPr>
          <w:iCs/>
          <w:noProof/>
          <w:lang w:val="sr-Cyrl-CS" w:eastAsia="hr-HR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ru-RU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6</w:t>
      </w:r>
      <w:r w:rsidRPr="00FC30C5">
        <w:rPr>
          <w:rFonts w:eastAsia="Calibri"/>
          <w:b/>
          <w:lang w:val="ru-RU"/>
        </w:rPr>
        <w:t xml:space="preserve">. </w:t>
      </w:r>
      <w:r w:rsidRPr="00FC30C5">
        <w:rPr>
          <w:rFonts w:eastAsia="Calibri"/>
          <w:b/>
          <w:lang w:val="sr-Cyrl-CS"/>
        </w:rPr>
        <w:t xml:space="preserve">Да </w:t>
      </w:r>
      <w:r w:rsidRPr="00FC30C5">
        <w:rPr>
          <w:rFonts w:eastAsia="Calibri"/>
          <w:b/>
          <w:lang w:val="ru-RU"/>
        </w:rPr>
        <w:t>ли</w:t>
      </w:r>
      <w:r w:rsidRPr="00FC30C5">
        <w:rPr>
          <w:rFonts w:eastAsia="Calibri"/>
          <w:b/>
          <w:lang w:val="sr-Cyrl-CS"/>
        </w:rPr>
        <w:t xml:space="preserve"> су претходно</w:t>
      </w:r>
      <w:r w:rsidRPr="00FC30C5">
        <w:rPr>
          <w:rFonts w:eastAsia="Calibri"/>
          <w:b/>
          <w:lang w:val="ru-RU"/>
        </w:rPr>
        <w:t xml:space="preserve"> наведени извори права Европске уније преведени на </w:t>
      </w:r>
      <w:r w:rsidRPr="00FC30C5">
        <w:rPr>
          <w:rFonts w:eastAsia="Calibri"/>
          <w:b/>
          <w:lang w:val="sr-Cyrl-CS"/>
        </w:rPr>
        <w:t>срп</w:t>
      </w:r>
      <w:r w:rsidRPr="00FC30C5">
        <w:rPr>
          <w:rFonts w:eastAsia="Calibri"/>
          <w:b/>
          <w:lang w:val="ru-RU"/>
        </w:rPr>
        <w:t>ски језик?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7. Да ли је пропис преведен на неки службени језик Европске уније?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Не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 xml:space="preserve">8. Сарадња са Европском унијом и учешће </w:t>
      </w:r>
      <w:proofErr w:type="spellStart"/>
      <w:r w:rsidRPr="00FC30C5">
        <w:rPr>
          <w:rFonts w:eastAsia="Calibri"/>
          <w:b/>
          <w:lang w:val="sr-Cyrl-CS"/>
        </w:rPr>
        <w:t>консултаната</w:t>
      </w:r>
      <w:proofErr w:type="spellEnd"/>
      <w:r w:rsidRPr="00FC30C5">
        <w:rPr>
          <w:rFonts w:eastAsia="Calibri"/>
          <w:b/>
          <w:lang w:val="sr-Cyrl-CS"/>
        </w:rPr>
        <w:t xml:space="preserve"> у изради прописа и њихово мишљење о усклађености</w:t>
      </w:r>
    </w:p>
    <w:p w:rsidR="00FC30C5" w:rsidRPr="00FC30C5" w:rsidRDefault="00EF7BFF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Предлог </w:t>
      </w:r>
      <w:r w:rsidR="00FC30C5" w:rsidRPr="00FC30C5">
        <w:rPr>
          <w:rFonts w:eastAsia="Calibri"/>
          <w:lang w:val="sr-Cyrl-CS"/>
        </w:rPr>
        <w:t xml:space="preserve">закона </w:t>
      </w:r>
      <w:r w:rsidR="00FC30C5">
        <w:rPr>
          <w:rFonts w:eastAsia="Calibri"/>
          <w:lang w:val="sr-Cyrl-CS"/>
        </w:rPr>
        <w:t>ни</w:t>
      </w:r>
      <w:r w:rsidR="00FC30C5" w:rsidRPr="00FC30C5">
        <w:rPr>
          <w:rFonts w:eastAsia="Calibri"/>
          <w:lang w:val="sr-Cyrl-CS"/>
        </w:rPr>
        <w:t>је достављан Европској комисији</w:t>
      </w:r>
      <w:r w:rsidR="0070701A">
        <w:rPr>
          <w:rFonts w:eastAsia="Calibri"/>
          <w:lang w:val="sr-Cyrl-CS"/>
        </w:rPr>
        <w:t xml:space="preserve"> на мишљење.</w:t>
      </w:r>
    </w:p>
    <w:p w:rsidR="00FC30C5" w:rsidRPr="00FC30C5" w:rsidRDefault="00FC30C5" w:rsidP="00FC30C5">
      <w:pPr>
        <w:rPr>
          <w:rFonts w:eastAsia="Calibri"/>
          <w:lang w:val="sr-Cyrl-CS"/>
        </w:rPr>
      </w:pPr>
    </w:p>
    <w:p w:rsidR="0070701A" w:rsidRDefault="0070701A" w:rsidP="00FC30C5">
      <w:pPr>
        <w:jc w:val="center"/>
        <w:rPr>
          <w:rFonts w:eastAsia="Calibri"/>
          <w:b/>
          <w:lang w:val="sr-Cyrl-CS"/>
        </w:rPr>
      </w:pPr>
    </w:p>
    <w:p w:rsidR="00FC30C5" w:rsidRDefault="00E330A5" w:rsidP="00EF7BFF">
      <w:pPr>
        <w:ind w:right="-809"/>
        <w:jc w:val="both"/>
      </w:pPr>
      <w:r>
        <w:rPr>
          <w:lang w:val="sr-Cyrl-CS"/>
        </w:rPr>
        <w:tab/>
      </w:r>
    </w:p>
    <w:p w:rsidR="00FC30C5" w:rsidRDefault="00FC30C5" w:rsidP="006C4A18">
      <w:pPr>
        <w:ind w:right="-114"/>
      </w:pPr>
    </w:p>
    <w:p w:rsidR="00FC30C5" w:rsidRPr="00FC30C5" w:rsidRDefault="00FC30C5" w:rsidP="006C4A18">
      <w:pPr>
        <w:ind w:right="-114"/>
      </w:pPr>
    </w:p>
    <w:p w:rsidR="0031410B" w:rsidRDefault="0031410B"/>
    <w:sectPr w:rsidR="0031410B" w:rsidSect="00EF7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FF" w:rsidRDefault="00EF7BFF" w:rsidP="00EF7BFF">
      <w:r>
        <w:separator/>
      </w:r>
    </w:p>
  </w:endnote>
  <w:endnote w:type="continuationSeparator" w:id="0">
    <w:p w:rsidR="00EF7BFF" w:rsidRDefault="00EF7BFF" w:rsidP="00EF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F" w:rsidRDefault="00EF7B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F" w:rsidRDefault="00EF7B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F" w:rsidRDefault="00EF7B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FF" w:rsidRDefault="00EF7BFF" w:rsidP="00EF7BFF">
      <w:r>
        <w:separator/>
      </w:r>
    </w:p>
  </w:footnote>
  <w:footnote w:type="continuationSeparator" w:id="0">
    <w:p w:rsidR="00EF7BFF" w:rsidRDefault="00EF7BFF" w:rsidP="00EF7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F" w:rsidRDefault="00EF7B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1001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F7BFF" w:rsidRDefault="00EF7BF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9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7BFF" w:rsidRDefault="00EF7B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F" w:rsidRDefault="00EF7B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A18"/>
    <w:rsid w:val="00014F79"/>
    <w:rsid w:val="00185627"/>
    <w:rsid w:val="00201124"/>
    <w:rsid w:val="00235333"/>
    <w:rsid w:val="00275B29"/>
    <w:rsid w:val="00313218"/>
    <w:rsid w:val="0031410B"/>
    <w:rsid w:val="00344929"/>
    <w:rsid w:val="004754E9"/>
    <w:rsid w:val="005A0026"/>
    <w:rsid w:val="006C4A18"/>
    <w:rsid w:val="0070701A"/>
    <w:rsid w:val="00834012"/>
    <w:rsid w:val="00AC4A6F"/>
    <w:rsid w:val="00B8609E"/>
    <w:rsid w:val="00C9184B"/>
    <w:rsid w:val="00CB00E7"/>
    <w:rsid w:val="00D1247E"/>
    <w:rsid w:val="00D84BEC"/>
    <w:rsid w:val="00DA3E0B"/>
    <w:rsid w:val="00DC52D1"/>
    <w:rsid w:val="00E330A5"/>
    <w:rsid w:val="00EF7BFF"/>
    <w:rsid w:val="00FC3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A18"/>
    <w:rPr>
      <w:lang w:val="en-GB"/>
    </w:rPr>
  </w:style>
  <w:style w:type="paragraph" w:styleId="Heading3">
    <w:name w:val="heading 3"/>
    <w:basedOn w:val="Normal"/>
    <w:link w:val="Heading3Char"/>
    <w:qFormat/>
    <w:rsid w:val="00C9184B"/>
    <w:pPr>
      <w:spacing w:before="100" w:beforeAutospacing="1" w:after="100" w:afterAutospacing="1"/>
      <w:outlineLvl w:val="2"/>
    </w:pPr>
    <w:rPr>
      <w:b/>
      <w:bCs/>
      <w:sz w:val="27"/>
      <w:szCs w:val="27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9184B"/>
    <w:rPr>
      <w:b/>
      <w:bCs/>
      <w:sz w:val="27"/>
      <w:szCs w:val="27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EF7B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BF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7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BF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A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A6F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Livija Pavicevic</cp:lastModifiedBy>
  <cp:revision>8</cp:revision>
  <cp:lastPrinted>2021-05-07T07:02:00Z</cp:lastPrinted>
  <dcterms:created xsi:type="dcterms:W3CDTF">2016-09-23T06:56:00Z</dcterms:created>
  <dcterms:modified xsi:type="dcterms:W3CDTF">2021-05-07T07:44:00Z</dcterms:modified>
</cp:coreProperties>
</file>