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C98" w:rsidRPr="00612BC2" w:rsidRDefault="0067401E" w:rsidP="00F55187">
      <w:pPr>
        <w:spacing w:after="0" w:line="240" w:lineRule="auto"/>
        <w:ind w:firstLine="576"/>
        <w:jc w:val="center"/>
        <w:rPr>
          <w:rFonts w:ascii="Times New Roman" w:hAnsi="Times New Roman" w:cs="Times New Roman"/>
          <w:sz w:val="24"/>
          <w:szCs w:val="24"/>
          <w:lang w:val="sr-Cyrl-CS"/>
        </w:rPr>
      </w:pPr>
      <w:bookmarkStart w:id="0" w:name="_GoBack"/>
      <w:bookmarkEnd w:id="0"/>
      <w:r w:rsidRPr="00612BC2">
        <w:rPr>
          <w:rFonts w:ascii="Times New Roman" w:hAnsi="Times New Roman" w:cs="Times New Roman"/>
          <w:sz w:val="24"/>
          <w:szCs w:val="24"/>
          <w:lang w:val="sr-Cyrl-CS"/>
        </w:rPr>
        <w:t>ПРЕДЛОГ</w:t>
      </w:r>
      <w:r w:rsidR="00150C98" w:rsidRPr="00612BC2">
        <w:rPr>
          <w:rFonts w:ascii="Times New Roman" w:hAnsi="Times New Roman" w:cs="Times New Roman"/>
          <w:sz w:val="24"/>
          <w:szCs w:val="24"/>
          <w:lang w:val="sr-Cyrl-CS"/>
        </w:rPr>
        <w:t xml:space="preserve"> ЗАКОНА</w:t>
      </w:r>
    </w:p>
    <w:p w:rsidR="00150C98" w:rsidRPr="00612BC2" w:rsidRDefault="00150C98" w:rsidP="00F55187">
      <w:pPr>
        <w:spacing w:after="0" w:line="240" w:lineRule="auto"/>
        <w:ind w:firstLine="576"/>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О ИЗМЕНАМА И ДОПУНАМА ЗАКОНА О ПЛОВИДБИ И ЛУКАМА</w:t>
      </w:r>
    </w:p>
    <w:p w:rsidR="00150C98" w:rsidRPr="00612BC2" w:rsidRDefault="00150C98" w:rsidP="00F55187">
      <w:pPr>
        <w:spacing w:after="0" w:line="240" w:lineRule="auto"/>
        <w:ind w:firstLine="576"/>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НА УНУТРАШЊИМ ВОДАМА</w:t>
      </w:r>
    </w:p>
    <w:p w:rsidR="00150C98" w:rsidRPr="00612BC2" w:rsidRDefault="00150C98" w:rsidP="00F55187">
      <w:pPr>
        <w:spacing w:after="0" w:line="240" w:lineRule="auto"/>
        <w:ind w:firstLine="576"/>
        <w:jc w:val="both"/>
        <w:rPr>
          <w:rFonts w:ascii="Times New Roman" w:hAnsi="Times New Roman" w:cs="Times New Roman"/>
          <w:sz w:val="24"/>
          <w:szCs w:val="24"/>
          <w:lang w:val="sr-Cyrl-CS"/>
        </w:rPr>
      </w:pPr>
    </w:p>
    <w:p w:rsidR="00150C98" w:rsidRPr="00612BC2" w:rsidRDefault="00150C98"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 1.</w:t>
      </w:r>
    </w:p>
    <w:p w:rsidR="00D93E78" w:rsidRPr="00612BC2" w:rsidRDefault="00150C98" w:rsidP="007323D0">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Закону о пловидби и лукама на унутрашњим водама („Службени гласник РС”, бр. 73/10, 121/12, 18/15</w:t>
      </w:r>
      <w:r w:rsidR="00707962" w:rsidRPr="00612BC2">
        <w:rPr>
          <w:rFonts w:ascii="Times New Roman" w:hAnsi="Times New Roman" w:cs="Times New Roman"/>
          <w:sz w:val="24"/>
          <w:szCs w:val="24"/>
          <w:lang w:val="sr-Cyrl-CS"/>
        </w:rPr>
        <w:t xml:space="preserve">, </w:t>
      </w:r>
      <w:r w:rsidRPr="00612BC2">
        <w:rPr>
          <w:rFonts w:ascii="Times New Roman" w:hAnsi="Times New Roman" w:cs="Times New Roman"/>
          <w:sz w:val="24"/>
          <w:szCs w:val="24"/>
          <w:lang w:val="sr-Cyrl-CS"/>
        </w:rPr>
        <w:t>96/15</w:t>
      </w:r>
      <w:r w:rsidR="00BD7AE1" w:rsidRPr="00612BC2">
        <w:rPr>
          <w:rFonts w:ascii="Times New Roman" w:hAnsi="Times New Roman" w:cs="Times New Roman"/>
          <w:sz w:val="24"/>
          <w:szCs w:val="24"/>
          <w:lang w:val="sr-Cyrl-CS"/>
        </w:rPr>
        <w:t xml:space="preserve"> - </w:t>
      </w:r>
      <w:r w:rsidRPr="00612BC2">
        <w:rPr>
          <w:rFonts w:ascii="Times New Roman" w:hAnsi="Times New Roman" w:cs="Times New Roman"/>
          <w:sz w:val="24"/>
          <w:szCs w:val="24"/>
          <w:lang w:val="sr-Cyrl-CS"/>
        </w:rPr>
        <w:t>др. закон</w:t>
      </w:r>
      <w:r w:rsidR="00192E54" w:rsidRPr="00612BC2">
        <w:rPr>
          <w:rFonts w:ascii="Times New Roman" w:hAnsi="Times New Roman" w:cs="Times New Roman"/>
          <w:sz w:val="24"/>
          <w:szCs w:val="24"/>
          <w:lang w:val="sr-Cyrl-CS"/>
        </w:rPr>
        <w:t>, 92/16,</w:t>
      </w:r>
      <w:r w:rsidR="00707962" w:rsidRPr="00612BC2">
        <w:rPr>
          <w:rFonts w:ascii="Times New Roman" w:hAnsi="Times New Roman" w:cs="Times New Roman"/>
          <w:sz w:val="24"/>
          <w:szCs w:val="24"/>
          <w:lang w:val="sr-Cyrl-CS"/>
        </w:rPr>
        <w:t xml:space="preserve"> 104/16</w:t>
      </w:r>
      <w:r w:rsidR="009A7E5C" w:rsidRPr="00612BC2">
        <w:rPr>
          <w:rFonts w:ascii="Times New Roman" w:hAnsi="Times New Roman" w:cs="Times New Roman"/>
          <w:sz w:val="24"/>
          <w:szCs w:val="24"/>
          <w:lang w:val="sr-Cyrl-CS"/>
        </w:rPr>
        <w:t xml:space="preserve"> </w:t>
      </w:r>
      <w:r w:rsidR="00707962" w:rsidRPr="00612BC2">
        <w:rPr>
          <w:rFonts w:ascii="Times New Roman" w:hAnsi="Times New Roman" w:cs="Times New Roman"/>
          <w:sz w:val="24"/>
          <w:szCs w:val="24"/>
          <w:lang w:val="sr-Cyrl-CS"/>
        </w:rPr>
        <w:t>-</w:t>
      </w:r>
      <w:r w:rsidR="009A7E5C" w:rsidRPr="00612BC2">
        <w:rPr>
          <w:rFonts w:ascii="Times New Roman" w:hAnsi="Times New Roman" w:cs="Times New Roman"/>
          <w:sz w:val="24"/>
          <w:szCs w:val="24"/>
          <w:lang w:val="sr-Cyrl-CS"/>
        </w:rPr>
        <w:t xml:space="preserve"> </w:t>
      </w:r>
      <w:r w:rsidR="00707962" w:rsidRPr="00612BC2">
        <w:rPr>
          <w:rFonts w:ascii="Times New Roman" w:hAnsi="Times New Roman" w:cs="Times New Roman"/>
          <w:sz w:val="24"/>
          <w:szCs w:val="24"/>
          <w:lang w:val="sr-Cyrl-CS"/>
        </w:rPr>
        <w:t>др. закон</w:t>
      </w:r>
      <w:r w:rsidR="00192E54" w:rsidRPr="00612BC2">
        <w:rPr>
          <w:rFonts w:ascii="Times New Roman" w:hAnsi="Times New Roman" w:cs="Times New Roman"/>
          <w:sz w:val="24"/>
          <w:szCs w:val="24"/>
          <w:lang w:val="sr-Cyrl-CS"/>
        </w:rPr>
        <w:t>, 113/17 - др. закон, 41/18, 95/18 - др. закон</w:t>
      </w:r>
      <w:r w:rsidR="007440E1" w:rsidRPr="00612BC2">
        <w:rPr>
          <w:rFonts w:ascii="Times New Roman" w:hAnsi="Times New Roman" w:cs="Times New Roman"/>
          <w:sz w:val="24"/>
          <w:szCs w:val="24"/>
          <w:lang w:val="sr-Cyrl-CS"/>
        </w:rPr>
        <w:t>,</w:t>
      </w:r>
      <w:r w:rsidR="00BD7AE1" w:rsidRPr="00612BC2">
        <w:rPr>
          <w:rFonts w:ascii="Times New Roman" w:hAnsi="Times New Roman" w:cs="Times New Roman"/>
          <w:sz w:val="24"/>
          <w:szCs w:val="24"/>
          <w:lang w:val="sr-Cyrl-CS"/>
        </w:rPr>
        <w:t xml:space="preserve"> 37/19 - др. закон</w:t>
      </w:r>
      <w:r w:rsidR="007440E1" w:rsidRPr="00612BC2">
        <w:rPr>
          <w:rFonts w:ascii="Times New Roman" w:hAnsi="Times New Roman" w:cs="Times New Roman"/>
          <w:sz w:val="24"/>
          <w:szCs w:val="24"/>
          <w:lang w:val="sr-Cyrl-CS"/>
        </w:rPr>
        <w:t xml:space="preserve"> и 9/20</w:t>
      </w:r>
      <w:r w:rsidRPr="00612BC2">
        <w:rPr>
          <w:rFonts w:ascii="Times New Roman" w:hAnsi="Times New Roman" w:cs="Times New Roman"/>
          <w:sz w:val="24"/>
          <w:szCs w:val="24"/>
          <w:lang w:val="sr-Cyrl-CS"/>
        </w:rPr>
        <w:t xml:space="preserve">), у члану 4. </w:t>
      </w:r>
      <w:r w:rsidR="007D7D79" w:rsidRPr="00612BC2">
        <w:rPr>
          <w:rFonts w:ascii="Times New Roman" w:hAnsi="Times New Roman" w:cs="Times New Roman"/>
          <w:sz w:val="24"/>
          <w:szCs w:val="24"/>
          <w:lang w:val="sr-Cyrl-CS"/>
        </w:rPr>
        <w:t xml:space="preserve">став 1. </w:t>
      </w:r>
      <w:r w:rsidR="00400B21" w:rsidRPr="00612BC2">
        <w:rPr>
          <w:rFonts w:ascii="Times New Roman" w:hAnsi="Times New Roman" w:cs="Times New Roman"/>
          <w:sz w:val="24"/>
          <w:szCs w:val="24"/>
          <w:lang w:val="sr-Cyrl-CS"/>
        </w:rPr>
        <w:t>тачка 23а</w:t>
      </w:r>
      <w:r w:rsidR="00D0361B" w:rsidRPr="00612BC2">
        <w:rPr>
          <w:rFonts w:ascii="Times New Roman" w:hAnsi="Times New Roman" w:cs="Times New Roman"/>
          <w:sz w:val="24"/>
          <w:szCs w:val="24"/>
          <w:lang w:val="sr-Cyrl-CS"/>
        </w:rPr>
        <w:t>)</w:t>
      </w:r>
      <w:r w:rsidR="00D93E78" w:rsidRPr="00612BC2">
        <w:rPr>
          <w:rFonts w:ascii="Times New Roman" w:hAnsi="Times New Roman" w:cs="Times New Roman"/>
          <w:sz w:val="24"/>
          <w:szCs w:val="24"/>
          <w:lang w:val="sr-Cyrl-CS"/>
        </w:rPr>
        <w:t xml:space="preserve"> мења се и гласи:</w:t>
      </w:r>
    </w:p>
    <w:p w:rsidR="00D93E78" w:rsidRPr="00612BC2" w:rsidRDefault="00D93E78" w:rsidP="007323D0">
      <w:pPr>
        <w:pStyle w:val="v2-clan-left-11"/>
        <w:shd w:val="clear" w:color="auto" w:fill="FFFFFF"/>
        <w:spacing w:before="0" w:beforeAutospacing="0" w:after="0" w:afterAutospacing="0"/>
        <w:ind w:firstLine="576"/>
        <w:jc w:val="both"/>
        <w:rPr>
          <w:bCs/>
          <w:lang w:val="sr-Cyrl-CS"/>
        </w:rPr>
      </w:pPr>
      <w:r w:rsidRPr="00612BC2">
        <w:rPr>
          <w:rStyle w:val="v2-clan-left-1"/>
          <w:bCs/>
          <w:lang w:val="sr-Cyrl-CS"/>
        </w:rPr>
        <w:t xml:space="preserve">„23а) </w:t>
      </w:r>
      <w:r w:rsidRPr="00612BC2">
        <w:rPr>
          <w:rStyle w:val="Emphasis"/>
          <w:bCs/>
          <w:lang w:val="sr-Cyrl-CS"/>
        </w:rPr>
        <w:t>лучка концесија</w:t>
      </w:r>
      <w:r w:rsidRPr="00612BC2">
        <w:rPr>
          <w:rStyle w:val="v2-clan-left-1"/>
          <w:bCs/>
          <w:lang w:val="sr-Cyrl-CS"/>
        </w:rPr>
        <w:t xml:space="preserve"> је право које се стиче уговором којим је уређено давање лучке концесије за услуге са правом на комерцијално коришћење конкретне услуге, односно лучке концесије за јавне радове са правом на комерцијално коришћење изведених радова, које</w:t>
      </w:r>
      <w:r w:rsidRPr="00612BC2">
        <w:rPr>
          <w:bCs/>
          <w:lang w:val="sr-Cyrl-CS"/>
        </w:rPr>
        <w:t> </w:t>
      </w:r>
      <w:r w:rsidRPr="00612BC2">
        <w:rPr>
          <w:rStyle w:val="v2-clan-left-3"/>
          <w:bCs/>
          <w:lang w:val="sr-Cyrl-CS"/>
        </w:rPr>
        <w:t>министарство надлежно за послове саобраћаја</w:t>
      </w:r>
      <w:r w:rsidRPr="00612BC2">
        <w:rPr>
          <w:bCs/>
          <w:lang w:val="sr-Cyrl-CS"/>
        </w:rPr>
        <w:t xml:space="preserve"> уступа домаћем или страном правном лицу на одређено време под посебнo прописаним условима, уз плаћање концесионе накнаде од стране концесионара који сноси ризик везан за комерцијално коришћење предмета концесије. </w:t>
      </w:r>
      <w:r w:rsidRPr="00612BC2">
        <w:rPr>
          <w:lang w:val="sr-Cyrl-CS"/>
        </w:rPr>
        <w:t xml:space="preserve">Предмет концесије може да буде истовремено обављање лучке услуге и изградња лучких грађевина и објеката, уз обавезу одржавања лучке инфраструктуре. </w:t>
      </w:r>
      <w:r w:rsidRPr="00612BC2">
        <w:rPr>
          <w:bCs/>
          <w:lang w:val="sr-Cyrl-CS"/>
        </w:rPr>
        <w:t>Комерцијални ризик у коришћењу радова или услуга обухвата ризик потраж</w:t>
      </w:r>
      <w:r w:rsidR="000D044C" w:rsidRPr="00612BC2">
        <w:rPr>
          <w:bCs/>
          <w:lang w:val="sr-Cyrl-CS"/>
        </w:rPr>
        <w:t>ње или ризик понуде или и ризик потражње и ризик</w:t>
      </w:r>
      <w:r w:rsidRPr="00612BC2">
        <w:rPr>
          <w:bCs/>
          <w:lang w:val="sr-Cyrl-CS"/>
        </w:rPr>
        <w:t xml:space="preserve"> понуде;”.</w:t>
      </w:r>
    </w:p>
    <w:p w:rsidR="00D93E78" w:rsidRPr="00612BC2" w:rsidRDefault="00D93E78" w:rsidP="007323D0">
      <w:pPr>
        <w:pStyle w:val="v2-clan-left-2"/>
        <w:shd w:val="clear" w:color="auto" w:fill="FFFFFF"/>
        <w:spacing w:before="0" w:beforeAutospacing="0" w:after="0" w:afterAutospacing="0"/>
        <w:ind w:firstLine="576"/>
        <w:jc w:val="both"/>
        <w:rPr>
          <w:bCs/>
          <w:lang w:val="sr-Cyrl-CS"/>
        </w:rPr>
      </w:pPr>
      <w:r w:rsidRPr="00612BC2">
        <w:rPr>
          <w:bCs/>
          <w:lang w:val="sr-Cyrl-CS"/>
        </w:rPr>
        <w:t>Тачка 38а) мења се и гласи:</w:t>
      </w:r>
    </w:p>
    <w:p w:rsidR="00D93E78" w:rsidRPr="00612BC2" w:rsidRDefault="00D93E78" w:rsidP="007323D0">
      <w:pPr>
        <w:pStyle w:val="v2-clan-left-2"/>
        <w:shd w:val="clear" w:color="auto" w:fill="FFFFFF"/>
        <w:spacing w:before="0" w:beforeAutospacing="0" w:after="0" w:afterAutospacing="0"/>
        <w:ind w:firstLine="576"/>
        <w:jc w:val="both"/>
        <w:rPr>
          <w:bCs/>
          <w:lang w:val="sr-Cyrl-CS"/>
        </w:rPr>
      </w:pPr>
      <w:r w:rsidRPr="00612BC2">
        <w:rPr>
          <w:bCs/>
          <w:lang w:val="sr-Cyrl-CS"/>
        </w:rPr>
        <w:t xml:space="preserve">„38а) </w:t>
      </w:r>
      <w:r w:rsidRPr="00612BC2">
        <w:rPr>
          <w:rStyle w:val="italik"/>
          <w:bCs/>
          <w:i/>
          <w:iCs/>
          <w:lang w:val="sr-Cyrl-CS"/>
        </w:rPr>
        <w:t xml:space="preserve">плутајући објекат </w:t>
      </w:r>
      <w:r w:rsidRPr="00612BC2">
        <w:rPr>
          <w:bCs/>
          <w:lang w:val="sr-Cyrl-CS"/>
        </w:rPr>
        <w:t>за укрцавање и искрцавање путника или снабдевање бродова горивом је део лучке инфраструктуре који се користи за укрцавање и искрцавање путника у оквиру утврђеног лучког подручја, односно за снабдевање бродова погонским горивом у складу са одредбама овог закона или укрцавање и искрцавање путника у домаћој линијској пловидби у складу са одредбама закона којим се уређује трговачка пловидба, и састоји се од пловила без сопственог погона (понтон или брод који је променио намену у плутајући објекат) које је вођицама привезано на шипове који су дубоко темељени у водно земљиште и за које Управа за утврђивање способности бродова за пловидбу врши технички преглед у односу на пловило, а Дирекција за водне путеве издаје услове за израду, као и сагласност на пројекат за побијање шипова који подлеже техничкој контроли од стране лица која имају одговарајућу лиценцу у складу са законом којим се</w:t>
      </w:r>
      <w:r w:rsidR="00215FE4" w:rsidRPr="00612BC2">
        <w:rPr>
          <w:bCs/>
          <w:lang w:val="sr-Cyrl-CS"/>
        </w:rPr>
        <w:t xml:space="preserve"> уређује планирање и изградња. П</w:t>
      </w:r>
      <w:r w:rsidRPr="00612BC2">
        <w:rPr>
          <w:bCs/>
          <w:lang w:val="sr-Cyrl-CS"/>
        </w:rPr>
        <w:t xml:space="preserve">ројекат шипова обавезно садржи прорачун, односно испитивање опште стабилности конструкције на ветар, таласе, удар пловила и утицај леда, a на основу геодетског и геолошког елабората, као и хидрауличко-хидролошких и сеизмичких услова на датој локацији. За побијање шипова у циљу постављања плутајућег објекта надлежни орган јединице локалне самоуправе издаје водне услове у складу са законом којим се уређују воде, ван поступка обједињене процедуре. Постављање и употреба плутајућег објекта за укрцавање и искрцавање путника или снабдевање бродова горивом не подлеже обавези добијања грађевинске, односно употребне дозволе у складу са законом којим </w:t>
      </w:r>
      <w:r w:rsidR="00793343" w:rsidRPr="00612BC2">
        <w:rPr>
          <w:bCs/>
          <w:lang w:val="sr-Cyrl-CS"/>
        </w:rPr>
        <w:t>с</w:t>
      </w:r>
      <w:r w:rsidR="007D7D79" w:rsidRPr="00612BC2">
        <w:rPr>
          <w:bCs/>
          <w:lang w:val="sr-Cyrl-CS"/>
        </w:rPr>
        <w:t>е уређује планирање и изградња;</w:t>
      </w:r>
      <w:r w:rsidR="00793343" w:rsidRPr="00612BC2">
        <w:rPr>
          <w:bCs/>
          <w:lang w:val="sr-Cyrl-CS"/>
        </w:rPr>
        <w:t>”</w:t>
      </w:r>
      <w:r w:rsidR="007D7D79" w:rsidRPr="00612BC2">
        <w:rPr>
          <w:bCs/>
          <w:lang w:val="sr-Cyrl-CS"/>
        </w:rPr>
        <w:t>.</w:t>
      </w:r>
    </w:p>
    <w:p w:rsidR="00D93E78" w:rsidRPr="00612BC2" w:rsidRDefault="00D93E78" w:rsidP="00F55187">
      <w:pPr>
        <w:spacing w:after="0" w:line="240" w:lineRule="auto"/>
        <w:ind w:firstLine="576"/>
        <w:jc w:val="both"/>
        <w:rPr>
          <w:rFonts w:ascii="Times New Roman" w:hAnsi="Times New Roman" w:cs="Times New Roman"/>
          <w:sz w:val="24"/>
          <w:szCs w:val="24"/>
          <w:lang w:val="sr-Cyrl-CS"/>
        </w:rPr>
      </w:pPr>
    </w:p>
    <w:p w:rsidR="000B0097" w:rsidRPr="00612BC2" w:rsidRDefault="000B0097"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 2.</w:t>
      </w:r>
    </w:p>
    <w:p w:rsidR="00275757" w:rsidRPr="00612BC2" w:rsidRDefault="00275757" w:rsidP="007323D0">
      <w:pPr>
        <w:spacing w:after="0" w:line="240" w:lineRule="auto"/>
        <w:ind w:firstLine="567"/>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7. став 2. после речи: „путевима</w:t>
      </w:r>
      <w:r w:rsidR="00793343" w:rsidRPr="00612BC2">
        <w:rPr>
          <w:rFonts w:ascii="Times New Roman" w:hAnsi="Times New Roman" w:cs="Times New Roman"/>
          <w:sz w:val="24"/>
          <w:szCs w:val="24"/>
          <w:lang w:val="sr-Cyrl-CS"/>
        </w:rPr>
        <w:t>”</w:t>
      </w:r>
      <w:r w:rsidR="00D93E78" w:rsidRPr="00612BC2">
        <w:rPr>
          <w:rFonts w:ascii="Times New Roman" w:hAnsi="Times New Roman" w:cs="Times New Roman"/>
          <w:color w:val="FF0000"/>
          <w:sz w:val="24"/>
          <w:szCs w:val="24"/>
          <w:lang w:val="sr-Cyrl-CS"/>
        </w:rPr>
        <w:t xml:space="preserve"> </w:t>
      </w:r>
      <w:r w:rsidR="000D044C" w:rsidRPr="00612BC2">
        <w:rPr>
          <w:rFonts w:ascii="Times New Roman" w:hAnsi="Times New Roman" w:cs="Times New Roman"/>
          <w:sz w:val="24"/>
          <w:szCs w:val="24"/>
          <w:lang w:val="sr-Cyrl-CS"/>
        </w:rPr>
        <w:t>додају</w:t>
      </w:r>
      <w:r w:rsidR="00D93E78" w:rsidRPr="00612BC2">
        <w:rPr>
          <w:rFonts w:ascii="Times New Roman" w:hAnsi="Times New Roman" w:cs="Times New Roman"/>
          <w:sz w:val="24"/>
          <w:szCs w:val="24"/>
          <w:lang w:val="sr-Cyrl-CS"/>
        </w:rPr>
        <w:t xml:space="preserve"> се</w:t>
      </w:r>
      <w:r w:rsidR="006279D0" w:rsidRPr="00612BC2">
        <w:rPr>
          <w:rFonts w:ascii="Times New Roman" w:hAnsi="Times New Roman" w:cs="Times New Roman"/>
          <w:sz w:val="24"/>
          <w:szCs w:val="24"/>
          <w:lang w:val="sr-Cyrl-CS"/>
        </w:rPr>
        <w:t xml:space="preserve"> запета и речи: „као и на другим унутрашњим водама”.</w:t>
      </w:r>
    </w:p>
    <w:p w:rsidR="006279D0" w:rsidRPr="00612BC2" w:rsidRDefault="006279D0" w:rsidP="00275757">
      <w:pPr>
        <w:spacing w:after="0" w:line="240" w:lineRule="auto"/>
        <w:ind w:firstLine="720"/>
        <w:rPr>
          <w:rFonts w:ascii="Times New Roman" w:hAnsi="Times New Roman" w:cs="Times New Roman"/>
          <w:color w:val="FF0000"/>
          <w:sz w:val="24"/>
          <w:szCs w:val="24"/>
          <w:lang w:val="sr-Cyrl-CS"/>
        </w:rPr>
      </w:pPr>
    </w:p>
    <w:p w:rsidR="00275757" w:rsidRPr="00612BC2" w:rsidRDefault="00275757" w:rsidP="0027575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E65446" w:rsidRPr="00612BC2">
        <w:rPr>
          <w:rFonts w:ascii="Times New Roman" w:hAnsi="Times New Roman" w:cs="Times New Roman"/>
          <w:sz w:val="24"/>
          <w:szCs w:val="24"/>
          <w:lang w:val="sr-Cyrl-CS"/>
        </w:rPr>
        <w:t xml:space="preserve"> 3</w:t>
      </w:r>
      <w:r w:rsidRPr="00612BC2">
        <w:rPr>
          <w:rFonts w:ascii="Times New Roman" w:hAnsi="Times New Roman" w:cs="Times New Roman"/>
          <w:sz w:val="24"/>
          <w:szCs w:val="24"/>
          <w:lang w:val="sr-Cyrl-CS"/>
        </w:rPr>
        <w:t>.</w:t>
      </w:r>
    </w:p>
    <w:p w:rsidR="0085758E" w:rsidRPr="00612BC2" w:rsidRDefault="000B0097"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w:t>
      </w:r>
      <w:r w:rsidR="0085758E" w:rsidRPr="00612BC2">
        <w:rPr>
          <w:rFonts w:ascii="Times New Roman" w:hAnsi="Times New Roman" w:cs="Times New Roman"/>
          <w:sz w:val="24"/>
          <w:szCs w:val="24"/>
          <w:lang w:val="sr-Cyrl-CS"/>
        </w:rPr>
        <w:t xml:space="preserve">11. после става </w:t>
      </w:r>
      <w:r w:rsidR="00E47635" w:rsidRPr="00612BC2">
        <w:rPr>
          <w:rFonts w:ascii="Times New Roman" w:hAnsi="Times New Roman" w:cs="Times New Roman"/>
          <w:sz w:val="24"/>
          <w:szCs w:val="24"/>
          <w:lang w:val="sr-Cyrl-CS"/>
        </w:rPr>
        <w:t xml:space="preserve">5. </w:t>
      </w:r>
      <w:r w:rsidR="00D93E78" w:rsidRPr="00612BC2">
        <w:rPr>
          <w:rFonts w:ascii="Times New Roman" w:hAnsi="Times New Roman" w:cs="Times New Roman"/>
          <w:sz w:val="24"/>
          <w:szCs w:val="24"/>
          <w:lang w:val="sr-Cyrl-CS"/>
        </w:rPr>
        <w:t>додају се нови ст. 6. и 7,</w:t>
      </w:r>
      <w:r w:rsidR="0085758E" w:rsidRPr="00612BC2">
        <w:rPr>
          <w:rFonts w:ascii="Times New Roman" w:hAnsi="Times New Roman" w:cs="Times New Roman"/>
          <w:sz w:val="24"/>
          <w:szCs w:val="24"/>
          <w:lang w:val="sr-Cyrl-CS"/>
        </w:rPr>
        <w:t xml:space="preserve"> који гласе:</w:t>
      </w:r>
    </w:p>
    <w:p w:rsidR="0085758E" w:rsidRPr="00612BC2" w:rsidRDefault="0085758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lastRenderedPageBreak/>
        <w:t>„</w:t>
      </w:r>
      <w:r w:rsidR="00B659E8" w:rsidRPr="00612BC2">
        <w:rPr>
          <w:rFonts w:ascii="Times New Roman" w:hAnsi="Times New Roman" w:cs="Times New Roman"/>
          <w:sz w:val="24"/>
          <w:szCs w:val="24"/>
          <w:lang w:val="sr-Cyrl-CS"/>
        </w:rPr>
        <w:t>Министар прописује</w:t>
      </w:r>
      <w:r w:rsidRPr="00612BC2">
        <w:rPr>
          <w:rFonts w:ascii="Times New Roman" w:hAnsi="Times New Roman" w:cs="Times New Roman"/>
          <w:sz w:val="24"/>
          <w:szCs w:val="24"/>
          <w:lang w:val="sr-Cyrl-CS"/>
        </w:rPr>
        <w:t xml:space="preserve"> сектор водн</w:t>
      </w:r>
      <w:r w:rsidR="00E65446" w:rsidRPr="00612BC2">
        <w:rPr>
          <w:rFonts w:ascii="Times New Roman" w:hAnsi="Times New Roman" w:cs="Times New Roman"/>
          <w:sz w:val="24"/>
          <w:szCs w:val="24"/>
          <w:lang w:val="sr-Cyrl-CS"/>
        </w:rPr>
        <w:t>ог пута из става 2. овог члана,</w:t>
      </w:r>
      <w:r w:rsidRPr="00612BC2">
        <w:rPr>
          <w:rFonts w:ascii="Times New Roman" w:hAnsi="Times New Roman" w:cs="Times New Roman"/>
          <w:sz w:val="24"/>
          <w:szCs w:val="24"/>
          <w:lang w:val="sr-Cyrl-CS"/>
        </w:rPr>
        <w:t xml:space="preserve"> као водни пут поморског карактера</w:t>
      </w:r>
      <w:r w:rsidR="00A3350A"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ако је испуњен један од следећих услова:</w:t>
      </w:r>
    </w:p>
    <w:p w:rsidR="0085758E" w:rsidRPr="00612BC2" w:rsidRDefault="0085758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1) да се на том сектору водног пута примењује Конвенција о међународним правилима</w:t>
      </w:r>
      <w:r w:rsidR="00A3350A" w:rsidRPr="00612BC2">
        <w:rPr>
          <w:rFonts w:ascii="Times New Roman" w:hAnsi="Times New Roman" w:cs="Times New Roman"/>
          <w:sz w:val="24"/>
          <w:szCs w:val="24"/>
          <w:lang w:val="sr-Cyrl-CS"/>
        </w:rPr>
        <w:t xml:space="preserve"> о избегавању судара на мору, </w:t>
      </w:r>
      <w:r w:rsidRPr="00612BC2">
        <w:rPr>
          <w:rFonts w:ascii="Times New Roman" w:hAnsi="Times New Roman" w:cs="Times New Roman"/>
          <w:sz w:val="24"/>
          <w:szCs w:val="24"/>
          <w:lang w:val="sr-Cyrl-CS"/>
        </w:rPr>
        <w:t>1972. године</w:t>
      </w:r>
      <w:r w:rsidR="00A3350A" w:rsidRPr="00612BC2">
        <w:rPr>
          <w:rFonts w:ascii="Times New Roman" w:hAnsi="Times New Roman" w:cs="Times New Roman"/>
          <w:sz w:val="24"/>
          <w:szCs w:val="24"/>
          <w:lang w:val="sr-Cyrl-CS"/>
        </w:rPr>
        <w:t xml:space="preserve"> („Службени лист СФРЈ”, број 60/75)</w:t>
      </w:r>
      <w:r w:rsidR="00B21CF0" w:rsidRPr="00612BC2">
        <w:rPr>
          <w:rFonts w:ascii="Times New Roman" w:hAnsi="Times New Roman" w:cs="Times New Roman"/>
          <w:sz w:val="24"/>
          <w:szCs w:val="24"/>
          <w:lang w:val="sr-Cyrl-CS"/>
        </w:rPr>
        <w:t>, са накнадним изменама и допунама;</w:t>
      </w:r>
    </w:p>
    <w:p w:rsidR="0085758E" w:rsidRPr="00612BC2" w:rsidRDefault="0085758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2) да су навигационе бове и знакови на том сектору водног пута постављени у складу са поморским системом обележавања;</w:t>
      </w:r>
    </w:p>
    <w:p w:rsidR="0085758E" w:rsidRPr="00612BC2" w:rsidRDefault="0085758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3) да је на том сектору водног пута потребна терестричка навигација, или да је за пловидбу на том сектору водног пута потребна поморска опрема за чију употребу је потребно посебно знање.</w:t>
      </w:r>
    </w:p>
    <w:p w:rsidR="0085758E" w:rsidRPr="00612BC2" w:rsidRDefault="00793343"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Министарство</w:t>
      </w:r>
      <w:r w:rsidR="00E65446" w:rsidRPr="00612BC2">
        <w:rPr>
          <w:rFonts w:ascii="Times New Roman" w:hAnsi="Times New Roman" w:cs="Times New Roman"/>
          <w:sz w:val="24"/>
          <w:szCs w:val="24"/>
          <w:lang w:val="sr-Cyrl-CS"/>
        </w:rPr>
        <w:t xml:space="preserve"> обаве</w:t>
      </w:r>
      <w:r w:rsidR="00D93E78" w:rsidRPr="00612BC2">
        <w:rPr>
          <w:rFonts w:ascii="Times New Roman" w:hAnsi="Times New Roman" w:cs="Times New Roman"/>
          <w:sz w:val="24"/>
          <w:szCs w:val="24"/>
          <w:lang w:val="sr-Cyrl-CS"/>
        </w:rPr>
        <w:t>штава</w:t>
      </w:r>
      <w:r w:rsidR="00E65446" w:rsidRPr="00612BC2">
        <w:rPr>
          <w:rFonts w:ascii="Times New Roman" w:hAnsi="Times New Roman" w:cs="Times New Roman"/>
          <w:sz w:val="24"/>
          <w:szCs w:val="24"/>
          <w:lang w:val="sr-Cyrl-CS"/>
        </w:rPr>
        <w:t xml:space="preserve"> Европску комисију о </w:t>
      </w:r>
      <w:r w:rsidR="006147C5" w:rsidRPr="00612BC2">
        <w:rPr>
          <w:rFonts w:ascii="Times New Roman" w:hAnsi="Times New Roman" w:cs="Times New Roman"/>
          <w:sz w:val="24"/>
          <w:szCs w:val="24"/>
          <w:lang w:val="sr-Cyrl-CS"/>
        </w:rPr>
        <w:t>одређивању</w:t>
      </w:r>
      <w:r w:rsidR="0085758E" w:rsidRPr="00612BC2">
        <w:rPr>
          <w:rFonts w:ascii="Times New Roman" w:hAnsi="Times New Roman" w:cs="Times New Roman"/>
          <w:sz w:val="24"/>
          <w:szCs w:val="24"/>
          <w:lang w:val="sr-Cyrl-CS"/>
        </w:rPr>
        <w:t xml:space="preserve"> сектора водног пута као водног пута поморског ка</w:t>
      </w:r>
      <w:r w:rsidR="00945638" w:rsidRPr="00612BC2">
        <w:rPr>
          <w:rFonts w:ascii="Times New Roman" w:hAnsi="Times New Roman" w:cs="Times New Roman"/>
          <w:sz w:val="24"/>
          <w:szCs w:val="24"/>
          <w:lang w:val="sr-Cyrl-CS"/>
        </w:rPr>
        <w:t>р</w:t>
      </w:r>
      <w:r w:rsidR="0085758E" w:rsidRPr="00612BC2">
        <w:rPr>
          <w:rFonts w:ascii="Times New Roman" w:hAnsi="Times New Roman" w:cs="Times New Roman"/>
          <w:sz w:val="24"/>
          <w:szCs w:val="24"/>
          <w:lang w:val="sr-Cyrl-CS"/>
        </w:rPr>
        <w:t>актера</w:t>
      </w:r>
      <w:r w:rsidR="00C868E0" w:rsidRPr="00612BC2">
        <w:rPr>
          <w:rFonts w:ascii="Times New Roman" w:hAnsi="Times New Roman" w:cs="Times New Roman"/>
          <w:sz w:val="24"/>
          <w:szCs w:val="24"/>
          <w:lang w:val="sr-Cyrl-CS"/>
        </w:rPr>
        <w:t>,</w:t>
      </w:r>
      <w:r w:rsidR="0085758E" w:rsidRPr="00612BC2">
        <w:rPr>
          <w:rFonts w:ascii="Times New Roman" w:hAnsi="Times New Roman" w:cs="Times New Roman"/>
          <w:sz w:val="24"/>
          <w:szCs w:val="24"/>
          <w:lang w:val="sr-Cyrl-CS"/>
        </w:rPr>
        <w:t xml:space="preserve"> уз навођење испуњености услова из става 6. овог члана.”</w:t>
      </w:r>
    </w:p>
    <w:p w:rsidR="0085758E" w:rsidRPr="00612BC2" w:rsidRDefault="0085758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Досадашњи ст. 6. и 7. постају ст. 8. и 9.</w:t>
      </w:r>
    </w:p>
    <w:p w:rsidR="00A41C67" w:rsidRPr="00612BC2" w:rsidRDefault="00A41C67" w:rsidP="00F55187">
      <w:pPr>
        <w:spacing w:after="0" w:line="240" w:lineRule="auto"/>
        <w:ind w:firstLine="576"/>
        <w:rPr>
          <w:rFonts w:ascii="Times New Roman" w:hAnsi="Times New Roman" w:cs="Times New Roman"/>
          <w:sz w:val="24"/>
          <w:szCs w:val="24"/>
          <w:lang w:val="sr-Cyrl-CS"/>
        </w:rPr>
      </w:pPr>
    </w:p>
    <w:p w:rsidR="00CC0BC3" w:rsidRPr="00612BC2" w:rsidRDefault="0094116B"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E65446" w:rsidRPr="00612BC2">
        <w:rPr>
          <w:rFonts w:ascii="Times New Roman" w:hAnsi="Times New Roman" w:cs="Times New Roman"/>
          <w:sz w:val="24"/>
          <w:szCs w:val="24"/>
          <w:lang w:val="sr-Cyrl-CS"/>
        </w:rPr>
        <w:t>4.</w:t>
      </w:r>
    </w:p>
    <w:p w:rsidR="008379B1" w:rsidRPr="00612BC2" w:rsidRDefault="00E47635"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w:t>
      </w:r>
      <w:r w:rsidR="00CC0BC3" w:rsidRPr="00612BC2">
        <w:rPr>
          <w:rFonts w:ascii="Times New Roman" w:hAnsi="Times New Roman" w:cs="Times New Roman"/>
          <w:sz w:val="24"/>
          <w:szCs w:val="24"/>
          <w:lang w:val="sr-Cyrl-CS"/>
        </w:rPr>
        <w:t>лан</w:t>
      </w:r>
      <w:r w:rsidRPr="00612BC2">
        <w:rPr>
          <w:rFonts w:ascii="Times New Roman" w:hAnsi="Times New Roman" w:cs="Times New Roman"/>
          <w:sz w:val="24"/>
          <w:szCs w:val="24"/>
          <w:lang w:val="sr-Cyrl-CS"/>
        </w:rPr>
        <w:t xml:space="preserve">у </w:t>
      </w:r>
      <w:r w:rsidR="00D53676" w:rsidRPr="00612BC2">
        <w:rPr>
          <w:rFonts w:ascii="Times New Roman" w:hAnsi="Times New Roman" w:cs="Times New Roman"/>
          <w:sz w:val="24"/>
          <w:szCs w:val="24"/>
          <w:lang w:val="sr-Cyrl-CS"/>
        </w:rPr>
        <w:t>36. став 1. после речи: „у складу са” додају се речи: „законом којим се уређује хидрографска делатност и</w:t>
      </w:r>
      <w:r w:rsidR="00A9139A"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w:t>
      </w:r>
    </w:p>
    <w:p w:rsidR="00D53676" w:rsidRPr="00612BC2" w:rsidRDefault="00D53676" w:rsidP="00F55187">
      <w:pPr>
        <w:spacing w:after="0" w:line="240" w:lineRule="auto"/>
        <w:ind w:firstLine="576"/>
        <w:jc w:val="center"/>
        <w:rPr>
          <w:rFonts w:ascii="Times New Roman" w:hAnsi="Times New Roman" w:cs="Times New Roman"/>
          <w:sz w:val="24"/>
          <w:szCs w:val="24"/>
          <w:lang w:val="sr-Cyrl-CS"/>
        </w:rPr>
      </w:pPr>
    </w:p>
    <w:p w:rsidR="00311984" w:rsidRPr="00612BC2" w:rsidRDefault="00A37B9C"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6279D0" w:rsidRPr="00612BC2">
        <w:rPr>
          <w:rFonts w:ascii="Times New Roman" w:hAnsi="Times New Roman" w:cs="Times New Roman"/>
          <w:sz w:val="24"/>
          <w:szCs w:val="24"/>
          <w:lang w:val="sr-Cyrl-CS"/>
        </w:rPr>
        <w:t xml:space="preserve">5. </w:t>
      </w:r>
    </w:p>
    <w:p w:rsidR="000C2741" w:rsidRPr="00612BC2" w:rsidRDefault="00311984"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w:t>
      </w:r>
      <w:r w:rsidR="00D53676" w:rsidRPr="00612BC2">
        <w:rPr>
          <w:rFonts w:ascii="Times New Roman" w:hAnsi="Times New Roman" w:cs="Times New Roman"/>
          <w:sz w:val="24"/>
          <w:szCs w:val="24"/>
          <w:lang w:val="sr-Cyrl-CS"/>
        </w:rPr>
        <w:t>37а став 1.</w:t>
      </w:r>
      <w:r w:rsidR="00E47635" w:rsidRPr="00612BC2">
        <w:rPr>
          <w:rFonts w:ascii="Times New Roman" w:hAnsi="Times New Roman" w:cs="Times New Roman"/>
          <w:sz w:val="24"/>
          <w:szCs w:val="24"/>
          <w:lang w:val="sr-Cyrl-CS"/>
        </w:rPr>
        <w:t xml:space="preserve"> </w:t>
      </w:r>
      <w:r w:rsidR="00D53676" w:rsidRPr="00612BC2">
        <w:rPr>
          <w:rFonts w:ascii="Times New Roman" w:hAnsi="Times New Roman" w:cs="Times New Roman"/>
          <w:sz w:val="24"/>
          <w:szCs w:val="24"/>
          <w:lang w:val="sr-Cyrl-CS"/>
        </w:rPr>
        <w:t>речи: „Агенцијa за управљање лукама</w:t>
      </w:r>
      <w:r w:rsidR="0071242E" w:rsidRPr="00612BC2">
        <w:rPr>
          <w:rFonts w:ascii="Times New Roman" w:hAnsi="Times New Roman" w:cs="Times New Roman"/>
          <w:sz w:val="24"/>
          <w:szCs w:val="24"/>
          <w:lang w:val="sr-Cyrl-CS"/>
        </w:rPr>
        <w:t>”</w:t>
      </w:r>
      <w:r w:rsidR="00D53676" w:rsidRPr="00612BC2">
        <w:rPr>
          <w:rFonts w:ascii="Times New Roman" w:hAnsi="Times New Roman" w:cs="Times New Roman"/>
          <w:sz w:val="24"/>
          <w:szCs w:val="24"/>
          <w:lang w:val="sr-Cyrl-CS"/>
        </w:rPr>
        <w:t xml:space="preserve"> замењују се речима: „министарство, односно Агенцијa за управљање лукама</w:t>
      </w:r>
      <w:r w:rsidR="00C868E0" w:rsidRPr="00612BC2">
        <w:rPr>
          <w:rFonts w:ascii="Times New Roman" w:hAnsi="Times New Roman" w:cs="Times New Roman"/>
          <w:sz w:val="24"/>
          <w:szCs w:val="24"/>
          <w:lang w:val="sr-Cyrl-CS"/>
        </w:rPr>
        <w:t>,</w:t>
      </w:r>
      <w:r w:rsidR="00D53676" w:rsidRPr="00612BC2">
        <w:rPr>
          <w:rFonts w:ascii="Times New Roman" w:hAnsi="Times New Roman" w:cs="Times New Roman"/>
          <w:sz w:val="24"/>
          <w:szCs w:val="24"/>
          <w:lang w:val="sr-Cyrl-CS"/>
        </w:rPr>
        <w:t xml:space="preserve"> у зависности од процењене вредности изградње лучких грађевина и објеката у складу са чланом 216а </w:t>
      </w:r>
      <w:r w:rsidR="00B21CF0" w:rsidRPr="00612BC2">
        <w:rPr>
          <w:rFonts w:ascii="Times New Roman" w:hAnsi="Times New Roman" w:cs="Times New Roman"/>
          <w:sz w:val="24"/>
          <w:szCs w:val="24"/>
          <w:lang w:val="sr-Cyrl-CS"/>
        </w:rPr>
        <w:t xml:space="preserve">став 1. </w:t>
      </w:r>
      <w:r w:rsidR="00D53676" w:rsidRPr="00612BC2">
        <w:rPr>
          <w:rFonts w:ascii="Times New Roman" w:hAnsi="Times New Roman" w:cs="Times New Roman"/>
          <w:sz w:val="24"/>
          <w:szCs w:val="24"/>
          <w:lang w:val="sr-Cyrl-CS"/>
        </w:rPr>
        <w:t>овог закона</w:t>
      </w:r>
      <w:r w:rsidRPr="00612BC2">
        <w:rPr>
          <w:rFonts w:ascii="Times New Roman" w:hAnsi="Times New Roman" w:cs="Times New Roman"/>
          <w:sz w:val="24"/>
          <w:szCs w:val="24"/>
          <w:lang w:val="sr-Cyrl-CS"/>
        </w:rPr>
        <w:t>”.</w:t>
      </w:r>
    </w:p>
    <w:p w:rsidR="00E00B5A" w:rsidRPr="00612BC2" w:rsidRDefault="00E00B5A" w:rsidP="00F55187">
      <w:pPr>
        <w:spacing w:after="0" w:line="240" w:lineRule="auto"/>
        <w:ind w:firstLine="576"/>
        <w:jc w:val="both"/>
        <w:rPr>
          <w:rFonts w:ascii="Times New Roman" w:hAnsi="Times New Roman" w:cs="Times New Roman"/>
          <w:sz w:val="24"/>
          <w:szCs w:val="24"/>
          <w:lang w:val="sr-Cyrl-CS"/>
        </w:rPr>
      </w:pPr>
    </w:p>
    <w:p w:rsidR="000C2741" w:rsidRPr="00612BC2" w:rsidRDefault="00D93E78"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6279D0" w:rsidRPr="00612BC2">
        <w:rPr>
          <w:rFonts w:ascii="Times New Roman" w:hAnsi="Times New Roman" w:cs="Times New Roman"/>
          <w:sz w:val="24"/>
          <w:szCs w:val="24"/>
          <w:lang w:val="sr-Cyrl-CS"/>
        </w:rPr>
        <w:t xml:space="preserve"> </w:t>
      </w:r>
      <w:r w:rsidR="00E65446" w:rsidRPr="00612BC2">
        <w:rPr>
          <w:rFonts w:ascii="Times New Roman" w:hAnsi="Times New Roman" w:cs="Times New Roman"/>
          <w:sz w:val="24"/>
          <w:szCs w:val="24"/>
          <w:lang w:val="sr-Cyrl-CS"/>
        </w:rPr>
        <w:t>6.</w:t>
      </w:r>
    </w:p>
    <w:p w:rsidR="000C2741" w:rsidRPr="00612BC2" w:rsidRDefault="000C2741"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3</w:t>
      </w:r>
      <w:r w:rsidR="00D53676" w:rsidRPr="00612BC2">
        <w:rPr>
          <w:rFonts w:ascii="Times New Roman" w:hAnsi="Times New Roman" w:cs="Times New Roman"/>
          <w:sz w:val="24"/>
          <w:szCs w:val="24"/>
          <w:lang w:val="sr-Cyrl-CS"/>
        </w:rPr>
        <w:t>8. став 1</w:t>
      </w:r>
      <w:r w:rsidRPr="00612BC2">
        <w:rPr>
          <w:rFonts w:ascii="Times New Roman" w:hAnsi="Times New Roman" w:cs="Times New Roman"/>
          <w:sz w:val="24"/>
          <w:szCs w:val="24"/>
          <w:lang w:val="sr-Cyrl-CS"/>
        </w:rPr>
        <w:t>.</w:t>
      </w:r>
      <w:r w:rsidR="00D53676" w:rsidRPr="00612BC2">
        <w:rPr>
          <w:rFonts w:ascii="Times New Roman" w:hAnsi="Times New Roman" w:cs="Times New Roman"/>
          <w:sz w:val="24"/>
          <w:szCs w:val="24"/>
          <w:lang w:val="sr-Cyrl-CS"/>
        </w:rPr>
        <w:t xml:space="preserve"> после речи: „(бродске преводнице, пловни канали, обалоутврде, напери, паралелне грађевине са траверзама, преграде, прагови, каскаде, шеврони, кејски зидови и мостови)</w:t>
      </w:r>
      <w:r w:rsidR="0071242E" w:rsidRPr="00612BC2">
        <w:rPr>
          <w:rFonts w:ascii="Times New Roman" w:hAnsi="Times New Roman" w:cs="Times New Roman"/>
          <w:sz w:val="24"/>
          <w:szCs w:val="24"/>
          <w:lang w:val="sr-Cyrl-CS"/>
        </w:rPr>
        <w:t>” додају се речи: „и марине”</w:t>
      </w:r>
      <w:r w:rsidRPr="00612BC2">
        <w:rPr>
          <w:rFonts w:ascii="Times New Roman" w:hAnsi="Times New Roman" w:cs="Times New Roman"/>
          <w:sz w:val="24"/>
          <w:szCs w:val="24"/>
          <w:lang w:val="sr-Cyrl-CS"/>
        </w:rPr>
        <w:t>.</w:t>
      </w:r>
    </w:p>
    <w:p w:rsidR="00F430CF" w:rsidRPr="00612BC2" w:rsidRDefault="00777687"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Став 6. брише се.</w:t>
      </w:r>
    </w:p>
    <w:p w:rsidR="0070162C" w:rsidRPr="00612BC2" w:rsidRDefault="0070162C" w:rsidP="00F55187">
      <w:pPr>
        <w:spacing w:after="0" w:line="240" w:lineRule="auto"/>
        <w:ind w:firstLine="576"/>
        <w:jc w:val="both"/>
        <w:rPr>
          <w:rFonts w:ascii="Times New Roman" w:hAnsi="Times New Roman" w:cs="Times New Roman"/>
          <w:sz w:val="24"/>
          <w:szCs w:val="24"/>
          <w:lang w:val="sr-Cyrl-CS"/>
        </w:rPr>
      </w:pPr>
    </w:p>
    <w:p w:rsidR="00311984" w:rsidRPr="00612BC2" w:rsidRDefault="00A37B9C"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E65446" w:rsidRPr="00612BC2">
        <w:rPr>
          <w:rFonts w:ascii="Times New Roman" w:hAnsi="Times New Roman" w:cs="Times New Roman"/>
          <w:sz w:val="24"/>
          <w:szCs w:val="24"/>
          <w:lang w:val="sr-Cyrl-CS"/>
        </w:rPr>
        <w:t>7.</w:t>
      </w:r>
    </w:p>
    <w:p w:rsidR="0071242E" w:rsidRPr="00612BC2" w:rsidRDefault="005D0FAD"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w:t>
      </w:r>
      <w:r w:rsidR="000C2741" w:rsidRPr="00612BC2">
        <w:rPr>
          <w:rFonts w:ascii="Times New Roman" w:hAnsi="Times New Roman" w:cs="Times New Roman"/>
          <w:sz w:val="24"/>
          <w:szCs w:val="24"/>
          <w:lang w:val="sr-Cyrl-CS"/>
        </w:rPr>
        <w:t>лан</w:t>
      </w:r>
      <w:r w:rsidRPr="00612BC2">
        <w:rPr>
          <w:rFonts w:ascii="Times New Roman" w:hAnsi="Times New Roman" w:cs="Times New Roman"/>
          <w:sz w:val="24"/>
          <w:szCs w:val="24"/>
          <w:lang w:val="sr-Cyrl-CS"/>
        </w:rPr>
        <w:t xml:space="preserve">у </w:t>
      </w:r>
      <w:r w:rsidR="001772D0" w:rsidRPr="00612BC2">
        <w:rPr>
          <w:rFonts w:ascii="Times New Roman" w:hAnsi="Times New Roman" w:cs="Times New Roman"/>
          <w:sz w:val="24"/>
          <w:szCs w:val="24"/>
          <w:lang w:val="sr-Cyrl-CS"/>
        </w:rPr>
        <w:t>40.</w:t>
      </w:r>
      <w:r w:rsidR="0070162C" w:rsidRPr="00612BC2">
        <w:rPr>
          <w:rFonts w:ascii="Times New Roman" w:hAnsi="Times New Roman" w:cs="Times New Roman"/>
          <w:sz w:val="24"/>
          <w:szCs w:val="24"/>
          <w:lang w:val="sr-Cyrl-CS"/>
        </w:rPr>
        <w:t xml:space="preserve"> после става 3.</w:t>
      </w:r>
      <w:r w:rsidR="001772D0" w:rsidRPr="00612BC2">
        <w:rPr>
          <w:rFonts w:ascii="Times New Roman" w:hAnsi="Times New Roman" w:cs="Times New Roman"/>
          <w:sz w:val="24"/>
          <w:szCs w:val="24"/>
          <w:lang w:val="sr-Cyrl-CS"/>
        </w:rPr>
        <w:t xml:space="preserve"> додају се</w:t>
      </w:r>
      <w:r w:rsidR="00C868E0" w:rsidRPr="00612BC2">
        <w:rPr>
          <w:rFonts w:ascii="Times New Roman" w:hAnsi="Times New Roman" w:cs="Times New Roman"/>
          <w:sz w:val="24"/>
          <w:szCs w:val="24"/>
          <w:lang w:val="sr-Cyrl-CS"/>
        </w:rPr>
        <w:t xml:space="preserve"> </w:t>
      </w:r>
      <w:r w:rsidR="001772D0" w:rsidRPr="00612BC2">
        <w:rPr>
          <w:rFonts w:ascii="Times New Roman" w:hAnsi="Times New Roman" w:cs="Times New Roman"/>
          <w:sz w:val="24"/>
          <w:szCs w:val="24"/>
          <w:lang w:val="sr-Cyrl-CS"/>
        </w:rPr>
        <w:t>ст. 4-7</w:t>
      </w:r>
      <w:r w:rsidR="00D93E78" w:rsidRPr="00612BC2">
        <w:rPr>
          <w:rFonts w:ascii="Times New Roman" w:hAnsi="Times New Roman" w:cs="Times New Roman"/>
          <w:sz w:val="24"/>
          <w:szCs w:val="24"/>
          <w:lang w:val="sr-Cyrl-CS"/>
        </w:rPr>
        <w:t>,</w:t>
      </w:r>
      <w:r w:rsidR="0071242E" w:rsidRPr="00612BC2">
        <w:rPr>
          <w:rFonts w:ascii="Times New Roman" w:hAnsi="Times New Roman" w:cs="Times New Roman"/>
          <w:sz w:val="24"/>
          <w:szCs w:val="24"/>
          <w:lang w:val="sr-Cyrl-CS"/>
        </w:rPr>
        <w:t xml:space="preserve"> који гласе:</w:t>
      </w:r>
    </w:p>
    <w:p w:rsidR="0071242E" w:rsidRPr="00612BC2" w:rsidRDefault="0071242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„Министар</w:t>
      </w:r>
      <w:r w:rsidR="00B659E8" w:rsidRPr="00612BC2">
        <w:rPr>
          <w:rFonts w:ascii="Times New Roman" w:hAnsi="Times New Roman" w:cs="Times New Roman"/>
          <w:sz w:val="24"/>
          <w:szCs w:val="24"/>
          <w:lang w:val="sr-Cyrl-CS"/>
        </w:rPr>
        <w:t xml:space="preserve"> прописује</w:t>
      </w:r>
      <w:r w:rsidR="00CF5B67" w:rsidRPr="00612BC2">
        <w:rPr>
          <w:rFonts w:ascii="Times New Roman" w:hAnsi="Times New Roman" w:cs="Times New Roman"/>
          <w:color w:val="FF0000"/>
          <w:sz w:val="24"/>
          <w:szCs w:val="24"/>
          <w:lang w:val="sr-Cyrl-CS"/>
        </w:rPr>
        <w:t xml:space="preserve"> </w:t>
      </w:r>
      <w:r w:rsidRPr="00612BC2">
        <w:rPr>
          <w:rFonts w:ascii="Times New Roman" w:hAnsi="Times New Roman" w:cs="Times New Roman"/>
          <w:sz w:val="24"/>
          <w:szCs w:val="24"/>
          <w:lang w:val="sr-Cyrl-CS"/>
        </w:rPr>
        <w:t>посебне секторе водних путева на којима пос</w:t>
      </w:r>
      <w:r w:rsidR="00D73238" w:rsidRPr="00612BC2">
        <w:rPr>
          <w:rFonts w:ascii="Times New Roman" w:hAnsi="Times New Roman" w:cs="Times New Roman"/>
          <w:sz w:val="24"/>
          <w:szCs w:val="24"/>
          <w:lang w:val="sr-Cyrl-CS"/>
        </w:rPr>
        <w:t>тоје посебни ризици за пловидбу</w:t>
      </w:r>
      <w:r w:rsidRPr="00612BC2">
        <w:rPr>
          <w:rFonts w:ascii="Times New Roman" w:hAnsi="Times New Roman" w:cs="Times New Roman"/>
          <w:sz w:val="24"/>
          <w:szCs w:val="24"/>
          <w:lang w:val="sr-Cyrl-CS"/>
        </w:rPr>
        <w:t>.</w:t>
      </w:r>
    </w:p>
    <w:p w:rsidR="00D73238" w:rsidRPr="00612BC2" w:rsidRDefault="00D7323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Посебни ризици на секторима водних путева из става 1. овог члана, постоје у следећим случајевима:</w:t>
      </w:r>
    </w:p>
    <w:p w:rsidR="00D73238" w:rsidRPr="00612BC2" w:rsidRDefault="00E65446"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1) честих промена</w:t>
      </w:r>
      <w:r w:rsidR="00D73238" w:rsidRPr="00612BC2">
        <w:rPr>
          <w:rFonts w:ascii="Times New Roman" w:hAnsi="Times New Roman" w:cs="Times New Roman"/>
          <w:sz w:val="24"/>
          <w:szCs w:val="24"/>
          <w:lang w:val="sr-Cyrl-CS"/>
        </w:rPr>
        <w:t xml:space="preserve"> </w:t>
      </w:r>
      <w:r w:rsidR="00F213F4" w:rsidRPr="00612BC2">
        <w:rPr>
          <w:rFonts w:ascii="Times New Roman" w:hAnsi="Times New Roman" w:cs="Times New Roman"/>
          <w:sz w:val="24"/>
          <w:szCs w:val="24"/>
          <w:lang w:val="sr-Cyrl-CS"/>
        </w:rPr>
        <w:t xml:space="preserve">струјања </w:t>
      </w:r>
      <w:r w:rsidR="00D73238" w:rsidRPr="00612BC2">
        <w:rPr>
          <w:rFonts w:ascii="Times New Roman" w:hAnsi="Times New Roman" w:cs="Times New Roman"/>
          <w:sz w:val="24"/>
          <w:szCs w:val="24"/>
          <w:lang w:val="sr-Cyrl-CS"/>
        </w:rPr>
        <w:t>и брзине тока;</w:t>
      </w:r>
    </w:p>
    <w:p w:rsidR="00D73238" w:rsidRPr="00612BC2" w:rsidRDefault="00D7323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2) хидроморфолошких карактеристика водног пута и непостојања одговарајућих информација о водном путу или одговарајућих пловидбених карата;</w:t>
      </w:r>
    </w:p>
    <w:p w:rsidR="00D73238" w:rsidRPr="00612BC2" w:rsidRDefault="00D7323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3) постојања посебних правила пловидбе на одређеном сектору водног пута због посебних хидроморфолошких карактеристика;</w:t>
      </w:r>
    </w:p>
    <w:p w:rsidR="00D73238" w:rsidRPr="00612BC2" w:rsidRDefault="00D7323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4) високе учесталости несрећа на одређеном сектору водног пута кој</w:t>
      </w:r>
      <w:r w:rsidR="00B057F0" w:rsidRPr="00612BC2">
        <w:rPr>
          <w:rFonts w:ascii="Times New Roman" w:hAnsi="Times New Roman" w:cs="Times New Roman"/>
          <w:sz w:val="24"/>
          <w:szCs w:val="24"/>
          <w:lang w:val="sr-Cyrl-CS"/>
        </w:rPr>
        <w:t>а</w:t>
      </w:r>
      <w:r w:rsidRPr="00612BC2">
        <w:rPr>
          <w:rFonts w:ascii="Times New Roman" w:hAnsi="Times New Roman" w:cs="Times New Roman"/>
          <w:sz w:val="24"/>
          <w:szCs w:val="24"/>
          <w:lang w:val="sr-Cyrl-CS"/>
        </w:rPr>
        <w:t xml:space="preserve"> се приписује недостатку прописане компетенције заповедника.</w:t>
      </w:r>
    </w:p>
    <w:p w:rsidR="0071242E" w:rsidRPr="00612BC2" w:rsidRDefault="00B21CF0"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Пре доношења прописа из става 4</w:t>
      </w:r>
      <w:r w:rsidR="0071242E" w:rsidRPr="00612BC2">
        <w:rPr>
          <w:rFonts w:ascii="Times New Roman" w:hAnsi="Times New Roman" w:cs="Times New Roman"/>
          <w:sz w:val="24"/>
          <w:szCs w:val="24"/>
          <w:lang w:val="sr-Cyrl-CS"/>
        </w:rPr>
        <w:t xml:space="preserve">. овог члана, министарство  </w:t>
      </w:r>
      <w:r w:rsidR="001772D0" w:rsidRPr="00612BC2">
        <w:rPr>
          <w:rFonts w:ascii="Times New Roman" w:hAnsi="Times New Roman" w:cs="Times New Roman"/>
          <w:sz w:val="24"/>
          <w:szCs w:val="24"/>
          <w:lang w:val="sr-Cyrl-CS"/>
        </w:rPr>
        <w:t>спров</w:t>
      </w:r>
      <w:r w:rsidR="00655DBE" w:rsidRPr="00612BC2">
        <w:rPr>
          <w:rFonts w:ascii="Times New Roman" w:hAnsi="Times New Roman" w:cs="Times New Roman"/>
          <w:sz w:val="24"/>
          <w:szCs w:val="24"/>
          <w:lang w:val="sr-Cyrl-CS"/>
        </w:rPr>
        <w:t>оди</w:t>
      </w:r>
      <w:r w:rsidR="001772D0" w:rsidRPr="00612BC2">
        <w:rPr>
          <w:rFonts w:ascii="Times New Roman" w:hAnsi="Times New Roman" w:cs="Times New Roman"/>
          <w:sz w:val="24"/>
          <w:szCs w:val="24"/>
          <w:lang w:val="sr-Cyrl-CS"/>
        </w:rPr>
        <w:t xml:space="preserve"> поступак консултација са надлежном међународном комисијом за пловидбу у циљу осигурања безбедности и </w:t>
      </w:r>
      <w:r w:rsidR="00B057F0" w:rsidRPr="00612BC2">
        <w:rPr>
          <w:rFonts w:ascii="Times New Roman" w:hAnsi="Times New Roman" w:cs="Times New Roman"/>
          <w:sz w:val="24"/>
          <w:szCs w:val="24"/>
          <w:lang w:val="sr-Cyrl-CS"/>
        </w:rPr>
        <w:t xml:space="preserve">спречавања ризика </w:t>
      </w:r>
      <w:r w:rsidR="001772D0" w:rsidRPr="00612BC2">
        <w:rPr>
          <w:rFonts w:ascii="Times New Roman" w:hAnsi="Times New Roman" w:cs="Times New Roman"/>
          <w:sz w:val="24"/>
          <w:szCs w:val="24"/>
          <w:lang w:val="sr-Cyrl-CS"/>
        </w:rPr>
        <w:t xml:space="preserve">из става 5. овог члана, и </w:t>
      </w:r>
      <w:r w:rsidR="009B6248" w:rsidRPr="00612BC2">
        <w:rPr>
          <w:rFonts w:ascii="Times New Roman" w:hAnsi="Times New Roman" w:cs="Times New Roman"/>
          <w:sz w:val="24"/>
          <w:szCs w:val="24"/>
          <w:lang w:val="sr-Cyrl-CS"/>
        </w:rPr>
        <w:t>обаве</w:t>
      </w:r>
      <w:r w:rsidR="00655DBE" w:rsidRPr="00612BC2">
        <w:rPr>
          <w:rFonts w:ascii="Times New Roman" w:hAnsi="Times New Roman" w:cs="Times New Roman"/>
          <w:sz w:val="24"/>
          <w:szCs w:val="24"/>
          <w:lang w:val="sr-Cyrl-CS"/>
        </w:rPr>
        <w:t>штава</w:t>
      </w:r>
      <w:r w:rsidR="009B6248" w:rsidRPr="00612BC2">
        <w:rPr>
          <w:rFonts w:ascii="Times New Roman" w:hAnsi="Times New Roman" w:cs="Times New Roman"/>
          <w:sz w:val="24"/>
          <w:szCs w:val="24"/>
          <w:lang w:val="sr-Cyrl-CS"/>
        </w:rPr>
        <w:t xml:space="preserve"> Европску комисију </w:t>
      </w:r>
      <w:r w:rsidR="0071242E" w:rsidRPr="00612BC2">
        <w:rPr>
          <w:rFonts w:ascii="Times New Roman" w:hAnsi="Times New Roman" w:cs="Times New Roman"/>
          <w:sz w:val="24"/>
          <w:szCs w:val="24"/>
          <w:lang w:val="sr-Cyrl-CS"/>
        </w:rPr>
        <w:t xml:space="preserve">о </w:t>
      </w:r>
      <w:r w:rsidR="00D73238" w:rsidRPr="00612BC2">
        <w:rPr>
          <w:rFonts w:ascii="Times New Roman" w:hAnsi="Times New Roman" w:cs="Times New Roman"/>
          <w:sz w:val="24"/>
          <w:szCs w:val="24"/>
          <w:lang w:val="sr-Cyrl-CS"/>
        </w:rPr>
        <w:t xml:space="preserve">секторима </w:t>
      </w:r>
      <w:r w:rsidR="0029768F" w:rsidRPr="00612BC2">
        <w:rPr>
          <w:rFonts w:ascii="Times New Roman" w:hAnsi="Times New Roman" w:cs="Times New Roman"/>
          <w:sz w:val="24"/>
          <w:szCs w:val="24"/>
          <w:lang w:val="sr-Cyrl-CS"/>
        </w:rPr>
        <w:t>из става 4. овог члана</w:t>
      </w:r>
      <w:r w:rsidR="00D73238" w:rsidRPr="00612BC2">
        <w:rPr>
          <w:rFonts w:ascii="Times New Roman" w:hAnsi="Times New Roman" w:cs="Times New Roman"/>
          <w:sz w:val="24"/>
          <w:szCs w:val="24"/>
          <w:lang w:val="sr-Cyrl-CS"/>
        </w:rPr>
        <w:t xml:space="preserve">, </w:t>
      </w:r>
      <w:r w:rsidR="009B6248" w:rsidRPr="00612BC2">
        <w:rPr>
          <w:rFonts w:ascii="Times New Roman" w:hAnsi="Times New Roman" w:cs="Times New Roman"/>
          <w:sz w:val="24"/>
          <w:szCs w:val="24"/>
          <w:lang w:val="sr-Cyrl-CS"/>
        </w:rPr>
        <w:t xml:space="preserve">додатним компетенцијама које се захтевају од </w:t>
      </w:r>
      <w:r w:rsidR="009B6248" w:rsidRPr="00612BC2">
        <w:rPr>
          <w:rFonts w:ascii="Times New Roman" w:hAnsi="Times New Roman" w:cs="Times New Roman"/>
          <w:sz w:val="24"/>
          <w:szCs w:val="24"/>
          <w:lang w:val="sr-Cyrl-CS"/>
        </w:rPr>
        <w:lastRenderedPageBreak/>
        <w:t>заповедника који плове на тим секторима водних путева, као и начину на који се доказује да су ти захтеви испуњени</w:t>
      </w:r>
      <w:r w:rsidR="0071242E" w:rsidRPr="00612BC2">
        <w:rPr>
          <w:rFonts w:ascii="Times New Roman" w:hAnsi="Times New Roman" w:cs="Times New Roman"/>
          <w:sz w:val="24"/>
          <w:szCs w:val="24"/>
          <w:lang w:val="sr-Cyrl-CS"/>
        </w:rPr>
        <w:t>, најкасније шес</w:t>
      </w:r>
      <w:r w:rsidR="00C868E0" w:rsidRPr="00612BC2">
        <w:rPr>
          <w:rFonts w:ascii="Times New Roman" w:hAnsi="Times New Roman" w:cs="Times New Roman"/>
          <w:sz w:val="24"/>
          <w:szCs w:val="24"/>
          <w:lang w:val="sr-Cyrl-CS"/>
        </w:rPr>
        <w:t>т месеци пре ступања на снагу т</w:t>
      </w:r>
      <w:r w:rsidR="0071242E" w:rsidRPr="00612BC2">
        <w:rPr>
          <w:rFonts w:ascii="Times New Roman" w:hAnsi="Times New Roman" w:cs="Times New Roman"/>
          <w:sz w:val="24"/>
          <w:szCs w:val="24"/>
          <w:lang w:val="sr-Cyrl-CS"/>
        </w:rPr>
        <w:t xml:space="preserve">ог прописа. </w:t>
      </w:r>
    </w:p>
    <w:p w:rsidR="000C2741" w:rsidRPr="00612BC2" w:rsidRDefault="0071242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Ако </w:t>
      </w:r>
      <w:r w:rsidR="00B21CF0" w:rsidRPr="00612BC2">
        <w:rPr>
          <w:rFonts w:ascii="Times New Roman" w:hAnsi="Times New Roman" w:cs="Times New Roman"/>
          <w:sz w:val="24"/>
          <w:szCs w:val="24"/>
          <w:lang w:val="sr-Cyrl-CS"/>
        </w:rPr>
        <w:t>сектори водних путева из става 4</w:t>
      </w:r>
      <w:r w:rsidRPr="00612BC2">
        <w:rPr>
          <w:rFonts w:ascii="Times New Roman" w:hAnsi="Times New Roman" w:cs="Times New Roman"/>
          <w:sz w:val="24"/>
          <w:szCs w:val="24"/>
          <w:lang w:val="sr-Cyrl-CS"/>
        </w:rPr>
        <w:t>. овог члана чине заједнички водни пут са суседном државом, заједнички сектори водних путева са посебним ризицима одређују се у сарадњи са суседном државом</w:t>
      </w:r>
      <w:r w:rsidR="00B21CF0" w:rsidRPr="00612BC2">
        <w:rPr>
          <w:rFonts w:ascii="Times New Roman" w:hAnsi="Times New Roman" w:cs="Times New Roman"/>
          <w:sz w:val="24"/>
          <w:szCs w:val="24"/>
          <w:lang w:val="sr-Cyrl-CS"/>
        </w:rPr>
        <w:t xml:space="preserve"> и </w:t>
      </w:r>
      <w:r w:rsidR="00D2163B" w:rsidRPr="00612BC2">
        <w:rPr>
          <w:rFonts w:ascii="Times New Roman" w:hAnsi="Times New Roman" w:cs="Times New Roman"/>
          <w:sz w:val="24"/>
          <w:szCs w:val="24"/>
          <w:lang w:val="sr-Cyrl-CS"/>
        </w:rPr>
        <w:t xml:space="preserve">Република Србија и суседна држава о томе </w:t>
      </w:r>
      <w:r w:rsidR="00B21CF0" w:rsidRPr="00612BC2">
        <w:rPr>
          <w:rFonts w:ascii="Times New Roman" w:hAnsi="Times New Roman" w:cs="Times New Roman"/>
          <w:sz w:val="24"/>
          <w:szCs w:val="24"/>
          <w:lang w:val="sr-Cyrl-CS"/>
        </w:rPr>
        <w:t>заједнички обавештавају Европску комисију</w:t>
      </w:r>
      <w:r w:rsidRPr="00612BC2">
        <w:rPr>
          <w:rFonts w:ascii="Times New Roman" w:hAnsi="Times New Roman" w:cs="Times New Roman"/>
          <w:sz w:val="24"/>
          <w:szCs w:val="24"/>
          <w:lang w:val="sr-Cyrl-CS"/>
        </w:rPr>
        <w:t>.</w:t>
      </w:r>
      <w:r w:rsidR="00114ACD" w:rsidRPr="00612BC2">
        <w:rPr>
          <w:rFonts w:ascii="Times New Roman" w:hAnsi="Times New Roman" w:cs="Times New Roman"/>
          <w:sz w:val="24"/>
          <w:szCs w:val="24"/>
          <w:lang w:val="sr-Cyrl-CS"/>
        </w:rPr>
        <w:t>”</w:t>
      </w:r>
    </w:p>
    <w:p w:rsidR="00A02D55" w:rsidRPr="00612BC2" w:rsidRDefault="00A02D55" w:rsidP="00F55187">
      <w:pPr>
        <w:spacing w:after="0" w:line="240" w:lineRule="auto"/>
        <w:ind w:firstLine="576"/>
        <w:jc w:val="both"/>
        <w:rPr>
          <w:rFonts w:ascii="Times New Roman" w:hAnsi="Times New Roman" w:cs="Times New Roman"/>
          <w:sz w:val="24"/>
          <w:szCs w:val="24"/>
          <w:lang w:val="sr-Cyrl-CS"/>
        </w:rPr>
      </w:pPr>
    </w:p>
    <w:p w:rsidR="004F79C1" w:rsidRPr="00612BC2" w:rsidRDefault="004F79C1" w:rsidP="008E185A">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 8.</w:t>
      </w:r>
    </w:p>
    <w:p w:rsidR="004F79C1" w:rsidRPr="00612BC2" w:rsidRDefault="004F79C1" w:rsidP="007F5C8C">
      <w:pPr>
        <w:spacing w:after="0" w:line="240" w:lineRule="auto"/>
        <w:ind w:firstLine="567"/>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54. </w:t>
      </w:r>
      <w:r w:rsidR="0070162C" w:rsidRPr="00612BC2">
        <w:rPr>
          <w:rFonts w:ascii="Times New Roman" w:hAnsi="Times New Roman" w:cs="Times New Roman"/>
          <w:sz w:val="24"/>
          <w:szCs w:val="24"/>
          <w:lang w:val="sr-Cyrl-CS"/>
        </w:rPr>
        <w:t xml:space="preserve">после става 2. </w:t>
      </w:r>
      <w:r w:rsidR="00C868E0" w:rsidRPr="00612BC2">
        <w:rPr>
          <w:rFonts w:ascii="Times New Roman" w:hAnsi="Times New Roman" w:cs="Times New Roman"/>
          <w:sz w:val="24"/>
          <w:szCs w:val="24"/>
          <w:lang w:val="sr-Cyrl-CS"/>
        </w:rPr>
        <w:t>додају</w:t>
      </w:r>
      <w:r w:rsidR="0015346D" w:rsidRPr="00612BC2">
        <w:rPr>
          <w:rFonts w:ascii="Times New Roman" w:hAnsi="Times New Roman" w:cs="Times New Roman"/>
          <w:sz w:val="24"/>
          <w:szCs w:val="24"/>
          <w:lang w:val="sr-Cyrl-CS"/>
        </w:rPr>
        <w:t xml:space="preserve"> се </w:t>
      </w:r>
      <w:r w:rsidR="00655DBE" w:rsidRPr="00612BC2">
        <w:rPr>
          <w:rFonts w:ascii="Times New Roman" w:hAnsi="Times New Roman" w:cs="Times New Roman"/>
          <w:sz w:val="24"/>
          <w:szCs w:val="24"/>
          <w:lang w:val="sr-Cyrl-CS"/>
        </w:rPr>
        <w:t>нови ст. 3. и 4,</w:t>
      </w:r>
      <w:r w:rsidR="0015346D" w:rsidRPr="00612BC2">
        <w:rPr>
          <w:rFonts w:ascii="Times New Roman" w:hAnsi="Times New Roman" w:cs="Times New Roman"/>
          <w:sz w:val="24"/>
          <w:szCs w:val="24"/>
          <w:lang w:val="sr-Cyrl-CS"/>
        </w:rPr>
        <w:t xml:space="preserve"> који гласе</w:t>
      </w:r>
      <w:r w:rsidRPr="00612BC2">
        <w:rPr>
          <w:rFonts w:ascii="Times New Roman" w:hAnsi="Times New Roman" w:cs="Times New Roman"/>
          <w:sz w:val="24"/>
          <w:szCs w:val="24"/>
          <w:lang w:val="sr-Cyrl-CS"/>
        </w:rPr>
        <w:t>:</w:t>
      </w:r>
    </w:p>
    <w:p w:rsidR="004F79C1" w:rsidRPr="00612BC2" w:rsidRDefault="004F79C1" w:rsidP="007F5C8C">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„Учесницим</w:t>
      </w:r>
      <w:r w:rsidR="0015346D" w:rsidRPr="00612BC2">
        <w:rPr>
          <w:rFonts w:ascii="Times New Roman" w:hAnsi="Times New Roman" w:cs="Times New Roman"/>
          <w:sz w:val="24"/>
          <w:szCs w:val="24"/>
          <w:lang w:val="sr-Cyrl-CS"/>
        </w:rPr>
        <w:t>а у пловидби забрањен</w:t>
      </w:r>
      <w:r w:rsidR="00C868E0" w:rsidRPr="00612BC2">
        <w:rPr>
          <w:rFonts w:ascii="Times New Roman" w:hAnsi="Times New Roman" w:cs="Times New Roman"/>
          <w:sz w:val="24"/>
          <w:szCs w:val="24"/>
          <w:lang w:val="sr-Cyrl-CS"/>
        </w:rPr>
        <w:t>о је да оштећују, померају, пота</w:t>
      </w:r>
      <w:r w:rsidR="0015346D" w:rsidRPr="00612BC2">
        <w:rPr>
          <w:rFonts w:ascii="Times New Roman" w:hAnsi="Times New Roman" w:cs="Times New Roman"/>
          <w:sz w:val="24"/>
          <w:szCs w:val="24"/>
          <w:lang w:val="sr-Cyrl-CS"/>
        </w:rPr>
        <w:t xml:space="preserve">пају и онеспособљавају за њихову намену </w:t>
      </w:r>
      <w:r w:rsidR="006147C5" w:rsidRPr="00612BC2">
        <w:rPr>
          <w:rFonts w:ascii="Times New Roman" w:hAnsi="Times New Roman" w:cs="Times New Roman"/>
          <w:sz w:val="24"/>
          <w:szCs w:val="24"/>
          <w:lang w:val="sr-Cyrl-CS"/>
        </w:rPr>
        <w:t>знакове или ознаке</w:t>
      </w:r>
      <w:r w:rsidR="0015346D" w:rsidRPr="00612BC2">
        <w:rPr>
          <w:rFonts w:ascii="Times New Roman" w:hAnsi="Times New Roman" w:cs="Times New Roman"/>
          <w:sz w:val="24"/>
          <w:szCs w:val="24"/>
          <w:lang w:val="sr-Cyrl-CS"/>
        </w:rPr>
        <w:t xml:space="preserve"> на водном путу (</w:t>
      </w:r>
      <w:r w:rsidR="006147C5" w:rsidRPr="00612BC2">
        <w:rPr>
          <w:rFonts w:ascii="Times New Roman" w:hAnsi="Times New Roman" w:cs="Times New Roman"/>
          <w:sz w:val="24"/>
          <w:szCs w:val="24"/>
          <w:lang w:val="sr-Cyrl-CS"/>
        </w:rPr>
        <w:t>бове</w:t>
      </w:r>
      <w:r w:rsidR="00C868E0" w:rsidRPr="00612BC2">
        <w:rPr>
          <w:rFonts w:ascii="Times New Roman" w:hAnsi="Times New Roman" w:cs="Times New Roman"/>
          <w:sz w:val="24"/>
          <w:szCs w:val="24"/>
          <w:lang w:val="sr-Cyrl-CS"/>
        </w:rPr>
        <w:t>, плов</w:t>
      </w:r>
      <w:r w:rsidR="0015346D" w:rsidRPr="00612BC2">
        <w:rPr>
          <w:rFonts w:ascii="Times New Roman" w:hAnsi="Times New Roman" w:cs="Times New Roman"/>
          <w:sz w:val="24"/>
          <w:szCs w:val="24"/>
          <w:lang w:val="sr-Cyrl-CS"/>
        </w:rPr>
        <w:t>к</w:t>
      </w:r>
      <w:r w:rsidR="006147C5" w:rsidRPr="00612BC2">
        <w:rPr>
          <w:rFonts w:ascii="Times New Roman" w:hAnsi="Times New Roman" w:cs="Times New Roman"/>
          <w:sz w:val="24"/>
          <w:szCs w:val="24"/>
          <w:lang w:val="sr-Cyrl-CS"/>
        </w:rPr>
        <w:t>е</w:t>
      </w:r>
      <w:r w:rsidR="0015346D" w:rsidRPr="00612BC2">
        <w:rPr>
          <w:rFonts w:ascii="Times New Roman" w:hAnsi="Times New Roman" w:cs="Times New Roman"/>
          <w:sz w:val="24"/>
          <w:szCs w:val="24"/>
          <w:lang w:val="sr-Cyrl-CS"/>
        </w:rPr>
        <w:t xml:space="preserve">, знакове, односно </w:t>
      </w:r>
      <w:r w:rsidR="006147C5" w:rsidRPr="00612BC2">
        <w:rPr>
          <w:rFonts w:ascii="Times New Roman" w:hAnsi="Times New Roman" w:cs="Times New Roman"/>
          <w:sz w:val="24"/>
          <w:szCs w:val="24"/>
          <w:lang w:val="sr-Cyrl-CS"/>
        </w:rPr>
        <w:t>друге</w:t>
      </w:r>
      <w:r w:rsidR="0015346D" w:rsidRPr="00612BC2">
        <w:rPr>
          <w:rFonts w:ascii="Times New Roman" w:hAnsi="Times New Roman" w:cs="Times New Roman"/>
          <w:sz w:val="24"/>
          <w:szCs w:val="24"/>
          <w:lang w:val="sr-Cyrl-CS"/>
        </w:rPr>
        <w:t xml:space="preserve"> об</w:t>
      </w:r>
      <w:r w:rsidR="006147C5" w:rsidRPr="00612BC2">
        <w:rPr>
          <w:rFonts w:ascii="Times New Roman" w:hAnsi="Times New Roman" w:cs="Times New Roman"/>
          <w:sz w:val="24"/>
          <w:szCs w:val="24"/>
          <w:lang w:val="sr-Cyrl-CS"/>
        </w:rPr>
        <w:t>јекте</w:t>
      </w:r>
      <w:r w:rsidR="0015346D" w:rsidRPr="00612BC2">
        <w:rPr>
          <w:rFonts w:ascii="Times New Roman" w:hAnsi="Times New Roman" w:cs="Times New Roman"/>
          <w:sz w:val="24"/>
          <w:szCs w:val="24"/>
          <w:lang w:val="sr-Cyrl-CS"/>
        </w:rPr>
        <w:t xml:space="preserve"> безбедности пловидбе). </w:t>
      </w:r>
    </w:p>
    <w:p w:rsidR="004F79C1" w:rsidRPr="00612BC2" w:rsidRDefault="00922FCC" w:rsidP="007F5C8C">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Дирекција врши о</w:t>
      </w:r>
      <w:r w:rsidR="0015346D" w:rsidRPr="00612BC2">
        <w:rPr>
          <w:rFonts w:ascii="Times New Roman" w:hAnsi="Times New Roman" w:cs="Times New Roman"/>
          <w:sz w:val="24"/>
          <w:szCs w:val="24"/>
          <w:lang w:val="sr-Cyrl-CS"/>
        </w:rPr>
        <w:t>способ</w:t>
      </w:r>
      <w:r w:rsidR="005A70CD" w:rsidRPr="00612BC2">
        <w:rPr>
          <w:rFonts w:ascii="Times New Roman" w:hAnsi="Times New Roman" w:cs="Times New Roman"/>
          <w:sz w:val="24"/>
          <w:szCs w:val="24"/>
          <w:lang w:val="sr-Cyrl-CS"/>
        </w:rPr>
        <w:t>љ</w:t>
      </w:r>
      <w:r w:rsidR="0015346D" w:rsidRPr="00612BC2">
        <w:rPr>
          <w:rFonts w:ascii="Times New Roman" w:hAnsi="Times New Roman" w:cs="Times New Roman"/>
          <w:sz w:val="24"/>
          <w:szCs w:val="24"/>
          <w:lang w:val="sr-Cyrl-CS"/>
        </w:rPr>
        <w:t>авање знакова или ознака из става 3. овог члана</w:t>
      </w:r>
      <w:r w:rsidRPr="00612BC2">
        <w:rPr>
          <w:rFonts w:ascii="Times New Roman" w:hAnsi="Times New Roman" w:cs="Times New Roman"/>
          <w:sz w:val="24"/>
          <w:szCs w:val="24"/>
          <w:lang w:val="sr-Cyrl-CS"/>
        </w:rPr>
        <w:t xml:space="preserve"> за</w:t>
      </w:r>
      <w:r w:rsidR="006147C5" w:rsidRPr="00612BC2">
        <w:rPr>
          <w:rFonts w:ascii="Times New Roman" w:hAnsi="Times New Roman" w:cs="Times New Roman"/>
          <w:sz w:val="24"/>
          <w:szCs w:val="24"/>
          <w:lang w:val="sr-Cyrl-CS"/>
        </w:rPr>
        <w:t xml:space="preserve"> редовну намену</w:t>
      </w:r>
      <w:r w:rsidR="0015346D" w:rsidRPr="00612BC2">
        <w:rPr>
          <w:rFonts w:ascii="Times New Roman" w:hAnsi="Times New Roman" w:cs="Times New Roman"/>
          <w:sz w:val="24"/>
          <w:szCs w:val="24"/>
          <w:lang w:val="sr-Cyrl-CS"/>
        </w:rPr>
        <w:t xml:space="preserve"> на терет </w:t>
      </w:r>
      <w:r w:rsidR="005A70CD" w:rsidRPr="00612BC2">
        <w:rPr>
          <w:rFonts w:ascii="Times New Roman" w:hAnsi="Times New Roman" w:cs="Times New Roman"/>
          <w:sz w:val="24"/>
          <w:szCs w:val="24"/>
          <w:lang w:val="sr-Cyrl-CS"/>
        </w:rPr>
        <w:t>учесника у пловидби, одн</w:t>
      </w:r>
      <w:r w:rsidRPr="00612BC2">
        <w:rPr>
          <w:rFonts w:ascii="Times New Roman" w:hAnsi="Times New Roman" w:cs="Times New Roman"/>
          <w:sz w:val="24"/>
          <w:szCs w:val="24"/>
          <w:lang w:val="sr-Cyrl-CS"/>
        </w:rPr>
        <w:t>осно бродара</w:t>
      </w:r>
      <w:r w:rsidR="005A70CD" w:rsidRPr="00612BC2">
        <w:rPr>
          <w:rFonts w:ascii="Times New Roman" w:hAnsi="Times New Roman" w:cs="Times New Roman"/>
          <w:sz w:val="24"/>
          <w:szCs w:val="24"/>
          <w:lang w:val="sr-Cyrl-CS"/>
        </w:rPr>
        <w:t xml:space="preserve"> који су проузроковали оштећења у висини реалних трошкова</w:t>
      </w:r>
      <w:r w:rsidR="00204986" w:rsidRPr="00612BC2">
        <w:rPr>
          <w:rFonts w:ascii="Times New Roman" w:hAnsi="Times New Roman" w:cs="Times New Roman"/>
          <w:sz w:val="24"/>
          <w:szCs w:val="24"/>
          <w:lang w:val="sr-Cyrl-CS"/>
        </w:rPr>
        <w:t>, односно</w:t>
      </w:r>
      <w:r w:rsidR="005A70CD" w:rsidRPr="00612BC2">
        <w:rPr>
          <w:rFonts w:ascii="Times New Roman" w:hAnsi="Times New Roman" w:cs="Times New Roman"/>
          <w:sz w:val="24"/>
          <w:szCs w:val="24"/>
          <w:lang w:val="sr-Cyrl-CS"/>
        </w:rPr>
        <w:t xml:space="preserve"> прописаних административних такси </w:t>
      </w:r>
      <w:r w:rsidR="00204986" w:rsidRPr="00612BC2">
        <w:rPr>
          <w:rFonts w:ascii="Times New Roman" w:hAnsi="Times New Roman" w:cs="Times New Roman"/>
          <w:sz w:val="24"/>
          <w:szCs w:val="24"/>
          <w:lang w:val="sr-Cyrl-CS"/>
        </w:rPr>
        <w:t xml:space="preserve">за радње у области </w:t>
      </w:r>
      <w:r w:rsidR="00C868E0" w:rsidRPr="00612BC2">
        <w:rPr>
          <w:rFonts w:ascii="Times New Roman" w:hAnsi="Times New Roman" w:cs="Times New Roman"/>
          <w:sz w:val="24"/>
          <w:szCs w:val="24"/>
          <w:lang w:val="sr-Cyrl-CS"/>
        </w:rPr>
        <w:t>обележавања</w:t>
      </w:r>
      <w:r w:rsidRPr="00612BC2">
        <w:rPr>
          <w:rFonts w:ascii="Times New Roman" w:hAnsi="Times New Roman" w:cs="Times New Roman"/>
          <w:sz w:val="24"/>
          <w:szCs w:val="24"/>
          <w:lang w:val="sr-Cyrl-CS"/>
        </w:rPr>
        <w:t xml:space="preserve"> водних путева.”</w:t>
      </w:r>
    </w:p>
    <w:p w:rsidR="005E0497" w:rsidRPr="00612BC2" w:rsidRDefault="005E0497" w:rsidP="007F5C8C">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Досадашњи ст. 3. и 4. постају ст. 5. и 6.</w:t>
      </w:r>
    </w:p>
    <w:p w:rsidR="005E0497" w:rsidRPr="00612BC2" w:rsidRDefault="005E0497" w:rsidP="00F55187">
      <w:pPr>
        <w:spacing w:after="0" w:line="240" w:lineRule="auto"/>
        <w:ind w:firstLine="576"/>
        <w:jc w:val="both"/>
        <w:rPr>
          <w:rFonts w:ascii="Times New Roman" w:hAnsi="Times New Roman" w:cs="Times New Roman"/>
          <w:color w:val="FF0000"/>
          <w:sz w:val="24"/>
          <w:szCs w:val="24"/>
          <w:lang w:val="sr-Cyrl-CS"/>
        </w:rPr>
      </w:pPr>
    </w:p>
    <w:p w:rsidR="00593914" w:rsidRPr="00612BC2" w:rsidRDefault="00A37B9C"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922FCC" w:rsidRPr="00612BC2">
        <w:rPr>
          <w:rFonts w:ascii="Times New Roman" w:hAnsi="Times New Roman" w:cs="Times New Roman"/>
          <w:sz w:val="24"/>
          <w:szCs w:val="24"/>
          <w:lang w:val="sr-Cyrl-CS"/>
        </w:rPr>
        <w:t>9</w:t>
      </w:r>
      <w:r w:rsidR="006279D0" w:rsidRPr="00612BC2">
        <w:rPr>
          <w:rFonts w:ascii="Times New Roman" w:hAnsi="Times New Roman" w:cs="Times New Roman"/>
          <w:sz w:val="24"/>
          <w:szCs w:val="24"/>
          <w:lang w:val="sr-Cyrl-CS"/>
        </w:rPr>
        <w:t xml:space="preserve">. </w:t>
      </w:r>
    </w:p>
    <w:p w:rsidR="00593914" w:rsidRPr="00612BC2" w:rsidRDefault="0071242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122. после речи: „као и начин вођења и садржину</w:t>
      </w:r>
      <w:r w:rsidR="008537BB"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додају се речи: „регистра издатих бродских дневника</w:t>
      </w:r>
      <w:r w:rsidR="00C868E0" w:rsidRPr="00612BC2">
        <w:rPr>
          <w:rFonts w:ascii="Times New Roman" w:hAnsi="Times New Roman" w:cs="Times New Roman"/>
          <w:sz w:val="24"/>
          <w:szCs w:val="24"/>
          <w:lang w:val="sr-Cyrl-CS"/>
        </w:rPr>
        <w:t>,</w:t>
      </w:r>
      <w:r w:rsidR="00593914" w:rsidRPr="00612BC2">
        <w:rPr>
          <w:rFonts w:ascii="Times New Roman" w:hAnsi="Times New Roman" w:cs="Times New Roman"/>
          <w:bCs/>
          <w:sz w:val="24"/>
          <w:szCs w:val="24"/>
          <w:lang w:val="sr-Cyrl-CS"/>
        </w:rPr>
        <w:t>”</w:t>
      </w:r>
      <w:r w:rsidR="008537BB" w:rsidRPr="00612BC2">
        <w:rPr>
          <w:rFonts w:ascii="Times New Roman" w:hAnsi="Times New Roman" w:cs="Times New Roman"/>
          <w:bCs/>
          <w:sz w:val="24"/>
          <w:szCs w:val="24"/>
          <w:lang w:val="sr-Cyrl-CS"/>
        </w:rPr>
        <w:t>.</w:t>
      </w:r>
    </w:p>
    <w:p w:rsidR="002F47DC" w:rsidRPr="00612BC2" w:rsidRDefault="002F47DC" w:rsidP="00F55187">
      <w:pPr>
        <w:spacing w:after="0" w:line="240" w:lineRule="auto"/>
        <w:ind w:firstLine="576"/>
        <w:jc w:val="both"/>
        <w:rPr>
          <w:rFonts w:ascii="Times New Roman" w:hAnsi="Times New Roman" w:cs="Times New Roman"/>
          <w:sz w:val="24"/>
          <w:szCs w:val="24"/>
          <w:lang w:val="sr-Cyrl-CS"/>
        </w:rPr>
      </w:pPr>
    </w:p>
    <w:p w:rsidR="00135C2E" w:rsidRPr="00612BC2" w:rsidRDefault="00135C2E"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A37B9C"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10</w:t>
      </w:r>
      <w:r w:rsidR="00E65446" w:rsidRPr="00612BC2">
        <w:rPr>
          <w:rFonts w:ascii="Times New Roman" w:hAnsi="Times New Roman" w:cs="Times New Roman"/>
          <w:sz w:val="24"/>
          <w:szCs w:val="24"/>
          <w:lang w:val="sr-Cyrl-CS"/>
        </w:rPr>
        <w:t>.</w:t>
      </w:r>
    </w:p>
    <w:p w:rsidR="00B21CF0" w:rsidRPr="00612BC2" w:rsidRDefault="004968E9"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w:t>
      </w:r>
      <w:r w:rsidR="00135C2E" w:rsidRPr="00612BC2">
        <w:rPr>
          <w:rFonts w:ascii="Times New Roman" w:hAnsi="Times New Roman" w:cs="Times New Roman"/>
          <w:sz w:val="24"/>
          <w:szCs w:val="24"/>
          <w:lang w:val="sr-Cyrl-CS"/>
        </w:rPr>
        <w:t>члан</w:t>
      </w:r>
      <w:r w:rsidRPr="00612BC2">
        <w:rPr>
          <w:rFonts w:ascii="Times New Roman" w:hAnsi="Times New Roman" w:cs="Times New Roman"/>
          <w:sz w:val="24"/>
          <w:szCs w:val="24"/>
          <w:lang w:val="sr-Cyrl-CS"/>
        </w:rPr>
        <w:t>у</w:t>
      </w:r>
      <w:r w:rsidR="00135C2E" w:rsidRPr="00612BC2">
        <w:rPr>
          <w:rFonts w:ascii="Times New Roman" w:hAnsi="Times New Roman" w:cs="Times New Roman"/>
          <w:sz w:val="24"/>
          <w:szCs w:val="24"/>
          <w:lang w:val="sr-Cyrl-CS"/>
        </w:rPr>
        <w:t xml:space="preserve"> </w:t>
      </w:r>
      <w:r w:rsidR="0071242E" w:rsidRPr="00612BC2">
        <w:rPr>
          <w:rFonts w:ascii="Times New Roman" w:hAnsi="Times New Roman" w:cs="Times New Roman"/>
          <w:sz w:val="24"/>
          <w:szCs w:val="24"/>
          <w:lang w:val="sr-Cyrl-CS"/>
        </w:rPr>
        <w:t>124</w:t>
      </w:r>
      <w:r w:rsidR="00655DBE" w:rsidRPr="00612BC2">
        <w:rPr>
          <w:rFonts w:ascii="Times New Roman" w:hAnsi="Times New Roman" w:cs="Times New Roman"/>
          <w:sz w:val="24"/>
          <w:szCs w:val="24"/>
          <w:lang w:val="sr-Cyrl-CS"/>
        </w:rPr>
        <w:t>. ст. 1. и 2</w:t>
      </w:r>
      <w:r w:rsidR="00793343" w:rsidRPr="00612BC2">
        <w:rPr>
          <w:rFonts w:ascii="Times New Roman" w:hAnsi="Times New Roman" w:cs="Times New Roman"/>
          <w:sz w:val="24"/>
          <w:szCs w:val="24"/>
          <w:lang w:val="sr-Cyrl-CS"/>
        </w:rPr>
        <w:t>.</w:t>
      </w:r>
      <w:r w:rsidR="0071242E" w:rsidRPr="00612BC2">
        <w:rPr>
          <w:rFonts w:ascii="Times New Roman" w:hAnsi="Times New Roman" w:cs="Times New Roman"/>
          <w:sz w:val="24"/>
          <w:szCs w:val="24"/>
          <w:lang w:val="sr-Cyrl-CS"/>
        </w:rPr>
        <w:t xml:space="preserve"> реч</w:t>
      </w:r>
      <w:r w:rsidR="00655DBE" w:rsidRPr="00612BC2">
        <w:rPr>
          <w:rFonts w:ascii="Times New Roman" w:hAnsi="Times New Roman" w:cs="Times New Roman"/>
          <w:sz w:val="24"/>
          <w:szCs w:val="24"/>
          <w:lang w:val="sr-Cyrl-CS"/>
        </w:rPr>
        <w:t>и</w:t>
      </w:r>
      <w:r w:rsidR="0071242E" w:rsidRPr="00612BC2">
        <w:rPr>
          <w:rFonts w:ascii="Times New Roman" w:hAnsi="Times New Roman" w:cs="Times New Roman"/>
          <w:sz w:val="24"/>
          <w:szCs w:val="24"/>
          <w:lang w:val="sr-Cyrl-CS"/>
        </w:rPr>
        <w:t>: „три</w:t>
      </w:r>
      <w:r w:rsidR="00655DBE" w:rsidRPr="00612BC2">
        <w:rPr>
          <w:rFonts w:ascii="Times New Roman" w:hAnsi="Times New Roman" w:cs="Times New Roman"/>
          <w:sz w:val="24"/>
          <w:szCs w:val="24"/>
          <w:lang w:val="sr-Cyrl-CS"/>
        </w:rPr>
        <w:t xml:space="preserve"> метра</w:t>
      </w:r>
      <w:r w:rsidR="00945638" w:rsidRPr="00612BC2">
        <w:rPr>
          <w:rFonts w:ascii="Times New Roman" w:hAnsi="Times New Roman" w:cs="Times New Roman"/>
          <w:sz w:val="24"/>
          <w:szCs w:val="24"/>
          <w:lang w:val="sr-Cyrl-CS"/>
        </w:rPr>
        <w:t>”</w:t>
      </w:r>
      <w:r w:rsidR="00655DBE" w:rsidRPr="00612BC2">
        <w:rPr>
          <w:rFonts w:ascii="Times New Roman" w:hAnsi="Times New Roman" w:cs="Times New Roman"/>
          <w:sz w:val="24"/>
          <w:szCs w:val="24"/>
          <w:lang w:val="sr-Cyrl-CS"/>
        </w:rPr>
        <w:t xml:space="preserve"> замењују</w:t>
      </w:r>
      <w:r w:rsidR="0071242E" w:rsidRPr="00612BC2">
        <w:rPr>
          <w:rFonts w:ascii="Times New Roman" w:hAnsi="Times New Roman" w:cs="Times New Roman"/>
          <w:sz w:val="24"/>
          <w:szCs w:val="24"/>
          <w:lang w:val="sr-Cyrl-CS"/>
        </w:rPr>
        <w:t xml:space="preserve"> се речима: „</w:t>
      </w:r>
      <w:r w:rsidR="00655DBE" w:rsidRPr="00612BC2">
        <w:rPr>
          <w:rFonts w:ascii="Times New Roman" w:hAnsi="Times New Roman" w:cs="Times New Roman"/>
          <w:sz w:val="24"/>
          <w:szCs w:val="24"/>
          <w:lang w:val="sr-Cyrl-CS"/>
        </w:rPr>
        <w:t>2,5 m</w:t>
      </w:r>
      <w:r w:rsidR="008537BB" w:rsidRPr="00612BC2">
        <w:rPr>
          <w:rFonts w:ascii="Times New Roman" w:hAnsi="Times New Roman" w:cs="Times New Roman"/>
          <w:sz w:val="24"/>
          <w:szCs w:val="24"/>
          <w:lang w:val="sr-Cyrl-CS"/>
        </w:rPr>
        <w:t>”.</w:t>
      </w:r>
    </w:p>
    <w:p w:rsidR="005F2C91" w:rsidRPr="00612BC2" w:rsidRDefault="005F2C91" w:rsidP="00F55187">
      <w:pPr>
        <w:spacing w:after="0" w:line="240" w:lineRule="auto"/>
        <w:ind w:firstLine="576"/>
        <w:jc w:val="both"/>
        <w:rPr>
          <w:rFonts w:ascii="Times New Roman" w:hAnsi="Times New Roman" w:cs="Times New Roman"/>
          <w:strike/>
          <w:sz w:val="24"/>
          <w:szCs w:val="24"/>
          <w:lang w:val="sr-Cyrl-CS"/>
        </w:rPr>
      </w:pPr>
    </w:p>
    <w:p w:rsidR="00963404" w:rsidRPr="00612BC2" w:rsidRDefault="00963404" w:rsidP="00F55187">
      <w:pPr>
        <w:spacing w:after="0" w:line="240" w:lineRule="auto"/>
        <w:ind w:firstLine="576"/>
        <w:jc w:val="both"/>
        <w:rPr>
          <w:rFonts w:ascii="Times New Roman" w:hAnsi="Times New Roman" w:cs="Times New Roman"/>
          <w:sz w:val="24"/>
          <w:szCs w:val="24"/>
          <w:lang w:val="sr-Cyrl-CS"/>
        </w:rPr>
      </w:pPr>
    </w:p>
    <w:p w:rsidR="00135C2E" w:rsidRPr="00612BC2" w:rsidRDefault="00135C2E"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A37B9C"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11</w:t>
      </w:r>
      <w:r w:rsidR="006279D0" w:rsidRPr="00612BC2">
        <w:rPr>
          <w:rFonts w:ascii="Times New Roman" w:hAnsi="Times New Roman" w:cs="Times New Roman"/>
          <w:sz w:val="24"/>
          <w:szCs w:val="24"/>
          <w:lang w:val="sr-Cyrl-CS"/>
        </w:rPr>
        <w:t xml:space="preserve">. </w:t>
      </w:r>
    </w:p>
    <w:p w:rsidR="00C4587B" w:rsidRPr="00612BC2" w:rsidRDefault="00C4587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135C2E" w:rsidRPr="00612BC2">
        <w:rPr>
          <w:rFonts w:ascii="Times New Roman" w:hAnsi="Times New Roman" w:cs="Times New Roman"/>
          <w:sz w:val="24"/>
          <w:szCs w:val="24"/>
          <w:lang w:val="sr-Cyrl-CS"/>
        </w:rPr>
        <w:t xml:space="preserve"> </w:t>
      </w:r>
      <w:r w:rsidR="0071242E" w:rsidRPr="00612BC2">
        <w:rPr>
          <w:rFonts w:ascii="Times New Roman" w:hAnsi="Times New Roman" w:cs="Times New Roman"/>
          <w:sz w:val="24"/>
          <w:szCs w:val="24"/>
          <w:lang w:val="sr-Cyrl-CS"/>
        </w:rPr>
        <w:t xml:space="preserve">132. </w:t>
      </w:r>
      <w:r w:rsidRPr="00612BC2">
        <w:rPr>
          <w:rFonts w:ascii="Times New Roman" w:hAnsi="Times New Roman" w:cs="Times New Roman"/>
          <w:sz w:val="24"/>
          <w:szCs w:val="24"/>
          <w:lang w:val="sr-Cyrl-CS"/>
        </w:rPr>
        <w:t>мења се и гласи:</w:t>
      </w:r>
    </w:p>
    <w:p w:rsidR="00C4587B" w:rsidRPr="00612BC2" w:rsidRDefault="00C4587B"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 132.</w:t>
      </w:r>
    </w:p>
    <w:p w:rsidR="00C4587B" w:rsidRPr="00612BC2" w:rsidRDefault="00C4587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посаде брода </w:t>
      </w:r>
      <w:r w:rsidR="00F72DB5" w:rsidRPr="00612BC2">
        <w:rPr>
          <w:rFonts w:ascii="Times New Roman" w:hAnsi="Times New Roman" w:cs="Times New Roman"/>
          <w:sz w:val="24"/>
          <w:szCs w:val="24"/>
          <w:lang w:val="sr-Cyrl-CS"/>
        </w:rPr>
        <w:t>унутрашње пловидбе</w:t>
      </w:r>
      <w:r w:rsidR="00B44305" w:rsidRPr="00612BC2">
        <w:rPr>
          <w:rFonts w:ascii="Times New Roman" w:hAnsi="Times New Roman" w:cs="Times New Roman"/>
          <w:sz w:val="24"/>
          <w:szCs w:val="24"/>
          <w:lang w:val="sr-Cyrl-CS"/>
        </w:rPr>
        <w:t xml:space="preserve"> </w:t>
      </w:r>
      <w:r w:rsidRPr="00612BC2">
        <w:rPr>
          <w:rFonts w:ascii="Times New Roman" w:hAnsi="Times New Roman" w:cs="Times New Roman"/>
          <w:sz w:val="24"/>
          <w:szCs w:val="24"/>
          <w:lang w:val="sr-Cyrl-CS"/>
        </w:rPr>
        <w:t>који врши послове којима се обезбеђује пловидба, може да буде лице које је стекло одговарајуће звање и које за вршење послова тог звања на броду има одговарајуће овлашћење, као и приправник за стицање звања.</w:t>
      </w:r>
    </w:p>
    <w:p w:rsidR="00C4587B" w:rsidRPr="00612BC2" w:rsidRDefault="00C4587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Звање чланова посаде брода стиче се полагањем стручног испита за стицање овлашћења за вршење послова одговарајућег звања, а доказује се овлашћењем за вршење послова на броду.</w:t>
      </w:r>
    </w:p>
    <w:p w:rsidR="00C4587B" w:rsidRPr="00612BC2" w:rsidRDefault="00C4587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Поред овлашћења за вршење послова одговарајућег звања из става 2. овог члана, чланови посаде могу да стичу посебна овлашћења о оспособљености, која се стичу положеним одговарајућим испитом.</w:t>
      </w:r>
    </w:p>
    <w:p w:rsidR="00C4587B" w:rsidRPr="00612BC2" w:rsidRDefault="00C4587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Стручни испит полаже се пред комисијом коју образује Центар за обуку чланова посаде на период од четири године.</w:t>
      </w:r>
    </w:p>
    <w:p w:rsidR="00C4587B" w:rsidRPr="00612BC2" w:rsidRDefault="00C4587B" w:rsidP="00DE3B63">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Овлашћења о оспособљености, односно посебној оспособљености издаје лучка капетанија на основу уверења о положеном стручном испиту које издаје Центар за обуку чланова посаде.</w:t>
      </w:r>
      <w:r w:rsidR="00DE3B63" w:rsidRPr="00612BC2">
        <w:rPr>
          <w:rFonts w:ascii="Times New Roman" w:hAnsi="Times New Roman" w:cs="Times New Roman"/>
          <w:sz w:val="24"/>
          <w:szCs w:val="24"/>
          <w:lang w:val="sr-Cyrl-CS"/>
        </w:rPr>
        <w:t xml:space="preserve"> </w:t>
      </w:r>
      <w:r w:rsidRPr="00612BC2">
        <w:rPr>
          <w:rFonts w:ascii="Times New Roman" w:hAnsi="Times New Roman" w:cs="Times New Roman"/>
          <w:sz w:val="24"/>
          <w:szCs w:val="24"/>
          <w:lang w:val="sr-Cyrl-CS"/>
        </w:rPr>
        <w:t>За издавање овлашћења плаћа се републичка административна такса.</w:t>
      </w:r>
    </w:p>
    <w:p w:rsidR="00C4587B" w:rsidRPr="00612BC2" w:rsidRDefault="00C4587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Овлашћење о оспособљености, односно посебној оспособљености члана посаде брода које је издато супротно прописаним условима ништаво је.</w:t>
      </w:r>
    </w:p>
    <w:p w:rsidR="00C4587B" w:rsidRPr="00612BC2" w:rsidRDefault="00C4587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Министарство води регистар издатих овлашћења о оспособљености, односно посебној оспособљености чланова посаде бродова</w:t>
      </w:r>
      <w:r w:rsidR="00F72DB5" w:rsidRPr="00612BC2">
        <w:rPr>
          <w:rFonts w:ascii="Times New Roman" w:hAnsi="Times New Roman" w:cs="Times New Roman"/>
          <w:sz w:val="24"/>
          <w:szCs w:val="24"/>
          <w:lang w:val="sr-Cyrl-CS"/>
        </w:rPr>
        <w:t xml:space="preserve"> </w:t>
      </w:r>
      <w:r w:rsidR="002A1CFE" w:rsidRPr="00612BC2">
        <w:rPr>
          <w:rFonts w:ascii="Times New Roman" w:hAnsi="Times New Roman" w:cs="Times New Roman"/>
          <w:sz w:val="24"/>
          <w:szCs w:val="24"/>
          <w:lang w:val="sr-Cyrl-CS"/>
        </w:rPr>
        <w:t>унутрашње пловидбe</w:t>
      </w:r>
      <w:r w:rsidRPr="00612BC2">
        <w:rPr>
          <w:rFonts w:ascii="Times New Roman" w:hAnsi="Times New Roman" w:cs="Times New Roman"/>
          <w:sz w:val="24"/>
          <w:szCs w:val="24"/>
          <w:lang w:val="sr-Cyrl-CS"/>
        </w:rPr>
        <w:t>.</w:t>
      </w:r>
    </w:p>
    <w:p w:rsidR="00C4587B" w:rsidRPr="00612BC2" w:rsidRDefault="00655DBE" w:rsidP="00793343">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lastRenderedPageBreak/>
        <w:t xml:space="preserve">Ради </w:t>
      </w:r>
      <w:r w:rsidR="00C4587B" w:rsidRPr="00612BC2">
        <w:rPr>
          <w:rFonts w:ascii="Times New Roman" w:hAnsi="Times New Roman" w:cs="Times New Roman"/>
          <w:sz w:val="24"/>
          <w:szCs w:val="24"/>
          <w:lang w:val="sr-Cyrl-CS"/>
        </w:rPr>
        <w:t>размене информација министарство електронским приступом доставља Европској комисији податке о издатим овлашћењима о оспособљености, односно посебној оспособљености и њиховом статусу</w:t>
      </w:r>
      <w:r w:rsidR="00C868E0" w:rsidRPr="00612BC2">
        <w:rPr>
          <w:rFonts w:ascii="Times New Roman" w:hAnsi="Times New Roman" w:cs="Times New Roman"/>
          <w:sz w:val="24"/>
          <w:szCs w:val="24"/>
          <w:lang w:val="sr-Cyrl-CS"/>
        </w:rPr>
        <w:t>,</w:t>
      </w:r>
      <w:r w:rsidR="00C4587B" w:rsidRPr="00612BC2">
        <w:rPr>
          <w:rFonts w:ascii="Times New Roman" w:hAnsi="Times New Roman" w:cs="Times New Roman"/>
          <w:sz w:val="24"/>
          <w:szCs w:val="24"/>
          <w:lang w:val="sr-Cyrl-CS"/>
        </w:rPr>
        <w:t xml:space="preserve"> из регистра издатих овлашћења</w:t>
      </w:r>
      <w:r w:rsidR="00C868E0" w:rsidRPr="00612BC2">
        <w:rPr>
          <w:rFonts w:ascii="Times New Roman" w:hAnsi="Times New Roman" w:cs="Times New Roman"/>
          <w:sz w:val="24"/>
          <w:szCs w:val="24"/>
          <w:lang w:val="sr-Cyrl-CS"/>
        </w:rPr>
        <w:t xml:space="preserve"> о оспособљености</w:t>
      </w:r>
      <w:r w:rsidR="009748FF" w:rsidRPr="00612BC2">
        <w:rPr>
          <w:rFonts w:ascii="Times New Roman" w:hAnsi="Times New Roman" w:cs="Times New Roman"/>
          <w:sz w:val="24"/>
          <w:szCs w:val="24"/>
          <w:lang w:val="sr-Cyrl-CS"/>
        </w:rPr>
        <w:t>, односно посебној оспособљености</w:t>
      </w:r>
      <w:r w:rsidR="00C4587B" w:rsidRPr="00612BC2">
        <w:rPr>
          <w:rFonts w:ascii="Times New Roman" w:hAnsi="Times New Roman" w:cs="Times New Roman"/>
          <w:sz w:val="24"/>
          <w:szCs w:val="24"/>
          <w:lang w:val="sr-Cyrl-CS"/>
        </w:rPr>
        <w:t>.</w:t>
      </w:r>
    </w:p>
    <w:p w:rsidR="00747B93" w:rsidRPr="00612BC2" w:rsidRDefault="00C4587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Министар прописује звања, услове и начин стицања звања, односно овлашћења о оспособљености и посебној оспособљености чланова посаде</w:t>
      </w:r>
      <w:r w:rsidR="008646BC" w:rsidRPr="00612BC2">
        <w:rPr>
          <w:rFonts w:ascii="Times New Roman" w:hAnsi="Times New Roman" w:cs="Times New Roman"/>
          <w:sz w:val="24"/>
          <w:szCs w:val="24"/>
          <w:lang w:val="sr-Cyrl-CS"/>
        </w:rPr>
        <w:t xml:space="preserve"> бродова</w:t>
      </w:r>
      <w:r w:rsidRPr="00612BC2">
        <w:rPr>
          <w:rFonts w:ascii="Times New Roman" w:hAnsi="Times New Roman" w:cs="Times New Roman"/>
          <w:sz w:val="24"/>
          <w:szCs w:val="24"/>
          <w:lang w:val="sr-Cyrl-CS"/>
        </w:rPr>
        <w:t xml:space="preserve"> </w:t>
      </w:r>
      <w:r w:rsidR="008646BC" w:rsidRPr="00612BC2">
        <w:rPr>
          <w:rFonts w:ascii="Times New Roman" w:hAnsi="Times New Roman" w:cs="Times New Roman"/>
          <w:sz w:val="24"/>
          <w:szCs w:val="24"/>
          <w:lang w:val="sr-Cyrl-CS"/>
        </w:rPr>
        <w:t xml:space="preserve">унутрашње </w:t>
      </w:r>
      <w:r w:rsidR="002A1CFE" w:rsidRPr="00612BC2">
        <w:rPr>
          <w:rFonts w:ascii="Times New Roman" w:hAnsi="Times New Roman" w:cs="Times New Roman"/>
          <w:sz w:val="24"/>
          <w:szCs w:val="24"/>
          <w:lang w:val="sr-Cyrl-CS"/>
        </w:rPr>
        <w:t>пловидбе</w:t>
      </w:r>
      <w:r w:rsidRPr="00612BC2">
        <w:rPr>
          <w:rFonts w:ascii="Times New Roman" w:hAnsi="Times New Roman" w:cs="Times New Roman"/>
          <w:sz w:val="24"/>
          <w:szCs w:val="24"/>
          <w:lang w:val="sr-Cyrl-CS"/>
        </w:rPr>
        <w:t xml:space="preserve"> са роковима важења овлашћења, </w:t>
      </w:r>
      <w:r w:rsidR="008F6930" w:rsidRPr="00612BC2">
        <w:rPr>
          <w:rFonts w:ascii="Times New Roman" w:hAnsi="Times New Roman" w:cs="Times New Roman"/>
          <w:sz w:val="24"/>
          <w:szCs w:val="24"/>
          <w:lang w:val="sr-Cyrl-CS"/>
        </w:rPr>
        <w:t xml:space="preserve">стандарде за компетенције и одговарајућа звања, </w:t>
      </w:r>
      <w:r w:rsidRPr="00612BC2">
        <w:rPr>
          <w:rFonts w:ascii="Times New Roman" w:hAnsi="Times New Roman" w:cs="Times New Roman"/>
          <w:sz w:val="24"/>
          <w:szCs w:val="24"/>
          <w:lang w:val="sr-Cyrl-CS"/>
        </w:rPr>
        <w:t>врсте бродских делатности које обављају чланови посаде, нивое одговорности чланова посаде, програм и начин полагања испита за стицање овлашћења о оспособљености, односно посебној оспособљености,</w:t>
      </w:r>
      <w:r w:rsidR="008F6930" w:rsidRPr="00612BC2">
        <w:rPr>
          <w:rFonts w:ascii="Times New Roman" w:hAnsi="Times New Roman" w:cs="Times New Roman"/>
          <w:sz w:val="24"/>
          <w:szCs w:val="24"/>
          <w:lang w:val="sr-Cyrl-CS"/>
        </w:rPr>
        <w:t xml:space="preserve"> стандарде за стручни испит,</w:t>
      </w:r>
      <w:r w:rsidRPr="00612BC2">
        <w:rPr>
          <w:rFonts w:ascii="Times New Roman" w:hAnsi="Times New Roman" w:cs="Times New Roman"/>
          <w:sz w:val="24"/>
          <w:szCs w:val="24"/>
          <w:lang w:val="sr-Cyrl-CS"/>
        </w:rPr>
        <w:t xml:space="preserve"> поступак издавања овлaшћења o оспособљености, односно посебној оспособљености, начин обрачунавања пловидбеног стажа, услове које морају да испуне центри за обуку чланова посаде, инструктори, односно процењивачи центра за обуку, као и испитивачи, програм обуке, односно наставних предмета/курсева за стицање овлашћења о оспособљености и посебној оспособљености, </w:t>
      </w:r>
      <w:r w:rsidR="00DA252D" w:rsidRPr="00612BC2">
        <w:rPr>
          <w:rFonts w:ascii="Times New Roman" w:hAnsi="Times New Roman" w:cs="Times New Roman"/>
          <w:sz w:val="24"/>
          <w:szCs w:val="24"/>
          <w:lang w:val="sr-Cyrl-CS"/>
        </w:rPr>
        <w:t xml:space="preserve">стандарде за симулатор, </w:t>
      </w:r>
      <w:r w:rsidRPr="00612BC2">
        <w:rPr>
          <w:rFonts w:ascii="Times New Roman" w:hAnsi="Times New Roman" w:cs="Times New Roman"/>
          <w:sz w:val="24"/>
          <w:szCs w:val="24"/>
          <w:lang w:val="sr-Cyrl-CS"/>
        </w:rPr>
        <w:t>начин вођења и обрасце дневника о завршеној обуци и стеченој пракси, обавезе инструктора, односно процењивача, као и обавезе испитивача и кандидата у оквиру практичне обуке, начин и услове за избор испитивача у испитну комисију, обавезе руководиоца центра за обуку, образац уверења о завршеној обуци, вођење евиденције центра за обуку о кандидатима за обуку, обавезе чланова посаде одговорних за обуку, вођење евиденције о стручним испит</w:t>
      </w:r>
      <w:r w:rsidR="009E690A" w:rsidRPr="00612BC2">
        <w:rPr>
          <w:rFonts w:ascii="Times New Roman" w:hAnsi="Times New Roman" w:cs="Times New Roman"/>
          <w:sz w:val="24"/>
          <w:szCs w:val="24"/>
          <w:lang w:val="sr-Cyrl-CS"/>
        </w:rPr>
        <w:t>има, обрас</w:t>
      </w:r>
      <w:r w:rsidR="00E66EAA" w:rsidRPr="00612BC2">
        <w:rPr>
          <w:rFonts w:ascii="Times New Roman" w:hAnsi="Times New Roman" w:cs="Times New Roman"/>
          <w:sz w:val="24"/>
          <w:szCs w:val="24"/>
          <w:lang w:val="sr-Cyrl-CS"/>
        </w:rPr>
        <w:t>ц</w:t>
      </w:r>
      <w:r w:rsidR="009E690A" w:rsidRPr="00612BC2">
        <w:rPr>
          <w:rFonts w:ascii="Times New Roman" w:hAnsi="Times New Roman" w:cs="Times New Roman"/>
          <w:sz w:val="24"/>
          <w:szCs w:val="24"/>
          <w:lang w:val="sr-Cyrl-CS"/>
        </w:rPr>
        <w:t>е</w:t>
      </w:r>
      <w:r w:rsidRPr="00612BC2">
        <w:rPr>
          <w:rFonts w:ascii="Times New Roman" w:hAnsi="Times New Roman" w:cs="Times New Roman"/>
          <w:sz w:val="24"/>
          <w:szCs w:val="24"/>
          <w:lang w:val="sr-Cyrl-CS"/>
        </w:rPr>
        <w:t xml:space="preserve"> увере</w:t>
      </w:r>
      <w:r w:rsidR="002A1CFE" w:rsidRPr="00612BC2">
        <w:rPr>
          <w:rFonts w:ascii="Times New Roman" w:hAnsi="Times New Roman" w:cs="Times New Roman"/>
          <w:sz w:val="24"/>
          <w:szCs w:val="24"/>
          <w:lang w:val="sr-Cyrl-CS"/>
        </w:rPr>
        <w:t>ња о положеном стручном испиту</w:t>
      </w:r>
      <w:r w:rsidR="00A515F4" w:rsidRPr="00612BC2">
        <w:rPr>
          <w:rFonts w:ascii="Times New Roman" w:hAnsi="Times New Roman" w:cs="Times New Roman"/>
          <w:sz w:val="24"/>
          <w:szCs w:val="24"/>
          <w:lang w:val="sr-Cyrl-CS"/>
        </w:rPr>
        <w:t xml:space="preserve"> и практичном делу стручног испита</w:t>
      </w:r>
      <w:r w:rsidRPr="00612BC2">
        <w:rPr>
          <w:rFonts w:ascii="Times New Roman" w:hAnsi="Times New Roman" w:cs="Times New Roman"/>
          <w:sz w:val="24"/>
          <w:szCs w:val="24"/>
          <w:lang w:val="sr-Cyrl-CS"/>
        </w:rPr>
        <w:t>, услове и начин признавања, обнове и замене овлашћења о оспособљености, односно посебној оспособљености, садржину и образац овлашћења, као и образац, садржину, начин издавања и вођења регистра издатих овлашћења, као и регистар издатих одобрења центрима за обуку чланова посаде.</w:t>
      </w:r>
    </w:p>
    <w:p w:rsidR="00C4587B" w:rsidRPr="00612BC2" w:rsidRDefault="00281B48" w:rsidP="00281B48">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Министар прописује звања, услове и начин стицања звања, односно овлашћења о оспособљености чланова посаде пловила унутрашње пловидбе (технички пловни објeкти, скеле, бродови који плове на кратким путовањима од локалног значаја, чија удаљеност од места поласка није већа од десет километара и плове током сезонске пловидбе) са роковима важења овлашћења, </w:t>
      </w:r>
      <w:r w:rsidR="008F6930" w:rsidRPr="00612BC2">
        <w:rPr>
          <w:rFonts w:ascii="Times New Roman" w:hAnsi="Times New Roman" w:cs="Times New Roman"/>
          <w:sz w:val="24"/>
          <w:szCs w:val="24"/>
          <w:lang w:val="sr-Cyrl-CS"/>
        </w:rPr>
        <w:t xml:space="preserve">стандарде за компетенције и одговарајућа звања, </w:t>
      </w:r>
      <w:r w:rsidRPr="00612BC2">
        <w:rPr>
          <w:rFonts w:ascii="Times New Roman" w:hAnsi="Times New Roman" w:cs="Times New Roman"/>
          <w:sz w:val="24"/>
          <w:szCs w:val="24"/>
          <w:lang w:val="sr-Cyrl-CS"/>
        </w:rPr>
        <w:t>врсте бродских делатности</w:t>
      </w:r>
      <w:r w:rsidR="00285882" w:rsidRPr="00612BC2">
        <w:rPr>
          <w:rFonts w:ascii="Times New Roman" w:hAnsi="Times New Roman" w:cs="Times New Roman"/>
          <w:sz w:val="24"/>
          <w:szCs w:val="24"/>
          <w:lang w:val="sr-Cyrl-CS"/>
        </w:rPr>
        <w:t xml:space="preserve"> које обављају чланови посаде</w:t>
      </w:r>
      <w:r w:rsidRPr="00612BC2">
        <w:rPr>
          <w:rFonts w:ascii="Times New Roman" w:hAnsi="Times New Roman" w:cs="Times New Roman"/>
          <w:sz w:val="24"/>
          <w:szCs w:val="24"/>
          <w:lang w:val="sr-Cyrl-CS"/>
        </w:rPr>
        <w:t>, програм и начин полагања испита за стицање овлашћења о оспособљености,</w:t>
      </w:r>
      <w:r w:rsidR="008F6930" w:rsidRPr="00612BC2">
        <w:rPr>
          <w:rFonts w:ascii="Times New Roman" w:hAnsi="Times New Roman" w:cs="Times New Roman"/>
          <w:sz w:val="24"/>
          <w:szCs w:val="24"/>
          <w:lang w:val="sr-Cyrl-CS"/>
        </w:rPr>
        <w:t xml:space="preserve"> стандарде за стручни испит, </w:t>
      </w:r>
      <w:r w:rsidR="00690AA5" w:rsidRPr="00612BC2">
        <w:rPr>
          <w:rFonts w:ascii="Times New Roman" w:hAnsi="Times New Roman" w:cs="Times New Roman"/>
          <w:sz w:val="24"/>
          <w:szCs w:val="24"/>
          <w:lang w:val="sr-Cyrl-CS"/>
        </w:rPr>
        <w:t xml:space="preserve">стандарде за симулатор, </w:t>
      </w:r>
      <w:r w:rsidRPr="00612BC2">
        <w:rPr>
          <w:rFonts w:ascii="Times New Roman" w:hAnsi="Times New Roman" w:cs="Times New Roman"/>
          <w:sz w:val="24"/>
          <w:szCs w:val="24"/>
          <w:lang w:val="sr-Cyrl-CS"/>
        </w:rPr>
        <w:t>поступак издавања овлaшћења o оспособљености, програм обуке, односно курсева за стицање овлашћења о оспособљености, начин и услове за избор испитивача у испитну комисију, образац уверења о завршеној обуци, вођење евиденције о кандидатима за обуку, вођење евиденције о стручним испитима, образац уверења о положеном стручном испиту, услове и начин признавања, обнове и замене овлашћења о оспособљености, садржину и образац овлашћења, као и образац, садржину, начин издавања и вођења регистра издатих овлашћења.”</w:t>
      </w:r>
    </w:p>
    <w:p w:rsidR="00D43CEC" w:rsidRPr="00612BC2" w:rsidRDefault="00D43CEC" w:rsidP="00281B48">
      <w:pPr>
        <w:spacing w:after="0" w:line="240" w:lineRule="auto"/>
        <w:ind w:firstLine="576"/>
        <w:jc w:val="both"/>
        <w:rPr>
          <w:rFonts w:ascii="Times New Roman" w:hAnsi="Times New Roman" w:cs="Times New Roman"/>
          <w:sz w:val="24"/>
          <w:szCs w:val="24"/>
          <w:lang w:val="sr-Cyrl-CS"/>
        </w:rPr>
      </w:pPr>
    </w:p>
    <w:p w:rsidR="00465446" w:rsidRPr="00612BC2" w:rsidRDefault="00465446" w:rsidP="00465446">
      <w:pPr>
        <w:shd w:val="clear" w:color="auto" w:fill="FFFFFF"/>
        <w:spacing w:after="0" w:line="240" w:lineRule="auto"/>
        <w:jc w:val="center"/>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Члан 12.</w:t>
      </w:r>
    </w:p>
    <w:p w:rsidR="00465446" w:rsidRPr="00612BC2" w:rsidRDefault="00465446" w:rsidP="00EB28A4">
      <w:pPr>
        <w:shd w:val="clear" w:color="auto" w:fill="FFFFFF"/>
        <w:spacing w:after="0" w:line="240" w:lineRule="auto"/>
        <w:ind w:firstLine="567"/>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Члан 133а мења се и гласи:</w:t>
      </w:r>
    </w:p>
    <w:p w:rsidR="00465446" w:rsidRPr="00612BC2" w:rsidRDefault="00465446" w:rsidP="00465446">
      <w:pPr>
        <w:shd w:val="clear" w:color="auto" w:fill="FFFFFF"/>
        <w:spacing w:after="0" w:line="240" w:lineRule="auto"/>
        <w:jc w:val="center"/>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„Члан 133а</w:t>
      </w:r>
    </w:p>
    <w:p w:rsidR="00465446" w:rsidRPr="00612BC2" w:rsidRDefault="00465446" w:rsidP="00465446">
      <w:pPr>
        <w:shd w:val="clear" w:color="auto" w:fill="FFFFFF"/>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Теоријску и практичну обуку (у даљем тексту: обука) за стицање овлашћења о оспособљености, односно посебној оспособљености чланова посаде бродова врши Центар за обуку чланова посаде (у даљем тексту: Центар).</w:t>
      </w:r>
    </w:p>
    <w:p w:rsidR="00465446" w:rsidRPr="00612BC2" w:rsidRDefault="00465446" w:rsidP="004B0966">
      <w:pPr>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 xml:space="preserve">Центар је јавно признати организатор активности у смислу закона којим се уређује образовање одраслих и закона којим се уређује национални оквир квалификација, који </w:t>
      </w:r>
      <w:r w:rsidRPr="00612BC2">
        <w:rPr>
          <w:rFonts w:ascii="Times New Roman" w:eastAsia="Calibri" w:hAnsi="Times New Roman" w:cs="Times New Roman"/>
          <w:sz w:val="24"/>
          <w:szCs w:val="24"/>
          <w:lang w:val="sr-Cyrl-CS"/>
        </w:rPr>
        <w:lastRenderedPageBreak/>
        <w:t>остварује неформално образовање одраслих на</w:t>
      </w:r>
      <w:r w:rsidR="005F645B" w:rsidRPr="00612BC2">
        <w:rPr>
          <w:rFonts w:ascii="Times New Roman" w:eastAsia="Calibri" w:hAnsi="Times New Roman" w:cs="Times New Roman"/>
          <w:sz w:val="24"/>
          <w:szCs w:val="24"/>
          <w:lang w:val="sr-Cyrl-CS"/>
        </w:rPr>
        <w:t xml:space="preserve"> основу програма из подзаконских</w:t>
      </w:r>
      <w:r w:rsidRPr="00612BC2">
        <w:rPr>
          <w:rFonts w:ascii="Times New Roman" w:eastAsia="Calibri" w:hAnsi="Times New Roman" w:cs="Times New Roman"/>
          <w:sz w:val="24"/>
          <w:szCs w:val="24"/>
          <w:lang w:val="sr-Cyrl-CS"/>
        </w:rPr>
        <w:t xml:space="preserve"> ак</w:t>
      </w:r>
      <w:r w:rsidR="005F645B" w:rsidRPr="00612BC2">
        <w:rPr>
          <w:rFonts w:ascii="Times New Roman" w:eastAsia="Calibri" w:hAnsi="Times New Roman" w:cs="Times New Roman"/>
          <w:sz w:val="24"/>
          <w:szCs w:val="24"/>
          <w:lang w:val="sr-Cyrl-CS"/>
        </w:rPr>
        <w:t>а</w:t>
      </w:r>
      <w:r w:rsidRPr="00612BC2">
        <w:rPr>
          <w:rFonts w:ascii="Times New Roman" w:eastAsia="Calibri" w:hAnsi="Times New Roman" w:cs="Times New Roman"/>
          <w:sz w:val="24"/>
          <w:szCs w:val="24"/>
          <w:lang w:val="sr-Cyrl-CS"/>
        </w:rPr>
        <w:t>та из</w:t>
      </w:r>
      <w:r w:rsidRPr="00612BC2">
        <w:rPr>
          <w:rFonts w:ascii="Times New Roman" w:eastAsia="Calibri" w:hAnsi="Times New Roman" w:cs="Times New Roman"/>
          <w:sz w:val="24"/>
          <w:szCs w:val="24"/>
          <w:shd w:val="clear" w:color="auto" w:fill="00FF00"/>
          <w:lang w:val="sr-Cyrl-CS"/>
        </w:rPr>
        <w:t xml:space="preserve"> </w:t>
      </w:r>
      <w:r w:rsidRPr="00612BC2">
        <w:rPr>
          <w:rFonts w:ascii="Times New Roman" w:eastAsia="Calibri" w:hAnsi="Times New Roman" w:cs="Times New Roman"/>
          <w:sz w:val="24"/>
          <w:szCs w:val="24"/>
          <w:lang w:val="sr-Cyrl-CS"/>
        </w:rPr>
        <w:t>члана 132. ст. 9. и 10. овог закона, вршењем теоријске и практичне обуке којом се стиче прописани ниво теоријске и практичне оспособљености и која спроводи процене оспособљености чланова посад</w:t>
      </w:r>
      <w:r w:rsidR="00D1002F" w:rsidRPr="00612BC2">
        <w:rPr>
          <w:rFonts w:ascii="Times New Roman" w:eastAsia="Calibri" w:hAnsi="Times New Roman" w:cs="Times New Roman"/>
          <w:sz w:val="24"/>
          <w:szCs w:val="24"/>
          <w:lang w:val="sr-Cyrl-CS"/>
        </w:rPr>
        <w:t>е, а којима се омогућава стицање</w:t>
      </w:r>
      <w:r w:rsidRPr="00612BC2">
        <w:rPr>
          <w:rFonts w:ascii="Times New Roman" w:eastAsia="Calibri" w:hAnsi="Times New Roman" w:cs="Times New Roman"/>
          <w:sz w:val="24"/>
          <w:szCs w:val="24"/>
          <w:lang w:val="sr-Cyrl-CS"/>
        </w:rPr>
        <w:t xml:space="preserve"> компетенција и квалификација за обављање занимања, посла, радне функције или радне операције у области водног транспорта.</w:t>
      </w:r>
    </w:p>
    <w:p w:rsidR="00465446" w:rsidRPr="00612BC2" w:rsidRDefault="00465446" w:rsidP="004B0966">
      <w:pPr>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Центар се оснива као заједничко привредно друштво</w:t>
      </w:r>
      <w:r w:rsidRPr="00612BC2">
        <w:rPr>
          <w:rFonts w:ascii="Times New Roman" w:eastAsia="Calibri" w:hAnsi="Times New Roman" w:cs="Times New Roman"/>
          <w:b/>
          <w:sz w:val="24"/>
          <w:szCs w:val="24"/>
          <w:lang w:val="sr-Cyrl-CS"/>
        </w:rPr>
        <w:t xml:space="preserve"> </w:t>
      </w:r>
      <w:r w:rsidRPr="00EC07BE">
        <w:rPr>
          <w:rFonts w:ascii="Times New Roman" w:eastAsia="Calibri" w:hAnsi="Times New Roman" w:cs="Times New Roman"/>
          <w:sz w:val="24"/>
          <w:szCs w:val="24"/>
          <w:lang w:val="sr-Cyrl-CS"/>
        </w:rPr>
        <w:t>јавног</w:t>
      </w:r>
      <w:r w:rsidRPr="00612BC2">
        <w:rPr>
          <w:rFonts w:ascii="Times New Roman" w:eastAsia="Calibri" w:hAnsi="Times New Roman" w:cs="Times New Roman"/>
          <w:sz w:val="24"/>
          <w:szCs w:val="24"/>
          <w:lang w:val="sr-Cyrl-CS"/>
        </w:rPr>
        <w:t xml:space="preserve"> и приватног партнера у складу са одредбама закона којим се уређује јавно-приватно партнерство и концесије у делу институционалног јавно-приватног партнерства.</w:t>
      </w:r>
      <w:r w:rsidRPr="00612BC2">
        <w:rPr>
          <w:rFonts w:ascii="Times New Roman" w:eastAsia="Calibri" w:hAnsi="Times New Roman" w:cs="Times New Roman"/>
          <w:sz w:val="24"/>
          <w:szCs w:val="24"/>
          <w:shd w:val="clear" w:color="auto" w:fill="00FF00"/>
          <w:lang w:val="sr-Cyrl-CS"/>
        </w:rPr>
        <w:t xml:space="preserve"> </w:t>
      </w:r>
    </w:p>
    <w:p w:rsidR="00465446" w:rsidRPr="00612BC2" w:rsidRDefault="00465446" w:rsidP="004B0966">
      <w:pPr>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Министарство је инвеститор радова на изградњи инфраструктуре и објеката Центра.</w:t>
      </w:r>
    </w:p>
    <w:p w:rsidR="00465446" w:rsidRPr="00612BC2" w:rsidRDefault="00110E80" w:rsidP="004B0966">
      <w:pPr>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За приватног партнера из става 3</w:t>
      </w:r>
      <w:r w:rsidR="00465446" w:rsidRPr="00612BC2">
        <w:rPr>
          <w:rFonts w:ascii="Times New Roman" w:eastAsia="Calibri" w:hAnsi="Times New Roman" w:cs="Times New Roman"/>
          <w:sz w:val="24"/>
          <w:szCs w:val="24"/>
          <w:lang w:val="sr-Cyrl-CS"/>
        </w:rPr>
        <w:t>. овог члана, може бити изабрано само правно лице:</w:t>
      </w:r>
    </w:p>
    <w:p w:rsidR="00465446" w:rsidRPr="00612BC2" w:rsidRDefault="00465446" w:rsidP="00465446">
      <w:pPr>
        <w:shd w:val="clear" w:color="auto" w:fill="FFFFFF"/>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 xml:space="preserve">1) које је регистровано у Републици Србији; </w:t>
      </w:r>
    </w:p>
    <w:p w:rsidR="00465446" w:rsidRPr="00612BC2" w:rsidRDefault="00465446" w:rsidP="00465446">
      <w:pPr>
        <w:shd w:val="clear" w:color="auto" w:fill="FFFFFF"/>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2) чији су курсеви, односно наставни планови и програми по којима ће се изводити обука у складу са стандардима за стицање квалификација и компетенција који су прописани од стране Европског комитета за израду стандарда у унутрашњој плов</w:t>
      </w:r>
      <w:r w:rsidR="00D1002F" w:rsidRPr="00612BC2">
        <w:rPr>
          <w:rFonts w:ascii="Times New Roman" w:eastAsia="Calibri" w:hAnsi="Times New Roman" w:cs="Times New Roman"/>
          <w:sz w:val="24"/>
          <w:szCs w:val="24"/>
          <w:lang w:val="sr-Cyrl-CS"/>
        </w:rPr>
        <w:t>идби (CESNI) и подзаконским акти</w:t>
      </w:r>
      <w:r w:rsidRPr="00612BC2">
        <w:rPr>
          <w:rFonts w:ascii="Times New Roman" w:eastAsia="Calibri" w:hAnsi="Times New Roman" w:cs="Times New Roman"/>
          <w:sz w:val="24"/>
          <w:szCs w:val="24"/>
          <w:lang w:val="sr-Cyrl-CS"/>
        </w:rPr>
        <w:t>м</w:t>
      </w:r>
      <w:r w:rsidR="00D1002F" w:rsidRPr="00612BC2">
        <w:rPr>
          <w:rFonts w:ascii="Times New Roman" w:eastAsia="Calibri" w:hAnsi="Times New Roman" w:cs="Times New Roman"/>
          <w:sz w:val="24"/>
          <w:szCs w:val="24"/>
          <w:lang w:val="sr-Cyrl-CS"/>
        </w:rPr>
        <w:t>а</w:t>
      </w:r>
      <w:r w:rsidRPr="00612BC2">
        <w:rPr>
          <w:rFonts w:ascii="Times New Roman" w:eastAsia="Calibri" w:hAnsi="Times New Roman" w:cs="Times New Roman"/>
          <w:sz w:val="24"/>
          <w:szCs w:val="24"/>
          <w:lang w:val="sr-Cyrl-CS"/>
        </w:rPr>
        <w:t xml:space="preserve"> из члана 132. ст. 9. и 10. овог закона и који су одобрени од стране министарства; </w:t>
      </w:r>
    </w:p>
    <w:p w:rsidR="00465446" w:rsidRPr="00612BC2" w:rsidRDefault="00465446" w:rsidP="00465446">
      <w:pPr>
        <w:shd w:val="clear" w:color="auto" w:fill="FFFFFF"/>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 xml:space="preserve">3) које испуњава прописане техничко-технолошке услове за држање обука за стицање овлашћења о оспособљености, односно посебној оспособљености; </w:t>
      </w:r>
    </w:p>
    <w:p w:rsidR="00465446" w:rsidRPr="00612BC2" w:rsidRDefault="00465446" w:rsidP="00465446">
      <w:pPr>
        <w:shd w:val="clear" w:color="auto" w:fill="FFFFFF"/>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4) које има потребан број квалификованих инструктора, процењивача и испитивача како би се обезбедило да се спровођењем обуке постигну циљеви утврђени одобреним програмима и плановима обуке;</w:t>
      </w:r>
    </w:p>
    <w:p w:rsidR="00465446" w:rsidRPr="00612BC2" w:rsidRDefault="00465446" w:rsidP="00465446">
      <w:pPr>
        <w:shd w:val="clear" w:color="auto" w:fill="FFFFFF"/>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 xml:space="preserve">5) које достави план и програм делатности за период од десет година; </w:t>
      </w:r>
    </w:p>
    <w:p w:rsidR="00465446" w:rsidRPr="00612BC2" w:rsidRDefault="00465446" w:rsidP="00465446">
      <w:pPr>
        <w:shd w:val="clear" w:color="auto" w:fill="FFFFFF"/>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6) које уредно извршава све финансијске обавезе према Републици Србији и против кога није покренут стечајни поступак или поступак ликвидације, као и да се против одговорних лица не води кривични поступак за дела из области привредног криминала.</w:t>
      </w:r>
    </w:p>
    <w:p w:rsidR="00465446" w:rsidRPr="00612BC2" w:rsidRDefault="00465446" w:rsidP="00465446">
      <w:pPr>
        <w:shd w:val="clear" w:color="auto" w:fill="FFFFFF"/>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Овлашћење о оспособљености за звање крмара стиче лице које је стекло одговарајуће средње образовање у школској установи која има квалификоване наставнике и чији су наставни планови и програми по којима ће се изводити обука у складу са стандардима за стицање квалификација и компетенција који су прописани од стране Европског комитета за израду стандарда у унутрашњој пловидби (CESNI) и подз</w:t>
      </w:r>
      <w:r w:rsidR="00D1002F" w:rsidRPr="00612BC2">
        <w:rPr>
          <w:rFonts w:ascii="Times New Roman" w:eastAsia="Calibri" w:hAnsi="Times New Roman" w:cs="Times New Roman"/>
          <w:sz w:val="24"/>
          <w:szCs w:val="24"/>
          <w:lang w:val="sr-Cyrl-CS"/>
        </w:rPr>
        <w:t>аконским актом из члана 132. став</w:t>
      </w:r>
      <w:r w:rsidRPr="00612BC2">
        <w:rPr>
          <w:rFonts w:ascii="Times New Roman" w:eastAsia="Calibri" w:hAnsi="Times New Roman" w:cs="Times New Roman"/>
          <w:sz w:val="24"/>
          <w:szCs w:val="24"/>
          <w:lang w:val="sr-Cyrl-CS"/>
        </w:rPr>
        <w:t xml:space="preserve"> 9. овог закона и који су о</w:t>
      </w:r>
      <w:r w:rsidR="00DB120E" w:rsidRPr="00612BC2">
        <w:rPr>
          <w:rFonts w:ascii="Times New Roman" w:eastAsia="Calibri" w:hAnsi="Times New Roman" w:cs="Times New Roman"/>
          <w:sz w:val="24"/>
          <w:szCs w:val="24"/>
          <w:lang w:val="sr-Cyrl-CS"/>
        </w:rPr>
        <w:t>добрени од стране министарства.</w:t>
      </w:r>
    </w:p>
    <w:p w:rsidR="00465446" w:rsidRPr="00612BC2" w:rsidRDefault="00110E80" w:rsidP="00465446">
      <w:pPr>
        <w:shd w:val="clear" w:color="auto" w:fill="FFFFFF"/>
        <w:spacing w:after="0" w:line="240" w:lineRule="auto"/>
        <w:ind w:firstLine="576"/>
        <w:jc w:val="both"/>
        <w:rPr>
          <w:rFonts w:ascii="Times New Roman" w:eastAsia="Calibri" w:hAnsi="Times New Roman" w:cs="Times New Roman"/>
          <w:sz w:val="24"/>
          <w:szCs w:val="24"/>
          <w:lang w:val="sr-Cyrl-CS"/>
        </w:rPr>
      </w:pPr>
      <w:r w:rsidRPr="00612BC2">
        <w:rPr>
          <w:rFonts w:ascii="Times New Roman" w:eastAsia="Calibri" w:hAnsi="Times New Roman" w:cs="Times New Roman"/>
          <w:sz w:val="24"/>
          <w:szCs w:val="24"/>
          <w:lang w:val="sr-Cyrl-CS"/>
        </w:rPr>
        <w:t>Школска установа из става 6</w:t>
      </w:r>
      <w:r w:rsidR="00465446" w:rsidRPr="00612BC2">
        <w:rPr>
          <w:rFonts w:ascii="Times New Roman" w:eastAsia="Calibri" w:hAnsi="Times New Roman" w:cs="Times New Roman"/>
          <w:sz w:val="24"/>
          <w:szCs w:val="24"/>
          <w:lang w:val="sr-Cyrl-CS"/>
        </w:rPr>
        <w:t>. oвог члана може закључити уговор са Центром ради  коришћења опреме и квалификовних инструктора потребних за спровођење практичне наставе и спровођење практичног дела испита.”</w:t>
      </w:r>
    </w:p>
    <w:p w:rsidR="00465446" w:rsidRPr="00612BC2" w:rsidRDefault="00465446" w:rsidP="00465446">
      <w:pPr>
        <w:shd w:val="clear" w:color="auto" w:fill="FFFFFF"/>
        <w:spacing w:after="0" w:line="240" w:lineRule="auto"/>
        <w:ind w:firstLine="576"/>
        <w:jc w:val="both"/>
        <w:rPr>
          <w:rFonts w:ascii="Times New Roman" w:eastAsia="Calibri" w:hAnsi="Times New Roman" w:cs="Times New Roman"/>
          <w:sz w:val="24"/>
          <w:szCs w:val="24"/>
          <w:lang w:val="sr-Cyrl-CS"/>
        </w:rPr>
      </w:pPr>
    </w:p>
    <w:p w:rsidR="002B219D" w:rsidRPr="00612BC2" w:rsidRDefault="002B219D"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6279D0"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13.</w:t>
      </w:r>
      <w:r w:rsidR="006279D0" w:rsidRPr="00612BC2">
        <w:rPr>
          <w:rFonts w:ascii="Times New Roman" w:hAnsi="Times New Roman" w:cs="Times New Roman"/>
          <w:sz w:val="24"/>
          <w:szCs w:val="24"/>
          <w:lang w:val="sr-Cyrl-CS"/>
        </w:rPr>
        <w:t xml:space="preserve"> </w:t>
      </w:r>
    </w:p>
    <w:p w:rsidR="002B219D" w:rsidRPr="00612BC2" w:rsidRDefault="005D20A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2B219D" w:rsidRPr="00612BC2">
        <w:rPr>
          <w:rFonts w:ascii="Times New Roman" w:hAnsi="Times New Roman" w:cs="Times New Roman"/>
          <w:sz w:val="24"/>
          <w:szCs w:val="24"/>
          <w:lang w:val="sr-Cyrl-CS"/>
        </w:rPr>
        <w:t xml:space="preserve"> 133д </w:t>
      </w:r>
      <w:r w:rsidRPr="00612BC2">
        <w:rPr>
          <w:rFonts w:ascii="Times New Roman" w:hAnsi="Times New Roman" w:cs="Times New Roman"/>
          <w:sz w:val="24"/>
          <w:szCs w:val="24"/>
          <w:lang w:val="sr-Cyrl-CS"/>
        </w:rPr>
        <w:t xml:space="preserve">мења се и </w:t>
      </w:r>
      <w:r w:rsidR="002B219D" w:rsidRPr="00612BC2">
        <w:rPr>
          <w:rFonts w:ascii="Times New Roman" w:hAnsi="Times New Roman" w:cs="Times New Roman"/>
          <w:sz w:val="24"/>
          <w:szCs w:val="24"/>
          <w:lang w:val="sr-Cyrl-CS"/>
        </w:rPr>
        <w:t>гласи:</w:t>
      </w:r>
    </w:p>
    <w:p w:rsidR="00E2405A" w:rsidRPr="00612BC2" w:rsidRDefault="00E2405A" w:rsidP="00E2405A">
      <w:pPr>
        <w:spacing w:after="0" w:line="240" w:lineRule="auto"/>
        <w:ind w:firstLine="576"/>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                                                          „Члан 133д</w:t>
      </w:r>
    </w:p>
    <w:p w:rsidR="005D20A8" w:rsidRPr="00612BC2" w:rsidRDefault="005D20A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Министарство и Центар дужни су да успоставе, докум</w:t>
      </w:r>
      <w:r w:rsidR="003E6FD8" w:rsidRPr="00612BC2">
        <w:rPr>
          <w:rFonts w:ascii="Times New Roman" w:hAnsi="Times New Roman" w:cs="Times New Roman"/>
          <w:sz w:val="24"/>
          <w:szCs w:val="24"/>
          <w:lang w:val="sr-Cyrl-CS"/>
        </w:rPr>
        <w:t>е</w:t>
      </w:r>
      <w:r w:rsidRPr="00612BC2">
        <w:rPr>
          <w:rFonts w:ascii="Times New Roman" w:hAnsi="Times New Roman" w:cs="Times New Roman"/>
          <w:sz w:val="24"/>
          <w:szCs w:val="24"/>
          <w:lang w:val="sr-Cyrl-CS"/>
        </w:rPr>
        <w:t xml:space="preserve">нтују и сертификују стандард квалитета серије SRPS ISO 9001 </w:t>
      </w:r>
      <w:r w:rsidR="00315AD8" w:rsidRPr="00612BC2">
        <w:rPr>
          <w:rFonts w:ascii="Times New Roman" w:hAnsi="Times New Roman" w:cs="Times New Roman"/>
          <w:sz w:val="24"/>
          <w:szCs w:val="24"/>
          <w:lang w:val="sr-Cyrl-CS"/>
        </w:rPr>
        <w:t xml:space="preserve">за систем менаџмента квалитетом, као и да </w:t>
      </w:r>
      <w:r w:rsidR="00FB02F2" w:rsidRPr="00612BC2">
        <w:rPr>
          <w:rFonts w:ascii="Times New Roman" w:hAnsi="Times New Roman" w:cs="Times New Roman"/>
          <w:sz w:val="24"/>
          <w:szCs w:val="24"/>
          <w:lang w:val="sr-Cyrl-CS"/>
        </w:rPr>
        <w:t>успоставе, документују и сертификују</w:t>
      </w:r>
      <w:r w:rsidR="003E6FD8" w:rsidRPr="00612BC2">
        <w:rPr>
          <w:rFonts w:ascii="Times New Roman" w:hAnsi="Times New Roman" w:cs="Times New Roman"/>
          <w:sz w:val="24"/>
          <w:szCs w:val="24"/>
          <w:lang w:val="sr-Cyrl-CS"/>
        </w:rPr>
        <w:t xml:space="preserve"> </w:t>
      </w:r>
      <w:r w:rsidR="00FB02F2" w:rsidRPr="00612BC2">
        <w:rPr>
          <w:rFonts w:ascii="Times New Roman" w:hAnsi="Times New Roman" w:cs="Times New Roman"/>
          <w:sz w:val="24"/>
          <w:szCs w:val="24"/>
          <w:lang w:val="sr-Cyrl-CS"/>
        </w:rPr>
        <w:t xml:space="preserve">ES-QIN стандард </w:t>
      </w:r>
      <w:r w:rsidR="00A539A5" w:rsidRPr="00612BC2">
        <w:rPr>
          <w:rFonts w:ascii="Times New Roman" w:hAnsi="Times New Roman" w:cs="Times New Roman"/>
          <w:sz w:val="24"/>
          <w:szCs w:val="24"/>
          <w:lang w:val="sr-Cyrl-CS"/>
        </w:rPr>
        <w:t xml:space="preserve">квалитета </w:t>
      </w:r>
      <w:r w:rsidRPr="00612BC2">
        <w:rPr>
          <w:rFonts w:ascii="Times New Roman" w:hAnsi="Times New Roman" w:cs="Times New Roman"/>
          <w:sz w:val="24"/>
          <w:szCs w:val="24"/>
          <w:lang w:val="sr-Cyrl-CS"/>
        </w:rPr>
        <w:t xml:space="preserve">којима се уређују услови и поступак за </w:t>
      </w:r>
      <w:r w:rsidR="00A539A5" w:rsidRPr="00612BC2">
        <w:rPr>
          <w:rFonts w:ascii="Times New Roman" w:hAnsi="Times New Roman" w:cs="Times New Roman"/>
          <w:sz w:val="24"/>
          <w:szCs w:val="24"/>
          <w:lang w:val="sr-Cyrl-CS"/>
        </w:rPr>
        <w:t xml:space="preserve">стицање звања, </w:t>
      </w:r>
      <w:r w:rsidRPr="00612BC2">
        <w:rPr>
          <w:rFonts w:ascii="Times New Roman" w:hAnsi="Times New Roman" w:cs="Times New Roman"/>
          <w:sz w:val="24"/>
          <w:szCs w:val="24"/>
          <w:lang w:val="sr-Cyrl-CS"/>
        </w:rPr>
        <w:t xml:space="preserve">издавање, продужење важности, суспензију и поништавање овлашћења о оспособљености и посебној оспособљености, бродарских књижица и бродских дневника </w:t>
      </w:r>
      <w:r w:rsidR="003E6FD8" w:rsidRPr="00612BC2">
        <w:rPr>
          <w:rFonts w:ascii="Times New Roman" w:hAnsi="Times New Roman" w:cs="Times New Roman"/>
          <w:sz w:val="24"/>
          <w:szCs w:val="24"/>
          <w:lang w:val="sr-Cyrl-CS"/>
        </w:rPr>
        <w:t xml:space="preserve">бродова </w:t>
      </w:r>
      <w:r w:rsidRPr="00612BC2">
        <w:rPr>
          <w:rFonts w:ascii="Times New Roman" w:hAnsi="Times New Roman" w:cs="Times New Roman"/>
          <w:sz w:val="24"/>
          <w:szCs w:val="24"/>
          <w:lang w:val="sr-Cyrl-CS"/>
        </w:rPr>
        <w:t>унутрашње пловидбе.</w:t>
      </w:r>
    </w:p>
    <w:p w:rsidR="002B219D" w:rsidRPr="00612BC2" w:rsidRDefault="00A539A5"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Подручје примене </w:t>
      </w:r>
      <w:r w:rsidR="00053956" w:rsidRPr="00612BC2">
        <w:rPr>
          <w:rFonts w:ascii="Times New Roman" w:hAnsi="Times New Roman" w:cs="Times New Roman"/>
          <w:sz w:val="24"/>
          <w:szCs w:val="24"/>
          <w:lang w:val="sr-Cyrl-CS"/>
        </w:rPr>
        <w:t>ES-QIN стандард</w:t>
      </w:r>
      <w:r w:rsidR="00415E50" w:rsidRPr="00612BC2">
        <w:rPr>
          <w:rFonts w:ascii="Times New Roman" w:hAnsi="Times New Roman" w:cs="Times New Roman"/>
          <w:sz w:val="24"/>
          <w:szCs w:val="24"/>
          <w:lang w:val="sr-Cyrl-CS"/>
        </w:rPr>
        <w:t>а</w:t>
      </w:r>
      <w:r w:rsidR="00053956" w:rsidRPr="00612BC2">
        <w:rPr>
          <w:rFonts w:ascii="Times New Roman" w:hAnsi="Times New Roman" w:cs="Times New Roman"/>
          <w:sz w:val="24"/>
          <w:szCs w:val="24"/>
          <w:lang w:val="sr-Cyrl-CS"/>
        </w:rPr>
        <w:t xml:space="preserve"> </w:t>
      </w:r>
      <w:r w:rsidR="002B219D" w:rsidRPr="00612BC2">
        <w:rPr>
          <w:rFonts w:ascii="Times New Roman" w:hAnsi="Times New Roman" w:cs="Times New Roman"/>
          <w:sz w:val="24"/>
          <w:szCs w:val="24"/>
          <w:lang w:val="sr-Cyrl-CS"/>
        </w:rPr>
        <w:t>квалитета</w:t>
      </w:r>
      <w:r w:rsidRPr="00612BC2">
        <w:rPr>
          <w:rFonts w:ascii="Times New Roman" w:hAnsi="Times New Roman" w:cs="Times New Roman"/>
          <w:sz w:val="24"/>
          <w:szCs w:val="24"/>
          <w:lang w:val="sr-Cyrl-CS"/>
        </w:rPr>
        <w:t xml:space="preserve"> из става 1. овог члана нарочито</w:t>
      </w:r>
      <w:r w:rsidR="002B219D" w:rsidRPr="00612BC2">
        <w:rPr>
          <w:rFonts w:ascii="Times New Roman" w:hAnsi="Times New Roman" w:cs="Times New Roman"/>
          <w:sz w:val="24"/>
          <w:szCs w:val="24"/>
          <w:lang w:val="sr-Cyrl-CS"/>
        </w:rPr>
        <w:t xml:space="preserve"> обухвата:</w:t>
      </w:r>
    </w:p>
    <w:p w:rsidR="002B219D" w:rsidRPr="00612BC2" w:rsidRDefault="002B219D"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lastRenderedPageBreak/>
        <w:t>1) издавање, продужење важности, суспензију и поништавање овлашћења о оспособљености и посебној оспособљености, бродарских књижица и бродских дневника;</w:t>
      </w:r>
    </w:p>
    <w:p w:rsidR="002B219D" w:rsidRPr="00612BC2" w:rsidRDefault="002B219D"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2) програме обуке, односно курсева;</w:t>
      </w:r>
    </w:p>
    <w:p w:rsidR="002B219D" w:rsidRPr="00612BC2" w:rsidRDefault="002B219D"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3) испитивања и процене;</w:t>
      </w:r>
    </w:p>
    <w:p w:rsidR="002B219D" w:rsidRPr="00612BC2" w:rsidRDefault="002B219D"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4) квалификације и искуство који се захтевају од инструктора, процењивача </w:t>
      </w:r>
      <w:r w:rsidR="00D40556" w:rsidRPr="00612BC2">
        <w:rPr>
          <w:rFonts w:ascii="Times New Roman" w:hAnsi="Times New Roman" w:cs="Times New Roman"/>
          <w:sz w:val="24"/>
          <w:szCs w:val="24"/>
          <w:lang w:val="sr-Cyrl-CS"/>
        </w:rPr>
        <w:t>и испитивача.</w:t>
      </w:r>
    </w:p>
    <w:p w:rsidR="0015367D" w:rsidRPr="00612BC2" w:rsidRDefault="003E6FD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Тело за оцењивање усаглашености </w:t>
      </w:r>
      <w:r w:rsidR="00706E8C" w:rsidRPr="00612BC2">
        <w:rPr>
          <w:rFonts w:ascii="Times New Roman" w:hAnsi="Times New Roman" w:cs="Times New Roman"/>
          <w:sz w:val="24"/>
          <w:szCs w:val="24"/>
          <w:lang w:val="sr-Cyrl-CS"/>
        </w:rPr>
        <w:t xml:space="preserve">на сваких десет година </w:t>
      </w:r>
      <w:r w:rsidR="0015367D" w:rsidRPr="00612BC2">
        <w:rPr>
          <w:rFonts w:ascii="Times New Roman" w:hAnsi="Times New Roman" w:cs="Times New Roman"/>
          <w:sz w:val="24"/>
          <w:szCs w:val="24"/>
          <w:lang w:val="sr-Cyrl-CS"/>
        </w:rPr>
        <w:t xml:space="preserve">врши </w:t>
      </w:r>
      <w:r w:rsidR="0015125F" w:rsidRPr="00612BC2">
        <w:rPr>
          <w:rFonts w:ascii="Times New Roman" w:hAnsi="Times New Roman" w:cs="Times New Roman"/>
          <w:sz w:val="24"/>
          <w:szCs w:val="24"/>
          <w:lang w:val="sr-Cyrl-CS"/>
        </w:rPr>
        <w:t xml:space="preserve">сертификацију </w:t>
      </w:r>
      <w:r w:rsidR="0015367D" w:rsidRPr="00612BC2">
        <w:rPr>
          <w:rFonts w:ascii="Times New Roman" w:hAnsi="Times New Roman" w:cs="Times New Roman"/>
          <w:sz w:val="24"/>
          <w:szCs w:val="24"/>
          <w:lang w:val="sr-Cyrl-CS"/>
        </w:rPr>
        <w:t>у погледу спровођења активности које се односе на стицање и оцењивање звања и компетенција, спровођење поступка издавања овлашћења о оспособљености и посебној оспособљености, бродарских књижица и бродских дневника.</w:t>
      </w:r>
    </w:p>
    <w:p w:rsidR="00412D6F" w:rsidRPr="00612BC2" w:rsidRDefault="00412D6F"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Тело за оцењивање усаглашености дужно је да резултате </w:t>
      </w:r>
      <w:r w:rsidR="0015125F" w:rsidRPr="00612BC2">
        <w:rPr>
          <w:rFonts w:ascii="Times New Roman" w:hAnsi="Times New Roman" w:cs="Times New Roman"/>
          <w:sz w:val="24"/>
          <w:szCs w:val="24"/>
          <w:lang w:val="sr-Cyrl-CS"/>
        </w:rPr>
        <w:t xml:space="preserve">сертификације </w:t>
      </w:r>
      <w:r w:rsidRPr="00612BC2">
        <w:rPr>
          <w:rFonts w:ascii="Times New Roman" w:hAnsi="Times New Roman" w:cs="Times New Roman"/>
          <w:sz w:val="24"/>
          <w:szCs w:val="24"/>
          <w:lang w:val="sr-Cyrl-CS"/>
        </w:rPr>
        <w:t>из става 3. овог члана достави министарству, Центру, односно министарству надлежном за послове здравља, који предузимају одговарајуће мере за исправљање недостатака</w:t>
      </w:r>
      <w:r w:rsidR="00903A82"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ако се њихово постојање утврди током </w:t>
      </w:r>
      <w:r w:rsidR="00706E8C" w:rsidRPr="00612BC2">
        <w:rPr>
          <w:rFonts w:ascii="Times New Roman" w:hAnsi="Times New Roman" w:cs="Times New Roman"/>
          <w:sz w:val="24"/>
          <w:szCs w:val="24"/>
          <w:lang w:val="sr-Cyrl-CS"/>
        </w:rPr>
        <w:t xml:space="preserve">оцењивања усаглашености </w:t>
      </w:r>
      <w:r w:rsidRPr="00612BC2">
        <w:rPr>
          <w:rFonts w:ascii="Times New Roman" w:hAnsi="Times New Roman" w:cs="Times New Roman"/>
          <w:sz w:val="24"/>
          <w:szCs w:val="24"/>
          <w:lang w:val="sr-Cyrl-CS"/>
        </w:rPr>
        <w:t>из става 3. овог члана</w:t>
      </w:r>
      <w:r w:rsidR="000D4697">
        <w:rPr>
          <w:rFonts w:ascii="Times New Roman" w:hAnsi="Times New Roman" w:cs="Times New Roman"/>
          <w:sz w:val="24"/>
          <w:szCs w:val="24"/>
          <w:lang w:val="sr-Cyrl-CS"/>
        </w:rPr>
        <w:t>.</w:t>
      </w:r>
      <w:r w:rsidR="008537BB" w:rsidRPr="00612BC2">
        <w:rPr>
          <w:rFonts w:ascii="Times New Roman" w:hAnsi="Times New Roman" w:cs="Times New Roman"/>
          <w:sz w:val="24"/>
          <w:szCs w:val="24"/>
          <w:lang w:val="sr-Cyrl-CS"/>
        </w:rPr>
        <w:t>”</w:t>
      </w:r>
    </w:p>
    <w:p w:rsidR="00412D6F" w:rsidRPr="00612BC2" w:rsidRDefault="00412D6F" w:rsidP="00F55187">
      <w:pPr>
        <w:spacing w:after="0" w:line="240" w:lineRule="auto"/>
        <w:ind w:firstLine="576"/>
        <w:jc w:val="both"/>
        <w:rPr>
          <w:rFonts w:ascii="Times New Roman" w:hAnsi="Times New Roman" w:cs="Times New Roman"/>
          <w:sz w:val="24"/>
          <w:szCs w:val="24"/>
          <w:lang w:val="sr-Cyrl-CS"/>
        </w:rPr>
      </w:pPr>
    </w:p>
    <w:p w:rsidR="00154E42" w:rsidRPr="00612BC2" w:rsidRDefault="000C230F"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922FCC" w:rsidRPr="00612BC2">
        <w:rPr>
          <w:rFonts w:ascii="Times New Roman" w:hAnsi="Times New Roman" w:cs="Times New Roman"/>
          <w:sz w:val="24"/>
          <w:szCs w:val="24"/>
          <w:lang w:val="sr-Cyrl-CS"/>
        </w:rPr>
        <w:t>14</w:t>
      </w:r>
      <w:r w:rsidR="006279D0" w:rsidRPr="00612BC2">
        <w:rPr>
          <w:rFonts w:ascii="Times New Roman" w:hAnsi="Times New Roman" w:cs="Times New Roman"/>
          <w:sz w:val="24"/>
          <w:szCs w:val="24"/>
          <w:lang w:val="sr-Cyrl-CS"/>
        </w:rPr>
        <w:t xml:space="preserve">. </w:t>
      </w:r>
    </w:p>
    <w:p w:rsidR="00A04A21" w:rsidRPr="00612BC2" w:rsidRDefault="00633226"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После члана 133д дода</w:t>
      </w:r>
      <w:r w:rsidR="00392CA0" w:rsidRPr="00612BC2">
        <w:rPr>
          <w:rFonts w:ascii="Times New Roman" w:hAnsi="Times New Roman" w:cs="Times New Roman"/>
          <w:sz w:val="24"/>
          <w:szCs w:val="24"/>
          <w:lang w:val="sr-Cyrl-CS"/>
        </w:rPr>
        <w:t>ј</w:t>
      </w:r>
      <w:r w:rsidR="00D40556" w:rsidRPr="00612BC2">
        <w:rPr>
          <w:rFonts w:ascii="Times New Roman" w:hAnsi="Times New Roman" w:cs="Times New Roman"/>
          <w:sz w:val="24"/>
          <w:szCs w:val="24"/>
          <w:lang w:val="sr-Cyrl-CS"/>
        </w:rPr>
        <w:t>у</w:t>
      </w:r>
      <w:r w:rsidRPr="00612BC2">
        <w:rPr>
          <w:rFonts w:ascii="Times New Roman" w:hAnsi="Times New Roman" w:cs="Times New Roman"/>
          <w:sz w:val="24"/>
          <w:szCs w:val="24"/>
          <w:lang w:val="sr-Cyrl-CS"/>
        </w:rPr>
        <w:t xml:space="preserve"> се </w:t>
      </w:r>
      <w:r w:rsidR="00E2405A" w:rsidRPr="00612BC2">
        <w:rPr>
          <w:rFonts w:ascii="Times New Roman" w:hAnsi="Times New Roman" w:cs="Times New Roman"/>
          <w:sz w:val="24"/>
          <w:szCs w:val="24"/>
          <w:lang w:val="sr-Cyrl-CS"/>
        </w:rPr>
        <w:t xml:space="preserve">нови </w:t>
      </w:r>
      <w:r w:rsidRPr="00612BC2">
        <w:rPr>
          <w:rFonts w:ascii="Times New Roman" w:hAnsi="Times New Roman" w:cs="Times New Roman"/>
          <w:sz w:val="24"/>
          <w:szCs w:val="24"/>
          <w:lang w:val="sr-Cyrl-CS"/>
        </w:rPr>
        <w:t>чл.</w:t>
      </w:r>
      <w:r w:rsidR="00A04A21" w:rsidRPr="00612BC2">
        <w:rPr>
          <w:rFonts w:ascii="Times New Roman" w:hAnsi="Times New Roman" w:cs="Times New Roman"/>
          <w:sz w:val="24"/>
          <w:szCs w:val="24"/>
          <w:lang w:val="sr-Cyrl-CS"/>
        </w:rPr>
        <w:t xml:space="preserve"> 133ђ</w:t>
      </w:r>
      <w:r w:rsidR="00F27746" w:rsidRPr="00612BC2">
        <w:rPr>
          <w:rFonts w:ascii="Times New Roman" w:hAnsi="Times New Roman" w:cs="Times New Roman"/>
          <w:sz w:val="24"/>
          <w:szCs w:val="24"/>
          <w:lang w:val="sr-Cyrl-CS"/>
        </w:rPr>
        <w:t>, 133е и 133ж</w:t>
      </w:r>
      <w:r w:rsidR="00E2405A"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који гласе</w:t>
      </w:r>
      <w:r w:rsidR="00A04A21" w:rsidRPr="00612BC2">
        <w:rPr>
          <w:rFonts w:ascii="Times New Roman" w:hAnsi="Times New Roman" w:cs="Times New Roman"/>
          <w:sz w:val="24"/>
          <w:szCs w:val="24"/>
          <w:lang w:val="sr-Cyrl-CS"/>
        </w:rPr>
        <w:t>:</w:t>
      </w:r>
    </w:p>
    <w:p w:rsidR="00F27746" w:rsidRPr="00612BC2" w:rsidRDefault="00F27746" w:rsidP="00F55187">
      <w:pPr>
        <w:spacing w:after="0" w:line="240" w:lineRule="auto"/>
        <w:ind w:firstLine="576"/>
        <w:jc w:val="both"/>
        <w:rPr>
          <w:rFonts w:ascii="Times New Roman" w:hAnsi="Times New Roman" w:cs="Times New Roman"/>
          <w:sz w:val="24"/>
          <w:szCs w:val="24"/>
          <w:lang w:val="sr-Cyrl-CS"/>
        </w:rPr>
      </w:pPr>
    </w:p>
    <w:p w:rsidR="00A04A21" w:rsidRPr="00612BC2" w:rsidRDefault="00A04A21"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 133 ђ</w:t>
      </w:r>
    </w:p>
    <w:p w:rsidR="00A04A21" w:rsidRPr="00612BC2" w:rsidRDefault="00A04A21"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Центар именује руководиоца обуке који је дужан да обезбеди усаглашеност са прописаним захтевима, као и да врши интерни надзор над вршењем обуке.</w:t>
      </w:r>
    </w:p>
    <w:p w:rsidR="00A04A21" w:rsidRPr="00612BC2" w:rsidRDefault="00A04A21"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Центар води евиденцију о кандидатима, успеху и остваривању програма. </w:t>
      </w:r>
    </w:p>
    <w:p w:rsidR="00A04A21" w:rsidRPr="00612BC2" w:rsidRDefault="00903C90"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Након завршене обуке Ц</w:t>
      </w:r>
      <w:r w:rsidR="00A04A21" w:rsidRPr="00612BC2">
        <w:rPr>
          <w:rFonts w:ascii="Times New Roman" w:hAnsi="Times New Roman" w:cs="Times New Roman"/>
          <w:sz w:val="24"/>
          <w:szCs w:val="24"/>
          <w:lang w:val="sr-Cyrl-CS"/>
        </w:rPr>
        <w:t>ентар издаје уверење о завршеној обуци.</w:t>
      </w:r>
    </w:p>
    <w:p w:rsidR="00633226" w:rsidRPr="00612BC2" w:rsidRDefault="00A04A21"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Након положеног струч</w:t>
      </w:r>
      <w:r w:rsidR="00903C90" w:rsidRPr="00612BC2">
        <w:rPr>
          <w:rFonts w:ascii="Times New Roman" w:hAnsi="Times New Roman" w:cs="Times New Roman"/>
          <w:sz w:val="24"/>
          <w:szCs w:val="24"/>
          <w:lang w:val="sr-Cyrl-CS"/>
        </w:rPr>
        <w:t>ног испита Ц</w:t>
      </w:r>
      <w:r w:rsidR="00361355" w:rsidRPr="00612BC2">
        <w:rPr>
          <w:rFonts w:ascii="Times New Roman" w:hAnsi="Times New Roman" w:cs="Times New Roman"/>
          <w:sz w:val="24"/>
          <w:szCs w:val="24"/>
          <w:lang w:val="sr-Cyrl-CS"/>
        </w:rPr>
        <w:t>ентар издаје уверење</w:t>
      </w:r>
      <w:r w:rsidRPr="00612BC2">
        <w:rPr>
          <w:rFonts w:ascii="Times New Roman" w:hAnsi="Times New Roman" w:cs="Times New Roman"/>
          <w:sz w:val="24"/>
          <w:szCs w:val="24"/>
          <w:lang w:val="sr-Cyrl-CS"/>
        </w:rPr>
        <w:t xml:space="preserve"> о положеном стручном испиту.</w:t>
      </w:r>
    </w:p>
    <w:p w:rsidR="00443AA8" w:rsidRPr="00612BC2" w:rsidRDefault="00443AA8" w:rsidP="00F55187">
      <w:pPr>
        <w:spacing w:after="0" w:line="240" w:lineRule="auto"/>
        <w:ind w:firstLine="576"/>
        <w:jc w:val="both"/>
        <w:rPr>
          <w:rFonts w:ascii="Times New Roman" w:hAnsi="Times New Roman" w:cs="Times New Roman"/>
          <w:sz w:val="24"/>
          <w:szCs w:val="24"/>
          <w:lang w:val="sr-Cyrl-CS"/>
        </w:rPr>
      </w:pPr>
    </w:p>
    <w:p w:rsidR="00443AA8" w:rsidRPr="00612BC2" w:rsidRDefault="00443AA8"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0273A6" w:rsidRPr="00612BC2">
        <w:rPr>
          <w:rFonts w:ascii="Times New Roman" w:hAnsi="Times New Roman" w:cs="Times New Roman"/>
          <w:sz w:val="24"/>
          <w:szCs w:val="24"/>
          <w:lang w:val="sr-Cyrl-CS"/>
        </w:rPr>
        <w:t xml:space="preserve"> 133е</w:t>
      </w:r>
    </w:p>
    <w:p w:rsidR="00443AA8" w:rsidRPr="00612BC2" w:rsidRDefault="00443AA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Центар је дужан да доставља министарству:</w:t>
      </w:r>
    </w:p>
    <w:p w:rsidR="00443AA8" w:rsidRPr="00612BC2" w:rsidRDefault="00443AA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1) извештај о броју уписаних кандидата, броју, датуму почетка и завршетка спроведених обука на годишњем нивоу, најкасније до 1. децембра текуће године за ту годину;</w:t>
      </w:r>
    </w:p>
    <w:p w:rsidR="00443AA8" w:rsidRPr="00612BC2" w:rsidRDefault="00443AA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2) извештај о провери система управљања квалитетом, у року од 15 дана од дана извршене контроле;</w:t>
      </w:r>
    </w:p>
    <w:p w:rsidR="00443AA8" w:rsidRPr="00612BC2" w:rsidRDefault="00443AA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3) анализу рада, као и извештај о постигнутим резултатима у обуци чланова посаде сваке године;</w:t>
      </w:r>
    </w:p>
    <w:p w:rsidR="00443AA8" w:rsidRPr="00612BC2" w:rsidRDefault="00443AA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4) извештај о свакој промени инструктора без одлагања.</w:t>
      </w:r>
    </w:p>
    <w:p w:rsidR="00633226" w:rsidRPr="00612BC2" w:rsidRDefault="00633226" w:rsidP="00F55187">
      <w:pPr>
        <w:spacing w:after="0" w:line="240" w:lineRule="auto"/>
        <w:ind w:firstLine="576"/>
        <w:jc w:val="both"/>
        <w:rPr>
          <w:rFonts w:ascii="Times New Roman" w:hAnsi="Times New Roman" w:cs="Times New Roman"/>
          <w:sz w:val="24"/>
          <w:szCs w:val="24"/>
          <w:lang w:val="sr-Cyrl-CS"/>
        </w:rPr>
      </w:pPr>
    </w:p>
    <w:p w:rsidR="00633226" w:rsidRPr="00612BC2" w:rsidRDefault="000273A6"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 133ж</w:t>
      </w:r>
    </w:p>
    <w:p w:rsidR="001E469E" w:rsidRPr="00612BC2" w:rsidRDefault="001E469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Министарство одобрава симулаторе који се употребљавају за процену стечених компетенција.</w:t>
      </w:r>
    </w:p>
    <w:p w:rsidR="001E469E" w:rsidRPr="00612BC2" w:rsidRDefault="001E469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Одобрење из става 1. овог члана издаје</w:t>
      </w:r>
      <w:r w:rsidR="0070162C" w:rsidRPr="00612BC2">
        <w:rPr>
          <w:rFonts w:ascii="Times New Roman" w:hAnsi="Times New Roman" w:cs="Times New Roman"/>
          <w:sz w:val="24"/>
          <w:szCs w:val="24"/>
          <w:lang w:val="sr-Cyrl-CS"/>
        </w:rPr>
        <w:t xml:space="preserve"> се</w:t>
      </w:r>
      <w:r w:rsidRPr="00612BC2">
        <w:rPr>
          <w:rFonts w:ascii="Times New Roman" w:hAnsi="Times New Roman" w:cs="Times New Roman"/>
          <w:sz w:val="24"/>
          <w:szCs w:val="24"/>
          <w:lang w:val="sr-Cyrl-CS"/>
        </w:rPr>
        <w:t xml:space="preserve"> на захтев Центра.</w:t>
      </w:r>
    </w:p>
    <w:p w:rsidR="001E469E" w:rsidRPr="00612BC2" w:rsidRDefault="00903A82"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Центар који користи симулатор</w:t>
      </w:r>
      <w:r w:rsidR="001E469E" w:rsidRPr="00612BC2">
        <w:rPr>
          <w:rFonts w:ascii="Times New Roman" w:hAnsi="Times New Roman" w:cs="Times New Roman"/>
          <w:sz w:val="24"/>
          <w:szCs w:val="24"/>
          <w:lang w:val="sr-Cyrl-CS"/>
        </w:rPr>
        <w:t xml:space="preserve"> подноси захтев из става 2. овог члана</w:t>
      </w:r>
      <w:r w:rsidRPr="00612BC2">
        <w:rPr>
          <w:rFonts w:ascii="Times New Roman" w:hAnsi="Times New Roman" w:cs="Times New Roman"/>
          <w:sz w:val="24"/>
          <w:szCs w:val="24"/>
          <w:lang w:val="sr-Cyrl-CS"/>
        </w:rPr>
        <w:t>,</w:t>
      </w:r>
      <w:r w:rsidR="001E469E" w:rsidRPr="00612BC2">
        <w:rPr>
          <w:rFonts w:ascii="Times New Roman" w:hAnsi="Times New Roman" w:cs="Times New Roman"/>
          <w:sz w:val="24"/>
          <w:szCs w:val="24"/>
          <w:lang w:val="sr-Cyrl-CS"/>
        </w:rPr>
        <w:t xml:space="preserve"> у коме наводи:</w:t>
      </w:r>
    </w:p>
    <w:p w:rsidR="001E469E" w:rsidRPr="00612BC2" w:rsidRDefault="001E469E" w:rsidP="00F55187">
      <w:pPr>
        <w:pStyle w:val="ListParagraph"/>
        <w:numPr>
          <w:ilvl w:val="0"/>
          <w:numId w:val="6"/>
        </w:numPr>
        <w:tabs>
          <w:tab w:val="left" w:pos="993"/>
        </w:tabs>
        <w:spacing w:after="0" w:line="240" w:lineRule="auto"/>
        <w:ind w:left="0"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да ли се тражи одобрење за практични испит за добијање овлашћења о оспособљености заповедника (симулатор за руковање пловилом) или практични испит за добијање овлашћења о посебној оспособљености за пловидбу уз помоћ радара (симулатор за радар) или оба овлашћења;</w:t>
      </w:r>
    </w:p>
    <w:p w:rsidR="001E469E" w:rsidRPr="00612BC2" w:rsidRDefault="001E469E" w:rsidP="00F55187">
      <w:pPr>
        <w:pStyle w:val="ListParagraph"/>
        <w:numPr>
          <w:ilvl w:val="0"/>
          <w:numId w:val="6"/>
        </w:numPr>
        <w:tabs>
          <w:tab w:val="left" w:pos="993"/>
        </w:tabs>
        <w:spacing w:after="0" w:line="240" w:lineRule="auto"/>
        <w:ind w:left="0"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lastRenderedPageBreak/>
        <w:t>да је обезбеђена потпуна усклађеност симулатора са минималним техничк</w:t>
      </w:r>
      <w:r w:rsidR="00EE3F07" w:rsidRPr="00612BC2">
        <w:rPr>
          <w:rFonts w:ascii="Times New Roman" w:hAnsi="Times New Roman" w:cs="Times New Roman"/>
          <w:sz w:val="24"/>
          <w:szCs w:val="24"/>
          <w:lang w:val="sr-Cyrl-CS"/>
        </w:rPr>
        <w:t>им и функционалним захтевима из</w:t>
      </w:r>
      <w:r w:rsidRPr="00612BC2">
        <w:rPr>
          <w:rFonts w:ascii="Times New Roman" w:hAnsi="Times New Roman" w:cs="Times New Roman"/>
          <w:sz w:val="24"/>
          <w:szCs w:val="24"/>
          <w:lang w:val="sr-Cyrl-CS"/>
        </w:rPr>
        <w:t xml:space="preserve"> стандарда за симулаторе кој</w:t>
      </w:r>
      <w:r w:rsidR="00903A82" w:rsidRPr="00612BC2">
        <w:rPr>
          <w:rFonts w:ascii="Times New Roman" w:hAnsi="Times New Roman" w:cs="Times New Roman"/>
          <w:sz w:val="24"/>
          <w:szCs w:val="24"/>
          <w:lang w:val="sr-Cyrl-CS"/>
        </w:rPr>
        <w:t>и су утврђени подзаконским актима</w:t>
      </w:r>
      <w:r w:rsidRPr="00612BC2">
        <w:rPr>
          <w:rFonts w:ascii="Times New Roman" w:hAnsi="Times New Roman" w:cs="Times New Roman"/>
          <w:sz w:val="24"/>
          <w:szCs w:val="24"/>
          <w:lang w:val="sr-Cyrl-CS"/>
        </w:rPr>
        <w:t xml:space="preserve"> из члана 132. </w:t>
      </w:r>
      <w:r w:rsidR="0070162C" w:rsidRPr="00612BC2">
        <w:rPr>
          <w:rFonts w:ascii="Times New Roman" w:hAnsi="Times New Roman" w:cs="Times New Roman"/>
          <w:sz w:val="24"/>
          <w:szCs w:val="24"/>
          <w:lang w:val="sr-Cyrl-CS"/>
        </w:rPr>
        <w:t>ст.</w:t>
      </w:r>
      <w:r w:rsidR="008438BD" w:rsidRPr="00612BC2">
        <w:rPr>
          <w:rFonts w:ascii="Times New Roman" w:hAnsi="Times New Roman" w:cs="Times New Roman"/>
          <w:sz w:val="24"/>
          <w:szCs w:val="24"/>
          <w:lang w:val="sr-Cyrl-CS"/>
        </w:rPr>
        <w:t xml:space="preserve"> 9</w:t>
      </w:r>
      <w:r w:rsidRPr="00612BC2">
        <w:rPr>
          <w:rFonts w:ascii="Times New Roman" w:hAnsi="Times New Roman" w:cs="Times New Roman"/>
          <w:sz w:val="24"/>
          <w:szCs w:val="24"/>
          <w:lang w:val="sr-Cyrl-CS"/>
        </w:rPr>
        <w:t xml:space="preserve">. </w:t>
      </w:r>
      <w:r w:rsidR="0070162C" w:rsidRPr="00612BC2">
        <w:rPr>
          <w:rFonts w:ascii="Times New Roman" w:hAnsi="Times New Roman" w:cs="Times New Roman"/>
          <w:sz w:val="24"/>
          <w:szCs w:val="24"/>
          <w:lang w:val="sr-Cyrl-CS"/>
        </w:rPr>
        <w:t xml:space="preserve">и 10. </w:t>
      </w:r>
      <w:r w:rsidRPr="00612BC2">
        <w:rPr>
          <w:rFonts w:ascii="Times New Roman" w:hAnsi="Times New Roman" w:cs="Times New Roman"/>
          <w:sz w:val="24"/>
          <w:szCs w:val="24"/>
          <w:lang w:val="sr-Cyrl-CS"/>
        </w:rPr>
        <w:t>овог закона.</w:t>
      </w:r>
    </w:p>
    <w:p w:rsidR="001E469E" w:rsidRPr="00612BC2" w:rsidRDefault="001E469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Министарство проверава испуњеност минималних захтева утврђених у стандарду за функционалне и техничке захтеве за симулаторе у складу са поступком испитивања за сваки елемент, за чије спровођење министарство ангажује стручњ</w:t>
      </w:r>
      <w:r w:rsidR="00543C22" w:rsidRPr="00612BC2">
        <w:rPr>
          <w:rFonts w:ascii="Times New Roman" w:hAnsi="Times New Roman" w:cs="Times New Roman"/>
          <w:sz w:val="24"/>
          <w:szCs w:val="24"/>
          <w:lang w:val="sr-Cyrl-CS"/>
        </w:rPr>
        <w:t>аке који су независни од Центра.</w:t>
      </w:r>
    </w:p>
    <w:p w:rsidR="001E469E" w:rsidRPr="00612BC2" w:rsidRDefault="001E469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Стручњаци из става 4. овог члана дужни су да документују поступак провере усклађености за сваки елемент. </w:t>
      </w:r>
    </w:p>
    <w:p w:rsidR="001E469E" w:rsidRPr="00612BC2" w:rsidRDefault="001E469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Ако се поступцима испитивања потврди да су захтеви испуњени, министарство издаје одобрење симулатора у коме се наводи за коју је конкретну процену компетенције симулатор одобрен.</w:t>
      </w:r>
    </w:p>
    <w:p w:rsidR="001E469E" w:rsidRPr="00612BC2" w:rsidRDefault="00793343" w:rsidP="00F55187">
      <w:pPr>
        <w:spacing w:after="0" w:line="240" w:lineRule="auto"/>
        <w:ind w:firstLine="576"/>
        <w:jc w:val="both"/>
        <w:rPr>
          <w:rFonts w:ascii="Times New Roman" w:hAnsi="Times New Roman" w:cs="Times New Roman"/>
          <w:strike/>
          <w:sz w:val="24"/>
          <w:szCs w:val="24"/>
          <w:lang w:val="sr-Cyrl-CS"/>
        </w:rPr>
      </w:pPr>
      <w:r w:rsidRPr="00612BC2">
        <w:rPr>
          <w:rFonts w:ascii="Times New Roman" w:hAnsi="Times New Roman" w:cs="Times New Roman"/>
          <w:sz w:val="24"/>
          <w:szCs w:val="24"/>
          <w:lang w:val="sr-Cyrl-CS"/>
        </w:rPr>
        <w:t>Министарство</w:t>
      </w:r>
      <w:r w:rsidR="001E469E" w:rsidRPr="00612BC2">
        <w:rPr>
          <w:rFonts w:ascii="Times New Roman" w:hAnsi="Times New Roman" w:cs="Times New Roman"/>
          <w:sz w:val="24"/>
          <w:szCs w:val="24"/>
          <w:lang w:val="sr-Cyrl-CS"/>
        </w:rPr>
        <w:t xml:space="preserve"> призна</w:t>
      </w:r>
      <w:r w:rsidR="00E2405A" w:rsidRPr="00612BC2">
        <w:rPr>
          <w:rFonts w:ascii="Times New Roman" w:hAnsi="Times New Roman" w:cs="Times New Roman"/>
          <w:sz w:val="24"/>
          <w:szCs w:val="24"/>
          <w:lang w:val="sr-Cyrl-CS"/>
        </w:rPr>
        <w:t>је</w:t>
      </w:r>
      <w:r w:rsidR="001E469E" w:rsidRPr="00612BC2">
        <w:rPr>
          <w:rFonts w:ascii="Times New Roman" w:hAnsi="Times New Roman" w:cs="Times New Roman"/>
          <w:sz w:val="24"/>
          <w:szCs w:val="24"/>
          <w:lang w:val="sr-Cyrl-CS"/>
        </w:rPr>
        <w:t xml:space="preserve"> без додатних техничких захтева или евалуације, симулаторе које су одобрили надл</w:t>
      </w:r>
      <w:r w:rsidR="00563106" w:rsidRPr="00612BC2">
        <w:rPr>
          <w:rFonts w:ascii="Times New Roman" w:hAnsi="Times New Roman" w:cs="Times New Roman"/>
          <w:sz w:val="24"/>
          <w:szCs w:val="24"/>
          <w:lang w:val="sr-Cyrl-CS"/>
        </w:rPr>
        <w:t>ежни органи држава чланица</w:t>
      </w:r>
      <w:r w:rsidR="00E2405A" w:rsidRPr="00612BC2">
        <w:rPr>
          <w:rFonts w:ascii="Times New Roman" w:hAnsi="Times New Roman" w:cs="Times New Roman"/>
          <w:sz w:val="24"/>
          <w:szCs w:val="24"/>
          <w:lang w:val="sr-Cyrl-CS"/>
        </w:rPr>
        <w:t xml:space="preserve"> Е</w:t>
      </w:r>
      <w:r w:rsidR="00563106" w:rsidRPr="00612BC2">
        <w:rPr>
          <w:rFonts w:ascii="Times New Roman" w:hAnsi="Times New Roman" w:cs="Times New Roman"/>
          <w:sz w:val="24"/>
          <w:szCs w:val="24"/>
          <w:lang w:val="sr-Cyrl-CS"/>
        </w:rPr>
        <w:t>вропске уније</w:t>
      </w:r>
      <w:r w:rsidRPr="00612BC2">
        <w:rPr>
          <w:rFonts w:ascii="Times New Roman" w:hAnsi="Times New Roman" w:cs="Times New Roman"/>
          <w:sz w:val="24"/>
          <w:szCs w:val="24"/>
          <w:lang w:val="sr-Cyrl-CS"/>
        </w:rPr>
        <w:t>.</w:t>
      </w:r>
    </w:p>
    <w:p w:rsidR="001E469E" w:rsidRPr="00612BC2" w:rsidRDefault="008E1741"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Министарство</w:t>
      </w:r>
      <w:r w:rsidR="001E469E" w:rsidRPr="00612BC2">
        <w:rPr>
          <w:rFonts w:ascii="Times New Roman" w:hAnsi="Times New Roman" w:cs="Times New Roman"/>
          <w:sz w:val="24"/>
          <w:szCs w:val="24"/>
          <w:lang w:val="sr-Cyrl-CS"/>
        </w:rPr>
        <w:t xml:space="preserve"> поништ</w:t>
      </w:r>
      <w:r w:rsidR="00E2405A" w:rsidRPr="00612BC2">
        <w:rPr>
          <w:rFonts w:ascii="Times New Roman" w:hAnsi="Times New Roman" w:cs="Times New Roman"/>
          <w:sz w:val="24"/>
          <w:szCs w:val="24"/>
          <w:lang w:val="sr-Cyrl-CS"/>
        </w:rPr>
        <w:t>ава</w:t>
      </w:r>
      <w:r w:rsidR="001E469E" w:rsidRPr="00612BC2">
        <w:rPr>
          <w:rFonts w:ascii="Times New Roman" w:hAnsi="Times New Roman" w:cs="Times New Roman"/>
          <w:sz w:val="24"/>
          <w:szCs w:val="24"/>
          <w:lang w:val="sr-Cyrl-CS"/>
        </w:rPr>
        <w:t xml:space="preserve"> или суспен</w:t>
      </w:r>
      <w:r w:rsidR="00E2405A" w:rsidRPr="00612BC2">
        <w:rPr>
          <w:rFonts w:ascii="Times New Roman" w:hAnsi="Times New Roman" w:cs="Times New Roman"/>
          <w:sz w:val="24"/>
          <w:szCs w:val="24"/>
          <w:lang w:val="sr-Cyrl-CS"/>
        </w:rPr>
        <w:t>дује</w:t>
      </w:r>
      <w:r w:rsidR="001E469E" w:rsidRPr="00612BC2">
        <w:rPr>
          <w:rFonts w:ascii="Times New Roman" w:hAnsi="Times New Roman" w:cs="Times New Roman"/>
          <w:sz w:val="24"/>
          <w:szCs w:val="24"/>
          <w:lang w:val="sr-Cyrl-CS"/>
        </w:rPr>
        <w:t xml:space="preserve"> одобрење симулатора који више не испуњавају стандарде из става 3. тачка 2) овог члана.</w:t>
      </w:r>
    </w:p>
    <w:p w:rsidR="001E469E" w:rsidRPr="00612BC2" w:rsidRDefault="001E469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Министарство доставља листу одобрених симулатора Европској комисији.”</w:t>
      </w:r>
    </w:p>
    <w:p w:rsidR="00AA600B" w:rsidRPr="00612BC2" w:rsidRDefault="00AA600B" w:rsidP="00F55187">
      <w:pPr>
        <w:spacing w:after="0" w:line="240" w:lineRule="auto"/>
        <w:ind w:firstLine="576"/>
        <w:jc w:val="both"/>
        <w:rPr>
          <w:rFonts w:ascii="Times New Roman" w:hAnsi="Times New Roman" w:cs="Times New Roman"/>
          <w:b/>
          <w:sz w:val="24"/>
          <w:szCs w:val="24"/>
          <w:lang w:val="sr-Cyrl-CS"/>
        </w:rPr>
      </w:pPr>
    </w:p>
    <w:p w:rsidR="00AA600B" w:rsidRPr="00612BC2" w:rsidRDefault="00344C5E"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922FCC" w:rsidRPr="00612BC2">
        <w:rPr>
          <w:rFonts w:ascii="Times New Roman" w:hAnsi="Times New Roman" w:cs="Times New Roman"/>
          <w:sz w:val="24"/>
          <w:szCs w:val="24"/>
          <w:lang w:val="sr-Cyrl-CS"/>
        </w:rPr>
        <w:t>15</w:t>
      </w:r>
      <w:r w:rsidR="006279D0" w:rsidRPr="00612BC2">
        <w:rPr>
          <w:rFonts w:ascii="Times New Roman" w:hAnsi="Times New Roman" w:cs="Times New Roman"/>
          <w:sz w:val="24"/>
          <w:szCs w:val="24"/>
          <w:lang w:val="sr-Cyrl-CS"/>
        </w:rPr>
        <w:t xml:space="preserve">. </w:t>
      </w:r>
    </w:p>
    <w:p w:rsidR="00AA600B" w:rsidRPr="00612BC2" w:rsidRDefault="00AA600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136. после става </w:t>
      </w:r>
      <w:r w:rsidR="0070162C" w:rsidRPr="00612BC2">
        <w:rPr>
          <w:rFonts w:ascii="Times New Roman" w:hAnsi="Times New Roman" w:cs="Times New Roman"/>
          <w:sz w:val="24"/>
          <w:szCs w:val="24"/>
          <w:lang w:val="sr-Cyrl-CS"/>
        </w:rPr>
        <w:t>5. додају</w:t>
      </w:r>
      <w:r w:rsidR="00553146" w:rsidRPr="00612BC2">
        <w:rPr>
          <w:rFonts w:ascii="Times New Roman" w:hAnsi="Times New Roman" w:cs="Times New Roman"/>
          <w:sz w:val="24"/>
          <w:szCs w:val="24"/>
          <w:lang w:val="sr-Cyrl-CS"/>
        </w:rPr>
        <w:t xml:space="preserve"> се нови став</w:t>
      </w:r>
      <w:r w:rsidR="00344C5E" w:rsidRPr="00612BC2">
        <w:rPr>
          <w:rFonts w:ascii="Times New Roman" w:hAnsi="Times New Roman" w:cs="Times New Roman"/>
          <w:sz w:val="24"/>
          <w:szCs w:val="24"/>
          <w:lang w:val="sr-Cyrl-CS"/>
        </w:rPr>
        <w:t xml:space="preserve"> 6.</w:t>
      </w:r>
      <w:r w:rsidR="00E2405A" w:rsidRPr="00612BC2">
        <w:rPr>
          <w:rFonts w:ascii="Times New Roman" w:hAnsi="Times New Roman" w:cs="Times New Roman"/>
          <w:sz w:val="24"/>
          <w:szCs w:val="24"/>
          <w:lang w:val="sr-Cyrl-CS"/>
        </w:rPr>
        <w:t xml:space="preserve"> и </w:t>
      </w:r>
      <w:r w:rsidR="00553146" w:rsidRPr="00612BC2">
        <w:rPr>
          <w:rFonts w:ascii="Times New Roman" w:hAnsi="Times New Roman" w:cs="Times New Roman"/>
          <w:sz w:val="24"/>
          <w:szCs w:val="24"/>
          <w:lang w:val="sr-Cyrl-CS"/>
        </w:rPr>
        <w:t xml:space="preserve">став </w:t>
      </w:r>
      <w:r w:rsidR="00E2405A" w:rsidRPr="00612BC2">
        <w:rPr>
          <w:rFonts w:ascii="Times New Roman" w:hAnsi="Times New Roman" w:cs="Times New Roman"/>
          <w:sz w:val="24"/>
          <w:szCs w:val="24"/>
          <w:lang w:val="sr-Cyrl-CS"/>
        </w:rPr>
        <w:t>7,</w:t>
      </w:r>
      <w:r w:rsidR="00C4587B" w:rsidRPr="00612BC2">
        <w:rPr>
          <w:rFonts w:ascii="Times New Roman" w:hAnsi="Times New Roman" w:cs="Times New Roman"/>
          <w:sz w:val="24"/>
          <w:szCs w:val="24"/>
          <w:lang w:val="sr-Cyrl-CS"/>
        </w:rPr>
        <w:t xml:space="preserve"> који гласе</w:t>
      </w:r>
      <w:r w:rsidR="00344C5E" w:rsidRPr="00612BC2">
        <w:rPr>
          <w:rFonts w:ascii="Times New Roman" w:hAnsi="Times New Roman" w:cs="Times New Roman"/>
          <w:sz w:val="24"/>
          <w:szCs w:val="24"/>
          <w:lang w:val="sr-Cyrl-CS"/>
        </w:rPr>
        <w:t>:</w:t>
      </w:r>
    </w:p>
    <w:p w:rsidR="00C4587B" w:rsidRPr="00612BC2" w:rsidRDefault="00344C5E"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w:t>
      </w:r>
      <w:r w:rsidR="00AA600B" w:rsidRPr="00612BC2">
        <w:rPr>
          <w:rFonts w:ascii="Times New Roman" w:hAnsi="Times New Roman" w:cs="Times New Roman"/>
          <w:sz w:val="24"/>
          <w:szCs w:val="24"/>
          <w:lang w:val="sr-Cyrl-CS"/>
        </w:rPr>
        <w:t>Министарство води регис</w:t>
      </w:r>
      <w:r w:rsidRPr="00612BC2">
        <w:rPr>
          <w:rFonts w:ascii="Times New Roman" w:hAnsi="Times New Roman" w:cs="Times New Roman"/>
          <w:sz w:val="24"/>
          <w:szCs w:val="24"/>
          <w:lang w:val="sr-Cyrl-CS"/>
        </w:rPr>
        <w:t xml:space="preserve">тар издатих бродарских књижица. </w:t>
      </w:r>
    </w:p>
    <w:p w:rsidR="00344C5E" w:rsidRPr="00612BC2" w:rsidRDefault="00C4587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циљу</w:t>
      </w:r>
      <w:r w:rsidR="00344C5E" w:rsidRPr="00612BC2">
        <w:rPr>
          <w:rFonts w:ascii="Times New Roman" w:hAnsi="Times New Roman" w:cs="Times New Roman"/>
          <w:sz w:val="24"/>
          <w:szCs w:val="24"/>
          <w:lang w:val="sr-Cyrl-CS"/>
        </w:rPr>
        <w:t xml:space="preserve"> размене информација и провере података о издатим бродарским књижицама</w:t>
      </w:r>
      <w:r w:rsidRPr="00612BC2">
        <w:rPr>
          <w:rFonts w:ascii="Times New Roman" w:hAnsi="Times New Roman" w:cs="Times New Roman"/>
          <w:sz w:val="24"/>
          <w:szCs w:val="24"/>
          <w:lang w:val="sr-Cyrl-CS"/>
        </w:rPr>
        <w:t>,</w:t>
      </w:r>
      <w:r w:rsidR="00344C5E" w:rsidRPr="00612BC2">
        <w:rPr>
          <w:rFonts w:ascii="Times New Roman" w:hAnsi="Times New Roman" w:cs="Times New Roman"/>
          <w:sz w:val="24"/>
          <w:szCs w:val="24"/>
          <w:lang w:val="sr-Cyrl-CS"/>
        </w:rPr>
        <w:t xml:space="preserve"> министарство </w:t>
      </w:r>
      <w:r w:rsidRPr="00612BC2">
        <w:rPr>
          <w:rFonts w:ascii="Times New Roman" w:hAnsi="Times New Roman" w:cs="Times New Roman"/>
          <w:sz w:val="24"/>
          <w:szCs w:val="24"/>
          <w:lang w:val="sr-Cyrl-CS"/>
        </w:rPr>
        <w:t xml:space="preserve">електронским приступом доставља </w:t>
      </w:r>
      <w:r w:rsidR="00344C5E" w:rsidRPr="00612BC2">
        <w:rPr>
          <w:rFonts w:ascii="Times New Roman" w:hAnsi="Times New Roman" w:cs="Times New Roman"/>
          <w:sz w:val="24"/>
          <w:szCs w:val="24"/>
          <w:lang w:val="sr-Cyrl-CS"/>
        </w:rPr>
        <w:t>Европској комисији податке о издатим бродарским књижицама</w:t>
      </w:r>
      <w:r w:rsidR="001E01B3" w:rsidRPr="00612BC2">
        <w:rPr>
          <w:rFonts w:ascii="Times New Roman" w:hAnsi="Times New Roman" w:cs="Times New Roman"/>
          <w:sz w:val="24"/>
          <w:szCs w:val="24"/>
          <w:lang w:val="sr-Cyrl-CS"/>
        </w:rPr>
        <w:t xml:space="preserve"> из регистра издатих бродарских књижица</w:t>
      </w:r>
      <w:r w:rsidR="00344C5E" w:rsidRPr="00612BC2">
        <w:rPr>
          <w:rFonts w:ascii="Times New Roman" w:hAnsi="Times New Roman" w:cs="Times New Roman"/>
          <w:sz w:val="24"/>
          <w:szCs w:val="24"/>
          <w:lang w:val="sr-Cyrl-CS"/>
        </w:rPr>
        <w:t>.”</w:t>
      </w:r>
    </w:p>
    <w:p w:rsidR="00AA600B" w:rsidRPr="00612BC2" w:rsidRDefault="00C4587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Досадашњи став 6. постаје став 8</w:t>
      </w:r>
      <w:r w:rsidR="00344C5E" w:rsidRPr="00612BC2">
        <w:rPr>
          <w:rFonts w:ascii="Times New Roman" w:hAnsi="Times New Roman" w:cs="Times New Roman"/>
          <w:sz w:val="24"/>
          <w:szCs w:val="24"/>
          <w:lang w:val="sr-Cyrl-CS"/>
        </w:rPr>
        <w:t>.</w:t>
      </w:r>
    </w:p>
    <w:p w:rsidR="001E469E" w:rsidRPr="00612BC2" w:rsidRDefault="001E469E" w:rsidP="00F55187">
      <w:pPr>
        <w:spacing w:after="0" w:line="240" w:lineRule="auto"/>
        <w:ind w:firstLine="576"/>
        <w:jc w:val="center"/>
        <w:rPr>
          <w:rFonts w:ascii="Times New Roman" w:hAnsi="Times New Roman" w:cs="Times New Roman"/>
          <w:sz w:val="24"/>
          <w:szCs w:val="24"/>
          <w:lang w:val="sr-Cyrl-CS"/>
        </w:rPr>
      </w:pPr>
    </w:p>
    <w:p w:rsidR="00BA4623" w:rsidRPr="00612BC2" w:rsidRDefault="00BA4623"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w:t>
      </w:r>
      <w:r w:rsidR="000C230F" w:rsidRPr="00612BC2">
        <w:rPr>
          <w:rFonts w:ascii="Times New Roman" w:hAnsi="Times New Roman" w:cs="Times New Roman"/>
          <w:sz w:val="24"/>
          <w:szCs w:val="24"/>
          <w:lang w:val="sr-Cyrl-CS"/>
        </w:rPr>
        <w:t xml:space="preserve">лан </w:t>
      </w:r>
      <w:r w:rsidR="006279D0"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16</w:t>
      </w:r>
      <w:r w:rsidR="006279D0" w:rsidRPr="00612BC2">
        <w:rPr>
          <w:rFonts w:ascii="Times New Roman" w:hAnsi="Times New Roman" w:cs="Times New Roman"/>
          <w:sz w:val="24"/>
          <w:szCs w:val="24"/>
          <w:lang w:val="sr-Cyrl-CS"/>
        </w:rPr>
        <w:t xml:space="preserve">. </w:t>
      </w:r>
    </w:p>
    <w:p w:rsidR="00BA4623" w:rsidRPr="00612BC2" w:rsidRDefault="00BA4623"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w:t>
      </w:r>
      <w:r w:rsidR="00104E7D" w:rsidRPr="00612BC2">
        <w:rPr>
          <w:rFonts w:ascii="Times New Roman" w:hAnsi="Times New Roman" w:cs="Times New Roman"/>
          <w:sz w:val="24"/>
          <w:szCs w:val="24"/>
          <w:lang w:val="sr-Cyrl-CS"/>
        </w:rPr>
        <w:t xml:space="preserve">167. </w:t>
      </w:r>
      <w:r w:rsidR="00E2405A" w:rsidRPr="00612BC2">
        <w:rPr>
          <w:rFonts w:ascii="Times New Roman" w:hAnsi="Times New Roman" w:cs="Times New Roman"/>
          <w:sz w:val="24"/>
          <w:szCs w:val="24"/>
          <w:lang w:val="sr-Cyrl-CS"/>
        </w:rPr>
        <w:t>после тачке 5)</w:t>
      </w:r>
      <w:r w:rsidRPr="00612BC2">
        <w:rPr>
          <w:rFonts w:ascii="Times New Roman" w:hAnsi="Times New Roman" w:cs="Times New Roman"/>
          <w:sz w:val="24"/>
          <w:szCs w:val="24"/>
          <w:lang w:val="sr-Cyrl-CS"/>
        </w:rPr>
        <w:t xml:space="preserve"> додаје се </w:t>
      </w:r>
      <w:r w:rsidR="00104E7D" w:rsidRPr="00612BC2">
        <w:rPr>
          <w:rFonts w:ascii="Times New Roman" w:hAnsi="Times New Roman" w:cs="Times New Roman"/>
          <w:sz w:val="24"/>
          <w:szCs w:val="24"/>
          <w:lang w:val="sr-Cyrl-CS"/>
        </w:rPr>
        <w:t>тачка 5а)</w:t>
      </w:r>
      <w:r w:rsidR="00E2405A" w:rsidRPr="00612BC2">
        <w:rPr>
          <w:rFonts w:ascii="Times New Roman" w:hAnsi="Times New Roman" w:cs="Times New Roman"/>
          <w:sz w:val="24"/>
          <w:szCs w:val="24"/>
          <w:lang w:val="sr-Cyrl-CS"/>
        </w:rPr>
        <w:t>,</w:t>
      </w:r>
      <w:r w:rsidR="00104E7D" w:rsidRPr="00612BC2">
        <w:rPr>
          <w:rFonts w:ascii="Times New Roman" w:hAnsi="Times New Roman" w:cs="Times New Roman"/>
          <w:sz w:val="24"/>
          <w:szCs w:val="24"/>
          <w:lang w:val="sr-Cyrl-CS"/>
        </w:rPr>
        <w:t xml:space="preserve"> која</w:t>
      </w:r>
      <w:r w:rsidRPr="00612BC2">
        <w:rPr>
          <w:rFonts w:ascii="Times New Roman" w:hAnsi="Times New Roman" w:cs="Times New Roman"/>
          <w:sz w:val="24"/>
          <w:szCs w:val="24"/>
          <w:lang w:val="sr-Cyrl-CS"/>
        </w:rPr>
        <w:t xml:space="preserve"> гласи:</w:t>
      </w:r>
    </w:p>
    <w:p w:rsidR="00BA4623" w:rsidRPr="00612BC2" w:rsidRDefault="00BA4623"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w:t>
      </w:r>
      <w:r w:rsidR="00104E7D" w:rsidRPr="00612BC2">
        <w:rPr>
          <w:rFonts w:ascii="Times New Roman" w:hAnsi="Times New Roman" w:cs="Times New Roman"/>
          <w:sz w:val="24"/>
          <w:szCs w:val="24"/>
          <w:lang w:val="sr-Cyrl-CS"/>
        </w:rPr>
        <w:t>5а) оверава пловидбени стаж у бродарским књижицама;</w:t>
      </w:r>
      <w:r w:rsidR="008B0C3C" w:rsidRPr="00612BC2">
        <w:rPr>
          <w:rFonts w:ascii="Times New Roman" w:hAnsi="Times New Roman" w:cs="Times New Roman"/>
          <w:sz w:val="24"/>
          <w:szCs w:val="24"/>
          <w:lang w:val="sr-Cyrl-CS"/>
        </w:rPr>
        <w:t>”</w:t>
      </w:r>
      <w:r w:rsidR="008537BB" w:rsidRPr="00612BC2">
        <w:rPr>
          <w:rFonts w:ascii="Times New Roman" w:hAnsi="Times New Roman" w:cs="Times New Roman"/>
          <w:sz w:val="24"/>
          <w:szCs w:val="24"/>
          <w:lang w:val="sr-Cyrl-CS"/>
        </w:rPr>
        <w:t>.</w:t>
      </w:r>
    </w:p>
    <w:p w:rsidR="007D290A" w:rsidRPr="00612BC2" w:rsidRDefault="007D290A" w:rsidP="00F55187">
      <w:pPr>
        <w:spacing w:after="0" w:line="240" w:lineRule="auto"/>
        <w:ind w:firstLine="576"/>
        <w:rPr>
          <w:rFonts w:ascii="Times New Roman" w:hAnsi="Times New Roman" w:cs="Times New Roman"/>
          <w:sz w:val="24"/>
          <w:szCs w:val="24"/>
          <w:lang w:val="sr-Cyrl-CS"/>
        </w:rPr>
      </w:pPr>
    </w:p>
    <w:p w:rsidR="002606BD" w:rsidRPr="00612BC2" w:rsidRDefault="00A37B9C"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922FCC" w:rsidRPr="00612BC2">
        <w:rPr>
          <w:rFonts w:ascii="Times New Roman" w:hAnsi="Times New Roman" w:cs="Times New Roman"/>
          <w:sz w:val="24"/>
          <w:szCs w:val="24"/>
          <w:lang w:val="sr-Cyrl-CS"/>
        </w:rPr>
        <w:t>17</w:t>
      </w:r>
      <w:r w:rsidR="00E65446" w:rsidRPr="00612BC2">
        <w:rPr>
          <w:rFonts w:ascii="Times New Roman" w:hAnsi="Times New Roman" w:cs="Times New Roman"/>
          <w:sz w:val="24"/>
          <w:szCs w:val="24"/>
          <w:lang w:val="sr-Cyrl-CS"/>
        </w:rPr>
        <w:t>.</w:t>
      </w:r>
    </w:p>
    <w:p w:rsidR="00A04A21" w:rsidRPr="00612BC2" w:rsidRDefault="002606BD"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w:t>
      </w:r>
      <w:r w:rsidR="00A04A21" w:rsidRPr="00612BC2">
        <w:rPr>
          <w:rFonts w:ascii="Times New Roman" w:hAnsi="Times New Roman" w:cs="Times New Roman"/>
          <w:sz w:val="24"/>
          <w:szCs w:val="24"/>
          <w:lang w:val="sr-Cyrl-CS"/>
        </w:rPr>
        <w:t>207. став 1. тачка 7) брише се.</w:t>
      </w:r>
    </w:p>
    <w:p w:rsidR="002606BD" w:rsidRPr="00612BC2" w:rsidRDefault="00A04A21"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ставу 2. тачка 2) после речи: „изградњу лучких грађевина и објеката</w:t>
      </w:r>
      <w:r w:rsidR="008537BB" w:rsidRPr="00612BC2">
        <w:rPr>
          <w:rFonts w:ascii="Times New Roman" w:hAnsi="Times New Roman" w:cs="Times New Roman"/>
          <w:sz w:val="24"/>
          <w:szCs w:val="24"/>
          <w:lang w:val="sr-Cyrl-CS"/>
        </w:rPr>
        <w:t>”</w:t>
      </w:r>
      <w:r w:rsidR="00604453" w:rsidRPr="00612BC2">
        <w:rPr>
          <w:rFonts w:ascii="Times New Roman" w:hAnsi="Times New Roman" w:cs="Times New Roman"/>
          <w:sz w:val="24"/>
          <w:szCs w:val="24"/>
          <w:lang w:val="sr-Cyrl-CS"/>
        </w:rPr>
        <w:t xml:space="preserve"> </w:t>
      </w:r>
      <w:r w:rsidR="00100EFD" w:rsidRPr="00612BC2">
        <w:rPr>
          <w:rFonts w:ascii="Times New Roman" w:hAnsi="Times New Roman" w:cs="Times New Roman"/>
          <w:sz w:val="24"/>
          <w:szCs w:val="24"/>
          <w:lang w:val="sr-Cyrl-CS"/>
        </w:rPr>
        <w:t>додају</w:t>
      </w:r>
      <w:r w:rsidR="00793343" w:rsidRPr="00612BC2">
        <w:rPr>
          <w:rFonts w:ascii="Times New Roman" w:hAnsi="Times New Roman" w:cs="Times New Roman"/>
          <w:sz w:val="24"/>
          <w:szCs w:val="24"/>
          <w:lang w:val="sr-Cyrl-CS"/>
        </w:rPr>
        <w:t xml:space="preserve"> се запета и</w:t>
      </w:r>
      <w:r w:rsidR="00604453" w:rsidRPr="00612BC2">
        <w:rPr>
          <w:rFonts w:ascii="Times New Roman" w:hAnsi="Times New Roman" w:cs="Times New Roman"/>
          <w:sz w:val="24"/>
          <w:szCs w:val="24"/>
          <w:lang w:val="sr-Cyrl-CS"/>
        </w:rPr>
        <w:t xml:space="preserve"> речи: „</w:t>
      </w:r>
      <w:r w:rsidRPr="00612BC2">
        <w:rPr>
          <w:rFonts w:ascii="Times New Roman" w:hAnsi="Times New Roman" w:cs="Times New Roman"/>
          <w:sz w:val="24"/>
          <w:szCs w:val="24"/>
          <w:lang w:val="sr-Cyrl-CS"/>
        </w:rPr>
        <w:t xml:space="preserve">као и </w:t>
      </w:r>
      <w:r w:rsidR="00152C21" w:rsidRPr="00612BC2">
        <w:rPr>
          <w:rFonts w:ascii="Times New Roman" w:hAnsi="Times New Roman" w:cs="Times New Roman"/>
          <w:sz w:val="24"/>
          <w:szCs w:val="24"/>
          <w:lang w:val="sr-Cyrl-CS"/>
        </w:rPr>
        <w:t xml:space="preserve">лучке </w:t>
      </w:r>
      <w:r w:rsidRPr="00612BC2">
        <w:rPr>
          <w:rFonts w:ascii="Times New Roman" w:hAnsi="Times New Roman" w:cs="Times New Roman"/>
          <w:sz w:val="24"/>
          <w:szCs w:val="24"/>
          <w:lang w:val="sr-Cyrl-CS"/>
        </w:rPr>
        <w:t>концесије чији је предмет истовремено обављање лучке услуге и изградња лучких грађевина и објеката, уз обавез</w:t>
      </w:r>
      <w:r w:rsidR="00604453" w:rsidRPr="00612BC2">
        <w:rPr>
          <w:rFonts w:ascii="Times New Roman" w:hAnsi="Times New Roman" w:cs="Times New Roman"/>
          <w:sz w:val="24"/>
          <w:szCs w:val="24"/>
          <w:lang w:val="sr-Cyrl-CS"/>
        </w:rPr>
        <w:t>у одржавања лучке инфраструктуре</w:t>
      </w:r>
      <w:r w:rsidR="00846AFD">
        <w:rPr>
          <w:rFonts w:ascii="Times New Roman" w:hAnsi="Times New Roman" w:cs="Times New Roman"/>
          <w:sz w:val="24"/>
          <w:szCs w:val="24"/>
          <w:lang w:val="sr-Cyrl-CS"/>
        </w:rPr>
        <w:t>;</w:t>
      </w:r>
      <w:r w:rsidR="004E17A1" w:rsidRPr="00612BC2">
        <w:rPr>
          <w:rFonts w:ascii="Times New Roman" w:hAnsi="Times New Roman" w:cs="Times New Roman"/>
          <w:sz w:val="24"/>
          <w:szCs w:val="24"/>
          <w:lang w:val="sr-Cyrl-CS"/>
        </w:rPr>
        <w:t>”</w:t>
      </w:r>
      <w:r w:rsidR="008537BB" w:rsidRPr="00612BC2">
        <w:rPr>
          <w:rFonts w:ascii="Times New Roman" w:hAnsi="Times New Roman" w:cs="Times New Roman"/>
          <w:sz w:val="24"/>
          <w:szCs w:val="24"/>
          <w:lang w:val="sr-Cyrl-CS"/>
        </w:rPr>
        <w:t>.</w:t>
      </w:r>
      <w:r w:rsidR="002606BD" w:rsidRPr="00612BC2">
        <w:rPr>
          <w:rFonts w:ascii="Times New Roman" w:hAnsi="Times New Roman" w:cs="Times New Roman"/>
          <w:sz w:val="24"/>
          <w:szCs w:val="24"/>
          <w:lang w:val="sr-Cyrl-CS"/>
        </w:rPr>
        <w:t xml:space="preserve"> </w:t>
      </w:r>
    </w:p>
    <w:p w:rsidR="00F55187" w:rsidRPr="00612BC2" w:rsidRDefault="00F55187" w:rsidP="00F55187">
      <w:pPr>
        <w:spacing w:after="0" w:line="240" w:lineRule="auto"/>
        <w:ind w:firstLine="576"/>
        <w:jc w:val="both"/>
        <w:rPr>
          <w:rFonts w:ascii="Times New Roman" w:hAnsi="Times New Roman" w:cs="Times New Roman"/>
          <w:sz w:val="24"/>
          <w:szCs w:val="24"/>
          <w:lang w:val="sr-Cyrl-CS"/>
        </w:rPr>
      </w:pPr>
    </w:p>
    <w:p w:rsidR="001620F5" w:rsidRPr="00612BC2" w:rsidRDefault="001620F5"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w:t>
      </w:r>
      <w:r w:rsidR="00C7246E" w:rsidRPr="00612BC2">
        <w:rPr>
          <w:rFonts w:ascii="Times New Roman" w:hAnsi="Times New Roman" w:cs="Times New Roman"/>
          <w:sz w:val="24"/>
          <w:szCs w:val="24"/>
          <w:lang w:val="sr-Cyrl-CS"/>
        </w:rPr>
        <w:t xml:space="preserve">лан </w:t>
      </w:r>
      <w:r w:rsidR="00922FCC" w:rsidRPr="00612BC2">
        <w:rPr>
          <w:rFonts w:ascii="Times New Roman" w:hAnsi="Times New Roman" w:cs="Times New Roman"/>
          <w:sz w:val="24"/>
          <w:szCs w:val="24"/>
          <w:lang w:val="sr-Cyrl-CS"/>
        </w:rPr>
        <w:t>18</w:t>
      </w:r>
      <w:r w:rsidR="00777687" w:rsidRPr="00612BC2">
        <w:rPr>
          <w:rFonts w:ascii="Times New Roman" w:hAnsi="Times New Roman" w:cs="Times New Roman"/>
          <w:sz w:val="24"/>
          <w:szCs w:val="24"/>
          <w:lang w:val="sr-Cyrl-CS"/>
        </w:rPr>
        <w:t xml:space="preserve">. </w:t>
      </w:r>
    </w:p>
    <w:p w:rsidR="001620F5" w:rsidRPr="00612BC2" w:rsidRDefault="001620F5"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214. </w:t>
      </w:r>
      <w:r w:rsidR="00E2405A" w:rsidRPr="00612BC2">
        <w:rPr>
          <w:rFonts w:ascii="Times New Roman" w:hAnsi="Times New Roman" w:cs="Times New Roman"/>
          <w:sz w:val="24"/>
          <w:szCs w:val="24"/>
          <w:lang w:val="sr-Cyrl-CS"/>
        </w:rPr>
        <w:t xml:space="preserve">после става 6. </w:t>
      </w:r>
      <w:r w:rsidRPr="00612BC2">
        <w:rPr>
          <w:rFonts w:ascii="Times New Roman" w:hAnsi="Times New Roman" w:cs="Times New Roman"/>
          <w:sz w:val="24"/>
          <w:szCs w:val="24"/>
          <w:lang w:val="sr-Cyrl-CS"/>
        </w:rPr>
        <w:t xml:space="preserve">додају се </w:t>
      </w:r>
      <w:r w:rsidR="00E2405A" w:rsidRPr="00612BC2">
        <w:rPr>
          <w:rFonts w:ascii="Times New Roman" w:hAnsi="Times New Roman" w:cs="Times New Roman"/>
          <w:sz w:val="24"/>
          <w:szCs w:val="24"/>
          <w:lang w:val="sr-Cyrl-CS"/>
        </w:rPr>
        <w:t>ст. 7. и 8,</w:t>
      </w:r>
      <w:r w:rsidRPr="00612BC2">
        <w:rPr>
          <w:rFonts w:ascii="Times New Roman" w:hAnsi="Times New Roman" w:cs="Times New Roman"/>
          <w:sz w:val="24"/>
          <w:szCs w:val="24"/>
          <w:lang w:val="sr-Cyrl-CS"/>
        </w:rPr>
        <w:t xml:space="preserve"> који гласе:</w:t>
      </w:r>
    </w:p>
    <w:p w:rsidR="001620F5" w:rsidRPr="00612BC2" w:rsidRDefault="001620F5"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„Ако по основу права</w:t>
      </w:r>
      <w:r w:rsidR="00100EFD" w:rsidRPr="00612BC2">
        <w:rPr>
          <w:rFonts w:ascii="Times New Roman" w:hAnsi="Times New Roman" w:cs="Times New Roman"/>
          <w:sz w:val="24"/>
          <w:szCs w:val="24"/>
          <w:lang w:val="sr-Cyrl-CS"/>
        </w:rPr>
        <w:t xml:space="preserve"> прече куповине Република Србија</w:t>
      </w:r>
      <w:r w:rsidRPr="00612BC2">
        <w:rPr>
          <w:rFonts w:ascii="Times New Roman" w:hAnsi="Times New Roman" w:cs="Times New Roman"/>
          <w:sz w:val="24"/>
          <w:szCs w:val="24"/>
          <w:lang w:val="sr-Cyrl-CS"/>
        </w:rPr>
        <w:t xml:space="preserve"> стиче у јавну својину лучку супраструктуру која се неће пренети лучком оператеру по основу издавања одобрења или доделе лучке концесије у складу са овим законом у року дужем од 60 дана од дана уписивања јавне својине на лучкој супраструктури, Република Србија оснива друштво за посебне намене у складу са одредбама закона којим се уређује јавно-приватно партнерство и концесије, у</w:t>
      </w:r>
      <w:r w:rsidR="00100EFD" w:rsidRPr="00612BC2">
        <w:rPr>
          <w:rFonts w:ascii="Times New Roman" w:hAnsi="Times New Roman" w:cs="Times New Roman"/>
          <w:sz w:val="24"/>
          <w:szCs w:val="24"/>
          <w:lang w:val="sr-Cyrl-CS"/>
        </w:rPr>
        <w:t xml:space="preserve"> коме права оснивача врши Влада</w:t>
      </w:r>
      <w:r w:rsidRPr="00612BC2">
        <w:rPr>
          <w:rFonts w:ascii="Times New Roman" w:hAnsi="Times New Roman" w:cs="Times New Roman"/>
          <w:sz w:val="24"/>
          <w:szCs w:val="24"/>
          <w:lang w:val="sr-Cyrl-CS"/>
        </w:rPr>
        <w:t xml:space="preserve"> и које има права и обавезе лучког оператера у складу са одредбама овог закона до спровођења поступка издавања одобрења или доделе лучке концесије.</w:t>
      </w:r>
    </w:p>
    <w:p w:rsidR="001620F5" w:rsidRPr="00612BC2" w:rsidRDefault="001620F5"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Поступак издавања одобрења, односно доделе лучке концесије у случају из става 7. овог</w:t>
      </w:r>
      <w:r w:rsidR="00392CA0" w:rsidRPr="00612BC2">
        <w:rPr>
          <w:rFonts w:ascii="Times New Roman" w:hAnsi="Times New Roman" w:cs="Times New Roman"/>
          <w:sz w:val="24"/>
          <w:szCs w:val="24"/>
          <w:lang w:val="sr-Cyrl-CS"/>
        </w:rPr>
        <w:t xml:space="preserve"> члана</w:t>
      </w:r>
      <w:r w:rsidRPr="00612BC2">
        <w:rPr>
          <w:rFonts w:ascii="Times New Roman" w:hAnsi="Times New Roman" w:cs="Times New Roman"/>
          <w:sz w:val="24"/>
          <w:szCs w:val="24"/>
          <w:lang w:val="sr-Cyrl-CS"/>
        </w:rPr>
        <w:t>, спроводи се у складу са одредбама овог закона и закона којим се уређује јавно-</w:t>
      </w:r>
      <w:r w:rsidRPr="00612BC2">
        <w:rPr>
          <w:rFonts w:ascii="Times New Roman" w:hAnsi="Times New Roman" w:cs="Times New Roman"/>
          <w:sz w:val="24"/>
          <w:szCs w:val="24"/>
          <w:lang w:val="sr-Cyrl-CS"/>
        </w:rPr>
        <w:lastRenderedPageBreak/>
        <w:t>приватно партнерство и концесије у делу којим се уређује институционално јавно-приватно партнерство.</w:t>
      </w:r>
      <w:r w:rsidR="008537BB" w:rsidRPr="00612BC2">
        <w:rPr>
          <w:rFonts w:ascii="Times New Roman" w:hAnsi="Times New Roman" w:cs="Times New Roman"/>
          <w:sz w:val="24"/>
          <w:szCs w:val="24"/>
          <w:lang w:val="sr-Cyrl-CS"/>
        </w:rPr>
        <w:t xml:space="preserve">” </w:t>
      </w:r>
    </w:p>
    <w:p w:rsidR="00F55187" w:rsidRPr="00612BC2" w:rsidRDefault="00F55187" w:rsidP="00F55187">
      <w:pPr>
        <w:spacing w:after="0" w:line="240" w:lineRule="auto"/>
        <w:ind w:firstLine="576"/>
        <w:jc w:val="both"/>
        <w:rPr>
          <w:rFonts w:ascii="Times New Roman" w:hAnsi="Times New Roman" w:cs="Times New Roman"/>
          <w:sz w:val="24"/>
          <w:szCs w:val="24"/>
          <w:lang w:val="sr-Cyrl-CS"/>
        </w:rPr>
      </w:pPr>
    </w:p>
    <w:p w:rsidR="006308C7" w:rsidRPr="00612BC2" w:rsidRDefault="00A37B9C"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777687"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19</w:t>
      </w:r>
      <w:r w:rsidR="00777687" w:rsidRPr="00612BC2">
        <w:rPr>
          <w:rFonts w:ascii="Times New Roman" w:hAnsi="Times New Roman" w:cs="Times New Roman"/>
          <w:sz w:val="24"/>
          <w:szCs w:val="24"/>
          <w:lang w:val="sr-Cyrl-CS"/>
        </w:rPr>
        <w:t xml:space="preserve">. </w:t>
      </w:r>
    </w:p>
    <w:p w:rsidR="008B0C3C" w:rsidRPr="00612BC2" w:rsidRDefault="006308C7"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w:t>
      </w:r>
      <w:r w:rsidR="00AB7B61" w:rsidRPr="00612BC2">
        <w:rPr>
          <w:rFonts w:ascii="Times New Roman" w:hAnsi="Times New Roman" w:cs="Times New Roman"/>
          <w:sz w:val="24"/>
          <w:szCs w:val="24"/>
          <w:lang w:val="sr-Cyrl-CS"/>
        </w:rPr>
        <w:t>21</w:t>
      </w:r>
      <w:r w:rsidR="00604453" w:rsidRPr="00612BC2">
        <w:rPr>
          <w:rFonts w:ascii="Times New Roman" w:hAnsi="Times New Roman" w:cs="Times New Roman"/>
          <w:sz w:val="24"/>
          <w:szCs w:val="24"/>
          <w:lang w:val="sr-Cyrl-CS"/>
        </w:rPr>
        <w:t xml:space="preserve">4а </w:t>
      </w:r>
      <w:r w:rsidR="008B0C3C" w:rsidRPr="00612BC2">
        <w:rPr>
          <w:rFonts w:ascii="Times New Roman" w:hAnsi="Times New Roman" w:cs="Times New Roman"/>
          <w:sz w:val="24"/>
          <w:szCs w:val="24"/>
          <w:lang w:val="sr-Cyrl-CS"/>
        </w:rPr>
        <w:t>став 6. речи: „став 5.</w:t>
      </w:r>
      <w:r w:rsidR="00C7246E" w:rsidRPr="00612BC2">
        <w:rPr>
          <w:rFonts w:ascii="Times New Roman" w:hAnsi="Times New Roman" w:cs="Times New Roman"/>
          <w:sz w:val="24"/>
          <w:szCs w:val="24"/>
          <w:lang w:val="sr-Cyrl-CS"/>
        </w:rPr>
        <w:t>”</w:t>
      </w:r>
      <w:r w:rsidR="008B0C3C" w:rsidRPr="00612BC2">
        <w:rPr>
          <w:rFonts w:ascii="Times New Roman" w:hAnsi="Times New Roman" w:cs="Times New Roman"/>
          <w:sz w:val="24"/>
          <w:szCs w:val="24"/>
          <w:lang w:val="sr-Cyrl-CS"/>
        </w:rPr>
        <w:t xml:space="preserve"> замењују се речима: „став 6. ”</w:t>
      </w:r>
    </w:p>
    <w:p w:rsidR="00604453" w:rsidRPr="00612BC2" w:rsidRDefault="008B0C3C"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w:t>
      </w:r>
      <w:r w:rsidR="00604453" w:rsidRPr="00612BC2">
        <w:rPr>
          <w:rFonts w:ascii="Times New Roman" w:hAnsi="Times New Roman" w:cs="Times New Roman"/>
          <w:sz w:val="24"/>
          <w:szCs w:val="24"/>
          <w:lang w:val="sr-Cyrl-CS"/>
        </w:rPr>
        <w:t>став</w:t>
      </w:r>
      <w:r w:rsidRPr="00612BC2">
        <w:rPr>
          <w:rFonts w:ascii="Times New Roman" w:hAnsi="Times New Roman" w:cs="Times New Roman"/>
          <w:sz w:val="24"/>
          <w:szCs w:val="24"/>
          <w:lang w:val="sr-Cyrl-CS"/>
        </w:rPr>
        <w:t>у</w:t>
      </w:r>
      <w:r w:rsidR="00604453" w:rsidRPr="00612BC2">
        <w:rPr>
          <w:rFonts w:ascii="Times New Roman" w:hAnsi="Times New Roman" w:cs="Times New Roman"/>
          <w:sz w:val="24"/>
          <w:szCs w:val="24"/>
          <w:lang w:val="sr-Cyrl-CS"/>
        </w:rPr>
        <w:t xml:space="preserve"> 8</w:t>
      </w:r>
      <w:r w:rsidR="00AB7B61" w:rsidRPr="00612BC2">
        <w:rPr>
          <w:rFonts w:ascii="Times New Roman" w:hAnsi="Times New Roman" w:cs="Times New Roman"/>
          <w:sz w:val="24"/>
          <w:szCs w:val="24"/>
          <w:lang w:val="sr-Cyrl-CS"/>
        </w:rPr>
        <w:t xml:space="preserve">. </w:t>
      </w:r>
      <w:r w:rsidR="00604453" w:rsidRPr="00612BC2">
        <w:rPr>
          <w:rFonts w:ascii="Times New Roman" w:hAnsi="Times New Roman" w:cs="Times New Roman"/>
          <w:sz w:val="24"/>
          <w:szCs w:val="24"/>
          <w:lang w:val="sr-Cyrl-CS"/>
        </w:rPr>
        <w:t xml:space="preserve">после </w:t>
      </w:r>
      <w:r w:rsidR="007463C6" w:rsidRPr="00612BC2">
        <w:rPr>
          <w:rFonts w:ascii="Times New Roman" w:hAnsi="Times New Roman" w:cs="Times New Roman"/>
          <w:sz w:val="24"/>
          <w:szCs w:val="24"/>
          <w:lang w:val="sr-Cyrl-CS"/>
        </w:rPr>
        <w:t>речи: „</w:t>
      </w:r>
      <w:r w:rsidR="00604453" w:rsidRPr="00612BC2">
        <w:rPr>
          <w:rFonts w:ascii="Times New Roman" w:hAnsi="Times New Roman" w:cs="Times New Roman"/>
          <w:sz w:val="24"/>
          <w:szCs w:val="24"/>
          <w:lang w:val="sr-Cyrl-CS"/>
        </w:rPr>
        <w:t>поднет предлог за</w:t>
      </w:r>
      <w:r w:rsidRPr="00612BC2">
        <w:rPr>
          <w:rFonts w:ascii="Times New Roman" w:hAnsi="Times New Roman" w:cs="Times New Roman"/>
          <w:sz w:val="24"/>
          <w:szCs w:val="24"/>
          <w:lang w:val="sr-Cyrl-CS"/>
        </w:rPr>
        <w:t>”</w:t>
      </w:r>
      <w:r w:rsidR="00604453" w:rsidRPr="00612BC2">
        <w:rPr>
          <w:rFonts w:ascii="Times New Roman" w:hAnsi="Times New Roman" w:cs="Times New Roman"/>
          <w:sz w:val="24"/>
          <w:szCs w:val="24"/>
          <w:lang w:val="sr-Cyrl-CS"/>
        </w:rPr>
        <w:t xml:space="preserve"> додају се речи: „утврђивање новог, односно за</w:t>
      </w:r>
      <w:r w:rsidRPr="00612BC2">
        <w:rPr>
          <w:rFonts w:ascii="Times New Roman" w:hAnsi="Times New Roman" w:cs="Times New Roman"/>
          <w:sz w:val="24"/>
          <w:szCs w:val="24"/>
          <w:lang w:val="sr-Cyrl-CS"/>
        </w:rPr>
        <w:t>”</w:t>
      </w:r>
      <w:r w:rsidR="00604453" w:rsidRPr="00612BC2">
        <w:rPr>
          <w:rFonts w:ascii="Times New Roman" w:hAnsi="Times New Roman" w:cs="Times New Roman"/>
          <w:sz w:val="24"/>
          <w:szCs w:val="24"/>
          <w:lang w:val="sr-Cyrl-CS"/>
        </w:rPr>
        <w:t>.</w:t>
      </w:r>
    </w:p>
    <w:p w:rsidR="00604453" w:rsidRPr="00612BC2" w:rsidRDefault="00E2405A"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После става 11. д</w:t>
      </w:r>
      <w:r w:rsidR="00604453" w:rsidRPr="00612BC2">
        <w:rPr>
          <w:rFonts w:ascii="Times New Roman" w:hAnsi="Times New Roman" w:cs="Times New Roman"/>
          <w:sz w:val="24"/>
          <w:szCs w:val="24"/>
          <w:lang w:val="sr-Cyrl-CS"/>
        </w:rPr>
        <w:t xml:space="preserve">одају се </w:t>
      </w:r>
      <w:r w:rsidRPr="00612BC2">
        <w:rPr>
          <w:rFonts w:ascii="Times New Roman" w:hAnsi="Times New Roman" w:cs="Times New Roman"/>
          <w:sz w:val="24"/>
          <w:szCs w:val="24"/>
          <w:lang w:val="sr-Cyrl-CS"/>
        </w:rPr>
        <w:t>ст. 12. и 13,</w:t>
      </w:r>
      <w:r w:rsidR="00604453" w:rsidRPr="00612BC2">
        <w:rPr>
          <w:rFonts w:ascii="Times New Roman" w:hAnsi="Times New Roman" w:cs="Times New Roman"/>
          <w:sz w:val="24"/>
          <w:szCs w:val="24"/>
          <w:lang w:val="sr-Cyrl-CS"/>
        </w:rPr>
        <w:t xml:space="preserve"> који гласе:</w:t>
      </w:r>
    </w:p>
    <w:p w:rsidR="00604453" w:rsidRPr="00612BC2" w:rsidRDefault="00604453"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„Изузетно од ст. 1. и 8. овог члана, лучко подручје марине </w:t>
      </w:r>
      <w:r w:rsidR="00152C21" w:rsidRPr="00612BC2">
        <w:rPr>
          <w:rFonts w:ascii="Times New Roman" w:hAnsi="Times New Roman" w:cs="Times New Roman"/>
          <w:sz w:val="24"/>
          <w:szCs w:val="24"/>
          <w:lang w:val="sr-Cyrl-CS"/>
        </w:rPr>
        <w:t>утврђује</w:t>
      </w:r>
      <w:r w:rsidRPr="00612BC2">
        <w:rPr>
          <w:rFonts w:ascii="Times New Roman" w:hAnsi="Times New Roman" w:cs="Times New Roman"/>
          <w:sz w:val="24"/>
          <w:szCs w:val="24"/>
          <w:lang w:val="sr-Cyrl-CS"/>
        </w:rPr>
        <w:t xml:space="preserve"> се ако је то у складу са документима просторног и урбанистичког планирања, као и</w:t>
      </w:r>
      <w:r w:rsidR="009C3015" w:rsidRPr="00612BC2">
        <w:rPr>
          <w:rFonts w:ascii="Times New Roman" w:hAnsi="Times New Roman" w:cs="Times New Roman"/>
          <w:sz w:val="24"/>
          <w:szCs w:val="24"/>
          <w:lang w:val="sr-Cyrl-CS"/>
        </w:rPr>
        <w:t xml:space="preserve"> документима А</w:t>
      </w:r>
      <w:r w:rsidR="00C65E54" w:rsidRPr="00612BC2">
        <w:rPr>
          <w:rFonts w:ascii="Times New Roman" w:hAnsi="Times New Roman" w:cs="Times New Roman"/>
          <w:sz w:val="24"/>
          <w:szCs w:val="24"/>
          <w:lang w:val="sr-Cyrl-CS"/>
        </w:rPr>
        <w:t>утономне покрајине</w:t>
      </w:r>
      <w:r w:rsidRPr="00612BC2">
        <w:rPr>
          <w:rFonts w:ascii="Times New Roman" w:hAnsi="Times New Roman" w:cs="Times New Roman"/>
          <w:sz w:val="24"/>
          <w:szCs w:val="24"/>
          <w:lang w:val="sr-Cyrl-CS"/>
        </w:rPr>
        <w:t xml:space="preserve"> Војводине, односно Привредне коморе Србије, којима се утврђује мрежа марина на међународним, међудржавним и државним водним путевима.</w:t>
      </w:r>
    </w:p>
    <w:p w:rsidR="00F55187" w:rsidRPr="00612BC2" w:rsidRDefault="00604453"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Лучко подручје марине могу да чине целе или делови катастарских парцела.”</w:t>
      </w:r>
      <w:r w:rsidR="00B3517A" w:rsidRPr="00612BC2">
        <w:rPr>
          <w:rFonts w:ascii="Times New Roman" w:hAnsi="Times New Roman" w:cs="Times New Roman"/>
          <w:sz w:val="24"/>
          <w:szCs w:val="24"/>
          <w:lang w:val="sr-Cyrl-CS"/>
        </w:rPr>
        <w:t xml:space="preserve"> </w:t>
      </w:r>
    </w:p>
    <w:p w:rsidR="00604453" w:rsidRPr="00612BC2" w:rsidRDefault="00604453" w:rsidP="00F55187">
      <w:pPr>
        <w:spacing w:after="0" w:line="240" w:lineRule="auto"/>
        <w:ind w:firstLine="576"/>
        <w:jc w:val="both"/>
        <w:rPr>
          <w:rFonts w:ascii="Times New Roman" w:hAnsi="Times New Roman" w:cs="Times New Roman"/>
          <w:sz w:val="24"/>
          <w:szCs w:val="24"/>
          <w:lang w:val="sr-Cyrl-CS"/>
        </w:rPr>
      </w:pPr>
    </w:p>
    <w:p w:rsidR="002606BD" w:rsidRPr="00612BC2" w:rsidRDefault="00A37B9C" w:rsidP="00F55187">
      <w:pPr>
        <w:spacing w:after="0" w:line="240" w:lineRule="auto"/>
        <w:jc w:val="center"/>
        <w:rPr>
          <w:rFonts w:ascii="Times New Roman" w:hAnsi="Times New Roman" w:cs="Times New Roman"/>
          <w:strike/>
          <w:color w:val="FF0000"/>
          <w:sz w:val="24"/>
          <w:szCs w:val="24"/>
          <w:lang w:val="sr-Cyrl-CS"/>
        </w:rPr>
      </w:pPr>
      <w:r w:rsidRPr="00612BC2">
        <w:rPr>
          <w:rFonts w:ascii="Times New Roman" w:hAnsi="Times New Roman" w:cs="Times New Roman"/>
          <w:sz w:val="24"/>
          <w:szCs w:val="24"/>
          <w:lang w:val="sr-Cyrl-CS"/>
        </w:rPr>
        <w:t xml:space="preserve">Члан </w:t>
      </w:r>
      <w:r w:rsidR="00777687"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20</w:t>
      </w:r>
      <w:r w:rsidR="00E65446" w:rsidRPr="00612BC2">
        <w:rPr>
          <w:rFonts w:ascii="Times New Roman" w:hAnsi="Times New Roman" w:cs="Times New Roman"/>
          <w:sz w:val="24"/>
          <w:szCs w:val="24"/>
          <w:lang w:val="sr-Cyrl-CS"/>
        </w:rPr>
        <w:t>.</w:t>
      </w:r>
    </w:p>
    <w:p w:rsidR="0016671F" w:rsidRPr="00612BC2" w:rsidRDefault="002606BD"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w:t>
      </w:r>
      <w:r w:rsidR="00604453" w:rsidRPr="00612BC2">
        <w:rPr>
          <w:rFonts w:ascii="Times New Roman" w:hAnsi="Times New Roman" w:cs="Times New Roman"/>
          <w:sz w:val="24"/>
          <w:szCs w:val="24"/>
          <w:lang w:val="sr-Cyrl-CS"/>
        </w:rPr>
        <w:t xml:space="preserve">216а </w:t>
      </w:r>
      <w:r w:rsidR="0016671F" w:rsidRPr="00612BC2">
        <w:rPr>
          <w:rFonts w:ascii="Times New Roman" w:hAnsi="Times New Roman" w:cs="Times New Roman"/>
          <w:sz w:val="24"/>
          <w:szCs w:val="24"/>
          <w:lang w:val="sr-Cyrl-CS"/>
        </w:rPr>
        <w:t>после става 7. додају се</w:t>
      </w:r>
      <w:r w:rsidR="0070162C" w:rsidRPr="00612BC2">
        <w:rPr>
          <w:rFonts w:ascii="Times New Roman" w:hAnsi="Times New Roman" w:cs="Times New Roman"/>
          <w:sz w:val="24"/>
          <w:szCs w:val="24"/>
          <w:lang w:val="sr-Cyrl-CS"/>
        </w:rPr>
        <w:t xml:space="preserve"> нови</w:t>
      </w:r>
      <w:r w:rsidR="009C3015" w:rsidRPr="00612BC2">
        <w:rPr>
          <w:rFonts w:ascii="Times New Roman" w:hAnsi="Times New Roman" w:cs="Times New Roman"/>
          <w:sz w:val="24"/>
          <w:szCs w:val="24"/>
          <w:lang w:val="sr-Cyrl-CS"/>
        </w:rPr>
        <w:t xml:space="preserve"> ст. 8-10,</w:t>
      </w:r>
      <w:r w:rsidR="0016671F" w:rsidRPr="00612BC2">
        <w:rPr>
          <w:rFonts w:ascii="Times New Roman" w:hAnsi="Times New Roman" w:cs="Times New Roman"/>
          <w:sz w:val="24"/>
          <w:szCs w:val="24"/>
          <w:lang w:val="sr-Cyrl-CS"/>
        </w:rPr>
        <w:t xml:space="preserve"> који гласе:</w:t>
      </w:r>
    </w:p>
    <w:p w:rsidR="0016671F" w:rsidRPr="00612BC2" w:rsidRDefault="0016671F"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„Изузетно од ст. 1. и 3. овог члана, када се утврди економско-финансијска оправданост за истовремено спровођење пројеката развоја више поједин</w:t>
      </w:r>
      <w:r w:rsidR="001103D3" w:rsidRPr="00612BC2">
        <w:rPr>
          <w:rFonts w:ascii="Times New Roman" w:hAnsi="Times New Roman" w:cs="Times New Roman"/>
          <w:sz w:val="24"/>
          <w:szCs w:val="24"/>
          <w:lang w:val="sr-Cyrl-CS"/>
        </w:rPr>
        <w:t>ач</w:t>
      </w:r>
      <w:r w:rsidRPr="00612BC2">
        <w:rPr>
          <w:rFonts w:ascii="Times New Roman" w:hAnsi="Times New Roman" w:cs="Times New Roman"/>
          <w:sz w:val="24"/>
          <w:szCs w:val="24"/>
          <w:lang w:val="sr-Cyrl-CS"/>
        </w:rPr>
        <w:t>них терминала у лукама за које нису обезбеђена средства у буџету за изградњу, министарство може да покрене поступак за оснивање друштва за посебне намене у складу са одредбама закона којим се уређује јавно-приватно партнерство и концесије у делу којим се уређује институционално јавно-приватно партнерство, у коме се за приватног партнера може изабрати алтернативни инвестициони фонд основан у складу са законом којим се уређују алтернативни инвестициони фондови.</w:t>
      </w:r>
    </w:p>
    <w:p w:rsidR="0016671F" w:rsidRPr="00612BC2" w:rsidRDefault="0016671F"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Друш</w:t>
      </w:r>
      <w:r w:rsidR="00903C90" w:rsidRPr="00612BC2">
        <w:rPr>
          <w:rFonts w:ascii="Times New Roman" w:hAnsi="Times New Roman" w:cs="Times New Roman"/>
          <w:sz w:val="24"/>
          <w:szCs w:val="24"/>
          <w:lang w:val="sr-Cyrl-CS"/>
        </w:rPr>
        <w:t>тво за посебне намене из става 8</w:t>
      </w:r>
      <w:r w:rsidRPr="00612BC2">
        <w:rPr>
          <w:rFonts w:ascii="Times New Roman" w:hAnsi="Times New Roman" w:cs="Times New Roman"/>
          <w:sz w:val="24"/>
          <w:szCs w:val="24"/>
          <w:lang w:val="sr-Cyrl-CS"/>
        </w:rPr>
        <w:t>. овог члана врши права и обавезе инвеститора на изградњи лучке инфраструктуре и супраструктуре у складу са законом којим се уређује планирање и изградња, као и права и обавезе лучког оператера у складу са одредбама овог закона</w:t>
      </w:r>
      <w:r w:rsidR="003927D4"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на основу одобрења које издаје Агенција након спроведеног поступка за избор приватног партнера у друштву за посебне намене. </w:t>
      </w:r>
    </w:p>
    <w:p w:rsidR="0016671F" w:rsidRPr="00612BC2" w:rsidRDefault="0016671F"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Алтернати</w:t>
      </w:r>
      <w:r w:rsidR="00903C90" w:rsidRPr="00612BC2">
        <w:rPr>
          <w:rFonts w:ascii="Times New Roman" w:hAnsi="Times New Roman" w:cs="Times New Roman"/>
          <w:sz w:val="24"/>
          <w:szCs w:val="24"/>
          <w:lang w:val="sr-Cyrl-CS"/>
        </w:rPr>
        <w:t>вни инвестициони фонд из става 8</w:t>
      </w:r>
      <w:r w:rsidRPr="00612BC2">
        <w:rPr>
          <w:rFonts w:ascii="Times New Roman" w:hAnsi="Times New Roman" w:cs="Times New Roman"/>
          <w:sz w:val="24"/>
          <w:szCs w:val="24"/>
          <w:lang w:val="sr-Cyrl-CS"/>
        </w:rPr>
        <w:t>. овог члана оснива се као затворени алтернативни инвестициони фонд са јавном понудом који има својство правног лица са или без интерног управљања.”</w:t>
      </w:r>
    </w:p>
    <w:p w:rsidR="002606BD" w:rsidRPr="00612BC2" w:rsidRDefault="0016671F"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досадашњем </w:t>
      </w:r>
      <w:r w:rsidR="00604453" w:rsidRPr="00612BC2">
        <w:rPr>
          <w:rFonts w:ascii="Times New Roman" w:hAnsi="Times New Roman" w:cs="Times New Roman"/>
          <w:sz w:val="24"/>
          <w:szCs w:val="24"/>
          <w:lang w:val="sr-Cyrl-CS"/>
        </w:rPr>
        <w:t>став</w:t>
      </w:r>
      <w:r w:rsidRPr="00612BC2">
        <w:rPr>
          <w:rFonts w:ascii="Times New Roman" w:hAnsi="Times New Roman" w:cs="Times New Roman"/>
          <w:sz w:val="24"/>
          <w:szCs w:val="24"/>
          <w:lang w:val="sr-Cyrl-CS"/>
        </w:rPr>
        <w:t>у</w:t>
      </w:r>
      <w:r w:rsidR="00604453" w:rsidRPr="00612BC2">
        <w:rPr>
          <w:rFonts w:ascii="Times New Roman" w:hAnsi="Times New Roman" w:cs="Times New Roman"/>
          <w:sz w:val="24"/>
          <w:szCs w:val="24"/>
          <w:lang w:val="sr-Cyrl-CS"/>
        </w:rPr>
        <w:t xml:space="preserve"> 8</w:t>
      </w:r>
      <w:r w:rsidR="003927D4" w:rsidRPr="00612BC2">
        <w:rPr>
          <w:rFonts w:ascii="Times New Roman" w:hAnsi="Times New Roman" w:cs="Times New Roman"/>
          <w:sz w:val="24"/>
          <w:szCs w:val="24"/>
          <w:lang w:val="sr-Cyrl-CS"/>
        </w:rPr>
        <w:t>, који постаје став 11,</w:t>
      </w:r>
      <w:r w:rsidR="00AB7B61" w:rsidRPr="00612BC2">
        <w:rPr>
          <w:rFonts w:ascii="Times New Roman" w:hAnsi="Times New Roman" w:cs="Times New Roman"/>
          <w:sz w:val="24"/>
          <w:szCs w:val="24"/>
          <w:lang w:val="sr-Cyrl-CS"/>
        </w:rPr>
        <w:t xml:space="preserve"> </w:t>
      </w:r>
      <w:r w:rsidR="002606BD" w:rsidRPr="00612BC2">
        <w:rPr>
          <w:rFonts w:ascii="Times New Roman" w:hAnsi="Times New Roman" w:cs="Times New Roman"/>
          <w:sz w:val="24"/>
          <w:szCs w:val="24"/>
          <w:lang w:val="sr-Cyrl-CS"/>
        </w:rPr>
        <w:t>после речи: „</w:t>
      </w:r>
      <w:r w:rsidR="00604453" w:rsidRPr="00612BC2">
        <w:rPr>
          <w:rFonts w:ascii="Times New Roman" w:hAnsi="Times New Roman" w:cs="Times New Roman"/>
          <w:sz w:val="24"/>
          <w:szCs w:val="24"/>
          <w:lang w:val="sr-Cyrl-CS"/>
        </w:rPr>
        <w:t>којим се издаје</w:t>
      </w:r>
      <w:r w:rsidR="00C7246E" w:rsidRPr="00612BC2">
        <w:rPr>
          <w:rFonts w:ascii="Times New Roman" w:hAnsi="Times New Roman" w:cs="Times New Roman"/>
          <w:sz w:val="24"/>
          <w:szCs w:val="24"/>
          <w:lang w:val="sr-Cyrl-CS"/>
        </w:rPr>
        <w:t>”</w:t>
      </w:r>
      <w:r w:rsidR="00604453" w:rsidRPr="00612BC2">
        <w:rPr>
          <w:rFonts w:ascii="Times New Roman" w:hAnsi="Times New Roman" w:cs="Times New Roman"/>
          <w:sz w:val="24"/>
          <w:szCs w:val="24"/>
          <w:lang w:val="sr-Cyrl-CS"/>
        </w:rPr>
        <w:t xml:space="preserve"> додај</w:t>
      </w:r>
      <w:r w:rsidR="003927D4" w:rsidRPr="00612BC2">
        <w:rPr>
          <w:rFonts w:ascii="Times New Roman" w:hAnsi="Times New Roman" w:cs="Times New Roman"/>
          <w:sz w:val="24"/>
          <w:szCs w:val="24"/>
          <w:lang w:val="sr-Cyrl-CS"/>
        </w:rPr>
        <w:t>у</w:t>
      </w:r>
      <w:r w:rsidR="00A515F4" w:rsidRPr="00612BC2">
        <w:rPr>
          <w:rFonts w:ascii="Times New Roman" w:hAnsi="Times New Roman" w:cs="Times New Roman"/>
          <w:sz w:val="24"/>
          <w:szCs w:val="24"/>
          <w:lang w:val="sr-Cyrl-CS"/>
        </w:rPr>
        <w:t xml:space="preserve"> се запета и</w:t>
      </w:r>
      <w:r w:rsidR="00604453" w:rsidRPr="00612BC2">
        <w:rPr>
          <w:rFonts w:ascii="Times New Roman" w:hAnsi="Times New Roman" w:cs="Times New Roman"/>
          <w:sz w:val="24"/>
          <w:szCs w:val="24"/>
          <w:lang w:val="sr-Cyrl-CS"/>
        </w:rPr>
        <w:t xml:space="preserve"> речи: „односно не издаје</w:t>
      </w:r>
      <w:r w:rsidR="004E17A1" w:rsidRPr="00612BC2">
        <w:rPr>
          <w:rFonts w:ascii="Times New Roman" w:hAnsi="Times New Roman" w:cs="Times New Roman"/>
          <w:sz w:val="24"/>
          <w:szCs w:val="24"/>
          <w:lang w:val="sr-Cyrl-CS"/>
        </w:rPr>
        <w:t>”</w:t>
      </w:r>
      <w:r w:rsidR="002606BD" w:rsidRPr="00612BC2">
        <w:rPr>
          <w:rFonts w:ascii="Times New Roman" w:hAnsi="Times New Roman" w:cs="Times New Roman"/>
          <w:sz w:val="24"/>
          <w:szCs w:val="24"/>
          <w:lang w:val="sr-Cyrl-CS"/>
        </w:rPr>
        <w:t>.</w:t>
      </w:r>
    </w:p>
    <w:p w:rsidR="0016671F" w:rsidRPr="00612BC2" w:rsidRDefault="0016671F"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Досадашњи ст. 9-11. постају ст. 12-14.</w:t>
      </w:r>
    </w:p>
    <w:p w:rsidR="00C23C5A" w:rsidRPr="00612BC2" w:rsidRDefault="00C23C5A" w:rsidP="00F55187">
      <w:pPr>
        <w:spacing w:after="0" w:line="240" w:lineRule="auto"/>
        <w:ind w:firstLine="576"/>
        <w:jc w:val="both"/>
        <w:rPr>
          <w:rFonts w:ascii="Times New Roman" w:hAnsi="Times New Roman" w:cs="Times New Roman"/>
          <w:sz w:val="24"/>
          <w:szCs w:val="24"/>
          <w:lang w:val="sr-Cyrl-CS"/>
        </w:rPr>
      </w:pPr>
    </w:p>
    <w:p w:rsidR="005F7676" w:rsidRPr="00612BC2" w:rsidRDefault="00C7246E"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777687"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21</w:t>
      </w:r>
      <w:r w:rsidR="00E65446" w:rsidRPr="00612BC2">
        <w:rPr>
          <w:rFonts w:ascii="Times New Roman" w:hAnsi="Times New Roman" w:cs="Times New Roman"/>
          <w:sz w:val="24"/>
          <w:szCs w:val="24"/>
          <w:lang w:val="sr-Cyrl-CS"/>
        </w:rPr>
        <w:t>.</w:t>
      </w:r>
    </w:p>
    <w:p w:rsidR="00E2405A" w:rsidRPr="00612BC2" w:rsidRDefault="005F7676"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2</w:t>
      </w:r>
      <w:r w:rsidR="00604453" w:rsidRPr="00612BC2">
        <w:rPr>
          <w:rFonts w:ascii="Times New Roman" w:hAnsi="Times New Roman" w:cs="Times New Roman"/>
          <w:sz w:val="24"/>
          <w:szCs w:val="24"/>
          <w:lang w:val="sr-Cyrl-CS"/>
        </w:rPr>
        <w:t xml:space="preserve">20. став </w:t>
      </w:r>
      <w:r w:rsidR="004D50DD" w:rsidRPr="00612BC2">
        <w:rPr>
          <w:rFonts w:ascii="Times New Roman" w:hAnsi="Times New Roman" w:cs="Times New Roman"/>
          <w:sz w:val="24"/>
          <w:szCs w:val="24"/>
          <w:lang w:val="sr-Cyrl-CS"/>
        </w:rPr>
        <w:t>4. тачка 6) после речи: „услове”</w:t>
      </w:r>
      <w:r w:rsidR="00604453" w:rsidRPr="00612BC2">
        <w:rPr>
          <w:rFonts w:ascii="Times New Roman" w:hAnsi="Times New Roman" w:cs="Times New Roman"/>
          <w:sz w:val="24"/>
          <w:szCs w:val="24"/>
          <w:lang w:val="sr-Cyrl-CS"/>
        </w:rPr>
        <w:t xml:space="preserve"> додају се речи: „и критеријуме</w:t>
      </w:r>
      <w:r w:rsidR="00C7246E" w:rsidRPr="00612BC2">
        <w:rPr>
          <w:rFonts w:ascii="Times New Roman" w:hAnsi="Times New Roman" w:cs="Times New Roman"/>
          <w:sz w:val="24"/>
          <w:szCs w:val="24"/>
          <w:lang w:val="sr-Cyrl-CS"/>
        </w:rPr>
        <w:t>”</w:t>
      </w:r>
      <w:r w:rsidR="00E2405A" w:rsidRPr="00612BC2">
        <w:rPr>
          <w:rFonts w:ascii="Times New Roman" w:hAnsi="Times New Roman" w:cs="Times New Roman"/>
          <w:sz w:val="24"/>
          <w:szCs w:val="24"/>
          <w:lang w:val="sr-Cyrl-CS"/>
        </w:rPr>
        <w:t>.</w:t>
      </w:r>
    </w:p>
    <w:p w:rsidR="005F7676" w:rsidRPr="00612BC2" w:rsidRDefault="00E2405A"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w:t>
      </w:r>
      <w:r w:rsidR="00604453" w:rsidRPr="00612BC2">
        <w:rPr>
          <w:rFonts w:ascii="Times New Roman" w:hAnsi="Times New Roman" w:cs="Times New Roman"/>
          <w:sz w:val="24"/>
          <w:szCs w:val="24"/>
          <w:lang w:val="sr-Cyrl-CS"/>
        </w:rPr>
        <w:t xml:space="preserve"> тачки 7) после речи: „испуњеност услова</w:t>
      </w:r>
      <w:r w:rsidR="004D50DD" w:rsidRPr="00612BC2">
        <w:rPr>
          <w:rFonts w:ascii="Times New Roman" w:hAnsi="Times New Roman" w:cs="Times New Roman"/>
          <w:sz w:val="24"/>
          <w:szCs w:val="24"/>
          <w:lang w:val="sr-Cyrl-CS"/>
        </w:rPr>
        <w:t>”</w:t>
      </w:r>
      <w:r w:rsidR="00604453" w:rsidRPr="00612BC2">
        <w:rPr>
          <w:rFonts w:ascii="Times New Roman" w:hAnsi="Times New Roman" w:cs="Times New Roman"/>
          <w:sz w:val="24"/>
          <w:szCs w:val="24"/>
          <w:lang w:val="sr-Cyrl-CS"/>
        </w:rPr>
        <w:t xml:space="preserve"> додају </w:t>
      </w:r>
      <w:r w:rsidR="00B3517A" w:rsidRPr="00612BC2">
        <w:rPr>
          <w:rFonts w:ascii="Times New Roman" w:hAnsi="Times New Roman" w:cs="Times New Roman"/>
          <w:sz w:val="24"/>
          <w:szCs w:val="24"/>
          <w:lang w:val="sr-Cyrl-CS"/>
        </w:rPr>
        <w:t xml:space="preserve">се </w:t>
      </w:r>
      <w:r w:rsidR="00604453" w:rsidRPr="00612BC2">
        <w:rPr>
          <w:rFonts w:ascii="Times New Roman" w:hAnsi="Times New Roman" w:cs="Times New Roman"/>
          <w:sz w:val="24"/>
          <w:szCs w:val="24"/>
          <w:lang w:val="sr-Cyrl-CS"/>
        </w:rPr>
        <w:t>речи: „и критеријума</w:t>
      </w:r>
      <w:r w:rsidR="005F7676" w:rsidRPr="00612BC2">
        <w:rPr>
          <w:rFonts w:ascii="Times New Roman" w:hAnsi="Times New Roman" w:cs="Times New Roman"/>
          <w:sz w:val="24"/>
          <w:szCs w:val="24"/>
          <w:lang w:val="sr-Cyrl-CS"/>
        </w:rPr>
        <w:t>”</w:t>
      </w:r>
      <w:r w:rsidR="00541C00" w:rsidRPr="00612BC2">
        <w:rPr>
          <w:rFonts w:ascii="Times New Roman" w:hAnsi="Times New Roman" w:cs="Times New Roman"/>
          <w:sz w:val="24"/>
          <w:szCs w:val="24"/>
          <w:lang w:val="sr-Cyrl-CS"/>
        </w:rPr>
        <w:t>.</w:t>
      </w:r>
    </w:p>
    <w:p w:rsidR="005F7676" w:rsidRPr="00612BC2" w:rsidRDefault="005F7676" w:rsidP="00F55187">
      <w:pPr>
        <w:spacing w:after="0" w:line="240" w:lineRule="auto"/>
        <w:ind w:firstLine="576"/>
        <w:jc w:val="both"/>
        <w:rPr>
          <w:rFonts w:ascii="Times New Roman" w:hAnsi="Times New Roman" w:cs="Times New Roman"/>
          <w:sz w:val="24"/>
          <w:szCs w:val="24"/>
          <w:lang w:val="sr-Cyrl-CS"/>
        </w:rPr>
      </w:pPr>
    </w:p>
    <w:p w:rsidR="00967F0D" w:rsidRPr="00612BC2" w:rsidRDefault="00C7246E"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922FCC" w:rsidRPr="00612BC2">
        <w:rPr>
          <w:rFonts w:ascii="Times New Roman" w:hAnsi="Times New Roman" w:cs="Times New Roman"/>
          <w:sz w:val="24"/>
          <w:szCs w:val="24"/>
          <w:lang w:val="sr-Cyrl-CS"/>
        </w:rPr>
        <w:t>22</w:t>
      </w:r>
      <w:r w:rsidR="00E65446" w:rsidRPr="00612BC2">
        <w:rPr>
          <w:rFonts w:ascii="Times New Roman" w:hAnsi="Times New Roman" w:cs="Times New Roman"/>
          <w:sz w:val="24"/>
          <w:szCs w:val="24"/>
          <w:lang w:val="sr-Cyrl-CS"/>
        </w:rPr>
        <w:t>.</w:t>
      </w:r>
    </w:p>
    <w:p w:rsidR="00967F0D" w:rsidRPr="00612BC2" w:rsidRDefault="00604453"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221</w:t>
      </w:r>
      <w:r w:rsidR="004D50DD" w:rsidRPr="00612BC2">
        <w:rPr>
          <w:rFonts w:ascii="Times New Roman" w:hAnsi="Times New Roman" w:cs="Times New Roman"/>
          <w:sz w:val="24"/>
          <w:szCs w:val="24"/>
          <w:lang w:val="sr-Cyrl-CS"/>
        </w:rPr>
        <w:t>.</w:t>
      </w:r>
      <w:r w:rsidR="00967F0D" w:rsidRPr="00612BC2">
        <w:rPr>
          <w:rFonts w:ascii="Times New Roman" w:hAnsi="Times New Roman" w:cs="Times New Roman"/>
          <w:sz w:val="24"/>
          <w:szCs w:val="24"/>
          <w:lang w:val="sr-Cyrl-CS"/>
        </w:rPr>
        <w:t xml:space="preserve"> </w:t>
      </w:r>
      <w:r w:rsidR="0070162C" w:rsidRPr="00612BC2">
        <w:rPr>
          <w:rFonts w:ascii="Times New Roman" w:hAnsi="Times New Roman" w:cs="Times New Roman"/>
          <w:sz w:val="24"/>
          <w:szCs w:val="24"/>
          <w:lang w:val="sr-Cyrl-CS"/>
        </w:rPr>
        <w:t xml:space="preserve">после става 2. </w:t>
      </w:r>
      <w:r w:rsidRPr="00612BC2">
        <w:rPr>
          <w:rFonts w:ascii="Times New Roman" w:hAnsi="Times New Roman" w:cs="Times New Roman"/>
          <w:sz w:val="24"/>
          <w:szCs w:val="24"/>
          <w:lang w:val="sr-Cyrl-CS"/>
        </w:rPr>
        <w:t>додају</w:t>
      </w:r>
      <w:r w:rsidR="005F7676" w:rsidRPr="00612BC2">
        <w:rPr>
          <w:rFonts w:ascii="Times New Roman" w:hAnsi="Times New Roman" w:cs="Times New Roman"/>
          <w:sz w:val="24"/>
          <w:szCs w:val="24"/>
          <w:lang w:val="sr-Cyrl-CS"/>
        </w:rPr>
        <w:t xml:space="preserve"> се ст</w:t>
      </w:r>
      <w:r w:rsidRPr="00612BC2">
        <w:rPr>
          <w:rFonts w:ascii="Times New Roman" w:hAnsi="Times New Roman" w:cs="Times New Roman"/>
          <w:sz w:val="24"/>
          <w:szCs w:val="24"/>
          <w:lang w:val="sr-Cyrl-CS"/>
        </w:rPr>
        <w:t>.</w:t>
      </w:r>
      <w:r w:rsidR="005F7676" w:rsidRPr="00612BC2">
        <w:rPr>
          <w:rFonts w:ascii="Times New Roman" w:hAnsi="Times New Roman" w:cs="Times New Roman"/>
          <w:sz w:val="24"/>
          <w:szCs w:val="24"/>
          <w:lang w:val="sr-Cyrl-CS"/>
        </w:rPr>
        <w:t xml:space="preserve"> </w:t>
      </w:r>
      <w:r w:rsidR="00E2405A" w:rsidRPr="00612BC2">
        <w:rPr>
          <w:rFonts w:ascii="Times New Roman" w:hAnsi="Times New Roman" w:cs="Times New Roman"/>
          <w:sz w:val="24"/>
          <w:szCs w:val="24"/>
          <w:lang w:val="sr-Cyrl-CS"/>
        </w:rPr>
        <w:t xml:space="preserve">3. и </w:t>
      </w:r>
      <w:r w:rsidRPr="00612BC2">
        <w:rPr>
          <w:rFonts w:ascii="Times New Roman" w:hAnsi="Times New Roman" w:cs="Times New Roman"/>
          <w:sz w:val="24"/>
          <w:szCs w:val="24"/>
          <w:lang w:val="sr-Cyrl-CS"/>
        </w:rPr>
        <w:t>4</w:t>
      </w:r>
      <w:r w:rsidR="009C3015" w:rsidRPr="00612BC2">
        <w:rPr>
          <w:rFonts w:ascii="Times New Roman" w:hAnsi="Times New Roman" w:cs="Times New Roman"/>
          <w:sz w:val="24"/>
          <w:szCs w:val="24"/>
          <w:lang w:val="sr-Cyrl-CS"/>
        </w:rPr>
        <w:t>,</w:t>
      </w:r>
      <w:r w:rsidR="005F7676" w:rsidRPr="00612BC2">
        <w:rPr>
          <w:rFonts w:ascii="Times New Roman" w:hAnsi="Times New Roman" w:cs="Times New Roman"/>
          <w:sz w:val="24"/>
          <w:szCs w:val="24"/>
          <w:lang w:val="sr-Cyrl-CS"/>
        </w:rPr>
        <w:t xml:space="preserve"> који</w:t>
      </w:r>
      <w:r w:rsidRPr="00612BC2">
        <w:rPr>
          <w:rFonts w:ascii="Times New Roman" w:hAnsi="Times New Roman" w:cs="Times New Roman"/>
          <w:sz w:val="24"/>
          <w:szCs w:val="24"/>
          <w:lang w:val="sr-Cyrl-CS"/>
        </w:rPr>
        <w:t xml:space="preserve"> гласе</w:t>
      </w:r>
      <w:r w:rsidR="00967F0D" w:rsidRPr="00612BC2">
        <w:rPr>
          <w:rFonts w:ascii="Times New Roman" w:hAnsi="Times New Roman" w:cs="Times New Roman"/>
          <w:sz w:val="24"/>
          <w:szCs w:val="24"/>
          <w:lang w:val="sr-Cyrl-CS"/>
        </w:rPr>
        <w:t>:</w:t>
      </w:r>
    </w:p>
    <w:p w:rsidR="00604453" w:rsidRPr="00612BC2" w:rsidRDefault="00967F0D"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w:t>
      </w:r>
      <w:r w:rsidR="008438BD" w:rsidRPr="00612BC2">
        <w:rPr>
          <w:rFonts w:ascii="Times New Roman" w:hAnsi="Times New Roman" w:cs="Times New Roman"/>
          <w:sz w:val="24"/>
          <w:szCs w:val="24"/>
          <w:lang w:val="sr-Cyrl-CS"/>
        </w:rPr>
        <w:t>Критеријуми на којима</w:t>
      </w:r>
      <w:r w:rsidR="00604453" w:rsidRPr="00612BC2">
        <w:rPr>
          <w:rFonts w:ascii="Times New Roman" w:hAnsi="Times New Roman" w:cs="Times New Roman"/>
          <w:sz w:val="24"/>
          <w:szCs w:val="24"/>
          <w:lang w:val="sr-Cyrl-CS"/>
        </w:rPr>
        <w:t xml:space="preserve"> Агенција заснива избор најповољније понуде су:</w:t>
      </w:r>
    </w:p>
    <w:p w:rsidR="00604453" w:rsidRPr="00612BC2" w:rsidRDefault="00604453"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1) у случају економски најповољније понуде са становишта Агенције, критеријуми везани за предмет одобрења, и то: предложена техничко-технолошка решења, функционалне и еколошке карактеристике понуде, висина накнаде за оперативну употребу луке, односно пристаништа као добра у општој употреби, квалитет у пружању лучких </w:t>
      </w:r>
      <w:r w:rsidRPr="00612BC2">
        <w:rPr>
          <w:rFonts w:ascii="Times New Roman" w:hAnsi="Times New Roman" w:cs="Times New Roman"/>
          <w:sz w:val="24"/>
          <w:szCs w:val="24"/>
          <w:lang w:val="sr-Cyrl-CS"/>
        </w:rPr>
        <w:lastRenderedPageBreak/>
        <w:t>услуга, рокови за почетак пружања лучке услуге, остварени резултати у претоварној, односно другој лучкој делатности понуђача у последње три обрачунске године од дана покретања поступка за јавно прикупљање понуда, операти</w:t>
      </w:r>
      <w:r w:rsidR="00E2405A" w:rsidRPr="00612BC2">
        <w:rPr>
          <w:rFonts w:ascii="Times New Roman" w:hAnsi="Times New Roman" w:cs="Times New Roman"/>
          <w:sz w:val="24"/>
          <w:szCs w:val="24"/>
          <w:lang w:val="sr-Cyrl-CS"/>
        </w:rPr>
        <w:t>вни трошкови, економичност и др</w:t>
      </w:r>
      <w:r w:rsidRPr="00612BC2">
        <w:rPr>
          <w:rFonts w:ascii="Times New Roman" w:hAnsi="Times New Roman" w:cs="Times New Roman"/>
          <w:sz w:val="24"/>
          <w:szCs w:val="24"/>
          <w:lang w:val="sr-Cyrl-CS"/>
        </w:rPr>
        <w:t>; или</w:t>
      </w:r>
    </w:p>
    <w:p w:rsidR="00604453" w:rsidRPr="00612BC2" w:rsidRDefault="00604453"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2) највиша понуђена висина накнаде за оперативну употребу луке, односно пристаништа као добра у општој употреби.</w:t>
      </w:r>
    </w:p>
    <w:p w:rsidR="00967F0D" w:rsidRPr="00612BC2" w:rsidRDefault="00604453"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Када се најповољнија понуда бира на основу критеријума економски најповољније понуде, Агенција у</w:t>
      </w:r>
      <w:r w:rsidR="00D817A0" w:rsidRPr="00612BC2">
        <w:rPr>
          <w:rFonts w:ascii="Times New Roman" w:hAnsi="Times New Roman" w:cs="Times New Roman"/>
          <w:sz w:val="24"/>
          <w:szCs w:val="24"/>
          <w:lang w:val="sr-Cyrl-CS"/>
        </w:rPr>
        <w:t xml:space="preserve"> одлуци о јавном прикупљању понуда </w:t>
      </w:r>
      <w:r w:rsidRPr="00612BC2">
        <w:rPr>
          <w:rFonts w:ascii="Times New Roman" w:hAnsi="Times New Roman" w:cs="Times New Roman"/>
          <w:sz w:val="24"/>
          <w:szCs w:val="24"/>
          <w:lang w:val="sr-Cyrl-CS"/>
        </w:rPr>
        <w:t>наводи све елементе критеријума за избор понуде чију примену предвиђа у односу на значај који им даје одређивањем низа максималних вредности у одговарајућем распону или, ако то из оправданих разлога није могуће, по значају од најважнијег према мање важном.</w:t>
      </w:r>
      <w:r w:rsidR="00967F0D" w:rsidRPr="00612BC2">
        <w:rPr>
          <w:rFonts w:ascii="Times New Roman" w:hAnsi="Times New Roman" w:cs="Times New Roman"/>
          <w:sz w:val="24"/>
          <w:szCs w:val="24"/>
          <w:lang w:val="sr-Cyrl-CS"/>
        </w:rPr>
        <w:t>”</w:t>
      </w:r>
    </w:p>
    <w:p w:rsidR="00DA42C8" w:rsidRPr="00612BC2" w:rsidRDefault="00DA42C8"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ab/>
      </w:r>
    </w:p>
    <w:p w:rsidR="00135C2E" w:rsidRPr="00612BC2" w:rsidRDefault="00135C2E"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A37B9C"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23</w:t>
      </w:r>
      <w:r w:rsidR="001E01B3" w:rsidRPr="00612BC2">
        <w:rPr>
          <w:rFonts w:ascii="Times New Roman" w:hAnsi="Times New Roman" w:cs="Times New Roman"/>
          <w:sz w:val="24"/>
          <w:szCs w:val="24"/>
          <w:lang w:val="sr-Cyrl-CS"/>
        </w:rPr>
        <w:t>.</w:t>
      </w:r>
    </w:p>
    <w:p w:rsidR="002306BF" w:rsidRPr="00612BC2" w:rsidRDefault="00D817A0"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w:t>
      </w:r>
      <w:r w:rsidR="00AB7B61" w:rsidRPr="00612BC2">
        <w:rPr>
          <w:rFonts w:ascii="Times New Roman" w:hAnsi="Times New Roman" w:cs="Times New Roman"/>
          <w:sz w:val="24"/>
          <w:szCs w:val="24"/>
          <w:lang w:val="sr-Cyrl-CS"/>
        </w:rPr>
        <w:t>лан</w:t>
      </w:r>
      <w:r w:rsidRPr="00612BC2">
        <w:rPr>
          <w:rFonts w:ascii="Times New Roman" w:hAnsi="Times New Roman" w:cs="Times New Roman"/>
          <w:sz w:val="24"/>
          <w:szCs w:val="24"/>
          <w:lang w:val="sr-Cyrl-CS"/>
        </w:rPr>
        <w:t>у</w:t>
      </w:r>
      <w:r w:rsidR="00135C2E" w:rsidRPr="00612BC2">
        <w:rPr>
          <w:rFonts w:ascii="Times New Roman" w:hAnsi="Times New Roman" w:cs="Times New Roman"/>
          <w:sz w:val="24"/>
          <w:szCs w:val="24"/>
          <w:lang w:val="sr-Cyrl-CS"/>
        </w:rPr>
        <w:t xml:space="preserve"> </w:t>
      </w:r>
      <w:r w:rsidRPr="00612BC2">
        <w:rPr>
          <w:rFonts w:ascii="Times New Roman" w:hAnsi="Times New Roman" w:cs="Times New Roman"/>
          <w:sz w:val="24"/>
          <w:szCs w:val="24"/>
          <w:lang w:val="sr-Cyrl-CS"/>
        </w:rPr>
        <w:t>227д став 1. тачка 1) после речи: „лучке делатности</w:t>
      </w:r>
      <w:r w:rsidR="00BF24EC"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додају се речи: „код домаћег или страног надлежног органа</w:t>
      </w:r>
      <w:r w:rsidR="004C4397">
        <w:rPr>
          <w:rFonts w:ascii="Times New Roman" w:hAnsi="Times New Roman" w:cs="Times New Roman"/>
          <w:sz w:val="24"/>
          <w:szCs w:val="24"/>
          <w:lang w:val="sr-Cyrl-CS"/>
        </w:rPr>
        <w:t>;</w:t>
      </w:r>
      <w:r w:rsidR="002306BF" w:rsidRPr="00612BC2">
        <w:rPr>
          <w:rFonts w:ascii="Times New Roman" w:hAnsi="Times New Roman" w:cs="Times New Roman"/>
          <w:sz w:val="24"/>
          <w:szCs w:val="24"/>
          <w:lang w:val="sr-Cyrl-CS"/>
        </w:rPr>
        <w:t>”</w:t>
      </w:r>
      <w:r w:rsidR="00541C00" w:rsidRPr="00612BC2">
        <w:rPr>
          <w:rFonts w:ascii="Times New Roman" w:hAnsi="Times New Roman" w:cs="Times New Roman"/>
          <w:sz w:val="24"/>
          <w:szCs w:val="24"/>
          <w:lang w:val="sr-Cyrl-CS"/>
        </w:rPr>
        <w:t>.</w:t>
      </w:r>
    </w:p>
    <w:p w:rsidR="002306BF" w:rsidRPr="00612BC2" w:rsidRDefault="002306BF" w:rsidP="00F55187">
      <w:pPr>
        <w:spacing w:after="0" w:line="240" w:lineRule="auto"/>
        <w:ind w:firstLine="576"/>
        <w:rPr>
          <w:rFonts w:ascii="Times New Roman" w:hAnsi="Times New Roman" w:cs="Times New Roman"/>
          <w:sz w:val="24"/>
          <w:szCs w:val="24"/>
          <w:lang w:val="sr-Cyrl-CS"/>
        </w:rPr>
      </w:pPr>
    </w:p>
    <w:p w:rsidR="001E1D99" w:rsidRPr="00612BC2" w:rsidRDefault="00A37B9C"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922FCC" w:rsidRPr="00612BC2">
        <w:rPr>
          <w:rFonts w:ascii="Times New Roman" w:hAnsi="Times New Roman" w:cs="Times New Roman"/>
          <w:sz w:val="24"/>
          <w:szCs w:val="24"/>
          <w:lang w:val="sr-Cyrl-CS"/>
        </w:rPr>
        <w:t>24</w:t>
      </w:r>
      <w:r w:rsidR="00E65446" w:rsidRPr="00612BC2">
        <w:rPr>
          <w:rFonts w:ascii="Times New Roman" w:hAnsi="Times New Roman" w:cs="Times New Roman"/>
          <w:sz w:val="24"/>
          <w:szCs w:val="24"/>
          <w:lang w:val="sr-Cyrl-CS"/>
        </w:rPr>
        <w:t>.</w:t>
      </w:r>
    </w:p>
    <w:p w:rsidR="00D817A0" w:rsidRPr="00612BC2" w:rsidRDefault="00381FA1"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w:t>
      </w:r>
      <w:r w:rsidR="00D817A0" w:rsidRPr="00612BC2">
        <w:rPr>
          <w:rFonts w:ascii="Times New Roman" w:hAnsi="Times New Roman" w:cs="Times New Roman"/>
          <w:sz w:val="24"/>
          <w:szCs w:val="24"/>
          <w:lang w:val="sr-Cyrl-CS"/>
        </w:rPr>
        <w:t>ану</w:t>
      </w:r>
      <w:r w:rsidRPr="00612BC2">
        <w:rPr>
          <w:rFonts w:ascii="Times New Roman" w:hAnsi="Times New Roman" w:cs="Times New Roman"/>
          <w:sz w:val="24"/>
          <w:szCs w:val="24"/>
          <w:lang w:val="sr-Cyrl-CS"/>
        </w:rPr>
        <w:t xml:space="preserve"> 227и</w:t>
      </w:r>
      <w:r w:rsidR="001E1D99" w:rsidRPr="00612BC2">
        <w:rPr>
          <w:rFonts w:ascii="Times New Roman" w:hAnsi="Times New Roman" w:cs="Times New Roman"/>
          <w:sz w:val="24"/>
          <w:szCs w:val="24"/>
          <w:lang w:val="sr-Cyrl-CS"/>
        </w:rPr>
        <w:t xml:space="preserve"> </w:t>
      </w:r>
      <w:r w:rsidR="00E2405A" w:rsidRPr="00612BC2">
        <w:rPr>
          <w:rFonts w:ascii="Times New Roman" w:hAnsi="Times New Roman" w:cs="Times New Roman"/>
          <w:sz w:val="24"/>
          <w:szCs w:val="24"/>
          <w:lang w:val="sr-Cyrl-CS"/>
        </w:rPr>
        <w:t xml:space="preserve">после става 5. </w:t>
      </w:r>
      <w:r w:rsidR="00903C90" w:rsidRPr="00612BC2">
        <w:rPr>
          <w:rFonts w:ascii="Times New Roman" w:hAnsi="Times New Roman" w:cs="Times New Roman"/>
          <w:sz w:val="24"/>
          <w:szCs w:val="24"/>
          <w:lang w:val="sr-Cyrl-CS"/>
        </w:rPr>
        <w:t>додаје</w:t>
      </w:r>
      <w:r w:rsidR="00D817A0" w:rsidRPr="00612BC2">
        <w:rPr>
          <w:rFonts w:ascii="Times New Roman" w:hAnsi="Times New Roman" w:cs="Times New Roman"/>
          <w:sz w:val="24"/>
          <w:szCs w:val="24"/>
          <w:lang w:val="sr-Cyrl-CS"/>
        </w:rPr>
        <w:t xml:space="preserve"> се </w:t>
      </w:r>
      <w:r w:rsidR="009C3015" w:rsidRPr="00612BC2">
        <w:rPr>
          <w:rFonts w:ascii="Times New Roman" w:hAnsi="Times New Roman" w:cs="Times New Roman"/>
          <w:sz w:val="24"/>
          <w:szCs w:val="24"/>
          <w:lang w:val="sr-Cyrl-CS"/>
        </w:rPr>
        <w:t>став 6,</w:t>
      </w:r>
      <w:r w:rsidR="00D817A0" w:rsidRPr="00612BC2">
        <w:rPr>
          <w:rFonts w:ascii="Times New Roman" w:hAnsi="Times New Roman" w:cs="Times New Roman"/>
          <w:sz w:val="24"/>
          <w:szCs w:val="24"/>
          <w:lang w:val="sr-Cyrl-CS"/>
        </w:rPr>
        <w:t xml:space="preserve"> који гласи:</w:t>
      </w:r>
    </w:p>
    <w:p w:rsidR="001E1D99" w:rsidRPr="00612BC2" w:rsidRDefault="00D817A0"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„На сва питања која се односе на лучке концесије која нису предмет уређења овог закона, примењују се одредбе закона којим се уређује јавно-приватно партнерство и концесије.</w:t>
      </w:r>
      <w:r w:rsidR="00381FA1" w:rsidRPr="00612BC2">
        <w:rPr>
          <w:rFonts w:ascii="Times New Roman" w:hAnsi="Times New Roman" w:cs="Times New Roman"/>
          <w:sz w:val="24"/>
          <w:szCs w:val="24"/>
          <w:lang w:val="sr-Cyrl-CS"/>
        </w:rPr>
        <w:t>”</w:t>
      </w:r>
    </w:p>
    <w:p w:rsidR="000A26C3" w:rsidRPr="00612BC2" w:rsidRDefault="00C7246E"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777687"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25</w:t>
      </w:r>
      <w:r w:rsidR="00777687" w:rsidRPr="00612BC2">
        <w:rPr>
          <w:rFonts w:ascii="Times New Roman" w:hAnsi="Times New Roman" w:cs="Times New Roman"/>
          <w:sz w:val="24"/>
          <w:szCs w:val="24"/>
          <w:lang w:val="sr-Cyrl-CS"/>
        </w:rPr>
        <w:t xml:space="preserve">. </w:t>
      </w:r>
    </w:p>
    <w:p w:rsidR="000A26C3" w:rsidRPr="00612BC2" w:rsidRDefault="00D817A0"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227ј став 1. после речи: „закона којим се уређују јавне набавке,</w:t>
      </w:r>
      <w:r w:rsidR="00C7246E"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додају се речи: „закона којим се уређује јавно-приватно партнерство и концесије,</w:t>
      </w:r>
      <w:r w:rsidR="00C7246E" w:rsidRPr="00612BC2">
        <w:rPr>
          <w:rFonts w:ascii="Times New Roman" w:hAnsi="Times New Roman" w:cs="Times New Roman"/>
          <w:sz w:val="24"/>
          <w:szCs w:val="24"/>
          <w:lang w:val="sr-Cyrl-CS"/>
        </w:rPr>
        <w:t>”</w:t>
      </w:r>
      <w:r w:rsidR="00541C00" w:rsidRPr="00612BC2">
        <w:rPr>
          <w:rFonts w:ascii="Times New Roman" w:hAnsi="Times New Roman" w:cs="Times New Roman"/>
          <w:sz w:val="24"/>
          <w:szCs w:val="24"/>
          <w:lang w:val="sr-Cyrl-CS"/>
        </w:rPr>
        <w:t>.</w:t>
      </w:r>
    </w:p>
    <w:p w:rsidR="00C30682" w:rsidRPr="00612BC2" w:rsidRDefault="00C30682" w:rsidP="00F55187">
      <w:pPr>
        <w:spacing w:after="0" w:line="240" w:lineRule="auto"/>
        <w:ind w:firstLine="576"/>
        <w:jc w:val="both"/>
        <w:rPr>
          <w:rFonts w:ascii="Times New Roman" w:hAnsi="Times New Roman" w:cs="Times New Roman"/>
          <w:sz w:val="24"/>
          <w:szCs w:val="24"/>
          <w:lang w:val="sr-Cyrl-CS"/>
        </w:rPr>
      </w:pPr>
    </w:p>
    <w:p w:rsidR="000A26C3" w:rsidRPr="00612BC2" w:rsidRDefault="00C7246E"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1E01B3" w:rsidRPr="00612BC2">
        <w:rPr>
          <w:rFonts w:ascii="Times New Roman" w:hAnsi="Times New Roman" w:cs="Times New Roman"/>
          <w:sz w:val="24"/>
          <w:szCs w:val="24"/>
          <w:lang w:val="sr-Cyrl-CS"/>
        </w:rPr>
        <w:t xml:space="preserve"> </w:t>
      </w:r>
      <w:r w:rsidR="00777687"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26</w:t>
      </w:r>
      <w:r w:rsidR="00E65446" w:rsidRPr="00612BC2">
        <w:rPr>
          <w:rFonts w:ascii="Times New Roman" w:hAnsi="Times New Roman" w:cs="Times New Roman"/>
          <w:sz w:val="24"/>
          <w:szCs w:val="24"/>
          <w:lang w:val="sr-Cyrl-CS"/>
        </w:rPr>
        <w:t>.</w:t>
      </w:r>
    </w:p>
    <w:p w:rsidR="00EE185D" w:rsidRPr="00612BC2" w:rsidRDefault="00D817A0"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229г став 1.</w:t>
      </w:r>
      <w:r w:rsidR="008438BD" w:rsidRPr="00612BC2">
        <w:rPr>
          <w:rFonts w:ascii="Times New Roman" w:hAnsi="Times New Roman" w:cs="Times New Roman"/>
          <w:sz w:val="24"/>
          <w:szCs w:val="24"/>
          <w:lang w:val="sr-Cyrl-CS"/>
        </w:rPr>
        <w:t xml:space="preserve"> запета и</w:t>
      </w:r>
      <w:r w:rsidRPr="00612BC2">
        <w:rPr>
          <w:rFonts w:ascii="Times New Roman" w:hAnsi="Times New Roman" w:cs="Times New Roman"/>
          <w:sz w:val="24"/>
          <w:szCs w:val="24"/>
          <w:lang w:val="sr-Cyrl-CS"/>
        </w:rPr>
        <w:t xml:space="preserve"> речи: „односно концесионар који је добио лучку концесију из члана 227. овог закона</w:t>
      </w:r>
      <w:r w:rsidR="00EE185D" w:rsidRPr="00612BC2">
        <w:rPr>
          <w:rFonts w:ascii="Times New Roman" w:hAnsi="Times New Roman" w:cs="Times New Roman"/>
          <w:sz w:val="24"/>
          <w:szCs w:val="24"/>
          <w:lang w:val="sr-Cyrl-CS"/>
        </w:rPr>
        <w:t>” бришу се.</w:t>
      </w:r>
    </w:p>
    <w:p w:rsidR="00D817A0" w:rsidRPr="00612BC2" w:rsidRDefault="000A26C3"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ставу</w:t>
      </w:r>
      <w:r w:rsidR="009C3015" w:rsidRPr="00612BC2">
        <w:rPr>
          <w:rFonts w:ascii="Times New Roman" w:hAnsi="Times New Roman" w:cs="Times New Roman"/>
          <w:sz w:val="24"/>
          <w:szCs w:val="24"/>
          <w:lang w:val="sr-Cyrl-CS"/>
        </w:rPr>
        <w:t xml:space="preserve"> 6.</w:t>
      </w:r>
      <w:r w:rsidR="00361355" w:rsidRPr="00612BC2">
        <w:rPr>
          <w:rFonts w:ascii="Times New Roman" w:hAnsi="Times New Roman" w:cs="Times New Roman"/>
          <w:sz w:val="24"/>
          <w:szCs w:val="24"/>
          <w:lang w:val="sr-Cyrl-CS"/>
        </w:rPr>
        <w:t xml:space="preserve"> </w:t>
      </w:r>
      <w:r w:rsidR="00D817A0" w:rsidRPr="00612BC2">
        <w:rPr>
          <w:rFonts w:ascii="Times New Roman" w:hAnsi="Times New Roman" w:cs="Times New Roman"/>
          <w:sz w:val="24"/>
          <w:szCs w:val="24"/>
          <w:lang w:val="sr-Cyrl-CS"/>
        </w:rPr>
        <w:t>речи: „или лучка концесија</w:t>
      </w:r>
      <w:r w:rsidR="00C7246E" w:rsidRPr="00612BC2">
        <w:rPr>
          <w:rFonts w:ascii="Times New Roman" w:hAnsi="Times New Roman" w:cs="Times New Roman"/>
          <w:sz w:val="24"/>
          <w:szCs w:val="24"/>
          <w:lang w:val="sr-Cyrl-CS"/>
        </w:rPr>
        <w:t>”</w:t>
      </w:r>
      <w:r w:rsidR="00D817A0" w:rsidRPr="00612BC2">
        <w:rPr>
          <w:rFonts w:ascii="Times New Roman" w:hAnsi="Times New Roman" w:cs="Times New Roman"/>
          <w:sz w:val="24"/>
          <w:szCs w:val="24"/>
          <w:lang w:val="sr-Cyrl-CS"/>
        </w:rPr>
        <w:t xml:space="preserve"> бришу се.</w:t>
      </w:r>
    </w:p>
    <w:p w:rsidR="00361355" w:rsidRPr="00612BC2" w:rsidRDefault="00361355" w:rsidP="00F55187">
      <w:pPr>
        <w:spacing w:after="0" w:line="240" w:lineRule="auto"/>
        <w:ind w:firstLine="576"/>
        <w:jc w:val="center"/>
        <w:rPr>
          <w:rFonts w:ascii="Times New Roman" w:hAnsi="Times New Roman" w:cs="Times New Roman"/>
          <w:sz w:val="24"/>
          <w:szCs w:val="24"/>
          <w:lang w:val="sr-Cyrl-CS"/>
        </w:rPr>
      </w:pPr>
    </w:p>
    <w:p w:rsidR="00B25FD6" w:rsidRPr="00612BC2" w:rsidRDefault="00A37B9C"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922FCC" w:rsidRPr="00612BC2">
        <w:rPr>
          <w:rFonts w:ascii="Times New Roman" w:hAnsi="Times New Roman" w:cs="Times New Roman"/>
          <w:sz w:val="24"/>
          <w:szCs w:val="24"/>
          <w:lang w:val="sr-Cyrl-CS"/>
        </w:rPr>
        <w:t>27</w:t>
      </w:r>
      <w:r w:rsidR="00777687" w:rsidRPr="00612BC2">
        <w:rPr>
          <w:rFonts w:ascii="Times New Roman" w:hAnsi="Times New Roman" w:cs="Times New Roman"/>
          <w:sz w:val="24"/>
          <w:szCs w:val="24"/>
          <w:lang w:val="sr-Cyrl-CS"/>
        </w:rPr>
        <w:t>.</w:t>
      </w:r>
    </w:p>
    <w:p w:rsidR="00381FA1" w:rsidRPr="00612BC2" w:rsidRDefault="00381FA1" w:rsidP="00F55187">
      <w:pPr>
        <w:spacing w:after="0" w:line="240" w:lineRule="auto"/>
        <w:ind w:firstLine="576"/>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2</w:t>
      </w:r>
      <w:r w:rsidR="00D817A0" w:rsidRPr="00612BC2">
        <w:rPr>
          <w:rFonts w:ascii="Times New Roman" w:hAnsi="Times New Roman" w:cs="Times New Roman"/>
          <w:sz w:val="24"/>
          <w:szCs w:val="24"/>
          <w:lang w:val="sr-Cyrl-CS"/>
        </w:rPr>
        <w:t>30. речи: „229. става 1. тачка 4)</w:t>
      </w:r>
      <w:r w:rsidR="00C7246E" w:rsidRPr="00612BC2">
        <w:rPr>
          <w:rFonts w:ascii="Times New Roman" w:hAnsi="Times New Roman" w:cs="Times New Roman"/>
          <w:sz w:val="24"/>
          <w:szCs w:val="24"/>
          <w:lang w:val="sr-Cyrl-CS"/>
        </w:rPr>
        <w:t>”</w:t>
      </w:r>
      <w:r w:rsidR="00D817A0" w:rsidRPr="00612BC2">
        <w:rPr>
          <w:rFonts w:ascii="Times New Roman" w:hAnsi="Times New Roman" w:cs="Times New Roman"/>
          <w:sz w:val="24"/>
          <w:szCs w:val="24"/>
          <w:lang w:val="sr-Cyrl-CS"/>
        </w:rPr>
        <w:t xml:space="preserve"> замењују се речима: „229г</w:t>
      </w:r>
      <w:r w:rsidRPr="00612BC2">
        <w:rPr>
          <w:rFonts w:ascii="Times New Roman" w:hAnsi="Times New Roman" w:cs="Times New Roman"/>
          <w:sz w:val="24"/>
          <w:szCs w:val="24"/>
          <w:lang w:val="sr-Cyrl-CS"/>
        </w:rPr>
        <w:t>”</w:t>
      </w:r>
      <w:r w:rsidR="00EE185D" w:rsidRPr="00612BC2">
        <w:rPr>
          <w:rFonts w:ascii="Times New Roman" w:hAnsi="Times New Roman" w:cs="Times New Roman"/>
          <w:sz w:val="24"/>
          <w:szCs w:val="24"/>
          <w:lang w:val="sr-Cyrl-CS"/>
        </w:rPr>
        <w:t>.</w:t>
      </w:r>
    </w:p>
    <w:p w:rsidR="00F55187" w:rsidRPr="00612BC2" w:rsidRDefault="00F55187" w:rsidP="00F55187">
      <w:pPr>
        <w:spacing w:after="0" w:line="240" w:lineRule="auto"/>
        <w:ind w:firstLine="576"/>
        <w:rPr>
          <w:rFonts w:ascii="Times New Roman" w:hAnsi="Times New Roman" w:cs="Times New Roman"/>
          <w:sz w:val="24"/>
          <w:szCs w:val="24"/>
          <w:lang w:val="sr-Cyrl-CS"/>
        </w:rPr>
      </w:pPr>
    </w:p>
    <w:p w:rsidR="00002C4C" w:rsidRPr="00612BC2" w:rsidRDefault="00002C4C"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1E01B3" w:rsidRPr="00612BC2">
        <w:rPr>
          <w:rFonts w:ascii="Times New Roman" w:hAnsi="Times New Roman" w:cs="Times New Roman"/>
          <w:sz w:val="24"/>
          <w:szCs w:val="24"/>
          <w:lang w:val="sr-Cyrl-CS"/>
        </w:rPr>
        <w:t xml:space="preserve"> </w:t>
      </w:r>
      <w:r w:rsidR="00777687" w:rsidRPr="00612BC2">
        <w:rPr>
          <w:rFonts w:ascii="Times New Roman" w:hAnsi="Times New Roman" w:cs="Times New Roman"/>
          <w:sz w:val="24"/>
          <w:szCs w:val="24"/>
          <w:lang w:val="sr-Cyrl-CS"/>
        </w:rPr>
        <w:t xml:space="preserve"> </w:t>
      </w:r>
      <w:r w:rsidR="00922FCC" w:rsidRPr="00612BC2">
        <w:rPr>
          <w:rFonts w:ascii="Times New Roman" w:hAnsi="Times New Roman" w:cs="Times New Roman"/>
          <w:sz w:val="24"/>
          <w:szCs w:val="24"/>
          <w:lang w:val="sr-Cyrl-CS"/>
        </w:rPr>
        <w:t>28</w:t>
      </w:r>
      <w:r w:rsidR="00E65446" w:rsidRPr="00612BC2">
        <w:rPr>
          <w:rFonts w:ascii="Times New Roman" w:hAnsi="Times New Roman" w:cs="Times New Roman"/>
          <w:sz w:val="24"/>
          <w:szCs w:val="24"/>
          <w:lang w:val="sr-Cyrl-CS"/>
        </w:rPr>
        <w:t>.</w:t>
      </w:r>
    </w:p>
    <w:p w:rsidR="00002C4C" w:rsidRPr="00612BC2" w:rsidRDefault="00002C4C" w:rsidP="00F55187">
      <w:pPr>
        <w:spacing w:after="0" w:line="240" w:lineRule="auto"/>
        <w:ind w:firstLine="576"/>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2</w:t>
      </w:r>
      <w:r w:rsidR="00D817A0" w:rsidRPr="00612BC2">
        <w:rPr>
          <w:rFonts w:ascii="Times New Roman" w:hAnsi="Times New Roman" w:cs="Times New Roman"/>
          <w:sz w:val="24"/>
          <w:szCs w:val="24"/>
          <w:lang w:val="sr-Cyrl-CS"/>
        </w:rPr>
        <w:t>33</w:t>
      </w:r>
      <w:r w:rsidR="00541C00"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став 3. </w:t>
      </w:r>
      <w:r w:rsidR="00D817A0" w:rsidRPr="00612BC2">
        <w:rPr>
          <w:rFonts w:ascii="Times New Roman" w:hAnsi="Times New Roman" w:cs="Times New Roman"/>
          <w:sz w:val="24"/>
          <w:szCs w:val="24"/>
          <w:lang w:val="sr-Cyrl-CS"/>
        </w:rPr>
        <w:t>после речи: „врсте терета</w:t>
      </w:r>
      <w:r w:rsidR="00C7246E" w:rsidRPr="00612BC2">
        <w:rPr>
          <w:rFonts w:ascii="Times New Roman" w:hAnsi="Times New Roman" w:cs="Times New Roman"/>
          <w:sz w:val="24"/>
          <w:szCs w:val="24"/>
          <w:lang w:val="sr-Cyrl-CS"/>
        </w:rPr>
        <w:t>”</w:t>
      </w:r>
      <w:r w:rsidR="00AB0B76" w:rsidRPr="00612BC2">
        <w:rPr>
          <w:rFonts w:ascii="Times New Roman" w:hAnsi="Times New Roman" w:cs="Times New Roman"/>
          <w:sz w:val="24"/>
          <w:szCs w:val="24"/>
          <w:lang w:val="sr-Cyrl-CS"/>
        </w:rPr>
        <w:t xml:space="preserve">  </w:t>
      </w:r>
      <w:r w:rsidR="00B3517A" w:rsidRPr="00612BC2">
        <w:rPr>
          <w:rFonts w:ascii="Times New Roman" w:hAnsi="Times New Roman" w:cs="Times New Roman"/>
          <w:sz w:val="24"/>
          <w:szCs w:val="24"/>
          <w:lang w:val="sr-Cyrl-CS"/>
        </w:rPr>
        <w:t>додају</w:t>
      </w:r>
      <w:r w:rsidR="00E2405A" w:rsidRPr="00612BC2">
        <w:rPr>
          <w:rFonts w:ascii="Times New Roman" w:hAnsi="Times New Roman" w:cs="Times New Roman"/>
          <w:sz w:val="24"/>
          <w:szCs w:val="24"/>
          <w:lang w:val="sr-Cyrl-CS"/>
        </w:rPr>
        <w:t xml:space="preserve"> </w:t>
      </w:r>
      <w:r w:rsidR="00793343" w:rsidRPr="00612BC2">
        <w:rPr>
          <w:rFonts w:ascii="Times New Roman" w:hAnsi="Times New Roman" w:cs="Times New Roman"/>
          <w:sz w:val="24"/>
          <w:szCs w:val="24"/>
          <w:lang w:val="sr-Cyrl-CS"/>
        </w:rPr>
        <w:t>се запета и</w:t>
      </w:r>
      <w:r w:rsidR="00AB0B76" w:rsidRPr="00612BC2">
        <w:rPr>
          <w:rFonts w:ascii="Times New Roman" w:hAnsi="Times New Roman" w:cs="Times New Roman"/>
          <w:sz w:val="24"/>
          <w:szCs w:val="24"/>
          <w:lang w:val="sr-Cyrl-CS"/>
        </w:rPr>
        <w:t xml:space="preserve"> речи: „</w:t>
      </w:r>
      <w:r w:rsidR="00D817A0" w:rsidRPr="00612BC2">
        <w:rPr>
          <w:rFonts w:ascii="Times New Roman" w:hAnsi="Times New Roman" w:cs="Times New Roman"/>
          <w:sz w:val="24"/>
          <w:szCs w:val="24"/>
          <w:lang w:val="sr-Cyrl-CS"/>
        </w:rPr>
        <w:t>осим у случају из става 5. овог члана</w:t>
      </w:r>
      <w:r w:rsidR="00EE185D"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w:t>
      </w:r>
    </w:p>
    <w:p w:rsidR="00AB0B76" w:rsidRPr="00612BC2" w:rsidRDefault="008438BD" w:rsidP="00F55187">
      <w:pPr>
        <w:spacing w:after="0" w:line="240" w:lineRule="auto"/>
        <w:ind w:firstLine="576"/>
        <w:rPr>
          <w:rFonts w:ascii="Times New Roman" w:hAnsi="Times New Roman" w:cs="Times New Roman"/>
          <w:sz w:val="24"/>
          <w:szCs w:val="24"/>
          <w:lang w:val="sr-Cyrl-CS"/>
        </w:rPr>
      </w:pPr>
      <w:r w:rsidRPr="00612BC2">
        <w:rPr>
          <w:rFonts w:ascii="Times New Roman" w:hAnsi="Times New Roman" w:cs="Times New Roman"/>
          <w:sz w:val="24"/>
          <w:szCs w:val="24"/>
          <w:lang w:val="sr-Cyrl-CS"/>
        </w:rPr>
        <w:t>После става 4. д</w:t>
      </w:r>
      <w:r w:rsidR="00017B7F" w:rsidRPr="00612BC2">
        <w:rPr>
          <w:rFonts w:ascii="Times New Roman" w:hAnsi="Times New Roman" w:cs="Times New Roman"/>
          <w:sz w:val="24"/>
          <w:szCs w:val="24"/>
          <w:lang w:val="sr-Cyrl-CS"/>
        </w:rPr>
        <w:t>одаје се нови став 5,</w:t>
      </w:r>
      <w:r w:rsidR="00AB0B76" w:rsidRPr="00612BC2">
        <w:rPr>
          <w:rFonts w:ascii="Times New Roman" w:hAnsi="Times New Roman" w:cs="Times New Roman"/>
          <w:sz w:val="24"/>
          <w:szCs w:val="24"/>
          <w:lang w:val="sr-Cyrl-CS"/>
        </w:rPr>
        <w:t xml:space="preserve"> који гласи:</w:t>
      </w:r>
    </w:p>
    <w:p w:rsidR="00AB0B76" w:rsidRPr="00612BC2" w:rsidRDefault="00AB0B76"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„Приликом израде документације из члана 227в ст. 2. и 3. овог закона, утврђује се економско-финансијска оправданост утврђивања највишег износа појединачних лучких такси које наплаћује концесионар.”</w:t>
      </w:r>
    </w:p>
    <w:p w:rsidR="00AB0B76" w:rsidRPr="00612BC2" w:rsidRDefault="00AB0B76" w:rsidP="00F55187">
      <w:pPr>
        <w:spacing w:after="0" w:line="240" w:lineRule="auto"/>
        <w:ind w:firstLine="576"/>
        <w:rPr>
          <w:rFonts w:ascii="Times New Roman" w:hAnsi="Times New Roman" w:cs="Times New Roman"/>
          <w:sz w:val="24"/>
          <w:szCs w:val="24"/>
          <w:lang w:val="sr-Cyrl-CS"/>
        </w:rPr>
      </w:pPr>
      <w:r w:rsidRPr="00612BC2">
        <w:rPr>
          <w:rFonts w:ascii="Times New Roman" w:hAnsi="Times New Roman" w:cs="Times New Roman"/>
          <w:sz w:val="24"/>
          <w:szCs w:val="24"/>
          <w:lang w:val="sr-Cyrl-CS"/>
        </w:rPr>
        <w:t>Досадашњи ст. 5-7. постају ст. 6-8.</w:t>
      </w:r>
    </w:p>
    <w:p w:rsidR="000C6499" w:rsidRPr="00612BC2" w:rsidRDefault="000C6499" w:rsidP="00F55187">
      <w:pPr>
        <w:spacing w:after="0" w:line="240" w:lineRule="auto"/>
        <w:ind w:firstLine="576"/>
        <w:rPr>
          <w:rFonts w:ascii="Times New Roman" w:hAnsi="Times New Roman" w:cs="Times New Roman"/>
          <w:sz w:val="24"/>
          <w:szCs w:val="24"/>
          <w:lang w:val="sr-Cyrl-CS"/>
        </w:rPr>
      </w:pPr>
    </w:p>
    <w:p w:rsidR="000C6499" w:rsidRPr="00612BC2" w:rsidRDefault="000C6499" w:rsidP="000C6499">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922FCC" w:rsidRPr="00612BC2">
        <w:rPr>
          <w:rFonts w:ascii="Times New Roman" w:hAnsi="Times New Roman" w:cs="Times New Roman"/>
          <w:sz w:val="24"/>
          <w:szCs w:val="24"/>
          <w:lang w:val="sr-Cyrl-CS"/>
        </w:rPr>
        <w:t>29</w:t>
      </w:r>
      <w:r w:rsidRPr="00612BC2">
        <w:rPr>
          <w:rFonts w:ascii="Times New Roman" w:hAnsi="Times New Roman" w:cs="Times New Roman"/>
          <w:sz w:val="24"/>
          <w:szCs w:val="24"/>
          <w:lang w:val="sr-Cyrl-CS"/>
        </w:rPr>
        <w:t xml:space="preserve">. </w:t>
      </w:r>
    </w:p>
    <w:p w:rsidR="000C6499" w:rsidRPr="00612BC2" w:rsidRDefault="005C6E79" w:rsidP="000C6499">
      <w:pPr>
        <w:spacing w:after="0" w:line="240" w:lineRule="auto"/>
        <w:ind w:firstLine="576"/>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0C6499" w:rsidRPr="00612BC2">
        <w:rPr>
          <w:rFonts w:ascii="Times New Roman" w:hAnsi="Times New Roman" w:cs="Times New Roman"/>
          <w:sz w:val="24"/>
          <w:szCs w:val="24"/>
          <w:lang w:val="sr-Cyrl-CS"/>
        </w:rPr>
        <w:t xml:space="preserve"> 237. мења се и гласи:</w:t>
      </w:r>
    </w:p>
    <w:p w:rsidR="005C6E79" w:rsidRPr="00612BC2" w:rsidRDefault="005C6E79" w:rsidP="005C6E79">
      <w:pPr>
        <w:shd w:val="clear" w:color="auto" w:fill="FFFFFF"/>
        <w:spacing w:after="0" w:line="240" w:lineRule="auto"/>
        <w:jc w:val="center"/>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t>„Члан 237.</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t>Одобрење за обављање делатности у пристаништу за посебне намене може се дати најдуже на десет година.</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lastRenderedPageBreak/>
        <w:t>Агенција издаје одобрење из става 1. овог члана ако је то у складу са усвојеном Стратегијом из члана 8. овог закона, у делу који се односи на луке и пристаништа.</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trike/>
          <w:sz w:val="24"/>
          <w:szCs w:val="24"/>
          <w:lang w:val="sr-Cyrl-CS"/>
        </w:rPr>
      </w:pPr>
      <w:r w:rsidRPr="00612BC2">
        <w:rPr>
          <w:rFonts w:ascii="Times New Roman" w:hAnsi="Times New Roman" w:cs="Times New Roman"/>
          <w:sz w:val="24"/>
          <w:szCs w:val="24"/>
          <w:lang w:val="sr-Cyrl-CS"/>
        </w:rPr>
        <w:t>Агенција издаје одобрење за обављање делатности у маринама.</w:t>
      </w:r>
    </w:p>
    <w:p w:rsidR="005C6E79" w:rsidRPr="00612BC2" w:rsidRDefault="005C6E79"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Одобрење за обављање делатности у маринама кроз јавни позив може се дати најдуже на десет година са правом на продужење рока на још десет година.</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t>Против одобрења из ст. 1. и 3. овог члана може се изјавити жалба у року од 15 дана од дана пријема одобрења о којој у другом степену решава министар.</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t>Издавање и одузимање одобрења за привезишта за чамце у надлежности је јединице локалне самоуправе на чијој се територији оснива привезиште за чамце.</w:t>
      </w:r>
    </w:p>
    <w:p w:rsidR="005C6E79" w:rsidRPr="00612BC2" w:rsidRDefault="005C6E79"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Одобрења</w:t>
      </w:r>
      <w:r w:rsidR="00005EEB" w:rsidRPr="00612BC2">
        <w:rPr>
          <w:rFonts w:ascii="Times New Roman" w:hAnsi="Times New Roman" w:cs="Times New Roman"/>
          <w:sz w:val="24"/>
          <w:szCs w:val="24"/>
          <w:lang w:val="sr-Cyrl-CS"/>
        </w:rPr>
        <w:t xml:space="preserve"> из ст. 3. и 6. овог члана, могу</w:t>
      </w:r>
      <w:r w:rsidRPr="00612BC2">
        <w:rPr>
          <w:rFonts w:ascii="Times New Roman" w:hAnsi="Times New Roman" w:cs="Times New Roman"/>
          <w:sz w:val="24"/>
          <w:szCs w:val="24"/>
          <w:lang w:val="sr-Cyrl-CS"/>
        </w:rPr>
        <w:t xml:space="preserve"> да се изда</w:t>
      </w:r>
      <w:r w:rsidR="00005EEB" w:rsidRPr="00612BC2">
        <w:rPr>
          <w:rFonts w:ascii="Times New Roman" w:hAnsi="Times New Roman" w:cs="Times New Roman"/>
          <w:sz w:val="24"/>
          <w:szCs w:val="24"/>
          <w:lang w:val="sr-Cyrl-CS"/>
        </w:rPr>
        <w:t>ју</w:t>
      </w:r>
      <w:r w:rsidRPr="00612BC2">
        <w:rPr>
          <w:rFonts w:ascii="Times New Roman" w:hAnsi="Times New Roman" w:cs="Times New Roman"/>
          <w:sz w:val="24"/>
          <w:szCs w:val="24"/>
          <w:lang w:val="sr-Cyrl-CS"/>
        </w:rPr>
        <w:t xml:space="preserve"> само за марину, односно привезиште за чамце које је обухваћено прописом и другим општим актом из члана 38. став 2. овог закона.</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t>За издавање одобрења за привезишта за чамце плаћа се локална административна такса чију висину утврђује скупштина јединица локалне самоуправе у складу са законом којим се уређује финансирање локалне самоуправе.</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t>На издавање одобрења за марину, односно привезиште за чамце примењују се одредбе закона којим се уређује управни поступак.</w:t>
      </w:r>
    </w:p>
    <w:p w:rsidR="005C6E79" w:rsidRPr="00612BC2" w:rsidRDefault="005C6E79"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На изградњу марина примењују се одредбе закона којим се уређује планирање и изградња.</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t>За оснивање привезишта за чамце потребно је добити наутичке услове које издаје надлежна лучка капетанија.</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t>Правно лице које управља привезиштем за чамце наплаћује таксe за пружање услуге прихвата и чувања чамаца.</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t>Влада утврђује највише износе такси које у зависности од врсте услуга које се пружају у привезиштима за чамце могу да наплаћују правна лица која у</w:t>
      </w:r>
      <w:r w:rsidR="00793343" w:rsidRPr="00612BC2">
        <w:rPr>
          <w:rFonts w:ascii="Times New Roman" w:eastAsia="Times New Roman" w:hAnsi="Times New Roman" w:cs="Times New Roman"/>
          <w:bCs/>
          <w:sz w:val="24"/>
          <w:szCs w:val="24"/>
          <w:lang w:val="sr-Cyrl-CS"/>
        </w:rPr>
        <w:t>прављају привезиштима за чамце.</w:t>
      </w:r>
    </w:p>
    <w:p w:rsidR="005C6E79" w:rsidRPr="00612BC2" w:rsidRDefault="005C6E79" w:rsidP="00EB28A4">
      <w:pPr>
        <w:shd w:val="clear" w:color="auto" w:fill="FFFFFF"/>
        <w:spacing w:after="0" w:line="240" w:lineRule="auto"/>
        <w:ind w:firstLine="567"/>
        <w:jc w:val="both"/>
        <w:rPr>
          <w:rFonts w:ascii="Times New Roman" w:eastAsia="Times New Roman" w:hAnsi="Times New Roman" w:cs="Times New Roman"/>
          <w:bCs/>
          <w:sz w:val="24"/>
          <w:szCs w:val="24"/>
          <w:lang w:val="sr-Cyrl-CS"/>
        </w:rPr>
      </w:pPr>
      <w:r w:rsidRPr="00612BC2">
        <w:rPr>
          <w:rFonts w:ascii="Times New Roman" w:eastAsia="Times New Roman" w:hAnsi="Times New Roman" w:cs="Times New Roman"/>
          <w:bCs/>
          <w:sz w:val="24"/>
          <w:szCs w:val="24"/>
          <w:lang w:val="sr-Cyrl-CS"/>
        </w:rPr>
        <w:t>На марине и привезишта за чамце се не примењују одредбе овог закона којима се уређује плаћање лучких накнада.</w:t>
      </w:r>
      <w:r w:rsidR="00793343" w:rsidRPr="00612BC2">
        <w:rPr>
          <w:rFonts w:ascii="Times New Roman" w:eastAsia="Times New Roman" w:hAnsi="Times New Roman" w:cs="Times New Roman"/>
          <w:bCs/>
          <w:sz w:val="24"/>
          <w:szCs w:val="24"/>
          <w:lang w:val="sr-Cyrl-CS"/>
        </w:rPr>
        <w:t>”</w:t>
      </w:r>
    </w:p>
    <w:p w:rsidR="00922FCC" w:rsidRPr="00612BC2" w:rsidRDefault="00922FCC" w:rsidP="000C6499">
      <w:pPr>
        <w:spacing w:after="0" w:line="240" w:lineRule="auto"/>
        <w:ind w:firstLine="576"/>
        <w:rPr>
          <w:rFonts w:ascii="Times New Roman" w:hAnsi="Times New Roman" w:cs="Times New Roman"/>
          <w:strike/>
          <w:sz w:val="24"/>
          <w:szCs w:val="24"/>
          <w:lang w:val="sr-Cyrl-CS"/>
        </w:rPr>
      </w:pPr>
    </w:p>
    <w:p w:rsidR="00B25FD6" w:rsidRPr="00612BC2" w:rsidRDefault="00922FCC" w:rsidP="00922FCC">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 30.</w:t>
      </w:r>
    </w:p>
    <w:p w:rsidR="00922FCC" w:rsidRPr="00612BC2" w:rsidRDefault="00922FCC"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267. став 1. </w:t>
      </w:r>
      <w:r w:rsidR="005C6E79" w:rsidRPr="00612BC2">
        <w:rPr>
          <w:rFonts w:ascii="Times New Roman" w:hAnsi="Times New Roman" w:cs="Times New Roman"/>
          <w:sz w:val="24"/>
          <w:szCs w:val="24"/>
          <w:lang w:val="sr-Cyrl-CS"/>
        </w:rPr>
        <w:t xml:space="preserve">после тачке 9) </w:t>
      </w:r>
      <w:r w:rsidRPr="00612BC2">
        <w:rPr>
          <w:rFonts w:ascii="Times New Roman" w:hAnsi="Times New Roman" w:cs="Times New Roman"/>
          <w:sz w:val="24"/>
          <w:szCs w:val="24"/>
          <w:lang w:val="sr-Cyrl-CS"/>
        </w:rPr>
        <w:t>додаје се тачка 9а</w:t>
      </w:r>
      <w:r w:rsidR="005C6E79"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која гласи:</w:t>
      </w:r>
    </w:p>
    <w:p w:rsidR="005E0497" w:rsidRPr="00612BC2" w:rsidRDefault="00CE4371"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„9а) ако оштети, помери, потопи или онеспособи</w:t>
      </w:r>
      <w:r w:rsidR="005E0497" w:rsidRPr="00612BC2">
        <w:rPr>
          <w:rFonts w:ascii="Times New Roman" w:hAnsi="Times New Roman" w:cs="Times New Roman"/>
          <w:sz w:val="24"/>
          <w:szCs w:val="24"/>
          <w:lang w:val="sr-Cyrl-CS"/>
        </w:rPr>
        <w:t xml:space="preserve"> за њихову намену знакове или ознаке на водном путу (члан 54. став 3)</w:t>
      </w:r>
      <w:r w:rsidR="00CA26A9" w:rsidRPr="00612BC2">
        <w:rPr>
          <w:rFonts w:ascii="Times New Roman" w:hAnsi="Times New Roman" w:cs="Times New Roman"/>
          <w:sz w:val="24"/>
          <w:szCs w:val="24"/>
          <w:lang w:val="sr-Cyrl-CS"/>
        </w:rPr>
        <w:t>;</w:t>
      </w:r>
      <w:r w:rsidR="00FA22B2" w:rsidRPr="00612BC2">
        <w:rPr>
          <w:rFonts w:ascii="Times New Roman" w:hAnsi="Times New Roman" w:cs="Times New Roman"/>
          <w:sz w:val="24"/>
          <w:szCs w:val="24"/>
          <w:lang w:val="sr-Cyrl-CS"/>
        </w:rPr>
        <w:t>”</w:t>
      </w:r>
      <w:r w:rsidR="005E0497" w:rsidRPr="00612BC2">
        <w:rPr>
          <w:rFonts w:ascii="Times New Roman" w:hAnsi="Times New Roman" w:cs="Times New Roman"/>
          <w:sz w:val="24"/>
          <w:szCs w:val="24"/>
          <w:lang w:val="sr-Cyrl-CS"/>
        </w:rPr>
        <w:t xml:space="preserve">. </w:t>
      </w:r>
    </w:p>
    <w:p w:rsidR="005E0497" w:rsidRPr="00612BC2" w:rsidRDefault="005E0497" w:rsidP="00922FCC">
      <w:pPr>
        <w:spacing w:after="0" w:line="240" w:lineRule="auto"/>
        <w:ind w:firstLine="720"/>
        <w:jc w:val="both"/>
        <w:rPr>
          <w:rFonts w:ascii="Times New Roman" w:hAnsi="Times New Roman" w:cs="Times New Roman"/>
          <w:sz w:val="24"/>
          <w:szCs w:val="24"/>
          <w:lang w:val="sr-Cyrl-CS"/>
        </w:rPr>
      </w:pPr>
    </w:p>
    <w:p w:rsidR="005E0497" w:rsidRPr="00612BC2" w:rsidRDefault="005E0497" w:rsidP="005E049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 31.</w:t>
      </w:r>
    </w:p>
    <w:p w:rsidR="005E0497" w:rsidRPr="00612BC2" w:rsidRDefault="00793343"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270</w:t>
      </w:r>
      <w:r w:rsidR="005E0497" w:rsidRPr="00612BC2">
        <w:rPr>
          <w:rFonts w:ascii="Times New Roman" w:hAnsi="Times New Roman" w:cs="Times New Roman"/>
          <w:sz w:val="24"/>
          <w:szCs w:val="24"/>
          <w:lang w:val="sr-Cyrl-CS"/>
        </w:rPr>
        <w:t xml:space="preserve">. </w:t>
      </w:r>
      <w:r w:rsidR="005C6E79" w:rsidRPr="00612BC2">
        <w:rPr>
          <w:rFonts w:ascii="Times New Roman" w:hAnsi="Times New Roman" w:cs="Times New Roman"/>
          <w:sz w:val="24"/>
          <w:szCs w:val="24"/>
          <w:lang w:val="sr-Cyrl-CS"/>
        </w:rPr>
        <w:t xml:space="preserve">после тачке 7) </w:t>
      </w:r>
      <w:r w:rsidR="005E0497" w:rsidRPr="00612BC2">
        <w:rPr>
          <w:rFonts w:ascii="Times New Roman" w:hAnsi="Times New Roman" w:cs="Times New Roman"/>
          <w:sz w:val="24"/>
          <w:szCs w:val="24"/>
          <w:lang w:val="sr-Cyrl-CS"/>
        </w:rPr>
        <w:t>додаје се тачка 7а</w:t>
      </w:r>
      <w:r w:rsidR="0097498D" w:rsidRPr="00612BC2">
        <w:rPr>
          <w:rFonts w:ascii="Times New Roman" w:hAnsi="Times New Roman" w:cs="Times New Roman"/>
          <w:sz w:val="24"/>
          <w:szCs w:val="24"/>
          <w:lang w:val="sr-Cyrl-CS"/>
        </w:rPr>
        <w:t>)</w:t>
      </w:r>
      <w:r w:rsidR="005C6E79" w:rsidRPr="00612BC2">
        <w:rPr>
          <w:rFonts w:ascii="Times New Roman" w:hAnsi="Times New Roman" w:cs="Times New Roman"/>
          <w:sz w:val="24"/>
          <w:szCs w:val="24"/>
          <w:lang w:val="sr-Cyrl-CS"/>
        </w:rPr>
        <w:t>,</w:t>
      </w:r>
      <w:r w:rsidR="005E0497" w:rsidRPr="00612BC2">
        <w:rPr>
          <w:rFonts w:ascii="Times New Roman" w:hAnsi="Times New Roman" w:cs="Times New Roman"/>
          <w:sz w:val="24"/>
          <w:szCs w:val="24"/>
          <w:lang w:val="sr-Cyrl-CS"/>
        </w:rPr>
        <w:t xml:space="preserve"> која гласи:</w:t>
      </w:r>
    </w:p>
    <w:p w:rsidR="005E0497" w:rsidRPr="00612BC2" w:rsidRDefault="005E0497"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„7а) ако оштети, помери, потопи или онеспособи за њихову намену знакове или ознаке на водном путу (члан 54. став 3)</w:t>
      </w:r>
      <w:r w:rsidR="00CA26A9" w:rsidRPr="00612BC2">
        <w:rPr>
          <w:rFonts w:ascii="Times New Roman" w:hAnsi="Times New Roman" w:cs="Times New Roman"/>
          <w:sz w:val="24"/>
          <w:szCs w:val="24"/>
          <w:lang w:val="sr-Cyrl-CS"/>
        </w:rPr>
        <w:t>;</w:t>
      </w:r>
      <w:r w:rsidR="00FA22B2" w:rsidRPr="00612BC2">
        <w:rPr>
          <w:rFonts w:ascii="Times New Roman" w:hAnsi="Times New Roman" w:cs="Times New Roman"/>
          <w:sz w:val="24"/>
          <w:szCs w:val="24"/>
          <w:lang w:val="sr-Cyrl-CS"/>
        </w:rPr>
        <w:t>”</w:t>
      </w:r>
      <w:r w:rsidR="00CA26A9" w:rsidRPr="00612BC2">
        <w:rPr>
          <w:rFonts w:ascii="Times New Roman" w:hAnsi="Times New Roman" w:cs="Times New Roman"/>
          <w:sz w:val="24"/>
          <w:szCs w:val="24"/>
          <w:lang w:val="sr-Cyrl-CS"/>
        </w:rPr>
        <w:t>.</w:t>
      </w:r>
    </w:p>
    <w:p w:rsidR="005E0497" w:rsidRPr="00612BC2" w:rsidRDefault="005E0497" w:rsidP="005E0497">
      <w:pPr>
        <w:spacing w:after="0" w:line="240" w:lineRule="auto"/>
        <w:ind w:firstLine="720"/>
        <w:jc w:val="both"/>
        <w:rPr>
          <w:rFonts w:ascii="Times New Roman" w:hAnsi="Times New Roman" w:cs="Times New Roman"/>
          <w:sz w:val="24"/>
          <w:szCs w:val="24"/>
          <w:lang w:val="sr-Cyrl-CS"/>
        </w:rPr>
      </w:pPr>
    </w:p>
    <w:p w:rsidR="005E0497" w:rsidRPr="00612BC2" w:rsidRDefault="005E0497" w:rsidP="005E049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 32.</w:t>
      </w:r>
    </w:p>
    <w:p w:rsidR="00AE269F" w:rsidRPr="00612BC2" w:rsidRDefault="001153BD"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У члану 271. тачка 11) речи</w:t>
      </w:r>
      <w:r w:rsidR="00B82EA4"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w:t>
      </w:r>
      <w:r w:rsidR="001A0068" w:rsidRPr="00612BC2">
        <w:rPr>
          <w:rFonts w:ascii="Times New Roman" w:hAnsi="Times New Roman" w:cs="Times New Roman"/>
          <w:sz w:val="24"/>
          <w:szCs w:val="24"/>
          <w:lang w:val="sr-Cyrl-CS"/>
        </w:rPr>
        <w:t>(</w:t>
      </w:r>
      <w:r w:rsidR="005E0497" w:rsidRPr="00612BC2">
        <w:rPr>
          <w:rFonts w:ascii="Times New Roman" w:hAnsi="Times New Roman" w:cs="Times New Roman"/>
          <w:sz w:val="24"/>
          <w:szCs w:val="24"/>
          <w:lang w:val="sr-Cyrl-CS"/>
        </w:rPr>
        <w:t>члан 5</w:t>
      </w:r>
      <w:r w:rsidRPr="00612BC2">
        <w:rPr>
          <w:rFonts w:ascii="Times New Roman" w:hAnsi="Times New Roman" w:cs="Times New Roman"/>
          <w:sz w:val="24"/>
          <w:szCs w:val="24"/>
          <w:lang w:val="sr-Cyrl-CS"/>
        </w:rPr>
        <w:t>4. ст. 1-3</w:t>
      </w:r>
      <w:r w:rsidR="001A0068" w:rsidRPr="00612BC2">
        <w:rPr>
          <w:rFonts w:ascii="Times New Roman" w:hAnsi="Times New Roman" w:cs="Times New Roman"/>
          <w:sz w:val="24"/>
          <w:szCs w:val="24"/>
          <w:lang w:val="sr-Cyrl-CS"/>
        </w:rPr>
        <w:t>)</w:t>
      </w:r>
      <w:r w:rsidR="005C6E79" w:rsidRPr="00612BC2">
        <w:rPr>
          <w:rFonts w:ascii="Times New Roman" w:hAnsi="Times New Roman" w:cs="Times New Roman"/>
          <w:sz w:val="24"/>
          <w:szCs w:val="24"/>
          <w:lang w:val="sr-Cyrl-CS"/>
        </w:rPr>
        <w:t>” замењују се речима</w:t>
      </w:r>
      <w:r w:rsidRPr="00612BC2">
        <w:rPr>
          <w:rFonts w:ascii="Times New Roman" w:hAnsi="Times New Roman" w:cs="Times New Roman"/>
          <w:sz w:val="24"/>
          <w:szCs w:val="24"/>
          <w:lang w:val="sr-Cyrl-CS"/>
        </w:rPr>
        <w:t>: „</w:t>
      </w:r>
      <w:r w:rsidR="00C5181A" w:rsidRPr="00612BC2">
        <w:rPr>
          <w:rFonts w:ascii="Times New Roman" w:hAnsi="Times New Roman" w:cs="Times New Roman"/>
          <w:sz w:val="24"/>
          <w:szCs w:val="24"/>
          <w:lang w:val="sr-Cyrl-CS"/>
        </w:rPr>
        <w:t>(</w:t>
      </w:r>
      <w:r w:rsidR="005E0497" w:rsidRPr="00612BC2">
        <w:rPr>
          <w:rFonts w:ascii="Times New Roman" w:hAnsi="Times New Roman" w:cs="Times New Roman"/>
          <w:sz w:val="24"/>
          <w:szCs w:val="24"/>
          <w:lang w:val="sr-Cyrl-CS"/>
        </w:rPr>
        <w:t>члан 54. ст</w:t>
      </w:r>
      <w:r w:rsidR="0022664E" w:rsidRPr="00612BC2">
        <w:rPr>
          <w:rFonts w:ascii="Times New Roman" w:hAnsi="Times New Roman" w:cs="Times New Roman"/>
          <w:sz w:val="24"/>
          <w:szCs w:val="24"/>
          <w:lang w:val="sr-Cyrl-CS"/>
        </w:rPr>
        <w:t>. 1,</w:t>
      </w:r>
      <w:r w:rsidRPr="00612BC2">
        <w:rPr>
          <w:rFonts w:ascii="Times New Roman" w:hAnsi="Times New Roman" w:cs="Times New Roman"/>
          <w:sz w:val="24"/>
          <w:szCs w:val="24"/>
          <w:lang w:val="sr-Cyrl-CS"/>
        </w:rPr>
        <w:t xml:space="preserve"> </w:t>
      </w:r>
      <w:r w:rsidR="00AE269F" w:rsidRPr="00612BC2">
        <w:rPr>
          <w:rFonts w:ascii="Times New Roman" w:hAnsi="Times New Roman" w:cs="Times New Roman"/>
          <w:sz w:val="24"/>
          <w:szCs w:val="24"/>
          <w:lang w:val="sr-Cyrl-CS"/>
        </w:rPr>
        <w:t xml:space="preserve">2. и </w:t>
      </w:r>
      <w:r w:rsidRPr="00612BC2">
        <w:rPr>
          <w:rFonts w:ascii="Times New Roman" w:hAnsi="Times New Roman" w:cs="Times New Roman"/>
          <w:sz w:val="24"/>
          <w:szCs w:val="24"/>
          <w:lang w:val="sr-Cyrl-CS"/>
        </w:rPr>
        <w:t>5</w:t>
      </w:r>
      <w:r w:rsidR="00C5181A" w:rsidRPr="00612BC2">
        <w:rPr>
          <w:rFonts w:ascii="Times New Roman" w:hAnsi="Times New Roman" w:cs="Times New Roman"/>
          <w:sz w:val="24"/>
          <w:szCs w:val="24"/>
          <w:lang w:val="sr-Cyrl-CS"/>
        </w:rPr>
        <w:t>);</w:t>
      </w:r>
      <w:r w:rsidR="00FA22B2" w:rsidRPr="00612BC2">
        <w:rPr>
          <w:rFonts w:ascii="Times New Roman" w:hAnsi="Times New Roman" w:cs="Times New Roman"/>
          <w:sz w:val="24"/>
          <w:szCs w:val="24"/>
          <w:lang w:val="sr-Cyrl-CS"/>
        </w:rPr>
        <w:t>”</w:t>
      </w:r>
      <w:r w:rsidR="00C5181A" w:rsidRPr="00612BC2">
        <w:rPr>
          <w:rFonts w:ascii="Times New Roman" w:hAnsi="Times New Roman" w:cs="Times New Roman"/>
          <w:sz w:val="24"/>
          <w:szCs w:val="24"/>
          <w:lang w:val="sr-Cyrl-CS"/>
        </w:rPr>
        <w:t>.</w:t>
      </w:r>
    </w:p>
    <w:p w:rsidR="005E0497" w:rsidRPr="00612BC2" w:rsidRDefault="006147C5"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После тачке 11)</w:t>
      </w:r>
      <w:r w:rsidR="005E0497" w:rsidRPr="00612BC2">
        <w:rPr>
          <w:rFonts w:ascii="Times New Roman" w:hAnsi="Times New Roman" w:cs="Times New Roman"/>
          <w:sz w:val="24"/>
          <w:szCs w:val="24"/>
          <w:lang w:val="sr-Cyrl-CS"/>
        </w:rPr>
        <w:t xml:space="preserve"> до</w:t>
      </w:r>
      <w:r w:rsidRPr="00612BC2">
        <w:rPr>
          <w:rFonts w:ascii="Times New Roman" w:hAnsi="Times New Roman" w:cs="Times New Roman"/>
          <w:sz w:val="24"/>
          <w:szCs w:val="24"/>
          <w:lang w:val="sr-Cyrl-CS"/>
        </w:rPr>
        <w:t>даје се тачка 11</w:t>
      </w:r>
      <w:r w:rsidR="005E0497" w:rsidRPr="00612BC2">
        <w:rPr>
          <w:rFonts w:ascii="Times New Roman" w:hAnsi="Times New Roman" w:cs="Times New Roman"/>
          <w:sz w:val="24"/>
          <w:szCs w:val="24"/>
          <w:lang w:val="sr-Cyrl-CS"/>
        </w:rPr>
        <w:t>а</w:t>
      </w:r>
      <w:r w:rsidRPr="00612BC2">
        <w:rPr>
          <w:rFonts w:ascii="Times New Roman" w:hAnsi="Times New Roman" w:cs="Times New Roman"/>
          <w:sz w:val="24"/>
          <w:szCs w:val="24"/>
          <w:lang w:val="sr-Cyrl-CS"/>
        </w:rPr>
        <w:t>)</w:t>
      </w:r>
      <w:r w:rsidR="005C6E79" w:rsidRPr="00612BC2">
        <w:rPr>
          <w:rFonts w:ascii="Times New Roman" w:hAnsi="Times New Roman" w:cs="Times New Roman"/>
          <w:sz w:val="24"/>
          <w:szCs w:val="24"/>
          <w:lang w:val="sr-Cyrl-CS"/>
        </w:rPr>
        <w:t>,</w:t>
      </w:r>
      <w:r w:rsidR="005E0497" w:rsidRPr="00612BC2">
        <w:rPr>
          <w:rFonts w:ascii="Times New Roman" w:hAnsi="Times New Roman" w:cs="Times New Roman"/>
          <w:sz w:val="24"/>
          <w:szCs w:val="24"/>
          <w:lang w:val="sr-Cyrl-CS"/>
        </w:rPr>
        <w:t xml:space="preserve"> која гласи:</w:t>
      </w:r>
    </w:p>
    <w:p w:rsidR="005E0497" w:rsidRPr="00612BC2" w:rsidRDefault="005E0497"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w:t>
      </w:r>
      <w:r w:rsidR="006147C5" w:rsidRPr="00612BC2">
        <w:rPr>
          <w:rFonts w:ascii="Times New Roman" w:hAnsi="Times New Roman" w:cs="Times New Roman"/>
          <w:sz w:val="24"/>
          <w:szCs w:val="24"/>
          <w:lang w:val="sr-Cyrl-CS"/>
        </w:rPr>
        <w:t>11</w:t>
      </w:r>
      <w:r w:rsidRPr="00612BC2">
        <w:rPr>
          <w:rFonts w:ascii="Times New Roman" w:hAnsi="Times New Roman" w:cs="Times New Roman"/>
          <w:sz w:val="24"/>
          <w:szCs w:val="24"/>
          <w:lang w:val="sr-Cyrl-CS"/>
        </w:rPr>
        <w:t>а) ако оштети, помери, потопи или онеспособи за њихову намену знакове или ознаке на вод</w:t>
      </w:r>
      <w:r w:rsidR="00CA26A9" w:rsidRPr="00612BC2">
        <w:rPr>
          <w:rFonts w:ascii="Times New Roman" w:hAnsi="Times New Roman" w:cs="Times New Roman"/>
          <w:sz w:val="24"/>
          <w:szCs w:val="24"/>
          <w:lang w:val="sr-Cyrl-CS"/>
        </w:rPr>
        <w:t>ном путу (члан 54. став 3);</w:t>
      </w:r>
      <w:r w:rsidR="00FA22B2" w:rsidRPr="00612BC2">
        <w:rPr>
          <w:rFonts w:ascii="Times New Roman" w:hAnsi="Times New Roman" w:cs="Times New Roman"/>
          <w:sz w:val="24"/>
          <w:szCs w:val="24"/>
          <w:lang w:val="sr-Cyrl-CS"/>
        </w:rPr>
        <w:t>”</w:t>
      </w:r>
      <w:r w:rsidR="00CA26A9"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w:t>
      </w:r>
    </w:p>
    <w:p w:rsidR="005E0497" w:rsidRPr="00612BC2" w:rsidRDefault="005E0497" w:rsidP="005E0497">
      <w:pPr>
        <w:spacing w:after="0" w:line="240" w:lineRule="auto"/>
        <w:ind w:firstLine="720"/>
        <w:jc w:val="both"/>
        <w:rPr>
          <w:rFonts w:ascii="Times New Roman" w:hAnsi="Times New Roman" w:cs="Times New Roman"/>
          <w:sz w:val="24"/>
          <w:szCs w:val="24"/>
          <w:lang w:val="sr-Cyrl-CS"/>
        </w:rPr>
      </w:pPr>
    </w:p>
    <w:p w:rsidR="00B12039" w:rsidRPr="00612BC2" w:rsidRDefault="00B12039" w:rsidP="005E0497">
      <w:pPr>
        <w:spacing w:after="0" w:line="240" w:lineRule="auto"/>
        <w:ind w:firstLine="720"/>
        <w:jc w:val="both"/>
        <w:rPr>
          <w:rFonts w:ascii="Times New Roman" w:hAnsi="Times New Roman" w:cs="Times New Roman"/>
          <w:sz w:val="24"/>
          <w:szCs w:val="24"/>
          <w:lang w:val="sr-Cyrl-CS"/>
        </w:rPr>
      </w:pPr>
    </w:p>
    <w:p w:rsidR="00AE269F" w:rsidRPr="00612BC2" w:rsidRDefault="00AE269F" w:rsidP="00AE269F">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lastRenderedPageBreak/>
        <w:t>Члан 33.</w:t>
      </w:r>
    </w:p>
    <w:p w:rsidR="00AE269F" w:rsidRPr="00612BC2" w:rsidRDefault="00AE269F"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У члану 277. став 2. после </w:t>
      </w:r>
      <w:r w:rsidR="006147C5" w:rsidRPr="00612BC2">
        <w:rPr>
          <w:rFonts w:ascii="Times New Roman" w:hAnsi="Times New Roman" w:cs="Times New Roman"/>
          <w:sz w:val="24"/>
          <w:szCs w:val="24"/>
          <w:lang w:val="sr-Cyrl-CS"/>
        </w:rPr>
        <w:t>тачке</w:t>
      </w:r>
      <w:r w:rsidRPr="00612BC2">
        <w:rPr>
          <w:rFonts w:ascii="Times New Roman" w:hAnsi="Times New Roman" w:cs="Times New Roman"/>
          <w:sz w:val="24"/>
          <w:szCs w:val="24"/>
          <w:lang w:val="sr-Cyrl-CS"/>
        </w:rPr>
        <w:t xml:space="preserve"> 1) додаје се тачка 1а)</w:t>
      </w:r>
      <w:r w:rsidR="005C6E79" w:rsidRPr="00612BC2">
        <w:rPr>
          <w:rFonts w:ascii="Times New Roman" w:hAnsi="Times New Roman" w:cs="Times New Roman"/>
          <w:sz w:val="24"/>
          <w:szCs w:val="24"/>
          <w:lang w:val="sr-Cyrl-CS"/>
        </w:rPr>
        <w:t>,</w:t>
      </w:r>
      <w:r w:rsidRPr="00612BC2">
        <w:rPr>
          <w:rFonts w:ascii="Times New Roman" w:hAnsi="Times New Roman" w:cs="Times New Roman"/>
          <w:sz w:val="24"/>
          <w:szCs w:val="24"/>
          <w:lang w:val="sr-Cyrl-CS"/>
        </w:rPr>
        <w:t xml:space="preserve"> која гласи:</w:t>
      </w:r>
    </w:p>
    <w:p w:rsidR="00AE269F" w:rsidRPr="00612BC2" w:rsidRDefault="00AE269F"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„1а) ако и</w:t>
      </w:r>
      <w:r w:rsidR="00947DD9" w:rsidRPr="00612BC2">
        <w:rPr>
          <w:rFonts w:ascii="Times New Roman" w:hAnsi="Times New Roman" w:cs="Times New Roman"/>
          <w:sz w:val="24"/>
          <w:szCs w:val="24"/>
          <w:lang w:val="sr-Cyrl-CS"/>
        </w:rPr>
        <w:t>зврши радњу из члана 54. став 3. овог закона</w:t>
      </w:r>
      <w:r w:rsidR="00CA26A9" w:rsidRPr="00612BC2">
        <w:rPr>
          <w:rFonts w:ascii="Times New Roman" w:hAnsi="Times New Roman" w:cs="Times New Roman"/>
          <w:sz w:val="24"/>
          <w:szCs w:val="24"/>
          <w:lang w:val="sr-Cyrl-CS"/>
        </w:rPr>
        <w:t>;</w:t>
      </w:r>
      <w:r w:rsidR="00FA22B2" w:rsidRPr="00612BC2">
        <w:rPr>
          <w:rFonts w:ascii="Times New Roman" w:hAnsi="Times New Roman" w:cs="Times New Roman"/>
          <w:sz w:val="24"/>
          <w:szCs w:val="24"/>
          <w:lang w:val="sr-Cyrl-CS"/>
        </w:rPr>
        <w:t>”</w:t>
      </w:r>
      <w:r w:rsidR="00CA26A9" w:rsidRPr="00612BC2">
        <w:rPr>
          <w:rFonts w:ascii="Times New Roman" w:hAnsi="Times New Roman" w:cs="Times New Roman"/>
          <w:sz w:val="24"/>
          <w:szCs w:val="24"/>
          <w:lang w:val="sr-Cyrl-CS"/>
        </w:rPr>
        <w:t>.</w:t>
      </w:r>
    </w:p>
    <w:p w:rsidR="005E0497" w:rsidRPr="00612BC2" w:rsidRDefault="005E0497" w:rsidP="00EB28A4">
      <w:pPr>
        <w:spacing w:after="0" w:line="240" w:lineRule="auto"/>
        <w:ind w:firstLine="567"/>
        <w:jc w:val="both"/>
        <w:rPr>
          <w:rFonts w:ascii="Times New Roman" w:hAnsi="Times New Roman" w:cs="Times New Roman"/>
          <w:sz w:val="24"/>
          <w:szCs w:val="24"/>
          <w:lang w:val="sr-Cyrl-CS"/>
        </w:rPr>
      </w:pPr>
    </w:p>
    <w:p w:rsidR="00B25FD6" w:rsidRPr="00612BC2" w:rsidRDefault="00B37ED6"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1E01B3" w:rsidRPr="00612BC2">
        <w:rPr>
          <w:rFonts w:ascii="Times New Roman" w:hAnsi="Times New Roman" w:cs="Times New Roman"/>
          <w:sz w:val="24"/>
          <w:szCs w:val="24"/>
          <w:lang w:val="sr-Cyrl-CS"/>
        </w:rPr>
        <w:t xml:space="preserve"> </w:t>
      </w:r>
      <w:r w:rsidR="00AE269F" w:rsidRPr="00612BC2">
        <w:rPr>
          <w:rFonts w:ascii="Times New Roman" w:hAnsi="Times New Roman" w:cs="Times New Roman"/>
          <w:sz w:val="24"/>
          <w:szCs w:val="24"/>
          <w:lang w:val="sr-Cyrl-CS"/>
        </w:rPr>
        <w:t>34</w:t>
      </w:r>
      <w:r w:rsidR="00777687" w:rsidRPr="00612BC2">
        <w:rPr>
          <w:rFonts w:ascii="Times New Roman" w:hAnsi="Times New Roman" w:cs="Times New Roman"/>
          <w:sz w:val="24"/>
          <w:szCs w:val="24"/>
          <w:lang w:val="sr-Cyrl-CS"/>
        </w:rPr>
        <w:t xml:space="preserve">. </w:t>
      </w:r>
    </w:p>
    <w:p w:rsidR="0094116B" w:rsidRPr="00612BC2" w:rsidRDefault="0094116B"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Чланови посаде брода</w:t>
      </w:r>
      <w:r w:rsidR="00F72DB5" w:rsidRPr="00612BC2">
        <w:rPr>
          <w:rFonts w:ascii="Times New Roman" w:hAnsi="Times New Roman" w:cs="Times New Roman"/>
          <w:sz w:val="24"/>
          <w:szCs w:val="24"/>
          <w:lang w:val="sr-Cyrl-CS"/>
        </w:rPr>
        <w:t xml:space="preserve"> унутрашње пловидбе</w:t>
      </w:r>
      <w:r w:rsidRPr="00612BC2">
        <w:rPr>
          <w:rFonts w:ascii="Times New Roman" w:hAnsi="Times New Roman" w:cs="Times New Roman"/>
          <w:sz w:val="24"/>
          <w:szCs w:val="24"/>
          <w:lang w:val="sr-Cyrl-CS"/>
        </w:rPr>
        <w:t xml:space="preserve"> који су до дана ступања на снагу овог закона стекли одређена звања, односно овлашћења о оспособљености и посебној оспособљености у унутрашњој пловидби, стичу право да добију звања, односно овлашћења о оспособљености и посебној оспособљености која су уподобљена са новим називима звања, односно овлашћења, ако испуњавају услове прописане подзаконским актом из члана 132. став 10. Закона о пловидб</w:t>
      </w:r>
      <w:r w:rsidR="00793343" w:rsidRPr="00612BC2">
        <w:rPr>
          <w:rFonts w:ascii="Times New Roman" w:hAnsi="Times New Roman" w:cs="Times New Roman"/>
          <w:sz w:val="24"/>
          <w:szCs w:val="24"/>
          <w:lang w:val="sr-Cyrl-CS"/>
        </w:rPr>
        <w:t>и и лукама на унутрашњим водама</w:t>
      </w:r>
      <w:r w:rsidR="009A7E5C" w:rsidRPr="00612BC2">
        <w:rPr>
          <w:rFonts w:ascii="Times New Roman" w:hAnsi="Times New Roman" w:cs="Times New Roman"/>
          <w:sz w:val="24"/>
          <w:szCs w:val="24"/>
          <w:lang w:val="sr-Cyrl-CS"/>
        </w:rPr>
        <w:t xml:space="preserve"> („Службени гласник РС”, бр. 73/10, 121/12, 18/15, 96/15 - др. закон, 92/16, 104/16 - др. закон, 113/17 - др. закон, 41/18, 95/18 - др. закон, 37/19 - др. закон и 9/20)</w:t>
      </w:r>
      <w:r w:rsidRPr="00612BC2">
        <w:rPr>
          <w:rFonts w:ascii="Times New Roman" w:hAnsi="Times New Roman" w:cs="Times New Roman"/>
          <w:sz w:val="24"/>
          <w:szCs w:val="24"/>
          <w:lang w:val="sr-Cyrl-CS"/>
        </w:rPr>
        <w:t>.</w:t>
      </w:r>
    </w:p>
    <w:p w:rsidR="0094116B" w:rsidRPr="00612BC2" w:rsidRDefault="0094116B" w:rsidP="00F55187">
      <w:pPr>
        <w:spacing w:after="0" w:line="240" w:lineRule="auto"/>
        <w:ind w:firstLine="576"/>
        <w:jc w:val="both"/>
        <w:rPr>
          <w:rFonts w:ascii="Times New Roman" w:hAnsi="Times New Roman" w:cs="Times New Roman"/>
          <w:strike/>
          <w:sz w:val="24"/>
          <w:szCs w:val="24"/>
          <w:lang w:val="sr-Cyrl-CS"/>
        </w:rPr>
      </w:pPr>
      <w:r w:rsidRPr="00612BC2">
        <w:rPr>
          <w:rFonts w:ascii="Times New Roman" w:hAnsi="Times New Roman" w:cs="Times New Roman"/>
          <w:sz w:val="24"/>
          <w:szCs w:val="24"/>
          <w:lang w:val="sr-Cyrl-CS"/>
        </w:rPr>
        <w:t>Посада чамца, односно плутајућег објекта која је до дана ступања на снагу овог закона стекла стручну оспосо</w:t>
      </w:r>
      <w:r w:rsidR="006D443A" w:rsidRPr="00612BC2">
        <w:rPr>
          <w:rFonts w:ascii="Times New Roman" w:hAnsi="Times New Roman" w:cs="Times New Roman"/>
          <w:sz w:val="24"/>
          <w:szCs w:val="24"/>
          <w:lang w:val="sr-Cyrl-CS"/>
        </w:rPr>
        <w:t>б</w:t>
      </w:r>
      <w:r w:rsidRPr="00612BC2">
        <w:rPr>
          <w:rFonts w:ascii="Times New Roman" w:hAnsi="Times New Roman" w:cs="Times New Roman"/>
          <w:sz w:val="24"/>
          <w:szCs w:val="24"/>
          <w:lang w:val="sr-Cyrl-CS"/>
        </w:rPr>
        <w:t>љеност за упр</w:t>
      </w:r>
      <w:r w:rsidR="00585FB2" w:rsidRPr="00612BC2">
        <w:rPr>
          <w:rFonts w:ascii="Times New Roman" w:hAnsi="Times New Roman" w:cs="Times New Roman"/>
          <w:sz w:val="24"/>
          <w:szCs w:val="24"/>
          <w:lang w:val="sr-Cyrl-CS"/>
        </w:rPr>
        <w:t>ављање чамцем, односно плутајућим објектом</w:t>
      </w:r>
      <w:r w:rsidRPr="00612BC2">
        <w:rPr>
          <w:rFonts w:ascii="Times New Roman" w:hAnsi="Times New Roman" w:cs="Times New Roman"/>
          <w:sz w:val="24"/>
          <w:szCs w:val="24"/>
          <w:lang w:val="sr-Cyrl-CS"/>
        </w:rPr>
        <w:t xml:space="preserve"> у унутрашњој пловидби, стиче право да добије дозволе за управљање чамцем, односно плутај</w:t>
      </w:r>
      <w:r w:rsidR="00903C90" w:rsidRPr="00612BC2">
        <w:rPr>
          <w:rFonts w:ascii="Times New Roman" w:hAnsi="Times New Roman" w:cs="Times New Roman"/>
          <w:sz w:val="24"/>
          <w:szCs w:val="24"/>
          <w:lang w:val="sr-Cyrl-CS"/>
        </w:rPr>
        <w:t>ућим објектом које су уподобљене</w:t>
      </w:r>
      <w:r w:rsidRPr="00612BC2">
        <w:rPr>
          <w:rFonts w:ascii="Times New Roman" w:hAnsi="Times New Roman" w:cs="Times New Roman"/>
          <w:sz w:val="24"/>
          <w:szCs w:val="24"/>
          <w:lang w:val="sr-Cyrl-CS"/>
        </w:rPr>
        <w:t xml:space="preserve"> са новим називима стручне оспособљености, односно дозвола</w:t>
      </w:r>
      <w:r w:rsidR="006D443A" w:rsidRPr="00612BC2">
        <w:rPr>
          <w:rFonts w:ascii="Times New Roman" w:hAnsi="Times New Roman" w:cs="Times New Roman"/>
          <w:sz w:val="24"/>
          <w:szCs w:val="24"/>
          <w:lang w:val="sr-Cyrl-CS"/>
        </w:rPr>
        <w:t>, ако испуњава</w:t>
      </w:r>
      <w:r w:rsidRPr="00612BC2">
        <w:rPr>
          <w:rFonts w:ascii="Times New Roman" w:hAnsi="Times New Roman" w:cs="Times New Roman"/>
          <w:sz w:val="24"/>
          <w:szCs w:val="24"/>
          <w:lang w:val="sr-Cyrl-CS"/>
        </w:rPr>
        <w:t xml:space="preserve"> услове прописане подзаконским актом из члана 165. став 6. Закона о пловидб</w:t>
      </w:r>
      <w:r w:rsidR="00793343" w:rsidRPr="00612BC2">
        <w:rPr>
          <w:rFonts w:ascii="Times New Roman" w:hAnsi="Times New Roman" w:cs="Times New Roman"/>
          <w:sz w:val="24"/>
          <w:szCs w:val="24"/>
          <w:lang w:val="sr-Cyrl-CS"/>
        </w:rPr>
        <w:t>и и лукама на унутрашњим водама</w:t>
      </w:r>
      <w:r w:rsidR="009A7E5C" w:rsidRPr="00612BC2">
        <w:rPr>
          <w:rFonts w:ascii="Times New Roman" w:hAnsi="Times New Roman" w:cs="Times New Roman"/>
          <w:sz w:val="24"/>
          <w:szCs w:val="24"/>
          <w:lang w:val="sr-Cyrl-CS"/>
        </w:rPr>
        <w:t xml:space="preserve"> („Службени гласник РС”, бр. 73/10, 121/12, 18/15, 96/15 - др. закон, 92/16, 104/16 - др. закон, 113/17 - др. закон, 41/18, 95/18 - др. закон, 37/19 - др. закон и 9/20)</w:t>
      </w:r>
      <w:r w:rsidR="00793343" w:rsidRPr="00612BC2">
        <w:rPr>
          <w:rFonts w:ascii="Times New Roman" w:hAnsi="Times New Roman" w:cs="Times New Roman"/>
          <w:sz w:val="24"/>
          <w:szCs w:val="24"/>
          <w:lang w:val="sr-Cyrl-CS"/>
        </w:rPr>
        <w:t>.</w:t>
      </w:r>
    </w:p>
    <w:p w:rsidR="00F55187" w:rsidRPr="00612BC2" w:rsidRDefault="00F55187" w:rsidP="00F55187">
      <w:pPr>
        <w:spacing w:after="0" w:line="240" w:lineRule="auto"/>
        <w:ind w:firstLine="576"/>
        <w:jc w:val="both"/>
        <w:rPr>
          <w:rFonts w:ascii="Times New Roman" w:hAnsi="Times New Roman" w:cs="Times New Roman"/>
          <w:sz w:val="24"/>
          <w:szCs w:val="24"/>
          <w:lang w:val="sr-Cyrl-CS"/>
        </w:rPr>
      </w:pPr>
    </w:p>
    <w:p w:rsidR="001D6C08" w:rsidRPr="00612BC2" w:rsidRDefault="001D6C08" w:rsidP="00F55187">
      <w:pPr>
        <w:spacing w:after="0" w:line="240" w:lineRule="auto"/>
        <w:jc w:val="center"/>
        <w:rPr>
          <w:rFonts w:ascii="Times New Roman" w:hAnsi="Times New Roman" w:cs="Times New Roman"/>
          <w:color w:val="FF0000"/>
          <w:sz w:val="24"/>
          <w:szCs w:val="24"/>
          <w:lang w:val="sr-Cyrl-CS"/>
        </w:rPr>
      </w:pPr>
      <w:r w:rsidRPr="00612BC2">
        <w:rPr>
          <w:rFonts w:ascii="Times New Roman" w:hAnsi="Times New Roman" w:cs="Times New Roman"/>
          <w:sz w:val="24"/>
          <w:szCs w:val="24"/>
          <w:lang w:val="sr-Cyrl-CS"/>
        </w:rPr>
        <w:t>Члан</w:t>
      </w:r>
      <w:r w:rsidR="00777687" w:rsidRPr="00612BC2">
        <w:rPr>
          <w:rFonts w:ascii="Times New Roman" w:hAnsi="Times New Roman" w:cs="Times New Roman"/>
          <w:sz w:val="24"/>
          <w:szCs w:val="24"/>
          <w:lang w:val="sr-Cyrl-CS"/>
        </w:rPr>
        <w:t xml:space="preserve"> </w:t>
      </w:r>
      <w:r w:rsidR="00AE269F" w:rsidRPr="00612BC2">
        <w:rPr>
          <w:rFonts w:ascii="Times New Roman" w:hAnsi="Times New Roman" w:cs="Times New Roman"/>
          <w:sz w:val="24"/>
          <w:szCs w:val="24"/>
          <w:lang w:val="sr-Cyrl-CS"/>
        </w:rPr>
        <w:t>35</w:t>
      </w:r>
      <w:r w:rsidR="00E65446" w:rsidRPr="00612BC2">
        <w:rPr>
          <w:rFonts w:ascii="Times New Roman" w:hAnsi="Times New Roman" w:cs="Times New Roman"/>
          <w:sz w:val="24"/>
          <w:szCs w:val="24"/>
          <w:lang w:val="sr-Cyrl-CS"/>
        </w:rPr>
        <w:t>.</w:t>
      </w:r>
    </w:p>
    <w:p w:rsidR="0015367D" w:rsidRPr="00612BC2" w:rsidRDefault="000C230F"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Министарство ће ангажовати тело за оцењивање усаглашености да изврши </w:t>
      </w:r>
      <w:r w:rsidR="008C5E41" w:rsidRPr="00612BC2">
        <w:rPr>
          <w:rFonts w:ascii="Times New Roman" w:hAnsi="Times New Roman" w:cs="Times New Roman"/>
          <w:sz w:val="24"/>
          <w:szCs w:val="24"/>
          <w:lang w:val="sr-Cyrl-CS"/>
        </w:rPr>
        <w:t xml:space="preserve">оцењивање усаглашености </w:t>
      </w:r>
      <w:r w:rsidRPr="00612BC2">
        <w:rPr>
          <w:rFonts w:ascii="Times New Roman" w:hAnsi="Times New Roman" w:cs="Times New Roman"/>
          <w:sz w:val="24"/>
          <w:szCs w:val="24"/>
          <w:lang w:val="sr-Cyrl-CS"/>
        </w:rPr>
        <w:t xml:space="preserve">из члана </w:t>
      </w:r>
      <w:r w:rsidR="006147C5" w:rsidRPr="00612BC2">
        <w:rPr>
          <w:rFonts w:ascii="Times New Roman" w:hAnsi="Times New Roman" w:cs="Times New Roman"/>
          <w:sz w:val="24"/>
          <w:szCs w:val="24"/>
          <w:lang w:val="sr-Cyrl-CS"/>
        </w:rPr>
        <w:t>13.</w:t>
      </w:r>
      <w:r w:rsidRPr="00612BC2">
        <w:rPr>
          <w:rFonts w:ascii="Times New Roman" w:hAnsi="Times New Roman" w:cs="Times New Roman"/>
          <w:sz w:val="24"/>
          <w:szCs w:val="24"/>
          <w:lang w:val="sr-Cyrl-CS"/>
        </w:rPr>
        <w:t xml:space="preserve"> став 3. овог закона, најкасније до</w:t>
      </w:r>
      <w:r w:rsidR="0015367D" w:rsidRPr="00612BC2">
        <w:rPr>
          <w:rFonts w:ascii="Times New Roman" w:hAnsi="Times New Roman" w:cs="Times New Roman"/>
          <w:sz w:val="24"/>
          <w:szCs w:val="24"/>
          <w:lang w:val="sr-Cyrl-CS"/>
        </w:rPr>
        <w:t xml:space="preserve"> 17.</w:t>
      </w:r>
      <w:r w:rsidRPr="00612BC2">
        <w:rPr>
          <w:rFonts w:ascii="Times New Roman" w:hAnsi="Times New Roman" w:cs="Times New Roman"/>
          <w:sz w:val="24"/>
          <w:szCs w:val="24"/>
          <w:lang w:val="sr-Cyrl-CS"/>
        </w:rPr>
        <w:t xml:space="preserve"> јануара 2037. године.</w:t>
      </w:r>
    </w:p>
    <w:p w:rsidR="00F55187" w:rsidRPr="00612BC2" w:rsidRDefault="00F55187" w:rsidP="00F55187">
      <w:pPr>
        <w:spacing w:after="0" w:line="240" w:lineRule="auto"/>
        <w:ind w:firstLine="576"/>
        <w:jc w:val="both"/>
        <w:rPr>
          <w:rFonts w:ascii="Times New Roman" w:hAnsi="Times New Roman" w:cs="Times New Roman"/>
          <w:sz w:val="24"/>
          <w:szCs w:val="24"/>
          <w:lang w:val="sr-Cyrl-CS"/>
        </w:rPr>
      </w:pPr>
    </w:p>
    <w:p w:rsidR="00D2082D" w:rsidRPr="00612BC2" w:rsidRDefault="001E01B3"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Члан </w:t>
      </w:r>
      <w:r w:rsidR="00777687" w:rsidRPr="00612BC2">
        <w:rPr>
          <w:rFonts w:ascii="Times New Roman" w:hAnsi="Times New Roman" w:cs="Times New Roman"/>
          <w:sz w:val="24"/>
          <w:szCs w:val="24"/>
          <w:lang w:val="sr-Cyrl-CS"/>
        </w:rPr>
        <w:t xml:space="preserve"> </w:t>
      </w:r>
      <w:r w:rsidR="00AE269F" w:rsidRPr="00612BC2">
        <w:rPr>
          <w:rFonts w:ascii="Times New Roman" w:hAnsi="Times New Roman" w:cs="Times New Roman"/>
          <w:sz w:val="24"/>
          <w:szCs w:val="24"/>
          <w:lang w:val="sr-Cyrl-CS"/>
        </w:rPr>
        <w:t>36</w:t>
      </w:r>
      <w:r w:rsidR="00777687" w:rsidRPr="00612BC2">
        <w:rPr>
          <w:rFonts w:ascii="Times New Roman" w:hAnsi="Times New Roman" w:cs="Times New Roman"/>
          <w:sz w:val="24"/>
          <w:szCs w:val="24"/>
          <w:lang w:val="sr-Cyrl-CS"/>
        </w:rPr>
        <w:t>.</w:t>
      </w:r>
    </w:p>
    <w:p w:rsidR="00D2082D" w:rsidRPr="00612BC2" w:rsidRDefault="00D2082D" w:rsidP="00F55187">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 xml:space="preserve">До </w:t>
      </w:r>
      <w:r w:rsidR="003F7D74" w:rsidRPr="00612BC2">
        <w:rPr>
          <w:rFonts w:ascii="Times New Roman" w:hAnsi="Times New Roman" w:cs="Times New Roman"/>
          <w:sz w:val="24"/>
          <w:szCs w:val="24"/>
          <w:lang w:val="sr-Cyrl-CS"/>
        </w:rPr>
        <w:t xml:space="preserve">дана </w:t>
      </w:r>
      <w:r w:rsidRPr="00612BC2">
        <w:rPr>
          <w:rFonts w:ascii="Times New Roman" w:hAnsi="Times New Roman" w:cs="Times New Roman"/>
          <w:sz w:val="24"/>
          <w:szCs w:val="24"/>
          <w:lang w:val="sr-Cyrl-CS"/>
        </w:rPr>
        <w:t xml:space="preserve">образовања </w:t>
      </w:r>
      <w:r w:rsidR="001231E1" w:rsidRPr="00612BC2">
        <w:rPr>
          <w:rFonts w:ascii="Times New Roman" w:hAnsi="Times New Roman" w:cs="Times New Roman"/>
          <w:sz w:val="24"/>
          <w:szCs w:val="24"/>
          <w:lang w:val="sr-Cyrl-CS"/>
        </w:rPr>
        <w:t>комисије</w:t>
      </w:r>
      <w:r w:rsidRPr="00612BC2">
        <w:rPr>
          <w:rFonts w:ascii="Times New Roman" w:hAnsi="Times New Roman" w:cs="Times New Roman"/>
          <w:sz w:val="24"/>
          <w:szCs w:val="24"/>
          <w:lang w:val="sr-Cyrl-CS"/>
        </w:rPr>
        <w:t xml:space="preserve"> </w:t>
      </w:r>
      <w:r w:rsidR="001231E1" w:rsidRPr="00612BC2">
        <w:rPr>
          <w:rFonts w:ascii="Times New Roman" w:hAnsi="Times New Roman" w:cs="Times New Roman"/>
          <w:sz w:val="24"/>
          <w:szCs w:val="24"/>
          <w:lang w:val="sr-Cyrl-CS"/>
        </w:rPr>
        <w:t xml:space="preserve">за полагање стручног испита </w:t>
      </w:r>
      <w:r w:rsidRPr="00612BC2">
        <w:rPr>
          <w:rFonts w:ascii="Times New Roman" w:hAnsi="Times New Roman" w:cs="Times New Roman"/>
          <w:sz w:val="24"/>
          <w:szCs w:val="24"/>
          <w:lang w:val="sr-Cyrl-CS"/>
        </w:rPr>
        <w:t>од с</w:t>
      </w:r>
      <w:r w:rsidR="001231E1" w:rsidRPr="00612BC2">
        <w:rPr>
          <w:rFonts w:ascii="Times New Roman" w:hAnsi="Times New Roman" w:cs="Times New Roman"/>
          <w:sz w:val="24"/>
          <w:szCs w:val="24"/>
          <w:lang w:val="sr-Cyrl-CS"/>
        </w:rPr>
        <w:t>тране Центра, стручни испит за</w:t>
      </w:r>
      <w:r w:rsidRPr="00612BC2">
        <w:rPr>
          <w:rFonts w:ascii="Times New Roman" w:hAnsi="Times New Roman" w:cs="Times New Roman"/>
          <w:sz w:val="24"/>
          <w:szCs w:val="24"/>
          <w:lang w:val="sr-Cyrl-CS"/>
        </w:rPr>
        <w:t xml:space="preserve"> стицање </w:t>
      </w:r>
      <w:r w:rsidR="001231E1" w:rsidRPr="00612BC2">
        <w:rPr>
          <w:rFonts w:ascii="Times New Roman" w:hAnsi="Times New Roman" w:cs="Times New Roman"/>
          <w:sz w:val="24"/>
          <w:szCs w:val="24"/>
          <w:lang w:val="sr-Cyrl-CS"/>
        </w:rPr>
        <w:t>овлашћења о оспособљености, односно посебне оспособљености чланова посаде бродова унутрашње пловидбе полаже се пред комисијом за полагање стручно</w:t>
      </w:r>
      <w:r w:rsidR="00E0590F" w:rsidRPr="00612BC2">
        <w:rPr>
          <w:rFonts w:ascii="Times New Roman" w:hAnsi="Times New Roman" w:cs="Times New Roman"/>
          <w:sz w:val="24"/>
          <w:szCs w:val="24"/>
          <w:lang w:val="sr-Cyrl-CS"/>
        </w:rPr>
        <w:t>г испита кој</w:t>
      </w:r>
      <w:r w:rsidR="00285882" w:rsidRPr="00612BC2">
        <w:rPr>
          <w:rFonts w:ascii="Times New Roman" w:hAnsi="Times New Roman" w:cs="Times New Roman"/>
          <w:sz w:val="24"/>
          <w:szCs w:val="24"/>
          <w:lang w:val="sr-Cyrl-CS"/>
        </w:rPr>
        <w:t>а</w:t>
      </w:r>
      <w:r w:rsidR="00E0590F" w:rsidRPr="00612BC2">
        <w:rPr>
          <w:rFonts w:ascii="Times New Roman" w:hAnsi="Times New Roman" w:cs="Times New Roman"/>
          <w:sz w:val="24"/>
          <w:szCs w:val="24"/>
          <w:lang w:val="sr-Cyrl-CS"/>
        </w:rPr>
        <w:t xml:space="preserve"> </w:t>
      </w:r>
      <w:r w:rsidR="00285882" w:rsidRPr="00612BC2">
        <w:rPr>
          <w:rFonts w:ascii="Times New Roman" w:hAnsi="Times New Roman" w:cs="Times New Roman"/>
          <w:sz w:val="24"/>
          <w:szCs w:val="24"/>
          <w:lang w:val="sr-Cyrl-CS"/>
        </w:rPr>
        <w:t>је образована у складу са Правилником о програму и начину полагања стручног испита за стицање звања чланова посаде бродова трговачке морнарице („Службени г</w:t>
      </w:r>
      <w:r w:rsidR="002A1CFE" w:rsidRPr="00612BC2">
        <w:rPr>
          <w:rFonts w:ascii="Times New Roman" w:hAnsi="Times New Roman" w:cs="Times New Roman"/>
          <w:sz w:val="24"/>
          <w:szCs w:val="24"/>
          <w:lang w:val="sr-Cyrl-CS"/>
        </w:rPr>
        <w:t>ласник РС”, бр. 59/13 и 28/15)</w:t>
      </w:r>
      <w:r w:rsidR="00E0590F" w:rsidRPr="00612BC2">
        <w:rPr>
          <w:rFonts w:ascii="Times New Roman" w:hAnsi="Times New Roman" w:cs="Times New Roman"/>
          <w:sz w:val="24"/>
          <w:szCs w:val="24"/>
          <w:lang w:val="sr-Cyrl-CS"/>
        </w:rPr>
        <w:t xml:space="preserve">, а кандидати за </w:t>
      </w:r>
      <w:r w:rsidR="00F72DB5" w:rsidRPr="00612BC2">
        <w:rPr>
          <w:rFonts w:ascii="Times New Roman" w:hAnsi="Times New Roman" w:cs="Times New Roman"/>
          <w:sz w:val="24"/>
          <w:szCs w:val="24"/>
          <w:lang w:val="sr-Cyrl-CS"/>
        </w:rPr>
        <w:t>полагање</w:t>
      </w:r>
      <w:r w:rsidR="00E26254" w:rsidRPr="00612BC2">
        <w:rPr>
          <w:rFonts w:ascii="Times New Roman" w:hAnsi="Times New Roman" w:cs="Times New Roman"/>
          <w:sz w:val="24"/>
          <w:szCs w:val="24"/>
          <w:lang w:val="sr-Cyrl-CS"/>
        </w:rPr>
        <w:t xml:space="preserve"> стручног </w:t>
      </w:r>
      <w:r w:rsidR="00F72DB5" w:rsidRPr="00612BC2">
        <w:rPr>
          <w:rFonts w:ascii="Times New Roman" w:hAnsi="Times New Roman" w:cs="Times New Roman"/>
          <w:sz w:val="24"/>
          <w:szCs w:val="24"/>
          <w:lang w:val="sr-Cyrl-CS"/>
        </w:rPr>
        <w:t xml:space="preserve">испита сносе трошкове </w:t>
      </w:r>
      <w:r w:rsidR="00E0590F" w:rsidRPr="00612BC2">
        <w:rPr>
          <w:rFonts w:ascii="Times New Roman" w:hAnsi="Times New Roman" w:cs="Times New Roman"/>
          <w:sz w:val="24"/>
          <w:szCs w:val="24"/>
          <w:lang w:val="sr-Cyrl-CS"/>
        </w:rPr>
        <w:t>плаћања републичке административне таксе.</w:t>
      </w:r>
    </w:p>
    <w:p w:rsidR="009F126C" w:rsidRPr="00612BC2" w:rsidRDefault="009F126C" w:rsidP="00F55187">
      <w:pPr>
        <w:spacing w:after="0" w:line="240" w:lineRule="auto"/>
        <w:ind w:firstLine="576"/>
        <w:jc w:val="both"/>
        <w:rPr>
          <w:rFonts w:ascii="Times New Roman" w:hAnsi="Times New Roman" w:cs="Times New Roman"/>
          <w:sz w:val="24"/>
          <w:szCs w:val="24"/>
          <w:lang w:val="sr-Cyrl-CS"/>
        </w:rPr>
      </w:pPr>
    </w:p>
    <w:p w:rsidR="009F126C" w:rsidRPr="00612BC2" w:rsidRDefault="009F126C" w:rsidP="009F126C">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 37.</w:t>
      </w:r>
    </w:p>
    <w:p w:rsidR="009F126C" w:rsidRPr="00612BC2" w:rsidRDefault="009F126C" w:rsidP="00EB28A4">
      <w:pPr>
        <w:spacing w:after="0" w:line="240" w:lineRule="auto"/>
        <w:ind w:firstLine="567"/>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Министар ће у року од шест месеци од дана ступања на снаг</w:t>
      </w:r>
      <w:r w:rsidR="006A33E3" w:rsidRPr="00612BC2">
        <w:rPr>
          <w:rFonts w:ascii="Times New Roman" w:hAnsi="Times New Roman" w:cs="Times New Roman"/>
          <w:sz w:val="24"/>
          <w:szCs w:val="24"/>
          <w:lang w:val="sr-Cyrl-CS"/>
        </w:rPr>
        <w:t>у овог закона донети подзаконске акте</w:t>
      </w:r>
      <w:r w:rsidRPr="00612BC2">
        <w:rPr>
          <w:rFonts w:ascii="Times New Roman" w:hAnsi="Times New Roman" w:cs="Times New Roman"/>
          <w:sz w:val="24"/>
          <w:szCs w:val="24"/>
          <w:lang w:val="sr-Cyrl-CS"/>
        </w:rPr>
        <w:t xml:space="preserve"> из члана 11. ст. 9. и 10. овог закона.</w:t>
      </w:r>
    </w:p>
    <w:p w:rsidR="00F27746" w:rsidRPr="00612BC2" w:rsidRDefault="00F27746" w:rsidP="009F126C">
      <w:pPr>
        <w:spacing w:after="0" w:line="240" w:lineRule="auto"/>
        <w:jc w:val="both"/>
        <w:rPr>
          <w:rFonts w:ascii="Times New Roman" w:hAnsi="Times New Roman" w:cs="Times New Roman"/>
          <w:sz w:val="24"/>
          <w:szCs w:val="24"/>
          <w:lang w:val="sr-Cyrl-CS"/>
        </w:rPr>
      </w:pPr>
    </w:p>
    <w:p w:rsidR="00CA32F0" w:rsidRPr="00612BC2" w:rsidRDefault="00A37B9C" w:rsidP="00F55187">
      <w:pPr>
        <w:spacing w:after="0" w:line="240" w:lineRule="auto"/>
        <w:jc w:val="center"/>
        <w:rPr>
          <w:rFonts w:ascii="Times New Roman" w:hAnsi="Times New Roman" w:cs="Times New Roman"/>
          <w:sz w:val="24"/>
          <w:szCs w:val="24"/>
          <w:lang w:val="sr-Cyrl-CS"/>
        </w:rPr>
      </w:pPr>
      <w:r w:rsidRPr="00612BC2">
        <w:rPr>
          <w:rFonts w:ascii="Times New Roman" w:hAnsi="Times New Roman" w:cs="Times New Roman"/>
          <w:sz w:val="24"/>
          <w:szCs w:val="24"/>
          <w:lang w:val="sr-Cyrl-CS"/>
        </w:rPr>
        <w:t>Члан</w:t>
      </w:r>
      <w:r w:rsidR="00777687" w:rsidRPr="00612BC2">
        <w:rPr>
          <w:rFonts w:ascii="Times New Roman" w:hAnsi="Times New Roman" w:cs="Times New Roman"/>
          <w:sz w:val="24"/>
          <w:szCs w:val="24"/>
          <w:lang w:val="sr-Cyrl-CS"/>
        </w:rPr>
        <w:t xml:space="preserve"> </w:t>
      </w:r>
      <w:r w:rsidR="009F126C" w:rsidRPr="00612BC2">
        <w:rPr>
          <w:rFonts w:ascii="Times New Roman" w:hAnsi="Times New Roman" w:cs="Times New Roman"/>
          <w:sz w:val="24"/>
          <w:szCs w:val="24"/>
          <w:lang w:val="sr-Cyrl-CS"/>
        </w:rPr>
        <w:t xml:space="preserve">38. </w:t>
      </w:r>
    </w:p>
    <w:p w:rsidR="008560C9" w:rsidRPr="00612BC2" w:rsidRDefault="00CA32F0" w:rsidP="007323D0">
      <w:pPr>
        <w:spacing w:after="0" w:line="240" w:lineRule="auto"/>
        <w:ind w:firstLine="576"/>
        <w:jc w:val="both"/>
        <w:rPr>
          <w:rFonts w:ascii="Times New Roman" w:hAnsi="Times New Roman" w:cs="Times New Roman"/>
          <w:sz w:val="24"/>
          <w:szCs w:val="24"/>
          <w:lang w:val="sr-Cyrl-CS"/>
        </w:rPr>
      </w:pPr>
      <w:r w:rsidRPr="00612BC2">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r w:rsidR="00963E24" w:rsidRPr="00612BC2">
        <w:rPr>
          <w:rFonts w:ascii="Times New Roman" w:hAnsi="Times New Roman" w:cs="Times New Roman"/>
          <w:sz w:val="24"/>
          <w:szCs w:val="24"/>
          <w:lang w:val="sr-Cyrl-CS"/>
        </w:rPr>
        <w:t>.</w:t>
      </w:r>
    </w:p>
    <w:p w:rsidR="008560C9" w:rsidRPr="00612BC2" w:rsidRDefault="008560C9" w:rsidP="00F55187">
      <w:pPr>
        <w:spacing w:after="0" w:line="240" w:lineRule="auto"/>
        <w:ind w:firstLine="576"/>
        <w:jc w:val="both"/>
        <w:rPr>
          <w:rFonts w:ascii="Times New Roman" w:hAnsi="Times New Roman" w:cs="Times New Roman"/>
          <w:sz w:val="24"/>
          <w:szCs w:val="24"/>
          <w:lang w:val="sr-Cyrl-CS"/>
        </w:rPr>
      </w:pPr>
    </w:p>
    <w:p w:rsidR="008560C9" w:rsidRPr="00612BC2" w:rsidRDefault="008560C9" w:rsidP="00F55187">
      <w:pPr>
        <w:spacing w:after="0" w:line="240" w:lineRule="auto"/>
        <w:ind w:firstLine="576"/>
        <w:jc w:val="both"/>
        <w:rPr>
          <w:rFonts w:ascii="Times New Roman" w:hAnsi="Times New Roman" w:cs="Times New Roman"/>
          <w:sz w:val="24"/>
          <w:szCs w:val="24"/>
          <w:lang w:val="sr-Cyrl-CS"/>
        </w:rPr>
      </w:pPr>
    </w:p>
    <w:p w:rsidR="008560C9" w:rsidRPr="00612BC2" w:rsidRDefault="008560C9" w:rsidP="00F55187">
      <w:pPr>
        <w:spacing w:after="0" w:line="240" w:lineRule="auto"/>
        <w:ind w:firstLine="576"/>
        <w:jc w:val="both"/>
        <w:rPr>
          <w:rFonts w:ascii="Times New Roman" w:hAnsi="Times New Roman" w:cs="Times New Roman"/>
          <w:sz w:val="24"/>
          <w:szCs w:val="24"/>
          <w:lang w:val="sr-Cyrl-CS"/>
        </w:rPr>
      </w:pPr>
    </w:p>
    <w:sectPr w:rsidR="008560C9" w:rsidRPr="00612BC2" w:rsidSect="009C3015">
      <w:footerReference w:type="default" r:id="rId8"/>
      <w:pgSz w:w="12240" w:h="15840"/>
      <w:pgMar w:top="1440" w:right="1440" w:bottom="1276"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20C" w:rsidRDefault="00B8320C" w:rsidP="00B4144F">
      <w:pPr>
        <w:spacing w:after="0" w:line="240" w:lineRule="auto"/>
      </w:pPr>
      <w:r>
        <w:separator/>
      </w:r>
    </w:p>
  </w:endnote>
  <w:endnote w:type="continuationSeparator" w:id="0">
    <w:p w:rsidR="00B8320C" w:rsidRDefault="00B8320C" w:rsidP="00B414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3393189"/>
      <w:docPartObj>
        <w:docPartGallery w:val="Page Numbers (Bottom of Page)"/>
        <w:docPartUnique/>
      </w:docPartObj>
    </w:sdtPr>
    <w:sdtEndPr>
      <w:rPr>
        <w:noProof/>
      </w:rPr>
    </w:sdtEndPr>
    <w:sdtContent>
      <w:p w:rsidR="009C3015" w:rsidRDefault="009C3015">
        <w:pPr>
          <w:pStyle w:val="Footer"/>
          <w:jc w:val="right"/>
        </w:pPr>
        <w:r>
          <w:fldChar w:fldCharType="begin"/>
        </w:r>
        <w:r>
          <w:instrText xml:space="preserve"> PAGE   \* MERGEFORMAT </w:instrText>
        </w:r>
        <w:r>
          <w:fldChar w:fldCharType="separate"/>
        </w:r>
        <w:r w:rsidR="00102F24">
          <w:rPr>
            <w:noProof/>
          </w:rPr>
          <w:t>11</w:t>
        </w:r>
        <w:r>
          <w:rPr>
            <w:noProof/>
          </w:rPr>
          <w:fldChar w:fldCharType="end"/>
        </w:r>
      </w:p>
    </w:sdtContent>
  </w:sdt>
  <w:p w:rsidR="003606C4" w:rsidRDefault="003606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20C" w:rsidRDefault="00B8320C" w:rsidP="00B4144F">
      <w:pPr>
        <w:spacing w:after="0" w:line="240" w:lineRule="auto"/>
      </w:pPr>
      <w:r>
        <w:separator/>
      </w:r>
    </w:p>
  </w:footnote>
  <w:footnote w:type="continuationSeparator" w:id="0">
    <w:p w:rsidR="00B8320C" w:rsidRDefault="00B8320C" w:rsidP="00B414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37395"/>
    <w:multiLevelType w:val="hybridMultilevel"/>
    <w:tmpl w:val="42DC4E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EB38B3"/>
    <w:multiLevelType w:val="hybridMultilevel"/>
    <w:tmpl w:val="7BA2939A"/>
    <w:lvl w:ilvl="0" w:tplc="0E22A5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FAC1576"/>
    <w:multiLevelType w:val="hybridMultilevel"/>
    <w:tmpl w:val="D82838C6"/>
    <w:lvl w:ilvl="0" w:tplc="659C95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1F60D2"/>
    <w:multiLevelType w:val="hybridMultilevel"/>
    <w:tmpl w:val="35DC83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00496E"/>
    <w:multiLevelType w:val="hybridMultilevel"/>
    <w:tmpl w:val="8674722E"/>
    <w:lvl w:ilvl="0" w:tplc="E230CF60">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1C440F"/>
    <w:multiLevelType w:val="hybridMultilevel"/>
    <w:tmpl w:val="C24C5EE4"/>
    <w:lvl w:ilvl="0" w:tplc="C7186020">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B90"/>
    <w:rsid w:val="0000051F"/>
    <w:rsid w:val="00002C4C"/>
    <w:rsid w:val="000044FA"/>
    <w:rsid w:val="00005802"/>
    <w:rsid w:val="00005EEB"/>
    <w:rsid w:val="00006139"/>
    <w:rsid w:val="00012F4A"/>
    <w:rsid w:val="00013172"/>
    <w:rsid w:val="00017B7F"/>
    <w:rsid w:val="00020B09"/>
    <w:rsid w:val="0002280B"/>
    <w:rsid w:val="000273A6"/>
    <w:rsid w:val="0003127B"/>
    <w:rsid w:val="00041E90"/>
    <w:rsid w:val="000440E2"/>
    <w:rsid w:val="0004465F"/>
    <w:rsid w:val="00051E19"/>
    <w:rsid w:val="00053956"/>
    <w:rsid w:val="00057549"/>
    <w:rsid w:val="00057CB2"/>
    <w:rsid w:val="00061EAC"/>
    <w:rsid w:val="00065766"/>
    <w:rsid w:val="000677CA"/>
    <w:rsid w:val="00072769"/>
    <w:rsid w:val="0008132D"/>
    <w:rsid w:val="00090553"/>
    <w:rsid w:val="00091EA2"/>
    <w:rsid w:val="00092422"/>
    <w:rsid w:val="00094E2A"/>
    <w:rsid w:val="000A0FE9"/>
    <w:rsid w:val="000A187E"/>
    <w:rsid w:val="000A26C3"/>
    <w:rsid w:val="000A641A"/>
    <w:rsid w:val="000B0097"/>
    <w:rsid w:val="000B3F2B"/>
    <w:rsid w:val="000C230F"/>
    <w:rsid w:val="000C2741"/>
    <w:rsid w:val="000C337F"/>
    <w:rsid w:val="000C6499"/>
    <w:rsid w:val="000D044C"/>
    <w:rsid w:val="000D0DD9"/>
    <w:rsid w:val="000D4697"/>
    <w:rsid w:val="000E2F96"/>
    <w:rsid w:val="000E34AD"/>
    <w:rsid w:val="000E48DA"/>
    <w:rsid w:val="000F111E"/>
    <w:rsid w:val="00100EFD"/>
    <w:rsid w:val="0010119F"/>
    <w:rsid w:val="00102F24"/>
    <w:rsid w:val="00104E7D"/>
    <w:rsid w:val="00105CBA"/>
    <w:rsid w:val="001103D3"/>
    <w:rsid w:val="00110E80"/>
    <w:rsid w:val="001119B0"/>
    <w:rsid w:val="00114ACD"/>
    <w:rsid w:val="00114C36"/>
    <w:rsid w:val="001153BD"/>
    <w:rsid w:val="001231E1"/>
    <w:rsid w:val="00132CAF"/>
    <w:rsid w:val="00135180"/>
    <w:rsid w:val="00135196"/>
    <w:rsid w:val="00135C2E"/>
    <w:rsid w:val="00135ED2"/>
    <w:rsid w:val="00146552"/>
    <w:rsid w:val="001504C8"/>
    <w:rsid w:val="00150C98"/>
    <w:rsid w:val="0015125F"/>
    <w:rsid w:val="00152C21"/>
    <w:rsid w:val="0015346D"/>
    <w:rsid w:val="0015367D"/>
    <w:rsid w:val="00153A5F"/>
    <w:rsid w:val="00154E42"/>
    <w:rsid w:val="0015661A"/>
    <w:rsid w:val="0016001B"/>
    <w:rsid w:val="001619D5"/>
    <w:rsid w:val="00161A07"/>
    <w:rsid w:val="001620F5"/>
    <w:rsid w:val="00162C0D"/>
    <w:rsid w:val="0016671F"/>
    <w:rsid w:val="0017091C"/>
    <w:rsid w:val="00170CDC"/>
    <w:rsid w:val="001718BB"/>
    <w:rsid w:val="00173993"/>
    <w:rsid w:val="0017482A"/>
    <w:rsid w:val="00175E04"/>
    <w:rsid w:val="001772D0"/>
    <w:rsid w:val="00183B99"/>
    <w:rsid w:val="00192E54"/>
    <w:rsid w:val="00193109"/>
    <w:rsid w:val="00194C90"/>
    <w:rsid w:val="0019526E"/>
    <w:rsid w:val="001A0068"/>
    <w:rsid w:val="001A0B68"/>
    <w:rsid w:val="001A1966"/>
    <w:rsid w:val="001A4F03"/>
    <w:rsid w:val="001B4F1F"/>
    <w:rsid w:val="001B607D"/>
    <w:rsid w:val="001C00B8"/>
    <w:rsid w:val="001C12E9"/>
    <w:rsid w:val="001C4500"/>
    <w:rsid w:val="001D1774"/>
    <w:rsid w:val="001D3A7C"/>
    <w:rsid w:val="001D6C08"/>
    <w:rsid w:val="001E01B3"/>
    <w:rsid w:val="001E1484"/>
    <w:rsid w:val="001E1D99"/>
    <w:rsid w:val="001E469E"/>
    <w:rsid w:val="001F0ACA"/>
    <w:rsid w:val="00204986"/>
    <w:rsid w:val="00210848"/>
    <w:rsid w:val="0021159F"/>
    <w:rsid w:val="0021409E"/>
    <w:rsid w:val="00214C27"/>
    <w:rsid w:val="00215FE4"/>
    <w:rsid w:val="00220451"/>
    <w:rsid w:val="00223AC5"/>
    <w:rsid w:val="0022664E"/>
    <w:rsid w:val="002306BF"/>
    <w:rsid w:val="00232E0A"/>
    <w:rsid w:val="00233D35"/>
    <w:rsid w:val="00234080"/>
    <w:rsid w:val="00235A57"/>
    <w:rsid w:val="00235C16"/>
    <w:rsid w:val="00240E94"/>
    <w:rsid w:val="002411E6"/>
    <w:rsid w:val="0025106A"/>
    <w:rsid w:val="002547F3"/>
    <w:rsid w:val="00255557"/>
    <w:rsid w:val="002606BD"/>
    <w:rsid w:val="002709EB"/>
    <w:rsid w:val="00271A06"/>
    <w:rsid w:val="00275757"/>
    <w:rsid w:val="002758E5"/>
    <w:rsid w:val="00276435"/>
    <w:rsid w:val="00281B48"/>
    <w:rsid w:val="00282E42"/>
    <w:rsid w:val="00285882"/>
    <w:rsid w:val="00290C65"/>
    <w:rsid w:val="00295E82"/>
    <w:rsid w:val="0029768F"/>
    <w:rsid w:val="002A1CFE"/>
    <w:rsid w:val="002A6641"/>
    <w:rsid w:val="002A6E90"/>
    <w:rsid w:val="002A7EBF"/>
    <w:rsid w:val="002B0A87"/>
    <w:rsid w:val="002B219D"/>
    <w:rsid w:val="002B3FE7"/>
    <w:rsid w:val="002B6254"/>
    <w:rsid w:val="002B7FF8"/>
    <w:rsid w:val="002C0294"/>
    <w:rsid w:val="002C11BB"/>
    <w:rsid w:val="002D5BC9"/>
    <w:rsid w:val="002E6FC9"/>
    <w:rsid w:val="002F38B7"/>
    <w:rsid w:val="002F47DC"/>
    <w:rsid w:val="003045B7"/>
    <w:rsid w:val="00304D3B"/>
    <w:rsid w:val="00311984"/>
    <w:rsid w:val="0031515C"/>
    <w:rsid w:val="003158DE"/>
    <w:rsid w:val="00315AD8"/>
    <w:rsid w:val="00315FD5"/>
    <w:rsid w:val="00321B90"/>
    <w:rsid w:val="003220F3"/>
    <w:rsid w:val="003254F4"/>
    <w:rsid w:val="0032632C"/>
    <w:rsid w:val="00332F46"/>
    <w:rsid w:val="00342883"/>
    <w:rsid w:val="00344C5E"/>
    <w:rsid w:val="00347AFD"/>
    <w:rsid w:val="003550F1"/>
    <w:rsid w:val="0035556E"/>
    <w:rsid w:val="00355800"/>
    <w:rsid w:val="003575FB"/>
    <w:rsid w:val="00357722"/>
    <w:rsid w:val="003606C4"/>
    <w:rsid w:val="003610D6"/>
    <w:rsid w:val="00361355"/>
    <w:rsid w:val="003621CE"/>
    <w:rsid w:val="00362CE6"/>
    <w:rsid w:val="0036782A"/>
    <w:rsid w:val="00370649"/>
    <w:rsid w:val="003709D3"/>
    <w:rsid w:val="003722AE"/>
    <w:rsid w:val="00375335"/>
    <w:rsid w:val="00380C2A"/>
    <w:rsid w:val="00381FA1"/>
    <w:rsid w:val="0038290E"/>
    <w:rsid w:val="00386AD8"/>
    <w:rsid w:val="003927D4"/>
    <w:rsid w:val="00392CA0"/>
    <w:rsid w:val="003A0C42"/>
    <w:rsid w:val="003A2CDE"/>
    <w:rsid w:val="003A5098"/>
    <w:rsid w:val="003B0495"/>
    <w:rsid w:val="003B4545"/>
    <w:rsid w:val="003B5D52"/>
    <w:rsid w:val="003C06B6"/>
    <w:rsid w:val="003C66CF"/>
    <w:rsid w:val="003D0E59"/>
    <w:rsid w:val="003D4032"/>
    <w:rsid w:val="003E6FD8"/>
    <w:rsid w:val="003F2663"/>
    <w:rsid w:val="003F7D74"/>
    <w:rsid w:val="00400A0A"/>
    <w:rsid w:val="00400B21"/>
    <w:rsid w:val="00404D17"/>
    <w:rsid w:val="00412D6F"/>
    <w:rsid w:val="004146E1"/>
    <w:rsid w:val="004152EC"/>
    <w:rsid w:val="00415E50"/>
    <w:rsid w:val="00417384"/>
    <w:rsid w:val="00417E3D"/>
    <w:rsid w:val="0042055B"/>
    <w:rsid w:val="00420A75"/>
    <w:rsid w:val="00433B0B"/>
    <w:rsid w:val="004402AD"/>
    <w:rsid w:val="00440819"/>
    <w:rsid w:val="00443AA8"/>
    <w:rsid w:val="00446BD7"/>
    <w:rsid w:val="004476FE"/>
    <w:rsid w:val="00454B80"/>
    <w:rsid w:val="0046282E"/>
    <w:rsid w:val="00465446"/>
    <w:rsid w:val="00466AA3"/>
    <w:rsid w:val="004714AA"/>
    <w:rsid w:val="00485B36"/>
    <w:rsid w:val="0048764C"/>
    <w:rsid w:val="00490F3F"/>
    <w:rsid w:val="00495525"/>
    <w:rsid w:val="0049649D"/>
    <w:rsid w:val="004968E9"/>
    <w:rsid w:val="00496D2F"/>
    <w:rsid w:val="004A0806"/>
    <w:rsid w:val="004A09DE"/>
    <w:rsid w:val="004A1756"/>
    <w:rsid w:val="004B0966"/>
    <w:rsid w:val="004B1E0A"/>
    <w:rsid w:val="004C4397"/>
    <w:rsid w:val="004C4A82"/>
    <w:rsid w:val="004D1FCF"/>
    <w:rsid w:val="004D2C69"/>
    <w:rsid w:val="004D48E2"/>
    <w:rsid w:val="004D50DD"/>
    <w:rsid w:val="004E0319"/>
    <w:rsid w:val="004E17A1"/>
    <w:rsid w:val="004E1F0D"/>
    <w:rsid w:val="004E29E1"/>
    <w:rsid w:val="004E5B7D"/>
    <w:rsid w:val="004E5C20"/>
    <w:rsid w:val="004F2B65"/>
    <w:rsid w:val="004F4DAD"/>
    <w:rsid w:val="004F75CE"/>
    <w:rsid w:val="004F79C1"/>
    <w:rsid w:val="00500B98"/>
    <w:rsid w:val="00501792"/>
    <w:rsid w:val="00504A5E"/>
    <w:rsid w:val="005103B4"/>
    <w:rsid w:val="00513898"/>
    <w:rsid w:val="00515304"/>
    <w:rsid w:val="00525CF2"/>
    <w:rsid w:val="00540906"/>
    <w:rsid w:val="00541C00"/>
    <w:rsid w:val="00543C22"/>
    <w:rsid w:val="00545179"/>
    <w:rsid w:val="00553146"/>
    <w:rsid w:val="0055335E"/>
    <w:rsid w:val="005558DB"/>
    <w:rsid w:val="00556F1D"/>
    <w:rsid w:val="00563106"/>
    <w:rsid w:val="00565550"/>
    <w:rsid w:val="00571691"/>
    <w:rsid w:val="005720AA"/>
    <w:rsid w:val="0058545A"/>
    <w:rsid w:val="00585FB2"/>
    <w:rsid w:val="005866CB"/>
    <w:rsid w:val="005905B2"/>
    <w:rsid w:val="00592C40"/>
    <w:rsid w:val="00593914"/>
    <w:rsid w:val="00594BF7"/>
    <w:rsid w:val="00595252"/>
    <w:rsid w:val="005A29C9"/>
    <w:rsid w:val="005A70CD"/>
    <w:rsid w:val="005B4F7C"/>
    <w:rsid w:val="005B5074"/>
    <w:rsid w:val="005C1959"/>
    <w:rsid w:val="005C6E79"/>
    <w:rsid w:val="005D0FAD"/>
    <w:rsid w:val="005D20A8"/>
    <w:rsid w:val="005D71E7"/>
    <w:rsid w:val="005D7B09"/>
    <w:rsid w:val="005E0497"/>
    <w:rsid w:val="005E2C4C"/>
    <w:rsid w:val="005E5BDB"/>
    <w:rsid w:val="005F2C91"/>
    <w:rsid w:val="005F4A6A"/>
    <w:rsid w:val="005F645B"/>
    <w:rsid w:val="005F7676"/>
    <w:rsid w:val="0060434F"/>
    <w:rsid w:val="00604453"/>
    <w:rsid w:val="00612BC2"/>
    <w:rsid w:val="006147C5"/>
    <w:rsid w:val="0061795D"/>
    <w:rsid w:val="00617B19"/>
    <w:rsid w:val="00624E04"/>
    <w:rsid w:val="006267ED"/>
    <w:rsid w:val="0062703D"/>
    <w:rsid w:val="006279D0"/>
    <w:rsid w:val="006308C7"/>
    <w:rsid w:val="00633226"/>
    <w:rsid w:val="00633B3A"/>
    <w:rsid w:val="0063606B"/>
    <w:rsid w:val="00643B1A"/>
    <w:rsid w:val="0064425A"/>
    <w:rsid w:val="00650289"/>
    <w:rsid w:val="00650ECD"/>
    <w:rsid w:val="00651B7C"/>
    <w:rsid w:val="00655DBE"/>
    <w:rsid w:val="00657885"/>
    <w:rsid w:val="00661B93"/>
    <w:rsid w:val="006633BC"/>
    <w:rsid w:val="00666526"/>
    <w:rsid w:val="006732E1"/>
    <w:rsid w:val="0067401E"/>
    <w:rsid w:val="00675BCE"/>
    <w:rsid w:val="006776E5"/>
    <w:rsid w:val="00690AA5"/>
    <w:rsid w:val="00694699"/>
    <w:rsid w:val="006950F6"/>
    <w:rsid w:val="006A233A"/>
    <w:rsid w:val="006A33E3"/>
    <w:rsid w:val="006A4D93"/>
    <w:rsid w:val="006A4DBB"/>
    <w:rsid w:val="006B43BB"/>
    <w:rsid w:val="006C53CE"/>
    <w:rsid w:val="006D443A"/>
    <w:rsid w:val="006D5E9A"/>
    <w:rsid w:val="006E2A22"/>
    <w:rsid w:val="006E3F2C"/>
    <w:rsid w:val="006E66F7"/>
    <w:rsid w:val="006E6899"/>
    <w:rsid w:val="006F34A3"/>
    <w:rsid w:val="006F3C01"/>
    <w:rsid w:val="006F40A8"/>
    <w:rsid w:val="006F4CF7"/>
    <w:rsid w:val="006F58DB"/>
    <w:rsid w:val="006F7C04"/>
    <w:rsid w:val="0070162C"/>
    <w:rsid w:val="007017A7"/>
    <w:rsid w:val="0070269E"/>
    <w:rsid w:val="0070463E"/>
    <w:rsid w:val="00705218"/>
    <w:rsid w:val="00706E8C"/>
    <w:rsid w:val="00707962"/>
    <w:rsid w:val="0071242E"/>
    <w:rsid w:val="00713DE0"/>
    <w:rsid w:val="00717802"/>
    <w:rsid w:val="00724D6E"/>
    <w:rsid w:val="00725D62"/>
    <w:rsid w:val="00731876"/>
    <w:rsid w:val="007323D0"/>
    <w:rsid w:val="0073625D"/>
    <w:rsid w:val="0074200C"/>
    <w:rsid w:val="007440E1"/>
    <w:rsid w:val="00745570"/>
    <w:rsid w:val="007463C6"/>
    <w:rsid w:val="00747A0F"/>
    <w:rsid w:val="00747B93"/>
    <w:rsid w:val="00747FD2"/>
    <w:rsid w:val="00752928"/>
    <w:rsid w:val="007554F2"/>
    <w:rsid w:val="00756FB1"/>
    <w:rsid w:val="00765174"/>
    <w:rsid w:val="00765CB7"/>
    <w:rsid w:val="00771FE6"/>
    <w:rsid w:val="007765F4"/>
    <w:rsid w:val="00777687"/>
    <w:rsid w:val="00777E00"/>
    <w:rsid w:val="00781A0B"/>
    <w:rsid w:val="007876C2"/>
    <w:rsid w:val="0079025A"/>
    <w:rsid w:val="00790716"/>
    <w:rsid w:val="00792D96"/>
    <w:rsid w:val="00793343"/>
    <w:rsid w:val="00795AC4"/>
    <w:rsid w:val="007A3865"/>
    <w:rsid w:val="007A7D8D"/>
    <w:rsid w:val="007B439C"/>
    <w:rsid w:val="007C2DD8"/>
    <w:rsid w:val="007C34EF"/>
    <w:rsid w:val="007C605E"/>
    <w:rsid w:val="007C7A65"/>
    <w:rsid w:val="007D290A"/>
    <w:rsid w:val="007D41D3"/>
    <w:rsid w:val="007D7D79"/>
    <w:rsid w:val="007E28D2"/>
    <w:rsid w:val="007E40DC"/>
    <w:rsid w:val="007E57A5"/>
    <w:rsid w:val="007F2CEF"/>
    <w:rsid w:val="007F5C8C"/>
    <w:rsid w:val="00802281"/>
    <w:rsid w:val="00805EF8"/>
    <w:rsid w:val="00810FEF"/>
    <w:rsid w:val="008145FE"/>
    <w:rsid w:val="00820B7B"/>
    <w:rsid w:val="008240D6"/>
    <w:rsid w:val="00825B4E"/>
    <w:rsid w:val="008379B1"/>
    <w:rsid w:val="0084063E"/>
    <w:rsid w:val="008438BD"/>
    <w:rsid w:val="00846AFD"/>
    <w:rsid w:val="00851341"/>
    <w:rsid w:val="008514B4"/>
    <w:rsid w:val="00852D32"/>
    <w:rsid w:val="00853076"/>
    <w:rsid w:val="008537BB"/>
    <w:rsid w:val="008560C9"/>
    <w:rsid w:val="0085758E"/>
    <w:rsid w:val="0085797D"/>
    <w:rsid w:val="00861D44"/>
    <w:rsid w:val="008646BC"/>
    <w:rsid w:val="0086499A"/>
    <w:rsid w:val="0086563A"/>
    <w:rsid w:val="00870503"/>
    <w:rsid w:val="008769F3"/>
    <w:rsid w:val="00876E27"/>
    <w:rsid w:val="0087746E"/>
    <w:rsid w:val="0088395D"/>
    <w:rsid w:val="00886CE0"/>
    <w:rsid w:val="00895E51"/>
    <w:rsid w:val="008A6A71"/>
    <w:rsid w:val="008B0C3C"/>
    <w:rsid w:val="008B1224"/>
    <w:rsid w:val="008B2593"/>
    <w:rsid w:val="008B320E"/>
    <w:rsid w:val="008B5592"/>
    <w:rsid w:val="008B7DCF"/>
    <w:rsid w:val="008C203F"/>
    <w:rsid w:val="008C5387"/>
    <w:rsid w:val="008C5E41"/>
    <w:rsid w:val="008D79AB"/>
    <w:rsid w:val="008E0A7C"/>
    <w:rsid w:val="008E1741"/>
    <w:rsid w:val="008E185A"/>
    <w:rsid w:val="008E385A"/>
    <w:rsid w:val="008E7FAF"/>
    <w:rsid w:val="008F6930"/>
    <w:rsid w:val="00903508"/>
    <w:rsid w:val="00903A82"/>
    <w:rsid w:val="00903C90"/>
    <w:rsid w:val="009172C3"/>
    <w:rsid w:val="00922FCC"/>
    <w:rsid w:val="00923265"/>
    <w:rsid w:val="00924D4F"/>
    <w:rsid w:val="009261DD"/>
    <w:rsid w:val="009270B5"/>
    <w:rsid w:val="009310D1"/>
    <w:rsid w:val="00934DC8"/>
    <w:rsid w:val="0093631B"/>
    <w:rsid w:val="0094116B"/>
    <w:rsid w:val="00945638"/>
    <w:rsid w:val="00945B21"/>
    <w:rsid w:val="00947CE9"/>
    <w:rsid w:val="00947DD9"/>
    <w:rsid w:val="0095072B"/>
    <w:rsid w:val="009551C1"/>
    <w:rsid w:val="00955A09"/>
    <w:rsid w:val="00956E48"/>
    <w:rsid w:val="00957E0C"/>
    <w:rsid w:val="00963404"/>
    <w:rsid w:val="00963E24"/>
    <w:rsid w:val="00967F0D"/>
    <w:rsid w:val="0097450E"/>
    <w:rsid w:val="009748FF"/>
    <w:rsid w:val="0097498D"/>
    <w:rsid w:val="009809FC"/>
    <w:rsid w:val="00985221"/>
    <w:rsid w:val="00986400"/>
    <w:rsid w:val="00987D8B"/>
    <w:rsid w:val="00991B57"/>
    <w:rsid w:val="009953AC"/>
    <w:rsid w:val="009A1AF9"/>
    <w:rsid w:val="009A7E5C"/>
    <w:rsid w:val="009B43BC"/>
    <w:rsid w:val="009B6248"/>
    <w:rsid w:val="009B668F"/>
    <w:rsid w:val="009C183C"/>
    <w:rsid w:val="009C2743"/>
    <w:rsid w:val="009C3015"/>
    <w:rsid w:val="009E690A"/>
    <w:rsid w:val="009F0829"/>
    <w:rsid w:val="009F126C"/>
    <w:rsid w:val="009F370A"/>
    <w:rsid w:val="00A02D55"/>
    <w:rsid w:val="00A04A21"/>
    <w:rsid w:val="00A06E20"/>
    <w:rsid w:val="00A10A58"/>
    <w:rsid w:val="00A14E1B"/>
    <w:rsid w:val="00A16BCD"/>
    <w:rsid w:val="00A170C8"/>
    <w:rsid w:val="00A1731A"/>
    <w:rsid w:val="00A20659"/>
    <w:rsid w:val="00A235CE"/>
    <w:rsid w:val="00A27686"/>
    <w:rsid w:val="00A3134E"/>
    <w:rsid w:val="00A3350A"/>
    <w:rsid w:val="00A3575B"/>
    <w:rsid w:val="00A35DE3"/>
    <w:rsid w:val="00A37B9C"/>
    <w:rsid w:val="00A41C67"/>
    <w:rsid w:val="00A50528"/>
    <w:rsid w:val="00A515F4"/>
    <w:rsid w:val="00A539A5"/>
    <w:rsid w:val="00A561B8"/>
    <w:rsid w:val="00A617AE"/>
    <w:rsid w:val="00A7136B"/>
    <w:rsid w:val="00A7273D"/>
    <w:rsid w:val="00A73552"/>
    <w:rsid w:val="00A751A7"/>
    <w:rsid w:val="00A8407D"/>
    <w:rsid w:val="00A9139A"/>
    <w:rsid w:val="00A93394"/>
    <w:rsid w:val="00A939E3"/>
    <w:rsid w:val="00A94D5C"/>
    <w:rsid w:val="00A9587F"/>
    <w:rsid w:val="00AA5111"/>
    <w:rsid w:val="00AA600B"/>
    <w:rsid w:val="00AB0B76"/>
    <w:rsid w:val="00AB6E14"/>
    <w:rsid w:val="00AB7B61"/>
    <w:rsid w:val="00AC09B0"/>
    <w:rsid w:val="00AC5DB8"/>
    <w:rsid w:val="00AD2286"/>
    <w:rsid w:val="00AD464A"/>
    <w:rsid w:val="00AD4FC9"/>
    <w:rsid w:val="00AD5E06"/>
    <w:rsid w:val="00AD7637"/>
    <w:rsid w:val="00AE0725"/>
    <w:rsid w:val="00AE269F"/>
    <w:rsid w:val="00AE3843"/>
    <w:rsid w:val="00AE4894"/>
    <w:rsid w:val="00AE4D30"/>
    <w:rsid w:val="00AE6634"/>
    <w:rsid w:val="00AE737B"/>
    <w:rsid w:val="00AF00C0"/>
    <w:rsid w:val="00AF10B5"/>
    <w:rsid w:val="00AF1318"/>
    <w:rsid w:val="00AF5419"/>
    <w:rsid w:val="00B02AA3"/>
    <w:rsid w:val="00B057F0"/>
    <w:rsid w:val="00B12039"/>
    <w:rsid w:val="00B147D7"/>
    <w:rsid w:val="00B15BA5"/>
    <w:rsid w:val="00B21CF0"/>
    <w:rsid w:val="00B21D48"/>
    <w:rsid w:val="00B23D6A"/>
    <w:rsid w:val="00B25FD6"/>
    <w:rsid w:val="00B263CF"/>
    <w:rsid w:val="00B3517A"/>
    <w:rsid w:val="00B37ED6"/>
    <w:rsid w:val="00B4144F"/>
    <w:rsid w:val="00B44305"/>
    <w:rsid w:val="00B446EE"/>
    <w:rsid w:val="00B44C08"/>
    <w:rsid w:val="00B45B16"/>
    <w:rsid w:val="00B47E37"/>
    <w:rsid w:val="00B53FC7"/>
    <w:rsid w:val="00B57B5A"/>
    <w:rsid w:val="00B60BE5"/>
    <w:rsid w:val="00B623DC"/>
    <w:rsid w:val="00B659E8"/>
    <w:rsid w:val="00B66731"/>
    <w:rsid w:val="00B66735"/>
    <w:rsid w:val="00B67386"/>
    <w:rsid w:val="00B7148A"/>
    <w:rsid w:val="00B82EA4"/>
    <w:rsid w:val="00B8320C"/>
    <w:rsid w:val="00B9404E"/>
    <w:rsid w:val="00BA1454"/>
    <w:rsid w:val="00BA4623"/>
    <w:rsid w:val="00BA5C76"/>
    <w:rsid w:val="00BB4FD1"/>
    <w:rsid w:val="00BC45FF"/>
    <w:rsid w:val="00BC7501"/>
    <w:rsid w:val="00BD2647"/>
    <w:rsid w:val="00BD53BD"/>
    <w:rsid w:val="00BD73C9"/>
    <w:rsid w:val="00BD7AE1"/>
    <w:rsid w:val="00BE09DB"/>
    <w:rsid w:val="00BE4615"/>
    <w:rsid w:val="00BE6243"/>
    <w:rsid w:val="00BE6FFA"/>
    <w:rsid w:val="00BF16D5"/>
    <w:rsid w:val="00BF1A19"/>
    <w:rsid w:val="00BF24EC"/>
    <w:rsid w:val="00BF520E"/>
    <w:rsid w:val="00C02BF6"/>
    <w:rsid w:val="00C03231"/>
    <w:rsid w:val="00C0445A"/>
    <w:rsid w:val="00C04CF5"/>
    <w:rsid w:val="00C05247"/>
    <w:rsid w:val="00C0622D"/>
    <w:rsid w:val="00C1364A"/>
    <w:rsid w:val="00C1426C"/>
    <w:rsid w:val="00C17F2C"/>
    <w:rsid w:val="00C20EC1"/>
    <w:rsid w:val="00C21F8D"/>
    <w:rsid w:val="00C23C3B"/>
    <w:rsid w:val="00C23C5A"/>
    <w:rsid w:val="00C264B9"/>
    <w:rsid w:val="00C30682"/>
    <w:rsid w:val="00C311AD"/>
    <w:rsid w:val="00C43F3F"/>
    <w:rsid w:val="00C4587B"/>
    <w:rsid w:val="00C5181A"/>
    <w:rsid w:val="00C52457"/>
    <w:rsid w:val="00C611A3"/>
    <w:rsid w:val="00C61FAB"/>
    <w:rsid w:val="00C63B62"/>
    <w:rsid w:val="00C65E54"/>
    <w:rsid w:val="00C7246E"/>
    <w:rsid w:val="00C77A83"/>
    <w:rsid w:val="00C868E0"/>
    <w:rsid w:val="00C90262"/>
    <w:rsid w:val="00C9269B"/>
    <w:rsid w:val="00C94A77"/>
    <w:rsid w:val="00C951D1"/>
    <w:rsid w:val="00CA26A9"/>
    <w:rsid w:val="00CA32F0"/>
    <w:rsid w:val="00CB3743"/>
    <w:rsid w:val="00CC0BC3"/>
    <w:rsid w:val="00CC23E1"/>
    <w:rsid w:val="00CC57FF"/>
    <w:rsid w:val="00CD4337"/>
    <w:rsid w:val="00CD45FF"/>
    <w:rsid w:val="00CE4371"/>
    <w:rsid w:val="00CE4F2F"/>
    <w:rsid w:val="00CE7E80"/>
    <w:rsid w:val="00CF38E4"/>
    <w:rsid w:val="00CF5B67"/>
    <w:rsid w:val="00D01F4B"/>
    <w:rsid w:val="00D0361B"/>
    <w:rsid w:val="00D0551A"/>
    <w:rsid w:val="00D1002F"/>
    <w:rsid w:val="00D140B1"/>
    <w:rsid w:val="00D16887"/>
    <w:rsid w:val="00D2082D"/>
    <w:rsid w:val="00D2163B"/>
    <w:rsid w:val="00D246B4"/>
    <w:rsid w:val="00D2544D"/>
    <w:rsid w:val="00D257B5"/>
    <w:rsid w:val="00D27C71"/>
    <w:rsid w:val="00D349E5"/>
    <w:rsid w:val="00D36C30"/>
    <w:rsid w:val="00D376E4"/>
    <w:rsid w:val="00D40556"/>
    <w:rsid w:val="00D43C59"/>
    <w:rsid w:val="00D43CEC"/>
    <w:rsid w:val="00D46D15"/>
    <w:rsid w:val="00D50D12"/>
    <w:rsid w:val="00D53676"/>
    <w:rsid w:val="00D646FD"/>
    <w:rsid w:val="00D666C9"/>
    <w:rsid w:val="00D73238"/>
    <w:rsid w:val="00D80125"/>
    <w:rsid w:val="00D817A0"/>
    <w:rsid w:val="00D84E87"/>
    <w:rsid w:val="00D86330"/>
    <w:rsid w:val="00D914FF"/>
    <w:rsid w:val="00D93E78"/>
    <w:rsid w:val="00DA0A17"/>
    <w:rsid w:val="00DA252D"/>
    <w:rsid w:val="00DA42C8"/>
    <w:rsid w:val="00DA7739"/>
    <w:rsid w:val="00DB120E"/>
    <w:rsid w:val="00DB54F0"/>
    <w:rsid w:val="00DC189C"/>
    <w:rsid w:val="00DC1E50"/>
    <w:rsid w:val="00DC65A8"/>
    <w:rsid w:val="00DC7959"/>
    <w:rsid w:val="00DC798B"/>
    <w:rsid w:val="00DD0740"/>
    <w:rsid w:val="00DD3EE9"/>
    <w:rsid w:val="00DD5A96"/>
    <w:rsid w:val="00DE196B"/>
    <w:rsid w:val="00DE3B63"/>
    <w:rsid w:val="00DE790A"/>
    <w:rsid w:val="00DF01A0"/>
    <w:rsid w:val="00DF2816"/>
    <w:rsid w:val="00DF46BC"/>
    <w:rsid w:val="00DF669C"/>
    <w:rsid w:val="00E00B5A"/>
    <w:rsid w:val="00E04C92"/>
    <w:rsid w:val="00E0590F"/>
    <w:rsid w:val="00E068D6"/>
    <w:rsid w:val="00E1401E"/>
    <w:rsid w:val="00E2405A"/>
    <w:rsid w:val="00E25635"/>
    <w:rsid w:val="00E26254"/>
    <w:rsid w:val="00E30AB2"/>
    <w:rsid w:val="00E32534"/>
    <w:rsid w:val="00E3563B"/>
    <w:rsid w:val="00E35CF1"/>
    <w:rsid w:val="00E368D2"/>
    <w:rsid w:val="00E43AE1"/>
    <w:rsid w:val="00E47635"/>
    <w:rsid w:val="00E65446"/>
    <w:rsid w:val="00E66EAA"/>
    <w:rsid w:val="00E673E3"/>
    <w:rsid w:val="00E726CE"/>
    <w:rsid w:val="00E7350B"/>
    <w:rsid w:val="00E77096"/>
    <w:rsid w:val="00E83158"/>
    <w:rsid w:val="00E83A21"/>
    <w:rsid w:val="00E84B90"/>
    <w:rsid w:val="00E84C74"/>
    <w:rsid w:val="00E93AC4"/>
    <w:rsid w:val="00EA2663"/>
    <w:rsid w:val="00EA507B"/>
    <w:rsid w:val="00EB28A4"/>
    <w:rsid w:val="00EC07BE"/>
    <w:rsid w:val="00EC4CD8"/>
    <w:rsid w:val="00ED4F2E"/>
    <w:rsid w:val="00EE185D"/>
    <w:rsid w:val="00EE2EA4"/>
    <w:rsid w:val="00EE2FB3"/>
    <w:rsid w:val="00EE3F07"/>
    <w:rsid w:val="00EE6196"/>
    <w:rsid w:val="00F01D8F"/>
    <w:rsid w:val="00F03C8D"/>
    <w:rsid w:val="00F0401E"/>
    <w:rsid w:val="00F14FB6"/>
    <w:rsid w:val="00F171DB"/>
    <w:rsid w:val="00F213F4"/>
    <w:rsid w:val="00F21667"/>
    <w:rsid w:val="00F22368"/>
    <w:rsid w:val="00F22BB8"/>
    <w:rsid w:val="00F27746"/>
    <w:rsid w:val="00F32B96"/>
    <w:rsid w:val="00F342EE"/>
    <w:rsid w:val="00F376EF"/>
    <w:rsid w:val="00F37AA1"/>
    <w:rsid w:val="00F4008C"/>
    <w:rsid w:val="00F40BF1"/>
    <w:rsid w:val="00F40E5A"/>
    <w:rsid w:val="00F41B60"/>
    <w:rsid w:val="00F42228"/>
    <w:rsid w:val="00F430CF"/>
    <w:rsid w:val="00F4330E"/>
    <w:rsid w:val="00F44586"/>
    <w:rsid w:val="00F4476F"/>
    <w:rsid w:val="00F451C0"/>
    <w:rsid w:val="00F4566A"/>
    <w:rsid w:val="00F532B5"/>
    <w:rsid w:val="00F54F7B"/>
    <w:rsid w:val="00F55187"/>
    <w:rsid w:val="00F66E61"/>
    <w:rsid w:val="00F7093F"/>
    <w:rsid w:val="00F719FB"/>
    <w:rsid w:val="00F72DB5"/>
    <w:rsid w:val="00F733DC"/>
    <w:rsid w:val="00F7691D"/>
    <w:rsid w:val="00F808C6"/>
    <w:rsid w:val="00F81C74"/>
    <w:rsid w:val="00F93B0D"/>
    <w:rsid w:val="00F94FBF"/>
    <w:rsid w:val="00F95DC8"/>
    <w:rsid w:val="00F966F2"/>
    <w:rsid w:val="00FA22B2"/>
    <w:rsid w:val="00FA3A01"/>
    <w:rsid w:val="00FB02F2"/>
    <w:rsid w:val="00FC0237"/>
    <w:rsid w:val="00FC0732"/>
    <w:rsid w:val="00FC1B19"/>
    <w:rsid w:val="00FC4283"/>
    <w:rsid w:val="00FC4B22"/>
    <w:rsid w:val="00FC772F"/>
    <w:rsid w:val="00FE3547"/>
    <w:rsid w:val="00FE449E"/>
    <w:rsid w:val="00FE760A"/>
    <w:rsid w:val="00FF07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BCDC12-07F5-42F1-8961-738B8770A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4B90"/>
    <w:rPr>
      <w:color w:val="0563C1" w:themeColor="hyperlink"/>
      <w:u w:val="single"/>
    </w:rPr>
  </w:style>
  <w:style w:type="paragraph" w:styleId="ListParagraph">
    <w:name w:val="List Paragraph"/>
    <w:basedOn w:val="Normal"/>
    <w:uiPriority w:val="34"/>
    <w:qFormat/>
    <w:rsid w:val="00F54F7B"/>
    <w:pPr>
      <w:ind w:left="720"/>
      <w:contextualSpacing/>
    </w:pPr>
  </w:style>
  <w:style w:type="paragraph" w:styleId="PlainText">
    <w:name w:val="Plain Text"/>
    <w:basedOn w:val="Normal"/>
    <w:link w:val="PlainTextChar"/>
    <w:uiPriority w:val="99"/>
    <w:semiHidden/>
    <w:unhideWhenUsed/>
    <w:rsid w:val="00135C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135C2E"/>
    <w:rPr>
      <w:rFonts w:ascii="Consolas" w:hAnsi="Consolas"/>
      <w:sz w:val="21"/>
      <w:szCs w:val="21"/>
    </w:rPr>
  </w:style>
  <w:style w:type="paragraph" w:styleId="BalloonText">
    <w:name w:val="Balloon Text"/>
    <w:basedOn w:val="Normal"/>
    <w:link w:val="BalloonTextChar"/>
    <w:uiPriority w:val="99"/>
    <w:semiHidden/>
    <w:unhideWhenUsed/>
    <w:rsid w:val="00F03C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C8D"/>
    <w:rPr>
      <w:rFonts w:ascii="Segoe UI" w:hAnsi="Segoe UI" w:cs="Segoe UI"/>
      <w:sz w:val="18"/>
      <w:szCs w:val="18"/>
    </w:rPr>
  </w:style>
  <w:style w:type="character" w:styleId="CommentReference">
    <w:name w:val="annotation reference"/>
    <w:basedOn w:val="DefaultParagraphFont"/>
    <w:uiPriority w:val="99"/>
    <w:semiHidden/>
    <w:unhideWhenUsed/>
    <w:rsid w:val="00F95DC8"/>
    <w:rPr>
      <w:sz w:val="16"/>
      <w:szCs w:val="16"/>
    </w:rPr>
  </w:style>
  <w:style w:type="paragraph" w:styleId="CommentText">
    <w:name w:val="annotation text"/>
    <w:basedOn w:val="Normal"/>
    <w:link w:val="CommentTextChar"/>
    <w:uiPriority w:val="99"/>
    <w:semiHidden/>
    <w:unhideWhenUsed/>
    <w:rsid w:val="00F95DC8"/>
    <w:pPr>
      <w:spacing w:line="240" w:lineRule="auto"/>
    </w:pPr>
    <w:rPr>
      <w:sz w:val="20"/>
      <w:szCs w:val="20"/>
    </w:rPr>
  </w:style>
  <w:style w:type="character" w:customStyle="1" w:styleId="CommentTextChar">
    <w:name w:val="Comment Text Char"/>
    <w:basedOn w:val="DefaultParagraphFont"/>
    <w:link w:val="CommentText"/>
    <w:uiPriority w:val="99"/>
    <w:semiHidden/>
    <w:rsid w:val="00F95DC8"/>
    <w:rPr>
      <w:sz w:val="20"/>
      <w:szCs w:val="20"/>
    </w:rPr>
  </w:style>
  <w:style w:type="paragraph" w:styleId="CommentSubject">
    <w:name w:val="annotation subject"/>
    <w:basedOn w:val="CommentText"/>
    <w:next w:val="CommentText"/>
    <w:link w:val="CommentSubjectChar"/>
    <w:uiPriority w:val="99"/>
    <w:semiHidden/>
    <w:unhideWhenUsed/>
    <w:rsid w:val="00F95DC8"/>
    <w:rPr>
      <w:b/>
      <w:bCs/>
    </w:rPr>
  </w:style>
  <w:style w:type="character" w:customStyle="1" w:styleId="CommentSubjectChar">
    <w:name w:val="Comment Subject Char"/>
    <w:basedOn w:val="CommentTextChar"/>
    <w:link w:val="CommentSubject"/>
    <w:uiPriority w:val="99"/>
    <w:semiHidden/>
    <w:rsid w:val="00F95DC8"/>
    <w:rPr>
      <w:b/>
      <w:bCs/>
      <w:sz w:val="20"/>
      <w:szCs w:val="20"/>
    </w:rPr>
  </w:style>
  <w:style w:type="paragraph" w:styleId="Header">
    <w:name w:val="header"/>
    <w:basedOn w:val="Normal"/>
    <w:link w:val="HeaderChar"/>
    <w:uiPriority w:val="99"/>
    <w:unhideWhenUsed/>
    <w:rsid w:val="00B414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144F"/>
  </w:style>
  <w:style w:type="paragraph" w:styleId="Footer">
    <w:name w:val="footer"/>
    <w:basedOn w:val="Normal"/>
    <w:link w:val="FooterChar"/>
    <w:uiPriority w:val="99"/>
    <w:unhideWhenUsed/>
    <w:rsid w:val="00B41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144F"/>
  </w:style>
  <w:style w:type="paragraph" w:customStyle="1" w:styleId="clan">
    <w:name w:val="clan"/>
    <w:basedOn w:val="Normal"/>
    <w:rsid w:val="004476FE"/>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476FE"/>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93E78"/>
    <w:rPr>
      <w:i/>
      <w:iCs/>
    </w:rPr>
  </w:style>
  <w:style w:type="character" w:customStyle="1" w:styleId="v2-clan-left-1">
    <w:name w:val="v2-clan-left-1"/>
    <w:basedOn w:val="DefaultParagraphFont"/>
    <w:rsid w:val="00D93E78"/>
  </w:style>
  <w:style w:type="paragraph" w:customStyle="1" w:styleId="v2-clan-left-11">
    <w:name w:val="v2-clan-left-11"/>
    <w:basedOn w:val="Normal"/>
    <w:rsid w:val="00D93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2-clan-left-3">
    <w:name w:val="v2-clan-left-3"/>
    <w:basedOn w:val="DefaultParagraphFont"/>
    <w:rsid w:val="00D93E78"/>
  </w:style>
  <w:style w:type="paragraph" w:customStyle="1" w:styleId="v2-clan-left-2">
    <w:name w:val="v2-clan-left-2"/>
    <w:basedOn w:val="Normal"/>
    <w:rsid w:val="00D93E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D93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769650">
      <w:bodyDiv w:val="1"/>
      <w:marLeft w:val="0"/>
      <w:marRight w:val="0"/>
      <w:marTop w:val="0"/>
      <w:marBottom w:val="0"/>
      <w:divBdr>
        <w:top w:val="none" w:sz="0" w:space="0" w:color="auto"/>
        <w:left w:val="none" w:sz="0" w:space="0" w:color="auto"/>
        <w:bottom w:val="none" w:sz="0" w:space="0" w:color="auto"/>
        <w:right w:val="none" w:sz="0" w:space="0" w:color="auto"/>
      </w:divBdr>
    </w:div>
    <w:div w:id="693045349">
      <w:bodyDiv w:val="1"/>
      <w:marLeft w:val="0"/>
      <w:marRight w:val="0"/>
      <w:marTop w:val="0"/>
      <w:marBottom w:val="0"/>
      <w:divBdr>
        <w:top w:val="none" w:sz="0" w:space="0" w:color="auto"/>
        <w:left w:val="none" w:sz="0" w:space="0" w:color="auto"/>
        <w:bottom w:val="none" w:sz="0" w:space="0" w:color="auto"/>
        <w:right w:val="none" w:sz="0" w:space="0" w:color="auto"/>
      </w:divBdr>
    </w:div>
    <w:div w:id="1007555113">
      <w:bodyDiv w:val="1"/>
      <w:marLeft w:val="0"/>
      <w:marRight w:val="0"/>
      <w:marTop w:val="0"/>
      <w:marBottom w:val="0"/>
      <w:divBdr>
        <w:top w:val="none" w:sz="0" w:space="0" w:color="auto"/>
        <w:left w:val="none" w:sz="0" w:space="0" w:color="auto"/>
        <w:bottom w:val="none" w:sz="0" w:space="0" w:color="auto"/>
        <w:right w:val="none" w:sz="0" w:space="0" w:color="auto"/>
      </w:divBdr>
    </w:div>
    <w:div w:id="1025519275">
      <w:bodyDiv w:val="1"/>
      <w:marLeft w:val="0"/>
      <w:marRight w:val="0"/>
      <w:marTop w:val="0"/>
      <w:marBottom w:val="0"/>
      <w:divBdr>
        <w:top w:val="none" w:sz="0" w:space="0" w:color="auto"/>
        <w:left w:val="none" w:sz="0" w:space="0" w:color="auto"/>
        <w:bottom w:val="none" w:sz="0" w:space="0" w:color="auto"/>
        <w:right w:val="none" w:sz="0" w:space="0" w:color="auto"/>
      </w:divBdr>
    </w:div>
    <w:div w:id="1117329563">
      <w:bodyDiv w:val="1"/>
      <w:marLeft w:val="0"/>
      <w:marRight w:val="0"/>
      <w:marTop w:val="0"/>
      <w:marBottom w:val="0"/>
      <w:divBdr>
        <w:top w:val="none" w:sz="0" w:space="0" w:color="auto"/>
        <w:left w:val="none" w:sz="0" w:space="0" w:color="auto"/>
        <w:bottom w:val="none" w:sz="0" w:space="0" w:color="auto"/>
        <w:right w:val="none" w:sz="0" w:space="0" w:color="auto"/>
      </w:divBdr>
    </w:div>
    <w:div w:id="1223711921">
      <w:bodyDiv w:val="1"/>
      <w:marLeft w:val="0"/>
      <w:marRight w:val="0"/>
      <w:marTop w:val="0"/>
      <w:marBottom w:val="0"/>
      <w:divBdr>
        <w:top w:val="none" w:sz="0" w:space="0" w:color="auto"/>
        <w:left w:val="none" w:sz="0" w:space="0" w:color="auto"/>
        <w:bottom w:val="none" w:sz="0" w:space="0" w:color="auto"/>
        <w:right w:val="none" w:sz="0" w:space="0" w:color="auto"/>
      </w:divBdr>
    </w:div>
    <w:div w:id="1498693600">
      <w:bodyDiv w:val="1"/>
      <w:marLeft w:val="390"/>
      <w:marRight w:val="390"/>
      <w:marTop w:val="0"/>
      <w:marBottom w:val="0"/>
      <w:divBdr>
        <w:top w:val="none" w:sz="0" w:space="0" w:color="auto"/>
        <w:left w:val="none" w:sz="0" w:space="0" w:color="auto"/>
        <w:bottom w:val="none" w:sz="0" w:space="0" w:color="auto"/>
        <w:right w:val="none" w:sz="0" w:space="0" w:color="auto"/>
      </w:divBdr>
      <w:divsChild>
        <w:div w:id="1418284904">
          <w:marLeft w:val="0"/>
          <w:marRight w:val="0"/>
          <w:marTop w:val="0"/>
          <w:marBottom w:val="0"/>
          <w:divBdr>
            <w:top w:val="none" w:sz="0" w:space="0" w:color="auto"/>
            <w:left w:val="none" w:sz="0" w:space="0" w:color="auto"/>
            <w:bottom w:val="none" w:sz="0" w:space="0" w:color="auto"/>
            <w:right w:val="none" w:sz="0" w:space="0" w:color="auto"/>
          </w:divBdr>
        </w:div>
      </w:divsChild>
    </w:div>
    <w:div w:id="1544708069">
      <w:bodyDiv w:val="1"/>
      <w:marLeft w:val="0"/>
      <w:marRight w:val="0"/>
      <w:marTop w:val="0"/>
      <w:marBottom w:val="0"/>
      <w:divBdr>
        <w:top w:val="none" w:sz="0" w:space="0" w:color="auto"/>
        <w:left w:val="none" w:sz="0" w:space="0" w:color="auto"/>
        <w:bottom w:val="none" w:sz="0" w:space="0" w:color="auto"/>
        <w:right w:val="none" w:sz="0" w:space="0" w:color="auto"/>
      </w:divBdr>
    </w:div>
    <w:div w:id="1720586190">
      <w:bodyDiv w:val="1"/>
      <w:marLeft w:val="0"/>
      <w:marRight w:val="0"/>
      <w:marTop w:val="0"/>
      <w:marBottom w:val="0"/>
      <w:divBdr>
        <w:top w:val="none" w:sz="0" w:space="0" w:color="auto"/>
        <w:left w:val="none" w:sz="0" w:space="0" w:color="auto"/>
        <w:bottom w:val="none" w:sz="0" w:space="0" w:color="auto"/>
        <w:right w:val="none" w:sz="0" w:space="0" w:color="auto"/>
      </w:divBdr>
    </w:div>
    <w:div w:id="1748845435">
      <w:bodyDiv w:val="1"/>
      <w:marLeft w:val="0"/>
      <w:marRight w:val="0"/>
      <w:marTop w:val="0"/>
      <w:marBottom w:val="0"/>
      <w:divBdr>
        <w:top w:val="none" w:sz="0" w:space="0" w:color="auto"/>
        <w:left w:val="none" w:sz="0" w:space="0" w:color="auto"/>
        <w:bottom w:val="none" w:sz="0" w:space="0" w:color="auto"/>
        <w:right w:val="none" w:sz="0" w:space="0" w:color="auto"/>
      </w:divBdr>
    </w:div>
    <w:div w:id="1807315014">
      <w:bodyDiv w:val="1"/>
      <w:marLeft w:val="0"/>
      <w:marRight w:val="0"/>
      <w:marTop w:val="0"/>
      <w:marBottom w:val="0"/>
      <w:divBdr>
        <w:top w:val="none" w:sz="0" w:space="0" w:color="auto"/>
        <w:left w:val="none" w:sz="0" w:space="0" w:color="auto"/>
        <w:bottom w:val="none" w:sz="0" w:space="0" w:color="auto"/>
        <w:right w:val="none" w:sz="0" w:space="0" w:color="auto"/>
      </w:divBdr>
    </w:div>
    <w:div w:id="1835221980">
      <w:bodyDiv w:val="1"/>
      <w:marLeft w:val="390"/>
      <w:marRight w:val="390"/>
      <w:marTop w:val="0"/>
      <w:marBottom w:val="0"/>
      <w:divBdr>
        <w:top w:val="none" w:sz="0" w:space="0" w:color="auto"/>
        <w:left w:val="none" w:sz="0" w:space="0" w:color="auto"/>
        <w:bottom w:val="none" w:sz="0" w:space="0" w:color="auto"/>
        <w:right w:val="none" w:sz="0" w:space="0" w:color="auto"/>
      </w:divBdr>
      <w:divsChild>
        <w:div w:id="571352550">
          <w:marLeft w:val="0"/>
          <w:marRight w:val="0"/>
          <w:marTop w:val="0"/>
          <w:marBottom w:val="0"/>
          <w:divBdr>
            <w:top w:val="none" w:sz="0" w:space="0" w:color="auto"/>
            <w:left w:val="none" w:sz="0" w:space="0" w:color="auto"/>
            <w:bottom w:val="none" w:sz="0" w:space="0" w:color="auto"/>
            <w:right w:val="none" w:sz="0" w:space="0" w:color="auto"/>
          </w:divBdr>
        </w:div>
      </w:divsChild>
    </w:div>
    <w:div w:id="1846744647">
      <w:bodyDiv w:val="1"/>
      <w:marLeft w:val="0"/>
      <w:marRight w:val="0"/>
      <w:marTop w:val="0"/>
      <w:marBottom w:val="0"/>
      <w:divBdr>
        <w:top w:val="none" w:sz="0" w:space="0" w:color="auto"/>
        <w:left w:val="none" w:sz="0" w:space="0" w:color="auto"/>
        <w:bottom w:val="none" w:sz="0" w:space="0" w:color="auto"/>
        <w:right w:val="none" w:sz="0" w:space="0" w:color="auto"/>
      </w:divBdr>
    </w:div>
    <w:div w:id="210044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07234-8203-4443-BEEC-2F7C4984B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4399</Words>
  <Characters>25078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Veljko Kovacevic</dc:creator>
  <cp:keywords/>
  <dc:description/>
  <cp:lastModifiedBy>Bojan Grgic</cp:lastModifiedBy>
  <cp:revision>2</cp:revision>
  <cp:lastPrinted>2021-04-26T07:09:00Z</cp:lastPrinted>
  <dcterms:created xsi:type="dcterms:W3CDTF">2021-04-26T13:59:00Z</dcterms:created>
  <dcterms:modified xsi:type="dcterms:W3CDTF">2021-04-26T13:59:00Z</dcterms:modified>
</cp:coreProperties>
</file>