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F6AAAE" w14:textId="5C858889" w:rsidR="0060664F" w:rsidRDefault="0060664F" w:rsidP="00AA15ED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44CE4">
        <w:rPr>
          <w:rFonts w:ascii="Times New Roman" w:hAnsi="Times New Roman" w:cs="Times New Roman"/>
          <w:b/>
          <w:sz w:val="24"/>
          <w:szCs w:val="24"/>
          <w:lang w:val="sr-Cyrl-RS"/>
        </w:rPr>
        <w:t>О</w:t>
      </w:r>
      <w:r w:rsidR="00457F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44CE4">
        <w:rPr>
          <w:rFonts w:ascii="Times New Roman" w:hAnsi="Times New Roman" w:cs="Times New Roman"/>
          <w:b/>
          <w:sz w:val="24"/>
          <w:szCs w:val="24"/>
          <w:lang w:val="sr-Cyrl-RS"/>
        </w:rPr>
        <w:t>Б</w:t>
      </w:r>
      <w:r w:rsidR="00457F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44CE4">
        <w:rPr>
          <w:rFonts w:ascii="Times New Roman" w:hAnsi="Times New Roman" w:cs="Times New Roman"/>
          <w:b/>
          <w:sz w:val="24"/>
          <w:szCs w:val="24"/>
          <w:lang w:val="sr-Cyrl-RS"/>
        </w:rPr>
        <w:t>Р</w:t>
      </w:r>
      <w:r w:rsidR="00457F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44CE4"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  <w:r w:rsidR="00457F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44CE4">
        <w:rPr>
          <w:rFonts w:ascii="Times New Roman" w:hAnsi="Times New Roman" w:cs="Times New Roman"/>
          <w:b/>
          <w:sz w:val="24"/>
          <w:szCs w:val="24"/>
          <w:lang w:val="sr-Cyrl-RS"/>
        </w:rPr>
        <w:t>З</w:t>
      </w:r>
      <w:r w:rsidR="00457F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44CE4">
        <w:rPr>
          <w:rFonts w:ascii="Times New Roman" w:hAnsi="Times New Roman" w:cs="Times New Roman"/>
          <w:b/>
          <w:sz w:val="24"/>
          <w:szCs w:val="24"/>
          <w:lang w:val="sr-Cyrl-RS"/>
        </w:rPr>
        <w:t>Л</w:t>
      </w:r>
      <w:r w:rsidR="00457F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44CE4">
        <w:rPr>
          <w:rFonts w:ascii="Times New Roman" w:hAnsi="Times New Roman" w:cs="Times New Roman"/>
          <w:b/>
          <w:sz w:val="24"/>
          <w:szCs w:val="24"/>
          <w:lang w:val="sr-Cyrl-RS"/>
        </w:rPr>
        <w:t>О</w:t>
      </w:r>
      <w:r w:rsidR="00457F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44CE4">
        <w:rPr>
          <w:rFonts w:ascii="Times New Roman" w:hAnsi="Times New Roman" w:cs="Times New Roman"/>
          <w:b/>
          <w:sz w:val="24"/>
          <w:szCs w:val="24"/>
          <w:lang w:val="sr-Cyrl-RS"/>
        </w:rPr>
        <w:t>Ж</w:t>
      </w:r>
      <w:r w:rsidR="00457F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44CE4">
        <w:rPr>
          <w:rFonts w:ascii="Times New Roman" w:hAnsi="Times New Roman" w:cs="Times New Roman"/>
          <w:b/>
          <w:sz w:val="24"/>
          <w:szCs w:val="24"/>
          <w:lang w:val="sr-Cyrl-RS"/>
        </w:rPr>
        <w:t>Е</w:t>
      </w:r>
      <w:r w:rsidR="00457F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44CE4">
        <w:rPr>
          <w:rFonts w:ascii="Times New Roman" w:hAnsi="Times New Roman" w:cs="Times New Roman"/>
          <w:b/>
          <w:sz w:val="24"/>
          <w:szCs w:val="24"/>
          <w:lang w:val="sr-Cyrl-RS"/>
        </w:rPr>
        <w:t>Њ</w:t>
      </w:r>
      <w:r w:rsidR="00457F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44CE4">
        <w:rPr>
          <w:rFonts w:ascii="Times New Roman" w:hAnsi="Times New Roman" w:cs="Times New Roman"/>
          <w:b/>
          <w:sz w:val="24"/>
          <w:szCs w:val="24"/>
          <w:lang w:val="sr-Cyrl-RS"/>
        </w:rPr>
        <w:t>Е</w:t>
      </w:r>
    </w:p>
    <w:p w14:paraId="477E64D8" w14:textId="77777777" w:rsidR="00544CE4" w:rsidRPr="00544CE4" w:rsidRDefault="00544CE4" w:rsidP="00AA15ED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7B4040EC" w14:textId="2B695159" w:rsidR="00425CE1" w:rsidRPr="00425CE1" w:rsidRDefault="00425CE1" w:rsidP="00425CE1">
      <w:pPr>
        <w:pStyle w:val="ListParagraph"/>
        <w:numPr>
          <w:ilvl w:val="0"/>
          <w:numId w:val="1"/>
        </w:numPr>
        <w:tabs>
          <w:tab w:val="left" w:pos="144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425CE1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УСТАВНИ ОСНОВ</w:t>
      </w:r>
      <w:r w:rsidR="00457FF9" w:rsidRPr="00457FF9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457FF9" w:rsidRPr="00425CE1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ЗА ДОНОШЕЊЕ ЗАКОНА</w:t>
      </w:r>
    </w:p>
    <w:p w14:paraId="17F8364B" w14:textId="05BB5121" w:rsidR="00425CE1" w:rsidRDefault="00425CE1" w:rsidP="00425CE1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7E2403ED" w14:textId="00F8B928" w:rsidR="00425CE1" w:rsidRDefault="00425CE1" w:rsidP="00425CE1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425CE1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Уставни основ за доношење овог закона којим се уређује запошљавање и осигурање за случај незапослености садржан је у члану 97. тачка 8. Устава Републике Србије, према коме Република Србија, поред осталог, уређује и обезбеђује систем у области запошљавања.</w:t>
      </w:r>
    </w:p>
    <w:p w14:paraId="60E3EBCD" w14:textId="77777777" w:rsidR="00425CE1" w:rsidRPr="00425CE1" w:rsidRDefault="00425CE1" w:rsidP="00425CE1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14:paraId="1D955DAF" w14:textId="13C2E0EF" w:rsidR="00425CE1" w:rsidRDefault="00425CE1" w:rsidP="00425CE1">
      <w:pPr>
        <w:pStyle w:val="ListParagraph"/>
        <w:numPr>
          <w:ilvl w:val="0"/>
          <w:numId w:val="1"/>
        </w:numPr>
        <w:tabs>
          <w:tab w:val="left" w:pos="144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425CE1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РАЗЛОЗИ ЗА ДОНОШЕЊЕ ЗАКОНА</w:t>
      </w:r>
    </w:p>
    <w:p w14:paraId="36A6021F" w14:textId="2069EBEA" w:rsidR="00425CE1" w:rsidRDefault="00425CE1" w:rsidP="00425CE1">
      <w:pPr>
        <w:pStyle w:val="ListParagraph"/>
        <w:spacing w:after="0" w:line="240" w:lineRule="auto"/>
        <w:ind w:left="0" w:firstLine="720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68C38D54" w14:textId="594671B7" w:rsidR="00FE3743" w:rsidRPr="00916F7A" w:rsidRDefault="00425CE1" w:rsidP="00FE374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highlight w:val="yellow"/>
          <w:shd w:val="clear" w:color="auto" w:fill="FFFFFF"/>
          <w:lang w:val="sr-Cyrl-RS"/>
        </w:rPr>
      </w:pPr>
      <w:r w:rsidRPr="00425CE1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Основни разлог за доношење овог закона јесте </w:t>
      </w:r>
      <w:r w:rsidR="00BF0DB4" w:rsidRPr="00425CE1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усклађивање појединих</w:t>
      </w:r>
      <w:r w:rsidR="00916F7A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његових</w:t>
      </w:r>
      <w:r w:rsidR="00BF0DB4" w:rsidRPr="00425CE1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одредби са Законом о п</w:t>
      </w:r>
      <w:r w:rsidR="00966DC1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ланском</w:t>
      </w:r>
      <w:r w:rsidR="00BF0DB4" w:rsidRPr="00425CE1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систему Републике Србије</w:t>
      </w:r>
      <w:r w:rsidR="00966DC1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966DC1" w:rsidRPr="00711D5E">
        <w:rPr>
          <w:rFonts w:ascii="Times New Roman" w:hAnsi="Times New Roman" w:cs="Times New Roman"/>
          <w:sz w:val="24"/>
          <w:szCs w:val="24"/>
          <w:lang w:val="sr-Cyrl-RS"/>
        </w:rPr>
        <w:t>(„</w:t>
      </w:r>
      <w:r w:rsidR="00966DC1" w:rsidRPr="00711D5E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Службени гласник РСˮ, број 30/18)</w:t>
      </w:r>
      <w:r w:rsidR="00FE3743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, као и усклађивање, односно прецизирање појединих термина.</w:t>
      </w:r>
    </w:p>
    <w:p w14:paraId="3141B120" w14:textId="5DFE8E78" w:rsidR="00CD2D13" w:rsidRPr="00711D5E" w:rsidRDefault="00CD2D13" w:rsidP="00CD2D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711D5E">
        <w:rPr>
          <w:rFonts w:ascii="Times New Roman" w:hAnsi="Times New Roman" w:cs="Times New Roman"/>
          <w:sz w:val="24"/>
          <w:szCs w:val="24"/>
          <w:lang w:val="sr-Cyrl-RS"/>
        </w:rPr>
        <w:t>Наиме, одредбом члана 54. став 2. Закона о планском систему</w:t>
      </w:r>
      <w:r w:rsidR="00111CB2">
        <w:rPr>
          <w:rFonts w:ascii="Times New Roman" w:hAnsi="Times New Roman" w:cs="Times New Roman"/>
          <w:sz w:val="24"/>
          <w:szCs w:val="24"/>
          <w:lang w:val="sr-Cyrl-RS"/>
        </w:rPr>
        <w:t xml:space="preserve"> Републике Србије</w:t>
      </w:r>
      <w:r w:rsidRPr="00711D5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11D5E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прописана је обавеза усклађивања з</w:t>
      </w:r>
      <w:r w:rsidRPr="00711D5E">
        <w:rPr>
          <w:rFonts w:ascii="Times New Roman" w:hAnsi="Times New Roman" w:cs="Times New Roman"/>
          <w:sz w:val="24"/>
          <w:szCs w:val="24"/>
          <w:lang w:val="sr-Cyrl-RS"/>
        </w:rPr>
        <w:t>акона и подзаконских акта који уређују поступак доношења докумената јавних политика, са одредбама овог закона, у року од две године од дана ступања на снагу овог закона</w:t>
      </w:r>
      <w:r w:rsidRPr="00711D5E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. </w:t>
      </w:r>
    </w:p>
    <w:p w14:paraId="4034F7A2" w14:textId="7007C7F6" w:rsidR="00CD2D13" w:rsidRPr="00711D5E" w:rsidRDefault="00CD2D13" w:rsidP="00CD2D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711D5E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Како је Законом о запошљавању и осигурању за случај незапослености </w:t>
      </w:r>
      <w:r w:rsidR="009C69C4" w:rsidRPr="009C69C4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(„Службени гласник РСˮ, бр. 36/09, 88/10, 38/15, 113/17 – др. закон и 113/17)</w:t>
      </w:r>
      <w:r w:rsidR="009C69C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711D5E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уређен поступак доношења докумената јавних политика у области запошљавања,</w:t>
      </w:r>
      <w:r w:rsidR="00AC77A1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и то стратегије и акционог плана</w:t>
      </w:r>
      <w:r w:rsidR="00916F7A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,</w:t>
      </w:r>
      <w:r w:rsidRPr="00711D5E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то је потребно извршити усклађивање </w:t>
      </w:r>
      <w:r w:rsidR="00966DC1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његових</w:t>
      </w:r>
      <w:r w:rsidRPr="00711D5E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одредби са </w:t>
      </w:r>
      <w:r w:rsidR="00916F7A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одредбама </w:t>
      </w:r>
      <w:r w:rsidRPr="00711D5E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Закон</w:t>
      </w:r>
      <w:r w:rsidR="00916F7A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а</w:t>
      </w:r>
      <w:r w:rsidRPr="00711D5E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о планском систему</w:t>
      </w:r>
      <w:r w:rsidR="00355EDD" w:rsidRPr="00355EDD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355EDD" w:rsidRPr="00425CE1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Републике Србије</w:t>
      </w:r>
      <w:r w:rsidRPr="00711D5E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.</w:t>
      </w:r>
    </w:p>
    <w:p w14:paraId="220B1208" w14:textId="6DE3BEF4" w:rsidR="00A63F93" w:rsidRDefault="00CD2D13" w:rsidP="00CD2D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AC77A1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Предложеним изменама и допунама</w:t>
      </w:r>
      <w:r w:rsidR="00711D5E" w:rsidRPr="00AC77A1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9C69C4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важећег </w:t>
      </w:r>
      <w:r w:rsidR="00711D5E" w:rsidRPr="00AC77A1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закона, </w:t>
      </w:r>
      <w:r w:rsidR="00AC77A1" w:rsidRPr="00AC77A1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прецизирано је да основни </w:t>
      </w:r>
      <w:r w:rsidR="00966DC1" w:rsidRPr="00AC77A1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документ јавних политика </w:t>
      </w:r>
      <w:r w:rsidR="00AC77A1" w:rsidRPr="00AC77A1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у области активне политике запошљавања представља </w:t>
      </w:r>
      <w:r w:rsidR="009C69C4" w:rsidRPr="00AC77A1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Стратегија </w:t>
      </w:r>
      <w:r w:rsidR="00711D5E" w:rsidRPr="00AC77A1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запошљавања </w:t>
      </w:r>
      <w:r w:rsidR="00AC77A1" w:rsidRPr="00AC77A1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и</w:t>
      </w:r>
      <w:r w:rsidR="00711D5E" w:rsidRPr="00AC77A1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9C69C4" w:rsidRPr="00AC77A1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Акциони </w:t>
      </w:r>
      <w:r w:rsidR="00711D5E" w:rsidRPr="00AC77A1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план. </w:t>
      </w:r>
    </w:p>
    <w:p w14:paraId="52DDD25C" w14:textId="210F88BA" w:rsidR="00711D5E" w:rsidRPr="00711D5E" w:rsidRDefault="006A7551" w:rsidP="00CD2D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711D5E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Национална стратегија запошљавања за период 2011–2020. године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(„Службени гласник РС”, број 37/11)</w:t>
      </w:r>
      <w:r w:rsidR="00A63F93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9C69C4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је донета </w:t>
      </w:r>
      <w:r w:rsidRPr="00711D5E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за период од десет година, док су се акциони планови</w:t>
      </w:r>
      <w:r w:rsidR="00A63F93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почев од 2009. године </w:t>
      </w:r>
      <w:r w:rsidRPr="00711D5E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доносили на годишњем нивоу. </w:t>
      </w:r>
      <w:r w:rsidR="00AC77A1" w:rsidRPr="00AC77A1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Како је одредбом члана 11. став 3. Закона о планском систему</w:t>
      </w:r>
      <w:r w:rsidR="009C69C4" w:rsidRPr="009C69C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9C69C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Републике Србије</w:t>
      </w:r>
      <w:r w:rsidR="00AC77A1" w:rsidRPr="00AC77A1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прописано да се стратегија по правилу усваја за период од пет до седам година, а остваривање њених циљева планира се и прати посредством акционог плана за спровођење стратегије, то је изменама и допунама </w:t>
      </w:r>
      <w:r w:rsidR="009C69C4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важећег </w:t>
      </w:r>
      <w:r w:rsidR="00AC77A1" w:rsidRPr="00AC77A1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закона п</w:t>
      </w:r>
      <w:r w:rsidR="00711D5E" w:rsidRPr="00AC77A1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редложено да се с</w:t>
      </w:r>
      <w:r w:rsidR="00CD2D13" w:rsidRPr="00AC77A1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тратегија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запошљавања</w:t>
      </w:r>
      <w:r w:rsidR="00CD2D13" w:rsidRPr="00AC77A1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711D5E" w:rsidRPr="00AC77A1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доноси</w:t>
      </w:r>
      <w:r w:rsidR="00CD2D13" w:rsidRPr="00AC77A1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за период од шест година, </w:t>
      </w:r>
      <w:r w:rsidR="00711D5E" w:rsidRPr="00AC77A1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док се </w:t>
      </w:r>
      <w:r w:rsidR="00CD2D13" w:rsidRPr="00AC77A1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пратећи акциони план</w:t>
      </w:r>
      <w:r w:rsidR="00711D5E" w:rsidRPr="00AC77A1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ови доносе </w:t>
      </w:r>
      <w:r w:rsidR="00CD2D13" w:rsidRPr="00AC77A1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на период од </w:t>
      </w:r>
      <w:r w:rsidR="00AC77A1" w:rsidRPr="00AC77A1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по </w:t>
      </w:r>
      <w:r w:rsidR="00CD2D13" w:rsidRPr="00AC77A1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три године.</w:t>
      </w:r>
      <w:r w:rsidR="00CD2D13" w:rsidRPr="00711D5E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</w:p>
    <w:p w14:paraId="12938B5D" w14:textId="5DBCEE43" w:rsidR="00966DC1" w:rsidRPr="00916F7A" w:rsidRDefault="00C47AE9" w:rsidP="00966D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highlight w:val="yellow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Даље, </w:t>
      </w:r>
      <w:r w:rsidR="00966DC1" w:rsidRPr="00C55365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предложеним изменама и допунама </w:t>
      </w:r>
      <w:r w:rsidR="009C69C4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важећег </w:t>
      </w:r>
      <w:r w:rsidR="00C55365" w:rsidRPr="00C55365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закона</w:t>
      </w:r>
      <w:r w:rsidR="00966DC1" w:rsidRPr="00C55365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опредељено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је</w:t>
      </w:r>
      <w:r w:rsidR="00966DC1" w:rsidRPr="00C55365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да документ јавних политика на локалном нивоу буде програм запошљавања, </w:t>
      </w:r>
      <w:r w:rsidR="00C55365" w:rsidRPr="00C55365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а </w:t>
      </w:r>
      <w:r w:rsidR="00966DC1" w:rsidRPr="00C55365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у складу са прописима којима се уређује плански систем. </w:t>
      </w:r>
      <w:r w:rsidR="00C55365" w:rsidRPr="00C55365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Наведено </w:t>
      </w:r>
      <w:r w:rsidR="00966DC1" w:rsidRPr="00C55365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подразумева да програм има пратећи акциони план којим се планирају и прате циљеви програма или да сам програм садржи детаљно разрађене активности  на нивоу мера. Програм не мора да се односи искључиво на политику запошљавања, већ у себи може да садржи и остале области од значаја за унапређење и развој јавних политика на локалном нивоу, али свакако мора да садржи део</w:t>
      </w:r>
      <w:r w:rsidR="00C55365" w:rsidRPr="00C55365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, односно област или </w:t>
      </w:r>
      <w:r w:rsidR="00966DC1" w:rsidRPr="00C55365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поглавље којим се разрађују мере политике запошљавања. Јединице локалне самоуправе</w:t>
      </w:r>
      <w:r w:rsidR="00C55365" w:rsidRPr="00C55365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,</w:t>
      </w:r>
      <w:r w:rsidR="00966DC1" w:rsidRPr="00C55365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применом </w:t>
      </w:r>
      <w:r w:rsidR="00C55365" w:rsidRPr="00C55365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одредби </w:t>
      </w:r>
      <w:r w:rsidR="00966DC1" w:rsidRPr="00C55365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Закона о планском систему</w:t>
      </w:r>
      <w:r w:rsidR="00C55365" w:rsidRPr="00C55365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9C69C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Републике Србије </w:t>
      </w:r>
      <w:r w:rsidR="00C55365" w:rsidRPr="00C55365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које се односе на форму и садржину документа јавних политика,</w:t>
      </w:r>
      <w:r w:rsidR="00966DC1" w:rsidRPr="00C55365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биће у обавези да за сваку од мера ураде процену финансијских средстава и финансијских ефеката на годишњем нивоу, на основу чега ће </w:t>
      </w:r>
      <w:r w:rsidR="00B950CE" w:rsidRPr="00C55365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министарство</w:t>
      </w:r>
      <w:r w:rsidR="00B950CE" w:rsidRPr="00B950CE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B950CE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надлежно за послове</w:t>
      </w:r>
      <w:r w:rsidR="00B950CE" w:rsidRPr="0058344E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запошљавањ</w:t>
      </w:r>
      <w:r w:rsidR="00B950CE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а (у даљем тексту: Министарство)</w:t>
      </w:r>
      <w:r w:rsidR="00966DC1" w:rsidRPr="00C55365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моћи да одлучи о суфинансирању активних мера политике запошљавања на локалном нивоу, по захтеву који јединице локалне самоуправе поднос</w:t>
      </w:r>
      <w:r w:rsidR="00A63F93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е </w:t>
      </w:r>
      <w:r w:rsidR="00966DC1" w:rsidRPr="00C55365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сваке године (као и до сада).  </w:t>
      </w:r>
    </w:p>
    <w:p w14:paraId="415633DF" w14:textId="50B08724" w:rsidR="00966DC1" w:rsidRDefault="00C47AE9" w:rsidP="00966D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highlight w:val="yellow"/>
          <w:shd w:val="clear" w:color="auto" w:fill="FFFFFF"/>
          <w:lang w:val="sr-Cyrl-RS"/>
        </w:rPr>
      </w:pPr>
      <w:r w:rsidRPr="00041462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lastRenderedPageBreak/>
        <w:t xml:space="preserve">Предложеним законским изменама, </w:t>
      </w:r>
      <w:r w:rsidR="00966DC1" w:rsidRPr="00041462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Министарству, као</w:t>
      </w:r>
      <w:r w:rsidRPr="00041462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органу државне управе задуженог за</w:t>
      </w:r>
      <w:r w:rsidR="00966DC1" w:rsidRPr="00041462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координа</w:t>
      </w:r>
      <w:r w:rsidRPr="00041462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цију и праћење стања у области запошљавања </w:t>
      </w:r>
      <w:r w:rsidR="00966DC1" w:rsidRPr="00041462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и носиоцу израде документа јавне политике, </w:t>
      </w:r>
      <w:r w:rsidR="00041462" w:rsidRPr="00041462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омогућава </w:t>
      </w:r>
      <w:r w:rsidR="00041462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се </w:t>
      </w:r>
      <w:r w:rsidRPr="00041462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ефикасније </w:t>
      </w:r>
      <w:r w:rsidR="00041462" w:rsidRPr="00041462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планирање јавних политика, праћење спровођења политике запошљавања, анализа ефеката спровођења, координација и др,</w:t>
      </w:r>
      <w:r w:rsidR="00966DC1" w:rsidRPr="00041462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док се другим учесницима у планском систему дефинишу одређене активности ради њиховог правилног </w:t>
      </w:r>
      <w:r w:rsidRPr="00041462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учешћа</w:t>
      </w:r>
      <w:r w:rsidR="00966DC1" w:rsidRPr="00041462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. На овај начин ће се одржати и унапредити постојећи механизми у координацији и комуникацији, како са другим ресорним министарствима и </w:t>
      </w:r>
      <w:r w:rsidRPr="00041462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надлежним </w:t>
      </w:r>
      <w:r w:rsidR="00966DC1" w:rsidRPr="00041462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органима, тако и са јединицама локалне самоуправе.</w:t>
      </w:r>
    </w:p>
    <w:p w14:paraId="2310B79F" w14:textId="6CE49CDB" w:rsidR="00966DC1" w:rsidRPr="00916F7A" w:rsidRDefault="00041462" w:rsidP="00966D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Такође, п</w:t>
      </w:r>
      <w:r w:rsidR="00966DC1" w:rsidRPr="00916F7A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редложеним изменама и допунама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B950CE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важећег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закона</w:t>
      </w:r>
      <w:r w:rsidR="00966DC1" w:rsidRPr="00916F7A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допринеће се стандардизацији мера јавних политика на националном и локалном нивоу, што ће допринети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још </w:t>
      </w:r>
      <w:r w:rsidR="00966DC1" w:rsidRPr="00916F7A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ефикаснијем праћењу учинка јавне политике од стране Министарства.</w:t>
      </w:r>
    </w:p>
    <w:p w14:paraId="25CEA141" w14:textId="05AB0A22" w:rsidR="00966DC1" w:rsidRDefault="00966DC1" w:rsidP="00966D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041462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С тим у вези, потребно је напоменути </w:t>
      </w:r>
      <w:r w:rsidR="00A63F93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и </w:t>
      </w:r>
      <w:r w:rsidRPr="00041462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да се термин „локална </w:t>
      </w:r>
      <w:r w:rsidR="00041462" w:rsidRPr="00041462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самоуправа”</w:t>
      </w:r>
      <w:r w:rsidRPr="00041462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, у смислу одредби Закона о запошљавању и осигурању за случај незапослености, односи и на градске општине, иако оне нису јединице локалне самоуправе, односно нису локална самоуправа, а све </w:t>
      </w:r>
      <w:r w:rsidR="00041462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у циљу</w:t>
      </w:r>
      <w:r w:rsidRPr="00041462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препознавања специфичности на одређеној територији, односно  да се мере активне политике запошљавања реализују у складу са потребама и могућностима дате територије. Ова ситуација је и до сада била у практичној примени, где су поједине градске општине оснивале локалне савете запошљавања и доносиле локалне акционе планове запошљавања.</w:t>
      </w:r>
    </w:p>
    <w:p w14:paraId="44498DEA" w14:textId="59AFDF3D" w:rsidR="00CD2D13" w:rsidRPr="00041462" w:rsidRDefault="00CD2D13" w:rsidP="00CD2D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highlight w:val="yellow"/>
          <w:shd w:val="clear" w:color="auto" w:fill="FFFFFF"/>
          <w:lang w:val="sr-Cyrl-RS"/>
        </w:rPr>
      </w:pPr>
      <w:r w:rsidRPr="00041462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У досадашњој пракси</w:t>
      </w:r>
      <w:r w:rsidRPr="00041462">
        <w:rPr>
          <w:rFonts w:ascii="Times New Roman" w:hAnsi="Times New Roman" w:cs="Times New Roman"/>
          <w:sz w:val="24"/>
          <w:szCs w:val="24"/>
          <w:shd w:val="clear" w:color="auto" w:fill="FFFFFF"/>
          <w:lang w:val="sr-Latn-RS"/>
        </w:rPr>
        <w:t xml:space="preserve"> </w:t>
      </w:r>
      <w:r w:rsidRPr="00041462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Национални акциони план запошљавања био </w:t>
      </w:r>
      <w:r w:rsidR="00041462" w:rsidRPr="00041462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је </w:t>
      </w:r>
      <w:r w:rsidRPr="00041462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основ за доношење локалних акционих планова, а заједно су представљали инструменте за планирање и спровођење мера активне политике запошљавања, односно за унапређење стања у области запошљавања. Локални акциони планови омогућили </w:t>
      </w:r>
      <w:r w:rsidR="00041462" w:rsidRPr="00041462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су </w:t>
      </w:r>
      <w:r w:rsidRPr="00041462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да се п</w:t>
      </w:r>
      <w:r w:rsidR="008F0961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р</w:t>
      </w:r>
      <w:r w:rsidRPr="00041462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епознају специфичне потребе територијалне аутономије, односно локалне самоуправе, које на свој начин и у складу са својим могућностима планирају мере и активности за унапређење стања на локалном тржишту рада</w:t>
      </w:r>
      <w:r w:rsidR="00041462" w:rsidRPr="00041462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, чиме се </w:t>
      </w:r>
      <w:r w:rsidRPr="00041462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подстиче</w:t>
      </w:r>
      <w:r w:rsidR="00041462" w:rsidRPr="00041462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041462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децентрализација локалне самоуправе и омогућава регионални развој.</w:t>
      </w:r>
      <w:r w:rsidRPr="00041462">
        <w:rPr>
          <w:rFonts w:ascii="Times New Roman" w:hAnsi="Times New Roman" w:cs="Times New Roman"/>
          <w:sz w:val="24"/>
          <w:szCs w:val="24"/>
          <w:highlight w:val="yellow"/>
          <w:shd w:val="clear" w:color="auto" w:fill="FFFFFF"/>
          <w:lang w:val="sr-Cyrl-RS"/>
        </w:rPr>
        <w:t xml:space="preserve"> </w:t>
      </w:r>
    </w:p>
    <w:p w14:paraId="4E7EEFC7" w14:textId="77777777" w:rsidR="00041462" w:rsidRPr="00CD2D13" w:rsidRDefault="00041462" w:rsidP="00CD2D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highlight w:val="yellow"/>
          <w:shd w:val="clear" w:color="auto" w:fill="FFFFFF"/>
          <w:lang w:val="sr-Cyrl-RS"/>
        </w:rPr>
      </w:pPr>
    </w:p>
    <w:p w14:paraId="52B9465B" w14:textId="1542D02D" w:rsidR="00425CE1" w:rsidRDefault="00425CE1" w:rsidP="00425CE1">
      <w:pPr>
        <w:pStyle w:val="ListParagraph"/>
        <w:numPr>
          <w:ilvl w:val="0"/>
          <w:numId w:val="1"/>
        </w:numPr>
        <w:tabs>
          <w:tab w:val="left" w:pos="144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425CE1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ОБЈАШЊЕЊЕ ОСНОВНИХ ПРАВНИХ ИНСТИТУТА И ПОЈЕДИНАЧНИХ РЕШЕЊА</w:t>
      </w:r>
    </w:p>
    <w:p w14:paraId="083316E6" w14:textId="70DDB92B" w:rsidR="00425CE1" w:rsidRDefault="00425CE1" w:rsidP="00425CE1">
      <w:pPr>
        <w:pStyle w:val="ListParagraph"/>
        <w:spacing w:after="0" w:line="240" w:lineRule="auto"/>
        <w:ind w:left="0" w:firstLine="720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1A412DD7" w14:textId="38F85D66" w:rsidR="00D071C9" w:rsidRPr="0058344E" w:rsidRDefault="00D071C9" w:rsidP="00567301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58344E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Чланом 1. </w:t>
      </w:r>
      <w:r w:rsidR="00F57F3C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Предлог</w:t>
      </w:r>
      <w:r w:rsidRPr="0058344E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а закона извршено је прецизирање одредбе члана 21. важећег </w:t>
      </w:r>
      <w:r w:rsidR="00B950CE" w:rsidRPr="0058344E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закона </w:t>
      </w:r>
      <w:r w:rsidRPr="0058344E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у складу са Акционим планом за спровођење Програма за поједностављење административних поступака и регулативе „е-Папир” за период 2020-2021. године, активност 1.3.24. „Оптимизација 17 административних поступака Министарства за рад, запошљавање, борачка и социјална питања”.</w:t>
      </w:r>
    </w:p>
    <w:p w14:paraId="051599B7" w14:textId="1B9947D1" w:rsidR="00221512" w:rsidRDefault="00D071C9" w:rsidP="00567301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Чл. 2</w:t>
      </w:r>
      <w:r w:rsidR="00503F8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‒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4</w:t>
      </w:r>
      <w:r w:rsidR="00221512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. </w:t>
      </w:r>
      <w:r w:rsidR="00F57F3C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Предлог</w:t>
      </w:r>
      <w:r w:rsidR="00221512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а закона </w:t>
      </w:r>
      <w:r w:rsidR="00567301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извршено је терминолошко усклађивање са одредбама Закона о планском систему</w:t>
      </w:r>
      <w:r w:rsidR="00B950CE" w:rsidRPr="00B950CE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B950CE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Републике Србије</w:t>
      </w:r>
      <w:r w:rsidR="00567301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, односно прецизирано је да план запошљавања представља плански документ којима се уређују јавне политике у области запошљавања.</w:t>
      </w:r>
    </w:p>
    <w:p w14:paraId="010D81CC" w14:textId="503455BF" w:rsidR="00567301" w:rsidRDefault="00567301" w:rsidP="00567301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Чланом </w:t>
      </w:r>
      <w:r w:rsidR="00D071C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. </w:t>
      </w:r>
      <w:r w:rsidR="00F57F3C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Предлог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а закона извршено је прецизирање термина активне политике запошљавања, тако да она представља систем мера и активности, усмерених ка повећању запослености и смањењу незапослености.</w:t>
      </w:r>
    </w:p>
    <w:p w14:paraId="650D88D0" w14:textId="271F7E50" w:rsidR="00567301" w:rsidRDefault="00567301" w:rsidP="00567301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Чланом </w:t>
      </w:r>
      <w:r w:rsidR="00D071C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6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. </w:t>
      </w:r>
      <w:r w:rsidR="00F57F3C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Предлог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а закона</w:t>
      </w:r>
      <w:r w:rsidR="00FC2E5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мења се члан 37. важећег </w:t>
      </w:r>
      <w:r w:rsidR="00B950CE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закона</w:t>
      </w:r>
      <w:r w:rsidR="00FC2E5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, тако што се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прецизира</w:t>
      </w:r>
      <w:r w:rsidR="00FC2E5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да је основни документ јавних политика у области активне политике запошљавања стратегија и пратећи акциони план. </w:t>
      </w:r>
    </w:p>
    <w:p w14:paraId="5BC3AEDF" w14:textId="1C5D36BC" w:rsidR="00567301" w:rsidRDefault="00567301" w:rsidP="00567301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Чланом </w:t>
      </w:r>
      <w:r w:rsidR="00D071C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7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. </w:t>
      </w:r>
      <w:r w:rsidR="00F57F3C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Предлог</w:t>
      </w:r>
      <w:r w:rsidR="00FC2E5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а закона прецизирано је да</w:t>
      </w:r>
      <w:r w:rsidR="00E7332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поред акционог плана,</w:t>
      </w:r>
      <w:r w:rsidR="00FC2E5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Министарст</w:t>
      </w:r>
      <w:r w:rsidR="00B7468E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во управља </w:t>
      </w:r>
      <w:r w:rsidR="008F0961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припремом и спровођењем</w:t>
      </w:r>
      <w:r w:rsidR="00E7332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стратегије. </w:t>
      </w:r>
    </w:p>
    <w:p w14:paraId="6C504372" w14:textId="6B4499ED" w:rsidR="00F9450B" w:rsidRDefault="00F9450B" w:rsidP="00567301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lastRenderedPageBreak/>
        <w:t xml:space="preserve">Чланом </w:t>
      </w:r>
      <w:r w:rsidR="00D071C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8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. </w:t>
      </w:r>
      <w:r w:rsidR="00F57F3C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Предлог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а закона врши се усклађивање члана 39. важећег </w:t>
      </w:r>
      <w:r w:rsidR="00AC716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закона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са Законом о планском систему Републике Србије, тако што се прецизирају елементи, односно садржина акционог плана.</w:t>
      </w:r>
    </w:p>
    <w:p w14:paraId="0FE34CE2" w14:textId="06C76A51" w:rsidR="00F9450B" w:rsidRDefault="00F9450B" w:rsidP="00567301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Чл. </w:t>
      </w:r>
      <w:r w:rsidR="00D071C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9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. и </w:t>
      </w:r>
      <w:r w:rsidR="00D071C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10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. </w:t>
      </w:r>
      <w:r w:rsidR="00F57F3C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Предлог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а закона извршено је терминолошко усклађивање наслова изнад члана 40. </w:t>
      </w:r>
      <w:r w:rsidR="00B950CE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важећег </w:t>
      </w:r>
      <w:r w:rsidR="00B950CE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закона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и мења </w:t>
      </w:r>
      <w:r w:rsidR="00AC716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се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поменути члан, тако што </w:t>
      </w:r>
      <w:r w:rsidR="00AC716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се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прецизира да надлежни орган територијалне аутономије може усвојити покрајински </w:t>
      </w:r>
      <w:r w:rsidR="009C78AA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плански документ у области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запошљавања који мора бити у сагласности са стратегијом и акционим планом. Такође, прописано је да се сама израда и извештавање о </w:t>
      </w:r>
      <w:r w:rsidR="00E179EC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покрајинском </w:t>
      </w:r>
      <w:r w:rsidR="009C78AA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планском документу у области</w:t>
      </w:r>
      <w:r w:rsidR="00E179EC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запошљавања врши </w:t>
      </w:r>
      <w:r w:rsidR="00DE4C6C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у</w:t>
      </w:r>
      <w:bookmarkStart w:id="0" w:name="_GoBack"/>
      <w:bookmarkEnd w:id="0"/>
      <w:r w:rsidR="00E179EC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складу са Законом о планском систему Републике Србије.</w:t>
      </w:r>
    </w:p>
    <w:p w14:paraId="33A4CDE2" w14:textId="35DD52AD" w:rsidR="00F9450B" w:rsidRDefault="00F9450B" w:rsidP="00567301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Чланом </w:t>
      </w:r>
      <w:r w:rsidR="009C78AA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1</w:t>
      </w:r>
      <w:r w:rsidR="00D071C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1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. </w:t>
      </w:r>
      <w:r w:rsidR="00F57F3C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Предлог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а закона </w:t>
      </w:r>
      <w:r w:rsidR="00E179EC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мења </w:t>
      </w:r>
      <w:r w:rsidR="006355A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се</w:t>
      </w:r>
      <w:r w:rsidR="00E179EC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члан 41. </w:t>
      </w:r>
      <w:r w:rsidR="00AC7165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важећег </w:t>
      </w:r>
      <w:r w:rsidR="00AC716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закона</w:t>
      </w:r>
      <w:r w:rsidR="00E179EC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, тако да </w:t>
      </w:r>
      <w:r w:rsidR="006355A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се</w:t>
      </w:r>
      <w:r w:rsidR="00E179EC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прецизира начин усвајања</w:t>
      </w:r>
      <w:r w:rsidR="009C78AA" w:rsidRPr="009C78AA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9C78AA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локалног планског документа у области запошљавања</w:t>
      </w:r>
      <w:r w:rsidR="00E179EC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, односно израда и извештавање о резултатима </w:t>
      </w:r>
      <w:r w:rsidR="009C78AA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његовог </w:t>
      </w:r>
      <w:r w:rsidR="00E179EC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спровођења</w:t>
      </w:r>
      <w:r w:rsidR="009C78AA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, у складу са прописима којима се уређује </w:t>
      </w:r>
      <w:r w:rsidR="00E179EC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планск</w:t>
      </w:r>
      <w:r w:rsidR="009C78AA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и</w:t>
      </w:r>
      <w:r w:rsidR="00E179EC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систем Републике Србије.</w:t>
      </w:r>
    </w:p>
    <w:p w14:paraId="2846501F" w14:textId="3EDEB8C8" w:rsidR="00E179EC" w:rsidRDefault="009C78AA" w:rsidP="00567301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Чл. 1</w:t>
      </w:r>
      <w:r w:rsidR="00D071C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2</w:t>
      </w:r>
      <w:r w:rsidR="00E179EC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‒1</w:t>
      </w:r>
      <w:r w:rsidR="00D071C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5</w:t>
      </w:r>
      <w:r w:rsidR="00E179EC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  <w:r w:rsidR="006A7551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F57F3C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Предлог</w:t>
      </w:r>
      <w:r w:rsidR="006A7551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а закона прецизирани су рокови за подношење извештаја од стране Националне службе за запошљавање о спровођењу мера и активности из акционог плана, а такође је прецизирано да мере активне политике запошљавања представљају послове, средства и активности које су умерене ка унапређењу запослености. Овим одредбама извршено </w:t>
      </w:r>
      <w:r w:rsidR="008F0961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је </w:t>
      </w:r>
      <w:r w:rsidR="006A7551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и</w:t>
      </w:r>
      <w:r w:rsidR="008F0961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остало</w:t>
      </w:r>
      <w:r w:rsidR="006A7551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терминолошко усклађивање са одредбама Закона о планском систему Републике Србије.</w:t>
      </w:r>
    </w:p>
    <w:p w14:paraId="3F77C96B" w14:textId="64DBDAF9" w:rsidR="009C78AA" w:rsidRDefault="009C78AA" w:rsidP="00567301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Чл. 1</w:t>
      </w:r>
      <w:r w:rsidR="00D071C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6</w:t>
      </w:r>
      <w:r w:rsidR="00503F8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‒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1</w:t>
      </w:r>
      <w:r w:rsidR="00D071C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9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. </w:t>
      </w:r>
      <w:r w:rsidR="00F57F3C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Предлог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а закона извршено је терминолошко усклађивање.</w:t>
      </w:r>
    </w:p>
    <w:p w14:paraId="7AD1725F" w14:textId="4B0D0FEC" w:rsidR="006A7551" w:rsidRPr="006A7551" w:rsidRDefault="006A7551" w:rsidP="00567301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Чланом </w:t>
      </w:r>
      <w:r w:rsidR="00D071C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20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. </w:t>
      </w:r>
      <w:r w:rsidR="00F57F3C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Предлог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а закона прописано је ступање </w:t>
      </w:r>
      <w:r w:rsidR="00F57F3C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овог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закона на снагу осмог дана од дана објављивања у „Службеном гласнику Републике Србије”.</w:t>
      </w:r>
    </w:p>
    <w:p w14:paraId="578D2552" w14:textId="77777777" w:rsidR="0031183C" w:rsidRPr="00425CE1" w:rsidRDefault="0031183C" w:rsidP="00425CE1">
      <w:pPr>
        <w:pStyle w:val="ListParagraph"/>
        <w:spacing w:after="0" w:line="240" w:lineRule="auto"/>
        <w:ind w:left="0" w:firstLine="720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23257468" w14:textId="432CB8EB" w:rsidR="00425CE1" w:rsidRPr="00425CE1" w:rsidRDefault="00425CE1" w:rsidP="00425CE1">
      <w:pPr>
        <w:pStyle w:val="ListParagraph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425CE1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ФИНАНСИЈСКА СРЕДСТВА ПОТРЕБНА ЗА СПРОВОЂЕЊЕ ЗАКОНА</w:t>
      </w:r>
    </w:p>
    <w:p w14:paraId="52405710" w14:textId="77777777" w:rsidR="00425CE1" w:rsidRDefault="00425CE1" w:rsidP="00425CE1">
      <w:pPr>
        <w:pStyle w:val="ListParagraph"/>
        <w:tabs>
          <w:tab w:val="left" w:pos="144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3F38FC47" w14:textId="02780ABB" w:rsidR="00425CE1" w:rsidRPr="00425CE1" w:rsidRDefault="00425CE1" w:rsidP="00425CE1">
      <w:pPr>
        <w:pStyle w:val="ListParagraph"/>
        <w:tabs>
          <w:tab w:val="left" w:pos="144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425CE1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За спровођење овог закона није потребно обезбедити финансијска средства у буџету Републике Србије за ову ни за наредне две фискалне године.</w:t>
      </w:r>
    </w:p>
    <w:p w14:paraId="363BFEAD" w14:textId="77777777" w:rsidR="00425CE1" w:rsidRPr="00425CE1" w:rsidRDefault="00425CE1" w:rsidP="00425CE1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4752B03F" w14:textId="77777777" w:rsidR="00425CE1" w:rsidRPr="00425CE1" w:rsidRDefault="00425CE1" w:rsidP="00425CE1">
      <w:pPr>
        <w:tabs>
          <w:tab w:val="left" w:pos="1440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5A7C4F3D" w14:textId="77777777" w:rsidR="00425CE1" w:rsidRPr="00425CE1" w:rsidRDefault="00425CE1" w:rsidP="00AA15ED">
      <w:pPr>
        <w:spacing w:after="160" w:line="259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CFEB68B" w14:textId="5F94576A" w:rsidR="00CD2D13" w:rsidRPr="00425CE1" w:rsidRDefault="0060664F" w:rsidP="00CD2D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425CE1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3E6C90AC" w14:textId="4C197B4C" w:rsidR="006B6049" w:rsidRPr="00425CE1" w:rsidRDefault="006C1491" w:rsidP="00E14E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425CE1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</w:p>
    <w:p w14:paraId="65F6E648" w14:textId="77777777" w:rsidR="00372B58" w:rsidRPr="00425CE1" w:rsidRDefault="00372B58" w:rsidP="0060664F">
      <w:p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</w:p>
    <w:p w14:paraId="4BED4327" w14:textId="77777777" w:rsidR="006B6049" w:rsidRPr="00425CE1" w:rsidRDefault="006B6049" w:rsidP="0060664F">
      <w:p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425CE1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</w:p>
    <w:p w14:paraId="683617B1" w14:textId="77777777" w:rsidR="00DB5FEC" w:rsidRPr="00425CE1" w:rsidRDefault="006B6049" w:rsidP="00221098">
      <w:p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25CE1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ab/>
      </w:r>
    </w:p>
    <w:sectPr w:rsidR="00DB5FEC" w:rsidRPr="00425CE1" w:rsidSect="00457F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B35047" w14:textId="77777777" w:rsidR="00E61FEB" w:rsidRDefault="00E61FEB" w:rsidP="007B6555">
      <w:pPr>
        <w:spacing w:after="0" w:line="240" w:lineRule="auto"/>
      </w:pPr>
      <w:r>
        <w:separator/>
      </w:r>
    </w:p>
  </w:endnote>
  <w:endnote w:type="continuationSeparator" w:id="0">
    <w:p w14:paraId="77071DAD" w14:textId="77777777" w:rsidR="00E61FEB" w:rsidRDefault="00E61FEB" w:rsidP="007B6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E4E94B" w14:textId="77777777" w:rsidR="00457FF9" w:rsidRDefault="00457FF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069281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93F156" w14:textId="36C3A25B" w:rsidR="00457FF9" w:rsidRDefault="00457FF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4C6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51985B6" w14:textId="77777777" w:rsidR="00457FF9" w:rsidRDefault="00457FF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48E55D" w14:textId="77777777" w:rsidR="00457FF9" w:rsidRDefault="00457F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193842" w14:textId="77777777" w:rsidR="00E61FEB" w:rsidRDefault="00E61FEB" w:rsidP="007B6555">
      <w:pPr>
        <w:spacing w:after="0" w:line="240" w:lineRule="auto"/>
      </w:pPr>
      <w:r>
        <w:separator/>
      </w:r>
    </w:p>
  </w:footnote>
  <w:footnote w:type="continuationSeparator" w:id="0">
    <w:p w14:paraId="229C04DC" w14:textId="77777777" w:rsidR="00E61FEB" w:rsidRDefault="00E61FEB" w:rsidP="007B65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03FCC4" w14:textId="77777777" w:rsidR="00457FF9" w:rsidRDefault="00457FF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2E978F" w14:textId="77777777" w:rsidR="00457FF9" w:rsidRDefault="00457FF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513066" w14:textId="77777777" w:rsidR="00457FF9" w:rsidRDefault="00457FF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981DED"/>
    <w:multiLevelType w:val="hybridMultilevel"/>
    <w:tmpl w:val="61706B4A"/>
    <w:lvl w:ilvl="0" w:tplc="0DFE1A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555"/>
    <w:rsid w:val="00002288"/>
    <w:rsid w:val="00037D7A"/>
    <w:rsid w:val="00041462"/>
    <w:rsid w:val="0004240E"/>
    <w:rsid w:val="00056F4F"/>
    <w:rsid w:val="00075B8C"/>
    <w:rsid w:val="000A3731"/>
    <w:rsid w:val="000A6145"/>
    <w:rsid w:val="000A6188"/>
    <w:rsid w:val="000E52E6"/>
    <w:rsid w:val="0010764B"/>
    <w:rsid w:val="00111CB2"/>
    <w:rsid w:val="001238E6"/>
    <w:rsid w:val="001A48DC"/>
    <w:rsid w:val="001E1432"/>
    <w:rsid w:val="00221098"/>
    <w:rsid w:val="00221512"/>
    <w:rsid w:val="00223656"/>
    <w:rsid w:val="00224CBB"/>
    <w:rsid w:val="002574FA"/>
    <w:rsid w:val="0028631C"/>
    <w:rsid w:val="002A3241"/>
    <w:rsid w:val="002F280C"/>
    <w:rsid w:val="0031183C"/>
    <w:rsid w:val="00355EDD"/>
    <w:rsid w:val="00372B58"/>
    <w:rsid w:val="003C5D85"/>
    <w:rsid w:val="003D7DF0"/>
    <w:rsid w:val="003E3210"/>
    <w:rsid w:val="00425CE1"/>
    <w:rsid w:val="00434D21"/>
    <w:rsid w:val="00457FF9"/>
    <w:rsid w:val="00460F45"/>
    <w:rsid w:val="004974BB"/>
    <w:rsid w:val="004C5142"/>
    <w:rsid w:val="004C6982"/>
    <w:rsid w:val="004C6A07"/>
    <w:rsid w:val="00503541"/>
    <w:rsid w:val="00503F80"/>
    <w:rsid w:val="00532B1C"/>
    <w:rsid w:val="005403E4"/>
    <w:rsid w:val="00544CE4"/>
    <w:rsid w:val="00552C63"/>
    <w:rsid w:val="00562ECC"/>
    <w:rsid w:val="005648F5"/>
    <w:rsid w:val="00567301"/>
    <w:rsid w:val="0058344E"/>
    <w:rsid w:val="0060664F"/>
    <w:rsid w:val="006355A4"/>
    <w:rsid w:val="00661778"/>
    <w:rsid w:val="00677AEC"/>
    <w:rsid w:val="006A4CFE"/>
    <w:rsid w:val="006A51FD"/>
    <w:rsid w:val="006A7551"/>
    <w:rsid w:val="006B2488"/>
    <w:rsid w:val="006B6049"/>
    <w:rsid w:val="006C1491"/>
    <w:rsid w:val="006F57B1"/>
    <w:rsid w:val="00711D5E"/>
    <w:rsid w:val="0076344F"/>
    <w:rsid w:val="00773F6D"/>
    <w:rsid w:val="007B6555"/>
    <w:rsid w:val="007E7E9D"/>
    <w:rsid w:val="007F46A5"/>
    <w:rsid w:val="008075D1"/>
    <w:rsid w:val="00846822"/>
    <w:rsid w:val="00853895"/>
    <w:rsid w:val="008967CB"/>
    <w:rsid w:val="008B7732"/>
    <w:rsid w:val="008F0961"/>
    <w:rsid w:val="008F1771"/>
    <w:rsid w:val="00916F7A"/>
    <w:rsid w:val="00935858"/>
    <w:rsid w:val="009631E4"/>
    <w:rsid w:val="00966DC1"/>
    <w:rsid w:val="00997C3A"/>
    <w:rsid w:val="009A088E"/>
    <w:rsid w:val="009A7C43"/>
    <w:rsid w:val="009B3DD3"/>
    <w:rsid w:val="009B48E0"/>
    <w:rsid w:val="009B6C72"/>
    <w:rsid w:val="009C69C4"/>
    <w:rsid w:val="009C6EC7"/>
    <w:rsid w:val="009C78AA"/>
    <w:rsid w:val="009D17C1"/>
    <w:rsid w:val="009D42D8"/>
    <w:rsid w:val="00A41457"/>
    <w:rsid w:val="00A4254B"/>
    <w:rsid w:val="00A63F93"/>
    <w:rsid w:val="00AA15ED"/>
    <w:rsid w:val="00AB58F9"/>
    <w:rsid w:val="00AC20D8"/>
    <w:rsid w:val="00AC7165"/>
    <w:rsid w:val="00AC77A1"/>
    <w:rsid w:val="00AD5D50"/>
    <w:rsid w:val="00AE55BF"/>
    <w:rsid w:val="00B0790B"/>
    <w:rsid w:val="00B45DFF"/>
    <w:rsid w:val="00B51B99"/>
    <w:rsid w:val="00B52E93"/>
    <w:rsid w:val="00B7468E"/>
    <w:rsid w:val="00B75DA7"/>
    <w:rsid w:val="00B950CE"/>
    <w:rsid w:val="00B971BC"/>
    <w:rsid w:val="00BD25AB"/>
    <w:rsid w:val="00BD6853"/>
    <w:rsid w:val="00BF01DC"/>
    <w:rsid w:val="00BF0DB4"/>
    <w:rsid w:val="00C02639"/>
    <w:rsid w:val="00C47AE9"/>
    <w:rsid w:val="00C55365"/>
    <w:rsid w:val="00C57525"/>
    <w:rsid w:val="00C6634C"/>
    <w:rsid w:val="00C678B1"/>
    <w:rsid w:val="00CA663D"/>
    <w:rsid w:val="00CB451F"/>
    <w:rsid w:val="00CD2D13"/>
    <w:rsid w:val="00CE4A38"/>
    <w:rsid w:val="00CF5017"/>
    <w:rsid w:val="00D071C9"/>
    <w:rsid w:val="00D10CF3"/>
    <w:rsid w:val="00D14F0F"/>
    <w:rsid w:val="00D760F4"/>
    <w:rsid w:val="00D9038E"/>
    <w:rsid w:val="00DB5FEC"/>
    <w:rsid w:val="00DD3267"/>
    <w:rsid w:val="00DE1181"/>
    <w:rsid w:val="00DE4C6C"/>
    <w:rsid w:val="00DE60A2"/>
    <w:rsid w:val="00E00EA9"/>
    <w:rsid w:val="00E1284E"/>
    <w:rsid w:val="00E14ED5"/>
    <w:rsid w:val="00E179EC"/>
    <w:rsid w:val="00E51F4C"/>
    <w:rsid w:val="00E61FEB"/>
    <w:rsid w:val="00E73320"/>
    <w:rsid w:val="00E8054B"/>
    <w:rsid w:val="00E90BF5"/>
    <w:rsid w:val="00EF4122"/>
    <w:rsid w:val="00F30BBA"/>
    <w:rsid w:val="00F504BF"/>
    <w:rsid w:val="00F57F3C"/>
    <w:rsid w:val="00F66573"/>
    <w:rsid w:val="00F9450B"/>
    <w:rsid w:val="00FC2E55"/>
    <w:rsid w:val="00FE3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AC5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555"/>
    <w:pPr>
      <w:spacing w:after="200" w:line="276" w:lineRule="auto"/>
    </w:pPr>
    <w:rPr>
      <w:rFonts w:ascii="Verdana" w:hAnsi="Verdana" w:cs="Verdan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7B655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B6555"/>
    <w:rPr>
      <w:rFonts w:ascii="Verdana" w:hAnsi="Verdana" w:cs="Verdana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B6555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B65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655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6555"/>
    <w:rPr>
      <w:rFonts w:ascii="Verdana" w:hAnsi="Verdana" w:cs="Verdana"/>
      <w:sz w:val="20"/>
      <w:szCs w:val="20"/>
      <w:lang w:val="en-US"/>
    </w:rPr>
  </w:style>
  <w:style w:type="paragraph" w:customStyle="1" w:styleId="clan">
    <w:name w:val="clan"/>
    <w:basedOn w:val="Normal"/>
    <w:rsid w:val="00F66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66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2-clan-left-1">
    <w:name w:val="v2-clan-left-1"/>
    <w:basedOn w:val="DefaultParagraphFont"/>
    <w:rsid w:val="00773F6D"/>
  </w:style>
  <w:style w:type="paragraph" w:customStyle="1" w:styleId="basic-paragraph">
    <w:name w:val="basic-paragraph"/>
    <w:basedOn w:val="Normal"/>
    <w:rsid w:val="006066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11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1181"/>
    <w:rPr>
      <w:rFonts w:ascii="Verdana" w:hAnsi="Verdana" w:cs="Verdana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11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1181"/>
    <w:rPr>
      <w:rFonts w:ascii="Segoe UI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425CE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57F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7FF9"/>
    <w:rPr>
      <w:rFonts w:ascii="Verdana" w:hAnsi="Verdana" w:cs="Verdan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57F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7FF9"/>
    <w:rPr>
      <w:rFonts w:ascii="Verdana" w:hAnsi="Verdana" w:cs="Verdana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555"/>
    <w:pPr>
      <w:spacing w:after="200" w:line="276" w:lineRule="auto"/>
    </w:pPr>
    <w:rPr>
      <w:rFonts w:ascii="Verdana" w:hAnsi="Verdana" w:cs="Verdan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7B655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B6555"/>
    <w:rPr>
      <w:rFonts w:ascii="Verdana" w:hAnsi="Verdana" w:cs="Verdana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B6555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B65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655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6555"/>
    <w:rPr>
      <w:rFonts w:ascii="Verdana" w:hAnsi="Verdana" w:cs="Verdana"/>
      <w:sz w:val="20"/>
      <w:szCs w:val="20"/>
      <w:lang w:val="en-US"/>
    </w:rPr>
  </w:style>
  <w:style w:type="paragraph" w:customStyle="1" w:styleId="clan">
    <w:name w:val="clan"/>
    <w:basedOn w:val="Normal"/>
    <w:rsid w:val="00F66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66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2-clan-left-1">
    <w:name w:val="v2-clan-left-1"/>
    <w:basedOn w:val="DefaultParagraphFont"/>
    <w:rsid w:val="00773F6D"/>
  </w:style>
  <w:style w:type="paragraph" w:customStyle="1" w:styleId="basic-paragraph">
    <w:name w:val="basic-paragraph"/>
    <w:basedOn w:val="Normal"/>
    <w:rsid w:val="006066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11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1181"/>
    <w:rPr>
      <w:rFonts w:ascii="Verdana" w:hAnsi="Verdana" w:cs="Verdana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11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1181"/>
    <w:rPr>
      <w:rFonts w:ascii="Segoe UI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425CE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57F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7FF9"/>
    <w:rPr>
      <w:rFonts w:ascii="Verdana" w:hAnsi="Verdana" w:cs="Verdan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57F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7FF9"/>
    <w:rPr>
      <w:rFonts w:ascii="Verdana" w:hAnsi="Verdana" w:cs="Verdan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CBD14-F208-42A5-805C-9D0D5972D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3</Pages>
  <Words>1232</Words>
  <Characters>7023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Bojana Potezica</dc:creator>
  <cp:keywords/>
  <dc:description/>
  <cp:lastModifiedBy>Strahinja Vujicic</cp:lastModifiedBy>
  <cp:revision>23</cp:revision>
  <cp:lastPrinted>2021-03-20T07:35:00Z</cp:lastPrinted>
  <dcterms:created xsi:type="dcterms:W3CDTF">2021-01-20T13:57:00Z</dcterms:created>
  <dcterms:modified xsi:type="dcterms:W3CDTF">2021-04-22T09:32:00Z</dcterms:modified>
</cp:coreProperties>
</file>