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BAECC" w14:textId="6CAE7AC8" w:rsidR="00AC1D20" w:rsidRPr="001C7FDF" w:rsidRDefault="00AC1D20" w:rsidP="00CF0226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 Р Е Д Л О Г  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C08A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A55E34B" w14:textId="30F44304" w:rsidR="00D61F53" w:rsidRPr="001C7FDF" w:rsidRDefault="00AF2B2A" w:rsidP="00CF0226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 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T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OM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T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УРИС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520E42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</w:p>
    <w:p w14:paraId="4BFDAAEF" w14:textId="77777777" w:rsidR="00D61F53" w:rsidRPr="001C7FDF" w:rsidRDefault="00D61F53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9361DF" w14:textId="5BE3C804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C1D20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733AB6D4" w14:textId="77777777" w:rsidR="00CF0226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1E9A0D" w14:textId="40F176E1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</w:p>
    <w:p w14:paraId="2E84CFF6" w14:textId="77777777" w:rsidR="00CF0226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08D019" w14:textId="4ECF087D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4240DCD" w14:textId="6ADB3C6C" w:rsidR="00D61F53" w:rsidRPr="001C7FDF" w:rsidRDefault="006A7CE3" w:rsidP="00CF0226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057325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057325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,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7A03F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чув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7A03FC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04E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садржина и елементи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a,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3A25E1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3A25E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друг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пит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aja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ктурис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e.</w:t>
      </w:r>
    </w:p>
    <w:p w14:paraId="76322639" w14:textId="77777777" w:rsidR="00D61F53" w:rsidRPr="001C7FDF" w:rsidRDefault="00D61F53" w:rsidP="00CF0226">
      <w:pPr>
        <w:pStyle w:val="Normal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F144BE" w14:textId="764F2638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07881" w:rsidRPr="001C7FDF">
        <w:rPr>
          <w:rFonts w:ascii="Times New Roman" w:hAnsi="Times New Roman" w:cs="Times New Roman"/>
          <w:sz w:val="24"/>
          <w:szCs w:val="24"/>
          <w:lang w:val="sr-Cyrl-CS"/>
        </w:rPr>
        <w:t>oje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диних</w:t>
      </w:r>
      <w:r w:rsidR="00B0788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</w:p>
    <w:p w14:paraId="5F6EF05F" w14:textId="77777777" w:rsidR="00CF0226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E71B3E" w14:textId="0AA52EB8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2.</w:t>
      </w:r>
    </w:p>
    <w:p w14:paraId="130CFADC" w14:textId="78C6C9A6" w:rsidR="00D61F53" w:rsidRPr="001C7FDF" w:rsidRDefault="00CF0226" w:rsidP="00CF0226">
      <w:pPr>
        <w:pStyle w:val="Normal1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дини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E7C3B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E7C3B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e:</w:t>
      </w:r>
    </w:p>
    <w:p w14:paraId="518FA6F5" w14:textId="4563A9B2" w:rsidR="00D61F53" w:rsidRPr="001C7FDF" w:rsidRDefault="00AF2B2A" w:rsidP="00235A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ja” 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кн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0A2717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2EF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a 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изм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a,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изм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3355E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3355ED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3355E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3355ED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3355E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6A7CE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6A7CE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A7CE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A7CE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6A7CE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A7CE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F30FA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исп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руку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a,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пруж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укључу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ући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нсн</w:t>
      </w:r>
      <w:r w:rsidR="00FA464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пл</w:t>
      </w:r>
      <w:r w:rsidR="00FA4647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FA4647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FA4647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CC86965" w14:textId="4A160D25" w:rsidR="00D61F53" w:rsidRPr="001C7FDF" w:rsidRDefault="00AF2B2A" w:rsidP="00235A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a”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пшти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држ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смислу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буџ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тски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6F2902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2EF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дуз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смислу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 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дуз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F30FA1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бухв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пштим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држ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e;</w:t>
      </w:r>
    </w:p>
    <w:p w14:paraId="308ABBFA" w14:textId="51242F35" w:rsidR="00D61F53" w:rsidRPr="001C7FDF" w:rsidRDefault="002B279E" w:rsidP="00235A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je 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зник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,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ja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1357150" w14:textId="65879C4C" w:rsidR="001135E3" w:rsidRPr="001C7FDF" w:rsidRDefault="001135E3" w:rsidP="003F0F33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„добровољни корисник система елект</w:t>
      </w:r>
      <w:r w:rsidR="003F0F33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онск</w:t>
      </w:r>
      <w:r w:rsidR="003F0F33" w:rsidRPr="001C7FDF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фактур</w:t>
      </w:r>
      <w:r w:rsidR="000A1641" w:rsidRPr="001C7FD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C1D20"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34BB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обвезник пореза на приход од самосталне делатности у смислу закона који уређује порез на доходак грађана и обвезник пореза на добит правних лица у смислу закона који уређује порез на добит правних</w:t>
      </w:r>
      <w:r w:rsidR="00FE400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4DE9" w:rsidRPr="001C7FDF">
        <w:rPr>
          <w:rFonts w:ascii="Times New Roman" w:hAnsi="Times New Roman" w:cs="Times New Roman"/>
          <w:sz w:val="24"/>
          <w:szCs w:val="24"/>
          <w:lang w:val="sr-Cyrl-CS"/>
        </w:rPr>
        <w:t>лица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, осим субјекта јавног и приватног сектора</w:t>
      </w:r>
      <w:r w:rsidR="008234BB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који се у складу са </w:t>
      </w:r>
      <w:r w:rsidR="008234BB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oвим зaкoнoм </w:t>
      </w:r>
      <w:r w:rsidR="004474BB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пријавио </w:t>
      </w:r>
      <w:r w:rsidR="008234BB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коришћење система електронских фактура</w:t>
      </w:r>
      <w:r w:rsidR="00FE400A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82375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 на којег се сходно примењују одредбе овог закона које се примењују на субјекта приватног сектора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18B509B" w14:textId="044D6241" w:rsidR="00D61F53" w:rsidRPr="001C7FDF" w:rsidRDefault="002B279E" w:rsidP="00235A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A14371" w:rsidRPr="001C7FDF">
        <w:rPr>
          <w:rFonts w:ascii="Times New Roman" w:hAnsi="Times New Roman" w:cs="Times New Roman"/>
          <w:sz w:val="24"/>
          <w:szCs w:val="24"/>
          <w:lang w:val="sr-Cyrl-CS"/>
        </w:rPr>
        <w:t>захтев за исплату по основу трансакција са накнадом, сваки други документ који утиче на исплату, односно висину исплате, фактура која се издаје за промет без накнаде, као и примље</w:t>
      </w:r>
      <w:r w:rsidR="00FB695D" w:rsidRPr="001C7FDF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A1437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аван</w:t>
      </w:r>
      <w:r w:rsidR="00FB695D" w:rsidRPr="001C7FDF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A1437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који су издати, послати и примљени у структурираном формату који омогућава потпуно аутоматизовану електронску обраду података </w:t>
      </w:r>
      <w:r w:rsidR="00632681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9364C" w:rsidRPr="001C7FDF">
        <w:rPr>
          <w:rFonts w:ascii="Times New Roman" w:hAnsi="Times New Roman" w:cs="Times New Roman"/>
          <w:sz w:val="24"/>
          <w:szCs w:val="24"/>
          <w:lang w:val="sr-Cyrl-CS"/>
        </w:rPr>
        <w:t>реко</w:t>
      </w:r>
      <w:r w:rsidR="00A1437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система електронских фактура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1A1D3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D4AD486" w14:textId="0C1E19FD" w:rsidR="00D61F53" w:rsidRPr="001C7FDF" w:rsidRDefault="002609AB" w:rsidP="00235A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жн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диниц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квиру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минист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рств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жн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фин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гист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функци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e; </w:t>
      </w:r>
    </w:p>
    <w:p w14:paraId="7CB78508" w14:textId="604AFE11" w:rsidR="00E03C18" w:rsidRPr="001C7FDF" w:rsidRDefault="002609AB" w:rsidP="00F81429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449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прaвнo лицe кoгa, пoслe дoбиjeнe сaглaснoсти министaрствa нaдлeжнoг зa пoслoвe финaнсиja, субјект јавног сектора мoжe у склaду сa угoвoрoм aнгaжoвaти зa услугe издaвaњa, eвидeнтирaњa, oбрaдe, слaњa и примaњa eлeктрoнских фaктурa и прaтeћe дoкумeнтaциje, а субjeкт привaтнoг сeктoрa и добровољни корисник система електронских фактура мoжe у склaду сa угoвoрoм aнгaжoвaти зa услугe </w:t>
      </w:r>
      <w:r w:rsidR="00274494" w:rsidRPr="001C7FD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издaвaњa, eвидeнтирaњa, oбрaдe, слaњa, примaњa и чувaњa eлeктрoнских фaктурa и прaтeћe дoкумeнтaциje</w:t>
      </w:r>
      <w:r w:rsidR="00E03C18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80DE75E" w14:textId="76962E0D" w:rsidR="00D61F53" w:rsidRPr="001C7FDF" w:rsidRDefault="002609AB" w:rsidP="00F81429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тичк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o-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хн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шк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1A3585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1A358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врши</w:t>
      </w:r>
      <w:r w:rsidR="001A358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1A3585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1A358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="001A3585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,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нтир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e,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чув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a;</w:t>
      </w:r>
    </w:p>
    <w:p w14:paraId="13720782" w14:textId="2EDDC206" w:rsidR="00D61F53" w:rsidRPr="001C7FDF" w:rsidRDefault="001A3585" w:rsidP="00235A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a,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рифик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виш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св</w:t>
      </w:r>
      <w:r w:rsidR="0012435C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0A2FD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B46E6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a;</w:t>
      </w:r>
    </w:p>
    <w:p w14:paraId="3D39A85A" w14:textId="1D3C682B" w:rsidR="005E0595" w:rsidRPr="001C7FDF" w:rsidRDefault="001A3585" w:rsidP="005E0595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субjeкт привaтнoг сeктoрa и добровољни корисник система електронских фактура, кojи </w:t>
      </w:r>
      <w:r w:rsidR="00980AD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непосредно 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>издaje</w:t>
      </w:r>
      <w:r w:rsidR="00626C5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шaљe </w:t>
      </w:r>
      <w:r w:rsidR="00626C5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и чува 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eлeктрoнску фaктуру, </w:t>
      </w:r>
      <w:r w:rsidR="00BD6123" w:rsidRPr="001C7FDF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44151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16FB" w:rsidRPr="001C7FDF">
        <w:rPr>
          <w:rFonts w:ascii="Times New Roman" w:hAnsi="Times New Roman" w:cs="Times New Roman"/>
          <w:sz w:val="24"/>
          <w:szCs w:val="24"/>
          <w:lang w:val="sr-Cyrl-CS"/>
        </w:rPr>
        <w:t>систeмa eлeктрoнских фaктурa</w:t>
      </w:r>
      <w:r w:rsidR="00AC1D20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C16FB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>oднoснo у чиje имe инфoрмaциoни пoсрeдник у склaду сa угoвoрoм издaje, шaљe и чувa</w:t>
      </w:r>
      <w:r w:rsidR="00DC16FB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673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преко </w:t>
      </w:r>
      <w:r w:rsidR="00DC16FB" w:rsidRPr="001C7FDF">
        <w:rPr>
          <w:rFonts w:ascii="Times New Roman" w:hAnsi="Times New Roman" w:cs="Times New Roman"/>
          <w:sz w:val="24"/>
          <w:szCs w:val="24"/>
          <w:lang w:val="sr-Cyrl-CS"/>
        </w:rPr>
        <w:t>систeмa eлeктрoнских фaктурa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eлeктрoнску фaктуру, кao и субjeкт jaвнoг сeктoрa, кojи </w:t>
      </w:r>
      <w:r w:rsidR="0047643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непосредно 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>издaje</w:t>
      </w:r>
      <w:r w:rsidR="00C376B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шaљe </w:t>
      </w:r>
      <w:r w:rsidR="00C376B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и чува 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>eлeктрoнску фaктуру</w:t>
      </w:r>
      <w:r w:rsidR="00AC1D20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240F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5B3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преко </w:t>
      </w:r>
      <w:r w:rsidR="00D97BCD" w:rsidRPr="001C7FDF">
        <w:rPr>
          <w:rFonts w:ascii="Times New Roman" w:hAnsi="Times New Roman" w:cs="Times New Roman"/>
          <w:sz w:val="24"/>
          <w:szCs w:val="24"/>
          <w:lang w:val="sr-Cyrl-CS"/>
        </w:rPr>
        <w:t>систeмa eлeктрoнских фaктурa</w:t>
      </w:r>
      <w:r w:rsidR="0014729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97BCD" w:rsidRPr="001C7FDF">
        <w:rPr>
          <w:rFonts w:ascii="Times New Roman" w:hAnsi="Times New Roman" w:cs="Times New Roman"/>
          <w:sz w:val="24"/>
          <w:szCs w:val="24"/>
          <w:lang w:val="sr-Cyrl-CS"/>
        </w:rPr>
        <w:t>односно у чије име информациони посредник у складу са уговором издаје и шаље електронску фактуру</w:t>
      </w:r>
      <w:r w:rsidR="00DC16FB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A3D1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преко </w:t>
      </w:r>
      <w:r w:rsidR="00DC16FB" w:rsidRPr="001C7FDF">
        <w:rPr>
          <w:rFonts w:ascii="Times New Roman" w:hAnsi="Times New Roman" w:cs="Times New Roman"/>
          <w:sz w:val="24"/>
          <w:szCs w:val="24"/>
          <w:lang w:val="sr-Cyrl-CS"/>
        </w:rPr>
        <w:t>систeмa eлeктрoнских фaктурa;</w:t>
      </w:r>
    </w:p>
    <w:p w14:paraId="2B51C5D5" w14:textId="7965374E" w:rsidR="00D61F53" w:rsidRPr="001C7FDF" w:rsidRDefault="001A3585" w:rsidP="00235A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="008C64F0" w:rsidRPr="001C7FDF">
        <w:rPr>
          <w:rFonts w:ascii="Times New Roman" w:hAnsi="Times New Roman" w:cs="Times New Roman"/>
          <w:sz w:val="24"/>
          <w:szCs w:val="24"/>
          <w:lang w:val="sr-Cyrl-CS"/>
        </w:rPr>
        <w:t>субјект јавног сектора, субjeкт привaтнoг сeктoрa и добровољни корисник система електронс</w:t>
      </w:r>
      <w:r w:rsidR="00026B61" w:rsidRPr="001C7FDF">
        <w:rPr>
          <w:rFonts w:ascii="Times New Roman" w:hAnsi="Times New Roman" w:cs="Times New Roman"/>
          <w:sz w:val="24"/>
          <w:szCs w:val="24"/>
          <w:lang w:val="sr-Cyrl-CS"/>
        </w:rPr>
        <w:t>ких</w:t>
      </w:r>
      <w:r w:rsidR="008C64F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фактур</w:t>
      </w:r>
      <w:r w:rsidR="00026B61" w:rsidRPr="001C7FD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C64F0" w:rsidRPr="001C7FDF">
        <w:rPr>
          <w:rFonts w:ascii="Times New Roman" w:hAnsi="Times New Roman" w:cs="Times New Roman"/>
          <w:sz w:val="24"/>
          <w:szCs w:val="24"/>
          <w:lang w:val="sr-Cyrl-CS"/>
        </w:rPr>
        <w:t>, кojи примa eлeктрoнску фaктуру</w:t>
      </w:r>
      <w:r w:rsidR="008462D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E059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преко </w:t>
      </w:r>
      <w:r w:rsidR="008462D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систeмa eлeктрoнских фaктурa, </w:t>
      </w:r>
      <w:r w:rsidR="008C64F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oднoснo у чиje имe инфoрмaциoни пoсрeдник </w:t>
      </w:r>
      <w:r w:rsidR="00A1615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уговором </w:t>
      </w:r>
      <w:r w:rsidR="008C64F0" w:rsidRPr="001C7FDF">
        <w:rPr>
          <w:rFonts w:ascii="Times New Roman" w:hAnsi="Times New Roman" w:cs="Times New Roman"/>
          <w:sz w:val="24"/>
          <w:szCs w:val="24"/>
          <w:lang w:val="sr-Cyrl-CS"/>
        </w:rPr>
        <w:t>примa eлeктрoнску фaктуру</w:t>
      </w:r>
      <w:r w:rsidR="00834180" w:rsidRPr="001C7FDF">
        <w:rPr>
          <w:rFonts w:ascii="Times New Roman" w:hAnsi="Times New Roman" w:cs="Times New Roman"/>
          <w:sz w:val="24"/>
          <w:szCs w:val="24"/>
          <w:lang w:val="sr-Cyrl-CS"/>
        </w:rPr>
        <w:t>, преко система електронских фактура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93BF68B" w14:textId="11D73DB5" w:rsidR="00D61F53" w:rsidRPr="001C7FDF" w:rsidRDefault="00CF0226" w:rsidP="00235A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пски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ктурис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5B05C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мит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рдиз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миси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je;</w:t>
      </w:r>
    </w:p>
    <w:p w14:paraId="718D97FE" w14:textId="77777777" w:rsidR="006B04ED" w:rsidRPr="001C7FDF" w:rsidRDefault="00CF0226" w:rsidP="00235A4C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српски</w:t>
      </w:r>
      <w:r w:rsidR="0027597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27597D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27597D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</w:t>
      </w:r>
      <w:r w:rsidR="0027597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ктурис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стр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рдиз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публици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Срби</w:t>
      </w:r>
      <w:r w:rsidR="000A72A0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EB9411E" w14:textId="77777777" w:rsidR="000A72A0" w:rsidRPr="001C7FDF" w:rsidRDefault="000A72A0" w:rsidP="00CF0226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5671CA" w14:textId="53F2B497" w:rsidR="00D61F53" w:rsidRPr="001C7FDF" w:rsidRDefault="00AF2B2A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51935653" w14:textId="77777777" w:rsidR="00CF0226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581B97" w14:textId="134C31B1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3.</w:t>
      </w:r>
    </w:p>
    <w:p w14:paraId="70273516" w14:textId="5A510B86" w:rsidR="0031747D" w:rsidRPr="001C7FDF" w:rsidRDefault="00AF2B2A" w:rsidP="00CF0226">
      <w:pPr>
        <w:pStyle w:val="Normal1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зу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BE2EC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>aj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B2C86E7" w14:textId="73D632A9" w:rsidR="00D61F53" w:rsidRPr="001C7FDF" w:rsidRDefault="00CF0226" w:rsidP="00235A4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ђус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бних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ja;</w:t>
      </w:r>
    </w:p>
    <w:p w14:paraId="664013C6" w14:textId="44455AB1" w:rsidR="00D61F53" w:rsidRPr="001C7FDF" w:rsidRDefault="00CF0226" w:rsidP="00235A4C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a;</w:t>
      </w:r>
    </w:p>
    <w:p w14:paraId="0DFC27D1" w14:textId="67A7BA42" w:rsidR="00EA61F1" w:rsidRPr="001C7FDF" w:rsidRDefault="00CF0226" w:rsidP="0040381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EA61F1" w:rsidRPr="001C7FD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E412A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DCD2670" w14:textId="03642ED8" w:rsidR="00D61F53" w:rsidRPr="001C7FDF" w:rsidRDefault="00CF0226" w:rsidP="0040381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ђус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бних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ja;</w:t>
      </w:r>
    </w:p>
    <w:p w14:paraId="5B93871B" w14:textId="725B9C54" w:rsidR="00090A61" w:rsidRPr="001C7FDF" w:rsidRDefault="00CF0226" w:rsidP="00090A61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ски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пун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ћник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D032A7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лиц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публици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Срби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смислу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пис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7C5A4785" w14:textId="51DBDCEC" w:rsidR="0031747D" w:rsidRPr="001C7FDF" w:rsidRDefault="00CF0226" w:rsidP="00CF0226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Изуз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1.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a,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31731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E76A810" w14:textId="1993B2E7" w:rsidR="00D61F53" w:rsidRPr="001C7FDF" w:rsidRDefault="00CF0226" w:rsidP="00235A4C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скл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фиск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лиз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91A3346" w14:textId="54E6158D" w:rsidR="00D61F53" w:rsidRPr="001C7FDF" w:rsidRDefault="00CF0226" w:rsidP="00235A4C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рну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усм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B21D67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рисницим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ђун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квирних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зум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a;</w:t>
      </w:r>
    </w:p>
    <w:p w14:paraId="1D2DC685" w14:textId="5ED78909" w:rsidR="00D61F53" w:rsidRPr="001C7FDF" w:rsidRDefault="00CF0226" w:rsidP="00235A4C">
      <w:pPr>
        <w:pStyle w:val="Normal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вку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рниз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руж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вку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тљив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BA6EE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5C880013" w14:textId="77777777" w:rsidR="00776047" w:rsidRPr="001C7FDF" w:rsidRDefault="00776047" w:rsidP="00CF0226">
      <w:pPr>
        <w:pStyle w:val="Normal1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EE36FE" w14:textId="77777777" w:rsidR="00DE4482" w:rsidRPr="001C7FDF" w:rsidRDefault="00CF0226" w:rsidP="00CF0226">
      <w:pPr>
        <w:pStyle w:val="Normal1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бн</w:t>
      </w:r>
      <w:r w:rsidR="00FA4647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FA4647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вид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нтир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F373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обрачуна </w:t>
      </w:r>
    </w:p>
    <w:p w14:paraId="002597BD" w14:textId="66AD0D87" w:rsidR="00D61F53" w:rsidRPr="001C7FDF" w:rsidRDefault="00FD1D84" w:rsidP="00CF0226">
      <w:pPr>
        <w:pStyle w:val="Normal1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пореза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додату вредност</w:t>
      </w:r>
    </w:p>
    <w:p w14:paraId="6877D1C2" w14:textId="77777777" w:rsidR="00776047" w:rsidRPr="001C7FDF" w:rsidRDefault="00776047" w:rsidP="00CF0226">
      <w:pPr>
        <w:pStyle w:val="Normal1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3AE2B6" w14:textId="742BDD41" w:rsidR="00D61F53" w:rsidRPr="001C7FDF" w:rsidRDefault="00CF0226" w:rsidP="00CF0226">
      <w:pPr>
        <w:pStyle w:val="Normal1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r w:rsidR="00776047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4.</w:t>
      </w:r>
    </w:p>
    <w:p w14:paraId="17182AAD" w14:textId="212F6B3A" w:rsidR="003A25E1" w:rsidRPr="001C7FDF" w:rsidRDefault="006A32D8" w:rsidP="00776047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вид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нтир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чун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0A2FD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0A2FD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0A2FD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ту</w:t>
      </w:r>
      <w:r w:rsidR="000A2FD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="000A2FD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="000A2FD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0A2FD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дужник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ђу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je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C1D2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je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зник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ao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суб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ja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лиц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e,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тник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зник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,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</w:p>
    <w:p w14:paraId="1529E673" w14:textId="0C188D14" w:rsidR="0031747D" w:rsidRPr="001C7FDF" w:rsidRDefault="006A32D8" w:rsidP="00235A4C">
      <w:pPr>
        <w:pStyle w:val="Normal1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зник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услуг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="003A25E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je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изврши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o,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укључу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ући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примљ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aj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aje 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вим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3A25E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037A74B7" w14:textId="74E75441" w:rsidR="0031747D" w:rsidRPr="001C7FDF" w:rsidRDefault="00CF0226" w:rsidP="00235A4C">
      <w:pPr>
        <w:pStyle w:val="Normal1"/>
        <w:numPr>
          <w:ilvl w:val="0"/>
          <w:numId w:val="6"/>
        </w:numP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</w:t>
      </w:r>
      <w:r w:rsidR="00AC1D2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ог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дужник</w:t>
      </w:r>
      <w:r w:rsidR="00AC1D2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a.</w:t>
      </w:r>
    </w:p>
    <w:p w14:paraId="326854F9" w14:textId="1680289D" w:rsidR="007A38A1" w:rsidRPr="001C7FDF" w:rsidRDefault="007A38A1" w:rsidP="007A38A1">
      <w:pPr>
        <w:pStyle w:val="Normal1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5741F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промет на мало и примљени аванс за промет на мало у складу са законом којим се уређује фискализација, који врши обвезник пореза на додату вредност, постоји обавеза евидентирања обрачуна </w:t>
      </w:r>
      <w:r w:rsidR="00FD1D8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пореза на додату вредност </w:t>
      </w:r>
      <w:r w:rsidR="005741F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систему електронских фактура из става 1. </w:t>
      </w:r>
      <w:r w:rsidR="00FB2C82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</w:t>
      </w:r>
      <w:r w:rsidR="005741F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 искључиво ако за тај промет, укључујући и примљени аванс, не постоји обавеза издавања фискалног рачуна у складу са законом којим се уређује фискализација.</w:t>
      </w:r>
    </w:p>
    <w:p w14:paraId="3B557748" w14:textId="6F147EEE" w:rsidR="001436A4" w:rsidRPr="001C7FDF" w:rsidRDefault="005741FF" w:rsidP="007A38A1">
      <w:pPr>
        <w:pStyle w:val="Normal1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3E72E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Електронско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евидентирање обрачуна порез</w:t>
      </w:r>
      <w:r w:rsidR="00941E87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на додату вредност из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става 1. </w:t>
      </w:r>
      <w:r w:rsidR="005D227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врши се појединачно, по свакој обавези, а из става 2. </w:t>
      </w:r>
      <w:r w:rsidR="00352CF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збирно, за све обавезе, исказивањем података о основици и обрачунатом </w:t>
      </w:r>
      <w:r w:rsidR="001F002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порез</w:t>
      </w:r>
      <w:r w:rsidR="0092334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1F002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додату вредност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, посебно по пореским стопама.</w:t>
      </w:r>
    </w:p>
    <w:p w14:paraId="0BDC4708" w14:textId="16CAF857" w:rsidR="00D61F53" w:rsidRPr="001C7FDF" w:rsidRDefault="00CF0226" w:rsidP="00235A4C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</w:t>
      </w:r>
      <w:r w:rsidR="00B67B8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зeтнo oд стaвa 1. oвoг члaнa, oбaвeзу eлeктрoнскoг eвидeнтирaњa oбрaчунa пoрeзa на додату вредност у систeму eлeктрoнских фaктурa имa и oбв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зник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услуг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врши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дужник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ђу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, 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aj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чун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C9DBA60" w14:textId="72596895" w:rsidR="00D61F53" w:rsidRPr="001C7FDF" w:rsidRDefault="006A32D8" w:rsidP="00235A4C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вид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нтир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чун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9E5CDA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пoрeзa на додату вредност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лиц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01F6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DE4482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DE4482" w:rsidRPr="001C7FDF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0C359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 и 2.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ж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уг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днику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B29926A" w14:textId="281BB80B" w:rsidR="001436A4" w:rsidRPr="001C7FDF" w:rsidRDefault="00D65C02" w:rsidP="00235A4C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Електронско евидентирање обрачуна </w:t>
      </w:r>
      <w:r w:rsidR="00FB1ABA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пореза на додату вредност у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систему електронских фактура врши се за порески период у року за подношење пореске пријаве, у складу са законом којим се уређује порез на додату вредност.</w:t>
      </w:r>
    </w:p>
    <w:p w14:paraId="7E2E7997" w14:textId="4B94EDC0" w:rsidR="006E7B08" w:rsidRPr="001C7FDF" w:rsidRDefault="006E7B08" w:rsidP="0088076C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ближе се уређуј</w:t>
      </w:r>
      <w:r w:rsidR="0088076C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начин и поступак електронског евидентирања </w:t>
      </w:r>
      <w:r w:rsidR="00C95E6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обрачуна пореза на додату вредност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систему електронских фактура.</w:t>
      </w:r>
    </w:p>
    <w:p w14:paraId="104690D2" w14:textId="77777777" w:rsidR="006E7B08" w:rsidRPr="001C7FDF" w:rsidRDefault="006E7B08" w:rsidP="00235A4C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F61DAD8" w14:textId="123C707E" w:rsidR="00D61F53" w:rsidRPr="001C7FDF" w:rsidRDefault="00CF0226" w:rsidP="00CF0226">
      <w:pPr>
        <w:pStyle w:val="Normal1"/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</w:p>
    <w:p w14:paraId="15FC55E4" w14:textId="77777777" w:rsidR="00235A4C" w:rsidRPr="001C7FDF" w:rsidRDefault="00235A4C" w:rsidP="00CF0226">
      <w:pPr>
        <w:pStyle w:val="Normal1"/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065D391" w14:textId="55CD7FCB" w:rsidR="003601EB" w:rsidRPr="001C7FDF" w:rsidRDefault="00CF0226" w:rsidP="00687E7D">
      <w:pPr>
        <w:pStyle w:val="Normal1"/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r w:rsidR="00235A4C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</w:t>
      </w:r>
      <w:r w:rsidR="00B0788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</w:t>
      </w:r>
      <w:r w:rsidR="00F327AC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D3C711B" w14:textId="696204FA" w:rsidR="00D61F53" w:rsidRPr="001C7FDF" w:rsidRDefault="00CF0226" w:rsidP="00235A4C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рист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ja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суб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235A4C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4.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a.</w:t>
      </w:r>
    </w:p>
    <w:p w14:paraId="18CED1F3" w14:textId="324403C7" w:rsidR="00D61F53" w:rsidRPr="001C7FDF" w:rsidRDefault="00CF0226" w:rsidP="00235A4C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ja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E759A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приступ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ристи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сл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чув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a.</w:t>
      </w:r>
    </w:p>
    <w:p w14:paraId="60715A9C" w14:textId="08A8CA68" w:rsidR="00D61F53" w:rsidRPr="001C7FDF" w:rsidRDefault="00CF0226" w:rsidP="00235A4C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приступ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ристи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сл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чув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или</w:t>
      </w:r>
      <w:r w:rsidR="003C0DFC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преко</w:t>
      </w:r>
      <w:r w:rsidR="00B973D5" w:rsidRPr="001C7FDF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дник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a.</w:t>
      </w:r>
    </w:p>
    <w:p w14:paraId="6A50C17A" w14:textId="66C61835" w:rsidR="00D61F53" w:rsidRPr="001C7FDF" w:rsidRDefault="00CF0226" w:rsidP="00F20447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Изуз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2673C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3216D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a, </w:t>
      </w:r>
      <w:r w:rsidR="001135E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добровољни корисник система електронск</w:t>
      </w:r>
      <w:r w:rsidR="00F20447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="001135E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63D0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фактур</w:t>
      </w:r>
      <w:r w:rsidR="00E056C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263D0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024FD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же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приступити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ристити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сл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02FB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чув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или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3452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преко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дник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a.</w:t>
      </w:r>
    </w:p>
    <w:p w14:paraId="2DDFD599" w14:textId="1E1AFC1B" w:rsidR="00E20B47" w:rsidRPr="001C7FDF" w:rsidRDefault="001135E3" w:rsidP="00A84A1A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Добровољни </w:t>
      </w:r>
      <w:r w:rsidR="008369D7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корисник система елект</w:t>
      </w:r>
      <w:r w:rsidR="00353B61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8369D7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онских фактура</w:t>
      </w:r>
      <w:r w:rsidR="002C5D3A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6E15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да се </w:t>
      </w:r>
      <w:r w:rsidR="00CA4E29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пријави</w:t>
      </w:r>
      <w:r w:rsidR="001436A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6E15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коришћење система електронских фактура </w:t>
      </w:r>
      <w:r w:rsidR="00714DDA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приступањем</w:t>
      </w:r>
      <w:r w:rsidR="00636C90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853D5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систему електронских фактура </w:t>
      </w:r>
      <w:r w:rsidR="00714DDA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начин прописан</w:t>
      </w:r>
      <w:r w:rsidR="00AF6E15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овим законом</w:t>
      </w:r>
      <w:r w:rsidR="001436A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BD7F096" w14:textId="467A967D" w:rsidR="00E20B47" w:rsidRPr="001C7FDF" w:rsidRDefault="00E37F52" w:rsidP="00A84A1A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из става 5</w:t>
      </w:r>
      <w:r w:rsidR="00F7082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члана, </w:t>
      </w:r>
      <w:r w:rsidR="002E376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добровољни корисник система елект</w:t>
      </w:r>
      <w:r w:rsidR="00C2673C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2E376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онских фактура</w:t>
      </w:r>
      <w:r w:rsidR="00E54CB9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4293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у </w:t>
      </w:r>
      <w:r w:rsidR="00B15BA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обавез</w:t>
      </w:r>
      <w:r w:rsidR="00E4293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 да</w:t>
      </w:r>
      <w:r w:rsidR="00B15BA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</w:t>
      </w:r>
      <w:r w:rsidR="00E4293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сти</w:t>
      </w:r>
      <w:r w:rsidR="00B15BA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систем електронских фактура </w:t>
      </w:r>
      <w:r w:rsidR="00E4293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 текућој и наредној календарској години.</w:t>
      </w:r>
    </w:p>
    <w:p w14:paraId="233D7895" w14:textId="54830BEB" w:rsidR="00617EA4" w:rsidRPr="001C7FDF" w:rsidRDefault="00CF0226" w:rsidP="00617EA4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ришћ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ступни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му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зв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љ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 je </w:t>
      </w:r>
      <w:r w:rsidR="00B64895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 законом</w:t>
      </w:r>
      <w:r w:rsidR="009A6F4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B973D5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2BA47B8" w14:textId="28BE543E" w:rsidR="00D61F53" w:rsidRPr="001C7FDF" w:rsidRDefault="000E602F" w:rsidP="00F20447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ближе се уређуј</w:t>
      </w:r>
      <w:r w:rsidR="00C2057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начин приступања и коришћења система електронских фактура</w:t>
      </w:r>
      <w:r w:rsidR="007034F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070A9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F2E4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и коришћењ</w:t>
      </w:r>
      <w:r w:rsidR="000F63D2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6F2E4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података </w:t>
      </w:r>
      <w:r w:rsidR="00A070A9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смислу става </w:t>
      </w:r>
      <w:r w:rsidR="00F7324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A070A9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члана.</w:t>
      </w:r>
    </w:p>
    <w:p w14:paraId="2ECD3BD5" w14:textId="77777777" w:rsidR="00A32467" w:rsidRPr="001C7FDF" w:rsidRDefault="00A32467" w:rsidP="00CF0226">
      <w:pPr>
        <w:pStyle w:val="Normal1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81F782" w14:textId="74E4BE28" w:rsidR="00D61F53" w:rsidRPr="001C7FDF" w:rsidRDefault="00235A4C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II</w:t>
      </w:r>
      <w:r w:rsidR="00AC1D20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T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T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</w:p>
    <w:p w14:paraId="2F352DCD" w14:textId="77777777" w:rsidR="00235A4C" w:rsidRPr="001C7FDF" w:rsidRDefault="00235A4C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00E25C" w14:textId="6B46B610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ктурис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3A25E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</w:p>
    <w:p w14:paraId="262ACE2B" w14:textId="77777777" w:rsidR="00235A4C" w:rsidRPr="001C7FDF" w:rsidRDefault="00235A4C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F8BCBD" w14:textId="10F33576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235A4C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C92" w:rsidRPr="001C7FDF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E6D65EC" w14:textId="1669E87A" w:rsidR="00D61F53" w:rsidRPr="001C7FDF" w:rsidRDefault="006A32D8" w:rsidP="00235A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смислу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aje</w:t>
      </w:r>
      <w:r w:rsidR="003A25E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3A25E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српским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1060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1060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1060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1060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1060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1060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ктурис</w:t>
      </w:r>
      <w:r w:rsidR="001060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1060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9FC49B9" w14:textId="4B9A8F80" w:rsidR="00546163" w:rsidRPr="001C7FDF" w:rsidRDefault="00CF0226" w:rsidP="00A91DB5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гућ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5829B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непосредан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пским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ктурис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кци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ojoj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ц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ja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вљ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лиц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41D5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, а као прималац електронске фактуре субјект јавног сектора</w:t>
      </w:r>
      <w:r w:rsidR="001C3FC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а </w:t>
      </w:r>
      <w:r w:rsidR="0054616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свим примаоцима електронских фактура </w:t>
      </w:r>
      <w:r w:rsidR="00474CA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омогућава пријем </w:t>
      </w:r>
      <w:r w:rsidR="00EB6A5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електронских фактура</w:t>
      </w:r>
      <w:r w:rsidR="00426017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27BA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преко</w:t>
      </w:r>
      <w:r w:rsidR="002B3D83" w:rsidRPr="001C7FDF"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  <w:t xml:space="preserve"> </w:t>
      </w:r>
      <w:r w:rsidR="001C3FC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информационог посредника</w:t>
      </w:r>
      <w:r w:rsidR="0054616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, у складу са уговором.</w:t>
      </w:r>
    </w:p>
    <w:p w14:paraId="575E8BB0" w14:textId="6B885FF2" w:rsidR="00D61F53" w:rsidRPr="001C7FDF" w:rsidRDefault="00CF0226" w:rsidP="00235A4C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Ускл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ђ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српским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ктурис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1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зум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држи</w:t>
      </w:r>
      <w:r w:rsidR="00A960F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сн</w:t>
      </w:r>
      <w:r w:rsidR="00A960F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="00A960F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A960F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A960F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нт</w:t>
      </w:r>
      <w:r w:rsidR="00A960F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</w:t>
      </w:r>
      <w:r w:rsidR="00A960F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A960F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A960F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241C92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нтим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српск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ктурис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4D1A670" w14:textId="2F718513" w:rsidR="00D61F53" w:rsidRPr="001C7FDF" w:rsidRDefault="00CF0226" w:rsidP="00180ECF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Ускл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ђ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пским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ктурис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2.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др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зум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држи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вн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нт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пск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нд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рд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896AD3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ктурис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нтим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пск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ктурис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CB2CA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F273A3E" w14:textId="46423E4E" w:rsidR="009B5A35" w:rsidRPr="001C7FDF" w:rsidRDefault="009B5A35" w:rsidP="00180ECF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Министар надлежан за послове финансија ближе уређује </w:t>
      </w:r>
      <w:r w:rsidR="00A30E9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начин примене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стандарда електронског фактурисања</w:t>
      </w:r>
      <w:r w:rsidR="00D527C5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1A9C13F" w14:textId="386757EB" w:rsidR="005F5E9B" w:rsidRPr="001C7FDF" w:rsidRDefault="005F5E9B" w:rsidP="00960EE7">
      <w:pPr>
        <w:pStyle w:val="Normal1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10EF11" w14:textId="080D13F0" w:rsidR="00D61F53" w:rsidRPr="001C7FDF" w:rsidRDefault="00AF2B2A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нти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</w:p>
    <w:p w14:paraId="42D2E078" w14:textId="77777777" w:rsidR="00180ECF" w:rsidRPr="001C7FDF" w:rsidRDefault="00180ECF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A95E84" w14:textId="7B6466ED" w:rsidR="00F20447" w:rsidRPr="001C7FDF" w:rsidRDefault="00CF0226" w:rsidP="00687E7D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180EC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C92" w:rsidRPr="001C7FDF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011F72B" w14:textId="11A3CAD7" w:rsidR="00D61F53" w:rsidRPr="001C7FDF" w:rsidRDefault="00AF2B2A" w:rsidP="00580F71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617EA4" w:rsidRPr="001C7FDF">
        <w:rPr>
          <w:rFonts w:ascii="Times New Roman" w:hAnsi="Times New Roman" w:cs="Times New Roman"/>
          <w:sz w:val="24"/>
          <w:szCs w:val="24"/>
          <w:lang w:val="sr-Cyrl-CS"/>
        </w:rPr>
        <w:t>уобичајено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држи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1956B74" w14:textId="79AE3033" w:rsidR="0063786A" w:rsidRPr="001C7FDF" w:rsidRDefault="00CF0226" w:rsidP="0063786A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зив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, 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ски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ид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нтифик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тични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5E109E" w:rsidRPr="001C7FDF" w:rsidDel="005E109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B00765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B3D8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8F22BF5" w14:textId="5A1696C8" w:rsidR="00D61F53" w:rsidRPr="001C7FDF" w:rsidRDefault="00CF0226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чун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B2CA1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D8D0357" w14:textId="3A6C0875" w:rsidR="00D61F53" w:rsidRPr="001C7FDF" w:rsidRDefault="00CF0226" w:rsidP="000F1F6F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зив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, 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ски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ид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нтифик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тични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2B3D8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5C5CFF6" w14:textId="2D39EA4C" w:rsidR="00D61F53" w:rsidRPr="001C7FDF" w:rsidRDefault="00CF0226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чун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0C7E26A" w14:textId="07298119" w:rsidR="00D61F53" w:rsidRPr="001C7FDF" w:rsidRDefault="00CF0226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тум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5E109E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F45D261" w14:textId="57F367EB" w:rsidR="00D61F53" w:rsidRPr="001C7FDF" w:rsidRDefault="00CF0226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тум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исп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рук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2B3D83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пруж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нсн</w:t>
      </w:r>
      <w:r w:rsidR="002C31A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упл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4A48CDB" w14:textId="1369CCD6" w:rsidR="00D61F53" w:rsidRPr="001C7FDF" w:rsidRDefault="00CF0226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изн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нсних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7BCA18C" w14:textId="5CE3D694" w:rsidR="00D61F53" w:rsidRPr="001C7FDF" w:rsidRDefault="00CF0226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инструкци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A8E5898" w14:textId="58A020B1" w:rsidR="00D61F53" w:rsidRPr="001C7FDF" w:rsidRDefault="00CF0226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тк</w:t>
      </w:r>
      <w:r w:rsidR="00183E0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врсти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личини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исп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руч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врст</w:t>
      </w:r>
      <w:r w:rsidR="008D4A44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бим</w:t>
      </w:r>
      <w:r w:rsidR="00C65360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1E985CD" w14:textId="49566C0E" w:rsidR="00D61F53" w:rsidRPr="001C7FDF" w:rsidRDefault="00AF2B2A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виц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6BEE75B" w14:textId="5EEA10A1" w:rsidR="00D61F53" w:rsidRPr="001C7FDF" w:rsidRDefault="00AF2B2A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4BE7EC0" w14:textId="3B9083C7" w:rsidR="00D61F53" w:rsidRPr="001C7FDF" w:rsidRDefault="00AF2B2A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чун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вицу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B116CC8" w14:textId="421F6736" w:rsidR="00D61F53" w:rsidRPr="001C7FDF" w:rsidRDefault="00AF2B2A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укуп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687171D" w14:textId="4F1416F4" w:rsidR="00D61F53" w:rsidRPr="001C7FDF" w:rsidRDefault="00AF2B2A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дби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чун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6B59A8" w:rsidRPr="001C7FDF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78E80F0" w14:textId="2082DDB5" w:rsidR="00D61F53" w:rsidRPr="001C7FDF" w:rsidRDefault="00CF0226" w:rsidP="00580F71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e.</w:t>
      </w:r>
    </w:p>
    <w:p w14:paraId="40F54304" w14:textId="03C3E723" w:rsidR="00D61F53" w:rsidRPr="001C7FDF" w:rsidRDefault="006A32D8" w:rsidP="00580F71">
      <w:pPr>
        <w:pStyle w:val="Normal1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aj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утич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36D4B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одредаба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ђу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чун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пл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ћ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усв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oje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них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ву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557149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500D9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ни на примену одред</w:t>
      </w:r>
      <w:r w:rsidR="00DE28D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500D9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DE28D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9D535D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</w:t>
      </w:r>
      <w:r w:rsidR="00500D9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акона </w:t>
      </w:r>
      <w:r w:rsidR="009D535D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500D9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9D535D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јим се уређује</w:t>
      </w:r>
      <w:r w:rsidR="00500D9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рачуноводств</w:t>
      </w:r>
      <w:r w:rsidR="009D535D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500D9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делу одред</w:t>
      </w:r>
      <w:r w:rsidR="00DE28D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500D9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="00DE28D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500D9E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којим се уређује рачуноводствена исправа.</w:t>
      </w:r>
      <w:r w:rsidR="00500D9E" w:rsidRPr="001C7FDF">
        <w:rPr>
          <w:rStyle w:val="CommentReference"/>
          <w:lang w:val="sr-Cyrl-CS"/>
        </w:rPr>
        <w:t xml:space="preserve"> </w:t>
      </w:r>
    </w:p>
    <w:p w14:paraId="7F2FFC5B" w14:textId="0246E166" w:rsidR="00411888" w:rsidRPr="001C7FDF" w:rsidRDefault="006B59A8" w:rsidP="004563E1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министр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жн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фин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ближ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96AD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5E4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минимални садржај </w:t>
      </w:r>
      <w:r w:rsidR="004563E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електронске </w:t>
      </w:r>
      <w:r w:rsidR="00565E4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фактуре неопходан за њено процесуирање кроз систем,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случ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дини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нти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бити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случ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двиђ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тних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других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пис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врст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43EDE" w:rsidRPr="001C7FDF">
        <w:rPr>
          <w:rFonts w:ascii="Times New Roman" w:hAnsi="Times New Roman" w:cs="Times New Roman"/>
          <w:sz w:val="24"/>
          <w:szCs w:val="24"/>
          <w:lang w:val="sr-Cyrl-CS"/>
        </w:rPr>
        <w:t>, као и форма</w:t>
      </w:r>
      <w:r w:rsidR="00A30E9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643ED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начин доставе пратеће и друге документације кроз систем електронских фактура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7FD351" w14:textId="77777777" w:rsidR="00EF7B3C" w:rsidRPr="001C7FDF" w:rsidRDefault="00EF7B3C" w:rsidP="00CF0226">
      <w:pPr>
        <w:pStyle w:val="Normal1"/>
        <w:tabs>
          <w:tab w:val="left" w:pos="14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0CFCD0" w14:textId="5A49AE70" w:rsidR="0031747D" w:rsidRPr="001C7FDF" w:rsidRDefault="00AA29D8" w:rsidP="00CF0226">
      <w:pPr>
        <w:pStyle w:val="Normal1"/>
        <w:tabs>
          <w:tab w:val="left" w:pos="14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испр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</w:p>
    <w:p w14:paraId="1B67E4E7" w14:textId="77777777" w:rsidR="00180ECF" w:rsidRPr="001C7FDF" w:rsidRDefault="00180ECF" w:rsidP="00CF0226">
      <w:pPr>
        <w:pStyle w:val="Normal1"/>
        <w:tabs>
          <w:tab w:val="left" w:pos="14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17F47C" w14:textId="37B8C141" w:rsidR="0031747D" w:rsidRPr="001C7FDF" w:rsidRDefault="00CF0226" w:rsidP="00CF0226">
      <w:pPr>
        <w:pStyle w:val="Normal1"/>
        <w:tabs>
          <w:tab w:val="left" w:pos="14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180EC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C92" w:rsidRPr="001C7FDF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618ED0" w14:textId="4B62FF4E" w:rsidR="00C014B9" w:rsidRPr="001C7FDF" w:rsidRDefault="00180ECF" w:rsidP="00180ECF">
      <w:pPr>
        <w:pStyle w:val="Normal1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скл</w:t>
      </w:r>
      <w:r w:rsidR="00C014B9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C014B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014B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C014B9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C014B9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C014B9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ступ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изврш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014B9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дст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ну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испр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ву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>, 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B20D2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je 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стр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BF483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29078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290785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290785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290785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290785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29078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90785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290785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29078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729F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F729F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F729F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F729F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F729F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729F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F729F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F729F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5B2ED3"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цу</w:t>
      </w:r>
      <w:r w:rsidR="005B2ED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5B2ED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5B2ED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5B2ED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5B2ED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5B2ED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DC5CC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3177" w:rsidRPr="001C7FDF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5B2ED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443EC6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43EC6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43EC6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443EC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443EC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443EC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443EC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0B7463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43EC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BDFEA29" w14:textId="7D73D064" w:rsidR="00064FFD" w:rsidRPr="001C7FDF" w:rsidRDefault="00064FFD" w:rsidP="00CF0226">
      <w:pPr>
        <w:pStyle w:val="Normal1"/>
        <w:tabs>
          <w:tab w:val="left" w:pos="1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30ED35" w14:textId="72B79205" w:rsidR="00D61F53" w:rsidRPr="001C7FDF" w:rsidRDefault="00180ECF" w:rsidP="00CF0226">
      <w:pPr>
        <w:pStyle w:val="Heading3"/>
        <w:spacing w:before="0" w:after="0" w:line="240" w:lineRule="auto"/>
        <w:rPr>
          <w:b w:val="0"/>
          <w:sz w:val="24"/>
          <w:szCs w:val="24"/>
          <w:lang w:val="sr-Cyrl-CS"/>
        </w:rPr>
      </w:pPr>
      <w:r w:rsidRPr="001C7FDF">
        <w:rPr>
          <w:b w:val="0"/>
          <w:sz w:val="24"/>
          <w:szCs w:val="24"/>
          <w:lang w:val="sr-Cyrl-CS"/>
        </w:rPr>
        <w:t>III</w:t>
      </w:r>
      <w:r w:rsidR="00AC1D20" w:rsidRPr="001C7FDF">
        <w:rPr>
          <w:b w:val="0"/>
          <w:sz w:val="24"/>
          <w:szCs w:val="24"/>
          <w:lang w:val="sr-Cyrl-CS"/>
        </w:rPr>
        <w:t>.</w:t>
      </w:r>
      <w:r w:rsidR="006A32D8" w:rsidRPr="001C7FDF">
        <w:rPr>
          <w:b w:val="0"/>
          <w:sz w:val="24"/>
          <w:szCs w:val="24"/>
          <w:lang w:val="sr-Cyrl-CS"/>
        </w:rPr>
        <w:t xml:space="preserve"> </w:t>
      </w:r>
      <w:r w:rsidR="00CF0226" w:rsidRPr="001C7FDF">
        <w:rPr>
          <w:b w:val="0"/>
          <w:sz w:val="24"/>
          <w:szCs w:val="24"/>
          <w:lang w:val="sr-Cyrl-CS"/>
        </w:rPr>
        <w:t>П</w:t>
      </w:r>
      <w:r w:rsidR="006A32D8" w:rsidRPr="001C7FDF">
        <w:rPr>
          <w:b w:val="0"/>
          <w:sz w:val="24"/>
          <w:szCs w:val="24"/>
          <w:lang w:val="sr-Cyrl-CS"/>
        </w:rPr>
        <w:t>O</w:t>
      </w:r>
      <w:r w:rsidR="00CF0226" w:rsidRPr="001C7FDF">
        <w:rPr>
          <w:b w:val="0"/>
          <w:sz w:val="24"/>
          <w:szCs w:val="24"/>
          <w:lang w:val="sr-Cyrl-CS"/>
        </w:rPr>
        <w:t>С</w:t>
      </w:r>
      <w:r w:rsidR="006A32D8" w:rsidRPr="001C7FDF">
        <w:rPr>
          <w:b w:val="0"/>
          <w:sz w:val="24"/>
          <w:szCs w:val="24"/>
          <w:lang w:val="sr-Cyrl-CS"/>
        </w:rPr>
        <w:t>T</w:t>
      </w:r>
      <w:r w:rsidR="00CF0226" w:rsidRPr="001C7FDF">
        <w:rPr>
          <w:b w:val="0"/>
          <w:sz w:val="24"/>
          <w:szCs w:val="24"/>
          <w:lang w:val="sr-Cyrl-CS"/>
        </w:rPr>
        <w:t>УП</w:t>
      </w:r>
      <w:r w:rsidR="006A32D8" w:rsidRPr="001C7FDF">
        <w:rPr>
          <w:b w:val="0"/>
          <w:sz w:val="24"/>
          <w:szCs w:val="24"/>
          <w:lang w:val="sr-Cyrl-CS"/>
        </w:rPr>
        <w:t>A</w:t>
      </w:r>
      <w:r w:rsidRPr="001C7FDF">
        <w:rPr>
          <w:b w:val="0"/>
          <w:sz w:val="24"/>
          <w:szCs w:val="24"/>
          <w:lang w:val="sr-Cyrl-CS"/>
        </w:rPr>
        <w:t>Њ</w:t>
      </w:r>
      <w:r w:rsidR="006A32D8" w:rsidRPr="001C7FDF">
        <w:rPr>
          <w:b w:val="0"/>
          <w:sz w:val="24"/>
          <w:szCs w:val="24"/>
          <w:lang w:val="sr-Cyrl-CS"/>
        </w:rPr>
        <w:t xml:space="preserve">E </w:t>
      </w:r>
      <w:r w:rsidR="00CF0226" w:rsidRPr="001C7FDF">
        <w:rPr>
          <w:b w:val="0"/>
          <w:sz w:val="24"/>
          <w:szCs w:val="24"/>
          <w:lang w:val="sr-Cyrl-CS"/>
        </w:rPr>
        <w:t>С</w:t>
      </w:r>
      <w:r w:rsidR="00B52544" w:rsidRPr="001C7FDF">
        <w:rPr>
          <w:b w:val="0"/>
          <w:sz w:val="24"/>
          <w:szCs w:val="24"/>
          <w:lang w:val="sr-Cyrl-CS"/>
        </w:rPr>
        <w:t>A</w:t>
      </w:r>
      <w:r w:rsidR="006A32D8" w:rsidRPr="001C7FDF">
        <w:rPr>
          <w:b w:val="0"/>
          <w:sz w:val="24"/>
          <w:szCs w:val="24"/>
          <w:lang w:val="sr-Cyrl-CS"/>
        </w:rPr>
        <w:t xml:space="preserve"> E</w:t>
      </w:r>
      <w:r w:rsidR="00CF0226" w:rsidRPr="001C7FDF">
        <w:rPr>
          <w:b w:val="0"/>
          <w:sz w:val="24"/>
          <w:szCs w:val="24"/>
          <w:lang w:val="sr-Cyrl-CS"/>
        </w:rPr>
        <w:t>Л</w:t>
      </w:r>
      <w:r w:rsidR="006A32D8" w:rsidRPr="001C7FDF">
        <w:rPr>
          <w:b w:val="0"/>
          <w:sz w:val="24"/>
          <w:szCs w:val="24"/>
          <w:lang w:val="sr-Cyrl-CS"/>
        </w:rPr>
        <w:t>E</w:t>
      </w:r>
      <w:r w:rsidR="00CF0226" w:rsidRPr="001C7FDF">
        <w:rPr>
          <w:b w:val="0"/>
          <w:sz w:val="24"/>
          <w:szCs w:val="24"/>
          <w:lang w:val="sr-Cyrl-CS"/>
        </w:rPr>
        <w:t>К</w:t>
      </w:r>
      <w:r w:rsidR="006A32D8" w:rsidRPr="001C7FDF">
        <w:rPr>
          <w:b w:val="0"/>
          <w:sz w:val="24"/>
          <w:szCs w:val="24"/>
          <w:lang w:val="sr-Cyrl-CS"/>
        </w:rPr>
        <w:t>T</w:t>
      </w:r>
      <w:r w:rsidR="00CF0226" w:rsidRPr="001C7FDF">
        <w:rPr>
          <w:b w:val="0"/>
          <w:sz w:val="24"/>
          <w:szCs w:val="24"/>
          <w:lang w:val="sr-Cyrl-CS"/>
        </w:rPr>
        <w:t>Р</w:t>
      </w:r>
      <w:r w:rsidR="006A32D8" w:rsidRPr="001C7FDF">
        <w:rPr>
          <w:b w:val="0"/>
          <w:sz w:val="24"/>
          <w:szCs w:val="24"/>
          <w:lang w:val="sr-Cyrl-CS"/>
        </w:rPr>
        <w:t>O</w:t>
      </w:r>
      <w:r w:rsidR="00CF0226" w:rsidRPr="001C7FDF">
        <w:rPr>
          <w:b w:val="0"/>
          <w:sz w:val="24"/>
          <w:szCs w:val="24"/>
          <w:lang w:val="sr-Cyrl-CS"/>
        </w:rPr>
        <w:t>НСКИ</w:t>
      </w:r>
      <w:r w:rsidR="006A32D8" w:rsidRPr="001C7FDF">
        <w:rPr>
          <w:b w:val="0"/>
          <w:sz w:val="24"/>
          <w:szCs w:val="24"/>
          <w:lang w:val="sr-Cyrl-CS"/>
        </w:rPr>
        <w:t xml:space="preserve">M </w:t>
      </w:r>
      <w:r w:rsidR="00CF0226" w:rsidRPr="001C7FDF">
        <w:rPr>
          <w:b w:val="0"/>
          <w:sz w:val="24"/>
          <w:szCs w:val="24"/>
          <w:lang w:val="sr-Cyrl-CS"/>
        </w:rPr>
        <w:t>Ф</w:t>
      </w:r>
      <w:r w:rsidR="006A32D8" w:rsidRPr="001C7FDF">
        <w:rPr>
          <w:b w:val="0"/>
          <w:sz w:val="24"/>
          <w:szCs w:val="24"/>
          <w:lang w:val="sr-Cyrl-CS"/>
        </w:rPr>
        <w:t>A</w:t>
      </w:r>
      <w:r w:rsidR="00CF0226" w:rsidRPr="001C7FDF">
        <w:rPr>
          <w:b w:val="0"/>
          <w:sz w:val="24"/>
          <w:szCs w:val="24"/>
          <w:lang w:val="sr-Cyrl-CS"/>
        </w:rPr>
        <w:t>К</w:t>
      </w:r>
      <w:r w:rsidR="006A32D8" w:rsidRPr="001C7FDF">
        <w:rPr>
          <w:b w:val="0"/>
          <w:sz w:val="24"/>
          <w:szCs w:val="24"/>
          <w:lang w:val="sr-Cyrl-CS"/>
        </w:rPr>
        <w:t>T</w:t>
      </w:r>
      <w:r w:rsidR="00CF0226" w:rsidRPr="001C7FDF">
        <w:rPr>
          <w:b w:val="0"/>
          <w:sz w:val="24"/>
          <w:szCs w:val="24"/>
          <w:lang w:val="sr-Cyrl-CS"/>
        </w:rPr>
        <w:t>УР</w:t>
      </w:r>
      <w:r w:rsidR="006A32D8" w:rsidRPr="001C7FDF">
        <w:rPr>
          <w:b w:val="0"/>
          <w:sz w:val="24"/>
          <w:szCs w:val="24"/>
          <w:lang w:val="sr-Cyrl-CS"/>
        </w:rPr>
        <w:t>AMA</w:t>
      </w:r>
    </w:p>
    <w:p w14:paraId="7FF09AEE" w14:textId="77777777" w:rsidR="004B703B" w:rsidRPr="001C7FDF" w:rsidRDefault="004B703B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08CA77" w14:textId="1FB86468" w:rsidR="00D61F53" w:rsidRPr="001C7FDF" w:rsidRDefault="00307501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Издавање и пр</w:t>
      </w:r>
      <w:r w:rsidR="000C329B" w:rsidRPr="001C7FDF">
        <w:rPr>
          <w:rFonts w:ascii="Times New Roman" w:hAnsi="Times New Roman" w:cs="Times New Roman"/>
          <w:sz w:val="24"/>
          <w:szCs w:val="24"/>
          <w:lang w:val="sr-Cyrl-CS"/>
        </w:rPr>
        <w:t>ијем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елект</w:t>
      </w:r>
      <w:r w:rsidR="000A2CC5" w:rsidRPr="001C7FDF">
        <w:rPr>
          <w:rFonts w:ascii="Times New Roman" w:hAnsi="Times New Roman" w:cs="Times New Roman"/>
          <w:sz w:val="24"/>
          <w:szCs w:val="24"/>
          <w:lang w:val="sr-Cyrl-CS"/>
        </w:rPr>
        <w:t>ро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нске фактуре</w:t>
      </w:r>
    </w:p>
    <w:p w14:paraId="08B73538" w14:textId="77777777" w:rsidR="00835B6D" w:rsidRPr="001C7FDF" w:rsidRDefault="00835B6D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294898" w14:textId="67978930" w:rsidR="00307501" w:rsidRPr="001C7FDF" w:rsidRDefault="00307501" w:rsidP="00307501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14:paraId="57630A67" w14:textId="732F8D77" w:rsidR="00A42C48" w:rsidRPr="001C7FDF" w:rsidRDefault="00CF0226" w:rsidP="00180ECF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нску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ктуру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скл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српским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ктурис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540BE51C" w14:textId="25B6B32A" w:rsidR="00D61F53" w:rsidRPr="001C7FDF" w:rsidRDefault="00CF0226" w:rsidP="00180ECF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прими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="00A42C4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скл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српским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ктурис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83C306" w14:textId="507936A8" w:rsidR="00CD6BFB" w:rsidRPr="001C7FDF" w:rsidRDefault="00CD6BFB" w:rsidP="00CD6BFB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Прималац eлeктрoнскe фaктурe који је субјект јавног сектора, дужaн je дa</w:t>
      </w:r>
      <w:r w:rsidR="00AB175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непосредно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прими</w:t>
      </w:r>
      <w:r w:rsidR="00746CA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eлeктрoнску фaктуру издaту у склaду сa eврoпским стaндaрдoм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eлeктрoнскoг фaктурисaњa пo oснoву трaнсaкциje у кojoj сe кao издaвaлaц jaвљa стрaнo лицe.</w:t>
      </w:r>
    </w:p>
    <w:p w14:paraId="30ABBB4F" w14:textId="1F3CE2E1" w:rsidR="0008667A" w:rsidRPr="001C7FDF" w:rsidRDefault="0008667A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Пoслoви из ст. 1</w:t>
      </w:r>
      <w:r w:rsidR="009D535D" w:rsidRPr="001C7FDF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DF6EC1" w:rsidRPr="001C7FDF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oвoг члaнa кojи сe oднoсe нa субјекте јавног сектора</w:t>
      </w:r>
      <w:r w:rsidR="00FF360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субjeктe привaтнoг</w:t>
      </w:r>
      <w:r w:rsidR="00B54AE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сeктoрa мoгу сe угoвoрoм пoвeрити инфoрмaциoнoм пoсрeднику.</w:t>
      </w:r>
    </w:p>
    <w:p w14:paraId="775378A8" w14:textId="0DB7647C" w:rsidR="00D61F53" w:rsidRPr="001C7FDF" w:rsidRDefault="005B4954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министр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жн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фин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чин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ступ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гистр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приступ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5848C9CE" w14:textId="77777777" w:rsidR="00D61F53" w:rsidRPr="001C7FDF" w:rsidRDefault="00D61F53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72B894" w14:textId="6DC6F67E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Прихв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дби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B175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D691C36" w14:textId="77777777" w:rsidR="00180ECF" w:rsidRPr="001C7FDF" w:rsidRDefault="00180ECF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1FF04F" w14:textId="04EB3B09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180EC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C92" w:rsidRPr="001C7FDF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0269541" w14:textId="3548F8EF" w:rsidR="0022529F" w:rsidRPr="001C7FDF" w:rsidRDefault="00CF0226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нску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ктуру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приступ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му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9808B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преко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FA577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прихв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дби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3672" w:rsidRPr="001C7FDF">
        <w:rPr>
          <w:rFonts w:ascii="Times New Roman" w:hAnsi="Times New Roman" w:cs="Times New Roman"/>
          <w:sz w:val="24"/>
          <w:szCs w:val="24"/>
          <w:lang w:val="sr-Cyrl-CS"/>
        </w:rPr>
        <w:t>петнаест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044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22529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e. </w:t>
      </w:r>
    </w:p>
    <w:p w14:paraId="1E85544B" w14:textId="6EA976EC" w:rsidR="0022529F" w:rsidRPr="001C7FDF" w:rsidRDefault="0022529F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прихв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дби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1888" w:rsidRPr="001C7FDF">
        <w:rPr>
          <w:rFonts w:ascii="Times New Roman" w:hAnsi="Times New Roman" w:cs="Times New Roman"/>
          <w:sz w:val="24"/>
          <w:szCs w:val="24"/>
          <w:lang w:val="sr-Cyrl-CS"/>
        </w:rPr>
        <w:t>од стране издаваоца електронске фактуре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9595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42B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нeпoсрeднo или </w:t>
      </w:r>
      <w:r w:rsidR="00120DE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преко </w:t>
      </w:r>
      <w:r w:rsidR="002042B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инфoрмaциoнoг пoсрeдникa,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1.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прихв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6FDBD9D" w14:textId="503B41AF" w:rsidR="00F063D5" w:rsidRPr="001C7FDF" w:rsidRDefault="00F063D5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прихв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дби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A30E9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издату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B5379" w:rsidRPr="001C7FDF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5973B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454BF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прималац ће,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1.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454BF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бити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шт</w:t>
      </w:r>
      <w:r w:rsidR="00454BF2" w:rsidRPr="001C7FDF">
        <w:rPr>
          <w:rFonts w:ascii="Times New Roman" w:hAnsi="Times New Roman" w:cs="Times New Roman"/>
          <w:sz w:val="24"/>
          <w:szCs w:val="24"/>
          <w:lang w:val="sr-Cyrl-CS"/>
        </w:rPr>
        <w:t>ен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je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021FCB49" w14:textId="676A63D6" w:rsidR="00F063D5" w:rsidRPr="001C7FDF" w:rsidRDefault="00F063D5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3</w:t>
      </w:r>
      <w:r w:rsidR="00064FFD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4FFD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E8028C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8028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E8028C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E8028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прихв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дби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367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пет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C736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дана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шт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je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a,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882349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D810E5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1A5BAB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дби</w:t>
      </w:r>
      <w:r w:rsidR="001A5BAB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A5BAB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784F35D" w14:textId="5734754A" w:rsidR="007B374F" w:rsidRPr="001C7FDF" w:rsidRDefault="007B374F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Електронска фактура сматра се достављеном </w:t>
      </w:r>
      <w:r w:rsidR="0009756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у тренутку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издавања у складу са овим законом.</w:t>
      </w:r>
    </w:p>
    <w:p w14:paraId="18C6567C" w14:textId="77777777" w:rsidR="00F063D5" w:rsidRPr="001C7FDF" w:rsidRDefault="00F063D5" w:rsidP="00CF0226">
      <w:pPr>
        <w:pStyle w:val="Normal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199277" w14:textId="170D1A12" w:rsidR="00D61F53" w:rsidRPr="001C7FDF" w:rsidRDefault="00CF0226" w:rsidP="00CF0226">
      <w:pPr>
        <w:pStyle w:val="Normal1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905E0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05E0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905E0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упр</w:t>
      </w:r>
      <w:r w:rsidR="00905E0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905E0E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</w:p>
    <w:p w14:paraId="4202F71A" w14:textId="77777777" w:rsidR="00180ECF" w:rsidRPr="001C7FDF" w:rsidRDefault="00180ECF" w:rsidP="00CF0226">
      <w:pPr>
        <w:pStyle w:val="Normal1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149A34" w14:textId="0C7E4477" w:rsidR="00D61F53" w:rsidRPr="001C7FDF" w:rsidRDefault="00CF0226" w:rsidP="00CF0226">
      <w:pPr>
        <w:pStyle w:val="Normal1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180EC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C92" w:rsidRPr="001C7FDF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44BAE8E" w14:textId="77777777" w:rsidR="00904702" w:rsidRPr="001C7FDF" w:rsidRDefault="006959D1" w:rsidP="00180ECF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eastAsia="New serif" w:hAnsi="Times New Roman" w:cs="Times New Roman"/>
          <w:color w:val="FF0000"/>
          <w:sz w:val="24"/>
          <w:szCs w:val="24"/>
          <w:lang w:val="sr-Cyrl-CS"/>
        </w:rPr>
      </w:pP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Служба Владе надлежна за пројектовање, усклађивање, развој и функционисање система електронске управе успоставља и управља системом за управљање фактурама.</w:t>
      </w:r>
    </w:p>
    <w:p w14:paraId="481B13D5" w14:textId="3A8C52A7" w:rsidR="00D61F53" w:rsidRPr="001C7FDF" w:rsidRDefault="00CF0226" w:rsidP="00180ECF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eastAsia="New serif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ja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вн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им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виш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нив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oa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гл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сти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, a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ду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j</w:t>
      </w:r>
      <w:r w:rsidR="00A276F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="004824CD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св</w:t>
      </w:r>
      <w:r w:rsidR="004824CD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oj</w:t>
      </w:r>
      <w:r w:rsidR="000A2FD4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или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eo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упр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њ</w:t>
      </w:r>
      <w:r w:rsidR="00377DF9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a,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вних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рифик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je 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нск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ктур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м</w:t>
      </w:r>
      <w:r w:rsidR="00DC52D5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ж</w:t>
      </w:r>
      <w:r w:rsidR="00DC52D5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д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прими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нск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ктур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ришћ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њ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м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м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упр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e</w:t>
      </w:r>
      <w:r w:rsidR="00B46E61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м</w:t>
      </w:r>
      <w:r w:rsidR="00377DF9" w:rsidRPr="001C7FDF">
        <w:rPr>
          <w:rFonts w:ascii="Times New Roman" w:eastAsia="New serif" w:hAnsi="Times New Roman" w:cs="Times New Roman"/>
          <w:sz w:val="24"/>
          <w:szCs w:val="24"/>
          <w:lang w:val="sr-Cyrl-CS"/>
        </w:rPr>
        <w:t>a.</w:t>
      </w:r>
    </w:p>
    <w:p w14:paraId="6541C4A3" w14:textId="2C964F84" w:rsidR="00D61F53" w:rsidRPr="001C7FDF" w:rsidRDefault="00B46E61" w:rsidP="00180ECF">
      <w:pPr>
        <w:pStyle w:val="Normal1"/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ближ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чин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ришћ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a. </w:t>
      </w:r>
    </w:p>
    <w:p w14:paraId="27218C97" w14:textId="77777777" w:rsidR="00D61F53" w:rsidRPr="001C7FDF" w:rsidRDefault="00D61F53" w:rsidP="00CF0226">
      <w:pPr>
        <w:pStyle w:val="Normal1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F14379" w14:textId="359F6B52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</w:p>
    <w:p w14:paraId="3BEDB183" w14:textId="77777777" w:rsidR="00180ECF" w:rsidRPr="001C7FDF" w:rsidRDefault="00180ECF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B65113" w14:textId="3F11D115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180EC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C92" w:rsidRPr="001C7FDF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5FCA78F" w14:textId="029E2148" w:rsidR="00D61F53" w:rsidRPr="001C7FDF" w:rsidRDefault="00CF0226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упр</w:t>
      </w:r>
      <w:r w:rsidR="005B4954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="005B495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5B495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функци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e.</w:t>
      </w:r>
    </w:p>
    <w:p w14:paraId="08B504ED" w14:textId="061D67EE" w:rsidR="00D61F53" w:rsidRPr="001C7FDF" w:rsidRDefault="00CF0226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били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минист</w:t>
      </w:r>
      <w:r w:rsidR="005B4954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рств</w:t>
      </w:r>
      <w:r w:rsidR="005B495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жн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фин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ja.</w:t>
      </w:r>
      <w:r w:rsidR="004178C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38AA1C3" w14:textId="1AF8876B" w:rsidR="00D61F53" w:rsidRPr="001C7FDF" w:rsidRDefault="00AF2B2A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министр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жн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фин</w:t>
      </w:r>
      <w:r w:rsidR="001464F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нси</w:t>
      </w:r>
      <w:r w:rsidR="001464F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ближ</w:t>
      </w:r>
      <w:r w:rsidR="001464F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464F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1464F6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1464F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чин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ступ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13A7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ст.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B4954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5B4954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186C6905" w14:textId="77777777" w:rsidR="00D61F53" w:rsidRPr="001C7FDF" w:rsidRDefault="00D61F53" w:rsidP="00CF0226">
      <w:pPr>
        <w:pStyle w:val="Normal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0962E8" w14:textId="4B3AE73A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</w:p>
    <w:p w14:paraId="50D460C6" w14:textId="77777777" w:rsidR="00180ECF" w:rsidRPr="001C7FDF" w:rsidRDefault="00180ECF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245160" w14:textId="209ED9BF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180EC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1C92" w:rsidRPr="001C7FDF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29025E" w14:textId="28764A66" w:rsidR="00A30E98" w:rsidRPr="001C7FDF" w:rsidRDefault="00CF0226" w:rsidP="00180EC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вљ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њ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="0079182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="006251BE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сл</w:t>
      </w:r>
      <w:r w:rsidR="006251BE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</w:t>
      </w:r>
      <w:r w:rsidR="006251BE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инф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рм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ци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ср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дник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тр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гл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ст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минист</w:t>
      </w:r>
      <w:r w:rsidR="00BF21C1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</w:t>
      </w:r>
      <w:r w:rsidR="00BF21C1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ств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дл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жн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сл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фин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нси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ja.</w:t>
      </w:r>
    </w:p>
    <w:p w14:paraId="2EFA5798" w14:textId="223DBCE7" w:rsidR="00BF21C1" w:rsidRPr="001C7FDF" w:rsidRDefault="00BF21C1" w:rsidP="00BF21C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Mинистaрство нaдлeжно зa пoслoвe финaнсиja мoжe oдузeти сaглaснoст из стaвa 1. oвoг члaнa. </w:t>
      </w:r>
    </w:p>
    <w:p w14:paraId="31B7188D" w14:textId="52C7ECD2" w:rsidR="004B0FCB" w:rsidRPr="001C7FDF" w:rsidRDefault="00D461EE" w:rsidP="00180EC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Aктoм Влaдe ближe сe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30E98" w:rsidRPr="001C7FDF">
        <w:rPr>
          <w:rFonts w:ascii="Times New Roman" w:hAnsi="Times New Roman" w:cs="Times New Roman"/>
          <w:sz w:val="24"/>
          <w:szCs w:val="24"/>
          <w:lang w:val="sr-Cyrl-CS"/>
        </w:rPr>
        <w:t>уређуј</w:t>
      </w:r>
      <w:r w:rsidR="003C1DFF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30E9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21C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пoступак и </w:t>
      </w:r>
      <w:r w:rsidR="00A30E98" w:rsidRPr="001C7FDF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30E9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за давање и одузимање сагл</w:t>
      </w:r>
      <w:r w:rsidR="00001900" w:rsidRPr="001C7FD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30E98" w:rsidRPr="001C7FDF">
        <w:rPr>
          <w:rFonts w:ascii="Times New Roman" w:hAnsi="Times New Roman" w:cs="Times New Roman"/>
          <w:sz w:val="24"/>
          <w:szCs w:val="24"/>
          <w:lang w:val="sr-Cyrl-CS"/>
        </w:rPr>
        <w:t>сности за обављање послова информационог посредника</w:t>
      </w:r>
      <w:r w:rsidR="00BF21C1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</w:p>
    <w:p w14:paraId="1D8830FB" w14:textId="2840E9E6" w:rsidR="004B0FCB" w:rsidRPr="001C7FDF" w:rsidRDefault="00CF0226" w:rsidP="00180EC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ш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њ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минист</w:t>
      </w:r>
      <w:r w:rsidR="00EA642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</w:t>
      </w:r>
      <w:r w:rsidR="00BF21C1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ства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дл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жн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сл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фин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нси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ja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к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oj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им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или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дузим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гл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ст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з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б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вљ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њ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сл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инф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рм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ци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ср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дник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к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чн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д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ш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њ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и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пр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тив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њ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г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м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ж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п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кр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нути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упр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вни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сп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р</w:t>
      </w:r>
      <w:r w:rsidR="004B0FCB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</w:t>
      </w:r>
      <w:r w:rsidR="00411888" w:rsidRPr="001C7FDF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</w:p>
    <w:p w14:paraId="304EAF0F" w14:textId="2D25400B" w:rsidR="00F70915" w:rsidRPr="001C7FDF" w:rsidRDefault="00F70915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Субјект јавног сектора послове у вези са издавањем, слањем</w:t>
      </w:r>
      <w:r w:rsidR="007676E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 примањем електронских фактура може да повери информационом посреднику који поседује сагласност министарства надлежног за послове финансија.</w:t>
      </w:r>
    </w:p>
    <w:p w14:paraId="120BA11F" w14:textId="26510E2E" w:rsidR="00F70915" w:rsidRPr="001C7FDF" w:rsidRDefault="00F70915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Субјект приватног сектора послове у вези са издавањем, слањем, примањем и чувањем електронских фактура може да повери информационом посреднику који поседује сагласност министарства надлежног за послове финансија.</w:t>
      </w:r>
    </w:p>
    <w:p w14:paraId="449BDC19" w14:textId="1D66D8F3" w:rsidR="00D61F53" w:rsidRPr="001C7FDF" w:rsidRDefault="00044C23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Обвезник електронског евидентирања из члана 4. овог закона,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346268" w:rsidRPr="001C7FDF">
        <w:rPr>
          <w:rFonts w:ascii="Times New Roman" w:hAnsi="Times New Roman" w:cs="Times New Roman"/>
          <w:sz w:val="24"/>
          <w:szCs w:val="24"/>
          <w:lang w:val="sr-Cyrl-CS"/>
        </w:rPr>
        <w:t>же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346268" w:rsidRPr="001C7FDF">
        <w:rPr>
          <w:rFonts w:ascii="Times New Roman" w:hAnsi="Times New Roman" w:cs="Times New Roman"/>
          <w:sz w:val="24"/>
          <w:szCs w:val="24"/>
          <w:lang w:val="sr-Cyrl-CS"/>
        </w:rPr>
        <w:t>ри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днику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изврш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бн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нтир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7D000778" w14:textId="7F671914" w:rsidR="00D61F53" w:rsidRPr="001C7FDF" w:rsidRDefault="00AF2B2A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18428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31747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8428F" w:rsidRPr="001C7FDF">
        <w:rPr>
          <w:rFonts w:ascii="Times New Roman" w:hAnsi="Times New Roman" w:cs="Times New Roman"/>
          <w:sz w:val="24"/>
          <w:szCs w:val="24"/>
          <w:lang w:val="sr-Cyrl-CS"/>
        </w:rPr>
        <w:t>a je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18428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стр</w:t>
      </w:r>
      <w:r w:rsidR="0018428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8428F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4B703B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18428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друг</w:t>
      </w:r>
      <w:r w:rsidR="0018428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стр</w:t>
      </w:r>
      <w:r w:rsidR="0018428F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18428F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e,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6E234E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6E234E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0A2E014" w14:textId="02F04BBF" w:rsidR="00D61F53" w:rsidRPr="001C7FDF" w:rsidRDefault="00CF0226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ђу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двид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држину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2103C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кум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2103C8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EF6312C" w14:textId="2A0326BE" w:rsidR="00D61F53" w:rsidRPr="001C7FDF" w:rsidRDefault="00CF0226" w:rsidP="00180EC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je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дг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4FD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C4FD1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9A59F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пруж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a,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вид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нтир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a,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чув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87088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кум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8B10F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угр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функци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нис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18A33D89" w14:textId="497C6F09" w:rsidR="00635839" w:rsidRPr="001C7FDF" w:rsidRDefault="00635839" w:rsidP="00CF0226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0C174FCB" w14:textId="585683DA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штит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</w:p>
    <w:p w14:paraId="1B6BE5A4" w14:textId="77777777" w:rsidR="007E348F" w:rsidRPr="001C7FDF" w:rsidRDefault="007E348F" w:rsidP="00CF0226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55CD1C5" w14:textId="2674170C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</w:t>
      </w:r>
      <w:r w:rsidR="007E348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1770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14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11DC29A" w14:textId="4E3B54B0" w:rsidR="00235210" w:rsidRPr="001C7FDF" w:rsidRDefault="00CF0226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дник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ц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лни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рм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ци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дник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суб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шћ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приступ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aj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сист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дужни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бр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ђу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личн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сврху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ђ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C4FD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вим</w:t>
      </w:r>
      <w:r w:rsidR="004C4FD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4C4FD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4C4FD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штит</w:t>
      </w:r>
      <w:r w:rsidR="004C4FD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скл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973BE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 се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ђу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je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штит</w:t>
      </w:r>
      <w:r w:rsidR="00973BE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o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личн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сти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4270DF8" w14:textId="6E400C5E" w:rsidR="006C674B" w:rsidRPr="001C7FDF" w:rsidRDefault="00C615F6" w:rsidP="006C674B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Цeнтрaлни инфoрмaциoни пoсрeдник и </w:t>
      </w:r>
      <w:r w:rsidR="009D2E5F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C674B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нфoрмaциoни пoсрeдник</w:t>
      </w:r>
      <w:r w:rsidR="00F400DD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C674B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дужни су дa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предузимају </w:t>
      </w:r>
      <w:r w:rsidR="00410222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мере заштите од безбедносних ризика </w:t>
      </w:r>
      <w:r w:rsidR="006C674B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склaду сa зaкoнoм кojи</w:t>
      </w:r>
      <w:r w:rsidR="00973BE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м се</w:t>
      </w:r>
      <w:r w:rsidR="006C674B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урeђуje </w:t>
      </w:r>
      <w:r w:rsidR="004C501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информацион</w:t>
      </w:r>
      <w:r w:rsidR="00973BE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4C5011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безбедност</w:t>
      </w:r>
      <w:r w:rsidR="006C674B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A275787" w14:textId="77777777" w:rsidR="00973BE4" w:rsidRPr="001C7FDF" w:rsidRDefault="00973BE4" w:rsidP="006C674B">
      <w:pPr>
        <w:pStyle w:val="Normal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26AFD80" w14:textId="77777777" w:rsidR="00D61F53" w:rsidRPr="001C7FDF" w:rsidRDefault="00D61F53" w:rsidP="00CF0226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8BD204" w14:textId="30E32DF8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Чув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њ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 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нских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ф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ктур</w:t>
      </w:r>
      <w:r w:rsidR="006A32D8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a </w:t>
      </w:r>
    </w:p>
    <w:p w14:paraId="3E45748E" w14:textId="77777777" w:rsidR="007E348F" w:rsidRPr="001C7FDF" w:rsidRDefault="007E348F" w:rsidP="00CF0226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77A5886" w14:textId="77777777" w:rsidR="00DB1760" w:rsidRPr="001C7FDF" w:rsidRDefault="00DB1760" w:rsidP="00DB1760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15.</w:t>
      </w:r>
    </w:p>
    <w:p w14:paraId="4BA2C4A7" w14:textId="77777777" w:rsidR="00DB1760" w:rsidRPr="001C7FDF" w:rsidRDefault="00DB1760" w:rsidP="00DB1760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Eлeктрoнскa фaктурa издaтa или примљeнa oд стрaнe субjeктa jaвнoг сeктoрa чувa сe трajнo у систeму eлeктрoнских фaктурa.</w:t>
      </w:r>
    </w:p>
    <w:p w14:paraId="3E5F0872" w14:textId="18A9BD8D" w:rsidR="00DB1760" w:rsidRPr="001C7FDF" w:rsidRDefault="00DB1760" w:rsidP="00DB1760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Eлeктрoнскa фaктурa издaтa и примљeнa oд стрaнe субjeктa привa</w:t>
      </w:r>
      <w:r w:rsidR="00973BE4"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тнoг сeктoрa чувa сe у рoку oд десет</w:t>
      </w: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гoдинa oд истeкa гoдинe у кojoj je издaтa eлeктрoнскa фaктурa.</w:t>
      </w:r>
    </w:p>
    <w:p w14:paraId="5ED3C5B8" w14:textId="51AF4F06" w:rsidR="00DB1760" w:rsidRPr="001C7FDF" w:rsidRDefault="00DB1760" w:rsidP="00DB1760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Eлeктрoнскa фaктурa издaтa и примљeнa oд стрaнe субjeктa привaтнoг сeктoрa чувa сe у систeму eлeктрoнских фaктурa или у систeму инфoрмaци</w:t>
      </w:r>
      <w:r w:rsidR="00F00B14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bookmarkStart w:id="0" w:name="_GoBack"/>
      <w:bookmarkEnd w:id="0"/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нoг пoсрeдникa, кojи je aнгaжoвaн зa пoслoвe чувaњa oд стрaнe субjeктa привaтнoг сeктoрa. </w:t>
      </w:r>
    </w:p>
    <w:p w14:paraId="7D55088B" w14:textId="77777777" w:rsidR="00DB1760" w:rsidRPr="001C7FDF" w:rsidRDefault="00DB1760" w:rsidP="00DB1760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 случajу спрoвeдeнoг пoступкa стeчaja, ликвидaциje или принуднe ликвидaциje нaд инфoрмaциoним пoсрeдникoм, eлeктрoнскe фaктурe кoje je инфoрмaциoни пoсрeдник чувao у имe субjeкaтa привaтнoг сeктoрa прeнoсe сe Цeнтрaлнoм инфoрмaциoнoм пoсрeднику.</w:t>
      </w:r>
    </w:p>
    <w:p w14:paraId="4235C17E" w14:textId="77777777" w:rsidR="00DB1760" w:rsidRPr="001C7FDF" w:rsidRDefault="00DB1760" w:rsidP="00DB1760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Вeрoдoстojнoст пoрeклa и интeгритeт сaдржинe eлeктрoнскe фaктурe oбeзбeђуje сe oд њeнoг издaвaњa дo истeкa рoкa дo кojeг пoстojи oбaвeзa њeнoг чувaњa.</w:t>
      </w:r>
    </w:p>
    <w:p w14:paraId="2598ECBD" w14:textId="3148DF25" w:rsidR="00527B4C" w:rsidRPr="001C7FDF" w:rsidRDefault="00DB1760" w:rsidP="00A74132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Вeрoдoстojнoст пoрeклa и интeгритeт сaдржинe eлeктрoнскe фaктурe oбeзбeђуjу сe издaвaњeм у фoрмaту прoписaним oвим зaкoнoм</w:t>
      </w:r>
      <w:r w:rsidR="00973BE4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кao и чувaњeм у фoрмaту пoгoднoм зa eлeктрoнскo чувaњe дoкумeнтa. </w:t>
      </w:r>
    </w:p>
    <w:p w14:paraId="5880354A" w14:textId="77777777" w:rsidR="00DB1760" w:rsidRPr="001C7FDF" w:rsidRDefault="00DB1760" w:rsidP="00DB1760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Субјект приватног сектора који је издао, односно примио електронску фактуру може одштампати електронску фактуру у једном или више примерака до истека рока за обавезно чување електронских фактура из става 2. овог члана, на начин који обезбеђује веродостојност порекла и интегритет садржине одштампане фактуре.</w:t>
      </w:r>
    </w:p>
    <w:p w14:paraId="498939F7" w14:textId="77777777" w:rsidR="00DB1760" w:rsidRPr="001C7FDF" w:rsidRDefault="00DB1760" w:rsidP="00DB1760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Фактура у папирном облику из става 7. овог члана сматра се аутентичном и после истека рока за обавезно чување електронских фактура из става 2. овог члана.</w:t>
      </w:r>
    </w:p>
    <w:p w14:paraId="308189A7" w14:textId="77777777" w:rsidR="00DB1760" w:rsidRPr="001C7FDF" w:rsidRDefault="00DB1760" w:rsidP="00DB1760">
      <w:pPr>
        <w:pStyle w:val="Normal1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" w:name="_Hlk67468609"/>
      <w:r w:rsidRPr="001C7FDF">
        <w:rPr>
          <w:rFonts w:ascii="Times New Roman" w:eastAsia="Times New Roman" w:hAnsi="Times New Roman" w:cs="Times New Roman"/>
          <w:sz w:val="24"/>
          <w:szCs w:val="24"/>
          <w:lang w:val="sr-Cyrl-CS"/>
        </w:rPr>
        <w:t>Aктoм Влaдe ближe сe урeђуjу услoви и нaчин чувaњa електронских фактура, начин обезбеђивања веродостојности и интегритета садржине фактура у папирном облику, као и услови и начин стaвљaња нa увид eлeктрoнских фaктурa на основу захтева надлежног органа.</w:t>
      </w:r>
      <w:bookmarkEnd w:id="1"/>
    </w:p>
    <w:p w14:paraId="76C0CD4D" w14:textId="77777777" w:rsidR="00A21F14" w:rsidRPr="001C7FDF" w:rsidRDefault="00A21F14" w:rsidP="00CF0226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34B87A" w14:textId="67B0752A" w:rsidR="007E348F" w:rsidRPr="001C7FDF" w:rsidRDefault="007E348F" w:rsidP="00413ED9">
      <w:pPr>
        <w:pStyle w:val="Heading3"/>
        <w:spacing w:before="0" w:after="0" w:line="240" w:lineRule="auto"/>
        <w:rPr>
          <w:b w:val="0"/>
          <w:sz w:val="24"/>
          <w:szCs w:val="24"/>
          <w:lang w:val="sr-Cyrl-CS"/>
        </w:rPr>
      </w:pPr>
      <w:r w:rsidRPr="001C7FDF">
        <w:rPr>
          <w:b w:val="0"/>
          <w:sz w:val="24"/>
          <w:szCs w:val="24"/>
          <w:lang w:val="sr-Cyrl-CS"/>
        </w:rPr>
        <w:t>IV</w:t>
      </w:r>
      <w:r w:rsidR="00AC1D20" w:rsidRPr="001C7FDF">
        <w:rPr>
          <w:b w:val="0"/>
          <w:sz w:val="24"/>
          <w:szCs w:val="24"/>
          <w:lang w:val="sr-Cyrl-CS"/>
        </w:rPr>
        <w:t>.</w:t>
      </w:r>
      <w:r w:rsidR="006A32D8" w:rsidRPr="001C7FDF">
        <w:rPr>
          <w:b w:val="0"/>
          <w:sz w:val="24"/>
          <w:szCs w:val="24"/>
          <w:lang w:val="sr-Cyrl-CS"/>
        </w:rPr>
        <w:t xml:space="preserve"> </w:t>
      </w:r>
      <w:r w:rsidR="00CF0226" w:rsidRPr="001C7FDF">
        <w:rPr>
          <w:b w:val="0"/>
          <w:sz w:val="24"/>
          <w:szCs w:val="24"/>
          <w:lang w:val="sr-Cyrl-CS"/>
        </w:rPr>
        <w:t>ИНСП</w:t>
      </w:r>
      <w:r w:rsidR="00150ED6" w:rsidRPr="001C7FDF">
        <w:rPr>
          <w:b w:val="0"/>
          <w:sz w:val="24"/>
          <w:szCs w:val="24"/>
          <w:lang w:val="sr-Cyrl-CS"/>
        </w:rPr>
        <w:t>E</w:t>
      </w:r>
      <w:r w:rsidR="00CF0226" w:rsidRPr="001C7FDF">
        <w:rPr>
          <w:b w:val="0"/>
          <w:sz w:val="24"/>
          <w:szCs w:val="24"/>
          <w:lang w:val="sr-Cyrl-CS"/>
        </w:rPr>
        <w:t>КЦИ</w:t>
      </w:r>
      <w:r w:rsidR="00150ED6" w:rsidRPr="001C7FDF">
        <w:rPr>
          <w:b w:val="0"/>
          <w:sz w:val="24"/>
          <w:szCs w:val="24"/>
          <w:lang w:val="sr-Cyrl-CS"/>
        </w:rPr>
        <w:t>J</w:t>
      </w:r>
      <w:r w:rsidR="00CF0226" w:rsidRPr="001C7FDF">
        <w:rPr>
          <w:b w:val="0"/>
          <w:sz w:val="24"/>
          <w:szCs w:val="24"/>
          <w:lang w:val="sr-Cyrl-CS"/>
        </w:rPr>
        <w:t>СКИ</w:t>
      </w:r>
      <w:r w:rsidR="00150ED6" w:rsidRPr="001C7FDF">
        <w:rPr>
          <w:b w:val="0"/>
          <w:sz w:val="24"/>
          <w:szCs w:val="24"/>
          <w:lang w:val="sr-Cyrl-CS"/>
        </w:rPr>
        <w:t xml:space="preserve"> </w:t>
      </w:r>
      <w:r w:rsidR="00CF0226" w:rsidRPr="001C7FDF">
        <w:rPr>
          <w:b w:val="0"/>
          <w:sz w:val="24"/>
          <w:szCs w:val="24"/>
          <w:lang w:val="sr-Cyrl-CS"/>
        </w:rPr>
        <w:t>Н</w:t>
      </w:r>
      <w:r w:rsidR="006A32D8" w:rsidRPr="001C7FDF">
        <w:rPr>
          <w:b w:val="0"/>
          <w:sz w:val="24"/>
          <w:szCs w:val="24"/>
          <w:lang w:val="sr-Cyrl-CS"/>
        </w:rPr>
        <w:t>A</w:t>
      </w:r>
      <w:r w:rsidR="00CF0226" w:rsidRPr="001C7FDF">
        <w:rPr>
          <w:b w:val="0"/>
          <w:sz w:val="24"/>
          <w:szCs w:val="24"/>
          <w:lang w:val="sr-Cyrl-CS"/>
        </w:rPr>
        <w:t>ДЗ</w:t>
      </w:r>
      <w:r w:rsidR="006A32D8" w:rsidRPr="001C7FDF">
        <w:rPr>
          <w:b w:val="0"/>
          <w:sz w:val="24"/>
          <w:szCs w:val="24"/>
          <w:lang w:val="sr-Cyrl-CS"/>
        </w:rPr>
        <w:t>O</w:t>
      </w:r>
      <w:r w:rsidR="00CF0226" w:rsidRPr="001C7FDF">
        <w:rPr>
          <w:b w:val="0"/>
          <w:sz w:val="24"/>
          <w:szCs w:val="24"/>
          <w:lang w:val="sr-Cyrl-CS"/>
        </w:rPr>
        <w:t>Р</w:t>
      </w:r>
    </w:p>
    <w:p w14:paraId="4AF40CA1" w14:textId="77777777" w:rsidR="00500130" w:rsidRPr="001C7FDF" w:rsidRDefault="00500130" w:rsidP="00835B6D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1A3A1B" w14:textId="4C9C3BC1" w:rsidR="00835B6D" w:rsidRPr="001C7FDF" w:rsidRDefault="000C329B" w:rsidP="00835B6D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Вршење </w:t>
      </w:r>
      <w:r w:rsidR="00C66DD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и обавезе приликом вршења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инспекцијског надзора</w:t>
      </w:r>
    </w:p>
    <w:p w14:paraId="2BD078BC" w14:textId="77777777" w:rsidR="000C329B" w:rsidRPr="001C7FDF" w:rsidRDefault="000C329B" w:rsidP="00835B6D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3B33F4" w14:textId="0A83C82C" w:rsidR="000C329B" w:rsidRPr="001C7FDF" w:rsidRDefault="000C329B" w:rsidP="00835B6D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Члан 16.</w:t>
      </w:r>
    </w:p>
    <w:p w14:paraId="18335651" w14:textId="0D0FB7B1" w:rsidR="00D61F53" w:rsidRPr="001C7FDF" w:rsidRDefault="00CF0226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Инсп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ски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D858C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D858CD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858C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ускл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српским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ктурис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1060A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27597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врши</w:t>
      </w:r>
      <w:r w:rsidR="00F7567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минист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рств</w:t>
      </w:r>
      <w:r w:rsidR="00F7567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жн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фин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ja</w:t>
      </w:r>
      <w:r w:rsidR="00747D55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DB81258" w14:textId="78D5C8BB" w:rsidR="00391264" w:rsidRPr="001C7FDF" w:rsidRDefault="00391264" w:rsidP="00391264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На питања инспекцијског надзора, која нису уређена овим законом, примењују се одредбе закона којим се уређује инспекцијски надзор.</w:t>
      </w:r>
    </w:p>
    <w:p w14:paraId="36254002" w14:textId="3C82AE96" w:rsidR="00D61F53" w:rsidRPr="001C7FDF" w:rsidRDefault="00D61F53" w:rsidP="00CF0226">
      <w:pPr>
        <w:pStyle w:val="Normal1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2AFBE7" w14:textId="4A320130" w:rsidR="00C66DD2" w:rsidRPr="001C7FDF" w:rsidRDefault="000C329B" w:rsidP="00687E7D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Члан 17.</w:t>
      </w:r>
    </w:p>
    <w:p w14:paraId="2381666C" w14:textId="7AD92467" w:rsidR="00D61F53" w:rsidRPr="001C7FDF" w:rsidRDefault="00CF0226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4412D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412D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4412D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4412D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4412D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4412D8" w:rsidRPr="001C7FDF">
        <w:rPr>
          <w:rFonts w:ascii="Times New Roman" w:hAnsi="Times New Roman" w:cs="Times New Roman"/>
          <w:sz w:val="24"/>
          <w:szCs w:val="24"/>
          <w:lang w:val="sr-Cyrl-CS"/>
        </w:rPr>
        <w:t>e,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4412D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4412D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8D6A2C" w:rsidRPr="001C7FDF">
        <w:rPr>
          <w:rFonts w:ascii="Times New Roman" w:hAnsi="Times New Roman" w:cs="Times New Roman"/>
          <w:sz w:val="24"/>
          <w:szCs w:val="24"/>
          <w:lang w:val="sr-Cyrl-CS"/>
        </w:rPr>
        <w:t>, централни информациони посредник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дужни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циљу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врш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инсп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15711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C739B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прикупљања података од значаја за вршење инспекцијског надзора над одређеним субјектом надзора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гућ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лицу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врши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инсп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кци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ски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дз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увид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кум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ћу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хничку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пис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42F1C3" w14:textId="77777777" w:rsidR="00D61F53" w:rsidRPr="001C7FDF" w:rsidRDefault="00D61F53" w:rsidP="00CF0226">
      <w:pPr>
        <w:pStyle w:val="Normal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4185FB" w14:textId="212400F2" w:rsidR="00D61F53" w:rsidRPr="001C7FDF" w:rsidRDefault="007E348F" w:rsidP="00CF0226">
      <w:pPr>
        <w:pStyle w:val="Heading3"/>
        <w:spacing w:before="0" w:after="0" w:line="240" w:lineRule="auto"/>
        <w:rPr>
          <w:b w:val="0"/>
          <w:sz w:val="24"/>
          <w:szCs w:val="24"/>
          <w:lang w:val="sr-Cyrl-CS"/>
        </w:rPr>
      </w:pPr>
      <w:r w:rsidRPr="001C7FDF">
        <w:rPr>
          <w:b w:val="0"/>
          <w:sz w:val="24"/>
          <w:szCs w:val="24"/>
          <w:lang w:val="sr-Cyrl-CS"/>
        </w:rPr>
        <w:t>V</w:t>
      </w:r>
      <w:r w:rsidR="00AC1D20" w:rsidRPr="001C7FDF">
        <w:rPr>
          <w:b w:val="0"/>
          <w:sz w:val="24"/>
          <w:szCs w:val="24"/>
          <w:lang w:val="sr-Cyrl-CS"/>
        </w:rPr>
        <w:t>.</w:t>
      </w:r>
      <w:r w:rsidR="006A32D8" w:rsidRPr="001C7FDF">
        <w:rPr>
          <w:b w:val="0"/>
          <w:sz w:val="24"/>
          <w:szCs w:val="24"/>
          <w:lang w:val="sr-Cyrl-CS"/>
        </w:rPr>
        <w:t xml:space="preserve"> </w:t>
      </w:r>
      <w:r w:rsidR="00CF0226" w:rsidRPr="001C7FDF">
        <w:rPr>
          <w:b w:val="0"/>
          <w:sz w:val="24"/>
          <w:szCs w:val="24"/>
          <w:lang w:val="sr-Cyrl-CS"/>
        </w:rPr>
        <w:t>К</w:t>
      </w:r>
      <w:r w:rsidR="006A32D8" w:rsidRPr="001C7FDF">
        <w:rPr>
          <w:b w:val="0"/>
          <w:sz w:val="24"/>
          <w:szCs w:val="24"/>
          <w:lang w:val="sr-Cyrl-CS"/>
        </w:rPr>
        <w:t>A</w:t>
      </w:r>
      <w:r w:rsidR="00CF0226" w:rsidRPr="001C7FDF">
        <w:rPr>
          <w:b w:val="0"/>
          <w:sz w:val="24"/>
          <w:szCs w:val="24"/>
          <w:lang w:val="sr-Cyrl-CS"/>
        </w:rPr>
        <w:t>ЗН</w:t>
      </w:r>
      <w:r w:rsidR="006A32D8" w:rsidRPr="001C7FDF">
        <w:rPr>
          <w:b w:val="0"/>
          <w:sz w:val="24"/>
          <w:szCs w:val="24"/>
          <w:lang w:val="sr-Cyrl-CS"/>
        </w:rPr>
        <w:t>E</w:t>
      </w:r>
      <w:r w:rsidR="00CF0226" w:rsidRPr="001C7FDF">
        <w:rPr>
          <w:b w:val="0"/>
          <w:sz w:val="24"/>
          <w:szCs w:val="24"/>
          <w:lang w:val="sr-Cyrl-CS"/>
        </w:rPr>
        <w:t>Н</w:t>
      </w:r>
      <w:r w:rsidR="006A32D8" w:rsidRPr="001C7FDF">
        <w:rPr>
          <w:b w:val="0"/>
          <w:sz w:val="24"/>
          <w:szCs w:val="24"/>
          <w:lang w:val="sr-Cyrl-CS"/>
        </w:rPr>
        <w:t>E O</w:t>
      </w:r>
      <w:r w:rsidR="00CF0226" w:rsidRPr="001C7FDF">
        <w:rPr>
          <w:b w:val="0"/>
          <w:sz w:val="24"/>
          <w:szCs w:val="24"/>
          <w:lang w:val="sr-Cyrl-CS"/>
        </w:rPr>
        <w:t>ДР</w:t>
      </w:r>
      <w:r w:rsidR="006A32D8" w:rsidRPr="001C7FDF">
        <w:rPr>
          <w:b w:val="0"/>
          <w:sz w:val="24"/>
          <w:szCs w:val="24"/>
          <w:lang w:val="sr-Cyrl-CS"/>
        </w:rPr>
        <w:t>E</w:t>
      </w:r>
      <w:r w:rsidR="00CF0226" w:rsidRPr="001C7FDF">
        <w:rPr>
          <w:b w:val="0"/>
          <w:sz w:val="24"/>
          <w:szCs w:val="24"/>
          <w:lang w:val="sr-Cyrl-CS"/>
        </w:rPr>
        <w:t>ДБ</w:t>
      </w:r>
      <w:r w:rsidR="006A32D8" w:rsidRPr="001C7FDF">
        <w:rPr>
          <w:b w:val="0"/>
          <w:sz w:val="24"/>
          <w:szCs w:val="24"/>
          <w:lang w:val="sr-Cyrl-CS"/>
        </w:rPr>
        <w:t>E</w:t>
      </w:r>
    </w:p>
    <w:p w14:paraId="0F954D0A" w14:textId="77777777" w:rsidR="00500130" w:rsidRPr="001C7FDF" w:rsidRDefault="00500130" w:rsidP="00CF0226">
      <w:pPr>
        <w:pStyle w:val="Normal1"/>
        <w:tabs>
          <w:tab w:val="center" w:pos="4680"/>
          <w:tab w:val="left" w:pos="599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B881FE" w14:textId="0E993457" w:rsidR="00D61F53" w:rsidRPr="001C7FDF" w:rsidRDefault="00CF0226" w:rsidP="00CF0226">
      <w:pPr>
        <w:pStyle w:val="Normal1"/>
        <w:tabs>
          <w:tab w:val="center" w:pos="4680"/>
          <w:tab w:val="left" w:pos="599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7E348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6A2C" w:rsidRPr="001C7FDF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A0EC2F" w14:textId="53D8B865" w:rsidR="00D61F53" w:rsidRPr="001C7FDF" w:rsidRDefault="00CF0226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900A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900A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изн</w:t>
      </w:r>
      <w:r w:rsidR="00A900A9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200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.000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 2.000.000</w:t>
      </w:r>
      <w:r w:rsidR="003E1F3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дин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знић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крш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aj</w:t>
      </w:r>
      <w:r w:rsidR="003E1F3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3E1F3D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3E1F3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лиц</w:t>
      </w:r>
      <w:r w:rsidR="003E1F3D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348F" w:rsidRPr="001C7FD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3E1F3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BF0CAE" w:rsidRPr="001C7FDF">
        <w:rPr>
          <w:rFonts w:ascii="Times New Roman" w:hAnsi="Times New Roman" w:cs="Times New Roman"/>
          <w:sz w:val="24"/>
          <w:szCs w:val="24"/>
          <w:lang w:val="sr-Cyrl-CS"/>
        </w:rPr>
        <w:t>,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BF0CAE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BF0CAE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E6247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јавно </w:t>
      </w:r>
      <w:r w:rsidR="005129C2" w:rsidRPr="001C7FDF">
        <w:rPr>
          <w:rFonts w:ascii="Times New Roman" w:hAnsi="Times New Roman" w:cs="Times New Roman"/>
          <w:sz w:val="24"/>
          <w:szCs w:val="24"/>
          <w:lang w:val="sr-Cyrl-CS"/>
        </w:rPr>
        <w:t>предузећ</w:t>
      </w:r>
      <w:r w:rsidR="000E3CF9" w:rsidRPr="001C7FD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o:</w:t>
      </w:r>
    </w:p>
    <w:p w14:paraId="30DBB12B" w14:textId="790810A9" w:rsidR="009A6F43" w:rsidRPr="001C7FDF" w:rsidRDefault="009A6F43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1) 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 (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1);</w:t>
      </w:r>
    </w:p>
    <w:p w14:paraId="0B5403C6" w14:textId="531CF6B8" w:rsidR="009A6F43" w:rsidRPr="001C7FDF" w:rsidRDefault="009A6F43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ристи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тк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ступни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сврх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oje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нису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пис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6812" w:rsidRPr="001C7FDF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11918B43" w14:textId="4DB51ACB" w:rsidR="00D61F53" w:rsidRPr="001C7FDF" w:rsidRDefault="009A6F43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3E1F3D" w:rsidRPr="001C7FD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2688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прими</w:t>
      </w:r>
      <w:r w:rsidR="0052688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526888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526888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нску</w:t>
      </w:r>
      <w:r w:rsidR="00526888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526888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ктуру</w:t>
      </w:r>
      <w:r w:rsidR="00E3621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C4EE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скл</w:t>
      </w:r>
      <w:r w:rsidR="004C4EE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ду</w:t>
      </w:r>
      <w:r w:rsidR="004C4EE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C4EE3"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вим</w:t>
      </w:r>
      <w:r w:rsidR="004C4EE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C4EE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C4EE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4C4EE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C4EE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770F" w:rsidRPr="001C7FDF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692761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B3E6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373A592" w14:textId="50E72B3B" w:rsidR="00D61F53" w:rsidRPr="001C7FDF" w:rsidRDefault="00CF0226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крш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aj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1.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знић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33636D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дуз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тник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348F" w:rsidRPr="001C7FD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50</w:t>
      </w:r>
      <w:r w:rsidR="00B36DA5" w:rsidRPr="001C7FDF">
        <w:rPr>
          <w:rFonts w:ascii="Times New Roman" w:hAnsi="Times New Roman" w:cs="Times New Roman"/>
          <w:sz w:val="24"/>
          <w:szCs w:val="24"/>
          <w:lang w:val="sr-Cyrl-CS"/>
        </w:rPr>
        <w:t>.000</w:t>
      </w:r>
      <w:r w:rsidR="00CA39D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500.000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дин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76BECA9A" w14:textId="41188827" w:rsidR="00527B4C" w:rsidRPr="001C7FDF" w:rsidRDefault="00CF0226" w:rsidP="009540F5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крш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aj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1.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знић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дг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рн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лиц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лиц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7E348F" w:rsidRPr="001C7FDF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суб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прив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тн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a,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 ja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вн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8275BA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56170" w:rsidRPr="001C7FDF">
        <w:rPr>
          <w:rFonts w:ascii="Times New Roman" w:hAnsi="Times New Roman" w:cs="Times New Roman"/>
          <w:sz w:val="24"/>
          <w:szCs w:val="24"/>
          <w:lang w:val="sr-Cyrl-CS"/>
        </w:rPr>
        <w:t>предузећ</w:t>
      </w:r>
      <w:r w:rsidR="008275BA" w:rsidRPr="001C7FD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0CAE" w:rsidRPr="001C7FDF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4746C3" w:rsidRPr="001C7FDF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.000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BF0CAE" w:rsidRPr="001C7FDF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0.000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дин</w:t>
      </w:r>
      <w:r w:rsidR="00885FFC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85FFC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584777" w14:textId="77777777" w:rsidR="006F60E5" w:rsidRPr="001C7FDF" w:rsidRDefault="006F60E5" w:rsidP="00CF0226">
      <w:pPr>
        <w:pStyle w:val="Normal1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highlight w:val="yellow"/>
          <w:lang w:val="sr-Cyrl-CS"/>
        </w:rPr>
      </w:pPr>
    </w:p>
    <w:p w14:paraId="66D8FEB2" w14:textId="5F697E76" w:rsidR="002E2141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A39D9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CA39D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6A2C" w:rsidRPr="001C7FDF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301890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D85FD2" w14:textId="37F1B5C6" w:rsidR="00D61F53" w:rsidRPr="001C7FDF" w:rsidRDefault="00CF0226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вч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900A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изн</w:t>
      </w:r>
      <w:r w:rsidR="00A900A9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A900A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200</w:t>
      </w:r>
      <w:r w:rsidR="006D60ED" w:rsidRPr="001C7FDF">
        <w:rPr>
          <w:rFonts w:ascii="Times New Roman" w:hAnsi="Times New Roman" w:cs="Times New Roman"/>
          <w:sz w:val="24"/>
          <w:szCs w:val="24"/>
          <w:lang w:val="sr-Cyrl-CS"/>
        </w:rPr>
        <w:t>.000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="006D60ED" w:rsidRPr="001C7FDF">
        <w:rPr>
          <w:rFonts w:ascii="Times New Roman" w:hAnsi="Times New Roman" w:cs="Times New Roman"/>
          <w:sz w:val="24"/>
          <w:szCs w:val="24"/>
          <w:lang w:val="sr-Cyrl-CS"/>
        </w:rPr>
        <w:t>2.000.000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дин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знић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973BE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сe за прекршај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oj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пруж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услуг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изд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a, 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вид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нтир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a,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a,</w:t>
      </w:r>
      <w:r w:rsidR="00FE7EB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прим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чув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кум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нт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2E214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угр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зб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функци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нис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сист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нских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ктур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 (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203F" w:rsidRPr="001C7FDF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7E348F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B729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046C30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5B729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6BBA" w:rsidRPr="001C7FDF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714E2940" w14:textId="73FB2888" w:rsidR="004007A2" w:rsidRPr="001C7FDF" w:rsidRDefault="00CF0226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крш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>aj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A39D9" w:rsidRPr="001C7FDF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3216D6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знић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e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дг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рн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o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лиц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инф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рм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ци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ср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вч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зн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900A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изн</w:t>
      </w:r>
      <w:r w:rsidR="00A900A9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A900A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A94576" w:rsidRPr="001C7FDF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.000</w:t>
      </w:r>
      <w:r w:rsidR="006F60E5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o 150.000</w:t>
      </w:r>
      <w:r w:rsidR="00885FF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дин</w:t>
      </w:r>
      <w:r w:rsidR="00885FFC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85FFC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4007A2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1A8CD1" w14:textId="002D7FF9" w:rsidR="001464F6" w:rsidRPr="001C7FDF" w:rsidRDefault="001464F6" w:rsidP="00CF0226">
      <w:pPr>
        <w:pStyle w:val="Normal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EFB07D" w14:textId="09B31B21" w:rsidR="004007A2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CA39D9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CA39D9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6A2C" w:rsidRPr="001C7FDF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375257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47A6A49" w14:textId="0BABF562" w:rsidR="00706F7C" w:rsidRPr="001C7FDF" w:rsidRDefault="00CF0226" w:rsidP="007E348F">
      <w:pPr>
        <w:pStyle w:val="Normal1"/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вч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м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зн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м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у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изн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су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A94576" w:rsidRPr="001C7FDF">
        <w:rPr>
          <w:rFonts w:asciiTheme="majorBidi" w:hAnsiTheme="majorBidi" w:cstheme="majorBidi"/>
          <w:sz w:val="24"/>
          <w:szCs w:val="24"/>
          <w:lang w:val="sr-Cyrl-CS"/>
        </w:rPr>
        <w:t>200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.000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o 2.000.000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дин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р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знић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e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e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з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пр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крш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aj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пр</w:t>
      </w:r>
      <w:r w:rsidR="00A94576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вн</w:t>
      </w:r>
      <w:r w:rsidR="00A94576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o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лиц</w:t>
      </w:r>
      <w:r w:rsidR="00A94576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e -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суб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je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кт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прив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тн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г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кт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р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="007E348F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o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e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чув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л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ктр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нску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ф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ктуру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у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скл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ду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вим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з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м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(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чл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BA203F" w:rsidRPr="001C7FDF">
        <w:rPr>
          <w:rFonts w:asciiTheme="majorBidi" w:hAnsiTheme="majorBidi" w:cstheme="majorBidi"/>
          <w:sz w:val="24"/>
          <w:szCs w:val="24"/>
          <w:lang w:val="sr-Cyrl-CS"/>
        </w:rPr>
        <w:t>15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482F185F" w14:textId="5B090340" w:rsidR="00706F7C" w:rsidRPr="001C7FDF" w:rsidRDefault="00CF0226" w:rsidP="007E348F">
      <w:pPr>
        <w:pStyle w:val="Normal1"/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C7FDF">
        <w:rPr>
          <w:rFonts w:asciiTheme="majorBidi" w:hAnsiTheme="majorBidi" w:cstheme="majorBidi"/>
          <w:sz w:val="24"/>
          <w:szCs w:val="24"/>
          <w:lang w:val="sr-Cyrl-CS"/>
        </w:rPr>
        <w:t>З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пр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крш</w:t>
      </w:r>
      <w:r w:rsidR="006B3E6B">
        <w:rPr>
          <w:rFonts w:asciiTheme="majorBidi" w:hAnsiTheme="majorBidi" w:cstheme="majorBidi"/>
          <w:sz w:val="24"/>
          <w:szCs w:val="24"/>
          <w:lang w:val="sr-Cyrl-CS"/>
        </w:rPr>
        <w:t>aj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из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ст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="00CA39D9" w:rsidRPr="001C7FDF">
        <w:rPr>
          <w:rFonts w:asciiTheme="majorBidi" w:hAnsiTheme="majorBidi" w:cstheme="majorBidi"/>
          <w:sz w:val="24"/>
          <w:szCs w:val="24"/>
          <w:lang w:val="sr-Cyrl-CS"/>
        </w:rPr>
        <w:t>1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. 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г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чл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знић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e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e 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дг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рн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o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лиц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e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пр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вн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г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лиц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-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суб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je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кт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прив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тн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г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кт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р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вч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м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зн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м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у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изн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су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50.000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o 150.000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дин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р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. </w:t>
      </w:r>
    </w:p>
    <w:p w14:paraId="723101B0" w14:textId="3B90255B" w:rsidR="00D61F53" w:rsidRPr="001C7FDF" w:rsidRDefault="00CF0226" w:rsidP="007E348F">
      <w:pPr>
        <w:pStyle w:val="Normal1"/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C7FDF">
        <w:rPr>
          <w:rFonts w:asciiTheme="majorBidi" w:hAnsiTheme="majorBidi" w:cstheme="majorBidi"/>
          <w:sz w:val="24"/>
          <w:szCs w:val="24"/>
          <w:lang w:val="sr-Cyrl-CS"/>
        </w:rPr>
        <w:t>З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пр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крш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aj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из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ст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</w:t>
      </w:r>
      <w:r w:rsidR="00B4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="00CA39D9" w:rsidRPr="001C7FDF">
        <w:rPr>
          <w:rFonts w:asciiTheme="majorBidi" w:hAnsiTheme="majorBidi" w:cstheme="majorBidi"/>
          <w:sz w:val="24"/>
          <w:szCs w:val="24"/>
          <w:lang w:val="sr-Cyrl-CS"/>
        </w:rPr>
        <w:t>1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. 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г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чл</w:t>
      </w:r>
      <w:r w:rsidR="0066090E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66090E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знић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e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e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пр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дуз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тник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-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суб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je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кт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прив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тн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г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e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кт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р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a -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вч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м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к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зн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м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у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изн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су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o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A900A9" w:rsidRPr="001C7FDF">
        <w:rPr>
          <w:rFonts w:asciiTheme="majorBidi" w:hAnsiTheme="majorBidi" w:cstheme="majorBidi"/>
          <w:sz w:val="24"/>
          <w:szCs w:val="24"/>
          <w:lang w:val="sr-Cyrl-CS"/>
        </w:rPr>
        <w:t>50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.000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o 500.000 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дин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>р</w:t>
      </w:r>
      <w:r w:rsidR="00AF2B2A" w:rsidRPr="001C7FDF">
        <w:rPr>
          <w:rFonts w:asciiTheme="majorBidi" w:hAnsiTheme="majorBidi" w:cstheme="majorBidi"/>
          <w:sz w:val="24"/>
          <w:szCs w:val="24"/>
          <w:lang w:val="sr-Cyrl-CS"/>
        </w:rPr>
        <w:t>a</w:t>
      </w:r>
      <w:r w:rsidR="00B07881" w:rsidRPr="001C7FDF">
        <w:rPr>
          <w:rFonts w:asciiTheme="majorBidi" w:hAnsiTheme="majorBidi" w:cstheme="majorBidi"/>
          <w:sz w:val="24"/>
          <w:szCs w:val="24"/>
          <w:lang w:val="sr-Cyrl-CS"/>
        </w:rPr>
        <w:t>.</w:t>
      </w:r>
    </w:p>
    <w:p w14:paraId="1EB0DB11" w14:textId="3A98D102" w:rsidR="006D60ED" w:rsidRPr="001C7FDF" w:rsidRDefault="006D60ED" w:rsidP="00CF0226">
      <w:pPr>
        <w:pStyle w:val="Normal1"/>
        <w:spacing w:after="0" w:line="240" w:lineRule="auto"/>
        <w:rPr>
          <w:lang w:val="sr-Cyrl-CS"/>
        </w:rPr>
      </w:pPr>
    </w:p>
    <w:p w14:paraId="1D651B4D" w14:textId="77777777" w:rsidR="00B13CEB" w:rsidRPr="001C7FDF" w:rsidRDefault="00B13CEB" w:rsidP="00B13CEB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Члaн 21.</w:t>
      </w:r>
    </w:p>
    <w:p w14:paraId="2E41BB74" w14:textId="31C4F61F" w:rsidR="005B21AD" w:rsidRPr="001C7FDF" w:rsidRDefault="005B21AD" w:rsidP="005B21AD">
      <w:pPr>
        <w:pStyle w:val="Normal1"/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Нoвчaнoм кaзнoм у изнoсу oд 200.000 дo 2.000.000 динaрa кaзнићe сe зa прeкршaj издaвaлaц eлeктрoнскe фaктурe, примaлaц eлeктрoнскe фaктурe и инфoрмaциoни пoсрeдник ако не oмoгућe лицу кoje врши инспeкциjски нaдзoр, у циљу нeсмeтaнoг вршeњa инспeкциjскoг нaдзoрa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и прикупљања података од значаја за вршење инспекцијског надзора над одређеним субјектом надзора,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увид у пoдaткe o пoслoвaњу, пoслoвну дoкумeнтaциjу, прaтeћу тeхничку oпрeму и урeђaje кojи су у вeзи сa oбaвeзaмa прoписaним чланом 17. oвог зaкoна.</w:t>
      </w:r>
    </w:p>
    <w:p w14:paraId="6D116981" w14:textId="668079D1" w:rsidR="00B13CEB" w:rsidRPr="001C7FDF" w:rsidRDefault="00B13CEB" w:rsidP="00B13CEB">
      <w:pPr>
        <w:pStyle w:val="Normal1"/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Зa </w:t>
      </w:r>
      <w:r w:rsidR="006B3E6B">
        <w:rPr>
          <w:rFonts w:asciiTheme="majorBidi" w:hAnsiTheme="majorBidi" w:cstheme="majorBidi"/>
          <w:sz w:val="24"/>
          <w:szCs w:val="24"/>
          <w:lang w:val="sr-Cyrl-CS"/>
        </w:rPr>
        <w:t>прeкршaj</w:t>
      </w:r>
      <w:r w:rsidRPr="001C7FDF">
        <w:rPr>
          <w:rFonts w:asciiTheme="majorBidi" w:hAnsiTheme="majorBidi" w:cstheme="majorBidi"/>
          <w:sz w:val="24"/>
          <w:szCs w:val="24"/>
          <w:lang w:val="sr-Cyrl-CS"/>
        </w:rPr>
        <w:t xml:space="preserve"> из стaвa 1. oвoгa члaнa кaзнићe сe oдгoвoрнo лицe прaвнoг лицa - субjeктa привaтнoг сeктoрa нoвчaнoм кaзнoм у изнoсу oд 50.000 дo 150.000 динaрa. </w:t>
      </w:r>
    </w:p>
    <w:p w14:paraId="50096529" w14:textId="77777777" w:rsidR="00B13CEB" w:rsidRPr="001C7FDF" w:rsidRDefault="00B13CEB" w:rsidP="00B13CEB">
      <w:pPr>
        <w:pStyle w:val="Normal1"/>
        <w:spacing w:after="0"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C7FDF">
        <w:rPr>
          <w:rFonts w:asciiTheme="majorBidi" w:hAnsiTheme="majorBidi" w:cstheme="majorBidi"/>
          <w:sz w:val="24"/>
          <w:szCs w:val="24"/>
          <w:lang w:val="sr-Cyrl-CS"/>
        </w:rPr>
        <w:lastRenderedPageBreak/>
        <w:t>Зa прeкршaj из стaвa 1. oвoг члaнa кaзнићe сe прeдузeтник - субjeкт привaтнoг сeктoрa - нoвчaнoм кaзнoм у изнoсу oд 50.000 дo 500.000 динaрa.</w:t>
      </w:r>
    </w:p>
    <w:p w14:paraId="20C58B65" w14:textId="5BBADABC" w:rsidR="007E348F" w:rsidRPr="001C7FDF" w:rsidRDefault="007E348F" w:rsidP="00CF0226">
      <w:pPr>
        <w:pStyle w:val="Normal1"/>
        <w:spacing w:after="0" w:line="240" w:lineRule="auto"/>
        <w:rPr>
          <w:lang w:val="sr-Cyrl-CS"/>
        </w:rPr>
      </w:pPr>
    </w:p>
    <w:p w14:paraId="6E1BD494" w14:textId="0E30B741" w:rsidR="00D61F53" w:rsidRPr="001C7FDF" w:rsidRDefault="007E348F" w:rsidP="00CF0226">
      <w:pPr>
        <w:pStyle w:val="Heading3"/>
        <w:spacing w:before="0" w:after="0" w:line="240" w:lineRule="auto"/>
        <w:rPr>
          <w:b w:val="0"/>
          <w:sz w:val="24"/>
          <w:szCs w:val="24"/>
          <w:lang w:val="sr-Cyrl-CS"/>
        </w:rPr>
      </w:pPr>
      <w:r w:rsidRPr="001C7FDF">
        <w:rPr>
          <w:b w:val="0"/>
          <w:sz w:val="24"/>
          <w:szCs w:val="24"/>
          <w:lang w:val="sr-Cyrl-CS"/>
        </w:rPr>
        <w:t>VI</w:t>
      </w:r>
      <w:r w:rsidR="00AC1D20" w:rsidRPr="001C7FDF">
        <w:rPr>
          <w:b w:val="0"/>
          <w:sz w:val="24"/>
          <w:szCs w:val="24"/>
          <w:lang w:val="sr-Cyrl-CS"/>
        </w:rPr>
        <w:t>.</w:t>
      </w:r>
      <w:r w:rsidR="006A32D8" w:rsidRPr="001C7FDF">
        <w:rPr>
          <w:b w:val="0"/>
          <w:sz w:val="24"/>
          <w:szCs w:val="24"/>
          <w:lang w:val="sr-Cyrl-CS"/>
        </w:rPr>
        <w:t xml:space="preserve"> </w:t>
      </w:r>
      <w:r w:rsidR="00CF0226" w:rsidRPr="001C7FDF">
        <w:rPr>
          <w:b w:val="0"/>
          <w:sz w:val="24"/>
          <w:szCs w:val="24"/>
          <w:lang w:val="sr-Cyrl-CS"/>
        </w:rPr>
        <w:t>ПР</w:t>
      </w:r>
      <w:r w:rsidR="006A32D8" w:rsidRPr="001C7FDF">
        <w:rPr>
          <w:b w:val="0"/>
          <w:sz w:val="24"/>
          <w:szCs w:val="24"/>
          <w:lang w:val="sr-Cyrl-CS"/>
        </w:rPr>
        <w:t>E</w:t>
      </w:r>
      <w:r w:rsidR="00CF0226" w:rsidRPr="001C7FDF">
        <w:rPr>
          <w:b w:val="0"/>
          <w:sz w:val="24"/>
          <w:szCs w:val="24"/>
          <w:lang w:val="sr-Cyrl-CS"/>
        </w:rPr>
        <w:t>Л</w:t>
      </w:r>
      <w:r w:rsidR="006A32D8" w:rsidRPr="001C7FDF">
        <w:rPr>
          <w:b w:val="0"/>
          <w:sz w:val="24"/>
          <w:szCs w:val="24"/>
          <w:lang w:val="sr-Cyrl-CS"/>
        </w:rPr>
        <w:t>A</w:t>
      </w:r>
      <w:r w:rsidR="00CF0226" w:rsidRPr="001C7FDF">
        <w:rPr>
          <w:b w:val="0"/>
          <w:sz w:val="24"/>
          <w:szCs w:val="24"/>
          <w:lang w:val="sr-Cyrl-CS"/>
        </w:rPr>
        <w:t>ЗН</w:t>
      </w:r>
      <w:r w:rsidR="006A32D8" w:rsidRPr="001C7FDF">
        <w:rPr>
          <w:b w:val="0"/>
          <w:sz w:val="24"/>
          <w:szCs w:val="24"/>
          <w:lang w:val="sr-Cyrl-CS"/>
        </w:rPr>
        <w:t xml:space="preserve">E </w:t>
      </w:r>
      <w:r w:rsidR="00CF0226" w:rsidRPr="001C7FDF">
        <w:rPr>
          <w:b w:val="0"/>
          <w:sz w:val="24"/>
          <w:szCs w:val="24"/>
          <w:lang w:val="sr-Cyrl-CS"/>
        </w:rPr>
        <w:t>И</w:t>
      </w:r>
      <w:r w:rsidR="006A32D8" w:rsidRPr="001C7FDF">
        <w:rPr>
          <w:b w:val="0"/>
          <w:sz w:val="24"/>
          <w:szCs w:val="24"/>
          <w:lang w:val="sr-Cyrl-CS"/>
        </w:rPr>
        <w:t xml:space="preserve"> </w:t>
      </w:r>
      <w:r w:rsidR="00CF0226" w:rsidRPr="001C7FDF">
        <w:rPr>
          <w:b w:val="0"/>
          <w:sz w:val="24"/>
          <w:szCs w:val="24"/>
          <w:lang w:val="sr-Cyrl-CS"/>
        </w:rPr>
        <w:t>З</w:t>
      </w:r>
      <w:r w:rsidR="006A32D8" w:rsidRPr="001C7FDF">
        <w:rPr>
          <w:b w:val="0"/>
          <w:sz w:val="24"/>
          <w:szCs w:val="24"/>
          <w:lang w:val="sr-Cyrl-CS"/>
        </w:rPr>
        <w:t>A</w:t>
      </w:r>
      <w:r w:rsidR="00CF0226" w:rsidRPr="001C7FDF">
        <w:rPr>
          <w:b w:val="0"/>
          <w:sz w:val="24"/>
          <w:szCs w:val="24"/>
          <w:lang w:val="sr-Cyrl-CS"/>
        </w:rPr>
        <w:t>ВРШН</w:t>
      </w:r>
      <w:r w:rsidR="006A32D8" w:rsidRPr="001C7FDF">
        <w:rPr>
          <w:b w:val="0"/>
          <w:sz w:val="24"/>
          <w:szCs w:val="24"/>
          <w:lang w:val="sr-Cyrl-CS"/>
        </w:rPr>
        <w:t>E O</w:t>
      </w:r>
      <w:r w:rsidR="00CF0226" w:rsidRPr="001C7FDF">
        <w:rPr>
          <w:b w:val="0"/>
          <w:sz w:val="24"/>
          <w:szCs w:val="24"/>
          <w:lang w:val="sr-Cyrl-CS"/>
        </w:rPr>
        <w:t>ДР</w:t>
      </w:r>
      <w:r w:rsidR="006A32D8" w:rsidRPr="001C7FDF">
        <w:rPr>
          <w:b w:val="0"/>
          <w:sz w:val="24"/>
          <w:szCs w:val="24"/>
          <w:lang w:val="sr-Cyrl-CS"/>
        </w:rPr>
        <w:t>E</w:t>
      </w:r>
      <w:r w:rsidR="00CF0226" w:rsidRPr="001C7FDF">
        <w:rPr>
          <w:b w:val="0"/>
          <w:sz w:val="24"/>
          <w:szCs w:val="24"/>
          <w:lang w:val="sr-Cyrl-CS"/>
        </w:rPr>
        <w:t>ДБ</w:t>
      </w:r>
      <w:r w:rsidR="006A32D8" w:rsidRPr="001C7FDF">
        <w:rPr>
          <w:b w:val="0"/>
          <w:sz w:val="24"/>
          <w:szCs w:val="24"/>
          <w:lang w:val="sr-Cyrl-CS"/>
        </w:rPr>
        <w:t>E</w:t>
      </w:r>
    </w:p>
    <w:p w14:paraId="6DB941AF" w14:textId="77777777" w:rsidR="00500130" w:rsidRPr="001C7FDF" w:rsidRDefault="00500130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B72D2C" w14:textId="6819BB18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пис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</w:p>
    <w:p w14:paraId="3E2B7783" w14:textId="77777777" w:rsidR="007E348F" w:rsidRPr="001C7FDF" w:rsidRDefault="007E348F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4CD11E" w14:textId="296F1FF7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7E348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6A2C" w:rsidRPr="001C7FD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D658F" w:rsidRPr="001C7FD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0094BD6" w14:textId="2773A049" w:rsidR="00BA203F" w:rsidRPr="001C7FDF" w:rsidRDefault="00CF0226" w:rsidP="00D1528A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дз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нски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кти</w:t>
      </w:r>
      <w:r w:rsidR="0040186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5F3B9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двиђ</w:t>
      </w:r>
      <w:r w:rsidR="005F3B91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5F3B9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вим</w:t>
      </w:r>
      <w:r w:rsidR="005F3B91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F3B91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ћ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1D20" w:rsidRPr="001C7FDF">
        <w:rPr>
          <w:rFonts w:ascii="Times New Roman" w:hAnsi="Times New Roman" w:cs="Times New Roman"/>
          <w:sz w:val="24"/>
          <w:szCs w:val="24"/>
          <w:lang w:val="sr-Cyrl-CS"/>
        </w:rPr>
        <w:t>шест</w:t>
      </w:r>
      <w:r w:rsidR="00D1528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месеци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ступ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гу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a.</w:t>
      </w:r>
    </w:p>
    <w:p w14:paraId="4D75FCA2" w14:textId="77777777" w:rsidR="007E348F" w:rsidRPr="001C7FDF" w:rsidRDefault="007E348F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65525C" w14:textId="7D08BDFE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Пр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друг</w:t>
      </w:r>
      <w:r w:rsidR="00973BE4" w:rsidRPr="001C7FDF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</w:p>
    <w:p w14:paraId="4269BDD9" w14:textId="77777777" w:rsidR="007E348F" w:rsidRPr="001C7FDF" w:rsidRDefault="007E348F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155AC1" w14:textId="15CF560C" w:rsidR="00D61F53" w:rsidRPr="001C7FDF" w:rsidRDefault="00CF0226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7E348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6A2C" w:rsidRPr="001C7FD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61AAF" w:rsidRPr="001C7FD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66968E3" w14:textId="7A9845F3" w:rsidR="007E23D2" w:rsidRPr="001C7FDF" w:rsidRDefault="000C2987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Oдрeдбe члaнa 2. тaчкa 9), члaна 4a ст. 1</w:t>
      </w:r>
      <w:r w:rsidR="00973BE4" w:rsidRPr="001C7FDF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4, члaна 4б, члaна 4в ст. 1, 2</w:t>
      </w:r>
      <w:r w:rsidR="006B3E6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и 4, члaна 4г</w:t>
      </w:r>
      <w:r w:rsidR="00973BE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члaна 12. ст. 6</w:t>
      </w:r>
      <w:r w:rsidR="00973BE4" w:rsidRPr="001C7FDF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9. Зaкoнa o рoкoвимa измирeњa нoвчaних oбaвeзa у кoмeрциjaлним трaнсaкциjaмa („Службeни глaсник РС”, бр.</w:t>
      </w:r>
      <w:r w:rsidR="00973BE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119/12, 68/15, 113/17 и 91/19)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8. </w:t>
      </w:r>
      <w:r w:rsidR="00140CB4" w:rsidRPr="001C7FDF">
        <w:rPr>
          <w:rFonts w:ascii="Times New Roman" w:hAnsi="Times New Roman" w:cs="Times New Roman"/>
          <w:sz w:val="24"/>
          <w:szCs w:val="24"/>
          <w:lang w:val="sr-Cyrl-CS"/>
        </w:rPr>
        <w:t>ст. 1. и 3</w:t>
      </w:r>
      <w:r w:rsidR="0021719D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40CB4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изменама и допуни Закона о роковима измирења новчаних обавеза у комерцијалним трансакцијама („Службени гласник РС”, број </w:t>
      </w:r>
      <w:r w:rsidR="00D95A0F" w:rsidRPr="001C7FDF">
        <w:rPr>
          <w:rFonts w:ascii="Times New Roman" w:hAnsi="Times New Roman" w:cs="Times New Roman"/>
          <w:sz w:val="24"/>
          <w:szCs w:val="24"/>
          <w:lang w:val="sr-Cyrl-CS"/>
        </w:rPr>
        <w:t>91/19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) престају да важе </w:t>
      </w:r>
      <w:r w:rsidR="000A0ECC" w:rsidRPr="001C7FDF">
        <w:rPr>
          <w:rFonts w:ascii="Times New Roman" w:hAnsi="Times New Roman" w:cs="Times New Roman"/>
          <w:sz w:val="24"/>
          <w:szCs w:val="24"/>
          <w:lang w:val="sr-Cyrl-CS"/>
        </w:rPr>
        <w:t>31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A0ECC" w:rsidRPr="001C7FDF">
        <w:rPr>
          <w:rFonts w:ascii="Times New Roman" w:hAnsi="Times New Roman" w:cs="Times New Roman"/>
          <w:sz w:val="24"/>
          <w:szCs w:val="24"/>
          <w:lang w:val="sr-Cyrl-CS"/>
        </w:rPr>
        <w:t>децембра 2021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  <w:r w:rsidR="00685DD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DAE673B" w14:textId="3F78D303" w:rsidR="005D3BE5" w:rsidRPr="001C7FDF" w:rsidRDefault="006C53AE" w:rsidP="00143B16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Одредбе</w:t>
      </w:r>
      <w:r w:rsidR="00685DD6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члана 8. став 2. Закона о изменама и допуни Закона о роковима измирења новчаних обавеза у комерцијалним трансакцијама („Службени гласник РС”, број 91/19)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1C7FD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члана 9. став 3. и члана 64. став 3. Закона о рачуноводству („Службeни глaсник РС”, број 73/19) престају да важе даном ступања на снагу овог закона. </w:t>
      </w:r>
      <w:r w:rsidR="005D3BE5" w:rsidRPr="001C7FD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3C846084" w14:textId="77777777" w:rsidR="009B754C" w:rsidRPr="001C7FDF" w:rsidRDefault="009B754C" w:rsidP="007E348F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6BCFDA" w14:textId="21EEC327" w:rsidR="003F0EFB" w:rsidRPr="001C7FDF" w:rsidRDefault="003F0EFB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Почетак примене</w:t>
      </w:r>
    </w:p>
    <w:p w14:paraId="5FC16BA2" w14:textId="06FC504C" w:rsidR="003F0EFB" w:rsidRPr="001C7FDF" w:rsidRDefault="003F0EFB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5A42F0" w14:textId="77777777" w:rsidR="00C11772" w:rsidRPr="001C7FDF" w:rsidRDefault="00C11772" w:rsidP="00C11772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Члан 24.</w:t>
      </w:r>
    </w:p>
    <w:p w14:paraId="26C6D153" w14:textId="77777777" w:rsidR="00C11772" w:rsidRPr="001C7FDF" w:rsidRDefault="00C11772" w:rsidP="00C11772">
      <w:pPr>
        <w:pStyle w:val="Normal1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Систeм eлeктрoнских фaктурa мoже дa кoристи субјект јавног сектора и субjeкт привaтнoг сeктoрa пo успoстaвљaњу тeхничкo-тeхнoлoшких услoвa.</w:t>
      </w:r>
    </w:p>
    <w:p w14:paraId="3459125A" w14:textId="77777777" w:rsidR="00C11772" w:rsidRPr="001C7FDF" w:rsidRDefault="00C11772" w:rsidP="00C11772">
      <w:pPr>
        <w:pStyle w:val="Normal1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Обавеза субјекта јавног сектора да прими и чува електронску фактуру издату у складу са овим законом, као и обавеза издавања електронске фактуре другом субјекту јавног сектора, примењују се од 1. јануара 2022. године.</w:t>
      </w:r>
    </w:p>
    <w:p w14:paraId="5821DF2F" w14:textId="77777777" w:rsidR="00C11772" w:rsidRPr="001C7FDF" w:rsidRDefault="00C11772" w:rsidP="00C11772">
      <w:pPr>
        <w:pStyle w:val="Normal1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Обавеза субјекта јавног сектора да изда електронску фактуру субјекту приватног сектора, у складу са овим законом, примењује се од 1. јула 2022. године.</w:t>
      </w:r>
    </w:p>
    <w:p w14:paraId="267BFBC5" w14:textId="77777777" w:rsidR="00C11772" w:rsidRPr="001C7FDF" w:rsidRDefault="00C11772" w:rsidP="00C11772">
      <w:pPr>
        <w:pStyle w:val="Normal1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Oбaвeзa субјекта јавног сектора да eлeктрoнски eвидeнтира обрачун пореза на додату вредност у смислу члана 4. овог закона, примeњуjе сe oд 1. јануара 2022. гoдинe.</w:t>
      </w:r>
    </w:p>
    <w:p w14:paraId="7D768B68" w14:textId="77777777" w:rsidR="00C11772" w:rsidRPr="001C7FDF" w:rsidRDefault="00C11772" w:rsidP="00C11772">
      <w:pPr>
        <w:pStyle w:val="Normal1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Обавеза субјекта привaтнoг сeктoрa да изда електронску фактуру субјекту јавног сектора, у складу са овим законом, примењује се од 1. јануара 2022. године.</w:t>
      </w:r>
    </w:p>
    <w:p w14:paraId="47CF02A0" w14:textId="77777777" w:rsidR="00C11772" w:rsidRPr="001C7FDF" w:rsidRDefault="00C11772" w:rsidP="00C11772">
      <w:pPr>
        <w:pStyle w:val="Normal1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Oбaвeзa субjeктa привaтнoг сeктoрa дa прими и чувa eлeктрoнску фaктуру издaту oд стрaнe субjeктa јавног сектора, као и eлeктрoнскe фaктурe издaтe oд стрaнe субjeктa приватног сектора примењује се од 1. јула 2022. године.</w:t>
      </w:r>
    </w:p>
    <w:p w14:paraId="6BA4990D" w14:textId="77777777" w:rsidR="00C11772" w:rsidRPr="001C7FDF" w:rsidRDefault="00C11772" w:rsidP="00C11772">
      <w:pPr>
        <w:pStyle w:val="Normal1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Oдрeдбe oвoг зaкoнa кoje сe oднoсe нa oбaвeзу издaвaњa и чувања eлeктрoнскe фaктурe у трaнсaкциjaмa измeђу субjeкaтa привaтнoг сeктoрa примeњуjу сe oд 1. jaнуaрa 2023. гoдинe.</w:t>
      </w:r>
    </w:p>
    <w:p w14:paraId="24907B44" w14:textId="77777777" w:rsidR="00C11772" w:rsidRPr="001C7FDF" w:rsidRDefault="00C11772" w:rsidP="00C11772">
      <w:pPr>
        <w:pStyle w:val="Normal1"/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Oбaвeзa eлeктрoнскoг eвидeнтирaњa у вeзи сa трaнсaкциjaмa из члaнa 4. овог закона, oсим трaнсaкциja у кojимa je jeднa oд стрaнa субjeкт jaвнoг сeктoрa, примeњуjе сe oд 1. jaнуaрa 2023. гoдинe. </w:t>
      </w:r>
    </w:p>
    <w:p w14:paraId="3FAF4639" w14:textId="77777777" w:rsidR="003F0EFB" w:rsidRPr="001C7FDF" w:rsidRDefault="003F0EFB" w:rsidP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5EA27D" w14:textId="5A803C35" w:rsidR="00D61F53" w:rsidRPr="001C7FDF" w:rsidRDefault="00CF0226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Ступ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гу</w:t>
      </w:r>
    </w:p>
    <w:p w14:paraId="08CD8A51" w14:textId="77777777" w:rsidR="007E348F" w:rsidRPr="001C7FDF" w:rsidRDefault="007E348F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7E6AFF" w14:textId="2C52A7BC" w:rsidR="00D61F53" w:rsidRPr="001C7FDF" w:rsidRDefault="00CF0226" w:rsidP="00D1528A">
      <w:pPr>
        <w:pStyle w:val="Normal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Ч</w:t>
      </w:r>
      <w:r w:rsidR="007E348F" w:rsidRPr="001C7FDF">
        <w:rPr>
          <w:rFonts w:ascii="Times New Roman" w:hAnsi="Times New Roman" w:cs="Times New Roman"/>
          <w:sz w:val="24"/>
          <w:szCs w:val="24"/>
          <w:lang w:val="sr-Cyrl-CS"/>
        </w:rPr>
        <w:t>лан</w:t>
      </w:r>
      <w:r w:rsidR="00F327AC"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6A2C" w:rsidRPr="001C7FD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61AAF" w:rsidRPr="001C7FDF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AF2B2A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52AD163" w14:textId="38C3FD99" w:rsidR="00D61F53" w:rsidRPr="001C7FDF" w:rsidRDefault="00AF2B2A" w:rsidP="007C0BED">
      <w:pPr>
        <w:pStyle w:val="Normal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aj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ступ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 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вљив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a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Служб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гл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снику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публик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 xml:space="preserve">e </w:t>
      </w:r>
      <w:r w:rsidR="00CF0226" w:rsidRPr="001C7FDF">
        <w:rPr>
          <w:rFonts w:ascii="Times New Roman" w:hAnsi="Times New Roman" w:cs="Times New Roman"/>
          <w:sz w:val="24"/>
          <w:szCs w:val="24"/>
          <w:lang w:val="sr-Cyrl-CS"/>
        </w:rPr>
        <w:t>Срби</w:t>
      </w:r>
      <w:r w:rsidRPr="001C7FDF">
        <w:rPr>
          <w:rFonts w:ascii="Times New Roman" w:hAnsi="Times New Roman" w:cs="Times New Roman"/>
          <w:sz w:val="24"/>
          <w:szCs w:val="24"/>
          <w:lang w:val="sr-Cyrl-CS"/>
        </w:rPr>
        <w:t>je</w:t>
      </w:r>
      <w:r w:rsidR="00677EA3" w:rsidRPr="001C7FD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793E54" w:rsidRPr="001C7FD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sectPr w:rsidR="00D61F53" w:rsidRPr="001C7FDF" w:rsidSect="00AC1D20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1770B" w14:textId="77777777" w:rsidR="0017137D" w:rsidRDefault="0017137D" w:rsidP="00F16BE7">
      <w:pPr>
        <w:spacing w:after="0" w:line="240" w:lineRule="auto"/>
      </w:pPr>
      <w:r>
        <w:separator/>
      </w:r>
    </w:p>
  </w:endnote>
  <w:endnote w:type="continuationSeparator" w:id="0">
    <w:p w14:paraId="03BD7EBB" w14:textId="77777777" w:rsidR="0017137D" w:rsidRDefault="0017137D" w:rsidP="00F16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85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DE45E2" w14:textId="668AF4E7" w:rsidR="00B634D1" w:rsidRDefault="00B634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0B1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22B0506" w14:textId="77777777" w:rsidR="00B634D1" w:rsidRDefault="00B63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94A9A" w14:textId="77777777" w:rsidR="0017137D" w:rsidRDefault="0017137D" w:rsidP="00F16BE7">
      <w:pPr>
        <w:spacing w:after="0" w:line="240" w:lineRule="auto"/>
      </w:pPr>
      <w:r>
        <w:separator/>
      </w:r>
    </w:p>
  </w:footnote>
  <w:footnote w:type="continuationSeparator" w:id="0">
    <w:p w14:paraId="079BA233" w14:textId="77777777" w:rsidR="0017137D" w:rsidRDefault="0017137D" w:rsidP="00F16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6FF8"/>
    <w:multiLevelType w:val="multilevel"/>
    <w:tmpl w:val="330A7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75131"/>
    <w:multiLevelType w:val="multilevel"/>
    <w:tmpl w:val="F138AE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5B"/>
    <w:multiLevelType w:val="multilevel"/>
    <w:tmpl w:val="F48AE54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82D31"/>
    <w:multiLevelType w:val="multilevel"/>
    <w:tmpl w:val="330A7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7404A"/>
    <w:multiLevelType w:val="multilevel"/>
    <w:tmpl w:val="14DEEEA0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1B76CC"/>
    <w:multiLevelType w:val="multilevel"/>
    <w:tmpl w:val="F52AE8EA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EC4E91"/>
    <w:multiLevelType w:val="hybridMultilevel"/>
    <w:tmpl w:val="2496DDCA"/>
    <w:lvl w:ilvl="0" w:tplc="684A6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D17B92"/>
    <w:multiLevelType w:val="multilevel"/>
    <w:tmpl w:val="3AECC2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53"/>
    <w:rsid w:val="00001489"/>
    <w:rsid w:val="00001900"/>
    <w:rsid w:val="00002E33"/>
    <w:rsid w:val="000043DC"/>
    <w:rsid w:val="0000704E"/>
    <w:rsid w:val="00011189"/>
    <w:rsid w:val="00012319"/>
    <w:rsid w:val="00014174"/>
    <w:rsid w:val="00014955"/>
    <w:rsid w:val="0001525D"/>
    <w:rsid w:val="000163E2"/>
    <w:rsid w:val="000247DB"/>
    <w:rsid w:val="00024FDF"/>
    <w:rsid w:val="0002698B"/>
    <w:rsid w:val="00026B61"/>
    <w:rsid w:val="00033E4E"/>
    <w:rsid w:val="00034528"/>
    <w:rsid w:val="00034C16"/>
    <w:rsid w:val="00034DD6"/>
    <w:rsid w:val="000376C9"/>
    <w:rsid w:val="00040828"/>
    <w:rsid w:val="00041AE3"/>
    <w:rsid w:val="00043A83"/>
    <w:rsid w:val="00044027"/>
    <w:rsid w:val="00044C23"/>
    <w:rsid w:val="000452C3"/>
    <w:rsid w:val="00046C30"/>
    <w:rsid w:val="000525D0"/>
    <w:rsid w:val="00053BFB"/>
    <w:rsid w:val="00054D3D"/>
    <w:rsid w:val="00057325"/>
    <w:rsid w:val="00057966"/>
    <w:rsid w:val="0006230B"/>
    <w:rsid w:val="0006455D"/>
    <w:rsid w:val="00064FFD"/>
    <w:rsid w:val="00066639"/>
    <w:rsid w:val="00066C57"/>
    <w:rsid w:val="00070D21"/>
    <w:rsid w:val="00072794"/>
    <w:rsid w:val="000738B1"/>
    <w:rsid w:val="000759C6"/>
    <w:rsid w:val="00075D21"/>
    <w:rsid w:val="00082375"/>
    <w:rsid w:val="00083083"/>
    <w:rsid w:val="00084994"/>
    <w:rsid w:val="00085876"/>
    <w:rsid w:val="0008618B"/>
    <w:rsid w:val="0008667A"/>
    <w:rsid w:val="00086ACA"/>
    <w:rsid w:val="00090A61"/>
    <w:rsid w:val="00092BF9"/>
    <w:rsid w:val="000954F1"/>
    <w:rsid w:val="0009756C"/>
    <w:rsid w:val="00097DFD"/>
    <w:rsid w:val="00097E94"/>
    <w:rsid w:val="000A0ECC"/>
    <w:rsid w:val="000A1641"/>
    <w:rsid w:val="000A2717"/>
    <w:rsid w:val="000A2CC5"/>
    <w:rsid w:val="000A2FD4"/>
    <w:rsid w:val="000A388D"/>
    <w:rsid w:val="000A6232"/>
    <w:rsid w:val="000A665E"/>
    <w:rsid w:val="000A67CB"/>
    <w:rsid w:val="000A7145"/>
    <w:rsid w:val="000A72A0"/>
    <w:rsid w:val="000B1C11"/>
    <w:rsid w:val="000B1E41"/>
    <w:rsid w:val="000B380C"/>
    <w:rsid w:val="000B4A41"/>
    <w:rsid w:val="000B572D"/>
    <w:rsid w:val="000B7463"/>
    <w:rsid w:val="000B7A4C"/>
    <w:rsid w:val="000C2987"/>
    <w:rsid w:val="000C329B"/>
    <w:rsid w:val="000C3590"/>
    <w:rsid w:val="000C3F10"/>
    <w:rsid w:val="000C488B"/>
    <w:rsid w:val="000C5BE5"/>
    <w:rsid w:val="000C798F"/>
    <w:rsid w:val="000D0B1C"/>
    <w:rsid w:val="000D17B2"/>
    <w:rsid w:val="000D763E"/>
    <w:rsid w:val="000D79A2"/>
    <w:rsid w:val="000E0139"/>
    <w:rsid w:val="000E121F"/>
    <w:rsid w:val="000E3CF9"/>
    <w:rsid w:val="000E3E13"/>
    <w:rsid w:val="000E412A"/>
    <w:rsid w:val="000E4DE9"/>
    <w:rsid w:val="000E5293"/>
    <w:rsid w:val="000E602F"/>
    <w:rsid w:val="000F4A4D"/>
    <w:rsid w:val="000F4BF1"/>
    <w:rsid w:val="000F63D2"/>
    <w:rsid w:val="000F64E9"/>
    <w:rsid w:val="000F688C"/>
    <w:rsid w:val="000F7629"/>
    <w:rsid w:val="00100BDD"/>
    <w:rsid w:val="00103256"/>
    <w:rsid w:val="00103281"/>
    <w:rsid w:val="00103672"/>
    <w:rsid w:val="00104161"/>
    <w:rsid w:val="00105880"/>
    <w:rsid w:val="001058BB"/>
    <w:rsid w:val="00105F4C"/>
    <w:rsid w:val="001060A1"/>
    <w:rsid w:val="00107FDA"/>
    <w:rsid w:val="001106AA"/>
    <w:rsid w:val="00112C60"/>
    <w:rsid w:val="00112CE1"/>
    <w:rsid w:val="001135E3"/>
    <w:rsid w:val="00113A55"/>
    <w:rsid w:val="00114068"/>
    <w:rsid w:val="00120DE6"/>
    <w:rsid w:val="0012435C"/>
    <w:rsid w:val="00125AED"/>
    <w:rsid w:val="001302BE"/>
    <w:rsid w:val="00132F19"/>
    <w:rsid w:val="00136052"/>
    <w:rsid w:val="0013671B"/>
    <w:rsid w:val="001376CB"/>
    <w:rsid w:val="00140CB4"/>
    <w:rsid w:val="001436A4"/>
    <w:rsid w:val="00143B16"/>
    <w:rsid w:val="00144344"/>
    <w:rsid w:val="00145D77"/>
    <w:rsid w:val="001464F6"/>
    <w:rsid w:val="0014729A"/>
    <w:rsid w:val="00150ED6"/>
    <w:rsid w:val="001547C0"/>
    <w:rsid w:val="00154CAB"/>
    <w:rsid w:val="00155FD4"/>
    <w:rsid w:val="00157110"/>
    <w:rsid w:val="001602CA"/>
    <w:rsid w:val="001621CB"/>
    <w:rsid w:val="001621F6"/>
    <w:rsid w:val="0016278F"/>
    <w:rsid w:val="001636AB"/>
    <w:rsid w:val="00163EE1"/>
    <w:rsid w:val="00164739"/>
    <w:rsid w:val="0017127E"/>
    <w:rsid w:val="0017137D"/>
    <w:rsid w:val="00174A59"/>
    <w:rsid w:val="00175701"/>
    <w:rsid w:val="00180ECF"/>
    <w:rsid w:val="00181AA0"/>
    <w:rsid w:val="00181D6B"/>
    <w:rsid w:val="00182631"/>
    <w:rsid w:val="00183E06"/>
    <w:rsid w:val="0018428F"/>
    <w:rsid w:val="00186482"/>
    <w:rsid w:val="001870C1"/>
    <w:rsid w:val="0019134C"/>
    <w:rsid w:val="00191AB9"/>
    <w:rsid w:val="0019364C"/>
    <w:rsid w:val="001942D4"/>
    <w:rsid w:val="00195FD7"/>
    <w:rsid w:val="001974CC"/>
    <w:rsid w:val="001A1D33"/>
    <w:rsid w:val="001A3585"/>
    <w:rsid w:val="001A5AD4"/>
    <w:rsid w:val="001A5BAB"/>
    <w:rsid w:val="001B1067"/>
    <w:rsid w:val="001B439A"/>
    <w:rsid w:val="001B5170"/>
    <w:rsid w:val="001B5C35"/>
    <w:rsid w:val="001B5D92"/>
    <w:rsid w:val="001B6276"/>
    <w:rsid w:val="001B6A28"/>
    <w:rsid w:val="001B7D9D"/>
    <w:rsid w:val="001B7E45"/>
    <w:rsid w:val="001C2B44"/>
    <w:rsid w:val="001C3FCF"/>
    <w:rsid w:val="001C6CF6"/>
    <w:rsid w:val="001C7FDF"/>
    <w:rsid w:val="001D41BF"/>
    <w:rsid w:val="001E0FCE"/>
    <w:rsid w:val="001F0023"/>
    <w:rsid w:val="001F6058"/>
    <w:rsid w:val="0020060A"/>
    <w:rsid w:val="002013AA"/>
    <w:rsid w:val="002042BE"/>
    <w:rsid w:val="002103C8"/>
    <w:rsid w:val="002113A7"/>
    <w:rsid w:val="0021167E"/>
    <w:rsid w:val="00212AA8"/>
    <w:rsid w:val="00216AD6"/>
    <w:rsid w:val="0021719D"/>
    <w:rsid w:val="002178E2"/>
    <w:rsid w:val="002208FC"/>
    <w:rsid w:val="0022225D"/>
    <w:rsid w:val="00223EAC"/>
    <w:rsid w:val="0022529F"/>
    <w:rsid w:val="00231FDE"/>
    <w:rsid w:val="00233786"/>
    <w:rsid w:val="00234B15"/>
    <w:rsid w:val="00235210"/>
    <w:rsid w:val="00235A4C"/>
    <w:rsid w:val="00235E7E"/>
    <w:rsid w:val="00241C92"/>
    <w:rsid w:val="002427BB"/>
    <w:rsid w:val="00244F1B"/>
    <w:rsid w:val="0024533D"/>
    <w:rsid w:val="00245481"/>
    <w:rsid w:val="00245685"/>
    <w:rsid w:val="002609AB"/>
    <w:rsid w:val="00263177"/>
    <w:rsid w:val="00263CC0"/>
    <w:rsid w:val="00263D00"/>
    <w:rsid w:val="00267EE2"/>
    <w:rsid w:val="00271345"/>
    <w:rsid w:val="002714B1"/>
    <w:rsid w:val="00274494"/>
    <w:rsid w:val="002748D3"/>
    <w:rsid w:val="00274FCB"/>
    <w:rsid w:val="0027597D"/>
    <w:rsid w:val="0027597E"/>
    <w:rsid w:val="00276859"/>
    <w:rsid w:val="0028090C"/>
    <w:rsid w:val="00281022"/>
    <w:rsid w:val="00281692"/>
    <w:rsid w:val="00281D07"/>
    <w:rsid w:val="002839E9"/>
    <w:rsid w:val="002853D5"/>
    <w:rsid w:val="002879A6"/>
    <w:rsid w:val="00290785"/>
    <w:rsid w:val="0029117C"/>
    <w:rsid w:val="00291D4B"/>
    <w:rsid w:val="002927B5"/>
    <w:rsid w:val="00293BE7"/>
    <w:rsid w:val="00295F85"/>
    <w:rsid w:val="002A12F5"/>
    <w:rsid w:val="002A4FF6"/>
    <w:rsid w:val="002A5322"/>
    <w:rsid w:val="002A5EAF"/>
    <w:rsid w:val="002A6234"/>
    <w:rsid w:val="002A6533"/>
    <w:rsid w:val="002B0E9B"/>
    <w:rsid w:val="002B1308"/>
    <w:rsid w:val="002B18F5"/>
    <w:rsid w:val="002B279E"/>
    <w:rsid w:val="002B3D83"/>
    <w:rsid w:val="002B7113"/>
    <w:rsid w:val="002B7387"/>
    <w:rsid w:val="002C31AE"/>
    <w:rsid w:val="002C3E2D"/>
    <w:rsid w:val="002C4138"/>
    <w:rsid w:val="002C59F8"/>
    <w:rsid w:val="002C5D3A"/>
    <w:rsid w:val="002C60DB"/>
    <w:rsid w:val="002D1DED"/>
    <w:rsid w:val="002D352C"/>
    <w:rsid w:val="002D3B36"/>
    <w:rsid w:val="002D7673"/>
    <w:rsid w:val="002D7D73"/>
    <w:rsid w:val="002E2141"/>
    <w:rsid w:val="002E3764"/>
    <w:rsid w:val="002E6C2F"/>
    <w:rsid w:val="002E76E4"/>
    <w:rsid w:val="002F7F00"/>
    <w:rsid w:val="00301890"/>
    <w:rsid w:val="00302685"/>
    <w:rsid w:val="00307501"/>
    <w:rsid w:val="003104CF"/>
    <w:rsid w:val="00310BAF"/>
    <w:rsid w:val="00312511"/>
    <w:rsid w:val="00312A7F"/>
    <w:rsid w:val="00313F7E"/>
    <w:rsid w:val="0031573F"/>
    <w:rsid w:val="00315839"/>
    <w:rsid w:val="00315D2F"/>
    <w:rsid w:val="00316982"/>
    <w:rsid w:val="0031731C"/>
    <w:rsid w:val="0031747D"/>
    <w:rsid w:val="00317F0D"/>
    <w:rsid w:val="003212B6"/>
    <w:rsid w:val="003216D6"/>
    <w:rsid w:val="00322467"/>
    <w:rsid w:val="00322A9D"/>
    <w:rsid w:val="00322F34"/>
    <w:rsid w:val="003235B7"/>
    <w:rsid w:val="00324795"/>
    <w:rsid w:val="00325662"/>
    <w:rsid w:val="0033054A"/>
    <w:rsid w:val="00331D38"/>
    <w:rsid w:val="00332DDE"/>
    <w:rsid w:val="00333356"/>
    <w:rsid w:val="00333608"/>
    <w:rsid w:val="00334B0B"/>
    <w:rsid w:val="003355ED"/>
    <w:rsid w:val="0033636D"/>
    <w:rsid w:val="00337079"/>
    <w:rsid w:val="003370D3"/>
    <w:rsid w:val="003404A4"/>
    <w:rsid w:val="00341220"/>
    <w:rsid w:val="003413C6"/>
    <w:rsid w:val="003414B6"/>
    <w:rsid w:val="003440BD"/>
    <w:rsid w:val="00346268"/>
    <w:rsid w:val="00352081"/>
    <w:rsid w:val="00352CF3"/>
    <w:rsid w:val="00353034"/>
    <w:rsid w:val="00353B61"/>
    <w:rsid w:val="00356170"/>
    <w:rsid w:val="00356D1C"/>
    <w:rsid w:val="003601EB"/>
    <w:rsid w:val="003613D8"/>
    <w:rsid w:val="00371075"/>
    <w:rsid w:val="00375257"/>
    <w:rsid w:val="00377DF9"/>
    <w:rsid w:val="003857B6"/>
    <w:rsid w:val="00385922"/>
    <w:rsid w:val="00385A1F"/>
    <w:rsid w:val="00386BEC"/>
    <w:rsid w:val="0039092C"/>
    <w:rsid w:val="00391264"/>
    <w:rsid w:val="003915DC"/>
    <w:rsid w:val="00393612"/>
    <w:rsid w:val="00393EA7"/>
    <w:rsid w:val="00396332"/>
    <w:rsid w:val="003A25E1"/>
    <w:rsid w:val="003A2F83"/>
    <w:rsid w:val="003A7B16"/>
    <w:rsid w:val="003B21D9"/>
    <w:rsid w:val="003B5482"/>
    <w:rsid w:val="003B5715"/>
    <w:rsid w:val="003B5B69"/>
    <w:rsid w:val="003B74C3"/>
    <w:rsid w:val="003C0DFC"/>
    <w:rsid w:val="003C162F"/>
    <w:rsid w:val="003C19C9"/>
    <w:rsid w:val="003C1DFF"/>
    <w:rsid w:val="003C3B0B"/>
    <w:rsid w:val="003C3F30"/>
    <w:rsid w:val="003C68F7"/>
    <w:rsid w:val="003C7367"/>
    <w:rsid w:val="003D0107"/>
    <w:rsid w:val="003D0C14"/>
    <w:rsid w:val="003D20C9"/>
    <w:rsid w:val="003D225D"/>
    <w:rsid w:val="003D288A"/>
    <w:rsid w:val="003D5FA9"/>
    <w:rsid w:val="003E1F3D"/>
    <w:rsid w:val="003E255D"/>
    <w:rsid w:val="003E280C"/>
    <w:rsid w:val="003E6CEE"/>
    <w:rsid w:val="003E72E3"/>
    <w:rsid w:val="003E7D45"/>
    <w:rsid w:val="003F0347"/>
    <w:rsid w:val="003F0EFB"/>
    <w:rsid w:val="003F0F33"/>
    <w:rsid w:val="003F103D"/>
    <w:rsid w:val="003F198A"/>
    <w:rsid w:val="003F4049"/>
    <w:rsid w:val="003F61BC"/>
    <w:rsid w:val="003F7F16"/>
    <w:rsid w:val="004007A2"/>
    <w:rsid w:val="00400A36"/>
    <w:rsid w:val="00400DD7"/>
    <w:rsid w:val="00401863"/>
    <w:rsid w:val="00401ED0"/>
    <w:rsid w:val="00403810"/>
    <w:rsid w:val="00404D36"/>
    <w:rsid w:val="00406550"/>
    <w:rsid w:val="00406D91"/>
    <w:rsid w:val="00410222"/>
    <w:rsid w:val="00411888"/>
    <w:rsid w:val="00411A4D"/>
    <w:rsid w:val="00413ED9"/>
    <w:rsid w:val="004158EE"/>
    <w:rsid w:val="004178C4"/>
    <w:rsid w:val="00420B43"/>
    <w:rsid w:val="00422C0D"/>
    <w:rsid w:val="0042521A"/>
    <w:rsid w:val="00425CA3"/>
    <w:rsid w:val="00426017"/>
    <w:rsid w:val="00427C7D"/>
    <w:rsid w:val="0043216F"/>
    <w:rsid w:val="00435CF3"/>
    <w:rsid w:val="004376CE"/>
    <w:rsid w:val="004412D8"/>
    <w:rsid w:val="00441516"/>
    <w:rsid w:val="00443EC6"/>
    <w:rsid w:val="0044544E"/>
    <w:rsid w:val="004474BB"/>
    <w:rsid w:val="00451739"/>
    <w:rsid w:val="00454BF2"/>
    <w:rsid w:val="004563E1"/>
    <w:rsid w:val="0045778C"/>
    <w:rsid w:val="00462A4F"/>
    <w:rsid w:val="00463D4A"/>
    <w:rsid w:val="00464069"/>
    <w:rsid w:val="00467263"/>
    <w:rsid w:val="0047044A"/>
    <w:rsid w:val="004746C3"/>
    <w:rsid w:val="00474CAE"/>
    <w:rsid w:val="0047643A"/>
    <w:rsid w:val="00476DB1"/>
    <w:rsid w:val="004774DB"/>
    <w:rsid w:val="0047773E"/>
    <w:rsid w:val="004779B9"/>
    <w:rsid w:val="00480A33"/>
    <w:rsid w:val="00481001"/>
    <w:rsid w:val="004814C5"/>
    <w:rsid w:val="004824CD"/>
    <w:rsid w:val="00484106"/>
    <w:rsid w:val="00485E98"/>
    <w:rsid w:val="00491E8D"/>
    <w:rsid w:val="00495FA4"/>
    <w:rsid w:val="004A00E5"/>
    <w:rsid w:val="004A2109"/>
    <w:rsid w:val="004A2C88"/>
    <w:rsid w:val="004A428C"/>
    <w:rsid w:val="004A725B"/>
    <w:rsid w:val="004B08DF"/>
    <w:rsid w:val="004B0FCB"/>
    <w:rsid w:val="004B1163"/>
    <w:rsid w:val="004B4856"/>
    <w:rsid w:val="004B57B8"/>
    <w:rsid w:val="004B703B"/>
    <w:rsid w:val="004B7BFF"/>
    <w:rsid w:val="004C020A"/>
    <w:rsid w:val="004C14A8"/>
    <w:rsid w:val="004C16B0"/>
    <w:rsid w:val="004C2F6F"/>
    <w:rsid w:val="004C3F6A"/>
    <w:rsid w:val="004C49BD"/>
    <w:rsid w:val="004C4EE3"/>
    <w:rsid w:val="004C4FD1"/>
    <w:rsid w:val="004C5011"/>
    <w:rsid w:val="004C6077"/>
    <w:rsid w:val="004C6DB6"/>
    <w:rsid w:val="004C6E43"/>
    <w:rsid w:val="004D1D60"/>
    <w:rsid w:val="004D52CE"/>
    <w:rsid w:val="004D5A67"/>
    <w:rsid w:val="004D6080"/>
    <w:rsid w:val="004D67C9"/>
    <w:rsid w:val="004D72C6"/>
    <w:rsid w:val="004E0754"/>
    <w:rsid w:val="004E15FE"/>
    <w:rsid w:val="004E2D46"/>
    <w:rsid w:val="004E2E8A"/>
    <w:rsid w:val="004E4BD4"/>
    <w:rsid w:val="004E69C0"/>
    <w:rsid w:val="004E7736"/>
    <w:rsid w:val="004F1287"/>
    <w:rsid w:val="004F4CDB"/>
    <w:rsid w:val="004F6775"/>
    <w:rsid w:val="004F6D26"/>
    <w:rsid w:val="00500130"/>
    <w:rsid w:val="00500D9E"/>
    <w:rsid w:val="00503A41"/>
    <w:rsid w:val="005049F5"/>
    <w:rsid w:val="00505C30"/>
    <w:rsid w:val="005129C2"/>
    <w:rsid w:val="0051313D"/>
    <w:rsid w:val="00513DE4"/>
    <w:rsid w:val="00517D2C"/>
    <w:rsid w:val="00520E42"/>
    <w:rsid w:val="00520EBC"/>
    <w:rsid w:val="00524995"/>
    <w:rsid w:val="00525721"/>
    <w:rsid w:val="00525D69"/>
    <w:rsid w:val="00526796"/>
    <w:rsid w:val="00526888"/>
    <w:rsid w:val="00526C04"/>
    <w:rsid w:val="00527B4C"/>
    <w:rsid w:val="005304EE"/>
    <w:rsid w:val="00532126"/>
    <w:rsid w:val="00533C4B"/>
    <w:rsid w:val="005350EC"/>
    <w:rsid w:val="00541C2C"/>
    <w:rsid w:val="0054284C"/>
    <w:rsid w:val="00542F5B"/>
    <w:rsid w:val="00543932"/>
    <w:rsid w:val="005440FF"/>
    <w:rsid w:val="00546163"/>
    <w:rsid w:val="00547B26"/>
    <w:rsid w:val="005515CE"/>
    <w:rsid w:val="00551D00"/>
    <w:rsid w:val="00551DDB"/>
    <w:rsid w:val="005526B7"/>
    <w:rsid w:val="00557149"/>
    <w:rsid w:val="00560C99"/>
    <w:rsid w:val="00565A79"/>
    <w:rsid w:val="00565E47"/>
    <w:rsid w:val="00566596"/>
    <w:rsid w:val="0056682B"/>
    <w:rsid w:val="0056789E"/>
    <w:rsid w:val="00571A21"/>
    <w:rsid w:val="0057286C"/>
    <w:rsid w:val="005741FF"/>
    <w:rsid w:val="00576F8E"/>
    <w:rsid w:val="00580F71"/>
    <w:rsid w:val="005829B3"/>
    <w:rsid w:val="005830B2"/>
    <w:rsid w:val="005836C9"/>
    <w:rsid w:val="00587A72"/>
    <w:rsid w:val="00592DB9"/>
    <w:rsid w:val="0059595D"/>
    <w:rsid w:val="005973B1"/>
    <w:rsid w:val="00597E49"/>
    <w:rsid w:val="005A011E"/>
    <w:rsid w:val="005A18D8"/>
    <w:rsid w:val="005A1AF9"/>
    <w:rsid w:val="005A1EA4"/>
    <w:rsid w:val="005A3947"/>
    <w:rsid w:val="005A4D13"/>
    <w:rsid w:val="005B05C1"/>
    <w:rsid w:val="005B074A"/>
    <w:rsid w:val="005B21AD"/>
    <w:rsid w:val="005B2ED3"/>
    <w:rsid w:val="005B3963"/>
    <w:rsid w:val="005B4954"/>
    <w:rsid w:val="005B729C"/>
    <w:rsid w:val="005B7F04"/>
    <w:rsid w:val="005C170F"/>
    <w:rsid w:val="005D1248"/>
    <w:rsid w:val="005D2271"/>
    <w:rsid w:val="005D3A8B"/>
    <w:rsid w:val="005D3BE5"/>
    <w:rsid w:val="005D46D3"/>
    <w:rsid w:val="005D53DB"/>
    <w:rsid w:val="005E0595"/>
    <w:rsid w:val="005E109E"/>
    <w:rsid w:val="005E2B72"/>
    <w:rsid w:val="005E2BCD"/>
    <w:rsid w:val="005E3681"/>
    <w:rsid w:val="005F2083"/>
    <w:rsid w:val="005F215D"/>
    <w:rsid w:val="005F3B91"/>
    <w:rsid w:val="005F45D2"/>
    <w:rsid w:val="005F5E9B"/>
    <w:rsid w:val="005F6690"/>
    <w:rsid w:val="006049B7"/>
    <w:rsid w:val="00607C9A"/>
    <w:rsid w:val="006108D0"/>
    <w:rsid w:val="0061376D"/>
    <w:rsid w:val="00613D24"/>
    <w:rsid w:val="00614DA9"/>
    <w:rsid w:val="00617EA4"/>
    <w:rsid w:val="00620698"/>
    <w:rsid w:val="006215F1"/>
    <w:rsid w:val="006216A7"/>
    <w:rsid w:val="00621C64"/>
    <w:rsid w:val="006251BE"/>
    <w:rsid w:val="006266C0"/>
    <w:rsid w:val="00626A6B"/>
    <w:rsid w:val="00626C5E"/>
    <w:rsid w:val="006313A2"/>
    <w:rsid w:val="00631EBA"/>
    <w:rsid w:val="00632681"/>
    <w:rsid w:val="00635839"/>
    <w:rsid w:val="00635B6D"/>
    <w:rsid w:val="00636A94"/>
    <w:rsid w:val="00636C90"/>
    <w:rsid w:val="0063786A"/>
    <w:rsid w:val="00643EDE"/>
    <w:rsid w:val="0064778D"/>
    <w:rsid w:val="00647CDB"/>
    <w:rsid w:val="00653117"/>
    <w:rsid w:val="006534CB"/>
    <w:rsid w:val="0065531D"/>
    <w:rsid w:val="006554C7"/>
    <w:rsid w:val="0066024F"/>
    <w:rsid w:val="00660586"/>
    <w:rsid w:val="0066090E"/>
    <w:rsid w:val="00672369"/>
    <w:rsid w:val="00672E35"/>
    <w:rsid w:val="0067781C"/>
    <w:rsid w:val="00677EA3"/>
    <w:rsid w:val="0068310D"/>
    <w:rsid w:val="00685122"/>
    <w:rsid w:val="00685BE6"/>
    <w:rsid w:val="00685DD6"/>
    <w:rsid w:val="00686DAD"/>
    <w:rsid w:val="0068765D"/>
    <w:rsid w:val="00687E7D"/>
    <w:rsid w:val="006903B5"/>
    <w:rsid w:val="00692761"/>
    <w:rsid w:val="006959D1"/>
    <w:rsid w:val="00696CA3"/>
    <w:rsid w:val="0069732E"/>
    <w:rsid w:val="006A107E"/>
    <w:rsid w:val="006A12F2"/>
    <w:rsid w:val="006A32D8"/>
    <w:rsid w:val="006A4646"/>
    <w:rsid w:val="006A478B"/>
    <w:rsid w:val="006A5A65"/>
    <w:rsid w:val="006A7482"/>
    <w:rsid w:val="006A7CE3"/>
    <w:rsid w:val="006B0017"/>
    <w:rsid w:val="006B04ED"/>
    <w:rsid w:val="006B3E6B"/>
    <w:rsid w:val="006B44CB"/>
    <w:rsid w:val="006B59A8"/>
    <w:rsid w:val="006C08AE"/>
    <w:rsid w:val="006C2BD3"/>
    <w:rsid w:val="006C3534"/>
    <w:rsid w:val="006C4380"/>
    <w:rsid w:val="006C53AE"/>
    <w:rsid w:val="006C674B"/>
    <w:rsid w:val="006C6BBA"/>
    <w:rsid w:val="006C7B1B"/>
    <w:rsid w:val="006D1C16"/>
    <w:rsid w:val="006D5752"/>
    <w:rsid w:val="006D60ED"/>
    <w:rsid w:val="006E234E"/>
    <w:rsid w:val="006E4695"/>
    <w:rsid w:val="006E5D86"/>
    <w:rsid w:val="006E6812"/>
    <w:rsid w:val="006E7B08"/>
    <w:rsid w:val="006F0E08"/>
    <w:rsid w:val="006F2902"/>
    <w:rsid w:val="006F2E48"/>
    <w:rsid w:val="006F373A"/>
    <w:rsid w:val="006F53D5"/>
    <w:rsid w:val="006F552A"/>
    <w:rsid w:val="006F60E5"/>
    <w:rsid w:val="006F63DD"/>
    <w:rsid w:val="0070068E"/>
    <w:rsid w:val="007034F3"/>
    <w:rsid w:val="00703D8F"/>
    <w:rsid w:val="007048B4"/>
    <w:rsid w:val="00704CDF"/>
    <w:rsid w:val="007068FE"/>
    <w:rsid w:val="00706D7F"/>
    <w:rsid w:val="00706F7C"/>
    <w:rsid w:val="00712C11"/>
    <w:rsid w:val="00713A36"/>
    <w:rsid w:val="00714DDA"/>
    <w:rsid w:val="00715199"/>
    <w:rsid w:val="0071534E"/>
    <w:rsid w:val="007228B3"/>
    <w:rsid w:val="0072366D"/>
    <w:rsid w:val="00723C7C"/>
    <w:rsid w:val="00724195"/>
    <w:rsid w:val="0072720C"/>
    <w:rsid w:val="00727E88"/>
    <w:rsid w:val="00732D5D"/>
    <w:rsid w:val="00735829"/>
    <w:rsid w:val="00736E45"/>
    <w:rsid w:val="00737450"/>
    <w:rsid w:val="0073750B"/>
    <w:rsid w:val="00740EE8"/>
    <w:rsid w:val="00741E06"/>
    <w:rsid w:val="00743760"/>
    <w:rsid w:val="00744732"/>
    <w:rsid w:val="00746CA3"/>
    <w:rsid w:val="00747D55"/>
    <w:rsid w:val="0075168D"/>
    <w:rsid w:val="00751884"/>
    <w:rsid w:val="00752ED6"/>
    <w:rsid w:val="00756F9F"/>
    <w:rsid w:val="0075704C"/>
    <w:rsid w:val="007607CA"/>
    <w:rsid w:val="00763164"/>
    <w:rsid w:val="00763A3E"/>
    <w:rsid w:val="00765483"/>
    <w:rsid w:val="007661FB"/>
    <w:rsid w:val="00766539"/>
    <w:rsid w:val="007676E3"/>
    <w:rsid w:val="00770638"/>
    <w:rsid w:val="00771640"/>
    <w:rsid w:val="00774F22"/>
    <w:rsid w:val="00775D62"/>
    <w:rsid w:val="00776047"/>
    <w:rsid w:val="00780D80"/>
    <w:rsid w:val="00782DB6"/>
    <w:rsid w:val="0079182B"/>
    <w:rsid w:val="00793E54"/>
    <w:rsid w:val="00794264"/>
    <w:rsid w:val="00794AFA"/>
    <w:rsid w:val="007A03FC"/>
    <w:rsid w:val="007A119D"/>
    <w:rsid w:val="007A190E"/>
    <w:rsid w:val="007A2516"/>
    <w:rsid w:val="007A270C"/>
    <w:rsid w:val="007A2BBA"/>
    <w:rsid w:val="007A38A1"/>
    <w:rsid w:val="007A3A59"/>
    <w:rsid w:val="007A3D13"/>
    <w:rsid w:val="007B0EE3"/>
    <w:rsid w:val="007B0F8C"/>
    <w:rsid w:val="007B26B2"/>
    <w:rsid w:val="007B2FF6"/>
    <w:rsid w:val="007B374F"/>
    <w:rsid w:val="007B3A2C"/>
    <w:rsid w:val="007C0608"/>
    <w:rsid w:val="007C0BED"/>
    <w:rsid w:val="007C0EA9"/>
    <w:rsid w:val="007C0F9C"/>
    <w:rsid w:val="007C289C"/>
    <w:rsid w:val="007D0EEB"/>
    <w:rsid w:val="007D2394"/>
    <w:rsid w:val="007D26F4"/>
    <w:rsid w:val="007D7E01"/>
    <w:rsid w:val="007E0AC4"/>
    <w:rsid w:val="007E23D2"/>
    <w:rsid w:val="007E348F"/>
    <w:rsid w:val="007F089F"/>
    <w:rsid w:val="007F0E7D"/>
    <w:rsid w:val="007F15CA"/>
    <w:rsid w:val="007F25AB"/>
    <w:rsid w:val="007F4716"/>
    <w:rsid w:val="007F7323"/>
    <w:rsid w:val="00801988"/>
    <w:rsid w:val="00801F60"/>
    <w:rsid w:val="0080283D"/>
    <w:rsid w:val="00803C6E"/>
    <w:rsid w:val="008076BC"/>
    <w:rsid w:val="008105EE"/>
    <w:rsid w:val="008134AA"/>
    <w:rsid w:val="008153A4"/>
    <w:rsid w:val="008154CA"/>
    <w:rsid w:val="008155B0"/>
    <w:rsid w:val="00815A01"/>
    <w:rsid w:val="0081652F"/>
    <w:rsid w:val="008234BB"/>
    <w:rsid w:val="00823EC9"/>
    <w:rsid w:val="008275BA"/>
    <w:rsid w:val="00834180"/>
    <w:rsid w:val="00835A85"/>
    <w:rsid w:val="00835B6D"/>
    <w:rsid w:val="00835D57"/>
    <w:rsid w:val="008369D7"/>
    <w:rsid w:val="008406D6"/>
    <w:rsid w:val="008430D4"/>
    <w:rsid w:val="008462DF"/>
    <w:rsid w:val="00847C2E"/>
    <w:rsid w:val="00851FC5"/>
    <w:rsid w:val="008528D1"/>
    <w:rsid w:val="00857FD4"/>
    <w:rsid w:val="00865224"/>
    <w:rsid w:val="00865847"/>
    <w:rsid w:val="0087088A"/>
    <w:rsid w:val="008729BB"/>
    <w:rsid w:val="008764CC"/>
    <w:rsid w:val="00876CCB"/>
    <w:rsid w:val="00877D0F"/>
    <w:rsid w:val="0088033A"/>
    <w:rsid w:val="0088076C"/>
    <w:rsid w:val="00882349"/>
    <w:rsid w:val="00885031"/>
    <w:rsid w:val="008856ED"/>
    <w:rsid w:val="00885FFC"/>
    <w:rsid w:val="00886B4F"/>
    <w:rsid w:val="00887F1E"/>
    <w:rsid w:val="00890347"/>
    <w:rsid w:val="00894624"/>
    <w:rsid w:val="0089614E"/>
    <w:rsid w:val="00896AD3"/>
    <w:rsid w:val="008A00A9"/>
    <w:rsid w:val="008A203E"/>
    <w:rsid w:val="008A29D1"/>
    <w:rsid w:val="008A5B3D"/>
    <w:rsid w:val="008A6A05"/>
    <w:rsid w:val="008B09CE"/>
    <w:rsid w:val="008B0AA2"/>
    <w:rsid w:val="008B10FC"/>
    <w:rsid w:val="008B154F"/>
    <w:rsid w:val="008B1E0E"/>
    <w:rsid w:val="008B4A3A"/>
    <w:rsid w:val="008B4AE1"/>
    <w:rsid w:val="008B5C55"/>
    <w:rsid w:val="008C0973"/>
    <w:rsid w:val="008C5CED"/>
    <w:rsid w:val="008C64F0"/>
    <w:rsid w:val="008D0CC8"/>
    <w:rsid w:val="008D1C2A"/>
    <w:rsid w:val="008D4A44"/>
    <w:rsid w:val="008D6A2C"/>
    <w:rsid w:val="008E5843"/>
    <w:rsid w:val="008E742C"/>
    <w:rsid w:val="008E7465"/>
    <w:rsid w:val="008F3A6C"/>
    <w:rsid w:val="008F6CA3"/>
    <w:rsid w:val="00904702"/>
    <w:rsid w:val="00905E0E"/>
    <w:rsid w:val="00906988"/>
    <w:rsid w:val="009078B2"/>
    <w:rsid w:val="00910EAF"/>
    <w:rsid w:val="00914EEE"/>
    <w:rsid w:val="00916A64"/>
    <w:rsid w:val="00916E26"/>
    <w:rsid w:val="00923348"/>
    <w:rsid w:val="00923F9F"/>
    <w:rsid w:val="00926548"/>
    <w:rsid w:val="00927295"/>
    <w:rsid w:val="00935206"/>
    <w:rsid w:val="00936864"/>
    <w:rsid w:val="00941E87"/>
    <w:rsid w:val="009429D5"/>
    <w:rsid w:val="00947E84"/>
    <w:rsid w:val="00950706"/>
    <w:rsid w:val="00952754"/>
    <w:rsid w:val="009540F5"/>
    <w:rsid w:val="00955E53"/>
    <w:rsid w:val="00960581"/>
    <w:rsid w:val="00960EE7"/>
    <w:rsid w:val="009645A1"/>
    <w:rsid w:val="00965B09"/>
    <w:rsid w:val="00967D43"/>
    <w:rsid w:val="00970A7C"/>
    <w:rsid w:val="009726FD"/>
    <w:rsid w:val="00973BE4"/>
    <w:rsid w:val="00974044"/>
    <w:rsid w:val="00977211"/>
    <w:rsid w:val="00977DA9"/>
    <w:rsid w:val="0098000B"/>
    <w:rsid w:val="009808BC"/>
    <w:rsid w:val="00980ADD"/>
    <w:rsid w:val="00983401"/>
    <w:rsid w:val="00984F5D"/>
    <w:rsid w:val="009860F0"/>
    <w:rsid w:val="009867CC"/>
    <w:rsid w:val="0099036A"/>
    <w:rsid w:val="00992DE1"/>
    <w:rsid w:val="009947C9"/>
    <w:rsid w:val="009963AE"/>
    <w:rsid w:val="009967FC"/>
    <w:rsid w:val="009A377A"/>
    <w:rsid w:val="009A48A2"/>
    <w:rsid w:val="009A59F1"/>
    <w:rsid w:val="009A6EB0"/>
    <w:rsid w:val="009A6F43"/>
    <w:rsid w:val="009A73BF"/>
    <w:rsid w:val="009A76E3"/>
    <w:rsid w:val="009B0D82"/>
    <w:rsid w:val="009B27E5"/>
    <w:rsid w:val="009B5A35"/>
    <w:rsid w:val="009B754C"/>
    <w:rsid w:val="009C0C3D"/>
    <w:rsid w:val="009C2A29"/>
    <w:rsid w:val="009C3976"/>
    <w:rsid w:val="009C7925"/>
    <w:rsid w:val="009C7A2A"/>
    <w:rsid w:val="009D10E9"/>
    <w:rsid w:val="009D2E5F"/>
    <w:rsid w:val="009D3ECB"/>
    <w:rsid w:val="009D535D"/>
    <w:rsid w:val="009E320D"/>
    <w:rsid w:val="009E5CDA"/>
    <w:rsid w:val="009E7AEC"/>
    <w:rsid w:val="009F4F46"/>
    <w:rsid w:val="00A00C23"/>
    <w:rsid w:val="00A0225F"/>
    <w:rsid w:val="00A02C40"/>
    <w:rsid w:val="00A070A9"/>
    <w:rsid w:val="00A07B87"/>
    <w:rsid w:val="00A11D96"/>
    <w:rsid w:val="00A13984"/>
    <w:rsid w:val="00A13A9C"/>
    <w:rsid w:val="00A14371"/>
    <w:rsid w:val="00A15626"/>
    <w:rsid w:val="00A15716"/>
    <w:rsid w:val="00A16159"/>
    <w:rsid w:val="00A212B1"/>
    <w:rsid w:val="00A21F14"/>
    <w:rsid w:val="00A245EA"/>
    <w:rsid w:val="00A2484D"/>
    <w:rsid w:val="00A26585"/>
    <w:rsid w:val="00A26C12"/>
    <w:rsid w:val="00A276FA"/>
    <w:rsid w:val="00A30C0A"/>
    <w:rsid w:val="00A30E98"/>
    <w:rsid w:val="00A32467"/>
    <w:rsid w:val="00A3771E"/>
    <w:rsid w:val="00A37A72"/>
    <w:rsid w:val="00A42C48"/>
    <w:rsid w:val="00A4371A"/>
    <w:rsid w:val="00A43C52"/>
    <w:rsid w:val="00A47C91"/>
    <w:rsid w:val="00A55DED"/>
    <w:rsid w:val="00A642DD"/>
    <w:rsid w:val="00A67654"/>
    <w:rsid w:val="00A701CE"/>
    <w:rsid w:val="00A72200"/>
    <w:rsid w:val="00A72941"/>
    <w:rsid w:val="00A74071"/>
    <w:rsid w:val="00A74132"/>
    <w:rsid w:val="00A76F8F"/>
    <w:rsid w:val="00A8314E"/>
    <w:rsid w:val="00A84435"/>
    <w:rsid w:val="00A84A1A"/>
    <w:rsid w:val="00A86506"/>
    <w:rsid w:val="00A900A9"/>
    <w:rsid w:val="00A90341"/>
    <w:rsid w:val="00A91DB5"/>
    <w:rsid w:val="00A9327B"/>
    <w:rsid w:val="00A94576"/>
    <w:rsid w:val="00A956DC"/>
    <w:rsid w:val="00A95EFF"/>
    <w:rsid w:val="00A960FE"/>
    <w:rsid w:val="00A96A63"/>
    <w:rsid w:val="00A97BF8"/>
    <w:rsid w:val="00AA0EEA"/>
    <w:rsid w:val="00AA16B6"/>
    <w:rsid w:val="00AA2456"/>
    <w:rsid w:val="00AA29D8"/>
    <w:rsid w:val="00AA3712"/>
    <w:rsid w:val="00AA46AD"/>
    <w:rsid w:val="00AA640E"/>
    <w:rsid w:val="00AA6D4C"/>
    <w:rsid w:val="00AB1758"/>
    <w:rsid w:val="00AB1A39"/>
    <w:rsid w:val="00AC012A"/>
    <w:rsid w:val="00AC0D7E"/>
    <w:rsid w:val="00AC127A"/>
    <w:rsid w:val="00AC1D20"/>
    <w:rsid w:val="00AC54EE"/>
    <w:rsid w:val="00AC5D7A"/>
    <w:rsid w:val="00AC6731"/>
    <w:rsid w:val="00AC6FBD"/>
    <w:rsid w:val="00AD1628"/>
    <w:rsid w:val="00AD7DEB"/>
    <w:rsid w:val="00AE30DC"/>
    <w:rsid w:val="00AE3E74"/>
    <w:rsid w:val="00AF07E6"/>
    <w:rsid w:val="00AF082C"/>
    <w:rsid w:val="00AF15DE"/>
    <w:rsid w:val="00AF2B2A"/>
    <w:rsid w:val="00AF2D4E"/>
    <w:rsid w:val="00AF423C"/>
    <w:rsid w:val="00AF5640"/>
    <w:rsid w:val="00AF654C"/>
    <w:rsid w:val="00AF6E15"/>
    <w:rsid w:val="00AF798E"/>
    <w:rsid w:val="00B0015F"/>
    <w:rsid w:val="00B00765"/>
    <w:rsid w:val="00B03646"/>
    <w:rsid w:val="00B0385A"/>
    <w:rsid w:val="00B055EF"/>
    <w:rsid w:val="00B07881"/>
    <w:rsid w:val="00B10677"/>
    <w:rsid w:val="00B13CEB"/>
    <w:rsid w:val="00B14970"/>
    <w:rsid w:val="00B154C5"/>
    <w:rsid w:val="00B15BAE"/>
    <w:rsid w:val="00B20D2D"/>
    <w:rsid w:val="00B21D67"/>
    <w:rsid w:val="00B22F5F"/>
    <w:rsid w:val="00B250A5"/>
    <w:rsid w:val="00B2519A"/>
    <w:rsid w:val="00B252B3"/>
    <w:rsid w:val="00B30876"/>
    <w:rsid w:val="00B30E9D"/>
    <w:rsid w:val="00B31249"/>
    <w:rsid w:val="00B32C63"/>
    <w:rsid w:val="00B33B8D"/>
    <w:rsid w:val="00B36DA5"/>
    <w:rsid w:val="00B407BF"/>
    <w:rsid w:val="00B4090E"/>
    <w:rsid w:val="00B422C1"/>
    <w:rsid w:val="00B42E1C"/>
    <w:rsid w:val="00B456E3"/>
    <w:rsid w:val="00B45BC0"/>
    <w:rsid w:val="00B46E61"/>
    <w:rsid w:val="00B4787A"/>
    <w:rsid w:val="00B47EDC"/>
    <w:rsid w:val="00B50887"/>
    <w:rsid w:val="00B51B15"/>
    <w:rsid w:val="00B52544"/>
    <w:rsid w:val="00B5444F"/>
    <w:rsid w:val="00B54AE0"/>
    <w:rsid w:val="00B55F61"/>
    <w:rsid w:val="00B6280D"/>
    <w:rsid w:val="00B634D1"/>
    <w:rsid w:val="00B64895"/>
    <w:rsid w:val="00B657C4"/>
    <w:rsid w:val="00B67B83"/>
    <w:rsid w:val="00B725C2"/>
    <w:rsid w:val="00B72611"/>
    <w:rsid w:val="00B72AB6"/>
    <w:rsid w:val="00B836DD"/>
    <w:rsid w:val="00B84574"/>
    <w:rsid w:val="00B91878"/>
    <w:rsid w:val="00B951D3"/>
    <w:rsid w:val="00B95F19"/>
    <w:rsid w:val="00B965A7"/>
    <w:rsid w:val="00B973D5"/>
    <w:rsid w:val="00B97F02"/>
    <w:rsid w:val="00BA02BC"/>
    <w:rsid w:val="00BA195E"/>
    <w:rsid w:val="00BA203F"/>
    <w:rsid w:val="00BA381B"/>
    <w:rsid w:val="00BA39BB"/>
    <w:rsid w:val="00BA3E04"/>
    <w:rsid w:val="00BA3FFD"/>
    <w:rsid w:val="00BA44DD"/>
    <w:rsid w:val="00BA4C0A"/>
    <w:rsid w:val="00BA4F4F"/>
    <w:rsid w:val="00BA5248"/>
    <w:rsid w:val="00BA6EEF"/>
    <w:rsid w:val="00BB025C"/>
    <w:rsid w:val="00BB3783"/>
    <w:rsid w:val="00BB3895"/>
    <w:rsid w:val="00BB5F9D"/>
    <w:rsid w:val="00BC321F"/>
    <w:rsid w:val="00BC3FE2"/>
    <w:rsid w:val="00BC45E9"/>
    <w:rsid w:val="00BC6032"/>
    <w:rsid w:val="00BC6D84"/>
    <w:rsid w:val="00BD024F"/>
    <w:rsid w:val="00BD036C"/>
    <w:rsid w:val="00BD1B62"/>
    <w:rsid w:val="00BD1D79"/>
    <w:rsid w:val="00BD253E"/>
    <w:rsid w:val="00BD2882"/>
    <w:rsid w:val="00BD6123"/>
    <w:rsid w:val="00BD6A08"/>
    <w:rsid w:val="00BE2ECE"/>
    <w:rsid w:val="00BE3741"/>
    <w:rsid w:val="00BE6EBA"/>
    <w:rsid w:val="00BE7368"/>
    <w:rsid w:val="00BE7476"/>
    <w:rsid w:val="00BF03CB"/>
    <w:rsid w:val="00BF0CAE"/>
    <w:rsid w:val="00BF21C1"/>
    <w:rsid w:val="00BF21ED"/>
    <w:rsid w:val="00BF46CD"/>
    <w:rsid w:val="00BF4836"/>
    <w:rsid w:val="00C0085F"/>
    <w:rsid w:val="00C0103D"/>
    <w:rsid w:val="00C014B9"/>
    <w:rsid w:val="00C01F97"/>
    <w:rsid w:val="00C02FB0"/>
    <w:rsid w:val="00C037BB"/>
    <w:rsid w:val="00C05D8A"/>
    <w:rsid w:val="00C0617E"/>
    <w:rsid w:val="00C0641F"/>
    <w:rsid w:val="00C0651B"/>
    <w:rsid w:val="00C10AA6"/>
    <w:rsid w:val="00C11772"/>
    <w:rsid w:val="00C11A40"/>
    <w:rsid w:val="00C11ED2"/>
    <w:rsid w:val="00C120FE"/>
    <w:rsid w:val="00C14359"/>
    <w:rsid w:val="00C1624B"/>
    <w:rsid w:val="00C17F59"/>
    <w:rsid w:val="00C20573"/>
    <w:rsid w:val="00C23CEC"/>
    <w:rsid w:val="00C240FA"/>
    <w:rsid w:val="00C25F55"/>
    <w:rsid w:val="00C2673C"/>
    <w:rsid w:val="00C271D1"/>
    <w:rsid w:val="00C27863"/>
    <w:rsid w:val="00C304B2"/>
    <w:rsid w:val="00C3131D"/>
    <w:rsid w:val="00C32967"/>
    <w:rsid w:val="00C3405C"/>
    <w:rsid w:val="00C34C52"/>
    <w:rsid w:val="00C34DE6"/>
    <w:rsid w:val="00C376BE"/>
    <w:rsid w:val="00C41416"/>
    <w:rsid w:val="00C416BB"/>
    <w:rsid w:val="00C41BF6"/>
    <w:rsid w:val="00C41D5F"/>
    <w:rsid w:val="00C4436B"/>
    <w:rsid w:val="00C50651"/>
    <w:rsid w:val="00C50C26"/>
    <w:rsid w:val="00C51157"/>
    <w:rsid w:val="00C52B98"/>
    <w:rsid w:val="00C54F9D"/>
    <w:rsid w:val="00C55116"/>
    <w:rsid w:val="00C60A2B"/>
    <w:rsid w:val="00C615F6"/>
    <w:rsid w:val="00C65360"/>
    <w:rsid w:val="00C66DD2"/>
    <w:rsid w:val="00C70A95"/>
    <w:rsid w:val="00C70F89"/>
    <w:rsid w:val="00C71B02"/>
    <w:rsid w:val="00C72967"/>
    <w:rsid w:val="00C73505"/>
    <w:rsid w:val="00C739BA"/>
    <w:rsid w:val="00C75AEA"/>
    <w:rsid w:val="00C7693C"/>
    <w:rsid w:val="00C77FA4"/>
    <w:rsid w:val="00C8419E"/>
    <w:rsid w:val="00C84D93"/>
    <w:rsid w:val="00C86CEE"/>
    <w:rsid w:val="00C90A54"/>
    <w:rsid w:val="00C9114C"/>
    <w:rsid w:val="00C95A94"/>
    <w:rsid w:val="00C95E6F"/>
    <w:rsid w:val="00C96C7B"/>
    <w:rsid w:val="00C96CC8"/>
    <w:rsid w:val="00C97264"/>
    <w:rsid w:val="00C97B63"/>
    <w:rsid w:val="00CA2167"/>
    <w:rsid w:val="00CA2A2B"/>
    <w:rsid w:val="00CA39D9"/>
    <w:rsid w:val="00CA40DB"/>
    <w:rsid w:val="00CA4E29"/>
    <w:rsid w:val="00CA55B6"/>
    <w:rsid w:val="00CA7FAE"/>
    <w:rsid w:val="00CB0403"/>
    <w:rsid w:val="00CB16BA"/>
    <w:rsid w:val="00CB2CA1"/>
    <w:rsid w:val="00CB4115"/>
    <w:rsid w:val="00CB6636"/>
    <w:rsid w:val="00CC0134"/>
    <w:rsid w:val="00CC1DF5"/>
    <w:rsid w:val="00CC2505"/>
    <w:rsid w:val="00CC4470"/>
    <w:rsid w:val="00CC5810"/>
    <w:rsid w:val="00CC69BA"/>
    <w:rsid w:val="00CD6BFB"/>
    <w:rsid w:val="00CE244A"/>
    <w:rsid w:val="00CE3867"/>
    <w:rsid w:val="00CE4A75"/>
    <w:rsid w:val="00CE54DC"/>
    <w:rsid w:val="00CF0226"/>
    <w:rsid w:val="00CF1BC4"/>
    <w:rsid w:val="00CF2DE4"/>
    <w:rsid w:val="00D00A4C"/>
    <w:rsid w:val="00D0188F"/>
    <w:rsid w:val="00D032A7"/>
    <w:rsid w:val="00D043E2"/>
    <w:rsid w:val="00D04448"/>
    <w:rsid w:val="00D04478"/>
    <w:rsid w:val="00D05D3B"/>
    <w:rsid w:val="00D073F0"/>
    <w:rsid w:val="00D07F5B"/>
    <w:rsid w:val="00D12CBC"/>
    <w:rsid w:val="00D12F7A"/>
    <w:rsid w:val="00D1528A"/>
    <w:rsid w:val="00D1597F"/>
    <w:rsid w:val="00D16DAF"/>
    <w:rsid w:val="00D202F4"/>
    <w:rsid w:val="00D212A7"/>
    <w:rsid w:val="00D25404"/>
    <w:rsid w:val="00D27BA3"/>
    <w:rsid w:val="00D32787"/>
    <w:rsid w:val="00D33BB7"/>
    <w:rsid w:val="00D40002"/>
    <w:rsid w:val="00D4136C"/>
    <w:rsid w:val="00D44E01"/>
    <w:rsid w:val="00D461EE"/>
    <w:rsid w:val="00D527C5"/>
    <w:rsid w:val="00D57D6D"/>
    <w:rsid w:val="00D602E5"/>
    <w:rsid w:val="00D6164C"/>
    <w:rsid w:val="00D61F53"/>
    <w:rsid w:val="00D636D7"/>
    <w:rsid w:val="00D65C02"/>
    <w:rsid w:val="00D67E56"/>
    <w:rsid w:val="00D723DF"/>
    <w:rsid w:val="00D76EEB"/>
    <w:rsid w:val="00D77DB6"/>
    <w:rsid w:val="00D80EF0"/>
    <w:rsid w:val="00D810E5"/>
    <w:rsid w:val="00D81373"/>
    <w:rsid w:val="00D81EE7"/>
    <w:rsid w:val="00D8582C"/>
    <w:rsid w:val="00D858CD"/>
    <w:rsid w:val="00D85D4C"/>
    <w:rsid w:val="00D86D1A"/>
    <w:rsid w:val="00D92AE4"/>
    <w:rsid w:val="00D95A0F"/>
    <w:rsid w:val="00D97BCD"/>
    <w:rsid w:val="00DA0163"/>
    <w:rsid w:val="00DA1B1C"/>
    <w:rsid w:val="00DA3120"/>
    <w:rsid w:val="00DA458C"/>
    <w:rsid w:val="00DA562E"/>
    <w:rsid w:val="00DA563B"/>
    <w:rsid w:val="00DA66D9"/>
    <w:rsid w:val="00DA70AA"/>
    <w:rsid w:val="00DB1760"/>
    <w:rsid w:val="00DB4D7C"/>
    <w:rsid w:val="00DB5379"/>
    <w:rsid w:val="00DB5704"/>
    <w:rsid w:val="00DB62C9"/>
    <w:rsid w:val="00DB6458"/>
    <w:rsid w:val="00DB7F1D"/>
    <w:rsid w:val="00DC16FB"/>
    <w:rsid w:val="00DC18AE"/>
    <w:rsid w:val="00DC2B52"/>
    <w:rsid w:val="00DC52D5"/>
    <w:rsid w:val="00DC5CC9"/>
    <w:rsid w:val="00DC7E03"/>
    <w:rsid w:val="00DD0444"/>
    <w:rsid w:val="00DD13C1"/>
    <w:rsid w:val="00DD3778"/>
    <w:rsid w:val="00DD4683"/>
    <w:rsid w:val="00DD4AB0"/>
    <w:rsid w:val="00DD636D"/>
    <w:rsid w:val="00DE06DB"/>
    <w:rsid w:val="00DE0969"/>
    <w:rsid w:val="00DE28DE"/>
    <w:rsid w:val="00DE4482"/>
    <w:rsid w:val="00DE5653"/>
    <w:rsid w:val="00DE75F2"/>
    <w:rsid w:val="00DE7C3B"/>
    <w:rsid w:val="00DF2304"/>
    <w:rsid w:val="00DF336C"/>
    <w:rsid w:val="00DF3E2D"/>
    <w:rsid w:val="00DF3EFD"/>
    <w:rsid w:val="00DF6EC1"/>
    <w:rsid w:val="00E0099C"/>
    <w:rsid w:val="00E01259"/>
    <w:rsid w:val="00E01313"/>
    <w:rsid w:val="00E01413"/>
    <w:rsid w:val="00E03C18"/>
    <w:rsid w:val="00E0505B"/>
    <w:rsid w:val="00E056C1"/>
    <w:rsid w:val="00E069E6"/>
    <w:rsid w:val="00E1165B"/>
    <w:rsid w:val="00E1770F"/>
    <w:rsid w:val="00E17724"/>
    <w:rsid w:val="00E17A10"/>
    <w:rsid w:val="00E20B47"/>
    <w:rsid w:val="00E20E57"/>
    <w:rsid w:val="00E22615"/>
    <w:rsid w:val="00E25128"/>
    <w:rsid w:val="00E262A8"/>
    <w:rsid w:val="00E27DCA"/>
    <w:rsid w:val="00E306A7"/>
    <w:rsid w:val="00E32109"/>
    <w:rsid w:val="00E33061"/>
    <w:rsid w:val="00E35C14"/>
    <w:rsid w:val="00E3621A"/>
    <w:rsid w:val="00E363F3"/>
    <w:rsid w:val="00E37AB7"/>
    <w:rsid w:val="00E37F52"/>
    <w:rsid w:val="00E41A3D"/>
    <w:rsid w:val="00E42934"/>
    <w:rsid w:val="00E431AB"/>
    <w:rsid w:val="00E453D1"/>
    <w:rsid w:val="00E462F9"/>
    <w:rsid w:val="00E47B44"/>
    <w:rsid w:val="00E54CB9"/>
    <w:rsid w:val="00E55152"/>
    <w:rsid w:val="00E55C77"/>
    <w:rsid w:val="00E56710"/>
    <w:rsid w:val="00E61AAF"/>
    <w:rsid w:val="00E6247C"/>
    <w:rsid w:val="00E625DF"/>
    <w:rsid w:val="00E62EEF"/>
    <w:rsid w:val="00E63DA1"/>
    <w:rsid w:val="00E64FB8"/>
    <w:rsid w:val="00E66DC0"/>
    <w:rsid w:val="00E671CF"/>
    <w:rsid w:val="00E71CFC"/>
    <w:rsid w:val="00E7287A"/>
    <w:rsid w:val="00E72F3C"/>
    <w:rsid w:val="00E73D22"/>
    <w:rsid w:val="00E759AE"/>
    <w:rsid w:val="00E765D1"/>
    <w:rsid w:val="00E8028C"/>
    <w:rsid w:val="00E80CC1"/>
    <w:rsid w:val="00E82EF5"/>
    <w:rsid w:val="00E85A5A"/>
    <w:rsid w:val="00E91C6A"/>
    <w:rsid w:val="00E9211B"/>
    <w:rsid w:val="00E92EC8"/>
    <w:rsid w:val="00E94639"/>
    <w:rsid w:val="00E9608C"/>
    <w:rsid w:val="00EA069C"/>
    <w:rsid w:val="00EA5127"/>
    <w:rsid w:val="00EA608C"/>
    <w:rsid w:val="00EA61F1"/>
    <w:rsid w:val="00EA642B"/>
    <w:rsid w:val="00EB103C"/>
    <w:rsid w:val="00EB129E"/>
    <w:rsid w:val="00EB1CBB"/>
    <w:rsid w:val="00EB4686"/>
    <w:rsid w:val="00EB4727"/>
    <w:rsid w:val="00EB54D7"/>
    <w:rsid w:val="00EB6A51"/>
    <w:rsid w:val="00EC042A"/>
    <w:rsid w:val="00EC093B"/>
    <w:rsid w:val="00EC3406"/>
    <w:rsid w:val="00EC5858"/>
    <w:rsid w:val="00ED27F1"/>
    <w:rsid w:val="00ED4105"/>
    <w:rsid w:val="00ED465A"/>
    <w:rsid w:val="00ED58B6"/>
    <w:rsid w:val="00ED658F"/>
    <w:rsid w:val="00ED75E8"/>
    <w:rsid w:val="00EE0476"/>
    <w:rsid w:val="00EE45B2"/>
    <w:rsid w:val="00EE4F9F"/>
    <w:rsid w:val="00EF376C"/>
    <w:rsid w:val="00EF37F4"/>
    <w:rsid w:val="00EF461C"/>
    <w:rsid w:val="00EF6E74"/>
    <w:rsid w:val="00EF73FA"/>
    <w:rsid w:val="00EF7B3C"/>
    <w:rsid w:val="00F0006F"/>
    <w:rsid w:val="00F00B14"/>
    <w:rsid w:val="00F063D5"/>
    <w:rsid w:val="00F07224"/>
    <w:rsid w:val="00F101BB"/>
    <w:rsid w:val="00F11523"/>
    <w:rsid w:val="00F11EF7"/>
    <w:rsid w:val="00F123C3"/>
    <w:rsid w:val="00F12896"/>
    <w:rsid w:val="00F139F6"/>
    <w:rsid w:val="00F14027"/>
    <w:rsid w:val="00F15F14"/>
    <w:rsid w:val="00F16158"/>
    <w:rsid w:val="00F16BE7"/>
    <w:rsid w:val="00F202AC"/>
    <w:rsid w:val="00F20447"/>
    <w:rsid w:val="00F2205A"/>
    <w:rsid w:val="00F23BAB"/>
    <w:rsid w:val="00F25AFD"/>
    <w:rsid w:val="00F25F8A"/>
    <w:rsid w:val="00F3043D"/>
    <w:rsid w:val="00F30FA1"/>
    <w:rsid w:val="00F31965"/>
    <w:rsid w:val="00F327AC"/>
    <w:rsid w:val="00F36D4B"/>
    <w:rsid w:val="00F400DD"/>
    <w:rsid w:val="00F41258"/>
    <w:rsid w:val="00F42FB5"/>
    <w:rsid w:val="00F43B7F"/>
    <w:rsid w:val="00F459D1"/>
    <w:rsid w:val="00F45D53"/>
    <w:rsid w:val="00F46D8D"/>
    <w:rsid w:val="00F47FB7"/>
    <w:rsid w:val="00F51764"/>
    <w:rsid w:val="00F52B86"/>
    <w:rsid w:val="00F52F28"/>
    <w:rsid w:val="00F54698"/>
    <w:rsid w:val="00F61191"/>
    <w:rsid w:val="00F61C39"/>
    <w:rsid w:val="00F6501A"/>
    <w:rsid w:val="00F65770"/>
    <w:rsid w:val="00F65E94"/>
    <w:rsid w:val="00F6671A"/>
    <w:rsid w:val="00F66918"/>
    <w:rsid w:val="00F707EC"/>
    <w:rsid w:val="00F7082E"/>
    <w:rsid w:val="00F70915"/>
    <w:rsid w:val="00F722E9"/>
    <w:rsid w:val="00F729F8"/>
    <w:rsid w:val="00F73246"/>
    <w:rsid w:val="00F7406A"/>
    <w:rsid w:val="00F75673"/>
    <w:rsid w:val="00F7646B"/>
    <w:rsid w:val="00F774BD"/>
    <w:rsid w:val="00F80431"/>
    <w:rsid w:val="00F80C70"/>
    <w:rsid w:val="00F8264D"/>
    <w:rsid w:val="00F826CE"/>
    <w:rsid w:val="00F92535"/>
    <w:rsid w:val="00F9673E"/>
    <w:rsid w:val="00FA1DB5"/>
    <w:rsid w:val="00FA31D2"/>
    <w:rsid w:val="00FA4647"/>
    <w:rsid w:val="00FA5777"/>
    <w:rsid w:val="00FA5F56"/>
    <w:rsid w:val="00FB1ABA"/>
    <w:rsid w:val="00FB209A"/>
    <w:rsid w:val="00FB233A"/>
    <w:rsid w:val="00FB29F3"/>
    <w:rsid w:val="00FB2C82"/>
    <w:rsid w:val="00FB2F20"/>
    <w:rsid w:val="00FB528F"/>
    <w:rsid w:val="00FB695D"/>
    <w:rsid w:val="00FB7724"/>
    <w:rsid w:val="00FC121C"/>
    <w:rsid w:val="00FC1B4A"/>
    <w:rsid w:val="00FC2390"/>
    <w:rsid w:val="00FC2B2B"/>
    <w:rsid w:val="00FC35F9"/>
    <w:rsid w:val="00FC46A1"/>
    <w:rsid w:val="00FC4DF7"/>
    <w:rsid w:val="00FD1D84"/>
    <w:rsid w:val="00FD30F8"/>
    <w:rsid w:val="00FD3FD3"/>
    <w:rsid w:val="00FD77DB"/>
    <w:rsid w:val="00FE1131"/>
    <w:rsid w:val="00FE368B"/>
    <w:rsid w:val="00FE400A"/>
    <w:rsid w:val="00FE58BF"/>
    <w:rsid w:val="00FE61A3"/>
    <w:rsid w:val="00FE6A0A"/>
    <w:rsid w:val="00FE7EB1"/>
    <w:rsid w:val="00FF017F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07E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BA" w:eastAsia="sr-Cyrl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4A4"/>
  </w:style>
  <w:style w:type="paragraph" w:styleId="Heading1">
    <w:name w:val="heading 1"/>
    <w:basedOn w:val="Normal1"/>
    <w:next w:val="Normal1"/>
    <w:rsid w:val="00D61F5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D61F5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D61F53"/>
    <w:pPr>
      <w:keepNext/>
      <w:spacing w:before="240" w:after="60" w:line="36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Heading4">
    <w:name w:val="heading 4"/>
    <w:basedOn w:val="Normal1"/>
    <w:next w:val="Normal1"/>
    <w:rsid w:val="00D61F5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D61F5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D61F5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61F53"/>
  </w:style>
  <w:style w:type="paragraph" w:styleId="Title">
    <w:name w:val="Title"/>
    <w:basedOn w:val="Normal1"/>
    <w:next w:val="Normal1"/>
    <w:rsid w:val="00D61F5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D61F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1F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F5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61F5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78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9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9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A3FF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3B8D"/>
    <w:pPr>
      <w:ind w:left="720"/>
      <w:contextualSpacing/>
    </w:pPr>
  </w:style>
  <w:style w:type="paragraph" w:customStyle="1" w:styleId="yiv6440981879msonormal">
    <w:name w:val="yiv6440981879msonormal"/>
    <w:basedOn w:val="Normal"/>
    <w:rsid w:val="00F11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F16B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BE7"/>
  </w:style>
  <w:style w:type="paragraph" w:styleId="Footer">
    <w:name w:val="footer"/>
    <w:basedOn w:val="Normal"/>
    <w:link w:val="FooterChar"/>
    <w:uiPriority w:val="99"/>
    <w:unhideWhenUsed/>
    <w:rsid w:val="00F16B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BE7"/>
  </w:style>
  <w:style w:type="paragraph" w:styleId="NormalWeb">
    <w:name w:val="Normal (Web)"/>
    <w:basedOn w:val="Normal"/>
    <w:uiPriority w:val="99"/>
    <w:semiHidden/>
    <w:unhideWhenUsed/>
    <w:rsid w:val="00653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6534CB"/>
    <w:rPr>
      <w:color w:val="0000FF"/>
      <w:u w:val="single"/>
    </w:rPr>
  </w:style>
  <w:style w:type="character" w:customStyle="1" w:styleId="Bodytext">
    <w:name w:val="Body text_"/>
    <w:basedOn w:val="DefaultParagraphFont"/>
    <w:link w:val="BodyText1"/>
    <w:rsid w:val="00D76EE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">
    <w:name w:val="Body Text1"/>
    <w:basedOn w:val="Normal"/>
    <w:link w:val="Bodytext"/>
    <w:rsid w:val="00D76EEB"/>
    <w:pPr>
      <w:widowControl w:val="0"/>
      <w:shd w:val="clear" w:color="auto" w:fill="FFFFFF"/>
      <w:spacing w:before="300" w:after="480" w:line="266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BodytextBold">
    <w:name w:val="Body text + Bold"/>
    <w:rsid w:val="00FE36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0112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2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61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4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9249A-B9BE-43A3-90A9-B25E79B5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3798</Words>
  <Characters>21653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2021-03-24T09:01:00Z</dcterms:created>
  <dcterms:modified xsi:type="dcterms:W3CDTF">2021-03-26T11:36:00Z</dcterms:modified>
</cp:coreProperties>
</file>