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554" w:rsidRPr="00686380" w:rsidRDefault="00686380" w:rsidP="0021324C">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Latn-RS"/>
        </w:rPr>
        <w:t xml:space="preserve">VI. </w:t>
      </w:r>
      <w:r w:rsidR="00F23F2F" w:rsidRPr="00686380">
        <w:rPr>
          <w:rFonts w:ascii="Times New Roman" w:hAnsi="Times New Roman" w:cs="Times New Roman"/>
          <w:b/>
          <w:sz w:val="24"/>
          <w:szCs w:val="24"/>
          <w:lang w:val="sr-Cyrl-CS"/>
        </w:rPr>
        <w:t>АНАЛИЗ</w:t>
      </w:r>
      <w:r w:rsidR="005C4994" w:rsidRPr="00686380">
        <w:rPr>
          <w:rFonts w:ascii="Times New Roman" w:hAnsi="Times New Roman" w:cs="Times New Roman"/>
          <w:b/>
          <w:sz w:val="24"/>
          <w:szCs w:val="24"/>
          <w:lang w:val="sr-Cyrl-CS"/>
        </w:rPr>
        <w:t>A</w:t>
      </w:r>
      <w:r w:rsidR="00F23F2F" w:rsidRPr="00686380">
        <w:rPr>
          <w:rFonts w:ascii="Times New Roman" w:hAnsi="Times New Roman" w:cs="Times New Roman"/>
          <w:b/>
          <w:sz w:val="24"/>
          <w:szCs w:val="24"/>
          <w:lang w:val="sr-Cyrl-CS"/>
        </w:rPr>
        <w:t xml:space="preserve"> ЕФЕКАТА </w:t>
      </w:r>
      <w:r w:rsidR="00803B14" w:rsidRPr="00686380">
        <w:rPr>
          <w:rFonts w:ascii="Times New Roman" w:hAnsi="Times New Roman" w:cs="Times New Roman"/>
          <w:b/>
          <w:sz w:val="24"/>
          <w:szCs w:val="24"/>
          <w:lang w:val="sr-Cyrl-CS"/>
        </w:rPr>
        <w:t xml:space="preserve">ЗАКОНА О </w:t>
      </w:r>
      <w:r w:rsidR="00214E84" w:rsidRPr="00686380">
        <w:rPr>
          <w:rFonts w:ascii="Times New Roman" w:hAnsi="Times New Roman" w:cs="Times New Roman"/>
          <w:b/>
          <w:sz w:val="24"/>
          <w:szCs w:val="24"/>
          <w:lang w:val="sr-Cyrl-CS"/>
        </w:rPr>
        <w:t>ИЗМЕНА</w:t>
      </w:r>
      <w:r w:rsidR="00803B14" w:rsidRPr="00686380">
        <w:rPr>
          <w:rFonts w:ascii="Times New Roman" w:hAnsi="Times New Roman" w:cs="Times New Roman"/>
          <w:b/>
          <w:sz w:val="24"/>
          <w:szCs w:val="24"/>
          <w:lang w:val="sr-Cyrl-CS"/>
        </w:rPr>
        <w:t>МА</w:t>
      </w:r>
      <w:r w:rsidR="00214E84" w:rsidRPr="00686380">
        <w:rPr>
          <w:rFonts w:ascii="Times New Roman" w:hAnsi="Times New Roman" w:cs="Times New Roman"/>
          <w:b/>
          <w:sz w:val="24"/>
          <w:szCs w:val="24"/>
          <w:lang w:val="sr-Cyrl-CS"/>
        </w:rPr>
        <w:t xml:space="preserve"> И ДОПУНА</w:t>
      </w:r>
      <w:r w:rsidR="00803B14" w:rsidRPr="00686380">
        <w:rPr>
          <w:rFonts w:ascii="Times New Roman" w:hAnsi="Times New Roman" w:cs="Times New Roman"/>
          <w:b/>
          <w:sz w:val="24"/>
          <w:szCs w:val="24"/>
          <w:lang w:val="sr-Cyrl-CS"/>
        </w:rPr>
        <w:t>МА</w:t>
      </w:r>
      <w:r w:rsidR="00214E84" w:rsidRPr="00686380">
        <w:rPr>
          <w:rFonts w:ascii="Times New Roman" w:hAnsi="Times New Roman" w:cs="Times New Roman"/>
          <w:b/>
          <w:sz w:val="24"/>
          <w:szCs w:val="24"/>
          <w:lang w:val="sr-Cyrl-CS"/>
        </w:rPr>
        <w:t xml:space="preserve"> </w:t>
      </w:r>
      <w:r w:rsidR="00F23F2F" w:rsidRPr="00686380">
        <w:rPr>
          <w:rFonts w:ascii="Times New Roman" w:hAnsi="Times New Roman" w:cs="Times New Roman"/>
          <w:b/>
          <w:sz w:val="24"/>
          <w:szCs w:val="24"/>
          <w:lang w:val="sr-Cyrl-CS"/>
        </w:rPr>
        <w:t>ЗАКОНА</w:t>
      </w:r>
      <w:r w:rsidR="00214E84" w:rsidRPr="00686380">
        <w:rPr>
          <w:rFonts w:ascii="Times New Roman" w:hAnsi="Times New Roman" w:cs="Times New Roman"/>
          <w:b/>
          <w:sz w:val="24"/>
          <w:szCs w:val="24"/>
          <w:lang w:val="sr-Cyrl-CS"/>
        </w:rPr>
        <w:t xml:space="preserve"> О ЕНЕРГЕТИЦИ</w:t>
      </w:r>
    </w:p>
    <w:p w:rsidR="00700554" w:rsidRPr="00686380" w:rsidRDefault="00700554" w:rsidP="0013611A">
      <w:pPr>
        <w:spacing w:after="0" w:line="240" w:lineRule="auto"/>
        <w:jc w:val="center"/>
        <w:rPr>
          <w:rFonts w:ascii="Times New Roman" w:hAnsi="Times New Roman" w:cs="Times New Roman"/>
          <w:sz w:val="24"/>
          <w:szCs w:val="24"/>
          <w:lang w:val="sr-Cyrl-CS"/>
        </w:rPr>
      </w:pPr>
    </w:p>
    <w:p w:rsidR="00ED6BB1" w:rsidRPr="00686380" w:rsidRDefault="00ED6BB1" w:rsidP="0013611A">
      <w:pPr>
        <w:spacing w:after="0" w:line="240" w:lineRule="auto"/>
        <w:jc w:val="center"/>
        <w:rPr>
          <w:rFonts w:ascii="Times New Roman" w:hAnsi="Times New Roman" w:cs="Times New Roman"/>
          <w:sz w:val="24"/>
          <w:szCs w:val="24"/>
          <w:lang w:val="sr-Cyrl-CS"/>
        </w:rPr>
      </w:pPr>
    </w:p>
    <w:p w:rsidR="00B46310" w:rsidRPr="00686380" w:rsidRDefault="00B46310"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 2</w:t>
      </w:r>
    </w:p>
    <w:p w:rsidR="0013611A" w:rsidRPr="00686380" w:rsidRDefault="0013611A" w:rsidP="0013611A">
      <w:pPr>
        <w:spacing w:after="0" w:line="240" w:lineRule="auto"/>
        <w:jc w:val="right"/>
        <w:rPr>
          <w:rFonts w:ascii="Times New Roman" w:hAnsi="Times New Roman" w:cs="Times New Roman"/>
          <w:sz w:val="24"/>
          <w:szCs w:val="24"/>
          <w:lang w:val="sr-Cyrl-CS"/>
        </w:rPr>
      </w:pPr>
    </w:p>
    <w:p w:rsidR="00B46310" w:rsidRPr="00686380" w:rsidRDefault="00B46310" w:rsidP="000F2A79">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Кључна питања за анализу постојећег стања и правилно дефинисање промене која се предлаже</w:t>
      </w:r>
    </w:p>
    <w:p w:rsidR="0013611A" w:rsidRPr="00686380" w:rsidRDefault="0013611A" w:rsidP="0013611A">
      <w:pPr>
        <w:spacing w:after="0" w:line="240" w:lineRule="auto"/>
        <w:jc w:val="center"/>
        <w:rPr>
          <w:rFonts w:ascii="Times New Roman" w:hAnsi="Times New Roman" w:cs="Times New Roman"/>
          <w:b/>
          <w:sz w:val="24"/>
          <w:szCs w:val="24"/>
          <w:lang w:val="sr-Cyrl-CS"/>
        </w:rPr>
      </w:pPr>
    </w:p>
    <w:p w:rsidR="00B46310" w:rsidRPr="00686380" w:rsidRDefault="00B46310" w:rsidP="000F2A79">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b/>
          <w:sz w:val="24"/>
          <w:szCs w:val="24"/>
          <w:lang w:val="sr-Cyrl-CS"/>
        </w:rPr>
        <w:t>1)</w:t>
      </w:r>
      <w:r w:rsidRPr="00686380">
        <w:rPr>
          <w:rFonts w:ascii="Times New Roman" w:hAnsi="Times New Roman" w:cs="Times New Roman"/>
          <w:sz w:val="24"/>
          <w:szCs w:val="24"/>
          <w:lang w:val="sr-Cyrl-CS"/>
        </w:rPr>
        <w:t xml:space="preserve"> </w:t>
      </w:r>
      <w:r w:rsidRPr="00686380">
        <w:rPr>
          <w:rFonts w:ascii="Times New Roman" w:hAnsi="Times New Roman" w:cs="Times New Roman"/>
          <w:b/>
          <w:sz w:val="24"/>
          <w:szCs w:val="24"/>
          <w:lang w:val="sr-Cyrl-CS"/>
        </w:rPr>
        <w:t>Који показатељи се прате у области, који су разлози због којих се ови показатељи прате и које су њихове вредности?</w:t>
      </w:r>
    </w:p>
    <w:p w:rsidR="00214E84" w:rsidRPr="00686380" w:rsidRDefault="00214E84" w:rsidP="000F2A79">
      <w:pPr>
        <w:spacing w:after="0" w:line="240" w:lineRule="auto"/>
        <w:jc w:val="both"/>
        <w:rPr>
          <w:rFonts w:ascii="Times New Roman" w:hAnsi="Times New Roman" w:cs="Times New Roman"/>
          <w:sz w:val="24"/>
          <w:szCs w:val="24"/>
          <w:lang w:val="sr-Cyrl-CS"/>
        </w:rPr>
      </w:pPr>
    </w:p>
    <w:p w:rsidR="0013611A" w:rsidRPr="00686380" w:rsidRDefault="00060379"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У пре</w:t>
      </w:r>
      <w:r w:rsidR="006679EA" w:rsidRPr="00686380">
        <w:rPr>
          <w:rFonts w:ascii="Times New Roman" w:hAnsi="Times New Roman" w:cs="Times New Roman"/>
          <w:sz w:val="24"/>
          <w:szCs w:val="24"/>
          <w:lang w:val="sr-Cyrl-CS"/>
        </w:rPr>
        <w:t>д</w:t>
      </w:r>
      <w:r w:rsidRPr="00686380">
        <w:rPr>
          <w:rFonts w:ascii="Times New Roman" w:hAnsi="Times New Roman" w:cs="Times New Roman"/>
          <w:sz w:val="24"/>
          <w:szCs w:val="24"/>
          <w:lang w:val="sr-Cyrl-CS"/>
        </w:rPr>
        <w:t>метној области прати се реализација енергетске политике кроз израду Извештаја о степену реализације Стратегије развоја енергетике и Програма остваривања Стратегије, Извештај о реализацији Ин</w:t>
      </w:r>
      <w:r w:rsidR="00686380">
        <w:rPr>
          <w:rFonts w:ascii="Times New Roman" w:hAnsi="Times New Roman" w:cs="Times New Roman"/>
          <w:sz w:val="24"/>
          <w:szCs w:val="24"/>
          <w:lang w:val="sr-Cyrl-CS"/>
        </w:rPr>
        <w:t>т</w:t>
      </w:r>
      <w:r w:rsidRPr="00686380">
        <w:rPr>
          <w:rFonts w:ascii="Times New Roman" w:hAnsi="Times New Roman" w:cs="Times New Roman"/>
          <w:sz w:val="24"/>
          <w:szCs w:val="24"/>
          <w:lang w:val="sr-Cyrl-CS"/>
        </w:rPr>
        <w:t>егрисаног националног енергетског и климатског плана. Показатељи који се прате у вези наведених извештаја су степен реализације циљева енергетске политике сагласно обавезама према Уговору о Енерг</w:t>
      </w:r>
      <w:r w:rsidR="00271DEB" w:rsidRP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тској заједници, мера, пројеката и активности дефинисаних за све области енергетике (електрична енергија, топлотна енергија, угаљ, нафта, гас). Вр</w:t>
      </w:r>
      <w:r w:rsidR="00214E84" w:rsidRPr="00686380">
        <w:rPr>
          <w:rFonts w:ascii="Times New Roman" w:hAnsi="Times New Roman" w:cs="Times New Roman"/>
          <w:sz w:val="24"/>
          <w:szCs w:val="24"/>
          <w:lang w:val="sr-Cyrl-CS"/>
        </w:rPr>
        <w:t>e</w:t>
      </w:r>
      <w:r w:rsidRPr="00686380">
        <w:rPr>
          <w:rFonts w:ascii="Times New Roman" w:hAnsi="Times New Roman" w:cs="Times New Roman"/>
          <w:sz w:val="24"/>
          <w:szCs w:val="24"/>
          <w:lang w:val="sr-Cyrl-CS"/>
        </w:rPr>
        <w:t>дности показатеља се исказују кроз различите индикаторе дефинисане у оквиру наведених документа за сваку област енерге</w:t>
      </w:r>
      <w:r w:rsidR="006679EA" w:rsidRPr="00686380">
        <w:rPr>
          <w:rFonts w:ascii="Times New Roman" w:hAnsi="Times New Roman" w:cs="Times New Roman"/>
          <w:sz w:val="24"/>
          <w:szCs w:val="24"/>
          <w:lang w:val="sr-Cyrl-CS"/>
        </w:rPr>
        <w:t>т</w:t>
      </w:r>
      <w:r w:rsidRPr="00686380">
        <w:rPr>
          <w:rFonts w:ascii="Times New Roman" w:hAnsi="Times New Roman" w:cs="Times New Roman"/>
          <w:sz w:val="24"/>
          <w:szCs w:val="24"/>
          <w:lang w:val="sr-Cyrl-CS"/>
        </w:rPr>
        <w:t xml:space="preserve">ике посебно. </w:t>
      </w:r>
    </w:p>
    <w:p w:rsidR="00060379" w:rsidRPr="00686380" w:rsidRDefault="00060379"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Поред тога прати се реализација енергетског биланса Републике Србије а показатељи су вредности домаће произво</w:t>
      </w:r>
      <w:r w:rsidR="00686380">
        <w:rPr>
          <w:rFonts w:ascii="Times New Roman" w:hAnsi="Times New Roman" w:cs="Times New Roman"/>
          <w:sz w:val="24"/>
          <w:szCs w:val="24"/>
          <w:lang w:val="sr-Cyrl-CS"/>
        </w:rPr>
        <w:t>д</w:t>
      </w:r>
      <w:r w:rsidRPr="00686380">
        <w:rPr>
          <w:rFonts w:ascii="Times New Roman" w:hAnsi="Times New Roman" w:cs="Times New Roman"/>
          <w:sz w:val="24"/>
          <w:szCs w:val="24"/>
          <w:lang w:val="sr-Cyrl-CS"/>
        </w:rPr>
        <w:t>ње примарне енергије, нето увоз енергије и енергената, укупно снабдевање ен</w:t>
      </w:r>
      <w:r w:rsidR="006679EA" w:rsidRP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ргијом, финална потрошња енергије и</w:t>
      </w:r>
      <w:r w:rsidR="006679EA" w:rsidRP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др.</w:t>
      </w:r>
      <w:r w:rsid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Вредности ових показатеља се одређују на годишњем нивоу.</w:t>
      </w:r>
    </w:p>
    <w:p w:rsidR="00A816C1" w:rsidRPr="00686380" w:rsidRDefault="00A816C1" w:rsidP="0013611A">
      <w:pPr>
        <w:spacing w:after="0" w:line="240" w:lineRule="auto"/>
        <w:rPr>
          <w:rFonts w:ascii="Times New Roman" w:hAnsi="Times New Roman" w:cs="Times New Roman"/>
          <w:sz w:val="24"/>
          <w:szCs w:val="24"/>
          <w:lang w:val="sr-Cyrl-CS"/>
        </w:rPr>
      </w:pPr>
    </w:p>
    <w:p w:rsidR="00B46310" w:rsidRPr="00686380" w:rsidRDefault="00B46310" w:rsidP="0013611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C71ECC" w:rsidRPr="00686380" w:rsidRDefault="00C71ECC" w:rsidP="0013611A">
      <w:pPr>
        <w:spacing w:after="0" w:line="240" w:lineRule="auto"/>
        <w:jc w:val="both"/>
        <w:rPr>
          <w:rFonts w:ascii="Times New Roman" w:hAnsi="Times New Roman" w:cs="Times New Roman"/>
          <w:b/>
          <w:sz w:val="24"/>
          <w:szCs w:val="24"/>
          <w:lang w:val="sr-Cyrl-CS"/>
        </w:rPr>
      </w:pPr>
    </w:p>
    <w:p w:rsidR="00C71ECC" w:rsidRPr="00686380" w:rsidRDefault="00C71ECC"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У предметној области се спроводи више документа јавне политике као што су Стратегија развоја енергетике Републике Србије до 2025. године са пројекцијама до 2030. </w:t>
      </w:r>
      <w:r w:rsidR="00A14CD7" w:rsidRPr="00686380">
        <w:rPr>
          <w:rFonts w:ascii="Times New Roman" w:hAnsi="Times New Roman" w:cs="Times New Roman"/>
          <w:sz w:val="24"/>
          <w:szCs w:val="24"/>
          <w:lang w:val="sr-Cyrl-CS"/>
        </w:rPr>
        <w:t>Г</w:t>
      </w:r>
      <w:r w:rsidRPr="00686380">
        <w:rPr>
          <w:rFonts w:ascii="Times New Roman" w:hAnsi="Times New Roman" w:cs="Times New Roman"/>
          <w:sz w:val="24"/>
          <w:szCs w:val="24"/>
          <w:lang w:val="sr-Cyrl-CS"/>
        </w:rPr>
        <w:t>одине</w:t>
      </w:r>
      <w:r w:rsidR="00A14CD7" w:rsidRPr="00686380">
        <w:rPr>
          <w:rFonts w:ascii="Times New Roman" w:hAnsi="Times New Roman" w:cs="Times New Roman"/>
          <w:sz w:val="24"/>
          <w:szCs w:val="24"/>
          <w:lang w:val="sr-Cyrl-CS"/>
        </w:rPr>
        <w:t xml:space="preserve">, Уредба о утврђивању </w:t>
      </w:r>
      <w:r w:rsidR="00A639AE" w:rsidRPr="00686380">
        <w:rPr>
          <w:rFonts w:ascii="Times New Roman" w:hAnsi="Times New Roman" w:cs="Times New Roman"/>
          <w:sz w:val="24"/>
          <w:szCs w:val="24"/>
          <w:lang w:val="sr-Cyrl-CS"/>
        </w:rPr>
        <w:t>П</w:t>
      </w:r>
      <w:r w:rsidR="00A14CD7" w:rsidRPr="00686380">
        <w:rPr>
          <w:rFonts w:ascii="Times New Roman" w:hAnsi="Times New Roman" w:cs="Times New Roman"/>
          <w:sz w:val="24"/>
          <w:szCs w:val="24"/>
          <w:lang w:val="sr-Cyrl-CS"/>
        </w:rPr>
        <w:t>рограма оств</w:t>
      </w:r>
      <w:r w:rsidR="0090783F" w:rsidRPr="00686380">
        <w:rPr>
          <w:rFonts w:ascii="Times New Roman" w:hAnsi="Times New Roman" w:cs="Times New Roman"/>
          <w:sz w:val="24"/>
          <w:szCs w:val="24"/>
          <w:lang w:val="sr-Cyrl-CS"/>
        </w:rPr>
        <w:t>а</w:t>
      </w:r>
      <w:r w:rsidR="00A14CD7" w:rsidRPr="00686380">
        <w:rPr>
          <w:rFonts w:ascii="Times New Roman" w:hAnsi="Times New Roman" w:cs="Times New Roman"/>
          <w:sz w:val="24"/>
          <w:szCs w:val="24"/>
          <w:lang w:val="sr-Cyrl-CS"/>
        </w:rPr>
        <w:t>ривања Стратегије развоја енергетике Републике Србије до 2025.</w:t>
      </w:r>
      <w:r w:rsidR="00A639AE" w:rsidRPr="00686380">
        <w:rPr>
          <w:rFonts w:ascii="Times New Roman" w:hAnsi="Times New Roman" w:cs="Times New Roman"/>
          <w:sz w:val="24"/>
          <w:szCs w:val="24"/>
          <w:lang w:val="sr-Cyrl-CS"/>
        </w:rPr>
        <w:t xml:space="preserve"> </w:t>
      </w:r>
      <w:r w:rsidR="00A14CD7" w:rsidRPr="00686380">
        <w:rPr>
          <w:rFonts w:ascii="Times New Roman" w:hAnsi="Times New Roman" w:cs="Times New Roman"/>
          <w:sz w:val="24"/>
          <w:szCs w:val="24"/>
          <w:lang w:val="sr-Cyrl-CS"/>
        </w:rPr>
        <w:t xml:space="preserve">године </w:t>
      </w:r>
      <w:r w:rsidR="00A639AE" w:rsidRPr="00686380">
        <w:rPr>
          <w:rFonts w:ascii="Times New Roman" w:hAnsi="Times New Roman" w:cs="Times New Roman"/>
          <w:sz w:val="24"/>
          <w:szCs w:val="24"/>
          <w:lang w:val="sr-Cyrl-CS"/>
        </w:rPr>
        <w:t>с</w:t>
      </w:r>
      <w:r w:rsidR="00A14CD7" w:rsidRPr="00686380">
        <w:rPr>
          <w:rFonts w:ascii="Times New Roman" w:hAnsi="Times New Roman" w:cs="Times New Roman"/>
          <w:sz w:val="24"/>
          <w:szCs w:val="24"/>
          <w:lang w:val="sr-Cyrl-CS"/>
        </w:rPr>
        <w:t xml:space="preserve">а </w:t>
      </w:r>
      <w:r w:rsidR="00A639AE" w:rsidRPr="00686380">
        <w:rPr>
          <w:rFonts w:ascii="Times New Roman" w:hAnsi="Times New Roman" w:cs="Times New Roman"/>
          <w:sz w:val="24"/>
          <w:szCs w:val="24"/>
          <w:lang w:val="sr-Cyrl-CS"/>
        </w:rPr>
        <w:t xml:space="preserve">пројекцијама </w:t>
      </w:r>
      <w:r w:rsidR="00A14CD7" w:rsidRPr="00686380">
        <w:rPr>
          <w:rFonts w:ascii="Times New Roman" w:hAnsi="Times New Roman" w:cs="Times New Roman"/>
          <w:sz w:val="24"/>
          <w:szCs w:val="24"/>
          <w:lang w:val="sr-Cyrl-CS"/>
        </w:rPr>
        <w:t>до 2030.године за период од 2017. до 2023. године</w:t>
      </w:r>
      <w:r w:rsidRPr="00686380">
        <w:rPr>
          <w:rFonts w:ascii="Times New Roman" w:hAnsi="Times New Roman" w:cs="Times New Roman"/>
          <w:sz w:val="24"/>
          <w:szCs w:val="24"/>
          <w:lang w:val="sr-Cyrl-CS"/>
        </w:rPr>
        <w:t xml:space="preserve"> и Закон о енергетици са пратећим подзаконским актима.</w:t>
      </w:r>
    </w:p>
    <w:p w:rsidR="00A14CD7" w:rsidRPr="00686380" w:rsidRDefault="00A14CD7"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Резултати спровођења су приказани у оквиру првог Извештаја о степену реализације Стратегије развоја енергетике и Програма оств</w:t>
      </w:r>
      <w:r w:rsidR="0090783F" w:rsidRP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р</w:t>
      </w:r>
      <w:r w:rsid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вања Стр</w:t>
      </w:r>
      <w:r w:rsid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тегије развоја енергетике за 2017</w:t>
      </w:r>
      <w:r w:rsidR="0090783F"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и 2018. </w:t>
      </w:r>
      <w:r w:rsidR="0090783F" w:rsidRPr="00686380">
        <w:rPr>
          <w:rFonts w:ascii="Times New Roman" w:hAnsi="Times New Roman" w:cs="Times New Roman"/>
          <w:sz w:val="24"/>
          <w:szCs w:val="24"/>
          <w:lang w:val="sr-Cyrl-CS"/>
        </w:rPr>
        <w:t>г</w:t>
      </w:r>
      <w:r w:rsidRPr="00686380">
        <w:rPr>
          <w:rFonts w:ascii="Times New Roman" w:hAnsi="Times New Roman" w:cs="Times New Roman"/>
          <w:sz w:val="24"/>
          <w:szCs w:val="24"/>
          <w:lang w:val="sr-Cyrl-CS"/>
        </w:rPr>
        <w:t>одину, док ће наведени Извештај за 2019</w:t>
      </w:r>
      <w:r w:rsidR="0090783F"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и 2020</w:t>
      </w:r>
      <w:r w:rsidR="0090783F" w:rsidRPr="00686380">
        <w:rPr>
          <w:rFonts w:ascii="Times New Roman" w:hAnsi="Times New Roman" w:cs="Times New Roman"/>
          <w:sz w:val="24"/>
          <w:szCs w:val="24"/>
          <w:lang w:val="sr-Cyrl-CS"/>
        </w:rPr>
        <w:t>. годину</w:t>
      </w:r>
      <w:r w:rsidRPr="00686380">
        <w:rPr>
          <w:rFonts w:ascii="Times New Roman" w:hAnsi="Times New Roman" w:cs="Times New Roman"/>
          <w:sz w:val="24"/>
          <w:szCs w:val="24"/>
          <w:lang w:val="sr-Cyrl-CS"/>
        </w:rPr>
        <w:t xml:space="preserve"> тек бити припремљени. У оквиру наведеног и</w:t>
      </w:r>
      <w:r w:rsidR="0090783F" w:rsidRPr="00686380">
        <w:rPr>
          <w:rFonts w:ascii="Times New Roman" w:hAnsi="Times New Roman" w:cs="Times New Roman"/>
          <w:sz w:val="24"/>
          <w:szCs w:val="24"/>
          <w:lang w:val="sr-Cyrl-CS"/>
        </w:rPr>
        <w:t>з</w:t>
      </w:r>
      <w:r w:rsidRPr="00686380">
        <w:rPr>
          <w:rFonts w:ascii="Times New Roman" w:hAnsi="Times New Roman" w:cs="Times New Roman"/>
          <w:sz w:val="24"/>
          <w:szCs w:val="24"/>
          <w:lang w:val="sr-Cyrl-CS"/>
        </w:rPr>
        <w:t>вештаја приказан је ниво реализације енергетске политике за сваку област енергетике. С обзиром да се ради о великом броју мера и активности, није могу</w:t>
      </w:r>
      <w:r w:rsidR="006679EA" w:rsidRPr="00686380">
        <w:rPr>
          <w:rFonts w:ascii="Times New Roman" w:hAnsi="Times New Roman" w:cs="Times New Roman"/>
          <w:sz w:val="24"/>
          <w:szCs w:val="24"/>
          <w:lang w:val="sr-Cyrl-CS"/>
        </w:rPr>
        <w:t>ћ</w:t>
      </w:r>
      <w:r w:rsidRPr="00686380">
        <w:rPr>
          <w:rFonts w:ascii="Times New Roman" w:hAnsi="Times New Roman" w:cs="Times New Roman"/>
          <w:sz w:val="24"/>
          <w:szCs w:val="24"/>
          <w:lang w:val="sr-Cyrl-CS"/>
        </w:rPr>
        <w:t>е на једноставан начин образложити одступање добијених р</w:t>
      </w:r>
      <w:r w:rsid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зултата од планских вредности.</w:t>
      </w:r>
    </w:p>
    <w:p w:rsidR="002A2829" w:rsidRPr="00686380" w:rsidRDefault="002A2829" w:rsidP="00C71ECC">
      <w:pPr>
        <w:spacing w:after="0" w:line="240" w:lineRule="auto"/>
        <w:jc w:val="both"/>
        <w:rPr>
          <w:rFonts w:ascii="Times New Roman" w:hAnsi="Times New Roman" w:cs="Times New Roman"/>
          <w:sz w:val="24"/>
          <w:szCs w:val="24"/>
          <w:lang w:val="sr-Cyrl-CS"/>
        </w:rPr>
      </w:pPr>
    </w:p>
    <w:p w:rsidR="00FF6328" w:rsidRPr="00686380" w:rsidRDefault="00B46310"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Који су важећи прописи и документи јавних политика од значаја за промену која се предлаже и у чему се тај значај огледа?</w:t>
      </w:r>
    </w:p>
    <w:p w:rsidR="00C71ECC" w:rsidRPr="00686380" w:rsidRDefault="00C71ECC" w:rsidP="0013611A">
      <w:pPr>
        <w:spacing w:after="0" w:line="240" w:lineRule="auto"/>
        <w:rPr>
          <w:rFonts w:ascii="Times New Roman" w:hAnsi="Times New Roman" w:cs="Times New Roman"/>
          <w:b/>
          <w:sz w:val="24"/>
          <w:szCs w:val="24"/>
          <w:lang w:val="sr-Cyrl-CS"/>
        </w:rPr>
      </w:pPr>
    </w:p>
    <w:p w:rsidR="00C71ECC" w:rsidRPr="00686380" w:rsidRDefault="00C71ECC" w:rsidP="00EC4BDE">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Закон о енергетици је од значаја за промену која се предлаже. Доношењем измена и допуна овог закона, наставиће се са усаглашавањем законодавства Републике Србије са обавезама преузетим потврђеним међународним споразумима. </w:t>
      </w:r>
    </w:p>
    <w:p w:rsidR="00A14CD7" w:rsidRPr="00686380" w:rsidRDefault="00A14CD7"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У оквиру предметне области уводи се </w:t>
      </w:r>
      <w:r w:rsidR="000A5E22" w:rsidRPr="00686380">
        <w:rPr>
          <w:rFonts w:ascii="Times New Roman" w:hAnsi="Times New Roman" w:cs="Times New Roman"/>
          <w:sz w:val="24"/>
          <w:szCs w:val="24"/>
          <w:lang w:val="sr-Cyrl-CS"/>
        </w:rPr>
        <w:t xml:space="preserve">као законска обавеза </w:t>
      </w:r>
      <w:r w:rsidRPr="00686380">
        <w:rPr>
          <w:rFonts w:ascii="Times New Roman" w:hAnsi="Times New Roman" w:cs="Times New Roman"/>
          <w:sz w:val="24"/>
          <w:szCs w:val="24"/>
          <w:lang w:val="sr-Cyrl-CS"/>
        </w:rPr>
        <w:t xml:space="preserve">израда </w:t>
      </w:r>
      <w:r w:rsidR="000A5E22" w:rsidRPr="00686380">
        <w:rPr>
          <w:rFonts w:ascii="Times New Roman" w:hAnsi="Times New Roman" w:cs="Times New Roman"/>
          <w:sz w:val="24"/>
          <w:szCs w:val="24"/>
          <w:lang w:val="sr-Cyrl-CS"/>
        </w:rPr>
        <w:t>и пра</w:t>
      </w:r>
      <w:r w:rsidR="006679EA" w:rsidRPr="00686380">
        <w:rPr>
          <w:rFonts w:ascii="Times New Roman" w:hAnsi="Times New Roman" w:cs="Times New Roman"/>
          <w:sz w:val="24"/>
          <w:szCs w:val="24"/>
          <w:lang w:val="sr-Cyrl-CS"/>
        </w:rPr>
        <w:t>ћ</w:t>
      </w:r>
      <w:r w:rsidR="000A5E22" w:rsidRPr="00686380">
        <w:rPr>
          <w:rFonts w:ascii="Times New Roman" w:hAnsi="Times New Roman" w:cs="Times New Roman"/>
          <w:sz w:val="24"/>
          <w:szCs w:val="24"/>
          <w:lang w:val="sr-Cyrl-CS"/>
        </w:rPr>
        <w:t xml:space="preserve">ење реализације </w:t>
      </w:r>
      <w:r w:rsidRPr="00686380">
        <w:rPr>
          <w:rFonts w:ascii="Times New Roman" w:hAnsi="Times New Roman" w:cs="Times New Roman"/>
          <w:sz w:val="24"/>
          <w:szCs w:val="24"/>
          <w:lang w:val="sr-Cyrl-CS"/>
        </w:rPr>
        <w:t>Интегрисаног националног енергетског и климатског плана сагласно обавезама према Уговору о Енергетској заједници.</w:t>
      </w:r>
    </w:p>
    <w:p w:rsidR="00EC4BDE" w:rsidRPr="00686380" w:rsidRDefault="00EC4BDE" w:rsidP="00214E84">
      <w:pPr>
        <w:spacing w:after="0" w:line="240" w:lineRule="auto"/>
        <w:jc w:val="both"/>
        <w:rPr>
          <w:rFonts w:ascii="Times New Roman" w:hAnsi="Times New Roman" w:cs="Times New Roman"/>
          <w:b/>
          <w:sz w:val="24"/>
          <w:szCs w:val="24"/>
          <w:lang w:val="sr-Cyrl-CS"/>
        </w:rPr>
      </w:pPr>
    </w:p>
    <w:p w:rsidR="0013611A" w:rsidRPr="00686380" w:rsidRDefault="00B46310" w:rsidP="00214E84">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lastRenderedPageBreak/>
        <w:t>4) Да ли су уочени проблеми у области и на кога се они односе? Представити узроке и последице проблема.</w:t>
      </w:r>
    </w:p>
    <w:p w:rsidR="00C71ECC" w:rsidRPr="00686380" w:rsidRDefault="00C71ECC" w:rsidP="0013611A">
      <w:pPr>
        <w:spacing w:after="0" w:line="240" w:lineRule="auto"/>
        <w:rPr>
          <w:rFonts w:ascii="Times New Roman" w:hAnsi="Times New Roman" w:cs="Times New Roman"/>
          <w:b/>
          <w:sz w:val="24"/>
          <w:szCs w:val="24"/>
          <w:lang w:val="sr-Cyrl-CS"/>
        </w:rPr>
      </w:pPr>
    </w:p>
    <w:p w:rsidR="00C71ECC" w:rsidRPr="00686380" w:rsidRDefault="00C71ECC"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Уочени проблеми се односе на потребу усаглашавања Закона о енергетици са новим законским решењима у вези са објектима који немају употребну дозволу већ решење о озакоњењу објеката, а на којима треба да се обавља енергетска делатности. Законом о енергетици прописано је да је један од услова за издавање лиценце за обављање енергетске делатности тај да је за енергетски објекат издата употребна дозвола. Предложеним изменама и допунама је појашњено да се лиценца издаје и за објекте који немају употребну дозволу, а за које је издато решење о озакоњењу објеката </w:t>
      </w:r>
      <w:r w:rsidR="00735012" w:rsidRPr="00686380">
        <w:rPr>
          <w:rFonts w:ascii="Times New Roman" w:hAnsi="Times New Roman" w:cs="Times New Roman"/>
          <w:sz w:val="24"/>
          <w:szCs w:val="24"/>
          <w:lang w:val="sr-Cyrl-CS"/>
        </w:rPr>
        <w:t>с</w:t>
      </w:r>
      <w:r w:rsidRPr="00686380">
        <w:rPr>
          <w:rFonts w:ascii="Times New Roman" w:hAnsi="Times New Roman" w:cs="Times New Roman"/>
          <w:sz w:val="24"/>
          <w:szCs w:val="24"/>
          <w:lang w:val="sr-Cyrl-CS"/>
        </w:rPr>
        <w:t xml:space="preserve">а извештајем техничке комисије да је објекат подобан за употребу. </w:t>
      </w:r>
    </w:p>
    <w:p w:rsidR="0090783F" w:rsidRPr="00686380" w:rsidRDefault="00C71ECC"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Такође, уочени проблеми односе се и на енергетске субјекте који имају обавезу усаглашавања са одредбама Закона о енергетици. У ту сврху, предложеним изменама проширују се овлашћења Агенције за енергетику Републике Србије да по службеној дужности може да реагује на уочене неправилности, односно непоступања енергетских субјеката и јасно се дефинишу овлашћења инспектора. Предложеним изменама и допунама омогућава се правовремена реакција и забрана рада енергетским субјектима који су или п</w:t>
      </w:r>
      <w:r w:rsidR="002646D1" w:rsidRPr="00686380">
        <w:rPr>
          <w:rFonts w:ascii="Times New Roman" w:hAnsi="Times New Roman" w:cs="Times New Roman"/>
          <w:sz w:val="24"/>
          <w:szCs w:val="24"/>
          <w:lang w:val="sr-Cyrl-CS"/>
        </w:rPr>
        <w:t>р</w:t>
      </w:r>
      <w:r w:rsidRPr="00686380">
        <w:rPr>
          <w:rFonts w:ascii="Times New Roman" w:hAnsi="Times New Roman" w:cs="Times New Roman"/>
          <w:sz w:val="24"/>
          <w:szCs w:val="24"/>
          <w:lang w:val="sr-Cyrl-CS"/>
        </w:rPr>
        <w:t xml:space="preserve">естали да испуњавају неки од услова за лиценцирање, обављају енергетску делатност на објектима </w:t>
      </w:r>
      <w:r w:rsidR="006F212B" w:rsidRPr="00686380">
        <w:rPr>
          <w:rFonts w:ascii="Times New Roman" w:hAnsi="Times New Roman" w:cs="Times New Roman"/>
          <w:sz w:val="24"/>
          <w:szCs w:val="24"/>
          <w:lang w:val="sr-Cyrl-CS"/>
        </w:rPr>
        <w:t xml:space="preserve">за </w:t>
      </w:r>
      <w:r w:rsidRPr="00686380">
        <w:rPr>
          <w:rFonts w:ascii="Times New Roman" w:hAnsi="Times New Roman" w:cs="Times New Roman"/>
          <w:sz w:val="24"/>
          <w:szCs w:val="24"/>
          <w:lang w:val="sr-Cyrl-CS"/>
        </w:rPr>
        <w:t>кој</w:t>
      </w:r>
      <w:r w:rsidR="006F212B" w:rsidRP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 xml:space="preserve"> ни</w:t>
      </w:r>
      <w:r w:rsidR="006F212B" w:rsidRPr="00686380">
        <w:rPr>
          <w:rFonts w:ascii="Times New Roman" w:hAnsi="Times New Roman" w:cs="Times New Roman"/>
          <w:sz w:val="24"/>
          <w:szCs w:val="24"/>
          <w:lang w:val="sr-Cyrl-CS"/>
        </w:rPr>
        <w:t>је</w:t>
      </w:r>
      <w:r w:rsidRPr="00686380">
        <w:rPr>
          <w:rFonts w:ascii="Times New Roman" w:hAnsi="Times New Roman" w:cs="Times New Roman"/>
          <w:sz w:val="24"/>
          <w:szCs w:val="24"/>
          <w:lang w:val="sr-Cyrl-CS"/>
        </w:rPr>
        <w:t xml:space="preserve"> </w:t>
      </w:r>
      <w:r w:rsidR="006F212B" w:rsidRPr="00686380">
        <w:rPr>
          <w:rFonts w:ascii="Times New Roman" w:hAnsi="Times New Roman" w:cs="Times New Roman"/>
          <w:sz w:val="24"/>
          <w:szCs w:val="24"/>
          <w:lang w:val="sr-Cyrl-CS"/>
        </w:rPr>
        <w:t xml:space="preserve">издата </w:t>
      </w:r>
      <w:r w:rsidRPr="00686380">
        <w:rPr>
          <w:rFonts w:ascii="Times New Roman" w:hAnsi="Times New Roman" w:cs="Times New Roman"/>
          <w:sz w:val="24"/>
          <w:szCs w:val="24"/>
          <w:lang w:val="sr-Cyrl-CS"/>
        </w:rPr>
        <w:t>лиценц</w:t>
      </w:r>
      <w:r w:rsidR="006F212B" w:rsidRP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 или су започели обављање делатности а да нису претходно прибавили лиценцу за обављање енергетске делатности.</w:t>
      </w:r>
    </w:p>
    <w:p w:rsidR="00E608BA" w:rsidRPr="00686380" w:rsidRDefault="0090783F"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Додатно су прецизирани институти прикључења, обуставе испоруке електричне енергије, неовлашћене потрошње електричне енергије, јер представљају области закона које су од најширег интереса за грађане и привреду.</w:t>
      </w:r>
    </w:p>
    <w:p w:rsidR="00C71ECC" w:rsidRPr="00686380" w:rsidRDefault="000A5E22" w:rsidP="00214E84">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Уоч</w:t>
      </w:r>
      <w:r w:rsidR="003F7928" w:rsidRP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 xml:space="preserve">ни проблеми </w:t>
      </w:r>
      <w:r w:rsidR="00730E9E" w:rsidRPr="00686380">
        <w:rPr>
          <w:rFonts w:ascii="Times New Roman" w:hAnsi="Times New Roman" w:cs="Times New Roman"/>
          <w:sz w:val="24"/>
          <w:szCs w:val="24"/>
          <w:lang w:val="sr-Cyrl-CS"/>
        </w:rPr>
        <w:t xml:space="preserve">се односе на </w:t>
      </w:r>
      <w:r w:rsidR="00785B0C" w:rsidRPr="00686380">
        <w:rPr>
          <w:rFonts w:ascii="Times New Roman" w:hAnsi="Times New Roman" w:cs="Times New Roman"/>
          <w:sz w:val="24"/>
          <w:szCs w:val="24"/>
          <w:lang w:val="sr-Cyrl-CS"/>
        </w:rPr>
        <w:t>потребу појашњења</w:t>
      </w:r>
      <w:r w:rsidR="00730E9E" w:rsidRPr="00686380">
        <w:rPr>
          <w:rFonts w:ascii="Times New Roman" w:hAnsi="Times New Roman" w:cs="Times New Roman"/>
          <w:sz w:val="24"/>
          <w:szCs w:val="24"/>
          <w:lang w:val="sr-Cyrl-CS"/>
        </w:rPr>
        <w:t xml:space="preserve"> процес</w:t>
      </w:r>
      <w:r w:rsidR="00785B0C" w:rsidRPr="00686380">
        <w:rPr>
          <w:rFonts w:ascii="Times New Roman" w:hAnsi="Times New Roman" w:cs="Times New Roman"/>
          <w:sz w:val="24"/>
          <w:szCs w:val="24"/>
          <w:lang w:val="sr-Cyrl-CS"/>
        </w:rPr>
        <w:t>а</w:t>
      </w:r>
      <w:r w:rsidR="00730E9E" w:rsidRPr="00686380">
        <w:rPr>
          <w:rFonts w:ascii="Times New Roman" w:hAnsi="Times New Roman" w:cs="Times New Roman"/>
          <w:sz w:val="24"/>
          <w:szCs w:val="24"/>
          <w:lang w:val="sr-Cyrl-CS"/>
        </w:rPr>
        <w:t xml:space="preserve"> ажурирања </w:t>
      </w:r>
      <w:r w:rsidR="00785B0C" w:rsidRPr="00686380">
        <w:rPr>
          <w:rFonts w:ascii="Times New Roman" w:hAnsi="Times New Roman" w:cs="Times New Roman"/>
          <w:sz w:val="24"/>
          <w:szCs w:val="24"/>
          <w:lang w:val="sr-Cyrl-CS"/>
        </w:rPr>
        <w:t>Стр</w:t>
      </w:r>
      <w:r w:rsidR="00686380">
        <w:rPr>
          <w:rFonts w:ascii="Times New Roman" w:hAnsi="Times New Roman" w:cs="Times New Roman"/>
          <w:sz w:val="24"/>
          <w:szCs w:val="24"/>
          <w:lang w:val="sr-Cyrl-CS"/>
        </w:rPr>
        <w:t>а</w:t>
      </w:r>
      <w:r w:rsidR="00785B0C" w:rsidRPr="00686380">
        <w:rPr>
          <w:rFonts w:ascii="Times New Roman" w:hAnsi="Times New Roman" w:cs="Times New Roman"/>
          <w:sz w:val="24"/>
          <w:szCs w:val="24"/>
          <w:lang w:val="sr-Cyrl-CS"/>
        </w:rPr>
        <w:t>тегије развоја енергетике и програма остваривања Стратегије развоја енергетике.</w:t>
      </w:r>
    </w:p>
    <w:p w:rsidR="00785B0C" w:rsidRPr="00686380" w:rsidRDefault="00785B0C" w:rsidP="00214E84">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Поред тога предложене су измене и допуне оних чланова који се односе на област топлотне енергије у циљу бољег </w:t>
      </w:r>
      <w:r w:rsidR="00A21158" w:rsidRPr="00686380">
        <w:rPr>
          <w:rFonts w:ascii="Times New Roman" w:hAnsi="Times New Roman" w:cs="Times New Roman"/>
          <w:sz w:val="24"/>
          <w:szCs w:val="24"/>
          <w:lang w:val="sr-Cyrl-CS"/>
        </w:rPr>
        <w:t xml:space="preserve">прецизирања </w:t>
      </w:r>
      <w:r w:rsidRPr="00686380">
        <w:rPr>
          <w:rFonts w:ascii="Times New Roman" w:hAnsi="Times New Roman" w:cs="Times New Roman"/>
          <w:sz w:val="24"/>
          <w:szCs w:val="24"/>
          <w:lang w:val="sr-Cyrl-CS"/>
        </w:rPr>
        <w:t xml:space="preserve"> одређених обавеза које су у надле</w:t>
      </w:r>
      <w:r w:rsidR="002646D1" w:rsidRPr="00686380">
        <w:rPr>
          <w:rFonts w:ascii="Times New Roman" w:hAnsi="Times New Roman" w:cs="Times New Roman"/>
          <w:sz w:val="24"/>
          <w:szCs w:val="24"/>
          <w:lang w:val="sr-Cyrl-CS"/>
        </w:rPr>
        <w:t>ж</w:t>
      </w:r>
      <w:r w:rsidRPr="00686380">
        <w:rPr>
          <w:rFonts w:ascii="Times New Roman" w:hAnsi="Times New Roman" w:cs="Times New Roman"/>
          <w:sz w:val="24"/>
          <w:szCs w:val="24"/>
          <w:lang w:val="sr-Cyrl-CS"/>
        </w:rPr>
        <w:t>ности јединица локалне самоуправе.</w:t>
      </w:r>
    </w:p>
    <w:p w:rsidR="0013611A" w:rsidRPr="00686380" w:rsidRDefault="00B46310"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5) Која промена се предлаже?</w:t>
      </w:r>
    </w:p>
    <w:p w:rsidR="00C71ECC" w:rsidRPr="00686380" w:rsidRDefault="00C71ECC" w:rsidP="0013611A">
      <w:pPr>
        <w:spacing w:after="0" w:line="240" w:lineRule="auto"/>
        <w:rPr>
          <w:rFonts w:ascii="Times New Roman" w:hAnsi="Times New Roman" w:cs="Times New Roman"/>
          <w:b/>
          <w:sz w:val="24"/>
          <w:szCs w:val="24"/>
          <w:lang w:val="sr-Cyrl-CS"/>
        </w:rPr>
      </w:pPr>
    </w:p>
    <w:p w:rsidR="00C71ECC" w:rsidRPr="00686380" w:rsidRDefault="00C71ECC" w:rsidP="00C86B5A">
      <w:pPr>
        <w:spacing w:after="150"/>
        <w:ind w:firstLine="720"/>
        <w:rPr>
          <w:rFonts w:ascii="Times New Roman" w:hAnsi="Times New Roman" w:cs="Times New Roman"/>
          <w:sz w:val="24"/>
          <w:szCs w:val="24"/>
          <w:lang w:val="sr-Cyrl-CS"/>
        </w:rPr>
      </w:pPr>
      <w:r w:rsidRPr="00686380">
        <w:rPr>
          <w:rFonts w:ascii="Times New Roman" w:hAnsi="Times New Roman" w:cs="Times New Roman"/>
          <w:sz w:val="24"/>
          <w:szCs w:val="24"/>
          <w:lang w:val="sr-Cyrl-CS"/>
        </w:rPr>
        <w:t>Најзначајније промене које се предлажу су:</w:t>
      </w:r>
    </w:p>
    <w:p w:rsidR="00C86B5A" w:rsidRPr="00686380" w:rsidRDefault="00C86B5A" w:rsidP="00C86B5A">
      <w:pPr>
        <w:pStyle w:val="ListParagraph"/>
        <w:numPr>
          <w:ilvl w:val="0"/>
          <w:numId w:val="9"/>
        </w:numPr>
        <w:spacing w:after="0" w:line="240" w:lineRule="auto"/>
        <w:ind w:left="0" w:firstLine="357"/>
        <w:contextualSpacing w:val="0"/>
        <w:jc w:val="both"/>
        <w:rPr>
          <w:rFonts w:ascii="Times New Roman" w:hAnsi="Times New Roman" w:cs="Times New Roman"/>
          <w:noProof/>
          <w:sz w:val="24"/>
          <w:szCs w:val="24"/>
          <w:lang w:val="sr-Cyrl-CS"/>
        </w:rPr>
      </w:pPr>
      <w:r w:rsidRPr="00686380">
        <w:rPr>
          <w:rFonts w:ascii="Times New Roman" w:hAnsi="Times New Roman" w:cs="Times New Roman"/>
          <w:sz w:val="24"/>
          <w:szCs w:val="24"/>
          <w:lang w:val="sr-Cyrl-CS"/>
        </w:rPr>
        <w:t>Допуна значења постојећих израза и увођење нових израза и њиховог значења у подпоглављу „Значење појединих израза” и то: намешавање биотечности, напредни мерни систем, помоћне услуге</w:t>
      </w:r>
      <w:r w:rsidR="0090783F"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произвођач електричне енергије</w:t>
      </w:r>
      <w:r w:rsidR="0090783F"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снабдевање на велико природним гасом</w:t>
      </w:r>
      <w:r w:rsidR="0090783F"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стратешки енергетски пројекат</w:t>
      </w:r>
      <w:r w:rsidR="0090783F"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номиновани оператор тржишта електричне енергије</w:t>
      </w:r>
      <w:r w:rsidR="00785112"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централни регистар опреме под притиском</w:t>
      </w:r>
      <w:r w:rsidR="00785112" w:rsidRPr="00686380">
        <w:rPr>
          <w:rFonts w:ascii="Times New Roman" w:hAnsi="Times New Roman" w:cs="Times New Roman"/>
          <w:sz w:val="24"/>
          <w:szCs w:val="24"/>
          <w:lang w:val="sr-Cyrl-CS"/>
        </w:rPr>
        <w:t>,</w:t>
      </w:r>
      <w:r w:rsidRPr="00686380">
        <w:rPr>
          <w:rFonts w:ascii="Times New Roman" w:hAnsi="Times New Roman" w:cs="Times New Roman"/>
          <w:sz w:val="24"/>
          <w:szCs w:val="24"/>
          <w:lang w:val="sr-Cyrl-CS"/>
        </w:rPr>
        <w:t xml:space="preserve"> </w:t>
      </w:r>
      <w:r w:rsidRPr="00686380">
        <w:rPr>
          <w:rFonts w:ascii="Times New Roman" w:eastAsia="Times New Roman" w:hAnsi="Times New Roman" w:cs="Times New Roman"/>
          <w:sz w:val="24"/>
          <w:szCs w:val="24"/>
          <w:lang w:val="sr-Cyrl-CS"/>
        </w:rPr>
        <w:t>топлотна eнeргија</w:t>
      </w:r>
      <w:r w:rsidR="00785112" w:rsidRPr="00686380">
        <w:rPr>
          <w:rFonts w:ascii="Times New Roman" w:eastAsia="Times New Roman" w:hAnsi="Times New Roman" w:cs="Times New Roman"/>
          <w:sz w:val="24"/>
          <w:szCs w:val="24"/>
          <w:lang w:val="sr-Cyrl-CS"/>
        </w:rPr>
        <w:t>,</w:t>
      </w:r>
      <w:r w:rsidR="002D5BE6" w:rsidRPr="00686380">
        <w:rPr>
          <w:rFonts w:ascii="Times New Roman" w:eastAsia="Times New Roman" w:hAnsi="Times New Roman" w:cs="Times New Roman"/>
          <w:sz w:val="24"/>
          <w:szCs w:val="24"/>
          <w:lang w:val="sr-Cyrl-CS"/>
        </w:rPr>
        <w:t xml:space="preserve"> купац-произвођач, складиште електричне енергије, агрегирање, агрегатор итд.</w:t>
      </w:r>
    </w:p>
    <w:p w:rsidR="002278C8" w:rsidRPr="00686380" w:rsidRDefault="002278C8" w:rsidP="00C86B5A">
      <w:pPr>
        <w:pStyle w:val="ListParagraph"/>
        <w:numPr>
          <w:ilvl w:val="0"/>
          <w:numId w:val="9"/>
        </w:numPr>
        <w:spacing w:after="0" w:line="240" w:lineRule="auto"/>
        <w:ind w:left="0" w:firstLine="360"/>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Прецизира се да је Стратегија развоја енергетике основни акт којим се утврђује енергетска политика.</w:t>
      </w:r>
    </w:p>
    <w:p w:rsidR="002278C8" w:rsidRPr="00686380" w:rsidRDefault="002278C8" w:rsidP="00C86B5A">
      <w:pPr>
        <w:pStyle w:val="ListParagraph"/>
        <w:numPr>
          <w:ilvl w:val="0"/>
          <w:numId w:val="9"/>
        </w:numPr>
        <w:spacing w:after="0" w:line="240" w:lineRule="auto"/>
        <w:ind w:left="0" w:firstLine="360"/>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Усаглашава се период на који се доноси Програм остваривања Стратегије са периодом на који се доноси Стратегија развоја енергетике;</w:t>
      </w:r>
    </w:p>
    <w:p w:rsidR="002278C8" w:rsidRPr="00686380" w:rsidRDefault="002278C8" w:rsidP="00C86B5A">
      <w:pPr>
        <w:pStyle w:val="ListParagraph"/>
        <w:numPr>
          <w:ilvl w:val="0"/>
          <w:numId w:val="9"/>
        </w:numPr>
        <w:spacing w:after="0" w:line="240" w:lineRule="auto"/>
        <w:ind w:left="0" w:firstLine="360"/>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Прецизира се механизам ажурирања Стратегије развоја енергетике и програма остваривања Стратегије;</w:t>
      </w:r>
    </w:p>
    <w:p w:rsidR="008D3666" w:rsidRPr="00686380" w:rsidRDefault="008D3666" w:rsidP="00C86B5A">
      <w:pPr>
        <w:pStyle w:val="ListParagraph"/>
        <w:numPr>
          <w:ilvl w:val="0"/>
          <w:numId w:val="9"/>
        </w:numPr>
        <w:spacing w:after="0" w:line="240" w:lineRule="auto"/>
        <w:ind w:left="0" w:firstLine="360"/>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Обавеза израде и праћења реализације Интегрисаног националног енергетског и климатског плана сагласно обавезама према Уговору о Енергетској заједници;</w:t>
      </w:r>
    </w:p>
    <w:p w:rsidR="00C86B5A" w:rsidRPr="00686380" w:rsidRDefault="00C86B5A" w:rsidP="00C86B5A">
      <w:pPr>
        <w:pStyle w:val="ListParagraph"/>
        <w:numPr>
          <w:ilvl w:val="0"/>
          <w:numId w:val="9"/>
        </w:numPr>
        <w:spacing w:after="0" w:line="240" w:lineRule="auto"/>
        <w:ind w:left="0" w:firstLine="360"/>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Прецизирање одредби које се односе на енергетски угроженог купца;</w:t>
      </w:r>
    </w:p>
    <w:p w:rsidR="00C86B5A" w:rsidRPr="00686380" w:rsidRDefault="00C86B5A" w:rsidP="00C86B5A">
      <w:pPr>
        <w:pStyle w:val="ListParagraph"/>
        <w:numPr>
          <w:ilvl w:val="0"/>
          <w:numId w:val="9"/>
        </w:numPr>
        <w:spacing w:after="0" w:line="240" w:lineRule="auto"/>
        <w:ind w:left="0" w:firstLine="360"/>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Прецизирање одредби које се односе на извештај о сигурности снабдевања;</w:t>
      </w:r>
    </w:p>
    <w:p w:rsidR="00C53554" w:rsidRPr="00686380" w:rsidRDefault="00EB71D2" w:rsidP="00EB71D2">
      <w:pPr>
        <w:pStyle w:val="1tekst"/>
        <w:rPr>
          <w:rFonts w:ascii="Times New Roman" w:hAnsi="Times New Roman" w:cs="Times New Roman"/>
          <w:strike/>
          <w:sz w:val="24"/>
          <w:szCs w:val="24"/>
          <w:highlight w:val="yellow"/>
          <w:lang w:val="sr-Cyrl-CS"/>
        </w:rPr>
      </w:pPr>
      <w:r w:rsidRPr="00686380">
        <w:rPr>
          <w:rFonts w:ascii="Times New Roman" w:eastAsiaTheme="minorHAnsi" w:hAnsi="Times New Roman" w:cs="Times New Roman"/>
          <w:sz w:val="24"/>
          <w:szCs w:val="24"/>
          <w:lang w:val="sr-Cyrl-CS"/>
        </w:rPr>
        <w:t xml:space="preserve">- </w:t>
      </w:r>
      <w:r w:rsidR="00C53554" w:rsidRPr="00686380">
        <w:rPr>
          <w:rFonts w:ascii="Times New Roman" w:eastAsiaTheme="minorHAnsi" w:hAnsi="Times New Roman" w:cs="Times New Roman"/>
          <w:sz w:val="24"/>
          <w:szCs w:val="24"/>
          <w:lang w:val="sr-Cyrl-CS"/>
        </w:rPr>
        <w:t>Допуна одредби које се односе на енергетске делатности додавањем делатности и то: снабдевање на велико природним гасом</w:t>
      </w:r>
      <w:r w:rsidR="002D5BE6" w:rsidRPr="00686380">
        <w:rPr>
          <w:rFonts w:ascii="Times New Roman" w:eastAsiaTheme="minorHAnsi" w:hAnsi="Times New Roman" w:cs="Times New Roman"/>
          <w:sz w:val="24"/>
          <w:szCs w:val="24"/>
          <w:lang w:val="sr-Cyrl-CS"/>
        </w:rPr>
        <w:t>,</w:t>
      </w:r>
      <w:r w:rsidR="00C53554" w:rsidRPr="00686380">
        <w:rPr>
          <w:rFonts w:ascii="Times New Roman" w:eastAsiaTheme="minorHAnsi" w:hAnsi="Times New Roman" w:cs="Times New Roman"/>
          <w:sz w:val="24"/>
          <w:szCs w:val="24"/>
          <w:lang w:val="sr-Cyrl-CS"/>
        </w:rPr>
        <w:t xml:space="preserve"> намешавање биотечности са горивима нафтног</w:t>
      </w:r>
      <w:r w:rsidR="00C53554" w:rsidRPr="00686380">
        <w:rPr>
          <w:rFonts w:ascii="Times New Roman" w:hAnsi="Times New Roman" w:cs="Times New Roman"/>
          <w:sz w:val="24"/>
          <w:szCs w:val="24"/>
          <w:lang w:val="sr-Cyrl-CS"/>
        </w:rPr>
        <w:t xml:space="preserve"> порекла</w:t>
      </w:r>
      <w:r w:rsidR="002D5BE6" w:rsidRPr="00686380">
        <w:rPr>
          <w:rFonts w:ascii="Times New Roman" w:hAnsi="Times New Roman" w:cs="Times New Roman"/>
          <w:sz w:val="24"/>
          <w:szCs w:val="24"/>
          <w:lang w:val="sr-Cyrl-CS"/>
        </w:rPr>
        <w:t xml:space="preserve">, складиштење електричне енергије, </w:t>
      </w:r>
    </w:p>
    <w:p w:rsidR="00C71ECC" w:rsidRPr="00686380" w:rsidRDefault="007346DD" w:rsidP="00214E84">
      <w:pPr>
        <w:pStyle w:val="ListParagraph"/>
        <w:numPr>
          <w:ilvl w:val="0"/>
          <w:numId w:val="9"/>
        </w:numPr>
        <w:spacing w:after="0" w:line="240" w:lineRule="auto"/>
        <w:ind w:left="0" w:firstLine="357"/>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Ј</w:t>
      </w:r>
      <w:r w:rsidR="00C71ECC" w:rsidRPr="00686380">
        <w:rPr>
          <w:rFonts w:ascii="Times New Roman" w:hAnsi="Times New Roman" w:cs="Times New Roman"/>
          <w:sz w:val="24"/>
          <w:szCs w:val="24"/>
          <w:lang w:val="sr-Cyrl-CS"/>
        </w:rPr>
        <w:t>асно се дефинише начин електронског подношења захтева за издавање енергетске дозволе, као и сагласности за складиштење, односно снабдевање за сопствене потребе;</w:t>
      </w:r>
    </w:p>
    <w:p w:rsidR="00A908D8" w:rsidRPr="00686380" w:rsidRDefault="00A908D8" w:rsidP="00214E84">
      <w:pPr>
        <w:pStyle w:val="ListParagraph"/>
        <w:numPr>
          <w:ilvl w:val="0"/>
          <w:numId w:val="9"/>
        </w:numPr>
        <w:spacing w:after="0" w:line="240" w:lineRule="auto"/>
        <w:ind w:left="0" w:firstLine="357"/>
        <w:contextualSpacing w:val="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Допуна Закона одредбама које се односе на стратешке енергетске пројекте;</w:t>
      </w:r>
    </w:p>
    <w:p w:rsidR="00214E84" w:rsidRPr="00686380" w:rsidRDefault="00C71ECC" w:rsidP="00214E84">
      <w:pPr>
        <w:pStyle w:val="ListParagraph"/>
        <w:numPr>
          <w:ilvl w:val="0"/>
          <w:numId w:val="9"/>
        </w:numPr>
        <w:spacing w:after="0" w:line="240" w:lineRule="auto"/>
        <w:ind w:left="0" w:firstLine="357"/>
        <w:contextualSpacing w:val="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Увођење дефиниције напредних мерних система</w:t>
      </w:r>
      <w:r w:rsidR="00C53554" w:rsidRPr="00686380">
        <w:rPr>
          <w:rFonts w:ascii="Times New Roman" w:hAnsi="Times New Roman" w:cs="Times New Roman"/>
          <w:noProof/>
          <w:sz w:val="24"/>
          <w:szCs w:val="24"/>
          <w:lang w:val="sr-Cyrl-CS"/>
        </w:rPr>
        <w:t xml:space="preserve">, </w:t>
      </w:r>
      <w:r w:rsidR="002D5BE6" w:rsidRPr="00686380">
        <w:rPr>
          <w:rFonts w:ascii="Times New Roman" w:hAnsi="Times New Roman" w:cs="Times New Roman"/>
          <w:noProof/>
          <w:sz w:val="24"/>
          <w:szCs w:val="24"/>
          <w:lang w:val="sr-Cyrl-CS"/>
        </w:rPr>
        <w:t xml:space="preserve">чиме </w:t>
      </w:r>
      <w:r w:rsidR="00C53554" w:rsidRPr="00686380">
        <w:rPr>
          <w:rFonts w:ascii="Times New Roman" w:hAnsi="Times New Roman" w:cs="Times New Roman"/>
          <w:noProof/>
          <w:sz w:val="24"/>
          <w:szCs w:val="24"/>
          <w:lang w:val="sr-Cyrl-CS"/>
        </w:rPr>
        <w:t>се</w:t>
      </w:r>
      <w:r w:rsidRPr="00686380">
        <w:rPr>
          <w:rFonts w:ascii="Times New Roman" w:hAnsi="Times New Roman" w:cs="Times New Roman"/>
          <w:noProof/>
          <w:sz w:val="24"/>
          <w:szCs w:val="24"/>
          <w:lang w:val="sr-Cyrl-CS"/>
        </w:rPr>
        <w:t xml:space="preserve"> прецизира шта су напредни  мерни системим, што је посебно битно за операторе система</w:t>
      </w:r>
      <w:r w:rsidR="002D5BE6" w:rsidRPr="00686380">
        <w:rPr>
          <w:rFonts w:ascii="Times New Roman" w:hAnsi="Times New Roman" w:cs="Times New Roman"/>
          <w:noProof/>
          <w:sz w:val="24"/>
          <w:szCs w:val="24"/>
          <w:lang w:val="sr-Cyrl-CS"/>
        </w:rPr>
        <w:t>, као и кориснике система</w:t>
      </w:r>
      <w:r w:rsidRPr="00686380">
        <w:rPr>
          <w:rFonts w:ascii="Times New Roman" w:hAnsi="Times New Roman" w:cs="Times New Roman"/>
          <w:noProof/>
          <w:sz w:val="24"/>
          <w:szCs w:val="24"/>
          <w:lang w:val="sr-Cyrl-CS"/>
        </w:rPr>
        <w:t>;</w:t>
      </w:r>
    </w:p>
    <w:p w:rsidR="00C71ECC" w:rsidRPr="00686380" w:rsidRDefault="00C71ECC" w:rsidP="00214E84">
      <w:pPr>
        <w:pStyle w:val="ListParagraph"/>
        <w:numPr>
          <w:ilvl w:val="0"/>
          <w:numId w:val="9"/>
        </w:numPr>
        <w:spacing w:after="0" w:line="240" w:lineRule="auto"/>
        <w:ind w:left="0" w:firstLine="360"/>
        <w:contextualSpacing w:val="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Дефинисање нових моторних горива као што су утечњени природни гас и водоник, због међународно преузетих обавеза и захтева тржишта, </w:t>
      </w:r>
      <w:r w:rsidR="00C53554" w:rsidRPr="00686380">
        <w:rPr>
          <w:rFonts w:ascii="Times New Roman" w:hAnsi="Times New Roman" w:cs="Times New Roman"/>
          <w:noProof/>
          <w:sz w:val="24"/>
          <w:szCs w:val="24"/>
          <w:lang w:val="sr-Cyrl-CS"/>
        </w:rPr>
        <w:t xml:space="preserve">чиме се </w:t>
      </w:r>
      <w:r w:rsidRPr="00686380">
        <w:rPr>
          <w:rFonts w:ascii="Times New Roman" w:hAnsi="Times New Roman" w:cs="Times New Roman"/>
          <w:noProof/>
          <w:sz w:val="24"/>
          <w:szCs w:val="24"/>
          <w:lang w:val="sr-Cyrl-CS"/>
        </w:rPr>
        <w:t>отвара могућност стављања ових горива на тржиште Републике Србије</w:t>
      </w:r>
      <w:r w:rsidR="00C53554"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уколико су ова горива усаглашена са техничким и другим захтевима; </w:t>
      </w:r>
    </w:p>
    <w:p w:rsidR="00C71ECC" w:rsidRPr="00686380" w:rsidRDefault="00C71ECC" w:rsidP="00C71ECC">
      <w:pPr>
        <w:pStyle w:val="ListParagraph"/>
        <w:numPr>
          <w:ilvl w:val="0"/>
          <w:numId w:val="9"/>
        </w:numPr>
        <w:spacing w:after="0" w:line="240" w:lineRule="auto"/>
        <w:ind w:left="0" w:firstLine="360"/>
        <w:contextualSpacing w:val="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Увођење новог учесника на тржишту природног гаса - трговина природним гасом за снабдевање на велико</w:t>
      </w:r>
      <w:r w:rsidR="00C53554" w:rsidRPr="00686380">
        <w:rPr>
          <w:rFonts w:ascii="Times New Roman" w:hAnsi="Times New Roman" w:cs="Times New Roman"/>
          <w:noProof/>
          <w:sz w:val="24"/>
          <w:szCs w:val="24"/>
          <w:lang w:val="sr-Cyrl-CS"/>
        </w:rPr>
        <w:t>, чиме се</w:t>
      </w:r>
      <w:r w:rsidRPr="00686380">
        <w:rPr>
          <w:rFonts w:ascii="Times New Roman" w:hAnsi="Times New Roman" w:cs="Times New Roman"/>
          <w:noProof/>
          <w:sz w:val="24"/>
          <w:szCs w:val="24"/>
          <w:lang w:val="sr-Cyrl-CS"/>
        </w:rPr>
        <w:t xml:space="preserve"> додатно отвара тржиште природног гаса на начин да привредна друштва која нису регистрована у Републици Србији могу обављати ове делатости на тржишту Републике Србије; </w:t>
      </w:r>
    </w:p>
    <w:p w:rsidR="000C7FE9" w:rsidRPr="00686380" w:rsidRDefault="00C71ECC" w:rsidP="00C71ECC">
      <w:pPr>
        <w:pStyle w:val="ListParagraph"/>
        <w:numPr>
          <w:ilvl w:val="0"/>
          <w:numId w:val="10"/>
        </w:numPr>
        <w:spacing w:after="0" w:line="240" w:lineRule="auto"/>
        <w:contextualSpacing w:val="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Прецизирање да се лиценца издаје ако је за енергетски објекат издата употребна дозвола или решење о озакоњењу објекта са извештајем комисије за технички преглед</w:t>
      </w:r>
      <w:r w:rsidR="000A568C"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којим се утврђује да је објекат подобан за употребу</w:t>
      </w:r>
      <w:r w:rsidR="000A568C" w:rsidRPr="00686380">
        <w:rPr>
          <w:rFonts w:ascii="Times New Roman" w:hAnsi="Times New Roman" w:cs="Times New Roman"/>
          <w:noProof/>
          <w:sz w:val="24"/>
          <w:szCs w:val="24"/>
          <w:lang w:val="sr-Cyrl-CS"/>
        </w:rPr>
        <w:t>. Тиме се</w:t>
      </w:r>
      <w:r w:rsidRPr="00686380">
        <w:rPr>
          <w:rFonts w:ascii="Times New Roman" w:hAnsi="Times New Roman" w:cs="Times New Roman"/>
          <w:noProof/>
          <w:sz w:val="24"/>
          <w:szCs w:val="24"/>
          <w:lang w:val="sr-Cyrl-CS"/>
        </w:rPr>
        <w:t xml:space="preserve"> усаглашавају одредбе овог закона са законо</w:t>
      </w:r>
      <w:r w:rsidR="002646D1" w:rsidRPr="00686380">
        <w:rPr>
          <w:rFonts w:ascii="Times New Roman" w:hAnsi="Times New Roman" w:cs="Times New Roman"/>
          <w:noProof/>
          <w:sz w:val="24"/>
          <w:szCs w:val="24"/>
          <w:lang w:val="sr-Cyrl-CS"/>
        </w:rPr>
        <w:t>м</w:t>
      </w:r>
      <w:r w:rsidRPr="00686380">
        <w:rPr>
          <w:rFonts w:ascii="Times New Roman" w:hAnsi="Times New Roman" w:cs="Times New Roman"/>
          <w:noProof/>
          <w:sz w:val="24"/>
          <w:szCs w:val="24"/>
          <w:lang w:val="sr-Cyrl-CS"/>
        </w:rPr>
        <w:t xml:space="preserve"> којим је уређено озакоњење објеката, али и прецизира да овај објекат мора бити подобан за употребу </w:t>
      </w:r>
      <w:r w:rsidR="00C53554" w:rsidRPr="00686380">
        <w:rPr>
          <w:rFonts w:ascii="Times New Roman" w:hAnsi="Times New Roman" w:cs="Times New Roman"/>
          <w:noProof/>
          <w:sz w:val="24"/>
          <w:szCs w:val="24"/>
          <w:lang w:val="sr-Cyrl-CS"/>
        </w:rPr>
        <w:t>сагласно</w:t>
      </w:r>
      <w:r w:rsidRPr="00686380">
        <w:rPr>
          <w:rFonts w:ascii="Times New Roman" w:hAnsi="Times New Roman" w:cs="Times New Roman"/>
          <w:noProof/>
          <w:sz w:val="24"/>
          <w:szCs w:val="24"/>
          <w:lang w:val="sr-Cyrl-CS"/>
        </w:rPr>
        <w:t xml:space="preserve"> извештај</w:t>
      </w:r>
      <w:r w:rsidR="00C53554" w:rsidRPr="00686380">
        <w:rPr>
          <w:rFonts w:ascii="Times New Roman" w:hAnsi="Times New Roman" w:cs="Times New Roman"/>
          <w:noProof/>
          <w:sz w:val="24"/>
          <w:szCs w:val="24"/>
          <w:lang w:val="sr-Cyrl-CS"/>
        </w:rPr>
        <w:t>у</w:t>
      </w:r>
      <w:r w:rsidRPr="00686380">
        <w:rPr>
          <w:rFonts w:ascii="Times New Roman" w:hAnsi="Times New Roman" w:cs="Times New Roman"/>
          <w:noProof/>
          <w:sz w:val="24"/>
          <w:szCs w:val="24"/>
          <w:lang w:val="sr-Cyrl-CS"/>
        </w:rPr>
        <w:t xml:space="preserve"> комисије за технички преглед</w:t>
      </w:r>
      <w:r w:rsidR="00C53554" w:rsidRPr="00686380">
        <w:rPr>
          <w:rFonts w:ascii="Times New Roman" w:hAnsi="Times New Roman" w:cs="Times New Roman"/>
          <w:noProof/>
          <w:sz w:val="24"/>
          <w:szCs w:val="24"/>
          <w:lang w:val="sr-Cyrl-CS"/>
        </w:rPr>
        <w:t xml:space="preserve"> објекта.</w:t>
      </w:r>
      <w:r w:rsidRPr="00686380">
        <w:rPr>
          <w:rFonts w:ascii="Times New Roman" w:hAnsi="Times New Roman" w:cs="Times New Roman"/>
          <w:noProof/>
          <w:sz w:val="24"/>
          <w:szCs w:val="24"/>
          <w:lang w:val="sr-Cyrl-CS"/>
        </w:rPr>
        <w:t xml:space="preserve"> </w:t>
      </w:r>
      <w:r w:rsidR="00C53554" w:rsidRPr="00686380">
        <w:rPr>
          <w:rFonts w:ascii="Times New Roman" w:hAnsi="Times New Roman" w:cs="Times New Roman"/>
          <w:noProof/>
          <w:sz w:val="24"/>
          <w:szCs w:val="24"/>
          <w:lang w:val="sr-Cyrl-CS"/>
        </w:rPr>
        <w:t>Ч</w:t>
      </w:r>
      <w:r w:rsidRPr="00686380">
        <w:rPr>
          <w:rFonts w:ascii="Times New Roman" w:hAnsi="Times New Roman" w:cs="Times New Roman"/>
          <w:noProof/>
          <w:sz w:val="24"/>
          <w:szCs w:val="24"/>
          <w:lang w:val="sr-Cyrl-CS"/>
        </w:rPr>
        <w:t xml:space="preserve">ланови </w:t>
      </w:r>
      <w:r w:rsidR="00C53554" w:rsidRPr="00686380">
        <w:rPr>
          <w:rFonts w:ascii="Times New Roman" w:hAnsi="Times New Roman" w:cs="Times New Roman"/>
          <w:noProof/>
          <w:sz w:val="24"/>
          <w:szCs w:val="24"/>
          <w:lang w:val="sr-Cyrl-CS"/>
        </w:rPr>
        <w:t xml:space="preserve">комисије </w:t>
      </w:r>
      <w:r w:rsidRPr="00686380">
        <w:rPr>
          <w:rFonts w:ascii="Times New Roman" w:hAnsi="Times New Roman" w:cs="Times New Roman"/>
          <w:noProof/>
          <w:sz w:val="24"/>
          <w:szCs w:val="24"/>
          <w:lang w:val="sr-Cyrl-CS"/>
        </w:rPr>
        <w:t xml:space="preserve">морају бити стручна лица </w:t>
      </w:r>
      <w:r w:rsidR="00C53554" w:rsidRPr="00686380">
        <w:rPr>
          <w:rFonts w:ascii="Times New Roman" w:hAnsi="Times New Roman" w:cs="Times New Roman"/>
          <w:noProof/>
          <w:sz w:val="24"/>
          <w:szCs w:val="24"/>
          <w:lang w:val="sr-Cyrl-CS"/>
        </w:rPr>
        <w:t>у складу са</w:t>
      </w:r>
      <w:r w:rsidRPr="00686380">
        <w:rPr>
          <w:rFonts w:ascii="Times New Roman" w:hAnsi="Times New Roman" w:cs="Times New Roman"/>
          <w:noProof/>
          <w:sz w:val="24"/>
          <w:szCs w:val="24"/>
          <w:lang w:val="sr-Cyrl-CS"/>
        </w:rPr>
        <w:t xml:space="preserve"> </w:t>
      </w:r>
      <w:r w:rsidR="00C53554" w:rsidRPr="00686380">
        <w:rPr>
          <w:rFonts w:ascii="Times New Roman" w:hAnsi="Times New Roman" w:cs="Times New Roman"/>
          <w:noProof/>
          <w:sz w:val="24"/>
          <w:szCs w:val="24"/>
          <w:lang w:val="sr-Cyrl-CS"/>
        </w:rPr>
        <w:t xml:space="preserve">прописом </w:t>
      </w:r>
      <w:r w:rsidRPr="00686380">
        <w:rPr>
          <w:rFonts w:ascii="Times New Roman" w:hAnsi="Times New Roman" w:cs="Times New Roman"/>
          <w:noProof/>
          <w:sz w:val="24"/>
          <w:szCs w:val="24"/>
          <w:lang w:val="sr-Cyrl-CS"/>
        </w:rPr>
        <w:t>којим се уређује планирање и изградња</w:t>
      </w:r>
      <w:r w:rsidR="002D010D" w:rsidRPr="00686380">
        <w:rPr>
          <w:rFonts w:ascii="Times New Roman" w:hAnsi="Times New Roman" w:cs="Times New Roman"/>
          <w:noProof/>
          <w:sz w:val="24"/>
          <w:szCs w:val="24"/>
          <w:lang w:val="sr-Cyrl-CS"/>
        </w:rPr>
        <w:t>;</w:t>
      </w:r>
    </w:p>
    <w:p w:rsidR="00C71ECC" w:rsidRPr="00686380" w:rsidRDefault="00C71ECC" w:rsidP="00C71ECC">
      <w:pPr>
        <w:pStyle w:val="ListParagraph"/>
        <w:numPr>
          <w:ilvl w:val="0"/>
          <w:numId w:val="10"/>
        </w:numPr>
        <w:spacing w:after="0" w:line="240" w:lineRule="auto"/>
        <w:contextualSpacing w:val="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 Проширење обима Извештаја о сигурности снабдевања</w:t>
      </w:r>
      <w:r w:rsidR="002D010D" w:rsidRPr="00686380">
        <w:rPr>
          <w:rFonts w:ascii="Times New Roman" w:hAnsi="Times New Roman" w:cs="Times New Roman"/>
          <w:noProof/>
          <w:sz w:val="24"/>
          <w:szCs w:val="24"/>
          <w:lang w:val="sr-Cyrl-CS"/>
        </w:rPr>
        <w:t>,</w:t>
      </w:r>
      <w:r w:rsidR="00692513" w:rsidRPr="00686380">
        <w:rPr>
          <w:rFonts w:ascii="Times New Roman" w:hAnsi="Times New Roman" w:cs="Times New Roman"/>
          <w:noProof/>
          <w:sz w:val="24"/>
          <w:szCs w:val="24"/>
          <w:lang w:val="sr-Cyrl-CS"/>
        </w:rPr>
        <w:t xml:space="preserve"> облашћу нафте као битним аспектом сигурности снабдевања</w:t>
      </w:r>
      <w:r w:rsidR="002D010D"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који се</w:t>
      </w:r>
      <w:r w:rsidR="000C7FE9"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у складу са Законом о енергетици</w:t>
      </w:r>
      <w:r w:rsidR="000C7FE9"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доставља </w:t>
      </w:r>
      <w:r w:rsidR="000C7FE9" w:rsidRPr="00686380">
        <w:rPr>
          <w:rFonts w:ascii="Times New Roman" w:hAnsi="Times New Roman" w:cs="Times New Roman"/>
          <w:noProof/>
          <w:sz w:val="24"/>
          <w:szCs w:val="24"/>
          <w:lang w:val="sr-Cyrl-CS"/>
        </w:rPr>
        <w:t xml:space="preserve">Народној скупштини и </w:t>
      </w:r>
      <w:r w:rsidRPr="00686380">
        <w:rPr>
          <w:rFonts w:ascii="Times New Roman" w:hAnsi="Times New Roman" w:cs="Times New Roman"/>
          <w:noProof/>
          <w:sz w:val="24"/>
          <w:szCs w:val="24"/>
          <w:lang w:val="sr-Cyrl-CS"/>
        </w:rPr>
        <w:t xml:space="preserve">Секретаријату енергетске заједнице, </w:t>
      </w:r>
      <w:r w:rsidR="000C7FE9" w:rsidRPr="00686380">
        <w:rPr>
          <w:rFonts w:ascii="Times New Roman" w:hAnsi="Times New Roman" w:cs="Times New Roman"/>
          <w:noProof/>
          <w:sz w:val="24"/>
          <w:szCs w:val="24"/>
          <w:lang w:val="sr-Cyrl-CS"/>
        </w:rPr>
        <w:t>чиме се</w:t>
      </w:r>
      <w:r w:rsidRPr="00686380">
        <w:rPr>
          <w:rFonts w:ascii="Times New Roman" w:hAnsi="Times New Roman" w:cs="Times New Roman"/>
          <w:noProof/>
          <w:sz w:val="24"/>
          <w:szCs w:val="24"/>
          <w:lang w:val="sr-Cyrl-CS"/>
        </w:rPr>
        <w:t xml:space="preserve"> ствара законска обавеза доношења предметног извештаја на наведени начин</w:t>
      </w:r>
      <w:r w:rsidR="002D010D"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w:t>
      </w:r>
      <w:r w:rsidR="002D010D" w:rsidRPr="00686380">
        <w:rPr>
          <w:rFonts w:ascii="Times New Roman" w:hAnsi="Times New Roman" w:cs="Times New Roman"/>
          <w:noProof/>
          <w:sz w:val="24"/>
          <w:szCs w:val="24"/>
          <w:lang w:val="sr-Cyrl-CS"/>
        </w:rPr>
        <w:t>Т</w:t>
      </w:r>
      <w:r w:rsidRPr="00686380">
        <w:rPr>
          <w:rFonts w:ascii="Times New Roman" w:hAnsi="Times New Roman" w:cs="Times New Roman"/>
          <w:noProof/>
          <w:sz w:val="24"/>
          <w:szCs w:val="24"/>
          <w:lang w:val="sr-Cyrl-CS"/>
        </w:rPr>
        <w:t xml:space="preserve">име се добија потпуна слика снабдевања тржишта Републике Србије енергијом и енергентима, као и мера које се предузимају у циљу сигурности снабдевања; </w:t>
      </w:r>
    </w:p>
    <w:p w:rsidR="00C71ECC" w:rsidRPr="00686380" w:rsidRDefault="00C71ECC" w:rsidP="00C71ECC">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Проширивање овлашћења Агенције за енергетику Републике Србије да по службеној дужности донесе решење о привременом одузимању лиценце у случају да енергетски субјекат више не испуњава неки од услова на основу којих је </w:t>
      </w:r>
      <w:r w:rsidR="007560F0" w:rsidRPr="00686380">
        <w:rPr>
          <w:rFonts w:ascii="Times New Roman" w:hAnsi="Times New Roman" w:cs="Times New Roman"/>
          <w:noProof/>
          <w:sz w:val="24"/>
          <w:szCs w:val="24"/>
          <w:lang w:val="sr-Cyrl-CS"/>
        </w:rPr>
        <w:t>и</w:t>
      </w:r>
      <w:r w:rsidRPr="00686380">
        <w:rPr>
          <w:rFonts w:ascii="Times New Roman" w:hAnsi="Times New Roman" w:cs="Times New Roman"/>
          <w:noProof/>
          <w:sz w:val="24"/>
          <w:szCs w:val="24"/>
          <w:lang w:val="sr-Cyrl-CS"/>
        </w:rPr>
        <w:t xml:space="preserve">сходовао лиценцу, као и уколико није пријавио неку од битних измена које се односе на испуњење услова на основу којих се лиценца издаје, </w:t>
      </w:r>
      <w:r w:rsidR="002D010D" w:rsidRPr="00686380">
        <w:rPr>
          <w:rFonts w:ascii="Times New Roman" w:hAnsi="Times New Roman" w:cs="Times New Roman"/>
          <w:noProof/>
          <w:sz w:val="24"/>
          <w:szCs w:val="24"/>
          <w:lang w:val="sr-Cyrl-CS"/>
        </w:rPr>
        <w:t xml:space="preserve">чиме се </w:t>
      </w:r>
      <w:r w:rsidRPr="00686380">
        <w:rPr>
          <w:rFonts w:ascii="Times New Roman" w:hAnsi="Times New Roman" w:cs="Times New Roman"/>
          <w:noProof/>
          <w:sz w:val="24"/>
          <w:szCs w:val="24"/>
          <w:lang w:val="sr-Cyrl-CS"/>
        </w:rPr>
        <w:t xml:space="preserve">даје могућност Агенцији да правовремено реагује на промене које су неспорне, а о којима је обавештена од заинтересованих страна; </w:t>
      </w:r>
    </w:p>
    <w:p w:rsidR="00C71ECC" w:rsidRPr="00686380" w:rsidRDefault="00C71ECC" w:rsidP="00C71ECC">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Проширивање овлашћења Агенције за енергетику Републике Србије</w:t>
      </w:r>
      <w:r w:rsidR="007560F0" w:rsidRPr="00686380">
        <w:rPr>
          <w:rFonts w:ascii="Times New Roman" w:hAnsi="Times New Roman" w:cs="Times New Roman"/>
          <w:noProof/>
          <w:sz w:val="24"/>
          <w:szCs w:val="24"/>
          <w:lang w:val="sr-Cyrl-CS"/>
        </w:rPr>
        <w:t xml:space="preserve"> </w:t>
      </w:r>
      <w:r w:rsidRPr="00686380">
        <w:rPr>
          <w:rFonts w:ascii="Times New Roman" w:hAnsi="Times New Roman" w:cs="Times New Roman"/>
          <w:noProof/>
          <w:sz w:val="24"/>
          <w:szCs w:val="24"/>
          <w:lang w:val="sr-Cyrl-CS"/>
        </w:rPr>
        <w:t>да цени оправданост трошкова и проверава правилност примене методологије за формирање цена која се доноси у складу са актом о изузећу</w:t>
      </w:r>
      <w:r w:rsidR="00704370"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w:t>
      </w:r>
      <w:r w:rsidR="00704370" w:rsidRPr="00686380">
        <w:rPr>
          <w:rFonts w:ascii="Times New Roman" w:hAnsi="Times New Roman" w:cs="Times New Roman"/>
          <w:noProof/>
          <w:sz w:val="24"/>
          <w:szCs w:val="24"/>
          <w:lang w:val="sr-Cyrl-CS"/>
        </w:rPr>
        <w:t xml:space="preserve">чиме се </w:t>
      </w:r>
      <w:r w:rsidRPr="00686380">
        <w:rPr>
          <w:rFonts w:ascii="Times New Roman" w:hAnsi="Times New Roman" w:cs="Times New Roman"/>
          <w:noProof/>
          <w:sz w:val="24"/>
          <w:szCs w:val="24"/>
          <w:lang w:val="sr-Cyrl-CS"/>
        </w:rPr>
        <w:t xml:space="preserve">омогућава праћење рада енергетских субјеката који послују у складу са актом о изузећу за нову инфраструктуру од стране регулаторног тела; </w:t>
      </w:r>
    </w:p>
    <w:p w:rsidR="00CA3EF4" w:rsidRPr="00686380" w:rsidRDefault="00D05DD5" w:rsidP="00D05DD5">
      <w:pPr>
        <w:pStyle w:val="1tekst"/>
        <w:numPr>
          <w:ilvl w:val="0"/>
          <w:numId w:val="10"/>
        </w:numPr>
        <w:rPr>
          <w:rFonts w:ascii="Times New Roman" w:hAnsi="Times New Roman" w:cs="Times New Roman"/>
          <w:sz w:val="24"/>
          <w:szCs w:val="24"/>
          <w:lang w:val="sr-Cyrl-CS"/>
        </w:rPr>
      </w:pPr>
      <w:r w:rsidRPr="00686380">
        <w:rPr>
          <w:rFonts w:ascii="Times New Roman" w:hAnsi="Times New Roman" w:cs="Times New Roman"/>
          <w:noProof/>
          <w:sz w:val="24"/>
          <w:szCs w:val="24"/>
          <w:lang w:val="sr-Cyrl-CS"/>
        </w:rPr>
        <w:t xml:space="preserve">Измене и допуне одредбе која се односи на доношење правила од стране Агенције за енергетику, увођењем правила </w:t>
      </w:r>
      <w:r w:rsidRPr="00686380">
        <w:rPr>
          <w:rFonts w:ascii="Times New Roman" w:hAnsi="Times New Roman" w:cs="Times New Roman"/>
          <w:sz w:val="24"/>
          <w:szCs w:val="24"/>
          <w:lang w:val="sr-Cyrl-CS"/>
        </w:rPr>
        <w:t xml:space="preserve">о прикључењу на преносни, односно дистрибутивни систем електричне енергије, као и приступу мрежи за транспорт природног гаса у складу са обавезама </w:t>
      </w:r>
      <w:r w:rsidR="00686380">
        <w:rPr>
          <w:rFonts w:ascii="Times New Roman" w:hAnsi="Times New Roman" w:cs="Times New Roman"/>
          <w:sz w:val="24"/>
          <w:szCs w:val="24"/>
          <w:lang w:val="sr-Cyrl-CS"/>
        </w:rPr>
        <w:t>Р</w:t>
      </w:r>
      <w:r w:rsidRPr="00686380">
        <w:rPr>
          <w:rFonts w:ascii="Times New Roman" w:hAnsi="Times New Roman" w:cs="Times New Roman"/>
          <w:sz w:val="24"/>
          <w:szCs w:val="24"/>
          <w:lang w:val="sr-Cyrl-CS"/>
        </w:rPr>
        <w:t xml:space="preserve">епублике </w:t>
      </w:r>
      <w:r w:rsidR="00CA3EF4" w:rsidRPr="00686380">
        <w:rPr>
          <w:rFonts w:ascii="Times New Roman" w:hAnsi="Times New Roman" w:cs="Times New Roman"/>
          <w:sz w:val="24"/>
          <w:szCs w:val="24"/>
          <w:lang w:val="sr-Cyrl-CS"/>
        </w:rPr>
        <w:t>С</w:t>
      </w:r>
      <w:r w:rsidRPr="00686380">
        <w:rPr>
          <w:rFonts w:ascii="Times New Roman" w:hAnsi="Times New Roman" w:cs="Times New Roman"/>
          <w:sz w:val="24"/>
          <w:szCs w:val="24"/>
          <w:lang w:val="sr-Cyrl-CS"/>
        </w:rPr>
        <w:t xml:space="preserve">рбије преузетим потврђеним међународним споразумима (мрежна правила). </w:t>
      </w:r>
    </w:p>
    <w:p w:rsidR="00D05DD5" w:rsidRPr="00686380" w:rsidRDefault="00CA3EF4" w:rsidP="00D05DD5">
      <w:pPr>
        <w:pStyle w:val="1tekst"/>
        <w:numPr>
          <w:ilvl w:val="0"/>
          <w:numId w:val="10"/>
        </w:numPr>
        <w:rPr>
          <w:rFonts w:ascii="Times New Roman" w:hAnsi="Times New Roman" w:cs="Times New Roman"/>
          <w:sz w:val="24"/>
          <w:szCs w:val="24"/>
          <w:lang w:val="sr-Cyrl-CS"/>
        </w:rPr>
      </w:pPr>
      <w:r w:rsidRPr="00686380">
        <w:rPr>
          <w:rFonts w:ascii="Times New Roman" w:hAnsi="Times New Roman" w:cs="Times New Roman"/>
          <w:sz w:val="24"/>
          <w:szCs w:val="24"/>
          <w:lang w:val="sr-Cyrl-CS"/>
        </w:rPr>
        <w:t>Т</w:t>
      </w:r>
      <w:r w:rsidR="00D05DD5" w:rsidRPr="00686380">
        <w:rPr>
          <w:rFonts w:ascii="Times New Roman" w:hAnsi="Times New Roman" w:cs="Times New Roman"/>
          <w:sz w:val="24"/>
          <w:szCs w:val="24"/>
          <w:lang w:val="sr-Cyrl-CS"/>
        </w:rPr>
        <w:t>ранспозиција мрежних кодова за прикључење ЕУ</w:t>
      </w:r>
      <w:r w:rsidR="00B317F7" w:rsidRPr="00686380">
        <w:rPr>
          <w:rFonts w:ascii="Times New Roman" w:hAnsi="Times New Roman" w:cs="Times New Roman"/>
          <w:sz w:val="24"/>
          <w:szCs w:val="24"/>
          <w:lang w:val="sr-Cyrl-CS"/>
        </w:rPr>
        <w:t>,</w:t>
      </w:r>
      <w:r w:rsidR="00D05DD5" w:rsidRPr="00686380">
        <w:rPr>
          <w:rFonts w:ascii="Times New Roman" w:hAnsi="Times New Roman" w:cs="Times New Roman"/>
          <w:sz w:val="24"/>
          <w:szCs w:val="24"/>
          <w:lang w:val="sr-Cyrl-CS"/>
        </w:rPr>
        <w:t xml:space="preserve"> који су претходно били прилагођени за примену у Енергетској заједници према одлуци од 12. јануара 2018, коју је донел</w:t>
      </w:r>
      <w:r w:rsidRPr="00686380">
        <w:rPr>
          <w:rFonts w:ascii="Times New Roman" w:hAnsi="Times New Roman" w:cs="Times New Roman"/>
          <w:sz w:val="24"/>
          <w:szCs w:val="24"/>
          <w:lang w:val="sr-Cyrl-CS"/>
        </w:rPr>
        <w:t>а Стална група на високом нивоу, као</w:t>
      </w:r>
      <w:r w:rsidR="00D05DD5" w:rsidRPr="00686380">
        <w:rPr>
          <w:rFonts w:ascii="Times New Roman" w:hAnsi="Times New Roman" w:cs="Times New Roman"/>
          <w:sz w:val="24"/>
          <w:szCs w:val="24"/>
          <w:lang w:val="sr-Cyrl-CS"/>
        </w:rPr>
        <w:t xml:space="preserve"> надлежно тело </w:t>
      </w:r>
      <w:r w:rsidR="00656185" w:rsidRPr="00686380">
        <w:rPr>
          <w:rFonts w:ascii="Times New Roman" w:hAnsi="Times New Roman" w:cs="Times New Roman"/>
          <w:sz w:val="24"/>
          <w:szCs w:val="24"/>
          <w:lang w:val="sr-Cyrl-CS"/>
        </w:rPr>
        <w:t xml:space="preserve">Енергетске заједнице </w:t>
      </w:r>
      <w:r w:rsidR="00D05DD5" w:rsidRPr="00686380">
        <w:rPr>
          <w:rFonts w:ascii="Times New Roman" w:hAnsi="Times New Roman" w:cs="Times New Roman"/>
          <w:sz w:val="24"/>
          <w:szCs w:val="24"/>
          <w:lang w:val="sr-Cyrl-CS"/>
        </w:rPr>
        <w:t>(</w:t>
      </w:r>
      <w:r w:rsidR="00656185" w:rsidRPr="00686380">
        <w:rPr>
          <w:rFonts w:ascii="Times New Roman" w:hAnsi="Times New Roman" w:cs="Times New Roman"/>
          <w:sz w:val="24"/>
          <w:szCs w:val="24"/>
          <w:lang w:val="sr-Cyrl-CS"/>
        </w:rPr>
        <w:t xml:space="preserve">Energy Community </w:t>
      </w:r>
      <w:r w:rsidR="00D05DD5" w:rsidRPr="00686380">
        <w:rPr>
          <w:rFonts w:ascii="Times New Roman" w:hAnsi="Times New Roman" w:cs="Times New Roman"/>
          <w:sz w:val="24"/>
          <w:szCs w:val="24"/>
          <w:lang w:val="sr-Cyrl-CS"/>
        </w:rPr>
        <w:t xml:space="preserve">Permanent High Level Group- </w:t>
      </w:r>
      <w:r w:rsidRPr="00686380">
        <w:rPr>
          <w:rFonts w:ascii="Times New Roman" w:hAnsi="Times New Roman" w:cs="Times New Roman"/>
          <w:sz w:val="24"/>
          <w:szCs w:val="24"/>
          <w:lang w:val="sr-Cyrl-CS"/>
        </w:rPr>
        <w:t xml:space="preserve">EnC </w:t>
      </w:r>
      <w:r w:rsidR="00D05DD5" w:rsidRPr="00686380">
        <w:rPr>
          <w:rFonts w:ascii="Times New Roman" w:hAnsi="Times New Roman" w:cs="Times New Roman"/>
          <w:sz w:val="24"/>
          <w:szCs w:val="24"/>
          <w:lang w:val="sr-Cyrl-CS"/>
        </w:rPr>
        <w:t xml:space="preserve">PHLG), по овлашћењу Министарског савета Енергетске заједнице, а чија је садржина аналогна законским прописима које је донела Европска комисија Европске уније, изузев што су надлежна тела ЕУ замењена надлежним телима Енергетске заједнице. У питању су мрежни кодови прописани следећим актима: </w:t>
      </w:r>
    </w:p>
    <w:p w:rsidR="00D05DD5" w:rsidRPr="00686380" w:rsidRDefault="00D05DD5" w:rsidP="00D05DD5">
      <w:pPr>
        <w:pStyle w:val="1tekst"/>
        <w:ind w:left="0" w:firstLine="567"/>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 xml:space="preserve">1. Уредба (ЕУ) 2016/631 за прикључење производних објеката (Regulation (EU) 2016/631 Establishing a Network Code on Requirements for Grid Connection of generators) </w:t>
      </w:r>
    </w:p>
    <w:p w:rsidR="00D05DD5" w:rsidRPr="00686380" w:rsidRDefault="00D05DD5" w:rsidP="00D05DD5">
      <w:pPr>
        <w:pStyle w:val="1tekst"/>
        <w:ind w:left="0" w:firstLine="567"/>
        <w:rPr>
          <w:rFonts w:ascii="Times New Roman" w:hAnsi="Times New Roman" w:cs="Times New Roman"/>
          <w:sz w:val="24"/>
          <w:szCs w:val="24"/>
          <w:lang w:val="sr-Cyrl-CS"/>
        </w:rPr>
      </w:pPr>
      <w:r w:rsidRPr="00686380">
        <w:rPr>
          <w:rFonts w:ascii="Times New Roman" w:hAnsi="Times New Roman" w:cs="Times New Roman"/>
          <w:sz w:val="24"/>
          <w:szCs w:val="24"/>
          <w:lang w:val="sr-Cyrl-CS"/>
        </w:rPr>
        <w:t>2. Уредба (ЕУ) 2016/1388 за прикључење  објеката</w:t>
      </w:r>
      <w:r w:rsidR="00735012" w:rsidRPr="00686380">
        <w:rPr>
          <w:rFonts w:ascii="Times New Roman" w:hAnsi="Times New Roman" w:cs="Times New Roman"/>
          <w:sz w:val="24"/>
          <w:szCs w:val="24"/>
          <w:lang w:val="sr-Cyrl-CS"/>
        </w:rPr>
        <w:t xml:space="preserve"> купаца</w:t>
      </w:r>
      <w:r w:rsidRPr="00686380">
        <w:rPr>
          <w:rFonts w:ascii="Times New Roman" w:hAnsi="Times New Roman" w:cs="Times New Roman"/>
          <w:sz w:val="24"/>
          <w:szCs w:val="24"/>
          <w:lang w:val="sr-Cyrl-CS"/>
        </w:rPr>
        <w:t xml:space="preserve"> (Regulation (EU) 2016/1388 Establishing a Network Code on Demand Connection) </w:t>
      </w:r>
    </w:p>
    <w:p w:rsidR="00A908D8" w:rsidRPr="00686380" w:rsidRDefault="00D05DD5" w:rsidP="00656185">
      <w:pPr>
        <w:pStyle w:val="1tekst"/>
        <w:ind w:left="0" w:firstLine="567"/>
        <w:rPr>
          <w:rFonts w:ascii="Times New Roman" w:hAnsi="Times New Roman" w:cs="Times New Roman"/>
          <w:sz w:val="24"/>
          <w:szCs w:val="24"/>
          <w:lang w:val="sr-Cyrl-CS"/>
        </w:rPr>
      </w:pPr>
      <w:r w:rsidRPr="00686380">
        <w:rPr>
          <w:rFonts w:ascii="Times New Roman" w:hAnsi="Times New Roman" w:cs="Times New Roman"/>
          <w:sz w:val="24"/>
          <w:szCs w:val="24"/>
          <w:lang w:val="sr-Cyrl-CS"/>
        </w:rPr>
        <w:t>3. Уредба (ЕУ) 2016/1447 за прикључење система за пренос једносмерном струјом на високом напону и енергетских паркова прикључених преко система за једносмерни пренос (Regulation (EU) 2016/1447 Establishing a Network Code of High Voltage Direct Current Systems and Direct Current Connected Power Park Modules)</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 том смислу, у Закону о енергетици ће ови документи бити препознати као подзаконски акти (уредбе) које ће накнадно донети Влада Републике Србије, при чему они морају у свему бити идентични са садржином мрежних кодова који су усвојени у Енергетској заједници.</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Ови мрежни кодови прописују техничке услове за прикључење производних јединица, потрошачких објеката, као и система једносмерне струје на преносни и дистрибутивни систем. Њихова главна сврха је да се ради формирања јединственог тржишта електричне енергије у Европи, стандардизују и технички услови за прикључење, како би се олакшале инвестиције у електроенергетску инфраструктуру. </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Постоје две врсте техничких захтева у мрежним кодовима за при</w:t>
      </w:r>
      <w:r w:rsidR="00735012" w:rsidRPr="00686380">
        <w:rPr>
          <w:rFonts w:ascii="Times New Roman" w:hAnsi="Times New Roman" w:cs="Times New Roman"/>
          <w:noProof/>
          <w:sz w:val="24"/>
          <w:szCs w:val="24"/>
          <w:lang w:val="sr-Cyrl-CS"/>
        </w:rPr>
        <w:t>к</w:t>
      </w:r>
      <w:r w:rsidRPr="00686380">
        <w:rPr>
          <w:rFonts w:ascii="Times New Roman" w:hAnsi="Times New Roman" w:cs="Times New Roman"/>
          <w:noProof/>
          <w:sz w:val="24"/>
          <w:szCs w:val="24"/>
          <w:lang w:val="sr-Cyrl-CS"/>
        </w:rPr>
        <w:t xml:space="preserve">ључење - једни су јасно дефинисани, док су други оквирни и надлежни оператор треба да накнадно прецизира ове захтеве у правилима о раду преносног система, односно дистрибутивног система. </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 овом тренутку оператор преносног система је готово у потпуности усагласио техничке услове за прикључење са мрежним кодовима, док је оператор дистрибутивног система начинио први корак кроз покретање студије у оквиру Енергетске заједнице, на основу које ће бити могуће прецизирати оквирне норме мрежних кодова у поменутим правилима.</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Поред техничких услова за прикључење, мрежн</w:t>
      </w:r>
      <w:r w:rsidR="00B70986" w:rsidRPr="00686380">
        <w:rPr>
          <w:rFonts w:ascii="Times New Roman" w:hAnsi="Times New Roman" w:cs="Times New Roman"/>
          <w:noProof/>
          <w:sz w:val="24"/>
          <w:szCs w:val="24"/>
          <w:lang w:val="sr-Cyrl-CS"/>
        </w:rPr>
        <w:t>а</w:t>
      </w:r>
      <w:r w:rsidRPr="00686380">
        <w:rPr>
          <w:rFonts w:ascii="Times New Roman" w:hAnsi="Times New Roman" w:cs="Times New Roman"/>
          <w:noProof/>
          <w:sz w:val="24"/>
          <w:szCs w:val="24"/>
          <w:lang w:val="sr-Cyrl-CS"/>
        </w:rPr>
        <w:t xml:space="preserve"> </w:t>
      </w:r>
      <w:r w:rsidR="00B70986" w:rsidRPr="00686380">
        <w:rPr>
          <w:rFonts w:ascii="Times New Roman" w:hAnsi="Times New Roman" w:cs="Times New Roman"/>
          <w:noProof/>
          <w:sz w:val="24"/>
          <w:szCs w:val="24"/>
          <w:lang w:val="sr-Cyrl-CS"/>
        </w:rPr>
        <w:t xml:space="preserve">правила </w:t>
      </w:r>
      <w:r w:rsidRPr="00686380">
        <w:rPr>
          <w:rFonts w:ascii="Times New Roman" w:hAnsi="Times New Roman" w:cs="Times New Roman"/>
          <w:noProof/>
          <w:sz w:val="24"/>
          <w:szCs w:val="24"/>
          <w:lang w:val="sr-Cyrl-CS"/>
        </w:rPr>
        <w:t xml:space="preserve"> уређују делимично и поступак прикључења и надлежности одговарајућих тела у том аспекту. </w:t>
      </w:r>
    </w:p>
    <w:p w:rsidR="00656185" w:rsidRPr="00686380" w:rsidRDefault="00735012"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М</w:t>
      </w:r>
      <w:r w:rsidR="00656185" w:rsidRPr="00686380">
        <w:rPr>
          <w:rFonts w:ascii="Times New Roman" w:hAnsi="Times New Roman" w:cs="Times New Roman"/>
          <w:noProof/>
          <w:sz w:val="24"/>
          <w:szCs w:val="24"/>
          <w:lang w:val="sr-Cyrl-CS"/>
        </w:rPr>
        <w:t>режн</w:t>
      </w:r>
      <w:r w:rsidRPr="00686380">
        <w:rPr>
          <w:rFonts w:ascii="Times New Roman" w:hAnsi="Times New Roman" w:cs="Times New Roman"/>
          <w:noProof/>
          <w:sz w:val="24"/>
          <w:szCs w:val="24"/>
          <w:lang w:val="sr-Cyrl-CS"/>
        </w:rPr>
        <w:t>а</w:t>
      </w:r>
      <w:r w:rsidR="00656185" w:rsidRPr="00686380">
        <w:rPr>
          <w:rFonts w:ascii="Times New Roman" w:hAnsi="Times New Roman" w:cs="Times New Roman"/>
          <w:noProof/>
          <w:sz w:val="24"/>
          <w:szCs w:val="24"/>
          <w:lang w:val="sr-Cyrl-CS"/>
        </w:rPr>
        <w:t xml:space="preserve"> </w:t>
      </w:r>
      <w:r w:rsidRPr="00686380">
        <w:rPr>
          <w:rFonts w:ascii="Times New Roman" w:hAnsi="Times New Roman" w:cs="Times New Roman"/>
          <w:noProof/>
          <w:sz w:val="24"/>
          <w:szCs w:val="24"/>
          <w:lang w:val="sr-Cyrl-CS"/>
        </w:rPr>
        <w:t xml:space="preserve">правила </w:t>
      </w:r>
      <w:r w:rsidR="00656185" w:rsidRPr="00686380">
        <w:rPr>
          <w:rFonts w:ascii="Times New Roman" w:hAnsi="Times New Roman" w:cs="Times New Roman"/>
          <w:noProof/>
          <w:sz w:val="24"/>
          <w:szCs w:val="24"/>
          <w:lang w:val="sr-Cyrl-CS"/>
        </w:rPr>
        <w:t xml:space="preserve"> разликују прикључење нових и постојећих објеката, у смислу да се технички услови за њихово прикључење могу разликовати у оправданим случајевима, што тренутно није случај у нашим прописима, а што је препознато као неопходно, </w:t>
      </w:r>
      <w:r w:rsidRPr="00686380">
        <w:rPr>
          <w:rFonts w:ascii="Times New Roman" w:hAnsi="Times New Roman" w:cs="Times New Roman"/>
          <w:noProof/>
          <w:sz w:val="24"/>
          <w:szCs w:val="24"/>
          <w:lang w:val="sr-Cyrl-CS"/>
        </w:rPr>
        <w:t>са аспекта оправданости инвестиција у изградњу и реконструкције електроенергетских објеката</w:t>
      </w:r>
      <w:r w:rsidRPr="00686380" w:rsidDel="00735012">
        <w:rPr>
          <w:rFonts w:ascii="Times New Roman" w:hAnsi="Times New Roman" w:cs="Times New Roman"/>
          <w:noProof/>
          <w:sz w:val="24"/>
          <w:szCs w:val="24"/>
          <w:lang w:val="sr-Cyrl-CS"/>
        </w:rPr>
        <w:t xml:space="preserve"> </w:t>
      </w:r>
      <w:r w:rsidRPr="00686380" w:rsidDel="00D3047F">
        <w:rPr>
          <w:rFonts w:ascii="Times New Roman" w:hAnsi="Times New Roman" w:cs="Times New Roman"/>
          <w:noProof/>
          <w:sz w:val="24"/>
          <w:szCs w:val="24"/>
          <w:lang w:val="sr-Cyrl-CS"/>
        </w:rPr>
        <w:t xml:space="preserve"> </w:t>
      </w:r>
      <w:r w:rsidRPr="00686380">
        <w:rPr>
          <w:rFonts w:ascii="Times New Roman" w:hAnsi="Times New Roman" w:cs="Times New Roman"/>
          <w:noProof/>
          <w:sz w:val="24"/>
          <w:szCs w:val="24"/>
          <w:lang w:val="sr-Cyrl-CS"/>
        </w:rPr>
        <w:t>У том смислу</w:t>
      </w:r>
      <w:r w:rsidR="00656185" w:rsidRPr="00686380">
        <w:rPr>
          <w:rFonts w:ascii="Times New Roman" w:hAnsi="Times New Roman" w:cs="Times New Roman"/>
          <w:noProof/>
          <w:sz w:val="24"/>
          <w:szCs w:val="24"/>
          <w:lang w:val="sr-Cyrl-CS"/>
        </w:rPr>
        <w:t xml:space="preserve"> мрежн</w:t>
      </w:r>
      <w:r w:rsidRPr="00686380">
        <w:rPr>
          <w:rFonts w:ascii="Times New Roman" w:hAnsi="Times New Roman" w:cs="Times New Roman"/>
          <w:noProof/>
          <w:sz w:val="24"/>
          <w:szCs w:val="24"/>
          <w:lang w:val="sr-Cyrl-CS"/>
        </w:rPr>
        <w:t>а</w:t>
      </w:r>
      <w:r w:rsidR="00656185" w:rsidRPr="00686380">
        <w:rPr>
          <w:rFonts w:ascii="Times New Roman" w:hAnsi="Times New Roman" w:cs="Times New Roman"/>
          <w:noProof/>
          <w:sz w:val="24"/>
          <w:szCs w:val="24"/>
          <w:lang w:val="sr-Cyrl-CS"/>
        </w:rPr>
        <w:t xml:space="preserve"> </w:t>
      </w:r>
      <w:r w:rsidRPr="00686380">
        <w:rPr>
          <w:rFonts w:ascii="Times New Roman" w:hAnsi="Times New Roman" w:cs="Times New Roman"/>
          <w:noProof/>
          <w:sz w:val="24"/>
          <w:szCs w:val="24"/>
          <w:lang w:val="sr-Cyrl-CS"/>
        </w:rPr>
        <w:t xml:space="preserve">правила </w:t>
      </w:r>
      <w:r w:rsidR="00656185" w:rsidRPr="00686380">
        <w:rPr>
          <w:rFonts w:ascii="Times New Roman" w:hAnsi="Times New Roman" w:cs="Times New Roman"/>
          <w:noProof/>
          <w:sz w:val="24"/>
          <w:szCs w:val="24"/>
          <w:lang w:val="sr-Cyrl-CS"/>
        </w:rPr>
        <w:t xml:space="preserve"> уводе институт дерогације, што значи одобравање одступања техничких карактеристика објекта корисника система од задатих техничких услова за прикључење,  када за то постоје оправдани разлози. У нашој пракси ово је такође препознато као неопходан инструмент да се регулишу одређене спорне ситуације, како би се избегло непотребно ускраћивање приступа мрежи.</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Такође, мрежн</w:t>
      </w:r>
      <w:r w:rsidR="00B70986" w:rsidRPr="00686380">
        <w:rPr>
          <w:rFonts w:ascii="Times New Roman" w:hAnsi="Times New Roman" w:cs="Times New Roman"/>
          <w:noProof/>
          <w:sz w:val="24"/>
          <w:szCs w:val="24"/>
          <w:lang w:val="sr-Cyrl-CS"/>
        </w:rPr>
        <w:t>а</w:t>
      </w:r>
      <w:r w:rsidRPr="00686380">
        <w:rPr>
          <w:rFonts w:ascii="Times New Roman" w:hAnsi="Times New Roman" w:cs="Times New Roman"/>
          <w:noProof/>
          <w:sz w:val="24"/>
          <w:szCs w:val="24"/>
          <w:lang w:val="sr-Cyrl-CS"/>
        </w:rPr>
        <w:t xml:space="preserve"> </w:t>
      </w:r>
      <w:r w:rsidR="00B70986" w:rsidRPr="00686380">
        <w:rPr>
          <w:rFonts w:ascii="Times New Roman" w:hAnsi="Times New Roman" w:cs="Times New Roman"/>
          <w:noProof/>
          <w:sz w:val="24"/>
          <w:szCs w:val="24"/>
          <w:lang w:val="sr-Cyrl-CS"/>
        </w:rPr>
        <w:t xml:space="preserve">правила </w:t>
      </w:r>
      <w:r w:rsidRPr="00686380">
        <w:rPr>
          <w:rFonts w:ascii="Times New Roman" w:hAnsi="Times New Roman" w:cs="Times New Roman"/>
          <w:noProof/>
          <w:sz w:val="24"/>
          <w:szCs w:val="24"/>
          <w:lang w:val="sr-Cyrl-CS"/>
        </w:rPr>
        <w:t xml:space="preserve"> предвиђају укључивање шире јавности у кључна питања која се уређују овим документима.</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Важно је напоменути и да мрежн</w:t>
      </w:r>
      <w:r w:rsidR="00B70986" w:rsidRPr="00686380">
        <w:rPr>
          <w:rFonts w:ascii="Times New Roman" w:hAnsi="Times New Roman" w:cs="Times New Roman"/>
          <w:noProof/>
          <w:sz w:val="24"/>
          <w:szCs w:val="24"/>
          <w:lang w:val="sr-Cyrl-CS"/>
        </w:rPr>
        <w:t>а</w:t>
      </w:r>
      <w:r w:rsidRPr="00686380">
        <w:rPr>
          <w:rFonts w:ascii="Times New Roman" w:hAnsi="Times New Roman" w:cs="Times New Roman"/>
          <w:noProof/>
          <w:sz w:val="24"/>
          <w:szCs w:val="24"/>
          <w:lang w:val="sr-Cyrl-CS"/>
        </w:rPr>
        <w:t xml:space="preserve"> </w:t>
      </w:r>
      <w:r w:rsidR="00B70986" w:rsidRPr="00686380">
        <w:rPr>
          <w:rFonts w:ascii="Times New Roman" w:hAnsi="Times New Roman" w:cs="Times New Roman"/>
          <w:noProof/>
          <w:sz w:val="24"/>
          <w:szCs w:val="24"/>
          <w:lang w:val="sr-Cyrl-CS"/>
        </w:rPr>
        <w:t xml:space="preserve">правила </w:t>
      </w:r>
      <w:r w:rsidRPr="00686380">
        <w:rPr>
          <w:rFonts w:ascii="Times New Roman" w:hAnsi="Times New Roman" w:cs="Times New Roman"/>
          <w:noProof/>
          <w:sz w:val="24"/>
          <w:szCs w:val="24"/>
          <w:lang w:val="sr-Cyrl-CS"/>
        </w:rPr>
        <w:t xml:space="preserve"> не препознају термин повезивање, а да се односе и на прикључење дистрибутивних објеката </w:t>
      </w:r>
      <w:r w:rsidR="00A84B70" w:rsidRPr="00686380">
        <w:rPr>
          <w:rFonts w:ascii="Times New Roman" w:hAnsi="Times New Roman" w:cs="Times New Roman"/>
          <w:noProof/>
          <w:sz w:val="24"/>
          <w:szCs w:val="24"/>
          <w:lang w:val="sr-Cyrl-CS"/>
        </w:rPr>
        <w:t>на</w:t>
      </w:r>
      <w:r w:rsidRPr="00686380">
        <w:rPr>
          <w:rFonts w:ascii="Times New Roman" w:hAnsi="Times New Roman" w:cs="Times New Roman"/>
          <w:noProof/>
          <w:sz w:val="24"/>
          <w:szCs w:val="24"/>
          <w:lang w:val="sr-Cyrl-CS"/>
        </w:rPr>
        <w:t xml:space="preserve"> преносни систем, па је због тога потребно укинути појам повезивања у Закону о енергетици.</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Са становишта оператора система, јављају се следеће обавезе:</w:t>
      </w:r>
    </w:p>
    <w:p w:rsidR="00656185" w:rsidRPr="00686380" w:rsidRDefault="00656185" w:rsidP="00B317F7">
      <w:pPr>
        <w:pStyle w:val="1tekst"/>
        <w:tabs>
          <w:tab w:val="left" w:pos="900"/>
          <w:tab w:val="left" w:pos="1260"/>
        </w:tabs>
        <w:ind w:firstLine="1110"/>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 xml:space="preserve">укидање поступка повезивања и </w:t>
      </w:r>
      <w:r w:rsidR="00B317F7" w:rsidRPr="00686380">
        <w:rPr>
          <w:rFonts w:ascii="Times New Roman" w:hAnsi="Times New Roman" w:cs="Times New Roman"/>
          <w:noProof/>
          <w:sz w:val="24"/>
          <w:szCs w:val="24"/>
          <w:lang w:val="sr-Cyrl-CS"/>
        </w:rPr>
        <w:t>увођење</w:t>
      </w:r>
      <w:r w:rsidRPr="00686380">
        <w:rPr>
          <w:rFonts w:ascii="Times New Roman" w:hAnsi="Times New Roman" w:cs="Times New Roman"/>
          <w:noProof/>
          <w:sz w:val="24"/>
          <w:szCs w:val="24"/>
          <w:lang w:val="sr-Cyrl-CS"/>
        </w:rPr>
        <w:t xml:space="preserve"> поступк</w:t>
      </w:r>
      <w:r w:rsidR="00B317F7" w:rsidRPr="00686380">
        <w:rPr>
          <w:rFonts w:ascii="Times New Roman" w:hAnsi="Times New Roman" w:cs="Times New Roman"/>
          <w:noProof/>
          <w:sz w:val="24"/>
          <w:szCs w:val="24"/>
          <w:lang w:val="sr-Cyrl-CS"/>
        </w:rPr>
        <w:t>а</w:t>
      </w:r>
      <w:r w:rsidRPr="00686380">
        <w:rPr>
          <w:rFonts w:ascii="Times New Roman" w:hAnsi="Times New Roman" w:cs="Times New Roman"/>
          <w:noProof/>
          <w:sz w:val="24"/>
          <w:szCs w:val="24"/>
          <w:lang w:val="sr-Cyrl-CS"/>
        </w:rPr>
        <w:t xml:space="preserve"> прикључења </w:t>
      </w:r>
    </w:p>
    <w:p w:rsidR="00656185" w:rsidRPr="00686380" w:rsidRDefault="00656185" w:rsidP="00B317F7">
      <w:pPr>
        <w:pStyle w:val="1tekst"/>
        <w:tabs>
          <w:tab w:val="left" w:pos="900"/>
        </w:tabs>
        <w:ind w:firstLine="1110"/>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усаглашавање садржаја правила о раду система у делу који се односи на техничке услове за прикључење</w:t>
      </w:r>
    </w:p>
    <w:p w:rsidR="00656185" w:rsidRPr="00686380" w:rsidRDefault="00656185" w:rsidP="00B317F7">
      <w:pPr>
        <w:pStyle w:val="1tekst"/>
        <w:tabs>
          <w:tab w:val="left" w:pos="900"/>
        </w:tabs>
        <w:ind w:firstLine="1110"/>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предлагање критеријума за одступања од услова за прикључење (дерогације)</w:t>
      </w:r>
    </w:p>
    <w:p w:rsidR="00656185" w:rsidRPr="00686380" w:rsidRDefault="00656185" w:rsidP="00B317F7">
      <w:pPr>
        <w:pStyle w:val="1tekst"/>
        <w:tabs>
          <w:tab w:val="left" w:pos="900"/>
        </w:tabs>
        <w:ind w:firstLine="1110"/>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доношење интерних методологија.</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Ове обавезе не производе значајне финансијске трошкове, нити измене у организацији оператора система, осим што, у зависности од одлуке Агенција треба да одлучи на који начин ће се тарифирати прикључење дистрибутивних објеката на </w:t>
      </w:r>
      <w:r w:rsidRPr="00686380">
        <w:rPr>
          <w:rFonts w:ascii="Times New Roman" w:hAnsi="Times New Roman" w:cs="Times New Roman"/>
          <w:noProof/>
          <w:sz w:val="24"/>
          <w:szCs w:val="24"/>
          <w:lang w:val="sr-Cyrl-CS"/>
        </w:rPr>
        <w:lastRenderedPageBreak/>
        <w:t>преносни систем (али би ово требало да води ка оптимизацији укупних трошкова и смањењу трошкова који се на крају преливају на крајњег купца).</w:t>
      </w:r>
    </w:p>
    <w:p w:rsidR="00656185" w:rsidRPr="00686380" w:rsidRDefault="00656185" w:rsidP="00656185">
      <w:pPr>
        <w:pStyle w:val="1tekst"/>
        <w:ind w:firstLine="567"/>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Такође, Агенција добија одређене надлежности, као што су:</w:t>
      </w:r>
    </w:p>
    <w:p w:rsidR="00656185" w:rsidRPr="00686380" w:rsidRDefault="00656185" w:rsidP="00942600">
      <w:pPr>
        <w:pStyle w:val="1tekst"/>
        <w:tabs>
          <w:tab w:val="left" w:pos="900"/>
        </w:tabs>
        <w:ind w:firstLine="1110"/>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одређивање критеријума за одступања од услова за прикључење (дерогације)</w:t>
      </w:r>
    </w:p>
    <w:p w:rsidR="00656185" w:rsidRPr="00686380" w:rsidRDefault="00656185" w:rsidP="00942600">
      <w:pPr>
        <w:pStyle w:val="1tekst"/>
        <w:tabs>
          <w:tab w:val="left" w:pos="900"/>
        </w:tabs>
        <w:ind w:firstLine="1110"/>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одлучивање по захтеву за одступања од услова за прикључење</w:t>
      </w:r>
    </w:p>
    <w:p w:rsidR="00656185" w:rsidRPr="00686380" w:rsidRDefault="00656185" w:rsidP="00942600">
      <w:pPr>
        <w:pStyle w:val="1tekst"/>
        <w:ind w:left="0" w:firstLine="1260"/>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вођење регистра свих одобрених и одбијених захтева за одступања од услова за прикључење.</w:t>
      </w:r>
    </w:p>
    <w:p w:rsidR="00B317F7" w:rsidRPr="00686380" w:rsidRDefault="00B317F7" w:rsidP="00B317F7">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Даља делимична транспозиција мрежног кода о алокацијама капацитета и управљања загушењима</w:t>
      </w:r>
    </w:p>
    <w:p w:rsidR="00B317F7" w:rsidRPr="00686380" w:rsidRDefault="00B317F7" w:rsidP="00B317F7">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Мрежн</w:t>
      </w:r>
      <w:r w:rsidR="00A84B70" w:rsidRPr="00686380">
        <w:rPr>
          <w:rFonts w:ascii="Times New Roman" w:hAnsi="Times New Roman" w:cs="Times New Roman"/>
          <w:noProof/>
          <w:sz w:val="24"/>
          <w:szCs w:val="24"/>
          <w:lang w:val="sr-Cyrl-CS"/>
        </w:rPr>
        <w:t>а</w:t>
      </w:r>
      <w:r w:rsidRPr="00686380">
        <w:rPr>
          <w:rFonts w:ascii="Times New Roman" w:hAnsi="Times New Roman" w:cs="Times New Roman"/>
          <w:noProof/>
          <w:sz w:val="24"/>
          <w:szCs w:val="24"/>
          <w:lang w:val="sr-Cyrl-CS"/>
        </w:rPr>
        <w:t xml:space="preserve"> </w:t>
      </w:r>
      <w:r w:rsidR="00A84B70" w:rsidRPr="00686380">
        <w:rPr>
          <w:rFonts w:ascii="Times New Roman" w:hAnsi="Times New Roman" w:cs="Times New Roman"/>
          <w:noProof/>
          <w:sz w:val="24"/>
          <w:szCs w:val="24"/>
          <w:lang w:val="sr-Cyrl-CS"/>
        </w:rPr>
        <w:t xml:space="preserve">правила </w:t>
      </w:r>
      <w:r w:rsidRPr="00686380">
        <w:rPr>
          <w:rFonts w:ascii="Times New Roman" w:hAnsi="Times New Roman" w:cs="Times New Roman"/>
          <w:noProof/>
          <w:sz w:val="24"/>
          <w:szCs w:val="24"/>
          <w:lang w:val="sr-Cyrl-CS"/>
        </w:rPr>
        <w:t xml:space="preserve"> Capacity Allocation and Congestion Management Guideline (CACM GL) Commission Regulation (EU) 2015/1222 до сада није адаптиран у Енергетској заједници, али </w:t>
      </w:r>
      <w:r w:rsidR="00A84B70" w:rsidRPr="00686380">
        <w:rPr>
          <w:rFonts w:ascii="Times New Roman" w:hAnsi="Times New Roman" w:cs="Times New Roman"/>
          <w:noProof/>
          <w:sz w:val="24"/>
          <w:szCs w:val="24"/>
          <w:lang w:val="sr-Cyrl-CS"/>
        </w:rPr>
        <w:t>су</w:t>
      </w:r>
      <w:r w:rsidRPr="00686380">
        <w:rPr>
          <w:rFonts w:ascii="Times New Roman" w:hAnsi="Times New Roman" w:cs="Times New Roman"/>
          <w:noProof/>
          <w:sz w:val="24"/>
          <w:szCs w:val="24"/>
          <w:lang w:val="sr-Cyrl-CS"/>
        </w:rPr>
        <w:t xml:space="preserve"> упркос томе  делимично транспонован</w:t>
      </w:r>
      <w:r w:rsidR="00A84B70" w:rsidRPr="00686380">
        <w:rPr>
          <w:rFonts w:ascii="Times New Roman" w:hAnsi="Times New Roman" w:cs="Times New Roman"/>
          <w:noProof/>
          <w:sz w:val="24"/>
          <w:szCs w:val="24"/>
          <w:lang w:val="sr-Cyrl-CS"/>
        </w:rPr>
        <w:t>а</w:t>
      </w:r>
      <w:r w:rsidRPr="00686380">
        <w:rPr>
          <w:rFonts w:ascii="Times New Roman" w:hAnsi="Times New Roman" w:cs="Times New Roman"/>
          <w:noProof/>
          <w:sz w:val="24"/>
          <w:szCs w:val="24"/>
          <w:lang w:val="sr-Cyrl-CS"/>
        </w:rPr>
        <w:t xml:space="preserve"> кроз </w:t>
      </w:r>
      <w:r w:rsidR="00A84B70" w:rsidRPr="00686380">
        <w:rPr>
          <w:rFonts w:ascii="Times New Roman" w:hAnsi="Times New Roman" w:cs="Times New Roman"/>
          <w:noProof/>
          <w:sz w:val="24"/>
          <w:szCs w:val="24"/>
          <w:lang w:val="sr-Cyrl-CS"/>
        </w:rPr>
        <w:t xml:space="preserve"> </w:t>
      </w:r>
      <w:r w:rsidR="00686380" w:rsidRPr="00686380">
        <w:rPr>
          <w:rFonts w:ascii="Times New Roman" w:hAnsi="Times New Roman" w:cs="Times New Roman"/>
          <w:noProof/>
          <w:sz w:val="24"/>
          <w:szCs w:val="24"/>
          <w:lang w:val="sr-Cyrl-CS"/>
        </w:rPr>
        <w:t>Предлог</w:t>
      </w:r>
      <w:r w:rsidRPr="00686380">
        <w:rPr>
          <w:rFonts w:ascii="Times New Roman" w:hAnsi="Times New Roman" w:cs="Times New Roman"/>
          <w:noProof/>
          <w:sz w:val="24"/>
          <w:szCs w:val="24"/>
          <w:lang w:val="sr-Cyrl-CS"/>
        </w:rPr>
        <w:t xml:space="preserve"> Закон. </w:t>
      </w:r>
    </w:p>
    <w:p w:rsidR="00B317F7" w:rsidRPr="00686380" w:rsidRDefault="00B317F7" w:rsidP="00B317F7">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 изменама и допунама Закона о енергетици предлаже се делимична транспозиција овог мрежног кода и то у два домена:</w:t>
      </w:r>
    </w:p>
    <w:p w:rsidR="00B317F7" w:rsidRPr="00686380" w:rsidRDefault="00B317F7" w:rsidP="00B317F7">
      <w:pPr>
        <w:numPr>
          <w:ilvl w:val="0"/>
          <w:numId w:val="10"/>
        </w:numPr>
        <w:spacing w:after="0" w:line="240" w:lineRule="auto"/>
        <w:ind w:firstLine="126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регулисање номиновања оператора тржишта електричне енергије за спајања дан-унапред и унутардневног тржишта електричне енергије</w:t>
      </w:r>
    </w:p>
    <w:p w:rsidR="00B317F7" w:rsidRPr="00686380" w:rsidRDefault="00B317F7" w:rsidP="00B317F7">
      <w:pPr>
        <w:numPr>
          <w:ilvl w:val="0"/>
          <w:numId w:val="10"/>
        </w:numPr>
        <w:spacing w:after="0" w:line="240" w:lineRule="auto"/>
        <w:ind w:firstLine="126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прелазак са алокације прекограничних капацитета на алокације капацитета између зона трговања.</w:t>
      </w:r>
    </w:p>
    <w:p w:rsidR="00B317F7" w:rsidRPr="00686380" w:rsidRDefault="008458BE" w:rsidP="00B317F7">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Прописивање</w:t>
      </w:r>
      <w:r w:rsidR="00B317F7" w:rsidRPr="00686380">
        <w:rPr>
          <w:rFonts w:ascii="Times New Roman" w:hAnsi="Times New Roman" w:cs="Times New Roman"/>
          <w:noProof/>
          <w:sz w:val="24"/>
          <w:szCs w:val="24"/>
          <w:lang w:val="sr-Cyrl-CS"/>
        </w:rPr>
        <w:t xml:space="preserve"> номиновања оператора тржишта електричне енергије за спајања дан-унапред и унутардневно тржиште електричне енергије је неопходно да би се омогућило спајање ових тржишта у Републици Србији са јединственим тржиштем Европске уније.</w:t>
      </w:r>
    </w:p>
    <w:p w:rsidR="00B317F7" w:rsidRPr="00686380" w:rsidRDefault="00B317F7" w:rsidP="00B317F7">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Поред номинације оператора тржишта електричне енергије, потребно је уредити и улоге централне уговорне стране, агента преноса и расподелу трошкова спајања тржишта. Како се ради о обимном материјалу, кроз измене и допуне Закона предвиђено је да се ова питања детаљно уреде кроз подзаконска акта, које би донела Влада Републике Србије.</w:t>
      </w:r>
    </w:p>
    <w:p w:rsidR="00B317F7" w:rsidRPr="00686380" w:rsidRDefault="008D6F5F" w:rsidP="008D6F5F">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Реч је о изузетно важним изменама које би</w:t>
      </w:r>
      <w:r w:rsidR="00B317F7" w:rsidRPr="00686380">
        <w:rPr>
          <w:rFonts w:ascii="Times New Roman" w:hAnsi="Times New Roman" w:cs="Times New Roman"/>
          <w:noProof/>
          <w:sz w:val="24"/>
          <w:szCs w:val="24"/>
          <w:lang w:val="sr-Cyrl-CS"/>
        </w:rPr>
        <w:t xml:space="preserve"> омогућил</w:t>
      </w:r>
      <w:r w:rsidRPr="00686380">
        <w:rPr>
          <w:rFonts w:ascii="Times New Roman" w:hAnsi="Times New Roman" w:cs="Times New Roman"/>
          <w:noProof/>
          <w:sz w:val="24"/>
          <w:szCs w:val="24"/>
          <w:lang w:val="sr-Cyrl-CS"/>
        </w:rPr>
        <w:t>е</w:t>
      </w:r>
      <w:r w:rsidR="00B317F7" w:rsidRPr="00686380">
        <w:rPr>
          <w:rFonts w:ascii="Times New Roman" w:hAnsi="Times New Roman" w:cs="Times New Roman"/>
          <w:noProof/>
          <w:sz w:val="24"/>
          <w:szCs w:val="24"/>
          <w:lang w:val="sr-Cyrl-CS"/>
        </w:rPr>
        <w:t xml:space="preserve"> дугорочну профитабилност оператора тржишта електри</w:t>
      </w:r>
      <w:r w:rsidRPr="00686380">
        <w:rPr>
          <w:rFonts w:ascii="Times New Roman" w:hAnsi="Times New Roman" w:cs="Times New Roman"/>
          <w:noProof/>
          <w:sz w:val="24"/>
          <w:szCs w:val="24"/>
          <w:lang w:val="sr-Cyrl-CS"/>
        </w:rPr>
        <w:t>чне енергије у Републици Србији укључивањем у тржиште електричне енергије у ЕУ,</w:t>
      </w:r>
      <w:r w:rsidR="00B317F7" w:rsidRPr="00686380">
        <w:rPr>
          <w:rFonts w:ascii="Times New Roman" w:hAnsi="Times New Roman" w:cs="Times New Roman"/>
          <w:noProof/>
          <w:sz w:val="24"/>
          <w:szCs w:val="24"/>
          <w:lang w:val="sr-Cyrl-CS"/>
        </w:rPr>
        <w:t xml:space="preserve"> са обзиром на то да се може рећи да су тренутно исцрпљени ресурси за трговину у </w:t>
      </w:r>
      <w:r w:rsidRPr="00686380">
        <w:rPr>
          <w:rFonts w:ascii="Times New Roman" w:hAnsi="Times New Roman" w:cs="Times New Roman"/>
          <w:noProof/>
          <w:sz w:val="24"/>
          <w:szCs w:val="24"/>
          <w:lang w:val="sr-Cyrl-CS"/>
        </w:rPr>
        <w:t>окружењу.</w:t>
      </w:r>
      <w:r w:rsidR="00B317F7" w:rsidRPr="00686380">
        <w:rPr>
          <w:rFonts w:ascii="Times New Roman" w:hAnsi="Times New Roman" w:cs="Times New Roman"/>
          <w:noProof/>
          <w:sz w:val="24"/>
          <w:szCs w:val="24"/>
          <w:lang w:val="sr-Cyrl-CS"/>
        </w:rPr>
        <w:t xml:space="preserve"> </w:t>
      </w:r>
    </w:p>
    <w:p w:rsidR="00B317F7" w:rsidRPr="00686380" w:rsidRDefault="00B317F7" w:rsidP="008D6F5F">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Даље, ова примена поменуте ЕУ регуалтиве узрокује значајне измене и код оператора преносног система и </w:t>
      </w:r>
      <w:r w:rsidR="008D6F5F" w:rsidRPr="00686380">
        <w:rPr>
          <w:rFonts w:ascii="Times New Roman" w:hAnsi="Times New Roman" w:cs="Times New Roman"/>
          <w:noProof/>
          <w:sz w:val="24"/>
          <w:szCs w:val="24"/>
          <w:lang w:val="sr-Cyrl-CS"/>
        </w:rPr>
        <w:t xml:space="preserve">код </w:t>
      </w:r>
      <w:r w:rsidRPr="00686380">
        <w:rPr>
          <w:rFonts w:ascii="Times New Roman" w:hAnsi="Times New Roman" w:cs="Times New Roman"/>
          <w:noProof/>
          <w:sz w:val="24"/>
          <w:szCs w:val="24"/>
          <w:lang w:val="sr-Cyrl-CS"/>
        </w:rPr>
        <w:t>Агенције, где се појављују нове обавезе, али је свеукупан социјални учинак свакако позитиван по крајњег купца, јер доводи до повећања сигурности снабдевања и стабилности цена услед укрупњавања тржишта.</w:t>
      </w:r>
    </w:p>
    <w:p w:rsidR="00B317F7" w:rsidRPr="00686380" w:rsidRDefault="00B317F7" w:rsidP="008D6F5F">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Што се тиче преласка са алокација прекограничних капацитета на алокације капацитета између зона трговања, опет је суштина у креирању јединственог тржишта електричне енергије. Анализе у Европској унији су показале су да се између граница две држве или две контролне области не мора јављати структурно загушење који би захтевало увођење алокација капацитета. Такође, може се јавити ситуација да се загушење јави унутар контролне зоне, односно државе, па се онда алокације јављају унутар контролне зоне. Због тога ЕУ регулатива предвиђа да се периодично раде студије које би одредиле оптималне зоне трговања, између којих би се спроводиле алокације преносних капацитета. Дакле, овим изменама и допунама Закона о енергетици предвиђа се прелазак на нови начин управљања загушењима у мрежи, како би се омогућила даља интеграција тржишта Републике Србије у јединствено европско тржиште, што ће омогућити лакшу трговину и ниже цене за крајњег корисника. </w:t>
      </w:r>
    </w:p>
    <w:p w:rsidR="00B317F7" w:rsidRPr="00686380" w:rsidRDefault="00091796" w:rsidP="00091796">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На</w:t>
      </w:r>
      <w:r w:rsidR="00B317F7" w:rsidRPr="00686380">
        <w:rPr>
          <w:rFonts w:ascii="Times New Roman" w:hAnsi="Times New Roman" w:cs="Times New Roman"/>
          <w:noProof/>
          <w:sz w:val="24"/>
          <w:szCs w:val="24"/>
          <w:lang w:val="sr-Cyrl-CS"/>
        </w:rPr>
        <w:t xml:space="preserve"> крај</w:t>
      </w:r>
      <w:r w:rsidRPr="00686380">
        <w:rPr>
          <w:rFonts w:ascii="Times New Roman" w:hAnsi="Times New Roman" w:cs="Times New Roman"/>
          <w:noProof/>
          <w:sz w:val="24"/>
          <w:szCs w:val="24"/>
          <w:lang w:val="sr-Cyrl-CS"/>
        </w:rPr>
        <w:t>у</w:t>
      </w:r>
      <w:r w:rsidR="00B317F7" w:rsidRPr="00686380">
        <w:rPr>
          <w:rFonts w:ascii="Times New Roman" w:hAnsi="Times New Roman" w:cs="Times New Roman"/>
          <w:noProof/>
          <w:sz w:val="24"/>
          <w:szCs w:val="24"/>
          <w:lang w:val="sr-Cyrl-CS"/>
        </w:rPr>
        <w:t xml:space="preserve"> овог дела анализе потребно је навести и да Енергетска заједница због важности имплементације овог мрежног кода, интензивно покушава да спроведе његову адаптацију за примену у уговорним странама, али да за сада није успела у својој намери због сложености питања у вези са надлежностима европских институција, због чега су неопходне и измене у самом споразуму о Енергетској заједници. Ипак, Енергетска заједница и даље ово третира као актуелну активност.</w:t>
      </w:r>
    </w:p>
    <w:p w:rsidR="00091796" w:rsidRPr="00686380" w:rsidRDefault="00091796" w:rsidP="00091796">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lastRenderedPageBreak/>
        <w:t xml:space="preserve">Измене у поступку прикључења на преносни систем које се, поред промена у поступку прикључења које су поменуте код транспозиције мрежних кодова за прикључење, односе </w:t>
      </w:r>
      <w:r w:rsidR="003D43CA" w:rsidRPr="00686380">
        <w:rPr>
          <w:rFonts w:ascii="Times New Roman" w:hAnsi="Times New Roman" w:cs="Times New Roman"/>
          <w:noProof/>
          <w:sz w:val="24"/>
          <w:szCs w:val="24"/>
          <w:lang w:val="sr-Cyrl-CS"/>
        </w:rPr>
        <w:t xml:space="preserve">се </w:t>
      </w:r>
      <w:r w:rsidR="00823798" w:rsidRPr="00686380">
        <w:rPr>
          <w:rFonts w:ascii="Times New Roman" w:hAnsi="Times New Roman" w:cs="Times New Roman"/>
          <w:noProof/>
          <w:sz w:val="24"/>
          <w:szCs w:val="24"/>
          <w:lang w:val="sr-Cyrl-CS"/>
        </w:rPr>
        <w:t xml:space="preserve">и </w:t>
      </w:r>
      <w:r w:rsidRPr="00686380">
        <w:rPr>
          <w:rFonts w:ascii="Times New Roman" w:hAnsi="Times New Roman" w:cs="Times New Roman"/>
          <w:noProof/>
          <w:sz w:val="24"/>
          <w:szCs w:val="24"/>
          <w:lang w:val="sr-Cyrl-CS"/>
        </w:rPr>
        <w:t>на:</w:t>
      </w:r>
    </w:p>
    <w:p w:rsidR="00091796" w:rsidRPr="00686380" w:rsidRDefault="00091796" w:rsidP="00091796">
      <w:pPr>
        <w:spacing w:after="0" w:line="240" w:lineRule="auto"/>
        <w:ind w:left="1170" w:firstLine="9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увођење правила за прикључење</w:t>
      </w:r>
    </w:p>
    <w:p w:rsidR="00091796" w:rsidRPr="00686380" w:rsidRDefault="00091796" w:rsidP="00091796">
      <w:pPr>
        <w:spacing w:after="0" w:line="240" w:lineRule="auto"/>
        <w:ind w:left="567" w:firstLine="693"/>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увођење појма недостајуће преносне инфраструктуре</w:t>
      </w:r>
    </w:p>
    <w:p w:rsidR="00091796" w:rsidRPr="00686380" w:rsidRDefault="00091796" w:rsidP="00091796">
      <w:pPr>
        <w:spacing w:after="0" w:line="240" w:lineRule="auto"/>
        <w:ind w:firstLine="126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могућност прикључења са оперативним ограничењима или ограниченом одобреном снагом</w:t>
      </w:r>
    </w:p>
    <w:p w:rsidR="00656185" w:rsidRPr="00686380" w:rsidRDefault="00091796" w:rsidP="00091796">
      <w:pPr>
        <w:spacing w:after="0" w:line="240" w:lineRule="auto"/>
        <w:ind w:firstLine="126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ab/>
        <w:t>измена структуре уговора којима се уређује прикључење на преносни систем</w:t>
      </w:r>
    </w:p>
    <w:p w:rsidR="00091796" w:rsidRPr="00686380" w:rsidRDefault="00823798" w:rsidP="00823798">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Предложене измене су у сагласности са чланом 42. Директивом ЕУ 2019/944.</w:t>
      </w:r>
    </w:p>
    <w:p w:rsidR="00823798" w:rsidRPr="00686380" w:rsidRDefault="00823798" w:rsidP="00823798">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Ове допуне предлажу се због уочених тешкоћа у прикључењу објеката на преносни систем, у околностима када постоји пуно поднетих захтева за прикључење ОИЕ, првенствено ветроелектрана. Како постоји велика неизвесност око тога који ће производни објекат бити изграђен, а који не, потребно је увести флексибилнији приступ прикључењу, како би се избегли непотребни застоји</w:t>
      </w:r>
      <w:r w:rsidR="003D43CA" w:rsidRPr="00686380">
        <w:rPr>
          <w:rFonts w:ascii="Times New Roman" w:hAnsi="Times New Roman" w:cs="Times New Roman"/>
          <w:noProof/>
          <w:sz w:val="24"/>
          <w:szCs w:val="24"/>
          <w:lang w:val="sr-Cyrl-CS"/>
        </w:rPr>
        <w:t xml:space="preserve"> у реализацији пројеката</w:t>
      </w:r>
      <w:r w:rsidRPr="00686380">
        <w:rPr>
          <w:rFonts w:ascii="Times New Roman" w:hAnsi="Times New Roman" w:cs="Times New Roman"/>
          <w:noProof/>
          <w:sz w:val="24"/>
          <w:szCs w:val="24"/>
          <w:lang w:val="sr-Cyrl-CS"/>
        </w:rPr>
        <w:t>, а такође и непотребно инвестирање у преносну мрежу. Са истим проблемима среле су се и земље Европске уније приликом интеграције ОИЕ, и управо је поменути члан 42 регулативе 944/2019 одговор ЕУ на ове изазове. Због тога се сматра да и у Републици Србији треба увести исти механизам.</w:t>
      </w:r>
    </w:p>
    <w:p w:rsidR="00823798" w:rsidRPr="00686380" w:rsidRDefault="00823798" w:rsidP="00823798">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Новоуведена правила за прикључење би израђивао оператор преносног система а одобравала Агенција и кроз ова правила би се детаљно уредила поједина питања која су сада чест проблем код инвестиција у ОИЕ. Такође, на овај начин оператор преносног система може правовремено да реагује када уочи потребу за побољшањем неког аспекта процеса прикључења на преносни систем.</w:t>
      </w:r>
    </w:p>
    <w:p w:rsidR="00823798" w:rsidRPr="00686380" w:rsidRDefault="00823798" w:rsidP="00823798">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Кроз увођење недостајуће инфраструктуре и могућност прикључења </w:t>
      </w:r>
      <w:r w:rsidR="003D43CA" w:rsidRPr="00686380">
        <w:rPr>
          <w:rFonts w:ascii="Times New Roman" w:hAnsi="Times New Roman" w:cs="Times New Roman"/>
          <w:noProof/>
          <w:sz w:val="24"/>
          <w:szCs w:val="24"/>
          <w:lang w:val="sr-Cyrl-CS"/>
        </w:rPr>
        <w:t xml:space="preserve">за случај прикључења објеката за производњу и за складиштење електричне енергије </w:t>
      </w:r>
      <w:r w:rsidRPr="00686380">
        <w:rPr>
          <w:rFonts w:ascii="Times New Roman" w:hAnsi="Times New Roman" w:cs="Times New Roman"/>
          <w:noProof/>
          <w:sz w:val="24"/>
          <w:szCs w:val="24"/>
          <w:lang w:val="sr-Cyrl-CS"/>
        </w:rPr>
        <w:t>са оперативним ограничењима или ограниченом одобреном снагом, стварају се услови за ефикасно пословање оператора преносног система у окружењу када постоји велики број захтева за прикључењем, али и са великом неизвесношћу реализације, при чему се не би угрозили интереси инвеститора. На тај начин може се адекватно реаговати на развој ситауације, у смислу степена реализације пројеката прикључења, и развијати само неопходна преносна инфраструктура, без преинвестирања које може негативно утицати на крајње кориснике кроз пораст цене електричне енергије.</w:t>
      </w:r>
    </w:p>
    <w:p w:rsidR="00F35C1C" w:rsidRPr="00686380" w:rsidRDefault="00F35C1C" w:rsidP="00F35C1C">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Увођење правила о обустављању и поновном успостављању тржишних активности, која су предвиђена европским мрежним кодом за рад у хаваријским ситуацијама и успостављање система (Commission Regulation (EU) 2017/2196 establishing a network code on electricity emergency and restoration).</w:t>
      </w:r>
    </w:p>
    <w:p w:rsidR="00F35C1C" w:rsidRPr="00686380" w:rsidRDefault="00F35C1C" w:rsidP="00F35C1C">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По обавезама које има као члан ENTSO-E, оператор преносног система у Републици Србији закључио је у априлу 2019. године нови споразум о раду у синхроној области Континенталне Европе. При томе су европски партнери инсистирали да се због робустности европског тржишта, у Републици Србији такође установе Правила о обустављању и поновном успостављању тржишних активности. Ово питање је за сада покривено дерогацијом на наведени споразум, али је неопходно да се ово уреди кроз ову измену и допуну Закона о енергетици. </w:t>
      </w:r>
    </w:p>
    <w:p w:rsidR="00F35C1C" w:rsidRPr="00686380" w:rsidRDefault="00F35C1C" w:rsidP="00F35C1C">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Ова правила би доносио оператор преносног система по добијеној сагласности Агенције, а њима би требало уредити ситуације када опeрaтoр прeнoснoг систeмa мoжe приврeмeнo, пoтпyнo или дeлимичнo oбyстaвити jeднy или вишe тржишних aктивнoсти. Ово се може десити aкo je прeнoсни систeм y стaњy рaспaдa, aкo je oпeрaтoр прeнoснoг систeмa исцрпeo свe мoгyћнoсти кoje мy прyжa тржиштe тe би нaстaвaк тржишних aктивнoсти y пoрeмeћeнoм пoгoнy oмeтao oтклaњaњe пoрeмeћaja, ако би се наставком тржишних активности знатно смањила делотворност процеса поновне успоставе нормалног погона или угроженог нормалног погона или aкo нисy дoстyпни инфoрмaциoни и кoмyникaциoни систeми нyжни зa извршaвaњe тржишних aктивнoсти. </w:t>
      </w:r>
      <w:r w:rsidRPr="00686380">
        <w:rPr>
          <w:rFonts w:ascii="Times New Roman" w:hAnsi="Times New Roman" w:cs="Times New Roman"/>
          <w:noProof/>
          <w:sz w:val="24"/>
          <w:szCs w:val="24"/>
          <w:lang w:val="sr-Cyrl-CS"/>
        </w:rPr>
        <w:lastRenderedPageBreak/>
        <w:t xml:space="preserve">У принципу, слeдeћe aктивнoсти мoгy сe oбyстaвити у наведеним ситуацијама: дoдeлa и кoришћeњe преносних капацитета између зона трговања, нaбaвкa пoмoћних yслyгa, приjeм и aктивaциja пoнyдa y бaлaнснoм мeхaнизмy, приjaвa, пoтврдa и измeнa днeвних плaнoвa рaдa бaлaнсних грyпa..  </w:t>
      </w:r>
    </w:p>
    <w:p w:rsidR="00F35C1C" w:rsidRPr="00686380" w:rsidRDefault="00F35C1C" w:rsidP="00F35C1C">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 xml:space="preserve">Велики поремећај у интерконекцији од 8.јануара 2021. године, када је дошло до одвајања </w:t>
      </w:r>
      <w:r w:rsidR="007E1BAE" w:rsidRPr="00686380">
        <w:rPr>
          <w:rFonts w:ascii="Times New Roman" w:hAnsi="Times New Roman" w:cs="Times New Roman"/>
          <w:noProof/>
          <w:sz w:val="24"/>
          <w:szCs w:val="24"/>
          <w:lang w:val="sr-Cyrl-CS"/>
        </w:rPr>
        <w:t xml:space="preserve">електроенергетских система земаља </w:t>
      </w:r>
      <w:r w:rsidRPr="00686380">
        <w:rPr>
          <w:rFonts w:ascii="Times New Roman" w:hAnsi="Times New Roman" w:cs="Times New Roman"/>
          <w:noProof/>
          <w:sz w:val="24"/>
          <w:szCs w:val="24"/>
          <w:lang w:val="sr-Cyrl-CS"/>
        </w:rPr>
        <w:t xml:space="preserve">југоисточне Европе од </w:t>
      </w:r>
      <w:r w:rsidR="007E1BAE" w:rsidRPr="00686380">
        <w:rPr>
          <w:rFonts w:ascii="Times New Roman" w:hAnsi="Times New Roman" w:cs="Times New Roman"/>
          <w:noProof/>
          <w:sz w:val="24"/>
          <w:szCs w:val="24"/>
          <w:lang w:val="sr-Cyrl-CS"/>
        </w:rPr>
        <w:t>система централне</w:t>
      </w:r>
      <w:r w:rsidRPr="00686380">
        <w:rPr>
          <w:rFonts w:ascii="Times New Roman" w:hAnsi="Times New Roman" w:cs="Times New Roman"/>
          <w:noProof/>
          <w:sz w:val="24"/>
          <w:szCs w:val="24"/>
          <w:lang w:val="sr-Cyrl-CS"/>
        </w:rPr>
        <w:t xml:space="preserve"> Европе, показао је нужност постојања оваквих правила.</w:t>
      </w:r>
    </w:p>
    <w:p w:rsidR="00942600" w:rsidRPr="00686380" w:rsidRDefault="00F35C1C" w:rsidP="007E1BAE">
      <w:pPr>
        <w:spacing w:after="0" w:line="240" w:lineRule="auto"/>
        <w:ind w:firstLine="567"/>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Сама израда и примена правила не узрокује значајне материјалне трошкове и не изискује потребе за организационим променама код оператора преносног система. Сa друге стране постоје бенефити за кориснике система, јер би се уредило њихово по</w:t>
      </w:r>
      <w:r w:rsidR="00A827E2" w:rsidRPr="00686380">
        <w:rPr>
          <w:rFonts w:ascii="Times New Roman" w:hAnsi="Times New Roman" w:cs="Times New Roman"/>
          <w:noProof/>
          <w:sz w:val="24"/>
          <w:szCs w:val="24"/>
          <w:lang w:val="sr-Cyrl-CS"/>
        </w:rPr>
        <w:t>словање у екстремним ситацијама</w:t>
      </w:r>
      <w:r w:rsidRPr="00686380">
        <w:rPr>
          <w:rFonts w:ascii="Times New Roman" w:hAnsi="Times New Roman" w:cs="Times New Roman"/>
          <w:noProof/>
          <w:sz w:val="24"/>
          <w:szCs w:val="24"/>
          <w:lang w:val="sr-Cyrl-CS"/>
        </w:rPr>
        <w:t>;</w:t>
      </w:r>
    </w:p>
    <w:p w:rsidR="00F35C1C" w:rsidRPr="00686380" w:rsidRDefault="00F35C1C" w:rsidP="00F35C1C">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Брисање одредби које се односе на обновљиве изворе енергија с обзиром да ће бити предмет посебног закона;</w:t>
      </w:r>
    </w:p>
    <w:p w:rsidR="00A908D8" w:rsidRPr="00686380" w:rsidRDefault="00715581" w:rsidP="001A51B8">
      <w:pPr>
        <w:numPr>
          <w:ilvl w:val="0"/>
          <w:numId w:val="10"/>
        </w:numPr>
        <w:tabs>
          <w:tab w:val="clear" w:pos="851"/>
          <w:tab w:val="num" w:pos="900"/>
        </w:tabs>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Допуна одредбе која се односи на учеснике на тржишту електричне енергије, новим учесницима и то: купац - произвођач, складишт</w:t>
      </w:r>
      <w:r w:rsidR="00A22AC9" w:rsidRPr="00686380">
        <w:rPr>
          <w:rFonts w:ascii="Times New Roman" w:hAnsi="Times New Roman" w:cs="Times New Roman"/>
          <w:noProof/>
          <w:sz w:val="24"/>
          <w:szCs w:val="24"/>
          <w:lang w:val="sr-Cyrl-CS"/>
        </w:rPr>
        <w:t>ар</w:t>
      </w:r>
      <w:r w:rsidRPr="00686380">
        <w:rPr>
          <w:rFonts w:ascii="Times New Roman" w:hAnsi="Times New Roman" w:cs="Times New Roman"/>
          <w:noProof/>
          <w:sz w:val="24"/>
          <w:szCs w:val="24"/>
          <w:lang w:val="sr-Cyrl-CS"/>
        </w:rPr>
        <w:t xml:space="preserve"> електричне енергије и агрегатор;</w:t>
      </w:r>
    </w:p>
    <w:p w:rsidR="00A22AC9" w:rsidRPr="00686380" w:rsidRDefault="00A22AC9" w:rsidP="00A22AC9">
      <w:pPr>
        <w:numPr>
          <w:ilvl w:val="0"/>
          <w:numId w:val="10"/>
        </w:numPr>
        <w:tabs>
          <w:tab w:val="clear" w:pos="851"/>
          <w:tab w:val="num" w:pos="900"/>
        </w:tabs>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Прецизирање садржаја и периодичности плана преузимања мерних места, плана развоја и плана инвестиција оператора дистрибутивног система електричне енергије на које Агенција за енергетику Републике Србије даје сагласност;</w:t>
      </w:r>
    </w:p>
    <w:p w:rsidR="00715581" w:rsidRPr="00686380" w:rsidRDefault="00715581" w:rsidP="001A51B8">
      <w:pPr>
        <w:pStyle w:val="ListParagraph"/>
        <w:numPr>
          <w:ilvl w:val="0"/>
          <w:numId w:val="9"/>
        </w:numPr>
        <w:tabs>
          <w:tab w:val="left" w:pos="900"/>
        </w:tabs>
        <w:spacing w:after="0" w:line="240" w:lineRule="auto"/>
        <w:ind w:left="0" w:firstLine="540"/>
        <w:contextualSpacing w:val="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Допуна закона одредбама о спајању oрганизованог тржишта електричне енергије са суседним тржиштима, којима се у</w:t>
      </w:r>
      <w:r w:rsidRPr="00686380">
        <w:rPr>
          <w:rFonts w:ascii="Times New Roman" w:hAnsi="Times New Roman" w:cs="Times New Roman"/>
          <w:sz w:val="24"/>
          <w:szCs w:val="24"/>
          <w:lang w:val="sr-Cyrl-CS"/>
        </w:rPr>
        <w:t>води Номиновани оператор тржишта електричне енергије, у складу са ЕУ Уредбом 2015/1222 о смерницама за расподелу капацитета и управљање загушењима;</w:t>
      </w:r>
    </w:p>
    <w:p w:rsidR="00A22AC9" w:rsidRPr="00686380" w:rsidRDefault="00A22AC9" w:rsidP="00A22AC9">
      <w:pPr>
        <w:pStyle w:val="ListParagraph"/>
        <w:numPr>
          <w:ilvl w:val="0"/>
          <w:numId w:val="9"/>
        </w:numPr>
        <w:tabs>
          <w:tab w:val="left" w:pos="900"/>
        </w:tabs>
        <w:spacing w:after="0" w:line="240" w:lineRule="auto"/>
        <w:ind w:left="0" w:firstLine="540"/>
        <w:contextualSpacing w:val="0"/>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Допуна одредби којима се дефинише садржај Правила о раду дистрибутивног система електричне енергије и Правила о раду преносног система електричне енергије у циљу прецизнијег и детаљнијег дефинисања појединих области рада оператора преносног и дистрибутивног система електричне енергије</w:t>
      </w:r>
    </w:p>
    <w:p w:rsidR="00715581" w:rsidRPr="00686380" w:rsidRDefault="00715581" w:rsidP="001A51B8">
      <w:pPr>
        <w:pStyle w:val="ListParagraph"/>
        <w:numPr>
          <w:ilvl w:val="0"/>
          <w:numId w:val="9"/>
        </w:numPr>
        <w:tabs>
          <w:tab w:val="left" w:pos="900"/>
        </w:tabs>
        <w:spacing w:after="0" w:line="240" w:lineRule="auto"/>
        <w:ind w:left="0" w:firstLine="540"/>
        <w:contextualSpacing w:val="0"/>
        <w:jc w:val="both"/>
        <w:rPr>
          <w:rFonts w:ascii="Times New Roman" w:hAnsi="Times New Roman" w:cs="Times New Roman"/>
          <w:noProof/>
          <w:sz w:val="24"/>
          <w:szCs w:val="24"/>
          <w:lang w:val="sr-Cyrl-CS"/>
        </w:rPr>
      </w:pPr>
      <w:r w:rsidRPr="00686380">
        <w:rPr>
          <w:rFonts w:ascii="Times New Roman" w:hAnsi="Times New Roman" w:cs="Times New Roman"/>
          <w:sz w:val="24"/>
          <w:szCs w:val="24"/>
          <w:lang w:val="sr-Cyrl-CS"/>
        </w:rPr>
        <w:t>Допуна одредб</w:t>
      </w:r>
      <w:r w:rsidR="001A51B8" w:rsidRP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 xml:space="preserve"> кој</w:t>
      </w:r>
      <w:r w:rsidR="001A51B8" w:rsidRP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 xml:space="preserve"> се однос</w:t>
      </w:r>
      <w:r w:rsidR="001A51B8" w:rsidRP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 xml:space="preserve"> на гарантовано </w:t>
      </w:r>
      <w:r w:rsidR="001A51B8" w:rsidRPr="00686380">
        <w:rPr>
          <w:rFonts w:ascii="Times New Roman" w:hAnsi="Times New Roman" w:cs="Times New Roman"/>
          <w:sz w:val="24"/>
          <w:szCs w:val="24"/>
          <w:lang w:val="sr-Cyrl-CS"/>
        </w:rPr>
        <w:t xml:space="preserve">и резервно </w:t>
      </w:r>
      <w:r w:rsidRPr="00686380">
        <w:rPr>
          <w:rFonts w:ascii="Times New Roman" w:hAnsi="Times New Roman" w:cs="Times New Roman"/>
          <w:sz w:val="24"/>
          <w:szCs w:val="24"/>
          <w:lang w:val="sr-Cyrl-CS"/>
        </w:rPr>
        <w:t>снабдевање;</w:t>
      </w:r>
    </w:p>
    <w:p w:rsidR="001A51B8" w:rsidRPr="00686380" w:rsidRDefault="001A51B8" w:rsidP="001A51B8">
      <w:pPr>
        <w:pStyle w:val="ListParagraph"/>
        <w:numPr>
          <w:ilvl w:val="0"/>
          <w:numId w:val="9"/>
        </w:numPr>
        <w:tabs>
          <w:tab w:val="left" w:pos="900"/>
        </w:tabs>
        <w:spacing w:after="0" w:line="240" w:lineRule="auto"/>
        <w:ind w:left="0" w:firstLine="540"/>
        <w:contextualSpacing w:val="0"/>
        <w:jc w:val="both"/>
        <w:rPr>
          <w:rFonts w:ascii="Times New Roman" w:hAnsi="Times New Roman" w:cs="Times New Roman"/>
          <w:noProof/>
          <w:sz w:val="24"/>
          <w:szCs w:val="24"/>
          <w:lang w:val="sr-Cyrl-CS"/>
        </w:rPr>
      </w:pPr>
      <w:r w:rsidRPr="00686380">
        <w:rPr>
          <w:rFonts w:ascii="Times New Roman" w:hAnsi="Times New Roman" w:cs="Times New Roman"/>
          <w:sz w:val="24"/>
          <w:szCs w:val="24"/>
          <w:lang w:val="sr-Cyrl-CS"/>
        </w:rPr>
        <w:t xml:space="preserve">Измена и допуна одредби које се односе на </w:t>
      </w:r>
      <w:r w:rsidRPr="00686380">
        <w:rPr>
          <w:rFonts w:ascii="Times New Roman" w:hAnsi="Times New Roman" w:cs="Times New Roman"/>
          <w:bCs/>
          <w:sz w:val="24"/>
          <w:szCs w:val="24"/>
          <w:lang w:val="sr-Cyrl-CS"/>
        </w:rPr>
        <w:t>неовлашћену потрошњу, искључење и обуставу испоруке електричне енергије</w:t>
      </w:r>
      <w:r w:rsidR="00A22AC9" w:rsidRPr="00686380">
        <w:rPr>
          <w:rFonts w:ascii="Times New Roman" w:hAnsi="Times New Roman" w:cs="Times New Roman"/>
          <w:bCs/>
          <w:sz w:val="24"/>
          <w:szCs w:val="24"/>
          <w:lang w:val="sr-Cyrl-CS"/>
        </w:rPr>
        <w:t>, чиме се прецизније дефинише поступање оператора преносног, дистрибутивног и затвореног дистрибутивног система</w:t>
      </w:r>
      <w:r w:rsidRPr="00686380">
        <w:rPr>
          <w:rFonts w:ascii="Times New Roman" w:hAnsi="Times New Roman" w:cs="Times New Roman"/>
          <w:bCs/>
          <w:sz w:val="24"/>
          <w:szCs w:val="24"/>
          <w:lang w:val="sr-Cyrl-CS"/>
        </w:rPr>
        <w:t>;</w:t>
      </w:r>
    </w:p>
    <w:p w:rsidR="001A51B8" w:rsidRPr="00686380" w:rsidRDefault="001A51B8" w:rsidP="001A51B8">
      <w:pPr>
        <w:pStyle w:val="ListParagraph"/>
        <w:numPr>
          <w:ilvl w:val="0"/>
          <w:numId w:val="9"/>
        </w:numPr>
        <w:tabs>
          <w:tab w:val="left" w:pos="900"/>
        </w:tabs>
        <w:spacing w:after="0" w:line="240" w:lineRule="auto"/>
        <w:ind w:left="0" w:firstLine="540"/>
        <w:contextualSpacing w:val="0"/>
        <w:jc w:val="both"/>
        <w:rPr>
          <w:rFonts w:ascii="Times New Roman" w:hAnsi="Times New Roman" w:cs="Times New Roman"/>
          <w:noProof/>
          <w:sz w:val="24"/>
          <w:szCs w:val="24"/>
          <w:lang w:val="sr-Cyrl-CS"/>
        </w:rPr>
      </w:pPr>
      <w:r w:rsidRPr="00686380">
        <w:rPr>
          <w:rFonts w:ascii="Times New Roman" w:hAnsi="Times New Roman" w:cs="Times New Roman"/>
          <w:sz w:val="24"/>
          <w:szCs w:val="24"/>
          <w:lang w:val="sr-Cyrl-CS"/>
        </w:rPr>
        <w:t>Измена и допуна одредби које се односе на заштиту електроенергетских објеката;</w:t>
      </w:r>
    </w:p>
    <w:p w:rsidR="00A22AC9" w:rsidRPr="00686380" w:rsidRDefault="00A22AC9" w:rsidP="00A22AC9">
      <w:pPr>
        <w:pStyle w:val="ListParagraph"/>
        <w:numPr>
          <w:ilvl w:val="0"/>
          <w:numId w:val="9"/>
        </w:numPr>
        <w:tabs>
          <w:tab w:val="left" w:pos="900"/>
        </w:tabs>
        <w:spacing w:after="0" w:line="240" w:lineRule="auto"/>
        <w:ind w:left="0" w:firstLine="540"/>
        <w:contextualSpacing w:val="0"/>
        <w:jc w:val="both"/>
        <w:rPr>
          <w:rFonts w:ascii="Times New Roman" w:hAnsi="Times New Roman" w:cs="Times New Roman"/>
          <w:noProof/>
          <w:sz w:val="24"/>
          <w:szCs w:val="24"/>
          <w:lang w:val="sr-Cyrl-CS"/>
        </w:rPr>
      </w:pPr>
      <w:r w:rsidRPr="00686380">
        <w:rPr>
          <w:rFonts w:ascii="Times New Roman" w:hAnsi="Times New Roman" w:cs="Times New Roman"/>
          <w:sz w:val="24"/>
          <w:szCs w:val="24"/>
          <w:lang w:val="sr-Cyrl-CS"/>
        </w:rPr>
        <w:t>Прецизније дефинисање права и обавеза оператора затвореног дистрибутивног система електричне енергије;</w:t>
      </w:r>
    </w:p>
    <w:p w:rsidR="00C71ECC" w:rsidRPr="00686380" w:rsidRDefault="00C71ECC" w:rsidP="001A51B8">
      <w:pPr>
        <w:numPr>
          <w:ilvl w:val="0"/>
          <w:numId w:val="10"/>
        </w:numPr>
        <w:tabs>
          <w:tab w:val="clear" w:pos="851"/>
          <w:tab w:val="num" w:pos="900"/>
        </w:tabs>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Уређивање поступка за укидање и измену акта о изузећу на захтев странке и по службеној дужности</w:t>
      </w:r>
      <w:r w:rsidR="00704370" w:rsidRPr="00686380">
        <w:rPr>
          <w:rFonts w:ascii="Times New Roman" w:hAnsi="Times New Roman" w:cs="Times New Roman"/>
          <w:noProof/>
          <w:sz w:val="24"/>
          <w:szCs w:val="24"/>
          <w:lang w:val="sr-Cyrl-CS"/>
        </w:rPr>
        <w:t>, чиме се</w:t>
      </w:r>
      <w:r w:rsidRPr="00686380">
        <w:rPr>
          <w:rFonts w:ascii="Times New Roman" w:hAnsi="Times New Roman" w:cs="Times New Roman"/>
          <w:noProof/>
          <w:sz w:val="24"/>
          <w:szCs w:val="24"/>
          <w:lang w:val="sr-Cyrl-CS"/>
        </w:rPr>
        <w:t xml:space="preserve"> решавају питања у вези с укидањем и изменом овог акта, а која до сада нису била прецизирана;</w:t>
      </w:r>
    </w:p>
    <w:p w:rsidR="00C71ECC" w:rsidRPr="00686380" w:rsidRDefault="00C71ECC" w:rsidP="00C71ECC">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Прецизирање обавезе држања оперативних резерви</w:t>
      </w:r>
      <w:r w:rsidR="00704370" w:rsidRPr="00686380">
        <w:rPr>
          <w:rFonts w:ascii="Times New Roman" w:hAnsi="Times New Roman" w:cs="Times New Roman"/>
          <w:noProof/>
          <w:sz w:val="24"/>
          <w:szCs w:val="24"/>
          <w:lang w:val="sr-Cyrl-CS"/>
        </w:rPr>
        <w:t>, чиме се</w:t>
      </w:r>
      <w:r w:rsidRPr="00686380">
        <w:rPr>
          <w:rFonts w:ascii="Times New Roman" w:hAnsi="Times New Roman" w:cs="Times New Roman"/>
          <w:noProof/>
          <w:sz w:val="24"/>
          <w:szCs w:val="24"/>
          <w:lang w:val="sr-Cyrl-CS"/>
        </w:rPr>
        <w:t xml:space="preserve"> уводи разлика у обавези </w:t>
      </w:r>
      <w:r w:rsidR="00704370" w:rsidRPr="00686380">
        <w:rPr>
          <w:rFonts w:ascii="Times New Roman" w:hAnsi="Times New Roman" w:cs="Times New Roman"/>
          <w:noProof/>
          <w:sz w:val="24"/>
          <w:szCs w:val="24"/>
          <w:lang w:val="sr-Cyrl-CS"/>
        </w:rPr>
        <w:t xml:space="preserve">количине </w:t>
      </w:r>
      <w:r w:rsidRPr="00686380">
        <w:rPr>
          <w:rFonts w:ascii="Times New Roman" w:hAnsi="Times New Roman" w:cs="Times New Roman"/>
          <w:noProof/>
          <w:sz w:val="24"/>
          <w:szCs w:val="24"/>
          <w:lang w:val="sr-Cyrl-CS"/>
        </w:rPr>
        <w:t>држања оперативних резерви за енергетске субјекте који обављају делатност производње деривата нафте и трговине нафтом, дериватима нафте, биогоривом и компримованим природним гасом</w:t>
      </w:r>
      <w:r w:rsidR="00704370" w:rsidRPr="00686380">
        <w:rPr>
          <w:rFonts w:ascii="Times New Roman" w:hAnsi="Times New Roman" w:cs="Times New Roman"/>
          <w:noProof/>
          <w:sz w:val="24"/>
          <w:szCs w:val="24"/>
          <w:lang w:val="sr-Cyrl-CS"/>
        </w:rPr>
        <w:t>,</w:t>
      </w:r>
      <w:r w:rsidRPr="00686380">
        <w:rPr>
          <w:rFonts w:ascii="Times New Roman" w:hAnsi="Times New Roman" w:cs="Times New Roman"/>
          <w:noProof/>
          <w:sz w:val="24"/>
          <w:szCs w:val="24"/>
          <w:lang w:val="sr-Cyrl-CS"/>
        </w:rPr>
        <w:t xml:space="preserve"> од обавезе држања обавезних резерви за енергетске субјекте који обављају делатност производње електричне енергије и/или комбиноване прпроизводње електричне и/или топлотне енергије, енергетских субјеката који обављају делатност производње топлотне енергије из деривата нафте и/или угља за снабдевање тарифних купаца топлотном енергијом и енергетских субјеката који обављају делатност производње топлотне енергије из природног гаса за снабдевање тарифних купаца топлотне енергије. Такође, тачно се дефинишу врсте деривата нафте које наведени енергетски субјекти треба да држе као оперативне резерве. </w:t>
      </w:r>
    </w:p>
    <w:p w:rsidR="00C71ECC" w:rsidRPr="00686380" w:rsidRDefault="00C71ECC" w:rsidP="00C71ECC">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Увођење обавезе одговарајућ</w:t>
      </w:r>
      <w:r w:rsidR="00704370" w:rsidRPr="00686380">
        <w:rPr>
          <w:rFonts w:ascii="Times New Roman" w:hAnsi="Times New Roman" w:cs="Times New Roman"/>
          <w:noProof/>
          <w:sz w:val="24"/>
          <w:szCs w:val="24"/>
          <w:lang w:val="sr-Cyrl-CS"/>
        </w:rPr>
        <w:t>им</w:t>
      </w:r>
      <w:r w:rsidRPr="00686380">
        <w:rPr>
          <w:rFonts w:ascii="Times New Roman" w:hAnsi="Times New Roman" w:cs="Times New Roman"/>
          <w:noProof/>
          <w:sz w:val="24"/>
          <w:szCs w:val="24"/>
          <w:lang w:val="sr-Cyrl-CS"/>
        </w:rPr>
        <w:t xml:space="preserve"> груп</w:t>
      </w:r>
      <w:r w:rsidR="00704370" w:rsidRPr="00686380">
        <w:rPr>
          <w:rFonts w:ascii="Times New Roman" w:hAnsi="Times New Roman" w:cs="Times New Roman"/>
          <w:noProof/>
          <w:sz w:val="24"/>
          <w:szCs w:val="24"/>
          <w:lang w:val="sr-Cyrl-CS"/>
        </w:rPr>
        <w:t>ама</w:t>
      </w:r>
      <w:r w:rsidRPr="00686380">
        <w:rPr>
          <w:rFonts w:ascii="Times New Roman" w:hAnsi="Times New Roman" w:cs="Times New Roman"/>
          <w:noProof/>
          <w:sz w:val="24"/>
          <w:szCs w:val="24"/>
          <w:lang w:val="sr-Cyrl-CS"/>
        </w:rPr>
        <w:t xml:space="preserve"> корисника опреме под притиском да испуњавају услове у погледу стручног кадра, односно услове у погледу броја и стручне оспособљености запослених лица за обављање послова са опремом под притиском, као </w:t>
      </w:r>
      <w:r w:rsidRPr="00686380">
        <w:rPr>
          <w:rFonts w:ascii="Times New Roman" w:hAnsi="Times New Roman" w:cs="Times New Roman"/>
          <w:noProof/>
          <w:sz w:val="24"/>
          <w:szCs w:val="24"/>
          <w:lang w:val="sr-Cyrl-CS"/>
        </w:rPr>
        <w:lastRenderedPageBreak/>
        <w:t>и одговарајућег ст</w:t>
      </w:r>
      <w:r w:rsidR="007560F0" w:rsidRPr="00686380">
        <w:rPr>
          <w:rFonts w:ascii="Times New Roman" w:hAnsi="Times New Roman" w:cs="Times New Roman"/>
          <w:noProof/>
          <w:sz w:val="24"/>
          <w:szCs w:val="24"/>
          <w:lang w:val="sr-Cyrl-CS"/>
        </w:rPr>
        <w:t>р</w:t>
      </w:r>
      <w:r w:rsidRPr="00686380">
        <w:rPr>
          <w:rFonts w:ascii="Times New Roman" w:hAnsi="Times New Roman" w:cs="Times New Roman"/>
          <w:noProof/>
          <w:sz w:val="24"/>
          <w:szCs w:val="24"/>
          <w:lang w:val="sr-Cyrl-CS"/>
        </w:rPr>
        <w:t xml:space="preserve">учног испита, </w:t>
      </w:r>
      <w:r w:rsidR="00704370" w:rsidRPr="00686380">
        <w:rPr>
          <w:rFonts w:ascii="Times New Roman" w:hAnsi="Times New Roman" w:cs="Times New Roman"/>
          <w:noProof/>
          <w:sz w:val="24"/>
          <w:szCs w:val="24"/>
          <w:lang w:val="sr-Cyrl-CS"/>
        </w:rPr>
        <w:t xml:space="preserve">чиме се </w:t>
      </w:r>
      <w:r w:rsidRPr="00686380">
        <w:rPr>
          <w:rFonts w:ascii="Times New Roman" w:hAnsi="Times New Roman" w:cs="Times New Roman"/>
          <w:noProof/>
          <w:sz w:val="24"/>
          <w:szCs w:val="24"/>
          <w:lang w:val="sr-Cyrl-CS"/>
        </w:rPr>
        <w:t>повећава ниво сигурнос</w:t>
      </w:r>
      <w:r w:rsidR="007560F0" w:rsidRPr="00686380">
        <w:rPr>
          <w:rFonts w:ascii="Times New Roman" w:hAnsi="Times New Roman" w:cs="Times New Roman"/>
          <w:noProof/>
          <w:sz w:val="24"/>
          <w:szCs w:val="24"/>
          <w:lang w:val="sr-Cyrl-CS"/>
        </w:rPr>
        <w:t>т</w:t>
      </w:r>
      <w:r w:rsidRPr="00686380">
        <w:rPr>
          <w:rFonts w:ascii="Times New Roman" w:hAnsi="Times New Roman" w:cs="Times New Roman"/>
          <w:noProof/>
          <w:sz w:val="24"/>
          <w:szCs w:val="24"/>
          <w:lang w:val="sr-Cyrl-CS"/>
        </w:rPr>
        <w:t>и руковања опремом под притиском.</w:t>
      </w:r>
    </w:p>
    <w:p w:rsidR="002278C8" w:rsidRPr="00686380" w:rsidRDefault="002278C8" w:rsidP="00C71ECC">
      <w:pPr>
        <w:numPr>
          <w:ilvl w:val="0"/>
          <w:numId w:val="10"/>
        </w:numPr>
        <w:spacing w:after="0" w:line="240" w:lineRule="auto"/>
        <w:jc w:val="both"/>
        <w:rPr>
          <w:rFonts w:ascii="Times New Roman" w:hAnsi="Times New Roman" w:cs="Times New Roman"/>
          <w:noProof/>
          <w:sz w:val="24"/>
          <w:szCs w:val="24"/>
          <w:lang w:val="sr-Cyrl-CS"/>
        </w:rPr>
      </w:pPr>
      <w:r w:rsidRPr="00686380">
        <w:rPr>
          <w:rFonts w:ascii="Times New Roman" w:hAnsi="Times New Roman" w:cs="Times New Roman"/>
          <w:noProof/>
          <w:sz w:val="24"/>
          <w:szCs w:val="24"/>
          <w:lang w:val="sr-Cyrl-CS"/>
        </w:rPr>
        <w:t>Прецизира</w:t>
      </w:r>
      <w:r w:rsidR="00774434" w:rsidRPr="00686380">
        <w:rPr>
          <w:rFonts w:ascii="Times New Roman" w:hAnsi="Times New Roman" w:cs="Times New Roman"/>
          <w:noProof/>
          <w:sz w:val="24"/>
          <w:szCs w:val="24"/>
          <w:lang w:val="sr-Cyrl-CS"/>
        </w:rPr>
        <w:t>ње</w:t>
      </w:r>
      <w:r w:rsidRPr="00686380">
        <w:rPr>
          <w:rFonts w:ascii="Times New Roman" w:hAnsi="Times New Roman" w:cs="Times New Roman"/>
          <w:noProof/>
          <w:sz w:val="24"/>
          <w:szCs w:val="24"/>
          <w:lang w:val="sr-Cyrl-CS"/>
        </w:rPr>
        <w:t xml:space="preserve"> обавез</w:t>
      </w:r>
      <w:r w:rsidR="00774434" w:rsidRPr="00686380">
        <w:rPr>
          <w:rFonts w:ascii="Times New Roman" w:hAnsi="Times New Roman" w:cs="Times New Roman"/>
          <w:noProof/>
          <w:sz w:val="24"/>
          <w:szCs w:val="24"/>
          <w:lang w:val="sr-Cyrl-CS"/>
        </w:rPr>
        <w:t>а</w:t>
      </w:r>
      <w:r w:rsidRPr="00686380">
        <w:rPr>
          <w:rFonts w:ascii="Times New Roman" w:hAnsi="Times New Roman" w:cs="Times New Roman"/>
          <w:noProof/>
          <w:sz w:val="24"/>
          <w:szCs w:val="24"/>
          <w:lang w:val="sr-Cyrl-CS"/>
        </w:rPr>
        <w:t xml:space="preserve"> јединица локалне самоуправе </w:t>
      </w:r>
      <w:r w:rsidR="00774434" w:rsidRPr="00686380">
        <w:rPr>
          <w:rFonts w:ascii="Times New Roman" w:hAnsi="Times New Roman" w:cs="Times New Roman"/>
          <w:noProof/>
          <w:sz w:val="24"/>
          <w:szCs w:val="24"/>
          <w:lang w:val="sr-Cyrl-CS"/>
        </w:rPr>
        <w:t xml:space="preserve">у </w:t>
      </w:r>
      <w:r w:rsidRPr="00686380">
        <w:rPr>
          <w:rFonts w:ascii="Times New Roman" w:hAnsi="Times New Roman" w:cs="Times New Roman"/>
          <w:noProof/>
          <w:sz w:val="24"/>
          <w:szCs w:val="24"/>
          <w:lang w:val="sr-Cyrl-CS"/>
        </w:rPr>
        <w:t>вез</w:t>
      </w:r>
      <w:r w:rsidR="00774434" w:rsidRPr="00686380">
        <w:rPr>
          <w:rFonts w:ascii="Times New Roman" w:hAnsi="Times New Roman" w:cs="Times New Roman"/>
          <w:noProof/>
          <w:sz w:val="24"/>
          <w:szCs w:val="24"/>
          <w:lang w:val="sr-Cyrl-CS"/>
        </w:rPr>
        <w:t>и</w:t>
      </w:r>
      <w:r w:rsidRPr="00686380">
        <w:rPr>
          <w:rFonts w:ascii="Times New Roman" w:hAnsi="Times New Roman" w:cs="Times New Roman"/>
          <w:noProof/>
          <w:sz w:val="24"/>
          <w:szCs w:val="24"/>
          <w:lang w:val="sr-Cyrl-CS"/>
        </w:rPr>
        <w:t xml:space="preserve"> </w:t>
      </w:r>
      <w:r w:rsidR="00774434" w:rsidRPr="00686380">
        <w:rPr>
          <w:rFonts w:ascii="Times New Roman" w:hAnsi="Times New Roman" w:cs="Times New Roman"/>
          <w:noProof/>
          <w:sz w:val="24"/>
          <w:szCs w:val="24"/>
          <w:lang w:val="sr-Cyrl-CS"/>
        </w:rPr>
        <w:t>с</w:t>
      </w:r>
      <w:r w:rsidRPr="00686380">
        <w:rPr>
          <w:rFonts w:ascii="Times New Roman" w:hAnsi="Times New Roman" w:cs="Times New Roman"/>
          <w:noProof/>
          <w:sz w:val="24"/>
          <w:szCs w:val="24"/>
          <w:lang w:val="sr-Cyrl-CS"/>
        </w:rPr>
        <w:t>а</w:t>
      </w:r>
      <w:r w:rsidR="00F27A14" w:rsidRPr="00686380">
        <w:rPr>
          <w:rFonts w:ascii="Times New Roman" w:hAnsi="Times New Roman" w:cs="Times New Roman"/>
          <w:noProof/>
          <w:sz w:val="24"/>
          <w:szCs w:val="24"/>
          <w:lang w:val="sr-Cyrl-CS"/>
        </w:rPr>
        <w:t xml:space="preserve"> </w:t>
      </w:r>
      <w:r w:rsidRPr="00686380">
        <w:rPr>
          <w:rFonts w:ascii="Times New Roman" w:hAnsi="Times New Roman" w:cs="Times New Roman"/>
          <w:noProof/>
          <w:sz w:val="24"/>
          <w:szCs w:val="24"/>
          <w:lang w:val="sr-Cyrl-CS"/>
        </w:rPr>
        <w:t>питање</w:t>
      </w:r>
      <w:r w:rsidR="00774434" w:rsidRPr="00686380">
        <w:rPr>
          <w:rFonts w:ascii="Times New Roman" w:hAnsi="Times New Roman" w:cs="Times New Roman"/>
          <w:noProof/>
          <w:sz w:val="24"/>
          <w:szCs w:val="24"/>
          <w:lang w:val="sr-Cyrl-CS"/>
        </w:rPr>
        <w:t>м</w:t>
      </w:r>
      <w:r w:rsidRPr="00686380">
        <w:rPr>
          <w:rFonts w:ascii="Times New Roman" w:hAnsi="Times New Roman" w:cs="Times New Roman"/>
          <w:noProof/>
          <w:sz w:val="24"/>
          <w:szCs w:val="24"/>
          <w:lang w:val="sr-Cyrl-CS"/>
        </w:rPr>
        <w:t xml:space="preserve"> издавања лиценци</w:t>
      </w:r>
      <w:r w:rsidR="00F27A14" w:rsidRPr="00686380">
        <w:rPr>
          <w:rFonts w:ascii="Times New Roman" w:hAnsi="Times New Roman" w:cs="Times New Roman"/>
          <w:noProof/>
          <w:sz w:val="24"/>
          <w:szCs w:val="24"/>
          <w:lang w:val="sr-Cyrl-CS"/>
        </w:rPr>
        <w:t>.</w:t>
      </w:r>
    </w:p>
    <w:p w:rsidR="00C71ECC" w:rsidRPr="00686380" w:rsidRDefault="00C71ECC" w:rsidP="0013611A">
      <w:pPr>
        <w:spacing w:after="0" w:line="240" w:lineRule="auto"/>
        <w:rPr>
          <w:rFonts w:ascii="Times New Roman" w:hAnsi="Times New Roman" w:cs="Times New Roman"/>
          <w:b/>
          <w:sz w:val="24"/>
          <w:szCs w:val="24"/>
          <w:lang w:val="sr-Cyrl-CS"/>
        </w:rPr>
      </w:pPr>
    </w:p>
    <w:p w:rsidR="00B46310" w:rsidRPr="00686380" w:rsidRDefault="00B46310"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6) Да ли је промена заиста неопходна и у ком обиму?</w:t>
      </w:r>
    </w:p>
    <w:p w:rsidR="0013611A" w:rsidRPr="00686380" w:rsidRDefault="0013611A" w:rsidP="0013611A">
      <w:pPr>
        <w:spacing w:after="0" w:line="240" w:lineRule="auto"/>
        <w:rPr>
          <w:rFonts w:ascii="Times New Roman" w:hAnsi="Times New Roman" w:cs="Times New Roman"/>
          <w:bCs/>
          <w:sz w:val="24"/>
          <w:szCs w:val="24"/>
          <w:lang w:val="sr-Cyrl-CS"/>
        </w:rPr>
      </w:pPr>
    </w:p>
    <w:p w:rsidR="00C71ECC" w:rsidRPr="00686380" w:rsidRDefault="00C71ECC" w:rsidP="001A51B8">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Промена је потребна у </w:t>
      </w:r>
      <w:r w:rsidR="00A22AC9" w:rsidRPr="00686380">
        <w:rPr>
          <w:rFonts w:ascii="Times New Roman" w:hAnsi="Times New Roman" w:cs="Times New Roman"/>
          <w:sz w:val="24"/>
          <w:szCs w:val="24"/>
          <w:lang w:val="sr-Cyrl-CS"/>
        </w:rPr>
        <w:t xml:space="preserve">предложеном </w:t>
      </w:r>
      <w:r w:rsidRPr="00686380">
        <w:rPr>
          <w:rFonts w:ascii="Times New Roman" w:hAnsi="Times New Roman" w:cs="Times New Roman"/>
          <w:sz w:val="24"/>
          <w:szCs w:val="24"/>
          <w:lang w:val="sr-Cyrl-CS"/>
        </w:rPr>
        <w:t>обиму, који прецизира, односно допуњава поједине постојеће но</w:t>
      </w:r>
      <w:r w:rsidR="00F27A14" w:rsidRPr="00686380">
        <w:rPr>
          <w:rFonts w:ascii="Times New Roman" w:hAnsi="Times New Roman" w:cs="Times New Roman"/>
          <w:sz w:val="24"/>
          <w:szCs w:val="24"/>
          <w:lang w:val="sr-Cyrl-CS"/>
        </w:rPr>
        <w:t>р</w:t>
      </w:r>
      <w:r w:rsidRPr="00686380">
        <w:rPr>
          <w:rFonts w:ascii="Times New Roman" w:hAnsi="Times New Roman" w:cs="Times New Roman"/>
          <w:sz w:val="24"/>
          <w:szCs w:val="24"/>
          <w:lang w:val="sr-Cyrl-CS"/>
        </w:rPr>
        <w:t>ме закона</w:t>
      </w:r>
      <w:r w:rsidR="00F27A14" w:rsidRPr="00686380">
        <w:rPr>
          <w:rFonts w:ascii="Times New Roman" w:hAnsi="Times New Roman" w:cs="Times New Roman"/>
          <w:sz w:val="24"/>
          <w:szCs w:val="24"/>
          <w:lang w:val="sr-Cyrl-CS"/>
        </w:rPr>
        <w:t xml:space="preserve"> или се инкорпори</w:t>
      </w:r>
      <w:r w:rsidR="004A4085" w:rsidRPr="00686380">
        <w:rPr>
          <w:rFonts w:ascii="Times New Roman" w:hAnsi="Times New Roman" w:cs="Times New Roman"/>
          <w:sz w:val="24"/>
          <w:szCs w:val="24"/>
          <w:lang w:val="sr-Cyrl-CS"/>
        </w:rPr>
        <w:t>р</w:t>
      </w:r>
      <w:r w:rsidR="00F27A14" w:rsidRPr="00686380">
        <w:rPr>
          <w:rFonts w:ascii="Times New Roman" w:hAnsi="Times New Roman" w:cs="Times New Roman"/>
          <w:sz w:val="24"/>
          <w:szCs w:val="24"/>
          <w:lang w:val="sr-Cyrl-CS"/>
        </w:rPr>
        <w:t xml:space="preserve">а преузета обавеза </w:t>
      </w:r>
      <w:r w:rsidR="004A4085" w:rsidRPr="00686380">
        <w:rPr>
          <w:rFonts w:ascii="Times New Roman" w:hAnsi="Times New Roman" w:cs="Times New Roman"/>
          <w:sz w:val="24"/>
          <w:szCs w:val="24"/>
          <w:lang w:val="sr-Cyrl-CS"/>
        </w:rPr>
        <w:t>из</w:t>
      </w:r>
      <w:r w:rsidR="00F27A14" w:rsidRPr="00686380">
        <w:rPr>
          <w:rFonts w:ascii="Times New Roman" w:hAnsi="Times New Roman" w:cs="Times New Roman"/>
          <w:sz w:val="24"/>
          <w:szCs w:val="24"/>
          <w:lang w:val="sr-Cyrl-CS"/>
        </w:rPr>
        <w:t xml:space="preserve"> Уговор</w:t>
      </w:r>
      <w:r w:rsidR="004A4085" w:rsidRPr="00686380">
        <w:rPr>
          <w:rFonts w:ascii="Times New Roman" w:hAnsi="Times New Roman" w:cs="Times New Roman"/>
          <w:sz w:val="24"/>
          <w:szCs w:val="24"/>
          <w:lang w:val="sr-Cyrl-CS"/>
        </w:rPr>
        <w:t>а</w:t>
      </w:r>
      <w:r w:rsidR="00F27A14" w:rsidRPr="00686380">
        <w:rPr>
          <w:rFonts w:ascii="Times New Roman" w:hAnsi="Times New Roman" w:cs="Times New Roman"/>
          <w:sz w:val="24"/>
          <w:szCs w:val="24"/>
          <w:lang w:val="sr-Cyrl-CS"/>
        </w:rPr>
        <w:t xml:space="preserve"> о </w:t>
      </w:r>
      <w:r w:rsidR="004A4085" w:rsidRPr="00686380">
        <w:rPr>
          <w:rFonts w:ascii="Times New Roman" w:hAnsi="Times New Roman" w:cs="Times New Roman"/>
          <w:sz w:val="24"/>
          <w:szCs w:val="24"/>
          <w:lang w:val="sr-Cyrl-CS"/>
        </w:rPr>
        <w:t xml:space="preserve">оснивању </w:t>
      </w:r>
      <w:r w:rsidR="00F27A14" w:rsidRPr="00686380">
        <w:rPr>
          <w:rFonts w:ascii="Times New Roman" w:hAnsi="Times New Roman" w:cs="Times New Roman"/>
          <w:sz w:val="24"/>
          <w:szCs w:val="24"/>
          <w:lang w:val="sr-Cyrl-CS"/>
        </w:rPr>
        <w:t>Енергетск</w:t>
      </w:r>
      <w:r w:rsidR="004A4085" w:rsidRPr="00686380">
        <w:rPr>
          <w:rFonts w:ascii="Times New Roman" w:hAnsi="Times New Roman" w:cs="Times New Roman"/>
          <w:sz w:val="24"/>
          <w:szCs w:val="24"/>
          <w:lang w:val="sr-Cyrl-CS"/>
        </w:rPr>
        <w:t>е</w:t>
      </w:r>
      <w:r w:rsidR="00F27A14" w:rsidRPr="00686380">
        <w:rPr>
          <w:rFonts w:ascii="Times New Roman" w:hAnsi="Times New Roman" w:cs="Times New Roman"/>
          <w:sz w:val="24"/>
          <w:szCs w:val="24"/>
          <w:lang w:val="sr-Cyrl-CS"/>
        </w:rPr>
        <w:t xml:space="preserve"> заједниц</w:t>
      </w:r>
      <w:r w:rsidR="004A4085" w:rsidRPr="00686380">
        <w:rPr>
          <w:rFonts w:ascii="Times New Roman" w:hAnsi="Times New Roman" w:cs="Times New Roman"/>
          <w:sz w:val="24"/>
          <w:szCs w:val="24"/>
          <w:lang w:val="sr-Cyrl-CS"/>
        </w:rPr>
        <w:t>е</w:t>
      </w:r>
      <w:r w:rsidR="00F27A14" w:rsidRPr="00686380">
        <w:rPr>
          <w:rFonts w:ascii="Times New Roman" w:hAnsi="Times New Roman" w:cs="Times New Roman"/>
          <w:sz w:val="24"/>
          <w:szCs w:val="24"/>
          <w:lang w:val="sr-Cyrl-CS"/>
        </w:rPr>
        <w:t>.</w:t>
      </w:r>
    </w:p>
    <w:p w:rsidR="00FE2A5E" w:rsidRPr="00686380" w:rsidRDefault="00FE2A5E" w:rsidP="0013611A">
      <w:pPr>
        <w:spacing w:after="0" w:line="240" w:lineRule="auto"/>
        <w:ind w:firstLine="720"/>
        <w:rPr>
          <w:rFonts w:ascii="Times New Roman" w:hAnsi="Times New Roman" w:cs="Times New Roman"/>
          <w:bCs/>
          <w:sz w:val="24"/>
          <w:szCs w:val="24"/>
          <w:lang w:val="sr-Cyrl-CS"/>
        </w:rPr>
      </w:pPr>
    </w:p>
    <w:p w:rsidR="0013611A" w:rsidRPr="00686380" w:rsidRDefault="00B46310" w:rsidP="0013611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C71ECC" w:rsidRPr="00686380" w:rsidRDefault="00C71ECC" w:rsidP="0013611A">
      <w:pPr>
        <w:spacing w:after="0" w:line="240" w:lineRule="auto"/>
        <w:jc w:val="both"/>
        <w:rPr>
          <w:rFonts w:ascii="Times New Roman" w:hAnsi="Times New Roman" w:cs="Times New Roman"/>
          <w:b/>
          <w:sz w:val="24"/>
          <w:szCs w:val="24"/>
          <w:lang w:val="sr-Cyrl-CS"/>
        </w:rPr>
      </w:pPr>
    </w:p>
    <w:p w:rsidR="00C71ECC" w:rsidRPr="00686380" w:rsidRDefault="00C71ECC" w:rsidP="001A51B8">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Циљне групе на које ће утицати предложена промена су енергетски субјекти, грађани и друштво у целини.</w:t>
      </w:r>
    </w:p>
    <w:p w:rsidR="00C71ECC" w:rsidRPr="00686380" w:rsidRDefault="00DE4D76" w:rsidP="001A51B8">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На енергетске субјекте који послуј</w:t>
      </w:r>
      <w:r w:rsidR="00C71ECC" w:rsidRPr="00686380">
        <w:rPr>
          <w:rFonts w:ascii="Times New Roman" w:hAnsi="Times New Roman" w:cs="Times New Roman"/>
          <w:sz w:val="24"/>
          <w:szCs w:val="24"/>
          <w:lang w:val="sr-Cyrl-CS"/>
        </w:rPr>
        <w:t>у на тржишту Републике Србије предложене промене ће имати непосредан</w:t>
      </w:r>
      <w:r w:rsidR="007D6A33" w:rsidRPr="00686380">
        <w:rPr>
          <w:rFonts w:ascii="Times New Roman" w:hAnsi="Times New Roman" w:cs="Times New Roman"/>
          <w:sz w:val="24"/>
          <w:szCs w:val="24"/>
          <w:lang w:val="sr-Cyrl-CS"/>
        </w:rPr>
        <w:t xml:space="preserve"> утицај, </w:t>
      </w:r>
      <w:r w:rsidR="00C71ECC" w:rsidRPr="00686380">
        <w:rPr>
          <w:rFonts w:ascii="Times New Roman" w:hAnsi="Times New Roman" w:cs="Times New Roman"/>
          <w:sz w:val="24"/>
          <w:szCs w:val="24"/>
          <w:lang w:val="sr-Cyrl-CS"/>
        </w:rPr>
        <w:t xml:space="preserve">а на привреду и друштво у целини </w:t>
      </w:r>
      <w:r w:rsidR="007D6A33" w:rsidRPr="00686380">
        <w:rPr>
          <w:rFonts w:ascii="Times New Roman" w:hAnsi="Times New Roman" w:cs="Times New Roman"/>
          <w:sz w:val="24"/>
          <w:szCs w:val="24"/>
          <w:lang w:val="sr-Cyrl-CS"/>
        </w:rPr>
        <w:t xml:space="preserve">посредан, </w:t>
      </w:r>
      <w:r w:rsidR="00C71ECC" w:rsidRPr="00686380">
        <w:rPr>
          <w:rFonts w:ascii="Times New Roman" w:hAnsi="Times New Roman" w:cs="Times New Roman"/>
          <w:sz w:val="24"/>
          <w:szCs w:val="24"/>
          <w:lang w:val="sr-Cyrl-CS"/>
        </w:rPr>
        <w:t xml:space="preserve">имајући у виду да се наведеним променама доприноси енергетској безбедности Републике Србије. </w:t>
      </w:r>
    </w:p>
    <w:p w:rsidR="0013611A" w:rsidRPr="00686380" w:rsidRDefault="0013611A" w:rsidP="0013611A">
      <w:pPr>
        <w:spacing w:after="0" w:line="240" w:lineRule="auto"/>
        <w:rPr>
          <w:rFonts w:ascii="Times New Roman" w:hAnsi="Times New Roman" w:cs="Times New Roman"/>
          <w:sz w:val="24"/>
          <w:szCs w:val="24"/>
          <w:lang w:val="sr-Cyrl-CS"/>
        </w:rPr>
      </w:pPr>
    </w:p>
    <w:p w:rsidR="00B6053D" w:rsidRPr="00686380" w:rsidRDefault="00E608BA"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8) Да ли постоје важећи документи јавних политика којима би се могла остварити жељена промена и о којим документима се ради?</w:t>
      </w:r>
    </w:p>
    <w:p w:rsidR="00C71ECC" w:rsidRPr="00686380" w:rsidRDefault="00C71ECC" w:rsidP="0013611A">
      <w:pPr>
        <w:spacing w:after="0" w:line="240" w:lineRule="auto"/>
        <w:rPr>
          <w:rFonts w:ascii="Times New Roman" w:hAnsi="Times New Roman" w:cs="Times New Roman"/>
          <w:b/>
          <w:sz w:val="24"/>
          <w:szCs w:val="24"/>
          <w:lang w:val="sr-Cyrl-CS"/>
        </w:rPr>
      </w:pPr>
    </w:p>
    <w:p w:rsidR="00C71ECC" w:rsidRPr="00686380" w:rsidRDefault="00C71ECC" w:rsidP="001A51B8">
      <w:pPr>
        <w:spacing w:after="0" w:line="240" w:lineRule="auto"/>
        <w:ind w:firstLine="720"/>
        <w:rPr>
          <w:rFonts w:ascii="Times New Roman" w:hAnsi="Times New Roman" w:cs="Times New Roman"/>
          <w:sz w:val="24"/>
          <w:szCs w:val="24"/>
          <w:lang w:val="sr-Cyrl-CS"/>
        </w:rPr>
      </w:pPr>
      <w:r w:rsidRPr="00686380">
        <w:rPr>
          <w:rFonts w:ascii="Times New Roman" w:hAnsi="Times New Roman" w:cs="Times New Roman"/>
          <w:sz w:val="24"/>
          <w:szCs w:val="24"/>
          <w:lang w:val="sr-Cyrl-CS"/>
        </w:rPr>
        <w:t>Жељена промена је материја коју уређује Закон о енергетици, тако да не постоје други документи јавних политика којима би се могла о</w:t>
      </w:r>
      <w:r w:rsidR="00686380">
        <w:rPr>
          <w:rFonts w:ascii="Times New Roman" w:hAnsi="Times New Roman" w:cs="Times New Roman"/>
          <w:sz w:val="24"/>
          <w:szCs w:val="24"/>
          <w:lang w:val="sr-Cyrl-CS"/>
        </w:rPr>
        <w:t>с</w:t>
      </w:r>
      <w:r w:rsidRPr="00686380">
        <w:rPr>
          <w:rFonts w:ascii="Times New Roman" w:hAnsi="Times New Roman" w:cs="Times New Roman"/>
          <w:sz w:val="24"/>
          <w:szCs w:val="24"/>
          <w:lang w:val="sr-Cyrl-CS"/>
        </w:rPr>
        <w:t>тварити же</w:t>
      </w:r>
      <w:r w:rsidR="007560F0" w:rsidRPr="00686380">
        <w:rPr>
          <w:rFonts w:ascii="Times New Roman" w:hAnsi="Times New Roman" w:cs="Times New Roman"/>
          <w:sz w:val="24"/>
          <w:szCs w:val="24"/>
          <w:lang w:val="sr-Cyrl-CS"/>
        </w:rPr>
        <w:t>љ</w:t>
      </w:r>
      <w:r w:rsidRPr="00686380">
        <w:rPr>
          <w:rFonts w:ascii="Times New Roman" w:hAnsi="Times New Roman" w:cs="Times New Roman"/>
          <w:sz w:val="24"/>
          <w:szCs w:val="24"/>
          <w:lang w:val="sr-Cyrl-CS"/>
        </w:rPr>
        <w:t xml:space="preserve">ена промена. </w:t>
      </w:r>
    </w:p>
    <w:p w:rsidR="00E608BA" w:rsidRPr="00686380" w:rsidRDefault="00E608BA" w:rsidP="0013611A">
      <w:pPr>
        <w:spacing w:after="0" w:line="240" w:lineRule="auto"/>
        <w:rPr>
          <w:rFonts w:ascii="Times New Roman" w:hAnsi="Times New Roman" w:cs="Times New Roman"/>
          <w:b/>
          <w:sz w:val="24"/>
          <w:szCs w:val="24"/>
          <w:lang w:val="sr-Cyrl-CS"/>
        </w:rPr>
      </w:pPr>
    </w:p>
    <w:p w:rsidR="00E608BA" w:rsidRPr="00686380" w:rsidRDefault="00E608BA"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9) Да ли је промену могуће остварити применом важећих прописа?</w:t>
      </w:r>
    </w:p>
    <w:p w:rsidR="00C71ECC" w:rsidRPr="00686380" w:rsidRDefault="00C71ECC" w:rsidP="0013611A">
      <w:pPr>
        <w:spacing w:after="0" w:line="240" w:lineRule="auto"/>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Применом важећих прописа није могуће остварити жељену промену. </w:t>
      </w:r>
    </w:p>
    <w:p w:rsidR="00C71ECC" w:rsidRPr="00686380" w:rsidRDefault="00C71ECC" w:rsidP="0013611A">
      <w:pPr>
        <w:spacing w:after="0" w:line="240" w:lineRule="auto"/>
        <w:rPr>
          <w:rFonts w:ascii="Times New Roman" w:hAnsi="Times New Roman" w:cs="Times New Roman"/>
          <w:b/>
          <w:sz w:val="24"/>
          <w:szCs w:val="24"/>
          <w:lang w:val="sr-Cyrl-CS"/>
        </w:rPr>
      </w:pPr>
    </w:p>
    <w:p w:rsidR="00E608BA" w:rsidRPr="00686380" w:rsidRDefault="00E608BA" w:rsidP="0013611A">
      <w:pPr>
        <w:spacing w:after="0" w:line="240" w:lineRule="auto"/>
        <w:rPr>
          <w:rFonts w:ascii="Times New Roman" w:hAnsi="Times New Roman" w:cs="Times New Roman"/>
          <w:b/>
          <w:sz w:val="24"/>
          <w:szCs w:val="24"/>
          <w:lang w:val="sr-Cyrl-CS"/>
        </w:rPr>
      </w:pPr>
    </w:p>
    <w:p w:rsidR="00E608BA" w:rsidRPr="00686380" w:rsidRDefault="00E608BA"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 xml:space="preserve">10) Квантитативно (нумерички, статистички) представити очекиване </w:t>
      </w:r>
      <w:r w:rsidR="00ED5DB8" w:rsidRPr="00686380">
        <w:rPr>
          <w:rFonts w:ascii="Times New Roman" w:hAnsi="Times New Roman" w:cs="Times New Roman"/>
          <w:b/>
          <w:sz w:val="24"/>
          <w:szCs w:val="24"/>
          <w:lang w:val="sr-Cyrl-CS"/>
        </w:rPr>
        <w:t xml:space="preserve">трендове у предметној области, уколико се одустане од </w:t>
      </w:r>
      <w:r w:rsidR="00686380">
        <w:rPr>
          <w:rFonts w:ascii="Times New Roman" w:hAnsi="Times New Roman" w:cs="Times New Roman"/>
          <w:b/>
          <w:sz w:val="24"/>
          <w:szCs w:val="24"/>
          <w:lang w:val="sr-Cyrl-CS"/>
        </w:rPr>
        <w:t>и</w:t>
      </w:r>
      <w:r w:rsidR="00ED5DB8" w:rsidRPr="00686380">
        <w:rPr>
          <w:rFonts w:ascii="Times New Roman" w:hAnsi="Times New Roman" w:cs="Times New Roman"/>
          <w:b/>
          <w:sz w:val="24"/>
          <w:szCs w:val="24"/>
          <w:lang w:val="sr-Cyrl-CS"/>
        </w:rPr>
        <w:t>нтервенције (status quo)</w:t>
      </w:r>
    </w:p>
    <w:p w:rsidR="00DE4D76" w:rsidRPr="00686380" w:rsidRDefault="00DE4D76" w:rsidP="0013611A">
      <w:pPr>
        <w:spacing w:after="0" w:line="240" w:lineRule="auto"/>
        <w:rPr>
          <w:rFonts w:ascii="Times New Roman" w:hAnsi="Times New Roman" w:cs="Times New Roman"/>
          <w:b/>
          <w:sz w:val="24"/>
          <w:szCs w:val="24"/>
          <w:lang w:val="sr-Cyrl-CS"/>
        </w:rPr>
      </w:pPr>
    </w:p>
    <w:p w:rsidR="00DE4D76" w:rsidRPr="00686380" w:rsidRDefault="00DE4D76"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Није могуће квантитативно представити очекиване трендове у предметној области, уколико се одустане од </w:t>
      </w:r>
      <w:r w:rsid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 xml:space="preserve">нтервенције (status quo). </w:t>
      </w:r>
    </w:p>
    <w:p w:rsidR="00DE4D76" w:rsidRPr="00686380" w:rsidRDefault="00DE4D76"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Уколико би се одустало од интервенције свакако би дошло до немогућно</w:t>
      </w:r>
      <w:r w:rsidR="00686380">
        <w:rPr>
          <w:rFonts w:ascii="Times New Roman" w:hAnsi="Times New Roman" w:cs="Times New Roman"/>
          <w:sz w:val="24"/>
          <w:szCs w:val="24"/>
          <w:lang w:val="sr-Cyrl-CS"/>
        </w:rPr>
        <w:t>с</w:t>
      </w:r>
      <w:r w:rsidRPr="00686380">
        <w:rPr>
          <w:rFonts w:ascii="Times New Roman" w:hAnsi="Times New Roman" w:cs="Times New Roman"/>
          <w:sz w:val="24"/>
          <w:szCs w:val="24"/>
          <w:lang w:val="sr-Cyrl-CS"/>
        </w:rPr>
        <w:t>ти адекватног спровођења енергетске политике и обавеза по међународним уговорима а што би се одразило и на начин функционисања енерге</w:t>
      </w:r>
      <w:r w:rsidR="00686380">
        <w:rPr>
          <w:rFonts w:ascii="Times New Roman" w:hAnsi="Times New Roman" w:cs="Times New Roman"/>
          <w:sz w:val="24"/>
          <w:szCs w:val="24"/>
          <w:lang w:val="sr-Cyrl-CS"/>
        </w:rPr>
        <w:t>т</w:t>
      </w:r>
      <w:r w:rsidRPr="00686380">
        <w:rPr>
          <w:rFonts w:ascii="Times New Roman" w:hAnsi="Times New Roman" w:cs="Times New Roman"/>
          <w:sz w:val="24"/>
          <w:szCs w:val="24"/>
          <w:lang w:val="sr-Cyrl-CS"/>
        </w:rPr>
        <w:t>ских субјеката.</w:t>
      </w:r>
    </w:p>
    <w:p w:rsidR="00E608BA" w:rsidRPr="00686380" w:rsidRDefault="00E608BA" w:rsidP="0013611A">
      <w:pPr>
        <w:spacing w:after="0" w:line="240" w:lineRule="auto"/>
        <w:rPr>
          <w:rFonts w:ascii="Times New Roman" w:hAnsi="Times New Roman" w:cs="Times New Roman"/>
          <w:sz w:val="24"/>
          <w:szCs w:val="24"/>
          <w:lang w:val="sr-Cyrl-CS"/>
        </w:rPr>
      </w:pPr>
    </w:p>
    <w:p w:rsidR="0013611A" w:rsidRPr="00686380" w:rsidRDefault="00B46310" w:rsidP="0013611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C71ECC" w:rsidRPr="00686380" w:rsidRDefault="00C71ECC" w:rsidP="0013611A">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Уколико поредимо искуств</w:t>
      </w:r>
      <w:r w:rsidR="00DE4D76" w:rsidRPr="00686380">
        <w:rPr>
          <w:rFonts w:ascii="Times New Roman" w:hAnsi="Times New Roman" w:cs="Times New Roman"/>
          <w:sz w:val="24"/>
          <w:szCs w:val="24"/>
          <w:lang w:val="sr-Cyrl-CS"/>
        </w:rPr>
        <w:t>о д</w:t>
      </w:r>
      <w:r w:rsidR="00A22AC9" w:rsidRPr="00686380">
        <w:rPr>
          <w:rFonts w:ascii="Times New Roman" w:hAnsi="Times New Roman" w:cs="Times New Roman"/>
          <w:sz w:val="24"/>
          <w:szCs w:val="24"/>
          <w:lang w:val="sr-Cyrl-CS"/>
        </w:rPr>
        <w:t>р</w:t>
      </w:r>
      <w:r w:rsidR="00DE4D76" w:rsidRPr="00686380">
        <w:rPr>
          <w:rFonts w:ascii="Times New Roman" w:hAnsi="Times New Roman" w:cs="Times New Roman"/>
          <w:sz w:val="24"/>
          <w:szCs w:val="24"/>
          <w:lang w:val="sr-Cyrl-CS"/>
        </w:rPr>
        <w:t>угих држава, остваривање жељ</w:t>
      </w:r>
      <w:r w:rsidRPr="00686380">
        <w:rPr>
          <w:rFonts w:ascii="Times New Roman" w:hAnsi="Times New Roman" w:cs="Times New Roman"/>
          <w:sz w:val="24"/>
          <w:szCs w:val="24"/>
          <w:lang w:val="sr-Cyrl-CS"/>
        </w:rPr>
        <w:t>ених промена захтева измену постојећих законских прописа. Како се наведеним променама пре свега транспонују и имплементирају одговарајућа акта Европске уније која су међународно преузета обавеза Републике Србије, имплементација ових ак</w:t>
      </w:r>
      <w:r w:rsidR="007560F0" w:rsidRP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та и у земљама које су чланице Европске уније захтевала је измену од</w:t>
      </w:r>
      <w:r w:rsidR="00EA090A" w:rsidRPr="00686380">
        <w:rPr>
          <w:rFonts w:ascii="Times New Roman" w:hAnsi="Times New Roman" w:cs="Times New Roman"/>
          <w:sz w:val="24"/>
          <w:szCs w:val="24"/>
          <w:lang w:val="sr-Cyrl-CS"/>
        </w:rPr>
        <w:t>говарајућих законских прописа.</w:t>
      </w:r>
    </w:p>
    <w:p w:rsidR="00EA090A" w:rsidRPr="00686380" w:rsidRDefault="00EA090A" w:rsidP="00EA090A">
      <w:pPr>
        <w:spacing w:after="0" w:line="240" w:lineRule="auto"/>
        <w:ind w:firstLine="720"/>
        <w:jc w:val="both"/>
        <w:rPr>
          <w:rFonts w:ascii="Times New Roman" w:hAnsi="Times New Roman" w:cs="Times New Roman"/>
          <w:sz w:val="24"/>
          <w:szCs w:val="24"/>
          <w:lang w:val="sr-Cyrl-CS"/>
        </w:rPr>
      </w:pPr>
    </w:p>
    <w:p w:rsidR="00ED6BB1" w:rsidRPr="00686380" w:rsidRDefault="00ED6BB1" w:rsidP="00EA090A">
      <w:pPr>
        <w:spacing w:after="0" w:line="240" w:lineRule="auto"/>
        <w:ind w:firstLine="720"/>
        <w:jc w:val="both"/>
        <w:rPr>
          <w:rFonts w:ascii="Times New Roman" w:hAnsi="Times New Roman" w:cs="Times New Roman"/>
          <w:sz w:val="24"/>
          <w:szCs w:val="24"/>
          <w:lang w:val="sr-Cyrl-CS"/>
        </w:rPr>
      </w:pPr>
    </w:p>
    <w:p w:rsidR="00A827E2" w:rsidRPr="00686380" w:rsidRDefault="00A827E2" w:rsidP="00EA090A">
      <w:pPr>
        <w:spacing w:after="0" w:line="240" w:lineRule="auto"/>
        <w:ind w:firstLine="720"/>
        <w:jc w:val="both"/>
        <w:rPr>
          <w:rFonts w:ascii="Times New Roman" w:hAnsi="Times New Roman" w:cs="Times New Roman"/>
          <w:sz w:val="24"/>
          <w:szCs w:val="24"/>
          <w:lang w:val="sr-Cyrl-CS"/>
        </w:rPr>
      </w:pPr>
    </w:p>
    <w:p w:rsidR="00B46310" w:rsidRPr="00686380" w:rsidRDefault="006142F1"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ПРИ</w:t>
      </w:r>
      <w:r w:rsidR="00EA090A" w:rsidRPr="00686380">
        <w:rPr>
          <w:rFonts w:ascii="Times New Roman" w:hAnsi="Times New Roman" w:cs="Times New Roman"/>
          <w:sz w:val="24"/>
          <w:szCs w:val="24"/>
          <w:lang w:val="sr-Cyrl-CS"/>
        </w:rPr>
        <w:t>ЛОГ 3</w:t>
      </w:r>
    </w:p>
    <w:p w:rsidR="00EA090A" w:rsidRPr="00686380" w:rsidRDefault="00EA090A" w:rsidP="0013611A">
      <w:pPr>
        <w:spacing w:after="0" w:line="240" w:lineRule="auto"/>
        <w:jc w:val="right"/>
        <w:rPr>
          <w:rFonts w:ascii="Times New Roman" w:hAnsi="Times New Roman" w:cs="Times New Roman"/>
          <w:sz w:val="24"/>
          <w:szCs w:val="24"/>
          <w:lang w:val="sr-Cyrl-CS"/>
        </w:rPr>
      </w:pPr>
    </w:p>
    <w:p w:rsidR="00B46310" w:rsidRPr="00686380" w:rsidRDefault="00B46310" w:rsidP="0013611A">
      <w:pPr>
        <w:spacing w:after="0" w:line="240" w:lineRule="auto"/>
        <w:jc w:val="center"/>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Кључна питања за утврђивање циљева</w:t>
      </w:r>
    </w:p>
    <w:p w:rsidR="0013611A" w:rsidRPr="00686380" w:rsidRDefault="0013611A" w:rsidP="0013611A">
      <w:pPr>
        <w:spacing w:after="0" w:line="240" w:lineRule="auto"/>
        <w:jc w:val="center"/>
        <w:rPr>
          <w:rFonts w:ascii="Times New Roman" w:hAnsi="Times New Roman" w:cs="Times New Roman"/>
          <w:sz w:val="24"/>
          <w:szCs w:val="24"/>
          <w:lang w:val="sr-Cyrl-CS"/>
        </w:rPr>
      </w:pPr>
    </w:p>
    <w:p w:rsidR="00B46310" w:rsidRPr="00686380" w:rsidRDefault="00B46310"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1) Због чега је неопходно постићи жељену промену на нивоу друштва? (одговором на ово питање дефинише се општи циљ).</w:t>
      </w:r>
    </w:p>
    <w:p w:rsidR="00C71ECC" w:rsidRPr="00686380" w:rsidRDefault="00C71ECC" w:rsidP="0013611A">
      <w:pPr>
        <w:spacing w:after="0" w:line="240" w:lineRule="auto"/>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Жељену промену је потребно постићи у циљу усклађивањ</w:t>
      </w:r>
      <w:r w:rsidR="00A22AC9" w:rsidRP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 xml:space="preserve"> домаћег регулаторног оквира са регулаторним оквиром Европске уније и њеним правним тековинама, као и са потврђеним међународним уговорима чији је потписник Република Србија, пре свега Закон о ратификацији Уговора о оснивању Енергетске заједнице и Споразум о стабилизацији и придруживању.</w:t>
      </w:r>
      <w:r w:rsidR="002B37C8" w:rsidRPr="00686380">
        <w:rPr>
          <w:rFonts w:ascii="Times New Roman" w:hAnsi="Times New Roman" w:cs="Times New Roman"/>
          <w:sz w:val="24"/>
          <w:szCs w:val="24"/>
          <w:lang w:val="sr-Cyrl-CS"/>
        </w:rPr>
        <w:t xml:space="preserve"> </w:t>
      </w:r>
    </w:p>
    <w:p w:rsidR="002B37C8" w:rsidRPr="00686380" w:rsidRDefault="002B37C8"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Жељена промена ће утицати на квалите</w:t>
      </w:r>
      <w:r w:rsidR="00686380">
        <w:rPr>
          <w:rFonts w:ascii="Times New Roman" w:hAnsi="Times New Roman" w:cs="Times New Roman"/>
          <w:sz w:val="24"/>
          <w:szCs w:val="24"/>
          <w:lang w:val="sr-Cyrl-CS"/>
        </w:rPr>
        <w:t>т</w:t>
      </w:r>
      <w:r w:rsidRPr="00686380">
        <w:rPr>
          <w:rFonts w:ascii="Times New Roman" w:hAnsi="Times New Roman" w:cs="Times New Roman"/>
          <w:sz w:val="24"/>
          <w:szCs w:val="24"/>
          <w:lang w:val="sr-Cyrl-CS"/>
        </w:rPr>
        <w:t>није и сигурније снабдевање енергијом и енергентима крај</w:t>
      </w:r>
      <w:r w:rsidR="00A22AC9" w:rsidRPr="00686380">
        <w:rPr>
          <w:rFonts w:ascii="Times New Roman" w:hAnsi="Times New Roman" w:cs="Times New Roman"/>
          <w:sz w:val="24"/>
          <w:szCs w:val="24"/>
          <w:lang w:val="sr-Cyrl-CS"/>
        </w:rPr>
        <w:t>њ</w:t>
      </w:r>
      <w:r w:rsidRPr="00686380">
        <w:rPr>
          <w:rFonts w:ascii="Times New Roman" w:hAnsi="Times New Roman" w:cs="Times New Roman"/>
          <w:sz w:val="24"/>
          <w:szCs w:val="24"/>
          <w:lang w:val="sr-Cyrl-CS"/>
        </w:rPr>
        <w:t>их купаца.</w:t>
      </w:r>
    </w:p>
    <w:p w:rsidR="00C71ECC" w:rsidRPr="00686380" w:rsidRDefault="00C71ECC" w:rsidP="0013611A">
      <w:pPr>
        <w:spacing w:after="0" w:line="240" w:lineRule="auto"/>
        <w:rPr>
          <w:rFonts w:ascii="Times New Roman" w:hAnsi="Times New Roman" w:cs="Times New Roman"/>
          <w:b/>
          <w:sz w:val="24"/>
          <w:szCs w:val="24"/>
          <w:lang w:val="sr-Cyrl-CS"/>
        </w:rPr>
      </w:pPr>
    </w:p>
    <w:p w:rsidR="00B46310" w:rsidRPr="00686380" w:rsidRDefault="00B46310" w:rsidP="00ED5DB8">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C71ECC" w:rsidRPr="00686380" w:rsidRDefault="00C71ECC" w:rsidP="00ED5DB8">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Предметном променом се жели постићи:</w:t>
      </w:r>
    </w:p>
    <w:p w:rsidR="002B37C8" w:rsidRPr="00686380" w:rsidRDefault="002B37C8" w:rsidP="00C71ECC">
      <w:pPr>
        <w:pStyle w:val="ListParagraph"/>
        <w:numPr>
          <w:ilvl w:val="0"/>
          <w:numId w:val="10"/>
        </w:numPr>
        <w:tabs>
          <w:tab w:val="left" w:pos="0"/>
        </w:tabs>
        <w:spacing w:after="0" w:line="240" w:lineRule="auto"/>
        <w:contextualSpacing w:val="0"/>
        <w:jc w:val="both"/>
        <w:rPr>
          <w:rFonts w:ascii="Times New Roman" w:eastAsia="Times New Roman" w:hAnsi="Times New Roman" w:cs="Times New Roman"/>
          <w:sz w:val="24"/>
          <w:szCs w:val="24"/>
          <w:lang w:val="sr-Cyrl-CS"/>
        </w:rPr>
      </w:pPr>
      <w:r w:rsidRPr="00686380">
        <w:rPr>
          <w:rFonts w:ascii="Times New Roman" w:eastAsia="Times New Roman" w:hAnsi="Times New Roman" w:cs="Times New Roman"/>
          <w:sz w:val="24"/>
          <w:szCs w:val="24"/>
          <w:lang w:val="sr-Cyrl-CS"/>
        </w:rPr>
        <w:t>Унапређење енергетске политике Србије сагласно политици ЕУ у области енергетике и климе;</w:t>
      </w:r>
    </w:p>
    <w:p w:rsidR="00C71ECC" w:rsidRPr="00686380" w:rsidRDefault="00C71ECC" w:rsidP="00C71ECC">
      <w:pPr>
        <w:pStyle w:val="ListParagraph"/>
        <w:numPr>
          <w:ilvl w:val="0"/>
          <w:numId w:val="10"/>
        </w:numPr>
        <w:tabs>
          <w:tab w:val="left" w:pos="0"/>
        </w:tabs>
        <w:spacing w:after="0" w:line="240" w:lineRule="auto"/>
        <w:contextualSpacing w:val="0"/>
        <w:jc w:val="both"/>
        <w:rPr>
          <w:rFonts w:ascii="Times New Roman" w:eastAsia="Times New Roman" w:hAnsi="Times New Roman" w:cs="Times New Roman"/>
          <w:sz w:val="24"/>
          <w:szCs w:val="24"/>
          <w:lang w:val="sr-Cyrl-CS"/>
        </w:rPr>
      </w:pPr>
      <w:r w:rsidRPr="00686380">
        <w:rPr>
          <w:rFonts w:ascii="Times New Roman" w:eastAsia="Times New Roman" w:hAnsi="Times New Roman" w:cs="Times New Roman"/>
          <w:sz w:val="24"/>
          <w:szCs w:val="24"/>
          <w:lang w:val="sr-Cyrl-CS"/>
        </w:rPr>
        <w:t>отклањање недостатака у примени важећег Закона о енергетици;</w:t>
      </w:r>
    </w:p>
    <w:p w:rsidR="00C71ECC" w:rsidRPr="00686380" w:rsidRDefault="00C71ECC" w:rsidP="00350B5C">
      <w:pPr>
        <w:pStyle w:val="ListParagraph"/>
        <w:numPr>
          <w:ilvl w:val="0"/>
          <w:numId w:val="10"/>
        </w:numPr>
        <w:tabs>
          <w:tab w:val="left" w:pos="0"/>
        </w:tabs>
        <w:spacing w:after="0" w:line="240" w:lineRule="auto"/>
        <w:contextualSpacing w:val="0"/>
        <w:jc w:val="both"/>
        <w:rPr>
          <w:rFonts w:ascii="Times New Roman" w:eastAsia="Times New Roman" w:hAnsi="Times New Roman" w:cs="Times New Roman"/>
          <w:sz w:val="24"/>
          <w:szCs w:val="24"/>
          <w:lang w:val="sr-Cyrl-CS"/>
        </w:rPr>
      </w:pPr>
      <w:r w:rsidRPr="00686380">
        <w:rPr>
          <w:rFonts w:ascii="Times New Roman" w:eastAsia="Times New Roman" w:hAnsi="Times New Roman" w:cs="Times New Roman"/>
          <w:sz w:val="24"/>
          <w:szCs w:val="24"/>
          <w:lang w:val="sr-Cyrl-CS"/>
        </w:rPr>
        <w:t>стварање услова за обезбеђивање сигурног снабдевања тржишта Републике</w:t>
      </w:r>
      <w:r w:rsidR="00EA090A" w:rsidRPr="00686380">
        <w:rPr>
          <w:rFonts w:ascii="Times New Roman" w:eastAsia="Times New Roman" w:hAnsi="Times New Roman" w:cs="Times New Roman"/>
          <w:sz w:val="24"/>
          <w:szCs w:val="24"/>
          <w:lang w:val="sr-Cyrl-CS"/>
        </w:rPr>
        <w:t xml:space="preserve"> </w:t>
      </w:r>
      <w:r w:rsidRPr="00686380">
        <w:rPr>
          <w:rFonts w:ascii="Times New Roman" w:eastAsia="Times New Roman" w:hAnsi="Times New Roman" w:cs="Times New Roman"/>
          <w:sz w:val="24"/>
          <w:szCs w:val="24"/>
          <w:lang w:val="sr-Cyrl-CS"/>
        </w:rPr>
        <w:t>Србије енергијом и енергентима;</w:t>
      </w:r>
    </w:p>
    <w:p w:rsidR="00C71ECC" w:rsidRPr="00686380" w:rsidRDefault="00C71ECC" w:rsidP="00EA090A">
      <w:pPr>
        <w:pStyle w:val="ListParagraph"/>
        <w:numPr>
          <w:ilvl w:val="0"/>
          <w:numId w:val="10"/>
        </w:numPr>
        <w:tabs>
          <w:tab w:val="left" w:pos="0"/>
        </w:tabs>
        <w:spacing w:after="0" w:line="240" w:lineRule="auto"/>
        <w:contextualSpacing w:val="0"/>
        <w:jc w:val="both"/>
        <w:rPr>
          <w:rFonts w:ascii="Times New Roman" w:eastAsia="Times New Roman" w:hAnsi="Times New Roman" w:cs="Times New Roman"/>
          <w:sz w:val="24"/>
          <w:szCs w:val="24"/>
          <w:lang w:val="sr-Cyrl-CS"/>
        </w:rPr>
      </w:pPr>
      <w:r w:rsidRPr="00686380">
        <w:rPr>
          <w:rFonts w:ascii="Times New Roman" w:eastAsia="Times New Roman" w:hAnsi="Times New Roman" w:cs="Times New Roman"/>
          <w:sz w:val="24"/>
          <w:szCs w:val="24"/>
          <w:lang w:val="sr-Cyrl-CS"/>
        </w:rPr>
        <w:t>повећање нивоа транспарентности, заштите конкуренције и недискриминаторног понашања;</w:t>
      </w:r>
    </w:p>
    <w:p w:rsidR="00C71ECC" w:rsidRPr="00686380" w:rsidRDefault="00C71ECC" w:rsidP="00C71ECC">
      <w:pPr>
        <w:pStyle w:val="ListParagraph"/>
        <w:numPr>
          <w:ilvl w:val="0"/>
          <w:numId w:val="10"/>
        </w:numPr>
        <w:tabs>
          <w:tab w:val="left" w:pos="0"/>
        </w:tabs>
        <w:spacing w:after="0" w:line="240" w:lineRule="auto"/>
        <w:contextualSpacing w:val="0"/>
        <w:jc w:val="both"/>
        <w:rPr>
          <w:rFonts w:ascii="Times New Roman" w:eastAsia="Times New Roman" w:hAnsi="Times New Roman" w:cs="Times New Roman"/>
          <w:sz w:val="24"/>
          <w:szCs w:val="24"/>
          <w:lang w:val="sr-Cyrl-CS"/>
        </w:rPr>
      </w:pPr>
      <w:r w:rsidRPr="00686380">
        <w:rPr>
          <w:rFonts w:ascii="Times New Roman" w:eastAsia="Times New Roman" w:hAnsi="Times New Roman" w:cs="Times New Roman"/>
          <w:sz w:val="24"/>
          <w:szCs w:val="24"/>
          <w:lang w:val="sr-Cyrl-CS"/>
        </w:rPr>
        <w:t>формирање оперативних резерви нафте и деривата нафте и</w:t>
      </w:r>
    </w:p>
    <w:p w:rsidR="00C71ECC" w:rsidRPr="00686380" w:rsidRDefault="00C71ECC" w:rsidP="004E671D">
      <w:pPr>
        <w:pStyle w:val="ListParagraph"/>
        <w:numPr>
          <w:ilvl w:val="0"/>
          <w:numId w:val="10"/>
        </w:numPr>
        <w:tabs>
          <w:tab w:val="left" w:pos="0"/>
        </w:tabs>
        <w:spacing w:after="0" w:line="240" w:lineRule="auto"/>
        <w:contextualSpacing w:val="0"/>
        <w:jc w:val="both"/>
        <w:rPr>
          <w:rFonts w:ascii="Times New Roman" w:eastAsia="Times New Roman" w:hAnsi="Times New Roman" w:cs="Times New Roman"/>
          <w:sz w:val="24"/>
          <w:szCs w:val="24"/>
          <w:lang w:val="sr-Cyrl-CS"/>
        </w:rPr>
      </w:pPr>
      <w:r w:rsidRPr="00686380">
        <w:rPr>
          <w:rFonts w:ascii="Times New Roman" w:eastAsia="Times New Roman" w:hAnsi="Times New Roman" w:cs="Times New Roman"/>
          <w:sz w:val="24"/>
          <w:szCs w:val="24"/>
          <w:lang w:val="sr-Cyrl-CS"/>
        </w:rPr>
        <w:t>јачање независности Агенције за енергетику Републике Србије.</w:t>
      </w:r>
    </w:p>
    <w:p w:rsidR="00F83033" w:rsidRPr="00686380" w:rsidRDefault="00F83033" w:rsidP="004E671D">
      <w:pPr>
        <w:pStyle w:val="ListParagraph"/>
        <w:tabs>
          <w:tab w:val="left" w:pos="0"/>
        </w:tabs>
        <w:spacing w:after="0" w:line="240" w:lineRule="auto"/>
        <w:ind w:left="567"/>
        <w:contextualSpacing w:val="0"/>
        <w:jc w:val="both"/>
        <w:rPr>
          <w:rFonts w:ascii="Times New Roman" w:eastAsia="Times New Roman" w:hAnsi="Times New Roman" w:cs="Times New Roman"/>
          <w:sz w:val="24"/>
          <w:szCs w:val="24"/>
          <w:lang w:val="sr-Cyrl-CS"/>
        </w:rPr>
      </w:pPr>
    </w:p>
    <w:p w:rsidR="00F83033" w:rsidRPr="00686380" w:rsidRDefault="00F83033" w:rsidP="00F83033">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ab/>
        <w:t xml:space="preserve">Чланом </w:t>
      </w:r>
      <w:r w:rsidR="006A39DA" w:rsidRPr="00686380">
        <w:rPr>
          <w:rFonts w:ascii="Times New Roman" w:hAnsi="Times New Roman" w:cs="Times New Roman"/>
          <w:sz w:val="24"/>
          <w:szCs w:val="24"/>
          <w:lang w:val="sr-Cyrl-CS"/>
        </w:rPr>
        <w:t xml:space="preserve">147. </w:t>
      </w:r>
      <w:r w:rsidRPr="00686380">
        <w:rPr>
          <w:rFonts w:ascii="Times New Roman" w:hAnsi="Times New Roman" w:cs="Times New Roman"/>
          <w:sz w:val="24"/>
          <w:szCs w:val="24"/>
          <w:lang w:val="sr-Cyrl-CS"/>
        </w:rPr>
        <w:t xml:space="preserve">став 1.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а закона о изменама и допунама Закона о енергетици (у даљем тексту: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 закона) [Члан 400. став 1. Закона о енергетици („Службени гласник РСˮ бр. 145/14 и 95/18- др. закон) (у даљем тексту: ЗоЕ)] прописује се да је Оператор дистрибутивног система дужан да до 1. маја 2023. године успостави ажурну базу података о свим купцима из категорије домаћинство и малим купцима и њиховим мерним местима.</w:t>
      </w:r>
    </w:p>
    <w:p w:rsidR="00F83033" w:rsidRPr="00686380" w:rsidRDefault="00F83033" w:rsidP="00F83033">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ab/>
        <w:t xml:space="preserve">Чланом </w:t>
      </w:r>
      <w:r w:rsidR="006A39DA" w:rsidRPr="00686380">
        <w:rPr>
          <w:rFonts w:ascii="Times New Roman" w:hAnsi="Times New Roman" w:cs="Times New Roman"/>
          <w:sz w:val="24"/>
          <w:szCs w:val="24"/>
          <w:lang w:val="sr-Cyrl-CS"/>
        </w:rPr>
        <w:t xml:space="preserve">147. став 2.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(Члан 400. став 2. ЗоЕ) прописује се да је Гарантовани снабдевач електричном енергијом дужан да, на основу базе из става 1. овог члана, најкасније до 1. маја 2024. године, успостави ажурну базу података о свим купцима из категорије домаћинство и малим купцима које снабдева и закључи уговор о снабдевању електричном енергијом, у писаној форми.</w:t>
      </w:r>
    </w:p>
    <w:p w:rsidR="00F83033" w:rsidRPr="00686380" w:rsidRDefault="00F83033" w:rsidP="00F83033">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ab/>
        <w:t xml:space="preserve">Чланом </w:t>
      </w:r>
      <w:r w:rsidR="006A39DA" w:rsidRPr="00686380">
        <w:rPr>
          <w:rFonts w:ascii="Times New Roman" w:hAnsi="Times New Roman" w:cs="Times New Roman"/>
          <w:sz w:val="24"/>
          <w:szCs w:val="24"/>
          <w:lang w:val="sr-Cyrl-CS"/>
        </w:rPr>
        <w:t xml:space="preserve">150. </w:t>
      </w:r>
      <w:r w:rsidRPr="00686380">
        <w:rPr>
          <w:rFonts w:ascii="Times New Roman" w:hAnsi="Times New Roman" w:cs="Times New Roman"/>
          <w:sz w:val="24"/>
          <w:szCs w:val="24"/>
          <w:lang w:val="sr-Cyrl-CS"/>
        </w:rPr>
        <w:t xml:space="preserve">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(Члан 404. став 4. ЗоЕ) прописује се да ће Оператор дистрибутивног система преузети све мерне уређаје, мерно разводне ормане, прикључне водове, инсталације и опрему у мерно разводном орману најкасније до 31. децембра 2024. године према годишњој динамици од 25% од непреузетих мерних уређаја, мерно разводних ормана, прикључних водова, инсталација и опреме у мерно разводним орманима почевши од дана ступања на снагу овог закона.</w:t>
      </w:r>
    </w:p>
    <w:p w:rsidR="00F83033" w:rsidRPr="00686380" w:rsidRDefault="00F83033" w:rsidP="00F83033">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ab/>
        <w:t xml:space="preserve">Чланом </w:t>
      </w:r>
      <w:r w:rsidR="006A39DA" w:rsidRPr="00686380">
        <w:rPr>
          <w:rFonts w:ascii="Times New Roman" w:hAnsi="Times New Roman" w:cs="Times New Roman"/>
          <w:sz w:val="24"/>
          <w:szCs w:val="24"/>
          <w:lang w:val="sr-Cyrl-CS"/>
        </w:rPr>
        <w:t>149</w:t>
      </w:r>
      <w:r w:rsidR="00A35C9A" w:rsidRPr="00686380">
        <w:rPr>
          <w:rFonts w:ascii="Times New Roman" w:hAnsi="Times New Roman" w:cs="Times New Roman"/>
          <w:sz w:val="24"/>
          <w:szCs w:val="24"/>
          <w:lang w:val="sr-Cyrl-CS"/>
        </w:rPr>
        <w:t>.</w:t>
      </w:r>
      <w:r w:rsidR="006A39DA" w:rsidRPr="00686380">
        <w:rPr>
          <w:rFonts w:ascii="Times New Roman" w:hAnsi="Times New Roman" w:cs="Times New Roman"/>
          <w:sz w:val="24"/>
          <w:szCs w:val="24"/>
          <w:lang w:val="sr-Cyrl-CS"/>
        </w:rPr>
        <w:t xml:space="preserve">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а закона (Члан 406. ЗоЕ) прописује се да ће Оператор преносног, односно дистрибутивног система електричне енергије у року од једне године од дана ступања на снагу овог закона донети план имплементације напредних мерних система из члана 115. овог закона, којим је прописано да је оператор преносног система дужан да изради план имплементације економски оправданих облика напредних мерних система, и члана 138. овог закона, којим је прописано да ће оператор дистрибутивног </w:t>
      </w:r>
      <w:r w:rsidRPr="00686380">
        <w:rPr>
          <w:rFonts w:ascii="Times New Roman" w:hAnsi="Times New Roman" w:cs="Times New Roman"/>
          <w:sz w:val="24"/>
          <w:szCs w:val="24"/>
          <w:lang w:val="sr-Cyrl-CS"/>
        </w:rPr>
        <w:lastRenderedPageBreak/>
        <w:t>система израдити план имплементације економски оправданих облика напредних мерних система.</w:t>
      </w:r>
    </w:p>
    <w:p w:rsidR="00F83033" w:rsidRPr="00686380" w:rsidRDefault="00F83033" w:rsidP="00F83033">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ab/>
        <w:t xml:space="preserve">Чланом </w:t>
      </w:r>
      <w:r w:rsidR="006A39DA" w:rsidRPr="00686380">
        <w:rPr>
          <w:rFonts w:ascii="Times New Roman" w:hAnsi="Times New Roman" w:cs="Times New Roman"/>
          <w:sz w:val="24"/>
          <w:szCs w:val="24"/>
          <w:lang w:val="sr-Cyrl-CS"/>
        </w:rPr>
        <w:t>150</w:t>
      </w:r>
      <w:r w:rsidR="00A35C9A" w:rsidRPr="00686380">
        <w:rPr>
          <w:rFonts w:ascii="Times New Roman" w:hAnsi="Times New Roman" w:cs="Times New Roman"/>
          <w:sz w:val="24"/>
          <w:szCs w:val="24"/>
          <w:lang w:val="sr-Cyrl-CS"/>
        </w:rPr>
        <w:t>.</w:t>
      </w:r>
      <w:r w:rsidR="006A39DA" w:rsidRPr="00686380">
        <w:rPr>
          <w:rFonts w:ascii="Times New Roman" w:hAnsi="Times New Roman" w:cs="Times New Roman"/>
          <w:sz w:val="24"/>
          <w:szCs w:val="24"/>
          <w:lang w:val="sr-Cyrl-CS"/>
        </w:rPr>
        <w:t xml:space="preserve">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(Члан 414. став 4. ЗоЕ) прописује се да ће Оператор дистрибутивног система преузети све мерне уређаје, односно мернорегулационе станице најкасније до 31. децембра 2024. године</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Чланом </w:t>
      </w:r>
      <w:r w:rsidR="006A39DA" w:rsidRPr="00686380">
        <w:rPr>
          <w:rFonts w:ascii="Times New Roman" w:hAnsi="Times New Roman" w:cs="Times New Roman"/>
          <w:sz w:val="24"/>
          <w:szCs w:val="24"/>
          <w:lang w:val="sr-Cyrl-CS"/>
        </w:rPr>
        <w:t xml:space="preserve"> 153</w:t>
      </w:r>
      <w:r w:rsidR="00A35C9A" w:rsidRPr="00686380">
        <w:rPr>
          <w:rFonts w:ascii="Times New Roman" w:hAnsi="Times New Roman" w:cs="Times New Roman"/>
          <w:sz w:val="24"/>
          <w:szCs w:val="24"/>
          <w:lang w:val="sr-Cyrl-CS"/>
        </w:rPr>
        <w:t>.</w:t>
      </w:r>
      <w:r w:rsidR="006A39DA" w:rsidRP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 xml:space="preserve">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а закона прописује се да ће прописи за извршавање овог закона бити донети у року од једне године од дана ступања на снагу овог закона, осим прописа из члана 7.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(нови члан 10. ЗоЕ), којим Влада ближе прописује критеријумe и условe за стицање статуса енергетски угроженог купца, садржину захтева за стицање статуса енергетски угроженог купца, нaчин утврђивања испуњености услова за стицање статуса енергетски угроженог купца, поступак доношења решења о стицању тог статуса, начин издавања и садржину решења о стицању статуса енергетски угроженог купца, рокове важења решења, садржину и обим права на умањење месечне обавезе плаћања, стицање статуса енергетски угроженог купца због здравственог стања, начин вођења евиденције енергетски угрожених купаца, начин обезбеђивања средстава за заштиту енергетски угрожених купаца, казнене одредбе и друга питања неопходна за утврђивање тог статуса; из члана 22. (нов члан 35</w:t>
      </w:r>
      <w:r w:rsidR="00CC3F66" w:rsidRPr="00686380">
        <w:rPr>
          <w:rFonts w:ascii="Times New Roman" w:hAnsi="Times New Roman" w:cs="Times New Roman"/>
          <w:sz w:val="24"/>
          <w:szCs w:val="24"/>
          <w:lang w:val="sr-Cyrl-CS"/>
        </w:rPr>
        <w:t>v.</w:t>
      </w:r>
      <w:r w:rsidRPr="00686380">
        <w:rPr>
          <w:rFonts w:ascii="Times New Roman" w:hAnsi="Times New Roman" w:cs="Times New Roman"/>
          <w:sz w:val="24"/>
          <w:szCs w:val="24"/>
          <w:lang w:val="sr-Cyrl-CS"/>
        </w:rPr>
        <w:t xml:space="preserve"> ЗоЕ) којим м</w:t>
      </w:r>
      <w:r w:rsidRPr="00686380">
        <w:rPr>
          <w:rFonts w:ascii="Times New Roman" w:eastAsia="Times New Roman" w:hAnsi="Times New Roman" w:cs="Times New Roman"/>
          <w:sz w:val="24"/>
          <w:szCs w:val="24"/>
          <w:lang w:val="sr-Cyrl-CS"/>
        </w:rPr>
        <w:t>инистарство надлежно за област енергетике ближе уређује начин размене докумената и поднесака који се достављају електронским путем у складу са законом којим се уређује електронска управа</w:t>
      </w:r>
      <w:r w:rsidR="006A39DA" w:rsidRPr="00686380">
        <w:rPr>
          <w:rFonts w:ascii="Times New Roman" w:eastAsia="Times New Roman" w:hAnsi="Times New Roman" w:cs="Times New Roman"/>
          <w:sz w:val="24"/>
          <w:szCs w:val="24"/>
          <w:lang w:val="sr-Cyrl-CS"/>
        </w:rPr>
        <w:t>,</w:t>
      </w:r>
      <w:r w:rsidRPr="00686380">
        <w:rPr>
          <w:rFonts w:ascii="Times New Roman" w:hAnsi="Times New Roman" w:cs="Times New Roman"/>
          <w:sz w:val="24"/>
          <w:szCs w:val="24"/>
          <w:lang w:val="sr-Cyrl-CS"/>
        </w:rPr>
        <w:t xml:space="preserve"> </w:t>
      </w:r>
      <w:r w:rsidR="006A39DA" w:rsidRPr="00686380">
        <w:rPr>
          <w:rFonts w:ascii="Times New Roman" w:hAnsi="Times New Roman" w:cs="Times New Roman"/>
          <w:sz w:val="24"/>
          <w:szCs w:val="24"/>
          <w:lang w:val="sr-Cyrl-CS"/>
        </w:rPr>
        <w:t xml:space="preserve">из члана 23.  став  2. </w:t>
      </w:r>
      <w:r w:rsidRPr="00686380">
        <w:rPr>
          <w:rFonts w:ascii="Times New Roman" w:hAnsi="Times New Roman" w:cs="Times New Roman"/>
          <w:sz w:val="24"/>
          <w:szCs w:val="24"/>
          <w:lang w:val="sr-Cyrl-CS"/>
        </w:rPr>
        <w:t xml:space="preserve">којим Влада ближе прописује услове и начин промовисања неког пројекта у стратешки и обавезе и активности надлежних институција у погледу праћења реализације стратешких енергетских пројеката, као и поступак за припрему и спровођење стратешких инвестиционих пројеката у области енергетике који су одређени као пројекти од интереса за Енергетску заједницу (PECI - Projects of Energy Community Interest) и пројекти од заједничког интереса (PMI - Projects of Mutual Interest) одлуком Министарског савета Енергетске заједнице у складу са обавезама Републике Србије преузетим потврђеним међународним споразумима; из члана 39. (нови члан 93.а ЗоЕ) којим Влада доноси акта о мрежним правилима, и из члана 77. (нови чланови 183а - 183ж ЗоЕ) којим </w:t>
      </w:r>
      <w:r w:rsidRPr="00686380">
        <w:rPr>
          <w:rFonts w:ascii="Times New Roman" w:eastAsia="Times New Roman" w:hAnsi="Times New Roman" w:cs="Times New Roman"/>
          <w:sz w:val="24"/>
          <w:szCs w:val="24"/>
          <w:lang w:val="sr-Cyrl-CS"/>
        </w:rPr>
        <w:t>Влада ближе прописује услове, поступак стицања, трајање и престанак статуса номинованог оператора тржишта електричне енергије, улогу номинованог оператора тржишта, централне уговорне стране, преносног агента и оператора преносног система у вези са пословима спајања организованих тржишта, принципе финансијског поравнања и плаћања, принципе спајања дан-унапред и унутардневног тржишта електричне eнергије са суседним тржиштима; а који прописи</w:t>
      </w:r>
      <w:r w:rsidRPr="00686380">
        <w:rPr>
          <w:rFonts w:ascii="Times New Roman" w:hAnsi="Times New Roman" w:cs="Times New Roman"/>
          <w:sz w:val="24"/>
          <w:szCs w:val="24"/>
          <w:lang w:val="sr-Cyrl-CS"/>
        </w:rPr>
        <w:t xml:space="preserve"> ће бити донети у року од шест месеци од дана ступања на снагу овог закона, осим прописа из члана 6. (нови чланови 8а и 8б ЗоЕ) којим </w:t>
      </w:r>
      <w:r w:rsidRPr="00686380">
        <w:rPr>
          <w:rFonts w:ascii="Times New Roman" w:eastAsia="Times New Roman" w:hAnsi="Times New Roman" w:cs="Times New Roman"/>
          <w:sz w:val="24"/>
          <w:szCs w:val="24"/>
          <w:lang w:val="sr-Cyrl-CS"/>
        </w:rPr>
        <w:t>Влада</w:t>
      </w:r>
      <w:r w:rsidRPr="00686380">
        <w:rPr>
          <w:rFonts w:ascii="Times New Roman" w:hAnsi="Times New Roman" w:cs="Times New Roman"/>
          <w:sz w:val="24"/>
          <w:szCs w:val="24"/>
          <w:lang w:val="sr-Cyrl-CS"/>
        </w:rPr>
        <w:t xml:space="preserve"> </w:t>
      </w:r>
      <w:r w:rsidRPr="00686380">
        <w:rPr>
          <w:rFonts w:ascii="Times New Roman" w:eastAsia="Times New Roman" w:hAnsi="Times New Roman" w:cs="Times New Roman"/>
          <w:sz w:val="24"/>
          <w:szCs w:val="24"/>
          <w:lang w:val="sr-Cyrl-CS"/>
        </w:rPr>
        <w:t>доноси</w:t>
      </w:r>
      <w:r w:rsidRPr="00686380">
        <w:rPr>
          <w:rFonts w:ascii="Times New Roman" w:hAnsi="Times New Roman" w:cs="Times New Roman"/>
          <w:sz w:val="24"/>
          <w:szCs w:val="24"/>
          <w:lang w:val="sr-Cyrl-CS"/>
        </w:rPr>
        <w:t xml:space="preserve"> Интегрисани Национални енергетски и климатски план</w:t>
      </w:r>
      <w:r w:rsidRPr="00686380">
        <w:rPr>
          <w:rFonts w:ascii="Times New Roman" w:eastAsia="Times New Roman" w:hAnsi="Times New Roman" w:cs="Times New Roman"/>
          <w:sz w:val="24"/>
          <w:szCs w:val="24"/>
          <w:lang w:val="sr-Cyrl-CS"/>
        </w:rPr>
        <w:t>, на период до десет година, узимајући у обзир и дугорочнију перспективу,</w:t>
      </w:r>
      <w:r w:rsidRPr="00686380">
        <w:rPr>
          <w:rFonts w:ascii="Times New Roman" w:hAnsi="Times New Roman" w:cs="Times New Roman"/>
          <w:sz w:val="24"/>
          <w:szCs w:val="24"/>
          <w:lang w:val="sr-Cyrl-CS"/>
        </w:rPr>
        <w:t xml:space="preserve"> у року од девет месеци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Пропис из члана 7.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(нови члан 10. ЗоЕ), у делу који се односи на топлотну енергију, примењиваће се по обезбеђивању средстава за остваривање права енергетски угрожених купаца топлотне енергије у буџету Републике Србије.</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Пропис из члана 27. став 7. ЗоЕ, којим министарство надлежно за послове енергетике</w:t>
      </w:r>
      <w:r w:rsidRPr="00686380">
        <w:rPr>
          <w:rFonts w:asciiTheme="minorHAnsi" w:hAnsiTheme="minorHAnsi" w:cstheme="minorBidi"/>
          <w:lang w:val="sr-Cyrl-CS"/>
        </w:rPr>
        <w:t xml:space="preserve"> </w:t>
      </w:r>
      <w:r w:rsidRPr="00686380">
        <w:rPr>
          <w:rFonts w:ascii="Times New Roman" w:hAnsi="Times New Roman" w:cs="Times New Roman"/>
          <w:sz w:val="24"/>
          <w:szCs w:val="24"/>
          <w:lang w:val="sr-Cyrl-CS"/>
        </w:rPr>
        <w:t>ближе прописује услове за издавање, измену и одузимање лиценце, садржину захтева за издавање лиценце, садржину захтева за издавање извештаја надлежног инспектора из члана 22. став 1. тач. 3) и 4) овог закона и доказе који се прилажу уз захтев за издавање извештаја, као и начин вођења регистра издатих и одузетих лиценци, ускладиће се са одредбама овог закона у року од шест месеци.</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Прописи из члана 219. ЗоЕ, којим министар надлежан за послове енергетике прописује техничке захтеве за пројектовање, изградњу, испитивање, коришћење и одржавање енергетских објеката за производњу, пренос и дистрибуцију електричне енергије свих напонских нивоа, електроенергетских инсталација у њима, уземљење и заштиту од атмосферских пражњења, као и услове које мора да испуњава правно лице, односно предузетник које врши послове испитивања или одржавања енергетских </w:t>
      </w:r>
      <w:r w:rsidRPr="00686380">
        <w:rPr>
          <w:rFonts w:ascii="Times New Roman" w:hAnsi="Times New Roman" w:cs="Times New Roman"/>
          <w:sz w:val="24"/>
          <w:szCs w:val="24"/>
          <w:lang w:val="sr-Cyrl-CS"/>
        </w:rPr>
        <w:lastRenderedPageBreak/>
        <w:t>објеката за производњу, пренос и дистрибуцију електричне енергије, биће донети у року од пет година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До доношења прописа из члана 157. ст. 1. и 2.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примењиваће се прописи који су донети на основу ЗоЕ, ако нису у супротности са одредбама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Аутономна покрајина и јединице локалне самоуправе донеће планове развоја из члана 4.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у року од две године од дана доношења С</w:t>
      </w:r>
      <w:r w:rsidR="00686380">
        <w:rPr>
          <w:rFonts w:ascii="Times New Roman" w:hAnsi="Times New Roman" w:cs="Times New Roman"/>
          <w:sz w:val="24"/>
          <w:szCs w:val="24"/>
          <w:lang w:val="sr-Cyrl-CS"/>
        </w:rPr>
        <w:t>т</w:t>
      </w:r>
      <w:r w:rsidRPr="00686380">
        <w:rPr>
          <w:rFonts w:ascii="Times New Roman" w:hAnsi="Times New Roman" w:cs="Times New Roman"/>
          <w:sz w:val="24"/>
          <w:szCs w:val="24"/>
          <w:lang w:val="sr-Cyrl-CS"/>
        </w:rPr>
        <w:t>ратегије и Програма.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Јединице локалне самоуправе донеће пропис о условима за подношење и решавање захтева крајњег купца за обуставу испоруке топлотне енергије из члана 127. став 4.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као и регистар издатих лиценци и евиденцију произвођача топлотне енергије снаге од 0,1 MW до 1 MW и прописе из члана 361. став 1. ЗоЕ, којим јединица локалне самоуправе издаје лиценце за обављање енергетских делатности: производња, дистрибуција и снабдевање топлотном енергијом, води регистар издатих лиценци и евиденцију произвођача топлотне енергије снаге од 0,1 MW до 1 MW, својим прописом утврђује услове испоруке и снабдевања топлотном енергијом купаца на свом подручју, права и обавезе произвођача, дистрибутера, снабдевача и крајњих купаца топлотне енергије, доноси пропис којим се уређује начин расподеле трошкова са заједничког мерног места у топлотној предајној станици и услови и начин одржавања дела система од завршетка дистрибутивног система до крајњег купца укључујући и његову грејну опрему, права и обавезе крајњих купаца топлотне енергије, посебно у случају престанка уговора, као и услове за подношење и решавање захтева крајњег купца за обуставу испоруке топлотне енергије, даје сагласност на цене топлотне енергије и прописује друге услове за обезбеђење поузданог и сигурног снабдевања купаца топлотном енергијом, у складу са законом, у року од шест месеци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Чланом </w:t>
      </w:r>
      <w:r w:rsidR="006A39DA" w:rsidRPr="00686380">
        <w:rPr>
          <w:rFonts w:ascii="Times New Roman" w:hAnsi="Times New Roman" w:cs="Times New Roman"/>
          <w:sz w:val="24"/>
          <w:szCs w:val="24"/>
          <w:lang w:val="sr-Cyrl-CS"/>
        </w:rPr>
        <w:t>154</w:t>
      </w:r>
      <w:r w:rsidR="00A97F1B" w:rsidRPr="00686380">
        <w:rPr>
          <w:rFonts w:ascii="Times New Roman" w:hAnsi="Times New Roman" w:cs="Times New Roman"/>
          <w:sz w:val="24"/>
          <w:szCs w:val="24"/>
          <w:lang w:val="sr-Cyrl-CS"/>
        </w:rPr>
        <w:t>.</w:t>
      </w:r>
      <w:r w:rsidR="006A39DA" w:rsidRPr="00686380">
        <w:rPr>
          <w:rFonts w:ascii="Times New Roman" w:hAnsi="Times New Roman" w:cs="Times New Roman"/>
          <w:sz w:val="24"/>
          <w:szCs w:val="24"/>
          <w:lang w:val="sr-Cyrl-CS"/>
        </w:rPr>
        <w:t xml:space="preserve">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а закона прописује се да ће Агенција донети методологије из члана 26. ст. 1. и 2.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за: одређивање цене приступа систему за пренос електричне енергије; одређивање цене приступа систему за дистрибуцију електричне енергије; одређивање цене приступа затвореном систему за дистрибуцију електричне енергије; обрачун неовлашћено утрошене електричне енергије; одређивање цене електричне енергије за гарантовано снабдевање, у складу са овим законом; одређивање цене приступа систему за транспорт природног гаса; одређивање цене приступа систему за дистрибуцију природног гаса; одређивање цене приступа складишту природног гаса; одређивање цене природног гаса за јавно снабдевање; одређивање цене приступа систему за транспорт нафте нафтоводима и система за транспорт деривата нафте продуктоводима; одређивање трошкова прикључења на систем за пренос и дистрибуцију електричне енергије; одређивање трошкова прикључења на систем за транспорт и дистрибуцију природног гаса; у року од шест месеци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Агенција ће донети упутство за припрему мрежних правила усклађених са обавезама Републике Србије потврђеним међународним споразумима, из члана 27. став 6.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у року од два месеца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Агенција ће ускладити правила из члана 27. став 1.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о праћењу техничких и комерцијалних показатеља и регулисања квалитета испоруке и снабдевања електричном енергијом и природним гасом, у року од три месеца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Агенција ће донети правила из члана 27. став 2.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о спречавању злоупотреба на тржишту електричне енергије и природног гаса, у року од шест месеци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Агенција ће одредити висину накнаде из члана 28.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по основу степена одступања од прописаног квалитета испоруке електричне енергије и природног гаса, у складу са правилима о праћењу техничких и комерцијалних показатеља и регулисања квалитета испоруке и снабдевања електричном енергијом и природним гасом, у року од шест месеци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 xml:space="preserve">Чланом </w:t>
      </w:r>
      <w:r w:rsidR="006A39DA" w:rsidRPr="00686380">
        <w:rPr>
          <w:rFonts w:ascii="Times New Roman" w:hAnsi="Times New Roman" w:cs="Times New Roman"/>
          <w:sz w:val="24"/>
          <w:szCs w:val="24"/>
          <w:lang w:val="sr-Cyrl-CS"/>
        </w:rPr>
        <w:t xml:space="preserve">155.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а закона се прописује да су Оператори система дужни да израде акта о мрежним правилима из члана 39.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прибаве сагласност Агенције и доставе Министарству, најкасније у року од четири месеца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Оператори система донеће правила из члана 43.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за расподелу прекограничних преносних капацитета, најкасније у року од шест месеци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Оператори система ускладиће општа акта из члана 109. став 1. ЗоЕ, тачка 7) о раду преносног система; тачка 8) за расподелу прекограничних преносних капацитета; тачка 12) о раду тржишта електричне енергије; тачка 13) о објављивању кључних тржишних података; тачка 25) о процедури за прикључење корисника на преносни систем; из члана 136. став 1. тач. 1)</w:t>
      </w:r>
      <w:r w:rsidRPr="00686380">
        <w:rPr>
          <w:rFonts w:asciiTheme="minorHAnsi" w:hAnsiTheme="minorHAnsi" w:cstheme="minorBidi"/>
          <w:lang w:val="sr-Cyrl-CS"/>
        </w:rPr>
        <w:t xml:space="preserve"> </w:t>
      </w:r>
      <w:r w:rsidRPr="00686380">
        <w:rPr>
          <w:rFonts w:ascii="Times New Roman" w:hAnsi="Times New Roman" w:cs="Times New Roman"/>
          <w:sz w:val="24"/>
          <w:szCs w:val="24"/>
          <w:lang w:val="sr-Cyrl-CS"/>
        </w:rPr>
        <w:t xml:space="preserve">о правилима о раду дистрибутивног система; из члана 136. став 1. тачка 11) план преузимања мерних уређаја, мерно разводних ормана, односно прикључних водова, инсталација и опреме у мерно разводном орману и других уређаја у објектима постојећих купаца, односно произвођача; из члана 248: правила о раду транспортног система; план развоја транспортног система за период од најмање десет година и усклади га са планом развоја повезаних система и са захтевима за прикључење објеката складишта, произвођача и купаца; програм за обезбеђивање недискриминаторног понашања; и из члана 261: правила о раду дистрибутивног система; план развоја дистрибутивног система сваке године за период од најмање пет година усклађен са планом развоја повезаних система и са захтевима за прикључење; програм мера и сачини годишњи извештај о предузетим мерама за остварење Програма недискриминаторног понашања који садржи мере којима се спречава дискриминаторно понашање, обавезе запослених и правила понашања у остваривању недискриминације, ефикасно вршење надзора и редовно извештавање; план за смањење губитака у систему ако су губици изнад технички оправданог нивоа; донесе план преузимања мерних уређаја, односно мерно-регулационих станица у објектима постојећих купаца, односно произвођача, са одредбама овог закона најкасније у року од шест месеци од дана ступања на снагу овог закона и доставити Агенцији ради давања сагласности. </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Енергетски субјект за транспорт нафте нафтоводима, односно деривата нафте продуктоводима ускладиће правила из члана 327. став 1. ЗоЕ, о раду система за транспорт нафте нафтоводом; о раду система за транспорт деривата нафте продуктоводом; о приступу систему за транспорт нафте, односно деривата нафте; о мерењу са дефинисаном потребном мерном опремом, са одредбама овог закона најкасније у року од шест месеци од дана ступања на снагу овог закона и доставити Агенцији ради давања сагласности. </w:t>
      </w:r>
    </w:p>
    <w:p w:rsidR="00F83033" w:rsidRPr="00686380" w:rsidRDefault="00F83033" w:rsidP="00F83033">
      <w:pPr>
        <w:spacing w:after="0" w:line="240" w:lineRule="auto"/>
        <w:ind w:firstLine="708"/>
        <w:jc w:val="both"/>
        <w:rPr>
          <w:rFonts w:ascii="Times New Roman" w:eastAsia="Times New Roman" w:hAnsi="Times New Roman" w:cs="Times New Roman"/>
          <w:sz w:val="24"/>
          <w:szCs w:val="24"/>
          <w:lang w:val="sr-Cyrl-CS"/>
        </w:rPr>
      </w:pPr>
      <w:r w:rsidRPr="00686380">
        <w:rPr>
          <w:rFonts w:ascii="Times New Roman" w:hAnsi="Times New Roman" w:cs="Times New Roman"/>
          <w:sz w:val="24"/>
          <w:szCs w:val="24"/>
          <w:lang w:val="sr-Cyrl-CS"/>
        </w:rPr>
        <w:t xml:space="preserve">Чланом </w:t>
      </w:r>
      <w:r w:rsidR="006A39DA" w:rsidRPr="00686380">
        <w:rPr>
          <w:rFonts w:ascii="Times New Roman" w:hAnsi="Times New Roman" w:cs="Times New Roman"/>
          <w:sz w:val="24"/>
          <w:szCs w:val="24"/>
          <w:lang w:val="sr-Cyrl-CS"/>
        </w:rPr>
        <w:t>156</w:t>
      </w:r>
      <w:r w:rsidR="00A97F1B" w:rsidRPr="00686380">
        <w:rPr>
          <w:rFonts w:ascii="Times New Roman" w:hAnsi="Times New Roman" w:cs="Times New Roman"/>
          <w:sz w:val="24"/>
          <w:szCs w:val="24"/>
          <w:lang w:val="sr-Cyrl-CS"/>
        </w:rPr>
        <w:t>.</w:t>
      </w:r>
      <w:r w:rsidR="006A39DA" w:rsidRPr="00686380">
        <w:rPr>
          <w:rFonts w:ascii="Times New Roman" w:hAnsi="Times New Roman" w:cs="Times New Roman"/>
          <w:sz w:val="24"/>
          <w:szCs w:val="24"/>
          <w:lang w:val="sr-Cyrl-CS"/>
        </w:rPr>
        <w:t xml:space="preserve">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прописује се да н</w:t>
      </w:r>
      <w:r w:rsidRPr="00686380">
        <w:rPr>
          <w:rFonts w:ascii="Times New Roman" w:eastAsia="Times New Roman" w:hAnsi="Times New Roman" w:cs="Times New Roman"/>
          <w:sz w:val="24"/>
          <w:szCs w:val="24"/>
          <w:lang w:val="sr-Cyrl-CS"/>
        </w:rPr>
        <w:t xml:space="preserve">оминовани оператор тржишта електричне енергије са седиштем у земљама чланицама Европске уније или уговорне стране Енергетске заједнице (NEMO - Nominated Electricity Market Operator) (члан 183а став 6. </w:t>
      </w:r>
      <w:r w:rsidR="00686380" w:rsidRPr="00686380">
        <w:rPr>
          <w:rFonts w:ascii="Times New Roman" w:eastAsia="Times New Roman" w:hAnsi="Times New Roman" w:cs="Times New Roman"/>
          <w:sz w:val="24"/>
          <w:szCs w:val="24"/>
          <w:lang w:val="sr-Cyrl-CS"/>
        </w:rPr>
        <w:t>Предлог</w:t>
      </w:r>
      <w:r w:rsidRPr="00686380">
        <w:rPr>
          <w:rFonts w:ascii="Times New Roman" w:eastAsia="Times New Roman" w:hAnsi="Times New Roman" w:cs="Times New Roman"/>
          <w:sz w:val="24"/>
          <w:szCs w:val="24"/>
          <w:lang w:val="sr-Cyrl-CS"/>
        </w:rPr>
        <w:t>а закона) може поднети захтев да се одреди за номинованог оператори тржишта електричне енергије у Републици Србији, када Агенција процени да су се стекли услови за више номинованих оператора тржишта електричне енергије на подручју Републике Србије, а најраније по истеку периода који није краћи од четири године од дана ступања на снагу овог закона.</w:t>
      </w:r>
    </w:p>
    <w:p w:rsidR="00F83033" w:rsidRPr="00686380" w:rsidRDefault="00F83033" w:rsidP="00F83033">
      <w:pPr>
        <w:spacing w:after="0" w:line="240" w:lineRule="auto"/>
        <w:ind w:firstLine="708"/>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Чланом </w:t>
      </w:r>
      <w:r w:rsidR="006A39DA" w:rsidRPr="00686380">
        <w:rPr>
          <w:rFonts w:ascii="Times New Roman" w:hAnsi="Times New Roman" w:cs="Times New Roman"/>
          <w:sz w:val="24"/>
          <w:szCs w:val="24"/>
          <w:lang w:val="sr-Cyrl-CS"/>
        </w:rPr>
        <w:t>157</w:t>
      </w:r>
      <w:r w:rsidR="00A97F1B" w:rsidRPr="00686380">
        <w:rPr>
          <w:rFonts w:ascii="Times New Roman" w:hAnsi="Times New Roman" w:cs="Times New Roman"/>
          <w:sz w:val="24"/>
          <w:szCs w:val="24"/>
          <w:lang w:val="sr-Cyrl-CS"/>
        </w:rPr>
        <w:t>.</w:t>
      </w:r>
      <w:r w:rsidR="006A39DA" w:rsidRPr="00686380">
        <w:rPr>
          <w:rFonts w:ascii="Times New Roman" w:hAnsi="Times New Roman" w:cs="Times New Roman"/>
          <w:sz w:val="24"/>
          <w:szCs w:val="24"/>
          <w:lang w:val="sr-Cyrl-CS"/>
        </w:rPr>
        <w:t xml:space="preserve">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а закона прописује се ће лиценце за обављање енергетске делатности трговине нафтом, дериватима нафте, биогоривима и компримованим природним гасом, које су издате до дана ступања на снагу овог закона, важити до истека рока на који су издате под називом: трговина нафтом, дериватима нафте, биогоривима, биотечностима, компримованим природним гасом, утечњеним природним гасом и водоником, из члана 10.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и ако енергетски субјект у року од 90 дана од дана ступања на снагу овог закона достави ту лиценцу Агенцији ради евидентирања промењеног назива делатности и стављања забележбе на решење којим је лиценца издата.</w:t>
      </w:r>
    </w:p>
    <w:p w:rsidR="00F83033" w:rsidRPr="00686380" w:rsidRDefault="00F83033" w:rsidP="00F83033">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ab/>
        <w:t xml:space="preserve">Чланом </w:t>
      </w:r>
      <w:r w:rsidR="006A39DA" w:rsidRPr="00686380">
        <w:rPr>
          <w:rFonts w:ascii="Times New Roman" w:hAnsi="Times New Roman" w:cs="Times New Roman"/>
          <w:sz w:val="24"/>
          <w:szCs w:val="24"/>
          <w:lang w:val="sr-Cyrl-CS"/>
        </w:rPr>
        <w:t xml:space="preserve">158.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 xml:space="preserve">а закона се прописује да ће се одредбе члана 22.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закона, које се односе на електронску процедуру, примењивати од дана израде софтверског решења који подржава тај систем</w:t>
      </w:r>
      <w:r w:rsidRPr="00686380">
        <w:rPr>
          <w:rFonts w:ascii="Times New Roman" w:hAnsi="Times New Roman" w:cs="Times New Roman"/>
          <w:color w:val="FF0000"/>
          <w:sz w:val="24"/>
          <w:szCs w:val="24"/>
          <w:lang w:val="sr-Cyrl-CS"/>
        </w:rPr>
        <w:t>.</w:t>
      </w:r>
    </w:p>
    <w:p w:rsidR="0013611A" w:rsidRPr="00686380" w:rsidRDefault="0013611A" w:rsidP="0013611A">
      <w:pPr>
        <w:spacing w:after="0" w:line="240" w:lineRule="auto"/>
        <w:rPr>
          <w:rFonts w:ascii="Times New Roman" w:hAnsi="Times New Roman" w:cs="Times New Roman"/>
          <w:sz w:val="24"/>
          <w:szCs w:val="24"/>
          <w:lang w:val="sr-Cyrl-CS"/>
        </w:rPr>
      </w:pPr>
    </w:p>
    <w:p w:rsidR="00B46310" w:rsidRPr="00686380" w:rsidRDefault="00B46310" w:rsidP="00ED5DB8">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C71ECC" w:rsidRPr="00686380" w:rsidRDefault="00C71ECC" w:rsidP="00ED5DB8">
      <w:pPr>
        <w:spacing w:after="0" w:line="240" w:lineRule="auto"/>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Постојећи општи и посебни ц</w:t>
      </w:r>
      <w:r w:rsid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љеви су усклађени са важећим документима јавних политика и постојећим правним оквиром, а пре свега са приоритетним циљевима Владе.</w:t>
      </w:r>
    </w:p>
    <w:p w:rsidR="002B37C8" w:rsidRPr="00686380" w:rsidRDefault="002B37C8" w:rsidP="00EA090A">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Ово пре свега јер проистичу из преузетих међународних обавеза Републике Србије у области енергетике .</w:t>
      </w:r>
    </w:p>
    <w:p w:rsidR="0013611A" w:rsidRPr="00686380" w:rsidRDefault="0013611A" w:rsidP="0013611A">
      <w:pPr>
        <w:spacing w:after="0" w:line="240" w:lineRule="auto"/>
        <w:jc w:val="both"/>
        <w:rPr>
          <w:rFonts w:ascii="Times New Roman" w:hAnsi="Times New Roman" w:cs="Times New Roman"/>
          <w:sz w:val="24"/>
          <w:szCs w:val="24"/>
          <w:lang w:val="sr-Cyrl-CS"/>
        </w:rPr>
      </w:pPr>
    </w:p>
    <w:p w:rsidR="00B46310" w:rsidRPr="00686380" w:rsidRDefault="00B46310" w:rsidP="007B0A0C">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rsidR="007B0A0C" w:rsidRPr="00686380" w:rsidRDefault="007B0A0C" w:rsidP="0013611A">
      <w:pPr>
        <w:spacing w:after="0" w:line="240" w:lineRule="auto"/>
        <w:jc w:val="both"/>
        <w:rPr>
          <w:rFonts w:ascii="Times New Roman" w:hAnsi="Times New Roman" w:cs="Times New Roman"/>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На основу Извештаја о напретку Европске комисије, односно Секретаријата Енергетске заједнице, биће могуће утврдити да ли је дошло до остваривања општих, односно посебних циљева. Такође, остваривање појединих посебни</w:t>
      </w:r>
      <w:r w:rsidR="004C0C57" w:rsidRPr="00686380">
        <w:rPr>
          <w:rFonts w:ascii="Times New Roman" w:hAnsi="Times New Roman" w:cs="Times New Roman"/>
          <w:sz w:val="24"/>
          <w:szCs w:val="24"/>
          <w:lang w:val="sr-Cyrl-CS"/>
        </w:rPr>
        <w:t>х</w:t>
      </w:r>
      <w:r w:rsidRPr="00686380">
        <w:rPr>
          <w:rFonts w:ascii="Times New Roman" w:hAnsi="Times New Roman" w:cs="Times New Roman"/>
          <w:sz w:val="24"/>
          <w:szCs w:val="24"/>
          <w:lang w:val="sr-Cyrl-CS"/>
        </w:rPr>
        <w:t xml:space="preserve"> циљева (нпр. формирање операти</w:t>
      </w:r>
      <w:r w:rsidR="00686380">
        <w:rPr>
          <w:rFonts w:ascii="Times New Roman" w:hAnsi="Times New Roman" w:cs="Times New Roman"/>
          <w:sz w:val="24"/>
          <w:szCs w:val="24"/>
          <w:lang w:val="sr-Cyrl-CS"/>
        </w:rPr>
        <w:t>в</w:t>
      </w:r>
      <w:r w:rsidRPr="00686380">
        <w:rPr>
          <w:rFonts w:ascii="Times New Roman" w:hAnsi="Times New Roman" w:cs="Times New Roman"/>
          <w:sz w:val="24"/>
          <w:szCs w:val="24"/>
          <w:lang w:val="sr-Cyrl-CS"/>
        </w:rPr>
        <w:t xml:space="preserve">них резерви нафте) биће могуће утврдити путем извештаја које ће енергетски субјекти достављати министарству надлежном за послове енергетике. </w:t>
      </w:r>
    </w:p>
    <w:p w:rsidR="00F20333" w:rsidRPr="00686380" w:rsidRDefault="00F20333"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На основу Извештаја о степену </w:t>
      </w:r>
      <w:r w:rsidR="007560F0" w:rsidRPr="00686380">
        <w:rPr>
          <w:rFonts w:ascii="Times New Roman" w:hAnsi="Times New Roman" w:cs="Times New Roman"/>
          <w:sz w:val="24"/>
          <w:szCs w:val="24"/>
          <w:lang w:val="sr-Cyrl-CS"/>
        </w:rPr>
        <w:t>р</w:t>
      </w:r>
      <w:r w:rsidRPr="00686380">
        <w:rPr>
          <w:rFonts w:ascii="Times New Roman" w:hAnsi="Times New Roman" w:cs="Times New Roman"/>
          <w:sz w:val="24"/>
          <w:szCs w:val="24"/>
          <w:lang w:val="sr-Cyrl-CS"/>
        </w:rPr>
        <w:t>еализације Стратегије развоја енергетике и Програма остваривања Стратегије,</w:t>
      </w:r>
      <w:r w:rsidR="007560F0" w:rsidRP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као и Извештаја о реал</w:t>
      </w:r>
      <w:r w:rsidR="007560F0" w:rsidRP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заци</w:t>
      </w:r>
      <w:r w:rsidR="007560F0" w:rsidRPr="00686380">
        <w:rPr>
          <w:rFonts w:ascii="Times New Roman" w:hAnsi="Times New Roman" w:cs="Times New Roman"/>
          <w:sz w:val="24"/>
          <w:szCs w:val="24"/>
          <w:lang w:val="sr-Cyrl-CS"/>
        </w:rPr>
        <w:t>ј</w:t>
      </w:r>
      <w:r w:rsidRPr="00686380">
        <w:rPr>
          <w:rFonts w:ascii="Times New Roman" w:hAnsi="Times New Roman" w:cs="Times New Roman"/>
          <w:sz w:val="24"/>
          <w:szCs w:val="24"/>
          <w:lang w:val="sr-Cyrl-CS"/>
        </w:rPr>
        <w:t xml:space="preserve">и Интегрисаног </w:t>
      </w:r>
      <w:r w:rsidR="007560F0" w:rsidRPr="00686380">
        <w:rPr>
          <w:rFonts w:ascii="Times New Roman" w:hAnsi="Times New Roman" w:cs="Times New Roman"/>
          <w:sz w:val="24"/>
          <w:szCs w:val="24"/>
          <w:lang w:val="sr-Cyrl-CS"/>
        </w:rPr>
        <w:t>н</w:t>
      </w:r>
      <w:r w:rsidRPr="00686380">
        <w:rPr>
          <w:rFonts w:ascii="Times New Roman" w:hAnsi="Times New Roman" w:cs="Times New Roman"/>
          <w:sz w:val="24"/>
          <w:szCs w:val="24"/>
          <w:lang w:val="sr-Cyrl-CS"/>
        </w:rPr>
        <w:t>ационалног енергетског и климатског плана.</w:t>
      </w:r>
    </w:p>
    <w:p w:rsidR="00EA090A" w:rsidRPr="00686380" w:rsidRDefault="00EA090A" w:rsidP="00EA090A">
      <w:pPr>
        <w:spacing w:after="0" w:line="240" w:lineRule="auto"/>
        <w:ind w:firstLine="720"/>
        <w:jc w:val="both"/>
        <w:rPr>
          <w:rFonts w:ascii="Times New Roman" w:hAnsi="Times New Roman" w:cs="Times New Roman"/>
          <w:sz w:val="24"/>
          <w:szCs w:val="24"/>
          <w:lang w:val="sr-Cyrl-CS"/>
        </w:rPr>
      </w:pPr>
    </w:p>
    <w:p w:rsidR="00ED6BB1" w:rsidRPr="00686380" w:rsidRDefault="00ED6BB1" w:rsidP="00EA090A">
      <w:pPr>
        <w:spacing w:after="0" w:line="240" w:lineRule="auto"/>
        <w:ind w:firstLine="720"/>
        <w:jc w:val="both"/>
        <w:rPr>
          <w:rFonts w:ascii="Times New Roman" w:hAnsi="Times New Roman" w:cs="Times New Roman"/>
          <w:sz w:val="24"/>
          <w:szCs w:val="24"/>
          <w:lang w:val="sr-Cyrl-CS"/>
        </w:rPr>
      </w:pPr>
    </w:p>
    <w:p w:rsidR="00A827E2" w:rsidRPr="00686380" w:rsidRDefault="00A827E2" w:rsidP="0013611A">
      <w:pPr>
        <w:spacing w:after="0" w:line="240" w:lineRule="auto"/>
        <w:jc w:val="right"/>
        <w:rPr>
          <w:rFonts w:ascii="Times New Roman" w:hAnsi="Times New Roman" w:cs="Times New Roman"/>
          <w:sz w:val="24"/>
          <w:szCs w:val="24"/>
          <w:lang w:val="sr-Cyrl-CS"/>
        </w:rPr>
      </w:pPr>
    </w:p>
    <w:p w:rsidR="00B46310" w:rsidRPr="00686380" w:rsidRDefault="00B46310"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 4</w:t>
      </w:r>
    </w:p>
    <w:p w:rsidR="007B0A0C" w:rsidRPr="00686380" w:rsidRDefault="007B0A0C" w:rsidP="0013611A">
      <w:pPr>
        <w:spacing w:after="0" w:line="240" w:lineRule="auto"/>
        <w:jc w:val="right"/>
        <w:rPr>
          <w:rFonts w:ascii="Times New Roman" w:hAnsi="Times New Roman" w:cs="Times New Roman"/>
          <w:sz w:val="24"/>
          <w:szCs w:val="24"/>
          <w:lang w:val="sr-Cyrl-CS"/>
        </w:rPr>
      </w:pPr>
    </w:p>
    <w:p w:rsidR="00B46310" w:rsidRPr="00686380" w:rsidRDefault="00B46310" w:rsidP="0013611A">
      <w:pPr>
        <w:spacing w:after="0" w:line="240" w:lineRule="auto"/>
        <w:jc w:val="center"/>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Кључна питања за идентификовање опција јавних политика</w:t>
      </w:r>
    </w:p>
    <w:p w:rsidR="007B0A0C" w:rsidRPr="00686380" w:rsidRDefault="007B0A0C" w:rsidP="0013611A">
      <w:pPr>
        <w:spacing w:after="0" w:line="240" w:lineRule="auto"/>
        <w:jc w:val="center"/>
        <w:rPr>
          <w:rFonts w:ascii="Times New Roman" w:hAnsi="Times New Roman" w:cs="Times New Roman"/>
          <w:sz w:val="24"/>
          <w:szCs w:val="24"/>
          <w:lang w:val="sr-Cyrl-CS"/>
        </w:rPr>
      </w:pPr>
    </w:p>
    <w:p w:rsidR="00B46310" w:rsidRPr="00686380" w:rsidRDefault="00B46310"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Које релевантне опције (алтернативне мере, односно групе мера) за остварење циља су узете у разматрање? Да ли је разматрана „</w:t>
      </w:r>
      <w:r w:rsidRPr="00686380">
        <w:rPr>
          <w:rFonts w:ascii="Times New Roman" w:hAnsi="Times New Roman" w:cs="Times New Roman"/>
          <w:b/>
          <w:i/>
          <w:sz w:val="24"/>
          <w:szCs w:val="24"/>
          <w:lang w:val="sr-Cyrl-CS"/>
        </w:rPr>
        <w:t>status quo</w:t>
      </w:r>
      <w:r w:rsidRPr="00686380">
        <w:rPr>
          <w:rFonts w:ascii="Times New Roman" w:hAnsi="Times New Roman" w:cs="Times New Roman"/>
          <w:b/>
          <w:sz w:val="24"/>
          <w:szCs w:val="24"/>
          <w:lang w:val="sr-Cyrl-CS"/>
        </w:rPr>
        <w:t>” опција?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„Статус кво“ опција је разматрана и закључено је да ова опција не доприноси даљем уређењу тржишта електричне енергије, природног гаса и топлотне енергије, а имајући у виду потребу за даљим усаглашавањем са рег</w:t>
      </w:r>
      <w:r w:rsidR="00686380">
        <w:rPr>
          <w:rFonts w:ascii="Times New Roman" w:hAnsi="Times New Roman" w:cs="Times New Roman"/>
          <w:sz w:val="24"/>
          <w:szCs w:val="24"/>
          <w:lang w:val="sr-Cyrl-CS"/>
        </w:rPr>
        <w:t>у</w:t>
      </w:r>
      <w:r w:rsidRPr="00686380">
        <w:rPr>
          <w:rFonts w:ascii="Times New Roman" w:hAnsi="Times New Roman" w:cs="Times New Roman"/>
          <w:sz w:val="24"/>
          <w:szCs w:val="24"/>
          <w:lang w:val="sr-Cyrl-CS"/>
        </w:rPr>
        <w:t>лативама Европске уније, као и потребу да се отклоне уочени проблеми у  досадашњој примени закона.</w:t>
      </w: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Међутим,  имајући у виду да су досадашњи акти којима се уређује област енергетике у великој мери допринели уређењу ове области, као најприхватљивија опција разматрана је опција минималних измена. </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ED5DB8" w:rsidRPr="00686380" w:rsidRDefault="00C046F1"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Да ли су</w:t>
      </w:r>
      <w:r w:rsidR="00803274" w:rsidRPr="00686380">
        <w:rPr>
          <w:rFonts w:ascii="Times New Roman" w:hAnsi="Times New Roman" w:cs="Times New Roman"/>
          <w:b/>
          <w:sz w:val="24"/>
          <w:szCs w:val="24"/>
          <w:lang w:val="sr-Cyrl-CS"/>
        </w:rPr>
        <w:t>,</w:t>
      </w:r>
      <w:r w:rsidRPr="00686380">
        <w:rPr>
          <w:rFonts w:ascii="Times New Roman" w:hAnsi="Times New Roman" w:cs="Times New Roman"/>
          <w:b/>
          <w:sz w:val="24"/>
          <w:szCs w:val="24"/>
          <w:lang w:val="sr-Cyrl-CS"/>
        </w:rPr>
        <w:t xml:space="preserve"> поред регулаторних мера, идентификоване и</w:t>
      </w:r>
      <w:r w:rsidR="00803274" w:rsidRPr="00686380">
        <w:rPr>
          <w:rFonts w:ascii="Times New Roman" w:hAnsi="Times New Roman" w:cs="Times New Roman"/>
          <w:b/>
          <w:sz w:val="24"/>
          <w:szCs w:val="24"/>
          <w:lang w:val="sr-Cyrl-CS"/>
        </w:rPr>
        <w:t xml:space="preserve"> </w:t>
      </w:r>
      <w:r w:rsidRPr="00686380">
        <w:rPr>
          <w:rFonts w:ascii="Times New Roman" w:hAnsi="Times New Roman" w:cs="Times New Roman"/>
          <w:b/>
          <w:sz w:val="24"/>
          <w:szCs w:val="24"/>
          <w:lang w:val="sr-Cyrl-CS"/>
        </w:rPr>
        <w:t xml:space="preserve"> </w:t>
      </w:r>
      <w:r w:rsidR="00EA090A" w:rsidRPr="00686380">
        <w:rPr>
          <w:rFonts w:ascii="Times New Roman" w:hAnsi="Times New Roman" w:cs="Times New Roman"/>
          <w:b/>
          <w:sz w:val="24"/>
          <w:szCs w:val="24"/>
          <w:lang w:val="sr-Cyrl-CS"/>
        </w:rPr>
        <w:t>д</w:t>
      </w:r>
      <w:r w:rsidRPr="00686380">
        <w:rPr>
          <w:rFonts w:ascii="Times New Roman" w:hAnsi="Times New Roman" w:cs="Times New Roman"/>
          <w:b/>
          <w:sz w:val="24"/>
          <w:szCs w:val="24"/>
          <w:lang w:val="sr-Cyrl-CS"/>
        </w:rPr>
        <w:t>руге опције за постизање же</w:t>
      </w:r>
      <w:r w:rsidR="00803274" w:rsidRPr="00686380">
        <w:rPr>
          <w:rFonts w:ascii="Times New Roman" w:hAnsi="Times New Roman" w:cs="Times New Roman"/>
          <w:b/>
          <w:sz w:val="24"/>
          <w:szCs w:val="24"/>
          <w:lang w:val="sr-Cyrl-CS"/>
        </w:rPr>
        <w:t>љ</w:t>
      </w:r>
      <w:r w:rsidRPr="00686380">
        <w:rPr>
          <w:rFonts w:ascii="Times New Roman" w:hAnsi="Times New Roman" w:cs="Times New Roman"/>
          <w:b/>
          <w:sz w:val="24"/>
          <w:szCs w:val="24"/>
          <w:lang w:val="sr-Cyrl-CS"/>
        </w:rPr>
        <w:t>ене промене и а</w:t>
      </w:r>
      <w:r w:rsidR="00803274" w:rsidRPr="00686380">
        <w:rPr>
          <w:rFonts w:ascii="Times New Roman" w:hAnsi="Times New Roman" w:cs="Times New Roman"/>
          <w:b/>
          <w:sz w:val="24"/>
          <w:szCs w:val="24"/>
          <w:lang w:val="sr-Cyrl-CS"/>
        </w:rPr>
        <w:t>на</w:t>
      </w:r>
      <w:r w:rsidRPr="00686380">
        <w:rPr>
          <w:rFonts w:ascii="Times New Roman" w:hAnsi="Times New Roman" w:cs="Times New Roman"/>
          <w:b/>
          <w:sz w:val="24"/>
          <w:szCs w:val="24"/>
          <w:lang w:val="sr-Cyrl-CS"/>
        </w:rPr>
        <w:t>лизирани њихови потенцијални ефекти?</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Поред регулаторних мера нису индентификоване дру</w:t>
      </w:r>
      <w:r w:rsidR="00EA090A" w:rsidRPr="00686380">
        <w:rPr>
          <w:rFonts w:ascii="Times New Roman" w:hAnsi="Times New Roman" w:cs="Times New Roman"/>
          <w:sz w:val="24"/>
          <w:szCs w:val="24"/>
          <w:lang w:val="sr-Cyrl-CS"/>
        </w:rPr>
        <w:t>г</w:t>
      </w:r>
      <w:r w:rsidRPr="00686380">
        <w:rPr>
          <w:rFonts w:ascii="Times New Roman" w:hAnsi="Times New Roman" w:cs="Times New Roman"/>
          <w:sz w:val="24"/>
          <w:szCs w:val="24"/>
          <w:lang w:val="sr-Cyrl-CS"/>
        </w:rPr>
        <w:t>е опције за постизање жељене промене имајући у виду да се једино регулаторним мерама могу испунити међународне обавезе преузете потврђеним међународним споразумима, односно изменама већ донетих норми прецизирати/изменити законске одредбе које су показале одређене проблеме у примени</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046F1" w:rsidRPr="00686380" w:rsidRDefault="00C046F1"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lastRenderedPageBreak/>
        <w:t>Да ли су</w:t>
      </w:r>
      <w:r w:rsidR="00803274" w:rsidRPr="00686380">
        <w:rPr>
          <w:rFonts w:ascii="Times New Roman" w:hAnsi="Times New Roman" w:cs="Times New Roman"/>
          <w:b/>
          <w:sz w:val="24"/>
          <w:szCs w:val="24"/>
          <w:lang w:val="sr-Cyrl-CS"/>
        </w:rPr>
        <w:t>,</w:t>
      </w:r>
      <w:r w:rsidRPr="00686380">
        <w:rPr>
          <w:rFonts w:ascii="Times New Roman" w:hAnsi="Times New Roman" w:cs="Times New Roman"/>
          <w:b/>
          <w:sz w:val="24"/>
          <w:szCs w:val="24"/>
          <w:lang w:val="sr-Cyrl-CS"/>
        </w:rPr>
        <w:t xml:space="preserve"> поред рестриктивних мер</w:t>
      </w:r>
      <w:r w:rsidR="004C0C57" w:rsidRPr="00686380">
        <w:rPr>
          <w:rFonts w:ascii="Times New Roman" w:hAnsi="Times New Roman" w:cs="Times New Roman"/>
          <w:b/>
          <w:sz w:val="24"/>
          <w:szCs w:val="24"/>
          <w:lang w:val="sr-Cyrl-CS"/>
        </w:rPr>
        <w:t>а</w:t>
      </w:r>
      <w:r w:rsidRPr="00686380">
        <w:rPr>
          <w:rFonts w:ascii="Times New Roman" w:hAnsi="Times New Roman" w:cs="Times New Roman"/>
          <w:b/>
          <w:sz w:val="24"/>
          <w:szCs w:val="24"/>
          <w:lang w:val="sr-Cyrl-CS"/>
        </w:rPr>
        <w:t xml:space="preserve"> (забране, ограничења, санкци</w:t>
      </w:r>
      <w:r w:rsidR="004C0C57" w:rsidRPr="00686380">
        <w:rPr>
          <w:rFonts w:ascii="Times New Roman" w:hAnsi="Times New Roman" w:cs="Times New Roman"/>
          <w:b/>
          <w:sz w:val="24"/>
          <w:szCs w:val="24"/>
          <w:lang w:val="sr-Cyrl-CS"/>
        </w:rPr>
        <w:t>ј</w:t>
      </w:r>
      <w:r w:rsidRPr="00686380">
        <w:rPr>
          <w:rFonts w:ascii="Times New Roman" w:hAnsi="Times New Roman" w:cs="Times New Roman"/>
          <w:b/>
          <w:sz w:val="24"/>
          <w:szCs w:val="24"/>
          <w:lang w:val="sr-Cyrl-CS"/>
        </w:rPr>
        <w:t>е и слично) испитане и подстицајне мере за постизање посебног циља?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Материја </w:t>
      </w:r>
      <w:r w:rsidR="00686380" w:rsidRPr="00686380">
        <w:rPr>
          <w:rFonts w:ascii="Times New Roman" w:hAnsi="Times New Roman" w:cs="Times New Roman"/>
          <w:sz w:val="24"/>
          <w:szCs w:val="24"/>
          <w:lang w:val="sr-Cyrl-CS"/>
        </w:rPr>
        <w:t>Предлог</w:t>
      </w:r>
      <w:r w:rsidRPr="00686380">
        <w:rPr>
          <w:rFonts w:ascii="Times New Roman" w:hAnsi="Times New Roman" w:cs="Times New Roman"/>
          <w:sz w:val="24"/>
          <w:szCs w:val="24"/>
          <w:lang w:val="sr-Cyrl-CS"/>
        </w:rPr>
        <w:t>а измена и допуна Закона о енергетици не об</w:t>
      </w:r>
      <w:r w:rsidR="00CC3F66" w:rsidRPr="00686380">
        <w:rPr>
          <w:rFonts w:ascii="Times New Roman" w:hAnsi="Times New Roman" w:cs="Times New Roman"/>
          <w:sz w:val="24"/>
          <w:szCs w:val="24"/>
          <w:lang w:val="sr-Cyrl-CS"/>
        </w:rPr>
        <w:t>у</w:t>
      </w:r>
      <w:r w:rsidRPr="00686380">
        <w:rPr>
          <w:rFonts w:ascii="Times New Roman" w:hAnsi="Times New Roman" w:cs="Times New Roman"/>
          <w:sz w:val="24"/>
          <w:szCs w:val="24"/>
          <w:lang w:val="sr-Cyrl-CS"/>
        </w:rPr>
        <w:t>хвата подстицајне мере за постизање посебног циља, имајући у виду да се пре свега односи на додатно уређење тржишта увођењем ширих овлашћења Агенцији за енергетику Републике Србије и прецизирањем овлашћења инспектора у вршењу тржишног надзора.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046F1" w:rsidRPr="00686380" w:rsidRDefault="00C046F1"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Да ли с</w:t>
      </w:r>
      <w:r w:rsidR="00803274" w:rsidRPr="00686380">
        <w:rPr>
          <w:rFonts w:ascii="Times New Roman" w:hAnsi="Times New Roman" w:cs="Times New Roman"/>
          <w:b/>
          <w:sz w:val="24"/>
          <w:szCs w:val="24"/>
          <w:lang w:val="sr-Cyrl-CS"/>
        </w:rPr>
        <w:t>у,</w:t>
      </w:r>
      <w:r w:rsidRPr="00686380">
        <w:rPr>
          <w:rFonts w:ascii="Times New Roman" w:hAnsi="Times New Roman" w:cs="Times New Roman"/>
          <w:b/>
          <w:sz w:val="24"/>
          <w:szCs w:val="24"/>
          <w:lang w:val="sr-Cyrl-CS"/>
        </w:rPr>
        <w:t xml:space="preserve"> у оквиру разматран</w:t>
      </w:r>
      <w:r w:rsidR="00803274" w:rsidRPr="00686380">
        <w:rPr>
          <w:rFonts w:ascii="Times New Roman" w:hAnsi="Times New Roman" w:cs="Times New Roman"/>
          <w:b/>
          <w:sz w:val="24"/>
          <w:szCs w:val="24"/>
          <w:lang w:val="sr-Cyrl-CS"/>
        </w:rPr>
        <w:t>их</w:t>
      </w:r>
      <w:r w:rsidRPr="00686380">
        <w:rPr>
          <w:rFonts w:ascii="Times New Roman" w:hAnsi="Times New Roman" w:cs="Times New Roman"/>
          <w:b/>
          <w:sz w:val="24"/>
          <w:szCs w:val="24"/>
          <w:lang w:val="sr-Cyrl-CS"/>
        </w:rPr>
        <w:t xml:space="preserve"> опција идентификоване институционално управљачко организационе мере</w:t>
      </w:r>
      <w:r w:rsidR="00803274" w:rsidRPr="00686380">
        <w:rPr>
          <w:rFonts w:ascii="Times New Roman" w:hAnsi="Times New Roman" w:cs="Times New Roman"/>
          <w:b/>
          <w:sz w:val="24"/>
          <w:szCs w:val="24"/>
          <w:lang w:val="sr-Cyrl-CS"/>
        </w:rPr>
        <w:t xml:space="preserve"> које је неопходно спровести да би се постигли посебни циљеви?</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У оквиру разматраних опција ид</w:t>
      </w:r>
      <w:r w:rsidR="004C0C57" w:rsidRP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нтификоване су институционално управљачко организационе мере које је неопходно спровести да би се постигли посебни циљеви. Као посебно значајно уочено је да треба проширити овлашћења Агенције за енергетику републике Србије и јасно дефинисати овлашћења инспектора. Такође, потребно је прецизирати електронску доставу захтева и док</w:t>
      </w:r>
      <w:r w:rsidR="004C0C57" w:rsidRPr="00686380">
        <w:rPr>
          <w:rFonts w:ascii="Times New Roman" w:hAnsi="Times New Roman" w:cs="Times New Roman"/>
          <w:sz w:val="24"/>
          <w:szCs w:val="24"/>
          <w:lang w:val="sr-Cyrl-CS"/>
        </w:rPr>
        <w:t>у</w:t>
      </w:r>
      <w:r w:rsidRPr="00686380">
        <w:rPr>
          <w:rFonts w:ascii="Times New Roman" w:hAnsi="Times New Roman" w:cs="Times New Roman"/>
          <w:sz w:val="24"/>
          <w:szCs w:val="24"/>
          <w:lang w:val="sr-Cyrl-CS"/>
        </w:rPr>
        <w:t>мената странке у поступцима који су прописани овим законом.</w:t>
      </w:r>
    </w:p>
    <w:p w:rsidR="00C71ECC" w:rsidRPr="00686380" w:rsidRDefault="007D7059"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У оквиру разматраних опција иде</w:t>
      </w:r>
      <w:r w:rsidR="00686380">
        <w:rPr>
          <w:rFonts w:ascii="Times New Roman" w:hAnsi="Times New Roman" w:cs="Times New Roman"/>
          <w:sz w:val="24"/>
          <w:szCs w:val="24"/>
          <w:lang w:val="sr-Cyrl-CS"/>
        </w:rPr>
        <w:t>н</w:t>
      </w:r>
      <w:r w:rsidRPr="00686380">
        <w:rPr>
          <w:rFonts w:ascii="Times New Roman" w:hAnsi="Times New Roman" w:cs="Times New Roman"/>
          <w:sz w:val="24"/>
          <w:szCs w:val="24"/>
          <w:lang w:val="sr-Cyrl-CS"/>
        </w:rPr>
        <w:t>тификована је институционална надле</w:t>
      </w:r>
      <w:r w:rsidR="004C0C57" w:rsidRPr="00686380">
        <w:rPr>
          <w:rFonts w:ascii="Times New Roman" w:hAnsi="Times New Roman" w:cs="Times New Roman"/>
          <w:sz w:val="24"/>
          <w:szCs w:val="24"/>
          <w:lang w:val="sr-Cyrl-CS"/>
        </w:rPr>
        <w:t>ж</w:t>
      </w:r>
      <w:r w:rsidRPr="00686380">
        <w:rPr>
          <w:rFonts w:ascii="Times New Roman" w:hAnsi="Times New Roman" w:cs="Times New Roman"/>
          <w:sz w:val="24"/>
          <w:szCs w:val="24"/>
          <w:lang w:val="sr-Cyrl-CS"/>
        </w:rPr>
        <w:t>ност везано за израду и извештавања о реализацији Интегрисаног националног енергетског и климатског плана, као и прецизиране надле</w:t>
      </w:r>
      <w:r w:rsidR="004C0C57" w:rsidRPr="00686380">
        <w:rPr>
          <w:rFonts w:ascii="Times New Roman" w:hAnsi="Times New Roman" w:cs="Times New Roman"/>
          <w:sz w:val="24"/>
          <w:szCs w:val="24"/>
          <w:lang w:val="sr-Cyrl-CS"/>
        </w:rPr>
        <w:t>ж</w:t>
      </w:r>
      <w:r w:rsidRPr="00686380">
        <w:rPr>
          <w:rFonts w:ascii="Times New Roman" w:hAnsi="Times New Roman" w:cs="Times New Roman"/>
          <w:sz w:val="24"/>
          <w:szCs w:val="24"/>
          <w:lang w:val="sr-Cyrl-CS"/>
        </w:rPr>
        <w:t>ности јединица локалне самоуправе у области топлотне енергије.</w:t>
      </w:r>
    </w:p>
    <w:p w:rsidR="007D7059" w:rsidRPr="00686380" w:rsidRDefault="007D7059" w:rsidP="00C71ECC">
      <w:pPr>
        <w:spacing w:after="0" w:line="240" w:lineRule="auto"/>
        <w:jc w:val="both"/>
        <w:rPr>
          <w:rFonts w:ascii="Times New Roman" w:hAnsi="Times New Roman" w:cs="Times New Roman"/>
          <w:b/>
          <w:sz w:val="24"/>
          <w:szCs w:val="24"/>
          <w:lang w:val="sr-Cyrl-CS"/>
        </w:rPr>
      </w:pPr>
    </w:p>
    <w:p w:rsidR="00803274" w:rsidRPr="00686380" w:rsidRDefault="00803274"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Да ли се промена може постићи кроз спровођење информативно-едукативних мера?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EC4BDE">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Промена се не може постићи кроз спровођење информативно-едукационих мера је</w:t>
      </w:r>
      <w:r w:rsidR="003D78B1" w:rsidRPr="00686380">
        <w:rPr>
          <w:rFonts w:ascii="Times New Roman" w:hAnsi="Times New Roman" w:cs="Times New Roman"/>
          <w:sz w:val="24"/>
          <w:szCs w:val="24"/>
          <w:lang w:val="sr-Cyrl-CS"/>
        </w:rPr>
        <w:t>р</w:t>
      </w:r>
      <w:r w:rsidRPr="00686380">
        <w:rPr>
          <w:rFonts w:ascii="Times New Roman" w:hAnsi="Times New Roman" w:cs="Times New Roman"/>
          <w:sz w:val="24"/>
          <w:szCs w:val="24"/>
          <w:lang w:val="sr-Cyrl-CS"/>
        </w:rPr>
        <w:t xml:space="preserve"> захтева допуну/измену одговарајућих законских решења. </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803274" w:rsidRPr="00686380" w:rsidRDefault="00803274"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Да ли  циљне групе и друге заинтересоване стране из цивилног и приватног сектора могу да буду укључене у процес спровођења јавне политик е односно прописа или  се проблем може решити искључиво интервенцијом јавног сектора?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Проблем се може решити искључиво интервенцијом јавног сектора, кроз доношење Закона о изменама и допуни Закона о енергетици, односно доношењем одговарајућих подаз</w:t>
      </w:r>
      <w:r w:rsid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 xml:space="preserve">конских аката. </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803274" w:rsidRPr="00686380" w:rsidRDefault="00803274"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Да ли постоје расположиви, односно потенцијални ресурси за спровођење идентификованих опција?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C71ECC">
      <w:pPr>
        <w:spacing w:after="0" w:line="240" w:lineRule="auto"/>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Постоје расположиви и потенцијални ресурси за спровођење идентификованих опција.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803274" w:rsidRPr="00686380" w:rsidRDefault="00803274" w:rsidP="00803274">
      <w:pPr>
        <w:pStyle w:val="ListParagraph"/>
        <w:numPr>
          <w:ilvl w:val="0"/>
          <w:numId w:val="4"/>
        </w:num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Која опција је изабрана за спровођење и на основу чега је процењено да ће се том опцијом постићи жељена помена и оств</w:t>
      </w:r>
      <w:r w:rsidR="00686380">
        <w:rPr>
          <w:rFonts w:ascii="Times New Roman" w:hAnsi="Times New Roman" w:cs="Times New Roman"/>
          <w:b/>
          <w:sz w:val="24"/>
          <w:szCs w:val="24"/>
          <w:lang w:val="sr-Cyrl-CS"/>
        </w:rPr>
        <w:t>а</w:t>
      </w:r>
      <w:r w:rsidRPr="00686380">
        <w:rPr>
          <w:rFonts w:ascii="Times New Roman" w:hAnsi="Times New Roman" w:cs="Times New Roman"/>
          <w:b/>
          <w:sz w:val="24"/>
          <w:szCs w:val="24"/>
          <w:lang w:val="sr-Cyrl-CS"/>
        </w:rPr>
        <w:t>рење утврђених циљева?</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C71ECC" w:rsidRPr="00686380" w:rsidRDefault="00C71ECC"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је опција минимални</w:t>
      </w:r>
      <w:r w:rsidR="00F40B12" w:rsidRPr="00686380">
        <w:rPr>
          <w:rFonts w:ascii="Times New Roman" w:hAnsi="Times New Roman" w:cs="Times New Roman"/>
          <w:sz w:val="24"/>
          <w:szCs w:val="24"/>
          <w:lang w:val="sr-Cyrl-CS"/>
        </w:rPr>
        <w:t>х</w:t>
      </w:r>
      <w:r w:rsidRPr="00686380">
        <w:rPr>
          <w:rFonts w:ascii="Times New Roman" w:hAnsi="Times New Roman" w:cs="Times New Roman"/>
          <w:sz w:val="24"/>
          <w:szCs w:val="24"/>
          <w:lang w:val="sr-Cyrl-CS"/>
        </w:rPr>
        <w:t xml:space="preserve"> измена с обзиром да је постојећи Закон о енергетици значајно допринео остварењу постављених циљева из области енергетике. </w:t>
      </w:r>
    </w:p>
    <w:p w:rsidR="00C71ECC" w:rsidRPr="00686380" w:rsidRDefault="00C71ECC" w:rsidP="00C71ECC">
      <w:pPr>
        <w:spacing w:after="0" w:line="240" w:lineRule="auto"/>
        <w:jc w:val="both"/>
        <w:rPr>
          <w:rFonts w:ascii="Times New Roman" w:hAnsi="Times New Roman" w:cs="Times New Roman"/>
          <w:b/>
          <w:sz w:val="24"/>
          <w:szCs w:val="24"/>
          <w:lang w:val="sr-Cyrl-CS"/>
        </w:rPr>
      </w:pPr>
    </w:p>
    <w:p w:rsidR="00ED6BB1" w:rsidRPr="00686380" w:rsidRDefault="00ED6BB1" w:rsidP="00C71ECC">
      <w:pPr>
        <w:spacing w:after="0" w:line="240" w:lineRule="auto"/>
        <w:jc w:val="both"/>
        <w:rPr>
          <w:rFonts w:ascii="Times New Roman" w:hAnsi="Times New Roman" w:cs="Times New Roman"/>
          <w:b/>
          <w:sz w:val="24"/>
          <w:szCs w:val="24"/>
          <w:lang w:val="sr-Cyrl-CS"/>
        </w:rPr>
      </w:pPr>
    </w:p>
    <w:p w:rsidR="00B46310" w:rsidRPr="00686380" w:rsidRDefault="00B46310"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 5</w:t>
      </w:r>
    </w:p>
    <w:p w:rsidR="00803274" w:rsidRPr="00686380" w:rsidRDefault="00803274" w:rsidP="0013611A">
      <w:pPr>
        <w:spacing w:after="0" w:line="240" w:lineRule="auto"/>
        <w:jc w:val="right"/>
        <w:rPr>
          <w:rFonts w:ascii="Times New Roman" w:hAnsi="Times New Roman" w:cs="Times New Roman"/>
          <w:sz w:val="24"/>
          <w:szCs w:val="24"/>
          <w:lang w:val="sr-Cyrl-CS"/>
        </w:rPr>
      </w:pPr>
    </w:p>
    <w:p w:rsidR="00B46310" w:rsidRPr="00686380" w:rsidRDefault="00B46310" w:rsidP="0013611A">
      <w:pPr>
        <w:spacing w:after="0" w:line="240" w:lineRule="auto"/>
        <w:jc w:val="center"/>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lastRenderedPageBreak/>
        <w:t>Кључна питања за анализу финансијских ефеката</w:t>
      </w:r>
    </w:p>
    <w:p w:rsidR="007B0A0C" w:rsidRPr="00686380" w:rsidRDefault="007B0A0C" w:rsidP="0013611A">
      <w:pPr>
        <w:spacing w:after="0" w:line="240" w:lineRule="auto"/>
        <w:jc w:val="center"/>
        <w:rPr>
          <w:rFonts w:ascii="Times New Roman" w:hAnsi="Times New Roman" w:cs="Times New Roman"/>
          <w:sz w:val="24"/>
          <w:szCs w:val="24"/>
          <w:lang w:val="sr-Cyrl-CS"/>
        </w:rPr>
      </w:pP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1) Какве ће ефекте изабранa опцијa имати на јавне приходе и расходе у средњем и дугом року?</w:t>
      </w:r>
    </w:p>
    <w:p w:rsidR="007A1606" w:rsidRPr="00686380" w:rsidRDefault="007A1606" w:rsidP="00EA090A">
      <w:pPr>
        <w:spacing w:after="0" w:line="240" w:lineRule="auto"/>
        <w:ind w:firstLine="720"/>
        <w:rPr>
          <w:rFonts w:ascii="Times New Roman" w:hAnsi="Times New Roman" w:cs="Times New Roman"/>
          <w:sz w:val="24"/>
          <w:lang w:val="sr-Cyrl-CS"/>
        </w:rPr>
      </w:pPr>
      <w:r w:rsidRPr="00686380">
        <w:rPr>
          <w:rFonts w:ascii="Times New Roman" w:hAnsi="Times New Roman" w:cs="Times New Roman"/>
          <w:sz w:val="24"/>
          <w:lang w:val="sr-Cyrl-CS"/>
        </w:rPr>
        <w:t>Изабрана опција нема утицаја на јавне приходе и расходе у средњем и другом року.</w:t>
      </w:r>
    </w:p>
    <w:p w:rsidR="007A1606" w:rsidRPr="00686380" w:rsidRDefault="007A1606" w:rsidP="00EA090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Да ли је финансијске ресурсе за спровођење изабране опције потребно обезбедити у буџету, или из других извора финансирања и којих?</w:t>
      </w:r>
    </w:p>
    <w:p w:rsidR="00EA090A" w:rsidRPr="00686380" w:rsidRDefault="00EA090A" w:rsidP="00EA090A">
      <w:pPr>
        <w:ind w:firstLine="720"/>
        <w:jc w:val="both"/>
        <w:rPr>
          <w:rFonts w:ascii="Times New Roman" w:hAnsi="Times New Roman" w:cs="Times New Roman"/>
          <w:sz w:val="24"/>
          <w:szCs w:val="24"/>
          <w:lang w:val="sr-Cyrl-CS"/>
        </w:rPr>
      </w:pPr>
    </w:p>
    <w:p w:rsidR="007A1606" w:rsidRPr="00686380" w:rsidRDefault="007A1606"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Није потребно обезбедити посебне финансијске ресурсе за спровођење изабране опције.</w:t>
      </w:r>
    </w:p>
    <w:p w:rsidR="00EA090A" w:rsidRPr="00686380" w:rsidRDefault="00EA090A" w:rsidP="00EA090A">
      <w:pPr>
        <w:spacing w:after="0" w:line="240" w:lineRule="auto"/>
        <w:ind w:firstLine="720"/>
        <w:jc w:val="both"/>
        <w:rPr>
          <w:rFonts w:ascii="Times New Roman" w:hAnsi="Times New Roman" w:cs="Times New Roman"/>
          <w:sz w:val="24"/>
          <w:szCs w:val="24"/>
          <w:lang w:val="sr-Cyrl-CS"/>
        </w:rPr>
      </w:pPr>
    </w:p>
    <w:p w:rsidR="007A1606" w:rsidRPr="00686380" w:rsidRDefault="007A1606" w:rsidP="00EA090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Како ће спровођење изабране опције утицати на међународне финансијске обавезе?</w:t>
      </w:r>
    </w:p>
    <w:p w:rsidR="00EA090A" w:rsidRPr="00686380" w:rsidRDefault="00EA090A" w:rsidP="00EA090A">
      <w:pPr>
        <w:spacing w:after="0" w:line="240" w:lineRule="auto"/>
        <w:jc w:val="both"/>
        <w:rPr>
          <w:rFonts w:ascii="Times New Roman" w:hAnsi="Times New Roman" w:cs="Times New Roman"/>
          <w:b/>
          <w:sz w:val="24"/>
          <w:szCs w:val="24"/>
          <w:lang w:val="sr-Cyrl-CS"/>
        </w:rPr>
      </w:pPr>
    </w:p>
    <w:p w:rsidR="007A1606" w:rsidRPr="00686380" w:rsidRDefault="005A35D3"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Спровође</w:t>
      </w:r>
      <w:r w:rsidR="007A1606" w:rsidRPr="00686380">
        <w:rPr>
          <w:rFonts w:ascii="Times New Roman" w:hAnsi="Times New Roman" w:cs="Times New Roman"/>
          <w:sz w:val="24"/>
          <w:szCs w:val="24"/>
          <w:lang w:val="sr-Cyrl-CS"/>
        </w:rPr>
        <w:t>ње изабране опције нема утицаја на међународне финансијске обавезе.</w:t>
      </w:r>
    </w:p>
    <w:p w:rsidR="00EA090A" w:rsidRPr="00686380" w:rsidRDefault="00EA090A" w:rsidP="00EA090A">
      <w:pPr>
        <w:spacing w:after="0" w:line="240" w:lineRule="auto"/>
        <w:ind w:firstLine="720"/>
        <w:jc w:val="both"/>
        <w:rPr>
          <w:rFonts w:ascii="Times New Roman" w:hAnsi="Times New Roman" w:cs="Times New Roman"/>
          <w:sz w:val="24"/>
          <w:szCs w:val="24"/>
          <w:lang w:val="sr-Cyrl-CS"/>
        </w:rPr>
      </w:pPr>
    </w:p>
    <w:p w:rsidR="007A1606" w:rsidRPr="00686380" w:rsidRDefault="007A1606" w:rsidP="00EA090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EA090A" w:rsidRPr="00686380" w:rsidRDefault="00EA090A" w:rsidP="00EA090A">
      <w:pPr>
        <w:spacing w:after="0" w:line="240" w:lineRule="auto"/>
        <w:jc w:val="both"/>
        <w:rPr>
          <w:rFonts w:ascii="Times New Roman" w:hAnsi="Times New Roman" w:cs="Times New Roman"/>
          <w:b/>
          <w:sz w:val="24"/>
          <w:szCs w:val="24"/>
          <w:lang w:val="sr-Cyrl-CS"/>
        </w:rPr>
      </w:pPr>
    </w:p>
    <w:p w:rsidR="00EA090A" w:rsidRPr="00686380" w:rsidRDefault="007A1606" w:rsidP="00EA090A">
      <w:pPr>
        <w:spacing w:after="0" w:line="240" w:lineRule="auto"/>
        <w:ind w:firstLine="720"/>
        <w:jc w:val="both"/>
        <w:rPr>
          <w:rFonts w:ascii="Times New Roman" w:hAnsi="Times New Roman" w:cs="Times New Roman"/>
          <w:sz w:val="24"/>
          <w:szCs w:val="24"/>
          <w:lang w:val="sr-Cyrl-CS"/>
        </w:rPr>
      </w:pPr>
      <w:bookmarkStart w:id="0" w:name="_Hlk61686069"/>
      <w:r w:rsidRPr="00686380">
        <w:rPr>
          <w:rFonts w:ascii="Times New Roman" w:hAnsi="Times New Roman" w:cs="Times New Roman"/>
          <w:sz w:val="24"/>
          <w:szCs w:val="24"/>
          <w:lang w:val="sr-Cyrl-CS"/>
        </w:rPr>
        <w:t>Трошкови увођења промена који проистичу из спровођења изабране опције немају утицаја на буџет Републике Србије.</w:t>
      </w:r>
    </w:p>
    <w:p w:rsidR="00B70986" w:rsidRPr="00686380" w:rsidRDefault="00B70986" w:rsidP="00EA090A">
      <w:pPr>
        <w:spacing w:after="0" w:line="240" w:lineRule="auto"/>
        <w:ind w:firstLine="720"/>
        <w:jc w:val="both"/>
        <w:rPr>
          <w:rFonts w:ascii="Times New Roman" w:hAnsi="Times New Roman" w:cs="Times New Roman"/>
          <w:sz w:val="24"/>
          <w:szCs w:val="24"/>
          <w:lang w:val="sr-Cyrl-CS"/>
        </w:rPr>
      </w:pPr>
    </w:p>
    <w:bookmarkEnd w:id="0"/>
    <w:p w:rsidR="007A1606" w:rsidRPr="00686380" w:rsidRDefault="007A1606" w:rsidP="00EA090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5) Да ли је могуће финансирати расходе изабране опције кроз редистрибуцију постојећих средстава?</w:t>
      </w:r>
    </w:p>
    <w:p w:rsidR="00EA090A" w:rsidRPr="00686380" w:rsidRDefault="00EA090A" w:rsidP="00EA090A">
      <w:pPr>
        <w:spacing w:after="0" w:line="240" w:lineRule="auto"/>
        <w:jc w:val="both"/>
        <w:rPr>
          <w:rFonts w:ascii="Times New Roman" w:hAnsi="Times New Roman" w:cs="Times New Roman"/>
          <w:b/>
          <w:sz w:val="24"/>
          <w:szCs w:val="24"/>
          <w:lang w:val="sr-Cyrl-CS"/>
        </w:rPr>
      </w:pPr>
    </w:p>
    <w:p w:rsidR="007A1606" w:rsidRPr="00686380" w:rsidRDefault="007A1606"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Трошкови увођења промена који проистичу из спровођења изабран</w:t>
      </w:r>
      <w:r w:rsidR="005A35D3" w:rsidRPr="00686380">
        <w:rPr>
          <w:rFonts w:ascii="Times New Roman" w:hAnsi="Times New Roman" w:cs="Times New Roman"/>
          <w:sz w:val="24"/>
          <w:szCs w:val="24"/>
          <w:lang w:val="sr-Cyrl-CS"/>
        </w:rPr>
        <w:t>е опције немају утицаја на буџе</w:t>
      </w:r>
      <w:r w:rsidRPr="00686380">
        <w:rPr>
          <w:rFonts w:ascii="Times New Roman" w:hAnsi="Times New Roman" w:cs="Times New Roman"/>
          <w:sz w:val="24"/>
          <w:szCs w:val="24"/>
          <w:lang w:val="sr-Cyrl-CS"/>
        </w:rPr>
        <w:t>т Републике Србије.</w:t>
      </w:r>
    </w:p>
    <w:p w:rsidR="00EA090A" w:rsidRPr="00686380" w:rsidRDefault="00EA090A" w:rsidP="00EA090A">
      <w:pPr>
        <w:spacing w:after="0" w:line="240" w:lineRule="auto"/>
        <w:ind w:firstLine="720"/>
        <w:jc w:val="both"/>
        <w:rPr>
          <w:rFonts w:ascii="Times New Roman" w:hAnsi="Times New Roman" w:cs="Times New Roman"/>
          <w:sz w:val="24"/>
          <w:szCs w:val="24"/>
          <w:lang w:val="sr-Cyrl-CS"/>
        </w:rPr>
      </w:pPr>
    </w:p>
    <w:p w:rsidR="007A1606" w:rsidRPr="00686380" w:rsidRDefault="007A1606" w:rsidP="00EA090A">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6) Какви ће бити ефекти спровођења изабране опције на расходе других институција?</w:t>
      </w:r>
    </w:p>
    <w:p w:rsidR="00EA090A" w:rsidRPr="00686380" w:rsidRDefault="00EA090A" w:rsidP="00EA090A">
      <w:pPr>
        <w:spacing w:after="0" w:line="240" w:lineRule="auto"/>
        <w:jc w:val="both"/>
        <w:rPr>
          <w:rFonts w:ascii="Times New Roman" w:hAnsi="Times New Roman" w:cs="Times New Roman"/>
          <w:b/>
          <w:sz w:val="24"/>
          <w:szCs w:val="24"/>
          <w:lang w:val="sr-Cyrl-CS"/>
        </w:rPr>
      </w:pPr>
    </w:p>
    <w:p w:rsidR="007A1606" w:rsidRPr="00686380" w:rsidRDefault="007A1606" w:rsidP="00EA090A">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Спровођење изабране опције може имати утицаја на </w:t>
      </w:r>
      <w:r w:rsidR="008F0175" w:rsidRPr="00686380">
        <w:rPr>
          <w:rFonts w:ascii="Times New Roman" w:hAnsi="Times New Roman" w:cs="Times New Roman"/>
          <w:sz w:val="24"/>
          <w:szCs w:val="24"/>
          <w:lang w:val="sr-Cyrl-CS"/>
        </w:rPr>
        <w:t>б</w:t>
      </w:r>
      <w:r w:rsidRPr="00686380">
        <w:rPr>
          <w:rFonts w:ascii="Times New Roman" w:hAnsi="Times New Roman" w:cs="Times New Roman"/>
          <w:sz w:val="24"/>
          <w:szCs w:val="24"/>
          <w:lang w:val="sr-Cyrl-CS"/>
        </w:rPr>
        <w:t>уџет Агенције за енергетику Републике Србије имајући у виду да се ширењем овлашћења овој Агенцији намећу и нови послови за које може постојати потреба ангажовања нових запослених.</w:t>
      </w:r>
    </w:p>
    <w:p w:rsidR="00A827E2" w:rsidRPr="00686380" w:rsidRDefault="00A827E2" w:rsidP="00EA090A">
      <w:pPr>
        <w:spacing w:after="0" w:line="240" w:lineRule="auto"/>
        <w:ind w:firstLine="720"/>
        <w:jc w:val="both"/>
        <w:rPr>
          <w:rFonts w:ascii="Times New Roman" w:hAnsi="Times New Roman" w:cs="Times New Roman"/>
          <w:sz w:val="24"/>
          <w:szCs w:val="24"/>
          <w:lang w:val="sr-Cyrl-CS"/>
        </w:rPr>
      </w:pPr>
    </w:p>
    <w:p w:rsidR="00A827E2" w:rsidRPr="00686380" w:rsidRDefault="00A827E2" w:rsidP="00EA090A">
      <w:pPr>
        <w:spacing w:after="0" w:line="240" w:lineRule="auto"/>
        <w:ind w:firstLine="720"/>
        <w:jc w:val="both"/>
        <w:rPr>
          <w:rFonts w:ascii="Times New Roman" w:hAnsi="Times New Roman" w:cs="Times New Roman"/>
          <w:sz w:val="24"/>
          <w:szCs w:val="24"/>
          <w:lang w:val="sr-Cyrl-CS"/>
        </w:rPr>
      </w:pPr>
    </w:p>
    <w:p w:rsidR="00B46310" w:rsidRPr="00686380" w:rsidRDefault="00EA090A"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 6</w:t>
      </w:r>
    </w:p>
    <w:p w:rsidR="007B0A0C" w:rsidRPr="00686380" w:rsidRDefault="007B0A0C" w:rsidP="0013611A">
      <w:pPr>
        <w:spacing w:after="0" w:line="240" w:lineRule="auto"/>
        <w:jc w:val="right"/>
        <w:rPr>
          <w:rFonts w:ascii="Times New Roman" w:hAnsi="Times New Roman" w:cs="Times New Roman"/>
          <w:sz w:val="24"/>
          <w:szCs w:val="24"/>
          <w:lang w:val="sr-Cyrl-CS"/>
        </w:rPr>
      </w:pPr>
    </w:p>
    <w:p w:rsidR="007A1606" w:rsidRPr="00686380" w:rsidRDefault="007A1606" w:rsidP="007A1606">
      <w:pPr>
        <w:spacing w:after="120"/>
        <w:jc w:val="center"/>
        <w:rPr>
          <w:rFonts w:ascii="Times New Roman" w:hAnsi="Times New Roman" w:cs="Times New Roman"/>
          <w:sz w:val="24"/>
          <w:szCs w:val="24"/>
          <w:lang w:val="sr-Cyrl-CS"/>
        </w:rPr>
      </w:pPr>
      <w:r w:rsidRPr="00686380">
        <w:rPr>
          <w:rFonts w:ascii="Times New Roman" w:hAnsi="Times New Roman" w:cs="Times New Roman"/>
          <w:b/>
          <w:sz w:val="24"/>
          <w:szCs w:val="24"/>
          <w:lang w:val="sr-Cyrl-CS"/>
        </w:rPr>
        <w:t>Кључна питања за анализу економских ефеката</w:t>
      </w: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FE354D" w:rsidRPr="00686380" w:rsidRDefault="00FE354D" w:rsidP="00FE354D">
      <w:pPr>
        <w:spacing w:after="0" w:line="240" w:lineRule="auto"/>
        <w:jc w:val="both"/>
        <w:rPr>
          <w:rFonts w:ascii="Times New Roman" w:hAnsi="Times New Roman" w:cs="Times New Roman"/>
          <w:b/>
          <w:sz w:val="24"/>
          <w:szCs w:val="24"/>
          <w:lang w:val="sr-Cyrl-CS"/>
        </w:rPr>
      </w:pP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ће допринети бољем уређењу тржишта електричне енергије, природног гаса, нафте и деривата нафте и топлотне енергије што доприноси развоју конкурентности на тржишту енергије и енергената, већем броју учесника на тржишту, а тиме и на снижавање цена на тржишту.</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Од смањења цена енергије и енергената користи имају све гра</w:t>
      </w:r>
      <w:r w:rsidR="00FE354D" w:rsidRPr="00686380">
        <w:rPr>
          <w:rFonts w:ascii="Times New Roman" w:hAnsi="Times New Roman" w:cs="Times New Roman"/>
          <w:sz w:val="24"/>
          <w:szCs w:val="24"/>
          <w:lang w:val="sr-Cyrl-CS"/>
        </w:rPr>
        <w:t>не привреде, као и домаћинства.</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допринос</w:t>
      </w:r>
      <w:r w:rsid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ти и повећању сигурности снабдевања енергијом и енергентима, што дугорочно има позитивне последице на привреду, а краткорочно узрокује пораст трошко</w:t>
      </w:r>
      <w:r w:rsidR="005A35D3" w:rsidRPr="00686380">
        <w:rPr>
          <w:rFonts w:ascii="Times New Roman" w:hAnsi="Times New Roman" w:cs="Times New Roman"/>
          <w:sz w:val="24"/>
          <w:szCs w:val="24"/>
          <w:lang w:val="sr-Cyrl-CS"/>
        </w:rPr>
        <w:t>ва пословања обвезницима обезбеђ</w:t>
      </w:r>
      <w:r w:rsidRPr="00686380">
        <w:rPr>
          <w:rFonts w:ascii="Times New Roman" w:hAnsi="Times New Roman" w:cs="Times New Roman"/>
          <w:sz w:val="24"/>
          <w:szCs w:val="24"/>
          <w:lang w:val="sr-Cyrl-CS"/>
        </w:rPr>
        <w:t xml:space="preserve">ења одговарајућих резерви енергије и енергената. </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Према спроведеним проценама, овај краткорочни пораст трошкова не утиче значајно на привреду и друштво у целини, односно користи које привреда и друштво имају од повећања нивоа сигурности снабдевања значајно превазилазе утврђене краткорочне трошкове.</w:t>
      </w:r>
    </w:p>
    <w:p w:rsidR="00FE354D" w:rsidRPr="00686380" w:rsidRDefault="00FE354D" w:rsidP="00FE354D">
      <w:pPr>
        <w:spacing w:after="0" w:line="240" w:lineRule="auto"/>
        <w:ind w:firstLine="720"/>
        <w:jc w:val="both"/>
        <w:rPr>
          <w:rFonts w:ascii="Times New Roman" w:hAnsi="Times New Roman" w:cs="Times New Roman"/>
          <w:sz w:val="24"/>
          <w:szCs w:val="24"/>
          <w:lang w:val="sr-Cyrl-CS"/>
        </w:rPr>
      </w:pP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На ово питање је одговорено под бројем 1).</w:t>
      </w:r>
    </w:p>
    <w:p w:rsidR="00FE354D" w:rsidRPr="00686380" w:rsidRDefault="00FE354D" w:rsidP="00FE354D">
      <w:pPr>
        <w:spacing w:after="0" w:line="240" w:lineRule="auto"/>
        <w:ind w:firstLine="720"/>
        <w:jc w:val="both"/>
        <w:rPr>
          <w:rFonts w:ascii="Times New Roman" w:hAnsi="Times New Roman" w:cs="Times New Roman"/>
          <w:sz w:val="24"/>
          <w:szCs w:val="24"/>
          <w:lang w:val="sr-Cyrl-CS"/>
        </w:rPr>
      </w:pP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Да ли изабране опције утичу на услове конкуренције и на који начин?</w:t>
      </w:r>
    </w:p>
    <w:p w:rsidR="00FE354D" w:rsidRPr="00686380" w:rsidRDefault="00FE354D" w:rsidP="00FE354D">
      <w:pPr>
        <w:spacing w:after="0" w:line="240" w:lineRule="auto"/>
        <w:jc w:val="both"/>
        <w:rPr>
          <w:rFonts w:ascii="Times New Roman" w:hAnsi="Times New Roman" w:cs="Times New Roman"/>
          <w:b/>
          <w:sz w:val="24"/>
          <w:szCs w:val="24"/>
          <w:lang w:val="sr-Cyrl-CS"/>
        </w:rPr>
      </w:pPr>
    </w:p>
    <w:p w:rsidR="00FE354D"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Изабране опције утичу на услове конкуренције тиме што се </w:t>
      </w:r>
      <w:r w:rsidR="004C0C57" w:rsidRPr="00686380">
        <w:rPr>
          <w:rFonts w:ascii="Times New Roman" w:hAnsi="Times New Roman" w:cs="Times New Roman"/>
          <w:sz w:val="24"/>
          <w:szCs w:val="24"/>
          <w:lang w:val="sr-Cyrl-CS"/>
        </w:rPr>
        <w:t xml:space="preserve">предложеним изменама и допунама у области електричне енергије наставља усклађивање тржишта са правилима за организовање унутрашњег тржишта електричне енергије која су успостављена комунитарним правом Европске </w:t>
      </w:r>
      <w:r w:rsidR="00686380" w:rsidRPr="00686380">
        <w:rPr>
          <w:rFonts w:ascii="Times New Roman" w:hAnsi="Times New Roman" w:cs="Times New Roman"/>
          <w:sz w:val="24"/>
          <w:szCs w:val="24"/>
          <w:lang w:val="sr-Cyrl-CS"/>
        </w:rPr>
        <w:t>уније</w:t>
      </w:r>
      <w:r w:rsidR="004C0C57" w:rsidRPr="00686380">
        <w:rPr>
          <w:rFonts w:ascii="Times New Roman" w:hAnsi="Times New Roman" w:cs="Times New Roman"/>
          <w:sz w:val="24"/>
          <w:szCs w:val="24"/>
          <w:lang w:val="sr-Cyrl-CS"/>
        </w:rPr>
        <w:t xml:space="preserve">, која нарочито подразумевају заштиту конкуренције и доследно спровођење принципа недискриминаторности. Такође, </w:t>
      </w:r>
      <w:r w:rsidRPr="00686380">
        <w:rPr>
          <w:rFonts w:ascii="Times New Roman" w:hAnsi="Times New Roman" w:cs="Times New Roman"/>
          <w:sz w:val="24"/>
          <w:szCs w:val="24"/>
          <w:lang w:val="sr-Cyrl-CS"/>
        </w:rPr>
        <w:t>успостављају</w:t>
      </w:r>
      <w:r w:rsidR="004C0C57" w:rsidRPr="00686380">
        <w:rPr>
          <w:rFonts w:ascii="Times New Roman" w:hAnsi="Times New Roman" w:cs="Times New Roman"/>
          <w:sz w:val="24"/>
          <w:szCs w:val="24"/>
          <w:lang w:val="sr-Cyrl-CS"/>
        </w:rPr>
        <w:t xml:space="preserve"> се</w:t>
      </w:r>
      <w:r w:rsidRPr="00686380">
        <w:rPr>
          <w:rFonts w:ascii="Times New Roman" w:hAnsi="Times New Roman" w:cs="Times New Roman"/>
          <w:sz w:val="24"/>
          <w:szCs w:val="24"/>
          <w:lang w:val="sr-Cyrl-CS"/>
        </w:rPr>
        <w:t xml:space="preserve"> јасна правила за закуп капацитета система за пренос електричне енергије и транспорта природног гаса у складу са међународно преузетим обавезама, чиме се на транспарентан начин омогућава приступ треће стране овим системима.</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 </w:t>
      </w: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FE354D" w:rsidRPr="00686380" w:rsidRDefault="00FE354D" w:rsidP="00FE354D">
      <w:pPr>
        <w:spacing w:after="0" w:line="240" w:lineRule="auto"/>
        <w:jc w:val="both"/>
        <w:rPr>
          <w:rFonts w:ascii="Times New Roman" w:hAnsi="Times New Roman" w:cs="Times New Roman"/>
          <w:b/>
          <w:sz w:val="24"/>
          <w:szCs w:val="24"/>
          <w:lang w:val="sr-Cyrl-CS"/>
        </w:rPr>
      </w:pPr>
    </w:p>
    <w:p w:rsidR="00FE354D"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утиче на транфер технологије и/или примену техничко-технолошких, организационих и пословних иновација на начин што системи за пренос електричне ене</w:t>
      </w:r>
      <w:r w:rsidR="00686380">
        <w:rPr>
          <w:rFonts w:ascii="Times New Roman" w:hAnsi="Times New Roman" w:cs="Times New Roman"/>
          <w:sz w:val="24"/>
          <w:szCs w:val="24"/>
          <w:lang w:val="sr-Cyrl-CS"/>
        </w:rPr>
        <w:t>р</w:t>
      </w:r>
      <w:r w:rsidRPr="00686380">
        <w:rPr>
          <w:rFonts w:ascii="Times New Roman" w:hAnsi="Times New Roman" w:cs="Times New Roman"/>
          <w:sz w:val="24"/>
          <w:szCs w:val="24"/>
          <w:lang w:val="sr-Cyrl-CS"/>
        </w:rPr>
        <w:t>гије и транспорта природног гаса морају бити опремљени одговарајућим техничко-технолошким решењима, како би се могле спровести све активности и процедуре које намеће изабрана опција.</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 </w:t>
      </w: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5) Да ли изабрана опција утиче на друштвено богатство и његову расподелу и на који начин?</w:t>
      </w:r>
    </w:p>
    <w:p w:rsidR="00FE354D" w:rsidRPr="00686380" w:rsidRDefault="00FE354D" w:rsidP="00FE354D">
      <w:pPr>
        <w:spacing w:after="0" w:line="240" w:lineRule="auto"/>
        <w:jc w:val="both"/>
        <w:rPr>
          <w:rFonts w:ascii="Times New Roman" w:hAnsi="Times New Roman" w:cs="Times New Roman"/>
          <w:b/>
          <w:sz w:val="24"/>
          <w:szCs w:val="24"/>
          <w:lang w:val="sr-Cyrl-CS"/>
        </w:rPr>
      </w:pP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не утиче на друштвено богатс</w:t>
      </w:r>
      <w:r w:rsidR="003A7750" w:rsidRPr="00686380">
        <w:rPr>
          <w:rFonts w:ascii="Times New Roman" w:hAnsi="Times New Roman" w:cs="Times New Roman"/>
          <w:sz w:val="24"/>
          <w:szCs w:val="24"/>
          <w:lang w:val="sr-Cyrl-CS"/>
        </w:rPr>
        <w:t>т</w:t>
      </w:r>
      <w:r w:rsidRPr="00686380">
        <w:rPr>
          <w:rFonts w:ascii="Times New Roman" w:hAnsi="Times New Roman" w:cs="Times New Roman"/>
          <w:sz w:val="24"/>
          <w:szCs w:val="24"/>
          <w:lang w:val="sr-Cyrl-CS"/>
        </w:rPr>
        <w:t>во и његову расподелу.</w:t>
      </w:r>
    </w:p>
    <w:p w:rsidR="00FE354D" w:rsidRPr="00686380" w:rsidRDefault="00FE354D" w:rsidP="00FE354D">
      <w:pPr>
        <w:spacing w:after="0" w:line="240" w:lineRule="auto"/>
        <w:ind w:firstLine="720"/>
        <w:jc w:val="both"/>
        <w:rPr>
          <w:rFonts w:ascii="Times New Roman" w:hAnsi="Times New Roman" w:cs="Times New Roman"/>
          <w:sz w:val="24"/>
          <w:szCs w:val="24"/>
          <w:lang w:val="sr-Cyrl-CS"/>
        </w:rPr>
      </w:pP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 xml:space="preserve">6) Какве ће ефекте изабрана опција имати на квалитет и </w:t>
      </w:r>
      <w:bookmarkStart w:id="1" w:name="_Hlk61686924"/>
      <w:r w:rsidRPr="00686380">
        <w:rPr>
          <w:rFonts w:ascii="Times New Roman" w:hAnsi="Times New Roman" w:cs="Times New Roman"/>
          <w:b/>
          <w:sz w:val="24"/>
          <w:szCs w:val="24"/>
          <w:lang w:val="sr-Cyrl-CS"/>
        </w:rPr>
        <w:t>статус радне снаге (права, обавезе и одговорности), као и права, обавезе и одговорности послодаваца</w:t>
      </w:r>
      <w:bookmarkEnd w:id="1"/>
      <w:r w:rsidRPr="00686380">
        <w:rPr>
          <w:rFonts w:ascii="Times New Roman" w:hAnsi="Times New Roman" w:cs="Times New Roman"/>
          <w:b/>
          <w:sz w:val="24"/>
          <w:szCs w:val="24"/>
          <w:lang w:val="sr-Cyrl-CS"/>
        </w:rPr>
        <w:t>?</w:t>
      </w:r>
    </w:p>
    <w:p w:rsidR="00FE354D" w:rsidRPr="00686380" w:rsidRDefault="00FE354D" w:rsidP="00FE354D">
      <w:pPr>
        <w:spacing w:after="0" w:line="240" w:lineRule="auto"/>
        <w:jc w:val="both"/>
        <w:rPr>
          <w:rFonts w:ascii="Times New Roman" w:hAnsi="Times New Roman" w:cs="Times New Roman"/>
          <w:b/>
          <w:sz w:val="24"/>
          <w:szCs w:val="24"/>
          <w:lang w:val="sr-Cyrl-CS"/>
        </w:rPr>
      </w:pP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нема ефекте на квалит</w:t>
      </w:r>
      <w:r w:rsidR="005A35D3" w:rsidRPr="00686380">
        <w:rPr>
          <w:rFonts w:ascii="Times New Roman" w:hAnsi="Times New Roman" w:cs="Times New Roman"/>
          <w:sz w:val="24"/>
          <w:szCs w:val="24"/>
          <w:lang w:val="sr-Cyrl-CS"/>
        </w:rPr>
        <w:t>е</w:t>
      </w:r>
      <w:r w:rsidRPr="00686380">
        <w:rPr>
          <w:rFonts w:ascii="Times New Roman" w:hAnsi="Times New Roman" w:cs="Times New Roman"/>
          <w:sz w:val="24"/>
          <w:szCs w:val="24"/>
          <w:lang w:val="sr-Cyrl-CS"/>
        </w:rPr>
        <w:t>т и статус радне снаге (права, обавезе и одговорности), као и права, обавезе и одговорности послодаваца.</w:t>
      </w:r>
    </w:p>
    <w:p w:rsidR="004562E3" w:rsidRPr="00686380" w:rsidRDefault="004562E3" w:rsidP="0013611A">
      <w:pPr>
        <w:spacing w:after="0" w:line="240" w:lineRule="auto"/>
        <w:rPr>
          <w:rFonts w:ascii="Times New Roman" w:hAnsi="Times New Roman" w:cs="Times New Roman"/>
          <w:sz w:val="24"/>
          <w:szCs w:val="24"/>
          <w:lang w:val="sr-Cyrl-CS"/>
        </w:rPr>
      </w:pPr>
    </w:p>
    <w:p w:rsidR="00ED6BB1" w:rsidRPr="00686380" w:rsidRDefault="00ED6BB1" w:rsidP="0013611A">
      <w:pPr>
        <w:spacing w:after="0" w:line="240" w:lineRule="auto"/>
        <w:rPr>
          <w:rFonts w:ascii="Times New Roman" w:hAnsi="Times New Roman" w:cs="Times New Roman"/>
          <w:sz w:val="24"/>
          <w:szCs w:val="24"/>
          <w:lang w:val="sr-Cyrl-CS"/>
        </w:rPr>
      </w:pPr>
    </w:p>
    <w:p w:rsidR="00B46310" w:rsidRPr="00686380" w:rsidRDefault="00FE354D"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 7</w:t>
      </w:r>
    </w:p>
    <w:p w:rsidR="00BC53B3" w:rsidRPr="00686380" w:rsidRDefault="00BC53B3" w:rsidP="0013611A">
      <w:pPr>
        <w:spacing w:after="0" w:line="240" w:lineRule="auto"/>
        <w:jc w:val="right"/>
        <w:rPr>
          <w:rFonts w:ascii="Times New Roman" w:hAnsi="Times New Roman" w:cs="Times New Roman"/>
          <w:sz w:val="24"/>
          <w:szCs w:val="24"/>
          <w:lang w:val="sr-Cyrl-CS"/>
        </w:rPr>
      </w:pPr>
    </w:p>
    <w:p w:rsidR="00B46310" w:rsidRPr="00686380" w:rsidRDefault="00B46310" w:rsidP="0013611A">
      <w:pPr>
        <w:spacing w:after="0" w:line="240" w:lineRule="auto"/>
        <w:jc w:val="center"/>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Кључна питања за анализу ефеката на друштво</w:t>
      </w:r>
    </w:p>
    <w:p w:rsidR="007B0A0C" w:rsidRPr="00686380" w:rsidRDefault="007B0A0C" w:rsidP="0013611A">
      <w:pPr>
        <w:spacing w:after="0" w:line="240" w:lineRule="auto"/>
        <w:jc w:val="center"/>
        <w:rPr>
          <w:rFonts w:ascii="Times New Roman" w:hAnsi="Times New Roman" w:cs="Times New Roman"/>
          <w:sz w:val="24"/>
          <w:szCs w:val="24"/>
          <w:lang w:val="sr-Cyrl-CS"/>
        </w:rPr>
      </w:pP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lastRenderedPageBreak/>
        <w:t>1) Колике трошкове и користи (материјалне и нематеријалне) ће изабрана опција проузроковати грађанима?</w:t>
      </w:r>
    </w:p>
    <w:p w:rsidR="00FE354D" w:rsidRPr="00686380" w:rsidRDefault="00FE354D" w:rsidP="00FE354D">
      <w:pPr>
        <w:spacing w:after="0" w:line="240" w:lineRule="auto"/>
        <w:jc w:val="both"/>
        <w:rPr>
          <w:rFonts w:ascii="Times New Roman" w:hAnsi="Times New Roman" w:cs="Times New Roman"/>
          <w:b/>
          <w:sz w:val="24"/>
          <w:szCs w:val="24"/>
          <w:lang w:val="sr-Cyrl-CS"/>
        </w:rPr>
      </w:pPr>
    </w:p>
    <w:p w:rsidR="007D6A33" w:rsidRPr="00686380" w:rsidRDefault="007D6A33"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Како и</w:t>
      </w:r>
      <w:r w:rsidR="00FE354D" w:rsidRPr="00686380">
        <w:rPr>
          <w:rFonts w:ascii="Times New Roman" w:hAnsi="Times New Roman" w:cs="Times New Roman"/>
          <w:sz w:val="24"/>
          <w:szCs w:val="24"/>
          <w:lang w:val="sr-Cyrl-CS"/>
        </w:rPr>
        <w:t xml:space="preserve">забрана </w:t>
      </w:r>
      <w:r w:rsidR="007A1606" w:rsidRPr="00686380">
        <w:rPr>
          <w:rFonts w:ascii="Times New Roman" w:hAnsi="Times New Roman" w:cs="Times New Roman"/>
          <w:sz w:val="24"/>
          <w:szCs w:val="24"/>
          <w:lang w:val="sr-Cyrl-CS"/>
        </w:rPr>
        <w:t xml:space="preserve">опција </w:t>
      </w:r>
      <w:r w:rsidRPr="00686380">
        <w:rPr>
          <w:rFonts w:ascii="Times New Roman" w:hAnsi="Times New Roman" w:cs="Times New Roman"/>
          <w:sz w:val="24"/>
          <w:szCs w:val="24"/>
          <w:lang w:val="sr-Cyrl-CS"/>
        </w:rPr>
        <w:t xml:space="preserve">у целини доприноси повећању сигурности снабдевања енергијом и енергентима и развоју конкуренције на тржишту Републике Србије, користи за грађане огледају се у несметаном обављању свакодневних активности и задовољењу основних животних потреба. </w:t>
      </w:r>
    </w:p>
    <w:p w:rsidR="007D6A33" w:rsidRPr="00686380" w:rsidRDefault="007D6A33"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Изабрана опција </w:t>
      </w:r>
      <w:r w:rsidR="007A1606" w:rsidRPr="00686380">
        <w:rPr>
          <w:rFonts w:ascii="Times New Roman" w:hAnsi="Times New Roman" w:cs="Times New Roman"/>
          <w:sz w:val="24"/>
          <w:szCs w:val="24"/>
          <w:lang w:val="sr-Cyrl-CS"/>
        </w:rPr>
        <w:t>може узроковати трошкове грађанима у делу набавке деривата нафте</w:t>
      </w:r>
      <w:r w:rsidRPr="00686380">
        <w:rPr>
          <w:rFonts w:ascii="Times New Roman" w:hAnsi="Times New Roman" w:cs="Times New Roman"/>
          <w:sz w:val="24"/>
          <w:szCs w:val="24"/>
          <w:lang w:val="sr-Cyrl-CS"/>
        </w:rPr>
        <w:t>,</w:t>
      </w:r>
      <w:r w:rsidR="007A1606" w:rsidRPr="00686380">
        <w:rPr>
          <w:rFonts w:ascii="Times New Roman" w:hAnsi="Times New Roman" w:cs="Times New Roman"/>
          <w:sz w:val="24"/>
          <w:szCs w:val="24"/>
          <w:lang w:val="sr-Cyrl-CS"/>
        </w:rPr>
        <w:t xml:space="preserve"> уколико обвезници држања оперативних резерви ове трошкове н</w:t>
      </w:r>
      <w:r w:rsidR="004C0C57" w:rsidRPr="00686380">
        <w:rPr>
          <w:rFonts w:ascii="Times New Roman" w:hAnsi="Times New Roman" w:cs="Times New Roman"/>
          <w:sz w:val="24"/>
          <w:szCs w:val="24"/>
          <w:lang w:val="sr-Cyrl-CS"/>
        </w:rPr>
        <w:t>е</w:t>
      </w:r>
      <w:r w:rsidR="007A1606" w:rsidRPr="00686380">
        <w:rPr>
          <w:rFonts w:ascii="Times New Roman" w:hAnsi="Times New Roman" w:cs="Times New Roman"/>
          <w:sz w:val="24"/>
          <w:szCs w:val="24"/>
          <w:lang w:val="sr-Cyrl-CS"/>
        </w:rPr>
        <w:t xml:space="preserve"> могу покрити </w:t>
      </w:r>
      <w:r w:rsidRPr="00686380">
        <w:rPr>
          <w:rFonts w:ascii="Times New Roman" w:hAnsi="Times New Roman" w:cs="Times New Roman"/>
          <w:sz w:val="24"/>
          <w:szCs w:val="24"/>
          <w:lang w:val="sr-Cyrl-CS"/>
        </w:rPr>
        <w:t>из својих</w:t>
      </w:r>
      <w:r w:rsidR="007A1606" w:rsidRPr="00686380">
        <w:rPr>
          <w:rFonts w:ascii="Times New Roman" w:hAnsi="Times New Roman" w:cs="Times New Roman"/>
          <w:sz w:val="24"/>
          <w:szCs w:val="24"/>
          <w:lang w:val="sr-Cyrl-CS"/>
        </w:rPr>
        <w:t xml:space="preserve"> унутрашњих резерви. </w:t>
      </w:r>
      <w:r w:rsidRPr="00686380">
        <w:rPr>
          <w:rFonts w:ascii="Times New Roman" w:hAnsi="Times New Roman" w:cs="Times New Roman"/>
          <w:sz w:val="24"/>
          <w:szCs w:val="24"/>
          <w:lang w:val="sr-Cyrl-CS"/>
        </w:rPr>
        <w:t xml:space="preserve"> </w:t>
      </w:r>
      <w:r w:rsidR="007A1606" w:rsidRPr="00686380">
        <w:rPr>
          <w:rFonts w:ascii="Times New Roman" w:hAnsi="Times New Roman" w:cs="Times New Roman"/>
          <w:sz w:val="24"/>
          <w:szCs w:val="24"/>
          <w:lang w:val="sr-Cyrl-CS"/>
        </w:rPr>
        <w:t xml:space="preserve">Према анализи коју је спровело министарство надлежно за послове енергетике, ови трошкови </w:t>
      </w:r>
      <w:r w:rsidRPr="00686380">
        <w:rPr>
          <w:rFonts w:ascii="Times New Roman" w:hAnsi="Times New Roman" w:cs="Times New Roman"/>
          <w:sz w:val="24"/>
          <w:szCs w:val="24"/>
          <w:lang w:val="sr-Cyrl-CS"/>
        </w:rPr>
        <w:t>су минимални и крећу се у оквиру дневних флукт</w:t>
      </w:r>
      <w:r w:rsidR="00686380">
        <w:rPr>
          <w:rFonts w:ascii="Times New Roman" w:hAnsi="Times New Roman" w:cs="Times New Roman"/>
          <w:sz w:val="24"/>
          <w:szCs w:val="24"/>
          <w:lang w:val="sr-Cyrl-CS"/>
        </w:rPr>
        <w:t>у</w:t>
      </w:r>
      <w:r w:rsidRPr="00686380">
        <w:rPr>
          <w:rFonts w:ascii="Times New Roman" w:hAnsi="Times New Roman" w:cs="Times New Roman"/>
          <w:sz w:val="24"/>
          <w:szCs w:val="24"/>
          <w:lang w:val="sr-Cyrl-CS"/>
        </w:rPr>
        <w:t xml:space="preserve">ација цене деривата нафте на светском тржишту. </w:t>
      </w:r>
    </w:p>
    <w:p w:rsidR="00FE354D" w:rsidRPr="00686380" w:rsidRDefault="00FE354D" w:rsidP="00FE354D">
      <w:pPr>
        <w:spacing w:after="0" w:line="240" w:lineRule="auto"/>
        <w:ind w:firstLine="720"/>
        <w:jc w:val="both"/>
        <w:rPr>
          <w:rFonts w:ascii="Times New Roman" w:hAnsi="Times New Roman" w:cs="Times New Roman"/>
          <w:sz w:val="24"/>
          <w:szCs w:val="24"/>
          <w:lang w:val="sr-Cyrl-CS"/>
        </w:rPr>
      </w:pPr>
    </w:p>
    <w:p w:rsidR="007A1606" w:rsidRPr="00686380" w:rsidRDefault="007A1606" w:rsidP="00FE354D">
      <w:pPr>
        <w:spacing w:after="0" w:line="240" w:lineRule="auto"/>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FE354D" w:rsidRPr="00686380" w:rsidRDefault="00FE354D" w:rsidP="00FE354D">
      <w:pPr>
        <w:spacing w:after="0" w:line="240" w:lineRule="auto"/>
        <w:jc w:val="both"/>
        <w:rPr>
          <w:rFonts w:ascii="Times New Roman" w:hAnsi="Times New Roman" w:cs="Times New Roman"/>
          <w:b/>
          <w:sz w:val="24"/>
          <w:szCs w:val="24"/>
          <w:lang w:val="sr-Cyrl-CS"/>
        </w:rPr>
      </w:pP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Ефекти реализације изабране опције неће штетно утицати на неку специфичну групу популације и неће негативно утицати на</w:t>
      </w:r>
      <w:r w:rsidR="003A7750" w:rsidRP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 xml:space="preserve">успешно спровођење те опције.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Мере изабране опције неће утицати</w:t>
      </w:r>
      <w:r w:rsidR="005A35D3" w:rsidRP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на осетљиве др</w:t>
      </w:r>
      <w:r w:rsidR="00686380">
        <w:rPr>
          <w:rFonts w:ascii="Times New Roman" w:hAnsi="Times New Roman" w:cs="Times New Roman"/>
          <w:sz w:val="24"/>
          <w:szCs w:val="24"/>
          <w:lang w:val="sr-Cyrl-CS"/>
        </w:rPr>
        <w:t>у</w:t>
      </w:r>
      <w:r w:rsidRPr="00686380">
        <w:rPr>
          <w:rFonts w:ascii="Times New Roman" w:hAnsi="Times New Roman" w:cs="Times New Roman"/>
          <w:sz w:val="24"/>
          <w:szCs w:val="24"/>
          <w:lang w:val="sr-Cyrl-CS"/>
        </w:rPr>
        <w:t xml:space="preserve">штвене групе.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не</w:t>
      </w:r>
      <w:r w:rsidR="003A7750" w:rsidRP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 xml:space="preserve">би утицала на тржиште рада и запошљавање, као и услове за рад у целини. Могући позитиван утицај може имати потребе Агенције за енергетику Републике Србије и надлежних инспекција да се додатно кадровски ојачају.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 xml:space="preserve">Изабрана опција би могла да утиче на цене роба и услуга и животни стандард становништва на начин да развој конкуренције на тржишту које је боље уређено и са јасно успостављеним правилима позитивно утиче на висину цена енергије и енергената, а тиме и на животни стандард становништва.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7A1606" w:rsidRPr="00686380" w:rsidRDefault="007A1606" w:rsidP="00FE354D">
      <w:pPr>
        <w:spacing w:after="150"/>
        <w:ind w:firstLine="720"/>
        <w:jc w:val="both"/>
        <w:rPr>
          <w:rFonts w:ascii="Times New Roman" w:hAnsi="Times New Roman" w:cs="Times New Roman"/>
          <w:sz w:val="24"/>
          <w:szCs w:val="24"/>
          <w:lang w:val="sr-Cyrl-CS"/>
        </w:rPr>
      </w:pPr>
      <w:bookmarkStart w:id="2" w:name="_Hlk61687577"/>
      <w:r w:rsidRPr="00686380">
        <w:rPr>
          <w:rFonts w:ascii="Times New Roman" w:hAnsi="Times New Roman" w:cs="Times New Roman"/>
          <w:sz w:val="24"/>
          <w:szCs w:val="24"/>
          <w:lang w:val="sr-Cyrl-CS"/>
        </w:rPr>
        <w:t>Реализацијом изабраних опција се не ут</w:t>
      </w:r>
      <w:r w:rsidR="003A7750" w:rsidRP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 xml:space="preserve">че </w:t>
      </w:r>
      <w:bookmarkEnd w:id="2"/>
      <w:r w:rsidRPr="00686380">
        <w:rPr>
          <w:rFonts w:ascii="Times New Roman" w:hAnsi="Times New Roman" w:cs="Times New Roman"/>
          <w:sz w:val="24"/>
          <w:szCs w:val="24"/>
          <w:lang w:val="sr-Cyrl-CS"/>
        </w:rPr>
        <w:t>на промену социјалне ситуације у неком одређеном региону или округу.</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 xml:space="preserve">8) Да ли би се реализацијом изабране опције утицало </w:t>
      </w:r>
      <w:bookmarkStart w:id="3" w:name="_Hlk61687593"/>
      <w:r w:rsidRPr="00686380">
        <w:rPr>
          <w:rFonts w:ascii="Times New Roman" w:hAnsi="Times New Roman" w:cs="Times New Roman"/>
          <w:b/>
          <w:sz w:val="24"/>
          <w:szCs w:val="24"/>
          <w:lang w:val="sr-Cyrl-CS"/>
        </w:rPr>
        <w:t xml:space="preserve">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w:t>
      </w:r>
      <w:bookmarkEnd w:id="3"/>
      <w:r w:rsidRPr="00686380">
        <w:rPr>
          <w:rFonts w:ascii="Times New Roman" w:hAnsi="Times New Roman" w:cs="Times New Roman"/>
          <w:b/>
          <w:sz w:val="24"/>
          <w:szCs w:val="24"/>
          <w:lang w:val="sr-Cyrl-CS"/>
        </w:rPr>
        <w:t>и на који начин?</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Реализацијом изабраних опција се не ут</w:t>
      </w:r>
      <w:r w:rsidR="003A7750" w:rsidRPr="00686380">
        <w:rPr>
          <w:rFonts w:ascii="Times New Roman" w:hAnsi="Times New Roman" w:cs="Times New Roman"/>
          <w:sz w:val="24"/>
          <w:szCs w:val="24"/>
          <w:lang w:val="sr-Cyrl-CS"/>
        </w:rPr>
        <w:t>и</w:t>
      </w:r>
      <w:r w:rsidRPr="00686380">
        <w:rPr>
          <w:rFonts w:ascii="Times New Roman" w:hAnsi="Times New Roman" w:cs="Times New Roman"/>
          <w:sz w:val="24"/>
          <w:szCs w:val="24"/>
          <w:lang w:val="sr-Cyrl-CS"/>
        </w:rPr>
        <w:t>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rsidR="008B4084" w:rsidRPr="00686380" w:rsidRDefault="008B4084" w:rsidP="0013611A">
      <w:pPr>
        <w:spacing w:after="0" w:line="240" w:lineRule="auto"/>
        <w:ind w:firstLine="720"/>
        <w:jc w:val="both"/>
        <w:rPr>
          <w:rFonts w:ascii="Times New Roman" w:hAnsi="Times New Roman" w:cs="Times New Roman"/>
          <w:sz w:val="24"/>
          <w:szCs w:val="24"/>
          <w:lang w:val="sr-Cyrl-CS"/>
        </w:rPr>
      </w:pPr>
    </w:p>
    <w:p w:rsidR="00A827E2" w:rsidRPr="00686380" w:rsidRDefault="00A827E2" w:rsidP="0013611A">
      <w:pPr>
        <w:spacing w:after="0" w:line="240" w:lineRule="auto"/>
        <w:ind w:firstLine="720"/>
        <w:jc w:val="both"/>
        <w:rPr>
          <w:rFonts w:ascii="Times New Roman" w:hAnsi="Times New Roman" w:cs="Times New Roman"/>
          <w:sz w:val="24"/>
          <w:szCs w:val="24"/>
          <w:lang w:val="sr-Cyrl-CS"/>
        </w:rPr>
      </w:pPr>
    </w:p>
    <w:p w:rsidR="00B46310" w:rsidRPr="00686380" w:rsidRDefault="00FE354D"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 8</w:t>
      </w:r>
    </w:p>
    <w:p w:rsidR="00A8734C" w:rsidRPr="00686380" w:rsidRDefault="00A8734C" w:rsidP="0013611A">
      <w:pPr>
        <w:spacing w:after="0" w:line="240" w:lineRule="auto"/>
        <w:jc w:val="right"/>
        <w:rPr>
          <w:rFonts w:ascii="Times New Roman" w:hAnsi="Times New Roman" w:cs="Times New Roman"/>
          <w:sz w:val="24"/>
          <w:szCs w:val="24"/>
          <w:lang w:val="sr-Cyrl-CS"/>
        </w:rPr>
      </w:pPr>
    </w:p>
    <w:p w:rsidR="00B46310" w:rsidRPr="00686380" w:rsidRDefault="00B46310" w:rsidP="0013611A">
      <w:pPr>
        <w:spacing w:after="0" w:line="240" w:lineRule="auto"/>
        <w:jc w:val="center"/>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Кључна питања за анализу ефеката на животну средину</w:t>
      </w:r>
    </w:p>
    <w:p w:rsidR="007B0A0C" w:rsidRPr="00686380" w:rsidRDefault="007B0A0C" w:rsidP="0013611A">
      <w:pPr>
        <w:spacing w:after="0" w:line="240" w:lineRule="auto"/>
        <w:jc w:val="center"/>
        <w:rPr>
          <w:rFonts w:ascii="Times New Roman" w:hAnsi="Times New Roman" w:cs="Times New Roman"/>
          <w:sz w:val="24"/>
          <w:szCs w:val="24"/>
          <w:lang w:val="sr-Cyrl-CS"/>
        </w:rPr>
      </w:pP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7A1606" w:rsidRPr="00686380" w:rsidRDefault="007A1606" w:rsidP="00FE354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Изабрана опција не утиче директно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 имајући у виду да предложени обим измена не доноси битне новине у законским решењима у односу на постојећи закон. </w:t>
      </w:r>
    </w:p>
    <w:p w:rsidR="000B0E1E" w:rsidRPr="00686380" w:rsidRDefault="000B0E1E"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Међутим увођењем законске обавезе израде и праћења реализације Интегрисаног Националног енергетског и климатског плана, доћи ће до унапређења енергетске политике која ће</w:t>
      </w:r>
      <w:r w:rsidR="003A7750" w:rsidRPr="00686380">
        <w:rPr>
          <w:rFonts w:ascii="Times New Roman" w:hAnsi="Times New Roman" w:cs="Times New Roman"/>
          <w:sz w:val="24"/>
          <w:szCs w:val="24"/>
          <w:lang w:val="sr-Cyrl-CS"/>
        </w:rPr>
        <w:t xml:space="preserve"> </w:t>
      </w:r>
      <w:r w:rsidRPr="00686380">
        <w:rPr>
          <w:rFonts w:ascii="Times New Roman" w:hAnsi="Times New Roman" w:cs="Times New Roman"/>
          <w:sz w:val="24"/>
          <w:szCs w:val="24"/>
          <w:lang w:val="sr-Cyrl-CS"/>
        </w:rPr>
        <w:t>имати позитивне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Да ли изабрана опција утиче на квалитет и структуру екосистема, укључујући и интегритет и биодиверзитет екосистема, као и флору и фауну?</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не утиче на квалитет и структуру екосистема, укључујући и интегритет и биодиверзитет екосистема, као и флору и фауну</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Да ли изабрана опција утиче на здравље људи?</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Изабрана опција не утиче на здравље људи.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4) Да ли изабрана опција представља ризик по животну средину и здравље људи и да ли се допунским мерама може утицати на смањење тих ризика?</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lastRenderedPageBreak/>
        <w:t xml:space="preserve">Изабрана опција не представља ризик по животну средину и здравље људи. </w:t>
      </w:r>
      <w:r w:rsidR="000B0E1E" w:rsidRPr="00686380">
        <w:rPr>
          <w:rFonts w:ascii="Times New Roman" w:hAnsi="Times New Roman" w:cs="Times New Roman"/>
          <w:sz w:val="24"/>
          <w:szCs w:val="24"/>
          <w:lang w:val="sr-Cyrl-CS"/>
        </w:rPr>
        <w:t>Погледати тако</w:t>
      </w:r>
      <w:r w:rsidR="003A7750" w:rsidRPr="00686380">
        <w:rPr>
          <w:rFonts w:ascii="Times New Roman" w:hAnsi="Times New Roman" w:cs="Times New Roman"/>
          <w:sz w:val="24"/>
          <w:szCs w:val="24"/>
          <w:lang w:val="sr-Cyrl-CS"/>
        </w:rPr>
        <w:t>ђ</w:t>
      </w:r>
      <w:r w:rsidR="000B0E1E" w:rsidRPr="00686380">
        <w:rPr>
          <w:rFonts w:ascii="Times New Roman" w:hAnsi="Times New Roman" w:cs="Times New Roman"/>
          <w:sz w:val="24"/>
          <w:szCs w:val="24"/>
          <w:lang w:val="sr-Cyrl-CS"/>
        </w:rPr>
        <w:t>е и одговор на питање 1).</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5) Да ли изабрана опција утиче на заштиту и коришћење земљишта у складу са прописима који уређују предметну област?</w:t>
      </w:r>
    </w:p>
    <w:p w:rsidR="007A1606" w:rsidRPr="00686380" w:rsidRDefault="007A1606" w:rsidP="003E7ADD">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не утиче</w:t>
      </w:r>
      <w:r w:rsidR="003A7750" w:rsidRPr="00686380">
        <w:rPr>
          <w:rFonts w:ascii="Times New Roman" w:hAnsi="Times New Roman" w:cs="Times New Roman"/>
          <w:sz w:val="24"/>
          <w:szCs w:val="24"/>
          <w:lang w:val="sr-Cyrl-CS"/>
        </w:rPr>
        <w:t xml:space="preserve"> на</w:t>
      </w:r>
      <w:r w:rsidRPr="00686380">
        <w:rPr>
          <w:rFonts w:ascii="Times New Roman" w:hAnsi="Times New Roman" w:cs="Times New Roman"/>
          <w:sz w:val="24"/>
          <w:szCs w:val="24"/>
          <w:lang w:val="sr-Cyrl-CS"/>
        </w:rPr>
        <w:t xml:space="preserve"> заштиту и коришћење земљишта у складу са прописима који уређују предметну област.</w:t>
      </w:r>
    </w:p>
    <w:p w:rsidR="00ED6BB1" w:rsidRPr="00686380" w:rsidRDefault="00ED6BB1" w:rsidP="003E7ADD">
      <w:pPr>
        <w:spacing w:after="0" w:line="240" w:lineRule="auto"/>
        <w:ind w:firstLine="720"/>
        <w:jc w:val="both"/>
        <w:rPr>
          <w:rFonts w:ascii="Times New Roman" w:hAnsi="Times New Roman" w:cs="Times New Roman"/>
          <w:sz w:val="24"/>
          <w:szCs w:val="24"/>
          <w:lang w:val="sr-Cyrl-CS"/>
        </w:rPr>
      </w:pPr>
    </w:p>
    <w:p w:rsidR="00ED6BB1" w:rsidRPr="00686380" w:rsidRDefault="00ED6BB1" w:rsidP="003E7ADD">
      <w:pPr>
        <w:spacing w:after="0" w:line="240" w:lineRule="auto"/>
        <w:ind w:firstLine="720"/>
        <w:jc w:val="both"/>
        <w:rPr>
          <w:rFonts w:ascii="Times New Roman" w:hAnsi="Times New Roman" w:cs="Times New Roman"/>
          <w:sz w:val="24"/>
          <w:szCs w:val="24"/>
          <w:lang w:val="sr-Cyrl-CS"/>
        </w:rPr>
      </w:pPr>
    </w:p>
    <w:p w:rsidR="00B46310" w:rsidRPr="00686380" w:rsidRDefault="00B46310"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w:t>
      </w:r>
      <w:r w:rsidR="00FE354D" w:rsidRPr="00686380">
        <w:rPr>
          <w:rFonts w:ascii="Times New Roman" w:hAnsi="Times New Roman" w:cs="Times New Roman"/>
          <w:sz w:val="24"/>
          <w:szCs w:val="24"/>
          <w:lang w:val="sr-Cyrl-CS"/>
        </w:rPr>
        <w:t xml:space="preserve"> 9</w:t>
      </w:r>
    </w:p>
    <w:p w:rsidR="007B0A0C" w:rsidRPr="00686380" w:rsidRDefault="007B0A0C" w:rsidP="0013611A">
      <w:pPr>
        <w:spacing w:after="0" w:line="240" w:lineRule="auto"/>
        <w:jc w:val="center"/>
        <w:rPr>
          <w:rFonts w:ascii="Times New Roman" w:hAnsi="Times New Roman" w:cs="Times New Roman"/>
          <w:b/>
          <w:sz w:val="24"/>
          <w:szCs w:val="24"/>
          <w:lang w:val="sr-Cyrl-CS"/>
        </w:rPr>
      </w:pPr>
    </w:p>
    <w:p w:rsidR="00B46310" w:rsidRPr="00686380" w:rsidRDefault="00B46310" w:rsidP="0013611A">
      <w:pPr>
        <w:spacing w:after="0" w:line="240" w:lineRule="auto"/>
        <w:jc w:val="center"/>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Кључна питања за анализу управљачких ефеката</w:t>
      </w:r>
    </w:p>
    <w:p w:rsidR="007B0A0C" w:rsidRPr="00686380" w:rsidRDefault="007B0A0C" w:rsidP="0013611A">
      <w:pPr>
        <w:spacing w:after="0" w:line="240" w:lineRule="auto"/>
        <w:jc w:val="center"/>
        <w:rPr>
          <w:rFonts w:ascii="Times New Roman" w:hAnsi="Times New Roman" w:cs="Times New Roman"/>
          <w:sz w:val="24"/>
          <w:szCs w:val="24"/>
          <w:lang w:val="sr-Cyrl-CS"/>
        </w:rPr>
      </w:pP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1) Да ли се изабраном опцијом уводе организационе, управљачке или институционалне промене и које су то промене?</w:t>
      </w:r>
    </w:p>
    <w:p w:rsidR="007A1606" w:rsidRPr="00686380" w:rsidRDefault="007A1606" w:rsidP="00FE354D">
      <w:pPr>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Са изабраном опцијом се јача </w:t>
      </w:r>
      <w:r w:rsidR="009E1DBA" w:rsidRPr="00686380">
        <w:rPr>
          <w:rFonts w:ascii="Times New Roman" w:hAnsi="Times New Roman" w:cs="Times New Roman"/>
          <w:sz w:val="24"/>
          <w:szCs w:val="24"/>
          <w:lang w:val="sr-Cyrl-CS"/>
        </w:rPr>
        <w:t xml:space="preserve">постојећа </w:t>
      </w:r>
      <w:r w:rsidRPr="00686380">
        <w:rPr>
          <w:rFonts w:ascii="Times New Roman" w:hAnsi="Times New Roman" w:cs="Times New Roman"/>
          <w:sz w:val="24"/>
          <w:szCs w:val="24"/>
          <w:lang w:val="sr-Cyrl-CS"/>
        </w:rPr>
        <w:t>Агенција за енергетику Републике Србије.</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Потребно је јачање расположивих капацитета постојеће јавне управе, пре свега број</w:t>
      </w:r>
      <w:r w:rsidR="003E7ADD" w:rsidRPr="00686380">
        <w:rPr>
          <w:rFonts w:ascii="Times New Roman" w:hAnsi="Times New Roman" w:cs="Times New Roman"/>
          <w:sz w:val="24"/>
          <w:szCs w:val="24"/>
          <w:lang w:val="sr-Cyrl-CS"/>
        </w:rPr>
        <w:t>а</w:t>
      </w:r>
      <w:r w:rsidRPr="00686380">
        <w:rPr>
          <w:rFonts w:ascii="Times New Roman" w:hAnsi="Times New Roman" w:cs="Times New Roman"/>
          <w:sz w:val="24"/>
          <w:szCs w:val="24"/>
          <w:lang w:val="sr-Cyrl-CS"/>
        </w:rPr>
        <w:t xml:space="preserve"> запослених у надлежним инспекцијским органима, да би се спровела изабрана опција.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За реализацију избране опције потребно је додатно кадровско попуњавање </w:t>
      </w:r>
      <w:r w:rsidR="003E7ADD" w:rsidRPr="00686380">
        <w:rPr>
          <w:rFonts w:ascii="Times New Roman" w:hAnsi="Times New Roman" w:cs="Times New Roman"/>
          <w:sz w:val="24"/>
          <w:szCs w:val="24"/>
          <w:lang w:val="sr-Cyrl-CS"/>
        </w:rPr>
        <w:t xml:space="preserve">у </w:t>
      </w:r>
      <w:r w:rsidR="002A45E2" w:rsidRPr="00686380">
        <w:rPr>
          <w:rFonts w:ascii="Times New Roman" w:hAnsi="Times New Roman" w:cs="Times New Roman"/>
          <w:sz w:val="24"/>
          <w:szCs w:val="24"/>
          <w:lang w:val="sr-Cyrl-CS"/>
        </w:rPr>
        <w:t xml:space="preserve">појединим организационим јединицама </w:t>
      </w:r>
      <w:r w:rsidR="003E7ADD" w:rsidRPr="00686380">
        <w:rPr>
          <w:rFonts w:ascii="Times New Roman" w:hAnsi="Times New Roman" w:cs="Times New Roman"/>
          <w:sz w:val="24"/>
          <w:szCs w:val="24"/>
          <w:lang w:val="sr-Cyrl-CS"/>
        </w:rPr>
        <w:t xml:space="preserve">Министарства рударства и енергетике, пре свега у </w:t>
      </w:r>
      <w:r w:rsidR="009E1DBA" w:rsidRPr="00686380">
        <w:rPr>
          <w:rFonts w:ascii="Times New Roman" w:hAnsi="Times New Roman" w:cs="Times New Roman"/>
          <w:sz w:val="24"/>
          <w:szCs w:val="24"/>
          <w:lang w:val="sr-Cyrl-CS"/>
        </w:rPr>
        <w:t>Сектор</w:t>
      </w:r>
      <w:r w:rsidR="003E7ADD" w:rsidRPr="00686380">
        <w:rPr>
          <w:rFonts w:ascii="Times New Roman" w:hAnsi="Times New Roman" w:cs="Times New Roman"/>
          <w:sz w:val="24"/>
          <w:szCs w:val="24"/>
          <w:lang w:val="sr-Cyrl-CS"/>
        </w:rPr>
        <w:t>у</w:t>
      </w:r>
      <w:r w:rsidR="009E1DBA" w:rsidRPr="00686380">
        <w:rPr>
          <w:rFonts w:ascii="Times New Roman" w:hAnsi="Times New Roman" w:cs="Times New Roman"/>
          <w:sz w:val="24"/>
          <w:szCs w:val="24"/>
          <w:lang w:val="sr-Cyrl-CS"/>
        </w:rPr>
        <w:t xml:space="preserve"> за </w:t>
      </w:r>
      <w:r w:rsidR="003E7ADD" w:rsidRPr="00686380">
        <w:rPr>
          <w:rFonts w:ascii="Times New Roman" w:hAnsi="Times New Roman" w:cs="Times New Roman"/>
          <w:sz w:val="24"/>
          <w:szCs w:val="24"/>
          <w:lang w:val="sr-Cyrl-CS"/>
        </w:rPr>
        <w:t>електро</w:t>
      </w:r>
      <w:r w:rsidR="009E1DBA" w:rsidRPr="00686380">
        <w:rPr>
          <w:rFonts w:ascii="Times New Roman" w:hAnsi="Times New Roman" w:cs="Times New Roman"/>
          <w:sz w:val="24"/>
          <w:szCs w:val="24"/>
          <w:lang w:val="sr-Cyrl-CS"/>
        </w:rPr>
        <w:t>енергетику</w:t>
      </w:r>
      <w:r w:rsidR="00271DEB" w:rsidRPr="00686380">
        <w:rPr>
          <w:rFonts w:ascii="Times New Roman" w:hAnsi="Times New Roman" w:cs="Times New Roman"/>
          <w:sz w:val="24"/>
          <w:szCs w:val="24"/>
          <w:lang w:val="sr-Cyrl-CS"/>
        </w:rPr>
        <w:t>, Сектору за нафту и гас</w:t>
      </w:r>
      <w:r w:rsidR="009E1DBA" w:rsidRPr="00686380">
        <w:rPr>
          <w:rFonts w:ascii="Times New Roman" w:hAnsi="Times New Roman" w:cs="Times New Roman"/>
          <w:sz w:val="24"/>
          <w:szCs w:val="24"/>
          <w:lang w:val="sr-Cyrl-CS"/>
        </w:rPr>
        <w:t xml:space="preserve"> и </w:t>
      </w:r>
      <w:r w:rsidRPr="00686380">
        <w:rPr>
          <w:rFonts w:ascii="Times New Roman" w:hAnsi="Times New Roman" w:cs="Times New Roman"/>
          <w:sz w:val="24"/>
          <w:szCs w:val="24"/>
          <w:lang w:val="sr-Cyrl-CS"/>
        </w:rPr>
        <w:t>инспекцијски</w:t>
      </w:r>
      <w:r w:rsidR="003E7ADD" w:rsidRPr="00686380">
        <w:rPr>
          <w:rFonts w:ascii="Times New Roman" w:hAnsi="Times New Roman" w:cs="Times New Roman"/>
          <w:sz w:val="24"/>
          <w:szCs w:val="24"/>
          <w:lang w:val="sr-Cyrl-CS"/>
        </w:rPr>
        <w:t>м</w:t>
      </w:r>
      <w:r w:rsidRPr="00686380">
        <w:rPr>
          <w:rFonts w:ascii="Times New Roman" w:hAnsi="Times New Roman" w:cs="Times New Roman"/>
          <w:sz w:val="24"/>
          <w:szCs w:val="24"/>
          <w:lang w:val="sr-Cyrl-CS"/>
        </w:rPr>
        <w:t xml:space="preserve"> орган</w:t>
      </w:r>
      <w:r w:rsidR="003E7ADD" w:rsidRPr="00686380">
        <w:rPr>
          <w:rFonts w:ascii="Times New Roman" w:hAnsi="Times New Roman" w:cs="Times New Roman"/>
          <w:sz w:val="24"/>
          <w:szCs w:val="24"/>
          <w:lang w:val="sr-Cyrl-CS"/>
        </w:rPr>
        <w:t>има</w:t>
      </w:r>
      <w:r w:rsidRPr="00686380">
        <w:rPr>
          <w:rFonts w:ascii="Times New Roman" w:hAnsi="Times New Roman" w:cs="Times New Roman"/>
          <w:sz w:val="24"/>
          <w:szCs w:val="24"/>
          <w:lang w:val="sr-Cyrl-CS"/>
        </w:rPr>
        <w:t xml:space="preserve">. </w:t>
      </w:r>
      <w:r w:rsidR="003E7ADD" w:rsidRPr="00686380">
        <w:rPr>
          <w:rFonts w:ascii="Times New Roman" w:hAnsi="Times New Roman" w:cs="Times New Roman"/>
          <w:sz w:val="24"/>
          <w:szCs w:val="24"/>
          <w:lang w:val="sr-Cyrl-CS"/>
        </w:rPr>
        <w:t>Наведено је потребно спровести у што краћем року.</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4) Да ли је изабрана опција у сагласности са важећим прописима, међународним споразумима и усвојеним документима јавних политика?</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Изабрана опција је у сагласности са важећим прописима, међународним споразумима и усвојеним документима јавних политика.</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5) Да ли изабрана опција утиче на владавину права и безбедност?</w:t>
      </w:r>
    </w:p>
    <w:p w:rsidR="00E016D6" w:rsidRPr="00686380" w:rsidRDefault="00E016D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Изабрана опција </w:t>
      </w:r>
      <w:r w:rsidR="00A97D5D" w:rsidRPr="00686380">
        <w:rPr>
          <w:rFonts w:ascii="Times New Roman" w:hAnsi="Times New Roman" w:cs="Times New Roman"/>
          <w:sz w:val="24"/>
          <w:szCs w:val="24"/>
          <w:lang w:val="sr-Cyrl-CS"/>
        </w:rPr>
        <w:t>нема ника</w:t>
      </w:r>
      <w:r w:rsidR="00686380">
        <w:rPr>
          <w:rFonts w:ascii="Times New Roman" w:hAnsi="Times New Roman" w:cs="Times New Roman"/>
          <w:sz w:val="24"/>
          <w:szCs w:val="24"/>
          <w:lang w:val="sr-Cyrl-CS"/>
        </w:rPr>
        <w:t>к</w:t>
      </w:r>
      <w:r w:rsidR="00A97D5D" w:rsidRPr="00686380">
        <w:rPr>
          <w:rFonts w:ascii="Times New Roman" w:hAnsi="Times New Roman" w:cs="Times New Roman"/>
          <w:sz w:val="24"/>
          <w:szCs w:val="24"/>
          <w:lang w:val="sr-Cyrl-CS"/>
        </w:rPr>
        <w:t>вих негативних утицаја на владавину права и безбедност.</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6) Да ли изабрана опција утиче на одговорност и транспарентност рада јавне управе и на који начин?</w:t>
      </w:r>
    </w:p>
    <w:p w:rsidR="007A1606" w:rsidRPr="00686380" w:rsidRDefault="007A1606" w:rsidP="00FE354D">
      <w:pPr>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Изабрана опција неће утицати на одговорност и транспарентност јавне управе.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lastRenderedPageBreak/>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7A1606" w:rsidRPr="00686380" w:rsidRDefault="007A1606" w:rsidP="002A45E2">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Није потребно спровођење додатних мера. </w:t>
      </w:r>
    </w:p>
    <w:p w:rsidR="00ED6BB1" w:rsidRPr="00686380" w:rsidRDefault="00ED6BB1" w:rsidP="0013611A">
      <w:pPr>
        <w:spacing w:after="0" w:line="240" w:lineRule="auto"/>
        <w:jc w:val="right"/>
        <w:rPr>
          <w:rFonts w:ascii="Times New Roman" w:hAnsi="Times New Roman" w:cs="Times New Roman"/>
          <w:sz w:val="24"/>
          <w:szCs w:val="24"/>
          <w:lang w:val="sr-Cyrl-CS"/>
        </w:rPr>
      </w:pPr>
    </w:p>
    <w:p w:rsidR="00ED6BB1" w:rsidRPr="00686380" w:rsidRDefault="00ED6BB1" w:rsidP="0013611A">
      <w:pPr>
        <w:spacing w:after="0" w:line="240" w:lineRule="auto"/>
        <w:jc w:val="right"/>
        <w:rPr>
          <w:rFonts w:ascii="Times New Roman" w:hAnsi="Times New Roman" w:cs="Times New Roman"/>
          <w:sz w:val="24"/>
          <w:szCs w:val="24"/>
          <w:lang w:val="sr-Cyrl-CS"/>
        </w:rPr>
      </w:pPr>
    </w:p>
    <w:p w:rsidR="00B46310" w:rsidRPr="00686380" w:rsidRDefault="00FE354D" w:rsidP="0013611A">
      <w:pPr>
        <w:spacing w:after="0" w:line="240" w:lineRule="auto"/>
        <w:jc w:val="right"/>
        <w:rPr>
          <w:rFonts w:ascii="Times New Roman" w:hAnsi="Times New Roman" w:cs="Times New Roman"/>
          <w:sz w:val="24"/>
          <w:szCs w:val="24"/>
          <w:lang w:val="sr-Cyrl-CS"/>
        </w:rPr>
      </w:pPr>
      <w:r w:rsidRPr="00686380">
        <w:rPr>
          <w:rFonts w:ascii="Times New Roman" w:hAnsi="Times New Roman" w:cs="Times New Roman"/>
          <w:sz w:val="24"/>
          <w:szCs w:val="24"/>
          <w:lang w:val="sr-Cyrl-CS"/>
        </w:rPr>
        <w:t>ПРИЛОГ 10</w:t>
      </w:r>
    </w:p>
    <w:p w:rsidR="00FE354D" w:rsidRPr="00686380" w:rsidRDefault="00FE354D" w:rsidP="0013611A">
      <w:pPr>
        <w:spacing w:after="0" w:line="240" w:lineRule="auto"/>
        <w:jc w:val="right"/>
        <w:rPr>
          <w:rFonts w:ascii="Times New Roman" w:hAnsi="Times New Roman" w:cs="Times New Roman"/>
          <w:sz w:val="24"/>
          <w:szCs w:val="24"/>
          <w:lang w:val="sr-Cyrl-CS"/>
        </w:rPr>
      </w:pPr>
    </w:p>
    <w:p w:rsidR="00A827E2" w:rsidRPr="00686380" w:rsidRDefault="00A827E2" w:rsidP="0013611A">
      <w:pPr>
        <w:spacing w:after="0" w:line="240" w:lineRule="auto"/>
        <w:jc w:val="center"/>
        <w:rPr>
          <w:rFonts w:ascii="Times New Roman" w:hAnsi="Times New Roman" w:cs="Times New Roman"/>
          <w:b/>
          <w:sz w:val="24"/>
          <w:szCs w:val="24"/>
          <w:lang w:val="sr-Cyrl-CS"/>
        </w:rPr>
      </w:pPr>
    </w:p>
    <w:p w:rsidR="00B46310" w:rsidRPr="00686380" w:rsidRDefault="00B46310" w:rsidP="0013611A">
      <w:pPr>
        <w:spacing w:after="0" w:line="240" w:lineRule="auto"/>
        <w:jc w:val="center"/>
        <w:rPr>
          <w:rFonts w:ascii="Times New Roman" w:hAnsi="Times New Roman" w:cs="Times New Roman"/>
          <w:sz w:val="24"/>
          <w:szCs w:val="24"/>
          <w:lang w:val="sr-Cyrl-CS"/>
        </w:rPr>
      </w:pPr>
      <w:r w:rsidRPr="00686380">
        <w:rPr>
          <w:rFonts w:ascii="Times New Roman" w:hAnsi="Times New Roman" w:cs="Times New Roman"/>
          <w:b/>
          <w:sz w:val="24"/>
          <w:szCs w:val="24"/>
          <w:lang w:val="sr-Cyrl-CS"/>
        </w:rPr>
        <w:t>Кључна питања за анализу ризика</w:t>
      </w:r>
    </w:p>
    <w:p w:rsidR="007B0A0C" w:rsidRPr="00686380" w:rsidRDefault="007B0A0C" w:rsidP="0013611A">
      <w:pPr>
        <w:spacing w:after="0" w:line="240" w:lineRule="auto"/>
        <w:rPr>
          <w:rFonts w:ascii="Times New Roman" w:hAnsi="Times New Roman" w:cs="Times New Roman"/>
          <w:sz w:val="24"/>
          <w:szCs w:val="24"/>
          <w:lang w:val="sr-Cyrl-CS"/>
        </w:rPr>
      </w:pP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За спровођење изабране опције обезбеђена је подршка свих кључних заинтересованих страна и циљних група. </w:t>
      </w:r>
      <w:r w:rsidR="001A65B0" w:rsidRPr="00686380">
        <w:rPr>
          <w:rFonts w:ascii="Times New Roman" w:hAnsi="Times New Roman" w:cs="Times New Roman"/>
          <w:sz w:val="24"/>
          <w:szCs w:val="24"/>
          <w:lang w:val="sr-Cyrl-CS"/>
        </w:rPr>
        <w:t>Заинтер</w:t>
      </w:r>
      <w:r w:rsidR="00686380">
        <w:rPr>
          <w:rFonts w:ascii="Times New Roman" w:hAnsi="Times New Roman" w:cs="Times New Roman"/>
          <w:sz w:val="24"/>
          <w:szCs w:val="24"/>
          <w:lang w:val="sr-Cyrl-CS"/>
        </w:rPr>
        <w:t>е</w:t>
      </w:r>
      <w:r w:rsidR="001A65B0" w:rsidRPr="00686380">
        <w:rPr>
          <w:rFonts w:ascii="Times New Roman" w:hAnsi="Times New Roman" w:cs="Times New Roman"/>
          <w:sz w:val="24"/>
          <w:szCs w:val="24"/>
          <w:lang w:val="sr-Cyrl-CS"/>
        </w:rPr>
        <w:t>соване стране су учествовале у п</w:t>
      </w:r>
      <w:r w:rsidR="00AF220A" w:rsidRPr="00686380">
        <w:rPr>
          <w:rFonts w:ascii="Times New Roman" w:hAnsi="Times New Roman" w:cs="Times New Roman"/>
          <w:sz w:val="24"/>
          <w:szCs w:val="24"/>
          <w:lang w:val="sr-Cyrl-CS"/>
        </w:rPr>
        <w:t>р</w:t>
      </w:r>
      <w:r w:rsidR="001A65B0" w:rsidRPr="00686380">
        <w:rPr>
          <w:rFonts w:ascii="Times New Roman" w:hAnsi="Times New Roman" w:cs="Times New Roman"/>
          <w:sz w:val="24"/>
          <w:szCs w:val="24"/>
          <w:lang w:val="sr-Cyrl-CS"/>
        </w:rPr>
        <w:t xml:space="preserve">ипреми измена и допуна Закона о енергетици, а спроводи се и јавна расправа везана за предложена решења. </w:t>
      </w:r>
      <w:r w:rsidRPr="00686380">
        <w:rPr>
          <w:rFonts w:ascii="Times New Roman" w:hAnsi="Times New Roman" w:cs="Times New Roman"/>
          <w:sz w:val="24"/>
          <w:szCs w:val="24"/>
          <w:lang w:val="sr-Cyrl-CS"/>
        </w:rPr>
        <w:t xml:space="preserve">Спровођење изабране опције је приоритет за министарство надлежно за послове енергетике и независно регулаторно тело. </w:t>
      </w:r>
    </w:p>
    <w:p w:rsidR="007A1606" w:rsidRPr="00686380" w:rsidRDefault="007A1606" w:rsidP="007A1606">
      <w:pPr>
        <w:spacing w:after="150"/>
        <w:jc w:val="both"/>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7A1606" w:rsidRPr="00686380" w:rsidRDefault="007A1606" w:rsidP="00FE354D">
      <w:pPr>
        <w:spacing w:after="150"/>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За спровођење изабране опције није потребно обезбеђивање додатних финансијских средстава имајући у виду да је јачање </w:t>
      </w:r>
      <w:r w:rsidR="002A45E2" w:rsidRPr="00686380">
        <w:rPr>
          <w:rFonts w:ascii="Times New Roman" w:hAnsi="Times New Roman" w:cs="Times New Roman"/>
          <w:sz w:val="24"/>
          <w:szCs w:val="24"/>
          <w:lang w:val="sr-Cyrl-CS"/>
        </w:rPr>
        <w:t xml:space="preserve">организационих јединица предвиђено Правилником о систематизацији радних места у Министарству рударства и енергетике, а јачање </w:t>
      </w:r>
      <w:r w:rsidRPr="00686380">
        <w:rPr>
          <w:rFonts w:ascii="Times New Roman" w:hAnsi="Times New Roman" w:cs="Times New Roman"/>
          <w:sz w:val="24"/>
          <w:szCs w:val="24"/>
          <w:lang w:val="sr-Cyrl-CS"/>
        </w:rPr>
        <w:t xml:space="preserve">надлежних инспекцијских органа предвиђено и у оквиру спровођења Закона о инспекцијском надзору. </w:t>
      </w:r>
    </w:p>
    <w:p w:rsidR="00DF528C" w:rsidRPr="00686380" w:rsidRDefault="00B46310" w:rsidP="0013611A">
      <w:pPr>
        <w:spacing w:after="0" w:line="240" w:lineRule="auto"/>
        <w:rPr>
          <w:rFonts w:ascii="Times New Roman" w:hAnsi="Times New Roman" w:cs="Times New Roman"/>
          <w:b/>
          <w:sz w:val="24"/>
          <w:szCs w:val="24"/>
          <w:lang w:val="sr-Cyrl-CS"/>
        </w:rPr>
      </w:pPr>
      <w:r w:rsidRPr="00686380">
        <w:rPr>
          <w:rFonts w:ascii="Times New Roman" w:hAnsi="Times New Roman" w:cs="Times New Roman"/>
          <w:b/>
          <w:sz w:val="24"/>
          <w:szCs w:val="24"/>
          <w:lang w:val="sr-Cyrl-CS"/>
        </w:rPr>
        <w:t>3) Да ли постоји још неки ризик за спровођење изабране опције?</w:t>
      </w:r>
    </w:p>
    <w:p w:rsidR="007B0A0C" w:rsidRPr="00686380" w:rsidRDefault="007B0A0C" w:rsidP="0013611A">
      <w:pPr>
        <w:spacing w:after="0" w:line="240" w:lineRule="auto"/>
        <w:rPr>
          <w:rFonts w:ascii="Times New Roman" w:hAnsi="Times New Roman" w:cs="Times New Roman"/>
          <w:b/>
          <w:sz w:val="24"/>
          <w:szCs w:val="24"/>
          <w:lang w:val="sr-Cyrl-CS"/>
        </w:rPr>
      </w:pPr>
    </w:p>
    <w:p w:rsidR="00F65609" w:rsidRPr="00686380" w:rsidRDefault="001708D3" w:rsidP="002A45E2">
      <w:pPr>
        <w:spacing w:after="0" w:line="240" w:lineRule="auto"/>
        <w:ind w:firstLine="720"/>
        <w:jc w:val="both"/>
        <w:rPr>
          <w:rFonts w:ascii="Times New Roman" w:hAnsi="Times New Roman" w:cs="Times New Roman"/>
          <w:sz w:val="24"/>
          <w:szCs w:val="24"/>
          <w:lang w:val="sr-Cyrl-CS"/>
        </w:rPr>
      </w:pPr>
      <w:r w:rsidRPr="00686380">
        <w:rPr>
          <w:rFonts w:ascii="Times New Roman" w:hAnsi="Times New Roman" w:cs="Times New Roman"/>
          <w:sz w:val="24"/>
          <w:szCs w:val="24"/>
          <w:lang w:val="sr-Cyrl-CS"/>
        </w:rPr>
        <w:t xml:space="preserve">Ризик за спровођење закона постоји у случају да се не </w:t>
      </w:r>
      <w:r w:rsidR="00313BE9" w:rsidRPr="00686380">
        <w:rPr>
          <w:rFonts w:ascii="Times New Roman" w:hAnsi="Times New Roman" w:cs="Times New Roman"/>
          <w:sz w:val="24"/>
          <w:szCs w:val="24"/>
          <w:lang w:val="sr-Cyrl-CS"/>
        </w:rPr>
        <w:t xml:space="preserve">повећају капацитети </w:t>
      </w:r>
      <w:r w:rsidR="00ED6BB1" w:rsidRPr="00686380">
        <w:rPr>
          <w:rFonts w:ascii="Times New Roman" w:hAnsi="Times New Roman" w:cs="Times New Roman"/>
          <w:sz w:val="24"/>
          <w:szCs w:val="24"/>
          <w:lang w:val="sr-Cyrl-CS"/>
        </w:rPr>
        <w:t xml:space="preserve">појединих </w:t>
      </w:r>
      <w:r w:rsidR="002A45E2" w:rsidRPr="00686380">
        <w:rPr>
          <w:rFonts w:ascii="Times New Roman" w:hAnsi="Times New Roman" w:cs="Times New Roman"/>
          <w:sz w:val="24"/>
          <w:szCs w:val="24"/>
          <w:lang w:val="sr-Cyrl-CS"/>
        </w:rPr>
        <w:t xml:space="preserve">организационих јединица, као и капацитети инспекцијских органа </w:t>
      </w:r>
      <w:r w:rsidR="00313BE9" w:rsidRPr="00686380">
        <w:rPr>
          <w:rFonts w:ascii="Times New Roman" w:hAnsi="Times New Roman" w:cs="Times New Roman"/>
          <w:sz w:val="24"/>
          <w:szCs w:val="24"/>
          <w:lang w:val="sr-Cyrl-CS"/>
        </w:rPr>
        <w:t>који</w:t>
      </w:r>
      <w:r w:rsidR="00ED6BB1" w:rsidRPr="00686380">
        <w:rPr>
          <w:rFonts w:ascii="Times New Roman" w:hAnsi="Times New Roman" w:cs="Times New Roman"/>
          <w:sz w:val="24"/>
          <w:szCs w:val="24"/>
          <w:lang w:val="sr-Cyrl-CS"/>
        </w:rPr>
        <w:t xml:space="preserve"> би</w:t>
      </w:r>
      <w:r w:rsidR="00313BE9" w:rsidRPr="00686380">
        <w:rPr>
          <w:rFonts w:ascii="Times New Roman" w:hAnsi="Times New Roman" w:cs="Times New Roman"/>
          <w:sz w:val="24"/>
          <w:szCs w:val="24"/>
          <w:lang w:val="sr-Cyrl-CS"/>
        </w:rPr>
        <w:t xml:space="preserve"> омогућ</w:t>
      </w:r>
      <w:r w:rsidR="00ED6BB1" w:rsidRPr="00686380">
        <w:rPr>
          <w:rFonts w:ascii="Times New Roman" w:hAnsi="Times New Roman" w:cs="Times New Roman"/>
          <w:sz w:val="24"/>
          <w:szCs w:val="24"/>
          <w:lang w:val="sr-Cyrl-CS"/>
        </w:rPr>
        <w:t>или</w:t>
      </w:r>
      <w:r w:rsidR="00313BE9" w:rsidRPr="00686380">
        <w:rPr>
          <w:rFonts w:ascii="Times New Roman" w:hAnsi="Times New Roman" w:cs="Times New Roman"/>
          <w:sz w:val="24"/>
          <w:szCs w:val="24"/>
          <w:lang w:val="sr-Cyrl-CS"/>
        </w:rPr>
        <w:t xml:space="preserve"> </w:t>
      </w:r>
      <w:r w:rsidR="001804B4" w:rsidRPr="00686380">
        <w:rPr>
          <w:rFonts w:ascii="Times New Roman" w:hAnsi="Times New Roman" w:cs="Times New Roman"/>
          <w:sz w:val="24"/>
          <w:szCs w:val="24"/>
          <w:lang w:val="sr-Cyrl-CS"/>
        </w:rPr>
        <w:t xml:space="preserve">чешћи и квалитетнији </w:t>
      </w:r>
      <w:r w:rsidRPr="00686380">
        <w:rPr>
          <w:rFonts w:ascii="Times New Roman" w:hAnsi="Times New Roman" w:cs="Times New Roman"/>
          <w:sz w:val="24"/>
          <w:szCs w:val="24"/>
          <w:lang w:val="sr-Cyrl-CS"/>
        </w:rPr>
        <w:t>инспекцијски надзор</w:t>
      </w:r>
      <w:r w:rsidR="007A1606" w:rsidRPr="00686380">
        <w:rPr>
          <w:rFonts w:ascii="Times New Roman" w:hAnsi="Times New Roman" w:cs="Times New Roman"/>
          <w:sz w:val="24"/>
          <w:szCs w:val="24"/>
          <w:lang w:val="sr-Cyrl-CS"/>
        </w:rPr>
        <w:t>.</w:t>
      </w:r>
      <w:bookmarkStart w:id="4" w:name="_GoBack"/>
      <w:bookmarkEnd w:id="4"/>
    </w:p>
    <w:sectPr w:rsidR="00F65609" w:rsidRPr="00686380" w:rsidSect="00803B14">
      <w:footerReference w:type="default" r:id="rId8"/>
      <w:pgSz w:w="11906" w:h="16838" w:code="9"/>
      <w:pgMar w:top="1170" w:right="1440" w:bottom="270" w:left="1440" w:header="720" w:footer="4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FD1" w:rsidRDefault="00615FD1" w:rsidP="002F77D6">
      <w:pPr>
        <w:spacing w:after="0" w:line="240" w:lineRule="auto"/>
      </w:pPr>
      <w:r>
        <w:separator/>
      </w:r>
    </w:p>
  </w:endnote>
  <w:endnote w:type="continuationSeparator" w:id="0">
    <w:p w:rsidR="00615FD1" w:rsidRDefault="00615FD1" w:rsidP="002F7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319595"/>
      <w:docPartObj>
        <w:docPartGallery w:val="Page Numbers (Bottom of Page)"/>
        <w:docPartUnique/>
      </w:docPartObj>
    </w:sdtPr>
    <w:sdtEndPr>
      <w:rPr>
        <w:rFonts w:ascii="Times New Roman" w:hAnsi="Times New Roman" w:cs="Times New Roman"/>
        <w:noProof/>
      </w:rPr>
    </w:sdtEndPr>
    <w:sdtContent>
      <w:p w:rsidR="00EC4BDE" w:rsidRPr="00EC4BDE" w:rsidRDefault="00D8728C">
        <w:pPr>
          <w:pStyle w:val="Footer"/>
          <w:jc w:val="right"/>
          <w:rPr>
            <w:rFonts w:ascii="Times New Roman" w:hAnsi="Times New Roman" w:cs="Times New Roman"/>
          </w:rPr>
        </w:pPr>
        <w:r w:rsidRPr="00EC4BDE">
          <w:rPr>
            <w:rFonts w:ascii="Times New Roman" w:hAnsi="Times New Roman" w:cs="Times New Roman"/>
          </w:rPr>
          <w:fldChar w:fldCharType="begin"/>
        </w:r>
        <w:r w:rsidR="00EC4BDE" w:rsidRPr="00EC4BDE">
          <w:rPr>
            <w:rFonts w:ascii="Times New Roman" w:hAnsi="Times New Roman" w:cs="Times New Roman"/>
          </w:rPr>
          <w:instrText xml:space="preserve"> PAGE   \* MERGEFORMAT </w:instrText>
        </w:r>
        <w:r w:rsidRPr="00EC4BDE">
          <w:rPr>
            <w:rFonts w:ascii="Times New Roman" w:hAnsi="Times New Roman" w:cs="Times New Roman"/>
          </w:rPr>
          <w:fldChar w:fldCharType="separate"/>
        </w:r>
        <w:r w:rsidR="00686380">
          <w:rPr>
            <w:rFonts w:ascii="Times New Roman" w:hAnsi="Times New Roman" w:cs="Times New Roman"/>
            <w:noProof/>
          </w:rPr>
          <w:t>20</w:t>
        </w:r>
        <w:r w:rsidRPr="00EC4BDE">
          <w:rPr>
            <w:rFonts w:ascii="Times New Roman" w:hAnsi="Times New Roman" w:cs="Times New Roman"/>
            <w:noProof/>
          </w:rPr>
          <w:fldChar w:fldCharType="end"/>
        </w:r>
      </w:p>
    </w:sdtContent>
  </w:sdt>
  <w:p w:rsidR="0021324C" w:rsidRDefault="0021324C" w:rsidP="00EC4BDE">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FD1" w:rsidRDefault="00615FD1" w:rsidP="002F77D6">
      <w:pPr>
        <w:spacing w:after="0" w:line="240" w:lineRule="auto"/>
      </w:pPr>
      <w:r>
        <w:separator/>
      </w:r>
    </w:p>
  </w:footnote>
  <w:footnote w:type="continuationSeparator" w:id="0">
    <w:p w:rsidR="00615FD1" w:rsidRDefault="00615FD1" w:rsidP="002F77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377FC"/>
    <w:multiLevelType w:val="hybridMultilevel"/>
    <w:tmpl w:val="ED14C8A4"/>
    <w:lvl w:ilvl="0" w:tplc="1CCAEBB4">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2E8B3D27"/>
    <w:multiLevelType w:val="hybridMultilevel"/>
    <w:tmpl w:val="2B7A5E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0F54E6"/>
    <w:multiLevelType w:val="hybridMultilevel"/>
    <w:tmpl w:val="51F218B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63B3636"/>
    <w:multiLevelType w:val="hybridMultilevel"/>
    <w:tmpl w:val="B28087E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3A645528"/>
    <w:multiLevelType w:val="hybridMultilevel"/>
    <w:tmpl w:val="35846C74"/>
    <w:lvl w:ilvl="0" w:tplc="EE96805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C3D5A"/>
    <w:multiLevelType w:val="hybridMultilevel"/>
    <w:tmpl w:val="1D9C4DE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4ED8708A"/>
    <w:multiLevelType w:val="hybridMultilevel"/>
    <w:tmpl w:val="73C27E4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55B84588"/>
    <w:multiLevelType w:val="hybridMultilevel"/>
    <w:tmpl w:val="2B4685D8"/>
    <w:lvl w:ilvl="0" w:tplc="544A10AE">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C835D5B"/>
    <w:multiLevelType w:val="hybridMultilevel"/>
    <w:tmpl w:val="A9025B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D353E29"/>
    <w:multiLevelType w:val="hybridMultilevel"/>
    <w:tmpl w:val="D0863374"/>
    <w:lvl w:ilvl="0" w:tplc="3EC0973A">
      <w:numFmt w:val="bullet"/>
      <w:lvlText w:val="-"/>
      <w:lvlJc w:val="left"/>
      <w:pPr>
        <w:tabs>
          <w:tab w:val="num" w:pos="851"/>
        </w:tabs>
        <w:ind w:left="0" w:firstLine="567"/>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6"/>
  </w:num>
  <w:num w:numId="5">
    <w:abstractNumId w:val="2"/>
  </w:num>
  <w:num w:numId="6">
    <w:abstractNumId w:val="5"/>
  </w:num>
  <w:num w:numId="7">
    <w:abstractNumId w:val="3"/>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310"/>
    <w:rsid w:val="00013469"/>
    <w:rsid w:val="0002514E"/>
    <w:rsid w:val="00044364"/>
    <w:rsid w:val="00060379"/>
    <w:rsid w:val="00064E50"/>
    <w:rsid w:val="0008087C"/>
    <w:rsid w:val="000837A1"/>
    <w:rsid w:val="00083CDF"/>
    <w:rsid w:val="00091796"/>
    <w:rsid w:val="00094361"/>
    <w:rsid w:val="000A3D26"/>
    <w:rsid w:val="000A568C"/>
    <w:rsid w:val="000A5E22"/>
    <w:rsid w:val="000B0E1E"/>
    <w:rsid w:val="000B521A"/>
    <w:rsid w:val="000C197A"/>
    <w:rsid w:val="000C5A6C"/>
    <w:rsid w:val="000C6B14"/>
    <w:rsid w:val="000C708B"/>
    <w:rsid w:val="000C7FE9"/>
    <w:rsid w:val="000D3F14"/>
    <w:rsid w:val="000F248D"/>
    <w:rsid w:val="000F2A79"/>
    <w:rsid w:val="000F71E2"/>
    <w:rsid w:val="00100565"/>
    <w:rsid w:val="001063A9"/>
    <w:rsid w:val="00131D51"/>
    <w:rsid w:val="0013611A"/>
    <w:rsid w:val="00140D86"/>
    <w:rsid w:val="00141A19"/>
    <w:rsid w:val="001545B5"/>
    <w:rsid w:val="001651DF"/>
    <w:rsid w:val="001708D3"/>
    <w:rsid w:val="001804B4"/>
    <w:rsid w:val="001A51B8"/>
    <w:rsid w:val="001A65B0"/>
    <w:rsid w:val="001A7BD8"/>
    <w:rsid w:val="001D120A"/>
    <w:rsid w:val="001E1FAC"/>
    <w:rsid w:val="001F42BC"/>
    <w:rsid w:val="001F5183"/>
    <w:rsid w:val="001F6490"/>
    <w:rsid w:val="0021324C"/>
    <w:rsid w:val="00214E84"/>
    <w:rsid w:val="002273A2"/>
    <w:rsid w:val="002278C8"/>
    <w:rsid w:val="0023505C"/>
    <w:rsid w:val="00246909"/>
    <w:rsid w:val="002577E6"/>
    <w:rsid w:val="0026124C"/>
    <w:rsid w:val="002646D1"/>
    <w:rsid w:val="00271DEB"/>
    <w:rsid w:val="0028074D"/>
    <w:rsid w:val="00282369"/>
    <w:rsid w:val="00291244"/>
    <w:rsid w:val="002A2829"/>
    <w:rsid w:val="002A34EE"/>
    <w:rsid w:val="002A45E2"/>
    <w:rsid w:val="002A7649"/>
    <w:rsid w:val="002B1956"/>
    <w:rsid w:val="002B1A15"/>
    <w:rsid w:val="002B37C8"/>
    <w:rsid w:val="002B7D69"/>
    <w:rsid w:val="002C0B3D"/>
    <w:rsid w:val="002C77C6"/>
    <w:rsid w:val="002D010D"/>
    <w:rsid w:val="002D5BE6"/>
    <w:rsid w:val="002E6EDE"/>
    <w:rsid w:val="002F683B"/>
    <w:rsid w:val="002F77D6"/>
    <w:rsid w:val="00300391"/>
    <w:rsid w:val="00313BE9"/>
    <w:rsid w:val="00316154"/>
    <w:rsid w:val="00352A4E"/>
    <w:rsid w:val="003537C6"/>
    <w:rsid w:val="003608A8"/>
    <w:rsid w:val="00370B1C"/>
    <w:rsid w:val="003924F3"/>
    <w:rsid w:val="0039336B"/>
    <w:rsid w:val="003A7750"/>
    <w:rsid w:val="003D43CA"/>
    <w:rsid w:val="003D78B1"/>
    <w:rsid w:val="003E21CD"/>
    <w:rsid w:val="003E74AB"/>
    <w:rsid w:val="003E7ADD"/>
    <w:rsid w:val="003F6D78"/>
    <w:rsid w:val="003F7928"/>
    <w:rsid w:val="00400A0A"/>
    <w:rsid w:val="004012A5"/>
    <w:rsid w:val="00404C04"/>
    <w:rsid w:val="0040757E"/>
    <w:rsid w:val="00410EF6"/>
    <w:rsid w:val="0041599A"/>
    <w:rsid w:val="00436E9F"/>
    <w:rsid w:val="00445F95"/>
    <w:rsid w:val="004562E3"/>
    <w:rsid w:val="00471878"/>
    <w:rsid w:val="00482AB0"/>
    <w:rsid w:val="00486F6F"/>
    <w:rsid w:val="004930B6"/>
    <w:rsid w:val="004A4085"/>
    <w:rsid w:val="004B685A"/>
    <w:rsid w:val="004C0C57"/>
    <w:rsid w:val="004C1399"/>
    <w:rsid w:val="004C1DC5"/>
    <w:rsid w:val="004D60EC"/>
    <w:rsid w:val="004E671D"/>
    <w:rsid w:val="004E74FE"/>
    <w:rsid w:val="004F6045"/>
    <w:rsid w:val="005028FA"/>
    <w:rsid w:val="00536AB2"/>
    <w:rsid w:val="00574A62"/>
    <w:rsid w:val="00587FD8"/>
    <w:rsid w:val="005A35D3"/>
    <w:rsid w:val="005A6A38"/>
    <w:rsid w:val="005B2A4E"/>
    <w:rsid w:val="005B7648"/>
    <w:rsid w:val="005C4994"/>
    <w:rsid w:val="005D17B2"/>
    <w:rsid w:val="005E0843"/>
    <w:rsid w:val="005E3048"/>
    <w:rsid w:val="005E44E8"/>
    <w:rsid w:val="005F43D2"/>
    <w:rsid w:val="00601521"/>
    <w:rsid w:val="00601EA8"/>
    <w:rsid w:val="006037C3"/>
    <w:rsid w:val="006142F1"/>
    <w:rsid w:val="00615FD1"/>
    <w:rsid w:val="00634910"/>
    <w:rsid w:val="0063714C"/>
    <w:rsid w:val="006501A1"/>
    <w:rsid w:val="00656185"/>
    <w:rsid w:val="006679EA"/>
    <w:rsid w:val="006836AD"/>
    <w:rsid w:val="00684B84"/>
    <w:rsid w:val="00686380"/>
    <w:rsid w:val="00692513"/>
    <w:rsid w:val="006951BD"/>
    <w:rsid w:val="006A39DA"/>
    <w:rsid w:val="006B29E1"/>
    <w:rsid w:val="006B3F10"/>
    <w:rsid w:val="006B6145"/>
    <w:rsid w:val="006C38E6"/>
    <w:rsid w:val="006D5774"/>
    <w:rsid w:val="006D7E0F"/>
    <w:rsid w:val="006E0C21"/>
    <w:rsid w:val="006E631E"/>
    <w:rsid w:val="006E736E"/>
    <w:rsid w:val="006F212B"/>
    <w:rsid w:val="006F4874"/>
    <w:rsid w:val="00700554"/>
    <w:rsid w:val="007019A7"/>
    <w:rsid w:val="00704370"/>
    <w:rsid w:val="00715581"/>
    <w:rsid w:val="00727DE4"/>
    <w:rsid w:val="00730AB2"/>
    <w:rsid w:val="00730E9E"/>
    <w:rsid w:val="007346DD"/>
    <w:rsid w:val="00735012"/>
    <w:rsid w:val="00735E52"/>
    <w:rsid w:val="007560F0"/>
    <w:rsid w:val="00756E65"/>
    <w:rsid w:val="00760C66"/>
    <w:rsid w:val="007649EF"/>
    <w:rsid w:val="007665F3"/>
    <w:rsid w:val="00766ECD"/>
    <w:rsid w:val="00774434"/>
    <w:rsid w:val="007841A0"/>
    <w:rsid w:val="00785112"/>
    <w:rsid w:val="007856E1"/>
    <w:rsid w:val="00785B0C"/>
    <w:rsid w:val="00787D26"/>
    <w:rsid w:val="007A1606"/>
    <w:rsid w:val="007B0A0C"/>
    <w:rsid w:val="007B1659"/>
    <w:rsid w:val="007C2719"/>
    <w:rsid w:val="007D454A"/>
    <w:rsid w:val="007D6A33"/>
    <w:rsid w:val="007D7059"/>
    <w:rsid w:val="007D798A"/>
    <w:rsid w:val="007E1BAE"/>
    <w:rsid w:val="007E5850"/>
    <w:rsid w:val="00803274"/>
    <w:rsid w:val="00803B14"/>
    <w:rsid w:val="00804B1E"/>
    <w:rsid w:val="008221D3"/>
    <w:rsid w:val="00823798"/>
    <w:rsid w:val="008458BE"/>
    <w:rsid w:val="00854A6C"/>
    <w:rsid w:val="00862F69"/>
    <w:rsid w:val="00871044"/>
    <w:rsid w:val="00877A2F"/>
    <w:rsid w:val="00880F7F"/>
    <w:rsid w:val="008926AE"/>
    <w:rsid w:val="00893858"/>
    <w:rsid w:val="008957EF"/>
    <w:rsid w:val="008B3413"/>
    <w:rsid w:val="008B4084"/>
    <w:rsid w:val="008C0076"/>
    <w:rsid w:val="008C375D"/>
    <w:rsid w:val="008C69CD"/>
    <w:rsid w:val="008D3666"/>
    <w:rsid w:val="008D5E98"/>
    <w:rsid w:val="008D6F5F"/>
    <w:rsid w:val="008F0175"/>
    <w:rsid w:val="008F48AB"/>
    <w:rsid w:val="00900F30"/>
    <w:rsid w:val="0090783F"/>
    <w:rsid w:val="00907D42"/>
    <w:rsid w:val="00910B82"/>
    <w:rsid w:val="00910DAC"/>
    <w:rsid w:val="00916124"/>
    <w:rsid w:val="00923CD8"/>
    <w:rsid w:val="00925E50"/>
    <w:rsid w:val="00940746"/>
    <w:rsid w:val="00940B2B"/>
    <w:rsid w:val="00942600"/>
    <w:rsid w:val="00950B9B"/>
    <w:rsid w:val="00951A1E"/>
    <w:rsid w:val="009561A6"/>
    <w:rsid w:val="00960154"/>
    <w:rsid w:val="00966951"/>
    <w:rsid w:val="009A3CEA"/>
    <w:rsid w:val="009A61DD"/>
    <w:rsid w:val="009B3843"/>
    <w:rsid w:val="009C7296"/>
    <w:rsid w:val="009D2071"/>
    <w:rsid w:val="009D4D77"/>
    <w:rsid w:val="009E1DBA"/>
    <w:rsid w:val="009E5D8A"/>
    <w:rsid w:val="009F7819"/>
    <w:rsid w:val="00A11222"/>
    <w:rsid w:val="00A14CD7"/>
    <w:rsid w:val="00A21158"/>
    <w:rsid w:val="00A22AC9"/>
    <w:rsid w:val="00A247B4"/>
    <w:rsid w:val="00A32053"/>
    <w:rsid w:val="00A35C9A"/>
    <w:rsid w:val="00A45CC1"/>
    <w:rsid w:val="00A52BFF"/>
    <w:rsid w:val="00A53A2C"/>
    <w:rsid w:val="00A53C5C"/>
    <w:rsid w:val="00A639AE"/>
    <w:rsid w:val="00A67341"/>
    <w:rsid w:val="00A76CFA"/>
    <w:rsid w:val="00A816C1"/>
    <w:rsid w:val="00A827E2"/>
    <w:rsid w:val="00A84B70"/>
    <w:rsid w:val="00A85581"/>
    <w:rsid w:val="00A8734C"/>
    <w:rsid w:val="00A908D8"/>
    <w:rsid w:val="00A9102A"/>
    <w:rsid w:val="00A914F5"/>
    <w:rsid w:val="00A97D5D"/>
    <w:rsid w:val="00A97F1B"/>
    <w:rsid w:val="00AA180C"/>
    <w:rsid w:val="00AA3A09"/>
    <w:rsid w:val="00AC44AD"/>
    <w:rsid w:val="00AF220A"/>
    <w:rsid w:val="00AF4A1E"/>
    <w:rsid w:val="00B10677"/>
    <w:rsid w:val="00B11C05"/>
    <w:rsid w:val="00B22782"/>
    <w:rsid w:val="00B27010"/>
    <w:rsid w:val="00B317F7"/>
    <w:rsid w:val="00B41F9A"/>
    <w:rsid w:val="00B45006"/>
    <w:rsid w:val="00B46310"/>
    <w:rsid w:val="00B471A7"/>
    <w:rsid w:val="00B51E14"/>
    <w:rsid w:val="00B57804"/>
    <w:rsid w:val="00B6053D"/>
    <w:rsid w:val="00B625A5"/>
    <w:rsid w:val="00B62C3C"/>
    <w:rsid w:val="00B647C1"/>
    <w:rsid w:val="00B65DA9"/>
    <w:rsid w:val="00B70986"/>
    <w:rsid w:val="00B74342"/>
    <w:rsid w:val="00B80E6B"/>
    <w:rsid w:val="00BA4B05"/>
    <w:rsid w:val="00BA6855"/>
    <w:rsid w:val="00BB492A"/>
    <w:rsid w:val="00BB5496"/>
    <w:rsid w:val="00BC53B3"/>
    <w:rsid w:val="00BC5846"/>
    <w:rsid w:val="00BC5BD1"/>
    <w:rsid w:val="00BD78A3"/>
    <w:rsid w:val="00C00B08"/>
    <w:rsid w:val="00C046F1"/>
    <w:rsid w:val="00C15077"/>
    <w:rsid w:val="00C203DA"/>
    <w:rsid w:val="00C24A6E"/>
    <w:rsid w:val="00C31D87"/>
    <w:rsid w:val="00C41BF9"/>
    <w:rsid w:val="00C53554"/>
    <w:rsid w:val="00C54696"/>
    <w:rsid w:val="00C71ECC"/>
    <w:rsid w:val="00C723A3"/>
    <w:rsid w:val="00C74973"/>
    <w:rsid w:val="00C86B5A"/>
    <w:rsid w:val="00C91964"/>
    <w:rsid w:val="00CA2ED3"/>
    <w:rsid w:val="00CA3EF4"/>
    <w:rsid w:val="00CA4DB4"/>
    <w:rsid w:val="00CB1A89"/>
    <w:rsid w:val="00CB41FF"/>
    <w:rsid w:val="00CC3F66"/>
    <w:rsid w:val="00CC71FB"/>
    <w:rsid w:val="00CE4C70"/>
    <w:rsid w:val="00CE4F47"/>
    <w:rsid w:val="00CF5719"/>
    <w:rsid w:val="00CF62DC"/>
    <w:rsid w:val="00D05DD5"/>
    <w:rsid w:val="00D1413A"/>
    <w:rsid w:val="00D14A11"/>
    <w:rsid w:val="00D156E5"/>
    <w:rsid w:val="00D379F2"/>
    <w:rsid w:val="00D4087A"/>
    <w:rsid w:val="00D51A81"/>
    <w:rsid w:val="00D54BB8"/>
    <w:rsid w:val="00D70671"/>
    <w:rsid w:val="00D7280F"/>
    <w:rsid w:val="00D825A8"/>
    <w:rsid w:val="00D8471C"/>
    <w:rsid w:val="00D8728C"/>
    <w:rsid w:val="00DA7ADA"/>
    <w:rsid w:val="00DB5144"/>
    <w:rsid w:val="00DC193F"/>
    <w:rsid w:val="00DC2295"/>
    <w:rsid w:val="00DC6876"/>
    <w:rsid w:val="00DE0B23"/>
    <w:rsid w:val="00DE3B17"/>
    <w:rsid w:val="00DE4D76"/>
    <w:rsid w:val="00DF528C"/>
    <w:rsid w:val="00E016D6"/>
    <w:rsid w:val="00E24044"/>
    <w:rsid w:val="00E32928"/>
    <w:rsid w:val="00E32B56"/>
    <w:rsid w:val="00E341CF"/>
    <w:rsid w:val="00E44B53"/>
    <w:rsid w:val="00E53E18"/>
    <w:rsid w:val="00E608BA"/>
    <w:rsid w:val="00E643CC"/>
    <w:rsid w:val="00E65674"/>
    <w:rsid w:val="00E90CA5"/>
    <w:rsid w:val="00E926AB"/>
    <w:rsid w:val="00EA090A"/>
    <w:rsid w:val="00EB71D2"/>
    <w:rsid w:val="00EC2381"/>
    <w:rsid w:val="00EC4BDE"/>
    <w:rsid w:val="00EC5941"/>
    <w:rsid w:val="00ED5DB8"/>
    <w:rsid w:val="00ED6BB1"/>
    <w:rsid w:val="00EE6C42"/>
    <w:rsid w:val="00F003A0"/>
    <w:rsid w:val="00F03013"/>
    <w:rsid w:val="00F20333"/>
    <w:rsid w:val="00F23F2F"/>
    <w:rsid w:val="00F27A14"/>
    <w:rsid w:val="00F313DD"/>
    <w:rsid w:val="00F34F78"/>
    <w:rsid w:val="00F35C1C"/>
    <w:rsid w:val="00F40B12"/>
    <w:rsid w:val="00F63DFF"/>
    <w:rsid w:val="00F64022"/>
    <w:rsid w:val="00F64915"/>
    <w:rsid w:val="00F65609"/>
    <w:rsid w:val="00F72F83"/>
    <w:rsid w:val="00F83033"/>
    <w:rsid w:val="00F841FE"/>
    <w:rsid w:val="00F91CAC"/>
    <w:rsid w:val="00F92666"/>
    <w:rsid w:val="00F93C13"/>
    <w:rsid w:val="00FA46DA"/>
    <w:rsid w:val="00FB241B"/>
    <w:rsid w:val="00FB7FEF"/>
    <w:rsid w:val="00FE27D2"/>
    <w:rsid w:val="00FE2A5E"/>
    <w:rsid w:val="00FE354D"/>
    <w:rsid w:val="00FE68EE"/>
    <w:rsid w:val="00FF0685"/>
    <w:rsid w:val="00FF1F9B"/>
    <w:rsid w:val="00FF5128"/>
    <w:rsid w:val="00FF63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A7B1E8"/>
  <w15:docId w15:val="{A141E4A3-DFA8-41B8-B714-7007F3F28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310"/>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C71FB"/>
    <w:rPr>
      <w:sz w:val="16"/>
      <w:szCs w:val="16"/>
    </w:rPr>
  </w:style>
  <w:style w:type="paragraph" w:styleId="CommentText">
    <w:name w:val="annotation text"/>
    <w:basedOn w:val="Normal"/>
    <w:link w:val="CommentTextChar"/>
    <w:uiPriority w:val="99"/>
    <w:unhideWhenUsed/>
    <w:rsid w:val="00CC71FB"/>
    <w:pPr>
      <w:spacing w:line="240" w:lineRule="auto"/>
    </w:pPr>
    <w:rPr>
      <w:sz w:val="20"/>
      <w:szCs w:val="20"/>
    </w:rPr>
  </w:style>
  <w:style w:type="character" w:customStyle="1" w:styleId="CommentTextChar">
    <w:name w:val="Comment Text Char"/>
    <w:basedOn w:val="DefaultParagraphFont"/>
    <w:link w:val="CommentText"/>
    <w:uiPriority w:val="99"/>
    <w:rsid w:val="00CC71FB"/>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CC71FB"/>
    <w:rPr>
      <w:b/>
      <w:bCs/>
    </w:rPr>
  </w:style>
  <w:style w:type="character" w:customStyle="1" w:styleId="CommentSubjectChar">
    <w:name w:val="Comment Subject Char"/>
    <w:basedOn w:val="CommentTextChar"/>
    <w:link w:val="CommentSubject"/>
    <w:uiPriority w:val="99"/>
    <w:semiHidden/>
    <w:rsid w:val="00CC71FB"/>
    <w:rPr>
      <w:rFonts w:ascii="Verdana" w:hAnsi="Verdana" w:cs="Verdana"/>
      <w:b/>
      <w:bCs/>
      <w:sz w:val="20"/>
      <w:szCs w:val="20"/>
    </w:rPr>
  </w:style>
  <w:style w:type="paragraph" w:styleId="BalloonText">
    <w:name w:val="Balloon Text"/>
    <w:basedOn w:val="Normal"/>
    <w:link w:val="BalloonTextChar"/>
    <w:uiPriority w:val="99"/>
    <w:semiHidden/>
    <w:unhideWhenUsed/>
    <w:rsid w:val="00CC71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71FB"/>
    <w:rPr>
      <w:rFonts w:ascii="Segoe UI" w:hAnsi="Segoe UI" w:cs="Segoe UI"/>
      <w:sz w:val="18"/>
      <w:szCs w:val="18"/>
    </w:rPr>
  </w:style>
  <w:style w:type="paragraph" w:customStyle="1" w:styleId="Naslov">
    <w:name w:val="Naslov"/>
    <w:basedOn w:val="Normal"/>
    <w:rsid w:val="00CC71FB"/>
    <w:pPr>
      <w:keepNext/>
      <w:spacing w:before="120" w:after="60" w:line="240" w:lineRule="auto"/>
      <w:ind w:left="144" w:right="144"/>
      <w:jc w:val="center"/>
    </w:pPr>
    <w:rPr>
      <w:rFonts w:ascii="Times New Roman" w:eastAsia="Times New Roman" w:hAnsi="Times New Roman" w:cs="Arial"/>
      <w:b/>
      <w:caps/>
      <w:sz w:val="24"/>
      <w:lang w:val="sr-Cyrl-CS"/>
    </w:rPr>
  </w:style>
  <w:style w:type="paragraph" w:styleId="ListParagraph">
    <w:name w:val="List Paragraph"/>
    <w:basedOn w:val="Normal"/>
    <w:uiPriority w:val="99"/>
    <w:qFormat/>
    <w:rsid w:val="00445F95"/>
    <w:pPr>
      <w:ind w:left="720"/>
      <w:contextualSpacing/>
    </w:pPr>
  </w:style>
  <w:style w:type="paragraph" w:customStyle="1" w:styleId="Char1">
    <w:name w:val="Char1"/>
    <w:basedOn w:val="Normal"/>
    <w:rsid w:val="002577E6"/>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styleId="Revision">
    <w:name w:val="Revision"/>
    <w:hidden/>
    <w:uiPriority w:val="99"/>
    <w:semiHidden/>
    <w:rsid w:val="002F683B"/>
    <w:pPr>
      <w:spacing w:after="0" w:line="240" w:lineRule="auto"/>
    </w:pPr>
    <w:rPr>
      <w:rFonts w:ascii="Verdana" w:hAnsi="Verdana" w:cs="Verdana"/>
    </w:rPr>
  </w:style>
  <w:style w:type="paragraph" w:styleId="Header">
    <w:name w:val="header"/>
    <w:basedOn w:val="Normal"/>
    <w:link w:val="HeaderChar"/>
    <w:uiPriority w:val="99"/>
    <w:unhideWhenUsed/>
    <w:rsid w:val="002F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7D6"/>
    <w:rPr>
      <w:rFonts w:ascii="Verdana" w:hAnsi="Verdana" w:cs="Verdana"/>
    </w:rPr>
  </w:style>
  <w:style w:type="paragraph" w:styleId="Footer">
    <w:name w:val="footer"/>
    <w:basedOn w:val="Normal"/>
    <w:link w:val="FooterChar"/>
    <w:uiPriority w:val="99"/>
    <w:unhideWhenUsed/>
    <w:rsid w:val="002F7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7D6"/>
    <w:rPr>
      <w:rFonts w:ascii="Verdana" w:hAnsi="Verdana" w:cs="Verdana"/>
    </w:rPr>
  </w:style>
  <w:style w:type="paragraph" w:customStyle="1" w:styleId="1tekst">
    <w:name w:val="_1tekst"/>
    <w:basedOn w:val="Normal"/>
    <w:rsid w:val="00C86B5A"/>
    <w:pPr>
      <w:spacing w:after="0" w:line="240" w:lineRule="auto"/>
      <w:ind w:left="150" w:right="150" w:firstLine="240"/>
      <w:jc w:val="both"/>
    </w:pPr>
    <w:rPr>
      <w:rFonts w:ascii="Tahoma" w:eastAsiaTheme="minorEastAsia" w:hAnsi="Tahoma" w:cs="Tahoma"/>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87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BD2D4-3CF1-409C-A9ED-C0AA2E04D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9071</Words>
  <Characters>51708</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Ognjen Bogdanović</dc:creator>
  <cp:lastModifiedBy>Snezana Marinovic</cp:lastModifiedBy>
  <cp:revision>4</cp:revision>
  <cp:lastPrinted>2021-02-19T14:22:00Z</cp:lastPrinted>
  <dcterms:created xsi:type="dcterms:W3CDTF">2021-03-29T10:31:00Z</dcterms:created>
  <dcterms:modified xsi:type="dcterms:W3CDTF">2021-03-29T10:51:00Z</dcterms:modified>
</cp:coreProperties>
</file>