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0"/>
        <w:gridCol w:w="1896"/>
        <w:gridCol w:w="938"/>
        <w:gridCol w:w="3849"/>
        <w:gridCol w:w="975"/>
        <w:gridCol w:w="1303"/>
        <w:gridCol w:w="1868"/>
        <w:gridCol w:w="1289"/>
        <w:gridCol w:w="9"/>
      </w:tblGrid>
      <w:tr w:rsidR="00050E59" w:rsidRPr="001D196C" w:rsidTr="00463BAC">
        <w:trPr>
          <w:jc w:val="center"/>
        </w:trPr>
        <w:tc>
          <w:tcPr>
            <w:tcW w:w="3433" w:type="pct"/>
            <w:gridSpan w:val="5"/>
            <w:tcBorders>
              <w:top w:val="single" w:sz="4" w:space="0" w:color="auto"/>
              <w:left w:val="single" w:sz="4" w:space="0" w:color="auto"/>
              <w:bottom w:val="nil"/>
              <w:right w:val="single" w:sz="4" w:space="0" w:color="auto"/>
            </w:tcBorders>
            <w:vAlign w:val="center"/>
          </w:tcPr>
          <w:p w:rsidR="00050E59" w:rsidRPr="001D196C" w:rsidRDefault="002F2CBA" w:rsidP="003B731E">
            <w:pPr>
              <w:spacing w:before="120" w:after="120"/>
              <w:rPr>
                <w:rFonts w:ascii="Times New Roman" w:hAnsi="Times New Roman" w:cs="Times New Roman"/>
                <w:b/>
                <w:lang w:val="sr-Cyrl-CS"/>
              </w:rPr>
            </w:pPr>
            <w:r>
              <w:rPr>
                <w:rFonts w:ascii="Times New Roman" w:hAnsi="Times New Roman" w:cs="Times New Roman"/>
                <w:b/>
                <w:lang w:val="en-GB"/>
              </w:rPr>
              <w:t xml:space="preserve"> </w:t>
            </w:r>
            <w:r w:rsidR="00050E59" w:rsidRPr="001D196C">
              <w:rPr>
                <w:rFonts w:ascii="Times New Roman" w:hAnsi="Times New Roman" w:cs="Times New Roman"/>
                <w:b/>
                <w:lang w:val="sr-Cyrl-CS"/>
              </w:rPr>
              <w:t>1</w:t>
            </w:r>
            <w:r w:rsidR="00050E59" w:rsidRPr="001D196C">
              <w:rPr>
                <w:rFonts w:ascii="Times New Roman" w:hAnsi="Times New Roman" w:cs="Times New Roman"/>
                <w:lang w:val="sr-Cyrl-CS"/>
              </w:rPr>
              <w:t>.</w:t>
            </w:r>
            <w:r w:rsidR="00050E59" w:rsidRPr="001D196C">
              <w:rPr>
                <w:rFonts w:ascii="Times New Roman" w:hAnsi="Times New Roman" w:cs="Times New Roman"/>
                <w:iCs/>
                <w:lang w:val="sr-Cyrl-CS"/>
              </w:rPr>
              <w:t xml:space="preserve"> </w:t>
            </w:r>
            <w:r w:rsidR="00050E59" w:rsidRPr="001D196C">
              <w:rPr>
                <w:rFonts w:ascii="Times New Roman" w:hAnsi="Times New Roman" w:cs="Times New Roman"/>
                <w:lang w:val="sr-Cyrl-CS"/>
              </w:rPr>
              <w:t>Назив прописа EУ</w:t>
            </w:r>
          </w:p>
        </w:tc>
        <w:tc>
          <w:tcPr>
            <w:tcW w:w="1567" w:type="pct"/>
            <w:gridSpan w:val="4"/>
            <w:tcBorders>
              <w:top w:val="single" w:sz="4" w:space="0" w:color="auto"/>
              <w:left w:val="single" w:sz="4" w:space="0" w:color="auto"/>
              <w:bottom w:val="nil"/>
              <w:right w:val="single" w:sz="4" w:space="0" w:color="auto"/>
            </w:tcBorders>
            <w:vAlign w:val="center"/>
          </w:tcPr>
          <w:p w:rsidR="00050E59" w:rsidRPr="001D196C" w:rsidRDefault="00050E59" w:rsidP="003B731E">
            <w:pPr>
              <w:spacing w:before="120" w:after="120"/>
              <w:rPr>
                <w:rFonts w:ascii="Times New Roman" w:hAnsi="Times New Roman" w:cs="Times New Roman"/>
                <w:lang w:val="sr-Cyrl-CS"/>
              </w:rPr>
            </w:pPr>
            <w:r w:rsidRPr="001D196C">
              <w:rPr>
                <w:rFonts w:ascii="Times New Roman" w:hAnsi="Times New Roman" w:cs="Times New Roman"/>
                <w:b/>
                <w:iCs/>
                <w:lang w:val="sr-Cyrl-CS"/>
              </w:rPr>
              <w:t>2</w:t>
            </w:r>
            <w:r w:rsidRPr="001D196C">
              <w:rPr>
                <w:rFonts w:ascii="Times New Roman" w:hAnsi="Times New Roman" w:cs="Times New Roman"/>
                <w:iCs/>
                <w:lang w:val="sr-Cyrl-CS"/>
              </w:rPr>
              <w:t>. „CELEX” ознака ЕУ прописа</w:t>
            </w:r>
          </w:p>
        </w:tc>
      </w:tr>
      <w:tr w:rsidR="00050E59" w:rsidRPr="001D196C" w:rsidTr="00463BAC">
        <w:trPr>
          <w:jc w:val="center"/>
        </w:trPr>
        <w:tc>
          <w:tcPr>
            <w:tcW w:w="3433" w:type="pct"/>
            <w:gridSpan w:val="5"/>
            <w:tcBorders>
              <w:top w:val="nil"/>
              <w:left w:val="single" w:sz="4" w:space="0" w:color="auto"/>
              <w:bottom w:val="single" w:sz="4" w:space="0" w:color="auto"/>
              <w:right w:val="single" w:sz="4" w:space="0" w:color="auto"/>
            </w:tcBorders>
            <w:vAlign w:val="center"/>
          </w:tcPr>
          <w:p w:rsidR="00050E59" w:rsidRPr="001D196C" w:rsidRDefault="00050E59" w:rsidP="003B731E">
            <w:pPr>
              <w:pStyle w:val="Style6"/>
              <w:widowControl/>
              <w:spacing w:before="19"/>
              <w:rPr>
                <w:sz w:val="22"/>
                <w:szCs w:val="22"/>
                <w:lang w:val="sr-Cyrl-CS"/>
              </w:rPr>
            </w:pPr>
            <w:r w:rsidRPr="001D196C">
              <w:rPr>
                <w:sz w:val="22"/>
                <w:szCs w:val="22"/>
                <w:lang w:val="sr-Cyrl-CS"/>
              </w:rPr>
              <w:t xml:space="preserve">Директива бр. 2009/31/EC Европског парламента и савета о геолошком складиштењу за </w:t>
            </w:r>
            <w:r w:rsidR="00414999" w:rsidRPr="00746C1C">
              <w:t xml:space="preserve">карбон диоксид </w:t>
            </w:r>
            <w:r w:rsidRPr="001D196C">
              <w:rPr>
                <w:sz w:val="22"/>
                <w:szCs w:val="22"/>
                <w:lang w:val="sr-Cyrl-CS"/>
              </w:rPr>
              <w:t xml:space="preserve"> </w:t>
            </w:r>
          </w:p>
          <w:p w:rsidR="00050E59" w:rsidRPr="001D196C" w:rsidRDefault="00050E59" w:rsidP="003B731E">
            <w:pPr>
              <w:pStyle w:val="Style6"/>
              <w:widowControl/>
              <w:spacing w:before="19"/>
              <w:rPr>
                <w:sz w:val="22"/>
                <w:szCs w:val="22"/>
                <w:lang w:val="sr-Cyrl-CS"/>
              </w:rPr>
            </w:pPr>
          </w:p>
          <w:p w:rsidR="00050E59" w:rsidRPr="001D196C" w:rsidRDefault="008B01CB" w:rsidP="003B731E">
            <w:pPr>
              <w:pStyle w:val="Style6"/>
              <w:widowControl/>
              <w:spacing w:before="19"/>
              <w:rPr>
                <w:sz w:val="22"/>
                <w:szCs w:val="22"/>
                <w:lang w:val="sr-Cyrl-CS"/>
              </w:rPr>
            </w:pPr>
            <w:r w:rsidRPr="001D196C">
              <w:rPr>
                <w:sz w:val="22"/>
                <w:szCs w:val="22"/>
                <w:lang w:val="en-US"/>
              </w:rPr>
              <w:t>D</w:t>
            </w:r>
            <w:r w:rsidRPr="001D196C">
              <w:rPr>
                <w:sz w:val="22"/>
                <w:szCs w:val="22"/>
                <w:lang w:val="sr-Cyrl-CS"/>
              </w:rPr>
              <w:t xml:space="preserve">irective </w:t>
            </w:r>
            <w:r w:rsidR="00050E59" w:rsidRPr="001D196C">
              <w:rPr>
                <w:sz w:val="22"/>
                <w:szCs w:val="22"/>
                <w:lang w:val="sr-Cyrl-CS"/>
              </w:rPr>
              <w:t>2009/31/EC of the European parliament and of the Council OF 23 April 2009 on the geological storage of carbon dioxide and amending Council Directive 85/337/EEC</w:t>
            </w:r>
          </w:p>
          <w:p w:rsidR="00050E59" w:rsidRPr="001D196C" w:rsidRDefault="00050E59" w:rsidP="003B731E">
            <w:pPr>
              <w:rPr>
                <w:rFonts w:ascii="Times New Roman" w:hAnsi="Times New Roman" w:cs="Times New Roman"/>
                <w:lang w:val="sr-Cyrl-CS"/>
              </w:rPr>
            </w:pPr>
          </w:p>
        </w:tc>
        <w:tc>
          <w:tcPr>
            <w:tcW w:w="1567" w:type="pct"/>
            <w:gridSpan w:val="4"/>
            <w:tcBorders>
              <w:top w:val="nil"/>
              <w:left w:val="single" w:sz="4" w:space="0" w:color="auto"/>
              <w:bottom w:val="single" w:sz="4" w:space="0" w:color="auto"/>
              <w:right w:val="single" w:sz="4" w:space="0" w:color="auto"/>
            </w:tcBorders>
            <w:vAlign w:val="center"/>
          </w:tcPr>
          <w:p w:rsidR="00050E59" w:rsidRPr="001D196C" w:rsidRDefault="00050E59" w:rsidP="003B731E">
            <w:pPr>
              <w:ind w:left="360"/>
              <w:rPr>
                <w:rFonts w:ascii="Times New Roman" w:hAnsi="Times New Roman" w:cs="Times New Roman"/>
                <w:lang w:val="sr-Cyrl-CS"/>
              </w:rPr>
            </w:pPr>
            <w:r w:rsidRPr="001D196C">
              <w:rPr>
                <w:rFonts w:ascii="Times New Roman" w:hAnsi="Times New Roman" w:cs="Times New Roman"/>
                <w:lang w:val="sr-Cyrl-RS"/>
              </w:rPr>
              <w:t>32009</w:t>
            </w:r>
            <w:r w:rsidRPr="001D196C">
              <w:rPr>
                <w:rFonts w:ascii="Times New Roman" w:hAnsi="Times New Roman" w:cs="Times New Roman"/>
                <w:lang w:val="sr-Latn-RS"/>
              </w:rPr>
              <w:t>L</w:t>
            </w:r>
            <w:r w:rsidRPr="001D196C">
              <w:rPr>
                <w:rFonts w:ascii="Times New Roman" w:hAnsi="Times New Roman" w:cs="Times New Roman"/>
                <w:lang w:val="sr-Cyrl-RS"/>
              </w:rPr>
              <w:t>0031</w:t>
            </w:r>
          </w:p>
          <w:p w:rsidR="00050E59" w:rsidRPr="001D196C" w:rsidRDefault="00050E59" w:rsidP="003B731E">
            <w:pPr>
              <w:rPr>
                <w:rFonts w:ascii="Times New Roman" w:hAnsi="Times New Roman" w:cs="Times New Roman"/>
                <w:iCs/>
                <w:lang w:val="sr-Cyrl-CS"/>
              </w:rPr>
            </w:pPr>
          </w:p>
        </w:tc>
      </w:tr>
      <w:tr w:rsidR="00050E59" w:rsidRPr="001D196C" w:rsidTr="00463BAC">
        <w:trPr>
          <w:jc w:val="center"/>
        </w:trPr>
        <w:tc>
          <w:tcPr>
            <w:tcW w:w="3433" w:type="pct"/>
            <w:gridSpan w:val="5"/>
            <w:tcBorders>
              <w:top w:val="single" w:sz="4" w:space="0" w:color="auto"/>
              <w:left w:val="single" w:sz="4" w:space="0" w:color="auto"/>
              <w:bottom w:val="nil"/>
              <w:right w:val="single" w:sz="4" w:space="0" w:color="auto"/>
            </w:tcBorders>
            <w:vAlign w:val="center"/>
          </w:tcPr>
          <w:p w:rsidR="00050E59" w:rsidRPr="001D196C" w:rsidRDefault="00050E59" w:rsidP="003B731E">
            <w:pPr>
              <w:pStyle w:val="FootnoteText"/>
              <w:spacing w:before="120" w:after="120"/>
              <w:rPr>
                <w:rFonts w:ascii="Times New Roman" w:hAnsi="Times New Roman" w:cs="Times New Roman"/>
                <w:color w:val="000000"/>
                <w:lang w:val="sr-Cyrl-CS"/>
              </w:rPr>
            </w:pPr>
            <w:r w:rsidRPr="001D196C">
              <w:rPr>
                <w:rFonts w:ascii="Times New Roman" w:hAnsi="Times New Roman" w:cs="Times New Roman"/>
                <w:b/>
                <w:lang w:val="sr-Cyrl-CS"/>
              </w:rPr>
              <w:t>3</w:t>
            </w:r>
            <w:r w:rsidRPr="001D196C">
              <w:rPr>
                <w:rFonts w:ascii="Times New Roman" w:hAnsi="Times New Roman" w:cs="Times New Roman"/>
                <w:lang w:val="sr-Cyrl-CS"/>
              </w:rPr>
              <w:t xml:space="preserve">. </w:t>
            </w:r>
            <w:r w:rsidRPr="001D196C">
              <w:rPr>
                <w:rFonts w:ascii="Times New Roman" w:hAnsi="Times New Roman" w:cs="Times New Roman"/>
                <w:color w:val="000000"/>
                <w:lang w:val="sr-Cyrl-CS"/>
              </w:rPr>
              <w:t xml:space="preserve">Орган државне управе, односно други овлашћени предлагач прописа </w:t>
            </w:r>
          </w:p>
          <w:p w:rsidR="00050E59" w:rsidRPr="001D196C" w:rsidRDefault="00050E59" w:rsidP="003B731E">
            <w:pPr>
              <w:pStyle w:val="FootnoteText"/>
              <w:spacing w:before="120" w:after="120"/>
              <w:rPr>
                <w:rFonts w:ascii="Times New Roman" w:hAnsi="Times New Roman" w:cs="Times New Roman"/>
                <w:iCs/>
                <w:lang w:val="sr-Cyrl-CS"/>
              </w:rPr>
            </w:pPr>
          </w:p>
        </w:tc>
        <w:tc>
          <w:tcPr>
            <w:tcW w:w="1567" w:type="pct"/>
            <w:gridSpan w:val="4"/>
            <w:tcBorders>
              <w:top w:val="single" w:sz="4" w:space="0" w:color="auto"/>
              <w:left w:val="single" w:sz="4" w:space="0" w:color="auto"/>
              <w:bottom w:val="nil"/>
              <w:right w:val="single" w:sz="4" w:space="0" w:color="auto"/>
            </w:tcBorders>
            <w:vAlign w:val="center"/>
          </w:tcPr>
          <w:p w:rsidR="00050E59" w:rsidRPr="001D196C" w:rsidRDefault="00050E59" w:rsidP="003B731E">
            <w:pPr>
              <w:pStyle w:val="FootnoteText"/>
              <w:spacing w:before="120" w:after="120"/>
              <w:rPr>
                <w:rFonts w:ascii="Times New Roman" w:hAnsi="Times New Roman" w:cs="Times New Roman"/>
                <w:iCs/>
                <w:lang w:val="sr-Cyrl-CS"/>
              </w:rPr>
            </w:pPr>
            <w:r w:rsidRPr="001D196C">
              <w:rPr>
                <w:rFonts w:ascii="Times New Roman" w:hAnsi="Times New Roman" w:cs="Times New Roman"/>
                <w:b/>
                <w:iCs/>
                <w:lang w:val="sr-Cyrl-CS"/>
              </w:rPr>
              <w:t>4</w:t>
            </w:r>
            <w:r w:rsidRPr="001D196C">
              <w:rPr>
                <w:rFonts w:ascii="Times New Roman" w:hAnsi="Times New Roman" w:cs="Times New Roman"/>
                <w:iCs/>
                <w:lang w:val="sr-Cyrl-CS"/>
              </w:rPr>
              <w:t>. датум израде табеле</w:t>
            </w:r>
          </w:p>
        </w:tc>
      </w:tr>
      <w:tr w:rsidR="00050E59" w:rsidRPr="001D196C" w:rsidTr="00463BAC">
        <w:trPr>
          <w:jc w:val="center"/>
        </w:trPr>
        <w:tc>
          <w:tcPr>
            <w:tcW w:w="3433" w:type="pct"/>
            <w:gridSpan w:val="5"/>
            <w:tcBorders>
              <w:top w:val="nil"/>
              <w:left w:val="single" w:sz="4" w:space="0" w:color="auto"/>
              <w:bottom w:val="single" w:sz="4" w:space="0" w:color="auto"/>
              <w:right w:val="single" w:sz="4" w:space="0" w:color="auto"/>
            </w:tcBorders>
            <w:vAlign w:val="center"/>
          </w:tcPr>
          <w:p w:rsidR="00050E59" w:rsidRPr="001D196C" w:rsidRDefault="00050E59" w:rsidP="003B731E">
            <w:pPr>
              <w:pStyle w:val="FootnoteText"/>
              <w:spacing w:before="120" w:after="120"/>
              <w:rPr>
                <w:rFonts w:ascii="Times New Roman" w:hAnsi="Times New Roman" w:cs="Times New Roman"/>
                <w:iCs/>
                <w:color w:val="000000"/>
                <w:lang w:val="sr-Cyrl-CS"/>
              </w:rPr>
            </w:pPr>
            <w:r w:rsidRPr="001D196C">
              <w:rPr>
                <w:rFonts w:ascii="Times New Roman" w:hAnsi="Times New Roman" w:cs="Times New Roman"/>
                <w:color w:val="000000"/>
                <w:lang w:val="sr-Cyrl-CS"/>
              </w:rPr>
              <w:t>O</w:t>
            </w:r>
            <w:r w:rsidRPr="001D196C">
              <w:rPr>
                <w:rFonts w:ascii="Times New Roman" w:hAnsi="Times New Roman" w:cs="Times New Roman"/>
                <w:iCs/>
                <w:color w:val="000000"/>
                <w:lang w:val="sr-Cyrl-CS"/>
              </w:rPr>
              <w:t xml:space="preserve">влашћени предлагач прописа </w:t>
            </w:r>
            <w:r w:rsidR="00D558EF" w:rsidRPr="001D196C">
              <w:rPr>
                <w:rFonts w:ascii="Times New Roman" w:hAnsi="Times New Roman" w:cs="Times New Roman"/>
                <w:iCs/>
                <w:color w:val="000000"/>
                <w:lang w:val="sr-Cyrl-CS"/>
              </w:rPr>
              <w:t>–</w:t>
            </w:r>
            <w:r w:rsidRPr="001D196C">
              <w:rPr>
                <w:rFonts w:ascii="Times New Roman" w:hAnsi="Times New Roman" w:cs="Times New Roman"/>
                <w:iCs/>
                <w:color w:val="000000"/>
                <w:lang w:val="sr-Cyrl-CS"/>
              </w:rPr>
              <w:t xml:space="preserve"> Влада</w:t>
            </w:r>
          </w:p>
          <w:p w:rsidR="00050E59" w:rsidRPr="001D196C" w:rsidRDefault="00D558EF" w:rsidP="00BF20DB">
            <w:pPr>
              <w:pStyle w:val="FootnoteText"/>
              <w:spacing w:before="120" w:after="120"/>
              <w:rPr>
                <w:rFonts w:ascii="Times New Roman" w:hAnsi="Times New Roman" w:cs="Times New Roman"/>
                <w:iCs/>
                <w:lang w:val="sr-Cyrl-CS"/>
              </w:rPr>
            </w:pPr>
            <w:r w:rsidRPr="001D196C">
              <w:rPr>
                <w:rFonts w:ascii="Times New Roman" w:hAnsi="Times New Roman" w:cs="Times New Roman"/>
                <w:iCs/>
                <w:color w:val="000000"/>
                <w:lang w:val="sr-Cyrl-CS"/>
              </w:rPr>
              <w:t>Обрађивач</w:t>
            </w:r>
            <w:r w:rsidR="00BF20DB">
              <w:rPr>
                <w:rFonts w:ascii="Times New Roman" w:hAnsi="Times New Roman" w:cs="Times New Roman"/>
                <w:iCs/>
                <w:color w:val="000000"/>
              </w:rPr>
              <w:t xml:space="preserve"> –</w:t>
            </w:r>
            <w:r w:rsidRPr="001D196C">
              <w:rPr>
                <w:rFonts w:ascii="Times New Roman" w:hAnsi="Times New Roman" w:cs="Times New Roman"/>
                <w:iCs/>
                <w:color w:val="000000"/>
                <w:lang w:val="sr-Cyrl-CS"/>
              </w:rPr>
              <w:t xml:space="preserve"> Министарство рударства и енергетике </w:t>
            </w:r>
          </w:p>
        </w:tc>
        <w:tc>
          <w:tcPr>
            <w:tcW w:w="1567" w:type="pct"/>
            <w:gridSpan w:val="4"/>
            <w:tcBorders>
              <w:top w:val="nil"/>
              <w:left w:val="single" w:sz="4" w:space="0" w:color="auto"/>
              <w:bottom w:val="single" w:sz="4" w:space="0" w:color="auto"/>
              <w:right w:val="single" w:sz="4" w:space="0" w:color="auto"/>
            </w:tcBorders>
            <w:vAlign w:val="center"/>
          </w:tcPr>
          <w:p w:rsidR="00050E59" w:rsidRPr="001D196C" w:rsidRDefault="00EF3784" w:rsidP="00EF3784">
            <w:pPr>
              <w:pStyle w:val="FootnoteText"/>
              <w:spacing w:before="120" w:after="120"/>
              <w:rPr>
                <w:rFonts w:ascii="Times New Roman" w:hAnsi="Times New Roman" w:cs="Times New Roman"/>
                <w:iCs/>
                <w:lang w:val="sr-Cyrl-CS"/>
              </w:rPr>
            </w:pPr>
            <w:r>
              <w:rPr>
                <w:rFonts w:ascii="Times New Roman" w:hAnsi="Times New Roman" w:cs="Times New Roman"/>
                <w:iCs/>
                <w:lang w:val="sr-Cyrl-CS"/>
              </w:rPr>
              <w:t xml:space="preserve">08.02.2021. </w:t>
            </w:r>
          </w:p>
        </w:tc>
      </w:tr>
      <w:tr w:rsidR="00050E59" w:rsidRPr="001D196C" w:rsidTr="00463BAC">
        <w:trPr>
          <w:jc w:val="center"/>
        </w:trPr>
        <w:tc>
          <w:tcPr>
            <w:tcW w:w="3433" w:type="pct"/>
            <w:gridSpan w:val="5"/>
            <w:tcBorders>
              <w:top w:val="single" w:sz="4" w:space="0" w:color="auto"/>
              <w:left w:val="single" w:sz="4" w:space="0" w:color="auto"/>
              <w:bottom w:val="nil"/>
              <w:right w:val="single" w:sz="4" w:space="0" w:color="auto"/>
            </w:tcBorders>
            <w:vAlign w:val="center"/>
          </w:tcPr>
          <w:p w:rsidR="00050E59" w:rsidRPr="001D196C" w:rsidRDefault="00050E59" w:rsidP="00264C83">
            <w:pPr>
              <w:pStyle w:val="FootnoteText"/>
              <w:spacing w:before="120" w:after="120"/>
              <w:rPr>
                <w:rFonts w:ascii="Times New Roman" w:hAnsi="Times New Roman" w:cs="Times New Roman"/>
                <w:iCs/>
                <w:lang w:val="sr-Cyrl-CS"/>
              </w:rPr>
            </w:pPr>
            <w:r w:rsidRPr="001D196C">
              <w:rPr>
                <w:rFonts w:ascii="Times New Roman" w:hAnsi="Times New Roman" w:cs="Times New Roman"/>
                <w:b/>
                <w:iCs/>
                <w:lang w:val="sr-Cyrl-CS"/>
              </w:rPr>
              <w:t>5</w:t>
            </w:r>
            <w:r w:rsidRPr="001D196C">
              <w:rPr>
                <w:rFonts w:ascii="Times New Roman" w:hAnsi="Times New Roman" w:cs="Times New Roman"/>
                <w:iCs/>
                <w:lang w:val="sr-Cyrl-CS"/>
              </w:rPr>
              <w:t xml:space="preserve">. </w:t>
            </w:r>
            <w:r w:rsidRPr="001D196C">
              <w:rPr>
                <w:rFonts w:ascii="Times New Roman" w:hAnsi="Times New Roman" w:cs="Times New Roman"/>
                <w:lang w:val="sr-Cyrl-CS"/>
              </w:rPr>
              <w:t xml:space="preserve">Назив прописа </w:t>
            </w:r>
            <w:r w:rsidRPr="001D196C">
              <w:rPr>
                <w:rFonts w:ascii="Times New Roman" w:hAnsi="Times New Roman" w:cs="Times New Roman"/>
                <w:iCs/>
                <w:lang w:val="sr-Cyrl-CS"/>
              </w:rPr>
              <w:t>чије одредбе су предмет анализе усклађености са прописом ЕУ</w:t>
            </w:r>
          </w:p>
        </w:tc>
        <w:tc>
          <w:tcPr>
            <w:tcW w:w="1567" w:type="pct"/>
            <w:gridSpan w:val="4"/>
            <w:tcBorders>
              <w:top w:val="single" w:sz="4" w:space="0" w:color="auto"/>
              <w:left w:val="single" w:sz="4" w:space="0" w:color="auto"/>
              <w:bottom w:val="nil"/>
              <w:right w:val="single" w:sz="4" w:space="0" w:color="auto"/>
            </w:tcBorders>
            <w:vAlign w:val="center"/>
          </w:tcPr>
          <w:p w:rsidR="00050E59" w:rsidRPr="001D196C" w:rsidRDefault="00050E59" w:rsidP="003B731E">
            <w:pPr>
              <w:pStyle w:val="FootnoteText"/>
              <w:spacing w:before="120" w:after="120"/>
              <w:rPr>
                <w:rFonts w:ascii="Times New Roman" w:hAnsi="Times New Roman" w:cs="Times New Roman"/>
                <w:iCs/>
                <w:lang w:val="sr-Cyrl-CS"/>
              </w:rPr>
            </w:pPr>
            <w:r w:rsidRPr="001D196C">
              <w:rPr>
                <w:rFonts w:ascii="Times New Roman" w:hAnsi="Times New Roman" w:cs="Times New Roman"/>
                <w:b/>
                <w:iCs/>
                <w:lang w:val="sr-Cyrl-CS"/>
              </w:rPr>
              <w:t>6</w:t>
            </w:r>
            <w:r w:rsidRPr="001D196C">
              <w:rPr>
                <w:rFonts w:ascii="Times New Roman" w:hAnsi="Times New Roman" w:cs="Times New Roman"/>
                <w:iCs/>
                <w:lang w:val="sr-Cyrl-CS"/>
              </w:rPr>
              <w:t>. Бројчане ознаке (шифре</w:t>
            </w:r>
            <w:r w:rsidR="008C2FD7">
              <w:rPr>
                <w:rFonts w:ascii="Times New Roman" w:hAnsi="Times New Roman" w:cs="Times New Roman"/>
                <w:iCs/>
                <w:lang w:val="sr-Cyrl-CS"/>
              </w:rPr>
              <w:t>) планираних прописа из базе НПАА</w:t>
            </w:r>
          </w:p>
        </w:tc>
      </w:tr>
      <w:tr w:rsidR="00050E59" w:rsidRPr="001D196C" w:rsidTr="00463BAC">
        <w:trPr>
          <w:jc w:val="center"/>
        </w:trPr>
        <w:tc>
          <w:tcPr>
            <w:tcW w:w="3433" w:type="pct"/>
            <w:gridSpan w:val="5"/>
            <w:tcBorders>
              <w:top w:val="nil"/>
              <w:left w:val="single" w:sz="4" w:space="0" w:color="auto"/>
              <w:bottom w:val="single" w:sz="4" w:space="0" w:color="auto"/>
              <w:right w:val="single" w:sz="4" w:space="0" w:color="auto"/>
            </w:tcBorders>
            <w:vAlign w:val="center"/>
          </w:tcPr>
          <w:p w:rsidR="00EF3784" w:rsidRPr="009E111A" w:rsidRDefault="00EF3784" w:rsidP="00EF3784">
            <w:pPr>
              <w:pStyle w:val="FootnoteText"/>
              <w:spacing w:before="120" w:after="120"/>
              <w:rPr>
                <w:rFonts w:ascii="Times New Roman" w:hAnsi="Times New Roman" w:cs="Times New Roman"/>
                <w:iCs/>
                <w:sz w:val="24"/>
                <w:szCs w:val="24"/>
                <w:lang w:val="sr-Cyrl-RS"/>
              </w:rPr>
            </w:pPr>
            <w:r w:rsidRPr="009E111A">
              <w:rPr>
                <w:rFonts w:ascii="Times New Roman" w:hAnsi="Times New Roman" w:cs="Times New Roman"/>
                <w:iCs/>
                <w:sz w:val="24"/>
                <w:szCs w:val="24"/>
                <w:lang w:val="sr-Cyrl-RS"/>
              </w:rPr>
              <w:t xml:space="preserve">Предлог </w:t>
            </w:r>
            <w:r w:rsidR="00BF20DB" w:rsidRPr="009E111A">
              <w:rPr>
                <w:rFonts w:ascii="Times New Roman" w:hAnsi="Times New Roman" w:cs="Times New Roman"/>
                <w:iCs/>
                <w:sz w:val="24"/>
                <w:szCs w:val="24"/>
                <w:lang w:val="sr-Cyrl-RS"/>
              </w:rPr>
              <w:t xml:space="preserve">закона </w:t>
            </w:r>
            <w:r w:rsidRPr="009E111A">
              <w:rPr>
                <w:rFonts w:ascii="Times New Roman" w:hAnsi="Times New Roman" w:cs="Times New Roman"/>
                <w:iCs/>
                <w:sz w:val="24"/>
                <w:szCs w:val="24"/>
                <w:lang w:val="sr-Cyrl-RS"/>
              </w:rPr>
              <w:t xml:space="preserve">о </w:t>
            </w:r>
            <w:r>
              <w:rPr>
                <w:rFonts w:ascii="Times New Roman" w:hAnsi="Times New Roman" w:cs="Times New Roman"/>
                <w:iCs/>
                <w:sz w:val="24"/>
                <w:szCs w:val="24"/>
                <w:lang w:val="sr-Cyrl-RS"/>
              </w:rPr>
              <w:t xml:space="preserve">изменама и допунама </w:t>
            </w:r>
            <w:r w:rsidR="009436A5">
              <w:rPr>
                <w:rFonts w:ascii="Times New Roman" w:hAnsi="Times New Roman" w:cs="Times New Roman"/>
                <w:iCs/>
                <w:sz w:val="24"/>
                <w:szCs w:val="24"/>
                <w:lang w:val="sr-Cyrl-RS"/>
              </w:rPr>
              <w:t>Закона</w:t>
            </w:r>
            <w:bookmarkStart w:id="0" w:name="_GoBack"/>
            <w:bookmarkEnd w:id="0"/>
            <w:r w:rsidR="00BF20DB">
              <w:rPr>
                <w:rFonts w:ascii="Times New Roman" w:hAnsi="Times New Roman" w:cs="Times New Roman"/>
                <w:iCs/>
                <w:sz w:val="24"/>
                <w:szCs w:val="24"/>
                <w:lang w:val="sr-Cyrl-RS"/>
              </w:rPr>
              <w:t xml:space="preserve"> </w:t>
            </w:r>
            <w:r>
              <w:rPr>
                <w:rFonts w:ascii="Times New Roman" w:hAnsi="Times New Roman" w:cs="Times New Roman"/>
                <w:iCs/>
                <w:sz w:val="24"/>
                <w:szCs w:val="24"/>
                <w:lang w:val="sr-Cyrl-RS"/>
              </w:rPr>
              <w:t>о р</w:t>
            </w:r>
            <w:r w:rsidRPr="009E111A">
              <w:rPr>
                <w:rFonts w:ascii="Times New Roman" w:hAnsi="Times New Roman" w:cs="Times New Roman"/>
                <w:iCs/>
                <w:sz w:val="24"/>
                <w:szCs w:val="24"/>
                <w:lang w:val="sr-Cyrl-RS"/>
              </w:rPr>
              <w:t xml:space="preserve">ударству и геолошким истраживањима </w:t>
            </w:r>
          </w:p>
          <w:p w:rsidR="00EF3784" w:rsidRPr="009E111A" w:rsidRDefault="00EF3784" w:rsidP="00EF3784">
            <w:pPr>
              <w:shd w:val="clear" w:color="auto" w:fill="F5F5F5"/>
              <w:textAlignment w:val="top"/>
              <w:rPr>
                <w:rFonts w:ascii="Times New Roman" w:hAnsi="Times New Roman" w:cs="Times New Roman"/>
                <w:b/>
                <w:sz w:val="24"/>
                <w:szCs w:val="24"/>
                <w:lang w:val="sr-Cyrl-RS"/>
              </w:rPr>
            </w:pPr>
            <w:r w:rsidRPr="009E111A">
              <w:rPr>
                <w:rFonts w:ascii="Times New Roman" w:hAnsi="Times New Roman" w:cs="Times New Roman"/>
                <w:sz w:val="24"/>
                <w:szCs w:val="24"/>
                <w:lang w:val="sr-Cyrl-RS"/>
              </w:rPr>
              <w:t xml:space="preserve"> </w:t>
            </w:r>
          </w:p>
          <w:p w:rsidR="00BF20DB" w:rsidRPr="00BF20DB" w:rsidRDefault="00BF20DB" w:rsidP="00BF20DB">
            <w:pPr>
              <w:pStyle w:val="FootnoteText"/>
              <w:spacing w:before="120" w:after="120"/>
              <w:rPr>
                <w:rFonts w:ascii="Times New Roman" w:hAnsi="Times New Roman" w:cs="Times New Roman"/>
                <w:iCs/>
                <w:color w:val="000000"/>
                <w:sz w:val="24"/>
                <w:szCs w:val="24"/>
                <w:lang w:val="sr-Cyrl-RS"/>
              </w:rPr>
            </w:pPr>
            <w:r w:rsidRPr="00BF20DB">
              <w:rPr>
                <w:rFonts w:ascii="Times New Roman" w:hAnsi="Times New Roman" w:cs="Times New Roman"/>
                <w:iCs/>
                <w:color w:val="000000"/>
                <w:sz w:val="24"/>
                <w:szCs w:val="24"/>
                <w:lang w:val="sr-Cyrl-RS"/>
              </w:rPr>
              <w:t xml:space="preserve">    Draft of the Law on Amendements and Supplements to the</w:t>
            </w:r>
            <w:r w:rsidRPr="00BF20DB">
              <w:rPr>
                <w:rFonts w:ascii="Times New Roman" w:hAnsi="Times New Roman" w:cs="Times New Roman"/>
                <w:b/>
                <w:iCs/>
                <w:color w:val="000000"/>
                <w:sz w:val="24"/>
                <w:szCs w:val="24"/>
                <w:lang w:val="sr-Cyrl-RS"/>
              </w:rPr>
              <w:t xml:space="preserve"> </w:t>
            </w:r>
            <w:r w:rsidRPr="00BF20DB">
              <w:rPr>
                <w:rFonts w:ascii="Times New Roman" w:hAnsi="Times New Roman" w:cs="Times New Roman"/>
                <w:iCs/>
                <w:color w:val="000000"/>
                <w:sz w:val="24"/>
                <w:szCs w:val="24"/>
                <w:lang w:val="sr-Cyrl-RS"/>
              </w:rPr>
              <w:t xml:space="preserve">Law on Mining and Geological researches  </w:t>
            </w:r>
          </w:p>
          <w:p w:rsidR="00050E59" w:rsidRPr="001D196C" w:rsidRDefault="00050E59" w:rsidP="00EF3784">
            <w:pPr>
              <w:shd w:val="clear" w:color="auto" w:fill="F5F5F5"/>
              <w:spacing w:after="200" w:line="288" w:lineRule="auto"/>
              <w:textAlignment w:val="top"/>
              <w:rPr>
                <w:rFonts w:ascii="Times New Roman" w:hAnsi="Times New Roman" w:cs="Times New Roman"/>
                <w:iCs/>
                <w:lang w:val="sr-Cyrl-CS"/>
              </w:rPr>
            </w:pPr>
          </w:p>
        </w:tc>
        <w:tc>
          <w:tcPr>
            <w:tcW w:w="1567" w:type="pct"/>
            <w:gridSpan w:val="4"/>
            <w:tcBorders>
              <w:top w:val="nil"/>
              <w:left w:val="single" w:sz="4" w:space="0" w:color="auto"/>
              <w:bottom w:val="single" w:sz="4" w:space="0" w:color="auto"/>
              <w:right w:val="single" w:sz="4" w:space="0" w:color="auto"/>
            </w:tcBorders>
            <w:vAlign w:val="center"/>
          </w:tcPr>
          <w:p w:rsidR="00050E59" w:rsidRPr="00384278" w:rsidRDefault="00384278" w:rsidP="003B731E">
            <w:pPr>
              <w:pStyle w:val="FootnoteText"/>
              <w:spacing w:before="120" w:after="120"/>
              <w:rPr>
                <w:rFonts w:ascii="Times New Roman" w:hAnsi="Times New Roman" w:cs="Times New Roman"/>
                <w:iCs/>
              </w:rPr>
            </w:pPr>
            <w:r w:rsidRPr="00384278">
              <w:rPr>
                <w:rFonts w:ascii="Times New Roman" w:hAnsi="Times New Roman" w:cs="Times New Roman"/>
                <w:iCs/>
              </w:rPr>
              <w:t xml:space="preserve">NPAA </w:t>
            </w:r>
            <w:r w:rsidR="00050E59" w:rsidRPr="00384278">
              <w:rPr>
                <w:rFonts w:ascii="Times New Roman" w:hAnsi="Times New Roman" w:cs="Times New Roman"/>
                <w:iCs/>
              </w:rPr>
              <w:t>2011-255</w:t>
            </w:r>
          </w:p>
        </w:tc>
      </w:tr>
      <w:tr w:rsidR="00050E59" w:rsidRPr="001D196C" w:rsidTr="00463BAC">
        <w:trPr>
          <w:jc w:val="center"/>
        </w:trPr>
        <w:tc>
          <w:tcPr>
            <w:tcW w:w="5000" w:type="pct"/>
            <w:gridSpan w:val="9"/>
            <w:tcBorders>
              <w:top w:val="single" w:sz="4" w:space="0" w:color="auto"/>
              <w:left w:val="single" w:sz="4" w:space="0" w:color="auto"/>
              <w:bottom w:val="single" w:sz="4" w:space="0" w:color="auto"/>
              <w:right w:val="single" w:sz="4" w:space="0" w:color="auto"/>
            </w:tcBorders>
            <w:vAlign w:val="center"/>
          </w:tcPr>
          <w:p w:rsidR="00050E59" w:rsidRPr="001D196C" w:rsidRDefault="00050E59" w:rsidP="003B731E">
            <w:pPr>
              <w:spacing w:before="120" w:after="120"/>
              <w:rPr>
                <w:rFonts w:ascii="Times New Roman" w:hAnsi="Times New Roman" w:cs="Times New Roman"/>
                <w:lang w:val="sr-Cyrl-CS"/>
              </w:rPr>
            </w:pPr>
            <w:r w:rsidRPr="001D196C">
              <w:rPr>
                <w:rFonts w:ascii="Times New Roman" w:hAnsi="Times New Roman" w:cs="Times New Roman"/>
                <w:b/>
                <w:lang w:val="sr-Cyrl-CS"/>
              </w:rPr>
              <w:t>7</w:t>
            </w:r>
            <w:r w:rsidRPr="001D196C">
              <w:rPr>
                <w:rFonts w:ascii="Times New Roman" w:hAnsi="Times New Roman" w:cs="Times New Roman"/>
                <w:lang w:val="sr-Cyrl-CS"/>
              </w:rPr>
              <w:t xml:space="preserve">. </w:t>
            </w:r>
            <w:r w:rsidRPr="001D196C">
              <w:rPr>
                <w:rFonts w:ascii="Times New Roman" w:hAnsi="Times New Roman" w:cs="Times New Roman"/>
                <w:iCs/>
                <w:lang w:val="sr-Cyrl-CS"/>
              </w:rPr>
              <w:t>Усклађеност одредаба прописа са одредбама прописа ЕУ</w:t>
            </w:r>
          </w:p>
        </w:tc>
      </w:tr>
      <w:tr w:rsidR="00463BAC" w:rsidRPr="001D196C" w:rsidTr="00D54097">
        <w:trPr>
          <w:jc w:val="center"/>
        </w:trPr>
        <w:tc>
          <w:tcPr>
            <w:tcW w:w="747" w:type="pct"/>
            <w:tcBorders>
              <w:top w:val="single" w:sz="4" w:space="0" w:color="auto"/>
              <w:left w:val="single" w:sz="4" w:space="0" w:color="auto"/>
              <w:bottom w:val="single" w:sz="4" w:space="0" w:color="auto"/>
              <w:right w:val="single" w:sz="4" w:space="0" w:color="auto"/>
            </w:tcBorders>
            <w:vAlign w:val="center"/>
          </w:tcPr>
          <w:p w:rsidR="00463BAC" w:rsidRPr="001D196C" w:rsidRDefault="00463BAC" w:rsidP="00AE5E3C">
            <w:pPr>
              <w:spacing w:before="120" w:after="120"/>
              <w:ind w:left="-539" w:firstLine="544"/>
              <w:rPr>
                <w:rFonts w:ascii="Times New Roman" w:hAnsi="Times New Roman" w:cs="Times New Roman"/>
                <w:lang w:val="sr-Cyrl-CS"/>
              </w:rPr>
            </w:pPr>
            <w:r w:rsidRPr="001D196C">
              <w:rPr>
                <w:rFonts w:ascii="Times New Roman" w:hAnsi="Times New Roman" w:cs="Times New Roman"/>
                <w:lang w:val="sr-Cyrl-CS"/>
              </w:rPr>
              <w:t>а)</w:t>
            </w:r>
          </w:p>
        </w:tc>
        <w:tc>
          <w:tcPr>
            <w:tcW w:w="665" w:type="pct"/>
            <w:tcBorders>
              <w:top w:val="single" w:sz="4" w:space="0" w:color="auto"/>
              <w:left w:val="single" w:sz="4" w:space="0" w:color="auto"/>
              <w:bottom w:val="single" w:sz="4" w:space="0" w:color="auto"/>
              <w:right w:val="single" w:sz="4" w:space="0" w:color="auto"/>
            </w:tcBorders>
            <w:vAlign w:val="center"/>
          </w:tcPr>
          <w:p w:rsidR="00463BAC" w:rsidRPr="001D196C" w:rsidRDefault="00463BAC" w:rsidP="003B731E">
            <w:pPr>
              <w:spacing w:before="120" w:after="120"/>
              <w:ind w:firstLine="5"/>
              <w:rPr>
                <w:rFonts w:ascii="Times New Roman" w:hAnsi="Times New Roman" w:cs="Times New Roman"/>
                <w:lang w:val="sr-Cyrl-CS"/>
              </w:rPr>
            </w:pPr>
            <w:r w:rsidRPr="001D196C">
              <w:rPr>
                <w:rFonts w:ascii="Times New Roman" w:hAnsi="Times New Roman" w:cs="Times New Roman"/>
                <w:lang w:val="sr-Cyrl-CS"/>
              </w:rPr>
              <w:t>а1)</w:t>
            </w:r>
          </w:p>
        </w:tc>
        <w:tc>
          <w:tcPr>
            <w:tcW w:w="329" w:type="pct"/>
            <w:tcBorders>
              <w:top w:val="single" w:sz="4" w:space="0" w:color="auto"/>
              <w:left w:val="single" w:sz="4" w:space="0" w:color="auto"/>
              <w:bottom w:val="single" w:sz="4" w:space="0" w:color="auto"/>
              <w:right w:val="single" w:sz="4" w:space="0" w:color="auto"/>
            </w:tcBorders>
            <w:vAlign w:val="center"/>
          </w:tcPr>
          <w:p w:rsidR="00463BAC" w:rsidRPr="001D196C" w:rsidRDefault="00463BAC" w:rsidP="003B731E">
            <w:pPr>
              <w:spacing w:before="120" w:after="120"/>
              <w:ind w:left="-50"/>
              <w:rPr>
                <w:rFonts w:ascii="Times New Roman" w:hAnsi="Times New Roman" w:cs="Times New Roman"/>
                <w:lang w:val="sr-Cyrl-CS"/>
              </w:rPr>
            </w:pPr>
            <w:r w:rsidRPr="001D196C">
              <w:rPr>
                <w:rFonts w:ascii="Times New Roman" w:hAnsi="Times New Roman" w:cs="Times New Roman"/>
                <w:lang w:val="sr-Cyrl-CS"/>
              </w:rPr>
              <w:t>б)</w:t>
            </w:r>
          </w:p>
        </w:tc>
        <w:tc>
          <w:tcPr>
            <w:tcW w:w="1350" w:type="pct"/>
            <w:tcBorders>
              <w:top w:val="single" w:sz="4" w:space="0" w:color="auto"/>
              <w:left w:val="single" w:sz="4" w:space="0" w:color="auto"/>
              <w:bottom w:val="single" w:sz="4" w:space="0" w:color="auto"/>
              <w:right w:val="single" w:sz="4" w:space="0" w:color="auto"/>
            </w:tcBorders>
            <w:vAlign w:val="center"/>
          </w:tcPr>
          <w:p w:rsidR="00463BAC" w:rsidRPr="001D196C" w:rsidRDefault="00463BAC" w:rsidP="003B731E">
            <w:pPr>
              <w:spacing w:before="120" w:after="120"/>
              <w:ind w:left="-50"/>
              <w:rPr>
                <w:rFonts w:ascii="Times New Roman" w:hAnsi="Times New Roman" w:cs="Times New Roman"/>
                <w:lang w:val="sr-Cyrl-CS"/>
              </w:rPr>
            </w:pPr>
            <w:r w:rsidRPr="001D196C">
              <w:rPr>
                <w:rFonts w:ascii="Times New Roman" w:hAnsi="Times New Roman" w:cs="Times New Roman"/>
                <w:lang w:val="sr-Cyrl-CS"/>
              </w:rPr>
              <w:t>б1)</w:t>
            </w:r>
          </w:p>
        </w:tc>
        <w:tc>
          <w:tcPr>
            <w:tcW w:w="799" w:type="pct"/>
            <w:gridSpan w:val="2"/>
            <w:tcBorders>
              <w:top w:val="single" w:sz="4" w:space="0" w:color="auto"/>
              <w:left w:val="single" w:sz="4" w:space="0" w:color="auto"/>
              <w:bottom w:val="single" w:sz="4" w:space="0" w:color="auto"/>
              <w:right w:val="single" w:sz="4" w:space="0" w:color="auto"/>
            </w:tcBorders>
            <w:vAlign w:val="center"/>
          </w:tcPr>
          <w:p w:rsidR="00463BAC" w:rsidRPr="001D196C" w:rsidRDefault="00463BAC" w:rsidP="003B731E">
            <w:pPr>
              <w:spacing w:before="120" w:after="120"/>
              <w:rPr>
                <w:rFonts w:ascii="Times New Roman" w:hAnsi="Times New Roman" w:cs="Times New Roman"/>
                <w:lang w:val="sr-Cyrl-CS"/>
              </w:rPr>
            </w:pPr>
            <w:r w:rsidRPr="001D196C">
              <w:rPr>
                <w:rFonts w:ascii="Times New Roman" w:hAnsi="Times New Roman" w:cs="Times New Roman"/>
                <w:lang w:val="sr-Cyrl-CS"/>
              </w:rPr>
              <w:t>в)</w:t>
            </w:r>
          </w:p>
        </w:tc>
        <w:tc>
          <w:tcPr>
            <w:tcW w:w="655" w:type="pct"/>
            <w:tcBorders>
              <w:top w:val="single" w:sz="4" w:space="0" w:color="auto"/>
              <w:left w:val="single" w:sz="4" w:space="0" w:color="auto"/>
              <w:bottom w:val="single" w:sz="4" w:space="0" w:color="auto"/>
              <w:right w:val="single" w:sz="4" w:space="0" w:color="auto"/>
            </w:tcBorders>
            <w:vAlign w:val="center"/>
          </w:tcPr>
          <w:p w:rsidR="00463BAC" w:rsidRPr="001D196C" w:rsidRDefault="00463BAC" w:rsidP="003B731E">
            <w:pPr>
              <w:spacing w:before="120" w:after="120"/>
              <w:ind w:firstLine="21"/>
              <w:rPr>
                <w:rFonts w:ascii="Times New Roman" w:hAnsi="Times New Roman" w:cs="Times New Roman"/>
                <w:lang w:val="sr-Cyrl-CS"/>
              </w:rPr>
            </w:pPr>
            <w:r w:rsidRPr="001D196C">
              <w:rPr>
                <w:rFonts w:ascii="Times New Roman" w:hAnsi="Times New Roman" w:cs="Times New Roman"/>
                <w:lang w:val="sr-Cyrl-CS"/>
              </w:rPr>
              <w:t>г)</w:t>
            </w:r>
          </w:p>
        </w:tc>
        <w:tc>
          <w:tcPr>
            <w:tcW w:w="455" w:type="pct"/>
            <w:gridSpan w:val="2"/>
            <w:tcBorders>
              <w:top w:val="single" w:sz="4" w:space="0" w:color="auto"/>
              <w:left w:val="single" w:sz="4" w:space="0" w:color="auto"/>
              <w:bottom w:val="single" w:sz="4" w:space="0" w:color="auto"/>
              <w:right w:val="single" w:sz="4" w:space="0" w:color="auto"/>
            </w:tcBorders>
            <w:vAlign w:val="center"/>
          </w:tcPr>
          <w:p w:rsidR="00463BAC" w:rsidRPr="001D196C" w:rsidRDefault="00463BAC" w:rsidP="003B731E">
            <w:pPr>
              <w:spacing w:before="120" w:after="120"/>
              <w:rPr>
                <w:rFonts w:ascii="Times New Roman" w:hAnsi="Times New Roman" w:cs="Times New Roman"/>
                <w:lang w:val="sr-Cyrl-CS"/>
              </w:rPr>
            </w:pPr>
            <w:r>
              <w:rPr>
                <w:rFonts w:ascii="Times New Roman" w:hAnsi="Times New Roman" w:cs="Times New Roman"/>
                <w:lang w:val="sr-Cyrl-CS"/>
              </w:rPr>
              <w:t>д</w:t>
            </w:r>
            <w:r w:rsidRPr="001D196C">
              <w:rPr>
                <w:rFonts w:ascii="Times New Roman" w:hAnsi="Times New Roman" w:cs="Times New Roman"/>
                <w:lang w:val="sr-Cyrl-CS"/>
              </w:rPr>
              <w:t>)</w:t>
            </w:r>
          </w:p>
        </w:tc>
      </w:tr>
      <w:tr w:rsidR="00463BAC" w:rsidRPr="001D196C" w:rsidTr="00D54097">
        <w:trPr>
          <w:jc w:val="center"/>
        </w:trPr>
        <w:tc>
          <w:tcPr>
            <w:tcW w:w="747" w:type="pct"/>
            <w:tcBorders>
              <w:top w:val="single" w:sz="4" w:space="0" w:color="auto"/>
              <w:left w:val="single" w:sz="4" w:space="0" w:color="auto"/>
              <w:bottom w:val="single" w:sz="4" w:space="0" w:color="auto"/>
              <w:right w:val="single" w:sz="4" w:space="0" w:color="auto"/>
            </w:tcBorders>
            <w:vAlign w:val="center"/>
          </w:tcPr>
          <w:p w:rsidR="00463BAC" w:rsidRPr="001D196C" w:rsidRDefault="00463BAC" w:rsidP="003B731E">
            <w:pPr>
              <w:spacing w:before="120" w:after="120"/>
              <w:ind w:firstLine="5"/>
              <w:rPr>
                <w:rFonts w:ascii="Times New Roman" w:hAnsi="Times New Roman" w:cs="Times New Roman"/>
                <w:lang w:val="sr-Cyrl-CS"/>
              </w:rPr>
            </w:pPr>
            <w:r w:rsidRPr="001D196C">
              <w:rPr>
                <w:rFonts w:ascii="Times New Roman" w:hAnsi="Times New Roman" w:cs="Times New Roman"/>
                <w:lang w:val="sr-Cyrl-CS"/>
              </w:rPr>
              <w:t>Одредба прописа ЕУ (члан, став, подстав, тачка, анекс)</w:t>
            </w:r>
          </w:p>
        </w:tc>
        <w:tc>
          <w:tcPr>
            <w:tcW w:w="665" w:type="pct"/>
            <w:tcBorders>
              <w:top w:val="single" w:sz="4" w:space="0" w:color="auto"/>
              <w:left w:val="single" w:sz="4" w:space="0" w:color="auto"/>
              <w:bottom w:val="single" w:sz="4" w:space="0" w:color="auto"/>
              <w:right w:val="single" w:sz="4" w:space="0" w:color="auto"/>
            </w:tcBorders>
            <w:vAlign w:val="center"/>
          </w:tcPr>
          <w:p w:rsidR="00463BAC" w:rsidRPr="001D196C" w:rsidRDefault="00463BAC" w:rsidP="003B731E">
            <w:pPr>
              <w:spacing w:before="120" w:after="120"/>
              <w:ind w:firstLine="5"/>
              <w:rPr>
                <w:rFonts w:ascii="Times New Roman" w:hAnsi="Times New Roman" w:cs="Times New Roman"/>
                <w:lang w:val="sr-Cyrl-CS"/>
              </w:rPr>
            </w:pPr>
            <w:r w:rsidRPr="001D196C">
              <w:rPr>
                <w:rFonts w:ascii="Times New Roman" w:hAnsi="Times New Roman" w:cs="Times New Roman"/>
                <w:lang w:val="sr-Cyrl-CS"/>
              </w:rPr>
              <w:t>Садржина одредбе</w:t>
            </w:r>
          </w:p>
        </w:tc>
        <w:tc>
          <w:tcPr>
            <w:tcW w:w="329" w:type="pct"/>
            <w:tcBorders>
              <w:top w:val="single" w:sz="4" w:space="0" w:color="auto"/>
              <w:left w:val="single" w:sz="4" w:space="0" w:color="auto"/>
              <w:bottom w:val="single" w:sz="4" w:space="0" w:color="auto"/>
              <w:right w:val="single" w:sz="4" w:space="0" w:color="auto"/>
            </w:tcBorders>
            <w:vAlign w:val="center"/>
          </w:tcPr>
          <w:p w:rsidR="00463BAC" w:rsidRPr="001D196C" w:rsidRDefault="00463BAC" w:rsidP="003B731E">
            <w:pPr>
              <w:spacing w:before="120" w:after="120"/>
              <w:ind w:firstLine="5"/>
              <w:rPr>
                <w:rFonts w:ascii="Times New Roman" w:hAnsi="Times New Roman" w:cs="Times New Roman"/>
                <w:lang w:val="sr-Cyrl-CS"/>
              </w:rPr>
            </w:pPr>
            <w:r w:rsidRPr="001D196C">
              <w:rPr>
                <w:rFonts w:ascii="Times New Roman" w:hAnsi="Times New Roman" w:cs="Times New Roman"/>
                <w:lang w:val="sr-Cyrl-CS"/>
              </w:rPr>
              <w:t>Одредбе прописа</w:t>
            </w:r>
          </w:p>
          <w:p w:rsidR="00463BAC" w:rsidRPr="001D196C" w:rsidRDefault="00463BAC" w:rsidP="003B731E">
            <w:pPr>
              <w:spacing w:before="120" w:after="120"/>
              <w:ind w:firstLine="5"/>
              <w:rPr>
                <w:rFonts w:ascii="Times New Roman" w:hAnsi="Times New Roman" w:cs="Times New Roman"/>
                <w:lang w:val="sr-Cyrl-CS"/>
              </w:rPr>
            </w:pPr>
            <w:r w:rsidRPr="001D196C">
              <w:rPr>
                <w:rFonts w:ascii="Times New Roman" w:hAnsi="Times New Roman" w:cs="Times New Roman"/>
                <w:lang w:val="sr-Cyrl-CS"/>
              </w:rPr>
              <w:lastRenderedPageBreak/>
              <w:t>(члан, став, тачка)</w:t>
            </w:r>
          </w:p>
        </w:tc>
        <w:tc>
          <w:tcPr>
            <w:tcW w:w="1350" w:type="pct"/>
            <w:tcBorders>
              <w:top w:val="single" w:sz="4" w:space="0" w:color="auto"/>
              <w:left w:val="single" w:sz="4" w:space="0" w:color="auto"/>
              <w:bottom w:val="single" w:sz="4" w:space="0" w:color="auto"/>
              <w:right w:val="single" w:sz="4" w:space="0" w:color="auto"/>
            </w:tcBorders>
            <w:vAlign w:val="center"/>
          </w:tcPr>
          <w:p w:rsidR="00463BAC" w:rsidRPr="001D196C" w:rsidRDefault="00463BAC" w:rsidP="003B731E">
            <w:pPr>
              <w:spacing w:before="120" w:after="120"/>
              <w:rPr>
                <w:rFonts w:ascii="Times New Roman" w:hAnsi="Times New Roman" w:cs="Times New Roman"/>
                <w:lang w:val="sr-Cyrl-CS"/>
              </w:rPr>
            </w:pPr>
            <w:r w:rsidRPr="001D196C">
              <w:rPr>
                <w:rFonts w:ascii="Times New Roman" w:hAnsi="Times New Roman" w:cs="Times New Roman"/>
                <w:lang w:val="sr-Cyrl-CS"/>
              </w:rPr>
              <w:lastRenderedPageBreak/>
              <w:t>Садржина одредбе</w:t>
            </w:r>
          </w:p>
        </w:tc>
        <w:tc>
          <w:tcPr>
            <w:tcW w:w="799" w:type="pct"/>
            <w:gridSpan w:val="2"/>
            <w:tcBorders>
              <w:top w:val="single" w:sz="4" w:space="0" w:color="auto"/>
              <w:left w:val="single" w:sz="4" w:space="0" w:color="auto"/>
              <w:bottom w:val="single" w:sz="4" w:space="0" w:color="auto"/>
              <w:right w:val="single" w:sz="4" w:space="0" w:color="auto"/>
            </w:tcBorders>
            <w:vAlign w:val="center"/>
          </w:tcPr>
          <w:p w:rsidR="00463BAC" w:rsidRPr="001D196C" w:rsidRDefault="00463BAC" w:rsidP="003B731E">
            <w:pPr>
              <w:spacing w:before="120" w:after="120"/>
              <w:rPr>
                <w:rFonts w:ascii="Times New Roman" w:hAnsi="Times New Roman" w:cs="Times New Roman"/>
              </w:rPr>
            </w:pPr>
            <w:r w:rsidRPr="001D196C">
              <w:rPr>
                <w:rFonts w:ascii="Times New Roman" w:hAnsi="Times New Roman" w:cs="Times New Roman"/>
                <w:lang w:val="sr-Cyrl-CS"/>
              </w:rPr>
              <w:t xml:space="preserve">Усклађеност одредбе прописа са одредбом прописа ЕУ (потпуно усклађено, делимично </w:t>
            </w:r>
            <w:r w:rsidRPr="001D196C">
              <w:rPr>
                <w:rFonts w:ascii="Times New Roman" w:hAnsi="Times New Roman" w:cs="Times New Roman"/>
                <w:lang w:val="sr-Cyrl-CS"/>
              </w:rPr>
              <w:lastRenderedPageBreak/>
              <w:t>усклађено, неусклађено, непреносиво)</w:t>
            </w:r>
          </w:p>
          <w:p w:rsidR="00463BAC" w:rsidRPr="001D196C" w:rsidRDefault="00463BAC" w:rsidP="003B731E">
            <w:pPr>
              <w:spacing w:before="120" w:after="120"/>
              <w:rPr>
                <w:rFonts w:ascii="Times New Roman" w:hAnsi="Times New Roman" w:cs="Times New Roman"/>
              </w:rPr>
            </w:pPr>
          </w:p>
        </w:tc>
        <w:tc>
          <w:tcPr>
            <w:tcW w:w="655" w:type="pct"/>
            <w:tcBorders>
              <w:top w:val="single" w:sz="4" w:space="0" w:color="auto"/>
              <w:left w:val="single" w:sz="4" w:space="0" w:color="auto"/>
              <w:bottom w:val="single" w:sz="4" w:space="0" w:color="auto"/>
              <w:right w:val="single" w:sz="4" w:space="0" w:color="auto"/>
            </w:tcBorders>
            <w:vAlign w:val="center"/>
          </w:tcPr>
          <w:p w:rsidR="00463BAC" w:rsidRPr="001D196C" w:rsidRDefault="00463BAC" w:rsidP="003B731E">
            <w:pPr>
              <w:spacing w:before="120" w:after="120"/>
              <w:ind w:firstLine="21"/>
              <w:rPr>
                <w:rFonts w:ascii="Times New Roman" w:hAnsi="Times New Roman" w:cs="Times New Roman"/>
                <w:lang w:val="sr-Cyrl-CS"/>
              </w:rPr>
            </w:pPr>
            <w:r w:rsidRPr="001D196C">
              <w:rPr>
                <w:rFonts w:ascii="Times New Roman" w:hAnsi="Times New Roman" w:cs="Times New Roman"/>
                <w:lang w:val="sr-Cyrl-CS"/>
              </w:rPr>
              <w:lastRenderedPageBreak/>
              <w:t xml:space="preserve">Разлози за делимичну усклађеност, неусклађеност или </w:t>
            </w:r>
            <w:r w:rsidRPr="001D196C">
              <w:rPr>
                <w:rFonts w:ascii="Times New Roman" w:hAnsi="Times New Roman" w:cs="Times New Roman"/>
                <w:lang w:val="sr-Cyrl-CS"/>
              </w:rPr>
              <w:lastRenderedPageBreak/>
              <w:t>непреносивост</w:t>
            </w:r>
          </w:p>
        </w:tc>
        <w:tc>
          <w:tcPr>
            <w:tcW w:w="455" w:type="pct"/>
            <w:gridSpan w:val="2"/>
            <w:tcBorders>
              <w:top w:val="single" w:sz="4" w:space="0" w:color="auto"/>
              <w:left w:val="single" w:sz="4" w:space="0" w:color="auto"/>
              <w:bottom w:val="single" w:sz="4" w:space="0" w:color="auto"/>
              <w:right w:val="single" w:sz="4" w:space="0" w:color="auto"/>
            </w:tcBorders>
            <w:vAlign w:val="center"/>
          </w:tcPr>
          <w:p w:rsidR="00463BAC" w:rsidRPr="001D196C" w:rsidRDefault="00463BAC" w:rsidP="003B731E">
            <w:pPr>
              <w:spacing w:before="120" w:after="120"/>
              <w:rPr>
                <w:rFonts w:ascii="Times New Roman" w:hAnsi="Times New Roman" w:cs="Times New Roman"/>
                <w:lang w:val="sr-Cyrl-CS"/>
              </w:rPr>
            </w:pPr>
            <w:r w:rsidRPr="001D196C">
              <w:rPr>
                <w:rFonts w:ascii="Times New Roman" w:hAnsi="Times New Roman" w:cs="Times New Roman"/>
                <w:lang w:val="sr-Cyrl-CS"/>
              </w:rPr>
              <w:lastRenderedPageBreak/>
              <w:t xml:space="preserve">Напомена о усклађености прописа са </w:t>
            </w:r>
            <w:r w:rsidRPr="001D196C">
              <w:rPr>
                <w:rFonts w:ascii="Times New Roman" w:hAnsi="Times New Roman" w:cs="Times New Roman"/>
                <w:lang w:val="sr-Cyrl-CS"/>
              </w:rPr>
              <w:lastRenderedPageBreak/>
              <w:t>прописима ЕУ</w:t>
            </w:r>
          </w:p>
        </w:tc>
      </w:tr>
      <w:tr w:rsidR="00463BAC" w:rsidRPr="001D196C" w:rsidTr="00D54097">
        <w:trPr>
          <w:jc w:val="center"/>
        </w:trPr>
        <w:tc>
          <w:tcPr>
            <w:tcW w:w="747" w:type="pct"/>
            <w:tcBorders>
              <w:top w:val="single" w:sz="4" w:space="0" w:color="auto"/>
              <w:left w:val="single" w:sz="4" w:space="0" w:color="auto"/>
              <w:bottom w:val="single" w:sz="4" w:space="0" w:color="auto"/>
              <w:right w:val="single" w:sz="4" w:space="0" w:color="auto"/>
            </w:tcBorders>
            <w:vAlign w:val="center"/>
          </w:tcPr>
          <w:p w:rsidR="00463BAC" w:rsidRPr="001D196C" w:rsidRDefault="00463BAC" w:rsidP="003B731E">
            <w:pPr>
              <w:rPr>
                <w:rFonts w:ascii="Times New Roman" w:hAnsi="Times New Roman" w:cs="Times New Roman"/>
                <w:color w:val="000000"/>
                <w:lang w:val="sr-Cyrl-RS"/>
              </w:rPr>
            </w:pPr>
            <w:r w:rsidRPr="001D196C">
              <w:rPr>
                <w:rFonts w:ascii="Times New Roman" w:hAnsi="Times New Roman" w:cs="Times New Roman"/>
                <w:color w:val="000000"/>
                <w:lang w:val="sr-Cyrl-CS"/>
              </w:rPr>
              <w:lastRenderedPageBreak/>
              <w:t>1.</w:t>
            </w:r>
            <w:r w:rsidRPr="001D196C">
              <w:rPr>
                <w:rFonts w:ascii="Times New Roman" w:hAnsi="Times New Roman" w:cs="Times New Roman"/>
                <w:color w:val="000000"/>
                <w:lang w:val="sr-Cyrl-RS"/>
              </w:rPr>
              <w:t>1</w:t>
            </w:r>
          </w:p>
        </w:tc>
        <w:tc>
          <w:tcPr>
            <w:tcW w:w="665" w:type="pct"/>
            <w:tcBorders>
              <w:top w:val="single" w:sz="4" w:space="0" w:color="auto"/>
              <w:left w:val="single" w:sz="4" w:space="0" w:color="auto"/>
              <w:bottom w:val="single" w:sz="4" w:space="0" w:color="auto"/>
              <w:right w:val="single" w:sz="4" w:space="0" w:color="auto"/>
            </w:tcBorders>
            <w:vAlign w:val="center"/>
          </w:tcPr>
          <w:p w:rsidR="00463BAC" w:rsidRPr="001D196C" w:rsidRDefault="00463BAC" w:rsidP="00A22FBD">
            <w:pPr>
              <w:spacing w:before="120" w:after="120"/>
              <w:rPr>
                <w:rFonts w:ascii="Times New Roman" w:hAnsi="Times New Roman" w:cs="Times New Roman"/>
                <w:lang w:val="sr-Cyrl-CS"/>
              </w:rPr>
            </w:pPr>
            <w:r w:rsidRPr="001D196C">
              <w:rPr>
                <w:rFonts w:ascii="Times New Roman" w:hAnsi="Times New Roman" w:cs="Times New Roman"/>
                <w:lang w:val="sr-Cyrl-CS"/>
              </w:rPr>
              <w:t>This Directive establishes a legal framework for the environmentally safe geological storage of carbon dioxide (CO2) to contribute to the fight against climate change.</w:t>
            </w:r>
          </w:p>
          <w:p w:rsidR="00463BAC" w:rsidRPr="001D196C" w:rsidRDefault="00463BAC" w:rsidP="00A22FBD">
            <w:pPr>
              <w:spacing w:before="120" w:after="120"/>
              <w:rPr>
                <w:rFonts w:ascii="Times New Roman" w:hAnsi="Times New Roman" w:cs="Times New Roman"/>
                <w:color w:val="000000"/>
                <w:lang w:val="sr-Cyrl-CS"/>
              </w:rPr>
            </w:pPr>
          </w:p>
        </w:tc>
        <w:tc>
          <w:tcPr>
            <w:tcW w:w="329" w:type="pct"/>
            <w:tcBorders>
              <w:top w:val="single" w:sz="4" w:space="0" w:color="auto"/>
              <w:left w:val="single" w:sz="4" w:space="0" w:color="auto"/>
              <w:bottom w:val="single" w:sz="4" w:space="0" w:color="auto"/>
              <w:right w:val="single" w:sz="4" w:space="0" w:color="auto"/>
            </w:tcBorders>
            <w:vAlign w:val="center"/>
          </w:tcPr>
          <w:p w:rsidR="00463BAC" w:rsidRPr="001D196C" w:rsidRDefault="00463BAC" w:rsidP="003B731E">
            <w:pPr>
              <w:ind w:firstLine="5"/>
              <w:rPr>
                <w:rFonts w:ascii="Times New Roman" w:hAnsi="Times New Roman" w:cs="Times New Roman"/>
                <w:color w:val="000000"/>
                <w:lang w:val="sr-Cyrl-CS"/>
              </w:rPr>
            </w:pPr>
            <w:r w:rsidRPr="001D196C">
              <w:rPr>
                <w:rFonts w:ascii="Times New Roman" w:hAnsi="Times New Roman" w:cs="Times New Roman"/>
                <w:color w:val="000000"/>
                <w:lang w:val="sr-Cyrl-RS"/>
              </w:rPr>
              <w:t>1.</w:t>
            </w:r>
            <w:r w:rsidRPr="001D196C">
              <w:rPr>
                <w:rFonts w:ascii="Times New Roman" w:hAnsi="Times New Roman" w:cs="Times New Roman"/>
                <w:color w:val="000000"/>
                <w:lang w:val="sr-Cyrl-CS"/>
              </w:rPr>
              <w:t xml:space="preserve"> </w:t>
            </w:r>
          </w:p>
        </w:tc>
        <w:tc>
          <w:tcPr>
            <w:tcW w:w="1350" w:type="pct"/>
            <w:tcBorders>
              <w:top w:val="single" w:sz="4" w:space="0" w:color="auto"/>
              <w:left w:val="single" w:sz="4" w:space="0" w:color="auto"/>
              <w:bottom w:val="single" w:sz="4" w:space="0" w:color="auto"/>
              <w:right w:val="single" w:sz="4" w:space="0" w:color="auto"/>
            </w:tcBorders>
            <w:vAlign w:val="center"/>
          </w:tcPr>
          <w:p w:rsidR="00463BAC" w:rsidRPr="001D196C" w:rsidRDefault="00B20023" w:rsidP="00A32D85">
            <w:pPr>
              <w:rPr>
                <w:rFonts w:ascii="Times New Roman" w:hAnsi="Times New Roman" w:cs="Times New Roman"/>
                <w:lang w:val="sr-Cyrl-RS"/>
              </w:rPr>
            </w:pPr>
            <w:r>
              <w:rPr>
                <w:rStyle w:val="rvts3"/>
                <w:rFonts w:ascii="Times New Roman" w:hAnsi="Times New Roman" w:cs="Times New Roman"/>
                <w:sz w:val="22"/>
                <w:szCs w:val="22"/>
                <w:lang w:val="sr-Cyrl-RS"/>
              </w:rPr>
              <w:t>О</w:t>
            </w:r>
            <w:r w:rsidRPr="001D196C">
              <w:rPr>
                <w:rStyle w:val="rvts3"/>
                <w:rFonts w:ascii="Times New Roman" w:hAnsi="Times New Roman" w:cs="Times New Roman"/>
                <w:sz w:val="22"/>
                <w:szCs w:val="22"/>
                <w:lang w:val="sr-Cyrl-RS"/>
              </w:rPr>
              <w:t>вим законом уређују се мере и активности минералне политике и начин њеног остваривања,</w:t>
            </w:r>
            <w:r w:rsidRPr="001D196C">
              <w:rPr>
                <w:rFonts w:ascii="Times New Roman" w:hAnsi="Times New Roman" w:cs="Times New Roman"/>
                <w:lang w:val="sr-Cyrl-RS"/>
              </w:rPr>
              <w:t xml:space="preserve"> политике развоја геолошких истраживања и рударства</w:t>
            </w:r>
            <w:r w:rsidRPr="001D196C">
              <w:rPr>
                <w:rStyle w:val="rvts3"/>
                <w:rFonts w:ascii="Times New Roman" w:hAnsi="Times New Roman" w:cs="Times New Roman"/>
                <w:sz w:val="22"/>
                <w:szCs w:val="22"/>
                <w:lang w:val="sr-Cyrl-RS"/>
              </w:rPr>
              <w:t xml:space="preserve">, услови и начин извођења геолошких истраживања минералних и других геолошких ресурса, истраживања геолошке средине, као и геолошка истраживања ради просторног и урбанистичког планирања, пројектовања, изградње објеката и санације и </w:t>
            </w:r>
            <w:r w:rsidRPr="001D196C">
              <w:rPr>
                <w:rFonts w:ascii="Times New Roman" w:hAnsi="Times New Roman" w:cs="Times New Roman"/>
                <w:lang w:val="sr-Cyrl-RS"/>
              </w:rPr>
              <w:t>рекултивације</w:t>
            </w:r>
            <w:r w:rsidRPr="001D196C">
              <w:rPr>
                <w:rStyle w:val="rvts3"/>
                <w:rFonts w:ascii="Times New Roman" w:hAnsi="Times New Roman" w:cs="Times New Roman"/>
                <w:sz w:val="22"/>
                <w:szCs w:val="22"/>
                <w:lang w:val="sr-Cyrl-RS"/>
              </w:rPr>
              <w:t xml:space="preserve"> терена, начин класификације ресурса и резерви минералних сировина и подземних вода, и  </w:t>
            </w:r>
            <w:r w:rsidRPr="001D196C">
              <w:rPr>
                <w:rFonts w:ascii="Times New Roman" w:hAnsi="Times New Roman" w:cs="Times New Roman"/>
                <w:lang w:val="sr-Cyrl-RS"/>
              </w:rPr>
              <w:t>геотермалних ресурса,</w:t>
            </w:r>
            <w:r w:rsidRPr="001D196C">
              <w:rPr>
                <w:rStyle w:val="rvts3"/>
                <w:rFonts w:ascii="Times New Roman" w:hAnsi="Times New Roman" w:cs="Times New Roman"/>
                <w:sz w:val="22"/>
                <w:szCs w:val="22"/>
                <w:lang w:val="sr-Cyrl-RS"/>
              </w:rPr>
              <w:t xml:space="preserve"> експлоатација резерви минералних сировина и </w:t>
            </w:r>
            <w:r w:rsidRPr="001D196C">
              <w:rPr>
                <w:rFonts w:ascii="Times New Roman" w:hAnsi="Times New Roman" w:cs="Times New Roman"/>
                <w:lang w:val="sr-Cyrl-RS"/>
              </w:rPr>
              <w:t>других геолошких</w:t>
            </w:r>
            <w:r w:rsidRPr="001D196C">
              <w:rPr>
                <w:rStyle w:val="rvts3"/>
                <w:rFonts w:ascii="Times New Roman" w:hAnsi="Times New Roman" w:cs="Times New Roman"/>
                <w:sz w:val="22"/>
                <w:szCs w:val="22"/>
                <w:lang w:val="sr-Cyrl-RS"/>
              </w:rPr>
              <w:t xml:space="preserve"> ресурса, изградња, коришћење и одржавање рударских објеката, постројења, машина и уређаја, извођење рударских радова, управљање рударским отпадом, поступци санације и рекултивације напуштених рударских објеката, као и надзор над спровођењем овог закона. </w:t>
            </w:r>
          </w:p>
          <w:p w:rsidR="00463BAC" w:rsidRPr="001D196C" w:rsidRDefault="00463BAC" w:rsidP="00A32D85">
            <w:pPr>
              <w:pStyle w:val="rvps1"/>
              <w:shd w:val="clear" w:color="auto" w:fill="FFFFFF"/>
              <w:rPr>
                <w:b/>
                <w:bCs/>
                <w:strike/>
                <w:sz w:val="22"/>
                <w:szCs w:val="22"/>
                <w:lang w:val="sr-Cyrl-CS"/>
              </w:rPr>
            </w:pPr>
          </w:p>
          <w:p w:rsidR="00463BAC" w:rsidRPr="001D196C" w:rsidRDefault="00463BAC" w:rsidP="003B731E">
            <w:pPr>
              <w:autoSpaceDE w:val="0"/>
              <w:autoSpaceDN w:val="0"/>
              <w:adjustRightInd w:val="0"/>
              <w:rPr>
                <w:rFonts w:ascii="Times New Roman" w:hAnsi="Times New Roman" w:cs="Times New Roman"/>
                <w:color w:val="000000"/>
                <w:lang w:val="sr-Cyrl-CS"/>
              </w:rPr>
            </w:pPr>
          </w:p>
        </w:tc>
        <w:tc>
          <w:tcPr>
            <w:tcW w:w="799" w:type="pct"/>
            <w:gridSpan w:val="2"/>
            <w:tcBorders>
              <w:top w:val="single" w:sz="4" w:space="0" w:color="auto"/>
              <w:left w:val="single" w:sz="4" w:space="0" w:color="auto"/>
              <w:bottom w:val="single" w:sz="4" w:space="0" w:color="auto"/>
              <w:right w:val="single" w:sz="4" w:space="0" w:color="auto"/>
            </w:tcBorders>
            <w:vAlign w:val="center"/>
          </w:tcPr>
          <w:p w:rsidR="00463BAC" w:rsidRPr="001D196C" w:rsidRDefault="00463BAC" w:rsidP="003B731E">
            <w:pPr>
              <w:rPr>
                <w:rFonts w:ascii="Times New Roman" w:hAnsi="Times New Roman" w:cs="Times New Roman"/>
                <w:color w:val="000000"/>
                <w:lang w:val="sr-Cyrl-CS"/>
              </w:rPr>
            </w:pPr>
            <w:r w:rsidRPr="001D196C">
              <w:rPr>
                <w:rFonts w:ascii="Times New Roman" w:hAnsi="Times New Roman" w:cs="Times New Roman"/>
                <w:color w:val="000000"/>
                <w:lang w:val="sr-Cyrl-CS"/>
              </w:rPr>
              <w:t>потпуно усклађено</w:t>
            </w:r>
          </w:p>
        </w:tc>
        <w:tc>
          <w:tcPr>
            <w:tcW w:w="655" w:type="pct"/>
            <w:tcBorders>
              <w:top w:val="single" w:sz="4" w:space="0" w:color="auto"/>
              <w:left w:val="single" w:sz="4" w:space="0" w:color="auto"/>
              <w:bottom w:val="single" w:sz="4" w:space="0" w:color="auto"/>
              <w:right w:val="single" w:sz="4" w:space="0" w:color="auto"/>
            </w:tcBorders>
            <w:vAlign w:val="center"/>
          </w:tcPr>
          <w:p w:rsidR="00463BAC" w:rsidRPr="001D196C" w:rsidRDefault="00463BAC" w:rsidP="003B731E">
            <w:pPr>
              <w:rPr>
                <w:rFonts w:ascii="Times New Roman" w:hAnsi="Times New Roman" w:cs="Times New Roman"/>
                <w:b/>
                <w:lang w:val="sr-Cyrl-CS"/>
              </w:rPr>
            </w:pPr>
          </w:p>
        </w:tc>
        <w:tc>
          <w:tcPr>
            <w:tcW w:w="455" w:type="pct"/>
            <w:gridSpan w:val="2"/>
            <w:tcBorders>
              <w:top w:val="single" w:sz="4" w:space="0" w:color="auto"/>
              <w:left w:val="single" w:sz="4" w:space="0" w:color="auto"/>
              <w:bottom w:val="single" w:sz="4" w:space="0" w:color="auto"/>
              <w:right w:val="single" w:sz="4" w:space="0" w:color="auto"/>
            </w:tcBorders>
            <w:vAlign w:val="center"/>
          </w:tcPr>
          <w:p w:rsidR="00463BAC" w:rsidRPr="001D196C" w:rsidRDefault="00463BAC" w:rsidP="003B731E">
            <w:pPr>
              <w:rPr>
                <w:rFonts w:ascii="Times New Roman" w:hAnsi="Times New Roman" w:cs="Times New Roman"/>
                <w:color w:val="000000"/>
                <w:lang w:val="sr-Cyrl-CS"/>
              </w:rPr>
            </w:pPr>
          </w:p>
        </w:tc>
      </w:tr>
      <w:tr w:rsidR="00463BAC"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3B731E">
            <w:pPr>
              <w:ind w:firstLine="5"/>
              <w:rPr>
                <w:rFonts w:ascii="Times New Roman" w:hAnsi="Times New Roman" w:cs="Times New Roman"/>
                <w:lang w:val="sr-Cyrl-CS"/>
              </w:rPr>
            </w:pPr>
            <w:r w:rsidRPr="001D196C">
              <w:rPr>
                <w:rFonts w:ascii="Times New Roman" w:hAnsi="Times New Roman" w:cs="Times New Roman"/>
                <w:lang w:val="sr-Cyrl-CS"/>
              </w:rPr>
              <w:lastRenderedPageBreak/>
              <w:t>1.2.</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A22FBD">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The purpose of environmentally safe geological storage of CO2 is permanent containment of CO2 in such a way as to prevent and, where this is not possible, eliminate as far as possible negative effects and any risk to the environment and human health.  </w:t>
            </w: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A32D85">
            <w:pPr>
              <w:ind w:firstLine="5"/>
              <w:rPr>
                <w:rFonts w:ascii="Times New Roman" w:hAnsi="Times New Roman" w:cs="Times New Roman"/>
                <w:lang w:val="sr-Cyrl-CS"/>
              </w:rPr>
            </w:pPr>
            <w:r w:rsidRPr="001D196C">
              <w:rPr>
                <w:rFonts w:ascii="Times New Roman" w:hAnsi="Times New Roman" w:cs="Times New Roman"/>
                <w:lang w:val="en-GB"/>
              </w:rPr>
              <w:t>5.</w:t>
            </w:r>
            <w:r w:rsidRPr="001D196C">
              <w:rPr>
                <w:rFonts w:ascii="Times New Roman" w:hAnsi="Times New Roman" w:cs="Times New Roman"/>
                <w:lang w:val="sr-Cyrl-RS"/>
              </w:rPr>
              <w:t xml:space="preserve"> </w:t>
            </w:r>
            <w:r w:rsidRPr="001D196C">
              <w:rPr>
                <w:rFonts w:ascii="Times New Roman" w:hAnsi="Times New Roman" w:cs="Times New Roman"/>
                <w:lang w:val="sr-Cyrl-CS"/>
              </w:rPr>
              <w:t xml:space="preserve"> </w:t>
            </w: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A32D85">
            <w:pPr>
              <w:rPr>
                <w:rStyle w:val="rvts3"/>
                <w:rFonts w:ascii="Times New Roman" w:hAnsi="Times New Roman" w:cs="Times New Roman"/>
                <w:sz w:val="22"/>
                <w:szCs w:val="22"/>
                <w:lang w:val="sr-Cyrl-RS"/>
              </w:rPr>
            </w:pPr>
            <w:r w:rsidRPr="001D196C">
              <w:rPr>
                <w:rStyle w:val="rvts3"/>
                <w:rFonts w:ascii="Times New Roman" w:hAnsi="Times New Roman" w:cs="Times New Roman"/>
                <w:sz w:val="22"/>
                <w:szCs w:val="22"/>
                <w:lang w:val="sr-Cyrl-RS"/>
              </w:rPr>
              <w:t xml:space="preserve">5. Геолошка истраживања, експлоатација резерви минералних сировина и </w:t>
            </w:r>
            <w:r w:rsidRPr="001D196C">
              <w:rPr>
                <w:rStyle w:val="rvts3"/>
                <w:rFonts w:ascii="Times New Roman" w:hAnsi="Times New Roman" w:cs="Times New Roman"/>
                <w:strike/>
                <w:sz w:val="22"/>
                <w:szCs w:val="22"/>
                <w:lang w:val="sr-Cyrl-RS"/>
              </w:rPr>
              <w:t>геотермалних</w:t>
            </w:r>
            <w:r w:rsidRPr="001D196C">
              <w:rPr>
                <w:rStyle w:val="rvts3"/>
                <w:rFonts w:ascii="Times New Roman" w:hAnsi="Times New Roman" w:cs="Times New Roman"/>
                <w:sz w:val="22"/>
                <w:szCs w:val="22"/>
                <w:lang w:val="sr-Cyrl-RS"/>
              </w:rPr>
              <w:t xml:space="preserve"> ресурса, коришћење и одржавање рударских објеката, врши се на начин којим се обезбеђује оптимално геолошко, </w:t>
            </w:r>
            <w:r w:rsidR="00B20023" w:rsidRPr="001D196C">
              <w:rPr>
                <w:rFonts w:ascii="Times New Roman" w:hAnsi="Times New Roman" w:cs="Times New Roman"/>
                <w:lang w:val="sr-Cyrl-RS"/>
              </w:rPr>
              <w:t xml:space="preserve">технички изводљиво и економски исплативо искоришћење лежишта минералних сировина и других геолошких ресурса, </w:t>
            </w:r>
            <w:r w:rsidRPr="001D196C">
              <w:rPr>
                <w:rStyle w:val="rvts3"/>
                <w:rFonts w:ascii="Times New Roman" w:hAnsi="Times New Roman" w:cs="Times New Roman"/>
                <w:sz w:val="22"/>
                <w:szCs w:val="22"/>
                <w:lang w:val="sr-Cyrl-RS"/>
              </w:rPr>
              <w:t xml:space="preserve">безбедност људи, објеката и имовине, а у складу са савременим стручним достигнућима и технологијама, прописима који се односе на ту врсту објеката и радова и прописима којима су утврђени услови у погледу безбедности и здравља на раду, заштите од пожара и експлозије и заштите животне средине и заштите културних добара и добара која уживају претходну заштиту. </w:t>
            </w:r>
          </w:p>
          <w:p w:rsidR="00463BAC" w:rsidRPr="001D196C" w:rsidRDefault="00463BAC" w:rsidP="00A32D85">
            <w:pPr>
              <w:rPr>
                <w:rFonts w:ascii="Times New Roman" w:hAnsi="Times New Roman" w:cs="Times New Roman"/>
                <w:b/>
                <w:bCs/>
                <w:lang w:val="sr-Cyrl-RS"/>
              </w:rPr>
            </w:pPr>
          </w:p>
          <w:p w:rsidR="00463BAC" w:rsidRPr="001D196C" w:rsidRDefault="00463BAC" w:rsidP="003B731E">
            <w:pPr>
              <w:rPr>
                <w:rFonts w:ascii="Times New Roman" w:hAnsi="Times New Roman" w:cs="Times New Roman"/>
                <w:lang w:val="sr-Cyrl-C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3B731E">
            <w:pPr>
              <w:rPr>
                <w:rFonts w:ascii="Times New Roman" w:hAnsi="Times New Roman" w:cs="Times New Roman"/>
                <w:lang w:val="sr-Cyrl-CS"/>
              </w:rPr>
            </w:pPr>
            <w:r w:rsidRPr="001D196C">
              <w:rPr>
                <w:rFonts w:ascii="Times New Roman" w:hAnsi="Times New Roman" w:cs="Times New Roman"/>
                <w:lang w:val="sr-Cyrl-CS"/>
              </w:rPr>
              <w:t>потпуно усклађено</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3B731E">
            <w:pPr>
              <w:ind w:firstLine="21"/>
              <w:rPr>
                <w:rFonts w:ascii="Times New Roman" w:hAnsi="Times New Roman" w:cs="Times New Roman"/>
                <w:lang w:val="sr-Cyrl-CS"/>
              </w:rPr>
            </w:pP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3B731E">
            <w:pPr>
              <w:rPr>
                <w:rFonts w:ascii="Times New Roman" w:hAnsi="Times New Roman" w:cs="Times New Roman"/>
                <w:lang w:val="sr-Cyrl-CS"/>
              </w:rPr>
            </w:pPr>
          </w:p>
        </w:tc>
      </w:tr>
      <w:tr w:rsidR="00463BAC"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3B731E">
            <w:pPr>
              <w:ind w:firstLine="5"/>
              <w:rPr>
                <w:rFonts w:ascii="Times New Roman" w:hAnsi="Times New Roman" w:cs="Times New Roman"/>
                <w:lang w:val="sr-Cyrl-CS"/>
              </w:rPr>
            </w:pPr>
            <w:r w:rsidRPr="001D196C">
              <w:rPr>
                <w:rFonts w:ascii="Times New Roman" w:hAnsi="Times New Roman" w:cs="Times New Roman"/>
                <w:lang w:val="sr-Cyrl-RS"/>
              </w:rPr>
              <w:t>2</w:t>
            </w:r>
            <w:r w:rsidRPr="001D196C">
              <w:rPr>
                <w:rFonts w:ascii="Times New Roman" w:hAnsi="Times New Roman" w:cs="Times New Roman"/>
                <w:lang w:val="sr-Cyrl-CS"/>
              </w:rPr>
              <w:t>.</w:t>
            </w:r>
            <w:r w:rsidRPr="001D196C">
              <w:rPr>
                <w:rFonts w:ascii="Times New Roman" w:hAnsi="Times New Roman" w:cs="Times New Roman"/>
                <w:lang w:val="sr-Cyrl-RS"/>
              </w:rPr>
              <w:t>1</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A22FBD">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This Directive shall apply to the geological storage of CO2 in the territory of the Member States, their exclusive economic zones and on their continental shelves within the meaning of the United Nations </w:t>
            </w:r>
            <w:r w:rsidRPr="001D196C">
              <w:rPr>
                <w:rFonts w:ascii="Times New Roman" w:hAnsi="Times New Roman" w:cs="Times New Roman"/>
                <w:lang w:val="sr-Cyrl-CS"/>
              </w:rPr>
              <w:lastRenderedPageBreak/>
              <w:t>Convention on the Law of the Sea (Unclos).</w:t>
            </w: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3B731E">
            <w:pPr>
              <w:ind w:firstLine="5"/>
              <w:rPr>
                <w:rFonts w:ascii="Times New Roman" w:hAnsi="Times New Roman" w:cs="Times New Roman"/>
                <w:color w:val="000000"/>
                <w:lang w:val="sr-Cyrl-CS"/>
              </w:rPr>
            </w:pP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3B731E">
            <w:pPr>
              <w:autoSpaceDE w:val="0"/>
              <w:autoSpaceDN w:val="0"/>
              <w:adjustRightInd w:val="0"/>
              <w:rPr>
                <w:rFonts w:ascii="Times New Roman" w:hAnsi="Times New Roman" w:cs="Times New Roman"/>
                <w:color w:val="000000"/>
                <w:lang w:val="sr-Cyrl-C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3B731E">
            <w:pPr>
              <w:autoSpaceDE w:val="0"/>
              <w:autoSpaceDN w:val="0"/>
              <w:adjustRightInd w:val="0"/>
              <w:rPr>
                <w:rFonts w:ascii="Times New Roman" w:hAnsi="Times New Roman" w:cs="Times New Roman"/>
                <w:color w:val="000000"/>
                <w:lang w:val="sr-Cyrl-CS"/>
              </w:rPr>
            </w:pPr>
            <w:r w:rsidRPr="001D196C">
              <w:rPr>
                <w:rFonts w:ascii="Times New Roman" w:hAnsi="Times New Roman" w:cs="Times New Roman"/>
                <w:color w:val="000000"/>
                <w:lang w:val="sr-Cyrl-RS"/>
              </w:rPr>
              <w:t>непреносиво</w:t>
            </w:r>
            <w:r w:rsidRPr="001D196C">
              <w:rPr>
                <w:rFonts w:ascii="Times New Roman" w:hAnsi="Times New Roman" w:cs="Times New Roman"/>
                <w:color w:val="000000"/>
                <w:lang w:val="sr-Cyrl-CS"/>
              </w:rPr>
              <w:t xml:space="preserve">  </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3B731E">
            <w:pPr>
              <w:rPr>
                <w:rFonts w:ascii="Times New Roman" w:hAnsi="Times New Roman" w:cs="Times New Roman"/>
                <w:color w:val="000000"/>
                <w:lang w:val="sr-Cyrl-CS"/>
              </w:rPr>
            </w:pPr>
            <w:r w:rsidRPr="001D196C">
              <w:rPr>
                <w:rFonts w:ascii="Times New Roman" w:hAnsi="Times New Roman" w:cs="Times New Roman"/>
                <w:lang w:val="sr-Cyrl-RS"/>
              </w:rPr>
              <w:t>Односи се на државе чланице ЕУ</w:t>
            </w:r>
            <w:r w:rsidRPr="001D196C">
              <w:rPr>
                <w:rFonts w:ascii="Times New Roman" w:hAnsi="Times New Roman" w:cs="Times New Roman"/>
                <w:color w:val="000000"/>
                <w:lang w:val="sr-Cyrl-CS"/>
              </w:rPr>
              <w:t xml:space="preserve"> </w:t>
            </w: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3B731E">
            <w:pPr>
              <w:rPr>
                <w:rFonts w:ascii="Times New Roman" w:hAnsi="Times New Roman" w:cs="Times New Roman"/>
                <w:lang w:val="sr-Cyrl-CS"/>
              </w:rPr>
            </w:pPr>
          </w:p>
        </w:tc>
      </w:tr>
      <w:tr w:rsidR="00463BAC" w:rsidRPr="001D196C" w:rsidTr="00463BAC">
        <w:trPr>
          <w:gridAfter w:val="1"/>
          <w:wAfter w:w="3" w:type="pct"/>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ind w:firstLine="5"/>
              <w:rPr>
                <w:rFonts w:ascii="Times New Roman" w:hAnsi="Times New Roman" w:cs="Times New Roman"/>
              </w:rPr>
            </w:pPr>
            <w:r w:rsidRPr="001D196C">
              <w:rPr>
                <w:rFonts w:ascii="Times New Roman" w:hAnsi="Times New Roman" w:cs="Times New Roman"/>
                <w:lang w:val="sr-Cyrl-RS"/>
              </w:rPr>
              <w:lastRenderedPageBreak/>
              <w:t>2</w:t>
            </w:r>
            <w:r w:rsidRPr="001D196C">
              <w:rPr>
                <w:rFonts w:ascii="Times New Roman" w:hAnsi="Times New Roman" w:cs="Times New Roman"/>
                <w:lang w:val="sr-Cyrl-CS"/>
              </w:rPr>
              <w:t>.</w:t>
            </w:r>
            <w:r w:rsidRPr="001D196C">
              <w:rPr>
                <w:rFonts w:ascii="Times New Roman" w:hAnsi="Times New Roman" w:cs="Times New Roman"/>
                <w:lang w:val="sr-Cyrl-RS"/>
              </w:rPr>
              <w:t>2</w:t>
            </w:r>
            <w:r w:rsidRPr="001D196C">
              <w:rPr>
                <w:rFonts w:ascii="Times New Roman" w:hAnsi="Times New Roman" w:cs="Times New Roman"/>
                <w:lang w:val="sr-Cyrl-CS"/>
              </w:rPr>
              <w:t>.</w:t>
            </w:r>
            <w:r w:rsidRPr="001D196C">
              <w:rPr>
                <w:rFonts w:ascii="Times New Roman" w:hAnsi="Times New Roman" w:cs="Times New Roman"/>
              </w:rPr>
              <w:t>-2.4</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spacing w:before="120" w:after="120"/>
              <w:rPr>
                <w:rFonts w:ascii="Times New Roman" w:hAnsi="Times New Roman" w:cs="Times New Roman"/>
                <w:b/>
                <w:bCs/>
                <w:lang w:val="sr-Cyrl-CS"/>
              </w:rPr>
            </w:pPr>
            <w:r w:rsidRPr="001D196C">
              <w:rPr>
                <w:rFonts w:ascii="Times New Roman" w:hAnsi="Times New Roman" w:cs="Times New Roman"/>
                <w:lang w:val="sr-Cyrl-CS"/>
              </w:rPr>
              <w:t>This Directive shall not apply to geological storage of CO2, with a total intended storage below 100 kilotonnes, undertaken for research, development or testing of new products and processes.</w:t>
            </w:r>
          </w:p>
          <w:p w:rsidR="00463BAC" w:rsidRPr="001D196C" w:rsidRDefault="00463BAC" w:rsidP="00DB0D8C">
            <w:pPr>
              <w:spacing w:before="120" w:after="120"/>
              <w:rPr>
                <w:rFonts w:ascii="Times New Roman" w:hAnsi="Times New Roman" w:cs="Times New Roman"/>
                <w:lang w:val="sr-Cyrl-CS"/>
              </w:rPr>
            </w:pPr>
            <w:r w:rsidRPr="001D196C">
              <w:rPr>
                <w:rFonts w:ascii="Times New Roman" w:hAnsi="Times New Roman" w:cs="Times New Roman"/>
                <w:lang w:val="sr-Cyrl-CS"/>
              </w:rPr>
              <w:t>The storage of CO2 in a storage site with a storage complex extending beyond the area referred to in paragraph 1 shall not be permitted.</w:t>
            </w:r>
            <w:r w:rsidRPr="001D196C" w:rsidDel="008B01CB">
              <w:rPr>
                <w:rFonts w:ascii="Times New Roman" w:hAnsi="Times New Roman" w:cs="Times New Roman"/>
                <w:lang w:val="sr-Cyrl-CS"/>
              </w:rPr>
              <w:t xml:space="preserve"> </w:t>
            </w:r>
          </w:p>
          <w:p w:rsidR="00463BAC" w:rsidRPr="001D196C" w:rsidRDefault="00463BAC" w:rsidP="00DB0D8C">
            <w:pPr>
              <w:spacing w:before="120" w:after="120"/>
              <w:rPr>
                <w:rFonts w:ascii="Times New Roman" w:hAnsi="Times New Roman" w:cs="Times New Roman"/>
                <w:lang w:val="sr-Cyrl-CS"/>
              </w:rPr>
            </w:pPr>
            <w:r w:rsidRPr="001D196C">
              <w:rPr>
                <w:rFonts w:ascii="Times New Roman" w:hAnsi="Times New Roman" w:cs="Times New Roman"/>
                <w:lang w:val="sr-Cyrl-CS"/>
              </w:rPr>
              <w:t>The storage of CO2 in the water column shall not be permitted.</w:t>
            </w:r>
            <w:r w:rsidRPr="001D196C" w:rsidDel="008B01CB">
              <w:rPr>
                <w:rFonts w:ascii="Times New Roman" w:hAnsi="Times New Roman" w:cs="Times New Roman"/>
                <w:lang w:val="sr-Cyrl-CS"/>
              </w:rPr>
              <w:t xml:space="preserve"> </w:t>
            </w: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ind w:firstLine="5"/>
              <w:rPr>
                <w:rFonts w:ascii="Times New Roman" w:hAnsi="Times New Roman" w:cs="Times New Roman"/>
              </w:rPr>
            </w:pP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ind w:firstLine="720"/>
              <w:rPr>
                <w:rFonts w:ascii="Times New Roman" w:hAnsi="Times New Roman" w:cs="Times New Roman"/>
                <w:lang w:val="sr-Cyrl-C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rPr>
                <w:rFonts w:ascii="Times New Roman" w:hAnsi="Times New Roman" w:cs="Times New Roman"/>
                <w:color w:val="000000"/>
                <w:lang w:val="sr-Cyrl-CS"/>
              </w:rPr>
            </w:pPr>
            <w:r w:rsidRPr="001D196C">
              <w:rPr>
                <w:rFonts w:ascii="Times New Roman" w:hAnsi="Times New Roman" w:cs="Times New Roman"/>
                <w:color w:val="000000"/>
                <w:lang w:val="sr-Cyrl-CS"/>
              </w:rPr>
              <w:t>Неусклађено- (не постоји одредба прописа која се може упоредити са одредбом прописа ЕУ)</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Default="00463BAC" w:rsidP="00DB0D8C">
            <w:pPr>
              <w:rPr>
                <w:rFonts w:ascii="Times New Roman" w:hAnsi="Times New Roman" w:cs="Times New Roman"/>
                <w:lang w:val="sr-Latn-RS"/>
              </w:rPr>
            </w:pPr>
            <w:r w:rsidRPr="001D196C">
              <w:rPr>
                <w:rFonts w:ascii="Times New Roman" w:hAnsi="Times New Roman" w:cs="Times New Roman"/>
                <w:lang w:val="sr-Cyrl-CS"/>
              </w:rPr>
              <w:t>Овим Законом створен је правни основ за доношење подзаконских аката којима ће бити успостављена потпуна усклађеност</w:t>
            </w:r>
            <w:r>
              <w:rPr>
                <w:rFonts w:ascii="Times New Roman" w:hAnsi="Times New Roman" w:cs="Times New Roman"/>
                <w:lang w:val="sr-Cyrl-CS"/>
              </w:rPr>
              <w:t xml:space="preserve"> у односу област вршења геолошких истраживања ради проналашења формација подобних за складиштење </w:t>
            </w:r>
            <w:r>
              <w:rPr>
                <w:rFonts w:ascii="Times New Roman" w:hAnsi="Times New Roman" w:cs="Times New Roman"/>
                <w:lang w:val="sr-Latn-RS"/>
              </w:rPr>
              <w:t>CO 2</w:t>
            </w:r>
          </w:p>
          <w:p w:rsidR="00463BAC" w:rsidRDefault="00463BAC" w:rsidP="00F8354A">
            <w:pPr>
              <w:rPr>
                <w:rFonts w:ascii="Times New Roman" w:hAnsi="Times New Roman" w:cs="Times New Roman"/>
                <w:color w:val="000000"/>
                <w:lang w:val="sr-Latn-RS"/>
              </w:rPr>
            </w:pPr>
            <w:r>
              <w:rPr>
                <w:rFonts w:ascii="Times New Roman" w:hAnsi="Times New Roman" w:cs="Times New Roman"/>
                <w:color w:val="000000"/>
                <w:lang w:val="sr-Latn-RS"/>
              </w:rPr>
              <w:t>P</w:t>
            </w:r>
            <w:r w:rsidRPr="001D196C">
              <w:rPr>
                <w:rFonts w:ascii="Times New Roman" w:hAnsi="Times New Roman" w:cs="Times New Roman"/>
                <w:color w:val="000000"/>
                <w:lang w:val="sr-Cyrl-RS"/>
              </w:rPr>
              <w:t>отпун</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транспозициј</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w:t>
            </w:r>
            <w:r>
              <w:rPr>
                <w:rFonts w:ascii="Times New Roman" w:hAnsi="Times New Roman" w:cs="Times New Roman"/>
                <w:color w:val="000000"/>
                <w:lang w:val="sr-Cyrl-RS"/>
              </w:rPr>
              <w:t xml:space="preserve"> у делу који се односи на транспозицију</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одредби директиве које се односе на </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изградњу </w:t>
            </w:r>
            <w:r>
              <w:rPr>
                <w:rFonts w:ascii="Times New Roman" w:hAnsi="Times New Roman" w:cs="Times New Roman"/>
                <w:color w:val="000000"/>
                <w:lang w:val="sr-Cyrl-RS"/>
              </w:rPr>
              <w:lastRenderedPageBreak/>
              <w:t xml:space="preserve">објеката за складиштење </w:t>
            </w:r>
            <w:r>
              <w:rPr>
                <w:rFonts w:ascii="Times New Roman" w:hAnsi="Times New Roman" w:cs="Times New Roman"/>
                <w:color w:val="000000"/>
                <w:lang w:val="sr-Latn-RS"/>
              </w:rPr>
              <w:t xml:space="preserve">co2 </w:t>
            </w:r>
            <w:r>
              <w:rPr>
                <w:rFonts w:ascii="Times New Roman" w:hAnsi="Times New Roman" w:cs="Times New Roman"/>
                <w:color w:val="000000"/>
                <w:lang w:val="sr-Cyrl-RS"/>
              </w:rPr>
              <w:t xml:space="preserve"> </w:t>
            </w:r>
            <w:r w:rsidRPr="001D196C">
              <w:rPr>
                <w:rFonts w:ascii="Times New Roman" w:hAnsi="Times New Roman" w:cs="Times New Roman"/>
                <w:color w:val="000000"/>
                <w:lang w:val="sr-Cyrl-RS"/>
              </w:rPr>
              <w:t xml:space="preserve">биће </w:t>
            </w:r>
            <w:r>
              <w:rPr>
                <w:rFonts w:ascii="Times New Roman" w:hAnsi="Times New Roman" w:cs="Times New Roman"/>
                <w:color w:val="000000"/>
                <w:lang w:val="sr-Cyrl-RS"/>
              </w:rPr>
              <w:t xml:space="preserve">постигнут када се одреди законски оквир </w:t>
            </w:r>
            <w:r w:rsidR="00F8354A">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 за  пренос истих одредби директиве</w:t>
            </w:r>
            <w:r w:rsidR="00F8354A">
              <w:rPr>
                <w:rFonts w:ascii="Times New Roman" w:hAnsi="Times New Roman" w:cs="Times New Roman"/>
                <w:color w:val="000000"/>
                <w:lang w:val="sr-Latn-RS"/>
              </w:rPr>
              <w:t xml:space="preserve">  </w:t>
            </w:r>
          </w:p>
          <w:p w:rsidR="00683907" w:rsidRPr="00F8354A" w:rsidRDefault="00683907" w:rsidP="00683907">
            <w:pPr>
              <w:rPr>
                <w:rFonts w:ascii="Times New Roman" w:hAnsi="Times New Roman" w:cs="Times New Roman"/>
                <w:lang w:val="sr-Latn-RS"/>
              </w:rPr>
            </w:pPr>
          </w:p>
        </w:tc>
        <w:tc>
          <w:tcPr>
            <w:tcW w:w="452" w:type="pct"/>
            <w:tcBorders>
              <w:top w:val="single" w:sz="4" w:space="0" w:color="auto"/>
              <w:left w:val="single" w:sz="4" w:space="0" w:color="auto"/>
              <w:bottom w:val="single" w:sz="4" w:space="0" w:color="auto"/>
              <w:right w:val="single" w:sz="4" w:space="0" w:color="auto"/>
            </w:tcBorders>
            <w:shd w:val="clear" w:color="auto" w:fill="FFFFFF"/>
          </w:tcPr>
          <w:p w:rsidR="00463BAC" w:rsidRPr="001D196C" w:rsidRDefault="00463BAC" w:rsidP="00DB0D8C">
            <w:pPr>
              <w:rPr>
                <w:rFonts w:ascii="Times New Roman" w:hAnsi="Times New Roman" w:cs="Times New Roman"/>
                <w:lang w:val="sr-Cyrl-CS"/>
              </w:rPr>
            </w:pPr>
          </w:p>
        </w:tc>
      </w:tr>
      <w:tr w:rsidR="00463BAC"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ind w:firstLine="5"/>
              <w:rPr>
                <w:rFonts w:ascii="Times New Roman" w:hAnsi="Times New Roman" w:cs="Times New Roman"/>
                <w:lang w:val="sr-Cyrl-RS"/>
              </w:rPr>
            </w:pPr>
            <w:r w:rsidRPr="001D196C">
              <w:rPr>
                <w:rFonts w:ascii="Times New Roman" w:hAnsi="Times New Roman" w:cs="Times New Roman"/>
                <w:lang w:val="sr-Cyrl-RS"/>
              </w:rPr>
              <w:lastRenderedPageBreak/>
              <w:t>3.</w:t>
            </w:r>
            <w:r w:rsidRPr="001D196C">
              <w:rPr>
                <w:rFonts w:ascii="Times New Roman" w:hAnsi="Times New Roman" w:cs="Times New Roman"/>
                <w:lang w:val="sr-Cyrl-CS"/>
              </w:rPr>
              <w:t>1</w:t>
            </w:r>
            <w:r w:rsidRPr="001D196C">
              <w:rPr>
                <w:rFonts w:ascii="Times New Roman" w:hAnsi="Times New Roman" w:cs="Times New Roman"/>
                <w:lang w:val="sr-Cyrl-RS"/>
              </w:rPr>
              <w:t>-3.</w:t>
            </w:r>
            <w:r w:rsidRPr="001D196C">
              <w:rPr>
                <w:rFonts w:ascii="Times New Roman" w:hAnsi="Times New Roman" w:cs="Times New Roman"/>
                <w:lang w:val="en-GB"/>
              </w:rPr>
              <w:t>3</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spacing w:before="120" w:after="120"/>
              <w:rPr>
                <w:rFonts w:ascii="Times New Roman" w:hAnsi="Times New Roman" w:cs="Times New Roman"/>
                <w:lang w:val="sr-Cyrl-CS"/>
              </w:rPr>
            </w:pPr>
            <w:r w:rsidRPr="001D196C">
              <w:rPr>
                <w:rFonts w:ascii="Times New Roman" w:hAnsi="Times New Roman" w:cs="Times New Roman"/>
                <w:lang w:val="sr-Cyrl-CS"/>
              </w:rPr>
              <w:t>‘geological storage of CO2’ means injection accompanied by storage of CO2 streams in underground geological formations;</w:t>
            </w:r>
          </w:p>
          <w:p w:rsidR="00463BAC" w:rsidRPr="001D196C" w:rsidRDefault="00463BAC" w:rsidP="00DB0D8C">
            <w:pPr>
              <w:spacing w:before="120" w:after="120"/>
              <w:rPr>
                <w:rFonts w:ascii="Times New Roman" w:hAnsi="Times New Roman" w:cs="Times New Roman"/>
                <w:lang w:val="sr-Cyrl-CS"/>
              </w:rPr>
            </w:pPr>
            <w:r w:rsidRPr="001D196C">
              <w:rPr>
                <w:rFonts w:ascii="Times New Roman" w:hAnsi="Times New Roman" w:cs="Times New Roman"/>
                <w:lang w:val="sr-Cyrl-CS"/>
              </w:rPr>
              <w:t>‘water column’ means the vertically continuous mass of water from the surface to the bottom sediments of a water body;</w:t>
            </w:r>
          </w:p>
          <w:p w:rsidR="00463BAC" w:rsidRPr="001D196C" w:rsidRDefault="00463BAC" w:rsidP="00DB0D8C">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‘storage site’ means a defined volume area within a geological formation used for the geological storage of CO2 </w:t>
            </w:r>
            <w:r w:rsidRPr="001D196C">
              <w:rPr>
                <w:rFonts w:ascii="Times New Roman" w:hAnsi="Times New Roman" w:cs="Times New Roman"/>
                <w:lang w:val="sr-Cyrl-CS"/>
              </w:rPr>
              <w:lastRenderedPageBreak/>
              <w:t>and associated surface and injection facilities;</w:t>
            </w: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ind w:firstLine="5"/>
              <w:rPr>
                <w:rFonts w:ascii="Times New Roman" w:hAnsi="Times New Roman" w:cs="Times New Roman"/>
                <w:lang w:val="sr-Cyrl-CS"/>
              </w:rPr>
            </w:pP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rPr>
                <w:rFonts w:ascii="Times New Roman" w:hAnsi="Times New Roman" w:cs="Times New Roman"/>
                <w:lang w:val="sr-Cyrl-C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rPr>
                <w:rFonts w:ascii="Times New Roman" w:hAnsi="Times New Roman" w:cs="Times New Roman"/>
                <w:color w:val="000000"/>
                <w:lang w:val="sr-Cyrl-CS"/>
              </w:rPr>
            </w:pPr>
            <w:r w:rsidRPr="001D196C">
              <w:rPr>
                <w:rFonts w:ascii="Times New Roman" w:hAnsi="Times New Roman" w:cs="Times New Roman"/>
                <w:color w:val="000000"/>
                <w:lang w:val="sr-Cyrl-CS"/>
              </w:rPr>
              <w:t>Неусклађено- (не постоји одредба прописа која се може упоредити са одредбом прописа ЕУ)</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Default="00463BAC" w:rsidP="00DB0D8C">
            <w:pPr>
              <w:ind w:firstLine="21"/>
              <w:rPr>
                <w:rFonts w:ascii="Times New Roman" w:hAnsi="Times New Roman" w:cs="Times New Roman"/>
                <w:lang w:val="sr-Latn-RS"/>
              </w:rPr>
            </w:pPr>
            <w:r w:rsidRPr="001D196C">
              <w:rPr>
                <w:rFonts w:ascii="Times New Roman" w:hAnsi="Times New Roman" w:cs="Times New Roman"/>
                <w:lang w:val="sr-Cyrl-CS"/>
              </w:rPr>
              <w:t>Овим Законом створен је правни основ за доношење подзаконских аката којима ће бити успостављена потпуна усклађеност</w:t>
            </w:r>
            <w:r>
              <w:rPr>
                <w:rFonts w:ascii="Times New Roman" w:hAnsi="Times New Roman" w:cs="Times New Roman"/>
                <w:lang w:val="sr-Cyrl-CS"/>
              </w:rPr>
              <w:t xml:space="preserve"> у односу област вршења геолошких истраживања ради проналашења формација подобних за складиштење </w:t>
            </w:r>
            <w:r>
              <w:rPr>
                <w:rFonts w:ascii="Times New Roman" w:hAnsi="Times New Roman" w:cs="Times New Roman"/>
                <w:lang w:val="sr-Latn-RS"/>
              </w:rPr>
              <w:t>CO 2</w:t>
            </w:r>
          </w:p>
          <w:p w:rsidR="00463BAC" w:rsidRPr="001D196C" w:rsidRDefault="00463BAC" w:rsidP="00ED3367">
            <w:pPr>
              <w:ind w:firstLine="21"/>
              <w:rPr>
                <w:rFonts w:ascii="Times New Roman" w:hAnsi="Times New Roman" w:cs="Times New Roman"/>
                <w:color w:val="000000"/>
                <w:lang w:val="sr-Cyrl-CS"/>
              </w:rPr>
            </w:pPr>
            <w:r>
              <w:rPr>
                <w:rFonts w:ascii="Times New Roman" w:hAnsi="Times New Roman" w:cs="Times New Roman"/>
                <w:color w:val="000000"/>
                <w:lang w:val="sr-Latn-RS"/>
              </w:rPr>
              <w:t>P</w:t>
            </w:r>
            <w:r w:rsidRPr="001D196C">
              <w:rPr>
                <w:rFonts w:ascii="Times New Roman" w:hAnsi="Times New Roman" w:cs="Times New Roman"/>
                <w:color w:val="000000"/>
                <w:lang w:val="sr-Cyrl-RS"/>
              </w:rPr>
              <w:t>отпун</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транспозициј</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w:t>
            </w:r>
            <w:r>
              <w:rPr>
                <w:rFonts w:ascii="Times New Roman" w:hAnsi="Times New Roman" w:cs="Times New Roman"/>
                <w:color w:val="000000"/>
                <w:lang w:val="sr-Cyrl-RS"/>
              </w:rPr>
              <w:t xml:space="preserve"> у делу који се односи на транспозицију</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одредби </w:t>
            </w:r>
            <w:r>
              <w:rPr>
                <w:rFonts w:ascii="Times New Roman" w:hAnsi="Times New Roman" w:cs="Times New Roman"/>
                <w:color w:val="000000"/>
                <w:lang w:val="sr-Cyrl-RS"/>
              </w:rPr>
              <w:lastRenderedPageBreak/>
              <w:t xml:space="preserve">директиве које се односе на </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изградњу објеката за складиштење </w:t>
            </w:r>
            <w:r>
              <w:rPr>
                <w:rFonts w:ascii="Times New Roman" w:hAnsi="Times New Roman" w:cs="Times New Roman"/>
                <w:color w:val="000000"/>
                <w:lang w:val="sr-Latn-RS"/>
              </w:rPr>
              <w:t xml:space="preserve">co2 </w:t>
            </w:r>
            <w:r>
              <w:rPr>
                <w:rFonts w:ascii="Times New Roman" w:hAnsi="Times New Roman" w:cs="Times New Roman"/>
                <w:color w:val="000000"/>
                <w:lang w:val="sr-Cyrl-RS"/>
              </w:rPr>
              <w:t xml:space="preserve"> </w:t>
            </w:r>
            <w:r w:rsidRPr="001D196C">
              <w:rPr>
                <w:rFonts w:ascii="Times New Roman" w:hAnsi="Times New Roman" w:cs="Times New Roman"/>
                <w:color w:val="000000"/>
                <w:lang w:val="sr-Cyrl-RS"/>
              </w:rPr>
              <w:t xml:space="preserve">биће </w:t>
            </w:r>
            <w:r>
              <w:rPr>
                <w:rFonts w:ascii="Times New Roman" w:hAnsi="Times New Roman" w:cs="Times New Roman"/>
                <w:color w:val="000000"/>
                <w:lang w:val="sr-Cyrl-RS"/>
              </w:rPr>
              <w:t>постигнут када се одреди законски оквир  за  пренос истих одредби директиве</w:t>
            </w:r>
            <w:r w:rsidR="00683907" w:rsidRPr="00683907">
              <w:rPr>
                <w:rFonts w:ascii="Times New Roman" w:hAnsi="Times New Roman"/>
                <w:color w:val="FF0000"/>
                <w:highlight w:val="yellow"/>
                <w:lang w:val="sr-Cyrl-RS"/>
              </w:rPr>
              <w:t xml:space="preserve"> </w:t>
            </w: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rPr>
                <w:rFonts w:ascii="Times New Roman" w:hAnsi="Times New Roman" w:cs="Times New Roman"/>
                <w:lang w:val="sr-Cyrl-CS"/>
              </w:rPr>
            </w:pPr>
          </w:p>
        </w:tc>
      </w:tr>
      <w:tr w:rsidR="00463BAC"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ind w:firstLine="5"/>
              <w:rPr>
                <w:rFonts w:ascii="Times New Roman" w:hAnsi="Times New Roman" w:cs="Times New Roman"/>
                <w:lang w:val="sr-Cyrl-CS"/>
              </w:rPr>
            </w:pPr>
            <w:r w:rsidRPr="001D196C">
              <w:rPr>
                <w:rFonts w:ascii="Times New Roman" w:hAnsi="Times New Roman" w:cs="Times New Roman"/>
                <w:lang w:val="sr-Cyrl-RS"/>
              </w:rPr>
              <w:lastRenderedPageBreak/>
              <w:t>3.4</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spacing w:before="120" w:after="120"/>
              <w:rPr>
                <w:rFonts w:ascii="Times New Roman" w:hAnsi="Times New Roman" w:cs="Times New Roman"/>
                <w:lang w:val="sr-Cyrl-CS"/>
              </w:rPr>
            </w:pPr>
            <w:r w:rsidRPr="001D196C">
              <w:rPr>
                <w:rFonts w:ascii="Times New Roman" w:hAnsi="Times New Roman" w:cs="Times New Roman"/>
                <w:lang w:val="sr-Cyrl-CS"/>
              </w:rPr>
              <w:t>‘geological formation’ means a lithostratigraphical subdivision within which distinct rock layers can be found and mapped;</w:t>
            </w:r>
          </w:p>
          <w:p w:rsidR="00463BAC" w:rsidRPr="001D196C" w:rsidRDefault="00463BAC" w:rsidP="00DB0D8C">
            <w:pPr>
              <w:spacing w:before="120" w:after="120"/>
              <w:rPr>
                <w:rFonts w:ascii="Times New Roman" w:hAnsi="Times New Roman" w:cs="Times New Roman"/>
                <w:lang w:val="sr-Cyrl-CS"/>
              </w:rPr>
            </w:pP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ind w:firstLine="5"/>
              <w:rPr>
                <w:rFonts w:ascii="Times New Roman" w:hAnsi="Times New Roman" w:cs="Times New Roman"/>
                <w:lang w:val="sr-Cyrl-CS"/>
              </w:rPr>
            </w:pPr>
            <w:r w:rsidRPr="001D196C">
              <w:rPr>
                <w:rFonts w:ascii="Times New Roman" w:hAnsi="Times New Roman" w:cs="Times New Roman"/>
                <w:lang w:val="sr-Cyrl-RS"/>
              </w:rPr>
              <w:t>3.1</w:t>
            </w:r>
            <w:r w:rsidRPr="001D196C">
              <w:rPr>
                <w:rFonts w:ascii="Times New Roman" w:hAnsi="Times New Roman" w:cs="Times New Roman"/>
                <w:lang w:val="sr-Cyrl-CS"/>
              </w:rPr>
              <w:t xml:space="preserve">. </w:t>
            </w: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rPr>
                <w:rFonts w:ascii="Times New Roman" w:hAnsi="Times New Roman" w:cs="Times New Roman"/>
                <w:lang w:val="sr-Cyrl-RS"/>
              </w:rPr>
            </w:pPr>
            <w:r w:rsidRPr="001D196C">
              <w:rPr>
                <w:rStyle w:val="rvts3"/>
                <w:rFonts w:ascii="Times New Roman" w:hAnsi="Times New Roman" w:cs="Times New Roman"/>
                <w:sz w:val="22"/>
                <w:szCs w:val="22"/>
                <w:lang w:val="sr-Cyrl-RS"/>
              </w:rPr>
              <w:t>1) геолошка средина је део земљине коре који чине: земљиште са зонама аерације и минералног прихрањивања биљака, стене, површинске и подземне воде, минерални и други геолошки ресурси;</w:t>
            </w: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rPr>
                <w:rFonts w:ascii="Times New Roman" w:hAnsi="Times New Roman" w:cs="Times New Roman"/>
                <w:color w:val="000000"/>
                <w:lang w:val="sr-Cyrl-CS"/>
              </w:rPr>
            </w:pPr>
            <w:r w:rsidRPr="001D196C">
              <w:rPr>
                <w:rFonts w:ascii="Times New Roman" w:hAnsi="Times New Roman" w:cs="Times New Roman"/>
                <w:color w:val="000000"/>
                <w:lang w:val="sr-Cyrl-CS"/>
              </w:rPr>
              <w:t>потпуно усклађено</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ind w:firstLine="21"/>
              <w:rPr>
                <w:rFonts w:ascii="Times New Roman" w:hAnsi="Times New Roman" w:cs="Times New Roman"/>
                <w:lang w:val="sr-Cyrl-CS"/>
              </w:rPr>
            </w:pP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rPr>
                <w:rFonts w:ascii="Times New Roman" w:hAnsi="Times New Roman" w:cs="Times New Roman"/>
                <w:lang w:val="sr-Cyrl-CS"/>
              </w:rPr>
            </w:pPr>
          </w:p>
        </w:tc>
      </w:tr>
      <w:tr w:rsidR="00463BAC"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ind w:firstLine="5"/>
              <w:rPr>
                <w:rFonts w:ascii="Times New Roman" w:hAnsi="Times New Roman" w:cs="Times New Roman"/>
                <w:lang w:val="sr-Cyrl-CS"/>
              </w:rPr>
            </w:pPr>
            <w:r w:rsidRPr="001D196C">
              <w:rPr>
                <w:rFonts w:ascii="Times New Roman" w:hAnsi="Times New Roman" w:cs="Times New Roman"/>
                <w:lang w:val="sr-Cyrl-CS"/>
              </w:rPr>
              <w:t>3.</w:t>
            </w:r>
            <w:r w:rsidRPr="001D196C">
              <w:rPr>
                <w:rFonts w:ascii="Times New Roman" w:hAnsi="Times New Roman" w:cs="Times New Roman"/>
                <w:lang w:val="sr-Cyrl-RS"/>
              </w:rPr>
              <w:t>5-3.7</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spacing w:before="120" w:after="120"/>
              <w:rPr>
                <w:rFonts w:ascii="Times New Roman" w:hAnsi="Times New Roman" w:cs="Times New Roman"/>
                <w:lang w:val="sr-Cyrl-CS"/>
              </w:rPr>
            </w:pPr>
            <w:r w:rsidRPr="001D196C">
              <w:rPr>
                <w:rFonts w:ascii="Times New Roman" w:hAnsi="Times New Roman" w:cs="Times New Roman"/>
                <w:lang w:val="sr-Cyrl-CS"/>
              </w:rPr>
              <w:t>‘leakage’ means any release of CO2 from the storage complex;</w:t>
            </w:r>
          </w:p>
          <w:p w:rsidR="00463BAC" w:rsidRPr="001D196C" w:rsidRDefault="00463BAC" w:rsidP="00DB0D8C">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‘storage complex’ means the storage site and surrounding geological domain which can have an effect on overall storage integrity </w:t>
            </w:r>
            <w:r w:rsidRPr="001D196C">
              <w:rPr>
                <w:rFonts w:ascii="Times New Roman" w:hAnsi="Times New Roman" w:cs="Times New Roman"/>
                <w:lang w:val="sr-Cyrl-CS"/>
              </w:rPr>
              <w:lastRenderedPageBreak/>
              <w:t>and security; that is, secondary containment formations;</w:t>
            </w:r>
          </w:p>
          <w:p w:rsidR="00463BAC" w:rsidRPr="001D196C" w:rsidRDefault="00463BAC" w:rsidP="00DB0D8C">
            <w:pPr>
              <w:spacing w:before="120" w:after="120"/>
              <w:rPr>
                <w:rFonts w:ascii="Times New Roman" w:hAnsi="Times New Roman" w:cs="Times New Roman"/>
                <w:lang w:val="sr-Cyrl-CS"/>
              </w:rPr>
            </w:pPr>
            <w:r w:rsidRPr="001D196C">
              <w:rPr>
                <w:rFonts w:ascii="Times New Roman" w:hAnsi="Times New Roman" w:cs="Times New Roman"/>
                <w:lang w:val="sr-Cyrl-CS"/>
              </w:rPr>
              <w:t>‘hydraulic unit’ means a hydraulically connected pore space where pressure communication can be measured by technical means and which is bordered by flow barriers, such as faults, salt domes, lithological boundaries, or by the wedging out or outcropping of the formation;</w:t>
            </w:r>
          </w:p>
          <w:p w:rsidR="00463BAC" w:rsidRPr="001D196C" w:rsidRDefault="00463BAC" w:rsidP="00DB0D8C">
            <w:pPr>
              <w:pStyle w:val="Heading4"/>
              <w:spacing w:before="120" w:after="120"/>
              <w:rPr>
                <w:b w:val="0"/>
                <w:bCs w:val="0"/>
                <w:sz w:val="22"/>
                <w:szCs w:val="22"/>
                <w:lang w:val="sr-Cyrl-CS"/>
              </w:rPr>
            </w:pP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ind w:firstLine="5"/>
              <w:rPr>
                <w:rFonts w:ascii="Times New Roman" w:hAnsi="Times New Roman" w:cs="Times New Roman"/>
                <w:lang w:val="sr-Cyrl-CS"/>
              </w:rPr>
            </w:pP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rPr>
                <w:rFonts w:ascii="Times New Roman" w:hAnsi="Times New Roman" w:cs="Times New Roman"/>
                <w:lang w:val="sr-Cyrl-C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rPr>
                <w:rFonts w:ascii="Times New Roman" w:hAnsi="Times New Roman" w:cs="Times New Roman"/>
                <w:color w:val="000000"/>
                <w:lang w:val="sr-Cyrl-CS"/>
              </w:rPr>
            </w:pPr>
            <w:r w:rsidRPr="001D196C">
              <w:rPr>
                <w:rFonts w:ascii="Times New Roman" w:hAnsi="Times New Roman" w:cs="Times New Roman"/>
                <w:color w:val="000000"/>
                <w:lang w:val="sr-Cyrl-CS"/>
              </w:rPr>
              <w:t>Неусклађено- (не постоји одредба прописа која се може упоредити са одредбом прописа ЕУ)</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Default="00463BAC" w:rsidP="00DB0D8C">
            <w:pPr>
              <w:ind w:firstLine="21"/>
              <w:rPr>
                <w:rFonts w:ascii="Times New Roman" w:hAnsi="Times New Roman" w:cs="Times New Roman"/>
                <w:lang w:val="sr-Latn-RS"/>
              </w:rPr>
            </w:pPr>
            <w:r w:rsidRPr="001D196C">
              <w:rPr>
                <w:rFonts w:ascii="Times New Roman" w:hAnsi="Times New Roman" w:cs="Times New Roman"/>
                <w:lang w:val="sr-Cyrl-CS"/>
              </w:rPr>
              <w:t>Овим Законом створен је правни основ за доношење подзаконских аката којима ће бити успостављена потпуна усклађеност</w:t>
            </w:r>
            <w:r>
              <w:rPr>
                <w:rFonts w:ascii="Times New Roman" w:hAnsi="Times New Roman" w:cs="Times New Roman"/>
                <w:lang w:val="sr-Cyrl-CS"/>
              </w:rPr>
              <w:t xml:space="preserve"> у односу област вршења геолошких </w:t>
            </w:r>
            <w:r>
              <w:rPr>
                <w:rFonts w:ascii="Times New Roman" w:hAnsi="Times New Roman" w:cs="Times New Roman"/>
                <w:lang w:val="sr-Cyrl-CS"/>
              </w:rPr>
              <w:lastRenderedPageBreak/>
              <w:t xml:space="preserve">истраживања ради проналашења формација подобних за складиштење </w:t>
            </w:r>
            <w:r>
              <w:rPr>
                <w:rFonts w:ascii="Times New Roman" w:hAnsi="Times New Roman" w:cs="Times New Roman"/>
                <w:lang w:val="sr-Latn-RS"/>
              </w:rPr>
              <w:t>CO 2</w:t>
            </w:r>
          </w:p>
          <w:p w:rsidR="00463BAC" w:rsidRPr="001D196C" w:rsidRDefault="00463BAC" w:rsidP="00ED3367">
            <w:pPr>
              <w:ind w:firstLine="21"/>
              <w:rPr>
                <w:rFonts w:ascii="Times New Roman" w:hAnsi="Times New Roman" w:cs="Times New Roman"/>
                <w:color w:val="000000"/>
                <w:lang w:val="sr-Cyrl-CS"/>
              </w:rPr>
            </w:pPr>
            <w:r>
              <w:rPr>
                <w:rFonts w:ascii="Times New Roman" w:hAnsi="Times New Roman" w:cs="Times New Roman"/>
                <w:color w:val="000000"/>
                <w:lang w:val="sr-Latn-RS"/>
              </w:rPr>
              <w:t>P</w:t>
            </w:r>
            <w:r w:rsidRPr="001D196C">
              <w:rPr>
                <w:rFonts w:ascii="Times New Roman" w:hAnsi="Times New Roman" w:cs="Times New Roman"/>
                <w:color w:val="000000"/>
                <w:lang w:val="sr-Cyrl-RS"/>
              </w:rPr>
              <w:t>отпун</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транспозициј</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w:t>
            </w:r>
            <w:r>
              <w:rPr>
                <w:rFonts w:ascii="Times New Roman" w:hAnsi="Times New Roman" w:cs="Times New Roman"/>
                <w:color w:val="000000"/>
                <w:lang w:val="sr-Cyrl-RS"/>
              </w:rPr>
              <w:t xml:space="preserve"> у делу који се односи на транспозицију</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одредби директиве које се односе на </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изградњу објеката за складиштење </w:t>
            </w:r>
            <w:r>
              <w:rPr>
                <w:rFonts w:ascii="Times New Roman" w:hAnsi="Times New Roman" w:cs="Times New Roman"/>
                <w:color w:val="000000"/>
                <w:lang w:val="sr-Latn-RS"/>
              </w:rPr>
              <w:t xml:space="preserve">co2 </w:t>
            </w:r>
            <w:r>
              <w:rPr>
                <w:rFonts w:ascii="Times New Roman" w:hAnsi="Times New Roman" w:cs="Times New Roman"/>
                <w:color w:val="000000"/>
                <w:lang w:val="sr-Cyrl-RS"/>
              </w:rPr>
              <w:t xml:space="preserve"> </w:t>
            </w:r>
            <w:r w:rsidRPr="001D196C">
              <w:rPr>
                <w:rFonts w:ascii="Times New Roman" w:hAnsi="Times New Roman" w:cs="Times New Roman"/>
                <w:color w:val="000000"/>
                <w:lang w:val="sr-Cyrl-RS"/>
              </w:rPr>
              <w:t xml:space="preserve">биће </w:t>
            </w:r>
            <w:r>
              <w:rPr>
                <w:rFonts w:ascii="Times New Roman" w:hAnsi="Times New Roman" w:cs="Times New Roman"/>
                <w:color w:val="000000"/>
                <w:lang w:val="sr-Cyrl-RS"/>
              </w:rPr>
              <w:t>постигнут када се одреди законски оквир  за  пренос истих одредби директиве</w:t>
            </w:r>
            <w:r w:rsidR="00683907" w:rsidRPr="00683907">
              <w:rPr>
                <w:rFonts w:ascii="Times New Roman" w:hAnsi="Times New Roman"/>
                <w:color w:val="FF0000"/>
                <w:highlight w:val="yellow"/>
                <w:lang w:val="sr-Cyrl-RS"/>
              </w:rPr>
              <w:t xml:space="preserve"> </w:t>
            </w: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rPr>
                <w:rFonts w:ascii="Times New Roman" w:hAnsi="Times New Roman" w:cs="Times New Roman"/>
                <w:lang w:val="sr-Cyrl-CS"/>
              </w:rPr>
            </w:pPr>
          </w:p>
        </w:tc>
      </w:tr>
      <w:tr w:rsidR="00463BAC"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ind w:firstLine="5"/>
              <w:rPr>
                <w:rFonts w:ascii="Times New Roman" w:hAnsi="Times New Roman" w:cs="Times New Roman"/>
                <w:lang w:val="sr-Cyrl-CS"/>
              </w:rPr>
            </w:pPr>
            <w:r w:rsidRPr="001D196C">
              <w:rPr>
                <w:rFonts w:ascii="Times New Roman" w:hAnsi="Times New Roman" w:cs="Times New Roman"/>
                <w:lang w:val="sr-Cyrl-CS"/>
              </w:rPr>
              <w:lastRenderedPageBreak/>
              <w:t>3</w:t>
            </w:r>
            <w:r w:rsidRPr="001D196C">
              <w:rPr>
                <w:rFonts w:ascii="Times New Roman" w:hAnsi="Times New Roman" w:cs="Times New Roman"/>
              </w:rPr>
              <w:t>.</w:t>
            </w:r>
            <w:r w:rsidRPr="001D196C">
              <w:rPr>
                <w:rFonts w:ascii="Times New Roman" w:hAnsi="Times New Roman" w:cs="Times New Roman"/>
                <w:lang w:val="sr-Cyrl-RS"/>
              </w:rPr>
              <w:t>8</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‘exploration’ means the assessment of potential storage complexes for the purposes of geologically storing CO2 by means of activities </w:t>
            </w:r>
            <w:r w:rsidRPr="001D196C">
              <w:rPr>
                <w:rFonts w:ascii="Times New Roman" w:hAnsi="Times New Roman" w:cs="Times New Roman"/>
                <w:lang w:val="sr-Cyrl-CS"/>
              </w:rPr>
              <w:lastRenderedPageBreak/>
              <w:t>intruding into the subsurface such as drilling to obtain geological information about strata in the potential storage complex and, as appropriate, carrying out injection tests in order to characterise the storage site;</w:t>
            </w:r>
          </w:p>
          <w:p w:rsidR="00463BAC" w:rsidRPr="001D196C" w:rsidRDefault="00463BAC" w:rsidP="00DB0D8C">
            <w:pPr>
              <w:spacing w:before="120" w:after="120"/>
              <w:rPr>
                <w:rFonts w:ascii="Times New Roman" w:hAnsi="Times New Roman" w:cs="Times New Roman"/>
                <w:lang w:val="sr-Cyrl-CS"/>
              </w:rPr>
            </w:pP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B20023">
            <w:pPr>
              <w:ind w:firstLine="5"/>
              <w:rPr>
                <w:rFonts w:ascii="Times New Roman" w:hAnsi="Times New Roman" w:cs="Times New Roman"/>
                <w:lang w:val="sr-Cyrl-CS"/>
              </w:rPr>
            </w:pPr>
            <w:r>
              <w:rPr>
                <w:rFonts w:ascii="Times New Roman" w:hAnsi="Times New Roman" w:cs="Times New Roman"/>
                <w:lang w:val="en-GB"/>
              </w:rPr>
              <w:lastRenderedPageBreak/>
              <w:t>3.1</w:t>
            </w:r>
            <w:r w:rsidR="00B20023">
              <w:rPr>
                <w:rFonts w:ascii="Times New Roman" w:hAnsi="Times New Roman" w:cs="Times New Roman"/>
                <w:lang w:val="sr-Cyrl-CS"/>
              </w:rPr>
              <w:t>2)</w:t>
            </w:r>
            <w:r>
              <w:rPr>
                <w:rFonts w:ascii="Times New Roman" w:hAnsi="Times New Roman" w:cs="Times New Roman"/>
                <w:lang w:val="en-GB"/>
              </w:rPr>
              <w:t xml:space="preserve"> </w:t>
            </w:r>
            <w:r>
              <w:rPr>
                <w:rFonts w:ascii="Times New Roman" w:hAnsi="Times New Roman" w:cs="Times New Roman"/>
                <w:lang w:val="sr-Cyrl-RS"/>
              </w:rPr>
              <w:t>и</w:t>
            </w:r>
            <w:r>
              <w:rPr>
                <w:rFonts w:ascii="Times New Roman" w:hAnsi="Times New Roman" w:cs="Times New Roman"/>
                <w:lang w:val="en-GB"/>
              </w:rPr>
              <w:t xml:space="preserve"> </w:t>
            </w:r>
            <w:r w:rsidRPr="001D196C">
              <w:rPr>
                <w:rFonts w:ascii="Times New Roman" w:hAnsi="Times New Roman" w:cs="Times New Roman"/>
                <w:lang w:val="sr-Cyrl-RS"/>
              </w:rPr>
              <w:t>21.</w:t>
            </w: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B20023" w:rsidRPr="00B20023" w:rsidRDefault="00B20023" w:rsidP="00DB0D8C">
            <w:pPr>
              <w:rPr>
                <w:rFonts w:ascii="Times New Roman" w:hAnsi="Times New Roman" w:cs="Times New Roman"/>
                <w:sz w:val="24"/>
                <w:szCs w:val="24"/>
                <w:lang w:val="sr-Cyrl-CS"/>
              </w:rPr>
            </w:pPr>
            <w:r w:rsidRPr="00B20023">
              <w:rPr>
                <w:rFonts w:ascii="Times New Roman" w:eastAsia="SimSun" w:hAnsi="Times New Roman" w:cs="Times New Roman"/>
                <w:sz w:val="24"/>
                <w:szCs w:val="24"/>
                <w:lang w:val="sr-Cyrl-RS" w:eastAsia="zh-CN"/>
              </w:rPr>
              <w:t xml:space="preserve">12) </w:t>
            </w:r>
            <w:r w:rsidRPr="00B20023">
              <w:rPr>
                <w:rFonts w:ascii="Times New Roman" w:hAnsi="Times New Roman" w:cs="Times New Roman"/>
                <w:sz w:val="24"/>
                <w:szCs w:val="24"/>
              </w:rPr>
              <w:t xml:space="preserve">геолошка истраживања су комплексан процес и низ активности који обухватају примену одговарајућих метода и техничких средстава који се изводи са циљем да се упознају развој, састав и грађа земљине коре, пронађу, испитају и геолошко-економски оцене </w:t>
            </w:r>
            <w:r w:rsidRPr="00B20023">
              <w:rPr>
                <w:rFonts w:ascii="Times New Roman" w:hAnsi="Times New Roman" w:cs="Times New Roman"/>
                <w:sz w:val="24"/>
                <w:szCs w:val="24"/>
              </w:rPr>
              <w:lastRenderedPageBreak/>
              <w:t>минерални и други геолошки ресурси, истраже и утврде резерве минералних сировина и могућност њихове експлоатације, утврде и оцене геолошке, инжењерско-геолошке и хидрогеолошке одлике терена који се истражује, посебно са аспекта просторног и урбанистичког планирања, пројектовања и изградње објеката, као и утврде и елиминишу штетни утицаји геолошких и техногених процеса на геолошку и животну средину и културна добра и добра која уживају претходну заштиту</w:t>
            </w:r>
            <w:r w:rsidRPr="00B20023">
              <w:rPr>
                <w:rFonts w:ascii="Times New Roman" w:hAnsi="Times New Roman" w:cs="Times New Roman"/>
                <w:sz w:val="24"/>
                <w:szCs w:val="24"/>
                <w:lang w:val="sr-Cyrl-CS"/>
              </w:rPr>
              <w:t>.</w:t>
            </w:r>
          </w:p>
          <w:p w:rsidR="00327DAC" w:rsidRPr="00545089" w:rsidRDefault="00B20023" w:rsidP="00327DAC">
            <w:pPr>
              <w:pStyle w:val="NoSpacing"/>
              <w:rPr>
                <w:rFonts w:ascii="Times New Roman" w:hAnsi="Times New Roman" w:cs="Times New Roman"/>
                <w:color w:val="FF0000"/>
                <w:sz w:val="24"/>
                <w:szCs w:val="24"/>
                <w:lang w:val="sr-Cyrl-RS"/>
              </w:rPr>
            </w:pPr>
            <w:r w:rsidRPr="00B20023">
              <w:rPr>
                <w:rFonts w:ascii="Times New Roman" w:hAnsi="Times New Roman" w:cs="Times New Roman"/>
                <w:sz w:val="24"/>
                <w:szCs w:val="24"/>
              </w:rPr>
              <w:t>21.</w:t>
            </w:r>
            <w:r w:rsidR="00327DAC" w:rsidRPr="00E524DF">
              <w:rPr>
                <w:rFonts w:ascii="Times New Roman" w:hAnsi="Times New Roman" w:cs="Times New Roman"/>
                <w:sz w:val="24"/>
                <w:szCs w:val="24"/>
              </w:rPr>
              <w:t xml:space="preserve"> </w:t>
            </w:r>
            <w:r w:rsidR="00327DAC" w:rsidRPr="00E524DF">
              <w:rPr>
                <w:rStyle w:val="rvts3"/>
                <w:rFonts w:ascii="Times New Roman" w:hAnsi="Times New Roman" w:cs="Times New Roman"/>
                <w:sz w:val="24"/>
                <w:szCs w:val="24"/>
              </w:rPr>
              <w:t xml:space="preserve">Примењена геолошка истраживања, у смислу овог закона обухватају истраживања </w:t>
            </w:r>
            <w:r w:rsidR="00327DAC" w:rsidRPr="00E524DF">
              <w:rPr>
                <w:rFonts w:ascii="Times New Roman" w:hAnsi="Times New Roman" w:cs="Times New Roman"/>
                <w:sz w:val="24"/>
                <w:szCs w:val="24"/>
              </w:rPr>
              <w:t>која се изводе ради утврђивања минералних ресурса и резерви и инжењерско</w:t>
            </w:r>
            <w:r w:rsidR="00327DAC" w:rsidRPr="00E524DF">
              <w:rPr>
                <w:rStyle w:val="rvts3"/>
                <w:rFonts w:ascii="Times New Roman" w:hAnsi="Times New Roman" w:cs="Times New Roman"/>
                <w:sz w:val="24"/>
                <w:szCs w:val="24"/>
              </w:rPr>
              <w:t>г</w:t>
            </w:r>
            <w:r w:rsidR="00327DAC" w:rsidRPr="00E524DF">
              <w:rPr>
                <w:rFonts w:ascii="Times New Roman" w:hAnsi="Times New Roman" w:cs="Times New Roman"/>
                <w:sz w:val="24"/>
                <w:szCs w:val="24"/>
              </w:rPr>
              <w:t xml:space="preserve">еолошких и хидрогеолошких услова њихове експлоатације, </w:t>
            </w:r>
            <w:r w:rsidR="00327DAC" w:rsidRPr="00D900F5">
              <w:rPr>
                <w:rFonts w:ascii="Times New Roman" w:hAnsi="Times New Roman" w:cs="Times New Roman"/>
                <w:strike/>
                <w:sz w:val="24"/>
                <w:szCs w:val="24"/>
              </w:rPr>
              <w:t>хидрогеолошка</w:t>
            </w:r>
            <w:r w:rsidR="00327DAC" w:rsidRPr="00E524DF">
              <w:rPr>
                <w:rFonts w:ascii="Times New Roman" w:hAnsi="Times New Roman" w:cs="Times New Roman"/>
                <w:sz w:val="24"/>
                <w:szCs w:val="24"/>
              </w:rPr>
              <w:t xml:space="preserve"> истраживања за потребе </w:t>
            </w:r>
            <w:r w:rsidR="00327DAC" w:rsidRPr="00327DAC">
              <w:rPr>
                <w:rFonts w:ascii="Times New Roman" w:hAnsi="Times New Roman" w:cs="Times New Roman"/>
                <w:sz w:val="24"/>
                <w:szCs w:val="24"/>
              </w:rPr>
              <w:t>УТВРЂИВАЊА,</w:t>
            </w:r>
            <w:r w:rsidR="00327DAC">
              <w:rPr>
                <w:rFonts w:ascii="Times New Roman" w:hAnsi="Times New Roman" w:cs="Times New Roman"/>
                <w:sz w:val="24"/>
                <w:szCs w:val="24"/>
              </w:rPr>
              <w:t xml:space="preserve"> </w:t>
            </w:r>
            <w:r w:rsidR="00327DAC" w:rsidRPr="00E524DF">
              <w:rPr>
                <w:rFonts w:ascii="Times New Roman" w:hAnsi="Times New Roman" w:cs="Times New Roman"/>
                <w:sz w:val="24"/>
                <w:szCs w:val="24"/>
              </w:rPr>
              <w:t>коришћења и заштите ресурса и резерви подземних вода и геотермалних ресурса, инжењерскогеолошка-геотехничка и хидрогеолошка истраживања геолошке средине за потребе просторног и урбанистичког планирања,</w:t>
            </w:r>
            <w:r w:rsidR="00327DAC">
              <w:rPr>
                <w:rFonts w:ascii="Times New Roman" w:hAnsi="Times New Roman" w:cs="Times New Roman"/>
                <w:sz w:val="24"/>
                <w:szCs w:val="24"/>
                <w:lang w:val="en-US"/>
              </w:rPr>
              <w:t xml:space="preserve"> </w:t>
            </w:r>
            <w:r w:rsidR="00327DAC" w:rsidRPr="00327DAC">
              <w:rPr>
                <w:rFonts w:ascii="Times New Roman" w:hAnsi="Times New Roman" w:cs="Times New Roman"/>
                <w:sz w:val="24"/>
                <w:szCs w:val="24"/>
                <w:lang w:val="sr-Cyrl-RS"/>
              </w:rPr>
              <w:lastRenderedPageBreak/>
              <w:t>СНИЖАВАЊА НИВОА ПОДЗЕМНИХ ВОДА</w:t>
            </w:r>
            <w:r w:rsidR="00327DAC" w:rsidRPr="00545089">
              <w:rPr>
                <w:rFonts w:ascii="Times New Roman" w:hAnsi="Times New Roman" w:cs="Times New Roman"/>
                <w:color w:val="FF0000"/>
                <w:sz w:val="24"/>
                <w:szCs w:val="24"/>
                <w:lang w:val="sr-Cyrl-RS"/>
              </w:rPr>
              <w:t>,</w:t>
            </w:r>
            <w:r w:rsidR="00327DAC" w:rsidRPr="00545089">
              <w:rPr>
                <w:rFonts w:ascii="Times New Roman" w:hAnsi="Times New Roman" w:cs="Times New Roman"/>
                <w:color w:val="FF0000"/>
                <w:sz w:val="24"/>
                <w:szCs w:val="24"/>
              </w:rPr>
              <w:t xml:space="preserve"> </w:t>
            </w:r>
            <w:r w:rsidR="00327DAC" w:rsidRPr="00E524DF">
              <w:rPr>
                <w:rFonts w:ascii="Times New Roman" w:hAnsi="Times New Roman" w:cs="Times New Roman"/>
                <w:sz w:val="24"/>
                <w:szCs w:val="24"/>
              </w:rPr>
              <w:t>пројектовања и изградње грађевинских, рударских и других објеката</w:t>
            </w:r>
            <w:r w:rsidR="00327DAC" w:rsidRPr="00E524DF">
              <w:rPr>
                <w:rFonts w:ascii="Times New Roman" w:hAnsi="Times New Roman" w:cs="Times New Roman"/>
                <w:sz w:val="24"/>
                <w:szCs w:val="24"/>
                <w:lang w:val="sr-Cyrl-RS"/>
              </w:rPr>
              <w:t>,</w:t>
            </w:r>
            <w:r w:rsidR="00327DAC" w:rsidRPr="00E524DF">
              <w:rPr>
                <w:rFonts w:ascii="Times New Roman" w:hAnsi="Times New Roman" w:cs="Times New Roman"/>
                <w:sz w:val="24"/>
                <w:szCs w:val="24"/>
              </w:rPr>
              <w:t xml:space="preserve"> заштите животне средине и природних добара и објеката геонаслеђа, санације и рекултивације терена, укључујући и подземна складишта гаса и других материја, издвајања повољних геолошких формација и структура као и исцрпљених лежишта минералних сировина за складиштење природног гаса и/или CO</w:t>
            </w:r>
            <w:r w:rsidR="00327DAC" w:rsidRPr="00E524DF">
              <w:rPr>
                <w:rFonts w:ascii="Times New Roman" w:hAnsi="Times New Roman" w:cs="Times New Roman"/>
                <w:sz w:val="24"/>
                <w:szCs w:val="24"/>
                <w:vertAlign w:val="subscript"/>
              </w:rPr>
              <w:t>2</w:t>
            </w:r>
            <w:r w:rsidR="00327DAC" w:rsidRPr="00E524DF">
              <w:rPr>
                <w:rFonts w:ascii="Times New Roman" w:hAnsi="Times New Roman" w:cs="Times New Roman"/>
                <w:sz w:val="24"/>
                <w:szCs w:val="24"/>
              </w:rPr>
              <w:t xml:space="preserve">. </w:t>
            </w:r>
          </w:p>
          <w:p w:rsidR="00327DAC" w:rsidRPr="00E524DF" w:rsidRDefault="00327DAC" w:rsidP="00327DAC">
            <w:pPr>
              <w:rPr>
                <w:rFonts w:ascii="Times New Roman" w:hAnsi="Times New Roman" w:cs="Times New Roman"/>
                <w:sz w:val="24"/>
                <w:szCs w:val="24"/>
              </w:rPr>
            </w:pPr>
            <w:r w:rsidRPr="00E524DF">
              <w:rPr>
                <w:rFonts w:ascii="Times New Roman" w:hAnsi="Times New Roman" w:cs="Times New Roman"/>
                <w:sz w:val="24"/>
                <w:szCs w:val="24"/>
              </w:rPr>
              <w:t>Примењена инжењерскогеолошка-геотехничка истраживања обавезно се врше за потребе просторног и урбанистичког планирања, пројектовања и изградње грађевинских, рударских и других објеката ради дефинисања инжењерскогеолошких-геотехничких услова изградње и/или санације, као и других карактеристика геолошке средине.</w:t>
            </w:r>
          </w:p>
          <w:p w:rsidR="00327DAC" w:rsidRPr="00E524DF" w:rsidRDefault="00327DAC" w:rsidP="00327DAC">
            <w:pPr>
              <w:rPr>
                <w:rFonts w:ascii="Times New Roman" w:hAnsi="Times New Roman" w:cs="Times New Roman"/>
                <w:sz w:val="24"/>
                <w:szCs w:val="24"/>
              </w:rPr>
            </w:pPr>
            <w:r w:rsidRPr="00E524DF">
              <w:rPr>
                <w:rFonts w:ascii="Times New Roman" w:hAnsi="Times New Roman" w:cs="Times New Roman"/>
                <w:sz w:val="24"/>
                <w:szCs w:val="24"/>
              </w:rPr>
              <w:t xml:space="preserve">Примењена геолошка истраживања врше се и за потребе коришћења хидрогеотермалних или петрогеотермалних ресурса, односно коришћења унутрашње </w:t>
            </w:r>
            <w:r w:rsidRPr="00E524DF">
              <w:rPr>
                <w:rFonts w:ascii="Times New Roman" w:hAnsi="Times New Roman" w:cs="Times New Roman"/>
                <w:sz w:val="24"/>
                <w:szCs w:val="24"/>
              </w:rPr>
              <w:lastRenderedPageBreak/>
              <w:t xml:space="preserve">топлоте земљине коре. </w:t>
            </w:r>
          </w:p>
          <w:p w:rsidR="00327DAC" w:rsidRPr="00E524DF" w:rsidRDefault="00327DAC" w:rsidP="00327DAC">
            <w:pPr>
              <w:rPr>
                <w:rFonts w:ascii="Times New Roman" w:hAnsi="Times New Roman" w:cs="Times New Roman"/>
                <w:bCs/>
                <w:strike/>
                <w:sz w:val="24"/>
                <w:szCs w:val="24"/>
              </w:rPr>
            </w:pPr>
            <w:r w:rsidRPr="00E524DF">
              <w:rPr>
                <w:rStyle w:val="rvts3"/>
                <w:rFonts w:ascii="Times New Roman" w:hAnsi="Times New Roman" w:cs="Times New Roman"/>
                <w:sz w:val="24"/>
                <w:szCs w:val="24"/>
              </w:rPr>
              <w:t>Влада ће уредбом утврдити услове, критеријуме, поступак и начине издавања одобрења и друге посебне услове у вези са геолошким истраживањима, која се односе на издвајања повољних геолошких формација и структура, као и исцрпљених лежишта минералних сировина за складиштење CО</w:t>
            </w:r>
            <w:r w:rsidRPr="00E524DF">
              <w:rPr>
                <w:rStyle w:val="rvts20"/>
                <w:rFonts w:ascii="Times New Roman" w:hAnsi="Times New Roman" w:cs="Times New Roman"/>
                <w:sz w:val="24"/>
                <w:szCs w:val="24"/>
              </w:rPr>
              <w:t>2.</w:t>
            </w:r>
          </w:p>
          <w:p w:rsidR="00327DAC" w:rsidRPr="00491640" w:rsidRDefault="00327DAC" w:rsidP="00327DAC">
            <w:pPr>
              <w:rPr>
                <w:rStyle w:val="rvts6"/>
                <w:rFonts w:ascii="Times New Roman" w:hAnsi="Times New Roman" w:cs="Times New Roman"/>
                <w:i w:val="0"/>
                <w:iCs w:val="0"/>
                <w:color w:val="FF0000"/>
                <w:sz w:val="24"/>
                <w:szCs w:val="24"/>
              </w:rPr>
            </w:pPr>
            <w:r w:rsidRPr="00491640">
              <w:rPr>
                <w:rFonts w:ascii="Times New Roman" w:hAnsi="Times New Roman" w:cs="Times New Roman"/>
                <w:color w:val="FF0000"/>
                <w:sz w:val="24"/>
                <w:szCs w:val="24"/>
              </w:rPr>
              <w:t xml:space="preserve">У ПОГЛЕДУ УСЛОВА И НАЧИНА КОНТРОЛЕ И ПРАЋЕЊА КОНЦЕНТРАЦИЈЕ ГАСОВА СА ЕФЕКТОМ СТАКЛЕНЕ БАШТЕ У АТМОСФЕРИ НА НИВОУ КОЈИ БИ СПРЕЧИО ОПАСНЕ АНТРОПОГЕНЕ СМЕТЊЕ У КЛИМАТСКОМ СИСТЕМУ, ПРИМЕЊУЈУ СЕ ПРОПИСИ ИЗ ОБЛАСТИ ЗАШТИТЕ ЖИВОТНЕ СРЕДИНЕ, А У ПОГЛЕДУ УСЛОВА И НАЧИНА ИЗГРАДЊЕ ПОСТРОЈЕЊА ЗА СКЛАДИШТЕЊЕ </w:t>
            </w:r>
            <w:r w:rsidRPr="00491640">
              <w:rPr>
                <w:rStyle w:val="rvts3"/>
                <w:rFonts w:ascii="Times New Roman" w:hAnsi="Times New Roman" w:cs="Times New Roman"/>
                <w:color w:val="FF0000"/>
                <w:sz w:val="24"/>
                <w:szCs w:val="24"/>
              </w:rPr>
              <w:t>CО</w:t>
            </w:r>
            <w:r w:rsidRPr="00491640">
              <w:rPr>
                <w:rStyle w:val="rvts20"/>
                <w:rFonts w:ascii="Times New Roman" w:hAnsi="Times New Roman" w:cs="Times New Roman"/>
                <w:color w:val="FF0000"/>
                <w:sz w:val="24"/>
                <w:szCs w:val="24"/>
              </w:rPr>
              <w:t>2</w:t>
            </w:r>
            <w:r w:rsidRPr="00491640">
              <w:rPr>
                <w:rFonts w:ascii="Times New Roman" w:hAnsi="Times New Roman" w:cs="Times New Roman"/>
                <w:color w:val="FF0000"/>
                <w:sz w:val="24"/>
                <w:szCs w:val="24"/>
              </w:rPr>
              <w:t xml:space="preserve"> ПРИМЕЊУЈУ СЕ ПРОПИСИ ИЗ ОБЛАСТИ ИЗГРАДЊЕ ОБЈЕКАТА.</w:t>
            </w:r>
          </w:p>
          <w:p w:rsidR="00463BAC" w:rsidRPr="00B20023" w:rsidRDefault="00B20023" w:rsidP="00327DAC">
            <w:pPr>
              <w:rPr>
                <w:rFonts w:ascii="Times New Roman" w:hAnsi="Times New Roman" w:cs="Times New Roman"/>
                <w:sz w:val="24"/>
                <w:szCs w:val="24"/>
                <w:lang w:val="sr-Cyrl-RS"/>
              </w:rPr>
            </w:pPr>
            <w:r w:rsidRPr="00491640">
              <w:rPr>
                <w:rFonts w:ascii="Times New Roman" w:hAnsi="Times New Roman" w:cs="Times New Roman"/>
                <w:color w:val="FF0000"/>
                <w:sz w:val="24"/>
                <w:szCs w:val="24"/>
                <w:lang w:val="sr-Cyrl-CS"/>
              </w:rPr>
              <w:t xml:space="preserve"> </w:t>
            </w: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rPr>
                <w:rFonts w:ascii="Times New Roman" w:hAnsi="Times New Roman" w:cs="Times New Roman"/>
                <w:lang w:val="sr-Cyrl-CS"/>
              </w:rPr>
            </w:pPr>
            <w:r w:rsidRPr="001D196C">
              <w:rPr>
                <w:rFonts w:ascii="Times New Roman" w:hAnsi="Times New Roman" w:cs="Times New Roman"/>
                <w:color w:val="000000"/>
                <w:lang w:val="sr-Cyrl-CS"/>
              </w:rPr>
              <w:lastRenderedPageBreak/>
              <w:t>потпуно усклађено</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ind w:firstLine="21"/>
              <w:rPr>
                <w:rFonts w:ascii="Times New Roman" w:hAnsi="Times New Roman" w:cs="Times New Roman"/>
                <w:lang w:val="sr-Cyrl-CS"/>
              </w:rPr>
            </w:pP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rPr>
                <w:rFonts w:ascii="Times New Roman" w:hAnsi="Times New Roman" w:cs="Times New Roman"/>
                <w:lang w:val="sr-Cyrl-CS"/>
              </w:rPr>
            </w:pPr>
          </w:p>
        </w:tc>
      </w:tr>
      <w:tr w:rsidR="00463BAC"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ind w:firstLine="5"/>
              <w:rPr>
                <w:rFonts w:ascii="Times New Roman" w:hAnsi="Times New Roman" w:cs="Times New Roman"/>
                <w:lang w:val="sr-Cyrl-CS"/>
              </w:rPr>
            </w:pPr>
            <w:r w:rsidRPr="001D196C">
              <w:rPr>
                <w:rFonts w:ascii="Times New Roman" w:hAnsi="Times New Roman" w:cs="Times New Roman"/>
                <w:lang w:val="sr-Cyrl-CS"/>
              </w:rPr>
              <w:lastRenderedPageBreak/>
              <w:t>3.</w:t>
            </w:r>
            <w:r w:rsidRPr="001D196C">
              <w:rPr>
                <w:rFonts w:ascii="Times New Roman" w:hAnsi="Times New Roman" w:cs="Times New Roman"/>
                <w:lang w:val="sr-Cyrl-RS"/>
              </w:rPr>
              <w:t>9</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spacing w:before="120" w:after="120"/>
              <w:rPr>
                <w:rFonts w:ascii="Times New Roman" w:hAnsi="Times New Roman" w:cs="Times New Roman"/>
                <w:lang w:val="sr-Cyrl-CS"/>
              </w:rPr>
            </w:pPr>
            <w:r w:rsidRPr="001D196C">
              <w:rPr>
                <w:rFonts w:ascii="Times New Roman" w:hAnsi="Times New Roman" w:cs="Times New Roman"/>
                <w:lang w:val="sr-Cyrl-CS"/>
              </w:rPr>
              <w:t>‘exploration permit’ means a written and reasoned decision authorising exploration, and specifying the conditions under which it may take place, issued by the competent authority pursuant to the requirements of this Directive;</w:t>
            </w:r>
          </w:p>
          <w:p w:rsidR="00463BAC" w:rsidRPr="001D196C" w:rsidRDefault="00463BAC" w:rsidP="00DB0D8C">
            <w:pPr>
              <w:spacing w:before="120" w:after="120"/>
              <w:rPr>
                <w:rFonts w:ascii="Times New Roman" w:hAnsi="Times New Roman" w:cs="Times New Roman"/>
                <w:lang w:val="sr-Cyrl-CS"/>
              </w:rPr>
            </w:pP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ind w:firstLine="5"/>
              <w:rPr>
                <w:rFonts w:ascii="Times New Roman" w:hAnsi="Times New Roman" w:cs="Times New Roman"/>
                <w:lang w:val="en-GB"/>
              </w:rPr>
            </w:pPr>
            <w:r w:rsidRPr="001D196C">
              <w:rPr>
                <w:rFonts w:ascii="Times New Roman" w:hAnsi="Times New Roman" w:cs="Times New Roman"/>
                <w:lang w:val="sr-Cyrl-RS"/>
              </w:rPr>
              <w:t>30.</w:t>
            </w:r>
            <w:r>
              <w:rPr>
                <w:rFonts w:ascii="Times New Roman" w:hAnsi="Times New Roman" w:cs="Times New Roman"/>
                <w:lang w:val="sr-Cyrl-RS"/>
              </w:rPr>
              <w:t xml:space="preserve"> и 21. став 4. </w:t>
            </w:r>
            <w:r>
              <w:rPr>
                <w:rFonts w:ascii="Times New Roman" w:hAnsi="Times New Roman" w:cs="Times New Roman"/>
                <w:lang w:val="en-GB"/>
              </w:rPr>
              <w:t xml:space="preserve"> </w:t>
            </w: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327DAC" w:rsidRPr="009E111A" w:rsidRDefault="00327DAC" w:rsidP="00327DAC">
            <w:pPr>
              <w:pStyle w:val="NoSpacing"/>
              <w:spacing w:after="120"/>
              <w:rPr>
                <w:rFonts w:ascii="Times New Roman" w:hAnsi="Times New Roman" w:cs="Times New Roman"/>
                <w:sz w:val="24"/>
                <w:szCs w:val="24"/>
                <w:lang w:val="sr-Cyrl-RS"/>
              </w:rPr>
            </w:pPr>
            <w:r w:rsidRPr="009E111A">
              <w:rPr>
                <w:rFonts w:ascii="Times New Roman" w:hAnsi="Times New Roman" w:cs="Times New Roman"/>
                <w:sz w:val="24"/>
                <w:szCs w:val="24"/>
                <w:lang w:val="sr-Cyrl-RS"/>
              </w:rPr>
              <w:t xml:space="preserve">30. Примењена геолошка истраживања </w:t>
            </w:r>
            <w:r w:rsidRPr="009E111A">
              <w:rPr>
                <w:rStyle w:val="rvts3"/>
                <w:rFonts w:ascii="Times New Roman" w:hAnsi="Times New Roman" w:cs="Times New Roman"/>
                <w:sz w:val="24"/>
                <w:szCs w:val="24"/>
                <w:lang w:val="sr-Cyrl-RS"/>
              </w:rPr>
              <w:t xml:space="preserve">минералних и других геолошких ресурса, изводе се НА </w:t>
            </w:r>
            <w:r w:rsidRPr="009E111A">
              <w:rPr>
                <w:rFonts w:ascii="Times New Roman" w:hAnsi="Times New Roman" w:cs="Times New Roman"/>
                <w:sz w:val="24"/>
                <w:szCs w:val="24"/>
              </w:rPr>
              <w:t>СОПСТВЕНОМ И/ИЛИ ТУЂЕМ ЗЕМЉИШТУ (У ПРИВАТНОЈ ИЛИ ЈАВНОЈ СВОЈИНИ) у оквиру истражног простора на</w:t>
            </w:r>
            <w:r w:rsidRPr="009E111A">
              <w:rPr>
                <w:rFonts w:ascii="Times New Roman" w:hAnsi="Times New Roman" w:cs="Times New Roman"/>
                <w:sz w:val="24"/>
                <w:szCs w:val="24"/>
                <w:lang w:val="sr-Cyrl-RS"/>
              </w:rPr>
              <w:t xml:space="preserve"> на основу решења о одобрењу за геолошка истраживања које издаје, по захтеву </w:t>
            </w:r>
            <w:r w:rsidRPr="009E111A">
              <w:rPr>
                <w:rFonts w:ascii="Times New Roman" w:hAnsi="Times New Roman" w:cs="Times New Roman"/>
                <w:noProof/>
                <w:sz w:val="24"/>
                <w:szCs w:val="24"/>
                <w:lang w:val="sr-Cyrl-RS"/>
              </w:rPr>
              <w:t>привредног друштва, односно другог правног лица и предузетника</w:t>
            </w:r>
            <w:r w:rsidRPr="009E111A">
              <w:rPr>
                <w:rFonts w:ascii="Times New Roman" w:hAnsi="Times New Roman" w:cs="Times New Roman"/>
                <w:sz w:val="24"/>
                <w:szCs w:val="24"/>
              </w:rPr>
              <w:t xml:space="preserve"> ОСИМ КАДА СЕ ИЗВОДЕ У ОКВИРУ ЕКСПЛОАТАЦИОНОГ ПОЉА У СКЛАДУ СА ЧЛАНОМ 46. ОВОГ ЗАКОНА.</w:t>
            </w:r>
          </w:p>
          <w:p w:rsidR="00327DAC" w:rsidRPr="009E111A" w:rsidRDefault="00327DAC" w:rsidP="00327DAC">
            <w:pPr>
              <w:framePr w:hSpace="180" w:wrap="around" w:vAnchor="text" w:hAnchor="text" w:y="1"/>
              <w:suppressOverlap/>
              <w:rPr>
                <w:rFonts w:ascii="Times New Roman" w:hAnsi="Times New Roman" w:cs="Times New Roman"/>
                <w:noProof/>
                <w:sz w:val="24"/>
                <w:szCs w:val="24"/>
                <w:lang w:val="sr-Cyrl-RS"/>
              </w:rPr>
            </w:pPr>
            <w:r w:rsidRPr="009E111A">
              <w:rPr>
                <w:rFonts w:ascii="Times New Roman" w:hAnsi="Times New Roman" w:cs="Times New Roman"/>
                <w:sz w:val="24"/>
                <w:szCs w:val="24"/>
                <w:lang w:val="sr-Cyrl-RS"/>
              </w:rPr>
              <w:t xml:space="preserve">Примењена инжењерскогеолошка-геотехничка за изградње инфрастуктурних објеката (високих брана; путних и железничких саобраћајница, нафтовода, гасовода, као и др.) од стратешког значаја за републику србију, као и инжењерскогеолошка-геотехничка истраживања за потребе изградње и санације објеката рударске инфраструктуре, врше се на основу решења о одобрењу геолошких истраживања које издаје, по захтеву </w:t>
            </w:r>
            <w:r w:rsidRPr="009E111A">
              <w:rPr>
                <w:rFonts w:ascii="Times New Roman" w:hAnsi="Times New Roman" w:cs="Times New Roman"/>
                <w:noProof/>
                <w:sz w:val="24"/>
                <w:szCs w:val="24"/>
                <w:lang w:val="sr-Cyrl-RS"/>
              </w:rPr>
              <w:t xml:space="preserve">привредног друштва, односно другог правног </w:t>
            </w:r>
            <w:r w:rsidRPr="009E111A">
              <w:rPr>
                <w:rFonts w:ascii="Times New Roman" w:hAnsi="Times New Roman" w:cs="Times New Roman"/>
                <w:noProof/>
                <w:sz w:val="24"/>
                <w:szCs w:val="24"/>
                <w:lang w:val="sr-Cyrl-RS"/>
              </w:rPr>
              <w:lastRenderedPageBreak/>
              <w:t>лица.</w:t>
            </w:r>
          </w:p>
          <w:p w:rsidR="00327DAC" w:rsidRPr="009E111A" w:rsidRDefault="00327DAC" w:rsidP="00327DAC">
            <w:pPr>
              <w:framePr w:hSpace="180" w:wrap="around" w:vAnchor="text" w:hAnchor="text" w:y="1"/>
              <w:suppressOverlap/>
              <w:rPr>
                <w:rFonts w:ascii="Times New Roman" w:hAnsi="Times New Roman" w:cs="Times New Roman"/>
                <w:sz w:val="24"/>
                <w:szCs w:val="24"/>
                <w:lang w:val="sr-Cyrl-RS"/>
              </w:rPr>
            </w:pPr>
            <w:r w:rsidRPr="009E111A">
              <w:rPr>
                <w:rFonts w:ascii="Times New Roman" w:hAnsi="Times New Roman" w:cs="Times New Roman"/>
                <w:noProof/>
                <w:sz w:val="24"/>
                <w:szCs w:val="24"/>
                <w:lang w:val="sr-Cyrl-RS"/>
              </w:rPr>
              <w:t xml:space="preserve">У случају када се </w:t>
            </w:r>
            <w:r w:rsidRPr="009E111A">
              <w:rPr>
                <w:rFonts w:ascii="Times New Roman" w:hAnsi="Times New Roman" w:cs="Times New Roman"/>
                <w:sz w:val="24"/>
                <w:szCs w:val="24"/>
                <w:lang w:val="sr-Cyrl-RS"/>
              </w:rPr>
              <w:t>инжењерскогеолошка-геотехничка истраживања за потребе изградње и санације објеката рударске инфраструктуре врше на тероторији аутономне покрајине одобрење издаје надлежни орган аутономне покрајине, решењем против кога се може изјавити жалба министру.</w:t>
            </w:r>
          </w:p>
          <w:p w:rsidR="00327DAC" w:rsidRPr="009E111A" w:rsidRDefault="00327DAC" w:rsidP="00327DAC">
            <w:pPr>
              <w:framePr w:hSpace="180" w:wrap="around" w:vAnchor="text" w:hAnchor="text" w:y="1"/>
              <w:suppressOverlap/>
              <w:rPr>
                <w:rFonts w:ascii="Times New Roman" w:hAnsi="Times New Roman" w:cs="Times New Roman"/>
                <w:noProof/>
                <w:sz w:val="24"/>
                <w:szCs w:val="24"/>
                <w:lang w:val="sr-Cyrl-RS"/>
              </w:rPr>
            </w:pPr>
            <w:r w:rsidRPr="009E111A">
              <w:rPr>
                <w:rFonts w:ascii="Times New Roman" w:hAnsi="Times New Roman" w:cs="Times New Roman"/>
                <w:noProof/>
                <w:sz w:val="24"/>
                <w:szCs w:val="24"/>
                <w:lang w:val="sr-Cyrl-RS"/>
              </w:rPr>
              <w:t xml:space="preserve">Решење министарства из става 1. и става 2. овог члана је коначно и против њега се може покренути управни спор. </w:t>
            </w:r>
          </w:p>
          <w:p w:rsidR="00327DAC" w:rsidRPr="009E111A" w:rsidRDefault="00327DAC" w:rsidP="00327DAC">
            <w:pPr>
              <w:pStyle w:val="NoSpacing"/>
              <w:framePr w:hSpace="180" w:wrap="around" w:vAnchor="text" w:hAnchor="text" w:y="1"/>
              <w:suppressOverlap/>
              <w:rPr>
                <w:rFonts w:ascii="Times New Roman" w:hAnsi="Times New Roman" w:cs="Times New Roman"/>
                <w:sz w:val="24"/>
                <w:szCs w:val="24"/>
                <w:lang w:val="sr-Cyrl-RS"/>
              </w:rPr>
            </w:pPr>
            <w:r w:rsidRPr="009E111A">
              <w:rPr>
                <w:rFonts w:ascii="Times New Roman" w:hAnsi="Times New Roman" w:cs="Times New Roman"/>
                <w:sz w:val="24"/>
                <w:szCs w:val="24"/>
                <w:lang w:val="sr-Cyrl-RS"/>
              </w:rPr>
              <w:t>За примењена геолошка истраживањаминералних и других геолошких ресурса из става 1. овог члана која се изводе на територији аутономне покрајине, одобрење издаје надлежни орган аутономне покрајине, решењем против кога се може изјавити жалба министру.</w:t>
            </w:r>
          </w:p>
          <w:p w:rsidR="00327DAC" w:rsidRPr="009E111A" w:rsidRDefault="00327DAC" w:rsidP="00327DAC">
            <w:pPr>
              <w:pStyle w:val="NoSpacing"/>
              <w:framePr w:hSpace="180" w:wrap="around" w:vAnchor="text" w:hAnchor="text" w:y="1"/>
              <w:suppressOverlap/>
              <w:rPr>
                <w:rFonts w:ascii="Times New Roman" w:hAnsi="Times New Roman" w:cs="Times New Roman"/>
                <w:sz w:val="24"/>
                <w:szCs w:val="24"/>
                <w:lang w:val="sr-Cyrl-RS"/>
              </w:rPr>
            </w:pPr>
            <w:r w:rsidRPr="009E111A">
              <w:rPr>
                <w:rFonts w:ascii="Times New Roman" w:hAnsi="Times New Roman" w:cs="Times New Roman"/>
                <w:sz w:val="24"/>
                <w:szCs w:val="24"/>
                <w:lang w:val="sr-Cyrl-RS"/>
              </w:rPr>
              <w:t>надлежни орган аутономне покрајине дужан је да министарству достави један примерак издатог решења и извештај о одобреним истраживањима за протеклу годину, најкасније до 31. јануара наредне године.</w:t>
            </w:r>
          </w:p>
          <w:p w:rsidR="00327DAC" w:rsidRPr="009E111A" w:rsidRDefault="00327DAC" w:rsidP="00327DAC">
            <w:pPr>
              <w:pStyle w:val="NoSpacing"/>
              <w:framePr w:hSpace="180" w:wrap="around" w:vAnchor="text" w:hAnchor="text" w:y="1"/>
              <w:suppressOverlap/>
              <w:rPr>
                <w:rFonts w:ascii="Times New Roman" w:hAnsi="Times New Roman" w:cs="Times New Roman"/>
                <w:noProof/>
                <w:sz w:val="24"/>
                <w:szCs w:val="24"/>
                <w:lang w:val="sr-Cyrl-RS"/>
              </w:rPr>
            </w:pPr>
            <w:r w:rsidRPr="009E111A">
              <w:rPr>
                <w:rFonts w:ascii="Times New Roman" w:hAnsi="Times New Roman" w:cs="Times New Roman"/>
                <w:sz w:val="24"/>
                <w:szCs w:val="24"/>
                <w:lang w:val="sr-Cyrl-RS"/>
              </w:rPr>
              <w:t xml:space="preserve">послови из става 4. овог </w:t>
            </w:r>
            <w:r w:rsidRPr="009E111A">
              <w:rPr>
                <w:rFonts w:ascii="Times New Roman" w:hAnsi="Times New Roman" w:cs="Times New Roman"/>
                <w:sz w:val="24"/>
                <w:szCs w:val="24"/>
                <w:lang w:val="sr-Cyrl-RS"/>
              </w:rPr>
              <w:lastRenderedPageBreak/>
              <w:t>члана врше се као поверени.</w:t>
            </w:r>
          </w:p>
          <w:p w:rsidR="00463BAC" w:rsidRDefault="00463BAC" w:rsidP="00DB0D8C">
            <w:pPr>
              <w:rPr>
                <w:rFonts w:ascii="Times New Roman" w:hAnsi="Times New Roman" w:cs="Times New Roman"/>
                <w:lang w:val="ru-RU"/>
              </w:rPr>
            </w:pPr>
          </w:p>
          <w:p w:rsidR="00463BAC" w:rsidRDefault="00463BAC" w:rsidP="00DB0D8C">
            <w:pPr>
              <w:rPr>
                <w:rStyle w:val="rvts3"/>
                <w:rFonts w:ascii="Times New Roman" w:hAnsi="Times New Roman" w:cs="Times New Roman"/>
                <w:strike/>
                <w:sz w:val="24"/>
                <w:szCs w:val="24"/>
                <w:lang w:val="sr-Cyrl-RS"/>
              </w:rPr>
            </w:pPr>
            <w:r>
              <w:rPr>
                <w:rFonts w:ascii="Times New Roman" w:hAnsi="Times New Roman" w:cs="Times New Roman"/>
                <w:lang w:val="ru-RU"/>
              </w:rPr>
              <w:t xml:space="preserve">21. став 4. </w:t>
            </w:r>
            <w:r w:rsidRPr="001D196C">
              <w:rPr>
                <w:rStyle w:val="rvts3"/>
                <w:rFonts w:ascii="Times New Roman" w:hAnsi="Times New Roman" w:cs="Times New Roman"/>
                <w:sz w:val="24"/>
                <w:szCs w:val="24"/>
                <w:lang w:val="sr-Cyrl-RS"/>
              </w:rPr>
              <w:t>Влада ће уредбом утврдити услове, критеријуме, поступак и начине издавања одобрења и друге посебне услове у вези са геолошким истраживањима, која се односе на издвајања повољних геолошких формација и структура, као и исцрпљених лежишта минералних сировина за складиштење ЦО</w:t>
            </w:r>
            <w:r w:rsidRPr="001D196C">
              <w:rPr>
                <w:rStyle w:val="rvts20"/>
                <w:rFonts w:ascii="Times New Roman" w:hAnsi="Times New Roman" w:cs="Times New Roman"/>
                <w:sz w:val="24"/>
                <w:szCs w:val="24"/>
                <w:lang w:val="sr-Cyrl-RS"/>
              </w:rPr>
              <w:t>2</w:t>
            </w:r>
            <w:r w:rsidRPr="001D196C">
              <w:rPr>
                <w:rStyle w:val="rvts3"/>
                <w:rFonts w:ascii="Times New Roman" w:hAnsi="Times New Roman" w:cs="Times New Roman"/>
                <w:strike/>
                <w:sz w:val="24"/>
                <w:szCs w:val="24"/>
                <w:lang w:val="sr-Cyrl-RS"/>
              </w:rPr>
              <w:t>.</w:t>
            </w:r>
          </w:p>
          <w:p w:rsidR="00327DAC" w:rsidRPr="004B19D5" w:rsidRDefault="00327DAC" w:rsidP="00327DAC">
            <w:pPr>
              <w:rPr>
                <w:rStyle w:val="rvts6"/>
                <w:rFonts w:ascii="Times New Roman" w:hAnsi="Times New Roman" w:cs="Times New Roman"/>
                <w:i w:val="0"/>
                <w:iCs w:val="0"/>
                <w:color w:val="FF0000"/>
                <w:sz w:val="24"/>
                <w:szCs w:val="24"/>
              </w:rPr>
            </w:pPr>
            <w:r w:rsidRPr="004B19D5">
              <w:rPr>
                <w:rFonts w:ascii="Times New Roman" w:hAnsi="Times New Roman" w:cs="Times New Roman"/>
                <w:color w:val="FF0000"/>
                <w:sz w:val="24"/>
                <w:szCs w:val="24"/>
              </w:rPr>
              <w:t xml:space="preserve">У ПОГЛЕДУ УСЛОВА И НАЧИНА КОНТРОЛЕ И ПРАЋЕЊА КОНЦЕНТРАЦИЈЕ ГАСОВА СА ЕФЕКТОМ СТАКЛЕНЕ БАШТЕ У АТМОСФЕРИ НА НИВОУ КОЈИ БИ СПРЕЧИО ОПАСНЕ АНТРОПОГЕНЕ СМЕТЊЕ У КЛИМАТСКОМ СИСТЕМУ, ПРИМЕЊУЈУ СЕ ПРОПИСИ ИЗ ОБЛАСТИ ЗАШТИТЕ ЖИВОТНЕ СРЕДИНЕ, А У ПОГЛЕДУ УСЛОВА И НАЧИНА ИЗГРАДЊЕ ПОСТРОЈЕЊА ЗА СКЛАДИШТЕЊЕ </w:t>
            </w:r>
            <w:r w:rsidRPr="004B19D5">
              <w:rPr>
                <w:rStyle w:val="rvts3"/>
                <w:rFonts w:ascii="Times New Roman" w:hAnsi="Times New Roman" w:cs="Times New Roman"/>
                <w:color w:val="FF0000"/>
                <w:sz w:val="24"/>
                <w:szCs w:val="24"/>
              </w:rPr>
              <w:t>CО</w:t>
            </w:r>
            <w:r w:rsidRPr="004B19D5">
              <w:rPr>
                <w:rStyle w:val="rvts20"/>
                <w:rFonts w:ascii="Times New Roman" w:hAnsi="Times New Roman" w:cs="Times New Roman"/>
                <w:color w:val="FF0000"/>
                <w:sz w:val="24"/>
                <w:szCs w:val="24"/>
              </w:rPr>
              <w:t>2</w:t>
            </w:r>
            <w:r w:rsidRPr="004B19D5">
              <w:rPr>
                <w:rFonts w:ascii="Times New Roman" w:hAnsi="Times New Roman" w:cs="Times New Roman"/>
                <w:color w:val="FF0000"/>
                <w:sz w:val="24"/>
                <w:szCs w:val="24"/>
              </w:rPr>
              <w:t xml:space="preserve"> ПРИМЕЊУЈУ СЕ ПРОПИСИ ИЗ ОБЛАСТИ ИЗГРАДЊЕ ОБЈЕКАТА.</w:t>
            </w:r>
          </w:p>
          <w:p w:rsidR="00327DAC" w:rsidRDefault="00327DAC" w:rsidP="00DB0D8C">
            <w:pPr>
              <w:rPr>
                <w:rStyle w:val="rvts3"/>
                <w:rFonts w:ascii="Times New Roman" w:hAnsi="Times New Roman" w:cs="Times New Roman"/>
                <w:strike/>
                <w:sz w:val="24"/>
                <w:szCs w:val="24"/>
                <w:lang w:val="sr-Cyrl-RS"/>
              </w:rPr>
            </w:pPr>
          </w:p>
          <w:p w:rsidR="00327DAC" w:rsidRPr="001D196C" w:rsidRDefault="00327DAC" w:rsidP="00DB0D8C">
            <w:pPr>
              <w:rPr>
                <w:rFonts w:ascii="Times New Roman" w:hAnsi="Times New Roman" w:cs="Times New Roman"/>
                <w:lang w:val="sr-Cyrl-R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rPr>
                <w:rFonts w:ascii="Times New Roman" w:hAnsi="Times New Roman" w:cs="Times New Roman"/>
                <w:color w:val="000000"/>
                <w:lang w:val="sr-Cyrl-CS"/>
              </w:rPr>
            </w:pPr>
            <w:r w:rsidRPr="001D196C">
              <w:rPr>
                <w:rFonts w:ascii="Times New Roman" w:hAnsi="Times New Roman" w:cs="Times New Roman"/>
                <w:color w:val="000000"/>
                <w:lang w:val="sr-Cyrl-RS"/>
              </w:rPr>
              <w:lastRenderedPageBreak/>
              <w:t>деломично</w:t>
            </w:r>
            <w:r w:rsidRPr="001D196C">
              <w:rPr>
                <w:rFonts w:ascii="Times New Roman" w:hAnsi="Times New Roman" w:cs="Times New Roman"/>
                <w:color w:val="000000"/>
                <w:lang w:val="sr-Cyrl-CS"/>
              </w:rPr>
              <w:t xml:space="preserve"> усклађено </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Default="00463BAC" w:rsidP="00DB0D8C">
            <w:pPr>
              <w:ind w:firstLine="21"/>
              <w:rPr>
                <w:rFonts w:ascii="Times New Roman" w:hAnsi="Times New Roman" w:cs="Times New Roman"/>
                <w:lang w:val="sr-Latn-RS"/>
              </w:rPr>
            </w:pPr>
            <w:r w:rsidRPr="001D196C">
              <w:rPr>
                <w:rFonts w:ascii="Times New Roman" w:hAnsi="Times New Roman" w:cs="Times New Roman"/>
                <w:lang w:val="sr-Cyrl-CS"/>
              </w:rPr>
              <w:t>Овим Законом створен је правни основ за доношење подзаконских аката којима ће бити успостављена потпуна усклађеност</w:t>
            </w:r>
            <w:r>
              <w:rPr>
                <w:rFonts w:ascii="Times New Roman" w:hAnsi="Times New Roman" w:cs="Times New Roman"/>
                <w:lang w:val="sr-Cyrl-CS"/>
              </w:rPr>
              <w:t xml:space="preserve"> у односу област вршења геолошких истраживања ради проналашења формација подобних за складиштење </w:t>
            </w:r>
            <w:r>
              <w:rPr>
                <w:rFonts w:ascii="Times New Roman" w:hAnsi="Times New Roman" w:cs="Times New Roman"/>
                <w:lang w:val="sr-Latn-RS"/>
              </w:rPr>
              <w:t>CO 2</w:t>
            </w:r>
          </w:p>
          <w:p w:rsidR="00463BAC" w:rsidRPr="005F5849" w:rsidRDefault="00463BAC" w:rsidP="00B0376B">
            <w:pPr>
              <w:ind w:firstLine="21"/>
              <w:rPr>
                <w:rFonts w:ascii="Times New Roman" w:hAnsi="Times New Roman" w:cs="Times New Roman"/>
                <w:lang w:val="sr-Latn-RS"/>
              </w:rPr>
            </w:pP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rPr>
                <w:rFonts w:ascii="Times New Roman" w:hAnsi="Times New Roman" w:cs="Times New Roman"/>
                <w:lang w:val="sr-Cyrl-CS"/>
              </w:rPr>
            </w:pPr>
          </w:p>
        </w:tc>
      </w:tr>
      <w:tr w:rsidR="00463BAC"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ind w:firstLine="5"/>
              <w:rPr>
                <w:rFonts w:ascii="Times New Roman" w:hAnsi="Times New Roman" w:cs="Times New Roman"/>
                <w:lang w:val="sr-Cyrl-CS"/>
              </w:rPr>
            </w:pPr>
            <w:r w:rsidRPr="001D196C">
              <w:rPr>
                <w:rFonts w:ascii="Times New Roman" w:hAnsi="Times New Roman" w:cs="Times New Roman"/>
                <w:lang w:val="sr-Cyrl-CS"/>
              </w:rPr>
              <w:lastRenderedPageBreak/>
              <w:t>3.</w:t>
            </w:r>
            <w:r w:rsidRPr="001D196C">
              <w:rPr>
                <w:rFonts w:ascii="Times New Roman" w:hAnsi="Times New Roman" w:cs="Times New Roman"/>
                <w:lang w:val="sr-Cyrl-RS"/>
              </w:rPr>
              <w:t>10.</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spacing w:before="120" w:after="120"/>
              <w:rPr>
                <w:rFonts w:ascii="Times New Roman" w:hAnsi="Times New Roman" w:cs="Times New Roman"/>
                <w:lang w:val="sr-Cyrl-CS"/>
              </w:rPr>
            </w:pPr>
            <w:r w:rsidRPr="001D196C">
              <w:rPr>
                <w:rFonts w:ascii="Times New Roman" w:hAnsi="Times New Roman" w:cs="Times New Roman"/>
                <w:lang w:val="sr-Cyrl-CS"/>
              </w:rPr>
              <w:t>‘operator’ means any natural or legal, private or public person who operates or controls the storage site or to whom decisive economic power over the technical functioning of the storage site has been delegated according to national legislation;</w:t>
            </w:r>
          </w:p>
          <w:p w:rsidR="00463BAC" w:rsidRPr="001D196C" w:rsidRDefault="00463BAC" w:rsidP="00DB0D8C">
            <w:pPr>
              <w:spacing w:before="120" w:after="120"/>
              <w:rPr>
                <w:rFonts w:ascii="Times New Roman" w:hAnsi="Times New Roman" w:cs="Times New Roman"/>
                <w:lang w:val="sr-Cyrl-CS"/>
              </w:rPr>
            </w:pP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6E5F57">
            <w:pPr>
              <w:ind w:firstLine="5"/>
              <w:rPr>
                <w:rFonts w:ascii="Times New Roman" w:hAnsi="Times New Roman" w:cs="Times New Roman"/>
                <w:lang w:val="sr-Cyrl-RS"/>
              </w:rPr>
            </w:pPr>
            <w:r>
              <w:rPr>
                <w:rFonts w:ascii="Times New Roman" w:hAnsi="Times New Roman" w:cs="Times New Roman"/>
                <w:lang w:val="sr-Cyrl-RS"/>
              </w:rPr>
              <w:t>3.</w:t>
            </w:r>
            <w:r w:rsidRPr="001D196C">
              <w:rPr>
                <w:rFonts w:ascii="Times New Roman" w:hAnsi="Times New Roman" w:cs="Times New Roman"/>
                <w:lang w:val="sr-Cyrl-RS"/>
              </w:rPr>
              <w:t>2</w:t>
            </w:r>
            <w:r w:rsidR="006E5F57">
              <w:rPr>
                <w:rFonts w:ascii="Times New Roman" w:hAnsi="Times New Roman" w:cs="Times New Roman"/>
                <w:lang w:val="sr-Cyrl-RS"/>
              </w:rPr>
              <w:t>1</w:t>
            </w:r>
            <w:r w:rsidRPr="001D196C">
              <w:rPr>
                <w:rFonts w:ascii="Times New Roman" w:hAnsi="Times New Roman" w:cs="Times New Roman"/>
                <w:lang w:val="sr-Cyrl-RS"/>
              </w:rPr>
              <w:t xml:space="preserve"> </w:t>
            </w: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F230F5" w:rsidRPr="00F230F5" w:rsidRDefault="00F230F5" w:rsidP="00F230F5">
            <w:pPr>
              <w:tabs>
                <w:tab w:val="left" w:pos="1170"/>
              </w:tabs>
              <w:spacing w:after="120"/>
              <w:ind w:firstLine="720"/>
              <w:jc w:val="both"/>
              <w:rPr>
                <w:rFonts w:ascii="Times New Roman" w:eastAsia="Times New Roman" w:hAnsi="Times New Roman" w:cs="Times New Roman"/>
                <w:color w:val="000000" w:themeColor="text1"/>
                <w:sz w:val="24"/>
                <w:szCs w:val="24"/>
                <w:lang w:val="sr-Cyrl-CS"/>
              </w:rPr>
            </w:pPr>
            <w:r w:rsidRPr="00F230F5">
              <w:rPr>
                <w:rFonts w:ascii="Times New Roman" w:eastAsia="Times New Roman" w:hAnsi="Times New Roman" w:cs="Times New Roman"/>
                <w:color w:val="000000" w:themeColor="text1"/>
                <w:sz w:val="24"/>
                <w:szCs w:val="24"/>
                <w:lang w:val="sr-Cyrl-RS"/>
              </w:rPr>
              <w:t>30</w:t>
            </w:r>
            <w:r w:rsidRPr="00F230F5">
              <w:rPr>
                <w:rFonts w:ascii="Times New Roman" w:eastAsia="Times New Roman" w:hAnsi="Times New Roman" w:cs="Times New Roman"/>
                <w:color w:val="000000" w:themeColor="text1"/>
                <w:sz w:val="24"/>
                <w:szCs w:val="24"/>
                <w:lang w:val="sr-Cyrl-CS"/>
              </w:rPr>
              <w:t>)</w:t>
            </w:r>
            <w:r w:rsidRPr="00F230F5">
              <w:rPr>
                <w:rFonts w:ascii="Times New Roman" w:eastAsia="Times New Roman" w:hAnsi="Times New Roman" w:cs="Times New Roman"/>
                <w:color w:val="000000" w:themeColor="text1"/>
                <w:sz w:val="24"/>
                <w:szCs w:val="24"/>
                <w:lang w:val="sr-Cyrl-CS"/>
              </w:rPr>
              <w:tab/>
              <w:t>НОСИЛАЦ ИСТРАЖИВАЊА ЈЕ ПРИВРЕДНО ДРУШТВО, ОДНОСНО ДРУГО ПРАВНО ЛИЦЕ, ПРЕДУЗЕТНИК</w:t>
            </w:r>
            <w:r w:rsidRPr="00F230F5">
              <w:rPr>
                <w:rFonts w:ascii="Times New Roman" w:eastAsia="Times New Roman" w:hAnsi="Times New Roman" w:cs="Times New Roman"/>
                <w:b/>
                <w:color w:val="000000" w:themeColor="text1"/>
                <w:sz w:val="24"/>
                <w:szCs w:val="24"/>
                <w:lang w:val="sr-Cyrl-CS"/>
              </w:rPr>
              <w:t xml:space="preserve"> </w:t>
            </w:r>
            <w:r w:rsidRPr="00F230F5">
              <w:rPr>
                <w:rFonts w:ascii="Times New Roman" w:eastAsia="Times New Roman" w:hAnsi="Times New Roman" w:cs="Times New Roman"/>
                <w:color w:val="000000" w:themeColor="text1"/>
                <w:sz w:val="24"/>
                <w:szCs w:val="24"/>
                <w:lang w:val="sr-Cyrl-CS"/>
              </w:rPr>
              <w:t>КОЈЕМ ЈЕ ОДОБРЕНО ИЗВОЂЕЊЕ ПРИМЕЊЕНИХ ГЕОЛОШКИХ ИСТРАЖИВАЊА ОД СТРАНЕ НАДЛЕЖНОГ ОРГАНА;</w:t>
            </w:r>
          </w:p>
          <w:p w:rsidR="006E5F57" w:rsidRPr="00F23FDC" w:rsidRDefault="006E5F57" w:rsidP="00032DEC">
            <w:pPr>
              <w:rPr>
                <w:rFonts w:ascii="Times New Roman" w:hAnsi="Times New Roman" w:cs="Times New Roman"/>
                <w:lang w:val="sr-Cyrl-R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rPr>
                <w:rFonts w:ascii="Times New Roman" w:hAnsi="Times New Roman" w:cs="Times New Roman"/>
                <w:color w:val="000000"/>
                <w:lang w:val="sr-Cyrl-CS"/>
              </w:rPr>
            </w:pPr>
            <w:r w:rsidRPr="001D196C">
              <w:rPr>
                <w:rFonts w:ascii="Times New Roman" w:hAnsi="Times New Roman" w:cs="Times New Roman"/>
                <w:color w:val="000000"/>
                <w:lang w:val="sr-Cyrl-RS"/>
              </w:rPr>
              <w:t xml:space="preserve">Деломично </w:t>
            </w:r>
            <w:r w:rsidRPr="001D196C">
              <w:rPr>
                <w:rFonts w:ascii="Times New Roman" w:hAnsi="Times New Roman" w:cs="Times New Roman"/>
                <w:color w:val="000000"/>
                <w:lang w:val="sr-Cyrl-CS"/>
              </w:rPr>
              <w:t xml:space="preserve"> усклађено </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Default="00463BAC" w:rsidP="00DB0D8C">
            <w:pPr>
              <w:ind w:firstLine="21"/>
              <w:rPr>
                <w:rFonts w:ascii="Times New Roman" w:hAnsi="Times New Roman" w:cs="Times New Roman"/>
                <w:lang w:val="sr-Latn-RS"/>
              </w:rPr>
            </w:pPr>
            <w:r w:rsidRPr="001D196C">
              <w:rPr>
                <w:rFonts w:ascii="Times New Roman" w:hAnsi="Times New Roman" w:cs="Times New Roman"/>
                <w:lang w:val="sr-Cyrl-CS"/>
              </w:rPr>
              <w:t>Овим Законом створен је правни основ за доношење подзаконских аката којима ће бити успостављена потпуна усклађеност</w:t>
            </w:r>
            <w:r>
              <w:rPr>
                <w:rFonts w:ascii="Times New Roman" w:hAnsi="Times New Roman" w:cs="Times New Roman"/>
                <w:lang w:val="sr-Cyrl-CS"/>
              </w:rPr>
              <w:t xml:space="preserve"> у односу област вршења геолошких истраживања ради проналашења формација подобних за складиштење </w:t>
            </w:r>
            <w:r>
              <w:rPr>
                <w:rFonts w:ascii="Times New Roman" w:hAnsi="Times New Roman" w:cs="Times New Roman"/>
                <w:lang w:val="sr-Latn-RS"/>
              </w:rPr>
              <w:t>CO 2</w:t>
            </w:r>
          </w:p>
          <w:p w:rsidR="00463BAC" w:rsidRPr="001D196C" w:rsidRDefault="00463BAC" w:rsidP="00DB0D8C">
            <w:pPr>
              <w:ind w:firstLine="21"/>
              <w:rPr>
                <w:rFonts w:ascii="Times New Roman" w:hAnsi="Times New Roman" w:cs="Times New Roman"/>
                <w:color w:val="000000"/>
                <w:lang w:val="sr-Cyrl-CS"/>
              </w:rPr>
            </w:pPr>
            <w:r>
              <w:rPr>
                <w:rFonts w:ascii="Times New Roman" w:hAnsi="Times New Roman" w:cs="Times New Roman"/>
                <w:color w:val="000000"/>
                <w:lang w:val="sr-Latn-RS"/>
              </w:rPr>
              <w:t>P</w:t>
            </w:r>
            <w:r w:rsidRPr="001D196C">
              <w:rPr>
                <w:rFonts w:ascii="Times New Roman" w:hAnsi="Times New Roman" w:cs="Times New Roman"/>
                <w:color w:val="000000"/>
                <w:lang w:val="sr-Cyrl-RS"/>
              </w:rPr>
              <w:t>отпун</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транспозициј</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w:t>
            </w:r>
            <w:r>
              <w:rPr>
                <w:rFonts w:ascii="Times New Roman" w:hAnsi="Times New Roman" w:cs="Times New Roman"/>
                <w:color w:val="000000"/>
                <w:lang w:val="sr-Cyrl-RS"/>
              </w:rPr>
              <w:t xml:space="preserve"> у делу који се односи на транспозицију</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одредби директиве које се односе на </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изградњу објеката за складиштење </w:t>
            </w:r>
            <w:r>
              <w:rPr>
                <w:rFonts w:ascii="Times New Roman" w:hAnsi="Times New Roman" w:cs="Times New Roman"/>
                <w:color w:val="000000"/>
                <w:lang w:val="sr-Latn-RS"/>
              </w:rPr>
              <w:t xml:space="preserve">co2 </w:t>
            </w:r>
            <w:r>
              <w:rPr>
                <w:rFonts w:ascii="Times New Roman" w:hAnsi="Times New Roman" w:cs="Times New Roman"/>
                <w:color w:val="000000"/>
                <w:lang w:val="sr-Cyrl-RS"/>
              </w:rPr>
              <w:t xml:space="preserve"> </w:t>
            </w:r>
            <w:r w:rsidRPr="001D196C">
              <w:rPr>
                <w:rFonts w:ascii="Times New Roman" w:hAnsi="Times New Roman" w:cs="Times New Roman"/>
                <w:color w:val="000000"/>
                <w:lang w:val="sr-Cyrl-RS"/>
              </w:rPr>
              <w:t xml:space="preserve">биће </w:t>
            </w:r>
            <w:r>
              <w:rPr>
                <w:rFonts w:ascii="Times New Roman" w:hAnsi="Times New Roman" w:cs="Times New Roman"/>
                <w:color w:val="000000"/>
                <w:lang w:val="sr-Cyrl-RS"/>
              </w:rPr>
              <w:t xml:space="preserve">постигнут када се одреди законски оквир  за  пренос истих </w:t>
            </w:r>
            <w:r>
              <w:rPr>
                <w:rFonts w:ascii="Times New Roman" w:hAnsi="Times New Roman" w:cs="Times New Roman"/>
                <w:color w:val="000000"/>
                <w:lang w:val="sr-Cyrl-RS"/>
              </w:rPr>
              <w:lastRenderedPageBreak/>
              <w:t>одредби директиве</w:t>
            </w: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rPr>
                <w:rFonts w:ascii="Times New Roman" w:hAnsi="Times New Roman" w:cs="Times New Roman"/>
                <w:lang w:val="sr-Cyrl-CS"/>
              </w:rPr>
            </w:pPr>
          </w:p>
        </w:tc>
      </w:tr>
      <w:tr w:rsidR="00463BAC"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ind w:firstLine="5"/>
              <w:rPr>
                <w:rFonts w:ascii="Times New Roman" w:hAnsi="Times New Roman" w:cs="Times New Roman"/>
                <w:lang w:val="sr-Cyrl-CS"/>
              </w:rPr>
            </w:pPr>
            <w:r w:rsidRPr="001D196C">
              <w:rPr>
                <w:rFonts w:ascii="Times New Roman" w:hAnsi="Times New Roman" w:cs="Times New Roman"/>
                <w:lang w:val="sr-Cyrl-CS"/>
              </w:rPr>
              <w:lastRenderedPageBreak/>
              <w:t>3.</w:t>
            </w:r>
            <w:r w:rsidRPr="001D196C">
              <w:rPr>
                <w:rFonts w:ascii="Times New Roman" w:hAnsi="Times New Roman" w:cs="Times New Roman"/>
                <w:lang w:val="sr-Cyrl-RS"/>
              </w:rPr>
              <w:t>11.</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spacing w:before="120" w:after="120"/>
              <w:rPr>
                <w:rFonts w:ascii="Times New Roman" w:hAnsi="Times New Roman" w:cs="Times New Roman"/>
                <w:lang w:val="sr-Cyrl-CS"/>
              </w:rPr>
            </w:pPr>
            <w:r w:rsidRPr="001D196C">
              <w:rPr>
                <w:rFonts w:ascii="Times New Roman" w:hAnsi="Times New Roman" w:cs="Times New Roman"/>
                <w:lang w:val="sr-Cyrl-CS"/>
              </w:rPr>
              <w:t>‘storage permit’ means a written and reasoned decision or decisions authorising the geological storage of CO2 in a storage site by the operator, and specifying the conditions under which it may take place, issued by the competent authority pursuant to the requirements of this Directive;</w:t>
            </w:r>
          </w:p>
          <w:p w:rsidR="00463BAC" w:rsidRPr="001D196C" w:rsidRDefault="00463BAC" w:rsidP="00DB0D8C">
            <w:pPr>
              <w:spacing w:before="120" w:after="120"/>
              <w:rPr>
                <w:rFonts w:ascii="Times New Roman" w:hAnsi="Times New Roman" w:cs="Times New Roman"/>
                <w:lang w:val="sr-Cyrl-CS"/>
              </w:rPr>
            </w:pP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ind w:firstLine="5"/>
              <w:rPr>
                <w:rFonts w:ascii="Times New Roman" w:hAnsi="Times New Roman" w:cs="Times New Roman"/>
                <w:lang w:val="sr-Cyrl-CS"/>
              </w:rPr>
            </w:pP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ind w:firstLine="720"/>
              <w:rPr>
                <w:rFonts w:ascii="Times New Roman" w:hAnsi="Times New Roman" w:cs="Times New Roman"/>
                <w:lang w:val="sr-Cyrl-C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rPr>
                <w:rFonts w:ascii="Times New Roman" w:hAnsi="Times New Roman" w:cs="Times New Roman"/>
                <w:color w:val="000000"/>
                <w:lang w:val="sr-Cyrl-CS"/>
              </w:rPr>
            </w:pPr>
            <w:r w:rsidRPr="001D196C">
              <w:rPr>
                <w:rFonts w:ascii="Times New Roman" w:hAnsi="Times New Roman" w:cs="Times New Roman"/>
                <w:color w:val="000000"/>
                <w:lang w:val="sr-Cyrl-CS"/>
              </w:rPr>
              <w:t>Неусклађено- (не постоји одредба прописа која се може упоредити са одредбом прописа ЕУ)</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Default="00463BAC" w:rsidP="00DB0D8C">
            <w:pPr>
              <w:ind w:firstLine="21"/>
              <w:rPr>
                <w:rFonts w:ascii="Times New Roman" w:hAnsi="Times New Roman" w:cs="Times New Roman"/>
                <w:lang w:val="sr-Latn-RS"/>
              </w:rPr>
            </w:pPr>
            <w:r w:rsidRPr="001D196C">
              <w:rPr>
                <w:rFonts w:ascii="Times New Roman" w:hAnsi="Times New Roman" w:cs="Times New Roman"/>
                <w:lang w:val="sr-Cyrl-CS"/>
              </w:rPr>
              <w:t>Овим Законом створен је правни основ за доношење подзаконских аката којима ће бити успостављена потпуна усклађеност</w:t>
            </w:r>
            <w:r>
              <w:rPr>
                <w:rFonts w:ascii="Times New Roman" w:hAnsi="Times New Roman" w:cs="Times New Roman"/>
                <w:lang w:val="sr-Cyrl-CS"/>
              </w:rPr>
              <w:t xml:space="preserve"> у односу област вршења геолошких истраживања ради проналашења формација подобних за складиштење </w:t>
            </w:r>
            <w:r>
              <w:rPr>
                <w:rFonts w:ascii="Times New Roman" w:hAnsi="Times New Roman" w:cs="Times New Roman"/>
                <w:lang w:val="sr-Latn-RS"/>
              </w:rPr>
              <w:t>CO 2</w:t>
            </w:r>
          </w:p>
          <w:p w:rsidR="00463BAC" w:rsidRPr="001D196C" w:rsidRDefault="00463BAC" w:rsidP="00BC3464">
            <w:pPr>
              <w:ind w:firstLine="21"/>
              <w:rPr>
                <w:rFonts w:ascii="Times New Roman" w:hAnsi="Times New Roman" w:cs="Times New Roman"/>
                <w:color w:val="000000"/>
                <w:lang w:val="sr-Cyrl-CS"/>
              </w:rPr>
            </w:pPr>
            <w:r>
              <w:rPr>
                <w:rFonts w:ascii="Times New Roman" w:hAnsi="Times New Roman" w:cs="Times New Roman"/>
                <w:color w:val="000000"/>
                <w:lang w:val="sr-Latn-RS"/>
              </w:rPr>
              <w:t>P</w:t>
            </w:r>
            <w:r w:rsidRPr="001D196C">
              <w:rPr>
                <w:rFonts w:ascii="Times New Roman" w:hAnsi="Times New Roman" w:cs="Times New Roman"/>
                <w:color w:val="000000"/>
                <w:lang w:val="sr-Cyrl-RS"/>
              </w:rPr>
              <w:t>отпун</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транспозициј</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w:t>
            </w:r>
            <w:r>
              <w:rPr>
                <w:rFonts w:ascii="Times New Roman" w:hAnsi="Times New Roman" w:cs="Times New Roman"/>
                <w:color w:val="000000"/>
                <w:lang w:val="sr-Cyrl-RS"/>
              </w:rPr>
              <w:t xml:space="preserve"> у делу који се односи на транспозицију</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одредби директиве које се односе на </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изградњу </w:t>
            </w:r>
            <w:r>
              <w:rPr>
                <w:rFonts w:ascii="Times New Roman" w:hAnsi="Times New Roman" w:cs="Times New Roman"/>
                <w:color w:val="000000"/>
                <w:lang w:val="sr-Cyrl-RS"/>
              </w:rPr>
              <w:lastRenderedPageBreak/>
              <w:t xml:space="preserve">објеката за складиштење </w:t>
            </w:r>
            <w:r>
              <w:rPr>
                <w:rFonts w:ascii="Times New Roman" w:hAnsi="Times New Roman" w:cs="Times New Roman"/>
                <w:color w:val="000000"/>
                <w:lang w:val="sr-Latn-RS"/>
              </w:rPr>
              <w:t xml:space="preserve">co2 </w:t>
            </w:r>
            <w:r>
              <w:rPr>
                <w:rFonts w:ascii="Times New Roman" w:hAnsi="Times New Roman" w:cs="Times New Roman"/>
                <w:color w:val="000000"/>
                <w:lang w:val="sr-Cyrl-RS"/>
              </w:rPr>
              <w:t xml:space="preserve"> </w:t>
            </w:r>
            <w:r w:rsidRPr="001D196C">
              <w:rPr>
                <w:rFonts w:ascii="Times New Roman" w:hAnsi="Times New Roman" w:cs="Times New Roman"/>
                <w:color w:val="000000"/>
                <w:lang w:val="sr-Cyrl-RS"/>
              </w:rPr>
              <w:t xml:space="preserve">биће </w:t>
            </w:r>
            <w:r>
              <w:rPr>
                <w:rFonts w:ascii="Times New Roman" w:hAnsi="Times New Roman" w:cs="Times New Roman"/>
                <w:color w:val="000000"/>
                <w:lang w:val="sr-Cyrl-RS"/>
              </w:rPr>
              <w:t>постигнут када се одреди законски оквир  за  пренос истих одредби директиве</w:t>
            </w:r>
            <w:r w:rsidR="00683907" w:rsidRPr="00683907">
              <w:rPr>
                <w:rFonts w:ascii="Times New Roman" w:hAnsi="Times New Roman"/>
                <w:color w:val="FF0000"/>
                <w:highlight w:val="yellow"/>
                <w:lang w:val="sr-Cyrl-RS"/>
              </w:rPr>
              <w:t xml:space="preserve"> </w:t>
            </w: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rPr>
                <w:rFonts w:ascii="Times New Roman" w:hAnsi="Times New Roman" w:cs="Times New Roman"/>
                <w:lang w:val="sr-Cyrl-CS"/>
              </w:rPr>
            </w:pPr>
          </w:p>
        </w:tc>
      </w:tr>
      <w:tr w:rsidR="00463BAC"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ind w:firstLine="5"/>
              <w:rPr>
                <w:rFonts w:ascii="Times New Roman" w:hAnsi="Times New Roman" w:cs="Times New Roman"/>
                <w:lang w:val="sr-Cyrl-CS"/>
              </w:rPr>
            </w:pPr>
            <w:r w:rsidRPr="001D196C">
              <w:rPr>
                <w:rFonts w:ascii="Times New Roman" w:hAnsi="Times New Roman" w:cs="Times New Roman"/>
                <w:lang w:val="sr-Cyrl-CS"/>
              </w:rPr>
              <w:lastRenderedPageBreak/>
              <w:t>3.</w:t>
            </w:r>
            <w:r w:rsidRPr="001D196C">
              <w:rPr>
                <w:rFonts w:ascii="Times New Roman" w:hAnsi="Times New Roman" w:cs="Times New Roman"/>
                <w:lang w:val="sr-Cyrl-RS"/>
              </w:rPr>
              <w:t>12-3.13</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spacing w:before="120" w:after="120"/>
              <w:rPr>
                <w:rFonts w:ascii="Times New Roman" w:hAnsi="Times New Roman" w:cs="Times New Roman"/>
                <w:lang w:val="sr-Cyrl-CS"/>
              </w:rPr>
            </w:pPr>
            <w:r w:rsidRPr="001D196C">
              <w:rPr>
                <w:rFonts w:ascii="Times New Roman" w:hAnsi="Times New Roman" w:cs="Times New Roman"/>
                <w:lang w:val="sr-Cyrl-CS"/>
              </w:rPr>
              <w:t>‘substantial change’ means any change not provided for in the storage permit, which may have significant effects on the environment or human health;</w:t>
            </w:r>
          </w:p>
          <w:p w:rsidR="00463BAC" w:rsidRPr="001D196C" w:rsidRDefault="00463BAC" w:rsidP="00DB0D8C">
            <w:pPr>
              <w:spacing w:before="120" w:after="120"/>
              <w:rPr>
                <w:rFonts w:ascii="Times New Roman" w:hAnsi="Times New Roman" w:cs="Times New Roman"/>
                <w:lang w:val="sr-Cyrl-CS"/>
              </w:rPr>
            </w:pPr>
            <w:r w:rsidRPr="001D196C">
              <w:rPr>
                <w:rFonts w:ascii="Times New Roman" w:hAnsi="Times New Roman" w:cs="Times New Roman"/>
                <w:lang w:val="sr-Cyrl-CS"/>
              </w:rPr>
              <w:t>‘CO2 stream’ means a flow of substances that results from CO2 capture processes;</w:t>
            </w:r>
          </w:p>
          <w:p w:rsidR="00463BAC" w:rsidRPr="001D196C" w:rsidRDefault="00463BAC" w:rsidP="00DB0D8C">
            <w:pPr>
              <w:pStyle w:val="Heading4"/>
              <w:spacing w:before="120" w:after="120"/>
              <w:rPr>
                <w:b w:val="0"/>
                <w:bCs w:val="0"/>
                <w:sz w:val="22"/>
                <w:szCs w:val="22"/>
                <w:lang w:val="sr-Cyrl-CS"/>
              </w:rPr>
            </w:pP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ind w:firstLine="5"/>
              <w:rPr>
                <w:rFonts w:ascii="Times New Roman" w:hAnsi="Times New Roman" w:cs="Times New Roman"/>
                <w:lang w:val="sr-Cyrl-CS"/>
              </w:rPr>
            </w:pP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rPr>
                <w:rFonts w:ascii="Times New Roman" w:hAnsi="Times New Roman" w:cs="Times New Roman"/>
                <w:lang w:val="sr-Cyrl-C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rPr>
                <w:rFonts w:ascii="Times New Roman" w:hAnsi="Times New Roman" w:cs="Times New Roman"/>
                <w:color w:val="000000"/>
                <w:lang w:val="sr-Cyrl-CS"/>
              </w:rPr>
            </w:pPr>
            <w:r w:rsidRPr="001D196C">
              <w:rPr>
                <w:rFonts w:ascii="Times New Roman" w:hAnsi="Times New Roman" w:cs="Times New Roman"/>
                <w:color w:val="000000"/>
                <w:lang w:val="sr-Cyrl-CS"/>
              </w:rPr>
              <w:t>Неусклађено- (не постоји одредба прописа која се може упоредити са одредбом прописа ЕУ)</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Default="00463BAC" w:rsidP="00DB0D8C">
            <w:pPr>
              <w:ind w:firstLine="21"/>
              <w:rPr>
                <w:rFonts w:ascii="Times New Roman" w:hAnsi="Times New Roman" w:cs="Times New Roman"/>
                <w:lang w:val="sr-Latn-RS"/>
              </w:rPr>
            </w:pPr>
            <w:r w:rsidRPr="001D196C">
              <w:rPr>
                <w:rFonts w:ascii="Times New Roman" w:hAnsi="Times New Roman" w:cs="Times New Roman"/>
                <w:lang w:val="sr-Cyrl-CS"/>
              </w:rPr>
              <w:t>Овим Законом створен је правни основ за доношење подзаконских аката којима ће бити успостављена потпуна усклађеност</w:t>
            </w:r>
            <w:r>
              <w:rPr>
                <w:rFonts w:ascii="Times New Roman" w:hAnsi="Times New Roman" w:cs="Times New Roman"/>
                <w:lang w:val="sr-Cyrl-CS"/>
              </w:rPr>
              <w:t xml:space="preserve"> у односу област вршења геолошких истраживања ради проналашења формација подобних за складиштење </w:t>
            </w:r>
            <w:r>
              <w:rPr>
                <w:rFonts w:ascii="Times New Roman" w:hAnsi="Times New Roman" w:cs="Times New Roman"/>
                <w:lang w:val="sr-Latn-RS"/>
              </w:rPr>
              <w:t>CO 2</w:t>
            </w:r>
          </w:p>
          <w:p w:rsidR="00463BAC" w:rsidRPr="001D196C" w:rsidRDefault="00463BAC" w:rsidP="00BC3464">
            <w:pPr>
              <w:ind w:firstLine="21"/>
              <w:rPr>
                <w:rFonts w:ascii="Times New Roman" w:hAnsi="Times New Roman" w:cs="Times New Roman"/>
                <w:color w:val="000000"/>
                <w:lang w:val="sr-Cyrl-CS"/>
              </w:rPr>
            </w:pPr>
            <w:r>
              <w:rPr>
                <w:rFonts w:ascii="Times New Roman" w:hAnsi="Times New Roman" w:cs="Times New Roman"/>
                <w:color w:val="000000"/>
                <w:lang w:val="sr-Latn-RS"/>
              </w:rPr>
              <w:t>P</w:t>
            </w:r>
            <w:r w:rsidRPr="001D196C">
              <w:rPr>
                <w:rFonts w:ascii="Times New Roman" w:hAnsi="Times New Roman" w:cs="Times New Roman"/>
                <w:color w:val="000000"/>
                <w:lang w:val="sr-Cyrl-RS"/>
              </w:rPr>
              <w:t>отпун</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транспозициј</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w:t>
            </w:r>
            <w:r>
              <w:rPr>
                <w:rFonts w:ascii="Times New Roman" w:hAnsi="Times New Roman" w:cs="Times New Roman"/>
                <w:color w:val="000000"/>
                <w:lang w:val="sr-Cyrl-RS"/>
              </w:rPr>
              <w:t xml:space="preserve"> у делу који се односи на транспозицију</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одредби директиве које се </w:t>
            </w:r>
            <w:r>
              <w:rPr>
                <w:rFonts w:ascii="Times New Roman" w:hAnsi="Times New Roman" w:cs="Times New Roman"/>
                <w:color w:val="000000"/>
                <w:lang w:val="sr-Cyrl-RS"/>
              </w:rPr>
              <w:lastRenderedPageBreak/>
              <w:t xml:space="preserve">односе на </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изградњу објеката за складиштење </w:t>
            </w:r>
            <w:r>
              <w:rPr>
                <w:rFonts w:ascii="Times New Roman" w:hAnsi="Times New Roman" w:cs="Times New Roman"/>
                <w:color w:val="000000"/>
                <w:lang w:val="sr-Latn-RS"/>
              </w:rPr>
              <w:t xml:space="preserve">co2 </w:t>
            </w:r>
            <w:r>
              <w:rPr>
                <w:rFonts w:ascii="Times New Roman" w:hAnsi="Times New Roman" w:cs="Times New Roman"/>
                <w:color w:val="000000"/>
                <w:lang w:val="sr-Cyrl-RS"/>
              </w:rPr>
              <w:t xml:space="preserve"> </w:t>
            </w:r>
            <w:r w:rsidRPr="001D196C">
              <w:rPr>
                <w:rFonts w:ascii="Times New Roman" w:hAnsi="Times New Roman" w:cs="Times New Roman"/>
                <w:color w:val="000000"/>
                <w:lang w:val="sr-Cyrl-RS"/>
              </w:rPr>
              <w:t xml:space="preserve">биће </w:t>
            </w:r>
            <w:r>
              <w:rPr>
                <w:rFonts w:ascii="Times New Roman" w:hAnsi="Times New Roman" w:cs="Times New Roman"/>
                <w:color w:val="000000"/>
                <w:lang w:val="sr-Cyrl-RS"/>
              </w:rPr>
              <w:t>постигнут када се одреди законски оквир  за  пренос истих одредби директиве</w:t>
            </w:r>
            <w:r w:rsidR="00683907" w:rsidRPr="00683907">
              <w:rPr>
                <w:rFonts w:ascii="Times New Roman" w:hAnsi="Times New Roman"/>
                <w:color w:val="FF0000"/>
                <w:highlight w:val="yellow"/>
                <w:lang w:val="sr-Cyrl-RS"/>
              </w:rPr>
              <w:t xml:space="preserve"> </w:t>
            </w: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rPr>
                <w:rFonts w:ascii="Times New Roman" w:hAnsi="Times New Roman" w:cs="Times New Roman"/>
                <w:lang w:val="sr-Cyrl-CS"/>
              </w:rPr>
            </w:pPr>
          </w:p>
        </w:tc>
      </w:tr>
      <w:tr w:rsidR="00463BAC"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ind w:firstLine="5"/>
              <w:rPr>
                <w:rFonts w:ascii="Times New Roman" w:hAnsi="Times New Roman" w:cs="Times New Roman"/>
                <w:lang w:val="sr-Cyrl-CS"/>
              </w:rPr>
            </w:pPr>
            <w:r w:rsidRPr="001D196C">
              <w:rPr>
                <w:rFonts w:ascii="Times New Roman" w:hAnsi="Times New Roman" w:cs="Times New Roman"/>
                <w:lang w:val="sr-Cyrl-RS"/>
              </w:rPr>
              <w:lastRenderedPageBreak/>
              <w:t>3.14</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spacing w:before="120" w:after="120"/>
              <w:rPr>
                <w:rFonts w:ascii="Times New Roman" w:hAnsi="Times New Roman" w:cs="Times New Roman"/>
                <w:lang w:val="sr-Cyrl-CS"/>
              </w:rPr>
            </w:pPr>
            <w:r w:rsidRPr="001D196C">
              <w:rPr>
                <w:rFonts w:ascii="Times New Roman" w:hAnsi="Times New Roman" w:cs="Times New Roman"/>
                <w:lang w:val="sr-Cyrl-CS"/>
              </w:rPr>
              <w:t>‘waste’ means the substances defined as waste in Article 1(1)(a) of Directive 2006/12/EC;</w:t>
            </w:r>
          </w:p>
          <w:p w:rsidR="00463BAC" w:rsidRPr="001D196C" w:rsidRDefault="00463BAC" w:rsidP="00DB0D8C">
            <w:pPr>
              <w:spacing w:before="120" w:after="120"/>
              <w:rPr>
                <w:rFonts w:ascii="Times New Roman" w:hAnsi="Times New Roman" w:cs="Times New Roman"/>
                <w:lang w:val="sr-Cyrl-CS"/>
              </w:rPr>
            </w:pP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BC3464">
            <w:pPr>
              <w:ind w:firstLine="5"/>
              <w:rPr>
                <w:rFonts w:ascii="Times New Roman" w:hAnsi="Times New Roman" w:cs="Times New Roman"/>
                <w:lang w:val="sr-Cyrl-CS"/>
              </w:rPr>
            </w:pPr>
            <w:r>
              <w:rPr>
                <w:rFonts w:ascii="Times New Roman" w:hAnsi="Times New Roman" w:cs="Times New Roman"/>
                <w:lang w:val="sr-Cyrl-RS"/>
              </w:rPr>
              <w:t>3.</w:t>
            </w:r>
            <w:r w:rsidR="00BC3464">
              <w:rPr>
                <w:rFonts w:ascii="Times New Roman" w:hAnsi="Times New Roman" w:cs="Times New Roman"/>
                <w:lang w:val="sr-Cyrl-RS"/>
              </w:rPr>
              <w:t>44</w:t>
            </w: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D54097" w:rsidRDefault="00BC3464" w:rsidP="00D54097">
            <w:pPr>
              <w:tabs>
                <w:tab w:val="left" w:pos="1170"/>
              </w:tabs>
              <w:rPr>
                <w:rFonts w:ascii="Times New Roman" w:hAnsi="Times New Roman" w:cs="Times New Roman"/>
              </w:rPr>
            </w:pPr>
            <w:r>
              <w:rPr>
                <w:rStyle w:val="rvts3"/>
                <w:lang w:val="sr-Cyrl-RS"/>
              </w:rPr>
              <w:t>44</w:t>
            </w:r>
            <w:r w:rsidR="00463BAC" w:rsidRPr="00F23FDC">
              <w:rPr>
                <w:rStyle w:val="rvts3"/>
                <w:lang w:val="sr-Cyrl-RS"/>
              </w:rPr>
              <w:t xml:space="preserve">) </w:t>
            </w:r>
            <w:r w:rsidR="00D54097" w:rsidRPr="00D54097">
              <w:rPr>
                <w:rFonts w:ascii="Times New Roman" w:hAnsi="Times New Roman" w:cs="Times New Roman"/>
              </w:rPr>
              <w:t>рударски отпад је отпад настао од екстрактивне индустрије, односно отпад настао приликом геолошких истраживања, експлоатације, припреме и складиштења минералних сировина, као и отпад добијен у процесу припреме руде који подразумева механички, физички, биолошки, топлотни или хемијски поступак, (измена димензија, сепарација и излуживање, прерада раније одбаченог отпада), искључујући топљење, термо процесе производње (осим печења кречњака) и металуршке процесе</w:t>
            </w:r>
            <w:r w:rsidR="00D54097" w:rsidRPr="00D54097">
              <w:rPr>
                <w:rFonts w:ascii="Times New Roman" w:hAnsi="Times New Roman" w:cs="Times New Roman"/>
                <w:lang w:val="sr-Cyrl-RS"/>
              </w:rPr>
              <w:t>, као и нафтна исплака</w:t>
            </w:r>
            <w:r w:rsidR="00D54097" w:rsidRPr="00D54097">
              <w:rPr>
                <w:rFonts w:ascii="Times New Roman" w:hAnsi="Times New Roman" w:cs="Times New Roman"/>
              </w:rPr>
              <w:t>;</w:t>
            </w:r>
          </w:p>
          <w:p w:rsidR="00463BAC" w:rsidRPr="001D196C" w:rsidRDefault="00463BAC" w:rsidP="00BC3464">
            <w:pPr>
              <w:pStyle w:val="rvps6"/>
              <w:shd w:val="clear" w:color="auto" w:fill="FFFFFF"/>
              <w:ind w:left="0" w:firstLine="150"/>
              <w:jc w:val="both"/>
              <w:rPr>
                <w:lang w:val="sr-Cyrl-C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rPr>
                <w:rFonts w:ascii="Times New Roman" w:hAnsi="Times New Roman" w:cs="Times New Roman"/>
                <w:lang w:val="sr-Cyrl-CS"/>
              </w:rPr>
            </w:pPr>
            <w:r w:rsidRPr="001D196C">
              <w:rPr>
                <w:rFonts w:ascii="Times New Roman" w:hAnsi="Times New Roman" w:cs="Times New Roman"/>
                <w:color w:val="000000"/>
                <w:lang w:val="sr-Cyrl-CS"/>
              </w:rPr>
              <w:t>потпуно усклађено</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ind w:firstLine="21"/>
              <w:rPr>
                <w:rFonts w:ascii="Times New Roman" w:hAnsi="Times New Roman" w:cs="Times New Roman"/>
                <w:lang w:val="sr-Cyrl-CS"/>
              </w:rPr>
            </w:pP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rPr>
                <w:rFonts w:ascii="Times New Roman" w:hAnsi="Times New Roman" w:cs="Times New Roman"/>
                <w:lang w:val="sr-Cyrl-CS"/>
              </w:rPr>
            </w:pPr>
          </w:p>
        </w:tc>
      </w:tr>
      <w:tr w:rsidR="00463BAC"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ind w:firstLine="5"/>
              <w:rPr>
                <w:rFonts w:ascii="Times New Roman" w:hAnsi="Times New Roman" w:cs="Times New Roman"/>
                <w:lang w:val="sr-Cyrl-CS"/>
              </w:rPr>
            </w:pPr>
            <w:r w:rsidRPr="001D196C">
              <w:rPr>
                <w:rFonts w:ascii="Times New Roman" w:hAnsi="Times New Roman" w:cs="Times New Roman"/>
                <w:lang w:val="sr-Cyrl-RS"/>
              </w:rPr>
              <w:t>3.15-3.22</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spacing w:before="120" w:after="120"/>
              <w:rPr>
                <w:rFonts w:ascii="Times New Roman" w:hAnsi="Times New Roman" w:cs="Times New Roman"/>
                <w:lang w:val="sr-Cyrl-CS"/>
              </w:rPr>
            </w:pPr>
            <w:r w:rsidRPr="001D196C">
              <w:rPr>
                <w:rFonts w:ascii="Times New Roman" w:hAnsi="Times New Roman" w:cs="Times New Roman"/>
                <w:lang w:val="sr-Cyrl-CS"/>
              </w:rPr>
              <w:t>‘CO2 plume’ means the dispersing volume of CO2 in the geological formation;</w:t>
            </w:r>
          </w:p>
          <w:p w:rsidR="00463BAC" w:rsidRPr="001D196C" w:rsidRDefault="00463BAC" w:rsidP="00DB0D8C">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‘migration’ means </w:t>
            </w:r>
            <w:r w:rsidRPr="001D196C">
              <w:rPr>
                <w:rFonts w:ascii="Times New Roman" w:hAnsi="Times New Roman" w:cs="Times New Roman"/>
                <w:lang w:val="sr-Cyrl-CS"/>
              </w:rPr>
              <w:lastRenderedPageBreak/>
              <w:t>the movement of CO2 within the storage complex;</w:t>
            </w:r>
          </w:p>
          <w:p w:rsidR="00463BAC" w:rsidRPr="001D196C" w:rsidRDefault="00463BAC" w:rsidP="00DB0D8C">
            <w:pPr>
              <w:spacing w:before="120" w:after="120"/>
              <w:rPr>
                <w:rFonts w:ascii="Times New Roman" w:hAnsi="Times New Roman" w:cs="Times New Roman"/>
                <w:lang w:val="sr-Cyrl-CS"/>
              </w:rPr>
            </w:pPr>
            <w:r w:rsidRPr="001D196C">
              <w:rPr>
                <w:rFonts w:ascii="Times New Roman" w:hAnsi="Times New Roman" w:cs="Times New Roman"/>
                <w:lang w:val="sr-Cyrl-CS"/>
              </w:rPr>
              <w:t>‘significant irregularity’ means any irregularity in the injection or storage operations or in the condition of the storage complex itself, which implies the risk of a leakage or risk to the environment or human health;</w:t>
            </w:r>
          </w:p>
          <w:p w:rsidR="00463BAC" w:rsidRPr="001D196C" w:rsidRDefault="00463BAC" w:rsidP="00DB0D8C">
            <w:pPr>
              <w:spacing w:before="120" w:after="120"/>
              <w:rPr>
                <w:rFonts w:ascii="Times New Roman" w:hAnsi="Times New Roman" w:cs="Times New Roman"/>
                <w:lang w:val="sr-Cyrl-CS"/>
              </w:rPr>
            </w:pPr>
            <w:r w:rsidRPr="001D196C">
              <w:rPr>
                <w:rFonts w:ascii="Times New Roman" w:hAnsi="Times New Roman" w:cs="Times New Roman"/>
                <w:lang w:val="sr-Cyrl-CS"/>
              </w:rPr>
              <w:t>‘significant risk’ means a combination of a probability ofoccurrence of damage and a magnitude of damage that cannot be disregarded without calling into question the purposeof this Directive for the storage site concerned;</w:t>
            </w:r>
          </w:p>
          <w:p w:rsidR="00463BAC" w:rsidRPr="001D196C" w:rsidRDefault="00463BAC" w:rsidP="00DB0D8C">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‘corrective measures’ means </w:t>
            </w:r>
            <w:r w:rsidRPr="001D196C">
              <w:rPr>
                <w:rFonts w:ascii="Times New Roman" w:hAnsi="Times New Roman" w:cs="Times New Roman"/>
                <w:lang w:val="sr-Cyrl-CS"/>
              </w:rPr>
              <w:lastRenderedPageBreak/>
              <w:t>any measures taken to correctsignificant irregularities or to close leakages in order to prevent or stop the release of CO2 from the storage complex;</w:t>
            </w:r>
          </w:p>
          <w:p w:rsidR="00463BAC" w:rsidRPr="001D196C" w:rsidRDefault="00463BAC" w:rsidP="00DB0D8C">
            <w:pPr>
              <w:spacing w:before="120" w:after="120"/>
              <w:rPr>
                <w:rFonts w:ascii="Times New Roman" w:hAnsi="Times New Roman" w:cs="Times New Roman"/>
                <w:lang w:val="sr-Cyrl-CS"/>
              </w:rPr>
            </w:pPr>
            <w:r w:rsidRPr="001D196C">
              <w:rPr>
                <w:rFonts w:ascii="Times New Roman" w:hAnsi="Times New Roman" w:cs="Times New Roman"/>
                <w:lang w:val="sr-Cyrl-CS"/>
              </w:rPr>
              <w:t>‘closure’ of a storage site means the definitive cessation ofCO2 injection into that storage site;</w:t>
            </w:r>
          </w:p>
          <w:p w:rsidR="00463BAC" w:rsidRPr="001D196C" w:rsidRDefault="00463BAC" w:rsidP="00DB0D8C">
            <w:pPr>
              <w:spacing w:before="120" w:after="120"/>
              <w:rPr>
                <w:rFonts w:ascii="Times New Roman" w:hAnsi="Times New Roman" w:cs="Times New Roman"/>
                <w:lang w:val="sr-Cyrl-CS"/>
              </w:rPr>
            </w:pPr>
            <w:r w:rsidRPr="001D196C">
              <w:rPr>
                <w:rFonts w:ascii="Times New Roman" w:hAnsi="Times New Roman" w:cs="Times New Roman"/>
                <w:lang w:val="sr-Cyrl-CS"/>
              </w:rPr>
              <w:t>‘post-closure’ means the period after the closure of a storagesite, including the period after the transfer of responsibility tothe competent authority;</w:t>
            </w:r>
          </w:p>
          <w:p w:rsidR="00463BAC" w:rsidRPr="001D196C" w:rsidRDefault="00463BAC" w:rsidP="00DB0D8C">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‘transport network’ means the network of pipelines, including associated booster stations, for the transport of CO2 </w:t>
            </w:r>
            <w:r w:rsidRPr="001D196C">
              <w:rPr>
                <w:rFonts w:ascii="Times New Roman" w:hAnsi="Times New Roman" w:cs="Times New Roman"/>
                <w:lang w:val="sr-Cyrl-CS"/>
              </w:rPr>
              <w:lastRenderedPageBreak/>
              <w:t>tothe storage site.</w:t>
            </w:r>
          </w:p>
          <w:p w:rsidR="00463BAC" w:rsidRPr="001D196C" w:rsidRDefault="00463BAC" w:rsidP="00DB0D8C">
            <w:pPr>
              <w:spacing w:before="120" w:after="120"/>
              <w:rPr>
                <w:rFonts w:ascii="Times New Roman" w:hAnsi="Times New Roman" w:cs="Times New Roman"/>
                <w:lang w:val="sr-Cyrl-RS"/>
              </w:rPr>
            </w:pP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ind w:firstLine="5"/>
              <w:rPr>
                <w:rFonts w:ascii="Times New Roman" w:hAnsi="Times New Roman" w:cs="Times New Roman"/>
                <w:lang w:val="sr-Cyrl-CS"/>
              </w:rPr>
            </w:pP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rPr>
                <w:rFonts w:ascii="Times New Roman" w:hAnsi="Times New Roman" w:cs="Times New Roman"/>
                <w:lang w:val="sr-Cyrl-C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rPr>
                <w:rFonts w:ascii="Times New Roman" w:hAnsi="Times New Roman" w:cs="Times New Roman"/>
                <w:color w:val="000000"/>
                <w:lang w:val="sr-Cyrl-CS"/>
              </w:rPr>
            </w:pPr>
            <w:r w:rsidRPr="001D196C">
              <w:rPr>
                <w:rFonts w:ascii="Times New Roman" w:hAnsi="Times New Roman" w:cs="Times New Roman"/>
                <w:color w:val="000000"/>
                <w:lang w:val="sr-Cyrl-CS"/>
              </w:rPr>
              <w:t>Неусклађено- (не постоји одредба прописа која се може упоредити са одредбом прописа ЕУ)</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Default="00463BAC" w:rsidP="00DB0D8C">
            <w:pPr>
              <w:ind w:firstLine="21"/>
              <w:rPr>
                <w:rFonts w:ascii="Times New Roman" w:hAnsi="Times New Roman" w:cs="Times New Roman"/>
                <w:lang w:val="sr-Latn-RS"/>
              </w:rPr>
            </w:pPr>
            <w:r w:rsidRPr="001D196C">
              <w:rPr>
                <w:rFonts w:ascii="Times New Roman" w:hAnsi="Times New Roman" w:cs="Times New Roman"/>
                <w:lang w:val="sr-Cyrl-CS"/>
              </w:rPr>
              <w:t xml:space="preserve">Овим Законом створен је правни основ за доношење подзаконских аката којима ће бити успостављена </w:t>
            </w:r>
            <w:r w:rsidRPr="001D196C">
              <w:rPr>
                <w:rFonts w:ascii="Times New Roman" w:hAnsi="Times New Roman" w:cs="Times New Roman"/>
                <w:lang w:val="sr-Cyrl-CS"/>
              </w:rPr>
              <w:lastRenderedPageBreak/>
              <w:t>потпуна усклађеност</w:t>
            </w:r>
            <w:r>
              <w:rPr>
                <w:rFonts w:ascii="Times New Roman" w:hAnsi="Times New Roman" w:cs="Times New Roman"/>
                <w:lang w:val="sr-Cyrl-CS"/>
              </w:rPr>
              <w:t xml:space="preserve"> у односу област вршења геолошких истраживања ради проналашења формација подобних за складиштење </w:t>
            </w:r>
            <w:r>
              <w:rPr>
                <w:rFonts w:ascii="Times New Roman" w:hAnsi="Times New Roman" w:cs="Times New Roman"/>
                <w:lang w:val="sr-Latn-RS"/>
              </w:rPr>
              <w:t>CO 2</w:t>
            </w:r>
          </w:p>
          <w:p w:rsidR="00463BAC" w:rsidRDefault="00463BAC" w:rsidP="00DB0D8C">
            <w:pPr>
              <w:ind w:firstLine="21"/>
              <w:rPr>
                <w:rFonts w:ascii="Times New Roman" w:hAnsi="Times New Roman" w:cs="Times New Roman"/>
                <w:color w:val="000000"/>
                <w:lang w:val="sr-Cyrl-RS"/>
              </w:rPr>
            </w:pPr>
            <w:r>
              <w:rPr>
                <w:rFonts w:ascii="Times New Roman" w:hAnsi="Times New Roman" w:cs="Times New Roman"/>
                <w:color w:val="000000"/>
                <w:lang w:val="sr-Latn-RS"/>
              </w:rPr>
              <w:t>P</w:t>
            </w:r>
            <w:r w:rsidRPr="001D196C">
              <w:rPr>
                <w:rFonts w:ascii="Times New Roman" w:hAnsi="Times New Roman" w:cs="Times New Roman"/>
                <w:color w:val="000000"/>
                <w:lang w:val="sr-Cyrl-RS"/>
              </w:rPr>
              <w:t>отпун</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транспозициј</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w:t>
            </w:r>
            <w:r>
              <w:rPr>
                <w:rFonts w:ascii="Times New Roman" w:hAnsi="Times New Roman" w:cs="Times New Roman"/>
                <w:color w:val="000000"/>
                <w:lang w:val="sr-Cyrl-RS"/>
              </w:rPr>
              <w:t xml:space="preserve"> у делу који се односи на транспозицију</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одредби директиве које се односе на </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изградњу објеката за складиштење </w:t>
            </w:r>
            <w:r>
              <w:rPr>
                <w:rFonts w:ascii="Times New Roman" w:hAnsi="Times New Roman" w:cs="Times New Roman"/>
                <w:color w:val="000000"/>
                <w:lang w:val="sr-Latn-RS"/>
              </w:rPr>
              <w:t xml:space="preserve">co2 </w:t>
            </w:r>
            <w:r>
              <w:rPr>
                <w:rFonts w:ascii="Times New Roman" w:hAnsi="Times New Roman" w:cs="Times New Roman"/>
                <w:color w:val="000000"/>
                <w:lang w:val="sr-Cyrl-RS"/>
              </w:rPr>
              <w:t xml:space="preserve"> </w:t>
            </w:r>
            <w:r w:rsidRPr="001D196C">
              <w:rPr>
                <w:rFonts w:ascii="Times New Roman" w:hAnsi="Times New Roman" w:cs="Times New Roman"/>
                <w:color w:val="000000"/>
                <w:lang w:val="sr-Cyrl-RS"/>
              </w:rPr>
              <w:t xml:space="preserve">биће </w:t>
            </w:r>
            <w:r>
              <w:rPr>
                <w:rFonts w:ascii="Times New Roman" w:hAnsi="Times New Roman" w:cs="Times New Roman"/>
                <w:color w:val="000000"/>
                <w:lang w:val="sr-Cyrl-RS"/>
              </w:rPr>
              <w:t>постигнут када се одреди законски оквир  за  пренос истих одредби директиве</w:t>
            </w:r>
          </w:p>
          <w:p w:rsidR="00683907" w:rsidRPr="001D196C" w:rsidRDefault="00683907" w:rsidP="00DB0D8C">
            <w:pPr>
              <w:ind w:firstLine="21"/>
              <w:rPr>
                <w:rFonts w:ascii="Times New Roman" w:hAnsi="Times New Roman" w:cs="Times New Roman"/>
                <w:color w:val="000000"/>
                <w:lang w:val="sr-Cyrl-CS"/>
              </w:rPr>
            </w:pP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rPr>
                <w:rFonts w:ascii="Times New Roman" w:hAnsi="Times New Roman" w:cs="Times New Roman"/>
                <w:lang w:val="sr-Cyrl-CS"/>
              </w:rPr>
            </w:pPr>
          </w:p>
        </w:tc>
      </w:tr>
      <w:tr w:rsidR="00463BAC"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ind w:firstLine="5"/>
              <w:rPr>
                <w:rFonts w:ascii="Times New Roman" w:hAnsi="Times New Roman" w:cs="Times New Roman"/>
                <w:lang w:val="sr-Cyrl-RS"/>
              </w:rPr>
            </w:pPr>
            <w:r w:rsidRPr="001D196C">
              <w:rPr>
                <w:rFonts w:ascii="Times New Roman" w:hAnsi="Times New Roman" w:cs="Times New Roman"/>
                <w:lang w:val="sr-Cyrl-CS"/>
              </w:rPr>
              <w:lastRenderedPageBreak/>
              <w:t>4.</w:t>
            </w:r>
            <w:r w:rsidRPr="001D196C">
              <w:rPr>
                <w:rFonts w:ascii="Times New Roman" w:hAnsi="Times New Roman" w:cs="Times New Roman"/>
                <w:lang w:val="sr-Cyrl-RS"/>
              </w:rPr>
              <w:t xml:space="preserve">1.-4.4 </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spacing w:before="120" w:after="120"/>
              <w:rPr>
                <w:rFonts w:ascii="Times New Roman" w:hAnsi="Times New Roman" w:cs="Times New Roman"/>
                <w:lang w:val="sr-Cyrl-CS"/>
              </w:rPr>
            </w:pPr>
            <w:r w:rsidRPr="001D196C">
              <w:rPr>
                <w:rFonts w:ascii="Times New Roman" w:hAnsi="Times New Roman" w:cs="Times New Roman"/>
                <w:lang w:val="sr-Cyrl-CS"/>
              </w:rPr>
              <w:t>Member States shall retain the right to determine the areasfrom which storage sites may be selected pursuant to the requirements of this Directive. This includes the right of Member Statesnot to allow for any storage in parts or in the whole of theirterritory.</w:t>
            </w:r>
          </w:p>
          <w:p w:rsidR="00463BAC" w:rsidRPr="001D196C" w:rsidRDefault="00463BAC" w:rsidP="00DB0D8C">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Member States which intend to allow geological storage ofCO2 in their territory shall undertake an assessment of the storage capacity available in parts or in the whole of their territory,including </w:t>
            </w:r>
            <w:r w:rsidRPr="001D196C">
              <w:rPr>
                <w:rFonts w:ascii="Times New Roman" w:hAnsi="Times New Roman" w:cs="Times New Roman"/>
                <w:lang w:val="sr-Cyrl-CS"/>
              </w:rPr>
              <w:lastRenderedPageBreak/>
              <w:t>by allowing exploration pursuant to Article 5. TheCommission may organise an exchange of information and bestpractices between those Member States, in the context of theexchange of information provided for in Article 27.</w:t>
            </w:r>
            <w:r w:rsidRPr="001D196C" w:rsidDel="006111B8">
              <w:rPr>
                <w:rFonts w:ascii="Times New Roman" w:hAnsi="Times New Roman" w:cs="Times New Roman"/>
                <w:lang w:val="sr-Cyrl-CS"/>
              </w:rPr>
              <w:t xml:space="preserve"> </w:t>
            </w:r>
          </w:p>
          <w:p w:rsidR="00463BAC" w:rsidRPr="001D196C" w:rsidRDefault="00463BAC" w:rsidP="00DB0D8C">
            <w:pPr>
              <w:spacing w:before="120" w:after="120"/>
              <w:rPr>
                <w:rFonts w:ascii="Times New Roman" w:hAnsi="Times New Roman" w:cs="Times New Roman"/>
                <w:b/>
                <w:lang w:val="sr-Cyrl-CS"/>
              </w:rPr>
            </w:pPr>
            <w:r w:rsidRPr="001D196C">
              <w:rPr>
                <w:rFonts w:ascii="Times New Roman" w:hAnsi="Times New Roman" w:cs="Times New Roman"/>
                <w:lang w:val="sr-Cyrl-CS"/>
              </w:rPr>
              <w:t>The suitability of a geological formation for use as a storagesite shall be determined through a characterisation and assessment of the potential storage complex and surrounding area pursuant to the criteria specified in Annex I.</w:t>
            </w:r>
            <w:r w:rsidRPr="001D196C" w:rsidDel="006111B8">
              <w:rPr>
                <w:rFonts w:ascii="Times New Roman" w:hAnsi="Times New Roman" w:cs="Times New Roman"/>
                <w:lang w:val="sr-Cyrl-CS"/>
              </w:rPr>
              <w:t xml:space="preserve"> </w:t>
            </w:r>
          </w:p>
          <w:p w:rsidR="00463BAC" w:rsidRPr="001D196C" w:rsidRDefault="00463BAC" w:rsidP="00DB0D8C">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A geological formation shall only be selected as </w:t>
            </w:r>
            <w:r w:rsidRPr="001D196C">
              <w:rPr>
                <w:rFonts w:ascii="Times New Roman" w:hAnsi="Times New Roman" w:cs="Times New Roman"/>
                <w:lang w:val="sr-Cyrl-CS"/>
              </w:rPr>
              <w:lastRenderedPageBreak/>
              <w:t>a storagesite, if under the proposed conditions of use there is no significant risk of leakage, and if no significant environmental or healthrisks exist.</w:t>
            </w:r>
            <w:r w:rsidRPr="001D196C" w:rsidDel="006111B8">
              <w:rPr>
                <w:rFonts w:ascii="Times New Roman" w:hAnsi="Times New Roman" w:cs="Times New Roman"/>
                <w:lang w:val="sr-Cyrl-CS"/>
              </w:rPr>
              <w:t xml:space="preserve"> </w:t>
            </w: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ind w:firstLine="5"/>
              <w:rPr>
                <w:rFonts w:ascii="Times New Roman" w:hAnsi="Times New Roman" w:cs="Times New Roman"/>
                <w:lang w:val="sr-Cyrl-CS"/>
              </w:rPr>
            </w:pP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rPr>
                <w:rFonts w:ascii="Times New Roman" w:hAnsi="Times New Roman" w:cs="Times New Roman"/>
                <w:lang w:val="sr-Cyrl-C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rPr>
                <w:rFonts w:ascii="Times New Roman" w:hAnsi="Times New Roman" w:cs="Times New Roman"/>
                <w:color w:val="000000"/>
                <w:lang w:val="sr-Cyrl-CS"/>
              </w:rPr>
            </w:pPr>
            <w:r w:rsidRPr="001D196C">
              <w:rPr>
                <w:rFonts w:ascii="Times New Roman" w:hAnsi="Times New Roman" w:cs="Times New Roman"/>
                <w:color w:val="000000"/>
                <w:lang w:val="sr-Cyrl-CS"/>
              </w:rPr>
              <w:t>Неусклађено- (не постоји одредба прописа која се може упоредити са одредбом прописа ЕУ)</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Default="00463BAC" w:rsidP="00DB0D8C">
            <w:pPr>
              <w:ind w:firstLine="21"/>
              <w:rPr>
                <w:rFonts w:ascii="Times New Roman" w:hAnsi="Times New Roman" w:cs="Times New Roman"/>
                <w:lang w:val="sr-Latn-RS"/>
              </w:rPr>
            </w:pPr>
            <w:r w:rsidRPr="001D196C">
              <w:rPr>
                <w:rFonts w:ascii="Times New Roman" w:hAnsi="Times New Roman" w:cs="Times New Roman"/>
                <w:lang w:val="sr-Cyrl-CS"/>
              </w:rPr>
              <w:t>Овим Законом створен је правни основ за доношење подзаконских аката којима ће бити успостављена потпуна усклађеност</w:t>
            </w:r>
            <w:r>
              <w:rPr>
                <w:rFonts w:ascii="Times New Roman" w:hAnsi="Times New Roman" w:cs="Times New Roman"/>
                <w:lang w:val="sr-Cyrl-CS"/>
              </w:rPr>
              <w:t xml:space="preserve"> у односу област вршења геолошких истраживања ради проналашења формација подобних за складиштење </w:t>
            </w:r>
            <w:r>
              <w:rPr>
                <w:rFonts w:ascii="Times New Roman" w:hAnsi="Times New Roman" w:cs="Times New Roman"/>
                <w:lang w:val="sr-Latn-RS"/>
              </w:rPr>
              <w:t>CO 2</w:t>
            </w:r>
          </w:p>
          <w:p w:rsidR="00463BAC" w:rsidRDefault="00463BAC" w:rsidP="00DB0D8C">
            <w:pPr>
              <w:ind w:firstLine="21"/>
              <w:rPr>
                <w:rFonts w:ascii="Times New Roman" w:hAnsi="Times New Roman" w:cs="Times New Roman"/>
                <w:color w:val="000000"/>
                <w:lang w:val="sr-Cyrl-RS"/>
              </w:rPr>
            </w:pPr>
            <w:r>
              <w:rPr>
                <w:rFonts w:ascii="Times New Roman" w:hAnsi="Times New Roman" w:cs="Times New Roman"/>
                <w:color w:val="000000"/>
                <w:lang w:val="sr-Latn-RS"/>
              </w:rPr>
              <w:t>P</w:t>
            </w:r>
            <w:r w:rsidRPr="001D196C">
              <w:rPr>
                <w:rFonts w:ascii="Times New Roman" w:hAnsi="Times New Roman" w:cs="Times New Roman"/>
                <w:color w:val="000000"/>
                <w:lang w:val="sr-Cyrl-RS"/>
              </w:rPr>
              <w:t>отпун</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транспозициј</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w:t>
            </w:r>
            <w:r>
              <w:rPr>
                <w:rFonts w:ascii="Times New Roman" w:hAnsi="Times New Roman" w:cs="Times New Roman"/>
                <w:color w:val="000000"/>
                <w:lang w:val="sr-Cyrl-RS"/>
              </w:rPr>
              <w:t xml:space="preserve"> у делу који се односи на транспозицију</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одредби директиве које се односе на </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изградњу </w:t>
            </w:r>
            <w:r>
              <w:rPr>
                <w:rFonts w:ascii="Times New Roman" w:hAnsi="Times New Roman" w:cs="Times New Roman"/>
                <w:color w:val="000000"/>
                <w:lang w:val="sr-Cyrl-RS"/>
              </w:rPr>
              <w:lastRenderedPageBreak/>
              <w:t xml:space="preserve">објеката за складиштење </w:t>
            </w:r>
            <w:r>
              <w:rPr>
                <w:rFonts w:ascii="Times New Roman" w:hAnsi="Times New Roman" w:cs="Times New Roman"/>
                <w:color w:val="000000"/>
                <w:lang w:val="sr-Latn-RS"/>
              </w:rPr>
              <w:t xml:space="preserve">co2 </w:t>
            </w:r>
            <w:r>
              <w:rPr>
                <w:rFonts w:ascii="Times New Roman" w:hAnsi="Times New Roman" w:cs="Times New Roman"/>
                <w:color w:val="000000"/>
                <w:lang w:val="sr-Cyrl-RS"/>
              </w:rPr>
              <w:t xml:space="preserve"> </w:t>
            </w:r>
            <w:r w:rsidRPr="001D196C">
              <w:rPr>
                <w:rFonts w:ascii="Times New Roman" w:hAnsi="Times New Roman" w:cs="Times New Roman"/>
                <w:color w:val="000000"/>
                <w:lang w:val="sr-Cyrl-RS"/>
              </w:rPr>
              <w:t xml:space="preserve">биће </w:t>
            </w:r>
            <w:r>
              <w:rPr>
                <w:rFonts w:ascii="Times New Roman" w:hAnsi="Times New Roman" w:cs="Times New Roman"/>
                <w:color w:val="000000"/>
                <w:lang w:val="sr-Cyrl-RS"/>
              </w:rPr>
              <w:t>постигнут када се одреди законски оквир  за  пренос истих одредби директиве</w:t>
            </w:r>
          </w:p>
          <w:p w:rsidR="00683907" w:rsidRPr="001D196C" w:rsidRDefault="00683907" w:rsidP="00683907">
            <w:pPr>
              <w:ind w:firstLine="21"/>
              <w:rPr>
                <w:rFonts w:ascii="Times New Roman" w:hAnsi="Times New Roman" w:cs="Times New Roman"/>
                <w:color w:val="000000"/>
                <w:lang w:val="sr-Cyrl-CS"/>
              </w:rPr>
            </w:pP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rPr>
                <w:rFonts w:ascii="Times New Roman" w:hAnsi="Times New Roman" w:cs="Times New Roman"/>
                <w:lang w:val="sr-Cyrl-CS"/>
              </w:rPr>
            </w:pPr>
          </w:p>
        </w:tc>
      </w:tr>
      <w:tr w:rsidR="00463BAC"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ind w:firstLine="5"/>
              <w:rPr>
                <w:rFonts w:ascii="Times New Roman" w:hAnsi="Times New Roman" w:cs="Times New Roman"/>
                <w:lang w:val="sr-Cyrl-CS"/>
              </w:rPr>
            </w:pPr>
            <w:r w:rsidRPr="001D196C">
              <w:rPr>
                <w:rFonts w:ascii="Times New Roman" w:hAnsi="Times New Roman" w:cs="Times New Roman"/>
                <w:lang w:val="sr-Cyrl-RS"/>
              </w:rPr>
              <w:lastRenderedPageBreak/>
              <w:t xml:space="preserve">5.1 </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Where Member States determine that exploration is requiredto generate the information necessary for selection of storage sitespursuant to Article 4, they shall ensure that no such explorationtakes place without an exploration permit. </w:t>
            </w:r>
          </w:p>
          <w:p w:rsidR="00463BAC" w:rsidRPr="001D196C" w:rsidRDefault="00463BAC" w:rsidP="00DB0D8C">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Where appropriate, monitoring of injection tests may be includedin the exploration </w:t>
            </w:r>
            <w:r w:rsidRPr="001D196C">
              <w:rPr>
                <w:rFonts w:ascii="Times New Roman" w:hAnsi="Times New Roman" w:cs="Times New Roman"/>
                <w:lang w:val="sr-Cyrl-CS"/>
              </w:rPr>
              <w:lastRenderedPageBreak/>
              <w:t>permit.</w:t>
            </w: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ind w:firstLine="5"/>
              <w:rPr>
                <w:rFonts w:ascii="Times New Roman" w:hAnsi="Times New Roman" w:cs="Times New Roman"/>
                <w:lang w:val="sr-Cyrl-RS"/>
              </w:rPr>
            </w:pPr>
            <w:r>
              <w:rPr>
                <w:rFonts w:ascii="Times New Roman" w:hAnsi="Times New Roman" w:cs="Times New Roman"/>
                <w:lang w:val="sr-Cyrl-RS"/>
              </w:rPr>
              <w:lastRenderedPageBreak/>
              <w:t>18.</w:t>
            </w: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641976" w:rsidRDefault="00D54097" w:rsidP="00DB0D8C">
            <w:pPr>
              <w:rPr>
                <w:rFonts w:ascii="Times New Roman" w:hAnsi="Times New Roman" w:cs="Times New Roman"/>
                <w:b/>
                <w:bCs/>
              </w:rPr>
            </w:pPr>
            <w:r>
              <w:rPr>
                <w:rStyle w:val="rvts3"/>
                <w:rFonts w:ascii="Times New Roman" w:hAnsi="Times New Roman" w:cs="Times New Roman"/>
                <w:sz w:val="22"/>
                <w:szCs w:val="22"/>
                <w:lang w:val="sr-Cyrl-CS"/>
              </w:rPr>
              <w:t xml:space="preserve">18. </w:t>
            </w:r>
            <w:r w:rsidRPr="00641976">
              <w:rPr>
                <w:rStyle w:val="rvts3"/>
                <w:rFonts w:ascii="Times New Roman" w:hAnsi="Times New Roman" w:cs="Times New Roman"/>
                <w:sz w:val="22"/>
                <w:szCs w:val="22"/>
              </w:rPr>
              <w:t>основна геолошка истраживања обухватају израду: основних, прегледних и специјалистичких геолошких карата размере 1:25.000 и ситније размере (а изузетно за подручја посебне намене и размере 1:10.000); студија потенцијалности геолошких средина у погледу присуства минералних и других геолошких ресурса;</w:t>
            </w:r>
            <w:r w:rsidRPr="00641976">
              <w:rPr>
                <w:rFonts w:ascii="Times New Roman" w:hAnsi="Times New Roman" w:cs="Times New Roman"/>
              </w:rPr>
              <w:t xml:space="preserve">са пратећим тумачима; геолошких студија за потребе сагледавања потенцијалности геолошких средина у погледу присуства минералних и других геолошких ресурса, хидродинамичких и других особина геолошке средине ради коришћења и заштите подземних вода и геотермалних ресурса, </w:t>
            </w:r>
            <w:r w:rsidRPr="00641976">
              <w:rPr>
                <w:rStyle w:val="rvts3"/>
                <w:rFonts w:ascii="Times New Roman" w:hAnsi="Times New Roman" w:cs="Times New Roman"/>
                <w:sz w:val="22"/>
                <w:szCs w:val="22"/>
              </w:rPr>
              <w:t>подобности геолошке средине за потребе планирања; као и студија за потребе заштите животне средине; очувања геодиверзитета и заштите објеката геонаслеђа и слично.</w:t>
            </w:r>
          </w:p>
          <w:p w:rsidR="00463BAC" w:rsidRPr="00641976" w:rsidRDefault="00D54097" w:rsidP="00DB0D8C">
            <w:pPr>
              <w:rPr>
                <w:rFonts w:ascii="Times New Roman" w:hAnsi="Times New Roman" w:cs="Times New Roman"/>
                <w:lang w:val="ru-RU"/>
              </w:rPr>
            </w:pPr>
            <w:r w:rsidRPr="00641976">
              <w:rPr>
                <w:rFonts w:ascii="Times New Roman" w:hAnsi="Times New Roman" w:cs="Times New Roman"/>
                <w:lang w:val="ru-RU"/>
              </w:rPr>
              <w:t xml:space="preserve">основна геолошка истраживања се изводе за потребе просторног </w:t>
            </w:r>
            <w:r w:rsidRPr="00641976">
              <w:rPr>
                <w:rFonts w:ascii="Times New Roman" w:hAnsi="Times New Roman" w:cs="Times New Roman"/>
                <w:lang w:val="ru-RU"/>
              </w:rPr>
              <w:lastRenderedPageBreak/>
              <w:t>планирања и вредновања укупних геолошких потенцијала одређеног подручја, намене и подобности геолошке средине као простора за градњу објеката</w:t>
            </w:r>
            <w:r w:rsidRPr="00641976">
              <w:rPr>
                <w:rFonts w:ascii="Times New Roman" w:hAnsi="Times New Roman" w:cs="Times New Roman"/>
              </w:rPr>
              <w:t>.</w:t>
            </w:r>
          </w:p>
          <w:p w:rsidR="00463BAC" w:rsidRPr="00641976" w:rsidRDefault="00D54097" w:rsidP="00DB0D8C">
            <w:pPr>
              <w:rPr>
                <w:rFonts w:ascii="Times New Roman" w:hAnsi="Times New Roman" w:cs="Times New Roman"/>
                <w:lang w:val="ru-RU"/>
              </w:rPr>
            </w:pPr>
            <w:r w:rsidRPr="00641976">
              <w:rPr>
                <w:rFonts w:ascii="Times New Roman" w:hAnsi="Times New Roman" w:cs="Times New Roman"/>
                <w:lang w:val="ru-RU"/>
              </w:rPr>
              <w:t xml:space="preserve">израда геолошких карата из става 1. овог члана, припрема за штампање, пријем ауторских оригинала геолошких карата и тумача, врши се уз стручну помоћ радних група које образује </w:t>
            </w:r>
            <w:r w:rsidRPr="00641976">
              <w:rPr>
                <w:rFonts w:ascii="Times New Roman" w:hAnsi="Times New Roman" w:cs="Times New Roman"/>
              </w:rPr>
              <w:t>министар</w:t>
            </w:r>
            <w:r w:rsidRPr="00641976">
              <w:rPr>
                <w:rFonts w:ascii="Times New Roman" w:hAnsi="Times New Roman" w:cs="Times New Roman"/>
                <w:lang w:val="ru-RU"/>
              </w:rPr>
              <w:t>.</w:t>
            </w:r>
          </w:p>
          <w:p w:rsidR="00463BAC" w:rsidRPr="00641976" w:rsidRDefault="00D54097" w:rsidP="00DB0D8C">
            <w:pPr>
              <w:rPr>
                <w:rFonts w:ascii="Times New Roman" w:hAnsi="Times New Roman" w:cs="Times New Roman"/>
                <w:lang w:val="ru-RU"/>
              </w:rPr>
            </w:pPr>
            <w:r w:rsidRPr="00641976">
              <w:rPr>
                <w:rFonts w:ascii="Times New Roman" w:hAnsi="Times New Roman" w:cs="Times New Roman"/>
                <w:lang w:val="ru-RU"/>
              </w:rPr>
              <w:t>актом о образовању радних група из става 3. овог члана утврђују се задаци, обавезе и накнада за рад њених чланова.</w:t>
            </w:r>
          </w:p>
          <w:p w:rsidR="00463BAC" w:rsidRPr="00641976" w:rsidRDefault="00D54097" w:rsidP="00DB0D8C">
            <w:pPr>
              <w:rPr>
                <w:rFonts w:ascii="Times New Roman" w:hAnsi="Times New Roman" w:cs="Times New Roman"/>
                <w:noProof/>
              </w:rPr>
            </w:pPr>
            <w:r w:rsidRPr="00641976">
              <w:rPr>
                <w:rFonts w:ascii="Times New Roman" w:hAnsi="Times New Roman" w:cs="Times New Roman"/>
                <w:lang w:val="ru-RU"/>
              </w:rPr>
              <w:t>министар ближе прописује стручно-техничке основе за израду геолошких карата из става 1. овог члана.</w:t>
            </w:r>
          </w:p>
          <w:p w:rsidR="00463BAC" w:rsidRPr="00641976" w:rsidRDefault="00463BAC" w:rsidP="00DB0D8C">
            <w:pPr>
              <w:rPr>
                <w:rFonts w:ascii="Times New Roman" w:hAnsi="Times New Roman" w:cs="Times New Roman"/>
                <w:lang w:val="sr-Cyrl-C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rPr>
                <w:rFonts w:ascii="Times New Roman" w:hAnsi="Times New Roman" w:cs="Times New Roman"/>
                <w:color w:val="000000"/>
                <w:lang w:val="sr-Cyrl-CS"/>
              </w:rPr>
            </w:pPr>
            <w:r w:rsidRPr="001D196C">
              <w:rPr>
                <w:rFonts w:ascii="Times New Roman" w:hAnsi="Times New Roman" w:cs="Times New Roman"/>
                <w:color w:val="000000"/>
                <w:lang w:val="sr-Cyrl-RS"/>
              </w:rPr>
              <w:lastRenderedPageBreak/>
              <w:t>потпуно</w:t>
            </w:r>
            <w:r w:rsidRPr="001D196C">
              <w:rPr>
                <w:rFonts w:ascii="Times New Roman" w:hAnsi="Times New Roman" w:cs="Times New Roman"/>
                <w:color w:val="000000"/>
                <w:lang w:val="sr-Cyrl-CS"/>
              </w:rPr>
              <w:t xml:space="preserve"> усклађено </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ind w:firstLine="21"/>
              <w:rPr>
                <w:rFonts w:ascii="Times New Roman" w:hAnsi="Times New Roman" w:cs="Times New Roman"/>
                <w:color w:val="000000"/>
                <w:lang w:val="sr-Cyrl-CS"/>
              </w:rPr>
            </w:pP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63BAC" w:rsidRPr="001D196C" w:rsidRDefault="00463BAC" w:rsidP="00DB0D8C">
            <w:pPr>
              <w:rPr>
                <w:rFonts w:ascii="Times New Roman" w:hAnsi="Times New Roman" w:cs="Times New Roman"/>
                <w:lang w:val="sr-Cyrl-CS"/>
              </w:rPr>
            </w:pPr>
          </w:p>
        </w:tc>
      </w:tr>
      <w:tr w:rsidR="00D54097"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CS"/>
              </w:rPr>
            </w:pPr>
            <w:r w:rsidRPr="001D196C">
              <w:rPr>
                <w:rFonts w:ascii="Times New Roman" w:hAnsi="Times New Roman" w:cs="Times New Roman"/>
                <w:lang w:val="sr-Cyrl-CS"/>
              </w:rPr>
              <w:lastRenderedPageBreak/>
              <w:t>5.2</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Member States shall ensure that the procedures for thegranting of exploration permits are open to all entities possessingthe necessary capacities and that the permits are granted orrefused on the basis of objective, published and non-</w:t>
            </w:r>
            <w:r w:rsidRPr="001D196C">
              <w:rPr>
                <w:rFonts w:ascii="Times New Roman" w:hAnsi="Times New Roman" w:cs="Times New Roman"/>
                <w:lang w:val="sr-Cyrl-CS"/>
              </w:rPr>
              <w:lastRenderedPageBreak/>
              <w:t>discriminatory criteria.</w:t>
            </w: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r>
              <w:rPr>
                <w:rFonts w:ascii="Times New Roman" w:hAnsi="Times New Roman" w:cs="Times New Roman"/>
                <w:lang w:val="sr-Cyrl-RS"/>
              </w:rPr>
              <w:lastRenderedPageBreak/>
              <w:t xml:space="preserve">30. и </w:t>
            </w:r>
            <w:r w:rsidRPr="001D196C">
              <w:rPr>
                <w:rFonts w:ascii="Times New Roman" w:hAnsi="Times New Roman" w:cs="Times New Roman"/>
                <w:lang w:val="sr-Cyrl-RS"/>
              </w:rPr>
              <w:t xml:space="preserve"> 3</w:t>
            </w:r>
            <w:r>
              <w:rPr>
                <w:rFonts w:ascii="Times New Roman" w:hAnsi="Times New Roman" w:cs="Times New Roman"/>
                <w:lang w:val="sr-Cyrl-RS"/>
              </w:rPr>
              <w:t>6</w:t>
            </w:r>
            <w:r w:rsidRPr="001D196C">
              <w:rPr>
                <w:rFonts w:ascii="Times New Roman" w:hAnsi="Times New Roman" w:cs="Times New Roman"/>
                <w:lang w:val="sr-Cyrl-RS"/>
              </w:rPr>
              <w:t xml:space="preserve">. </w:t>
            </w: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9E111A" w:rsidRDefault="00D54097" w:rsidP="00D54097">
            <w:pPr>
              <w:pStyle w:val="NoSpacing"/>
              <w:spacing w:after="120"/>
              <w:rPr>
                <w:rFonts w:ascii="Times New Roman" w:hAnsi="Times New Roman" w:cs="Times New Roman"/>
                <w:sz w:val="24"/>
                <w:szCs w:val="24"/>
                <w:lang w:val="sr-Cyrl-RS"/>
              </w:rPr>
            </w:pPr>
            <w:r w:rsidRPr="009E111A">
              <w:rPr>
                <w:rFonts w:ascii="Times New Roman" w:hAnsi="Times New Roman" w:cs="Times New Roman"/>
                <w:sz w:val="24"/>
                <w:szCs w:val="24"/>
                <w:lang w:val="sr-Cyrl-RS"/>
              </w:rPr>
              <w:t xml:space="preserve">30. Примењена геолошка истраживања </w:t>
            </w:r>
            <w:r w:rsidRPr="009E111A">
              <w:rPr>
                <w:rStyle w:val="rvts3"/>
                <w:rFonts w:ascii="Times New Roman" w:hAnsi="Times New Roman" w:cs="Times New Roman"/>
                <w:sz w:val="24"/>
                <w:szCs w:val="24"/>
                <w:lang w:val="sr-Cyrl-RS"/>
              </w:rPr>
              <w:t xml:space="preserve">минералних и других геолошких ресурса, изводе се НА </w:t>
            </w:r>
            <w:r w:rsidRPr="009E111A">
              <w:rPr>
                <w:rFonts w:ascii="Times New Roman" w:hAnsi="Times New Roman" w:cs="Times New Roman"/>
                <w:sz w:val="24"/>
                <w:szCs w:val="24"/>
              </w:rPr>
              <w:t>СОПСТВЕНОМ И/ИЛИ ТУЂЕМ ЗЕМЉИШТУ (У ПРИВАТНОЈ ИЛИ ЈАВНОЈ СВОЈИНИ) у оквиру истражног простора на</w:t>
            </w:r>
            <w:r w:rsidRPr="009E111A">
              <w:rPr>
                <w:rFonts w:ascii="Times New Roman" w:hAnsi="Times New Roman" w:cs="Times New Roman"/>
                <w:sz w:val="24"/>
                <w:szCs w:val="24"/>
                <w:lang w:val="sr-Cyrl-RS"/>
              </w:rPr>
              <w:t xml:space="preserve"> на основу решења о одобрењу за геолошка истраживања које издаје, по захтеву </w:t>
            </w:r>
            <w:r w:rsidRPr="009E111A">
              <w:rPr>
                <w:rFonts w:ascii="Times New Roman" w:hAnsi="Times New Roman" w:cs="Times New Roman"/>
                <w:noProof/>
                <w:sz w:val="24"/>
                <w:szCs w:val="24"/>
                <w:lang w:val="sr-Cyrl-RS"/>
              </w:rPr>
              <w:t>привредног друштва, односно другог правног лица и предузетника</w:t>
            </w:r>
            <w:r w:rsidRPr="009E111A">
              <w:rPr>
                <w:rFonts w:ascii="Times New Roman" w:hAnsi="Times New Roman" w:cs="Times New Roman"/>
                <w:sz w:val="24"/>
                <w:szCs w:val="24"/>
              </w:rPr>
              <w:t xml:space="preserve"> ОСИМ КАДА СЕ ИЗВОДЕ У ОКВИРУ ЕКСПЛОАТАЦИОНОГ ПОЉА У СКЛАДУ СА ЧЛАНОМ 46. ОВОГ </w:t>
            </w:r>
            <w:r w:rsidRPr="009E111A">
              <w:rPr>
                <w:rFonts w:ascii="Times New Roman" w:hAnsi="Times New Roman" w:cs="Times New Roman"/>
                <w:sz w:val="24"/>
                <w:szCs w:val="24"/>
              </w:rPr>
              <w:lastRenderedPageBreak/>
              <w:t>ЗАКОНА.</w:t>
            </w:r>
          </w:p>
          <w:p w:rsidR="00D54097" w:rsidRPr="009E111A" w:rsidRDefault="00D54097" w:rsidP="00D54097">
            <w:pPr>
              <w:rPr>
                <w:rFonts w:ascii="Times New Roman" w:hAnsi="Times New Roman" w:cs="Times New Roman"/>
                <w:noProof/>
                <w:sz w:val="24"/>
                <w:szCs w:val="24"/>
                <w:lang w:val="sr-Cyrl-RS"/>
              </w:rPr>
            </w:pPr>
            <w:r w:rsidRPr="009E111A">
              <w:rPr>
                <w:rFonts w:ascii="Times New Roman" w:hAnsi="Times New Roman" w:cs="Times New Roman"/>
                <w:sz w:val="24"/>
                <w:szCs w:val="24"/>
                <w:lang w:val="sr-Cyrl-RS"/>
              </w:rPr>
              <w:t xml:space="preserve">Примењена инжењерскогеолошка-геотехничка за изградње инфрастуктурних објеката (високих брана; путних и железничких саобраћајница, нафтовода, гасовода, као и др.) од стратешког значаја за републику србију, као и инжењерскогеолошка-геотехничка истраживања за потребе изградње и санације објеката рударске инфраструктуре, врше се на основу решења о одобрењу геолошких истраживања које издаје, по захтеву </w:t>
            </w:r>
            <w:r w:rsidRPr="009E111A">
              <w:rPr>
                <w:rFonts w:ascii="Times New Roman" w:hAnsi="Times New Roman" w:cs="Times New Roman"/>
                <w:noProof/>
                <w:sz w:val="24"/>
                <w:szCs w:val="24"/>
                <w:lang w:val="sr-Cyrl-RS"/>
              </w:rPr>
              <w:t>привредног друштва, односно другог правног лица.</w:t>
            </w:r>
          </w:p>
          <w:p w:rsidR="00D54097" w:rsidRPr="009E111A" w:rsidRDefault="00D54097" w:rsidP="00D54097">
            <w:pPr>
              <w:rPr>
                <w:rFonts w:ascii="Times New Roman" w:hAnsi="Times New Roman" w:cs="Times New Roman"/>
                <w:sz w:val="24"/>
                <w:szCs w:val="24"/>
                <w:lang w:val="sr-Cyrl-RS"/>
              </w:rPr>
            </w:pPr>
            <w:r w:rsidRPr="009E111A">
              <w:rPr>
                <w:rFonts w:ascii="Times New Roman" w:hAnsi="Times New Roman" w:cs="Times New Roman"/>
                <w:noProof/>
                <w:sz w:val="24"/>
                <w:szCs w:val="24"/>
                <w:lang w:val="sr-Cyrl-RS"/>
              </w:rPr>
              <w:t xml:space="preserve">У случају када се </w:t>
            </w:r>
            <w:r w:rsidRPr="009E111A">
              <w:rPr>
                <w:rFonts w:ascii="Times New Roman" w:hAnsi="Times New Roman" w:cs="Times New Roman"/>
                <w:sz w:val="24"/>
                <w:szCs w:val="24"/>
                <w:lang w:val="sr-Cyrl-RS"/>
              </w:rPr>
              <w:t>инжењерскогеолошка-геотехничка истраживања за потребе изградње и санације објеката рударске инфраструктуре врше на тероторији аутономне покрајине одобрење издаје надлежни орган аутономне покрајине, решењем против кога се може изјавити жалба министру.</w:t>
            </w:r>
          </w:p>
          <w:p w:rsidR="00D54097" w:rsidRPr="009E111A" w:rsidRDefault="00D54097" w:rsidP="00D54097">
            <w:pPr>
              <w:rPr>
                <w:rFonts w:ascii="Times New Roman" w:hAnsi="Times New Roman" w:cs="Times New Roman"/>
                <w:noProof/>
                <w:sz w:val="24"/>
                <w:szCs w:val="24"/>
                <w:lang w:val="sr-Cyrl-RS"/>
              </w:rPr>
            </w:pPr>
            <w:r w:rsidRPr="009E111A">
              <w:rPr>
                <w:rFonts w:ascii="Times New Roman" w:hAnsi="Times New Roman" w:cs="Times New Roman"/>
                <w:noProof/>
                <w:sz w:val="24"/>
                <w:szCs w:val="24"/>
                <w:lang w:val="sr-Cyrl-RS"/>
              </w:rPr>
              <w:t xml:space="preserve">Решење министарства из става 1. и става 2. овог члана је коначно и против њега се може покренути управни спор. </w:t>
            </w:r>
          </w:p>
          <w:p w:rsidR="00D54097" w:rsidRPr="009E111A" w:rsidRDefault="00D54097" w:rsidP="00D54097">
            <w:pPr>
              <w:pStyle w:val="NoSpacing"/>
              <w:rPr>
                <w:rFonts w:ascii="Times New Roman" w:hAnsi="Times New Roman" w:cs="Times New Roman"/>
                <w:sz w:val="24"/>
                <w:szCs w:val="24"/>
                <w:lang w:val="sr-Cyrl-RS"/>
              </w:rPr>
            </w:pPr>
            <w:r w:rsidRPr="009E111A">
              <w:rPr>
                <w:rFonts w:ascii="Times New Roman" w:hAnsi="Times New Roman" w:cs="Times New Roman"/>
                <w:sz w:val="24"/>
                <w:szCs w:val="24"/>
                <w:lang w:val="sr-Cyrl-RS"/>
              </w:rPr>
              <w:lastRenderedPageBreak/>
              <w:t>За примењена геолошка истраживањаминералних и других геолошких ресурса из става 1. овог члана која се изводе на територији аутономне покрајине, одобрење издаје надлежни орган аутономне покрајине, решењем против кога се може изјавити жалба министру.</w:t>
            </w:r>
          </w:p>
          <w:p w:rsidR="00D54097" w:rsidRPr="009E111A" w:rsidRDefault="00D54097" w:rsidP="00D54097">
            <w:pPr>
              <w:pStyle w:val="NoSpacing"/>
              <w:rPr>
                <w:rFonts w:ascii="Times New Roman" w:hAnsi="Times New Roman" w:cs="Times New Roman"/>
                <w:sz w:val="24"/>
                <w:szCs w:val="24"/>
                <w:lang w:val="sr-Cyrl-RS"/>
              </w:rPr>
            </w:pPr>
            <w:r w:rsidRPr="009E111A">
              <w:rPr>
                <w:rFonts w:ascii="Times New Roman" w:hAnsi="Times New Roman" w:cs="Times New Roman"/>
                <w:sz w:val="24"/>
                <w:szCs w:val="24"/>
                <w:lang w:val="sr-Cyrl-RS"/>
              </w:rPr>
              <w:t>надлежни орган аутономне покрајине дужан је да министарству достави један примерак издатог решења и извештај о одобреним истраживањима за протеклу годину, најкасније до 31. јануара наредне године.</w:t>
            </w:r>
          </w:p>
          <w:p w:rsidR="00D54097" w:rsidRDefault="00D54097" w:rsidP="00D54097">
            <w:pPr>
              <w:pStyle w:val="NoSpacing"/>
              <w:ind w:firstLine="0"/>
              <w:rPr>
                <w:rFonts w:ascii="Times New Roman" w:hAnsi="Times New Roman" w:cs="Times New Roman"/>
                <w:sz w:val="24"/>
                <w:szCs w:val="24"/>
                <w:lang w:val="sr-Cyrl-RS"/>
              </w:rPr>
            </w:pPr>
            <w:r>
              <w:rPr>
                <w:rFonts w:ascii="Times New Roman" w:hAnsi="Times New Roman" w:cs="Times New Roman"/>
                <w:sz w:val="24"/>
                <w:szCs w:val="24"/>
                <w:lang w:val="sr-Cyrl-RS"/>
              </w:rPr>
              <w:t>П</w:t>
            </w:r>
            <w:r w:rsidRPr="009E111A">
              <w:rPr>
                <w:rFonts w:ascii="Times New Roman" w:hAnsi="Times New Roman" w:cs="Times New Roman"/>
                <w:sz w:val="24"/>
                <w:szCs w:val="24"/>
                <w:lang w:val="sr-Cyrl-RS"/>
              </w:rPr>
              <w:t>ослови из става 4. овог члана врше се као поверени.</w:t>
            </w:r>
          </w:p>
          <w:p w:rsidR="00D54097" w:rsidRDefault="00D54097" w:rsidP="00D54097">
            <w:pPr>
              <w:rPr>
                <w:rFonts w:ascii="Times New Roman" w:hAnsi="Times New Roman" w:cs="Times New Roman"/>
                <w:sz w:val="24"/>
                <w:szCs w:val="24"/>
              </w:rPr>
            </w:pPr>
            <w:r>
              <w:rPr>
                <w:rFonts w:ascii="Times New Roman" w:hAnsi="Times New Roman" w:cs="Times New Roman"/>
                <w:sz w:val="24"/>
                <w:szCs w:val="24"/>
                <w:lang w:val="sr-Cyrl-RS"/>
              </w:rPr>
              <w:t xml:space="preserve">36. </w:t>
            </w:r>
            <w:r w:rsidR="00F230F5" w:rsidRPr="00F230F5">
              <w:rPr>
                <w:rFonts w:ascii="Times New Roman" w:hAnsi="Times New Roman" w:cs="Times New Roman"/>
                <w:sz w:val="24"/>
                <w:szCs w:val="24"/>
                <w:lang w:val="sr-Cyrl-RS"/>
              </w:rPr>
              <w:t>Ако су захтев за издавање одобрења у складу са одредбама члана 34. став 1. овог закона за истраживање истог минералног ИЛИ геолошког ресурса на истом истражном простору поднела два или више правних лица, односно предузетника, приоритет у добијању одобрења има правно лице, односно предузетник, који је први поднео захтев за истраживање, сходно одредбама члана 34. овог закона.</w:t>
            </w:r>
          </w:p>
          <w:p w:rsidR="00D54097" w:rsidRPr="00D54097" w:rsidRDefault="00D54097" w:rsidP="00D54097">
            <w:pPr>
              <w:shd w:val="clear" w:color="auto" w:fill="FFFFFF"/>
              <w:spacing w:after="150"/>
              <w:rPr>
                <w:rFonts w:ascii="Times New Roman" w:hAnsi="Times New Roman" w:cs="Times New Roman"/>
                <w:sz w:val="24"/>
                <w:szCs w:val="24"/>
              </w:rPr>
            </w:pPr>
            <w:r w:rsidRPr="00D54097">
              <w:rPr>
                <w:rFonts w:ascii="Times New Roman" w:hAnsi="Times New Roman" w:cs="Times New Roman"/>
                <w:sz w:val="24"/>
                <w:szCs w:val="24"/>
                <w:lang w:val="de-DE"/>
              </w:rPr>
              <w:t>ЗА</w:t>
            </w:r>
            <w:r w:rsidRPr="00D54097">
              <w:rPr>
                <w:rFonts w:ascii="Times New Roman" w:hAnsi="Times New Roman" w:cs="Times New Roman"/>
                <w:sz w:val="24"/>
                <w:szCs w:val="24"/>
              </w:rPr>
              <w:t xml:space="preserve"> </w:t>
            </w:r>
            <w:r w:rsidRPr="00D54097">
              <w:rPr>
                <w:rFonts w:ascii="Times New Roman" w:hAnsi="Times New Roman" w:cs="Times New Roman"/>
                <w:sz w:val="24"/>
                <w:szCs w:val="24"/>
                <w:lang w:val="de-DE"/>
              </w:rPr>
              <w:t>СВАКИ</w:t>
            </w:r>
            <w:r w:rsidRPr="00D54097">
              <w:rPr>
                <w:rFonts w:ascii="Times New Roman" w:hAnsi="Times New Roman" w:cs="Times New Roman"/>
                <w:sz w:val="24"/>
                <w:szCs w:val="24"/>
              </w:rPr>
              <w:t xml:space="preserve"> </w:t>
            </w:r>
            <w:r w:rsidRPr="00D54097">
              <w:rPr>
                <w:rFonts w:ascii="Times New Roman" w:hAnsi="Times New Roman" w:cs="Times New Roman"/>
                <w:sz w:val="24"/>
                <w:szCs w:val="24"/>
                <w:lang w:val="de-DE"/>
              </w:rPr>
              <w:t>ПОДНЕТИ</w:t>
            </w:r>
            <w:r w:rsidRPr="00D54097">
              <w:rPr>
                <w:rFonts w:ascii="Times New Roman" w:hAnsi="Times New Roman" w:cs="Times New Roman"/>
                <w:sz w:val="24"/>
                <w:szCs w:val="24"/>
              </w:rPr>
              <w:t xml:space="preserve"> </w:t>
            </w:r>
            <w:r w:rsidRPr="00D54097">
              <w:rPr>
                <w:rFonts w:ascii="Times New Roman" w:hAnsi="Times New Roman" w:cs="Times New Roman"/>
                <w:sz w:val="24"/>
                <w:szCs w:val="24"/>
                <w:lang w:val="de-DE"/>
              </w:rPr>
              <w:t>ЗАХТЕВ</w:t>
            </w:r>
            <w:r w:rsidRPr="00D54097">
              <w:rPr>
                <w:rFonts w:ascii="Times New Roman" w:hAnsi="Times New Roman" w:cs="Times New Roman"/>
                <w:sz w:val="24"/>
                <w:szCs w:val="24"/>
              </w:rPr>
              <w:t xml:space="preserve">, </w:t>
            </w:r>
            <w:r w:rsidRPr="00D54097">
              <w:rPr>
                <w:rFonts w:ascii="Times New Roman" w:hAnsi="Times New Roman" w:cs="Times New Roman"/>
                <w:sz w:val="24"/>
                <w:szCs w:val="24"/>
                <w:lang w:val="de-DE"/>
              </w:rPr>
              <w:lastRenderedPageBreak/>
              <w:t>У</w:t>
            </w:r>
            <w:r w:rsidRPr="00D54097">
              <w:rPr>
                <w:rFonts w:ascii="Times New Roman" w:hAnsi="Times New Roman" w:cs="Times New Roman"/>
                <w:sz w:val="24"/>
                <w:szCs w:val="24"/>
              </w:rPr>
              <w:t xml:space="preserve"> </w:t>
            </w:r>
            <w:r w:rsidRPr="00D54097">
              <w:rPr>
                <w:rFonts w:ascii="Times New Roman" w:hAnsi="Times New Roman" w:cs="Times New Roman"/>
                <w:sz w:val="24"/>
                <w:szCs w:val="24"/>
                <w:lang w:val="de-DE"/>
              </w:rPr>
              <w:t>РЕГИСТАР</w:t>
            </w:r>
            <w:r w:rsidRPr="00D54097">
              <w:rPr>
                <w:rFonts w:ascii="Times New Roman" w:hAnsi="Times New Roman" w:cs="Times New Roman"/>
                <w:sz w:val="24"/>
                <w:szCs w:val="24"/>
              </w:rPr>
              <w:t xml:space="preserve"> </w:t>
            </w:r>
            <w:r w:rsidRPr="00D54097">
              <w:rPr>
                <w:rFonts w:ascii="Times New Roman" w:hAnsi="Times New Roman" w:cs="Times New Roman"/>
                <w:sz w:val="24"/>
                <w:szCs w:val="24"/>
                <w:lang w:val="de-DE"/>
              </w:rPr>
              <w:t>ЗАХТЕВА</w:t>
            </w:r>
            <w:r w:rsidRPr="00D54097">
              <w:rPr>
                <w:rFonts w:ascii="Times New Roman" w:hAnsi="Times New Roman" w:cs="Times New Roman"/>
                <w:sz w:val="24"/>
                <w:szCs w:val="24"/>
              </w:rPr>
              <w:t xml:space="preserve"> </w:t>
            </w:r>
            <w:r w:rsidRPr="00D54097">
              <w:rPr>
                <w:rFonts w:ascii="Times New Roman" w:hAnsi="Times New Roman" w:cs="Times New Roman"/>
                <w:sz w:val="24"/>
                <w:szCs w:val="24"/>
                <w:lang w:val="de-DE"/>
              </w:rPr>
              <w:t>СЕ</w:t>
            </w:r>
            <w:r w:rsidRPr="00D54097">
              <w:rPr>
                <w:rFonts w:ascii="Times New Roman" w:hAnsi="Times New Roman" w:cs="Times New Roman"/>
                <w:sz w:val="24"/>
                <w:szCs w:val="24"/>
              </w:rPr>
              <w:t xml:space="preserve"> </w:t>
            </w:r>
            <w:r w:rsidRPr="00D54097">
              <w:rPr>
                <w:rFonts w:ascii="Times New Roman" w:hAnsi="Times New Roman" w:cs="Times New Roman"/>
                <w:sz w:val="24"/>
                <w:szCs w:val="24"/>
                <w:lang w:val="de-DE"/>
              </w:rPr>
              <w:t>УПИСУЈЕ</w:t>
            </w:r>
            <w:r w:rsidRPr="00D54097">
              <w:rPr>
                <w:rFonts w:ascii="Times New Roman" w:hAnsi="Times New Roman" w:cs="Times New Roman"/>
                <w:sz w:val="24"/>
                <w:szCs w:val="24"/>
              </w:rPr>
              <w:t xml:space="preserve"> </w:t>
            </w:r>
            <w:r w:rsidRPr="00D54097">
              <w:rPr>
                <w:rFonts w:ascii="Times New Roman" w:hAnsi="Times New Roman" w:cs="Times New Roman"/>
                <w:sz w:val="24"/>
                <w:szCs w:val="24"/>
                <w:lang w:val="de-DE"/>
              </w:rPr>
              <w:t>ЗАВОДНИ</w:t>
            </w:r>
            <w:r w:rsidRPr="00D54097">
              <w:rPr>
                <w:rFonts w:ascii="Times New Roman" w:hAnsi="Times New Roman" w:cs="Times New Roman"/>
                <w:sz w:val="24"/>
                <w:szCs w:val="24"/>
              </w:rPr>
              <w:t xml:space="preserve"> </w:t>
            </w:r>
            <w:r w:rsidRPr="00D54097">
              <w:rPr>
                <w:rFonts w:ascii="Times New Roman" w:hAnsi="Times New Roman" w:cs="Times New Roman"/>
                <w:sz w:val="24"/>
                <w:szCs w:val="24"/>
                <w:lang w:val="de-DE"/>
              </w:rPr>
              <w:t>БРОЈ</w:t>
            </w:r>
            <w:r w:rsidRPr="00D54097">
              <w:rPr>
                <w:rFonts w:ascii="Times New Roman" w:hAnsi="Times New Roman" w:cs="Times New Roman"/>
                <w:sz w:val="24"/>
                <w:szCs w:val="24"/>
              </w:rPr>
              <w:t xml:space="preserve"> </w:t>
            </w:r>
            <w:r w:rsidRPr="00D54097">
              <w:rPr>
                <w:rFonts w:ascii="Times New Roman" w:hAnsi="Times New Roman" w:cs="Times New Roman"/>
                <w:sz w:val="24"/>
                <w:szCs w:val="24"/>
                <w:lang w:val="de-DE"/>
              </w:rPr>
              <w:t>ЗАХТЕВА</w:t>
            </w:r>
            <w:r w:rsidRPr="00D54097">
              <w:rPr>
                <w:rFonts w:ascii="Times New Roman" w:hAnsi="Times New Roman" w:cs="Times New Roman"/>
                <w:sz w:val="24"/>
                <w:szCs w:val="24"/>
              </w:rPr>
              <w:t xml:space="preserve">, </w:t>
            </w:r>
            <w:r w:rsidRPr="00D54097">
              <w:rPr>
                <w:rFonts w:ascii="Times New Roman" w:hAnsi="Times New Roman" w:cs="Times New Roman"/>
                <w:sz w:val="24"/>
                <w:szCs w:val="24"/>
                <w:lang w:val="de-DE"/>
              </w:rPr>
              <w:t>ДАТУМ</w:t>
            </w:r>
            <w:r w:rsidRPr="00D54097">
              <w:rPr>
                <w:rFonts w:ascii="Times New Roman" w:hAnsi="Times New Roman" w:cs="Times New Roman"/>
                <w:sz w:val="24"/>
                <w:szCs w:val="24"/>
              </w:rPr>
              <w:t>, Ч</w:t>
            </w:r>
            <w:r w:rsidRPr="00D54097">
              <w:rPr>
                <w:rFonts w:ascii="Times New Roman" w:hAnsi="Times New Roman" w:cs="Times New Roman"/>
                <w:sz w:val="24"/>
                <w:szCs w:val="24"/>
                <w:lang w:val="de-DE"/>
              </w:rPr>
              <w:t>АС</w:t>
            </w:r>
            <w:r w:rsidRPr="00D54097">
              <w:rPr>
                <w:rFonts w:ascii="Times New Roman" w:hAnsi="Times New Roman" w:cs="Times New Roman"/>
                <w:sz w:val="24"/>
                <w:szCs w:val="24"/>
              </w:rPr>
              <w:t xml:space="preserve"> </w:t>
            </w:r>
            <w:r w:rsidRPr="00D54097">
              <w:rPr>
                <w:rFonts w:ascii="Times New Roman" w:hAnsi="Times New Roman" w:cs="Times New Roman"/>
                <w:sz w:val="24"/>
                <w:szCs w:val="24"/>
                <w:lang w:val="de-DE"/>
              </w:rPr>
              <w:t>И</w:t>
            </w:r>
            <w:r w:rsidRPr="00D54097">
              <w:rPr>
                <w:rFonts w:ascii="Times New Roman" w:hAnsi="Times New Roman" w:cs="Times New Roman"/>
                <w:sz w:val="24"/>
                <w:szCs w:val="24"/>
              </w:rPr>
              <w:t xml:space="preserve"> </w:t>
            </w:r>
            <w:r w:rsidRPr="00D54097">
              <w:rPr>
                <w:rFonts w:ascii="Times New Roman" w:hAnsi="Times New Roman" w:cs="Times New Roman"/>
                <w:sz w:val="24"/>
                <w:szCs w:val="24"/>
                <w:lang w:val="de-DE"/>
              </w:rPr>
              <w:t>МИНУТ</w:t>
            </w:r>
            <w:r w:rsidRPr="00D54097">
              <w:rPr>
                <w:rFonts w:ascii="Times New Roman" w:hAnsi="Times New Roman" w:cs="Times New Roman"/>
                <w:sz w:val="24"/>
                <w:szCs w:val="24"/>
              </w:rPr>
              <w:t xml:space="preserve"> </w:t>
            </w:r>
            <w:r w:rsidRPr="00D54097">
              <w:rPr>
                <w:rFonts w:ascii="Times New Roman" w:hAnsi="Times New Roman" w:cs="Times New Roman"/>
                <w:sz w:val="24"/>
                <w:szCs w:val="24"/>
                <w:lang w:val="de-DE"/>
              </w:rPr>
              <w:t>КАДА</w:t>
            </w:r>
            <w:r w:rsidRPr="00D54097">
              <w:rPr>
                <w:rFonts w:ascii="Times New Roman" w:hAnsi="Times New Roman" w:cs="Times New Roman"/>
                <w:sz w:val="24"/>
                <w:szCs w:val="24"/>
              </w:rPr>
              <w:t xml:space="preserve"> </w:t>
            </w:r>
            <w:r w:rsidRPr="00D54097">
              <w:rPr>
                <w:rFonts w:ascii="Times New Roman" w:hAnsi="Times New Roman" w:cs="Times New Roman"/>
                <w:sz w:val="24"/>
                <w:szCs w:val="24"/>
                <w:lang w:val="de-DE"/>
              </w:rPr>
              <w:t>ЈЕ</w:t>
            </w:r>
            <w:r w:rsidRPr="00D54097">
              <w:rPr>
                <w:rFonts w:ascii="Times New Roman" w:hAnsi="Times New Roman" w:cs="Times New Roman"/>
                <w:sz w:val="24"/>
                <w:szCs w:val="24"/>
              </w:rPr>
              <w:t xml:space="preserve"> </w:t>
            </w:r>
            <w:r w:rsidRPr="00D54097">
              <w:rPr>
                <w:rFonts w:ascii="Times New Roman" w:hAnsi="Times New Roman" w:cs="Times New Roman"/>
                <w:sz w:val="24"/>
                <w:szCs w:val="24"/>
                <w:lang w:val="de-DE"/>
              </w:rPr>
              <w:t>ЗАХТЕВ</w:t>
            </w:r>
            <w:r w:rsidRPr="00D54097">
              <w:rPr>
                <w:rFonts w:ascii="Times New Roman" w:hAnsi="Times New Roman" w:cs="Times New Roman"/>
                <w:sz w:val="24"/>
                <w:szCs w:val="24"/>
              </w:rPr>
              <w:t xml:space="preserve"> </w:t>
            </w:r>
            <w:r w:rsidRPr="00D54097">
              <w:rPr>
                <w:rFonts w:ascii="Times New Roman" w:hAnsi="Times New Roman" w:cs="Times New Roman"/>
                <w:sz w:val="24"/>
                <w:szCs w:val="24"/>
                <w:lang w:val="de-DE"/>
              </w:rPr>
              <w:t>ПОДНЕТ</w:t>
            </w:r>
            <w:r w:rsidRPr="00D54097">
              <w:rPr>
                <w:rFonts w:ascii="Times New Roman" w:hAnsi="Times New Roman" w:cs="Times New Roman"/>
                <w:sz w:val="24"/>
                <w:szCs w:val="24"/>
              </w:rPr>
              <w:t xml:space="preserve">, </w:t>
            </w:r>
            <w:r w:rsidRPr="00D54097">
              <w:rPr>
                <w:rFonts w:ascii="Times New Roman" w:hAnsi="Times New Roman" w:cs="Times New Roman"/>
                <w:sz w:val="24"/>
                <w:szCs w:val="24"/>
                <w:lang w:val="de-DE"/>
              </w:rPr>
              <w:t>А</w:t>
            </w:r>
            <w:r w:rsidRPr="00D54097">
              <w:rPr>
                <w:rFonts w:ascii="Times New Roman" w:hAnsi="Times New Roman" w:cs="Times New Roman"/>
                <w:sz w:val="24"/>
                <w:szCs w:val="24"/>
              </w:rPr>
              <w:t xml:space="preserve"> </w:t>
            </w:r>
            <w:r w:rsidRPr="00D54097">
              <w:rPr>
                <w:rFonts w:ascii="Times New Roman" w:hAnsi="Times New Roman" w:cs="Times New Roman"/>
                <w:sz w:val="24"/>
                <w:szCs w:val="24"/>
                <w:lang w:val="de-DE"/>
              </w:rPr>
              <w:t>У</w:t>
            </w:r>
            <w:r w:rsidRPr="00D54097">
              <w:rPr>
                <w:rFonts w:ascii="Times New Roman" w:hAnsi="Times New Roman" w:cs="Times New Roman"/>
                <w:sz w:val="24"/>
                <w:szCs w:val="24"/>
              </w:rPr>
              <w:t xml:space="preserve"> </w:t>
            </w:r>
            <w:r w:rsidRPr="00D54097">
              <w:rPr>
                <w:rFonts w:ascii="Times New Roman" w:hAnsi="Times New Roman" w:cs="Times New Roman"/>
                <w:sz w:val="24"/>
                <w:szCs w:val="24"/>
                <w:lang w:val="de-DE"/>
              </w:rPr>
              <w:t>ПОТВРДИ</w:t>
            </w:r>
            <w:r w:rsidRPr="00D54097">
              <w:rPr>
                <w:rFonts w:ascii="Times New Roman" w:hAnsi="Times New Roman" w:cs="Times New Roman"/>
                <w:sz w:val="24"/>
                <w:szCs w:val="24"/>
              </w:rPr>
              <w:t xml:space="preserve"> </w:t>
            </w:r>
            <w:r w:rsidRPr="00D54097">
              <w:rPr>
                <w:rFonts w:ascii="Times New Roman" w:hAnsi="Times New Roman" w:cs="Times New Roman"/>
                <w:sz w:val="24"/>
                <w:szCs w:val="24"/>
                <w:lang w:val="de-DE"/>
              </w:rPr>
              <w:t>ИЗДАТОЈ</w:t>
            </w:r>
            <w:r w:rsidRPr="00D54097">
              <w:rPr>
                <w:rFonts w:ascii="Times New Roman" w:hAnsi="Times New Roman" w:cs="Times New Roman"/>
                <w:sz w:val="24"/>
                <w:szCs w:val="24"/>
              </w:rPr>
              <w:t xml:space="preserve"> </w:t>
            </w:r>
            <w:r w:rsidRPr="00D54097">
              <w:rPr>
                <w:rFonts w:ascii="Times New Roman" w:hAnsi="Times New Roman" w:cs="Times New Roman"/>
                <w:sz w:val="24"/>
                <w:szCs w:val="24"/>
                <w:lang w:val="de-DE"/>
              </w:rPr>
              <w:t>ПОДНОСИОЦУ</w:t>
            </w:r>
            <w:r w:rsidRPr="00D54097">
              <w:rPr>
                <w:rFonts w:ascii="Times New Roman" w:hAnsi="Times New Roman" w:cs="Times New Roman"/>
                <w:sz w:val="24"/>
                <w:szCs w:val="24"/>
              </w:rPr>
              <w:t xml:space="preserve"> </w:t>
            </w:r>
            <w:r w:rsidRPr="00D54097">
              <w:rPr>
                <w:rFonts w:ascii="Times New Roman" w:hAnsi="Times New Roman" w:cs="Times New Roman"/>
                <w:sz w:val="24"/>
                <w:szCs w:val="24"/>
                <w:lang w:val="de-DE"/>
              </w:rPr>
              <w:t>ЗАХТЕВА</w:t>
            </w:r>
            <w:r w:rsidRPr="00D54097">
              <w:rPr>
                <w:rFonts w:ascii="Times New Roman" w:hAnsi="Times New Roman" w:cs="Times New Roman"/>
                <w:sz w:val="24"/>
                <w:szCs w:val="24"/>
              </w:rPr>
              <w:t xml:space="preserve"> </w:t>
            </w:r>
            <w:r w:rsidRPr="00D54097">
              <w:rPr>
                <w:rFonts w:ascii="Times New Roman" w:hAnsi="Times New Roman" w:cs="Times New Roman"/>
                <w:sz w:val="24"/>
                <w:szCs w:val="24"/>
                <w:lang w:val="de-DE"/>
              </w:rPr>
              <w:t>УНОСИ</w:t>
            </w:r>
            <w:r w:rsidRPr="00D54097">
              <w:rPr>
                <w:rFonts w:ascii="Times New Roman" w:hAnsi="Times New Roman" w:cs="Times New Roman"/>
                <w:sz w:val="24"/>
                <w:szCs w:val="24"/>
              </w:rPr>
              <w:t xml:space="preserve"> </w:t>
            </w:r>
            <w:r w:rsidRPr="00D54097">
              <w:rPr>
                <w:rFonts w:ascii="Times New Roman" w:hAnsi="Times New Roman" w:cs="Times New Roman"/>
                <w:sz w:val="24"/>
                <w:szCs w:val="24"/>
                <w:lang w:val="de-DE"/>
              </w:rPr>
              <w:t>СЕ</w:t>
            </w:r>
            <w:r w:rsidRPr="00D54097">
              <w:rPr>
                <w:rFonts w:ascii="Times New Roman" w:hAnsi="Times New Roman" w:cs="Times New Roman"/>
                <w:sz w:val="24"/>
                <w:szCs w:val="24"/>
              </w:rPr>
              <w:t xml:space="preserve"> </w:t>
            </w:r>
            <w:r w:rsidRPr="00D54097">
              <w:rPr>
                <w:rFonts w:ascii="Times New Roman" w:hAnsi="Times New Roman" w:cs="Times New Roman"/>
                <w:sz w:val="24"/>
                <w:szCs w:val="24"/>
                <w:lang w:val="de-DE"/>
              </w:rPr>
              <w:t>ЗАВОДНИ</w:t>
            </w:r>
            <w:r w:rsidRPr="00D54097">
              <w:rPr>
                <w:rFonts w:ascii="Times New Roman" w:hAnsi="Times New Roman" w:cs="Times New Roman"/>
                <w:sz w:val="24"/>
                <w:szCs w:val="24"/>
              </w:rPr>
              <w:t xml:space="preserve"> </w:t>
            </w:r>
            <w:r w:rsidRPr="00D54097">
              <w:rPr>
                <w:rFonts w:ascii="Times New Roman" w:hAnsi="Times New Roman" w:cs="Times New Roman"/>
                <w:sz w:val="24"/>
                <w:szCs w:val="24"/>
                <w:lang w:val="de-DE"/>
              </w:rPr>
              <w:t>БРОЈ</w:t>
            </w:r>
            <w:r w:rsidRPr="00D54097">
              <w:rPr>
                <w:rFonts w:ascii="Times New Roman" w:hAnsi="Times New Roman" w:cs="Times New Roman"/>
                <w:sz w:val="24"/>
                <w:szCs w:val="24"/>
              </w:rPr>
              <w:t xml:space="preserve"> </w:t>
            </w:r>
            <w:r w:rsidRPr="00D54097">
              <w:rPr>
                <w:rFonts w:ascii="Times New Roman" w:hAnsi="Times New Roman" w:cs="Times New Roman"/>
                <w:sz w:val="24"/>
                <w:szCs w:val="24"/>
                <w:lang w:val="de-DE"/>
              </w:rPr>
              <w:t>ЗАХТЕВА</w:t>
            </w:r>
            <w:r w:rsidRPr="00D54097">
              <w:rPr>
                <w:rFonts w:ascii="Times New Roman" w:hAnsi="Times New Roman" w:cs="Times New Roman"/>
                <w:sz w:val="24"/>
                <w:szCs w:val="24"/>
              </w:rPr>
              <w:t xml:space="preserve"> </w:t>
            </w:r>
            <w:r w:rsidRPr="00D54097">
              <w:rPr>
                <w:rFonts w:ascii="Times New Roman" w:hAnsi="Times New Roman" w:cs="Times New Roman"/>
                <w:sz w:val="24"/>
                <w:szCs w:val="24"/>
                <w:lang w:val="de-DE"/>
              </w:rPr>
              <w:t>КАО</w:t>
            </w:r>
            <w:r w:rsidRPr="00D54097">
              <w:rPr>
                <w:rFonts w:ascii="Times New Roman" w:hAnsi="Times New Roman" w:cs="Times New Roman"/>
                <w:sz w:val="24"/>
                <w:szCs w:val="24"/>
              </w:rPr>
              <w:t xml:space="preserve"> </w:t>
            </w:r>
            <w:r w:rsidRPr="00D54097">
              <w:rPr>
                <w:rFonts w:ascii="Times New Roman" w:hAnsi="Times New Roman" w:cs="Times New Roman"/>
                <w:sz w:val="24"/>
                <w:szCs w:val="24"/>
                <w:lang w:val="de-DE"/>
              </w:rPr>
              <w:t>И</w:t>
            </w:r>
            <w:r w:rsidRPr="00D54097">
              <w:rPr>
                <w:rFonts w:ascii="Times New Roman" w:hAnsi="Times New Roman" w:cs="Times New Roman"/>
                <w:sz w:val="24"/>
                <w:szCs w:val="24"/>
              </w:rPr>
              <w:t xml:space="preserve"> </w:t>
            </w:r>
            <w:r w:rsidRPr="00D54097">
              <w:rPr>
                <w:rFonts w:ascii="Times New Roman" w:hAnsi="Times New Roman" w:cs="Times New Roman"/>
                <w:sz w:val="24"/>
                <w:szCs w:val="24"/>
                <w:lang w:val="de-DE"/>
              </w:rPr>
              <w:t>ДАТУМ</w:t>
            </w:r>
            <w:r w:rsidRPr="00D54097">
              <w:rPr>
                <w:rFonts w:ascii="Times New Roman" w:hAnsi="Times New Roman" w:cs="Times New Roman"/>
                <w:sz w:val="24"/>
                <w:szCs w:val="24"/>
              </w:rPr>
              <w:t xml:space="preserve">, </w:t>
            </w:r>
            <w:r w:rsidRPr="00D54097">
              <w:rPr>
                <w:rFonts w:ascii="Times New Roman" w:hAnsi="Times New Roman" w:cs="Times New Roman"/>
                <w:sz w:val="24"/>
                <w:szCs w:val="24"/>
                <w:lang w:val="de-DE"/>
              </w:rPr>
              <w:t>САТ</w:t>
            </w:r>
            <w:r w:rsidRPr="00D54097">
              <w:rPr>
                <w:rFonts w:ascii="Times New Roman" w:hAnsi="Times New Roman" w:cs="Times New Roman"/>
                <w:sz w:val="24"/>
                <w:szCs w:val="24"/>
              </w:rPr>
              <w:t xml:space="preserve"> </w:t>
            </w:r>
            <w:r w:rsidRPr="00D54097">
              <w:rPr>
                <w:rFonts w:ascii="Times New Roman" w:hAnsi="Times New Roman" w:cs="Times New Roman"/>
                <w:sz w:val="24"/>
                <w:szCs w:val="24"/>
                <w:lang w:val="de-DE"/>
              </w:rPr>
              <w:t>И</w:t>
            </w:r>
            <w:r w:rsidRPr="00D54097">
              <w:rPr>
                <w:rFonts w:ascii="Times New Roman" w:hAnsi="Times New Roman" w:cs="Times New Roman"/>
                <w:sz w:val="24"/>
                <w:szCs w:val="24"/>
              </w:rPr>
              <w:t xml:space="preserve"> </w:t>
            </w:r>
            <w:r w:rsidRPr="00D54097">
              <w:rPr>
                <w:rFonts w:ascii="Times New Roman" w:hAnsi="Times New Roman" w:cs="Times New Roman"/>
                <w:sz w:val="24"/>
                <w:szCs w:val="24"/>
                <w:lang w:val="de-DE"/>
              </w:rPr>
              <w:t>МИНУТ</w:t>
            </w:r>
            <w:r w:rsidRPr="00D54097">
              <w:rPr>
                <w:rFonts w:ascii="Times New Roman" w:hAnsi="Times New Roman" w:cs="Times New Roman"/>
                <w:sz w:val="24"/>
                <w:szCs w:val="24"/>
              </w:rPr>
              <w:t xml:space="preserve"> </w:t>
            </w:r>
            <w:r w:rsidRPr="00D54097">
              <w:rPr>
                <w:rFonts w:ascii="Times New Roman" w:hAnsi="Times New Roman" w:cs="Times New Roman"/>
                <w:sz w:val="24"/>
                <w:szCs w:val="24"/>
                <w:lang w:val="de-DE"/>
              </w:rPr>
              <w:t>ПОДНО</w:t>
            </w:r>
            <w:r w:rsidRPr="00D54097">
              <w:rPr>
                <w:rFonts w:ascii="Times New Roman" w:hAnsi="Times New Roman" w:cs="Times New Roman"/>
                <w:sz w:val="24"/>
                <w:szCs w:val="24"/>
              </w:rPr>
              <w:t>Ш</w:t>
            </w:r>
            <w:r w:rsidRPr="00D54097">
              <w:rPr>
                <w:rFonts w:ascii="Times New Roman" w:hAnsi="Times New Roman" w:cs="Times New Roman"/>
                <w:sz w:val="24"/>
                <w:szCs w:val="24"/>
                <w:lang w:val="de-DE"/>
              </w:rPr>
              <w:t>ЕЊА</w:t>
            </w:r>
            <w:r w:rsidRPr="00D54097">
              <w:rPr>
                <w:rFonts w:ascii="Times New Roman" w:hAnsi="Times New Roman" w:cs="Times New Roman"/>
                <w:sz w:val="24"/>
                <w:szCs w:val="24"/>
              </w:rPr>
              <w:t xml:space="preserve"> </w:t>
            </w:r>
            <w:r w:rsidRPr="00D54097">
              <w:rPr>
                <w:rFonts w:ascii="Times New Roman" w:hAnsi="Times New Roman" w:cs="Times New Roman"/>
                <w:sz w:val="24"/>
                <w:szCs w:val="24"/>
                <w:lang w:val="de-DE"/>
              </w:rPr>
              <w:t>ЗАХТЕВА</w:t>
            </w:r>
            <w:r w:rsidRPr="00D54097">
              <w:rPr>
                <w:rFonts w:ascii="Times New Roman" w:hAnsi="Times New Roman" w:cs="Times New Roman"/>
                <w:sz w:val="24"/>
                <w:szCs w:val="24"/>
              </w:rPr>
              <w:t>.</w:t>
            </w:r>
          </w:p>
          <w:p w:rsidR="00D54097" w:rsidRPr="009E111A" w:rsidRDefault="00D54097" w:rsidP="00D54097">
            <w:pPr>
              <w:pStyle w:val="NoSpacing"/>
              <w:ind w:firstLine="0"/>
              <w:rPr>
                <w:rFonts w:ascii="Times New Roman" w:hAnsi="Times New Roman" w:cs="Times New Roman"/>
                <w:noProof/>
                <w:sz w:val="24"/>
                <w:szCs w:val="24"/>
                <w:lang w:val="sr-Cyrl-RS"/>
              </w:rPr>
            </w:pPr>
          </w:p>
          <w:p w:rsidR="00D54097" w:rsidRPr="004D0039" w:rsidRDefault="00D54097" w:rsidP="00D54097">
            <w:pPr>
              <w:rPr>
                <w:rFonts w:ascii="Times New Roman" w:hAnsi="Times New Roman" w:cs="Times New Roman"/>
                <w:lang w:val="sr-Cyrl-R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641976" w:rsidRDefault="00D54097" w:rsidP="00D54097">
            <w:pPr>
              <w:rPr>
                <w:rFonts w:ascii="Times New Roman" w:hAnsi="Times New Roman" w:cs="Times New Roman"/>
                <w:lang w:val="sr-Cyrl-RS"/>
              </w:rPr>
            </w:pPr>
            <w:r w:rsidRPr="00641976">
              <w:rPr>
                <w:rFonts w:ascii="Times New Roman" w:hAnsi="Times New Roman" w:cs="Times New Roman"/>
                <w:lang w:val="sr-Cyrl-RS"/>
              </w:rPr>
              <w:lastRenderedPageBreak/>
              <w:t xml:space="preserve">Потпуно усклађено </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21"/>
              <w:rPr>
                <w:rFonts w:ascii="Times New Roman" w:hAnsi="Times New Roman" w:cs="Times New Roman"/>
                <w:color w:val="000000"/>
                <w:lang w:val="sr-Cyrl-CS"/>
              </w:rPr>
            </w:pP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lang w:val="sr-Cyrl-CS"/>
              </w:rPr>
            </w:pPr>
          </w:p>
        </w:tc>
      </w:tr>
      <w:tr w:rsidR="00D54097"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CS"/>
              </w:rPr>
            </w:pPr>
            <w:r w:rsidRPr="001D196C">
              <w:rPr>
                <w:rFonts w:ascii="Times New Roman" w:hAnsi="Times New Roman" w:cs="Times New Roman"/>
                <w:lang w:val="sr-Cyrl-CS"/>
              </w:rPr>
              <w:lastRenderedPageBreak/>
              <w:t>5.3.</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spacing w:before="120" w:after="120"/>
              <w:rPr>
                <w:rFonts w:ascii="Times New Roman" w:hAnsi="Times New Roman" w:cs="Times New Roman"/>
                <w:lang w:val="sr-Cyrl-RS"/>
              </w:rPr>
            </w:pPr>
            <w:r w:rsidRPr="001D196C">
              <w:rPr>
                <w:rFonts w:ascii="Times New Roman" w:hAnsi="Times New Roman" w:cs="Times New Roman"/>
                <w:lang w:val="sr-Cyrl-CS"/>
              </w:rPr>
              <w:t xml:space="preserve">The duration of a permit shall not exceed the period necessary to carry out the exploration for which it is granted. However,the Member States may extend the validity of the permit wherethe stipulated duration is insufficient to complete the explorationconcerned and where the exploration has been performed inaccordance with the permit. </w:t>
            </w:r>
            <w:r w:rsidRPr="001D196C">
              <w:rPr>
                <w:rFonts w:ascii="Times New Roman" w:hAnsi="Times New Roman" w:cs="Times New Roman"/>
                <w:lang w:val="sr-Cyrl-CS"/>
              </w:rPr>
              <w:lastRenderedPageBreak/>
              <w:t>Exploration permits shall be grantedin respect of a limited volume area.</w:t>
            </w: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r w:rsidRPr="001D196C">
              <w:rPr>
                <w:rFonts w:ascii="Times New Roman" w:hAnsi="Times New Roman" w:cs="Times New Roman"/>
                <w:lang w:val="sr-Cyrl-RS"/>
              </w:rPr>
              <w:lastRenderedPageBreak/>
              <w:t>3</w:t>
            </w:r>
            <w:r>
              <w:rPr>
                <w:rFonts w:ascii="Times New Roman" w:hAnsi="Times New Roman" w:cs="Times New Roman"/>
                <w:lang w:val="sr-Cyrl-RS"/>
              </w:rPr>
              <w:t>8.</w:t>
            </w:r>
            <w:r w:rsidRPr="001D196C">
              <w:rPr>
                <w:rFonts w:ascii="Times New Roman" w:hAnsi="Times New Roman" w:cs="Times New Roman"/>
                <w:lang w:val="sr-Cyrl-RS"/>
              </w:rPr>
              <w:t xml:space="preserve"> </w:t>
            </w: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D54097" w:rsidRDefault="00D54097" w:rsidP="00D54097">
            <w:pPr>
              <w:rPr>
                <w:rFonts w:ascii="Times New Roman" w:hAnsi="Times New Roman" w:cs="Times New Roman"/>
                <w:sz w:val="24"/>
                <w:szCs w:val="24"/>
              </w:rPr>
            </w:pPr>
            <w:r w:rsidRPr="00D54097">
              <w:rPr>
                <w:rFonts w:ascii="Times New Roman" w:hAnsi="Times New Roman" w:cs="Times New Roman"/>
                <w:sz w:val="24"/>
                <w:szCs w:val="24"/>
                <w:lang w:val="sr-Cyrl-CS"/>
              </w:rPr>
              <w:t xml:space="preserve">38. </w:t>
            </w:r>
            <w:r w:rsidRPr="00D54097">
              <w:rPr>
                <w:rFonts w:ascii="Times New Roman" w:hAnsi="Times New Roman" w:cs="Times New Roman"/>
                <w:sz w:val="24"/>
                <w:szCs w:val="24"/>
              </w:rPr>
              <w:t>Одобрењем за извођење примењених геолошких истраживања минералних сировина одређује се истражни рок у складу са захтевом носиоца истраживања у трајању до три године, уз могућност продужења истражног рока два пута у континуитету, при чему дужина првог ПРОДУЖЕНОГ истражног рока може бити до три године, а другог до две године, осим за истраживања из става</w:t>
            </w:r>
            <w:r w:rsidRPr="00D54097">
              <w:rPr>
                <w:rFonts w:ascii="Times New Roman" w:hAnsi="Times New Roman" w:cs="Times New Roman"/>
                <w:strike/>
                <w:sz w:val="24"/>
                <w:szCs w:val="24"/>
              </w:rPr>
              <w:t xml:space="preserve"> 4</w:t>
            </w:r>
            <w:r w:rsidRPr="00D54097">
              <w:rPr>
                <w:rFonts w:ascii="Times New Roman" w:hAnsi="Times New Roman" w:cs="Times New Roman"/>
                <w:sz w:val="24"/>
                <w:szCs w:val="24"/>
              </w:rPr>
              <w:t>6. овог члана, с тим да истражни рок почиње да тече од дана уручења решења о одобрењу носиоцу истраживања.</w:t>
            </w:r>
          </w:p>
          <w:p w:rsidR="00D54097" w:rsidRPr="00D54097" w:rsidRDefault="00D54097" w:rsidP="00D54097">
            <w:pPr>
              <w:rPr>
                <w:rFonts w:ascii="Times New Roman" w:hAnsi="Times New Roman" w:cs="Times New Roman"/>
                <w:sz w:val="24"/>
                <w:szCs w:val="24"/>
              </w:rPr>
            </w:pPr>
            <w:r w:rsidRPr="00D54097">
              <w:rPr>
                <w:rFonts w:ascii="Times New Roman" w:hAnsi="Times New Roman" w:cs="Times New Roman"/>
                <w:sz w:val="24"/>
                <w:szCs w:val="24"/>
                <w:lang w:val="de-DE"/>
              </w:rPr>
              <w:t xml:space="preserve">ИСТРАЖНИ РОК ПОЧИЊЕ ДА ТЕЧЕ ОД ДАНА УРУЧЕЊА РЕШЕЊА О ОДОБРЕЊУ </w:t>
            </w:r>
            <w:r w:rsidRPr="00D54097">
              <w:rPr>
                <w:rFonts w:ascii="Times New Roman" w:hAnsi="Times New Roman" w:cs="Times New Roman"/>
                <w:sz w:val="24"/>
                <w:szCs w:val="24"/>
                <w:lang w:val="de-DE"/>
              </w:rPr>
              <w:lastRenderedPageBreak/>
              <w:t xml:space="preserve">НОСИОЦУ ИСТРАЖИВАЊА И ТРАЈЕ ДО ИСТЕКА ПОСЛЕДЊЕГ ДАНА РОКА, ОСИМ КАДА ЈЕ НОСИЛАЦ ИСТРАЖИВАЊА У СКЛАДУ СА ОВИМ ЗАКОНОМ ПОДНЕО КОМПЛЕТАН ЗАХТЕВ ЗА ПРОДУЖЕЊЕ </w:t>
            </w:r>
            <w:r w:rsidRPr="00D54097">
              <w:rPr>
                <w:rFonts w:ascii="Times New Roman" w:hAnsi="Times New Roman" w:cs="Times New Roman"/>
                <w:sz w:val="24"/>
                <w:szCs w:val="24"/>
              </w:rPr>
              <w:t>НАЈКАСНИЈЕ</w:t>
            </w:r>
            <w:r w:rsidRPr="00D54097">
              <w:rPr>
                <w:rFonts w:ascii="Times New Roman" w:hAnsi="Times New Roman" w:cs="Times New Roman"/>
                <w:sz w:val="24"/>
                <w:szCs w:val="24"/>
                <w:lang w:val="de-DE"/>
              </w:rPr>
              <w:t xml:space="preserve"> 30 ДАНА ПРЕ ИСТЕКА ИСТРАЖНОГ РОКА У СКЛАДУ СА ЧЛАНОМ 39. ОВОГ ЗАКОНА, У КОМ СЛУЧАЈУ ОДОБРЕЊЕ ЗА ИСТРАЖИВАЊЕ ОСТАЈЕ НА СНАЗИ И ПОСЛЕ ИСТЕКА РОКА А ДО УРУЧЕЊА НОСИОЦУ ИСТРАЖИВАЊА РЕШЕЊА ПО ЗАХТЕВУ ИЗ ЧЛАНА 39.</w:t>
            </w:r>
            <w:r w:rsidRPr="00D54097">
              <w:rPr>
                <w:rFonts w:ascii="Times New Roman" w:hAnsi="Times New Roman" w:cs="Times New Roman"/>
                <w:sz w:val="24"/>
                <w:szCs w:val="24"/>
              </w:rPr>
              <w:t xml:space="preserve"> </w:t>
            </w:r>
          </w:p>
          <w:p w:rsidR="00D54097" w:rsidRPr="00D54097" w:rsidRDefault="00D54097" w:rsidP="00D54097">
            <w:pPr>
              <w:rPr>
                <w:rFonts w:ascii="Times New Roman" w:hAnsi="Times New Roman" w:cs="Times New Roman"/>
                <w:sz w:val="24"/>
                <w:szCs w:val="24"/>
                <w:lang w:eastAsia="sr-Latn-CS"/>
              </w:rPr>
            </w:pPr>
            <w:r w:rsidRPr="00D54097">
              <w:rPr>
                <w:rFonts w:ascii="Times New Roman" w:hAnsi="Times New Roman" w:cs="Times New Roman"/>
                <w:sz w:val="24"/>
                <w:szCs w:val="24"/>
              </w:rPr>
              <w:t xml:space="preserve">У случају када </w:t>
            </w:r>
            <w:r w:rsidRPr="00D54097">
              <w:rPr>
                <w:rFonts w:ascii="Times New Roman" w:hAnsi="Times New Roman" w:cs="Times New Roman"/>
                <w:sz w:val="24"/>
                <w:szCs w:val="24"/>
                <w:lang w:eastAsia="sr-Latn-CS"/>
              </w:rPr>
              <w:t xml:space="preserve">носилац </w:t>
            </w:r>
            <w:r w:rsidRPr="00D54097">
              <w:rPr>
                <w:rFonts w:ascii="Times New Roman" w:hAnsi="Times New Roman" w:cs="Times New Roman"/>
                <w:sz w:val="24"/>
                <w:szCs w:val="24"/>
              </w:rPr>
              <w:t xml:space="preserve">истраживања минералних сировина из става 1. овог члана </w:t>
            </w:r>
            <w:r w:rsidRPr="00D54097">
              <w:rPr>
                <w:rFonts w:ascii="Times New Roman" w:hAnsi="Times New Roman" w:cs="Times New Roman"/>
                <w:sz w:val="24"/>
                <w:szCs w:val="24"/>
                <w:lang w:eastAsia="sr-Latn-CS"/>
              </w:rPr>
              <w:t>у другом продуженом истражном року ради елаборат о резервама и ресурсима минералне сировине</w:t>
            </w:r>
            <w:r w:rsidRPr="00D54097">
              <w:rPr>
                <w:rFonts w:ascii="Times New Roman" w:hAnsi="Times New Roman" w:cs="Times New Roman"/>
                <w:sz w:val="24"/>
                <w:szCs w:val="24"/>
              </w:rPr>
              <w:t xml:space="preserve"> и у истом елаборату услед недостатка података прикаже само минералне ресурсе, потврда о минералним ресурсима чини основ за добијање одобрења за </w:t>
            </w:r>
            <w:r w:rsidRPr="00D54097">
              <w:rPr>
                <w:rFonts w:ascii="Times New Roman" w:hAnsi="Times New Roman" w:cs="Times New Roman"/>
                <w:sz w:val="24"/>
                <w:szCs w:val="24"/>
                <w:lang w:eastAsia="sr-Latn-CS"/>
              </w:rPr>
              <w:t xml:space="preserve">додатно продужење истражног рока на још две године </w:t>
            </w:r>
            <w:r w:rsidRPr="00D54097">
              <w:rPr>
                <w:rFonts w:ascii="Times New Roman" w:hAnsi="Times New Roman" w:cs="Times New Roman"/>
                <w:sz w:val="24"/>
                <w:szCs w:val="24"/>
              </w:rPr>
              <w:t xml:space="preserve">у циљу прикупљања неопходних података ради </w:t>
            </w:r>
            <w:r w:rsidRPr="00D54097">
              <w:rPr>
                <w:rFonts w:ascii="Times New Roman" w:hAnsi="Times New Roman" w:cs="Times New Roman"/>
                <w:sz w:val="24"/>
                <w:szCs w:val="24"/>
                <w:lang w:eastAsia="sr-Latn-CS"/>
              </w:rPr>
              <w:t xml:space="preserve">утврђивања и класификације рудних резерви, </w:t>
            </w:r>
            <w:r w:rsidRPr="00D54097">
              <w:rPr>
                <w:rFonts w:ascii="Times New Roman" w:hAnsi="Times New Roman" w:cs="Times New Roman"/>
                <w:sz w:val="24"/>
                <w:szCs w:val="24"/>
                <w:lang w:eastAsia="sr-Latn-CS"/>
              </w:rPr>
              <w:lastRenderedPageBreak/>
              <w:t>односно превођења минералних ресурса у рудне резерве.</w:t>
            </w:r>
          </w:p>
          <w:p w:rsidR="00D54097" w:rsidRPr="00D54097" w:rsidRDefault="00D54097" w:rsidP="00D54097">
            <w:pPr>
              <w:rPr>
                <w:rFonts w:ascii="Times New Roman" w:hAnsi="Times New Roman" w:cs="Times New Roman"/>
                <w:sz w:val="24"/>
                <w:szCs w:val="24"/>
              </w:rPr>
            </w:pPr>
            <w:r w:rsidRPr="00D54097">
              <w:rPr>
                <w:rFonts w:ascii="Times New Roman" w:hAnsi="Times New Roman" w:cs="Times New Roman"/>
                <w:sz w:val="24"/>
                <w:szCs w:val="24"/>
              </w:rPr>
              <w:t>Одобрењем за истраживање подземних вода и геотермалних ресурса одређује се истражни рок у дужини до две године, уз могућност продужења истражног рока два пута у континуитету, при чему дужина сваког од продужених истражних рокова може бити до годину дана.</w:t>
            </w:r>
          </w:p>
          <w:p w:rsidR="00D54097" w:rsidRPr="00D54097" w:rsidRDefault="00D54097" w:rsidP="00D54097">
            <w:pPr>
              <w:rPr>
                <w:rFonts w:ascii="Times New Roman" w:hAnsi="Times New Roman" w:cs="Times New Roman"/>
                <w:sz w:val="24"/>
                <w:szCs w:val="24"/>
              </w:rPr>
            </w:pPr>
            <w:r w:rsidRPr="00D54097">
              <w:rPr>
                <w:rFonts w:ascii="Times New Roman" w:hAnsi="Times New Roman" w:cs="Times New Roman"/>
                <w:sz w:val="24"/>
                <w:szCs w:val="24"/>
                <w:lang w:val="sr-Cyrl-RS"/>
              </w:rPr>
              <w:t xml:space="preserve">ОДОБРЕЊЕМ ЗА ИНЖЕЊЕРСКОГЕОЛОШКА ИСТРАЖИВАЊА ОДРЕЂУЈЕ СЕ ИСТРАЖНИ РОК У ДУЖИНИ ДО </w:t>
            </w:r>
            <w:r w:rsidR="00F230F5">
              <w:rPr>
                <w:rFonts w:ascii="Times New Roman" w:hAnsi="Times New Roman" w:cs="Times New Roman"/>
                <w:sz w:val="24"/>
                <w:szCs w:val="24"/>
                <w:lang w:val="sr-Cyrl-RS"/>
              </w:rPr>
              <w:t>ДВЕ</w:t>
            </w:r>
            <w:r w:rsidRPr="00D54097">
              <w:rPr>
                <w:rFonts w:ascii="Times New Roman" w:hAnsi="Times New Roman" w:cs="Times New Roman"/>
                <w:sz w:val="24"/>
                <w:szCs w:val="24"/>
                <w:lang w:val="sr-Cyrl-RS"/>
              </w:rPr>
              <w:t xml:space="preserve"> ГОДИНЕ УЗ МОГУЋНОСТ ПРОДУЖЕЊА ДО ГОДИНУ ДАНА.</w:t>
            </w:r>
          </w:p>
          <w:p w:rsidR="00D54097" w:rsidRPr="00D54097" w:rsidRDefault="00D54097" w:rsidP="00D54097">
            <w:pPr>
              <w:rPr>
                <w:rFonts w:ascii="Times New Roman" w:hAnsi="Times New Roman" w:cs="Times New Roman"/>
                <w:sz w:val="24"/>
                <w:szCs w:val="24"/>
              </w:rPr>
            </w:pPr>
            <w:r w:rsidRPr="00D54097">
              <w:rPr>
                <w:rFonts w:ascii="Times New Roman" w:hAnsi="Times New Roman" w:cs="Times New Roman"/>
                <w:sz w:val="24"/>
                <w:szCs w:val="24"/>
              </w:rPr>
              <w:t xml:space="preserve">Одобрењем за истраживање неметаличних </w:t>
            </w:r>
            <w:r w:rsidRPr="00D54097">
              <w:rPr>
                <w:rStyle w:val="rvts3"/>
                <w:rFonts w:ascii="Times New Roman" w:hAnsi="Times New Roman" w:cs="Times New Roman"/>
                <w:color w:val="auto"/>
                <w:sz w:val="24"/>
                <w:szCs w:val="24"/>
              </w:rPr>
              <w:t xml:space="preserve">минералних сировина </w:t>
            </w:r>
            <w:r w:rsidRPr="00D54097">
              <w:rPr>
                <w:rFonts w:ascii="Times New Roman" w:hAnsi="Times New Roman" w:cs="Times New Roman"/>
                <w:sz w:val="24"/>
                <w:szCs w:val="24"/>
              </w:rPr>
              <w:t xml:space="preserve">за добијање грађевинских материјала који се користе као: техничко-грађевински камен; архитектонско-грађевински (украсни) камен; сировинe за производњу опекарских, керамичких и ватросталних материјала; за производњу цемента и креча и као песак и шљунак у индустрији и грађевинарству </w:t>
            </w:r>
            <w:r w:rsidRPr="00D54097">
              <w:rPr>
                <w:rFonts w:ascii="Times New Roman" w:hAnsi="Times New Roman" w:cs="Times New Roman"/>
                <w:sz w:val="24"/>
                <w:szCs w:val="24"/>
                <w:lang w:val="sr-Cyrl-RS"/>
              </w:rPr>
              <w:t xml:space="preserve">И </w:t>
            </w:r>
            <w:r w:rsidRPr="00D54097">
              <w:rPr>
                <w:rFonts w:ascii="Times New Roman" w:hAnsi="Times New Roman" w:cs="Times New Roman"/>
                <w:bCs/>
                <w:sz w:val="24"/>
                <w:szCs w:val="24"/>
              </w:rPr>
              <w:t xml:space="preserve">КАРБОНАТНЕ СИРОВИНЕ, ТУФ, </w:t>
            </w:r>
            <w:r w:rsidRPr="00D54097">
              <w:rPr>
                <w:rFonts w:ascii="Times New Roman" w:hAnsi="Times New Roman" w:cs="Times New Roman"/>
                <w:bCs/>
                <w:sz w:val="24"/>
                <w:szCs w:val="24"/>
              </w:rPr>
              <w:lastRenderedPageBreak/>
              <w:t xml:space="preserve">ЗЕОЛИТИЗИРАНИ ТУФ </w:t>
            </w:r>
            <w:r w:rsidRPr="00D54097">
              <w:rPr>
                <w:rFonts w:ascii="Times New Roman" w:hAnsi="Times New Roman" w:cs="Times New Roman"/>
                <w:bCs/>
                <w:sz w:val="24"/>
                <w:szCs w:val="24"/>
                <w:lang w:val="sr-Cyrl-RS"/>
              </w:rPr>
              <w:t xml:space="preserve">И </w:t>
            </w:r>
            <w:r w:rsidRPr="00D54097">
              <w:rPr>
                <w:rFonts w:ascii="Times New Roman" w:hAnsi="Times New Roman" w:cs="Times New Roman"/>
                <w:bCs/>
                <w:sz w:val="24"/>
                <w:szCs w:val="24"/>
              </w:rPr>
              <w:t>ТРЕСЕТ</w:t>
            </w:r>
            <w:r w:rsidRPr="00D54097">
              <w:rPr>
                <w:rFonts w:ascii="Times New Roman" w:hAnsi="Times New Roman" w:cs="Times New Roman"/>
                <w:bCs/>
                <w:sz w:val="24"/>
                <w:szCs w:val="24"/>
                <w:lang w:val="sr-Latn-CS"/>
              </w:rPr>
              <w:t>, КОЈИ СЕ КОРИСТЕ У ИНДУСТРИЈИ</w:t>
            </w:r>
            <w:r w:rsidRPr="00D54097">
              <w:rPr>
                <w:rFonts w:ascii="Times New Roman" w:hAnsi="Times New Roman" w:cs="Times New Roman"/>
                <w:sz w:val="24"/>
                <w:szCs w:val="24"/>
              </w:rPr>
              <w:t xml:space="preserve"> одређује се истражни рок у дужини до две године, уз могућност продужења истражног рока једном до годину дана.</w:t>
            </w:r>
          </w:p>
          <w:p w:rsidR="00D54097" w:rsidRPr="00D54097" w:rsidRDefault="00D54097" w:rsidP="00D54097">
            <w:pPr>
              <w:rPr>
                <w:rFonts w:ascii="Times New Roman" w:hAnsi="Times New Roman" w:cs="Times New Roman"/>
                <w:lang w:val="sr-Cyrl-R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641976" w:rsidRDefault="00D54097" w:rsidP="00D54097">
            <w:pPr>
              <w:rPr>
                <w:rFonts w:ascii="Times New Roman" w:hAnsi="Times New Roman" w:cs="Times New Roman"/>
                <w:lang w:val="sr-Cyrl-CS"/>
              </w:rPr>
            </w:pPr>
            <w:r w:rsidRPr="00641976">
              <w:rPr>
                <w:rFonts w:ascii="Times New Roman" w:hAnsi="Times New Roman" w:cs="Times New Roman"/>
                <w:lang w:val="sr-Cyrl-RS"/>
              </w:rPr>
              <w:lastRenderedPageBreak/>
              <w:t>Потпуно усклађено</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21"/>
              <w:rPr>
                <w:rFonts w:ascii="Times New Roman" w:hAnsi="Times New Roman" w:cs="Times New Roman"/>
                <w:color w:val="000000"/>
                <w:lang w:val="sr-Cyrl-CS"/>
              </w:rPr>
            </w:pP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lang w:val="sr-Cyrl-CS"/>
              </w:rPr>
            </w:pPr>
          </w:p>
        </w:tc>
      </w:tr>
      <w:tr w:rsidR="00D54097"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r w:rsidRPr="001D196C">
              <w:rPr>
                <w:rFonts w:ascii="Times New Roman" w:hAnsi="Times New Roman" w:cs="Times New Roman"/>
                <w:lang w:val="sr-Cyrl-RS"/>
              </w:rPr>
              <w:lastRenderedPageBreak/>
              <w:t xml:space="preserve">5.4 </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spacing w:before="120" w:after="120"/>
              <w:rPr>
                <w:rFonts w:ascii="Times New Roman" w:hAnsi="Times New Roman" w:cs="Times New Roman"/>
                <w:lang w:val="sr-Cyrl-RS"/>
              </w:rPr>
            </w:pPr>
            <w:r w:rsidRPr="001D196C">
              <w:rPr>
                <w:rFonts w:ascii="Times New Roman" w:hAnsi="Times New Roman" w:cs="Times New Roman"/>
                <w:lang w:val="sr-Cyrl-CS"/>
              </w:rPr>
              <w:t>The holder of an exploration permit shall have the sole rightto explore the potential CO2 storage complex. Member Statesshall ensure that no conflicting uses of the complex are permitte</w:t>
            </w:r>
            <w:r>
              <w:rPr>
                <w:rFonts w:ascii="Times New Roman" w:hAnsi="Times New Roman" w:cs="Times New Roman"/>
                <w:lang w:val="sr-Cyrl-CS"/>
              </w:rPr>
              <w:t xml:space="preserve"> </w:t>
            </w:r>
            <w:r w:rsidRPr="001D196C">
              <w:rPr>
                <w:rFonts w:ascii="Times New Roman" w:hAnsi="Times New Roman" w:cs="Times New Roman"/>
                <w:lang w:val="sr-Cyrl-CS"/>
              </w:rPr>
              <w:t>dduring the period of validity of the permit.</w:t>
            </w: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r>
              <w:rPr>
                <w:rFonts w:ascii="Times New Roman" w:hAnsi="Times New Roman" w:cs="Times New Roman"/>
                <w:lang w:val="sr-Cyrl-RS"/>
              </w:rPr>
              <w:t>42.</w:t>
            </w: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Default="00D54097" w:rsidP="00D54097">
            <w:pPr>
              <w:ind w:firstLine="709"/>
              <w:rPr>
                <w:rFonts w:ascii="Times New Roman" w:hAnsi="Times New Roman" w:cs="Times New Roman"/>
                <w:sz w:val="24"/>
                <w:szCs w:val="24"/>
              </w:rPr>
            </w:pPr>
            <w:r w:rsidRPr="00E524DF">
              <w:rPr>
                <w:rStyle w:val="rvts2"/>
                <w:rFonts w:ascii="Times New Roman" w:hAnsi="Times New Roman" w:cs="Times New Roman"/>
                <w:i w:val="0"/>
                <w:iCs w:val="0"/>
                <w:sz w:val="24"/>
                <w:szCs w:val="24"/>
              </w:rPr>
              <w:t>Члан 42.</w:t>
            </w:r>
            <w:r w:rsidRPr="00BA0BD5">
              <w:rPr>
                <w:rFonts w:ascii="Times New Roman" w:hAnsi="Times New Roman" w:cs="Times New Roman"/>
                <w:sz w:val="24"/>
                <w:szCs w:val="24"/>
              </w:rPr>
              <w:t xml:space="preserve"> </w:t>
            </w:r>
          </w:p>
          <w:p w:rsidR="00F230F5" w:rsidRPr="00F230F5" w:rsidRDefault="00F230F5" w:rsidP="00F230F5">
            <w:pPr>
              <w:rPr>
                <w:rFonts w:ascii="Times New Roman" w:hAnsi="Times New Roman" w:cs="Times New Roman"/>
                <w:sz w:val="24"/>
                <w:szCs w:val="24"/>
              </w:rPr>
            </w:pPr>
            <w:r w:rsidRPr="00F230F5">
              <w:rPr>
                <w:rFonts w:ascii="Times New Roman" w:hAnsi="Times New Roman" w:cs="Times New Roman"/>
                <w:sz w:val="24"/>
                <w:szCs w:val="24"/>
              </w:rPr>
              <w:t>У оквиру истог истражног простора на којем су одобрена примењена геолошка истраживања неког минералног или геолошког ресурса, могу се одобрити примењена истраживања другог минералног или геолошког ресурса, само уколико постоје геолошки и други услови за несметано вршење тих истраживања.</w:t>
            </w:r>
          </w:p>
          <w:p w:rsidR="00F230F5" w:rsidRDefault="00F230F5" w:rsidP="00F230F5">
            <w:pPr>
              <w:rPr>
                <w:rFonts w:ascii="Times New Roman" w:hAnsi="Times New Roman" w:cs="Times New Roman"/>
                <w:sz w:val="24"/>
                <w:szCs w:val="24"/>
              </w:rPr>
            </w:pPr>
            <w:r w:rsidRPr="00F230F5">
              <w:rPr>
                <w:rFonts w:ascii="Times New Roman" w:hAnsi="Times New Roman" w:cs="Times New Roman"/>
                <w:sz w:val="24"/>
                <w:szCs w:val="24"/>
              </w:rPr>
              <w:t xml:space="preserve">Процена о постојању услова за несметано вршење истраживања из става 1. овог члана доноси се на основу: врсте истраживаног и другог минералног или геолошког ресурса за који је поднет захтев; геолошке грађе, односно геолошко-металогенетских (минерагенетских) карактеристика терена у коме се очекује појављивање другог минералног или геолошког ресурса у односу на </w:t>
            </w:r>
            <w:r w:rsidRPr="00F230F5">
              <w:rPr>
                <w:rFonts w:ascii="Times New Roman" w:hAnsi="Times New Roman" w:cs="Times New Roman"/>
                <w:sz w:val="24"/>
                <w:szCs w:val="24"/>
              </w:rPr>
              <w:lastRenderedPageBreak/>
              <w:t>геолошку формацију у којој се истражује минерални или други геолошки ресурс, при чему је надлежни орган дужан да пре доношења коначне одлуке о поднетом захтеву, прибави сагласност МИШЉЕЊЕ од носиоца одобрења за истраживање.</w:t>
            </w:r>
          </w:p>
          <w:p w:rsidR="00F230F5" w:rsidRDefault="00F230F5" w:rsidP="00F230F5">
            <w:pPr>
              <w:rPr>
                <w:rFonts w:ascii="Times New Roman" w:hAnsi="Times New Roman" w:cs="Times New Roman"/>
                <w:sz w:val="24"/>
                <w:szCs w:val="24"/>
              </w:rPr>
            </w:pPr>
          </w:p>
          <w:p w:rsidR="00F230F5" w:rsidRDefault="00F230F5" w:rsidP="00D54097">
            <w:pPr>
              <w:rPr>
                <w:rFonts w:ascii="Times New Roman" w:hAnsi="Times New Roman" w:cs="Times New Roman"/>
                <w:sz w:val="24"/>
                <w:szCs w:val="24"/>
              </w:rPr>
            </w:pPr>
            <w:r w:rsidRPr="00F230F5">
              <w:rPr>
                <w:rFonts w:ascii="Times New Roman" w:hAnsi="Times New Roman" w:cs="Times New Roman"/>
                <w:sz w:val="24"/>
                <w:szCs w:val="24"/>
              </w:rPr>
              <w:t>У ОКВИРУ ОДОБРЕНОГ ИСТРАЖНОГ И/ИЛИ ЕКСПЛОАТАЦИОНОГ ПОЉА И ЕКСПЛОАТАЦИОНОГ ПРОСТОРА МОГУ СЕ ВРШИТИ ИНЖЕЊЕРСКО-ГЕОЛОШКА ИСТРАЖИВАЊА У ЦИЉУ ИЗГРАДЊЕ ОБЈЕКАТА И САНАЦИЈЕ ТЕРЕНА У СКЛАДУ СА ОВИМ ЗАКОНОМ.</w:t>
            </w:r>
          </w:p>
          <w:p w:rsidR="00F230F5" w:rsidRPr="00F230F5" w:rsidRDefault="00F230F5" w:rsidP="00F230F5">
            <w:pPr>
              <w:rPr>
                <w:rFonts w:ascii="Times New Roman" w:hAnsi="Times New Roman" w:cs="Times New Roman"/>
                <w:sz w:val="24"/>
                <w:szCs w:val="24"/>
              </w:rPr>
            </w:pPr>
            <w:r w:rsidRPr="00F230F5">
              <w:rPr>
                <w:rFonts w:ascii="Times New Roman" w:hAnsi="Times New Roman" w:cs="Times New Roman"/>
                <w:sz w:val="24"/>
                <w:szCs w:val="24"/>
              </w:rPr>
              <w:t xml:space="preserve">ПРИМЕЊЕНА ГЕОЛОШКА ИСТРАЖИВАЊА ПОДЗЕМНИХ ВОДА ЗА ПОТРЕБЕ ВОДОСНАДБЕВАЊА МОГУ СЕ ВРШИТИ У ОКВИРУ ИСТРАЖНИХ ПОЉА МИНЕРАЛНИХ СИРОВИНА И ИСТРАЖНИХ И ЕКСПЛОАТАЦИОНИХ ПРОСТОРА ПОДЗЕМНИХ ВОДА И ГЕОТЕРМАЛНИХ РЕСУРСА  КАДА ТО ДОЗВОЉАВАЈУ ГЕОЛОШКИ И ДРУГИ УСЛОВИ </w:t>
            </w:r>
            <w:r w:rsidRPr="00F230F5">
              <w:rPr>
                <w:rFonts w:ascii="Times New Roman" w:hAnsi="Times New Roman" w:cs="Times New Roman"/>
                <w:sz w:val="24"/>
                <w:szCs w:val="24"/>
              </w:rPr>
              <w:lastRenderedPageBreak/>
              <w:t>И ПРИМЕЊЕНА ТЕХНОЛОГИЈА ЕКСПЛОАТАЦИЈЕ У СКЛАДУ СА ОВИМ ЗАКОНОМ.</w:t>
            </w:r>
          </w:p>
          <w:p w:rsidR="00F230F5" w:rsidRDefault="00F230F5" w:rsidP="00F230F5">
            <w:pPr>
              <w:rPr>
                <w:rFonts w:ascii="Times New Roman" w:hAnsi="Times New Roman" w:cs="Times New Roman"/>
                <w:sz w:val="24"/>
                <w:szCs w:val="24"/>
              </w:rPr>
            </w:pPr>
            <w:r w:rsidRPr="00F230F5">
              <w:rPr>
                <w:rFonts w:ascii="Times New Roman" w:hAnsi="Times New Roman" w:cs="Times New Roman"/>
                <w:sz w:val="24"/>
                <w:szCs w:val="24"/>
              </w:rPr>
              <w:t>У ОКВИРУ ОДОБРЕНОГ ИСТРАЖНОГ И/ИЛИ ЕКСПЛОАТАЦИОНОГ ПОЉА И ЕКСПЛОАТАЦИОНОГ ПРОСТОРА ГЕОЛОШКИ ЗАВОД СРБИЈЕ МОЖЕ НЕСМЕТАНО ВРШИТИ ОСНОВНА ГЕОЛОШКА ИСТРАЖИВАЊА БЕЗ САГЛАСНОСТИ НОСИОЦА ОДОБРЕЊА ЗА ПРИМЕЊЕНА ГЕОЛОШКА ИСТРАЖИВАЊА И/ИЛИ ЕКСПЛОАТАЦИОНОГ ПОЉА И ПРОСТОРА У ЦИЉУ ИЗРАДЕ ОСНОВНИХ ГЕОЛОШКИХ КАРАТА И СПЕЦИЈАЛИСТИЧКИХ СТУДИЈА ЗА ПОТРЕБЕ ДРЖАВЕ, С ТИМ ДА ПРЕТХОДНО ОБАВЕСТИ НОСИОЦА ОДОБРЕЊА О ПЛАНИРАНИМ ОСНОВНИМ ГЕОЛОШКИМ ИСТРАЖИВАЊИМА И ДА СЕ ЊИМА НЕ УГРОЖАВА ИЗВОЂЕЊЕ РАДОВА НОСИОЦА ОДОБРЕЊА.</w:t>
            </w:r>
          </w:p>
          <w:p w:rsidR="00F230F5" w:rsidRDefault="00F230F5" w:rsidP="00D54097">
            <w:pPr>
              <w:rPr>
                <w:rFonts w:ascii="Times New Roman" w:hAnsi="Times New Roman" w:cs="Times New Roman"/>
                <w:sz w:val="24"/>
                <w:szCs w:val="24"/>
              </w:rPr>
            </w:pPr>
          </w:p>
          <w:p w:rsidR="00F230F5" w:rsidRDefault="00F230F5" w:rsidP="00D54097">
            <w:pPr>
              <w:rPr>
                <w:rFonts w:ascii="Times New Roman" w:hAnsi="Times New Roman" w:cs="Times New Roman"/>
                <w:sz w:val="24"/>
                <w:szCs w:val="24"/>
              </w:rPr>
            </w:pPr>
          </w:p>
          <w:p w:rsidR="00D54097" w:rsidRPr="00641976" w:rsidRDefault="00D54097" w:rsidP="00F230F5">
            <w:pPr>
              <w:rPr>
                <w:rFonts w:ascii="Times New Roman" w:hAnsi="Times New Roman" w:cs="Times New Roman"/>
                <w:lang w:val="sr-Cyrl-R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RS"/>
              </w:rPr>
            </w:pPr>
            <w:r w:rsidRPr="001D196C">
              <w:rPr>
                <w:rFonts w:ascii="Times New Roman" w:hAnsi="Times New Roman" w:cs="Times New Roman"/>
                <w:color w:val="000000"/>
                <w:lang w:val="sr-Cyrl-RS"/>
              </w:rPr>
              <w:lastRenderedPageBreak/>
              <w:t>Потпуно усклађено</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21"/>
              <w:rPr>
                <w:rFonts w:ascii="Times New Roman" w:hAnsi="Times New Roman" w:cs="Times New Roman"/>
                <w:color w:val="000000"/>
                <w:lang w:val="sr-Cyrl-CS"/>
              </w:rPr>
            </w:pP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lang w:val="sr-Cyrl-CS"/>
              </w:rPr>
            </w:pPr>
          </w:p>
        </w:tc>
      </w:tr>
      <w:tr w:rsidR="00D54097"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r w:rsidRPr="001D196C">
              <w:rPr>
                <w:rFonts w:ascii="Times New Roman" w:hAnsi="Times New Roman" w:cs="Times New Roman"/>
                <w:lang w:val="sr-Cyrl-RS"/>
              </w:rPr>
              <w:lastRenderedPageBreak/>
              <w:t>6.1-6.3</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Member States shall ensure that no storage site is operated</w:t>
            </w:r>
            <w:r>
              <w:rPr>
                <w:rFonts w:ascii="Times New Roman" w:hAnsi="Times New Roman" w:cs="Times New Roman"/>
                <w:lang w:val="sr-Cyrl-CS"/>
              </w:rPr>
              <w:t xml:space="preserve"> </w:t>
            </w:r>
            <w:r w:rsidRPr="001D196C">
              <w:rPr>
                <w:rFonts w:ascii="Times New Roman" w:hAnsi="Times New Roman" w:cs="Times New Roman"/>
                <w:lang w:val="sr-Cyrl-CS"/>
              </w:rPr>
              <w:t>without a storage permit, that there shall be only one operator foreach storage site, and that no conflicting uses are permitted on thesite.</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Member States shall ensure that the procedures for the</w:t>
            </w:r>
            <w:r>
              <w:rPr>
                <w:rFonts w:ascii="Times New Roman" w:hAnsi="Times New Roman" w:cs="Times New Roman"/>
                <w:lang w:val="sr-Cyrl-CS"/>
              </w:rPr>
              <w:t xml:space="preserve"> </w:t>
            </w:r>
            <w:r w:rsidRPr="001D196C">
              <w:rPr>
                <w:rFonts w:ascii="Times New Roman" w:hAnsi="Times New Roman" w:cs="Times New Roman"/>
                <w:lang w:val="sr-Cyrl-CS"/>
              </w:rPr>
              <w:t>granting of storage permits are open to all entities possessing thenecessary capacities and that the permits are granted on the basisof objective, published and transparent criteria.</w:t>
            </w:r>
            <w:r w:rsidRPr="001D196C" w:rsidDel="006111B8">
              <w:rPr>
                <w:rFonts w:ascii="Times New Roman" w:hAnsi="Times New Roman" w:cs="Times New Roman"/>
                <w:lang w:val="sr-Cyrl-CS"/>
              </w:rPr>
              <w:t xml:space="preserve"> </w:t>
            </w:r>
          </w:p>
          <w:p w:rsidR="00D54097" w:rsidRPr="001D196C" w:rsidRDefault="00D54097" w:rsidP="00D54097">
            <w:pPr>
              <w:spacing w:before="120" w:after="120"/>
              <w:rPr>
                <w:rFonts w:ascii="Times New Roman" w:hAnsi="Times New Roman" w:cs="Times New Roman"/>
                <w:lang w:val="sr-Cyrl-RS"/>
              </w:rPr>
            </w:pPr>
            <w:r w:rsidRPr="001D196C">
              <w:rPr>
                <w:rFonts w:ascii="Times New Roman" w:hAnsi="Times New Roman" w:cs="Times New Roman"/>
                <w:lang w:val="sr-Cyrl-CS"/>
              </w:rPr>
              <w:t xml:space="preserve">Without prejudice to the requirements of this Directive, priority for the granting of a storage permit for </w:t>
            </w:r>
            <w:r w:rsidRPr="001D196C">
              <w:rPr>
                <w:rFonts w:ascii="Times New Roman" w:hAnsi="Times New Roman" w:cs="Times New Roman"/>
                <w:lang w:val="sr-Cyrl-CS"/>
              </w:rPr>
              <w:lastRenderedPageBreak/>
              <w:t>a particular site shall</w:t>
            </w:r>
            <w:r w:rsidRPr="001D196C">
              <w:rPr>
                <w:rFonts w:ascii="Times New Roman" w:hAnsi="Times New Roman" w:cs="Times New Roman"/>
              </w:rPr>
              <w:t xml:space="preserve"> </w:t>
            </w:r>
            <w:r w:rsidRPr="001D196C">
              <w:rPr>
                <w:rFonts w:ascii="Times New Roman" w:hAnsi="Times New Roman" w:cs="Times New Roman"/>
                <w:lang w:val="sr-Cyrl-CS"/>
              </w:rPr>
              <w:t>be given to the holder of the exploration permit for that site, provided that the exploration of that site is completed, that any condition set in the exploration permit has been complied with, and</w:t>
            </w:r>
            <w:r w:rsidRPr="001D196C">
              <w:rPr>
                <w:rFonts w:ascii="Times New Roman" w:hAnsi="Times New Roman" w:cs="Times New Roman"/>
              </w:rPr>
              <w:t xml:space="preserve"> </w:t>
            </w:r>
            <w:r w:rsidRPr="001D196C">
              <w:rPr>
                <w:rFonts w:ascii="Times New Roman" w:hAnsi="Times New Roman" w:cs="Times New Roman"/>
                <w:lang w:val="sr-Cyrl-CS"/>
              </w:rPr>
              <w:t>that the application for a storage permit is made during the periodof validity of the exploration permit. Member States shall ensure</w:t>
            </w:r>
            <w:r w:rsidRPr="001D196C">
              <w:rPr>
                <w:rFonts w:ascii="Times New Roman" w:hAnsi="Times New Roman" w:cs="Times New Roman"/>
              </w:rPr>
              <w:t xml:space="preserve"> </w:t>
            </w:r>
            <w:r w:rsidRPr="001D196C">
              <w:rPr>
                <w:rFonts w:ascii="Times New Roman" w:hAnsi="Times New Roman" w:cs="Times New Roman"/>
                <w:lang w:val="sr-Cyrl-CS"/>
              </w:rPr>
              <w:t>that no conflicting uses of the complex are allowed during the</w:t>
            </w:r>
            <w:r w:rsidRPr="001D196C">
              <w:rPr>
                <w:rFonts w:ascii="Times New Roman" w:hAnsi="Times New Roman" w:cs="Times New Roman"/>
              </w:rPr>
              <w:t xml:space="preserve"> </w:t>
            </w:r>
            <w:r w:rsidRPr="001D196C">
              <w:rPr>
                <w:rFonts w:ascii="Times New Roman" w:hAnsi="Times New Roman" w:cs="Times New Roman"/>
                <w:lang w:val="sr-Cyrl-CS"/>
              </w:rPr>
              <w:t>permit procedure.</w:t>
            </w:r>
            <w:r w:rsidRPr="001D196C" w:rsidDel="006111B8">
              <w:rPr>
                <w:rFonts w:ascii="Times New Roman" w:hAnsi="Times New Roman" w:cs="Times New Roman"/>
                <w:lang w:val="sr-Cyrl-CS"/>
              </w:rPr>
              <w:t xml:space="preserve"> </w:t>
            </w: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R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CS"/>
              </w:rPr>
            </w:pPr>
            <w:r w:rsidRPr="001D196C">
              <w:rPr>
                <w:rFonts w:ascii="Times New Roman" w:hAnsi="Times New Roman" w:cs="Times New Roman"/>
                <w:color w:val="000000"/>
                <w:lang w:val="sr-Cyrl-CS"/>
              </w:rPr>
              <w:t>Неусклађено- (не постоји одредба прописа која се може упоредити са одредбом прописа ЕУ)</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Default="00D54097" w:rsidP="00D54097">
            <w:pPr>
              <w:ind w:firstLine="21"/>
              <w:rPr>
                <w:rFonts w:ascii="Times New Roman" w:hAnsi="Times New Roman" w:cs="Times New Roman"/>
                <w:lang w:val="sr-Latn-RS"/>
              </w:rPr>
            </w:pPr>
            <w:r w:rsidRPr="001D196C">
              <w:rPr>
                <w:rFonts w:ascii="Times New Roman" w:hAnsi="Times New Roman" w:cs="Times New Roman"/>
                <w:lang w:val="sr-Cyrl-CS"/>
              </w:rPr>
              <w:t>Овим Законом створен је правни основ за доношење подзаконских аката којима ће бити успостављена потпуна усклађеност</w:t>
            </w:r>
            <w:r>
              <w:rPr>
                <w:rFonts w:ascii="Times New Roman" w:hAnsi="Times New Roman" w:cs="Times New Roman"/>
                <w:lang w:val="sr-Cyrl-CS"/>
              </w:rPr>
              <w:t xml:space="preserve"> у односу област вршења геолошких истраживања ради проналашења формација подобних за складиштење </w:t>
            </w:r>
            <w:r>
              <w:rPr>
                <w:rFonts w:ascii="Times New Roman" w:hAnsi="Times New Roman" w:cs="Times New Roman"/>
                <w:lang w:val="sr-Latn-RS"/>
              </w:rPr>
              <w:t>CO 2</w:t>
            </w:r>
          </w:p>
          <w:p w:rsidR="00D54097" w:rsidRDefault="00D54097" w:rsidP="00D54097">
            <w:pPr>
              <w:ind w:firstLine="21"/>
              <w:rPr>
                <w:rFonts w:ascii="Times New Roman" w:hAnsi="Times New Roman" w:cs="Times New Roman"/>
                <w:color w:val="000000"/>
                <w:lang w:val="sr-Cyrl-RS"/>
              </w:rPr>
            </w:pPr>
            <w:r>
              <w:rPr>
                <w:rFonts w:ascii="Times New Roman" w:hAnsi="Times New Roman" w:cs="Times New Roman"/>
                <w:color w:val="000000"/>
                <w:lang w:val="sr-Latn-RS"/>
              </w:rPr>
              <w:t>P</w:t>
            </w:r>
            <w:r w:rsidRPr="001D196C">
              <w:rPr>
                <w:rFonts w:ascii="Times New Roman" w:hAnsi="Times New Roman" w:cs="Times New Roman"/>
                <w:color w:val="000000"/>
                <w:lang w:val="sr-Cyrl-RS"/>
              </w:rPr>
              <w:t>отпун</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транспозициј</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w:t>
            </w:r>
            <w:r>
              <w:rPr>
                <w:rFonts w:ascii="Times New Roman" w:hAnsi="Times New Roman" w:cs="Times New Roman"/>
                <w:color w:val="000000"/>
                <w:lang w:val="sr-Cyrl-RS"/>
              </w:rPr>
              <w:t xml:space="preserve"> у делу који се односи на транспозицију</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одредби директиве које се односе на </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изградњу објеката за складиштење </w:t>
            </w:r>
            <w:r>
              <w:rPr>
                <w:rFonts w:ascii="Times New Roman" w:hAnsi="Times New Roman" w:cs="Times New Roman"/>
                <w:color w:val="000000"/>
                <w:lang w:val="sr-Latn-RS"/>
              </w:rPr>
              <w:t xml:space="preserve">co2 </w:t>
            </w:r>
            <w:r>
              <w:rPr>
                <w:rFonts w:ascii="Times New Roman" w:hAnsi="Times New Roman" w:cs="Times New Roman"/>
                <w:color w:val="000000"/>
                <w:lang w:val="sr-Cyrl-RS"/>
              </w:rPr>
              <w:t xml:space="preserve"> </w:t>
            </w:r>
            <w:r w:rsidRPr="001D196C">
              <w:rPr>
                <w:rFonts w:ascii="Times New Roman" w:hAnsi="Times New Roman" w:cs="Times New Roman"/>
                <w:color w:val="000000"/>
                <w:lang w:val="sr-Cyrl-RS"/>
              </w:rPr>
              <w:t xml:space="preserve">биће </w:t>
            </w:r>
            <w:r>
              <w:rPr>
                <w:rFonts w:ascii="Times New Roman" w:hAnsi="Times New Roman" w:cs="Times New Roman"/>
                <w:color w:val="000000"/>
                <w:lang w:val="sr-Cyrl-RS"/>
              </w:rPr>
              <w:t xml:space="preserve">постигнут када се одреди законски оквир  за  пренос истих </w:t>
            </w:r>
            <w:r>
              <w:rPr>
                <w:rFonts w:ascii="Times New Roman" w:hAnsi="Times New Roman" w:cs="Times New Roman"/>
                <w:color w:val="000000"/>
                <w:lang w:val="sr-Cyrl-RS"/>
              </w:rPr>
              <w:lastRenderedPageBreak/>
              <w:t>одредби директиве</w:t>
            </w:r>
          </w:p>
          <w:p w:rsidR="00D54097" w:rsidRPr="001D196C" w:rsidRDefault="00D54097" w:rsidP="00D54097">
            <w:pPr>
              <w:ind w:firstLine="21"/>
              <w:rPr>
                <w:rFonts w:ascii="Times New Roman" w:hAnsi="Times New Roman" w:cs="Times New Roman"/>
                <w:color w:val="000000"/>
                <w:lang w:val="sr-Cyrl-CS"/>
              </w:rPr>
            </w:pP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lang w:val="sr-Cyrl-CS"/>
              </w:rPr>
            </w:pPr>
          </w:p>
        </w:tc>
      </w:tr>
      <w:tr w:rsidR="00D54097"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r w:rsidRPr="001D196C">
              <w:rPr>
                <w:rFonts w:ascii="Times New Roman" w:hAnsi="Times New Roman" w:cs="Times New Roman"/>
                <w:lang w:val="sr-Cyrl-RS"/>
              </w:rPr>
              <w:lastRenderedPageBreak/>
              <w:t>7.1-7.10</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Default="00D54097" w:rsidP="00D54097">
            <w:pPr>
              <w:spacing w:before="120" w:after="120"/>
              <w:ind w:hanging="426"/>
              <w:rPr>
                <w:rFonts w:ascii="Times New Roman" w:hAnsi="Times New Roman" w:cs="Times New Roman"/>
                <w:color w:val="444444"/>
                <w:lang w:val="en"/>
              </w:rPr>
            </w:pPr>
            <w:r w:rsidRPr="001D196C">
              <w:rPr>
                <w:rFonts w:ascii="Times New Roman" w:hAnsi="Times New Roman" w:cs="Times New Roman"/>
                <w:lang w:val="sr-Cyrl-CS"/>
              </w:rPr>
              <w:t xml:space="preserve">the </w:t>
            </w:r>
            <w:r>
              <w:rPr>
                <w:rFonts w:ascii="Times New Roman" w:hAnsi="Times New Roman" w:cs="Times New Roman"/>
                <w:lang w:val="sr-Cyrl-CS"/>
              </w:rPr>
              <w:t xml:space="preserve"> </w:t>
            </w:r>
            <w:r w:rsidRPr="004D0039">
              <w:rPr>
                <w:rFonts w:ascii="Times New Roman" w:hAnsi="Times New Roman" w:cs="Times New Roman"/>
                <w:color w:val="444444"/>
                <w:lang w:val="en"/>
              </w:rPr>
              <w:t>Applications to the competent authority for storage permits shall include at least the following information:</w:t>
            </w:r>
          </w:p>
          <w:p w:rsidR="00D54097" w:rsidRPr="001D196C" w:rsidRDefault="00D54097" w:rsidP="00D54097">
            <w:pPr>
              <w:spacing w:before="120" w:after="120"/>
              <w:ind w:hanging="426"/>
              <w:rPr>
                <w:rFonts w:ascii="Times New Roman" w:hAnsi="Times New Roman" w:cs="Times New Roman"/>
                <w:lang w:val="sr-Cyrl-CS"/>
              </w:rPr>
            </w:pPr>
            <w:r>
              <w:rPr>
                <w:rFonts w:ascii="Times New Roman" w:hAnsi="Times New Roman" w:cs="Times New Roman"/>
                <w:color w:val="444444"/>
                <w:lang w:val="sr-Cyrl-RS"/>
              </w:rPr>
              <w:t xml:space="preserve"> </w:t>
            </w:r>
            <w:r w:rsidRPr="001D196C">
              <w:rPr>
                <w:rFonts w:ascii="Times New Roman" w:hAnsi="Times New Roman" w:cs="Times New Roman"/>
                <w:lang w:val="sr-Cyrl-CS"/>
              </w:rPr>
              <w:t xml:space="preserve">name and address of the potential </w:t>
            </w:r>
            <w:r w:rsidRPr="001D196C">
              <w:rPr>
                <w:rFonts w:ascii="Times New Roman" w:hAnsi="Times New Roman" w:cs="Times New Roman"/>
                <w:lang w:val="sr-Cyrl-CS"/>
              </w:rPr>
              <w:lastRenderedPageBreak/>
              <w:t>operator;</w:t>
            </w:r>
          </w:p>
          <w:p w:rsidR="00D54097" w:rsidRPr="001D196C" w:rsidRDefault="00D54097" w:rsidP="00D54097">
            <w:pPr>
              <w:spacing w:before="120" w:after="120"/>
              <w:ind w:hanging="426"/>
              <w:rPr>
                <w:rFonts w:ascii="Times New Roman" w:hAnsi="Times New Roman" w:cs="Times New Roman"/>
                <w:lang w:val="sr-Cyrl-CS"/>
              </w:rPr>
            </w:pPr>
            <w:r w:rsidRPr="001D196C">
              <w:rPr>
                <w:rFonts w:ascii="Times New Roman" w:hAnsi="Times New Roman" w:cs="Times New Roman"/>
                <w:lang w:val="sr-Cyrl-CS"/>
              </w:rPr>
              <w:t>proof of the technical competence of the potential operator;</w:t>
            </w:r>
          </w:p>
          <w:p w:rsidR="00D54097" w:rsidRPr="001D196C" w:rsidRDefault="00D54097" w:rsidP="00D54097">
            <w:pPr>
              <w:spacing w:before="120" w:after="120"/>
              <w:ind w:hanging="426"/>
              <w:rPr>
                <w:rFonts w:ascii="Times New Roman" w:hAnsi="Times New Roman" w:cs="Times New Roman"/>
                <w:lang w:val="sr-Cyrl-CS"/>
              </w:rPr>
            </w:pPr>
            <w:r w:rsidRPr="001D196C">
              <w:rPr>
                <w:rFonts w:ascii="Times New Roman" w:hAnsi="Times New Roman" w:cs="Times New Roman"/>
                <w:lang w:val="sr-Cyrl-CS"/>
              </w:rPr>
              <w:t>the characterisation of the storage site and storage complex</w:t>
            </w:r>
            <w:r w:rsidRPr="001D196C">
              <w:rPr>
                <w:rFonts w:ascii="Times New Roman" w:hAnsi="Times New Roman" w:cs="Times New Roman"/>
              </w:rPr>
              <w:t xml:space="preserve"> </w:t>
            </w:r>
            <w:r w:rsidRPr="001D196C">
              <w:rPr>
                <w:rFonts w:ascii="Times New Roman" w:hAnsi="Times New Roman" w:cs="Times New Roman"/>
                <w:lang w:val="sr-Cyrl-CS"/>
              </w:rPr>
              <w:t>and an assessment of the expected security of the storagepursuant to Article 4(3) and (4);</w:t>
            </w:r>
          </w:p>
          <w:p w:rsidR="00D54097" w:rsidRPr="001D196C" w:rsidRDefault="00D54097" w:rsidP="00D54097">
            <w:pPr>
              <w:spacing w:before="120" w:after="120"/>
              <w:ind w:hanging="426"/>
              <w:rPr>
                <w:rFonts w:ascii="Times New Roman" w:hAnsi="Times New Roman" w:cs="Times New Roman"/>
                <w:lang w:val="sr-Cyrl-CS"/>
              </w:rPr>
            </w:pPr>
            <w:r w:rsidRPr="001D196C">
              <w:rPr>
                <w:rFonts w:ascii="Times New Roman" w:hAnsi="Times New Roman" w:cs="Times New Roman"/>
                <w:lang w:val="sr-Cyrl-CS"/>
              </w:rPr>
              <w:t>the total quantity of CO2 to be injected and stored, as well as</w:t>
            </w:r>
            <w:r w:rsidRPr="001D196C">
              <w:rPr>
                <w:rFonts w:ascii="Times New Roman" w:hAnsi="Times New Roman" w:cs="Times New Roman"/>
              </w:rPr>
              <w:t xml:space="preserve"> </w:t>
            </w:r>
            <w:r w:rsidRPr="001D196C">
              <w:rPr>
                <w:rFonts w:ascii="Times New Roman" w:hAnsi="Times New Roman" w:cs="Times New Roman"/>
                <w:lang w:val="sr-Cyrl-CS"/>
              </w:rPr>
              <w:t>the prospective sources and transport methods, the composition of CO2 streams, the injection rates and pressures, an</w:t>
            </w:r>
            <w:r w:rsidRPr="001D196C">
              <w:rPr>
                <w:rFonts w:ascii="Times New Roman" w:hAnsi="Times New Roman" w:cs="Times New Roman"/>
              </w:rPr>
              <w:t xml:space="preserve">d </w:t>
            </w:r>
            <w:r w:rsidRPr="001D196C">
              <w:rPr>
                <w:rFonts w:ascii="Times New Roman" w:hAnsi="Times New Roman" w:cs="Times New Roman"/>
                <w:lang w:val="sr-Cyrl-CS"/>
              </w:rPr>
              <w:t>the location of injection facilities;</w:t>
            </w:r>
          </w:p>
          <w:p w:rsidR="00D54097" w:rsidRPr="001D196C" w:rsidRDefault="00D54097" w:rsidP="00D54097">
            <w:pPr>
              <w:spacing w:before="120" w:after="120"/>
              <w:ind w:hanging="426"/>
              <w:rPr>
                <w:rFonts w:ascii="Times New Roman" w:hAnsi="Times New Roman" w:cs="Times New Roman"/>
                <w:lang w:val="sr-Cyrl-CS"/>
              </w:rPr>
            </w:pPr>
            <w:r w:rsidRPr="001D196C">
              <w:rPr>
                <w:rFonts w:ascii="Times New Roman" w:hAnsi="Times New Roman" w:cs="Times New Roman"/>
                <w:lang w:val="sr-Cyrl-CS"/>
              </w:rPr>
              <w:t>a description of measures to prevent significant irregularities;</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a proposed monitoring plan pursuant to Article </w:t>
            </w:r>
            <w:r w:rsidRPr="001D196C">
              <w:rPr>
                <w:rFonts w:ascii="Times New Roman" w:hAnsi="Times New Roman" w:cs="Times New Roman"/>
                <w:lang w:val="sr-Cyrl-CS"/>
              </w:rPr>
              <w:lastRenderedPageBreak/>
              <w:t>13(2);</w:t>
            </w:r>
          </w:p>
          <w:p w:rsidR="00D54097" w:rsidRPr="001D196C" w:rsidRDefault="00D54097" w:rsidP="00D54097">
            <w:pPr>
              <w:spacing w:before="120" w:after="120"/>
              <w:ind w:hanging="426"/>
              <w:rPr>
                <w:rFonts w:ascii="Times New Roman" w:hAnsi="Times New Roman" w:cs="Times New Roman"/>
                <w:lang w:val="sr-Cyrl-CS"/>
              </w:rPr>
            </w:pPr>
            <w:r w:rsidRPr="001D196C">
              <w:rPr>
                <w:rFonts w:ascii="Times New Roman" w:hAnsi="Times New Roman" w:cs="Times New Roman"/>
                <w:lang w:val="sr-Cyrl-CS"/>
              </w:rPr>
              <w:t>a proposed corrective measures plan pursuant to</w:t>
            </w:r>
            <w:r w:rsidRPr="001D196C">
              <w:rPr>
                <w:rFonts w:ascii="Times New Roman" w:hAnsi="Times New Roman" w:cs="Times New Roman"/>
              </w:rPr>
              <w:t xml:space="preserve"> </w:t>
            </w:r>
            <w:r w:rsidRPr="001D196C">
              <w:rPr>
                <w:rFonts w:ascii="Times New Roman" w:hAnsi="Times New Roman" w:cs="Times New Roman"/>
                <w:lang w:val="sr-Cyrl-CS"/>
              </w:rPr>
              <w:t>Article 16(2);</w:t>
            </w:r>
          </w:p>
          <w:p w:rsidR="00D54097" w:rsidRPr="001D196C" w:rsidRDefault="00D54097" w:rsidP="00D54097">
            <w:pPr>
              <w:spacing w:before="120" w:after="120"/>
              <w:ind w:hanging="426"/>
              <w:rPr>
                <w:rFonts w:ascii="Times New Roman" w:hAnsi="Times New Roman" w:cs="Times New Roman"/>
                <w:lang w:val="sr-Cyrl-CS"/>
              </w:rPr>
            </w:pPr>
            <w:r w:rsidRPr="001D196C">
              <w:rPr>
                <w:rFonts w:ascii="Times New Roman" w:hAnsi="Times New Roman" w:cs="Times New Roman"/>
                <w:lang w:val="sr-Cyrl-CS"/>
              </w:rPr>
              <w:t>a proposed provisional post-closure plan pursuant toArticle 17(3);</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the information provided pursuant to Article 5 of Directive85/337/EEC; </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proof that the financial security or other equivalent provisionas required under Article 19 will be valid and effective before</w:t>
            </w:r>
            <w:r w:rsidRPr="001D196C">
              <w:rPr>
                <w:rFonts w:ascii="Times New Roman" w:hAnsi="Times New Roman" w:cs="Times New Roman"/>
              </w:rPr>
              <w:t xml:space="preserve"> </w:t>
            </w:r>
            <w:r w:rsidRPr="001D196C">
              <w:rPr>
                <w:rFonts w:ascii="Times New Roman" w:hAnsi="Times New Roman" w:cs="Times New Roman"/>
                <w:lang w:val="sr-Cyrl-CS"/>
              </w:rPr>
              <w:t>commencement of the injection.</w:t>
            </w: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F14E0B" w:rsidRDefault="00D54097" w:rsidP="00D54097">
            <w:pPr>
              <w:pStyle w:val="NormalWeb"/>
              <w:shd w:val="clear" w:color="auto" w:fill="FFFFFF"/>
              <w:rPr>
                <w:bCs/>
                <w:i/>
                <w:lang w:val="sr-Cyrl-CS"/>
              </w:rPr>
            </w:pPr>
            <w:r w:rsidRPr="00F14E0B">
              <w:rPr>
                <w:rStyle w:val="rvts2"/>
                <w:bCs/>
                <w:lang w:val="sr-Cyrl-CS"/>
              </w:rPr>
              <w:t>.</w:t>
            </w:r>
          </w:p>
          <w:p w:rsidR="00D54097" w:rsidRPr="001D196C" w:rsidRDefault="00D54097" w:rsidP="00D54097">
            <w:pPr>
              <w:pStyle w:val="rvps1"/>
              <w:shd w:val="clear" w:color="auto" w:fill="FFFFFF"/>
              <w:rPr>
                <w:color w:val="000000"/>
                <w:sz w:val="22"/>
                <w:szCs w:val="22"/>
                <w:lang w:val="sr-Cyrl-R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CS"/>
              </w:rPr>
            </w:pPr>
            <w:r w:rsidRPr="001D196C">
              <w:rPr>
                <w:rFonts w:ascii="Times New Roman" w:hAnsi="Times New Roman" w:cs="Times New Roman"/>
                <w:color w:val="000000"/>
                <w:lang w:val="sr-Cyrl-CS"/>
              </w:rPr>
              <w:t>Неусклађено- (не постоји одредба прописа која се може упоредити са одредбом прописа ЕУ)</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Default="00D54097" w:rsidP="00D54097">
            <w:pPr>
              <w:ind w:firstLine="21"/>
              <w:rPr>
                <w:rFonts w:ascii="Times New Roman" w:hAnsi="Times New Roman" w:cs="Times New Roman"/>
                <w:lang w:val="sr-Latn-RS"/>
              </w:rPr>
            </w:pPr>
            <w:r w:rsidRPr="001D196C">
              <w:rPr>
                <w:rFonts w:ascii="Times New Roman" w:hAnsi="Times New Roman" w:cs="Times New Roman"/>
                <w:lang w:val="sr-Cyrl-CS"/>
              </w:rPr>
              <w:t>Овим Законом створен је правни основ за доношење подзаконских аката којима ће бити успостављена потпуна усклађеност</w:t>
            </w:r>
            <w:r>
              <w:rPr>
                <w:rFonts w:ascii="Times New Roman" w:hAnsi="Times New Roman" w:cs="Times New Roman"/>
                <w:lang w:val="sr-Cyrl-CS"/>
              </w:rPr>
              <w:t xml:space="preserve"> у </w:t>
            </w:r>
            <w:r>
              <w:rPr>
                <w:rFonts w:ascii="Times New Roman" w:hAnsi="Times New Roman" w:cs="Times New Roman"/>
                <w:lang w:val="sr-Cyrl-CS"/>
              </w:rPr>
              <w:lastRenderedPageBreak/>
              <w:t xml:space="preserve">односу област вршења геолошких истраживања ради проналашења формација подобних за складиштење </w:t>
            </w:r>
            <w:r>
              <w:rPr>
                <w:rFonts w:ascii="Times New Roman" w:hAnsi="Times New Roman" w:cs="Times New Roman"/>
                <w:lang w:val="sr-Latn-RS"/>
              </w:rPr>
              <w:t>CO 2</w:t>
            </w:r>
          </w:p>
          <w:p w:rsidR="00D54097" w:rsidRDefault="00D54097" w:rsidP="00D54097">
            <w:pPr>
              <w:ind w:firstLine="21"/>
              <w:rPr>
                <w:rFonts w:ascii="Times New Roman" w:hAnsi="Times New Roman" w:cs="Times New Roman"/>
                <w:color w:val="000000"/>
                <w:lang w:val="sr-Cyrl-RS"/>
              </w:rPr>
            </w:pPr>
            <w:r>
              <w:rPr>
                <w:rFonts w:ascii="Times New Roman" w:hAnsi="Times New Roman" w:cs="Times New Roman"/>
                <w:color w:val="000000"/>
                <w:lang w:val="sr-Latn-RS"/>
              </w:rPr>
              <w:t>P</w:t>
            </w:r>
            <w:r w:rsidRPr="001D196C">
              <w:rPr>
                <w:rFonts w:ascii="Times New Roman" w:hAnsi="Times New Roman" w:cs="Times New Roman"/>
                <w:color w:val="000000"/>
                <w:lang w:val="sr-Cyrl-RS"/>
              </w:rPr>
              <w:t>отпун</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транспозициј</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w:t>
            </w:r>
            <w:r>
              <w:rPr>
                <w:rFonts w:ascii="Times New Roman" w:hAnsi="Times New Roman" w:cs="Times New Roman"/>
                <w:color w:val="000000"/>
                <w:lang w:val="sr-Cyrl-RS"/>
              </w:rPr>
              <w:t xml:space="preserve"> у делу који се односи на транспозицију</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одредби директиве које се односе на </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изградњу објеката за складиштење </w:t>
            </w:r>
            <w:r>
              <w:rPr>
                <w:rFonts w:ascii="Times New Roman" w:hAnsi="Times New Roman" w:cs="Times New Roman"/>
                <w:color w:val="000000"/>
                <w:lang w:val="sr-Latn-RS"/>
              </w:rPr>
              <w:t xml:space="preserve">co2 </w:t>
            </w:r>
            <w:r>
              <w:rPr>
                <w:rFonts w:ascii="Times New Roman" w:hAnsi="Times New Roman" w:cs="Times New Roman"/>
                <w:color w:val="000000"/>
                <w:lang w:val="sr-Cyrl-RS"/>
              </w:rPr>
              <w:t xml:space="preserve"> </w:t>
            </w:r>
            <w:r w:rsidRPr="001D196C">
              <w:rPr>
                <w:rFonts w:ascii="Times New Roman" w:hAnsi="Times New Roman" w:cs="Times New Roman"/>
                <w:color w:val="000000"/>
                <w:lang w:val="sr-Cyrl-RS"/>
              </w:rPr>
              <w:t xml:space="preserve">биће </w:t>
            </w:r>
            <w:r>
              <w:rPr>
                <w:rFonts w:ascii="Times New Roman" w:hAnsi="Times New Roman" w:cs="Times New Roman"/>
                <w:color w:val="000000"/>
                <w:lang w:val="sr-Cyrl-RS"/>
              </w:rPr>
              <w:t>постигнут када се одреди законски оквир  за  пренос истих одредби директиве</w:t>
            </w:r>
          </w:p>
          <w:p w:rsidR="00D54097" w:rsidRPr="001D196C" w:rsidRDefault="00D54097" w:rsidP="00D54097">
            <w:pPr>
              <w:ind w:firstLine="21"/>
              <w:rPr>
                <w:rFonts w:ascii="Times New Roman" w:hAnsi="Times New Roman" w:cs="Times New Roman"/>
                <w:color w:val="000000"/>
                <w:lang w:val="sr-Cyrl-CS"/>
              </w:rPr>
            </w:pP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lang w:val="sr-Cyrl-CS"/>
              </w:rPr>
            </w:pPr>
          </w:p>
        </w:tc>
      </w:tr>
      <w:tr w:rsidR="00D54097"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r w:rsidRPr="001D196C">
              <w:rPr>
                <w:rFonts w:ascii="Times New Roman" w:hAnsi="Times New Roman" w:cs="Times New Roman"/>
                <w:lang w:val="sr-Cyrl-RS"/>
              </w:rPr>
              <w:lastRenderedPageBreak/>
              <w:t>8.1-8.2</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the competent authority, on the basis of the application submitted pursuant to Article 7 and of any other relevant </w:t>
            </w:r>
            <w:r w:rsidRPr="001D196C">
              <w:rPr>
                <w:rFonts w:ascii="Times New Roman" w:hAnsi="Times New Roman" w:cs="Times New Roman"/>
                <w:lang w:val="sr-Cyrl-CS"/>
              </w:rPr>
              <w:lastRenderedPageBreak/>
              <w:t>information, is satisfied that:</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(a) all relevant requirements of this Directive and of other</w:t>
            </w:r>
            <w:r w:rsidRPr="001D196C">
              <w:rPr>
                <w:rFonts w:ascii="Times New Roman" w:hAnsi="Times New Roman" w:cs="Times New Roman"/>
              </w:rPr>
              <w:t xml:space="preserve"> </w:t>
            </w:r>
            <w:r w:rsidRPr="001D196C">
              <w:rPr>
                <w:rFonts w:ascii="Times New Roman" w:hAnsi="Times New Roman" w:cs="Times New Roman"/>
                <w:lang w:val="sr-Cyrl-CS"/>
              </w:rPr>
              <w:t>relevant Community legislation are met;</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(b) the operator is financially sound and technically competent and reliable to operate and control the site and that</w:t>
            </w:r>
            <w:r w:rsidRPr="001D196C">
              <w:rPr>
                <w:rFonts w:ascii="Times New Roman" w:hAnsi="Times New Roman" w:cs="Times New Roman"/>
              </w:rPr>
              <w:t xml:space="preserve"> </w:t>
            </w:r>
            <w:r w:rsidRPr="001D196C">
              <w:rPr>
                <w:rFonts w:ascii="Times New Roman" w:hAnsi="Times New Roman" w:cs="Times New Roman"/>
                <w:lang w:val="sr-Cyrl-CS"/>
              </w:rPr>
              <w:t>professional and technical development and training of</w:t>
            </w:r>
            <w:r w:rsidRPr="001D196C">
              <w:rPr>
                <w:rFonts w:ascii="Times New Roman" w:hAnsi="Times New Roman" w:cs="Times New Roman"/>
              </w:rPr>
              <w:t xml:space="preserve"> </w:t>
            </w:r>
            <w:r w:rsidRPr="001D196C">
              <w:rPr>
                <w:rFonts w:ascii="Times New Roman" w:hAnsi="Times New Roman" w:cs="Times New Roman"/>
                <w:lang w:val="sr-Cyrl-CS"/>
              </w:rPr>
              <w:t>the operator and all staff are provided;</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(c) in the case of more than one storage site in the same</w:t>
            </w:r>
            <w:r w:rsidRPr="001D196C">
              <w:rPr>
                <w:rFonts w:ascii="Times New Roman" w:hAnsi="Times New Roman" w:cs="Times New Roman"/>
              </w:rPr>
              <w:t xml:space="preserve"> </w:t>
            </w:r>
            <w:r w:rsidRPr="001D196C">
              <w:rPr>
                <w:rFonts w:ascii="Times New Roman" w:hAnsi="Times New Roman" w:cs="Times New Roman"/>
                <w:lang w:val="sr-Cyrl-CS"/>
              </w:rPr>
              <w:t xml:space="preserve">hydraulic unit, the potential pressure interactions aresuch that both sites can simultaneously meet the requirements of </w:t>
            </w:r>
            <w:r w:rsidRPr="001D196C">
              <w:rPr>
                <w:rFonts w:ascii="Times New Roman" w:hAnsi="Times New Roman" w:cs="Times New Roman"/>
                <w:lang w:val="sr-Cyrl-CS"/>
              </w:rPr>
              <w:lastRenderedPageBreak/>
              <w:t>this Directive;</w:t>
            </w:r>
          </w:p>
          <w:p w:rsidR="00D54097" w:rsidRPr="001D196C" w:rsidRDefault="00D54097" w:rsidP="00D54097">
            <w:pPr>
              <w:autoSpaceDE w:val="0"/>
              <w:autoSpaceDN w:val="0"/>
              <w:adjustRightInd w:val="0"/>
              <w:rPr>
                <w:rFonts w:ascii="Times New Roman" w:eastAsiaTheme="minorHAnsi" w:hAnsi="Times New Roman" w:cs="Times New Roman"/>
                <w:color w:val="000000"/>
              </w:rPr>
            </w:pPr>
          </w:p>
          <w:p w:rsidR="00D54097" w:rsidRPr="001D196C" w:rsidRDefault="00D54097" w:rsidP="00D54097">
            <w:pPr>
              <w:autoSpaceDE w:val="0"/>
              <w:autoSpaceDN w:val="0"/>
              <w:adjustRightInd w:val="0"/>
              <w:rPr>
                <w:rFonts w:ascii="Times New Roman" w:eastAsiaTheme="minorHAnsi" w:hAnsi="Times New Roman" w:cs="Times New Roman"/>
                <w:color w:val="000000"/>
              </w:rPr>
            </w:pPr>
          </w:p>
          <w:p w:rsidR="00D54097" w:rsidRPr="001D196C" w:rsidRDefault="00D54097" w:rsidP="00D54097">
            <w:pPr>
              <w:autoSpaceDE w:val="0"/>
              <w:autoSpaceDN w:val="0"/>
              <w:adjustRightInd w:val="0"/>
              <w:rPr>
                <w:rFonts w:ascii="Times New Roman" w:eastAsiaTheme="minorHAnsi" w:hAnsi="Times New Roman" w:cs="Times New Roman"/>
                <w:color w:val="000000"/>
              </w:rPr>
            </w:pPr>
          </w:p>
          <w:p w:rsidR="00D54097" w:rsidRPr="001D196C" w:rsidRDefault="00D54097" w:rsidP="00D54097">
            <w:pPr>
              <w:spacing w:before="120" w:after="120"/>
              <w:rPr>
                <w:rFonts w:ascii="Times New Roman" w:hAnsi="Times New Roman" w:cs="Times New Roman"/>
                <w:b/>
                <w:lang w:val="sr-Cyrl-CS"/>
              </w:rPr>
            </w:pPr>
            <w:r w:rsidRPr="001D196C">
              <w:rPr>
                <w:rFonts w:ascii="Times New Roman" w:hAnsi="Times New Roman" w:cs="Times New Roman"/>
                <w:lang w:val="sr-Cyrl-CS"/>
              </w:rPr>
              <w:t>the competent authority has considered any opinion of the</w:t>
            </w:r>
            <w:r w:rsidRPr="001D196C">
              <w:rPr>
                <w:rFonts w:ascii="Times New Roman" w:hAnsi="Times New Roman" w:cs="Times New Roman"/>
              </w:rPr>
              <w:t xml:space="preserve"> </w:t>
            </w:r>
            <w:r w:rsidRPr="001D196C">
              <w:rPr>
                <w:rFonts w:ascii="Times New Roman" w:hAnsi="Times New Roman" w:cs="Times New Roman"/>
                <w:lang w:val="sr-Cyrl-CS"/>
              </w:rPr>
              <w:t>Commission on the draft permit issued pursuant to</w:t>
            </w:r>
            <w:r w:rsidRPr="001D196C">
              <w:rPr>
                <w:rFonts w:ascii="Times New Roman" w:hAnsi="Times New Roman" w:cs="Times New Roman"/>
              </w:rPr>
              <w:t xml:space="preserve"> </w:t>
            </w:r>
            <w:r w:rsidRPr="001D196C">
              <w:rPr>
                <w:rFonts w:ascii="Times New Roman" w:hAnsi="Times New Roman" w:cs="Times New Roman"/>
                <w:lang w:val="sr-Cyrl-CS"/>
              </w:rPr>
              <w:t>Article 10.</w:t>
            </w: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R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CS"/>
              </w:rPr>
            </w:pPr>
            <w:r w:rsidRPr="001D196C">
              <w:rPr>
                <w:rFonts w:ascii="Times New Roman" w:hAnsi="Times New Roman" w:cs="Times New Roman"/>
                <w:color w:val="000000"/>
                <w:lang w:val="sr-Cyrl-CS"/>
              </w:rPr>
              <w:t>Неусклађено- (не постоји одредба прописа која се може упоредити са одредбом прописа ЕУ)</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Default="00D54097" w:rsidP="00D54097">
            <w:pPr>
              <w:ind w:firstLine="21"/>
              <w:rPr>
                <w:rFonts w:ascii="Times New Roman" w:hAnsi="Times New Roman" w:cs="Times New Roman"/>
                <w:lang w:val="sr-Latn-RS"/>
              </w:rPr>
            </w:pPr>
            <w:r w:rsidRPr="001D196C">
              <w:rPr>
                <w:rFonts w:ascii="Times New Roman" w:hAnsi="Times New Roman" w:cs="Times New Roman"/>
                <w:lang w:val="sr-Cyrl-CS"/>
              </w:rPr>
              <w:t xml:space="preserve">Овим Законом створен је правни основ за доношење подзаконских аката којима ће бити успостављена потпуна </w:t>
            </w:r>
            <w:r w:rsidRPr="001D196C">
              <w:rPr>
                <w:rFonts w:ascii="Times New Roman" w:hAnsi="Times New Roman" w:cs="Times New Roman"/>
                <w:lang w:val="sr-Cyrl-CS"/>
              </w:rPr>
              <w:lastRenderedPageBreak/>
              <w:t>усклађеност</w:t>
            </w:r>
            <w:r>
              <w:rPr>
                <w:rFonts w:ascii="Times New Roman" w:hAnsi="Times New Roman" w:cs="Times New Roman"/>
                <w:lang w:val="sr-Cyrl-CS"/>
              </w:rPr>
              <w:t xml:space="preserve"> у односу област вршења геолошких истраживања ради проналашења формација подобних за складиштење </w:t>
            </w:r>
            <w:r>
              <w:rPr>
                <w:rFonts w:ascii="Times New Roman" w:hAnsi="Times New Roman" w:cs="Times New Roman"/>
                <w:lang w:val="sr-Latn-RS"/>
              </w:rPr>
              <w:t>CO 2</w:t>
            </w:r>
          </w:p>
          <w:p w:rsidR="00D54097" w:rsidRPr="001D196C" w:rsidRDefault="00D54097" w:rsidP="00D54097">
            <w:pPr>
              <w:ind w:firstLine="21"/>
              <w:rPr>
                <w:rFonts w:ascii="Times New Roman" w:hAnsi="Times New Roman" w:cs="Times New Roman"/>
                <w:color w:val="000000"/>
                <w:lang w:val="sr-Cyrl-CS"/>
              </w:rPr>
            </w:pPr>
            <w:r>
              <w:rPr>
                <w:rFonts w:ascii="Times New Roman" w:hAnsi="Times New Roman" w:cs="Times New Roman"/>
                <w:color w:val="000000"/>
                <w:lang w:val="sr-Latn-RS"/>
              </w:rPr>
              <w:t>P</w:t>
            </w:r>
            <w:r w:rsidRPr="001D196C">
              <w:rPr>
                <w:rFonts w:ascii="Times New Roman" w:hAnsi="Times New Roman" w:cs="Times New Roman"/>
                <w:color w:val="000000"/>
                <w:lang w:val="sr-Cyrl-RS"/>
              </w:rPr>
              <w:t>отпун</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транспозициј</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w:t>
            </w:r>
            <w:r>
              <w:rPr>
                <w:rFonts w:ascii="Times New Roman" w:hAnsi="Times New Roman" w:cs="Times New Roman"/>
                <w:color w:val="000000"/>
                <w:lang w:val="sr-Cyrl-RS"/>
              </w:rPr>
              <w:t xml:space="preserve"> у делу који се односи на транспозицију</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одредби директиве које се односе на </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изградњу објеката за складиштење </w:t>
            </w:r>
            <w:r>
              <w:rPr>
                <w:rFonts w:ascii="Times New Roman" w:hAnsi="Times New Roman" w:cs="Times New Roman"/>
                <w:color w:val="000000"/>
                <w:lang w:val="sr-Latn-RS"/>
              </w:rPr>
              <w:t xml:space="preserve">co2 </w:t>
            </w:r>
            <w:r>
              <w:rPr>
                <w:rFonts w:ascii="Times New Roman" w:hAnsi="Times New Roman" w:cs="Times New Roman"/>
                <w:color w:val="000000"/>
                <w:lang w:val="sr-Cyrl-RS"/>
              </w:rPr>
              <w:t xml:space="preserve"> </w:t>
            </w:r>
            <w:r w:rsidRPr="001D196C">
              <w:rPr>
                <w:rFonts w:ascii="Times New Roman" w:hAnsi="Times New Roman" w:cs="Times New Roman"/>
                <w:color w:val="000000"/>
                <w:lang w:val="sr-Cyrl-RS"/>
              </w:rPr>
              <w:t xml:space="preserve">биће </w:t>
            </w:r>
            <w:r>
              <w:rPr>
                <w:rFonts w:ascii="Times New Roman" w:hAnsi="Times New Roman" w:cs="Times New Roman"/>
                <w:color w:val="000000"/>
                <w:lang w:val="sr-Cyrl-RS"/>
              </w:rPr>
              <w:t>постигнут када се одреди законски оквир  за  пренос истих одредби дирек</w:t>
            </w:r>
            <w:r w:rsidRPr="00683907">
              <w:rPr>
                <w:rFonts w:ascii="Times New Roman" w:hAnsi="Times New Roman"/>
                <w:color w:val="FF0000"/>
                <w:highlight w:val="yellow"/>
                <w:lang w:val="sr-Cyrl-RS"/>
              </w:rPr>
              <w:t xml:space="preserve"> </w:t>
            </w: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lang w:val="sr-Cyrl-CS"/>
              </w:rPr>
            </w:pPr>
          </w:p>
        </w:tc>
      </w:tr>
      <w:tr w:rsidR="00D54097"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r w:rsidRPr="001D196C">
              <w:rPr>
                <w:rFonts w:ascii="Times New Roman" w:hAnsi="Times New Roman" w:cs="Times New Roman"/>
                <w:lang w:val="sr-Cyrl-RS"/>
              </w:rPr>
              <w:lastRenderedPageBreak/>
              <w:t xml:space="preserve">9.1-9.9 </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the name and address of the operator;</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the precise location and delimitation of the storage site and storage complex, and information concerning the hydraulic unit;</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the requirements for storage operation, the total quantity ofCO2 authorized to be geologically stored, the reservoir pressure limits, and the </w:t>
            </w:r>
            <w:r w:rsidRPr="001D196C">
              <w:rPr>
                <w:rFonts w:ascii="Times New Roman" w:hAnsi="Times New Roman" w:cs="Times New Roman"/>
                <w:lang w:val="sr-Cyrl-CS"/>
              </w:rPr>
              <w:lastRenderedPageBreak/>
              <w:t>maximum injection rates and pressures;</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the requirements for the composition of the CO2 stream and the CO2 stream acceptance procedure pursuant to Article 12,and, if necessary, further requirements for injection and storage in particular to prevent significant irregularities;</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the approved monitoring plan, the obligation to implement the plan and requirements for updating it pursuant to Article 13 as well as the reporting requirements pursuant to Article 14;</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the requirement to notify the </w:t>
            </w:r>
            <w:r w:rsidRPr="001D196C">
              <w:rPr>
                <w:rFonts w:ascii="Times New Roman" w:hAnsi="Times New Roman" w:cs="Times New Roman"/>
                <w:lang w:val="sr-Cyrl-CS"/>
              </w:rPr>
              <w:lastRenderedPageBreak/>
              <w:t>competent authority in the event of leakages or significant irregularities, the approved corrective measures plan and the obligation to implement the corrective measures plan in the event of leakages or significant irregularities pursuant to Article 16;</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the conditions for closure and the approved provisional post-closure plan referred to in Article 17;</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any provisions on changes, review, updating and withdrawal of the storage permit pursuant to Article 11;</w:t>
            </w:r>
          </w:p>
          <w:p w:rsidR="00D54097" w:rsidRPr="001D196C" w:rsidRDefault="00D54097" w:rsidP="00D54097">
            <w:pPr>
              <w:spacing w:before="120" w:after="120"/>
              <w:rPr>
                <w:rFonts w:ascii="Times New Roman" w:hAnsi="Times New Roman" w:cs="Times New Roman"/>
                <w:lang w:val="sr-Cyrl-RS"/>
              </w:rPr>
            </w:pPr>
            <w:r w:rsidRPr="001D196C">
              <w:rPr>
                <w:rFonts w:ascii="Times New Roman" w:hAnsi="Times New Roman" w:cs="Times New Roman"/>
                <w:lang w:val="sr-Cyrl-CS"/>
              </w:rPr>
              <w:t xml:space="preserve">the requirement to establish and </w:t>
            </w:r>
            <w:r w:rsidRPr="001D196C">
              <w:rPr>
                <w:rFonts w:ascii="Times New Roman" w:hAnsi="Times New Roman" w:cs="Times New Roman"/>
                <w:lang w:val="sr-Cyrl-CS"/>
              </w:rPr>
              <w:lastRenderedPageBreak/>
              <w:t>maintain the financial security or any other equivalent pursuant to Article 19.</w:t>
            </w: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R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CS"/>
              </w:rPr>
            </w:pPr>
            <w:r w:rsidRPr="001D196C">
              <w:rPr>
                <w:rFonts w:ascii="Times New Roman" w:hAnsi="Times New Roman" w:cs="Times New Roman"/>
                <w:color w:val="000000"/>
                <w:lang w:val="sr-Cyrl-CS"/>
              </w:rPr>
              <w:t>Неусклађено- (не постоји одредба прописа која се може упоредити са одредбом прописа ЕУ)</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Default="00D54097" w:rsidP="00D54097">
            <w:pPr>
              <w:ind w:firstLine="21"/>
              <w:rPr>
                <w:rFonts w:ascii="Times New Roman" w:hAnsi="Times New Roman" w:cs="Times New Roman"/>
                <w:lang w:val="sr-Latn-RS"/>
              </w:rPr>
            </w:pPr>
            <w:r w:rsidRPr="001D196C">
              <w:rPr>
                <w:rFonts w:ascii="Times New Roman" w:hAnsi="Times New Roman" w:cs="Times New Roman"/>
                <w:lang w:val="sr-Cyrl-CS"/>
              </w:rPr>
              <w:t>Овим Законом створен је правни основ за доношење подзаконских аката којима ће бити успостављена потпуна усклађеност</w:t>
            </w:r>
            <w:r>
              <w:rPr>
                <w:rFonts w:ascii="Times New Roman" w:hAnsi="Times New Roman" w:cs="Times New Roman"/>
                <w:lang w:val="sr-Cyrl-CS"/>
              </w:rPr>
              <w:t xml:space="preserve"> у односу област вршења геолошких истраживања ради проналашења формација подобних за складиштење </w:t>
            </w:r>
            <w:r>
              <w:rPr>
                <w:rFonts w:ascii="Times New Roman" w:hAnsi="Times New Roman" w:cs="Times New Roman"/>
                <w:lang w:val="sr-Latn-RS"/>
              </w:rPr>
              <w:t>CO 2</w:t>
            </w:r>
          </w:p>
          <w:p w:rsidR="00D54097" w:rsidRDefault="00D54097" w:rsidP="00D54097">
            <w:pPr>
              <w:ind w:firstLine="21"/>
              <w:rPr>
                <w:rFonts w:ascii="Times New Roman" w:hAnsi="Times New Roman" w:cs="Times New Roman"/>
                <w:color w:val="000000"/>
                <w:lang w:val="sr-Cyrl-RS"/>
              </w:rPr>
            </w:pPr>
            <w:r>
              <w:rPr>
                <w:rFonts w:ascii="Times New Roman" w:hAnsi="Times New Roman" w:cs="Times New Roman"/>
                <w:color w:val="000000"/>
                <w:lang w:val="sr-Latn-RS"/>
              </w:rPr>
              <w:t>P</w:t>
            </w:r>
            <w:r w:rsidRPr="001D196C">
              <w:rPr>
                <w:rFonts w:ascii="Times New Roman" w:hAnsi="Times New Roman" w:cs="Times New Roman"/>
                <w:color w:val="000000"/>
                <w:lang w:val="sr-Cyrl-RS"/>
              </w:rPr>
              <w:t>отпун</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транспозициј</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w:t>
            </w:r>
            <w:r>
              <w:rPr>
                <w:rFonts w:ascii="Times New Roman" w:hAnsi="Times New Roman" w:cs="Times New Roman"/>
                <w:color w:val="000000"/>
                <w:lang w:val="sr-Cyrl-RS"/>
              </w:rPr>
              <w:t xml:space="preserve"> у </w:t>
            </w:r>
            <w:r>
              <w:rPr>
                <w:rFonts w:ascii="Times New Roman" w:hAnsi="Times New Roman" w:cs="Times New Roman"/>
                <w:color w:val="000000"/>
                <w:lang w:val="sr-Cyrl-RS"/>
              </w:rPr>
              <w:lastRenderedPageBreak/>
              <w:t>делу који се односи на транспозицију</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одредби директиве које се односе на </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изградњу објеката за складиштење </w:t>
            </w:r>
            <w:r>
              <w:rPr>
                <w:rFonts w:ascii="Times New Roman" w:hAnsi="Times New Roman" w:cs="Times New Roman"/>
                <w:color w:val="000000"/>
                <w:lang w:val="sr-Latn-RS"/>
              </w:rPr>
              <w:t xml:space="preserve">co2 </w:t>
            </w:r>
            <w:r>
              <w:rPr>
                <w:rFonts w:ascii="Times New Roman" w:hAnsi="Times New Roman" w:cs="Times New Roman"/>
                <w:color w:val="000000"/>
                <w:lang w:val="sr-Cyrl-RS"/>
              </w:rPr>
              <w:t xml:space="preserve"> </w:t>
            </w:r>
            <w:r w:rsidRPr="001D196C">
              <w:rPr>
                <w:rFonts w:ascii="Times New Roman" w:hAnsi="Times New Roman" w:cs="Times New Roman"/>
                <w:color w:val="000000"/>
                <w:lang w:val="sr-Cyrl-RS"/>
              </w:rPr>
              <w:t xml:space="preserve">биће </w:t>
            </w:r>
            <w:r>
              <w:rPr>
                <w:rFonts w:ascii="Times New Roman" w:hAnsi="Times New Roman" w:cs="Times New Roman"/>
                <w:color w:val="000000"/>
                <w:lang w:val="sr-Cyrl-RS"/>
              </w:rPr>
              <w:t>постигнут када се одреди законски оквир  за  пренос истих одредби директиве</w:t>
            </w:r>
          </w:p>
          <w:p w:rsidR="00D54097" w:rsidRPr="001D196C" w:rsidRDefault="00D54097" w:rsidP="00D54097">
            <w:pPr>
              <w:ind w:firstLine="21"/>
              <w:rPr>
                <w:rFonts w:ascii="Times New Roman" w:hAnsi="Times New Roman" w:cs="Times New Roman"/>
                <w:color w:val="000000"/>
                <w:lang w:val="sr-Cyrl-CS"/>
              </w:rPr>
            </w:pP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lang w:val="sr-Cyrl-CS"/>
              </w:rPr>
            </w:pPr>
          </w:p>
        </w:tc>
      </w:tr>
      <w:tr w:rsidR="00D54097"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r w:rsidRPr="001D196C">
              <w:rPr>
                <w:rFonts w:ascii="Times New Roman" w:hAnsi="Times New Roman" w:cs="Times New Roman"/>
              </w:rPr>
              <w:lastRenderedPageBreak/>
              <w:t>10.1-10.2</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Member States shall make the permit applications available</w:t>
            </w:r>
            <w:r w:rsidRPr="001D196C">
              <w:rPr>
                <w:rFonts w:ascii="Times New Roman" w:hAnsi="Times New Roman" w:cs="Times New Roman"/>
              </w:rPr>
              <w:t xml:space="preserve"> </w:t>
            </w:r>
            <w:r w:rsidRPr="001D196C">
              <w:rPr>
                <w:rFonts w:ascii="Times New Roman" w:hAnsi="Times New Roman" w:cs="Times New Roman"/>
                <w:lang w:val="sr-Cyrl-CS"/>
              </w:rPr>
              <w:t>to the Commission within one month after receipt. They shallalso make available other related material that shall be taken intoaccount by the competent authority when it seeks to make a decision on the award of a storage permit. They shall inform the</w:t>
            </w:r>
            <w:r w:rsidRPr="001D196C">
              <w:rPr>
                <w:rFonts w:ascii="Times New Roman" w:hAnsi="Times New Roman" w:cs="Times New Roman"/>
              </w:rPr>
              <w:t xml:space="preserve"> </w:t>
            </w:r>
            <w:r w:rsidRPr="001D196C">
              <w:rPr>
                <w:rFonts w:ascii="Times New Roman" w:hAnsi="Times New Roman" w:cs="Times New Roman"/>
                <w:lang w:val="sr-Cyrl-CS"/>
              </w:rPr>
              <w:t xml:space="preserve">Commission of all draft storage permits and any other materialtaken into consideration for the adoption of the draft </w:t>
            </w:r>
            <w:r w:rsidRPr="001D196C">
              <w:rPr>
                <w:rFonts w:ascii="Times New Roman" w:hAnsi="Times New Roman" w:cs="Times New Roman"/>
                <w:lang w:val="sr-Cyrl-CS"/>
              </w:rPr>
              <w:lastRenderedPageBreak/>
              <w:t>decision.Within four months after receipt of the draft storage permit, the</w:t>
            </w:r>
            <w:r w:rsidRPr="001D196C">
              <w:rPr>
                <w:rFonts w:ascii="Times New Roman" w:hAnsi="Times New Roman" w:cs="Times New Roman"/>
              </w:rPr>
              <w:t xml:space="preserve"> </w:t>
            </w:r>
            <w:r w:rsidRPr="001D196C">
              <w:rPr>
                <w:rFonts w:ascii="Times New Roman" w:hAnsi="Times New Roman" w:cs="Times New Roman"/>
                <w:lang w:val="sr-Cyrl-CS"/>
              </w:rPr>
              <w:t>Commission may issue a non-binding opinion on it. If the Commission decides not to issue an opinion, it shall inform the Member State within one month of submission of the draft permit andstate its reasons.</w:t>
            </w:r>
          </w:p>
          <w:p w:rsidR="00D54097" w:rsidRPr="001D196C" w:rsidRDefault="00D54097" w:rsidP="00D54097">
            <w:pPr>
              <w:spacing w:before="120" w:after="120"/>
              <w:rPr>
                <w:rFonts w:ascii="Times New Roman" w:hAnsi="Times New Roman" w:cs="Times New Roman"/>
                <w:lang w:val="sr-Cyrl-RS"/>
              </w:rPr>
            </w:pPr>
            <w:r w:rsidRPr="001D196C">
              <w:rPr>
                <w:rFonts w:ascii="Times New Roman" w:hAnsi="Times New Roman" w:cs="Times New Roman"/>
                <w:lang w:val="sr-Cyrl-CS"/>
              </w:rPr>
              <w:t>The competent authority shall notify the final decision tothe Commission, and where it departs from the Commission</w:t>
            </w:r>
            <w:r w:rsidRPr="001D196C">
              <w:rPr>
                <w:rFonts w:ascii="Times New Roman" w:hAnsi="Times New Roman" w:cs="Times New Roman"/>
              </w:rPr>
              <w:t xml:space="preserve"> </w:t>
            </w:r>
            <w:r w:rsidRPr="001D196C">
              <w:rPr>
                <w:rFonts w:ascii="Times New Roman" w:hAnsi="Times New Roman" w:cs="Times New Roman"/>
                <w:lang w:val="sr-Cyrl-CS"/>
              </w:rPr>
              <w:t>opinion it shall state its reasons.</w:t>
            </w: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R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RS"/>
              </w:rPr>
            </w:pPr>
            <w:r w:rsidRPr="001D196C">
              <w:rPr>
                <w:rFonts w:ascii="Times New Roman" w:hAnsi="Times New Roman" w:cs="Times New Roman"/>
                <w:color w:val="000000"/>
                <w:lang w:val="sr-Cyrl-RS"/>
              </w:rPr>
              <w:t xml:space="preserve">Непреносиво </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CS"/>
              </w:rPr>
            </w:pPr>
            <w:r w:rsidRPr="001D196C">
              <w:rPr>
                <w:rFonts w:ascii="Times New Roman" w:hAnsi="Times New Roman" w:cs="Times New Roman"/>
                <w:lang w:val="sr-Cyrl-RS"/>
              </w:rPr>
              <w:t>Односи се на државе чланице ЕУ</w:t>
            </w: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lang w:val="sr-Cyrl-CS"/>
              </w:rPr>
            </w:pPr>
          </w:p>
        </w:tc>
      </w:tr>
      <w:tr w:rsidR="00D54097"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r w:rsidRPr="001D196C">
              <w:rPr>
                <w:rFonts w:ascii="Times New Roman" w:hAnsi="Times New Roman" w:cs="Times New Roman"/>
                <w:lang w:val="sr-Cyrl-RS"/>
              </w:rPr>
              <w:lastRenderedPageBreak/>
              <w:t>11.1</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spacing w:before="120" w:after="120"/>
              <w:rPr>
                <w:rFonts w:ascii="Times New Roman" w:hAnsi="Times New Roman" w:cs="Times New Roman"/>
                <w:lang w:val="sr-Cyrl-RS"/>
              </w:rPr>
            </w:pPr>
            <w:r w:rsidRPr="001D196C">
              <w:rPr>
                <w:rFonts w:ascii="Times New Roman" w:hAnsi="Times New Roman" w:cs="Times New Roman"/>
                <w:lang w:val="sr-Cyrl-CS"/>
              </w:rPr>
              <w:t>The operator shall inform the competent authority of any</w:t>
            </w:r>
            <w:r w:rsidRPr="001D196C">
              <w:rPr>
                <w:rFonts w:ascii="Times New Roman" w:hAnsi="Times New Roman" w:cs="Times New Roman"/>
              </w:rPr>
              <w:t xml:space="preserve"> </w:t>
            </w:r>
            <w:r w:rsidRPr="001D196C">
              <w:rPr>
                <w:rFonts w:ascii="Times New Roman" w:hAnsi="Times New Roman" w:cs="Times New Roman"/>
                <w:lang w:val="sr-Cyrl-CS"/>
              </w:rPr>
              <w:t xml:space="preserve">changes planned in the operation of </w:t>
            </w:r>
            <w:r w:rsidRPr="001D196C">
              <w:rPr>
                <w:rFonts w:ascii="Times New Roman" w:hAnsi="Times New Roman" w:cs="Times New Roman"/>
                <w:lang w:val="sr-Cyrl-CS"/>
              </w:rPr>
              <w:lastRenderedPageBreak/>
              <w:t>the storage site, includingchanges concerning the operator. Where appropriate, the competent authority shall update the storage permit or the permit</w:t>
            </w:r>
            <w:r w:rsidRPr="001D196C">
              <w:rPr>
                <w:rFonts w:ascii="Times New Roman" w:hAnsi="Times New Roman" w:cs="Times New Roman"/>
              </w:rPr>
              <w:t xml:space="preserve"> </w:t>
            </w:r>
            <w:r w:rsidRPr="001D196C">
              <w:rPr>
                <w:rFonts w:ascii="Times New Roman" w:hAnsi="Times New Roman" w:cs="Times New Roman"/>
                <w:lang w:val="sr-Cyrl-CS"/>
              </w:rPr>
              <w:t>conditions.</w:t>
            </w: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R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CS"/>
              </w:rPr>
            </w:pPr>
            <w:r w:rsidRPr="001D196C">
              <w:rPr>
                <w:rFonts w:ascii="Times New Roman" w:hAnsi="Times New Roman" w:cs="Times New Roman"/>
                <w:color w:val="000000"/>
                <w:lang w:val="sr-Cyrl-CS"/>
              </w:rPr>
              <w:t>Неусклађено- (не постоји одредба прописа која се може упоредити са одредбом прописа ЕУ)</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Default="00D54097" w:rsidP="00D54097">
            <w:pPr>
              <w:ind w:firstLine="21"/>
              <w:rPr>
                <w:rFonts w:ascii="Times New Roman" w:hAnsi="Times New Roman" w:cs="Times New Roman"/>
                <w:lang w:val="sr-Latn-RS"/>
              </w:rPr>
            </w:pPr>
            <w:r w:rsidRPr="001D196C">
              <w:rPr>
                <w:rFonts w:ascii="Times New Roman" w:hAnsi="Times New Roman" w:cs="Times New Roman"/>
                <w:lang w:val="sr-Cyrl-CS"/>
              </w:rPr>
              <w:t xml:space="preserve">Овим Законом створен је правни основ за доношење подзаконских аката којима ће </w:t>
            </w:r>
            <w:r w:rsidRPr="001D196C">
              <w:rPr>
                <w:rFonts w:ascii="Times New Roman" w:hAnsi="Times New Roman" w:cs="Times New Roman"/>
                <w:lang w:val="sr-Cyrl-CS"/>
              </w:rPr>
              <w:lastRenderedPageBreak/>
              <w:t>бити успостављена потпуна усклађеност</w:t>
            </w:r>
            <w:r>
              <w:rPr>
                <w:rFonts w:ascii="Times New Roman" w:hAnsi="Times New Roman" w:cs="Times New Roman"/>
                <w:lang w:val="sr-Cyrl-CS"/>
              </w:rPr>
              <w:t xml:space="preserve"> у односу област вршења геолошких истраживања ради проналашења формација подобних за складиштење </w:t>
            </w:r>
            <w:r>
              <w:rPr>
                <w:rFonts w:ascii="Times New Roman" w:hAnsi="Times New Roman" w:cs="Times New Roman"/>
                <w:lang w:val="sr-Latn-RS"/>
              </w:rPr>
              <w:t>CO 2</w:t>
            </w:r>
          </w:p>
          <w:p w:rsidR="00D54097" w:rsidRPr="001D196C" w:rsidRDefault="00D54097" w:rsidP="00746DD2">
            <w:pPr>
              <w:ind w:firstLine="21"/>
              <w:rPr>
                <w:rFonts w:ascii="Times New Roman" w:hAnsi="Times New Roman" w:cs="Times New Roman"/>
                <w:color w:val="000000"/>
                <w:lang w:val="sr-Cyrl-CS"/>
              </w:rPr>
            </w:pPr>
            <w:r>
              <w:rPr>
                <w:rFonts w:ascii="Times New Roman" w:hAnsi="Times New Roman" w:cs="Times New Roman"/>
                <w:color w:val="000000"/>
                <w:lang w:val="sr-Latn-RS"/>
              </w:rPr>
              <w:t>P</w:t>
            </w:r>
            <w:r w:rsidRPr="001D196C">
              <w:rPr>
                <w:rFonts w:ascii="Times New Roman" w:hAnsi="Times New Roman" w:cs="Times New Roman"/>
                <w:color w:val="000000"/>
                <w:lang w:val="sr-Cyrl-RS"/>
              </w:rPr>
              <w:t>отпун</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транспозициј</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w:t>
            </w:r>
            <w:r>
              <w:rPr>
                <w:rFonts w:ascii="Times New Roman" w:hAnsi="Times New Roman" w:cs="Times New Roman"/>
                <w:color w:val="000000"/>
                <w:lang w:val="sr-Cyrl-RS"/>
              </w:rPr>
              <w:t xml:space="preserve"> у делу који се односи на транспозицију</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одредби директиве које се односе на </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изградњу објеката за складиштење </w:t>
            </w:r>
            <w:r>
              <w:rPr>
                <w:rFonts w:ascii="Times New Roman" w:hAnsi="Times New Roman" w:cs="Times New Roman"/>
                <w:color w:val="000000"/>
                <w:lang w:val="sr-Latn-RS"/>
              </w:rPr>
              <w:t xml:space="preserve">co2 </w:t>
            </w:r>
            <w:r>
              <w:rPr>
                <w:rFonts w:ascii="Times New Roman" w:hAnsi="Times New Roman" w:cs="Times New Roman"/>
                <w:color w:val="000000"/>
                <w:lang w:val="sr-Cyrl-RS"/>
              </w:rPr>
              <w:t xml:space="preserve"> </w:t>
            </w:r>
            <w:r w:rsidRPr="001D196C">
              <w:rPr>
                <w:rFonts w:ascii="Times New Roman" w:hAnsi="Times New Roman" w:cs="Times New Roman"/>
                <w:color w:val="000000"/>
                <w:lang w:val="sr-Cyrl-RS"/>
              </w:rPr>
              <w:t xml:space="preserve">биће </w:t>
            </w:r>
            <w:r>
              <w:rPr>
                <w:rFonts w:ascii="Times New Roman" w:hAnsi="Times New Roman" w:cs="Times New Roman"/>
                <w:color w:val="000000"/>
                <w:lang w:val="sr-Cyrl-RS"/>
              </w:rPr>
              <w:t>постигнут када се одреди законски оквир  за  пренос истих одредби директиве</w:t>
            </w:r>
            <w:r w:rsidRPr="00683907">
              <w:rPr>
                <w:rFonts w:ascii="Times New Roman" w:hAnsi="Times New Roman"/>
                <w:color w:val="FF0000"/>
                <w:highlight w:val="yellow"/>
                <w:lang w:val="sr-Cyrl-RS"/>
              </w:rPr>
              <w:t xml:space="preserve"> </w:t>
            </w: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lang w:val="sr-Cyrl-CS"/>
              </w:rPr>
            </w:pPr>
          </w:p>
        </w:tc>
      </w:tr>
      <w:tr w:rsidR="00D54097"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r w:rsidRPr="001D196C">
              <w:rPr>
                <w:rFonts w:ascii="Times New Roman" w:hAnsi="Times New Roman" w:cs="Times New Roman"/>
                <w:lang w:val="sr-Cyrl-RS"/>
              </w:rPr>
              <w:lastRenderedPageBreak/>
              <w:t>11.2</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spacing w:before="120" w:after="120"/>
              <w:rPr>
                <w:rFonts w:ascii="Times New Roman" w:hAnsi="Times New Roman" w:cs="Times New Roman"/>
                <w:lang w:val="sr-Cyrl-RS"/>
              </w:rPr>
            </w:pPr>
            <w:r w:rsidRPr="001D196C">
              <w:rPr>
                <w:rFonts w:ascii="Times New Roman" w:hAnsi="Times New Roman" w:cs="Times New Roman"/>
                <w:lang w:val="sr-Cyrl-CS"/>
              </w:rPr>
              <w:t>Member States shall ensure that no substantial change is</w:t>
            </w:r>
            <w:r w:rsidRPr="001D196C">
              <w:rPr>
                <w:rFonts w:ascii="Times New Roman" w:hAnsi="Times New Roman" w:cs="Times New Roman"/>
              </w:rPr>
              <w:t xml:space="preserve"> </w:t>
            </w:r>
            <w:r w:rsidRPr="001D196C">
              <w:rPr>
                <w:rFonts w:ascii="Times New Roman" w:hAnsi="Times New Roman" w:cs="Times New Roman"/>
                <w:lang w:val="sr-Cyrl-CS"/>
              </w:rPr>
              <w:t>implemented without a new or updated storage permit issued inaccordance with this Directive. Annex II, point 13, first indent of</w:t>
            </w:r>
            <w:r w:rsidRPr="001D196C">
              <w:rPr>
                <w:rFonts w:ascii="Times New Roman" w:hAnsi="Times New Roman" w:cs="Times New Roman"/>
              </w:rPr>
              <w:t xml:space="preserve"> </w:t>
            </w:r>
            <w:r w:rsidRPr="001D196C">
              <w:rPr>
                <w:rFonts w:ascii="Times New Roman" w:hAnsi="Times New Roman" w:cs="Times New Roman"/>
                <w:lang w:val="sr-Cyrl-CS"/>
              </w:rPr>
              <w:t>Directive 85/337/EEC shall apply in such cases.</w:t>
            </w: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R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RS"/>
              </w:rPr>
            </w:pPr>
            <w:r w:rsidRPr="001D196C">
              <w:rPr>
                <w:rFonts w:ascii="Times New Roman" w:hAnsi="Times New Roman" w:cs="Times New Roman"/>
                <w:color w:val="000000"/>
                <w:lang w:val="sr-Cyrl-RS"/>
              </w:rPr>
              <w:t xml:space="preserve">Непреносиво </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CS"/>
              </w:rPr>
            </w:pPr>
            <w:r w:rsidRPr="001D196C">
              <w:rPr>
                <w:rFonts w:ascii="Times New Roman" w:hAnsi="Times New Roman" w:cs="Times New Roman"/>
                <w:lang w:val="sr-Cyrl-RS"/>
              </w:rPr>
              <w:t>Односи се на државе чланице ЕУ</w:t>
            </w: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lang w:val="sr-Cyrl-CS"/>
              </w:rPr>
            </w:pPr>
          </w:p>
        </w:tc>
      </w:tr>
      <w:tr w:rsidR="00D54097"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r w:rsidRPr="001D196C">
              <w:rPr>
                <w:rFonts w:ascii="Times New Roman" w:hAnsi="Times New Roman" w:cs="Times New Roman"/>
                <w:lang w:val="sr-Cyrl-RS"/>
              </w:rPr>
              <w:t xml:space="preserve">11.3-11.4 </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The competent authority shall review and where necessary</w:t>
            </w:r>
            <w:r w:rsidRPr="001D196C">
              <w:rPr>
                <w:rFonts w:ascii="Times New Roman" w:hAnsi="Times New Roman" w:cs="Times New Roman"/>
              </w:rPr>
              <w:t xml:space="preserve"> </w:t>
            </w:r>
            <w:r w:rsidRPr="001D196C">
              <w:rPr>
                <w:rFonts w:ascii="Times New Roman" w:hAnsi="Times New Roman" w:cs="Times New Roman"/>
                <w:lang w:val="sr-Cyrl-CS"/>
              </w:rPr>
              <w:t xml:space="preserve">update or, as a last resort, withdraw the storage permit: </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(a) if it has been notified or made aware of any leakages or significant irregularities pursuant to Article 16(1);</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(b) if the reports submitted </w:t>
            </w:r>
            <w:r w:rsidRPr="001D196C">
              <w:rPr>
                <w:rFonts w:ascii="Times New Roman" w:hAnsi="Times New Roman" w:cs="Times New Roman"/>
                <w:lang w:val="sr-Cyrl-CS"/>
              </w:rPr>
              <w:lastRenderedPageBreak/>
              <w:t>pursuant to Article 14 or the environmental inspections carried out pursuant to Article 15show non-compliance with permit conditions or risks of</w:t>
            </w:r>
            <w:r w:rsidRPr="001D196C">
              <w:rPr>
                <w:rFonts w:ascii="Times New Roman" w:hAnsi="Times New Roman" w:cs="Times New Roman"/>
              </w:rPr>
              <w:t xml:space="preserve"> </w:t>
            </w:r>
            <w:r w:rsidRPr="001D196C">
              <w:rPr>
                <w:rFonts w:ascii="Times New Roman" w:hAnsi="Times New Roman" w:cs="Times New Roman"/>
                <w:lang w:val="sr-Cyrl-CS"/>
              </w:rPr>
              <w:t>leakages or significant irregularities;</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(c) if it is aware of any other failure by the operator to meet the</w:t>
            </w:r>
            <w:r w:rsidRPr="001D196C">
              <w:rPr>
                <w:rFonts w:ascii="Times New Roman" w:hAnsi="Times New Roman" w:cs="Times New Roman"/>
              </w:rPr>
              <w:t xml:space="preserve"> </w:t>
            </w:r>
            <w:r w:rsidRPr="001D196C">
              <w:rPr>
                <w:rFonts w:ascii="Times New Roman" w:hAnsi="Times New Roman" w:cs="Times New Roman"/>
                <w:lang w:val="sr-Cyrl-CS"/>
              </w:rPr>
              <w:t>permit conditions;</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(d) if it appears necessary on the basis of the latest scientific findings and technological progress; or</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(e) without prejudice to points (a) to (d), five years after issuing</w:t>
            </w:r>
            <w:r w:rsidRPr="001D196C">
              <w:rPr>
                <w:rFonts w:ascii="Times New Roman" w:hAnsi="Times New Roman" w:cs="Times New Roman"/>
              </w:rPr>
              <w:t xml:space="preserve"> </w:t>
            </w:r>
            <w:r w:rsidRPr="001D196C">
              <w:rPr>
                <w:rFonts w:ascii="Times New Roman" w:hAnsi="Times New Roman" w:cs="Times New Roman"/>
                <w:lang w:val="sr-Cyrl-CS"/>
              </w:rPr>
              <w:t>the permit and every 10 years thereafter.</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After a permit has been withdrawn pursuant to </w:t>
            </w:r>
            <w:r w:rsidRPr="001D196C">
              <w:rPr>
                <w:rFonts w:ascii="Times New Roman" w:hAnsi="Times New Roman" w:cs="Times New Roman"/>
                <w:lang w:val="sr-Cyrl-CS"/>
              </w:rPr>
              <w:lastRenderedPageBreak/>
              <w:t>paragraph 3,the competent authority shall either issue a new storage permit or</w:t>
            </w:r>
            <w:r w:rsidRPr="001D196C">
              <w:rPr>
                <w:rFonts w:ascii="Times New Roman" w:hAnsi="Times New Roman" w:cs="Times New Roman"/>
              </w:rPr>
              <w:t xml:space="preserve"> </w:t>
            </w:r>
            <w:r w:rsidRPr="001D196C">
              <w:rPr>
                <w:rFonts w:ascii="Times New Roman" w:hAnsi="Times New Roman" w:cs="Times New Roman"/>
                <w:lang w:val="sr-Cyrl-CS"/>
              </w:rPr>
              <w:t>close the storage site pursuant to Article 17(1)(c). Until a new</w:t>
            </w:r>
            <w:r w:rsidRPr="001D196C">
              <w:rPr>
                <w:rFonts w:ascii="Times New Roman" w:hAnsi="Times New Roman" w:cs="Times New Roman"/>
              </w:rPr>
              <w:t xml:space="preserve"> </w:t>
            </w:r>
            <w:r w:rsidRPr="001D196C">
              <w:rPr>
                <w:rFonts w:ascii="Times New Roman" w:hAnsi="Times New Roman" w:cs="Times New Roman"/>
                <w:lang w:val="sr-Cyrl-CS"/>
              </w:rPr>
              <w:t>storage permit has been issued, the competent authority shalltemporarily take over all legal obligations relating to acceptancecriteria where the competent authority decides to continue CO2injections, monitoring and corrective measures pursuant to the</w:t>
            </w:r>
            <w:r w:rsidRPr="001D196C">
              <w:rPr>
                <w:rFonts w:ascii="Times New Roman" w:hAnsi="Times New Roman" w:cs="Times New Roman"/>
              </w:rPr>
              <w:t xml:space="preserve"> </w:t>
            </w:r>
            <w:r w:rsidRPr="001D196C">
              <w:rPr>
                <w:rFonts w:ascii="Times New Roman" w:hAnsi="Times New Roman" w:cs="Times New Roman"/>
                <w:lang w:val="sr-Cyrl-CS"/>
              </w:rPr>
              <w:t xml:space="preserve">requirements laid down in this Directive, the surrender of allowances in cases of leakage pursuant to Directive </w:t>
            </w:r>
            <w:r w:rsidRPr="001D196C">
              <w:rPr>
                <w:rFonts w:ascii="Times New Roman" w:hAnsi="Times New Roman" w:cs="Times New Roman"/>
                <w:lang w:val="sr-Cyrl-CS"/>
              </w:rPr>
              <w:lastRenderedPageBreak/>
              <w:t>2003/87/EC and</w:t>
            </w:r>
            <w:r w:rsidRPr="001D196C">
              <w:rPr>
                <w:rFonts w:ascii="Times New Roman" w:hAnsi="Times New Roman" w:cs="Times New Roman"/>
              </w:rPr>
              <w:t xml:space="preserve"> </w:t>
            </w:r>
            <w:r w:rsidRPr="001D196C">
              <w:rPr>
                <w:rFonts w:ascii="Times New Roman" w:hAnsi="Times New Roman" w:cs="Times New Roman"/>
                <w:lang w:val="sr-Cyrl-CS"/>
              </w:rPr>
              <w:t>preventive and remedial action pursuant to Articles 5(1) and 6(1)of Directive 2004/35/EC. The competent authority shall recover</w:t>
            </w:r>
            <w:r w:rsidRPr="001D196C">
              <w:rPr>
                <w:rFonts w:ascii="Times New Roman" w:hAnsi="Times New Roman" w:cs="Times New Roman"/>
              </w:rPr>
              <w:t xml:space="preserve"> </w:t>
            </w:r>
            <w:r w:rsidRPr="001D196C">
              <w:rPr>
                <w:rFonts w:ascii="Times New Roman" w:hAnsi="Times New Roman" w:cs="Times New Roman"/>
                <w:lang w:val="sr-Cyrl-CS"/>
              </w:rPr>
              <w:t>any costs incurred from the former operator, including by drawing on the financial security referred to in Article 19. In case of</w:t>
            </w:r>
            <w:r w:rsidRPr="001D196C">
              <w:rPr>
                <w:rFonts w:ascii="Times New Roman" w:hAnsi="Times New Roman" w:cs="Times New Roman"/>
              </w:rPr>
              <w:t xml:space="preserve"> </w:t>
            </w:r>
            <w:r w:rsidRPr="001D196C">
              <w:rPr>
                <w:rFonts w:ascii="Times New Roman" w:hAnsi="Times New Roman" w:cs="Times New Roman"/>
                <w:lang w:val="sr-Cyrl-CS"/>
              </w:rPr>
              <w:t>closure of the storage site pursuant to Article 17(1)(c),Article 17(4) shall apply.</w:t>
            </w:r>
          </w:p>
          <w:p w:rsidR="00D54097" w:rsidRPr="001D196C" w:rsidRDefault="00D54097" w:rsidP="00D54097">
            <w:pPr>
              <w:spacing w:before="120" w:after="120"/>
              <w:rPr>
                <w:rFonts w:ascii="Times New Roman" w:hAnsi="Times New Roman" w:cs="Times New Roman"/>
                <w:lang w:val="sr-Cyrl-RS"/>
              </w:rPr>
            </w:pP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R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CS"/>
              </w:rPr>
            </w:pPr>
            <w:r w:rsidRPr="001D196C">
              <w:rPr>
                <w:rFonts w:ascii="Times New Roman" w:hAnsi="Times New Roman" w:cs="Times New Roman"/>
                <w:color w:val="000000"/>
                <w:lang w:val="sr-Cyrl-CS"/>
              </w:rPr>
              <w:t>Неусклађено- (не постоји одредба прописа која се може упоредити са одредбом прописа ЕУ)</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Default="00D54097" w:rsidP="00D54097">
            <w:pPr>
              <w:ind w:firstLine="21"/>
              <w:rPr>
                <w:rFonts w:ascii="Times New Roman" w:hAnsi="Times New Roman" w:cs="Times New Roman"/>
                <w:lang w:val="sr-Latn-RS"/>
              </w:rPr>
            </w:pPr>
            <w:r w:rsidRPr="001D196C">
              <w:rPr>
                <w:rFonts w:ascii="Times New Roman" w:hAnsi="Times New Roman" w:cs="Times New Roman"/>
                <w:lang w:val="sr-Cyrl-CS"/>
              </w:rPr>
              <w:t>Овим Законом створен је правни основ за доношење подзаконских аката којима ће бити успостављена потпуна усклађеност</w:t>
            </w:r>
            <w:r>
              <w:rPr>
                <w:rFonts w:ascii="Times New Roman" w:hAnsi="Times New Roman" w:cs="Times New Roman"/>
                <w:lang w:val="sr-Cyrl-CS"/>
              </w:rPr>
              <w:t xml:space="preserve"> у односу област вршења геолошких истраживања ради проналашења формација подобних за </w:t>
            </w:r>
            <w:r>
              <w:rPr>
                <w:rFonts w:ascii="Times New Roman" w:hAnsi="Times New Roman" w:cs="Times New Roman"/>
                <w:lang w:val="sr-Cyrl-CS"/>
              </w:rPr>
              <w:lastRenderedPageBreak/>
              <w:t xml:space="preserve">складиштење </w:t>
            </w:r>
            <w:r>
              <w:rPr>
                <w:rFonts w:ascii="Times New Roman" w:hAnsi="Times New Roman" w:cs="Times New Roman"/>
                <w:lang w:val="sr-Latn-RS"/>
              </w:rPr>
              <w:t>CO 2</w:t>
            </w:r>
          </w:p>
          <w:p w:rsidR="00D54097" w:rsidRPr="001D196C" w:rsidRDefault="00D54097" w:rsidP="00746DD2">
            <w:pPr>
              <w:ind w:firstLine="21"/>
              <w:rPr>
                <w:rFonts w:ascii="Times New Roman" w:hAnsi="Times New Roman" w:cs="Times New Roman"/>
                <w:color w:val="000000"/>
                <w:lang w:val="sr-Cyrl-CS"/>
              </w:rPr>
            </w:pPr>
            <w:r>
              <w:rPr>
                <w:rFonts w:ascii="Times New Roman" w:hAnsi="Times New Roman" w:cs="Times New Roman"/>
                <w:color w:val="000000"/>
                <w:lang w:val="sr-Latn-RS"/>
              </w:rPr>
              <w:t>P</w:t>
            </w:r>
            <w:r w:rsidRPr="001D196C">
              <w:rPr>
                <w:rFonts w:ascii="Times New Roman" w:hAnsi="Times New Roman" w:cs="Times New Roman"/>
                <w:color w:val="000000"/>
                <w:lang w:val="sr-Cyrl-RS"/>
              </w:rPr>
              <w:t>отпун</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транспозициј</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w:t>
            </w:r>
            <w:r>
              <w:rPr>
                <w:rFonts w:ascii="Times New Roman" w:hAnsi="Times New Roman" w:cs="Times New Roman"/>
                <w:color w:val="000000"/>
                <w:lang w:val="sr-Cyrl-RS"/>
              </w:rPr>
              <w:t xml:space="preserve"> у делу који се односи на транспозицију</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одредби директиве које се односе на </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изградњу објеката за складиштење </w:t>
            </w:r>
            <w:r>
              <w:rPr>
                <w:rFonts w:ascii="Times New Roman" w:hAnsi="Times New Roman" w:cs="Times New Roman"/>
                <w:color w:val="000000"/>
                <w:lang w:val="sr-Latn-RS"/>
              </w:rPr>
              <w:t xml:space="preserve">co2 </w:t>
            </w:r>
            <w:r>
              <w:rPr>
                <w:rFonts w:ascii="Times New Roman" w:hAnsi="Times New Roman" w:cs="Times New Roman"/>
                <w:color w:val="000000"/>
                <w:lang w:val="sr-Cyrl-RS"/>
              </w:rPr>
              <w:t xml:space="preserve"> </w:t>
            </w:r>
            <w:r w:rsidRPr="001D196C">
              <w:rPr>
                <w:rFonts w:ascii="Times New Roman" w:hAnsi="Times New Roman" w:cs="Times New Roman"/>
                <w:color w:val="000000"/>
                <w:lang w:val="sr-Cyrl-RS"/>
              </w:rPr>
              <w:t xml:space="preserve">биће </w:t>
            </w:r>
            <w:r>
              <w:rPr>
                <w:rFonts w:ascii="Times New Roman" w:hAnsi="Times New Roman" w:cs="Times New Roman"/>
                <w:color w:val="000000"/>
                <w:lang w:val="sr-Cyrl-RS"/>
              </w:rPr>
              <w:t>постигнут када се одреди законски оквир  за  пренос истих одредби директиве</w:t>
            </w:r>
            <w:r w:rsidRPr="00683907">
              <w:rPr>
                <w:rFonts w:ascii="Times New Roman" w:hAnsi="Times New Roman"/>
                <w:color w:val="FF0000"/>
                <w:highlight w:val="yellow"/>
                <w:lang w:val="sr-Cyrl-RS"/>
              </w:rPr>
              <w:t xml:space="preserve"> </w:t>
            </w: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lang w:val="sr-Cyrl-CS"/>
              </w:rPr>
            </w:pPr>
          </w:p>
        </w:tc>
      </w:tr>
      <w:tr w:rsidR="00D54097"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r w:rsidRPr="001D196C">
              <w:rPr>
                <w:rFonts w:ascii="Times New Roman" w:hAnsi="Times New Roman" w:cs="Times New Roman"/>
                <w:lang w:val="sr-Cyrl-RS"/>
              </w:rPr>
              <w:lastRenderedPageBreak/>
              <w:t>12.1-12.</w:t>
            </w:r>
            <w:r>
              <w:rPr>
                <w:rFonts w:ascii="Times New Roman" w:hAnsi="Times New Roman" w:cs="Times New Roman"/>
                <w:lang w:val="sr-Cyrl-RS"/>
              </w:rPr>
              <w:t>3</w:t>
            </w:r>
            <w:r w:rsidRPr="001D196C">
              <w:rPr>
                <w:rFonts w:ascii="Times New Roman" w:hAnsi="Times New Roman" w:cs="Times New Roman"/>
                <w:lang w:val="sr-Cyrl-RS"/>
              </w:rPr>
              <w:t>.</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A CO2 stream shall consist overwhelmingly of carbon dioxide. To this end, no waste or other matter may be added for the</w:t>
            </w:r>
            <w:r w:rsidRPr="001D196C">
              <w:rPr>
                <w:rFonts w:ascii="Times New Roman" w:hAnsi="Times New Roman" w:cs="Times New Roman"/>
              </w:rPr>
              <w:t xml:space="preserve"> </w:t>
            </w:r>
            <w:r w:rsidRPr="001D196C">
              <w:rPr>
                <w:rFonts w:ascii="Times New Roman" w:hAnsi="Times New Roman" w:cs="Times New Roman"/>
                <w:lang w:val="sr-Cyrl-CS"/>
              </w:rPr>
              <w:t xml:space="preserve">purpose of disposing of that waste or other </w:t>
            </w:r>
            <w:r w:rsidRPr="001D196C">
              <w:rPr>
                <w:rFonts w:ascii="Times New Roman" w:hAnsi="Times New Roman" w:cs="Times New Roman"/>
                <w:lang w:val="sr-Cyrl-CS"/>
              </w:rPr>
              <w:lastRenderedPageBreak/>
              <w:t>matter. However, aCO2 stream may contain incidental associated substances from the source, capture or injection process and trace substances added to assist in monitoring and verifying CO2 migration. Concentrations of all incidental and added substances shall be belowlevels that would:</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(a) adversely affect the integrity of the storage site or the relevant</w:t>
            </w:r>
            <w:r w:rsidRPr="001D196C">
              <w:rPr>
                <w:rFonts w:ascii="Times New Roman" w:hAnsi="Times New Roman" w:cs="Times New Roman"/>
              </w:rPr>
              <w:t xml:space="preserve"> </w:t>
            </w:r>
            <w:r w:rsidRPr="001D196C">
              <w:rPr>
                <w:rFonts w:ascii="Times New Roman" w:hAnsi="Times New Roman" w:cs="Times New Roman"/>
                <w:lang w:val="sr-Cyrl-CS"/>
              </w:rPr>
              <w:t>transport infrastructure;</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(b) pose a significant risk to the environment or human health;</w:t>
            </w:r>
            <w:r w:rsidRPr="001D196C">
              <w:rPr>
                <w:rFonts w:ascii="Times New Roman" w:hAnsi="Times New Roman" w:cs="Times New Roman"/>
              </w:rPr>
              <w:t xml:space="preserve"> </w:t>
            </w:r>
            <w:r w:rsidRPr="001D196C">
              <w:rPr>
                <w:rFonts w:ascii="Times New Roman" w:hAnsi="Times New Roman" w:cs="Times New Roman"/>
                <w:lang w:val="sr-Cyrl-CS"/>
              </w:rPr>
              <w:t>or</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(c) breach the requirements of applicable Community</w:t>
            </w:r>
            <w:r w:rsidRPr="001D196C">
              <w:rPr>
                <w:rFonts w:ascii="Times New Roman" w:hAnsi="Times New Roman" w:cs="Times New Roman"/>
              </w:rPr>
              <w:t xml:space="preserve"> </w:t>
            </w:r>
            <w:r w:rsidRPr="001D196C">
              <w:rPr>
                <w:rFonts w:ascii="Times New Roman" w:hAnsi="Times New Roman" w:cs="Times New Roman"/>
                <w:lang w:val="sr-Cyrl-CS"/>
              </w:rPr>
              <w:lastRenderedPageBreak/>
              <w:t>legislation.</w:t>
            </w:r>
          </w:p>
          <w:p w:rsidR="00D54097" w:rsidRPr="001D196C" w:rsidRDefault="00D54097" w:rsidP="00D54097">
            <w:pPr>
              <w:autoSpaceDE w:val="0"/>
              <w:autoSpaceDN w:val="0"/>
              <w:adjustRightInd w:val="0"/>
              <w:rPr>
                <w:rFonts w:ascii="Times New Roman" w:eastAsiaTheme="minorHAnsi" w:hAnsi="Times New Roman" w:cs="Times New Roman"/>
                <w:color w:val="000000"/>
              </w:rPr>
            </w:pPr>
          </w:p>
          <w:p w:rsidR="00D54097" w:rsidRPr="001D196C" w:rsidRDefault="00D54097" w:rsidP="00D54097">
            <w:pPr>
              <w:autoSpaceDE w:val="0"/>
              <w:autoSpaceDN w:val="0"/>
              <w:adjustRightInd w:val="0"/>
              <w:rPr>
                <w:rFonts w:ascii="Times New Roman" w:eastAsiaTheme="minorHAnsi" w:hAnsi="Times New Roman" w:cs="Times New Roman"/>
                <w:color w:val="000000"/>
              </w:rPr>
            </w:pPr>
          </w:p>
          <w:p w:rsidR="00D54097"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The Commission shall, if appropriate, adopt guidelines to</w:t>
            </w:r>
            <w:r w:rsidRPr="001D196C">
              <w:rPr>
                <w:rFonts w:ascii="Times New Roman" w:hAnsi="Times New Roman" w:cs="Times New Roman"/>
              </w:rPr>
              <w:t xml:space="preserve"> </w:t>
            </w:r>
            <w:r w:rsidRPr="001D196C">
              <w:rPr>
                <w:rFonts w:ascii="Times New Roman" w:hAnsi="Times New Roman" w:cs="Times New Roman"/>
                <w:lang w:val="sr-Cyrl-CS"/>
              </w:rPr>
              <w:t>help identify the conditions applicable on a case by case basis forrespecting the criteria laid down in paragraph 1.</w:t>
            </w:r>
          </w:p>
          <w:p w:rsidR="00D54097" w:rsidRPr="00F62859" w:rsidRDefault="00D54097" w:rsidP="00D54097">
            <w:pPr>
              <w:spacing w:before="120" w:after="120"/>
              <w:rPr>
                <w:rFonts w:ascii="Times New Roman" w:hAnsi="Times New Roman" w:cs="Times New Roman"/>
                <w:lang w:val="sr-Cyrl-CS"/>
              </w:rPr>
            </w:pPr>
            <w:r w:rsidRPr="00F62859">
              <w:rPr>
                <w:rFonts w:ascii="Times New Roman" w:hAnsi="Times New Roman" w:cs="Times New Roman"/>
                <w:lang w:val="sr-Cyrl-CS"/>
              </w:rPr>
              <w:t>3.   Member States shall ensure that the operator:</w:t>
            </w:r>
          </w:p>
          <w:tbl>
            <w:tblPr>
              <w:tblW w:w="5000" w:type="pct"/>
              <w:tblBorders>
                <w:top w:val="single" w:sz="6" w:space="0" w:color="FFFFFF"/>
                <w:left w:val="single" w:sz="6" w:space="0" w:color="FFFFFF"/>
                <w:bottom w:val="single" w:sz="6" w:space="0" w:color="FFFFFF"/>
                <w:right w:val="single" w:sz="6" w:space="0" w:color="FFFFFF"/>
              </w:tblBorders>
              <w:tblLayout w:type="fixed"/>
              <w:tblCellMar>
                <w:left w:w="0" w:type="dxa"/>
                <w:right w:w="0" w:type="dxa"/>
              </w:tblCellMar>
              <w:tblLook w:val="04A0" w:firstRow="1" w:lastRow="0" w:firstColumn="1" w:lastColumn="0" w:noHBand="0" w:noVBand="1"/>
            </w:tblPr>
            <w:tblGrid>
              <w:gridCol w:w="157"/>
              <w:gridCol w:w="1507"/>
            </w:tblGrid>
            <w:tr w:rsidR="00D54097" w:rsidRPr="00F62859" w:rsidTr="00F62859">
              <w:tc>
                <w:tcPr>
                  <w:tcW w:w="334" w:type="dxa"/>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D54097" w:rsidRPr="00F62859" w:rsidRDefault="00D54097" w:rsidP="00D54097">
                  <w:pPr>
                    <w:spacing w:before="120" w:after="120"/>
                    <w:rPr>
                      <w:rFonts w:ascii="Times New Roman" w:hAnsi="Times New Roman" w:cs="Times New Roman"/>
                      <w:lang w:val="sr-Cyrl-CS"/>
                    </w:rPr>
                  </w:pPr>
                  <w:r w:rsidRPr="00F62859">
                    <w:rPr>
                      <w:rFonts w:ascii="Times New Roman" w:hAnsi="Times New Roman" w:cs="Times New Roman"/>
                      <w:lang w:val="sr-Cyrl-CS"/>
                    </w:rPr>
                    <w:t>(a)</w:t>
                  </w:r>
                </w:p>
              </w:tc>
              <w:tc>
                <w:tcPr>
                  <w:tcW w:w="9010" w:type="dxa"/>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D54097" w:rsidRPr="00F62859" w:rsidRDefault="00D54097" w:rsidP="00D54097">
                  <w:pPr>
                    <w:spacing w:before="120" w:after="120"/>
                    <w:rPr>
                      <w:rFonts w:ascii="Times New Roman" w:hAnsi="Times New Roman" w:cs="Times New Roman"/>
                      <w:lang w:val="sr-Cyrl-CS"/>
                    </w:rPr>
                  </w:pPr>
                  <w:r w:rsidRPr="00F62859">
                    <w:rPr>
                      <w:rFonts w:ascii="Times New Roman" w:hAnsi="Times New Roman" w:cs="Times New Roman"/>
                      <w:lang w:val="sr-Cyrl-CS"/>
                    </w:rPr>
                    <w:t>accepts and injects CO</w:t>
                  </w:r>
                  <w:r w:rsidRPr="00F62859">
                    <w:rPr>
                      <w:lang w:val="sr-Cyrl-CS"/>
                    </w:rPr>
                    <w:t>2</w:t>
                  </w:r>
                  <w:r w:rsidRPr="00F62859">
                    <w:rPr>
                      <w:rFonts w:ascii="Times New Roman" w:hAnsi="Times New Roman" w:cs="Times New Roman"/>
                      <w:lang w:val="sr-Cyrl-CS"/>
                    </w:rPr>
                    <w:t xml:space="preserve"> streams only if an analysis of the composition, including corrosive substances, of the streams and a risk assessment have been carried out, and if the risk assessment has </w:t>
                  </w:r>
                  <w:r w:rsidRPr="00F62859">
                    <w:rPr>
                      <w:rFonts w:ascii="Times New Roman" w:hAnsi="Times New Roman" w:cs="Times New Roman"/>
                      <w:lang w:val="sr-Cyrl-CS"/>
                    </w:rPr>
                    <w:lastRenderedPageBreak/>
                    <w:t>shown that the contamination levels are in line with the conditions referred to in paragraph 1;</w:t>
                  </w:r>
                </w:p>
              </w:tc>
            </w:tr>
          </w:tbl>
          <w:p w:rsidR="00D54097" w:rsidRPr="00F62859" w:rsidRDefault="00D54097" w:rsidP="00D54097">
            <w:pPr>
              <w:spacing w:before="120" w:after="120"/>
              <w:rPr>
                <w:rFonts w:ascii="Times New Roman" w:hAnsi="Times New Roman" w:cs="Times New Roman"/>
                <w:lang w:val="sr-Cyrl-CS"/>
              </w:rPr>
            </w:pPr>
          </w:p>
          <w:tbl>
            <w:tblPr>
              <w:tblW w:w="5000" w:type="pct"/>
              <w:tblBorders>
                <w:top w:val="single" w:sz="6" w:space="0" w:color="FFFFFF"/>
                <w:left w:val="single" w:sz="6" w:space="0" w:color="FFFFFF"/>
                <w:bottom w:val="single" w:sz="6" w:space="0" w:color="FFFFFF"/>
                <w:right w:val="single" w:sz="6" w:space="0" w:color="FFFFFF"/>
              </w:tblBorders>
              <w:tblLayout w:type="fixed"/>
              <w:tblCellMar>
                <w:left w:w="0" w:type="dxa"/>
                <w:right w:w="0" w:type="dxa"/>
              </w:tblCellMar>
              <w:tblLook w:val="04A0" w:firstRow="1" w:lastRow="0" w:firstColumn="1" w:lastColumn="0" w:noHBand="0" w:noVBand="1"/>
            </w:tblPr>
            <w:tblGrid>
              <w:gridCol w:w="160"/>
              <w:gridCol w:w="1504"/>
            </w:tblGrid>
            <w:tr w:rsidR="00D54097" w:rsidRPr="00F62859" w:rsidTr="00F62859">
              <w:tc>
                <w:tcPr>
                  <w:tcW w:w="349" w:type="dxa"/>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D54097" w:rsidRPr="00F62859" w:rsidRDefault="00D54097" w:rsidP="00D54097">
                  <w:pPr>
                    <w:spacing w:before="120" w:after="120"/>
                    <w:rPr>
                      <w:rFonts w:ascii="Times New Roman" w:hAnsi="Times New Roman" w:cs="Times New Roman"/>
                      <w:lang w:val="sr-Cyrl-CS"/>
                    </w:rPr>
                  </w:pPr>
                  <w:r w:rsidRPr="00F62859">
                    <w:rPr>
                      <w:rFonts w:ascii="Times New Roman" w:hAnsi="Times New Roman" w:cs="Times New Roman"/>
                      <w:lang w:val="sr-Cyrl-CS"/>
                    </w:rPr>
                    <w:t>(b)</w:t>
                  </w:r>
                </w:p>
              </w:tc>
              <w:tc>
                <w:tcPr>
                  <w:tcW w:w="8995" w:type="dxa"/>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rsidR="00D54097" w:rsidRPr="00F62859" w:rsidRDefault="00D54097" w:rsidP="00D54097">
                  <w:pPr>
                    <w:spacing w:before="120" w:after="120"/>
                    <w:rPr>
                      <w:rFonts w:ascii="Times New Roman" w:hAnsi="Times New Roman" w:cs="Times New Roman"/>
                      <w:lang w:val="sr-Cyrl-CS"/>
                    </w:rPr>
                  </w:pPr>
                  <w:r w:rsidRPr="00F62859">
                    <w:rPr>
                      <w:rFonts w:ascii="Times New Roman" w:hAnsi="Times New Roman" w:cs="Times New Roman"/>
                      <w:lang w:val="sr-Cyrl-CS"/>
                    </w:rPr>
                    <w:t>keeps a register of the quantities and properties of the CO</w:t>
                  </w:r>
                  <w:r w:rsidRPr="00F62859">
                    <w:rPr>
                      <w:lang w:val="sr-Cyrl-CS"/>
                    </w:rPr>
                    <w:t>2</w:t>
                  </w:r>
                  <w:r w:rsidRPr="00F62859">
                    <w:rPr>
                      <w:rFonts w:ascii="Times New Roman" w:hAnsi="Times New Roman" w:cs="Times New Roman"/>
                      <w:lang w:val="sr-Cyrl-CS"/>
                    </w:rPr>
                    <w:t xml:space="preserve"> streams delivered and injected, including the composition of those streams.</w:t>
                  </w:r>
                </w:p>
              </w:tc>
            </w:tr>
          </w:tbl>
          <w:p w:rsidR="00D54097" w:rsidRPr="001D196C" w:rsidRDefault="00D54097" w:rsidP="00D54097">
            <w:pPr>
              <w:spacing w:before="120" w:after="120"/>
              <w:rPr>
                <w:rFonts w:ascii="Times New Roman" w:hAnsi="Times New Roman" w:cs="Times New Roman"/>
                <w:lang w:val="sr-Cyrl-CS"/>
              </w:rPr>
            </w:pPr>
          </w:p>
          <w:p w:rsidR="00D54097" w:rsidRPr="001D196C" w:rsidRDefault="00D54097" w:rsidP="00D54097">
            <w:pPr>
              <w:rPr>
                <w:rFonts w:ascii="Times New Roman" w:hAnsi="Times New Roman" w:cs="Times New Roman"/>
              </w:rPr>
            </w:pPr>
            <w:r w:rsidRPr="001D196C">
              <w:rPr>
                <w:rFonts w:ascii="Times New Roman" w:hAnsi="Times New Roman" w:cs="Times New Roman"/>
                <w:lang w:val="sr-Cyrl-CS"/>
              </w:rPr>
              <w:t xml:space="preserve">  </w:t>
            </w: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R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CS"/>
              </w:rPr>
            </w:pPr>
            <w:r w:rsidRPr="001D196C">
              <w:rPr>
                <w:rFonts w:ascii="Times New Roman" w:hAnsi="Times New Roman" w:cs="Times New Roman"/>
                <w:color w:val="000000"/>
                <w:lang w:val="sr-Cyrl-CS"/>
              </w:rPr>
              <w:t>Неусклађено- (не постоји одредба прописа која се може упоредити са одредбом прописа ЕУ)</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Default="00D54097" w:rsidP="00D54097">
            <w:pPr>
              <w:ind w:firstLine="21"/>
              <w:rPr>
                <w:rFonts w:ascii="Times New Roman" w:hAnsi="Times New Roman" w:cs="Times New Roman"/>
                <w:lang w:val="sr-Latn-RS"/>
              </w:rPr>
            </w:pPr>
            <w:r w:rsidRPr="001D196C">
              <w:rPr>
                <w:rFonts w:ascii="Times New Roman" w:hAnsi="Times New Roman" w:cs="Times New Roman"/>
                <w:lang w:val="sr-Cyrl-CS"/>
              </w:rPr>
              <w:t>Овим Законом створен је правни основ за доношење подзаконских аката којима ће бити успостављена потпуна усклађеност</w:t>
            </w:r>
            <w:r>
              <w:rPr>
                <w:rFonts w:ascii="Times New Roman" w:hAnsi="Times New Roman" w:cs="Times New Roman"/>
                <w:lang w:val="sr-Cyrl-CS"/>
              </w:rPr>
              <w:t xml:space="preserve"> у односу област </w:t>
            </w:r>
            <w:r>
              <w:rPr>
                <w:rFonts w:ascii="Times New Roman" w:hAnsi="Times New Roman" w:cs="Times New Roman"/>
                <w:lang w:val="sr-Cyrl-CS"/>
              </w:rPr>
              <w:lastRenderedPageBreak/>
              <w:t xml:space="preserve">вршења геолошких истраживања ради проналашења формација подобних за складиштење </w:t>
            </w:r>
            <w:r>
              <w:rPr>
                <w:rFonts w:ascii="Times New Roman" w:hAnsi="Times New Roman" w:cs="Times New Roman"/>
                <w:lang w:val="sr-Latn-RS"/>
              </w:rPr>
              <w:t>CO 2</w:t>
            </w:r>
          </w:p>
          <w:p w:rsidR="00D54097" w:rsidRDefault="00D54097" w:rsidP="00D54097">
            <w:pPr>
              <w:ind w:firstLine="21"/>
              <w:rPr>
                <w:rFonts w:ascii="Times New Roman" w:hAnsi="Times New Roman" w:cs="Times New Roman"/>
                <w:color w:val="000000"/>
                <w:lang w:val="sr-Cyrl-RS"/>
              </w:rPr>
            </w:pPr>
            <w:r>
              <w:rPr>
                <w:rFonts w:ascii="Times New Roman" w:hAnsi="Times New Roman" w:cs="Times New Roman"/>
                <w:color w:val="000000"/>
                <w:lang w:val="sr-Latn-RS"/>
              </w:rPr>
              <w:t>P</w:t>
            </w:r>
            <w:r w:rsidRPr="001D196C">
              <w:rPr>
                <w:rFonts w:ascii="Times New Roman" w:hAnsi="Times New Roman" w:cs="Times New Roman"/>
                <w:color w:val="000000"/>
                <w:lang w:val="sr-Cyrl-RS"/>
              </w:rPr>
              <w:t>отпун</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транспозициј</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w:t>
            </w:r>
            <w:r>
              <w:rPr>
                <w:rFonts w:ascii="Times New Roman" w:hAnsi="Times New Roman" w:cs="Times New Roman"/>
                <w:color w:val="000000"/>
                <w:lang w:val="sr-Cyrl-RS"/>
              </w:rPr>
              <w:t xml:space="preserve"> у делу који се односи на транспозицију</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одредби директиве које се односе на </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изградњу објеката за складиштење </w:t>
            </w:r>
            <w:r>
              <w:rPr>
                <w:rFonts w:ascii="Times New Roman" w:hAnsi="Times New Roman" w:cs="Times New Roman"/>
                <w:color w:val="000000"/>
                <w:lang w:val="sr-Latn-RS"/>
              </w:rPr>
              <w:t xml:space="preserve">co2 </w:t>
            </w:r>
            <w:r>
              <w:rPr>
                <w:rFonts w:ascii="Times New Roman" w:hAnsi="Times New Roman" w:cs="Times New Roman"/>
                <w:color w:val="000000"/>
                <w:lang w:val="sr-Cyrl-RS"/>
              </w:rPr>
              <w:t xml:space="preserve"> </w:t>
            </w:r>
            <w:r w:rsidRPr="001D196C">
              <w:rPr>
                <w:rFonts w:ascii="Times New Roman" w:hAnsi="Times New Roman" w:cs="Times New Roman"/>
                <w:color w:val="000000"/>
                <w:lang w:val="sr-Cyrl-RS"/>
              </w:rPr>
              <w:t xml:space="preserve">биће </w:t>
            </w:r>
            <w:r>
              <w:rPr>
                <w:rFonts w:ascii="Times New Roman" w:hAnsi="Times New Roman" w:cs="Times New Roman"/>
                <w:color w:val="000000"/>
                <w:lang w:val="sr-Cyrl-RS"/>
              </w:rPr>
              <w:t>постигнут када се одреди законски оквир  за  пренос истих одредби директиве</w:t>
            </w:r>
          </w:p>
          <w:p w:rsidR="00D54097" w:rsidRPr="001D196C" w:rsidRDefault="00D54097" w:rsidP="00D54097">
            <w:pPr>
              <w:ind w:firstLine="21"/>
              <w:rPr>
                <w:rFonts w:ascii="Times New Roman" w:hAnsi="Times New Roman" w:cs="Times New Roman"/>
                <w:color w:val="000000"/>
                <w:lang w:val="sr-Cyrl-CS"/>
              </w:rPr>
            </w:pP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lang w:val="sr-Cyrl-CS"/>
              </w:rPr>
            </w:pPr>
          </w:p>
        </w:tc>
      </w:tr>
      <w:tr w:rsidR="00D54097"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r w:rsidRPr="001D196C">
              <w:rPr>
                <w:rFonts w:ascii="Times New Roman" w:hAnsi="Times New Roman" w:cs="Times New Roman"/>
                <w:lang w:val="sr-Cyrl-RS"/>
              </w:rPr>
              <w:lastRenderedPageBreak/>
              <w:t xml:space="preserve">13. </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Member States shall ensure that the operator carries out</w:t>
            </w:r>
            <w:r w:rsidRPr="001D196C">
              <w:rPr>
                <w:rFonts w:ascii="Times New Roman" w:hAnsi="Times New Roman" w:cs="Times New Roman"/>
              </w:rPr>
              <w:t xml:space="preserve"> </w:t>
            </w:r>
            <w:r w:rsidRPr="001D196C">
              <w:rPr>
                <w:rFonts w:ascii="Times New Roman" w:hAnsi="Times New Roman" w:cs="Times New Roman"/>
                <w:lang w:val="sr-Cyrl-CS"/>
              </w:rPr>
              <w:t xml:space="preserve">monitoring of the injection facilities, the storage complex (including where possible the CO2 </w:t>
            </w:r>
            <w:r w:rsidRPr="001D196C">
              <w:rPr>
                <w:rFonts w:ascii="Times New Roman" w:hAnsi="Times New Roman" w:cs="Times New Roman"/>
                <w:lang w:val="sr-Cyrl-CS"/>
              </w:rPr>
              <w:lastRenderedPageBreak/>
              <w:t>plume), and where appropriate the</w:t>
            </w:r>
            <w:r w:rsidRPr="001D196C">
              <w:rPr>
                <w:rFonts w:ascii="Times New Roman" w:hAnsi="Times New Roman" w:cs="Times New Roman"/>
              </w:rPr>
              <w:t xml:space="preserve"> </w:t>
            </w:r>
            <w:r w:rsidRPr="001D196C">
              <w:rPr>
                <w:rFonts w:ascii="Times New Roman" w:hAnsi="Times New Roman" w:cs="Times New Roman"/>
                <w:lang w:val="sr-Cyrl-CS"/>
              </w:rPr>
              <w:t xml:space="preserve">surrounding environment for the purpose of: </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(a) comparison between the actual and modelled behavior ofCO2 and formation water, in the storage site;</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(b) detecting significant irregularities;</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(c) detecting migration of CO2;</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(d) detecting leakage of CO2;</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(e) detecting significant adverse effects for the surrounding environment, including in particular on drinking water, for</w:t>
            </w:r>
            <w:r w:rsidRPr="001D196C">
              <w:rPr>
                <w:rFonts w:ascii="Times New Roman" w:hAnsi="Times New Roman" w:cs="Times New Roman"/>
              </w:rPr>
              <w:t xml:space="preserve"> </w:t>
            </w:r>
            <w:r w:rsidRPr="001D196C">
              <w:rPr>
                <w:rFonts w:ascii="Times New Roman" w:hAnsi="Times New Roman" w:cs="Times New Roman"/>
                <w:lang w:val="sr-Cyrl-CS"/>
              </w:rPr>
              <w:t>human populations, or for users of the surrounding biosphere;</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lastRenderedPageBreak/>
              <w:t>(f) assessing the effectiveness of any corrective measures taken pursuant to Article 16;</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(g) updating the assessment of the safety and integrity of the storage complex in the short and long term, including the assessment of whether the stored CO2 will be completely and permanently contained.</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The monitoring shall be based on a monitoring plan designed by the operator pursuant to the requirements laid down in Annex II, including details on the monitoring in accordance with the guidelines established pursuant to Article 14 and Article </w:t>
            </w:r>
            <w:r w:rsidRPr="001D196C">
              <w:rPr>
                <w:rFonts w:ascii="Times New Roman" w:hAnsi="Times New Roman" w:cs="Times New Roman"/>
                <w:lang w:val="sr-Cyrl-CS"/>
              </w:rPr>
              <w:lastRenderedPageBreak/>
              <w:t>23(2) of Directive 2003/87/EC, submitted to and approved by the competent authority pursuant to Article 7(6) and Article 9(5) of this Directive. The plan shall be updated pursuant to the requirements laid down in Annex II and in any case every five years to take account of changes to the assessed risk of leakage, changes to the assessed risks to the environment and human health, new scientific knowledge, and improvements in best available technology. Updated plans shall be re-submitted for approval to the competent authority.</w:t>
            </w:r>
          </w:p>
          <w:p w:rsidR="00D54097" w:rsidRPr="001D196C" w:rsidRDefault="00D54097" w:rsidP="00D54097">
            <w:pPr>
              <w:spacing w:before="120" w:after="120"/>
              <w:rPr>
                <w:rFonts w:ascii="Times New Roman" w:hAnsi="Times New Roman" w:cs="Times New Roman"/>
                <w:lang w:val="sr-Cyrl-RS"/>
              </w:rPr>
            </w:pP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R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autoSpaceDE w:val="0"/>
              <w:autoSpaceDN w:val="0"/>
              <w:adjustRightInd w:val="0"/>
              <w:rPr>
                <w:rFonts w:ascii="Times New Roman" w:hAnsi="Times New Roman" w:cs="Times New Roman"/>
                <w:color w:val="000000"/>
                <w:lang w:val="sr-Cyrl-CS"/>
              </w:rPr>
            </w:pPr>
            <w:r w:rsidRPr="001D196C">
              <w:rPr>
                <w:rFonts w:ascii="Times New Roman" w:hAnsi="Times New Roman" w:cs="Times New Roman"/>
                <w:color w:val="000000"/>
                <w:lang w:val="sr-Cyrl-RS"/>
              </w:rPr>
              <w:t>непреносиво</w:t>
            </w:r>
            <w:r w:rsidRPr="001D196C">
              <w:rPr>
                <w:rFonts w:ascii="Times New Roman" w:hAnsi="Times New Roman" w:cs="Times New Roman"/>
                <w:color w:val="000000"/>
                <w:lang w:val="sr-Cyrl-CS"/>
              </w:rPr>
              <w:t xml:space="preserve">  </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CS"/>
              </w:rPr>
            </w:pPr>
            <w:r w:rsidRPr="001D196C">
              <w:rPr>
                <w:rFonts w:ascii="Times New Roman" w:hAnsi="Times New Roman" w:cs="Times New Roman"/>
                <w:lang w:val="sr-Cyrl-RS"/>
              </w:rPr>
              <w:t>Односи се на државе чланице ЕУ</w:t>
            </w:r>
            <w:r w:rsidRPr="001D196C">
              <w:rPr>
                <w:rFonts w:ascii="Times New Roman" w:hAnsi="Times New Roman" w:cs="Times New Roman"/>
                <w:color w:val="000000"/>
                <w:lang w:val="sr-Cyrl-CS"/>
              </w:rPr>
              <w:t xml:space="preserve"> </w:t>
            </w: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lang w:val="sr-Cyrl-CS"/>
              </w:rPr>
            </w:pPr>
          </w:p>
        </w:tc>
      </w:tr>
      <w:tr w:rsidR="00D54097"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r w:rsidRPr="001D196C">
              <w:rPr>
                <w:rFonts w:ascii="Times New Roman" w:hAnsi="Times New Roman" w:cs="Times New Roman"/>
                <w:lang w:val="sr-Cyrl-RS"/>
              </w:rPr>
              <w:lastRenderedPageBreak/>
              <w:t xml:space="preserve">14. </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spacing w:before="120" w:after="120"/>
              <w:rPr>
                <w:rFonts w:ascii="Times New Roman" w:eastAsiaTheme="minorHAnsi" w:hAnsi="Times New Roman" w:cs="Times New Roman"/>
                <w:color w:val="000000"/>
              </w:rPr>
            </w:pPr>
            <w:r w:rsidRPr="001D196C">
              <w:rPr>
                <w:rFonts w:ascii="Times New Roman" w:hAnsi="Times New Roman" w:cs="Times New Roman"/>
                <w:lang w:val="sr-Cyrl-CS"/>
              </w:rPr>
              <w:t>At a frequency to be determined by the competent authority, and</w:t>
            </w:r>
            <w:r w:rsidRPr="001D196C">
              <w:rPr>
                <w:rFonts w:ascii="Times New Roman" w:hAnsi="Times New Roman" w:cs="Times New Roman"/>
              </w:rPr>
              <w:t xml:space="preserve"> </w:t>
            </w:r>
            <w:r w:rsidRPr="001D196C">
              <w:rPr>
                <w:rFonts w:ascii="Times New Roman" w:hAnsi="Times New Roman" w:cs="Times New Roman"/>
                <w:lang w:val="sr-Cyrl-CS"/>
              </w:rPr>
              <w:t>in any event at least once a year, the operator shall submit to thecompetent authority:</w:t>
            </w:r>
          </w:p>
          <w:p w:rsidR="00D54097" w:rsidRPr="001D196C" w:rsidRDefault="00D54097" w:rsidP="00D54097">
            <w:pPr>
              <w:pStyle w:val="ListParagraph"/>
              <w:numPr>
                <w:ilvl w:val="0"/>
                <w:numId w:val="5"/>
              </w:numPr>
              <w:spacing w:before="120" w:after="120"/>
              <w:ind w:left="173" w:hanging="173"/>
              <w:rPr>
                <w:rFonts w:ascii="Times New Roman" w:hAnsi="Times New Roman" w:cs="Times New Roman"/>
                <w:lang w:val="sr-Cyrl-CS"/>
              </w:rPr>
            </w:pPr>
            <w:r w:rsidRPr="001D196C">
              <w:rPr>
                <w:rFonts w:ascii="Times New Roman" w:hAnsi="Times New Roman" w:cs="Times New Roman"/>
                <w:lang w:val="sr-Cyrl-CS"/>
              </w:rPr>
              <w:t>all results of the monitoring pursuant to Article 13 in the</w:t>
            </w:r>
            <w:r w:rsidRPr="001D196C">
              <w:rPr>
                <w:rFonts w:ascii="Times New Roman" w:hAnsi="Times New Roman" w:cs="Times New Roman"/>
              </w:rPr>
              <w:t xml:space="preserve"> </w:t>
            </w:r>
            <w:r w:rsidRPr="001D196C">
              <w:rPr>
                <w:rFonts w:ascii="Times New Roman" w:hAnsi="Times New Roman" w:cs="Times New Roman"/>
                <w:lang w:val="sr-Cyrl-CS"/>
              </w:rPr>
              <w:t>reporting period, including information on the monitoringtechnology employed;</w:t>
            </w:r>
          </w:p>
          <w:p w:rsidR="00D54097" w:rsidRPr="001D196C" w:rsidRDefault="00D54097" w:rsidP="00D54097">
            <w:pPr>
              <w:pStyle w:val="ListParagraph"/>
              <w:numPr>
                <w:ilvl w:val="0"/>
                <w:numId w:val="5"/>
              </w:numPr>
              <w:spacing w:before="120" w:after="120"/>
              <w:ind w:left="173" w:hanging="173"/>
              <w:rPr>
                <w:rFonts w:ascii="Times New Roman" w:hAnsi="Times New Roman" w:cs="Times New Roman"/>
                <w:lang w:val="sr-Cyrl-CS"/>
              </w:rPr>
            </w:pPr>
            <w:r w:rsidRPr="001D196C">
              <w:rPr>
                <w:rFonts w:ascii="Times New Roman" w:hAnsi="Times New Roman" w:cs="Times New Roman"/>
                <w:lang w:val="sr-Cyrl-CS"/>
              </w:rPr>
              <w:t>the quantities and properties of the CO2 streams delivered</w:t>
            </w:r>
            <w:r w:rsidRPr="001D196C">
              <w:rPr>
                <w:rFonts w:ascii="Times New Roman" w:hAnsi="Times New Roman" w:cs="Times New Roman"/>
              </w:rPr>
              <w:t xml:space="preserve"> </w:t>
            </w:r>
            <w:r w:rsidRPr="001D196C">
              <w:rPr>
                <w:rFonts w:ascii="Times New Roman" w:hAnsi="Times New Roman" w:cs="Times New Roman"/>
                <w:lang w:val="sr-Cyrl-CS"/>
              </w:rPr>
              <w:t xml:space="preserve">and injected, including composition of those streams, in </w:t>
            </w:r>
            <w:r w:rsidRPr="001D196C">
              <w:rPr>
                <w:rFonts w:ascii="Times New Roman" w:hAnsi="Times New Roman" w:cs="Times New Roman"/>
                <w:lang w:val="sr-Cyrl-CS"/>
              </w:rPr>
              <w:lastRenderedPageBreak/>
              <w:t>the</w:t>
            </w:r>
            <w:r w:rsidRPr="001D196C">
              <w:rPr>
                <w:rFonts w:ascii="Times New Roman" w:hAnsi="Times New Roman" w:cs="Times New Roman"/>
              </w:rPr>
              <w:t xml:space="preserve"> </w:t>
            </w:r>
            <w:r w:rsidRPr="001D196C">
              <w:rPr>
                <w:rFonts w:ascii="Times New Roman" w:hAnsi="Times New Roman" w:cs="Times New Roman"/>
                <w:lang w:val="sr-Cyrl-CS"/>
              </w:rPr>
              <w:t>reporting period, registered pursuant to Article 12(3)(b);</w:t>
            </w:r>
          </w:p>
          <w:p w:rsidR="00D54097" w:rsidRPr="001D196C" w:rsidRDefault="00D54097" w:rsidP="00D54097">
            <w:pPr>
              <w:pStyle w:val="ListParagraph"/>
              <w:numPr>
                <w:ilvl w:val="0"/>
                <w:numId w:val="5"/>
              </w:numPr>
              <w:spacing w:before="120" w:after="120"/>
              <w:ind w:left="173" w:hanging="173"/>
              <w:rPr>
                <w:rFonts w:ascii="Times New Roman" w:hAnsi="Times New Roman" w:cs="Times New Roman"/>
                <w:lang w:val="sr-Cyrl-CS"/>
              </w:rPr>
            </w:pPr>
            <w:r w:rsidRPr="001D196C">
              <w:rPr>
                <w:rFonts w:ascii="Times New Roman" w:hAnsi="Times New Roman" w:cs="Times New Roman"/>
                <w:lang w:val="sr-Cyrl-CS"/>
              </w:rPr>
              <w:t>proof of the putting in place and maintenance of the financial security pursuant to Article 19 and Article 9(9);</w:t>
            </w:r>
          </w:p>
          <w:p w:rsidR="00D54097" w:rsidRPr="001D196C" w:rsidRDefault="00D54097" w:rsidP="00D54097">
            <w:pPr>
              <w:pStyle w:val="ListParagraph"/>
              <w:numPr>
                <w:ilvl w:val="0"/>
                <w:numId w:val="5"/>
              </w:numPr>
              <w:spacing w:before="120" w:after="120"/>
              <w:ind w:left="173" w:hanging="173"/>
              <w:rPr>
                <w:rFonts w:ascii="Times New Roman" w:eastAsiaTheme="minorHAnsi" w:hAnsi="Times New Roman" w:cs="Times New Roman"/>
                <w:color w:val="000000"/>
              </w:rPr>
            </w:pPr>
            <w:r w:rsidRPr="001D196C">
              <w:rPr>
                <w:rFonts w:ascii="Times New Roman" w:hAnsi="Times New Roman" w:cs="Times New Roman"/>
                <w:lang w:val="sr-Cyrl-CS"/>
              </w:rPr>
              <w:t>any</w:t>
            </w:r>
            <w:r w:rsidRPr="001D196C">
              <w:rPr>
                <w:rFonts w:ascii="Times New Roman" w:eastAsiaTheme="minorHAnsi" w:hAnsi="Times New Roman" w:cs="Times New Roman"/>
                <w:color w:val="000000"/>
              </w:rPr>
              <w:t xml:space="preserve"> other information the competent authority considers relevant for the purposes of assessing compliance with storage permit conditions and increasing the knowledge of CO2 behavior in the storage site.</w:t>
            </w:r>
          </w:p>
          <w:p w:rsidR="00D54097" w:rsidRPr="001D196C" w:rsidRDefault="00D54097" w:rsidP="00D54097">
            <w:pPr>
              <w:pStyle w:val="Default"/>
              <w:rPr>
                <w:sz w:val="22"/>
                <w:szCs w:val="22"/>
              </w:rPr>
            </w:pP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R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CS"/>
              </w:rPr>
            </w:pPr>
            <w:r w:rsidRPr="001D196C">
              <w:rPr>
                <w:rFonts w:ascii="Times New Roman" w:hAnsi="Times New Roman" w:cs="Times New Roman"/>
                <w:color w:val="000000"/>
                <w:lang w:val="sr-Cyrl-CS"/>
              </w:rPr>
              <w:t>Неусклађено- (не постоји одредба прописа која се може упоредити са одредбом прописа ЕУ)</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Default="00D54097" w:rsidP="00D54097">
            <w:pPr>
              <w:ind w:firstLine="21"/>
              <w:rPr>
                <w:rFonts w:ascii="Times New Roman" w:hAnsi="Times New Roman" w:cs="Times New Roman"/>
                <w:lang w:val="sr-Latn-RS"/>
              </w:rPr>
            </w:pPr>
            <w:r w:rsidRPr="001D196C">
              <w:rPr>
                <w:rFonts w:ascii="Times New Roman" w:hAnsi="Times New Roman" w:cs="Times New Roman"/>
                <w:lang w:val="sr-Cyrl-CS"/>
              </w:rPr>
              <w:t>Овим Законом створен је правни основ за доношење подзаконских аката којима ће бити успостављена потпуна усклађеност</w:t>
            </w:r>
            <w:r>
              <w:rPr>
                <w:rFonts w:ascii="Times New Roman" w:hAnsi="Times New Roman" w:cs="Times New Roman"/>
                <w:lang w:val="sr-Cyrl-CS"/>
              </w:rPr>
              <w:t xml:space="preserve"> у односу област вршења геолошких истраживања ради проналашења формација подобних за складиштење </w:t>
            </w:r>
            <w:r>
              <w:rPr>
                <w:rFonts w:ascii="Times New Roman" w:hAnsi="Times New Roman" w:cs="Times New Roman"/>
                <w:lang w:val="sr-Latn-RS"/>
              </w:rPr>
              <w:t>CO 2</w:t>
            </w:r>
          </w:p>
          <w:p w:rsidR="00D54097" w:rsidRDefault="00D54097" w:rsidP="00D54097">
            <w:pPr>
              <w:ind w:firstLine="21"/>
              <w:rPr>
                <w:rFonts w:ascii="Times New Roman" w:hAnsi="Times New Roman" w:cs="Times New Roman"/>
                <w:color w:val="000000"/>
                <w:lang w:val="sr-Cyrl-RS"/>
              </w:rPr>
            </w:pPr>
            <w:r>
              <w:rPr>
                <w:rFonts w:ascii="Times New Roman" w:hAnsi="Times New Roman" w:cs="Times New Roman"/>
                <w:color w:val="000000"/>
                <w:lang w:val="sr-Latn-RS"/>
              </w:rPr>
              <w:t>P</w:t>
            </w:r>
            <w:r w:rsidRPr="001D196C">
              <w:rPr>
                <w:rFonts w:ascii="Times New Roman" w:hAnsi="Times New Roman" w:cs="Times New Roman"/>
                <w:color w:val="000000"/>
                <w:lang w:val="sr-Cyrl-RS"/>
              </w:rPr>
              <w:t>отпун</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транспозициј</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w:t>
            </w:r>
            <w:r>
              <w:rPr>
                <w:rFonts w:ascii="Times New Roman" w:hAnsi="Times New Roman" w:cs="Times New Roman"/>
                <w:color w:val="000000"/>
                <w:lang w:val="sr-Cyrl-RS"/>
              </w:rPr>
              <w:t xml:space="preserve"> у делу који се односи на транспозицију</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одредби директиве које се односе на </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изградњу </w:t>
            </w:r>
            <w:r>
              <w:rPr>
                <w:rFonts w:ascii="Times New Roman" w:hAnsi="Times New Roman" w:cs="Times New Roman"/>
                <w:color w:val="000000"/>
                <w:lang w:val="sr-Cyrl-RS"/>
              </w:rPr>
              <w:lastRenderedPageBreak/>
              <w:t xml:space="preserve">објеката за складиштење </w:t>
            </w:r>
            <w:r>
              <w:rPr>
                <w:rFonts w:ascii="Times New Roman" w:hAnsi="Times New Roman" w:cs="Times New Roman"/>
                <w:color w:val="000000"/>
                <w:lang w:val="sr-Latn-RS"/>
              </w:rPr>
              <w:t xml:space="preserve">co2 </w:t>
            </w:r>
            <w:r>
              <w:rPr>
                <w:rFonts w:ascii="Times New Roman" w:hAnsi="Times New Roman" w:cs="Times New Roman"/>
                <w:color w:val="000000"/>
                <w:lang w:val="sr-Cyrl-RS"/>
              </w:rPr>
              <w:t xml:space="preserve"> </w:t>
            </w:r>
            <w:r w:rsidRPr="001D196C">
              <w:rPr>
                <w:rFonts w:ascii="Times New Roman" w:hAnsi="Times New Roman" w:cs="Times New Roman"/>
                <w:color w:val="000000"/>
                <w:lang w:val="sr-Cyrl-RS"/>
              </w:rPr>
              <w:t xml:space="preserve">биће </w:t>
            </w:r>
            <w:r>
              <w:rPr>
                <w:rFonts w:ascii="Times New Roman" w:hAnsi="Times New Roman" w:cs="Times New Roman"/>
                <w:color w:val="000000"/>
                <w:lang w:val="sr-Cyrl-RS"/>
              </w:rPr>
              <w:t>постигнут када се одреди законски оквир  за  пренос истих одредби директиве</w:t>
            </w:r>
          </w:p>
          <w:p w:rsidR="00D54097" w:rsidRPr="001D196C" w:rsidRDefault="00D54097" w:rsidP="00D54097">
            <w:pPr>
              <w:ind w:firstLine="21"/>
              <w:rPr>
                <w:rFonts w:ascii="Times New Roman" w:hAnsi="Times New Roman" w:cs="Times New Roman"/>
                <w:color w:val="000000"/>
                <w:lang w:val="sr-Cyrl-CS"/>
              </w:rPr>
            </w:pP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lang w:val="sr-Cyrl-CS"/>
              </w:rPr>
            </w:pPr>
          </w:p>
        </w:tc>
      </w:tr>
      <w:tr w:rsidR="00D54097"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r w:rsidRPr="001D196C">
              <w:rPr>
                <w:rFonts w:ascii="Times New Roman" w:hAnsi="Times New Roman" w:cs="Times New Roman"/>
                <w:lang w:val="sr-Cyrl-RS"/>
              </w:rPr>
              <w:lastRenderedPageBreak/>
              <w:t>15.</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Member States shall ensure that the competent authorities organize a system </w:t>
            </w:r>
            <w:r w:rsidRPr="001D196C">
              <w:rPr>
                <w:rFonts w:ascii="Times New Roman" w:hAnsi="Times New Roman" w:cs="Times New Roman"/>
                <w:lang w:val="sr-Cyrl-CS"/>
              </w:rPr>
              <w:lastRenderedPageBreak/>
              <w:t>of routine and non-routine inspections of all storage complexes within the scope of this Directive for the purposes of checking and promoting compliance with the requirements of the Directive and of monitoring the effects on the environment and on human health.</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Inspections should include activities such as visits of the surface installations, including the injection facilities, assessing the injection and monitoring operations carried out by the operator, and checking all relevant records kept by the operator.</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Routine </w:t>
            </w:r>
            <w:r w:rsidRPr="001D196C">
              <w:rPr>
                <w:rFonts w:ascii="Times New Roman" w:hAnsi="Times New Roman" w:cs="Times New Roman"/>
                <w:lang w:val="sr-Cyrl-CS"/>
              </w:rPr>
              <w:lastRenderedPageBreak/>
              <w:t>inspections shall be carried out at least once a year until three years after closure and every five years until transfer of responsibility to the competent authority has occurred. They shall examine the relevant injection and monitoring facilities as well as the full range of relevant effects from the storage complex on the environment and on human health.</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Non-routine inspections shall be carried out: </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(a) if the competent authority has been notified or made aware of leakages or significant irregularities pursuant to Article 16(1);</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(b) if the reports </w:t>
            </w:r>
            <w:r w:rsidRPr="001D196C">
              <w:rPr>
                <w:rFonts w:ascii="Times New Roman" w:hAnsi="Times New Roman" w:cs="Times New Roman"/>
                <w:lang w:val="sr-Cyrl-CS"/>
              </w:rPr>
              <w:lastRenderedPageBreak/>
              <w:t>pursuant to Article 14 have shown insufficient compliance with the permit conditions;</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(c) to investigate serious complaints related to the environment or human health;</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(d) in other situations where the competent authority considers this appropriate.</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Following each inspection, the competent authority shall prepare a report on the results of the inspection. The report shall evaluate compliance with the requirements of this Directive and indicate whether or not further action is necessary. The report shall be </w:t>
            </w:r>
            <w:r w:rsidRPr="001D196C">
              <w:rPr>
                <w:rFonts w:ascii="Times New Roman" w:hAnsi="Times New Roman" w:cs="Times New Roman"/>
                <w:lang w:val="sr-Cyrl-CS"/>
              </w:rPr>
              <w:lastRenderedPageBreak/>
              <w:t>communicated to the operator concerned and shall be publicly available in accordance with relevant Community legislation within two months of the inspection.</w:t>
            </w:r>
          </w:p>
          <w:p w:rsidR="00D54097" w:rsidRPr="001D196C" w:rsidRDefault="00D54097" w:rsidP="00D54097">
            <w:pPr>
              <w:spacing w:before="120" w:after="120"/>
              <w:rPr>
                <w:rFonts w:ascii="Times New Roman" w:eastAsiaTheme="minorHAnsi" w:hAnsi="Times New Roman" w:cs="Times New Roman"/>
              </w:rPr>
            </w:pP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746DD2">
            <w:pPr>
              <w:ind w:firstLine="5"/>
              <w:rPr>
                <w:rFonts w:ascii="Times New Roman" w:hAnsi="Times New Roman" w:cs="Times New Roman"/>
                <w:lang w:val="sr-Cyrl-RS"/>
              </w:rPr>
            </w:pPr>
            <w:r w:rsidRPr="001D196C">
              <w:rPr>
                <w:rFonts w:ascii="Times New Roman" w:hAnsi="Times New Roman" w:cs="Times New Roman"/>
                <w:lang w:val="sr-Cyrl-RS"/>
              </w:rPr>
              <w:lastRenderedPageBreak/>
              <w:t>1</w:t>
            </w:r>
            <w:r w:rsidR="00746DD2">
              <w:rPr>
                <w:rFonts w:ascii="Times New Roman" w:hAnsi="Times New Roman" w:cs="Times New Roman"/>
                <w:lang w:val="sr-Cyrl-RS"/>
              </w:rPr>
              <w:t>68.</w:t>
            </w:r>
            <w:r w:rsidRPr="001D196C">
              <w:rPr>
                <w:rFonts w:ascii="Times New Roman" w:hAnsi="Times New Roman" w:cs="Times New Roman"/>
                <w:lang w:val="sr-Cyrl-RS"/>
              </w:rPr>
              <w:t xml:space="preserve"> </w:t>
            </w: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F230F5" w:rsidRPr="00F230F5" w:rsidRDefault="00746DD2" w:rsidP="00F230F5">
            <w:pPr>
              <w:rPr>
                <w:rStyle w:val="rvts3"/>
                <w:rFonts w:ascii="Times New Roman" w:hAnsi="Times New Roman" w:cs="Times New Roman"/>
                <w:color w:val="auto"/>
                <w:sz w:val="24"/>
                <w:szCs w:val="24"/>
                <w:lang w:val="sr-Cyrl-CS"/>
              </w:rPr>
            </w:pPr>
            <w:r>
              <w:rPr>
                <w:rStyle w:val="rvts3"/>
                <w:rFonts w:ascii="Times New Roman" w:hAnsi="Times New Roman" w:cs="Times New Roman"/>
                <w:color w:val="auto"/>
                <w:sz w:val="24"/>
                <w:szCs w:val="24"/>
                <w:lang w:val="sr-Cyrl-CS"/>
              </w:rPr>
              <w:t xml:space="preserve">168. </w:t>
            </w:r>
            <w:r w:rsidR="00F230F5" w:rsidRPr="00F230F5">
              <w:rPr>
                <w:rStyle w:val="rvts3"/>
                <w:rFonts w:ascii="Times New Roman" w:hAnsi="Times New Roman" w:cs="Times New Roman"/>
                <w:color w:val="auto"/>
                <w:sz w:val="24"/>
                <w:szCs w:val="24"/>
                <w:lang w:val="sr-Cyrl-CS"/>
              </w:rPr>
              <w:t xml:space="preserve">ИНСПЕКЦИЈСКИ НАДЗОР НАД ПРИМЕНОМ ОДРЕДАБА ОВОГ ЗАКОНА И ПРОПИСА ДОНЕТИХ ЗА ЊЕГОВО СПРОВОЂЕЊЕ ВРШИ </w:t>
            </w:r>
            <w:r w:rsidR="00F230F5" w:rsidRPr="00F230F5">
              <w:rPr>
                <w:rStyle w:val="rvts3"/>
                <w:rFonts w:ascii="Times New Roman" w:hAnsi="Times New Roman" w:cs="Times New Roman"/>
                <w:color w:val="auto"/>
                <w:sz w:val="24"/>
                <w:szCs w:val="24"/>
                <w:lang w:val="sr-Cyrl-CS"/>
              </w:rPr>
              <w:lastRenderedPageBreak/>
              <w:t>МИНИСТАРСТВО, ПРЕКО ГЕОЛОШКИХ И РУДАРСКИХ ИНСПЕКТОРА, У ОКВИРУ ДЕЛОКРУГА УТВРЂЕНОГ ОВИМ ЗАКОНОМ.</w:t>
            </w:r>
          </w:p>
          <w:p w:rsidR="00F230F5" w:rsidRPr="00F230F5" w:rsidRDefault="00F230F5" w:rsidP="00F230F5">
            <w:pPr>
              <w:rPr>
                <w:rStyle w:val="rvts3"/>
                <w:rFonts w:ascii="Times New Roman" w:hAnsi="Times New Roman" w:cs="Times New Roman"/>
                <w:color w:val="auto"/>
                <w:sz w:val="24"/>
                <w:szCs w:val="24"/>
                <w:lang w:val="sr-Cyrl-CS"/>
              </w:rPr>
            </w:pPr>
            <w:r w:rsidRPr="00F230F5">
              <w:rPr>
                <w:rStyle w:val="rvts3"/>
                <w:rFonts w:ascii="Times New Roman" w:hAnsi="Times New Roman" w:cs="Times New Roman"/>
                <w:color w:val="auto"/>
                <w:sz w:val="24"/>
                <w:szCs w:val="24"/>
                <w:lang w:val="sr-Cyrl-CS"/>
              </w:rPr>
              <w:t>АУТОНОМНОЈ ПОКРАЈИНИ ПОВЕРАВА СЕ ВРШЕЊЕ ИНСПЕКЦИЈСКОГ НАДЗОРА ИЗ СТАВА 1. ОВОГ ЧЛАНА НА ТЕРИТОРИЈИ АУТОНОМНЕ ПОКРАЈИНЕ.</w:t>
            </w:r>
          </w:p>
          <w:p w:rsidR="00D54097" w:rsidRPr="001D196C" w:rsidRDefault="00F230F5" w:rsidP="00F230F5">
            <w:pPr>
              <w:rPr>
                <w:rFonts w:ascii="Times New Roman" w:hAnsi="Times New Roman" w:cs="Times New Roman"/>
                <w:color w:val="000000"/>
                <w:lang w:val="sr-Cyrl-RS"/>
              </w:rPr>
            </w:pPr>
            <w:r w:rsidRPr="00F230F5">
              <w:rPr>
                <w:rStyle w:val="rvts3"/>
                <w:rFonts w:ascii="Times New Roman" w:hAnsi="Times New Roman" w:cs="Times New Roman"/>
                <w:color w:val="auto"/>
                <w:sz w:val="24"/>
                <w:szCs w:val="24"/>
                <w:lang w:val="sr-Cyrl-CS"/>
              </w:rPr>
              <w:t>НА САДРЖИНУ, ВРСТУ, ОБЛИК, ПОСТУПАК И СПРОВОЂЕЊЕ ИНСПЕКЦИЈСКОГ НАДЗОРА, ОВЛАШЋЕЊА И ОБАВЕЗЕ УЧЕСНИКА У ИНСПЕКЦИЈСКОМ НАДЗОРУ И ДРУГА ПИТАЊА ОД ЗНАЧАЈА ЗА ИНСПЕКЦИЈСКИ НАДЗОР КОЈА НИСУ УРЕЂЕНА ОВИМ ЗАКОНОМ, ПРИМЕЊУЈУ СЕ ОДРЕДБЕ ЗАКОНА И ДРУГИХ ПРОПИСА КОЈИМ СЕ УРЕЂУЈЕ ИНСПЕКЦИЈСКИ НАДЗОР.</w:t>
            </w: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RS"/>
              </w:rPr>
            </w:pPr>
            <w:r>
              <w:rPr>
                <w:rFonts w:ascii="Times New Roman" w:hAnsi="Times New Roman" w:cs="Times New Roman"/>
                <w:color w:val="000000"/>
                <w:lang w:val="sr-Cyrl-RS"/>
              </w:rPr>
              <w:lastRenderedPageBreak/>
              <w:t xml:space="preserve">Деломично усклаћено </w:t>
            </w:r>
            <w:r w:rsidRPr="001D196C">
              <w:rPr>
                <w:rFonts w:ascii="Times New Roman" w:hAnsi="Times New Roman" w:cs="Times New Roman"/>
                <w:color w:val="000000"/>
                <w:lang w:val="sr-Cyrl-RS"/>
              </w:rPr>
              <w:t xml:space="preserve"> </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Default="00D54097" w:rsidP="00D54097">
            <w:pPr>
              <w:ind w:firstLine="21"/>
              <w:rPr>
                <w:rFonts w:ascii="Times New Roman" w:hAnsi="Times New Roman" w:cs="Times New Roman"/>
                <w:lang w:val="sr-Latn-RS"/>
              </w:rPr>
            </w:pPr>
            <w:r w:rsidRPr="001D196C">
              <w:rPr>
                <w:rFonts w:ascii="Times New Roman" w:hAnsi="Times New Roman" w:cs="Times New Roman"/>
                <w:lang w:val="sr-Cyrl-CS"/>
              </w:rPr>
              <w:t xml:space="preserve">Овим Законом створен је правни основ за доношење подзаконских аката којима ће </w:t>
            </w:r>
            <w:r w:rsidRPr="001D196C">
              <w:rPr>
                <w:rFonts w:ascii="Times New Roman" w:hAnsi="Times New Roman" w:cs="Times New Roman"/>
                <w:lang w:val="sr-Cyrl-CS"/>
              </w:rPr>
              <w:lastRenderedPageBreak/>
              <w:t>бити успостављена потпуна усклађеност</w:t>
            </w:r>
            <w:r>
              <w:rPr>
                <w:rFonts w:ascii="Times New Roman" w:hAnsi="Times New Roman" w:cs="Times New Roman"/>
                <w:lang w:val="sr-Cyrl-CS"/>
              </w:rPr>
              <w:t xml:space="preserve"> у односу област вршења геолошких истраживања ради проналашења формација подобних за складиштење </w:t>
            </w:r>
            <w:r>
              <w:rPr>
                <w:rFonts w:ascii="Times New Roman" w:hAnsi="Times New Roman" w:cs="Times New Roman"/>
                <w:lang w:val="sr-Latn-RS"/>
              </w:rPr>
              <w:t>CO 2</w:t>
            </w:r>
          </w:p>
          <w:p w:rsidR="00D54097" w:rsidRDefault="00D54097" w:rsidP="00D54097">
            <w:pPr>
              <w:ind w:firstLine="21"/>
              <w:rPr>
                <w:rFonts w:ascii="Times New Roman" w:hAnsi="Times New Roman" w:cs="Times New Roman"/>
                <w:color w:val="000000"/>
                <w:lang w:val="sr-Cyrl-RS"/>
              </w:rPr>
            </w:pPr>
            <w:r>
              <w:rPr>
                <w:rFonts w:ascii="Times New Roman" w:hAnsi="Times New Roman" w:cs="Times New Roman"/>
                <w:color w:val="000000"/>
                <w:lang w:val="sr-Latn-RS"/>
              </w:rPr>
              <w:t>P</w:t>
            </w:r>
            <w:r w:rsidRPr="001D196C">
              <w:rPr>
                <w:rFonts w:ascii="Times New Roman" w:hAnsi="Times New Roman" w:cs="Times New Roman"/>
                <w:color w:val="000000"/>
                <w:lang w:val="sr-Cyrl-RS"/>
              </w:rPr>
              <w:t>отпун</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транспозициј</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w:t>
            </w:r>
            <w:r>
              <w:rPr>
                <w:rFonts w:ascii="Times New Roman" w:hAnsi="Times New Roman" w:cs="Times New Roman"/>
                <w:color w:val="000000"/>
                <w:lang w:val="sr-Cyrl-RS"/>
              </w:rPr>
              <w:t xml:space="preserve"> у делу који се односи на транспозицију</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одредби директиве које се односе на </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изградњу објеката за складиштење </w:t>
            </w:r>
            <w:r>
              <w:rPr>
                <w:rFonts w:ascii="Times New Roman" w:hAnsi="Times New Roman" w:cs="Times New Roman"/>
                <w:color w:val="000000"/>
                <w:lang w:val="sr-Latn-RS"/>
              </w:rPr>
              <w:t xml:space="preserve">co2 </w:t>
            </w:r>
            <w:r>
              <w:rPr>
                <w:rFonts w:ascii="Times New Roman" w:hAnsi="Times New Roman" w:cs="Times New Roman"/>
                <w:color w:val="000000"/>
                <w:lang w:val="sr-Cyrl-RS"/>
              </w:rPr>
              <w:t xml:space="preserve"> </w:t>
            </w:r>
            <w:r w:rsidRPr="001D196C">
              <w:rPr>
                <w:rFonts w:ascii="Times New Roman" w:hAnsi="Times New Roman" w:cs="Times New Roman"/>
                <w:color w:val="000000"/>
                <w:lang w:val="sr-Cyrl-RS"/>
              </w:rPr>
              <w:t xml:space="preserve">биће </w:t>
            </w:r>
            <w:r>
              <w:rPr>
                <w:rFonts w:ascii="Times New Roman" w:hAnsi="Times New Roman" w:cs="Times New Roman"/>
                <w:color w:val="000000"/>
                <w:lang w:val="sr-Cyrl-RS"/>
              </w:rPr>
              <w:t>постигнут када се одреди законски оквир  за  пренос истих одредби директиве</w:t>
            </w:r>
          </w:p>
          <w:p w:rsidR="00D54097" w:rsidRPr="001D196C" w:rsidRDefault="00D54097" w:rsidP="00D54097">
            <w:pPr>
              <w:ind w:firstLine="21"/>
              <w:rPr>
                <w:rFonts w:ascii="Times New Roman" w:hAnsi="Times New Roman" w:cs="Times New Roman"/>
                <w:lang w:val="sr-Cyrl-CS"/>
              </w:rPr>
            </w:pP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lang w:val="sr-Cyrl-CS"/>
              </w:rPr>
            </w:pPr>
          </w:p>
        </w:tc>
      </w:tr>
      <w:tr w:rsidR="00D54097"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r w:rsidRPr="001D196C">
              <w:rPr>
                <w:rFonts w:ascii="Times New Roman" w:hAnsi="Times New Roman" w:cs="Times New Roman"/>
                <w:lang w:val="sr-Cyrl-RS"/>
              </w:rPr>
              <w:lastRenderedPageBreak/>
              <w:t xml:space="preserve">16. </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Member States shall ensure that in the event of leakages or</w:t>
            </w:r>
            <w:r w:rsidRPr="001D196C">
              <w:rPr>
                <w:rFonts w:ascii="Times New Roman" w:hAnsi="Times New Roman" w:cs="Times New Roman"/>
              </w:rPr>
              <w:t xml:space="preserve"> </w:t>
            </w:r>
            <w:r w:rsidRPr="001D196C">
              <w:rPr>
                <w:rFonts w:ascii="Times New Roman" w:hAnsi="Times New Roman" w:cs="Times New Roman"/>
                <w:lang w:val="sr-Cyrl-CS"/>
              </w:rPr>
              <w:t>significant irregularities, the operator immediately notifies the</w:t>
            </w:r>
            <w:r w:rsidRPr="001D196C">
              <w:rPr>
                <w:rFonts w:ascii="Times New Roman" w:hAnsi="Times New Roman" w:cs="Times New Roman"/>
              </w:rPr>
              <w:t xml:space="preserve"> </w:t>
            </w:r>
            <w:r w:rsidRPr="001D196C">
              <w:rPr>
                <w:rFonts w:ascii="Times New Roman" w:hAnsi="Times New Roman" w:cs="Times New Roman"/>
                <w:lang w:val="sr-Cyrl-CS"/>
              </w:rPr>
              <w:t xml:space="preserve">competent authority, and takes the necessary corrective measures,including measures related to the protection of human health. Incases of leakages and significant irregularities </w:t>
            </w:r>
            <w:r w:rsidRPr="001D196C">
              <w:rPr>
                <w:rFonts w:ascii="Times New Roman" w:hAnsi="Times New Roman" w:cs="Times New Roman"/>
                <w:lang w:val="sr-Cyrl-CS"/>
              </w:rPr>
              <w:lastRenderedPageBreak/>
              <w:t>which imply the riskof leakage, the operator shall also notify the competent authority</w:t>
            </w:r>
            <w:r w:rsidRPr="001D196C">
              <w:rPr>
                <w:rFonts w:ascii="Times New Roman" w:hAnsi="Times New Roman" w:cs="Times New Roman"/>
              </w:rPr>
              <w:t xml:space="preserve"> </w:t>
            </w:r>
            <w:r w:rsidRPr="001D196C">
              <w:rPr>
                <w:rFonts w:ascii="Times New Roman" w:hAnsi="Times New Roman" w:cs="Times New Roman"/>
                <w:lang w:val="sr-Cyrl-CS"/>
              </w:rPr>
              <w:t>pursuant to Directive 2003/87/EC.</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The corrective measures referred to in paragraph 1 shall be</w:t>
            </w:r>
            <w:r w:rsidRPr="001D196C">
              <w:rPr>
                <w:rFonts w:ascii="Times New Roman" w:hAnsi="Times New Roman" w:cs="Times New Roman"/>
              </w:rPr>
              <w:t xml:space="preserve"> </w:t>
            </w:r>
            <w:r w:rsidRPr="001D196C">
              <w:rPr>
                <w:rFonts w:ascii="Times New Roman" w:hAnsi="Times New Roman" w:cs="Times New Roman"/>
                <w:lang w:val="sr-Cyrl-CS"/>
              </w:rPr>
              <w:t>taken as a minimum on the basis of a corrective measures plan</w:t>
            </w:r>
            <w:r w:rsidRPr="001D196C">
              <w:rPr>
                <w:rFonts w:ascii="Times New Roman" w:hAnsi="Times New Roman" w:cs="Times New Roman"/>
              </w:rPr>
              <w:t xml:space="preserve"> </w:t>
            </w:r>
            <w:r w:rsidRPr="001D196C">
              <w:rPr>
                <w:rFonts w:ascii="Times New Roman" w:hAnsi="Times New Roman" w:cs="Times New Roman"/>
                <w:lang w:val="sr-Cyrl-CS"/>
              </w:rPr>
              <w:t>submitted to and approved by the competent authority pursuant</w:t>
            </w:r>
            <w:r w:rsidRPr="001D196C">
              <w:rPr>
                <w:rFonts w:ascii="Times New Roman" w:hAnsi="Times New Roman" w:cs="Times New Roman"/>
              </w:rPr>
              <w:t xml:space="preserve"> </w:t>
            </w:r>
            <w:r w:rsidRPr="001D196C">
              <w:rPr>
                <w:rFonts w:ascii="Times New Roman" w:hAnsi="Times New Roman" w:cs="Times New Roman"/>
                <w:lang w:val="sr-Cyrl-CS"/>
              </w:rPr>
              <w:t>to Article 7(7) and Article 9(6).</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The competent authority may at any time require the operator to take the necessary corrective measures, as well as measures</w:t>
            </w:r>
            <w:r w:rsidRPr="001D196C">
              <w:rPr>
                <w:rFonts w:ascii="Times New Roman" w:hAnsi="Times New Roman" w:cs="Times New Roman"/>
              </w:rPr>
              <w:t xml:space="preserve"> </w:t>
            </w:r>
            <w:r w:rsidRPr="001D196C">
              <w:rPr>
                <w:rFonts w:ascii="Times New Roman" w:hAnsi="Times New Roman" w:cs="Times New Roman"/>
                <w:lang w:val="sr-Cyrl-CS"/>
              </w:rPr>
              <w:t xml:space="preserve">related to the protection of human health. These may be </w:t>
            </w:r>
            <w:r w:rsidRPr="001D196C">
              <w:rPr>
                <w:rFonts w:ascii="Times New Roman" w:hAnsi="Times New Roman" w:cs="Times New Roman"/>
                <w:lang w:val="sr-Cyrl-CS"/>
              </w:rPr>
              <w:lastRenderedPageBreak/>
              <w:t>additional to or different from those laid out in the corrective measures plan. The competent authority may also at any time take</w:t>
            </w:r>
            <w:r w:rsidRPr="001D196C">
              <w:rPr>
                <w:rFonts w:ascii="Times New Roman" w:hAnsi="Times New Roman" w:cs="Times New Roman"/>
              </w:rPr>
              <w:t xml:space="preserve"> </w:t>
            </w:r>
            <w:r w:rsidRPr="001D196C">
              <w:rPr>
                <w:rFonts w:ascii="Times New Roman" w:hAnsi="Times New Roman" w:cs="Times New Roman"/>
                <w:lang w:val="sr-Cyrl-CS"/>
              </w:rPr>
              <w:t>corrective measures itself.</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If the operator fails to take the necessary corrective measures, the competent authority shall take the necessary corrective</w:t>
            </w:r>
            <w:r w:rsidRPr="001D196C">
              <w:rPr>
                <w:rFonts w:ascii="Times New Roman" w:hAnsi="Times New Roman" w:cs="Times New Roman"/>
              </w:rPr>
              <w:t xml:space="preserve"> </w:t>
            </w:r>
            <w:r w:rsidRPr="001D196C">
              <w:rPr>
                <w:rFonts w:ascii="Times New Roman" w:hAnsi="Times New Roman" w:cs="Times New Roman"/>
                <w:lang w:val="sr-Cyrl-CS"/>
              </w:rPr>
              <w:t>measures itself.</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The competent authority shall recover the costs incurred in</w:t>
            </w:r>
            <w:r w:rsidRPr="001D196C">
              <w:rPr>
                <w:rFonts w:ascii="Times New Roman" w:hAnsi="Times New Roman" w:cs="Times New Roman"/>
              </w:rPr>
              <w:t xml:space="preserve"> </w:t>
            </w:r>
            <w:r w:rsidRPr="001D196C">
              <w:rPr>
                <w:rFonts w:ascii="Times New Roman" w:hAnsi="Times New Roman" w:cs="Times New Roman"/>
                <w:lang w:val="sr-Cyrl-CS"/>
              </w:rPr>
              <w:t>relation to the measures referred to in paragraphs 3 and 4 fromthe operator, including by drawing on the financial security pursuant to Article 19.</w:t>
            </w:r>
          </w:p>
          <w:p w:rsidR="00D54097" w:rsidRPr="001D196C" w:rsidRDefault="00D54097" w:rsidP="00D54097">
            <w:pPr>
              <w:pStyle w:val="Default"/>
              <w:rPr>
                <w:sz w:val="22"/>
                <w:szCs w:val="22"/>
              </w:rPr>
            </w:pPr>
            <w:r w:rsidRPr="001D196C">
              <w:rPr>
                <w:sz w:val="22"/>
                <w:szCs w:val="22"/>
              </w:rPr>
              <w:t xml:space="preserve"> </w:t>
            </w: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R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CS"/>
              </w:rPr>
            </w:pPr>
            <w:r w:rsidRPr="001D196C">
              <w:rPr>
                <w:rFonts w:ascii="Times New Roman" w:hAnsi="Times New Roman" w:cs="Times New Roman"/>
                <w:color w:val="000000"/>
                <w:lang w:val="sr-Cyrl-CS"/>
              </w:rPr>
              <w:t>Неусклађено- (не постоји одредба прописа која се може упоредити са одредбом прописа ЕУ)</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Default="00D54097" w:rsidP="00D54097">
            <w:pPr>
              <w:ind w:firstLine="21"/>
              <w:rPr>
                <w:rFonts w:ascii="Times New Roman" w:hAnsi="Times New Roman" w:cs="Times New Roman"/>
                <w:lang w:val="sr-Latn-RS"/>
              </w:rPr>
            </w:pPr>
            <w:r w:rsidRPr="001D196C">
              <w:rPr>
                <w:rFonts w:ascii="Times New Roman" w:hAnsi="Times New Roman" w:cs="Times New Roman"/>
                <w:lang w:val="sr-Cyrl-CS"/>
              </w:rPr>
              <w:t>Овим Законом створен је правни основ за доношење подзаконских аката којима ће бити успостављена потпуна усклађеност</w:t>
            </w:r>
            <w:r>
              <w:rPr>
                <w:rFonts w:ascii="Times New Roman" w:hAnsi="Times New Roman" w:cs="Times New Roman"/>
                <w:lang w:val="sr-Cyrl-CS"/>
              </w:rPr>
              <w:t xml:space="preserve"> у односу област вршења геолошких истраживања ради проналашења формација подобних за складиштење </w:t>
            </w:r>
            <w:r>
              <w:rPr>
                <w:rFonts w:ascii="Times New Roman" w:hAnsi="Times New Roman" w:cs="Times New Roman"/>
                <w:lang w:val="sr-Latn-RS"/>
              </w:rPr>
              <w:t>CO 2</w:t>
            </w:r>
          </w:p>
          <w:p w:rsidR="00D54097" w:rsidRDefault="00D54097" w:rsidP="00D54097">
            <w:pPr>
              <w:ind w:firstLine="21"/>
              <w:rPr>
                <w:rFonts w:ascii="Times New Roman" w:hAnsi="Times New Roman" w:cs="Times New Roman"/>
                <w:color w:val="000000"/>
                <w:lang w:val="sr-Cyrl-RS"/>
              </w:rPr>
            </w:pPr>
            <w:r>
              <w:rPr>
                <w:rFonts w:ascii="Times New Roman" w:hAnsi="Times New Roman" w:cs="Times New Roman"/>
                <w:color w:val="000000"/>
                <w:lang w:val="sr-Latn-RS"/>
              </w:rPr>
              <w:t>P</w:t>
            </w:r>
            <w:r w:rsidRPr="001D196C">
              <w:rPr>
                <w:rFonts w:ascii="Times New Roman" w:hAnsi="Times New Roman" w:cs="Times New Roman"/>
                <w:color w:val="000000"/>
                <w:lang w:val="sr-Cyrl-RS"/>
              </w:rPr>
              <w:t>отпун</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транспозициј</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w:t>
            </w:r>
            <w:r>
              <w:rPr>
                <w:rFonts w:ascii="Times New Roman" w:hAnsi="Times New Roman" w:cs="Times New Roman"/>
                <w:color w:val="000000"/>
                <w:lang w:val="sr-Cyrl-RS"/>
              </w:rPr>
              <w:t xml:space="preserve"> у </w:t>
            </w:r>
            <w:r>
              <w:rPr>
                <w:rFonts w:ascii="Times New Roman" w:hAnsi="Times New Roman" w:cs="Times New Roman"/>
                <w:color w:val="000000"/>
                <w:lang w:val="sr-Cyrl-RS"/>
              </w:rPr>
              <w:lastRenderedPageBreak/>
              <w:t>делу који се односи на транспозицију</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одредби директиве које се односе на </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изградњу објеката за складиштење </w:t>
            </w:r>
            <w:r>
              <w:rPr>
                <w:rFonts w:ascii="Times New Roman" w:hAnsi="Times New Roman" w:cs="Times New Roman"/>
                <w:color w:val="000000"/>
                <w:lang w:val="sr-Latn-RS"/>
              </w:rPr>
              <w:t xml:space="preserve">co2 </w:t>
            </w:r>
            <w:r>
              <w:rPr>
                <w:rFonts w:ascii="Times New Roman" w:hAnsi="Times New Roman" w:cs="Times New Roman"/>
                <w:color w:val="000000"/>
                <w:lang w:val="sr-Cyrl-RS"/>
              </w:rPr>
              <w:t xml:space="preserve"> </w:t>
            </w:r>
            <w:r w:rsidRPr="001D196C">
              <w:rPr>
                <w:rFonts w:ascii="Times New Roman" w:hAnsi="Times New Roman" w:cs="Times New Roman"/>
                <w:color w:val="000000"/>
                <w:lang w:val="sr-Cyrl-RS"/>
              </w:rPr>
              <w:t xml:space="preserve">биће </w:t>
            </w:r>
            <w:r>
              <w:rPr>
                <w:rFonts w:ascii="Times New Roman" w:hAnsi="Times New Roman" w:cs="Times New Roman"/>
                <w:color w:val="000000"/>
                <w:lang w:val="sr-Cyrl-RS"/>
              </w:rPr>
              <w:t>постигнут када се одреди законски оквир  за  пренос истих одредби директиве</w:t>
            </w:r>
          </w:p>
          <w:p w:rsidR="00D54097" w:rsidRPr="001D196C" w:rsidRDefault="00D54097" w:rsidP="00D54097">
            <w:pPr>
              <w:ind w:firstLine="21"/>
              <w:rPr>
                <w:rFonts w:ascii="Times New Roman" w:hAnsi="Times New Roman" w:cs="Times New Roman"/>
                <w:color w:val="000000"/>
                <w:lang w:val="sr-Cyrl-CS"/>
              </w:rPr>
            </w:pP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lang w:val="sr-Cyrl-CS"/>
              </w:rPr>
            </w:pPr>
          </w:p>
        </w:tc>
      </w:tr>
      <w:tr w:rsidR="00D54097"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r w:rsidRPr="001D196C">
              <w:rPr>
                <w:rFonts w:ascii="Times New Roman" w:hAnsi="Times New Roman" w:cs="Times New Roman"/>
                <w:lang w:val="sr-Cyrl-RS"/>
              </w:rPr>
              <w:lastRenderedPageBreak/>
              <w:t xml:space="preserve">17.1-17.5 </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A storage site shall be closed: </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(a) if the relevant conditions stated in the permit have been met;</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(b) at the substantiated request of the operator, after authorisation of the competent authority; or</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(c) if the competent authority so decides after the withdrawal of</w:t>
            </w:r>
            <w:r w:rsidRPr="001D196C">
              <w:rPr>
                <w:rFonts w:ascii="Times New Roman" w:hAnsi="Times New Roman" w:cs="Times New Roman"/>
              </w:rPr>
              <w:t xml:space="preserve"> </w:t>
            </w:r>
            <w:r w:rsidRPr="001D196C">
              <w:rPr>
                <w:rFonts w:ascii="Times New Roman" w:hAnsi="Times New Roman" w:cs="Times New Roman"/>
                <w:lang w:val="sr-Cyrl-CS"/>
              </w:rPr>
              <w:t>a storage permit pursuant to Article 11(3).</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After a storage site has been closed pursuant to points (a)or (b) of paragraph 1, the operator remains responsible for monitoring, reporting and corrective measures, pursuant to the </w:t>
            </w:r>
            <w:r w:rsidRPr="001D196C">
              <w:rPr>
                <w:rFonts w:ascii="Times New Roman" w:hAnsi="Times New Roman" w:cs="Times New Roman"/>
                <w:lang w:val="sr-Cyrl-CS"/>
              </w:rPr>
              <w:lastRenderedPageBreak/>
              <w:t>requirements laid down in this Directive, and for all obligations relating</w:t>
            </w:r>
            <w:r w:rsidRPr="001D196C">
              <w:rPr>
                <w:rFonts w:ascii="Times New Roman" w:hAnsi="Times New Roman" w:cs="Times New Roman"/>
              </w:rPr>
              <w:t xml:space="preserve"> </w:t>
            </w:r>
            <w:r w:rsidRPr="001D196C">
              <w:rPr>
                <w:rFonts w:ascii="Times New Roman" w:hAnsi="Times New Roman" w:cs="Times New Roman"/>
                <w:lang w:val="sr-Cyrl-CS"/>
              </w:rPr>
              <w:t>to the surrender of allowances in case of leakages pursuant toDirective 2003/87/EC and pr</w:t>
            </w:r>
            <w:r w:rsidRPr="001D196C">
              <w:rPr>
                <w:rFonts w:ascii="Times New Roman" w:hAnsi="Times New Roman" w:cs="Times New Roman"/>
              </w:rPr>
              <w:t xml:space="preserve"> </w:t>
            </w:r>
            <w:r w:rsidRPr="001D196C">
              <w:rPr>
                <w:rFonts w:ascii="Times New Roman" w:hAnsi="Times New Roman" w:cs="Times New Roman"/>
                <w:lang w:val="sr-Cyrl-CS"/>
              </w:rPr>
              <w:t>eventive and remedial actions pursuant to Articles 5 to 8 of Directive 2004/35/EC until the responsibility for the storage site is transferred to the competent</w:t>
            </w:r>
            <w:r w:rsidRPr="001D196C">
              <w:rPr>
                <w:rFonts w:ascii="Times New Roman" w:hAnsi="Times New Roman" w:cs="Times New Roman"/>
              </w:rPr>
              <w:t xml:space="preserve"> </w:t>
            </w:r>
            <w:r w:rsidRPr="001D196C">
              <w:rPr>
                <w:rFonts w:ascii="Times New Roman" w:hAnsi="Times New Roman" w:cs="Times New Roman"/>
                <w:lang w:val="sr-Cyrl-CS"/>
              </w:rPr>
              <w:t>authority pursuant to Article 18(1) to (5) of this Directive. Theoperator shall also be responsible for sealing the storage site and</w:t>
            </w:r>
            <w:r w:rsidRPr="001D196C">
              <w:rPr>
                <w:rFonts w:ascii="Times New Roman" w:hAnsi="Times New Roman" w:cs="Times New Roman"/>
              </w:rPr>
              <w:t xml:space="preserve"> </w:t>
            </w:r>
            <w:r w:rsidRPr="001D196C">
              <w:rPr>
                <w:rFonts w:ascii="Times New Roman" w:hAnsi="Times New Roman" w:cs="Times New Roman"/>
                <w:lang w:val="sr-Cyrl-CS"/>
              </w:rPr>
              <w:t>removing the injection facilities.</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The obligations referred to in paragraph 2 shall be fulfilled on the </w:t>
            </w:r>
            <w:r w:rsidRPr="001D196C">
              <w:rPr>
                <w:rFonts w:ascii="Times New Roman" w:hAnsi="Times New Roman" w:cs="Times New Roman"/>
                <w:lang w:val="sr-Cyrl-CS"/>
              </w:rPr>
              <w:lastRenderedPageBreak/>
              <w:t xml:space="preserve">basis of a post-closure plan designed by the operator based on best practice and in accordance with the requirements laid down in Annex II. A provisional post-closure plan shall be submitted to and approved by the competent authority pursuant to Article 7(8) and Article 9(7). Prior to the closure of a storage site pursuant to points (a) or (b) of paragraph 1 of this Article, the provisional post-closure plan shall be: </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(a) updated as necessary, taking account of risk analysis, best practice and technological improvements;</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(b) submitted to </w:t>
            </w:r>
            <w:r w:rsidRPr="001D196C">
              <w:rPr>
                <w:rFonts w:ascii="Times New Roman" w:hAnsi="Times New Roman" w:cs="Times New Roman"/>
                <w:lang w:val="sr-Cyrl-CS"/>
              </w:rPr>
              <w:lastRenderedPageBreak/>
              <w:t>the competent authority for its approval; and</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(c) approved by the competent authority as the definitive post-closure plan.</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After a storage site has been closed pursuant to paragraph 1(c), the competent authority shall be responsible for monitoring and corrective measures pursuant to the requirements laid down in this Directive and for all obligations relating to the surrender of allowances in case of leakages pursuant to Directive2003/87/EC and preventive and remedial action pursuant to Articles 5(1) and 6(1) of Directive </w:t>
            </w:r>
            <w:r w:rsidRPr="001D196C">
              <w:rPr>
                <w:rFonts w:ascii="Times New Roman" w:hAnsi="Times New Roman" w:cs="Times New Roman"/>
                <w:lang w:val="sr-Cyrl-CS"/>
              </w:rPr>
              <w:lastRenderedPageBreak/>
              <w:t>2004/35/EC. The post-closure requirements pursuant to this Directive shall be fulfilled by the competent authority on the basis of the provisional post-closure plan referred to in paragraph 3 of this Article, which shall be updated as necessary.</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The competent authority shall recover from the operator the costs incurred in relation to the measures referred to in paragraph 4, including by drawing on the financial security pursuant to Article 19.</w:t>
            </w:r>
          </w:p>
          <w:p w:rsidR="00D54097" w:rsidRPr="001D196C" w:rsidRDefault="00D54097" w:rsidP="00D54097">
            <w:pPr>
              <w:spacing w:before="120" w:after="120"/>
              <w:rPr>
                <w:rFonts w:ascii="Times New Roman" w:hAnsi="Times New Roman" w:cs="Times New Roman"/>
                <w:lang w:val="sr-Cyrl-RS"/>
              </w:rPr>
            </w:pP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R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CS"/>
              </w:rPr>
            </w:pPr>
            <w:r w:rsidRPr="001D196C">
              <w:rPr>
                <w:rFonts w:ascii="Times New Roman" w:hAnsi="Times New Roman" w:cs="Times New Roman"/>
                <w:color w:val="000000"/>
                <w:lang w:val="sr-Cyrl-CS"/>
              </w:rPr>
              <w:t>Неусклађено- (не постоји одредба прописа која се може упоредити са одредбом прописа ЕУ)</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Default="00D54097" w:rsidP="00D54097">
            <w:pPr>
              <w:ind w:firstLine="21"/>
              <w:rPr>
                <w:rFonts w:ascii="Times New Roman" w:hAnsi="Times New Roman" w:cs="Times New Roman"/>
                <w:lang w:val="sr-Latn-RS"/>
              </w:rPr>
            </w:pPr>
            <w:r w:rsidRPr="001D196C">
              <w:rPr>
                <w:rFonts w:ascii="Times New Roman" w:hAnsi="Times New Roman" w:cs="Times New Roman"/>
                <w:lang w:val="sr-Cyrl-CS"/>
              </w:rPr>
              <w:t>Овим Законом створен је правни основ за доношење подзаконских аката којима ће бити успостављена потпуна усклађеност</w:t>
            </w:r>
            <w:r>
              <w:rPr>
                <w:rFonts w:ascii="Times New Roman" w:hAnsi="Times New Roman" w:cs="Times New Roman"/>
                <w:lang w:val="sr-Cyrl-CS"/>
              </w:rPr>
              <w:t xml:space="preserve"> у односу област вршења геолошких истраживања ради проналашења формација подобних за складиштење </w:t>
            </w:r>
            <w:r>
              <w:rPr>
                <w:rFonts w:ascii="Times New Roman" w:hAnsi="Times New Roman" w:cs="Times New Roman"/>
                <w:lang w:val="sr-Latn-RS"/>
              </w:rPr>
              <w:t>CO 2</w:t>
            </w:r>
          </w:p>
          <w:p w:rsidR="00D54097" w:rsidRDefault="00D54097" w:rsidP="00D54097">
            <w:pPr>
              <w:ind w:firstLine="21"/>
              <w:rPr>
                <w:rFonts w:ascii="Times New Roman" w:hAnsi="Times New Roman" w:cs="Times New Roman"/>
                <w:color w:val="000000"/>
                <w:lang w:val="sr-Cyrl-RS"/>
              </w:rPr>
            </w:pPr>
            <w:r>
              <w:rPr>
                <w:rFonts w:ascii="Times New Roman" w:hAnsi="Times New Roman" w:cs="Times New Roman"/>
                <w:color w:val="000000"/>
                <w:lang w:val="sr-Latn-RS"/>
              </w:rPr>
              <w:t>P</w:t>
            </w:r>
            <w:r w:rsidRPr="001D196C">
              <w:rPr>
                <w:rFonts w:ascii="Times New Roman" w:hAnsi="Times New Roman" w:cs="Times New Roman"/>
                <w:color w:val="000000"/>
                <w:lang w:val="sr-Cyrl-RS"/>
              </w:rPr>
              <w:t>отпун</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транспозициј</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w:t>
            </w:r>
            <w:r>
              <w:rPr>
                <w:rFonts w:ascii="Times New Roman" w:hAnsi="Times New Roman" w:cs="Times New Roman"/>
                <w:color w:val="000000"/>
                <w:lang w:val="sr-Cyrl-RS"/>
              </w:rPr>
              <w:t xml:space="preserve"> у делу који се односи на транспозицију</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одредби директиве које се односе на </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изградњу објеката за складиштење </w:t>
            </w:r>
            <w:r>
              <w:rPr>
                <w:rFonts w:ascii="Times New Roman" w:hAnsi="Times New Roman" w:cs="Times New Roman"/>
                <w:color w:val="000000"/>
                <w:lang w:val="sr-Latn-RS"/>
              </w:rPr>
              <w:t xml:space="preserve">co2 </w:t>
            </w:r>
            <w:r>
              <w:rPr>
                <w:rFonts w:ascii="Times New Roman" w:hAnsi="Times New Roman" w:cs="Times New Roman"/>
                <w:color w:val="000000"/>
                <w:lang w:val="sr-Cyrl-RS"/>
              </w:rPr>
              <w:t xml:space="preserve"> </w:t>
            </w:r>
            <w:r w:rsidRPr="001D196C">
              <w:rPr>
                <w:rFonts w:ascii="Times New Roman" w:hAnsi="Times New Roman" w:cs="Times New Roman"/>
                <w:color w:val="000000"/>
                <w:lang w:val="sr-Cyrl-RS"/>
              </w:rPr>
              <w:t xml:space="preserve">биће </w:t>
            </w:r>
            <w:r>
              <w:rPr>
                <w:rFonts w:ascii="Times New Roman" w:hAnsi="Times New Roman" w:cs="Times New Roman"/>
                <w:color w:val="000000"/>
                <w:lang w:val="sr-Cyrl-RS"/>
              </w:rPr>
              <w:t xml:space="preserve">постигнут када се одреди законски оквир  за  пренос истих </w:t>
            </w:r>
            <w:r>
              <w:rPr>
                <w:rFonts w:ascii="Times New Roman" w:hAnsi="Times New Roman" w:cs="Times New Roman"/>
                <w:color w:val="000000"/>
                <w:lang w:val="sr-Cyrl-RS"/>
              </w:rPr>
              <w:lastRenderedPageBreak/>
              <w:t>одредби директиве</w:t>
            </w:r>
          </w:p>
          <w:p w:rsidR="00D54097" w:rsidRPr="001D196C" w:rsidRDefault="00D54097" w:rsidP="00D54097">
            <w:pPr>
              <w:ind w:firstLine="21"/>
              <w:rPr>
                <w:rFonts w:ascii="Times New Roman" w:hAnsi="Times New Roman" w:cs="Times New Roman"/>
                <w:color w:val="000000"/>
                <w:lang w:val="sr-Cyrl-CS"/>
              </w:rPr>
            </w:pP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lang w:val="sr-Cyrl-CS"/>
              </w:rPr>
            </w:pPr>
          </w:p>
        </w:tc>
      </w:tr>
      <w:tr w:rsidR="00D54097"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r w:rsidRPr="001D196C">
              <w:rPr>
                <w:rFonts w:ascii="Times New Roman" w:hAnsi="Times New Roman" w:cs="Times New Roman"/>
                <w:lang w:val="sr-Cyrl-RS"/>
              </w:rPr>
              <w:lastRenderedPageBreak/>
              <w:t xml:space="preserve">18.1-18.8 </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Where a storage site has been closed pursuant to points (a)or (b) of Article 17(1), all legal obligations relating to monitoring and corrective measures pursuant to the requirements laid down in this Directive, the surrender of allowances in the event of leakages pursuant to Directive 2003/87/EC and preventive and remedial action pursuant to Articles 5(1) and 6(1) of Directive2004/35/EC, shall be transferred to the competent authority on</w:t>
            </w:r>
            <w:r w:rsidRPr="001D196C">
              <w:rPr>
                <w:rFonts w:ascii="Times New Roman" w:hAnsi="Times New Roman" w:cs="Times New Roman"/>
              </w:rPr>
              <w:t xml:space="preserve"> </w:t>
            </w:r>
            <w:r w:rsidRPr="001D196C">
              <w:rPr>
                <w:rFonts w:ascii="Times New Roman" w:hAnsi="Times New Roman" w:cs="Times New Roman"/>
                <w:lang w:val="sr-Cyrl-CS"/>
              </w:rPr>
              <w:t xml:space="preserve">its own initiative or upon request from the operator, if the following conditions are </w:t>
            </w:r>
            <w:r w:rsidRPr="001D196C">
              <w:rPr>
                <w:rFonts w:ascii="Times New Roman" w:hAnsi="Times New Roman" w:cs="Times New Roman"/>
                <w:lang w:val="sr-Cyrl-CS"/>
              </w:rPr>
              <w:lastRenderedPageBreak/>
              <w:t xml:space="preserve">met: </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(a) all available evidence indicates that the stored CO2 will be completely and permanently contained;</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(b) a minimum period, to be determined by the competent authority has elapsed. This minimum period shall be no</w:t>
            </w:r>
            <w:r w:rsidRPr="001D196C">
              <w:rPr>
                <w:rFonts w:ascii="Times New Roman" w:hAnsi="Times New Roman" w:cs="Times New Roman"/>
              </w:rPr>
              <w:t xml:space="preserve"> </w:t>
            </w:r>
            <w:r w:rsidRPr="001D196C">
              <w:rPr>
                <w:rFonts w:ascii="Times New Roman" w:hAnsi="Times New Roman" w:cs="Times New Roman"/>
                <w:lang w:val="sr-Cyrl-CS"/>
              </w:rPr>
              <w:t>shorter than 20 years, unless the competent authority is convinced that the criterion referred to in point (a) is complied with before the end of that period;</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(c) the financial obligations referred to in Article 20 have been fulfilled;</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(d) the site has been sealed and </w:t>
            </w:r>
            <w:r w:rsidRPr="001D196C">
              <w:rPr>
                <w:rFonts w:ascii="Times New Roman" w:hAnsi="Times New Roman" w:cs="Times New Roman"/>
                <w:lang w:val="sr-Cyrl-CS"/>
              </w:rPr>
              <w:lastRenderedPageBreak/>
              <w:t>the injection facilities have been removed.</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The operator shall prepare a report documenting that the condition referred to in paragraph 1(a) has been met and shall submit it to the competent authority for the latter to approve the transfer of responsibility. This report shall demonstrate, at least: </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(a) the conformity of the actual behavior of the injected CO2with the modelled behavior;</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(b) the absence of any detectable leakage;</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(c) that the storage site is evolving towards a situation of long-term stability.</w:t>
            </w:r>
          </w:p>
          <w:p w:rsidR="00D54097" w:rsidRPr="001D196C" w:rsidRDefault="00D54097" w:rsidP="00D54097">
            <w:pPr>
              <w:spacing w:before="120" w:after="120"/>
              <w:rPr>
                <w:rFonts w:ascii="Times New Roman" w:hAnsi="Times New Roman" w:cs="Times New Roman"/>
                <w:lang w:val="sr-Cyrl-CS"/>
              </w:rPr>
            </w:pP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The Commission may adopt guidelines on the assessment of the matters referred to in points (a), (b) and (c) of the first subparagraph, highlighting therein any implications for the technical criteria relevant to the determination of the minimum periods referred to in paragraph 1(b).</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Where the competent authority is satisfied that the conditions referred to in points (a) and (b) of paragraph 1 are met, it</w:t>
            </w:r>
            <w:r w:rsidRPr="001D196C">
              <w:rPr>
                <w:rFonts w:ascii="Times New Roman" w:hAnsi="Times New Roman" w:cs="Times New Roman"/>
              </w:rPr>
              <w:t xml:space="preserve"> </w:t>
            </w:r>
            <w:r w:rsidRPr="001D196C">
              <w:rPr>
                <w:rFonts w:ascii="Times New Roman" w:hAnsi="Times New Roman" w:cs="Times New Roman"/>
                <w:lang w:val="sr-Cyrl-CS"/>
              </w:rPr>
              <w:t xml:space="preserve">shall prepare a draft decision of approval of the transfer of responsibility. The draft decision shall specify the method for determining </w:t>
            </w:r>
            <w:r w:rsidRPr="001D196C">
              <w:rPr>
                <w:rFonts w:ascii="Times New Roman" w:hAnsi="Times New Roman" w:cs="Times New Roman"/>
                <w:lang w:val="sr-Cyrl-CS"/>
              </w:rPr>
              <w:lastRenderedPageBreak/>
              <w:t>that the conditions referred to in paragraph 1(d) have been</w:t>
            </w:r>
            <w:r w:rsidRPr="001D196C">
              <w:rPr>
                <w:rFonts w:ascii="Times New Roman" w:hAnsi="Times New Roman" w:cs="Times New Roman"/>
              </w:rPr>
              <w:t xml:space="preserve"> </w:t>
            </w:r>
            <w:r w:rsidRPr="001D196C">
              <w:rPr>
                <w:rFonts w:ascii="Times New Roman" w:hAnsi="Times New Roman" w:cs="Times New Roman"/>
                <w:lang w:val="sr-Cyrl-CS"/>
              </w:rPr>
              <w:t xml:space="preserve">met as well as any updated requirements for the sealing of thestorage site and for the removal of injection facilities. </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If the competent authority considers that the conditions referred</w:t>
            </w:r>
            <w:r w:rsidRPr="001D196C">
              <w:rPr>
                <w:rFonts w:ascii="Times New Roman" w:hAnsi="Times New Roman" w:cs="Times New Roman"/>
              </w:rPr>
              <w:t xml:space="preserve"> </w:t>
            </w:r>
            <w:r w:rsidRPr="001D196C">
              <w:rPr>
                <w:rFonts w:ascii="Times New Roman" w:hAnsi="Times New Roman" w:cs="Times New Roman"/>
                <w:lang w:val="sr-Cyrl-CS"/>
              </w:rPr>
              <w:t>to in points (a) and (b) of paragraph 1 are not met, it shall informthe operator of its reasons.</w:t>
            </w:r>
          </w:p>
          <w:p w:rsidR="00D54097" w:rsidRPr="001D196C" w:rsidRDefault="00D54097" w:rsidP="00D54097">
            <w:pPr>
              <w:autoSpaceDE w:val="0"/>
              <w:autoSpaceDN w:val="0"/>
              <w:adjustRightInd w:val="0"/>
              <w:rPr>
                <w:rFonts w:ascii="Times New Roman" w:eastAsiaTheme="minorHAnsi" w:hAnsi="Times New Roman" w:cs="Times New Roman"/>
                <w:color w:val="000000"/>
              </w:rPr>
            </w:pPr>
          </w:p>
          <w:p w:rsidR="00D54097" w:rsidRPr="001D196C" w:rsidRDefault="00D54097" w:rsidP="00D54097">
            <w:pPr>
              <w:autoSpaceDE w:val="0"/>
              <w:autoSpaceDN w:val="0"/>
              <w:adjustRightInd w:val="0"/>
              <w:rPr>
                <w:rFonts w:ascii="Times New Roman" w:eastAsiaTheme="minorHAnsi" w:hAnsi="Times New Roman" w:cs="Times New Roman"/>
                <w:color w:val="000000"/>
              </w:rPr>
            </w:pP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Member States shall make the reports referred to in paragraph 2 available to the Commission within one month after</w:t>
            </w:r>
            <w:r w:rsidRPr="001D196C">
              <w:rPr>
                <w:rFonts w:ascii="Times New Roman" w:hAnsi="Times New Roman" w:cs="Times New Roman"/>
              </w:rPr>
              <w:t xml:space="preserve"> </w:t>
            </w:r>
            <w:r w:rsidRPr="001D196C">
              <w:rPr>
                <w:rFonts w:ascii="Times New Roman" w:hAnsi="Times New Roman" w:cs="Times New Roman"/>
                <w:lang w:val="sr-Cyrl-CS"/>
              </w:rPr>
              <w:t xml:space="preserve">receipt. They shall also make available other related material </w:t>
            </w:r>
            <w:r w:rsidRPr="001D196C">
              <w:rPr>
                <w:rFonts w:ascii="Times New Roman" w:hAnsi="Times New Roman" w:cs="Times New Roman"/>
                <w:lang w:val="sr-Cyrl-CS"/>
              </w:rPr>
              <w:lastRenderedPageBreak/>
              <w:t>that</w:t>
            </w:r>
            <w:r w:rsidRPr="001D196C">
              <w:rPr>
                <w:rFonts w:ascii="Times New Roman" w:hAnsi="Times New Roman" w:cs="Times New Roman"/>
              </w:rPr>
              <w:t xml:space="preserve"> </w:t>
            </w:r>
            <w:r w:rsidRPr="001D196C">
              <w:rPr>
                <w:rFonts w:ascii="Times New Roman" w:hAnsi="Times New Roman" w:cs="Times New Roman"/>
                <w:lang w:val="sr-Cyrl-CS"/>
              </w:rPr>
              <w:t>shall be taken into account by the competent authority when itprepares a draft decision of approval on the transfer of responsibility. They shall inform the Commission of all draft decisions of</w:t>
            </w:r>
            <w:r w:rsidRPr="001D196C">
              <w:rPr>
                <w:rFonts w:ascii="Times New Roman" w:hAnsi="Times New Roman" w:cs="Times New Roman"/>
              </w:rPr>
              <w:t xml:space="preserve"> </w:t>
            </w:r>
            <w:r w:rsidRPr="001D196C">
              <w:rPr>
                <w:rFonts w:ascii="Times New Roman" w:hAnsi="Times New Roman" w:cs="Times New Roman"/>
                <w:lang w:val="sr-Cyrl-CS"/>
              </w:rPr>
              <w:t>approval prepared by the competent authority pursuant to paragraph 3, including any other material taken into consideration for</w:t>
            </w:r>
            <w:r w:rsidRPr="001D196C">
              <w:rPr>
                <w:rFonts w:ascii="Times New Roman" w:hAnsi="Times New Roman" w:cs="Times New Roman"/>
              </w:rPr>
              <w:t xml:space="preserve"> </w:t>
            </w:r>
            <w:r w:rsidRPr="001D196C">
              <w:rPr>
                <w:rFonts w:ascii="Times New Roman" w:hAnsi="Times New Roman" w:cs="Times New Roman"/>
                <w:lang w:val="sr-Cyrl-CS"/>
              </w:rPr>
              <w:t>arriving at its conclusion. Within four months after receipt of the</w:t>
            </w:r>
            <w:r w:rsidRPr="001D196C">
              <w:rPr>
                <w:rFonts w:ascii="Times New Roman" w:hAnsi="Times New Roman" w:cs="Times New Roman"/>
              </w:rPr>
              <w:t xml:space="preserve"> </w:t>
            </w:r>
            <w:r w:rsidRPr="001D196C">
              <w:rPr>
                <w:rFonts w:ascii="Times New Roman" w:hAnsi="Times New Roman" w:cs="Times New Roman"/>
                <w:lang w:val="sr-Cyrl-CS"/>
              </w:rPr>
              <w:t>draft decision of approval, the Commission may issue a non-binding opinion on it. If the Commission decides not to issue an</w:t>
            </w:r>
            <w:r w:rsidRPr="001D196C">
              <w:rPr>
                <w:rFonts w:ascii="Times New Roman" w:hAnsi="Times New Roman" w:cs="Times New Roman"/>
              </w:rPr>
              <w:t xml:space="preserve"> </w:t>
            </w:r>
            <w:r w:rsidRPr="001D196C">
              <w:rPr>
                <w:rFonts w:ascii="Times New Roman" w:hAnsi="Times New Roman" w:cs="Times New Roman"/>
                <w:lang w:val="sr-Cyrl-CS"/>
              </w:rPr>
              <w:t xml:space="preserve">opinion, it shall inform the </w:t>
            </w:r>
            <w:r w:rsidRPr="001D196C">
              <w:rPr>
                <w:rFonts w:ascii="Times New Roman" w:hAnsi="Times New Roman" w:cs="Times New Roman"/>
                <w:lang w:val="sr-Cyrl-CS"/>
              </w:rPr>
              <w:lastRenderedPageBreak/>
              <w:t>Member State within one month of</w:t>
            </w:r>
            <w:r w:rsidRPr="001D196C">
              <w:rPr>
                <w:rFonts w:ascii="Times New Roman" w:hAnsi="Times New Roman" w:cs="Times New Roman"/>
              </w:rPr>
              <w:t xml:space="preserve"> </w:t>
            </w:r>
            <w:r w:rsidRPr="001D196C">
              <w:rPr>
                <w:rFonts w:ascii="Times New Roman" w:hAnsi="Times New Roman" w:cs="Times New Roman"/>
                <w:lang w:val="sr-Cyrl-CS"/>
              </w:rPr>
              <w:t>submission of the draft decision of approval and state its reasons.</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Where the competent authority is satisfied that the conditions referred to in points (a) to (d) of paragraph 1 are complied</w:t>
            </w:r>
            <w:r w:rsidRPr="001D196C">
              <w:rPr>
                <w:rFonts w:ascii="Times New Roman" w:hAnsi="Times New Roman" w:cs="Times New Roman"/>
              </w:rPr>
              <w:t xml:space="preserve"> </w:t>
            </w:r>
            <w:r w:rsidRPr="001D196C">
              <w:rPr>
                <w:rFonts w:ascii="Times New Roman" w:hAnsi="Times New Roman" w:cs="Times New Roman"/>
                <w:lang w:val="sr-Cyrl-CS"/>
              </w:rPr>
              <w:t>with, it shall adopt the final decision and notify that decision to</w:t>
            </w:r>
            <w:r w:rsidRPr="001D196C">
              <w:rPr>
                <w:rFonts w:ascii="Times New Roman" w:hAnsi="Times New Roman" w:cs="Times New Roman"/>
              </w:rPr>
              <w:t xml:space="preserve"> </w:t>
            </w:r>
            <w:r w:rsidRPr="001D196C">
              <w:rPr>
                <w:rFonts w:ascii="Times New Roman" w:hAnsi="Times New Roman" w:cs="Times New Roman"/>
                <w:lang w:val="sr-Cyrl-CS"/>
              </w:rPr>
              <w:t>the operator. The competent authority shall also notify the final</w:t>
            </w:r>
            <w:r w:rsidRPr="001D196C">
              <w:rPr>
                <w:rFonts w:ascii="Times New Roman" w:hAnsi="Times New Roman" w:cs="Times New Roman"/>
              </w:rPr>
              <w:t xml:space="preserve"> </w:t>
            </w:r>
            <w:r w:rsidRPr="001D196C">
              <w:rPr>
                <w:rFonts w:ascii="Times New Roman" w:hAnsi="Times New Roman" w:cs="Times New Roman"/>
                <w:lang w:val="sr-Cyrl-CS"/>
              </w:rPr>
              <w:t>decision to the Commission, and where it departs from the Commission opinion it shall state its reasons.</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After the transfer of responsibility, routine inspections provided for in Article 15(3) shall </w:t>
            </w:r>
            <w:r w:rsidRPr="001D196C">
              <w:rPr>
                <w:rFonts w:ascii="Times New Roman" w:hAnsi="Times New Roman" w:cs="Times New Roman"/>
                <w:lang w:val="sr-Cyrl-CS"/>
              </w:rPr>
              <w:lastRenderedPageBreak/>
              <w:t>cease and monitoring may be</w:t>
            </w:r>
            <w:r w:rsidRPr="001D196C">
              <w:rPr>
                <w:rFonts w:ascii="Times New Roman" w:hAnsi="Times New Roman" w:cs="Times New Roman"/>
              </w:rPr>
              <w:t xml:space="preserve"> </w:t>
            </w:r>
            <w:r w:rsidRPr="001D196C">
              <w:rPr>
                <w:rFonts w:ascii="Times New Roman" w:hAnsi="Times New Roman" w:cs="Times New Roman"/>
                <w:lang w:val="sr-Cyrl-CS"/>
              </w:rPr>
              <w:t>reduced to a level which allows for detection of leakages or significant irregularities. If any leakages or significant irregularities</w:t>
            </w:r>
            <w:r w:rsidRPr="001D196C">
              <w:rPr>
                <w:rFonts w:ascii="Times New Roman" w:hAnsi="Times New Roman" w:cs="Times New Roman"/>
              </w:rPr>
              <w:t xml:space="preserve"> </w:t>
            </w:r>
            <w:r w:rsidRPr="001D196C">
              <w:rPr>
                <w:rFonts w:ascii="Times New Roman" w:hAnsi="Times New Roman" w:cs="Times New Roman"/>
                <w:lang w:val="sr-Cyrl-CS"/>
              </w:rPr>
              <w:t>are detected, monitoring shall be intensified as required to assess</w:t>
            </w:r>
            <w:r w:rsidRPr="001D196C">
              <w:rPr>
                <w:rFonts w:ascii="Times New Roman" w:hAnsi="Times New Roman" w:cs="Times New Roman"/>
              </w:rPr>
              <w:t xml:space="preserve"> </w:t>
            </w:r>
            <w:r w:rsidRPr="001D196C">
              <w:rPr>
                <w:rFonts w:ascii="Times New Roman" w:hAnsi="Times New Roman" w:cs="Times New Roman"/>
                <w:lang w:val="sr-Cyrl-CS"/>
              </w:rPr>
              <w:t>the scale of the problem and the effectiveness of corrective</w:t>
            </w:r>
            <w:r w:rsidRPr="001D196C">
              <w:rPr>
                <w:rFonts w:ascii="Times New Roman" w:hAnsi="Times New Roman" w:cs="Times New Roman"/>
              </w:rPr>
              <w:t xml:space="preserve"> </w:t>
            </w:r>
            <w:r w:rsidRPr="001D196C">
              <w:rPr>
                <w:rFonts w:ascii="Times New Roman" w:hAnsi="Times New Roman" w:cs="Times New Roman"/>
                <w:lang w:val="sr-Cyrl-CS"/>
              </w:rPr>
              <w:t>measures.</w:t>
            </w:r>
          </w:p>
          <w:p w:rsidR="00D54097" w:rsidRPr="001D196C" w:rsidRDefault="00D54097" w:rsidP="00D54097">
            <w:pPr>
              <w:spacing w:before="120" w:after="120"/>
              <w:rPr>
                <w:rFonts w:ascii="Times New Roman" w:eastAsiaTheme="minorHAnsi" w:hAnsi="Times New Roman" w:cs="Times New Roman"/>
                <w:color w:val="000000"/>
              </w:rPr>
            </w:pPr>
            <w:r w:rsidRPr="001D196C">
              <w:rPr>
                <w:rFonts w:ascii="Times New Roman" w:hAnsi="Times New Roman" w:cs="Times New Roman"/>
                <w:lang w:val="sr-Cyrl-CS"/>
              </w:rPr>
              <w:t>In cases where there has been fault on the part of the operator, including cases of deficient data, concealment of relevant</w:t>
            </w:r>
            <w:r w:rsidRPr="001D196C">
              <w:rPr>
                <w:rFonts w:ascii="Times New Roman" w:hAnsi="Times New Roman" w:cs="Times New Roman"/>
              </w:rPr>
              <w:t xml:space="preserve"> </w:t>
            </w:r>
            <w:r w:rsidRPr="001D196C">
              <w:rPr>
                <w:rFonts w:ascii="Times New Roman" w:hAnsi="Times New Roman" w:cs="Times New Roman"/>
                <w:lang w:val="sr-Cyrl-CS"/>
              </w:rPr>
              <w:t xml:space="preserve">information, negligence, wilful deceit or a failure to exercise duediligence, the competent authority shall </w:t>
            </w:r>
            <w:r w:rsidRPr="001D196C">
              <w:rPr>
                <w:rFonts w:ascii="Times New Roman" w:hAnsi="Times New Roman" w:cs="Times New Roman"/>
                <w:lang w:val="sr-Cyrl-CS"/>
              </w:rPr>
              <w:lastRenderedPageBreak/>
              <w:t>recover from the former</w:t>
            </w:r>
            <w:r w:rsidRPr="001D196C">
              <w:rPr>
                <w:rFonts w:ascii="Times New Roman" w:hAnsi="Times New Roman" w:cs="Times New Roman"/>
              </w:rPr>
              <w:t xml:space="preserve"> </w:t>
            </w:r>
            <w:r w:rsidRPr="001D196C">
              <w:rPr>
                <w:rFonts w:ascii="Times New Roman" w:hAnsi="Times New Roman" w:cs="Times New Roman"/>
                <w:lang w:val="sr-Cyrl-CS"/>
              </w:rPr>
              <w:t>operator the costs incurred after the transfer of responsibility has</w:t>
            </w:r>
            <w:r w:rsidRPr="001D196C">
              <w:rPr>
                <w:rFonts w:ascii="Times New Roman" w:hAnsi="Times New Roman" w:cs="Times New Roman"/>
              </w:rPr>
              <w:t xml:space="preserve"> </w:t>
            </w:r>
            <w:r w:rsidRPr="001D196C">
              <w:rPr>
                <w:rFonts w:ascii="Times New Roman" w:hAnsi="Times New Roman" w:cs="Times New Roman"/>
                <w:lang w:val="sr-Cyrl-CS"/>
              </w:rPr>
              <w:t>taken place. Without prejudice to Article 20, there shall be no further recovery of costs after the transfer of responsibility.</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Where a storage site has been closed pursuant to</w:t>
            </w:r>
            <w:r w:rsidRPr="001D196C">
              <w:rPr>
                <w:rFonts w:ascii="Times New Roman" w:hAnsi="Times New Roman" w:cs="Times New Roman"/>
              </w:rPr>
              <w:t xml:space="preserve"> </w:t>
            </w:r>
            <w:r w:rsidRPr="001D196C">
              <w:rPr>
                <w:rFonts w:ascii="Times New Roman" w:hAnsi="Times New Roman" w:cs="Times New Roman"/>
                <w:lang w:val="sr-Cyrl-CS"/>
              </w:rPr>
              <w:t>Article 17(1)(c), transfer of responsibility shall be deemed to take</w:t>
            </w:r>
            <w:r w:rsidRPr="001D196C">
              <w:rPr>
                <w:rFonts w:ascii="Times New Roman" w:hAnsi="Times New Roman" w:cs="Times New Roman"/>
              </w:rPr>
              <w:t xml:space="preserve"> </w:t>
            </w:r>
            <w:r w:rsidRPr="001D196C">
              <w:rPr>
                <w:rFonts w:ascii="Times New Roman" w:hAnsi="Times New Roman" w:cs="Times New Roman"/>
                <w:lang w:val="sr-Cyrl-CS"/>
              </w:rPr>
              <w:t>place if and when all available evidence indicates that the stored</w:t>
            </w:r>
            <w:r w:rsidRPr="001D196C">
              <w:rPr>
                <w:rFonts w:ascii="Times New Roman" w:hAnsi="Times New Roman" w:cs="Times New Roman"/>
              </w:rPr>
              <w:t xml:space="preserve"> </w:t>
            </w:r>
            <w:r w:rsidRPr="001D196C">
              <w:rPr>
                <w:rFonts w:ascii="Times New Roman" w:hAnsi="Times New Roman" w:cs="Times New Roman"/>
                <w:lang w:val="sr-Cyrl-CS"/>
              </w:rPr>
              <w:t>CO2 will be completely and permanently contained, and after the</w:t>
            </w:r>
            <w:r w:rsidRPr="001D196C">
              <w:rPr>
                <w:rFonts w:ascii="Times New Roman" w:hAnsi="Times New Roman" w:cs="Times New Roman"/>
              </w:rPr>
              <w:t xml:space="preserve"> </w:t>
            </w:r>
            <w:r w:rsidRPr="001D196C">
              <w:rPr>
                <w:rFonts w:ascii="Times New Roman" w:hAnsi="Times New Roman" w:cs="Times New Roman"/>
                <w:lang w:val="sr-Cyrl-CS"/>
              </w:rPr>
              <w:t>site has been sealed and the injection facilities have been removed</w:t>
            </w:r>
          </w:p>
          <w:p w:rsidR="00D54097" w:rsidRPr="001D196C" w:rsidRDefault="00D54097" w:rsidP="00D54097">
            <w:pPr>
              <w:spacing w:before="120" w:after="120"/>
              <w:rPr>
                <w:rFonts w:ascii="Times New Roman" w:hAnsi="Times New Roman" w:cs="Times New Roman"/>
                <w:lang w:val="sr-Cyrl-RS"/>
              </w:rPr>
            </w:pP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R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CS"/>
              </w:rPr>
            </w:pPr>
            <w:r w:rsidRPr="001D196C">
              <w:rPr>
                <w:rFonts w:ascii="Times New Roman" w:hAnsi="Times New Roman" w:cs="Times New Roman"/>
                <w:color w:val="000000"/>
                <w:lang w:val="sr-Cyrl-CS"/>
              </w:rPr>
              <w:t>Неусклађено- (не постоји одредба прописа која се може упоредити са одредбом прописа ЕУ)</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Default="00D54097" w:rsidP="00D54097">
            <w:pPr>
              <w:ind w:firstLine="21"/>
              <w:rPr>
                <w:rFonts w:ascii="Times New Roman" w:hAnsi="Times New Roman" w:cs="Times New Roman"/>
                <w:lang w:val="sr-Latn-RS"/>
              </w:rPr>
            </w:pPr>
            <w:r w:rsidRPr="001D196C">
              <w:rPr>
                <w:rFonts w:ascii="Times New Roman" w:hAnsi="Times New Roman" w:cs="Times New Roman"/>
                <w:lang w:val="sr-Cyrl-CS"/>
              </w:rPr>
              <w:t>Овим Законом створен је правни основ за доношење подзаконских аката којима ће бити успостављена потпуна усклађеност</w:t>
            </w:r>
            <w:r>
              <w:rPr>
                <w:rFonts w:ascii="Times New Roman" w:hAnsi="Times New Roman" w:cs="Times New Roman"/>
                <w:lang w:val="sr-Cyrl-CS"/>
              </w:rPr>
              <w:t xml:space="preserve"> у односу област вршења геолошких истраживања ради проналашења формација подобних за складиштење </w:t>
            </w:r>
            <w:r>
              <w:rPr>
                <w:rFonts w:ascii="Times New Roman" w:hAnsi="Times New Roman" w:cs="Times New Roman"/>
                <w:lang w:val="sr-Latn-RS"/>
              </w:rPr>
              <w:t>CO 2</w:t>
            </w:r>
          </w:p>
          <w:p w:rsidR="00D54097" w:rsidRDefault="00D54097" w:rsidP="00D54097">
            <w:pPr>
              <w:ind w:firstLine="21"/>
              <w:rPr>
                <w:rFonts w:ascii="Times New Roman" w:hAnsi="Times New Roman" w:cs="Times New Roman"/>
                <w:color w:val="000000"/>
                <w:lang w:val="sr-Cyrl-RS"/>
              </w:rPr>
            </w:pPr>
            <w:r>
              <w:rPr>
                <w:rFonts w:ascii="Times New Roman" w:hAnsi="Times New Roman" w:cs="Times New Roman"/>
                <w:color w:val="000000"/>
                <w:lang w:val="sr-Latn-RS"/>
              </w:rPr>
              <w:t>P</w:t>
            </w:r>
            <w:r w:rsidRPr="001D196C">
              <w:rPr>
                <w:rFonts w:ascii="Times New Roman" w:hAnsi="Times New Roman" w:cs="Times New Roman"/>
                <w:color w:val="000000"/>
                <w:lang w:val="sr-Cyrl-RS"/>
              </w:rPr>
              <w:t>отпун</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транспозициј</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w:t>
            </w:r>
            <w:r>
              <w:rPr>
                <w:rFonts w:ascii="Times New Roman" w:hAnsi="Times New Roman" w:cs="Times New Roman"/>
                <w:color w:val="000000"/>
                <w:lang w:val="sr-Cyrl-RS"/>
              </w:rPr>
              <w:t xml:space="preserve"> у делу који се односи на транспозицију</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одредби директиве које се односе на </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изградњу објеката за складиштење </w:t>
            </w:r>
            <w:r>
              <w:rPr>
                <w:rFonts w:ascii="Times New Roman" w:hAnsi="Times New Roman" w:cs="Times New Roman"/>
                <w:color w:val="000000"/>
                <w:lang w:val="sr-Latn-RS"/>
              </w:rPr>
              <w:t xml:space="preserve">co2 </w:t>
            </w:r>
            <w:r>
              <w:rPr>
                <w:rFonts w:ascii="Times New Roman" w:hAnsi="Times New Roman" w:cs="Times New Roman"/>
                <w:color w:val="000000"/>
                <w:lang w:val="sr-Cyrl-RS"/>
              </w:rPr>
              <w:t xml:space="preserve"> </w:t>
            </w:r>
            <w:r w:rsidRPr="001D196C">
              <w:rPr>
                <w:rFonts w:ascii="Times New Roman" w:hAnsi="Times New Roman" w:cs="Times New Roman"/>
                <w:color w:val="000000"/>
                <w:lang w:val="sr-Cyrl-RS"/>
              </w:rPr>
              <w:t xml:space="preserve">биће </w:t>
            </w:r>
            <w:r>
              <w:rPr>
                <w:rFonts w:ascii="Times New Roman" w:hAnsi="Times New Roman" w:cs="Times New Roman"/>
                <w:color w:val="000000"/>
                <w:lang w:val="sr-Cyrl-RS"/>
              </w:rPr>
              <w:t xml:space="preserve">постигнут када се одреди законски оквир  за  пренос истих </w:t>
            </w:r>
            <w:r>
              <w:rPr>
                <w:rFonts w:ascii="Times New Roman" w:hAnsi="Times New Roman" w:cs="Times New Roman"/>
                <w:color w:val="000000"/>
                <w:lang w:val="sr-Cyrl-RS"/>
              </w:rPr>
              <w:lastRenderedPageBreak/>
              <w:t>одредби директиве</w:t>
            </w:r>
          </w:p>
          <w:p w:rsidR="00D54097" w:rsidRPr="001D196C" w:rsidRDefault="00D54097" w:rsidP="00D54097">
            <w:pPr>
              <w:ind w:firstLine="21"/>
              <w:rPr>
                <w:rFonts w:ascii="Times New Roman" w:hAnsi="Times New Roman" w:cs="Times New Roman"/>
                <w:color w:val="000000"/>
                <w:lang w:val="sr-Cyrl-CS"/>
              </w:rPr>
            </w:pP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lang w:val="sr-Cyrl-CS"/>
              </w:rPr>
            </w:pPr>
          </w:p>
        </w:tc>
      </w:tr>
      <w:tr w:rsidR="00D54097"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r w:rsidRPr="001D196C">
              <w:rPr>
                <w:rFonts w:ascii="Times New Roman" w:hAnsi="Times New Roman" w:cs="Times New Roman"/>
                <w:lang w:val="sr-Cyrl-RS"/>
              </w:rPr>
              <w:lastRenderedPageBreak/>
              <w:t xml:space="preserve">19.1-19.3 </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Member States shall ensure that proof that adequate provisions can be established, by way of financial security or any other</w:t>
            </w:r>
            <w:r w:rsidRPr="001D196C">
              <w:rPr>
                <w:rFonts w:ascii="Times New Roman" w:hAnsi="Times New Roman" w:cs="Times New Roman"/>
              </w:rPr>
              <w:t xml:space="preserve"> </w:t>
            </w:r>
            <w:r w:rsidRPr="001D196C">
              <w:rPr>
                <w:rFonts w:ascii="Times New Roman" w:hAnsi="Times New Roman" w:cs="Times New Roman"/>
                <w:lang w:val="sr-Cyrl-CS"/>
              </w:rPr>
              <w:t>equivalent, on the basis of arrangements to be decided by theMember States, is presented by the potential operator as part ofthe application for a storage permit. This is in order to ensure thatall obligations arising under the permit issued pursuant to this</w:t>
            </w:r>
            <w:r w:rsidRPr="001D196C">
              <w:rPr>
                <w:rFonts w:ascii="Times New Roman" w:hAnsi="Times New Roman" w:cs="Times New Roman"/>
              </w:rPr>
              <w:t xml:space="preserve"> </w:t>
            </w:r>
            <w:r w:rsidRPr="001D196C">
              <w:rPr>
                <w:rFonts w:ascii="Times New Roman" w:hAnsi="Times New Roman" w:cs="Times New Roman"/>
                <w:lang w:val="sr-Cyrl-CS"/>
              </w:rPr>
              <w:t xml:space="preserve">Directive, including closure and post-closure requirements, as wellas any obligations arising from inclusion of the storage site underDirective 2003/87/EC, can be met. This financial security </w:t>
            </w:r>
            <w:r w:rsidRPr="001D196C">
              <w:rPr>
                <w:rFonts w:ascii="Times New Roman" w:hAnsi="Times New Roman" w:cs="Times New Roman"/>
                <w:lang w:val="sr-Cyrl-CS"/>
              </w:rPr>
              <w:lastRenderedPageBreak/>
              <w:t>shall be</w:t>
            </w:r>
            <w:r w:rsidRPr="001D196C">
              <w:rPr>
                <w:rFonts w:ascii="Times New Roman" w:hAnsi="Times New Roman" w:cs="Times New Roman"/>
              </w:rPr>
              <w:t xml:space="preserve"> </w:t>
            </w:r>
            <w:r w:rsidRPr="001D196C">
              <w:rPr>
                <w:rFonts w:ascii="Times New Roman" w:hAnsi="Times New Roman" w:cs="Times New Roman"/>
                <w:lang w:val="sr-Cyrl-CS"/>
              </w:rPr>
              <w:t>valid and effective before commencement of injection.</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The financial security shall be periodically adjusted to take</w:t>
            </w:r>
            <w:r w:rsidRPr="001D196C">
              <w:rPr>
                <w:rFonts w:ascii="Times New Roman" w:hAnsi="Times New Roman" w:cs="Times New Roman"/>
              </w:rPr>
              <w:t xml:space="preserve"> </w:t>
            </w:r>
            <w:r w:rsidRPr="001D196C">
              <w:rPr>
                <w:rFonts w:ascii="Times New Roman" w:hAnsi="Times New Roman" w:cs="Times New Roman"/>
                <w:lang w:val="sr-Cyrl-CS"/>
              </w:rPr>
              <w:t>account of changes to the assessed risk of leakage and the estimated costs of all obligations arising under the permit issued pursuant to this Directive as well as any obligations arising from</w:t>
            </w:r>
            <w:r w:rsidRPr="001D196C">
              <w:rPr>
                <w:rFonts w:ascii="Times New Roman" w:hAnsi="Times New Roman" w:cs="Times New Roman"/>
              </w:rPr>
              <w:t xml:space="preserve"> </w:t>
            </w:r>
            <w:r w:rsidRPr="001D196C">
              <w:rPr>
                <w:rFonts w:ascii="Times New Roman" w:hAnsi="Times New Roman" w:cs="Times New Roman"/>
                <w:lang w:val="sr-Cyrl-CS"/>
              </w:rPr>
              <w:t>inclusion of the storage site under Directive 2003/87/EC.</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The financial security or any other equivalent referred to in</w:t>
            </w:r>
            <w:r w:rsidRPr="001D196C">
              <w:rPr>
                <w:rFonts w:ascii="Times New Roman" w:hAnsi="Times New Roman" w:cs="Times New Roman"/>
              </w:rPr>
              <w:t xml:space="preserve"> </w:t>
            </w:r>
            <w:r w:rsidRPr="001D196C">
              <w:rPr>
                <w:rFonts w:ascii="Times New Roman" w:hAnsi="Times New Roman" w:cs="Times New Roman"/>
                <w:lang w:val="sr-Cyrl-CS"/>
              </w:rPr>
              <w:t xml:space="preserve">paragraph 1 shall remain valid and effective: </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(a) after a storage site has been closed pursuant to </w:t>
            </w:r>
            <w:r w:rsidRPr="001D196C">
              <w:rPr>
                <w:rFonts w:ascii="Times New Roman" w:hAnsi="Times New Roman" w:cs="Times New Roman"/>
                <w:lang w:val="sr-Cyrl-CS"/>
              </w:rPr>
              <w:lastRenderedPageBreak/>
              <w:t>points (a)or (b) of Article 17(1), until the responsibility for the storage</w:t>
            </w:r>
            <w:r w:rsidRPr="001D196C">
              <w:rPr>
                <w:rFonts w:ascii="Times New Roman" w:hAnsi="Times New Roman" w:cs="Times New Roman"/>
              </w:rPr>
              <w:t xml:space="preserve"> </w:t>
            </w:r>
            <w:r w:rsidRPr="001D196C">
              <w:rPr>
                <w:rFonts w:ascii="Times New Roman" w:hAnsi="Times New Roman" w:cs="Times New Roman"/>
                <w:lang w:val="sr-Cyrl-CS"/>
              </w:rPr>
              <w:t>site is transferred to the competent authority pursuant to</w:t>
            </w:r>
            <w:r w:rsidRPr="001D196C">
              <w:rPr>
                <w:rFonts w:ascii="Times New Roman" w:hAnsi="Times New Roman" w:cs="Times New Roman"/>
              </w:rPr>
              <w:t xml:space="preserve"> </w:t>
            </w:r>
            <w:r w:rsidRPr="001D196C">
              <w:rPr>
                <w:rFonts w:ascii="Times New Roman" w:hAnsi="Times New Roman" w:cs="Times New Roman"/>
                <w:lang w:val="sr-Cyrl-CS"/>
              </w:rPr>
              <w:t>Article 18(1) to (5);</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(b) after the withdrawal of a storage permit pursuant to</w:t>
            </w:r>
            <w:r w:rsidRPr="001D196C">
              <w:rPr>
                <w:rFonts w:ascii="Times New Roman" w:hAnsi="Times New Roman" w:cs="Times New Roman"/>
              </w:rPr>
              <w:t xml:space="preserve"> </w:t>
            </w:r>
            <w:r w:rsidRPr="001D196C">
              <w:rPr>
                <w:rFonts w:ascii="Times New Roman" w:hAnsi="Times New Roman" w:cs="Times New Roman"/>
                <w:lang w:val="sr-Cyrl-CS"/>
              </w:rPr>
              <w:t>Article 11(3):</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(i) until a new storage permit has been issued;</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(ii) where the site is closed pursuant to Article 17(1)(c), until</w:t>
            </w:r>
            <w:r w:rsidRPr="001D196C">
              <w:rPr>
                <w:rFonts w:ascii="Times New Roman" w:hAnsi="Times New Roman" w:cs="Times New Roman"/>
              </w:rPr>
              <w:t xml:space="preserve"> </w:t>
            </w:r>
            <w:r w:rsidRPr="001D196C">
              <w:rPr>
                <w:rFonts w:ascii="Times New Roman" w:hAnsi="Times New Roman" w:cs="Times New Roman"/>
                <w:lang w:val="sr-Cyrl-CS"/>
              </w:rPr>
              <w:t>the transfer of responsibility pursuant to Article 18(8),provided the financial obligations referred to in</w:t>
            </w:r>
            <w:r w:rsidRPr="001D196C">
              <w:rPr>
                <w:rFonts w:ascii="Times New Roman" w:hAnsi="Times New Roman" w:cs="Times New Roman"/>
              </w:rPr>
              <w:t xml:space="preserve"> </w:t>
            </w:r>
            <w:r w:rsidRPr="001D196C">
              <w:rPr>
                <w:rFonts w:ascii="Times New Roman" w:hAnsi="Times New Roman" w:cs="Times New Roman"/>
                <w:lang w:val="sr-Cyrl-CS"/>
              </w:rPr>
              <w:t>Article 20 have been fulfilled.</w:t>
            </w:r>
          </w:p>
          <w:p w:rsidR="00D54097" w:rsidRPr="001D196C" w:rsidRDefault="00D54097" w:rsidP="00D54097">
            <w:pPr>
              <w:spacing w:before="120" w:after="120"/>
              <w:rPr>
                <w:rFonts w:ascii="Times New Roman" w:hAnsi="Times New Roman" w:cs="Times New Roman"/>
                <w:lang w:val="sr-Cyrl-RS"/>
              </w:rPr>
            </w:pP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R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CS"/>
              </w:rPr>
            </w:pPr>
            <w:r w:rsidRPr="001D196C">
              <w:rPr>
                <w:rFonts w:ascii="Times New Roman" w:hAnsi="Times New Roman" w:cs="Times New Roman"/>
                <w:color w:val="000000"/>
                <w:lang w:val="sr-Cyrl-CS"/>
              </w:rPr>
              <w:t>Неусклађено- (не постоји одредба прописа која се може упоредити са одредбом прописа ЕУ)</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Default="00D54097" w:rsidP="00D54097">
            <w:pPr>
              <w:ind w:firstLine="21"/>
              <w:rPr>
                <w:rFonts w:ascii="Times New Roman" w:hAnsi="Times New Roman" w:cs="Times New Roman"/>
                <w:lang w:val="sr-Latn-RS"/>
              </w:rPr>
            </w:pPr>
            <w:r w:rsidRPr="001D196C">
              <w:rPr>
                <w:rFonts w:ascii="Times New Roman" w:hAnsi="Times New Roman" w:cs="Times New Roman"/>
                <w:lang w:val="sr-Cyrl-CS"/>
              </w:rPr>
              <w:t>Овим Законом створен је правни основ за доношење подзаконских аката којима ће бити успостављена потпуна усклађеност</w:t>
            </w:r>
            <w:r>
              <w:rPr>
                <w:rFonts w:ascii="Times New Roman" w:hAnsi="Times New Roman" w:cs="Times New Roman"/>
                <w:lang w:val="sr-Cyrl-CS"/>
              </w:rPr>
              <w:t xml:space="preserve"> у односу област вршења геолошких истраживања ради проналашења формација подобних за складиштење </w:t>
            </w:r>
            <w:r>
              <w:rPr>
                <w:rFonts w:ascii="Times New Roman" w:hAnsi="Times New Roman" w:cs="Times New Roman"/>
                <w:lang w:val="sr-Latn-RS"/>
              </w:rPr>
              <w:t>CO 2</w:t>
            </w:r>
          </w:p>
          <w:p w:rsidR="00D54097" w:rsidRDefault="00D54097" w:rsidP="00D54097">
            <w:pPr>
              <w:ind w:firstLine="21"/>
              <w:rPr>
                <w:rFonts w:ascii="Times New Roman" w:hAnsi="Times New Roman" w:cs="Times New Roman"/>
                <w:color w:val="000000"/>
                <w:lang w:val="sr-Cyrl-RS"/>
              </w:rPr>
            </w:pPr>
            <w:r>
              <w:rPr>
                <w:rFonts w:ascii="Times New Roman" w:hAnsi="Times New Roman" w:cs="Times New Roman"/>
                <w:color w:val="000000"/>
                <w:lang w:val="sr-Latn-RS"/>
              </w:rPr>
              <w:t>P</w:t>
            </w:r>
            <w:r w:rsidRPr="001D196C">
              <w:rPr>
                <w:rFonts w:ascii="Times New Roman" w:hAnsi="Times New Roman" w:cs="Times New Roman"/>
                <w:color w:val="000000"/>
                <w:lang w:val="sr-Cyrl-RS"/>
              </w:rPr>
              <w:t>отпун</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транспозициј</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w:t>
            </w:r>
            <w:r>
              <w:rPr>
                <w:rFonts w:ascii="Times New Roman" w:hAnsi="Times New Roman" w:cs="Times New Roman"/>
                <w:color w:val="000000"/>
                <w:lang w:val="sr-Cyrl-RS"/>
              </w:rPr>
              <w:t xml:space="preserve"> у делу који се односи на транспозицију</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одредби директиве које се односе на </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изградњу објеката за складиштење </w:t>
            </w:r>
            <w:r>
              <w:rPr>
                <w:rFonts w:ascii="Times New Roman" w:hAnsi="Times New Roman" w:cs="Times New Roman"/>
                <w:color w:val="000000"/>
                <w:lang w:val="sr-Latn-RS"/>
              </w:rPr>
              <w:t xml:space="preserve">co2 </w:t>
            </w:r>
            <w:r>
              <w:rPr>
                <w:rFonts w:ascii="Times New Roman" w:hAnsi="Times New Roman" w:cs="Times New Roman"/>
                <w:color w:val="000000"/>
                <w:lang w:val="sr-Cyrl-RS"/>
              </w:rPr>
              <w:t xml:space="preserve"> </w:t>
            </w:r>
            <w:r w:rsidRPr="001D196C">
              <w:rPr>
                <w:rFonts w:ascii="Times New Roman" w:hAnsi="Times New Roman" w:cs="Times New Roman"/>
                <w:color w:val="000000"/>
                <w:lang w:val="sr-Cyrl-RS"/>
              </w:rPr>
              <w:t xml:space="preserve">биће </w:t>
            </w:r>
            <w:r>
              <w:rPr>
                <w:rFonts w:ascii="Times New Roman" w:hAnsi="Times New Roman" w:cs="Times New Roman"/>
                <w:color w:val="000000"/>
                <w:lang w:val="sr-Cyrl-RS"/>
              </w:rPr>
              <w:t xml:space="preserve">постигнут када се одреди законски оквир  за  пренос истих </w:t>
            </w:r>
            <w:r>
              <w:rPr>
                <w:rFonts w:ascii="Times New Roman" w:hAnsi="Times New Roman" w:cs="Times New Roman"/>
                <w:color w:val="000000"/>
                <w:lang w:val="sr-Cyrl-RS"/>
              </w:rPr>
              <w:lastRenderedPageBreak/>
              <w:t>одредби директиве</w:t>
            </w:r>
          </w:p>
          <w:p w:rsidR="00D54097" w:rsidRPr="001D196C" w:rsidRDefault="00D54097" w:rsidP="00D54097">
            <w:pPr>
              <w:ind w:firstLine="21"/>
              <w:rPr>
                <w:rFonts w:ascii="Times New Roman" w:hAnsi="Times New Roman" w:cs="Times New Roman"/>
                <w:color w:val="000000"/>
                <w:lang w:val="sr-Cyrl-CS"/>
              </w:rPr>
            </w:pP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lang w:val="sr-Cyrl-CS"/>
              </w:rPr>
            </w:pPr>
          </w:p>
        </w:tc>
      </w:tr>
      <w:tr w:rsidR="00D54097"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r w:rsidRPr="001D196C">
              <w:rPr>
                <w:rFonts w:ascii="Times New Roman" w:hAnsi="Times New Roman" w:cs="Times New Roman"/>
                <w:lang w:val="sr-Cyrl-RS"/>
              </w:rPr>
              <w:lastRenderedPageBreak/>
              <w:t>20.1-20.2</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Member States shall ensure that the operator, on the basis</w:t>
            </w:r>
            <w:r w:rsidRPr="001D196C">
              <w:rPr>
                <w:rFonts w:ascii="Times New Roman" w:hAnsi="Times New Roman" w:cs="Times New Roman"/>
              </w:rPr>
              <w:t xml:space="preserve"> </w:t>
            </w:r>
            <w:r w:rsidRPr="001D196C">
              <w:rPr>
                <w:rFonts w:ascii="Times New Roman" w:hAnsi="Times New Roman" w:cs="Times New Roman"/>
                <w:lang w:val="sr-Cyrl-CS"/>
              </w:rPr>
              <w:t>of arrangements to be decided by the Member States, makes a</w:t>
            </w:r>
            <w:r w:rsidRPr="001D196C">
              <w:rPr>
                <w:rFonts w:ascii="Times New Roman" w:hAnsi="Times New Roman" w:cs="Times New Roman"/>
              </w:rPr>
              <w:t xml:space="preserve"> </w:t>
            </w:r>
            <w:r w:rsidRPr="001D196C">
              <w:rPr>
                <w:rFonts w:ascii="Times New Roman" w:hAnsi="Times New Roman" w:cs="Times New Roman"/>
                <w:lang w:val="sr-Cyrl-CS"/>
              </w:rPr>
              <w:t>financial contribution available to the competent authority beforethe transfer of responsibility pursuant to Article 18 has takenplace. The contribution from the operator shall take into accountthose criteria referred to in Annex I and elements relating to the</w:t>
            </w:r>
            <w:r w:rsidRPr="001D196C">
              <w:rPr>
                <w:rFonts w:ascii="Times New Roman" w:hAnsi="Times New Roman" w:cs="Times New Roman"/>
              </w:rPr>
              <w:t xml:space="preserve"> </w:t>
            </w:r>
            <w:r w:rsidRPr="001D196C">
              <w:rPr>
                <w:rFonts w:ascii="Times New Roman" w:hAnsi="Times New Roman" w:cs="Times New Roman"/>
                <w:lang w:val="sr-Cyrl-CS"/>
              </w:rPr>
              <w:t>history of storing CO2 relevant to determining the post-transfer</w:t>
            </w:r>
            <w:r w:rsidRPr="001D196C">
              <w:rPr>
                <w:rFonts w:ascii="Times New Roman" w:hAnsi="Times New Roman" w:cs="Times New Roman"/>
              </w:rPr>
              <w:t xml:space="preserve"> </w:t>
            </w:r>
            <w:r w:rsidRPr="001D196C">
              <w:rPr>
                <w:rFonts w:ascii="Times New Roman" w:hAnsi="Times New Roman" w:cs="Times New Roman"/>
                <w:lang w:val="sr-Cyrl-CS"/>
              </w:rPr>
              <w:t>obligations, and cover at least the anticipated cost of monitoring</w:t>
            </w:r>
            <w:r w:rsidRPr="001D196C">
              <w:rPr>
                <w:rFonts w:ascii="Times New Roman" w:hAnsi="Times New Roman" w:cs="Times New Roman"/>
              </w:rPr>
              <w:t xml:space="preserve"> </w:t>
            </w:r>
            <w:r w:rsidRPr="001D196C">
              <w:rPr>
                <w:rFonts w:ascii="Times New Roman" w:hAnsi="Times New Roman" w:cs="Times New Roman"/>
                <w:lang w:val="sr-Cyrl-CS"/>
              </w:rPr>
              <w:t xml:space="preserve">for a period of 30 years. This financial contribution may </w:t>
            </w:r>
            <w:r w:rsidRPr="001D196C">
              <w:rPr>
                <w:rFonts w:ascii="Times New Roman" w:hAnsi="Times New Roman" w:cs="Times New Roman"/>
                <w:lang w:val="sr-Cyrl-CS"/>
              </w:rPr>
              <w:lastRenderedPageBreak/>
              <w:t>be used</w:t>
            </w:r>
            <w:r w:rsidRPr="001D196C">
              <w:rPr>
                <w:rFonts w:ascii="Times New Roman" w:hAnsi="Times New Roman" w:cs="Times New Roman"/>
              </w:rPr>
              <w:t xml:space="preserve"> </w:t>
            </w:r>
            <w:r w:rsidRPr="001D196C">
              <w:rPr>
                <w:rFonts w:ascii="Times New Roman" w:hAnsi="Times New Roman" w:cs="Times New Roman"/>
                <w:lang w:val="sr-Cyrl-CS"/>
              </w:rPr>
              <w:t>to cover the costs borne by the competent authority after the</w:t>
            </w:r>
            <w:r w:rsidRPr="001D196C">
              <w:rPr>
                <w:rFonts w:ascii="Times New Roman" w:hAnsi="Times New Roman" w:cs="Times New Roman"/>
              </w:rPr>
              <w:t xml:space="preserve"> </w:t>
            </w:r>
            <w:r w:rsidRPr="001D196C">
              <w:rPr>
                <w:rFonts w:ascii="Times New Roman" w:hAnsi="Times New Roman" w:cs="Times New Roman"/>
                <w:lang w:val="sr-Cyrl-CS"/>
              </w:rPr>
              <w:t>transfer of responsibility to ensure that the CO2 is completely and</w:t>
            </w:r>
            <w:r w:rsidRPr="001D196C">
              <w:rPr>
                <w:rFonts w:ascii="Times New Roman" w:hAnsi="Times New Roman" w:cs="Times New Roman"/>
              </w:rPr>
              <w:t xml:space="preserve"> </w:t>
            </w:r>
            <w:r w:rsidRPr="001D196C">
              <w:rPr>
                <w:rFonts w:ascii="Times New Roman" w:hAnsi="Times New Roman" w:cs="Times New Roman"/>
                <w:lang w:val="sr-Cyrl-CS"/>
              </w:rPr>
              <w:t>permanently contained in geological storage sites after the transfer of responsibility.</w:t>
            </w:r>
          </w:p>
          <w:p w:rsidR="00D54097" w:rsidRPr="001D196C" w:rsidRDefault="00D54097" w:rsidP="00D54097">
            <w:pPr>
              <w:autoSpaceDE w:val="0"/>
              <w:autoSpaceDN w:val="0"/>
              <w:adjustRightInd w:val="0"/>
              <w:rPr>
                <w:rFonts w:ascii="Times New Roman" w:eastAsiaTheme="minorHAnsi" w:hAnsi="Times New Roman" w:cs="Times New Roman"/>
                <w:color w:val="000000"/>
              </w:rPr>
            </w:pPr>
          </w:p>
          <w:p w:rsidR="00D54097" w:rsidRPr="001D196C" w:rsidRDefault="00D54097" w:rsidP="00D54097">
            <w:pPr>
              <w:autoSpaceDE w:val="0"/>
              <w:autoSpaceDN w:val="0"/>
              <w:adjustRightInd w:val="0"/>
              <w:rPr>
                <w:rFonts w:ascii="Times New Roman" w:eastAsiaTheme="minorHAnsi" w:hAnsi="Times New Roman" w:cs="Times New Roman"/>
                <w:color w:val="000000"/>
              </w:rPr>
            </w:pPr>
          </w:p>
          <w:p w:rsidR="00D54097" w:rsidRPr="001D196C" w:rsidRDefault="00D54097" w:rsidP="00D54097">
            <w:pPr>
              <w:spacing w:before="120" w:after="120"/>
              <w:rPr>
                <w:rFonts w:ascii="Times New Roman" w:hAnsi="Times New Roman" w:cs="Times New Roman"/>
                <w:lang w:val="sr-Cyrl-RS"/>
              </w:rPr>
            </w:pPr>
            <w:r w:rsidRPr="001D196C">
              <w:rPr>
                <w:rFonts w:ascii="Times New Roman" w:hAnsi="Times New Roman" w:cs="Times New Roman"/>
                <w:lang w:val="sr-Cyrl-CS"/>
              </w:rPr>
              <w:t>The Commission may adopt guidelines for the estimation of</w:t>
            </w:r>
            <w:r w:rsidRPr="001D196C">
              <w:rPr>
                <w:rFonts w:ascii="Times New Roman" w:hAnsi="Times New Roman" w:cs="Times New Roman"/>
              </w:rPr>
              <w:t xml:space="preserve"> </w:t>
            </w:r>
            <w:r w:rsidRPr="001D196C">
              <w:rPr>
                <w:rFonts w:ascii="Times New Roman" w:hAnsi="Times New Roman" w:cs="Times New Roman"/>
                <w:lang w:val="sr-Cyrl-CS"/>
              </w:rPr>
              <w:t>the costs referred to in paragraph 1 to be developed in consultation with Member States with a view to ensuring transparency</w:t>
            </w:r>
            <w:r w:rsidRPr="001D196C">
              <w:rPr>
                <w:rFonts w:ascii="Times New Roman" w:hAnsi="Times New Roman" w:cs="Times New Roman"/>
              </w:rPr>
              <w:t xml:space="preserve"> </w:t>
            </w:r>
            <w:r w:rsidRPr="001D196C">
              <w:rPr>
                <w:rFonts w:ascii="Times New Roman" w:hAnsi="Times New Roman" w:cs="Times New Roman"/>
                <w:lang w:val="sr-Cyrl-CS"/>
              </w:rPr>
              <w:t>and predictability for operators.</w:t>
            </w: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R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CS"/>
              </w:rPr>
            </w:pPr>
            <w:r w:rsidRPr="001D196C">
              <w:rPr>
                <w:rFonts w:ascii="Times New Roman" w:hAnsi="Times New Roman" w:cs="Times New Roman"/>
                <w:color w:val="000000"/>
                <w:lang w:val="sr-Cyrl-CS"/>
              </w:rPr>
              <w:t>Неусклађено- (не постоји одредба прописа која се може упоредити са одредбом прописа ЕУ)</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Default="00D54097" w:rsidP="00D54097">
            <w:pPr>
              <w:ind w:firstLine="21"/>
              <w:rPr>
                <w:rFonts w:ascii="Times New Roman" w:hAnsi="Times New Roman" w:cs="Times New Roman"/>
                <w:lang w:val="sr-Latn-RS"/>
              </w:rPr>
            </w:pPr>
            <w:r w:rsidRPr="001D196C">
              <w:rPr>
                <w:rFonts w:ascii="Times New Roman" w:hAnsi="Times New Roman" w:cs="Times New Roman"/>
                <w:lang w:val="sr-Cyrl-CS"/>
              </w:rPr>
              <w:t>Овим Законом створен је правни основ за доношење подзаконских аката којима ће бити успостављена потпуна усклађеност</w:t>
            </w:r>
            <w:r>
              <w:rPr>
                <w:rFonts w:ascii="Times New Roman" w:hAnsi="Times New Roman" w:cs="Times New Roman"/>
                <w:lang w:val="sr-Cyrl-CS"/>
              </w:rPr>
              <w:t xml:space="preserve"> у односу област вршења геолошких истраживања ради проналашења формација подобних за складиштење </w:t>
            </w:r>
            <w:r>
              <w:rPr>
                <w:rFonts w:ascii="Times New Roman" w:hAnsi="Times New Roman" w:cs="Times New Roman"/>
                <w:lang w:val="sr-Latn-RS"/>
              </w:rPr>
              <w:t>CO 2</w:t>
            </w:r>
          </w:p>
          <w:p w:rsidR="00D54097" w:rsidRDefault="00D54097" w:rsidP="00D54097">
            <w:pPr>
              <w:ind w:firstLine="21"/>
              <w:rPr>
                <w:rFonts w:ascii="Times New Roman" w:hAnsi="Times New Roman" w:cs="Times New Roman"/>
                <w:color w:val="000000"/>
                <w:lang w:val="sr-Cyrl-RS"/>
              </w:rPr>
            </w:pPr>
            <w:r>
              <w:rPr>
                <w:rFonts w:ascii="Times New Roman" w:hAnsi="Times New Roman" w:cs="Times New Roman"/>
                <w:color w:val="000000"/>
                <w:lang w:val="sr-Latn-RS"/>
              </w:rPr>
              <w:t>P</w:t>
            </w:r>
            <w:r w:rsidRPr="001D196C">
              <w:rPr>
                <w:rFonts w:ascii="Times New Roman" w:hAnsi="Times New Roman" w:cs="Times New Roman"/>
                <w:color w:val="000000"/>
                <w:lang w:val="sr-Cyrl-RS"/>
              </w:rPr>
              <w:t>отпун</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транспозициј</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w:t>
            </w:r>
            <w:r>
              <w:rPr>
                <w:rFonts w:ascii="Times New Roman" w:hAnsi="Times New Roman" w:cs="Times New Roman"/>
                <w:color w:val="000000"/>
                <w:lang w:val="sr-Cyrl-RS"/>
              </w:rPr>
              <w:t xml:space="preserve"> у делу који се односи на транспозицију</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одредби директиве које се односе на </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изградњу објеката за складиштење </w:t>
            </w:r>
            <w:r>
              <w:rPr>
                <w:rFonts w:ascii="Times New Roman" w:hAnsi="Times New Roman" w:cs="Times New Roman"/>
                <w:color w:val="000000"/>
                <w:lang w:val="sr-Latn-RS"/>
              </w:rPr>
              <w:t xml:space="preserve">co2 </w:t>
            </w:r>
            <w:r>
              <w:rPr>
                <w:rFonts w:ascii="Times New Roman" w:hAnsi="Times New Roman" w:cs="Times New Roman"/>
                <w:color w:val="000000"/>
                <w:lang w:val="sr-Cyrl-RS"/>
              </w:rPr>
              <w:t xml:space="preserve"> </w:t>
            </w:r>
            <w:r w:rsidRPr="001D196C">
              <w:rPr>
                <w:rFonts w:ascii="Times New Roman" w:hAnsi="Times New Roman" w:cs="Times New Roman"/>
                <w:color w:val="000000"/>
                <w:lang w:val="sr-Cyrl-RS"/>
              </w:rPr>
              <w:t xml:space="preserve">биће </w:t>
            </w:r>
            <w:r>
              <w:rPr>
                <w:rFonts w:ascii="Times New Roman" w:hAnsi="Times New Roman" w:cs="Times New Roman"/>
                <w:color w:val="000000"/>
                <w:lang w:val="sr-Cyrl-RS"/>
              </w:rPr>
              <w:t xml:space="preserve">постигнут када се одреди законски оквир  за  пренос истих </w:t>
            </w:r>
            <w:r>
              <w:rPr>
                <w:rFonts w:ascii="Times New Roman" w:hAnsi="Times New Roman" w:cs="Times New Roman"/>
                <w:color w:val="000000"/>
                <w:lang w:val="sr-Cyrl-RS"/>
              </w:rPr>
              <w:lastRenderedPageBreak/>
              <w:t>одредби директиве</w:t>
            </w:r>
          </w:p>
          <w:p w:rsidR="00D54097" w:rsidRPr="001D196C" w:rsidRDefault="00D54097" w:rsidP="00D54097">
            <w:pPr>
              <w:ind w:firstLine="21"/>
              <w:rPr>
                <w:rFonts w:ascii="Times New Roman" w:hAnsi="Times New Roman" w:cs="Times New Roman"/>
                <w:color w:val="000000"/>
                <w:lang w:val="sr-Cyrl-CS"/>
              </w:rPr>
            </w:pP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lang w:val="sr-Cyrl-CS"/>
              </w:rPr>
            </w:pPr>
          </w:p>
        </w:tc>
      </w:tr>
      <w:tr w:rsidR="00D54097"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r w:rsidRPr="001D196C">
              <w:rPr>
                <w:rFonts w:ascii="Times New Roman" w:hAnsi="Times New Roman" w:cs="Times New Roman"/>
                <w:lang w:val="sr-Cyrl-RS"/>
              </w:rPr>
              <w:lastRenderedPageBreak/>
              <w:t>21.1-21.4</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Member States shall take the necessary measures to ensure</w:t>
            </w:r>
            <w:r w:rsidRPr="001D196C">
              <w:rPr>
                <w:rFonts w:ascii="Times New Roman" w:hAnsi="Times New Roman" w:cs="Times New Roman"/>
              </w:rPr>
              <w:t xml:space="preserve"> </w:t>
            </w:r>
            <w:r w:rsidRPr="001D196C">
              <w:rPr>
                <w:rFonts w:ascii="Times New Roman" w:hAnsi="Times New Roman" w:cs="Times New Roman"/>
                <w:lang w:val="sr-Cyrl-CS"/>
              </w:rPr>
              <w:t>that potential users are able to obtain access to transport networks and to storage sites for the purposes of geological storageof the produced and captured CO2, in accordance with paragraphs 2, 3 and 4.</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The access referred to in paragraph 1 shall be provided in a</w:t>
            </w:r>
            <w:r w:rsidRPr="001D196C">
              <w:rPr>
                <w:rFonts w:ascii="Times New Roman" w:hAnsi="Times New Roman" w:cs="Times New Roman"/>
              </w:rPr>
              <w:t xml:space="preserve"> </w:t>
            </w:r>
            <w:r w:rsidRPr="001D196C">
              <w:rPr>
                <w:rFonts w:ascii="Times New Roman" w:hAnsi="Times New Roman" w:cs="Times New Roman"/>
                <w:lang w:val="sr-Cyrl-CS"/>
              </w:rPr>
              <w:t>transparent and non-discriminatory manner determined by theMember State. The Member State shall apply the objectives of fair</w:t>
            </w:r>
            <w:r w:rsidRPr="001D196C">
              <w:rPr>
                <w:rFonts w:ascii="Times New Roman" w:hAnsi="Times New Roman" w:cs="Times New Roman"/>
              </w:rPr>
              <w:t xml:space="preserve"> </w:t>
            </w:r>
            <w:r w:rsidRPr="001D196C">
              <w:rPr>
                <w:rFonts w:ascii="Times New Roman" w:hAnsi="Times New Roman" w:cs="Times New Roman"/>
                <w:lang w:val="sr-Cyrl-CS"/>
              </w:rPr>
              <w:t xml:space="preserve">and open access, taking into account: </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(a) the storage </w:t>
            </w:r>
            <w:r w:rsidRPr="001D196C">
              <w:rPr>
                <w:rFonts w:ascii="Times New Roman" w:hAnsi="Times New Roman" w:cs="Times New Roman"/>
                <w:lang w:val="sr-Cyrl-CS"/>
              </w:rPr>
              <w:lastRenderedPageBreak/>
              <w:t>capacity which is or can reasonably be made</w:t>
            </w:r>
            <w:r w:rsidRPr="001D196C">
              <w:rPr>
                <w:rFonts w:ascii="Times New Roman" w:hAnsi="Times New Roman" w:cs="Times New Roman"/>
              </w:rPr>
              <w:t xml:space="preserve"> </w:t>
            </w:r>
            <w:r w:rsidRPr="001D196C">
              <w:rPr>
                <w:rFonts w:ascii="Times New Roman" w:hAnsi="Times New Roman" w:cs="Times New Roman"/>
                <w:lang w:val="sr-Cyrl-CS"/>
              </w:rPr>
              <w:t>available within the areas determined under Article 4, and thetransport capacity which is or can reasonably be made</w:t>
            </w:r>
            <w:r w:rsidRPr="001D196C">
              <w:rPr>
                <w:rFonts w:ascii="Times New Roman" w:hAnsi="Times New Roman" w:cs="Times New Roman"/>
              </w:rPr>
              <w:t xml:space="preserve"> </w:t>
            </w:r>
            <w:r w:rsidRPr="001D196C">
              <w:rPr>
                <w:rFonts w:ascii="Times New Roman" w:hAnsi="Times New Roman" w:cs="Times New Roman"/>
                <w:lang w:val="sr-Cyrl-CS"/>
              </w:rPr>
              <w:t>available;</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(b) the proportion of its CO2 reduction obligations pursuant to</w:t>
            </w:r>
            <w:r w:rsidRPr="001D196C">
              <w:rPr>
                <w:rFonts w:ascii="Times New Roman" w:hAnsi="Times New Roman" w:cs="Times New Roman"/>
              </w:rPr>
              <w:t xml:space="preserve"> </w:t>
            </w:r>
            <w:r w:rsidRPr="001D196C">
              <w:rPr>
                <w:rFonts w:ascii="Times New Roman" w:hAnsi="Times New Roman" w:cs="Times New Roman"/>
                <w:lang w:val="sr-Cyrl-CS"/>
              </w:rPr>
              <w:t>international legal instruments and to Community legislationthat it intends to meet through capture and geological storage of CO2;</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(c) the need to refuse access where there is an incompatibility of</w:t>
            </w:r>
            <w:r w:rsidRPr="001D196C">
              <w:rPr>
                <w:rFonts w:ascii="Times New Roman" w:hAnsi="Times New Roman" w:cs="Times New Roman"/>
              </w:rPr>
              <w:t xml:space="preserve"> </w:t>
            </w:r>
            <w:r w:rsidRPr="001D196C">
              <w:rPr>
                <w:rFonts w:ascii="Times New Roman" w:hAnsi="Times New Roman" w:cs="Times New Roman"/>
                <w:lang w:val="sr-Cyrl-CS"/>
              </w:rPr>
              <w:t>technical specifications which cannot be reasonably</w:t>
            </w:r>
            <w:r w:rsidRPr="001D196C">
              <w:rPr>
                <w:rFonts w:ascii="Times New Roman" w:hAnsi="Times New Roman" w:cs="Times New Roman"/>
              </w:rPr>
              <w:t xml:space="preserve"> </w:t>
            </w:r>
            <w:r w:rsidRPr="001D196C">
              <w:rPr>
                <w:rFonts w:ascii="Times New Roman" w:hAnsi="Times New Roman" w:cs="Times New Roman"/>
                <w:lang w:val="sr-Cyrl-CS"/>
              </w:rPr>
              <w:t>overcome;</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(d) the need to respect the duly </w:t>
            </w:r>
            <w:r w:rsidRPr="001D196C">
              <w:rPr>
                <w:rFonts w:ascii="Times New Roman" w:hAnsi="Times New Roman" w:cs="Times New Roman"/>
                <w:lang w:val="sr-Cyrl-CS"/>
              </w:rPr>
              <w:lastRenderedPageBreak/>
              <w:t>substantiated reasonable needs</w:t>
            </w:r>
            <w:r w:rsidRPr="001D196C">
              <w:rPr>
                <w:rFonts w:ascii="Times New Roman" w:hAnsi="Times New Roman" w:cs="Times New Roman"/>
              </w:rPr>
              <w:t xml:space="preserve"> </w:t>
            </w:r>
            <w:r w:rsidRPr="001D196C">
              <w:rPr>
                <w:rFonts w:ascii="Times New Roman" w:hAnsi="Times New Roman" w:cs="Times New Roman"/>
                <w:lang w:val="sr-Cyrl-CS"/>
              </w:rPr>
              <w:t>of the owner or operator of the storage site or of the transport network and the interests of all other users of the storage or the network or relevant processing or handling</w:t>
            </w:r>
            <w:r w:rsidRPr="001D196C">
              <w:rPr>
                <w:rFonts w:ascii="Times New Roman" w:hAnsi="Times New Roman" w:cs="Times New Roman"/>
              </w:rPr>
              <w:t xml:space="preserve"> </w:t>
            </w:r>
            <w:r w:rsidRPr="001D196C">
              <w:rPr>
                <w:rFonts w:ascii="Times New Roman" w:hAnsi="Times New Roman" w:cs="Times New Roman"/>
                <w:lang w:val="sr-Cyrl-CS"/>
              </w:rPr>
              <w:t>facilities who may be affected.</w:t>
            </w:r>
          </w:p>
          <w:p w:rsidR="00D54097" w:rsidRPr="001D196C" w:rsidRDefault="00D54097" w:rsidP="00D54097">
            <w:pPr>
              <w:spacing w:before="120" w:after="120"/>
              <w:rPr>
                <w:rFonts w:ascii="Times New Roman" w:eastAsiaTheme="minorHAnsi" w:hAnsi="Times New Roman" w:cs="Times New Roman"/>
                <w:color w:val="000000"/>
              </w:rPr>
            </w:pPr>
            <w:r w:rsidRPr="001D196C">
              <w:rPr>
                <w:rFonts w:ascii="Times New Roman" w:hAnsi="Times New Roman" w:cs="Times New Roman"/>
                <w:lang w:val="sr-Cyrl-CS"/>
              </w:rPr>
              <w:t>Transport network operators and operators of storage sites</w:t>
            </w:r>
            <w:r w:rsidRPr="001D196C">
              <w:rPr>
                <w:rFonts w:ascii="Times New Roman" w:hAnsi="Times New Roman" w:cs="Times New Roman"/>
              </w:rPr>
              <w:t xml:space="preserve"> </w:t>
            </w:r>
            <w:r w:rsidRPr="001D196C">
              <w:rPr>
                <w:rFonts w:ascii="Times New Roman" w:hAnsi="Times New Roman" w:cs="Times New Roman"/>
                <w:lang w:val="sr-Cyrl-CS"/>
              </w:rPr>
              <w:t>may refuse access on the grounds of lack of capacity. Duly substantiated reasons shall be given for any refusal</w:t>
            </w:r>
            <w:r w:rsidRPr="001D196C">
              <w:rPr>
                <w:rFonts w:ascii="Times New Roman" w:eastAsiaTheme="minorHAnsi" w:hAnsi="Times New Roman" w:cs="Times New Roman"/>
                <w:color w:val="000000"/>
              </w:rPr>
              <w:t>.</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Member States shall take the measures necessary to ensure</w:t>
            </w:r>
            <w:r w:rsidRPr="001D196C">
              <w:rPr>
                <w:rFonts w:ascii="Times New Roman" w:hAnsi="Times New Roman" w:cs="Times New Roman"/>
              </w:rPr>
              <w:t xml:space="preserve"> </w:t>
            </w:r>
            <w:r w:rsidRPr="001D196C">
              <w:rPr>
                <w:rFonts w:ascii="Times New Roman" w:hAnsi="Times New Roman" w:cs="Times New Roman"/>
                <w:lang w:val="sr-Cyrl-CS"/>
              </w:rPr>
              <w:t xml:space="preserve">that the operator refusing access on the </w:t>
            </w:r>
            <w:r w:rsidRPr="001D196C">
              <w:rPr>
                <w:rFonts w:ascii="Times New Roman" w:hAnsi="Times New Roman" w:cs="Times New Roman"/>
                <w:lang w:val="sr-Cyrl-CS"/>
              </w:rPr>
              <w:lastRenderedPageBreak/>
              <w:t>grounds of lack of capacity or a lack of connection makes any necessary enhancements as</w:t>
            </w:r>
            <w:r w:rsidRPr="001D196C">
              <w:rPr>
                <w:rFonts w:ascii="Times New Roman" w:hAnsi="Times New Roman" w:cs="Times New Roman"/>
              </w:rPr>
              <w:t xml:space="preserve"> </w:t>
            </w:r>
            <w:r w:rsidRPr="001D196C">
              <w:rPr>
                <w:rFonts w:ascii="Times New Roman" w:hAnsi="Times New Roman" w:cs="Times New Roman"/>
                <w:lang w:val="sr-Cyrl-CS"/>
              </w:rPr>
              <w:t>far as it is economic to do so or when a potential customer is willing to pay for them, provided this would not negatively impact onthe environmental security of transport and geological storage ofCO2.</w:t>
            </w:r>
          </w:p>
          <w:p w:rsidR="00D54097" w:rsidRPr="001D196C" w:rsidRDefault="00D54097" w:rsidP="00D54097">
            <w:pPr>
              <w:spacing w:before="120" w:after="120"/>
              <w:rPr>
                <w:rFonts w:ascii="Times New Roman" w:hAnsi="Times New Roman" w:cs="Times New Roman"/>
                <w:lang w:val="sr-Cyrl-RS"/>
              </w:rPr>
            </w:pP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R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CS"/>
              </w:rPr>
            </w:pPr>
            <w:r w:rsidRPr="001D196C">
              <w:rPr>
                <w:rFonts w:ascii="Times New Roman" w:hAnsi="Times New Roman" w:cs="Times New Roman"/>
                <w:color w:val="000000"/>
                <w:lang w:val="sr-Cyrl-CS"/>
              </w:rPr>
              <w:t>Неусклађено- (не постоји одредба прописа која се може упоредити са одредбом прописа ЕУ)</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Default="00D54097" w:rsidP="00D54097">
            <w:pPr>
              <w:ind w:firstLine="21"/>
              <w:rPr>
                <w:rFonts w:ascii="Times New Roman" w:hAnsi="Times New Roman" w:cs="Times New Roman"/>
                <w:lang w:val="sr-Latn-RS"/>
              </w:rPr>
            </w:pPr>
            <w:r w:rsidRPr="001D196C">
              <w:rPr>
                <w:rFonts w:ascii="Times New Roman" w:hAnsi="Times New Roman" w:cs="Times New Roman"/>
                <w:lang w:val="sr-Cyrl-CS"/>
              </w:rPr>
              <w:t>Овим Законом створен је правни основ за доношење подзаконских аката којима ће бити успостављена потпуна усклађеност</w:t>
            </w:r>
            <w:r>
              <w:rPr>
                <w:rFonts w:ascii="Times New Roman" w:hAnsi="Times New Roman" w:cs="Times New Roman"/>
                <w:lang w:val="sr-Cyrl-CS"/>
              </w:rPr>
              <w:t xml:space="preserve"> у односу област вршења геолошких истраживања ради проналашења формација подобних за складиштење </w:t>
            </w:r>
            <w:r>
              <w:rPr>
                <w:rFonts w:ascii="Times New Roman" w:hAnsi="Times New Roman" w:cs="Times New Roman"/>
                <w:lang w:val="sr-Latn-RS"/>
              </w:rPr>
              <w:t>CO 2</w:t>
            </w:r>
          </w:p>
          <w:p w:rsidR="00D54097" w:rsidRDefault="00D54097" w:rsidP="00D54097">
            <w:pPr>
              <w:ind w:firstLine="21"/>
              <w:rPr>
                <w:rFonts w:ascii="Times New Roman" w:hAnsi="Times New Roman" w:cs="Times New Roman"/>
                <w:color w:val="000000"/>
                <w:lang w:val="sr-Cyrl-RS"/>
              </w:rPr>
            </w:pPr>
            <w:r>
              <w:rPr>
                <w:rFonts w:ascii="Times New Roman" w:hAnsi="Times New Roman" w:cs="Times New Roman"/>
                <w:color w:val="000000"/>
                <w:lang w:val="sr-Latn-RS"/>
              </w:rPr>
              <w:t>P</w:t>
            </w:r>
            <w:r w:rsidRPr="001D196C">
              <w:rPr>
                <w:rFonts w:ascii="Times New Roman" w:hAnsi="Times New Roman" w:cs="Times New Roman"/>
                <w:color w:val="000000"/>
                <w:lang w:val="sr-Cyrl-RS"/>
              </w:rPr>
              <w:t>отпун</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транспозициј</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w:t>
            </w:r>
            <w:r>
              <w:rPr>
                <w:rFonts w:ascii="Times New Roman" w:hAnsi="Times New Roman" w:cs="Times New Roman"/>
                <w:color w:val="000000"/>
                <w:lang w:val="sr-Cyrl-RS"/>
              </w:rPr>
              <w:t xml:space="preserve"> у делу који се односи на транспозицију</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одредби директиве које се односе на </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изградњу објеката за складиштење </w:t>
            </w:r>
            <w:r>
              <w:rPr>
                <w:rFonts w:ascii="Times New Roman" w:hAnsi="Times New Roman" w:cs="Times New Roman"/>
                <w:color w:val="000000"/>
                <w:lang w:val="sr-Latn-RS"/>
              </w:rPr>
              <w:t xml:space="preserve">co2 </w:t>
            </w:r>
            <w:r>
              <w:rPr>
                <w:rFonts w:ascii="Times New Roman" w:hAnsi="Times New Roman" w:cs="Times New Roman"/>
                <w:color w:val="000000"/>
                <w:lang w:val="sr-Cyrl-RS"/>
              </w:rPr>
              <w:t xml:space="preserve"> </w:t>
            </w:r>
            <w:r w:rsidRPr="001D196C">
              <w:rPr>
                <w:rFonts w:ascii="Times New Roman" w:hAnsi="Times New Roman" w:cs="Times New Roman"/>
                <w:color w:val="000000"/>
                <w:lang w:val="sr-Cyrl-RS"/>
              </w:rPr>
              <w:t xml:space="preserve">биће </w:t>
            </w:r>
            <w:r>
              <w:rPr>
                <w:rFonts w:ascii="Times New Roman" w:hAnsi="Times New Roman" w:cs="Times New Roman"/>
                <w:color w:val="000000"/>
                <w:lang w:val="sr-Cyrl-RS"/>
              </w:rPr>
              <w:t xml:space="preserve">постигнут када се одреди законски оквир  за  пренос истих </w:t>
            </w:r>
            <w:r>
              <w:rPr>
                <w:rFonts w:ascii="Times New Roman" w:hAnsi="Times New Roman" w:cs="Times New Roman"/>
                <w:color w:val="000000"/>
                <w:lang w:val="sr-Cyrl-RS"/>
              </w:rPr>
              <w:lastRenderedPageBreak/>
              <w:t>одредби директиве</w:t>
            </w:r>
          </w:p>
          <w:p w:rsidR="00D54097" w:rsidRPr="001D196C" w:rsidRDefault="00D54097" w:rsidP="00D54097">
            <w:pPr>
              <w:ind w:firstLine="21"/>
              <w:rPr>
                <w:rFonts w:ascii="Times New Roman" w:hAnsi="Times New Roman" w:cs="Times New Roman"/>
                <w:color w:val="000000"/>
                <w:lang w:val="sr-Cyrl-CS"/>
              </w:rPr>
            </w:pP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lang w:val="sr-Cyrl-CS"/>
              </w:rPr>
            </w:pPr>
          </w:p>
        </w:tc>
      </w:tr>
      <w:tr w:rsidR="00D54097"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r w:rsidRPr="001D196C">
              <w:rPr>
                <w:rFonts w:ascii="Times New Roman" w:hAnsi="Times New Roman" w:cs="Times New Roman"/>
                <w:lang w:val="sr-Cyrl-RS"/>
              </w:rPr>
              <w:lastRenderedPageBreak/>
              <w:t>22.</w:t>
            </w:r>
            <w:r w:rsidRPr="001D196C">
              <w:rPr>
                <w:rFonts w:ascii="Times New Roman" w:hAnsi="Times New Roman" w:cs="Times New Roman"/>
              </w:rPr>
              <w:t>1</w:t>
            </w:r>
            <w:r w:rsidRPr="001D196C">
              <w:rPr>
                <w:rFonts w:ascii="Times New Roman" w:hAnsi="Times New Roman" w:cs="Times New Roman"/>
                <w:lang w:val="sr-Cyrl-RS"/>
              </w:rPr>
              <w:t>-22.2</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Member States shall ensure that they have in place dispute</w:t>
            </w:r>
            <w:r w:rsidRPr="001D196C">
              <w:rPr>
                <w:rFonts w:ascii="Times New Roman" w:hAnsi="Times New Roman" w:cs="Times New Roman"/>
              </w:rPr>
              <w:t xml:space="preserve"> </w:t>
            </w:r>
            <w:r w:rsidRPr="001D196C">
              <w:rPr>
                <w:rFonts w:ascii="Times New Roman" w:hAnsi="Times New Roman" w:cs="Times New Roman"/>
                <w:lang w:val="sr-Cyrl-CS"/>
              </w:rPr>
              <w:t>settlement arrangements, including an authority independent of</w:t>
            </w:r>
            <w:r w:rsidRPr="001D196C">
              <w:rPr>
                <w:rFonts w:ascii="Times New Roman" w:hAnsi="Times New Roman" w:cs="Times New Roman"/>
              </w:rPr>
              <w:t xml:space="preserve"> </w:t>
            </w:r>
            <w:r w:rsidRPr="001D196C">
              <w:rPr>
                <w:rFonts w:ascii="Times New Roman" w:hAnsi="Times New Roman" w:cs="Times New Roman"/>
                <w:lang w:val="sr-Cyrl-CS"/>
              </w:rPr>
              <w:t xml:space="preserve">the parties with access to all relevant information, to enable disputes relating to access </w:t>
            </w:r>
            <w:r w:rsidRPr="001D196C">
              <w:rPr>
                <w:rFonts w:ascii="Times New Roman" w:hAnsi="Times New Roman" w:cs="Times New Roman"/>
                <w:lang w:val="sr-Cyrl-CS"/>
              </w:rPr>
              <w:lastRenderedPageBreak/>
              <w:t>to transport networks and to storage sites</w:t>
            </w:r>
            <w:r w:rsidRPr="001D196C">
              <w:rPr>
                <w:rFonts w:ascii="Times New Roman" w:hAnsi="Times New Roman" w:cs="Times New Roman"/>
              </w:rPr>
              <w:t xml:space="preserve"> </w:t>
            </w:r>
            <w:r w:rsidRPr="001D196C">
              <w:rPr>
                <w:rFonts w:ascii="Times New Roman" w:hAnsi="Times New Roman" w:cs="Times New Roman"/>
                <w:lang w:val="sr-Cyrl-CS"/>
              </w:rPr>
              <w:t>to be settled expeditiously, taking into account the criteria referredto in Article 21(2) and the number of parties which may be</w:t>
            </w:r>
            <w:r w:rsidRPr="001D196C">
              <w:rPr>
                <w:rFonts w:ascii="Times New Roman" w:hAnsi="Times New Roman" w:cs="Times New Roman"/>
              </w:rPr>
              <w:t xml:space="preserve"> </w:t>
            </w:r>
            <w:r w:rsidRPr="001D196C">
              <w:rPr>
                <w:rFonts w:ascii="Times New Roman" w:hAnsi="Times New Roman" w:cs="Times New Roman"/>
                <w:lang w:val="sr-Cyrl-CS"/>
              </w:rPr>
              <w:t>involved in negotiating such access.</w:t>
            </w:r>
          </w:p>
          <w:p w:rsidR="00D54097" w:rsidRPr="001D196C" w:rsidRDefault="00D54097" w:rsidP="00D54097">
            <w:pPr>
              <w:spacing w:before="120" w:after="120"/>
              <w:rPr>
                <w:rFonts w:ascii="Times New Roman" w:hAnsi="Times New Roman" w:cs="Times New Roman"/>
                <w:lang w:val="sr-Cyrl-RS"/>
              </w:rPr>
            </w:pPr>
            <w:r w:rsidRPr="001D196C">
              <w:rPr>
                <w:rFonts w:ascii="Times New Roman" w:hAnsi="Times New Roman" w:cs="Times New Roman"/>
                <w:lang w:val="sr-Cyrl-CS"/>
              </w:rPr>
              <w:t>In the event of cross-border disputes, the dispute settlement</w:t>
            </w:r>
            <w:r w:rsidRPr="001D196C">
              <w:rPr>
                <w:rFonts w:ascii="Times New Roman" w:hAnsi="Times New Roman" w:cs="Times New Roman"/>
              </w:rPr>
              <w:t xml:space="preserve"> </w:t>
            </w:r>
            <w:r w:rsidRPr="001D196C">
              <w:rPr>
                <w:rFonts w:ascii="Times New Roman" w:hAnsi="Times New Roman" w:cs="Times New Roman"/>
                <w:lang w:val="sr-Cyrl-CS"/>
              </w:rPr>
              <w:t>arrangements of the Member State having jurisdiction over thetransport network or the storage site to which access has been</w:t>
            </w:r>
            <w:r w:rsidRPr="001D196C">
              <w:rPr>
                <w:rFonts w:ascii="Times New Roman" w:hAnsi="Times New Roman" w:cs="Times New Roman"/>
              </w:rPr>
              <w:t xml:space="preserve"> </w:t>
            </w:r>
            <w:r w:rsidRPr="001D196C">
              <w:rPr>
                <w:rFonts w:ascii="Times New Roman" w:hAnsi="Times New Roman" w:cs="Times New Roman"/>
                <w:lang w:val="sr-Cyrl-CS"/>
              </w:rPr>
              <w:t>refused shall be applied. Where, in cross-border disputes, more</w:t>
            </w:r>
            <w:r w:rsidRPr="001D196C">
              <w:rPr>
                <w:rFonts w:ascii="Times New Roman" w:hAnsi="Times New Roman" w:cs="Times New Roman"/>
              </w:rPr>
              <w:t xml:space="preserve"> </w:t>
            </w:r>
            <w:r w:rsidRPr="001D196C">
              <w:rPr>
                <w:rFonts w:ascii="Times New Roman" w:hAnsi="Times New Roman" w:cs="Times New Roman"/>
                <w:lang w:val="sr-Cyrl-CS"/>
              </w:rPr>
              <w:t>than one Member State covers the transport network or storage</w:t>
            </w:r>
            <w:r w:rsidRPr="001D196C">
              <w:rPr>
                <w:rFonts w:ascii="Times New Roman" w:hAnsi="Times New Roman" w:cs="Times New Roman"/>
              </w:rPr>
              <w:t xml:space="preserve"> </w:t>
            </w:r>
            <w:r w:rsidRPr="001D196C">
              <w:rPr>
                <w:rFonts w:ascii="Times New Roman" w:hAnsi="Times New Roman" w:cs="Times New Roman"/>
                <w:lang w:val="sr-Cyrl-CS"/>
              </w:rPr>
              <w:t xml:space="preserve">site concerned, the Member States </w:t>
            </w:r>
            <w:r w:rsidRPr="001D196C">
              <w:rPr>
                <w:rFonts w:ascii="Times New Roman" w:hAnsi="Times New Roman" w:cs="Times New Roman"/>
                <w:lang w:val="sr-Cyrl-CS"/>
              </w:rPr>
              <w:lastRenderedPageBreak/>
              <w:t>concerned shall consult with a</w:t>
            </w:r>
            <w:r w:rsidRPr="001D196C">
              <w:rPr>
                <w:rFonts w:ascii="Times New Roman" w:hAnsi="Times New Roman" w:cs="Times New Roman"/>
              </w:rPr>
              <w:t xml:space="preserve"> </w:t>
            </w:r>
            <w:r w:rsidRPr="001D196C">
              <w:rPr>
                <w:rFonts w:ascii="Times New Roman" w:hAnsi="Times New Roman" w:cs="Times New Roman"/>
                <w:lang w:val="sr-Cyrl-CS"/>
              </w:rPr>
              <w:t>view to ensuring that this Directive is applied consistently.</w:t>
            </w:r>
            <w:r w:rsidRPr="001D196C">
              <w:rPr>
                <w:rFonts w:ascii="Times New Roman" w:hAnsi="Times New Roman" w:cs="Times New Roman"/>
              </w:rPr>
              <w:t xml:space="preserve"> </w:t>
            </w: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R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CS"/>
              </w:rPr>
            </w:pPr>
            <w:r w:rsidRPr="001D196C">
              <w:rPr>
                <w:rFonts w:ascii="Times New Roman" w:hAnsi="Times New Roman" w:cs="Times New Roman"/>
                <w:color w:val="000000"/>
                <w:lang w:val="sr-Cyrl-CS"/>
              </w:rPr>
              <w:t>Неусклађено- (не постоји одредба прописа која се може упоредити са одредбом прописа ЕУ)</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Default="00D54097" w:rsidP="00D54097">
            <w:pPr>
              <w:ind w:firstLine="21"/>
              <w:rPr>
                <w:rFonts w:ascii="Times New Roman" w:hAnsi="Times New Roman" w:cs="Times New Roman"/>
                <w:lang w:val="sr-Latn-RS"/>
              </w:rPr>
            </w:pPr>
            <w:r w:rsidRPr="001D196C">
              <w:rPr>
                <w:rFonts w:ascii="Times New Roman" w:hAnsi="Times New Roman" w:cs="Times New Roman"/>
                <w:lang w:val="sr-Cyrl-CS"/>
              </w:rPr>
              <w:t>Овим Законом створен је правни основ за доношење подзаконских аката којима ће бити успостављена потпуна усклађеност</w:t>
            </w:r>
            <w:r>
              <w:rPr>
                <w:rFonts w:ascii="Times New Roman" w:hAnsi="Times New Roman" w:cs="Times New Roman"/>
                <w:lang w:val="sr-Cyrl-CS"/>
              </w:rPr>
              <w:t xml:space="preserve"> у односу област вршења геолошких </w:t>
            </w:r>
            <w:r>
              <w:rPr>
                <w:rFonts w:ascii="Times New Roman" w:hAnsi="Times New Roman" w:cs="Times New Roman"/>
                <w:lang w:val="sr-Cyrl-CS"/>
              </w:rPr>
              <w:lastRenderedPageBreak/>
              <w:t xml:space="preserve">истраживања ради проналашења формација подобних за складиштење </w:t>
            </w:r>
            <w:r>
              <w:rPr>
                <w:rFonts w:ascii="Times New Roman" w:hAnsi="Times New Roman" w:cs="Times New Roman"/>
                <w:lang w:val="sr-Latn-RS"/>
              </w:rPr>
              <w:t>CO 2</w:t>
            </w:r>
          </w:p>
          <w:p w:rsidR="00D54097" w:rsidRDefault="00D54097" w:rsidP="00D54097">
            <w:pPr>
              <w:ind w:firstLine="21"/>
              <w:rPr>
                <w:rFonts w:ascii="Times New Roman" w:hAnsi="Times New Roman" w:cs="Times New Roman"/>
                <w:color w:val="000000"/>
                <w:lang w:val="sr-Cyrl-RS"/>
              </w:rPr>
            </w:pPr>
            <w:r>
              <w:rPr>
                <w:rFonts w:ascii="Times New Roman" w:hAnsi="Times New Roman" w:cs="Times New Roman"/>
                <w:color w:val="000000"/>
                <w:lang w:val="sr-Latn-RS"/>
              </w:rPr>
              <w:t>P</w:t>
            </w:r>
            <w:r w:rsidRPr="001D196C">
              <w:rPr>
                <w:rFonts w:ascii="Times New Roman" w:hAnsi="Times New Roman" w:cs="Times New Roman"/>
                <w:color w:val="000000"/>
                <w:lang w:val="sr-Cyrl-RS"/>
              </w:rPr>
              <w:t>отпун</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транспозициј</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w:t>
            </w:r>
            <w:r>
              <w:rPr>
                <w:rFonts w:ascii="Times New Roman" w:hAnsi="Times New Roman" w:cs="Times New Roman"/>
                <w:color w:val="000000"/>
                <w:lang w:val="sr-Cyrl-RS"/>
              </w:rPr>
              <w:t xml:space="preserve"> у делу који се односи на транспозицију</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одредби директиве које се односе на </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изградњу објеката за складиштење </w:t>
            </w:r>
            <w:r>
              <w:rPr>
                <w:rFonts w:ascii="Times New Roman" w:hAnsi="Times New Roman" w:cs="Times New Roman"/>
                <w:color w:val="000000"/>
                <w:lang w:val="sr-Latn-RS"/>
              </w:rPr>
              <w:t xml:space="preserve">co2 </w:t>
            </w:r>
            <w:r>
              <w:rPr>
                <w:rFonts w:ascii="Times New Roman" w:hAnsi="Times New Roman" w:cs="Times New Roman"/>
                <w:color w:val="000000"/>
                <w:lang w:val="sr-Cyrl-RS"/>
              </w:rPr>
              <w:t xml:space="preserve"> </w:t>
            </w:r>
            <w:r w:rsidRPr="001D196C">
              <w:rPr>
                <w:rFonts w:ascii="Times New Roman" w:hAnsi="Times New Roman" w:cs="Times New Roman"/>
                <w:color w:val="000000"/>
                <w:lang w:val="sr-Cyrl-RS"/>
              </w:rPr>
              <w:t xml:space="preserve">биће </w:t>
            </w:r>
            <w:r>
              <w:rPr>
                <w:rFonts w:ascii="Times New Roman" w:hAnsi="Times New Roman" w:cs="Times New Roman"/>
                <w:color w:val="000000"/>
                <w:lang w:val="sr-Cyrl-RS"/>
              </w:rPr>
              <w:t>постигнут када се одреди законски оквир  за  пренос истих одредби директиве</w:t>
            </w:r>
          </w:p>
          <w:p w:rsidR="00D54097" w:rsidRPr="001D196C" w:rsidRDefault="00D54097" w:rsidP="00D54097">
            <w:pPr>
              <w:ind w:firstLine="21"/>
              <w:rPr>
                <w:rFonts w:ascii="Times New Roman" w:hAnsi="Times New Roman" w:cs="Times New Roman"/>
                <w:color w:val="000000"/>
                <w:lang w:val="sr-Cyrl-CS"/>
              </w:rPr>
            </w:pP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lang w:val="sr-Cyrl-CS"/>
              </w:rPr>
            </w:pPr>
          </w:p>
        </w:tc>
      </w:tr>
      <w:tr w:rsidR="00D54097"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r w:rsidRPr="001D196C">
              <w:rPr>
                <w:rFonts w:ascii="Times New Roman" w:hAnsi="Times New Roman" w:cs="Times New Roman"/>
                <w:lang w:val="sr-Cyrl-RS"/>
              </w:rPr>
              <w:lastRenderedPageBreak/>
              <w:t>23.</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pStyle w:val="Default"/>
              <w:rPr>
                <w:sz w:val="22"/>
                <w:szCs w:val="22"/>
                <w:lang w:val="sr-Cyrl-RS"/>
              </w:rPr>
            </w:pPr>
            <w:r w:rsidRPr="001D196C">
              <w:rPr>
                <w:rFonts w:eastAsia="Calibri"/>
                <w:color w:val="auto"/>
                <w:sz w:val="22"/>
                <w:szCs w:val="22"/>
                <w:lang w:val="sr-Cyrl-CS"/>
              </w:rPr>
              <w:t>Member States shall establish or designate the competent authority or authorities responsible for fulfilling the duties established</w:t>
            </w:r>
            <w:r w:rsidRPr="001D196C">
              <w:rPr>
                <w:sz w:val="22"/>
                <w:szCs w:val="22"/>
              </w:rPr>
              <w:t xml:space="preserve"> </w:t>
            </w:r>
            <w:r w:rsidRPr="001D196C">
              <w:rPr>
                <w:rFonts w:eastAsia="Calibri"/>
                <w:color w:val="auto"/>
                <w:sz w:val="22"/>
                <w:szCs w:val="22"/>
                <w:lang w:val="sr-Cyrl-CS"/>
              </w:rPr>
              <w:t>under this Directive. Where more than one competent authority</w:t>
            </w:r>
            <w:r w:rsidRPr="001D196C">
              <w:rPr>
                <w:sz w:val="22"/>
                <w:szCs w:val="22"/>
              </w:rPr>
              <w:t xml:space="preserve"> </w:t>
            </w:r>
            <w:r w:rsidRPr="001D196C">
              <w:rPr>
                <w:rFonts w:eastAsia="Calibri"/>
                <w:color w:val="auto"/>
                <w:sz w:val="22"/>
                <w:szCs w:val="22"/>
                <w:lang w:val="sr-Cyrl-CS"/>
              </w:rPr>
              <w:t>is designated, Member States shall establish arrangements for the</w:t>
            </w:r>
            <w:r w:rsidRPr="001D196C">
              <w:rPr>
                <w:sz w:val="22"/>
                <w:szCs w:val="22"/>
              </w:rPr>
              <w:t xml:space="preserve"> </w:t>
            </w:r>
            <w:r w:rsidRPr="001D196C">
              <w:rPr>
                <w:rFonts w:eastAsia="Calibri"/>
                <w:color w:val="auto"/>
                <w:sz w:val="22"/>
                <w:szCs w:val="22"/>
                <w:lang w:val="sr-Cyrl-CS"/>
              </w:rPr>
              <w:t>coordination of the work of those authorities undertaken pursuant to this Directive.</w:t>
            </w: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r>
              <w:rPr>
                <w:rFonts w:ascii="Times New Roman" w:hAnsi="Times New Roman" w:cs="Times New Roman"/>
                <w:lang w:val="sr-Cyrl-RS"/>
              </w:rPr>
              <w:t xml:space="preserve">21. и 30. </w:t>
            </w: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R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CS"/>
              </w:rPr>
            </w:pPr>
            <w:r>
              <w:rPr>
                <w:rFonts w:ascii="Times New Roman" w:hAnsi="Times New Roman" w:cs="Times New Roman"/>
                <w:color w:val="000000"/>
                <w:lang w:val="sr-Cyrl-CS"/>
              </w:rPr>
              <w:t xml:space="preserve">Деломично усклађено </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Default="00D54097" w:rsidP="00D54097">
            <w:pPr>
              <w:ind w:firstLine="21"/>
              <w:rPr>
                <w:rFonts w:ascii="Times New Roman" w:hAnsi="Times New Roman" w:cs="Times New Roman"/>
                <w:lang w:val="sr-Latn-RS"/>
              </w:rPr>
            </w:pPr>
            <w:r w:rsidRPr="001D196C">
              <w:rPr>
                <w:rFonts w:ascii="Times New Roman" w:hAnsi="Times New Roman" w:cs="Times New Roman"/>
                <w:lang w:val="sr-Cyrl-CS"/>
              </w:rPr>
              <w:t>Овим Законом створен је правни основ за доношење подзаконских аката којима ће бити успостављена потпуна усклађеност</w:t>
            </w:r>
            <w:r>
              <w:rPr>
                <w:rFonts w:ascii="Times New Roman" w:hAnsi="Times New Roman" w:cs="Times New Roman"/>
                <w:lang w:val="sr-Cyrl-CS"/>
              </w:rPr>
              <w:t xml:space="preserve"> у односу област вршења геолошких истраживања ради проналашења формација подобних за складиштење </w:t>
            </w:r>
            <w:r>
              <w:rPr>
                <w:rFonts w:ascii="Times New Roman" w:hAnsi="Times New Roman" w:cs="Times New Roman"/>
                <w:lang w:val="sr-Latn-RS"/>
              </w:rPr>
              <w:t>CO 2</w:t>
            </w:r>
          </w:p>
          <w:p w:rsidR="00D54097" w:rsidRDefault="00D54097" w:rsidP="00D54097">
            <w:pPr>
              <w:ind w:firstLine="21"/>
              <w:rPr>
                <w:rFonts w:ascii="Times New Roman" w:hAnsi="Times New Roman" w:cs="Times New Roman"/>
                <w:color w:val="000000"/>
                <w:lang w:val="sr-Cyrl-RS"/>
              </w:rPr>
            </w:pPr>
            <w:r>
              <w:rPr>
                <w:rFonts w:ascii="Times New Roman" w:hAnsi="Times New Roman" w:cs="Times New Roman"/>
                <w:color w:val="000000"/>
                <w:lang w:val="sr-Latn-RS"/>
              </w:rPr>
              <w:t>P</w:t>
            </w:r>
            <w:r w:rsidRPr="001D196C">
              <w:rPr>
                <w:rFonts w:ascii="Times New Roman" w:hAnsi="Times New Roman" w:cs="Times New Roman"/>
                <w:color w:val="000000"/>
                <w:lang w:val="sr-Cyrl-RS"/>
              </w:rPr>
              <w:t>отпун</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транспозициј</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w:t>
            </w:r>
            <w:r>
              <w:rPr>
                <w:rFonts w:ascii="Times New Roman" w:hAnsi="Times New Roman" w:cs="Times New Roman"/>
                <w:color w:val="000000"/>
                <w:lang w:val="sr-Cyrl-RS"/>
              </w:rPr>
              <w:t xml:space="preserve"> у делу који се односи на транспозицију</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одредби директиве које се односе на </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изградњу </w:t>
            </w:r>
            <w:r>
              <w:rPr>
                <w:rFonts w:ascii="Times New Roman" w:hAnsi="Times New Roman" w:cs="Times New Roman"/>
                <w:color w:val="000000"/>
                <w:lang w:val="sr-Cyrl-RS"/>
              </w:rPr>
              <w:lastRenderedPageBreak/>
              <w:t xml:space="preserve">објеката за складиштење </w:t>
            </w:r>
            <w:r>
              <w:rPr>
                <w:rFonts w:ascii="Times New Roman" w:hAnsi="Times New Roman" w:cs="Times New Roman"/>
                <w:color w:val="000000"/>
                <w:lang w:val="sr-Latn-RS"/>
              </w:rPr>
              <w:t xml:space="preserve">co2 </w:t>
            </w:r>
            <w:r>
              <w:rPr>
                <w:rFonts w:ascii="Times New Roman" w:hAnsi="Times New Roman" w:cs="Times New Roman"/>
                <w:color w:val="000000"/>
                <w:lang w:val="sr-Cyrl-RS"/>
              </w:rPr>
              <w:t xml:space="preserve"> </w:t>
            </w:r>
            <w:r w:rsidRPr="001D196C">
              <w:rPr>
                <w:rFonts w:ascii="Times New Roman" w:hAnsi="Times New Roman" w:cs="Times New Roman"/>
                <w:color w:val="000000"/>
                <w:lang w:val="sr-Cyrl-RS"/>
              </w:rPr>
              <w:t xml:space="preserve">биће </w:t>
            </w:r>
            <w:r>
              <w:rPr>
                <w:rFonts w:ascii="Times New Roman" w:hAnsi="Times New Roman" w:cs="Times New Roman"/>
                <w:color w:val="000000"/>
                <w:lang w:val="sr-Cyrl-RS"/>
              </w:rPr>
              <w:t>постигнут када се одреди законски оквир  за  пренос истих одредби директиве</w:t>
            </w:r>
          </w:p>
          <w:p w:rsidR="00D54097" w:rsidRPr="001D196C" w:rsidRDefault="00D54097" w:rsidP="00D54097">
            <w:pPr>
              <w:ind w:firstLine="21"/>
              <w:rPr>
                <w:rFonts w:ascii="Times New Roman" w:hAnsi="Times New Roman" w:cs="Times New Roman"/>
                <w:color w:val="000000"/>
                <w:lang w:val="sr-Cyrl-CS"/>
              </w:rPr>
            </w:pP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lang w:val="sr-Cyrl-CS"/>
              </w:rPr>
            </w:pPr>
          </w:p>
        </w:tc>
      </w:tr>
      <w:tr w:rsidR="00D54097"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r w:rsidRPr="001D196C">
              <w:rPr>
                <w:rFonts w:ascii="Times New Roman" w:hAnsi="Times New Roman" w:cs="Times New Roman"/>
                <w:lang w:val="sr-Cyrl-RS"/>
              </w:rPr>
              <w:lastRenderedPageBreak/>
              <w:t>24.</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b/>
                <w:i/>
              </w:rPr>
            </w:pPr>
            <w:r w:rsidRPr="001D196C">
              <w:rPr>
                <w:rFonts w:ascii="Times New Roman" w:hAnsi="Times New Roman" w:cs="Times New Roman"/>
                <w:lang w:val="sr-Cyrl-CS"/>
              </w:rPr>
              <w:t>In cases of transboundary transport of CO2, transboundary storage sites or transboundary storage complexes, the competent</w:t>
            </w:r>
            <w:r w:rsidRPr="001D196C">
              <w:rPr>
                <w:rFonts w:ascii="Times New Roman" w:hAnsi="Times New Roman" w:cs="Times New Roman"/>
              </w:rPr>
              <w:t xml:space="preserve"> </w:t>
            </w:r>
            <w:r w:rsidRPr="001D196C">
              <w:rPr>
                <w:rFonts w:ascii="Times New Roman" w:hAnsi="Times New Roman" w:cs="Times New Roman"/>
                <w:lang w:val="sr-Cyrl-CS"/>
              </w:rPr>
              <w:t>authorities of the Member States concerned shall jointly meet the</w:t>
            </w:r>
            <w:r w:rsidRPr="001D196C">
              <w:rPr>
                <w:rFonts w:ascii="Times New Roman" w:hAnsi="Times New Roman" w:cs="Times New Roman"/>
              </w:rPr>
              <w:t xml:space="preserve"> </w:t>
            </w:r>
            <w:r w:rsidRPr="001D196C">
              <w:rPr>
                <w:rFonts w:ascii="Times New Roman" w:hAnsi="Times New Roman" w:cs="Times New Roman"/>
                <w:lang w:val="sr-Cyrl-CS"/>
              </w:rPr>
              <w:t>requirements of this Directive and of other relevant Community</w:t>
            </w:r>
            <w:r w:rsidRPr="001D196C">
              <w:rPr>
                <w:rFonts w:ascii="Times New Roman" w:hAnsi="Times New Roman" w:cs="Times New Roman"/>
              </w:rPr>
              <w:t xml:space="preserve">  </w:t>
            </w:r>
            <w:r w:rsidRPr="001D196C">
              <w:rPr>
                <w:rFonts w:ascii="Times New Roman" w:hAnsi="Times New Roman" w:cs="Times New Roman"/>
                <w:lang w:val="sr-Cyrl-CS"/>
              </w:rPr>
              <w:t>legislation.</w:t>
            </w: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R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CS"/>
              </w:rPr>
            </w:pPr>
            <w:r w:rsidRPr="001D196C">
              <w:rPr>
                <w:rFonts w:ascii="Times New Roman" w:hAnsi="Times New Roman" w:cs="Times New Roman"/>
                <w:color w:val="000000"/>
                <w:lang w:val="sr-Cyrl-CS"/>
              </w:rPr>
              <w:t>Неусклађено- (не постоји одредба прописа која се може упоредити са одредбом прописа ЕУ)</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Default="00D54097" w:rsidP="00D54097">
            <w:pPr>
              <w:ind w:firstLine="21"/>
              <w:rPr>
                <w:rFonts w:ascii="Times New Roman" w:hAnsi="Times New Roman" w:cs="Times New Roman"/>
                <w:lang w:val="sr-Latn-RS"/>
              </w:rPr>
            </w:pPr>
            <w:r w:rsidRPr="001D196C">
              <w:rPr>
                <w:rFonts w:ascii="Times New Roman" w:hAnsi="Times New Roman" w:cs="Times New Roman"/>
                <w:lang w:val="sr-Cyrl-CS"/>
              </w:rPr>
              <w:t>Овим Законом створен је правни основ за доношење подзаконских аката којима ће бити успостављена потпуна усклађеност</w:t>
            </w:r>
            <w:r>
              <w:rPr>
                <w:rFonts w:ascii="Times New Roman" w:hAnsi="Times New Roman" w:cs="Times New Roman"/>
                <w:lang w:val="sr-Cyrl-CS"/>
              </w:rPr>
              <w:t xml:space="preserve"> у односу област вршења геолошких истраживања ради проналашења формација подобних за складиштење </w:t>
            </w:r>
            <w:r>
              <w:rPr>
                <w:rFonts w:ascii="Times New Roman" w:hAnsi="Times New Roman" w:cs="Times New Roman"/>
                <w:lang w:val="sr-Latn-RS"/>
              </w:rPr>
              <w:t>CO 2</w:t>
            </w:r>
          </w:p>
          <w:p w:rsidR="00D54097" w:rsidRDefault="00D54097" w:rsidP="00D54097">
            <w:pPr>
              <w:ind w:firstLine="21"/>
              <w:rPr>
                <w:rFonts w:ascii="Times New Roman" w:hAnsi="Times New Roman" w:cs="Times New Roman"/>
                <w:color w:val="000000"/>
                <w:lang w:val="sr-Cyrl-RS"/>
              </w:rPr>
            </w:pPr>
            <w:r>
              <w:rPr>
                <w:rFonts w:ascii="Times New Roman" w:hAnsi="Times New Roman" w:cs="Times New Roman"/>
                <w:color w:val="000000"/>
                <w:lang w:val="sr-Latn-RS"/>
              </w:rPr>
              <w:t>P</w:t>
            </w:r>
            <w:r w:rsidRPr="001D196C">
              <w:rPr>
                <w:rFonts w:ascii="Times New Roman" w:hAnsi="Times New Roman" w:cs="Times New Roman"/>
                <w:color w:val="000000"/>
                <w:lang w:val="sr-Cyrl-RS"/>
              </w:rPr>
              <w:t>отпун</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транспозициј</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w:t>
            </w:r>
            <w:r>
              <w:rPr>
                <w:rFonts w:ascii="Times New Roman" w:hAnsi="Times New Roman" w:cs="Times New Roman"/>
                <w:color w:val="000000"/>
                <w:lang w:val="sr-Cyrl-RS"/>
              </w:rPr>
              <w:t xml:space="preserve"> у делу који се односи на транспозицију</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одредби </w:t>
            </w:r>
            <w:r>
              <w:rPr>
                <w:rFonts w:ascii="Times New Roman" w:hAnsi="Times New Roman" w:cs="Times New Roman"/>
                <w:color w:val="000000"/>
                <w:lang w:val="sr-Cyrl-RS"/>
              </w:rPr>
              <w:lastRenderedPageBreak/>
              <w:t xml:space="preserve">директиве које се односе на </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изградњу објеката за складиштење </w:t>
            </w:r>
            <w:r>
              <w:rPr>
                <w:rFonts w:ascii="Times New Roman" w:hAnsi="Times New Roman" w:cs="Times New Roman"/>
                <w:color w:val="000000"/>
                <w:lang w:val="sr-Latn-RS"/>
              </w:rPr>
              <w:t xml:space="preserve">co2 </w:t>
            </w:r>
            <w:r>
              <w:rPr>
                <w:rFonts w:ascii="Times New Roman" w:hAnsi="Times New Roman" w:cs="Times New Roman"/>
                <w:color w:val="000000"/>
                <w:lang w:val="sr-Cyrl-RS"/>
              </w:rPr>
              <w:t xml:space="preserve"> </w:t>
            </w:r>
            <w:r w:rsidRPr="001D196C">
              <w:rPr>
                <w:rFonts w:ascii="Times New Roman" w:hAnsi="Times New Roman" w:cs="Times New Roman"/>
                <w:color w:val="000000"/>
                <w:lang w:val="sr-Cyrl-RS"/>
              </w:rPr>
              <w:t xml:space="preserve">биће </w:t>
            </w:r>
            <w:r>
              <w:rPr>
                <w:rFonts w:ascii="Times New Roman" w:hAnsi="Times New Roman" w:cs="Times New Roman"/>
                <w:color w:val="000000"/>
                <w:lang w:val="sr-Cyrl-RS"/>
              </w:rPr>
              <w:t>постигнут када се одреди законски оквир  за  пренос истих одредби директиве</w:t>
            </w:r>
          </w:p>
          <w:p w:rsidR="00D54097" w:rsidRPr="001D196C" w:rsidRDefault="00D54097" w:rsidP="00D54097">
            <w:pPr>
              <w:ind w:firstLine="21"/>
              <w:rPr>
                <w:rFonts w:ascii="Times New Roman" w:hAnsi="Times New Roman" w:cs="Times New Roman"/>
                <w:color w:val="000000"/>
                <w:lang w:val="sr-Cyrl-CS"/>
              </w:rPr>
            </w:pP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lang w:val="sr-Cyrl-CS"/>
              </w:rPr>
            </w:pPr>
          </w:p>
        </w:tc>
      </w:tr>
      <w:tr w:rsidR="00D54097"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r w:rsidRPr="001D196C">
              <w:rPr>
                <w:rFonts w:ascii="Times New Roman" w:hAnsi="Times New Roman" w:cs="Times New Roman"/>
                <w:lang w:val="sr-Cyrl-RS"/>
              </w:rPr>
              <w:lastRenderedPageBreak/>
              <w:t xml:space="preserve">25. </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The competent authority shall establish and maintain: </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(a) a register of the storage permits granted; and</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(b) a permanent register of all closed storage sites and surrounding storage complexes, including maps and sections of their</w:t>
            </w:r>
            <w:r w:rsidRPr="001D196C">
              <w:rPr>
                <w:rFonts w:ascii="Times New Roman" w:hAnsi="Times New Roman" w:cs="Times New Roman"/>
              </w:rPr>
              <w:t xml:space="preserve"> </w:t>
            </w:r>
            <w:r w:rsidRPr="001D196C">
              <w:rPr>
                <w:rFonts w:ascii="Times New Roman" w:hAnsi="Times New Roman" w:cs="Times New Roman"/>
                <w:lang w:val="sr-Cyrl-CS"/>
              </w:rPr>
              <w:t xml:space="preserve">spatial extent and available information relevant for assessing that the stored CO2 will be </w:t>
            </w:r>
            <w:r w:rsidRPr="001D196C">
              <w:rPr>
                <w:rFonts w:ascii="Times New Roman" w:hAnsi="Times New Roman" w:cs="Times New Roman"/>
                <w:lang w:val="sr-Cyrl-CS"/>
              </w:rPr>
              <w:lastRenderedPageBreak/>
              <w:t>completely and permanently</w:t>
            </w:r>
            <w:r w:rsidRPr="001D196C">
              <w:rPr>
                <w:rFonts w:ascii="Times New Roman" w:hAnsi="Times New Roman" w:cs="Times New Roman"/>
              </w:rPr>
              <w:t xml:space="preserve"> </w:t>
            </w:r>
            <w:r w:rsidRPr="001D196C">
              <w:rPr>
                <w:rFonts w:ascii="Times New Roman" w:hAnsi="Times New Roman" w:cs="Times New Roman"/>
                <w:lang w:val="sr-Cyrl-CS"/>
              </w:rPr>
              <w:t>contained.</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The registers referred to in paragraph 1 shall be taken into</w:t>
            </w:r>
            <w:r w:rsidRPr="001D196C">
              <w:rPr>
                <w:rFonts w:ascii="Times New Roman" w:hAnsi="Times New Roman" w:cs="Times New Roman"/>
              </w:rPr>
              <w:t xml:space="preserve"> </w:t>
            </w:r>
            <w:r w:rsidRPr="001D196C">
              <w:rPr>
                <w:rFonts w:ascii="Times New Roman" w:hAnsi="Times New Roman" w:cs="Times New Roman"/>
                <w:lang w:val="sr-Cyrl-CS"/>
              </w:rPr>
              <w:t>consideration by the competent national authorities in relevantplanning procedures and when permitting any activity that could</w:t>
            </w:r>
            <w:r w:rsidRPr="001D196C">
              <w:rPr>
                <w:rFonts w:ascii="Times New Roman" w:hAnsi="Times New Roman" w:cs="Times New Roman"/>
              </w:rPr>
              <w:t xml:space="preserve"> </w:t>
            </w:r>
            <w:r w:rsidRPr="001D196C">
              <w:rPr>
                <w:rFonts w:ascii="Times New Roman" w:hAnsi="Times New Roman" w:cs="Times New Roman"/>
                <w:lang w:val="sr-Cyrl-CS"/>
              </w:rPr>
              <w:t>affect or be affected by the geological storage of CO2 in the registered storage sites.</w:t>
            </w:r>
          </w:p>
          <w:p w:rsidR="00D54097" w:rsidRPr="001D196C" w:rsidRDefault="00D54097" w:rsidP="00D54097">
            <w:pPr>
              <w:spacing w:before="120" w:after="120"/>
              <w:rPr>
                <w:rFonts w:ascii="Times New Roman" w:hAnsi="Times New Roman" w:cs="Times New Roman"/>
                <w:lang w:val="sr-Cyrl-RS"/>
              </w:rPr>
            </w:pP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801682">
            <w:pPr>
              <w:ind w:firstLine="5"/>
              <w:rPr>
                <w:rFonts w:ascii="Times New Roman" w:hAnsi="Times New Roman" w:cs="Times New Roman"/>
                <w:lang w:val="sr-Cyrl-RS"/>
              </w:rPr>
            </w:pPr>
            <w:r w:rsidRPr="001D196C">
              <w:rPr>
                <w:rFonts w:ascii="Times New Roman" w:hAnsi="Times New Roman" w:cs="Times New Roman"/>
                <w:lang w:val="sr-Cyrl-RS"/>
              </w:rPr>
              <w:lastRenderedPageBreak/>
              <w:t>1</w:t>
            </w:r>
            <w:r w:rsidR="00801682">
              <w:rPr>
                <w:rFonts w:ascii="Times New Roman" w:hAnsi="Times New Roman" w:cs="Times New Roman"/>
                <w:lang w:val="sr-Cyrl-RS"/>
              </w:rPr>
              <w:t>61.</w:t>
            </w: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083E13" w:rsidRDefault="00801682" w:rsidP="00D54097">
            <w:pPr>
              <w:rPr>
                <w:rFonts w:ascii="Times New Roman" w:hAnsi="Times New Roman" w:cs="Times New Roman"/>
                <w:sz w:val="24"/>
                <w:szCs w:val="24"/>
                <w:lang w:val="ru-RU"/>
              </w:rPr>
            </w:pPr>
            <w:r>
              <w:rPr>
                <w:rFonts w:ascii="Times New Roman" w:hAnsi="Times New Roman" w:cs="Times New Roman"/>
                <w:sz w:val="24"/>
                <w:szCs w:val="24"/>
                <w:lang w:val="ru-RU"/>
              </w:rPr>
              <w:t xml:space="preserve">161. </w:t>
            </w:r>
            <w:r w:rsidR="009C001C">
              <w:rPr>
                <w:rFonts w:ascii="Times New Roman" w:hAnsi="Times New Roman" w:cs="Times New Roman"/>
                <w:sz w:val="24"/>
                <w:szCs w:val="24"/>
                <w:lang w:val="ru-RU"/>
              </w:rPr>
              <w:t>Р</w:t>
            </w:r>
            <w:r w:rsidRPr="00083E13">
              <w:rPr>
                <w:rFonts w:ascii="Times New Roman" w:hAnsi="Times New Roman" w:cs="Times New Roman"/>
                <w:sz w:val="24"/>
                <w:szCs w:val="24"/>
                <w:lang w:val="ru-RU"/>
              </w:rPr>
              <w:t>ади ефикаснијег прикупљања, обраде, архивирања, претраживања и дистрибуцију геолошких података и информација, једноставанијег и ефикасанијег приступа геолошким подацима и информацијама о основним геолошким карактеристикама и ресурсима републике србије, једноставнијег праћења, ажурирања и анализирања резултата геолошких истраживања, у циљу оптималног планирања и пројектовања геолошких истраживања, као и ради ефикасног прикупљања, обраде, праћења и евиденције подат</w:t>
            </w:r>
            <w:r w:rsidRPr="00083E13">
              <w:rPr>
                <w:rFonts w:ascii="Times New Roman" w:hAnsi="Times New Roman" w:cs="Times New Roman"/>
                <w:sz w:val="24"/>
                <w:szCs w:val="24"/>
              </w:rPr>
              <w:t>а</w:t>
            </w:r>
            <w:r w:rsidRPr="00083E13">
              <w:rPr>
                <w:rFonts w:ascii="Times New Roman" w:hAnsi="Times New Roman" w:cs="Times New Roman"/>
                <w:sz w:val="24"/>
                <w:szCs w:val="24"/>
                <w:lang w:val="ru-RU"/>
              </w:rPr>
              <w:t xml:space="preserve">ка неопходних за спровођење минералне политике и политике развоја и стратегије у области рударства, министарство </w:t>
            </w:r>
            <w:r w:rsidRPr="00083E13">
              <w:rPr>
                <w:rFonts w:ascii="Times New Roman" w:hAnsi="Times New Roman" w:cs="Times New Roman"/>
                <w:sz w:val="24"/>
                <w:szCs w:val="24"/>
                <w:lang w:val="ru-RU"/>
              </w:rPr>
              <w:lastRenderedPageBreak/>
              <w:t>води:</w:t>
            </w:r>
          </w:p>
          <w:p w:rsidR="00D54097" w:rsidRPr="00083E13" w:rsidRDefault="00801682" w:rsidP="00D54097">
            <w:pPr>
              <w:rPr>
                <w:rFonts w:ascii="Times New Roman" w:hAnsi="Times New Roman" w:cs="Times New Roman"/>
                <w:sz w:val="24"/>
                <w:szCs w:val="24"/>
              </w:rPr>
            </w:pPr>
            <w:r w:rsidRPr="00083E13">
              <w:rPr>
                <w:rFonts w:ascii="Times New Roman" w:hAnsi="Times New Roman" w:cs="Times New Roman"/>
                <w:sz w:val="24"/>
                <w:szCs w:val="24"/>
              </w:rPr>
              <w:t>1) геолошки информациони систем србије;</w:t>
            </w:r>
          </w:p>
          <w:p w:rsidR="00D54097" w:rsidRPr="00083E13" w:rsidRDefault="00801682" w:rsidP="00D54097">
            <w:pPr>
              <w:rPr>
                <w:rFonts w:ascii="Times New Roman" w:hAnsi="Times New Roman" w:cs="Times New Roman"/>
                <w:sz w:val="24"/>
                <w:szCs w:val="24"/>
              </w:rPr>
            </w:pPr>
            <w:r w:rsidRPr="00083E13">
              <w:rPr>
                <w:rFonts w:ascii="Times New Roman" w:hAnsi="Times New Roman" w:cs="Times New Roman"/>
                <w:sz w:val="24"/>
                <w:szCs w:val="24"/>
              </w:rPr>
              <w:t xml:space="preserve">2) информациони систем за геолошка истраживања и рударство; </w:t>
            </w:r>
          </w:p>
          <w:p w:rsidR="00D54097" w:rsidRPr="00083E13" w:rsidRDefault="00801682" w:rsidP="00D54097">
            <w:pPr>
              <w:rPr>
                <w:rFonts w:ascii="Times New Roman" w:hAnsi="Times New Roman" w:cs="Times New Roman"/>
                <w:sz w:val="24"/>
                <w:szCs w:val="24"/>
                <w:lang w:val="ru-RU"/>
              </w:rPr>
            </w:pPr>
            <w:r w:rsidRPr="00083E13">
              <w:rPr>
                <w:rFonts w:ascii="Times New Roman" w:hAnsi="Times New Roman" w:cs="Times New Roman"/>
                <w:sz w:val="24"/>
                <w:szCs w:val="24"/>
                <w:lang w:val="ru-RU"/>
              </w:rPr>
              <w:t>3) катастар истражних и експлоатационих простора подземних вода;</w:t>
            </w:r>
          </w:p>
          <w:p w:rsidR="00D54097" w:rsidRPr="00083E13" w:rsidRDefault="00801682" w:rsidP="00D54097">
            <w:pPr>
              <w:rPr>
                <w:rFonts w:ascii="Times New Roman" w:hAnsi="Times New Roman" w:cs="Times New Roman"/>
                <w:sz w:val="24"/>
                <w:szCs w:val="24"/>
                <w:lang w:val="ru-RU"/>
              </w:rPr>
            </w:pPr>
            <w:r w:rsidRPr="00083E13">
              <w:rPr>
                <w:rFonts w:ascii="Times New Roman" w:hAnsi="Times New Roman" w:cs="Times New Roman"/>
                <w:sz w:val="24"/>
                <w:szCs w:val="24"/>
                <w:lang w:val="ru-RU"/>
              </w:rPr>
              <w:t>4) катастар истражних и експлоатационих простора геотермалних ресурса;</w:t>
            </w:r>
          </w:p>
          <w:p w:rsidR="00D54097" w:rsidRPr="00083E13" w:rsidRDefault="00801682" w:rsidP="00D54097">
            <w:pPr>
              <w:rPr>
                <w:rFonts w:ascii="Times New Roman" w:hAnsi="Times New Roman" w:cs="Times New Roman"/>
                <w:sz w:val="24"/>
                <w:szCs w:val="24"/>
                <w:lang w:val="ru-RU"/>
              </w:rPr>
            </w:pPr>
            <w:r w:rsidRPr="00083E13">
              <w:rPr>
                <w:rFonts w:ascii="Times New Roman" w:hAnsi="Times New Roman" w:cs="Times New Roman"/>
                <w:sz w:val="24"/>
                <w:szCs w:val="24"/>
                <w:lang w:val="ru-RU"/>
              </w:rPr>
              <w:t>5)катастар истражних простора и експлоатационих поља чврстих минералних сировина, нафте и гаса;</w:t>
            </w:r>
          </w:p>
          <w:p w:rsidR="00D54097" w:rsidRPr="00083E13" w:rsidRDefault="00801682" w:rsidP="00D54097">
            <w:pPr>
              <w:rPr>
                <w:rFonts w:ascii="Times New Roman" w:hAnsi="Times New Roman" w:cs="Times New Roman"/>
                <w:sz w:val="24"/>
                <w:szCs w:val="24"/>
                <w:lang w:val="ru-RU"/>
              </w:rPr>
            </w:pPr>
            <w:r w:rsidRPr="00083E13">
              <w:rPr>
                <w:rFonts w:ascii="Times New Roman" w:hAnsi="Times New Roman" w:cs="Times New Roman"/>
                <w:sz w:val="24"/>
                <w:szCs w:val="24"/>
                <w:lang w:val="ru-RU"/>
              </w:rPr>
              <w:t>6) катастар лежишта минералних сировина и других геолошких ресурса;</w:t>
            </w:r>
          </w:p>
          <w:p w:rsidR="00D54097" w:rsidRPr="00083E13" w:rsidRDefault="00801682" w:rsidP="00D54097">
            <w:pPr>
              <w:rPr>
                <w:rFonts w:ascii="Times New Roman" w:hAnsi="Times New Roman" w:cs="Times New Roman"/>
                <w:sz w:val="24"/>
                <w:szCs w:val="24"/>
              </w:rPr>
            </w:pPr>
            <w:r w:rsidRPr="00083E13">
              <w:rPr>
                <w:rFonts w:ascii="Times New Roman" w:hAnsi="Times New Roman" w:cs="Times New Roman"/>
                <w:sz w:val="24"/>
                <w:szCs w:val="24"/>
              </w:rPr>
              <w:t>7) катастар поља рударског отпада;</w:t>
            </w:r>
          </w:p>
          <w:p w:rsidR="00D54097" w:rsidRPr="00083E13" w:rsidRDefault="00801682" w:rsidP="00D54097">
            <w:pPr>
              <w:rPr>
                <w:rFonts w:ascii="Times New Roman" w:hAnsi="Times New Roman" w:cs="Times New Roman"/>
                <w:sz w:val="24"/>
                <w:szCs w:val="24"/>
                <w:lang w:val="ru-RU"/>
              </w:rPr>
            </w:pPr>
            <w:r w:rsidRPr="00083E13">
              <w:rPr>
                <w:rFonts w:ascii="Times New Roman" w:hAnsi="Times New Roman" w:cs="Times New Roman"/>
                <w:sz w:val="24"/>
                <w:szCs w:val="24"/>
                <w:lang w:val="ru-RU"/>
              </w:rPr>
              <w:t xml:space="preserve">8) катастар напуштених рудника и рударских објеката; </w:t>
            </w:r>
          </w:p>
          <w:p w:rsidR="00D54097" w:rsidRPr="00083E13" w:rsidRDefault="00801682" w:rsidP="00D54097">
            <w:pPr>
              <w:rPr>
                <w:rFonts w:ascii="Times New Roman" w:hAnsi="Times New Roman" w:cs="Times New Roman"/>
                <w:sz w:val="24"/>
                <w:szCs w:val="24"/>
                <w:lang w:val="ru-RU"/>
              </w:rPr>
            </w:pPr>
            <w:r w:rsidRPr="00083E13">
              <w:rPr>
                <w:rFonts w:ascii="Times New Roman" w:hAnsi="Times New Roman" w:cs="Times New Roman"/>
                <w:sz w:val="24"/>
                <w:szCs w:val="24"/>
                <w:lang w:val="ru-RU"/>
              </w:rPr>
              <w:t xml:space="preserve">9) катастар активних и санираних рударских објеката; </w:t>
            </w:r>
          </w:p>
          <w:p w:rsidR="00D54097" w:rsidRPr="00083E13" w:rsidRDefault="00801682" w:rsidP="00D54097">
            <w:pPr>
              <w:rPr>
                <w:rFonts w:ascii="Times New Roman" w:hAnsi="Times New Roman" w:cs="Times New Roman"/>
                <w:sz w:val="24"/>
                <w:szCs w:val="24"/>
              </w:rPr>
            </w:pPr>
            <w:r w:rsidRPr="00083E13">
              <w:rPr>
                <w:rFonts w:ascii="Times New Roman" w:hAnsi="Times New Roman" w:cs="Times New Roman"/>
                <w:sz w:val="24"/>
                <w:szCs w:val="24"/>
              </w:rPr>
              <w:t>10) књигу исправа.</w:t>
            </w:r>
          </w:p>
          <w:p w:rsidR="00D54097" w:rsidRPr="0007078F" w:rsidRDefault="009C001C" w:rsidP="00D54097">
            <w:pPr>
              <w:pStyle w:val="NoSpacing"/>
              <w:jc w:val="left"/>
              <w:rPr>
                <w:rFonts w:ascii="Times New Roman" w:hAnsi="Times New Roman" w:cs="Times New Roman"/>
                <w:sz w:val="24"/>
                <w:szCs w:val="24"/>
                <w:lang w:val="ru-RU"/>
              </w:rPr>
            </w:pPr>
            <w:r>
              <w:rPr>
                <w:rFonts w:ascii="Times New Roman" w:hAnsi="Times New Roman" w:cs="Times New Roman"/>
                <w:sz w:val="24"/>
                <w:szCs w:val="24"/>
                <w:lang w:val="ru-RU"/>
              </w:rPr>
              <w:t>М</w:t>
            </w:r>
            <w:r w:rsidR="00801682" w:rsidRPr="0007078F">
              <w:rPr>
                <w:rFonts w:ascii="Times New Roman" w:hAnsi="Times New Roman" w:cs="Times New Roman"/>
                <w:sz w:val="24"/>
                <w:szCs w:val="24"/>
                <w:lang w:val="ru-RU"/>
              </w:rPr>
              <w:t>инистар ближе прописује услове и начин прикупљања, обраде и чувања података, геолошко</w:t>
            </w:r>
            <w:r w:rsidR="00801682">
              <w:rPr>
                <w:rFonts w:ascii="Times New Roman" w:hAnsi="Times New Roman" w:cs="Times New Roman"/>
                <w:sz w:val="24"/>
                <w:szCs w:val="24"/>
                <w:lang w:val="ru-RU"/>
              </w:rPr>
              <w:t>г</w:t>
            </w:r>
            <w:r w:rsidR="00801682" w:rsidRPr="0007078F">
              <w:rPr>
                <w:rFonts w:ascii="Times New Roman" w:hAnsi="Times New Roman" w:cs="Times New Roman"/>
                <w:sz w:val="24"/>
                <w:szCs w:val="24"/>
                <w:lang w:val="ru-RU"/>
              </w:rPr>
              <w:t xml:space="preserve"> информационо</w:t>
            </w:r>
            <w:r w:rsidR="00801682">
              <w:rPr>
                <w:rFonts w:ascii="Times New Roman" w:hAnsi="Times New Roman" w:cs="Times New Roman"/>
                <w:sz w:val="24"/>
                <w:szCs w:val="24"/>
                <w:lang w:val="ru-RU"/>
              </w:rPr>
              <w:t>г</w:t>
            </w:r>
            <w:r w:rsidR="00801682" w:rsidRPr="0007078F">
              <w:rPr>
                <w:rFonts w:ascii="Times New Roman" w:hAnsi="Times New Roman" w:cs="Times New Roman"/>
                <w:sz w:val="24"/>
                <w:szCs w:val="24"/>
                <w:lang w:val="ru-RU"/>
              </w:rPr>
              <w:t xml:space="preserve"> систем</w:t>
            </w:r>
            <w:r w:rsidR="00801682">
              <w:rPr>
                <w:rFonts w:ascii="Times New Roman" w:hAnsi="Times New Roman" w:cs="Times New Roman"/>
                <w:sz w:val="24"/>
                <w:szCs w:val="24"/>
                <w:lang w:val="ru-RU"/>
              </w:rPr>
              <w:t>а</w:t>
            </w:r>
            <w:r w:rsidR="00801682" w:rsidRPr="0007078F">
              <w:rPr>
                <w:rFonts w:ascii="Times New Roman" w:hAnsi="Times New Roman" w:cs="Times New Roman"/>
                <w:sz w:val="24"/>
                <w:szCs w:val="24"/>
                <w:lang w:val="ru-RU"/>
              </w:rPr>
              <w:t xml:space="preserve"> (у даљем тексту геолисс) и информационо</w:t>
            </w:r>
            <w:r w:rsidR="00801682">
              <w:rPr>
                <w:rFonts w:ascii="Times New Roman" w:hAnsi="Times New Roman" w:cs="Times New Roman"/>
                <w:sz w:val="24"/>
                <w:szCs w:val="24"/>
                <w:lang w:val="ru-RU"/>
              </w:rPr>
              <w:t>г</w:t>
            </w:r>
            <w:r w:rsidR="00801682" w:rsidRPr="0007078F">
              <w:rPr>
                <w:rFonts w:ascii="Times New Roman" w:hAnsi="Times New Roman" w:cs="Times New Roman"/>
                <w:sz w:val="24"/>
                <w:szCs w:val="24"/>
                <w:lang w:val="ru-RU"/>
              </w:rPr>
              <w:t xml:space="preserve"> систем</w:t>
            </w:r>
            <w:r w:rsidR="00801682">
              <w:rPr>
                <w:rFonts w:ascii="Times New Roman" w:hAnsi="Times New Roman" w:cs="Times New Roman"/>
                <w:sz w:val="24"/>
                <w:szCs w:val="24"/>
                <w:lang w:val="ru-RU"/>
              </w:rPr>
              <w:t>а</w:t>
            </w:r>
            <w:r w:rsidR="00801682" w:rsidRPr="0007078F">
              <w:rPr>
                <w:rFonts w:ascii="Times New Roman" w:hAnsi="Times New Roman" w:cs="Times New Roman"/>
                <w:sz w:val="24"/>
                <w:szCs w:val="24"/>
                <w:lang w:val="ru-RU"/>
              </w:rPr>
              <w:t xml:space="preserve"> за геолошка истраживања и </w:t>
            </w:r>
            <w:r w:rsidR="00801682" w:rsidRPr="0007078F">
              <w:rPr>
                <w:rFonts w:ascii="Times New Roman" w:hAnsi="Times New Roman" w:cs="Times New Roman"/>
                <w:sz w:val="24"/>
                <w:szCs w:val="24"/>
                <w:lang w:val="ru-RU"/>
              </w:rPr>
              <w:lastRenderedPageBreak/>
              <w:t>рударство (у даљем тексту и</w:t>
            </w:r>
            <w:r w:rsidR="00801682" w:rsidRPr="0007078F">
              <w:rPr>
                <w:rFonts w:ascii="Times New Roman" w:hAnsi="Times New Roman" w:cs="Times New Roman"/>
                <w:sz w:val="24"/>
                <w:szCs w:val="24"/>
              </w:rPr>
              <w:t xml:space="preserve">с </w:t>
            </w:r>
            <w:r w:rsidR="00801682" w:rsidRPr="0007078F">
              <w:rPr>
                <w:rFonts w:ascii="Times New Roman" w:hAnsi="Times New Roman" w:cs="Times New Roman"/>
                <w:sz w:val="24"/>
                <w:szCs w:val="24"/>
                <w:lang w:val="ru-RU"/>
              </w:rPr>
              <w:t>гир), као и услове размене података са међународним геолошким  и рударским информационим системима.</w:t>
            </w:r>
          </w:p>
          <w:p w:rsidR="00D54097" w:rsidRPr="00C45DBA" w:rsidRDefault="009C001C" w:rsidP="00D54097">
            <w:pPr>
              <w:pStyle w:val="NoSpacing"/>
              <w:jc w:val="left"/>
              <w:rPr>
                <w:rFonts w:ascii="Times New Roman" w:hAnsi="Times New Roman" w:cs="Times New Roman"/>
                <w:sz w:val="24"/>
                <w:szCs w:val="24"/>
                <w:lang w:val="sr-Latn-CS"/>
              </w:rPr>
            </w:pPr>
            <w:r>
              <w:rPr>
                <w:rFonts w:ascii="Times New Roman" w:hAnsi="Times New Roman" w:cs="Times New Roman"/>
                <w:sz w:val="24"/>
                <w:szCs w:val="24"/>
                <w:lang w:val="sr-Cyrl-RS"/>
              </w:rPr>
              <w:t>И</w:t>
            </w:r>
            <w:r w:rsidR="00801682" w:rsidRPr="0007078F">
              <w:rPr>
                <w:rFonts w:ascii="Times New Roman" w:hAnsi="Times New Roman" w:cs="Times New Roman"/>
                <w:sz w:val="24"/>
                <w:szCs w:val="24"/>
                <w:lang w:val="sr-Cyrl-RS"/>
              </w:rPr>
              <w:t xml:space="preserve">нформациони системи и катастри из става 1. овог члана садрже податке о личности и то: </w:t>
            </w:r>
            <w:r w:rsidR="00801682" w:rsidRPr="0007078F">
              <w:rPr>
                <w:rFonts w:ascii="Times New Roman" w:hAnsi="Times New Roman" w:cs="Times New Roman"/>
                <w:sz w:val="24"/>
                <w:szCs w:val="24"/>
                <w:lang w:val="sr-Latn-CS"/>
              </w:rPr>
              <w:t xml:space="preserve">име и презиме </w:t>
            </w:r>
            <w:r w:rsidR="00801682" w:rsidRPr="0007078F">
              <w:rPr>
                <w:rFonts w:ascii="Times New Roman" w:hAnsi="Times New Roman" w:cs="Times New Roman"/>
                <w:sz w:val="24"/>
                <w:szCs w:val="24"/>
                <w:lang w:val="sr-Cyrl-RS"/>
              </w:rPr>
              <w:t xml:space="preserve">личности и </w:t>
            </w:r>
            <w:r w:rsidR="00801682" w:rsidRPr="00C45DBA">
              <w:rPr>
                <w:rFonts w:ascii="Times New Roman" w:hAnsi="Times New Roman" w:cs="Times New Roman"/>
                <w:sz w:val="24"/>
                <w:szCs w:val="24"/>
                <w:lang w:val="sr-Cyrl-RS"/>
              </w:rPr>
              <w:t>датум и место рођења личности</w:t>
            </w:r>
            <w:r w:rsidR="00801682" w:rsidRPr="00C45DBA">
              <w:rPr>
                <w:rFonts w:ascii="Times New Roman" w:hAnsi="Times New Roman" w:cs="Times New Roman"/>
                <w:sz w:val="24"/>
                <w:szCs w:val="24"/>
                <w:lang w:val="sr-Latn-CS"/>
              </w:rPr>
              <w:t xml:space="preserve"> </w:t>
            </w:r>
            <w:r w:rsidR="00801682" w:rsidRPr="00C45DBA">
              <w:rPr>
                <w:rFonts w:ascii="Times New Roman" w:hAnsi="Times New Roman" w:cs="Times New Roman"/>
                <w:sz w:val="24"/>
                <w:szCs w:val="24"/>
                <w:lang w:val="sr-Cyrl-RS"/>
              </w:rPr>
              <w:t>.</w:t>
            </w:r>
          </w:p>
          <w:p w:rsidR="00D54097" w:rsidRPr="0007078F" w:rsidRDefault="009C001C" w:rsidP="00D54097">
            <w:pPr>
              <w:pStyle w:val="NoSpacing"/>
              <w:jc w:val="left"/>
              <w:rPr>
                <w:rFonts w:ascii="Times New Roman" w:hAnsi="Times New Roman" w:cs="Times New Roman"/>
                <w:sz w:val="24"/>
                <w:szCs w:val="24"/>
                <w:lang w:val="ru-RU"/>
              </w:rPr>
            </w:pPr>
            <w:r>
              <w:rPr>
                <w:rFonts w:ascii="Times New Roman" w:hAnsi="Times New Roman" w:cs="Times New Roman"/>
                <w:sz w:val="24"/>
                <w:szCs w:val="24"/>
                <w:lang w:val="ru-RU"/>
              </w:rPr>
              <w:t>М</w:t>
            </w:r>
            <w:r w:rsidR="00801682" w:rsidRPr="0007078F">
              <w:rPr>
                <w:rFonts w:ascii="Times New Roman" w:hAnsi="Times New Roman" w:cs="Times New Roman"/>
                <w:sz w:val="24"/>
                <w:szCs w:val="24"/>
                <w:lang w:val="ru-RU"/>
              </w:rPr>
              <w:t xml:space="preserve">инистар ближе прописује начин вођења и садржину катастра из става 1. овог члана, књиге исправа и начин управљања и размене података, начин одржавања и коришћења. </w:t>
            </w:r>
          </w:p>
          <w:p w:rsidR="00D54097" w:rsidRPr="0007078F" w:rsidRDefault="009C001C" w:rsidP="00D54097">
            <w:pPr>
              <w:pStyle w:val="NoSpacing"/>
              <w:jc w:val="left"/>
              <w:rPr>
                <w:rFonts w:ascii="Times New Roman" w:hAnsi="Times New Roman" w:cs="Times New Roman"/>
                <w:sz w:val="24"/>
                <w:szCs w:val="24"/>
                <w:lang w:val="ru-RU"/>
              </w:rPr>
            </w:pPr>
            <w:r>
              <w:rPr>
                <w:rFonts w:ascii="Times New Roman" w:hAnsi="Times New Roman" w:cs="Times New Roman"/>
                <w:sz w:val="24"/>
                <w:szCs w:val="24"/>
                <w:lang w:val="ru-RU"/>
              </w:rPr>
              <w:t>У</w:t>
            </w:r>
            <w:r w:rsidR="00801682" w:rsidRPr="0007078F">
              <w:rPr>
                <w:rFonts w:ascii="Times New Roman" w:hAnsi="Times New Roman" w:cs="Times New Roman"/>
                <w:sz w:val="24"/>
                <w:szCs w:val="24"/>
                <w:lang w:val="ru-RU"/>
              </w:rPr>
              <w:t xml:space="preserve"> катастар из става 1. овог члана тач. 3)-9), књигу исправа и информациони систем за геолошка истраживања и рударство имају право увида сви заинтересовани субјекти, за који се плаћа републичка административна такса. </w:t>
            </w:r>
          </w:p>
          <w:p w:rsidR="00D54097" w:rsidRPr="0007078F" w:rsidRDefault="009C001C" w:rsidP="00D54097">
            <w:pPr>
              <w:pStyle w:val="NoSpacing"/>
              <w:jc w:val="left"/>
              <w:rPr>
                <w:rFonts w:ascii="Times New Roman" w:hAnsi="Times New Roman" w:cs="Times New Roman"/>
                <w:sz w:val="24"/>
                <w:szCs w:val="24"/>
                <w:lang w:val="sr-Cyrl-RS"/>
              </w:rPr>
            </w:pPr>
            <w:r>
              <w:rPr>
                <w:rFonts w:ascii="Times New Roman" w:hAnsi="Times New Roman" w:cs="Times New Roman"/>
                <w:sz w:val="24"/>
                <w:szCs w:val="24"/>
                <w:lang w:val="ru-RU"/>
              </w:rPr>
              <w:t>М</w:t>
            </w:r>
            <w:r w:rsidR="00801682" w:rsidRPr="0007078F">
              <w:rPr>
                <w:rFonts w:ascii="Times New Roman" w:hAnsi="Times New Roman" w:cs="Times New Roman"/>
                <w:sz w:val="24"/>
                <w:szCs w:val="24"/>
                <w:lang w:val="ru-RU"/>
              </w:rPr>
              <w:t xml:space="preserve">инистарство сарађује са републичким и другим органима, јавним и другим предузећима и установама које прикупљају и чувају податке из области геолошких проучавања и истраживања геолошких ресурса, као и истраживања и </w:t>
            </w:r>
            <w:r w:rsidR="00801682" w:rsidRPr="0007078F">
              <w:rPr>
                <w:rFonts w:ascii="Times New Roman" w:hAnsi="Times New Roman" w:cs="Times New Roman"/>
                <w:sz w:val="24"/>
                <w:szCs w:val="24"/>
                <w:lang w:val="ru-RU"/>
              </w:rPr>
              <w:lastRenderedPageBreak/>
              <w:t>експлоатације минералних сировина и других геолошких ресурса.</w:t>
            </w:r>
          </w:p>
          <w:p w:rsidR="00D54097" w:rsidRPr="00EF0EBF" w:rsidRDefault="00D54097" w:rsidP="00D54097">
            <w:pPr>
              <w:rPr>
                <w:rFonts w:ascii="Times New Roman" w:hAnsi="Times New Roman" w:cs="Times New Roman"/>
              </w:rPr>
            </w:pPr>
          </w:p>
          <w:p w:rsidR="00D54097" w:rsidRPr="00EF0EBF" w:rsidRDefault="00D54097" w:rsidP="00D54097">
            <w:pPr>
              <w:rPr>
                <w:rFonts w:ascii="Times New Roman" w:hAnsi="Times New Roman" w:cs="Times New Roman"/>
                <w:lang w:val="sr-Cyrl-R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Default="00D54097" w:rsidP="00D54097">
            <w:pPr>
              <w:autoSpaceDE w:val="0"/>
              <w:autoSpaceDN w:val="0"/>
              <w:adjustRightInd w:val="0"/>
              <w:rPr>
                <w:rFonts w:ascii="Times New Roman" w:hAnsi="Times New Roman" w:cs="Times New Roman"/>
                <w:color w:val="000000"/>
                <w:lang w:val="sr-Cyrl-RS"/>
              </w:rPr>
            </w:pPr>
            <w:r>
              <w:rPr>
                <w:rFonts w:ascii="Times New Roman" w:hAnsi="Times New Roman" w:cs="Times New Roman"/>
                <w:color w:val="000000"/>
                <w:lang w:val="sr-Cyrl-RS"/>
              </w:rPr>
              <w:lastRenderedPageBreak/>
              <w:t>Деломично</w:t>
            </w:r>
          </w:p>
          <w:p w:rsidR="00D54097" w:rsidRPr="001D196C" w:rsidRDefault="00D54097" w:rsidP="00D54097">
            <w:pPr>
              <w:autoSpaceDE w:val="0"/>
              <w:autoSpaceDN w:val="0"/>
              <w:adjustRightInd w:val="0"/>
              <w:rPr>
                <w:rFonts w:ascii="Times New Roman" w:hAnsi="Times New Roman" w:cs="Times New Roman"/>
                <w:color w:val="000000"/>
                <w:lang w:val="sr-Cyrl-RS"/>
              </w:rPr>
            </w:pPr>
            <w:r>
              <w:rPr>
                <w:rFonts w:ascii="Times New Roman" w:hAnsi="Times New Roman" w:cs="Times New Roman"/>
                <w:color w:val="000000"/>
                <w:lang w:val="sr-Cyrl-RS"/>
              </w:rPr>
              <w:t xml:space="preserve">усклађено </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801682" w:rsidRDefault="00801682" w:rsidP="00801682">
            <w:pPr>
              <w:ind w:firstLine="21"/>
              <w:rPr>
                <w:rFonts w:ascii="Times New Roman" w:hAnsi="Times New Roman" w:cs="Times New Roman"/>
                <w:lang w:val="sr-Latn-RS"/>
              </w:rPr>
            </w:pPr>
            <w:r w:rsidRPr="001D196C">
              <w:rPr>
                <w:rFonts w:ascii="Times New Roman" w:hAnsi="Times New Roman" w:cs="Times New Roman"/>
                <w:lang w:val="sr-Cyrl-CS"/>
              </w:rPr>
              <w:t>Овим Законом створен је правни основ за доношење подзаконских аката којима ће бити успостављена потпуна усклађеност</w:t>
            </w:r>
            <w:r>
              <w:rPr>
                <w:rFonts w:ascii="Times New Roman" w:hAnsi="Times New Roman" w:cs="Times New Roman"/>
                <w:lang w:val="sr-Cyrl-CS"/>
              </w:rPr>
              <w:t xml:space="preserve"> у односу област вршења геолошких истраживања ради проналашења формација подобних за складиштење </w:t>
            </w:r>
            <w:r>
              <w:rPr>
                <w:rFonts w:ascii="Times New Roman" w:hAnsi="Times New Roman" w:cs="Times New Roman"/>
                <w:lang w:val="sr-Latn-RS"/>
              </w:rPr>
              <w:t>CO 2</w:t>
            </w:r>
          </w:p>
          <w:p w:rsidR="00D54097" w:rsidRPr="001D196C" w:rsidRDefault="00D54097" w:rsidP="00D54097">
            <w:pPr>
              <w:rPr>
                <w:rFonts w:ascii="Times New Roman" w:hAnsi="Times New Roman" w:cs="Times New Roman"/>
                <w:lang w:val="sr-Cyrl-RS"/>
              </w:rPr>
            </w:pP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lang w:val="sr-Cyrl-CS"/>
              </w:rPr>
            </w:pPr>
          </w:p>
        </w:tc>
      </w:tr>
      <w:tr w:rsidR="00D54097"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r w:rsidRPr="001D196C">
              <w:rPr>
                <w:rFonts w:ascii="Times New Roman" w:hAnsi="Times New Roman" w:cs="Times New Roman"/>
                <w:lang w:val="sr-Cyrl-RS"/>
              </w:rPr>
              <w:lastRenderedPageBreak/>
              <w:t>26.</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lang w:val="sr-Cyrl-RS"/>
              </w:rPr>
            </w:pPr>
            <w:r w:rsidRPr="001D196C">
              <w:rPr>
                <w:rFonts w:ascii="Times New Roman" w:hAnsi="Times New Roman" w:cs="Times New Roman"/>
                <w:lang w:val="sr-Cyrl-CS"/>
              </w:rPr>
              <w:t>Member States shall make available to the public environmental information relating to the geological storage of CO2 in accordance with the applicable Community legislation.</w:t>
            </w: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9C001C" w:rsidP="009C001C">
            <w:pPr>
              <w:ind w:firstLine="5"/>
              <w:rPr>
                <w:rFonts w:ascii="Times New Roman" w:hAnsi="Times New Roman" w:cs="Times New Roman"/>
                <w:lang w:val="sr-Cyrl-RS"/>
              </w:rPr>
            </w:pPr>
            <w:r>
              <w:rPr>
                <w:rFonts w:ascii="Times New Roman" w:hAnsi="Times New Roman" w:cs="Times New Roman"/>
                <w:lang w:val="sr-Cyrl-RS"/>
              </w:rPr>
              <w:t xml:space="preserve">161. став 5.  </w:t>
            </w: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9C001C" w:rsidRPr="0007078F" w:rsidRDefault="009C001C" w:rsidP="009C001C">
            <w:pPr>
              <w:pStyle w:val="NoSpacing"/>
              <w:jc w:val="left"/>
              <w:rPr>
                <w:rFonts w:ascii="Times New Roman" w:hAnsi="Times New Roman" w:cs="Times New Roman"/>
                <w:sz w:val="24"/>
                <w:szCs w:val="24"/>
                <w:lang w:val="ru-RU"/>
              </w:rPr>
            </w:pPr>
            <w:r>
              <w:rPr>
                <w:rFonts w:ascii="Times New Roman" w:hAnsi="Times New Roman" w:cs="Times New Roman"/>
                <w:sz w:val="24"/>
                <w:szCs w:val="24"/>
                <w:lang w:val="ru-RU"/>
              </w:rPr>
              <w:t xml:space="preserve">У </w:t>
            </w:r>
            <w:r w:rsidRPr="0007078F">
              <w:rPr>
                <w:rFonts w:ascii="Times New Roman" w:hAnsi="Times New Roman" w:cs="Times New Roman"/>
                <w:sz w:val="24"/>
                <w:szCs w:val="24"/>
                <w:lang w:val="ru-RU"/>
              </w:rPr>
              <w:t xml:space="preserve">катастар из става 1. овог члана тач. 3)-9), књигу исправа и информациони систем за геолошка истраживања и рударство имају право увида сви заинтересовани субјекти, за који се плаћа републичка административна такса. </w:t>
            </w:r>
          </w:p>
          <w:p w:rsidR="00D54097" w:rsidRPr="0007078F" w:rsidRDefault="00D54097" w:rsidP="00D54097">
            <w:pPr>
              <w:pStyle w:val="NoSpacing"/>
              <w:ind w:firstLine="0"/>
              <w:jc w:val="left"/>
              <w:rPr>
                <w:rFonts w:ascii="Times New Roman" w:hAnsi="Times New Roman" w:cs="Times New Roman"/>
                <w:sz w:val="24"/>
                <w:szCs w:val="24"/>
                <w:lang w:val="ru-RU"/>
              </w:rPr>
            </w:pPr>
            <w:r w:rsidRPr="0007078F">
              <w:rPr>
                <w:rFonts w:ascii="Times New Roman" w:hAnsi="Times New Roman" w:cs="Times New Roman"/>
                <w:sz w:val="24"/>
                <w:szCs w:val="24"/>
                <w:lang w:val="ru-RU"/>
              </w:rPr>
              <w:t xml:space="preserve">. </w:t>
            </w:r>
          </w:p>
          <w:p w:rsidR="00D54097" w:rsidRPr="00EF0EBF" w:rsidRDefault="00D54097" w:rsidP="00D54097">
            <w:pPr>
              <w:rPr>
                <w:rFonts w:ascii="Times New Roman" w:hAnsi="Times New Roman" w:cs="Times New Roman"/>
                <w:lang w:val="sr-Cyrl-R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autoSpaceDE w:val="0"/>
              <w:autoSpaceDN w:val="0"/>
              <w:adjustRightInd w:val="0"/>
              <w:rPr>
                <w:rFonts w:ascii="Times New Roman" w:hAnsi="Times New Roman" w:cs="Times New Roman"/>
                <w:color w:val="000000"/>
                <w:lang w:val="sr-Cyrl-CS"/>
              </w:rPr>
            </w:pPr>
            <w:r>
              <w:rPr>
                <w:rFonts w:ascii="Times New Roman" w:hAnsi="Times New Roman" w:cs="Times New Roman"/>
                <w:color w:val="000000"/>
                <w:lang w:val="sr-Cyrl-RS"/>
              </w:rPr>
              <w:t xml:space="preserve">Деломично усклађено </w:t>
            </w:r>
            <w:r w:rsidRPr="001D196C">
              <w:rPr>
                <w:rFonts w:ascii="Times New Roman" w:hAnsi="Times New Roman" w:cs="Times New Roman"/>
                <w:color w:val="000000"/>
                <w:lang w:val="sr-Cyrl-CS"/>
              </w:rPr>
              <w:t xml:space="preserve">  </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Default="00D54097" w:rsidP="00D54097">
            <w:pPr>
              <w:rPr>
                <w:rFonts w:ascii="Times New Roman" w:hAnsi="Times New Roman" w:cs="Times New Roman"/>
                <w:lang w:val="sr-Latn-RS"/>
              </w:rPr>
            </w:pPr>
            <w:r w:rsidRPr="001D196C">
              <w:rPr>
                <w:rFonts w:ascii="Times New Roman" w:hAnsi="Times New Roman" w:cs="Times New Roman"/>
                <w:lang w:val="sr-Cyrl-CS"/>
              </w:rPr>
              <w:t>Овим Законом створен је правни основ за доношење подзаконских аката којима ће бити успостављена потпуна усклађеност</w:t>
            </w:r>
            <w:r>
              <w:rPr>
                <w:rFonts w:ascii="Times New Roman" w:hAnsi="Times New Roman" w:cs="Times New Roman"/>
                <w:lang w:val="sr-Cyrl-CS"/>
              </w:rPr>
              <w:t xml:space="preserve"> у односу област вршења геолошких истраживања ради проналашења формација подобних за складиштење </w:t>
            </w:r>
            <w:r>
              <w:rPr>
                <w:rFonts w:ascii="Times New Roman" w:hAnsi="Times New Roman" w:cs="Times New Roman"/>
                <w:lang w:val="sr-Latn-RS"/>
              </w:rPr>
              <w:t>CO 2</w:t>
            </w:r>
          </w:p>
          <w:p w:rsidR="00D54097" w:rsidRDefault="00D54097" w:rsidP="00D54097">
            <w:pPr>
              <w:rPr>
                <w:rFonts w:ascii="Times New Roman" w:hAnsi="Times New Roman" w:cs="Times New Roman"/>
                <w:color w:val="000000"/>
                <w:lang w:val="sr-Cyrl-RS"/>
              </w:rPr>
            </w:pPr>
            <w:r>
              <w:rPr>
                <w:rFonts w:ascii="Times New Roman" w:hAnsi="Times New Roman" w:cs="Times New Roman"/>
                <w:color w:val="000000"/>
                <w:lang w:val="sr-Latn-RS"/>
              </w:rPr>
              <w:t>P</w:t>
            </w:r>
            <w:r w:rsidRPr="001D196C">
              <w:rPr>
                <w:rFonts w:ascii="Times New Roman" w:hAnsi="Times New Roman" w:cs="Times New Roman"/>
                <w:color w:val="000000"/>
                <w:lang w:val="sr-Cyrl-RS"/>
              </w:rPr>
              <w:t>отпун</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транспозициј</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w:t>
            </w:r>
            <w:r>
              <w:rPr>
                <w:rFonts w:ascii="Times New Roman" w:hAnsi="Times New Roman" w:cs="Times New Roman"/>
                <w:color w:val="000000"/>
                <w:lang w:val="sr-Cyrl-RS"/>
              </w:rPr>
              <w:t xml:space="preserve"> у делу који се односи на транспозицију</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одредби директиве које се односе на </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изградњу </w:t>
            </w:r>
            <w:r>
              <w:rPr>
                <w:rFonts w:ascii="Times New Roman" w:hAnsi="Times New Roman" w:cs="Times New Roman"/>
                <w:color w:val="000000"/>
                <w:lang w:val="sr-Cyrl-RS"/>
              </w:rPr>
              <w:lastRenderedPageBreak/>
              <w:t xml:space="preserve">објеката за складиштење </w:t>
            </w:r>
            <w:r>
              <w:rPr>
                <w:rFonts w:ascii="Times New Roman" w:hAnsi="Times New Roman" w:cs="Times New Roman"/>
                <w:color w:val="000000"/>
                <w:lang w:val="sr-Latn-RS"/>
              </w:rPr>
              <w:t xml:space="preserve">co2 </w:t>
            </w:r>
            <w:r>
              <w:rPr>
                <w:rFonts w:ascii="Times New Roman" w:hAnsi="Times New Roman" w:cs="Times New Roman"/>
                <w:color w:val="000000"/>
                <w:lang w:val="sr-Cyrl-RS"/>
              </w:rPr>
              <w:t xml:space="preserve"> </w:t>
            </w:r>
            <w:r w:rsidRPr="001D196C">
              <w:rPr>
                <w:rFonts w:ascii="Times New Roman" w:hAnsi="Times New Roman" w:cs="Times New Roman"/>
                <w:color w:val="000000"/>
                <w:lang w:val="sr-Cyrl-RS"/>
              </w:rPr>
              <w:t xml:space="preserve">биће </w:t>
            </w:r>
            <w:r>
              <w:rPr>
                <w:rFonts w:ascii="Times New Roman" w:hAnsi="Times New Roman" w:cs="Times New Roman"/>
                <w:color w:val="000000"/>
                <w:lang w:val="sr-Cyrl-RS"/>
              </w:rPr>
              <w:t>постигнут када се одреди законски оквир  за  пренос истих одредби директиве</w:t>
            </w:r>
          </w:p>
          <w:p w:rsidR="00D54097" w:rsidRPr="001D196C" w:rsidRDefault="00D54097" w:rsidP="00D54097">
            <w:pPr>
              <w:rPr>
                <w:rFonts w:ascii="Times New Roman" w:hAnsi="Times New Roman" w:cs="Times New Roman"/>
                <w:color w:val="000000"/>
                <w:lang w:val="sr-Cyrl-CS"/>
              </w:rPr>
            </w:pP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lang w:val="sr-Cyrl-CS"/>
              </w:rPr>
            </w:pPr>
          </w:p>
        </w:tc>
      </w:tr>
      <w:tr w:rsidR="00D54097"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r w:rsidRPr="001D196C">
              <w:rPr>
                <w:rFonts w:ascii="Times New Roman" w:hAnsi="Times New Roman" w:cs="Times New Roman"/>
                <w:lang w:val="sr-Cyrl-RS"/>
              </w:rPr>
              <w:lastRenderedPageBreak/>
              <w:t>2</w:t>
            </w:r>
            <w:r w:rsidRPr="001D196C">
              <w:rPr>
                <w:rFonts w:ascii="Times New Roman" w:hAnsi="Times New Roman" w:cs="Times New Roman"/>
              </w:rPr>
              <w:t>7</w:t>
            </w:r>
            <w:r w:rsidRPr="001D196C">
              <w:rPr>
                <w:rFonts w:ascii="Times New Roman" w:hAnsi="Times New Roman" w:cs="Times New Roman"/>
                <w:lang w:val="sr-Cyrl-RS"/>
              </w:rPr>
              <w:t xml:space="preserve">. </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Every three years the Member States shall submit to the</w:t>
            </w:r>
            <w:r w:rsidRPr="001D196C">
              <w:rPr>
                <w:rFonts w:ascii="Times New Roman" w:hAnsi="Times New Roman" w:cs="Times New Roman"/>
              </w:rPr>
              <w:t xml:space="preserve"> </w:t>
            </w:r>
            <w:r w:rsidRPr="001D196C">
              <w:rPr>
                <w:rFonts w:ascii="Times New Roman" w:hAnsi="Times New Roman" w:cs="Times New Roman"/>
                <w:lang w:val="sr-Cyrl-CS"/>
              </w:rPr>
              <w:t>Commission a report on the implementation of this Directive,</w:t>
            </w:r>
            <w:r w:rsidRPr="001D196C">
              <w:rPr>
                <w:rFonts w:ascii="Times New Roman" w:hAnsi="Times New Roman" w:cs="Times New Roman"/>
              </w:rPr>
              <w:t xml:space="preserve"> </w:t>
            </w:r>
            <w:r w:rsidRPr="001D196C">
              <w:rPr>
                <w:rFonts w:ascii="Times New Roman" w:hAnsi="Times New Roman" w:cs="Times New Roman"/>
                <w:lang w:val="sr-Cyrl-CS"/>
              </w:rPr>
              <w:t>including the register referred to in Article 25(1)(b). The first</w:t>
            </w:r>
            <w:r w:rsidRPr="001D196C">
              <w:rPr>
                <w:rFonts w:ascii="Times New Roman" w:hAnsi="Times New Roman" w:cs="Times New Roman"/>
              </w:rPr>
              <w:t xml:space="preserve"> </w:t>
            </w:r>
            <w:r w:rsidRPr="001D196C">
              <w:rPr>
                <w:rFonts w:ascii="Times New Roman" w:hAnsi="Times New Roman" w:cs="Times New Roman"/>
                <w:lang w:val="sr-Cyrl-CS"/>
              </w:rPr>
              <w:t>report shall be sent to the Commission by 30 June 2011. The</w:t>
            </w:r>
            <w:r w:rsidRPr="001D196C">
              <w:rPr>
                <w:rFonts w:ascii="Times New Roman" w:hAnsi="Times New Roman" w:cs="Times New Roman"/>
              </w:rPr>
              <w:t xml:space="preserve"> </w:t>
            </w:r>
            <w:r w:rsidRPr="001D196C">
              <w:rPr>
                <w:rFonts w:ascii="Times New Roman" w:hAnsi="Times New Roman" w:cs="Times New Roman"/>
                <w:lang w:val="sr-Cyrl-CS"/>
              </w:rPr>
              <w:t xml:space="preserve">report shall be drawn up on the basis of a questionnaire or outline drafted by the Commission in accordance with the procedurereferred to in Article 6 of Directive 91/692/EEC. The </w:t>
            </w:r>
            <w:r w:rsidRPr="001D196C">
              <w:rPr>
                <w:rFonts w:ascii="Times New Roman" w:hAnsi="Times New Roman" w:cs="Times New Roman"/>
                <w:lang w:val="sr-Cyrl-CS"/>
              </w:rPr>
              <w:lastRenderedPageBreak/>
              <w:t>questionnaire or outline shall be sent to Member States at least six months</w:t>
            </w:r>
            <w:r w:rsidRPr="001D196C">
              <w:rPr>
                <w:rFonts w:ascii="Times New Roman" w:hAnsi="Times New Roman" w:cs="Times New Roman"/>
              </w:rPr>
              <w:t xml:space="preserve"> </w:t>
            </w:r>
            <w:r w:rsidRPr="001D196C">
              <w:rPr>
                <w:rFonts w:ascii="Times New Roman" w:hAnsi="Times New Roman" w:cs="Times New Roman"/>
                <w:lang w:val="sr-Cyrl-CS"/>
              </w:rPr>
              <w:t>before the deadline for the submission of the report.</w:t>
            </w:r>
          </w:p>
          <w:p w:rsidR="00D54097" w:rsidRPr="001D196C" w:rsidRDefault="00D54097" w:rsidP="00D54097">
            <w:pPr>
              <w:spacing w:before="120" w:after="120"/>
              <w:rPr>
                <w:rFonts w:ascii="Times New Roman" w:hAnsi="Times New Roman" w:cs="Times New Roman"/>
                <w:lang w:val="sr-Cyrl-RS"/>
              </w:rPr>
            </w:pPr>
            <w:r w:rsidRPr="001D196C">
              <w:rPr>
                <w:rFonts w:ascii="Times New Roman" w:hAnsi="Times New Roman" w:cs="Times New Roman"/>
                <w:lang w:val="sr-Cyrl-CS"/>
              </w:rPr>
              <w:t>The Commission shall organise an exchange of information</w:t>
            </w:r>
            <w:r w:rsidRPr="001D196C">
              <w:rPr>
                <w:rFonts w:ascii="Times New Roman" w:hAnsi="Times New Roman" w:cs="Times New Roman"/>
              </w:rPr>
              <w:t xml:space="preserve"> </w:t>
            </w:r>
            <w:r w:rsidRPr="001D196C">
              <w:rPr>
                <w:rFonts w:ascii="Times New Roman" w:hAnsi="Times New Roman" w:cs="Times New Roman"/>
                <w:lang w:val="sr-Cyrl-CS"/>
              </w:rPr>
              <w:t>between the competent authorities of the Member States concerning the implementation of this Directive.</w:t>
            </w: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R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autoSpaceDE w:val="0"/>
              <w:autoSpaceDN w:val="0"/>
              <w:adjustRightInd w:val="0"/>
              <w:rPr>
                <w:rFonts w:ascii="Times New Roman" w:hAnsi="Times New Roman" w:cs="Times New Roman"/>
                <w:color w:val="000000"/>
                <w:lang w:val="sr-Cyrl-CS"/>
              </w:rPr>
            </w:pPr>
            <w:r w:rsidRPr="001D196C">
              <w:rPr>
                <w:rFonts w:ascii="Times New Roman" w:hAnsi="Times New Roman" w:cs="Times New Roman"/>
                <w:color w:val="000000"/>
                <w:lang w:val="sr-Cyrl-RS"/>
              </w:rPr>
              <w:t>непреносиво</w:t>
            </w:r>
            <w:r w:rsidRPr="001D196C">
              <w:rPr>
                <w:rFonts w:ascii="Times New Roman" w:hAnsi="Times New Roman" w:cs="Times New Roman"/>
                <w:color w:val="000000"/>
                <w:lang w:val="sr-Cyrl-CS"/>
              </w:rPr>
              <w:t xml:space="preserve">  </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CS"/>
              </w:rPr>
            </w:pPr>
            <w:r w:rsidRPr="001D196C">
              <w:rPr>
                <w:rFonts w:ascii="Times New Roman" w:hAnsi="Times New Roman" w:cs="Times New Roman"/>
                <w:lang w:val="sr-Cyrl-RS"/>
              </w:rPr>
              <w:t>Односи се на државе чланице ЕУ</w:t>
            </w:r>
            <w:r w:rsidRPr="001D196C">
              <w:rPr>
                <w:rFonts w:ascii="Times New Roman" w:hAnsi="Times New Roman" w:cs="Times New Roman"/>
                <w:color w:val="000000"/>
                <w:lang w:val="sr-Cyrl-CS"/>
              </w:rPr>
              <w:t xml:space="preserve"> </w:t>
            </w: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lang w:val="sr-Cyrl-CS"/>
              </w:rPr>
            </w:pPr>
          </w:p>
        </w:tc>
      </w:tr>
      <w:tr w:rsidR="00D54097"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r w:rsidRPr="001D196C">
              <w:rPr>
                <w:rFonts w:ascii="Times New Roman" w:hAnsi="Times New Roman" w:cs="Times New Roman"/>
                <w:lang w:val="sr-Cyrl-RS"/>
              </w:rPr>
              <w:lastRenderedPageBreak/>
              <w:t>2</w:t>
            </w:r>
            <w:r w:rsidRPr="001D196C">
              <w:rPr>
                <w:rFonts w:ascii="Times New Roman" w:hAnsi="Times New Roman" w:cs="Times New Roman"/>
              </w:rPr>
              <w:t>8</w:t>
            </w:r>
            <w:r w:rsidRPr="001D196C">
              <w:rPr>
                <w:rFonts w:ascii="Times New Roman" w:hAnsi="Times New Roman" w:cs="Times New Roman"/>
                <w:lang w:val="sr-Cyrl-RS"/>
              </w:rPr>
              <w:t>.</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spacing w:before="120" w:after="120"/>
              <w:rPr>
                <w:rFonts w:ascii="Times New Roman" w:hAnsi="Times New Roman" w:cs="Times New Roman"/>
                <w:lang w:val="sr-Cyrl-RS"/>
              </w:rPr>
            </w:pPr>
            <w:r w:rsidRPr="001D196C">
              <w:rPr>
                <w:rFonts w:ascii="Times New Roman" w:hAnsi="Times New Roman" w:cs="Times New Roman"/>
                <w:lang w:val="sr-Cyrl-CS"/>
              </w:rPr>
              <w:t xml:space="preserve">The Member States shall lay down the rules on penalties applicable to infringements of the national provisions adopted pursuant to this Directive and shall take all measures necessary to ensure that they are implemented. The penalties </w:t>
            </w:r>
            <w:r w:rsidRPr="001D196C">
              <w:rPr>
                <w:rFonts w:ascii="Times New Roman" w:hAnsi="Times New Roman" w:cs="Times New Roman"/>
                <w:lang w:val="sr-Cyrl-CS"/>
              </w:rPr>
              <w:lastRenderedPageBreak/>
              <w:t>provided for must be effective, proportionate and dissuasive. The Member States shall notify those provisions to the Commission by 25 June2011 and shall notify it without delay of any subsequent amendment affecting them.</w:t>
            </w: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9C001C">
            <w:pPr>
              <w:ind w:firstLine="5"/>
              <w:rPr>
                <w:rFonts w:ascii="Times New Roman" w:hAnsi="Times New Roman" w:cs="Times New Roman"/>
                <w:lang w:val="sr-Cyrl-RS"/>
              </w:rPr>
            </w:pPr>
            <w:r w:rsidRPr="001D196C">
              <w:rPr>
                <w:rFonts w:ascii="Times New Roman" w:hAnsi="Times New Roman" w:cs="Times New Roman"/>
                <w:lang w:val="sr-Cyrl-RS"/>
              </w:rPr>
              <w:lastRenderedPageBreak/>
              <w:t>1</w:t>
            </w:r>
            <w:r w:rsidR="009C001C">
              <w:rPr>
                <w:rFonts w:ascii="Times New Roman" w:hAnsi="Times New Roman" w:cs="Times New Roman"/>
                <w:lang w:val="sr-Cyrl-RS"/>
              </w:rPr>
              <w:t>80.</w:t>
            </w: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9C001C" w:rsidRPr="009C001C" w:rsidRDefault="009C001C" w:rsidP="009C001C">
            <w:pPr>
              <w:pStyle w:val="Clan"/>
              <w:rPr>
                <w:rFonts w:ascii="Times New Roman" w:hAnsi="Times New Roman" w:cs="Times New Roman"/>
                <w:sz w:val="24"/>
                <w:szCs w:val="24"/>
              </w:rPr>
            </w:pPr>
            <w:r w:rsidRPr="009C001C">
              <w:rPr>
                <w:rStyle w:val="rvts2"/>
                <w:rFonts w:ascii="Times New Roman" w:hAnsi="Times New Roman" w:cs="Times New Roman"/>
                <w:i w:val="0"/>
                <w:iCs w:val="0"/>
                <w:sz w:val="24"/>
                <w:szCs w:val="24"/>
              </w:rPr>
              <w:t>Члан 180.</w:t>
            </w:r>
          </w:p>
          <w:p w:rsidR="009C001C" w:rsidRPr="009C001C" w:rsidRDefault="009C001C" w:rsidP="009C001C">
            <w:pPr>
              <w:rPr>
                <w:rFonts w:ascii="Times New Roman" w:hAnsi="Times New Roman" w:cs="Times New Roman"/>
                <w:bCs/>
                <w:sz w:val="24"/>
                <w:szCs w:val="24"/>
              </w:rPr>
            </w:pPr>
            <w:r w:rsidRPr="009C001C">
              <w:rPr>
                <w:rStyle w:val="rvts3"/>
                <w:rFonts w:ascii="Times New Roman" w:hAnsi="Times New Roman" w:cs="Times New Roman"/>
                <w:sz w:val="24"/>
                <w:szCs w:val="24"/>
              </w:rPr>
              <w:t xml:space="preserve">Новчаном казном од 1.500.000 до 3.000.000 динара за привредни преступ казниће се привредно друштво, односно друго правно лице и предузетник, ако: </w:t>
            </w:r>
          </w:p>
          <w:p w:rsidR="009C001C" w:rsidRPr="009C001C" w:rsidRDefault="009C001C" w:rsidP="009C001C">
            <w:pPr>
              <w:rPr>
                <w:rFonts w:ascii="Times New Roman" w:hAnsi="Times New Roman" w:cs="Times New Roman"/>
                <w:bCs/>
                <w:sz w:val="24"/>
                <w:szCs w:val="24"/>
              </w:rPr>
            </w:pPr>
            <w:r w:rsidRPr="009C001C">
              <w:rPr>
                <w:rStyle w:val="rvts3"/>
                <w:rFonts w:ascii="Times New Roman" w:hAnsi="Times New Roman" w:cs="Times New Roman"/>
                <w:sz w:val="24"/>
                <w:szCs w:val="24"/>
              </w:rPr>
              <w:t>1)</w:t>
            </w:r>
            <w:r w:rsidRPr="009C001C">
              <w:rPr>
                <w:rStyle w:val="rvts3"/>
                <w:rFonts w:ascii="Times New Roman" w:hAnsi="Times New Roman" w:cs="Times New Roman"/>
                <w:sz w:val="24"/>
                <w:szCs w:val="24"/>
                <w:lang w:val="ru-RU"/>
              </w:rPr>
              <w:tab/>
            </w:r>
            <w:r w:rsidRPr="009C001C">
              <w:rPr>
                <w:rStyle w:val="rvts3"/>
                <w:rFonts w:ascii="Times New Roman" w:hAnsi="Times New Roman" w:cs="Times New Roman"/>
                <w:sz w:val="24"/>
                <w:szCs w:val="24"/>
              </w:rPr>
              <w:t xml:space="preserve">врши израду пројеката геолошких истраживања и завршних извештаја о резултатима геолошких истраживања, односно изводи геолошка истраживања, а не испуњава услове за вршење тих послова (члан 22. став 1); </w:t>
            </w:r>
          </w:p>
          <w:p w:rsidR="009C001C" w:rsidRPr="009C001C" w:rsidRDefault="009C001C" w:rsidP="009C001C">
            <w:pPr>
              <w:rPr>
                <w:rFonts w:ascii="Times New Roman" w:hAnsi="Times New Roman" w:cs="Times New Roman"/>
                <w:bCs/>
                <w:sz w:val="24"/>
                <w:szCs w:val="24"/>
              </w:rPr>
            </w:pPr>
            <w:r w:rsidRPr="009C001C">
              <w:rPr>
                <w:rStyle w:val="rvts3"/>
                <w:rFonts w:ascii="Times New Roman" w:hAnsi="Times New Roman" w:cs="Times New Roman"/>
                <w:sz w:val="24"/>
                <w:szCs w:val="24"/>
              </w:rPr>
              <w:lastRenderedPageBreak/>
              <w:t>2)</w:t>
            </w:r>
            <w:r w:rsidRPr="009C001C">
              <w:rPr>
                <w:rStyle w:val="rvts3"/>
                <w:rFonts w:ascii="Times New Roman" w:hAnsi="Times New Roman" w:cs="Times New Roman"/>
                <w:sz w:val="24"/>
                <w:szCs w:val="24"/>
                <w:lang w:val="ru-RU"/>
              </w:rPr>
              <w:tab/>
            </w:r>
            <w:r w:rsidRPr="009C001C">
              <w:rPr>
                <w:rStyle w:val="rvts3"/>
                <w:rFonts w:ascii="Times New Roman" w:hAnsi="Times New Roman" w:cs="Times New Roman"/>
                <w:sz w:val="24"/>
                <w:szCs w:val="24"/>
              </w:rPr>
              <w:t xml:space="preserve">послове руковођења израдом пројеката геолошких истраживања и завршних извештаја о резултатима геолошких истраживања и руковођење геолошким истраживањима повери супротно прописаним условима (члан 22. став 2); </w:t>
            </w:r>
          </w:p>
          <w:p w:rsidR="009C001C" w:rsidRPr="009C001C" w:rsidRDefault="009C001C" w:rsidP="009C001C">
            <w:pPr>
              <w:rPr>
                <w:rFonts w:ascii="Times New Roman" w:hAnsi="Times New Roman" w:cs="Times New Roman"/>
                <w:bCs/>
                <w:sz w:val="24"/>
                <w:szCs w:val="24"/>
              </w:rPr>
            </w:pPr>
            <w:r w:rsidRPr="009C001C">
              <w:rPr>
                <w:rStyle w:val="rvts3"/>
                <w:rFonts w:ascii="Times New Roman" w:hAnsi="Times New Roman" w:cs="Times New Roman"/>
                <w:sz w:val="24"/>
                <w:szCs w:val="24"/>
              </w:rPr>
              <w:t>3)</w:t>
            </w:r>
            <w:r w:rsidRPr="009C001C">
              <w:rPr>
                <w:rStyle w:val="rvts3"/>
                <w:rFonts w:ascii="Times New Roman" w:hAnsi="Times New Roman" w:cs="Times New Roman"/>
                <w:sz w:val="24"/>
                <w:szCs w:val="24"/>
                <w:lang w:val="ru-RU"/>
              </w:rPr>
              <w:tab/>
            </w:r>
            <w:r w:rsidRPr="009C001C">
              <w:rPr>
                <w:rStyle w:val="rvts3"/>
                <w:rFonts w:ascii="Times New Roman" w:hAnsi="Times New Roman" w:cs="Times New Roman"/>
                <w:sz w:val="24"/>
                <w:szCs w:val="24"/>
              </w:rPr>
              <w:t xml:space="preserve">геолошка истраживања не изводи према пројекту геолошких истраживања (члан 24. став 1); </w:t>
            </w:r>
          </w:p>
          <w:p w:rsidR="009C001C" w:rsidRPr="009C001C" w:rsidRDefault="009C001C" w:rsidP="009C001C">
            <w:pPr>
              <w:rPr>
                <w:rFonts w:ascii="Times New Roman" w:hAnsi="Times New Roman" w:cs="Times New Roman"/>
                <w:bCs/>
                <w:sz w:val="24"/>
                <w:szCs w:val="24"/>
              </w:rPr>
            </w:pPr>
            <w:r w:rsidRPr="009C001C">
              <w:rPr>
                <w:rStyle w:val="rvts3"/>
                <w:rFonts w:ascii="Times New Roman" w:hAnsi="Times New Roman" w:cs="Times New Roman"/>
                <w:sz w:val="24"/>
                <w:szCs w:val="24"/>
              </w:rPr>
              <w:t>4)</w:t>
            </w:r>
            <w:r w:rsidRPr="009C001C">
              <w:rPr>
                <w:rStyle w:val="rvts3"/>
                <w:rFonts w:ascii="Times New Roman" w:hAnsi="Times New Roman" w:cs="Times New Roman"/>
                <w:sz w:val="24"/>
                <w:szCs w:val="24"/>
                <w:lang w:val="ru-RU"/>
              </w:rPr>
              <w:tab/>
            </w:r>
            <w:r w:rsidRPr="009C001C">
              <w:rPr>
                <w:rStyle w:val="rvts3"/>
                <w:rFonts w:ascii="Times New Roman" w:hAnsi="Times New Roman" w:cs="Times New Roman"/>
                <w:sz w:val="24"/>
                <w:szCs w:val="24"/>
              </w:rPr>
              <w:t xml:space="preserve">не врши техничку контролу пројекта геолошких истраживања под условима и на начин прописан законом у складу са чланом 25. овог закона; </w:t>
            </w:r>
          </w:p>
          <w:p w:rsidR="009C001C" w:rsidRPr="009C001C" w:rsidRDefault="009C001C" w:rsidP="009C001C">
            <w:pPr>
              <w:rPr>
                <w:rFonts w:ascii="Times New Roman" w:hAnsi="Times New Roman" w:cs="Times New Roman"/>
                <w:bCs/>
                <w:sz w:val="24"/>
                <w:szCs w:val="24"/>
              </w:rPr>
            </w:pPr>
            <w:r w:rsidRPr="009C001C">
              <w:rPr>
                <w:rStyle w:val="rvts3"/>
                <w:rFonts w:ascii="Times New Roman" w:hAnsi="Times New Roman" w:cs="Times New Roman"/>
                <w:sz w:val="24"/>
                <w:szCs w:val="24"/>
              </w:rPr>
              <w:t>5)</w:t>
            </w:r>
            <w:r w:rsidRPr="009C001C">
              <w:rPr>
                <w:rStyle w:val="rvts3"/>
                <w:rFonts w:ascii="Times New Roman" w:hAnsi="Times New Roman" w:cs="Times New Roman"/>
                <w:sz w:val="24"/>
                <w:szCs w:val="24"/>
                <w:lang w:val="ru-RU"/>
              </w:rPr>
              <w:tab/>
            </w:r>
            <w:r w:rsidRPr="009C001C">
              <w:rPr>
                <w:rStyle w:val="rvts3"/>
                <w:rFonts w:ascii="Times New Roman" w:hAnsi="Times New Roman" w:cs="Times New Roman"/>
                <w:sz w:val="24"/>
                <w:szCs w:val="24"/>
              </w:rPr>
              <w:t xml:space="preserve">не обезбеди вршење стручног надзора над извођењем геолошких истраживања у складу са чланом 27. овог закона; </w:t>
            </w:r>
          </w:p>
          <w:p w:rsidR="009C001C" w:rsidRPr="009C001C" w:rsidRDefault="009C001C" w:rsidP="009C001C">
            <w:pPr>
              <w:rPr>
                <w:rFonts w:ascii="Times New Roman" w:hAnsi="Times New Roman" w:cs="Times New Roman"/>
                <w:bCs/>
                <w:sz w:val="24"/>
                <w:szCs w:val="24"/>
              </w:rPr>
            </w:pPr>
            <w:r w:rsidRPr="009C001C">
              <w:rPr>
                <w:rStyle w:val="rvts3"/>
                <w:rFonts w:ascii="Times New Roman" w:hAnsi="Times New Roman" w:cs="Times New Roman"/>
                <w:sz w:val="24"/>
                <w:szCs w:val="24"/>
              </w:rPr>
              <w:t>6)</w:t>
            </w:r>
            <w:r w:rsidRPr="009C001C">
              <w:rPr>
                <w:rStyle w:val="rvts3"/>
                <w:rFonts w:ascii="Times New Roman" w:hAnsi="Times New Roman" w:cs="Times New Roman"/>
                <w:sz w:val="24"/>
                <w:szCs w:val="24"/>
                <w:lang w:val="ru-RU"/>
              </w:rPr>
              <w:tab/>
            </w:r>
            <w:r w:rsidRPr="009C001C">
              <w:rPr>
                <w:rStyle w:val="rvts3"/>
                <w:rFonts w:ascii="Times New Roman" w:hAnsi="Times New Roman" w:cs="Times New Roman"/>
                <w:sz w:val="24"/>
                <w:szCs w:val="24"/>
              </w:rPr>
              <w:t xml:space="preserve">не врши техничку контролу завршног извештаја под условима и на начин прописан у члану 28. овог закона; </w:t>
            </w:r>
          </w:p>
          <w:p w:rsidR="009C001C" w:rsidRPr="009C001C" w:rsidRDefault="009C001C" w:rsidP="009C001C">
            <w:pPr>
              <w:rPr>
                <w:rFonts w:ascii="Times New Roman" w:hAnsi="Times New Roman" w:cs="Times New Roman"/>
                <w:bCs/>
                <w:sz w:val="24"/>
                <w:szCs w:val="24"/>
              </w:rPr>
            </w:pPr>
            <w:r w:rsidRPr="009C001C">
              <w:rPr>
                <w:rStyle w:val="rvts3"/>
                <w:rFonts w:ascii="Times New Roman" w:hAnsi="Times New Roman" w:cs="Times New Roman"/>
                <w:sz w:val="24"/>
                <w:szCs w:val="24"/>
              </w:rPr>
              <w:t>7)</w:t>
            </w:r>
            <w:r w:rsidRPr="009C001C">
              <w:rPr>
                <w:rStyle w:val="rvts3"/>
                <w:rFonts w:ascii="Times New Roman" w:hAnsi="Times New Roman" w:cs="Times New Roman"/>
                <w:sz w:val="24"/>
                <w:szCs w:val="24"/>
                <w:lang w:val="ru-RU"/>
              </w:rPr>
              <w:tab/>
            </w:r>
            <w:r w:rsidRPr="009C001C">
              <w:rPr>
                <w:rStyle w:val="rvts3"/>
                <w:rFonts w:ascii="Times New Roman" w:hAnsi="Times New Roman" w:cs="Times New Roman"/>
                <w:sz w:val="24"/>
                <w:szCs w:val="24"/>
              </w:rPr>
              <w:t xml:space="preserve">изводи геолошка истраживања без одобрења за истраживање (члан 30. став 1. и члан 31. став 1); </w:t>
            </w:r>
          </w:p>
          <w:p w:rsidR="009C001C" w:rsidRPr="009C001C" w:rsidRDefault="009C001C" w:rsidP="009C001C">
            <w:pPr>
              <w:rPr>
                <w:rFonts w:ascii="Times New Roman" w:hAnsi="Times New Roman" w:cs="Times New Roman"/>
                <w:sz w:val="24"/>
                <w:szCs w:val="24"/>
              </w:rPr>
            </w:pPr>
            <w:r w:rsidRPr="009C001C">
              <w:rPr>
                <w:rFonts w:ascii="Times New Roman" w:hAnsi="Times New Roman" w:cs="Times New Roman"/>
                <w:sz w:val="24"/>
                <w:szCs w:val="24"/>
              </w:rPr>
              <w:t>8)</w:t>
            </w:r>
            <w:r w:rsidRPr="009C001C">
              <w:rPr>
                <w:rFonts w:ascii="Times New Roman" w:hAnsi="Times New Roman" w:cs="Times New Roman"/>
                <w:sz w:val="24"/>
                <w:szCs w:val="24"/>
                <w:lang w:val="ru-RU"/>
              </w:rPr>
              <w:tab/>
            </w:r>
            <w:r w:rsidRPr="009C001C">
              <w:rPr>
                <w:rFonts w:ascii="Times New Roman" w:hAnsi="Times New Roman" w:cs="Times New Roman"/>
                <w:sz w:val="24"/>
                <w:szCs w:val="24"/>
              </w:rPr>
              <w:t xml:space="preserve">узме већу количину минералних сировина за геолошко истраживање од одобрене </w:t>
            </w:r>
            <w:r w:rsidRPr="009C001C">
              <w:rPr>
                <w:rFonts w:ascii="Times New Roman" w:hAnsi="Times New Roman" w:cs="Times New Roman"/>
                <w:sz w:val="24"/>
                <w:szCs w:val="24"/>
              </w:rPr>
              <w:lastRenderedPageBreak/>
              <w:t xml:space="preserve">количине (члан 45); </w:t>
            </w:r>
          </w:p>
          <w:p w:rsidR="009C001C" w:rsidRPr="009C001C" w:rsidRDefault="009C001C" w:rsidP="009C001C">
            <w:pPr>
              <w:rPr>
                <w:rStyle w:val="rvts3"/>
                <w:rFonts w:ascii="Times New Roman" w:hAnsi="Times New Roman" w:cs="Times New Roman"/>
                <w:sz w:val="24"/>
                <w:szCs w:val="24"/>
              </w:rPr>
            </w:pPr>
            <w:r w:rsidRPr="009C001C">
              <w:rPr>
                <w:rStyle w:val="rvts3"/>
                <w:rFonts w:ascii="Times New Roman" w:hAnsi="Times New Roman" w:cs="Times New Roman"/>
                <w:sz w:val="24"/>
                <w:szCs w:val="24"/>
              </w:rPr>
              <w:t>9)</w:t>
            </w:r>
            <w:r w:rsidRPr="009C001C">
              <w:rPr>
                <w:rStyle w:val="rvts3"/>
                <w:rFonts w:ascii="Times New Roman" w:hAnsi="Times New Roman" w:cs="Times New Roman"/>
                <w:sz w:val="24"/>
                <w:szCs w:val="24"/>
                <w:lang w:val="ru-RU"/>
              </w:rPr>
              <w:tab/>
            </w:r>
            <w:r w:rsidRPr="009C001C">
              <w:rPr>
                <w:rStyle w:val="rvts3"/>
                <w:rFonts w:ascii="Times New Roman" w:hAnsi="Times New Roman" w:cs="Times New Roman"/>
                <w:sz w:val="24"/>
                <w:szCs w:val="24"/>
              </w:rPr>
              <w:t xml:space="preserve">не поступи у складу са чланом 50. овог закона; </w:t>
            </w:r>
          </w:p>
          <w:p w:rsidR="009C001C" w:rsidRPr="009C001C" w:rsidRDefault="009C001C" w:rsidP="009C001C">
            <w:pPr>
              <w:tabs>
                <w:tab w:val="left" w:pos="1170"/>
              </w:tabs>
              <w:rPr>
                <w:rStyle w:val="rvts3"/>
                <w:rFonts w:ascii="Times New Roman" w:hAnsi="Times New Roman" w:cs="Times New Roman"/>
                <w:sz w:val="24"/>
                <w:szCs w:val="24"/>
              </w:rPr>
            </w:pPr>
            <w:r w:rsidRPr="009C001C">
              <w:rPr>
                <w:rStyle w:val="rvts3"/>
                <w:rFonts w:ascii="Times New Roman" w:hAnsi="Times New Roman" w:cs="Times New Roman"/>
                <w:sz w:val="24"/>
                <w:szCs w:val="24"/>
              </w:rPr>
              <w:t>10)</w:t>
            </w:r>
            <w:r w:rsidRPr="009C001C">
              <w:rPr>
                <w:rStyle w:val="rvts3"/>
                <w:rFonts w:ascii="Times New Roman" w:hAnsi="Times New Roman" w:cs="Times New Roman"/>
                <w:sz w:val="24"/>
                <w:szCs w:val="24"/>
                <w:lang w:val="ru-RU"/>
              </w:rPr>
              <w:tab/>
            </w:r>
            <w:r w:rsidRPr="009C001C">
              <w:rPr>
                <w:rStyle w:val="rvts3"/>
                <w:rFonts w:ascii="Times New Roman" w:hAnsi="Times New Roman" w:cs="Times New Roman"/>
                <w:sz w:val="24"/>
                <w:szCs w:val="24"/>
              </w:rPr>
              <w:t>не води књигу о стању ресурса и резерви минералних сировина, ресурса и резерви подземних вода и геотермалних ресурса или о стању тих ресурса и резерви не доставља податке (члан 53. став 1);</w:t>
            </w:r>
          </w:p>
          <w:p w:rsidR="009C001C" w:rsidRPr="009C001C" w:rsidRDefault="009C001C" w:rsidP="009C001C">
            <w:pPr>
              <w:tabs>
                <w:tab w:val="left" w:pos="1170"/>
              </w:tabs>
              <w:rPr>
                <w:rStyle w:val="rvts3"/>
                <w:rFonts w:ascii="Times New Roman" w:hAnsi="Times New Roman" w:cs="Times New Roman"/>
                <w:sz w:val="24"/>
                <w:szCs w:val="24"/>
              </w:rPr>
            </w:pPr>
            <w:r w:rsidRPr="009C001C">
              <w:rPr>
                <w:rStyle w:val="rvts3"/>
                <w:rFonts w:ascii="Times New Roman" w:hAnsi="Times New Roman" w:cs="Times New Roman"/>
                <w:sz w:val="24"/>
                <w:szCs w:val="24"/>
              </w:rPr>
              <w:t>11)</w:t>
            </w:r>
            <w:r w:rsidRPr="009C001C">
              <w:rPr>
                <w:rStyle w:val="rvts3"/>
                <w:rFonts w:ascii="Times New Roman" w:hAnsi="Times New Roman" w:cs="Times New Roman"/>
                <w:sz w:val="24"/>
                <w:szCs w:val="24"/>
              </w:rPr>
              <w:tab/>
              <w:t>не врш</w:t>
            </w:r>
            <w:r w:rsidRPr="009C001C">
              <w:rPr>
                <w:rStyle w:val="rvts3"/>
                <w:rFonts w:ascii="Times New Roman" w:hAnsi="Times New Roman" w:cs="Times New Roman"/>
                <w:sz w:val="24"/>
                <w:szCs w:val="24"/>
                <w:lang w:val="sr-Cyrl-RS"/>
              </w:rPr>
              <w:t>и</w:t>
            </w:r>
            <w:r w:rsidRPr="009C001C">
              <w:rPr>
                <w:rStyle w:val="rvts3"/>
                <w:rFonts w:ascii="Times New Roman" w:hAnsi="Times New Roman" w:cs="Times New Roman"/>
                <w:sz w:val="24"/>
                <w:szCs w:val="24"/>
              </w:rPr>
              <w:t xml:space="preserve"> примењена инжењерскогеолошка-геотехничка истраживања за потребе просторног и урбанистичког планирања, пројектовања и изградње грађевинских, рударских и других објеката (члан 21. став 2); </w:t>
            </w:r>
          </w:p>
          <w:p w:rsidR="009C001C" w:rsidRPr="009C001C" w:rsidRDefault="009C001C" w:rsidP="009C001C">
            <w:pPr>
              <w:tabs>
                <w:tab w:val="left" w:pos="1170"/>
              </w:tabs>
              <w:rPr>
                <w:rStyle w:val="rvts3"/>
                <w:rFonts w:ascii="Times New Roman" w:hAnsi="Times New Roman" w:cs="Times New Roman"/>
                <w:sz w:val="24"/>
                <w:szCs w:val="24"/>
              </w:rPr>
            </w:pPr>
            <w:r w:rsidRPr="009C001C">
              <w:rPr>
                <w:rStyle w:val="rvts3"/>
                <w:rFonts w:ascii="Times New Roman" w:hAnsi="Times New Roman" w:cs="Times New Roman"/>
                <w:sz w:val="24"/>
                <w:szCs w:val="24"/>
              </w:rPr>
              <w:t>12)</w:t>
            </w:r>
            <w:r w:rsidRPr="009C001C">
              <w:rPr>
                <w:rStyle w:val="rvts3"/>
                <w:rFonts w:ascii="Times New Roman" w:hAnsi="Times New Roman" w:cs="Times New Roman"/>
                <w:sz w:val="24"/>
                <w:szCs w:val="24"/>
              </w:rPr>
              <w:tab/>
              <w:t>извод</w:t>
            </w:r>
            <w:r w:rsidRPr="009C001C">
              <w:rPr>
                <w:rStyle w:val="rvts3"/>
                <w:rFonts w:ascii="Times New Roman" w:hAnsi="Times New Roman" w:cs="Times New Roman"/>
                <w:sz w:val="24"/>
                <w:szCs w:val="24"/>
                <w:lang w:val="sr-Cyrl-RS"/>
              </w:rPr>
              <w:t>и</w:t>
            </w:r>
            <w:r w:rsidRPr="009C001C">
              <w:rPr>
                <w:rStyle w:val="rvts3"/>
                <w:rFonts w:ascii="Times New Roman" w:hAnsi="Times New Roman" w:cs="Times New Roman"/>
                <w:sz w:val="24"/>
                <w:szCs w:val="24"/>
              </w:rPr>
              <w:t xml:space="preserve"> геолошка истраживања без одобрења за истраживање (члан 30. став 1. и члан 31. став 1); </w:t>
            </w:r>
          </w:p>
          <w:p w:rsidR="009C001C" w:rsidRPr="009C001C" w:rsidRDefault="009C001C" w:rsidP="009C001C">
            <w:pPr>
              <w:tabs>
                <w:tab w:val="left" w:pos="1170"/>
              </w:tabs>
              <w:rPr>
                <w:rStyle w:val="rvts3"/>
                <w:rFonts w:ascii="Times New Roman" w:hAnsi="Times New Roman" w:cs="Times New Roman"/>
                <w:sz w:val="24"/>
                <w:szCs w:val="24"/>
              </w:rPr>
            </w:pPr>
            <w:r w:rsidRPr="009C001C">
              <w:rPr>
                <w:rStyle w:val="rvts3"/>
                <w:rFonts w:ascii="Times New Roman" w:hAnsi="Times New Roman" w:cs="Times New Roman"/>
                <w:sz w:val="24"/>
                <w:szCs w:val="24"/>
              </w:rPr>
              <w:t>13)</w:t>
            </w:r>
            <w:r w:rsidRPr="009C001C">
              <w:rPr>
                <w:rStyle w:val="rvts3"/>
                <w:rFonts w:ascii="Times New Roman" w:hAnsi="Times New Roman" w:cs="Times New Roman"/>
                <w:sz w:val="24"/>
                <w:szCs w:val="24"/>
              </w:rPr>
              <w:tab/>
              <w:t xml:space="preserve">врши наставак геолошких истраживања без одобрења (члан 38); </w:t>
            </w:r>
          </w:p>
          <w:p w:rsidR="009C001C" w:rsidRPr="009C001C" w:rsidRDefault="009C001C" w:rsidP="009C001C">
            <w:pPr>
              <w:tabs>
                <w:tab w:val="left" w:pos="1170"/>
              </w:tabs>
              <w:rPr>
                <w:rStyle w:val="rvts3"/>
                <w:rFonts w:ascii="Times New Roman" w:hAnsi="Times New Roman" w:cs="Times New Roman"/>
                <w:sz w:val="24"/>
                <w:szCs w:val="24"/>
              </w:rPr>
            </w:pPr>
            <w:r w:rsidRPr="009C001C">
              <w:rPr>
                <w:rStyle w:val="rvts3"/>
                <w:rFonts w:ascii="Times New Roman" w:hAnsi="Times New Roman" w:cs="Times New Roman"/>
                <w:sz w:val="24"/>
                <w:szCs w:val="24"/>
              </w:rPr>
              <w:t>14)</w:t>
            </w:r>
            <w:r w:rsidRPr="009C001C">
              <w:rPr>
                <w:rStyle w:val="rvts3"/>
                <w:rFonts w:ascii="Times New Roman" w:hAnsi="Times New Roman" w:cs="Times New Roman"/>
                <w:sz w:val="24"/>
                <w:szCs w:val="24"/>
              </w:rPr>
              <w:tab/>
              <w:t xml:space="preserve">врши инжењерскогеолошко-геотехничка истраживања без пријаве радова (члан 32. став 2); </w:t>
            </w:r>
          </w:p>
          <w:p w:rsidR="009C001C" w:rsidRPr="009C001C" w:rsidRDefault="009C001C" w:rsidP="009C001C">
            <w:pPr>
              <w:tabs>
                <w:tab w:val="left" w:pos="1170"/>
              </w:tabs>
              <w:rPr>
                <w:rStyle w:val="rvts3"/>
                <w:rFonts w:ascii="Times New Roman" w:hAnsi="Times New Roman" w:cs="Times New Roman"/>
                <w:sz w:val="24"/>
                <w:szCs w:val="24"/>
              </w:rPr>
            </w:pPr>
            <w:r w:rsidRPr="009C001C">
              <w:rPr>
                <w:rStyle w:val="rvts3"/>
                <w:rFonts w:ascii="Times New Roman" w:hAnsi="Times New Roman" w:cs="Times New Roman"/>
                <w:sz w:val="24"/>
                <w:szCs w:val="24"/>
              </w:rPr>
              <w:t>15)</w:t>
            </w:r>
            <w:r w:rsidRPr="009C001C">
              <w:rPr>
                <w:rStyle w:val="rvts3"/>
                <w:rFonts w:ascii="Times New Roman" w:hAnsi="Times New Roman" w:cs="Times New Roman"/>
                <w:sz w:val="24"/>
                <w:szCs w:val="24"/>
              </w:rPr>
              <w:tab/>
              <w:t xml:space="preserve">врши геолошка истраживања геотермалних ресурса за потребе снабдевања топлотнoм енергијом породичног </w:t>
            </w:r>
            <w:r w:rsidRPr="009C001C">
              <w:rPr>
                <w:rStyle w:val="rvts3"/>
                <w:rFonts w:ascii="Times New Roman" w:hAnsi="Times New Roman" w:cs="Times New Roman"/>
                <w:sz w:val="24"/>
                <w:szCs w:val="24"/>
              </w:rPr>
              <w:lastRenderedPageBreak/>
              <w:t xml:space="preserve">домаћинстава физичког лица без пријаве радова (члан 33. став 2); </w:t>
            </w:r>
          </w:p>
          <w:p w:rsidR="009C001C" w:rsidRPr="009C001C" w:rsidRDefault="009C001C" w:rsidP="009C001C">
            <w:pPr>
              <w:tabs>
                <w:tab w:val="left" w:pos="1170"/>
              </w:tabs>
              <w:rPr>
                <w:rStyle w:val="rvts3"/>
                <w:rFonts w:ascii="Times New Roman" w:hAnsi="Times New Roman" w:cs="Times New Roman"/>
                <w:sz w:val="24"/>
                <w:szCs w:val="24"/>
              </w:rPr>
            </w:pPr>
            <w:r w:rsidRPr="009C001C">
              <w:rPr>
                <w:rStyle w:val="rvts3"/>
                <w:rFonts w:ascii="Times New Roman" w:hAnsi="Times New Roman" w:cs="Times New Roman"/>
                <w:sz w:val="24"/>
                <w:szCs w:val="24"/>
              </w:rPr>
              <w:t>16)</w:t>
            </w:r>
            <w:r w:rsidRPr="009C001C">
              <w:rPr>
                <w:rStyle w:val="rvts3"/>
                <w:rFonts w:ascii="Times New Roman" w:hAnsi="Times New Roman" w:cs="Times New Roman"/>
                <w:sz w:val="24"/>
                <w:szCs w:val="24"/>
              </w:rPr>
              <w:tab/>
              <w:t xml:space="preserve">врши задржавање права на истражни простор у циљу припреме документације за одобрење за експлоатацију без одобрења (члан 40); </w:t>
            </w:r>
          </w:p>
          <w:p w:rsidR="009C001C" w:rsidRPr="009C001C" w:rsidRDefault="009C001C" w:rsidP="009C001C">
            <w:pPr>
              <w:tabs>
                <w:tab w:val="left" w:pos="1170"/>
              </w:tabs>
              <w:rPr>
                <w:rStyle w:val="rvts3"/>
                <w:rFonts w:ascii="Times New Roman" w:hAnsi="Times New Roman" w:cs="Times New Roman"/>
                <w:sz w:val="24"/>
                <w:szCs w:val="24"/>
              </w:rPr>
            </w:pPr>
            <w:r w:rsidRPr="009C001C">
              <w:rPr>
                <w:rStyle w:val="rvts3"/>
                <w:rFonts w:ascii="Times New Roman" w:hAnsi="Times New Roman" w:cs="Times New Roman"/>
                <w:sz w:val="24"/>
                <w:szCs w:val="24"/>
              </w:rPr>
              <w:t>17)</w:t>
            </w:r>
            <w:r w:rsidRPr="009C001C">
              <w:rPr>
                <w:rStyle w:val="rvts3"/>
                <w:rFonts w:ascii="Times New Roman" w:hAnsi="Times New Roman" w:cs="Times New Roman"/>
                <w:sz w:val="24"/>
                <w:szCs w:val="24"/>
              </w:rPr>
              <w:tab/>
              <w:t>врши коришћење експлоатационог простора и ресурса и/или резерви подземних вода и геотермалних ресурса ниске енталпије без одобрења (члан 58);</w:t>
            </w:r>
          </w:p>
          <w:p w:rsidR="009C001C" w:rsidRPr="009C001C" w:rsidRDefault="009C001C" w:rsidP="009C001C">
            <w:pPr>
              <w:tabs>
                <w:tab w:val="left" w:pos="1170"/>
              </w:tabs>
              <w:rPr>
                <w:rStyle w:val="rvts3"/>
                <w:rFonts w:ascii="Times New Roman" w:hAnsi="Times New Roman" w:cs="Times New Roman"/>
                <w:sz w:val="24"/>
                <w:szCs w:val="24"/>
              </w:rPr>
            </w:pPr>
            <w:r w:rsidRPr="009C001C">
              <w:rPr>
                <w:rStyle w:val="rvts3"/>
                <w:rFonts w:ascii="Times New Roman" w:hAnsi="Times New Roman" w:cs="Times New Roman"/>
                <w:sz w:val="24"/>
                <w:szCs w:val="24"/>
              </w:rPr>
              <w:t>18)</w:t>
            </w:r>
            <w:r w:rsidRPr="009C001C">
              <w:rPr>
                <w:rStyle w:val="rvts3"/>
                <w:rFonts w:ascii="Times New Roman" w:hAnsi="Times New Roman" w:cs="Times New Roman"/>
                <w:sz w:val="24"/>
                <w:szCs w:val="24"/>
              </w:rPr>
              <w:tab/>
              <w:t>не омогући геолошком инспектору улазак у пословне и погонске просторије или разгледање пројеката и планова, извештаја и друге документације о стању геолошких радова или ако на други начин омета инспектора у вршењу инспекцијског надзора (члан 50. став 1. тачка 14).</w:t>
            </w:r>
          </w:p>
          <w:p w:rsidR="00D54097" w:rsidRPr="009C001C" w:rsidRDefault="00D54097" w:rsidP="00D54097">
            <w:pPr>
              <w:rPr>
                <w:rFonts w:ascii="Times New Roman" w:hAnsi="Times New Roman" w:cs="Times New Roman"/>
                <w:sz w:val="24"/>
                <w:szCs w:val="24"/>
                <w:lang w:val="sr-Cyrl-R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EF0EBF" w:rsidRDefault="00D54097" w:rsidP="00D54097">
            <w:pPr>
              <w:rPr>
                <w:rFonts w:ascii="Times New Roman" w:hAnsi="Times New Roman" w:cs="Times New Roman"/>
                <w:lang w:val="sr-Cyrl-RS"/>
              </w:rPr>
            </w:pPr>
            <w:r w:rsidRPr="00EF0EBF">
              <w:rPr>
                <w:rFonts w:ascii="Times New Roman" w:hAnsi="Times New Roman" w:cs="Times New Roman"/>
                <w:lang w:val="sr-Cyrl-RS"/>
              </w:rPr>
              <w:lastRenderedPageBreak/>
              <w:t>Деломично усклађено</w:t>
            </w:r>
            <w:r w:rsidRPr="00EF0EBF">
              <w:rPr>
                <w:rFonts w:ascii="Times New Roman" w:hAnsi="Times New Roman" w:cs="Times New Roman"/>
                <w:lang w:val="sr-Cyrl-CS"/>
              </w:rPr>
              <w:t xml:space="preserve">  </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Default="00D54097" w:rsidP="00D54097">
            <w:pPr>
              <w:rPr>
                <w:rFonts w:ascii="Times New Roman" w:hAnsi="Times New Roman" w:cs="Times New Roman"/>
                <w:lang w:val="sr-Latn-RS"/>
              </w:rPr>
            </w:pPr>
            <w:r w:rsidRPr="001D196C">
              <w:rPr>
                <w:rFonts w:ascii="Times New Roman" w:hAnsi="Times New Roman" w:cs="Times New Roman"/>
                <w:lang w:val="sr-Cyrl-CS"/>
              </w:rPr>
              <w:t>Овим Законом створен је правни основ за доношење подзаконских аката којима ће бити успостављена потпуна усклађеност</w:t>
            </w:r>
            <w:r>
              <w:rPr>
                <w:rFonts w:ascii="Times New Roman" w:hAnsi="Times New Roman" w:cs="Times New Roman"/>
                <w:lang w:val="sr-Cyrl-CS"/>
              </w:rPr>
              <w:t xml:space="preserve"> у односу област вршења геолошких истраживања ради </w:t>
            </w:r>
            <w:r>
              <w:rPr>
                <w:rFonts w:ascii="Times New Roman" w:hAnsi="Times New Roman" w:cs="Times New Roman"/>
                <w:lang w:val="sr-Cyrl-CS"/>
              </w:rPr>
              <w:lastRenderedPageBreak/>
              <w:t xml:space="preserve">проналашења формација подобних за складиштење </w:t>
            </w:r>
            <w:r>
              <w:rPr>
                <w:rFonts w:ascii="Times New Roman" w:hAnsi="Times New Roman" w:cs="Times New Roman"/>
                <w:lang w:val="sr-Latn-RS"/>
              </w:rPr>
              <w:t>CO 2</w:t>
            </w:r>
          </w:p>
          <w:p w:rsidR="00D54097" w:rsidRDefault="00D54097" w:rsidP="00D54097">
            <w:pPr>
              <w:rPr>
                <w:rFonts w:ascii="Times New Roman" w:hAnsi="Times New Roman" w:cs="Times New Roman"/>
                <w:color w:val="000000"/>
                <w:lang w:val="sr-Cyrl-RS"/>
              </w:rPr>
            </w:pPr>
            <w:r>
              <w:rPr>
                <w:rFonts w:ascii="Times New Roman" w:hAnsi="Times New Roman" w:cs="Times New Roman"/>
                <w:color w:val="000000"/>
                <w:lang w:val="sr-Latn-RS"/>
              </w:rPr>
              <w:t>P</w:t>
            </w:r>
            <w:r w:rsidRPr="001D196C">
              <w:rPr>
                <w:rFonts w:ascii="Times New Roman" w:hAnsi="Times New Roman" w:cs="Times New Roman"/>
                <w:color w:val="000000"/>
                <w:lang w:val="sr-Cyrl-RS"/>
              </w:rPr>
              <w:t>отпун</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транспозициј</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w:t>
            </w:r>
            <w:r>
              <w:rPr>
                <w:rFonts w:ascii="Times New Roman" w:hAnsi="Times New Roman" w:cs="Times New Roman"/>
                <w:color w:val="000000"/>
                <w:lang w:val="sr-Cyrl-RS"/>
              </w:rPr>
              <w:t xml:space="preserve"> у делу који се односи на транспозицију</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одредби директиве које се односе на </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изградњу објеката за складиштење </w:t>
            </w:r>
            <w:r>
              <w:rPr>
                <w:rFonts w:ascii="Times New Roman" w:hAnsi="Times New Roman" w:cs="Times New Roman"/>
                <w:color w:val="000000"/>
                <w:lang w:val="sr-Latn-RS"/>
              </w:rPr>
              <w:t xml:space="preserve">co2 </w:t>
            </w:r>
            <w:r>
              <w:rPr>
                <w:rFonts w:ascii="Times New Roman" w:hAnsi="Times New Roman" w:cs="Times New Roman"/>
                <w:color w:val="000000"/>
                <w:lang w:val="sr-Cyrl-RS"/>
              </w:rPr>
              <w:t xml:space="preserve"> </w:t>
            </w:r>
            <w:r w:rsidRPr="001D196C">
              <w:rPr>
                <w:rFonts w:ascii="Times New Roman" w:hAnsi="Times New Roman" w:cs="Times New Roman"/>
                <w:color w:val="000000"/>
                <w:lang w:val="sr-Cyrl-RS"/>
              </w:rPr>
              <w:t xml:space="preserve">биће </w:t>
            </w:r>
            <w:r>
              <w:rPr>
                <w:rFonts w:ascii="Times New Roman" w:hAnsi="Times New Roman" w:cs="Times New Roman"/>
                <w:color w:val="000000"/>
                <w:lang w:val="sr-Cyrl-RS"/>
              </w:rPr>
              <w:t>постигнут када се одреди законски оквир  за  пренос истих одредби директиве</w:t>
            </w:r>
          </w:p>
          <w:p w:rsidR="00D54097" w:rsidRPr="001D196C" w:rsidRDefault="00D54097" w:rsidP="00D54097">
            <w:pPr>
              <w:rPr>
                <w:rFonts w:ascii="Times New Roman" w:hAnsi="Times New Roman" w:cs="Times New Roman"/>
                <w:lang w:val="sr-Cyrl-RS"/>
              </w:rPr>
            </w:pP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lang w:val="sr-Cyrl-CS"/>
              </w:rPr>
            </w:pPr>
          </w:p>
        </w:tc>
      </w:tr>
      <w:tr w:rsidR="00D54097"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r>
              <w:rPr>
                <w:rFonts w:ascii="Times New Roman" w:hAnsi="Times New Roman" w:cs="Times New Roman"/>
                <w:lang w:val="sr-Cyrl-RS"/>
              </w:rPr>
              <w:lastRenderedPageBreak/>
              <w:t xml:space="preserve">29. и </w:t>
            </w:r>
            <w:r w:rsidRPr="001D196C">
              <w:rPr>
                <w:rFonts w:ascii="Times New Roman" w:hAnsi="Times New Roman" w:cs="Times New Roman"/>
                <w:lang w:val="sr-Cyrl-RS"/>
              </w:rPr>
              <w:t xml:space="preserve">30. </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EF0EBF" w:rsidRDefault="00D54097" w:rsidP="00D54097">
            <w:pPr>
              <w:spacing w:before="120" w:after="120"/>
              <w:rPr>
                <w:rFonts w:ascii="Times New Roman" w:hAnsi="Times New Roman" w:cs="Times New Roman"/>
                <w:lang w:val="sr-Cyrl-CS"/>
              </w:rPr>
            </w:pPr>
            <w:r w:rsidRPr="00EF0EBF">
              <w:rPr>
                <w:rFonts w:ascii="Times New Roman" w:hAnsi="Times New Roman" w:cs="Times New Roman"/>
                <w:lang w:val="sr-Cyrl-CS"/>
              </w:rPr>
              <w:t>Amendments of Annexes</w:t>
            </w:r>
          </w:p>
          <w:p w:rsidR="00D54097" w:rsidRPr="00EF0EBF" w:rsidRDefault="00D54097" w:rsidP="00D54097">
            <w:pPr>
              <w:spacing w:before="120" w:after="120"/>
              <w:rPr>
                <w:rFonts w:ascii="Times New Roman" w:hAnsi="Times New Roman" w:cs="Times New Roman"/>
                <w:lang w:val="sr-Cyrl-CS"/>
              </w:rPr>
            </w:pPr>
            <w:r w:rsidRPr="00EF0EBF">
              <w:rPr>
                <w:rFonts w:ascii="Times New Roman" w:hAnsi="Times New Roman" w:cs="Times New Roman"/>
                <w:lang w:val="sr-Cyrl-CS"/>
              </w:rPr>
              <w:t xml:space="preserve">Measures may be adopted to amend the Annexes. Those measures, designed to amend non-essential elements of this Directive, shall be </w:t>
            </w:r>
            <w:r w:rsidRPr="00EF0EBF">
              <w:rPr>
                <w:rFonts w:ascii="Times New Roman" w:hAnsi="Times New Roman" w:cs="Times New Roman"/>
                <w:lang w:val="sr-Cyrl-CS"/>
              </w:rPr>
              <w:lastRenderedPageBreak/>
              <w:t>adopted in accordance with the regulatory procedure with scrutiny referred to in Article 30(2).</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The Commission shall be assisted by the Climate Change</w:t>
            </w:r>
            <w:r w:rsidRPr="00EF0EBF">
              <w:rPr>
                <w:rFonts w:ascii="Times New Roman" w:hAnsi="Times New Roman" w:cs="Times New Roman"/>
                <w:lang w:val="sr-Cyrl-CS"/>
              </w:rPr>
              <w:t xml:space="preserve"> </w:t>
            </w:r>
            <w:r w:rsidRPr="001D196C">
              <w:rPr>
                <w:rFonts w:ascii="Times New Roman" w:hAnsi="Times New Roman" w:cs="Times New Roman"/>
                <w:lang w:val="sr-Cyrl-CS"/>
              </w:rPr>
              <w:t>Committee.</w:t>
            </w:r>
          </w:p>
          <w:p w:rsidR="00D54097" w:rsidRPr="00EF0EBF"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Where reference is made to this paragraph, Article 5a(1)to (4) and Article 7 of Decision 1999/468/EC shall apply, having</w:t>
            </w:r>
            <w:r w:rsidRPr="00EF0EBF">
              <w:rPr>
                <w:rFonts w:ascii="Times New Roman" w:hAnsi="Times New Roman" w:cs="Times New Roman"/>
                <w:lang w:val="sr-Cyrl-CS"/>
              </w:rPr>
              <w:t xml:space="preserve"> </w:t>
            </w:r>
            <w:r w:rsidRPr="001D196C">
              <w:rPr>
                <w:rFonts w:ascii="Times New Roman" w:hAnsi="Times New Roman" w:cs="Times New Roman"/>
                <w:lang w:val="sr-Cyrl-CS"/>
              </w:rPr>
              <w:t>regard to the provisions of Article 8 thereof.</w:t>
            </w: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EF0EBF" w:rsidRDefault="00D54097" w:rsidP="00D54097">
            <w:pPr>
              <w:rPr>
                <w:rFonts w:ascii="Times New Roman" w:hAnsi="Times New Roman" w:cs="Times New Roman"/>
                <w:lang w:val="sr-Cyrl-R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EF0EBF" w:rsidRDefault="00D54097" w:rsidP="00D54097">
            <w:pPr>
              <w:rPr>
                <w:rFonts w:ascii="Times New Roman" w:hAnsi="Times New Roman" w:cs="Times New Roman"/>
                <w:lang w:val="sr-Cyrl-CS"/>
              </w:rPr>
            </w:pPr>
            <w:r w:rsidRPr="00EF0EBF">
              <w:rPr>
                <w:rFonts w:ascii="Times New Roman" w:hAnsi="Times New Roman" w:cs="Times New Roman"/>
                <w:lang w:val="sr-Cyrl-CS"/>
              </w:rPr>
              <w:t>Неусклађено- (не постоји одредба прописа која се може упоредити са одредбом прописа ЕУ)</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Default="00D54097" w:rsidP="00D54097">
            <w:pPr>
              <w:ind w:firstLine="21"/>
              <w:rPr>
                <w:rFonts w:ascii="Times New Roman" w:hAnsi="Times New Roman" w:cs="Times New Roman"/>
                <w:lang w:val="sr-Latn-RS"/>
              </w:rPr>
            </w:pPr>
            <w:r w:rsidRPr="001D196C">
              <w:rPr>
                <w:rFonts w:ascii="Times New Roman" w:hAnsi="Times New Roman" w:cs="Times New Roman"/>
                <w:lang w:val="sr-Cyrl-CS"/>
              </w:rPr>
              <w:t>Овим Законом створен је правни основ за доношење подзаконских аката којима ће бити успостављена потпуна усклађеност</w:t>
            </w:r>
            <w:r>
              <w:rPr>
                <w:rFonts w:ascii="Times New Roman" w:hAnsi="Times New Roman" w:cs="Times New Roman"/>
                <w:lang w:val="sr-Cyrl-CS"/>
              </w:rPr>
              <w:t xml:space="preserve"> у односу област </w:t>
            </w:r>
            <w:r>
              <w:rPr>
                <w:rFonts w:ascii="Times New Roman" w:hAnsi="Times New Roman" w:cs="Times New Roman"/>
                <w:lang w:val="sr-Cyrl-CS"/>
              </w:rPr>
              <w:lastRenderedPageBreak/>
              <w:t xml:space="preserve">вршења геолошких истраживања ради проналашења формација подобних за складиштење </w:t>
            </w:r>
            <w:r>
              <w:rPr>
                <w:rFonts w:ascii="Times New Roman" w:hAnsi="Times New Roman" w:cs="Times New Roman"/>
                <w:lang w:val="sr-Latn-RS"/>
              </w:rPr>
              <w:t>CO 2</w:t>
            </w:r>
          </w:p>
          <w:p w:rsidR="00D54097" w:rsidRDefault="00D54097" w:rsidP="00D54097">
            <w:pPr>
              <w:ind w:firstLine="21"/>
              <w:rPr>
                <w:rFonts w:ascii="Times New Roman" w:hAnsi="Times New Roman" w:cs="Times New Roman"/>
                <w:color w:val="000000"/>
                <w:lang w:val="sr-Cyrl-RS"/>
              </w:rPr>
            </w:pPr>
            <w:r>
              <w:rPr>
                <w:rFonts w:ascii="Times New Roman" w:hAnsi="Times New Roman" w:cs="Times New Roman"/>
                <w:color w:val="000000"/>
                <w:lang w:val="sr-Latn-RS"/>
              </w:rPr>
              <w:t>P</w:t>
            </w:r>
            <w:r w:rsidRPr="001D196C">
              <w:rPr>
                <w:rFonts w:ascii="Times New Roman" w:hAnsi="Times New Roman" w:cs="Times New Roman"/>
                <w:color w:val="000000"/>
                <w:lang w:val="sr-Cyrl-RS"/>
              </w:rPr>
              <w:t>отпун</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транспозициј</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w:t>
            </w:r>
            <w:r>
              <w:rPr>
                <w:rFonts w:ascii="Times New Roman" w:hAnsi="Times New Roman" w:cs="Times New Roman"/>
                <w:color w:val="000000"/>
                <w:lang w:val="sr-Cyrl-RS"/>
              </w:rPr>
              <w:t xml:space="preserve"> у делу који се односи на транспозицију</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одредби директиве које се односе на </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изградњу објеката за складиштење </w:t>
            </w:r>
            <w:r>
              <w:rPr>
                <w:rFonts w:ascii="Times New Roman" w:hAnsi="Times New Roman" w:cs="Times New Roman"/>
                <w:color w:val="000000"/>
                <w:lang w:val="sr-Latn-RS"/>
              </w:rPr>
              <w:t xml:space="preserve">co2 </w:t>
            </w:r>
            <w:r>
              <w:rPr>
                <w:rFonts w:ascii="Times New Roman" w:hAnsi="Times New Roman" w:cs="Times New Roman"/>
                <w:color w:val="000000"/>
                <w:lang w:val="sr-Cyrl-RS"/>
              </w:rPr>
              <w:t xml:space="preserve"> </w:t>
            </w:r>
            <w:r w:rsidRPr="001D196C">
              <w:rPr>
                <w:rFonts w:ascii="Times New Roman" w:hAnsi="Times New Roman" w:cs="Times New Roman"/>
                <w:color w:val="000000"/>
                <w:lang w:val="sr-Cyrl-RS"/>
              </w:rPr>
              <w:t xml:space="preserve">биће </w:t>
            </w:r>
            <w:r>
              <w:rPr>
                <w:rFonts w:ascii="Times New Roman" w:hAnsi="Times New Roman" w:cs="Times New Roman"/>
                <w:color w:val="000000"/>
                <w:lang w:val="sr-Cyrl-RS"/>
              </w:rPr>
              <w:t xml:space="preserve">постигнут када се одреди законски оквир </w:t>
            </w:r>
          </w:p>
          <w:p w:rsidR="00D54097" w:rsidRPr="001D196C" w:rsidRDefault="00D54097" w:rsidP="009C001C">
            <w:pPr>
              <w:ind w:firstLine="21"/>
              <w:rPr>
                <w:rFonts w:ascii="Times New Roman" w:hAnsi="Times New Roman" w:cs="Times New Roman"/>
                <w:color w:val="000000"/>
                <w:lang w:val="sr-Cyrl-CS"/>
              </w:rPr>
            </w:pPr>
            <w:r>
              <w:rPr>
                <w:rFonts w:ascii="Times New Roman" w:hAnsi="Times New Roman" w:cs="Times New Roman"/>
                <w:color w:val="000000"/>
                <w:lang w:val="sr-Cyrl-RS"/>
              </w:rPr>
              <w:t xml:space="preserve"> за  пренос истих одредби директиве</w:t>
            </w:r>
            <w:r w:rsidRPr="00683907">
              <w:rPr>
                <w:rFonts w:ascii="Times New Roman" w:hAnsi="Times New Roman"/>
                <w:color w:val="FF0000"/>
                <w:highlight w:val="yellow"/>
                <w:lang w:val="sr-Cyrl-RS"/>
              </w:rPr>
              <w:t xml:space="preserve"> </w:t>
            </w: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lang w:val="sr-Cyrl-CS"/>
              </w:rPr>
            </w:pPr>
          </w:p>
        </w:tc>
      </w:tr>
      <w:tr w:rsidR="00D54097" w:rsidRPr="001D196C" w:rsidTr="00D54097">
        <w:trPr>
          <w:trHeight w:val="1865"/>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rPr>
            </w:pPr>
            <w:r w:rsidRPr="001D196C">
              <w:rPr>
                <w:rFonts w:ascii="Times New Roman" w:hAnsi="Times New Roman" w:cs="Times New Roman"/>
              </w:rPr>
              <w:lastRenderedPageBreak/>
              <w:t>31.</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Annex I shall be amended as follows:</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(a) point 16 shall be replaced by the following:</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’16. Pipelines with a diameter of more </w:t>
            </w:r>
            <w:r w:rsidRPr="001D196C">
              <w:rPr>
                <w:rFonts w:ascii="Times New Roman" w:hAnsi="Times New Roman" w:cs="Times New Roman"/>
                <w:lang w:val="sr-Cyrl-CS"/>
              </w:rPr>
              <w:lastRenderedPageBreak/>
              <w:t>than 800 mm</w:t>
            </w:r>
            <w:r w:rsidRPr="001D196C">
              <w:rPr>
                <w:rFonts w:ascii="Times New Roman" w:hAnsi="Times New Roman" w:cs="Times New Roman"/>
              </w:rPr>
              <w:t xml:space="preserve"> </w:t>
            </w:r>
            <w:r w:rsidRPr="001D196C">
              <w:rPr>
                <w:rFonts w:ascii="Times New Roman" w:hAnsi="Times New Roman" w:cs="Times New Roman"/>
                <w:lang w:val="sr-Cyrl-CS"/>
              </w:rPr>
              <w:t>and a length of more than 40 km:</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—for the transport of gas, oil, chemicals, and,</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—for the transport of carbon dioxide (CO2)streams for the purposes of geological storage,</w:t>
            </w:r>
            <w:r w:rsidRPr="001D196C">
              <w:rPr>
                <w:rFonts w:ascii="Times New Roman" w:hAnsi="Times New Roman" w:cs="Times New Roman"/>
              </w:rPr>
              <w:t xml:space="preserve"> </w:t>
            </w:r>
            <w:r w:rsidRPr="001D196C">
              <w:rPr>
                <w:rFonts w:ascii="Times New Roman" w:hAnsi="Times New Roman" w:cs="Times New Roman"/>
                <w:lang w:val="sr-Cyrl-CS"/>
              </w:rPr>
              <w:t>including associated booster stations.’;</w:t>
            </w:r>
          </w:p>
          <w:p w:rsidR="00D54097" w:rsidRPr="001D196C" w:rsidRDefault="00D54097" w:rsidP="00D54097">
            <w:pPr>
              <w:spacing w:before="120" w:after="120"/>
              <w:rPr>
                <w:rFonts w:ascii="Times New Roman" w:eastAsiaTheme="minorHAnsi" w:hAnsi="Times New Roman" w:cs="Times New Roman"/>
                <w:color w:val="000000"/>
              </w:rPr>
            </w:pPr>
            <w:r w:rsidRPr="001D196C">
              <w:rPr>
                <w:rFonts w:ascii="Times New Roman" w:eastAsiaTheme="minorHAnsi" w:hAnsi="Times New Roman" w:cs="Times New Roman"/>
                <w:color w:val="000000"/>
              </w:rPr>
              <w:t xml:space="preserve">(b) </w:t>
            </w:r>
            <w:r w:rsidRPr="001D196C">
              <w:rPr>
                <w:rFonts w:ascii="Times New Roman" w:hAnsi="Times New Roman" w:cs="Times New Roman"/>
                <w:lang w:val="sr-Cyrl-CS"/>
              </w:rPr>
              <w:t>the</w:t>
            </w:r>
            <w:r w:rsidRPr="001D196C">
              <w:rPr>
                <w:rFonts w:ascii="Times New Roman" w:eastAsiaTheme="minorHAnsi" w:hAnsi="Times New Roman" w:cs="Times New Roman"/>
                <w:color w:val="000000"/>
              </w:rPr>
              <w:t xml:space="preserve"> following points shall be added:</w:t>
            </w:r>
          </w:p>
          <w:p w:rsidR="00D54097" w:rsidRPr="001D196C" w:rsidRDefault="00D54097" w:rsidP="00D54097">
            <w:pPr>
              <w:spacing w:before="120" w:after="120"/>
              <w:rPr>
                <w:rFonts w:ascii="Times New Roman" w:eastAsiaTheme="minorHAnsi" w:hAnsi="Times New Roman" w:cs="Times New Roman"/>
                <w:color w:val="000000"/>
              </w:rPr>
            </w:pPr>
            <w:r w:rsidRPr="001D196C">
              <w:rPr>
                <w:rFonts w:ascii="Times New Roman" w:hAnsi="Times New Roman" w:cs="Times New Roman"/>
                <w:lang w:val="sr-Cyrl-CS"/>
              </w:rPr>
              <w:t>’23. Storage sites pursuant to Directive 2009/31/EC of</w:t>
            </w:r>
            <w:r w:rsidRPr="001D196C">
              <w:rPr>
                <w:rFonts w:ascii="Times New Roman" w:hAnsi="Times New Roman" w:cs="Times New Roman"/>
              </w:rPr>
              <w:t xml:space="preserve"> </w:t>
            </w:r>
            <w:r w:rsidRPr="001D196C">
              <w:rPr>
                <w:rFonts w:ascii="Times New Roman" w:hAnsi="Times New Roman" w:cs="Times New Roman"/>
                <w:lang w:val="sr-Cyrl-CS"/>
              </w:rPr>
              <w:t>the European Parliament and of the Council of23 April 2009 on the geological storage of carbon</w:t>
            </w:r>
            <w:r w:rsidRPr="001D196C">
              <w:rPr>
                <w:rFonts w:ascii="Times New Roman" w:hAnsi="Times New Roman" w:cs="Times New Roman"/>
              </w:rPr>
              <w:t xml:space="preserve"> </w:t>
            </w:r>
            <w:r w:rsidRPr="001D196C">
              <w:rPr>
                <w:rFonts w:ascii="Times New Roman" w:hAnsi="Times New Roman" w:cs="Times New Roman"/>
                <w:lang w:val="sr-Cyrl-CS"/>
              </w:rPr>
              <w:t>dioxide.</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rPr>
              <w:t xml:space="preserve">’24. </w:t>
            </w:r>
            <w:r w:rsidRPr="001D196C">
              <w:rPr>
                <w:rFonts w:ascii="Times New Roman" w:hAnsi="Times New Roman" w:cs="Times New Roman"/>
                <w:lang w:val="sr-Cyrl-CS"/>
              </w:rPr>
              <w:t>Installations for the capture of CO2 streams for the</w:t>
            </w:r>
            <w:r w:rsidRPr="001D196C">
              <w:rPr>
                <w:rFonts w:ascii="Times New Roman" w:hAnsi="Times New Roman" w:cs="Times New Roman"/>
              </w:rPr>
              <w:t xml:space="preserve"> </w:t>
            </w:r>
            <w:r w:rsidRPr="001D196C">
              <w:rPr>
                <w:rFonts w:ascii="Times New Roman" w:hAnsi="Times New Roman" w:cs="Times New Roman"/>
                <w:lang w:val="sr-Cyrl-CS"/>
              </w:rPr>
              <w:t xml:space="preserve">purposes of geological storage pursuant to </w:t>
            </w:r>
            <w:r w:rsidRPr="001D196C">
              <w:rPr>
                <w:rFonts w:ascii="Times New Roman" w:hAnsi="Times New Roman" w:cs="Times New Roman"/>
                <w:lang w:val="sr-Cyrl-CS"/>
              </w:rPr>
              <w:lastRenderedPageBreak/>
              <w:t>Directive 2009/31/EC from installations covered by this</w:t>
            </w:r>
            <w:r w:rsidRPr="001D196C">
              <w:rPr>
                <w:rFonts w:ascii="Times New Roman" w:hAnsi="Times New Roman" w:cs="Times New Roman"/>
              </w:rPr>
              <w:t xml:space="preserve"> </w:t>
            </w:r>
            <w:r w:rsidRPr="001D196C">
              <w:rPr>
                <w:rFonts w:ascii="Times New Roman" w:hAnsi="Times New Roman" w:cs="Times New Roman"/>
                <w:lang w:val="sr-Cyrl-CS"/>
              </w:rPr>
              <w:t>Annex, or where the total yearly capture of CO2 is1,5 mega</w:t>
            </w:r>
            <w:r w:rsidRPr="001D196C">
              <w:rPr>
                <w:rFonts w:ascii="Times New Roman" w:hAnsi="Times New Roman" w:cs="Times New Roman"/>
              </w:rPr>
              <w:t xml:space="preserve"> </w:t>
            </w:r>
            <w:r w:rsidRPr="001D196C">
              <w:rPr>
                <w:rFonts w:ascii="Times New Roman" w:hAnsi="Times New Roman" w:cs="Times New Roman"/>
                <w:lang w:val="sr-Cyrl-CS"/>
              </w:rPr>
              <w:t>tonnes or more.</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w:t>
            </w:r>
            <w:r w:rsidRPr="001D196C">
              <w:rPr>
                <w:rFonts w:ascii="Times New Roman" w:hAnsi="Times New Roman" w:cs="Times New Roman"/>
              </w:rPr>
              <w:t xml:space="preserve"> </w:t>
            </w:r>
            <w:r w:rsidRPr="001D196C">
              <w:rPr>
                <w:rFonts w:ascii="Times New Roman" w:hAnsi="Times New Roman" w:cs="Times New Roman"/>
                <w:lang w:val="sr-Cyrl-CS"/>
              </w:rPr>
              <w:t>OJ L 140, 5.6.2009, p. 114.’;</w:t>
            </w:r>
          </w:p>
          <w:p w:rsidR="00D54097" w:rsidRPr="001D196C" w:rsidRDefault="00D54097" w:rsidP="00D54097">
            <w:pPr>
              <w:spacing w:before="120" w:after="120"/>
              <w:rPr>
                <w:rFonts w:ascii="Times New Roman" w:eastAsiaTheme="minorHAnsi" w:hAnsi="Times New Roman" w:cs="Times New Roman"/>
                <w:color w:val="000000"/>
              </w:rPr>
            </w:pPr>
            <w:r w:rsidRPr="001D196C">
              <w:rPr>
                <w:rFonts w:ascii="Times New Roman" w:eastAsiaTheme="minorHAnsi" w:hAnsi="Times New Roman" w:cs="Times New Roman"/>
                <w:color w:val="000000"/>
              </w:rPr>
              <w:t xml:space="preserve">Annex II </w:t>
            </w:r>
            <w:r w:rsidRPr="001D196C">
              <w:rPr>
                <w:rFonts w:ascii="Times New Roman" w:hAnsi="Times New Roman" w:cs="Times New Roman"/>
                <w:lang w:val="sr-Cyrl-CS"/>
              </w:rPr>
              <w:t>shall</w:t>
            </w:r>
            <w:r w:rsidRPr="001D196C">
              <w:rPr>
                <w:rFonts w:ascii="Times New Roman" w:eastAsiaTheme="minorHAnsi" w:hAnsi="Times New Roman" w:cs="Times New Roman"/>
                <w:color w:val="000000"/>
              </w:rPr>
              <w:t xml:space="preserve"> be amended as follows:</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(a) the following point shall be added to point 3:</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'(j) Installations for the capture of CO2 streams for the</w:t>
            </w:r>
            <w:r w:rsidRPr="001D196C">
              <w:rPr>
                <w:rFonts w:ascii="Times New Roman" w:hAnsi="Times New Roman" w:cs="Times New Roman"/>
              </w:rPr>
              <w:t xml:space="preserve"> </w:t>
            </w:r>
            <w:r w:rsidRPr="001D196C">
              <w:rPr>
                <w:rFonts w:ascii="Times New Roman" w:hAnsi="Times New Roman" w:cs="Times New Roman"/>
                <w:lang w:val="sr-Cyrl-CS"/>
              </w:rPr>
              <w:t>purposes of geological storage pursuant to Directive2009/31/EC from installations not covered by</w:t>
            </w:r>
            <w:r w:rsidRPr="001D196C">
              <w:rPr>
                <w:rFonts w:ascii="Times New Roman" w:hAnsi="Times New Roman" w:cs="Times New Roman"/>
              </w:rPr>
              <w:t xml:space="preserve"> </w:t>
            </w:r>
            <w:r w:rsidRPr="001D196C">
              <w:rPr>
                <w:rFonts w:ascii="Times New Roman" w:hAnsi="Times New Roman" w:cs="Times New Roman"/>
                <w:lang w:val="sr-Cyrl-CS"/>
              </w:rPr>
              <w:t>Annex I to this Directive.’;</w:t>
            </w:r>
          </w:p>
          <w:p w:rsidR="00D54097" w:rsidRPr="001D196C" w:rsidRDefault="00D54097" w:rsidP="00D54097">
            <w:pPr>
              <w:autoSpaceDE w:val="0"/>
              <w:autoSpaceDN w:val="0"/>
              <w:adjustRightInd w:val="0"/>
              <w:rPr>
                <w:rFonts w:ascii="Times New Roman" w:eastAsiaTheme="minorHAnsi" w:hAnsi="Times New Roman" w:cs="Times New Roman"/>
                <w:color w:val="000000"/>
              </w:rPr>
            </w:pPr>
            <w:r w:rsidRPr="001D196C">
              <w:rPr>
                <w:rFonts w:ascii="Times New Roman" w:eastAsiaTheme="minorHAnsi" w:hAnsi="Times New Roman" w:cs="Times New Roman"/>
                <w:color w:val="000000"/>
              </w:rPr>
              <w:t>(b) point (i) of point 10 shall be replaced by the following:</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lastRenderedPageBreak/>
              <w:t>‘(i) Oil and gas pipeline installations and pipelines forthe transport of CO2 streams for the purposes of</w:t>
            </w:r>
            <w:r w:rsidRPr="001D196C">
              <w:rPr>
                <w:rFonts w:ascii="Times New Roman" w:hAnsi="Times New Roman" w:cs="Times New Roman"/>
              </w:rPr>
              <w:t xml:space="preserve"> </w:t>
            </w:r>
            <w:r w:rsidRPr="001D196C">
              <w:rPr>
                <w:rFonts w:ascii="Times New Roman" w:hAnsi="Times New Roman" w:cs="Times New Roman"/>
                <w:lang w:val="sr-Cyrl-CS"/>
              </w:rPr>
              <w:t>geological storage (projects not included inAnnex I).’</w:t>
            </w:r>
          </w:p>
          <w:p w:rsidR="00D54097" w:rsidRPr="001D196C" w:rsidRDefault="00D54097" w:rsidP="00D54097">
            <w:pPr>
              <w:spacing w:before="120" w:after="120"/>
              <w:rPr>
                <w:rFonts w:ascii="Times New Roman" w:hAnsi="Times New Roman" w:cs="Times New Roman"/>
                <w:lang w:val="sr-Cyrl-CS"/>
              </w:rPr>
            </w:pP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EF0EBF" w:rsidRDefault="00D54097" w:rsidP="00D54097">
            <w:pPr>
              <w:rPr>
                <w:rFonts w:ascii="Times New Roman" w:hAnsi="Times New Roman" w:cs="Times New Roman"/>
                <w:lang w:val="sr-Cyrl-R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EF0EBF" w:rsidRDefault="00D54097" w:rsidP="00D54097">
            <w:pPr>
              <w:rPr>
                <w:rFonts w:ascii="Times New Roman" w:hAnsi="Times New Roman" w:cs="Times New Roman"/>
                <w:lang w:val="sr-Cyrl-CS"/>
              </w:rPr>
            </w:pPr>
            <w:r w:rsidRPr="00EF0EBF">
              <w:rPr>
                <w:rFonts w:ascii="Times New Roman" w:hAnsi="Times New Roman" w:cs="Times New Roman"/>
                <w:lang w:val="sr-Cyrl-CS"/>
              </w:rPr>
              <w:t>Неусклађено- (не постоји одредба прописа која се може упоредити са одредбом прописа ЕУ)</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Default="00D54097" w:rsidP="00D54097">
            <w:pPr>
              <w:ind w:firstLine="21"/>
              <w:rPr>
                <w:rFonts w:ascii="Times New Roman" w:hAnsi="Times New Roman" w:cs="Times New Roman"/>
                <w:lang w:val="sr-Latn-RS"/>
              </w:rPr>
            </w:pPr>
            <w:r w:rsidRPr="001D196C">
              <w:rPr>
                <w:rFonts w:ascii="Times New Roman" w:hAnsi="Times New Roman" w:cs="Times New Roman"/>
                <w:lang w:val="sr-Cyrl-CS"/>
              </w:rPr>
              <w:t xml:space="preserve">Овим Законом створен је правни основ за доношење подзаконских аката којима ће бити успостављена потпуна </w:t>
            </w:r>
            <w:r w:rsidRPr="001D196C">
              <w:rPr>
                <w:rFonts w:ascii="Times New Roman" w:hAnsi="Times New Roman" w:cs="Times New Roman"/>
                <w:lang w:val="sr-Cyrl-CS"/>
              </w:rPr>
              <w:lastRenderedPageBreak/>
              <w:t>усклађеност</w:t>
            </w:r>
            <w:r>
              <w:rPr>
                <w:rFonts w:ascii="Times New Roman" w:hAnsi="Times New Roman" w:cs="Times New Roman"/>
                <w:lang w:val="sr-Cyrl-CS"/>
              </w:rPr>
              <w:t xml:space="preserve"> у односу област вршења геолошких истраживања ради проналашења формација подобних за складиштење </w:t>
            </w:r>
            <w:r>
              <w:rPr>
                <w:rFonts w:ascii="Times New Roman" w:hAnsi="Times New Roman" w:cs="Times New Roman"/>
                <w:lang w:val="sr-Latn-RS"/>
              </w:rPr>
              <w:t>CO 2</w:t>
            </w:r>
          </w:p>
          <w:p w:rsidR="00D54097" w:rsidRPr="001D196C" w:rsidRDefault="00D54097" w:rsidP="009C001C">
            <w:pPr>
              <w:ind w:firstLine="21"/>
              <w:rPr>
                <w:rFonts w:ascii="Times New Roman" w:hAnsi="Times New Roman" w:cs="Times New Roman"/>
                <w:color w:val="000000"/>
                <w:lang w:val="sr-Cyrl-CS"/>
              </w:rPr>
            </w:pPr>
            <w:r>
              <w:rPr>
                <w:rFonts w:ascii="Times New Roman" w:hAnsi="Times New Roman" w:cs="Times New Roman"/>
                <w:color w:val="000000"/>
                <w:lang w:val="sr-Latn-RS"/>
              </w:rPr>
              <w:t>P</w:t>
            </w:r>
            <w:r w:rsidRPr="001D196C">
              <w:rPr>
                <w:rFonts w:ascii="Times New Roman" w:hAnsi="Times New Roman" w:cs="Times New Roman"/>
                <w:color w:val="000000"/>
                <w:lang w:val="sr-Cyrl-RS"/>
              </w:rPr>
              <w:t>отпун</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транспозициј</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w:t>
            </w:r>
            <w:r>
              <w:rPr>
                <w:rFonts w:ascii="Times New Roman" w:hAnsi="Times New Roman" w:cs="Times New Roman"/>
                <w:color w:val="000000"/>
                <w:lang w:val="sr-Cyrl-RS"/>
              </w:rPr>
              <w:t xml:space="preserve"> у делу који се односи на транспозицију</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одредби директиве које се односе на </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изградњу објеката за складиштење </w:t>
            </w:r>
            <w:r>
              <w:rPr>
                <w:rFonts w:ascii="Times New Roman" w:hAnsi="Times New Roman" w:cs="Times New Roman"/>
                <w:color w:val="000000"/>
                <w:lang w:val="sr-Latn-RS"/>
              </w:rPr>
              <w:t xml:space="preserve">co2 </w:t>
            </w:r>
            <w:r>
              <w:rPr>
                <w:rFonts w:ascii="Times New Roman" w:hAnsi="Times New Roman" w:cs="Times New Roman"/>
                <w:color w:val="000000"/>
                <w:lang w:val="sr-Cyrl-RS"/>
              </w:rPr>
              <w:t xml:space="preserve"> </w:t>
            </w:r>
            <w:r w:rsidRPr="001D196C">
              <w:rPr>
                <w:rFonts w:ascii="Times New Roman" w:hAnsi="Times New Roman" w:cs="Times New Roman"/>
                <w:color w:val="000000"/>
                <w:lang w:val="sr-Cyrl-RS"/>
              </w:rPr>
              <w:t xml:space="preserve">биће </w:t>
            </w:r>
            <w:r>
              <w:rPr>
                <w:rFonts w:ascii="Times New Roman" w:hAnsi="Times New Roman" w:cs="Times New Roman"/>
                <w:color w:val="000000"/>
                <w:lang w:val="sr-Cyrl-RS"/>
              </w:rPr>
              <w:t>постигнут када се одреди законски оквир  за  пренос истих одредби директиве</w:t>
            </w:r>
            <w:r w:rsidRPr="00683907">
              <w:rPr>
                <w:rFonts w:ascii="Times New Roman" w:hAnsi="Times New Roman"/>
                <w:color w:val="FF0000"/>
                <w:highlight w:val="yellow"/>
                <w:lang w:val="sr-Cyrl-RS"/>
              </w:rPr>
              <w:t xml:space="preserve"> </w:t>
            </w: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lang w:val="sr-Cyrl-CS"/>
              </w:rPr>
            </w:pPr>
          </w:p>
        </w:tc>
      </w:tr>
      <w:tr w:rsidR="00D54097" w:rsidRPr="001D196C" w:rsidTr="00D54097">
        <w:trPr>
          <w:trHeight w:val="2248"/>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r w:rsidRPr="001D196C">
              <w:rPr>
                <w:rFonts w:ascii="Times New Roman" w:hAnsi="Times New Roman" w:cs="Times New Roman"/>
                <w:lang w:val="sr-Cyrl-RS"/>
              </w:rPr>
              <w:lastRenderedPageBreak/>
              <w:t>32.</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In Article 11(3)(j) of Directive 2000/60/EC, the following indent</w:t>
            </w:r>
            <w:r w:rsidRPr="001D196C">
              <w:rPr>
                <w:rFonts w:ascii="Times New Roman" w:hAnsi="Times New Roman" w:cs="Times New Roman"/>
              </w:rPr>
              <w:t xml:space="preserve"> </w:t>
            </w:r>
            <w:r w:rsidRPr="001D196C">
              <w:rPr>
                <w:rFonts w:ascii="Times New Roman" w:hAnsi="Times New Roman" w:cs="Times New Roman"/>
                <w:lang w:val="sr-Cyrl-CS"/>
              </w:rPr>
              <w:t>shall be inserted after the third indent:</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rPr>
              <w:t xml:space="preserve">‘- </w:t>
            </w:r>
            <w:r w:rsidRPr="001D196C">
              <w:rPr>
                <w:rFonts w:ascii="Times New Roman" w:hAnsi="Times New Roman" w:cs="Times New Roman"/>
                <w:lang w:val="sr-Cyrl-CS"/>
              </w:rPr>
              <w:t>injection of carbon dioxide streams for storage purposes into</w:t>
            </w:r>
            <w:r w:rsidRPr="001D196C">
              <w:rPr>
                <w:rFonts w:ascii="Times New Roman" w:hAnsi="Times New Roman" w:cs="Times New Roman"/>
              </w:rPr>
              <w:t xml:space="preserve"> </w:t>
            </w:r>
            <w:r w:rsidRPr="001D196C">
              <w:rPr>
                <w:rFonts w:ascii="Times New Roman" w:hAnsi="Times New Roman" w:cs="Times New Roman"/>
                <w:lang w:val="sr-Cyrl-CS"/>
              </w:rPr>
              <w:t>geological formations which for natural reasons are permanently unsuitable for other purposes, provided that such</w:t>
            </w:r>
            <w:r w:rsidRPr="001D196C">
              <w:rPr>
                <w:rFonts w:ascii="Times New Roman" w:hAnsi="Times New Roman" w:cs="Times New Roman"/>
              </w:rPr>
              <w:t xml:space="preserve"> </w:t>
            </w:r>
            <w:r w:rsidRPr="001D196C">
              <w:rPr>
                <w:rFonts w:ascii="Times New Roman" w:hAnsi="Times New Roman" w:cs="Times New Roman"/>
                <w:lang w:val="sr-Cyrl-CS"/>
              </w:rPr>
              <w:t xml:space="preserve">injection is made in accordance with Directive </w:t>
            </w:r>
            <w:r w:rsidRPr="001D196C">
              <w:rPr>
                <w:rFonts w:ascii="Times New Roman" w:hAnsi="Times New Roman" w:cs="Times New Roman"/>
                <w:lang w:val="sr-Cyrl-CS"/>
              </w:rPr>
              <w:lastRenderedPageBreak/>
              <w:t>2009/31/EC</w:t>
            </w:r>
            <w:r w:rsidRPr="001D196C">
              <w:rPr>
                <w:rFonts w:ascii="Times New Roman" w:hAnsi="Times New Roman" w:cs="Times New Roman"/>
              </w:rPr>
              <w:t xml:space="preserve"> </w:t>
            </w:r>
            <w:r w:rsidRPr="001D196C">
              <w:rPr>
                <w:rFonts w:ascii="Times New Roman" w:hAnsi="Times New Roman" w:cs="Times New Roman"/>
                <w:lang w:val="sr-Cyrl-CS"/>
              </w:rPr>
              <w:t>of the European Parliament and of the Council of 23 April</w:t>
            </w:r>
            <w:r w:rsidRPr="001D196C">
              <w:rPr>
                <w:rFonts w:ascii="Times New Roman" w:hAnsi="Times New Roman" w:cs="Times New Roman"/>
              </w:rPr>
              <w:t xml:space="preserve"> </w:t>
            </w:r>
            <w:r w:rsidRPr="001D196C">
              <w:rPr>
                <w:rFonts w:ascii="Times New Roman" w:hAnsi="Times New Roman" w:cs="Times New Roman"/>
                <w:lang w:val="sr-Cyrl-CS"/>
              </w:rPr>
              <w:t>2009 on the geological storage of carbon dioxide or</w:t>
            </w:r>
            <w:r w:rsidRPr="001D196C">
              <w:rPr>
                <w:rFonts w:ascii="Times New Roman" w:hAnsi="Times New Roman" w:cs="Times New Roman"/>
              </w:rPr>
              <w:t xml:space="preserve"> </w:t>
            </w:r>
            <w:r w:rsidRPr="001D196C">
              <w:rPr>
                <w:rFonts w:ascii="Times New Roman" w:hAnsi="Times New Roman" w:cs="Times New Roman"/>
                <w:lang w:val="sr-Cyrl-CS"/>
              </w:rPr>
              <w:t>excluded from the scope of that Directive pursuant to its</w:t>
            </w:r>
            <w:r w:rsidRPr="001D196C">
              <w:rPr>
                <w:rFonts w:ascii="Times New Roman" w:hAnsi="Times New Roman" w:cs="Times New Roman"/>
              </w:rPr>
              <w:t xml:space="preserve"> </w:t>
            </w:r>
            <w:r w:rsidRPr="001D196C">
              <w:rPr>
                <w:rFonts w:ascii="Times New Roman" w:hAnsi="Times New Roman" w:cs="Times New Roman"/>
                <w:lang w:val="sr-Cyrl-CS"/>
              </w:rPr>
              <w:t>Article 2(2);</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w:t>
            </w:r>
            <w:r w:rsidRPr="001D196C">
              <w:rPr>
                <w:rFonts w:ascii="Times New Roman" w:hAnsi="Times New Roman" w:cs="Times New Roman"/>
              </w:rPr>
              <w:t xml:space="preserve"> </w:t>
            </w:r>
            <w:r w:rsidRPr="001D196C">
              <w:rPr>
                <w:rFonts w:ascii="Times New Roman" w:hAnsi="Times New Roman" w:cs="Times New Roman"/>
                <w:lang w:val="sr-Cyrl-CS"/>
              </w:rPr>
              <w:t>OJ L 140, 5.6.2009, p. 114.’</w:t>
            </w: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R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RS"/>
              </w:rPr>
            </w:pPr>
            <w:r w:rsidRPr="001D196C">
              <w:rPr>
                <w:rFonts w:ascii="Times New Roman" w:hAnsi="Times New Roman" w:cs="Times New Roman"/>
                <w:color w:val="000000"/>
                <w:lang w:val="sr-Cyrl-RS"/>
              </w:rPr>
              <w:t>Непреносиво</w:t>
            </w:r>
          </w:p>
          <w:p w:rsidR="00D54097" w:rsidRPr="001D196C" w:rsidRDefault="00D54097" w:rsidP="00D54097">
            <w:pPr>
              <w:rPr>
                <w:rFonts w:ascii="Times New Roman" w:hAnsi="Times New Roman" w:cs="Times New Roman"/>
                <w:color w:val="000000"/>
                <w:lang w:val="sr-Cyrl-RS"/>
              </w:rPr>
            </w:pP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21"/>
              <w:rPr>
                <w:rFonts w:ascii="Times New Roman" w:hAnsi="Times New Roman" w:cs="Times New Roman"/>
                <w:lang w:val="sr-Cyrl-CS"/>
              </w:rPr>
            </w:pPr>
            <w:r w:rsidRPr="001D196C">
              <w:rPr>
                <w:rFonts w:ascii="Times New Roman" w:hAnsi="Times New Roman" w:cs="Times New Roman"/>
                <w:lang w:val="sr-Cyrl-CS"/>
              </w:rPr>
              <w:t>Односи се на чланице ЕУ</w:t>
            </w: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lang w:val="sr-Cyrl-CS"/>
              </w:rPr>
            </w:pPr>
          </w:p>
        </w:tc>
      </w:tr>
      <w:tr w:rsidR="00D54097"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r w:rsidRPr="001D196C">
              <w:rPr>
                <w:rFonts w:ascii="Times New Roman" w:hAnsi="Times New Roman" w:cs="Times New Roman"/>
                <w:lang w:val="sr-Cyrl-RS"/>
              </w:rPr>
              <w:lastRenderedPageBreak/>
              <w:t>33.</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In Directive 2001/80/EC, the following Article shall be inserted:</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‘Article 9a</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1. Member States shall ensure that operators of all combustion</w:t>
            </w:r>
            <w:r w:rsidRPr="001D196C">
              <w:rPr>
                <w:rFonts w:ascii="Times New Roman" w:hAnsi="Times New Roman" w:cs="Times New Roman"/>
              </w:rPr>
              <w:t xml:space="preserve"> </w:t>
            </w:r>
            <w:r w:rsidRPr="001D196C">
              <w:rPr>
                <w:rFonts w:ascii="Times New Roman" w:hAnsi="Times New Roman" w:cs="Times New Roman"/>
                <w:lang w:val="sr-Cyrl-CS"/>
              </w:rPr>
              <w:t>plants with a rated electrical output of 300 megawatts or morefor which the original construction licence or, in the absence of</w:t>
            </w:r>
            <w:r w:rsidRPr="001D196C">
              <w:rPr>
                <w:rFonts w:ascii="Times New Roman" w:hAnsi="Times New Roman" w:cs="Times New Roman"/>
              </w:rPr>
              <w:t xml:space="preserve"> </w:t>
            </w:r>
            <w:r w:rsidRPr="001D196C">
              <w:rPr>
                <w:rFonts w:ascii="Times New Roman" w:hAnsi="Times New Roman" w:cs="Times New Roman"/>
                <w:lang w:val="sr-Cyrl-CS"/>
              </w:rPr>
              <w:t xml:space="preserve">such a procedure, the original operating licence is granted </w:t>
            </w:r>
            <w:r w:rsidRPr="001D196C">
              <w:rPr>
                <w:rFonts w:ascii="Times New Roman" w:hAnsi="Times New Roman" w:cs="Times New Roman"/>
                <w:lang w:val="sr-Cyrl-CS"/>
              </w:rPr>
              <w:lastRenderedPageBreak/>
              <w:t>after</w:t>
            </w:r>
            <w:r w:rsidRPr="001D196C">
              <w:rPr>
                <w:rFonts w:ascii="Times New Roman" w:hAnsi="Times New Roman" w:cs="Times New Roman"/>
              </w:rPr>
              <w:t xml:space="preserve"> </w:t>
            </w:r>
            <w:r w:rsidRPr="001D196C">
              <w:rPr>
                <w:rFonts w:ascii="Times New Roman" w:hAnsi="Times New Roman" w:cs="Times New Roman"/>
                <w:lang w:val="sr-Cyrl-CS"/>
              </w:rPr>
              <w:t>the entry into force of Directive 2009/31/EC of the European Parliament and of the Council of 23 April 2009 on the geological</w:t>
            </w:r>
            <w:r w:rsidRPr="001D196C">
              <w:rPr>
                <w:rFonts w:ascii="Times New Roman" w:hAnsi="Times New Roman" w:cs="Times New Roman"/>
              </w:rPr>
              <w:t xml:space="preserve"> </w:t>
            </w:r>
            <w:r w:rsidRPr="001D196C">
              <w:rPr>
                <w:rFonts w:ascii="Times New Roman" w:hAnsi="Times New Roman" w:cs="Times New Roman"/>
                <w:lang w:val="sr-Cyrl-CS"/>
              </w:rPr>
              <w:t>storage of carbon dioxide, have assessed whether the following conditions are met:</w:t>
            </w:r>
          </w:p>
          <w:p w:rsidR="00D54097" w:rsidRPr="001D196C" w:rsidRDefault="00D54097" w:rsidP="00D54097">
            <w:pPr>
              <w:spacing w:before="120" w:after="120"/>
              <w:rPr>
                <w:rFonts w:ascii="Times New Roman" w:eastAsiaTheme="minorHAnsi" w:hAnsi="Times New Roman" w:cs="Times New Roman"/>
                <w:color w:val="000000"/>
              </w:rPr>
            </w:pPr>
            <w:r w:rsidRPr="001D196C">
              <w:rPr>
                <w:rFonts w:ascii="Times New Roman" w:hAnsi="Times New Roman" w:cs="Times New Roman"/>
                <w:lang w:val="sr-Cyrl-CS"/>
              </w:rPr>
              <w:t>—suitable storage sites are available,</w:t>
            </w:r>
          </w:p>
          <w:p w:rsidR="00D54097" w:rsidRPr="001D196C" w:rsidRDefault="00D54097" w:rsidP="00D54097">
            <w:pPr>
              <w:autoSpaceDE w:val="0"/>
              <w:autoSpaceDN w:val="0"/>
              <w:adjustRightInd w:val="0"/>
              <w:rPr>
                <w:rFonts w:ascii="Times New Roman" w:eastAsiaTheme="minorHAnsi" w:hAnsi="Times New Roman" w:cs="Times New Roman"/>
                <w:color w:val="000000"/>
              </w:rPr>
            </w:pPr>
            <w:r w:rsidRPr="001D196C">
              <w:rPr>
                <w:rFonts w:ascii="Times New Roman" w:eastAsiaTheme="minorHAnsi" w:hAnsi="Times New Roman" w:cs="Times New Roman"/>
                <w:color w:val="000000"/>
              </w:rPr>
              <w:t xml:space="preserve">—transport facilities are technically and economically feasible, </w:t>
            </w:r>
          </w:p>
          <w:p w:rsidR="00D54097" w:rsidRPr="001D196C" w:rsidRDefault="00D54097" w:rsidP="00D54097">
            <w:pPr>
              <w:autoSpaceDE w:val="0"/>
              <w:autoSpaceDN w:val="0"/>
              <w:adjustRightInd w:val="0"/>
              <w:rPr>
                <w:rFonts w:ascii="Times New Roman" w:eastAsiaTheme="minorHAnsi" w:hAnsi="Times New Roman" w:cs="Times New Roman"/>
                <w:color w:val="000000"/>
              </w:rPr>
            </w:pPr>
            <w:r w:rsidRPr="001D196C">
              <w:rPr>
                <w:rFonts w:ascii="Times New Roman" w:eastAsiaTheme="minorHAnsi" w:hAnsi="Times New Roman" w:cs="Times New Roman"/>
                <w:color w:val="000000"/>
              </w:rPr>
              <w:t>—it is technically and economically feasible to retrofit for CO2 capture.</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If the conditions in paragraph 1 are met, the competent</w:t>
            </w:r>
            <w:r w:rsidRPr="001D196C">
              <w:rPr>
                <w:rFonts w:ascii="Times New Roman" w:hAnsi="Times New Roman" w:cs="Times New Roman"/>
              </w:rPr>
              <w:t xml:space="preserve"> </w:t>
            </w:r>
            <w:r w:rsidRPr="001D196C">
              <w:rPr>
                <w:rFonts w:ascii="Times New Roman" w:hAnsi="Times New Roman" w:cs="Times New Roman"/>
                <w:lang w:val="sr-Cyrl-CS"/>
              </w:rPr>
              <w:t xml:space="preserve">authority shall ensure that suitable space on the installation sitefor the equipment </w:t>
            </w:r>
            <w:r w:rsidRPr="001D196C">
              <w:rPr>
                <w:rFonts w:ascii="Times New Roman" w:hAnsi="Times New Roman" w:cs="Times New Roman"/>
                <w:lang w:val="sr-Cyrl-CS"/>
              </w:rPr>
              <w:lastRenderedPageBreak/>
              <w:t>necessary to capture and compress CO2 is set</w:t>
            </w:r>
            <w:r w:rsidRPr="001D196C">
              <w:rPr>
                <w:rFonts w:ascii="Times New Roman" w:hAnsi="Times New Roman" w:cs="Times New Roman"/>
              </w:rPr>
              <w:t xml:space="preserve"> </w:t>
            </w:r>
            <w:r w:rsidRPr="001D196C">
              <w:rPr>
                <w:rFonts w:ascii="Times New Roman" w:hAnsi="Times New Roman" w:cs="Times New Roman"/>
                <w:lang w:val="sr-Cyrl-CS"/>
              </w:rPr>
              <w:t>aside. The competent authority shall determine whether the conditions are met on the basis of the assessment referred to in paragraph 1 and other available information, particularly concerning</w:t>
            </w:r>
            <w:r w:rsidRPr="001D196C">
              <w:rPr>
                <w:rFonts w:ascii="Times New Roman" w:hAnsi="Times New Roman" w:cs="Times New Roman"/>
              </w:rPr>
              <w:t xml:space="preserve"> </w:t>
            </w:r>
            <w:r w:rsidRPr="001D196C">
              <w:rPr>
                <w:rFonts w:ascii="Times New Roman" w:hAnsi="Times New Roman" w:cs="Times New Roman"/>
                <w:lang w:val="sr-Cyrl-CS"/>
              </w:rPr>
              <w:t xml:space="preserve">the protection of the environment and human health. </w:t>
            </w:r>
          </w:p>
          <w:p w:rsidR="00D54097" w:rsidRPr="001D196C" w:rsidRDefault="00D54097" w:rsidP="00D54097">
            <w:pPr>
              <w:rPr>
                <w:rFonts w:ascii="Times New Roman" w:hAnsi="Times New Roman" w:cs="Times New Roman"/>
                <w:lang w:val="sr-Cyrl-RS"/>
              </w:rPr>
            </w:pPr>
            <w:r w:rsidRPr="001D196C">
              <w:rPr>
                <w:rFonts w:ascii="Times New Roman" w:hAnsi="Times New Roman" w:cs="Times New Roman"/>
                <w:lang w:val="sr-Cyrl-CS"/>
              </w:rPr>
              <w:t>(*)</w:t>
            </w:r>
            <w:r w:rsidRPr="001D196C">
              <w:rPr>
                <w:rFonts w:ascii="Times New Roman" w:hAnsi="Times New Roman" w:cs="Times New Roman"/>
              </w:rPr>
              <w:t xml:space="preserve"> </w:t>
            </w:r>
            <w:r w:rsidRPr="001D196C">
              <w:rPr>
                <w:rFonts w:ascii="Times New Roman" w:hAnsi="Times New Roman" w:cs="Times New Roman"/>
                <w:lang w:val="sr-Cyrl-CS"/>
              </w:rPr>
              <w:t>OJ L 140, 5.6.2009, p. 114.’</w:t>
            </w: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R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CS"/>
              </w:rPr>
            </w:pPr>
            <w:r w:rsidRPr="001D196C">
              <w:rPr>
                <w:rFonts w:ascii="Times New Roman" w:hAnsi="Times New Roman" w:cs="Times New Roman"/>
                <w:color w:val="000000"/>
                <w:lang w:val="sr-Cyrl-CS"/>
              </w:rPr>
              <w:t>Неусклађено- (не постоји одредба прописа која се може упоредити са одредбом прописа ЕУ)</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Default="00D54097" w:rsidP="00D54097">
            <w:pPr>
              <w:ind w:firstLine="21"/>
              <w:rPr>
                <w:rFonts w:ascii="Times New Roman" w:hAnsi="Times New Roman" w:cs="Times New Roman"/>
                <w:lang w:val="sr-Latn-RS"/>
              </w:rPr>
            </w:pPr>
            <w:r w:rsidRPr="001D196C">
              <w:rPr>
                <w:rFonts w:ascii="Times New Roman" w:hAnsi="Times New Roman" w:cs="Times New Roman"/>
                <w:lang w:val="sr-Cyrl-CS"/>
              </w:rPr>
              <w:t>Овим Законом створен је правни основ за доношење подзаконских аката којима ће бити успостављена потпуна усклађеност</w:t>
            </w:r>
            <w:r>
              <w:rPr>
                <w:rFonts w:ascii="Times New Roman" w:hAnsi="Times New Roman" w:cs="Times New Roman"/>
                <w:lang w:val="sr-Cyrl-CS"/>
              </w:rPr>
              <w:t xml:space="preserve"> у односу област вршења геолошких истраживања ради проналашења формација подобних за складиштење </w:t>
            </w:r>
            <w:r>
              <w:rPr>
                <w:rFonts w:ascii="Times New Roman" w:hAnsi="Times New Roman" w:cs="Times New Roman"/>
                <w:lang w:val="sr-Latn-RS"/>
              </w:rPr>
              <w:t>CO 2</w:t>
            </w:r>
          </w:p>
          <w:p w:rsidR="00D54097" w:rsidRDefault="00D54097" w:rsidP="00D54097">
            <w:pPr>
              <w:ind w:firstLine="21"/>
              <w:rPr>
                <w:rFonts w:ascii="Times New Roman" w:hAnsi="Times New Roman" w:cs="Times New Roman"/>
                <w:color w:val="000000"/>
                <w:lang w:val="sr-Cyrl-RS"/>
              </w:rPr>
            </w:pPr>
            <w:r>
              <w:rPr>
                <w:rFonts w:ascii="Times New Roman" w:hAnsi="Times New Roman" w:cs="Times New Roman"/>
                <w:color w:val="000000"/>
                <w:lang w:val="sr-Latn-RS"/>
              </w:rPr>
              <w:t>P</w:t>
            </w:r>
            <w:r w:rsidRPr="001D196C">
              <w:rPr>
                <w:rFonts w:ascii="Times New Roman" w:hAnsi="Times New Roman" w:cs="Times New Roman"/>
                <w:color w:val="000000"/>
                <w:lang w:val="sr-Cyrl-RS"/>
              </w:rPr>
              <w:t>отпун</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w:t>
            </w:r>
            <w:r w:rsidRPr="001D196C">
              <w:rPr>
                <w:rFonts w:ascii="Times New Roman" w:hAnsi="Times New Roman" w:cs="Times New Roman"/>
                <w:color w:val="000000"/>
                <w:lang w:val="sr-Cyrl-RS"/>
              </w:rPr>
              <w:lastRenderedPageBreak/>
              <w:t>транспозициј</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w:t>
            </w:r>
            <w:r>
              <w:rPr>
                <w:rFonts w:ascii="Times New Roman" w:hAnsi="Times New Roman" w:cs="Times New Roman"/>
                <w:color w:val="000000"/>
                <w:lang w:val="sr-Cyrl-RS"/>
              </w:rPr>
              <w:t xml:space="preserve"> у делу који се односи на транспозицију</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одредби директиве које се односе на </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изградњу објеката за складиштење </w:t>
            </w:r>
            <w:r>
              <w:rPr>
                <w:rFonts w:ascii="Times New Roman" w:hAnsi="Times New Roman" w:cs="Times New Roman"/>
                <w:color w:val="000000"/>
                <w:lang w:val="sr-Latn-RS"/>
              </w:rPr>
              <w:t xml:space="preserve">co2 </w:t>
            </w:r>
            <w:r>
              <w:rPr>
                <w:rFonts w:ascii="Times New Roman" w:hAnsi="Times New Roman" w:cs="Times New Roman"/>
                <w:color w:val="000000"/>
                <w:lang w:val="sr-Cyrl-RS"/>
              </w:rPr>
              <w:t xml:space="preserve"> </w:t>
            </w:r>
            <w:r w:rsidRPr="001D196C">
              <w:rPr>
                <w:rFonts w:ascii="Times New Roman" w:hAnsi="Times New Roman" w:cs="Times New Roman"/>
                <w:color w:val="000000"/>
                <w:lang w:val="sr-Cyrl-RS"/>
              </w:rPr>
              <w:t xml:space="preserve">биће </w:t>
            </w:r>
            <w:r>
              <w:rPr>
                <w:rFonts w:ascii="Times New Roman" w:hAnsi="Times New Roman" w:cs="Times New Roman"/>
                <w:color w:val="000000"/>
                <w:lang w:val="sr-Cyrl-RS"/>
              </w:rPr>
              <w:t>постигнут када се одреди законски оквир  за  пренос истих одредби директиве</w:t>
            </w:r>
          </w:p>
          <w:p w:rsidR="00D54097" w:rsidRPr="001D196C" w:rsidRDefault="00D54097" w:rsidP="00D54097">
            <w:pPr>
              <w:ind w:firstLine="21"/>
              <w:rPr>
                <w:rFonts w:ascii="Times New Roman" w:hAnsi="Times New Roman" w:cs="Times New Roman"/>
                <w:lang w:val="sr-Cyrl-CS"/>
              </w:rPr>
            </w:pP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lang w:val="sr-Cyrl-CS"/>
              </w:rPr>
            </w:pPr>
          </w:p>
        </w:tc>
      </w:tr>
      <w:tr w:rsidR="00D54097"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r w:rsidRPr="001D196C">
              <w:rPr>
                <w:rFonts w:ascii="Times New Roman" w:hAnsi="Times New Roman" w:cs="Times New Roman"/>
                <w:lang w:val="sr-Cyrl-RS"/>
              </w:rPr>
              <w:lastRenderedPageBreak/>
              <w:t>34.</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In Annex III to Directive 2004/35/EC, the following paragraph shall be added:</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rPr>
              <w:t xml:space="preserve">’14. </w:t>
            </w:r>
            <w:r w:rsidRPr="001D196C">
              <w:rPr>
                <w:rFonts w:ascii="Times New Roman" w:hAnsi="Times New Roman" w:cs="Times New Roman"/>
                <w:lang w:val="sr-Cyrl-CS"/>
              </w:rPr>
              <w:t xml:space="preserve">The operation of storage sites pursuant to Directive2009/31/EC of the European Parliament and of </w:t>
            </w:r>
            <w:r w:rsidRPr="001D196C">
              <w:rPr>
                <w:rFonts w:ascii="Times New Roman" w:hAnsi="Times New Roman" w:cs="Times New Roman"/>
                <w:lang w:val="sr-Cyrl-CS"/>
              </w:rPr>
              <w:lastRenderedPageBreak/>
              <w:t>the Council</w:t>
            </w:r>
            <w:r w:rsidRPr="001D196C">
              <w:rPr>
                <w:rFonts w:ascii="Times New Roman" w:hAnsi="Times New Roman" w:cs="Times New Roman"/>
              </w:rPr>
              <w:t xml:space="preserve"> </w:t>
            </w:r>
            <w:r w:rsidRPr="001D196C">
              <w:rPr>
                <w:rFonts w:ascii="Times New Roman" w:hAnsi="Times New Roman" w:cs="Times New Roman"/>
                <w:lang w:val="sr-Cyrl-CS"/>
              </w:rPr>
              <w:t>of 23 April 2009 on the geological storage of carbondioxide;</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w:t>
            </w:r>
            <w:r w:rsidRPr="001D196C">
              <w:rPr>
                <w:rFonts w:ascii="Times New Roman" w:hAnsi="Times New Roman" w:cs="Times New Roman"/>
              </w:rPr>
              <w:t xml:space="preserve"> </w:t>
            </w:r>
            <w:r w:rsidRPr="001D196C">
              <w:rPr>
                <w:rFonts w:ascii="Times New Roman" w:hAnsi="Times New Roman" w:cs="Times New Roman"/>
                <w:lang w:val="sr-Cyrl-CS"/>
              </w:rPr>
              <w:t>OJ L 140, 5.6.2009, p. 114.’</w:t>
            </w: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R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CS"/>
              </w:rPr>
            </w:pPr>
            <w:r w:rsidRPr="001D196C">
              <w:rPr>
                <w:rFonts w:ascii="Times New Roman" w:hAnsi="Times New Roman" w:cs="Times New Roman"/>
                <w:color w:val="000000"/>
                <w:lang w:val="sr-Cyrl-CS"/>
              </w:rPr>
              <w:t>Неусклађено</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Default="00D54097" w:rsidP="00D54097">
            <w:pPr>
              <w:ind w:firstLine="21"/>
              <w:rPr>
                <w:rFonts w:ascii="Times New Roman" w:hAnsi="Times New Roman" w:cs="Times New Roman"/>
                <w:lang w:val="sr-Latn-RS"/>
              </w:rPr>
            </w:pPr>
            <w:r w:rsidRPr="001D196C">
              <w:rPr>
                <w:rFonts w:ascii="Times New Roman" w:hAnsi="Times New Roman" w:cs="Times New Roman"/>
                <w:lang w:val="sr-Cyrl-CS"/>
              </w:rPr>
              <w:t>Овим Законом створен је правни основ за доношење подзаконских аката којима ће бити успостављена потпуна усклађеност</w:t>
            </w:r>
            <w:r>
              <w:rPr>
                <w:rFonts w:ascii="Times New Roman" w:hAnsi="Times New Roman" w:cs="Times New Roman"/>
                <w:lang w:val="sr-Cyrl-CS"/>
              </w:rPr>
              <w:t xml:space="preserve"> у односу област вршења геолошких истраживања </w:t>
            </w:r>
            <w:r>
              <w:rPr>
                <w:rFonts w:ascii="Times New Roman" w:hAnsi="Times New Roman" w:cs="Times New Roman"/>
                <w:lang w:val="sr-Cyrl-CS"/>
              </w:rPr>
              <w:lastRenderedPageBreak/>
              <w:t xml:space="preserve">ради проналашења формација подобних за складиштење </w:t>
            </w:r>
            <w:r>
              <w:rPr>
                <w:rFonts w:ascii="Times New Roman" w:hAnsi="Times New Roman" w:cs="Times New Roman"/>
                <w:lang w:val="sr-Latn-RS"/>
              </w:rPr>
              <w:t>CO 2</w:t>
            </w:r>
          </w:p>
          <w:p w:rsidR="00D54097" w:rsidRDefault="00D54097" w:rsidP="00D54097">
            <w:pPr>
              <w:ind w:firstLine="21"/>
              <w:rPr>
                <w:rFonts w:ascii="Times New Roman" w:hAnsi="Times New Roman" w:cs="Times New Roman"/>
                <w:color w:val="000000"/>
                <w:lang w:val="sr-Cyrl-RS"/>
              </w:rPr>
            </w:pPr>
            <w:r>
              <w:rPr>
                <w:rFonts w:ascii="Times New Roman" w:hAnsi="Times New Roman" w:cs="Times New Roman"/>
                <w:color w:val="000000"/>
                <w:lang w:val="sr-Latn-RS"/>
              </w:rPr>
              <w:t>P</w:t>
            </w:r>
            <w:r w:rsidRPr="001D196C">
              <w:rPr>
                <w:rFonts w:ascii="Times New Roman" w:hAnsi="Times New Roman" w:cs="Times New Roman"/>
                <w:color w:val="000000"/>
                <w:lang w:val="sr-Cyrl-RS"/>
              </w:rPr>
              <w:t>отпун</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транспозициј</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w:t>
            </w:r>
            <w:r>
              <w:rPr>
                <w:rFonts w:ascii="Times New Roman" w:hAnsi="Times New Roman" w:cs="Times New Roman"/>
                <w:color w:val="000000"/>
                <w:lang w:val="sr-Cyrl-RS"/>
              </w:rPr>
              <w:t xml:space="preserve"> у делу који се односи на транспозицију</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одредби директиве које се односе на </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изградњу објеката за складиштење </w:t>
            </w:r>
            <w:r>
              <w:rPr>
                <w:rFonts w:ascii="Times New Roman" w:hAnsi="Times New Roman" w:cs="Times New Roman"/>
                <w:color w:val="000000"/>
                <w:lang w:val="sr-Latn-RS"/>
              </w:rPr>
              <w:t xml:space="preserve">co2 </w:t>
            </w:r>
            <w:r>
              <w:rPr>
                <w:rFonts w:ascii="Times New Roman" w:hAnsi="Times New Roman" w:cs="Times New Roman"/>
                <w:color w:val="000000"/>
                <w:lang w:val="sr-Cyrl-RS"/>
              </w:rPr>
              <w:t xml:space="preserve"> </w:t>
            </w:r>
            <w:r w:rsidRPr="001D196C">
              <w:rPr>
                <w:rFonts w:ascii="Times New Roman" w:hAnsi="Times New Roman" w:cs="Times New Roman"/>
                <w:color w:val="000000"/>
                <w:lang w:val="sr-Cyrl-RS"/>
              </w:rPr>
              <w:t xml:space="preserve">биће </w:t>
            </w:r>
            <w:r>
              <w:rPr>
                <w:rFonts w:ascii="Times New Roman" w:hAnsi="Times New Roman" w:cs="Times New Roman"/>
                <w:color w:val="000000"/>
                <w:lang w:val="sr-Cyrl-RS"/>
              </w:rPr>
              <w:t>постигнут када се одреди законски оквир  за  пренос истих одредби директиве</w:t>
            </w:r>
          </w:p>
          <w:p w:rsidR="00D54097" w:rsidRPr="001D196C" w:rsidRDefault="00D54097" w:rsidP="00D54097">
            <w:pPr>
              <w:ind w:firstLine="21"/>
              <w:rPr>
                <w:rFonts w:ascii="Times New Roman" w:hAnsi="Times New Roman" w:cs="Times New Roman"/>
                <w:lang w:val="sr-Cyrl-CS"/>
              </w:rPr>
            </w:pP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lang w:val="sr-Cyrl-CS"/>
              </w:rPr>
            </w:pPr>
          </w:p>
        </w:tc>
      </w:tr>
      <w:tr w:rsidR="00D54097"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r w:rsidRPr="001D196C">
              <w:rPr>
                <w:rFonts w:ascii="Times New Roman" w:hAnsi="Times New Roman" w:cs="Times New Roman"/>
                <w:lang w:val="sr-Cyrl-RS"/>
              </w:rPr>
              <w:lastRenderedPageBreak/>
              <w:t>35.</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Article 2(1)(a) of Directive 2006/12/EC shall be replaced by the following:</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'(a) gaseous effluents emitted into the atmosphere and carbon dioxide </w:t>
            </w:r>
            <w:r w:rsidRPr="001D196C">
              <w:rPr>
                <w:rFonts w:ascii="Times New Roman" w:hAnsi="Times New Roman" w:cs="Times New Roman"/>
                <w:lang w:val="sr-Cyrl-CS"/>
              </w:rPr>
              <w:lastRenderedPageBreak/>
              <w:t>captured and transported for the purposes of geological storage and geologically stored in accordance with Directive 2009/31/EC of the European Parliament and of the Council of 23 April 2009 on the geological storage of carbon dioxide or excluded from the scope of that Directive pursuant to its Article 2(2);</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w:t>
            </w:r>
            <w:r w:rsidRPr="001D196C">
              <w:rPr>
                <w:rFonts w:ascii="Times New Roman" w:hAnsi="Times New Roman" w:cs="Times New Roman"/>
              </w:rPr>
              <w:t xml:space="preserve"> </w:t>
            </w:r>
            <w:r w:rsidRPr="001D196C">
              <w:rPr>
                <w:rFonts w:ascii="Times New Roman" w:hAnsi="Times New Roman" w:cs="Times New Roman"/>
                <w:lang w:val="sr-Cyrl-CS"/>
              </w:rPr>
              <w:t>OJ L 140, 5.6.2009, p. 114.’</w:t>
            </w: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2D2717" w:rsidRPr="002D2717" w:rsidRDefault="002D2717" w:rsidP="002D2717">
            <w:pPr>
              <w:rPr>
                <w:rFonts w:ascii="Times New Roman" w:hAnsi="Times New Roman"/>
              </w:rPr>
            </w:pPr>
            <w:r w:rsidRPr="002D2717">
              <w:rPr>
                <w:rFonts w:ascii="Times New Roman" w:hAnsi="Times New Roman"/>
                <w:lang w:val="sr-Cyrl-RS"/>
              </w:rPr>
              <w:t xml:space="preserve">Закон о управљању отпадом (Службени гласник бр </w:t>
            </w:r>
            <w:r w:rsidRPr="002D2717">
              <w:rPr>
                <w:rFonts w:ascii="Times New Roman" w:eastAsia="Times New Roman" w:hAnsi="Times New Roman" w:cs="Times New Roman"/>
                <w:sz w:val="24"/>
                <w:szCs w:val="24"/>
              </w:rPr>
              <w:t xml:space="preserve">36/2009, 88/2010, 14/2016 i 95/2018 - dr. </w:t>
            </w:r>
            <w:r w:rsidRPr="002D2717">
              <w:rPr>
                <w:rFonts w:ascii="Times New Roman" w:eastAsia="Times New Roman" w:hAnsi="Times New Roman" w:cs="Times New Roman"/>
                <w:sz w:val="24"/>
                <w:szCs w:val="24"/>
                <w:lang w:val="sr-Cyrl-CS"/>
              </w:rPr>
              <w:t xml:space="preserve">закон) </w:t>
            </w:r>
            <w:r w:rsidRPr="002D2717">
              <w:rPr>
                <w:rFonts w:ascii="Times New Roman" w:hAnsi="Times New Roman"/>
                <w:lang w:val="sr-Cyrl-RS"/>
              </w:rPr>
              <w:t>, члан 4 , став 1,тачка 2 и тачка 6(изузеци од примене)</w:t>
            </w:r>
            <w:r w:rsidRPr="002D2717">
              <w:rPr>
                <w:rFonts w:ascii="Times New Roman" w:hAnsi="Times New Roman"/>
              </w:rPr>
              <w:t xml:space="preserve"> </w:t>
            </w:r>
          </w:p>
          <w:p w:rsidR="00D54097" w:rsidRPr="001D196C" w:rsidRDefault="00D54097" w:rsidP="00D54097">
            <w:pPr>
              <w:rPr>
                <w:rFonts w:ascii="Times New Roman" w:hAnsi="Times New Roman" w:cs="Times New Roman"/>
                <w:color w:val="000000"/>
                <w:lang w:val="sr-Cyrl-R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CS"/>
              </w:rPr>
            </w:pPr>
            <w:r w:rsidRPr="001D196C">
              <w:rPr>
                <w:rFonts w:ascii="Times New Roman" w:hAnsi="Times New Roman" w:cs="Times New Roman"/>
                <w:color w:val="000000"/>
                <w:lang w:val="sr-Cyrl-CS"/>
              </w:rPr>
              <w:t>Потпуно усклађено</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21"/>
              <w:rPr>
                <w:rFonts w:ascii="Times New Roman" w:hAnsi="Times New Roman" w:cs="Times New Roman"/>
                <w:lang w:val="sr-Cyrl-CS"/>
              </w:rPr>
            </w:pP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lang w:val="sr-Cyrl-CS"/>
              </w:rPr>
            </w:pPr>
          </w:p>
        </w:tc>
      </w:tr>
      <w:tr w:rsidR="00D54097"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r w:rsidRPr="001D196C">
              <w:rPr>
                <w:rFonts w:ascii="Times New Roman" w:hAnsi="Times New Roman" w:cs="Times New Roman"/>
                <w:lang w:val="sr-Cyrl-RS"/>
              </w:rPr>
              <w:lastRenderedPageBreak/>
              <w:t>36.</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autoSpaceDE w:val="0"/>
              <w:autoSpaceDN w:val="0"/>
              <w:adjustRightInd w:val="0"/>
              <w:rPr>
                <w:rFonts w:ascii="Times New Roman" w:eastAsiaTheme="minorHAnsi" w:hAnsi="Times New Roman" w:cs="Times New Roman"/>
                <w:color w:val="000000"/>
              </w:rPr>
            </w:pP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In Article 1(3) of Regulation (EC) No 1013/2006, the following point shall be added:</w:t>
            </w:r>
          </w:p>
          <w:p w:rsidR="00D54097" w:rsidRPr="001D196C" w:rsidRDefault="00D54097" w:rsidP="00D54097">
            <w:pPr>
              <w:spacing w:before="120" w:after="120"/>
              <w:rPr>
                <w:rFonts w:ascii="Times New Roman" w:hAnsi="Times New Roman" w:cs="Times New Roman"/>
                <w:lang w:val="sr-Cyrl-RS"/>
              </w:rPr>
            </w:pPr>
            <w:r w:rsidRPr="001D196C">
              <w:rPr>
                <w:rFonts w:ascii="Times New Roman" w:hAnsi="Times New Roman" w:cs="Times New Roman"/>
                <w:lang w:val="sr-Cyrl-CS"/>
              </w:rPr>
              <w:t xml:space="preserve">‘(h) shipments of CO2 for the purposes of geological storage in accordance with Directive </w:t>
            </w:r>
            <w:r w:rsidRPr="001D196C">
              <w:rPr>
                <w:rFonts w:ascii="Times New Roman" w:hAnsi="Times New Roman" w:cs="Times New Roman"/>
                <w:lang w:val="sr-Cyrl-CS"/>
              </w:rPr>
              <w:lastRenderedPageBreak/>
              <w:t xml:space="preserve">2009/31/EC of the European Parliament and of the Council of 23 April 2009 on the geological storage of carbon dioxide; </w:t>
            </w: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2D2717" w:rsidRDefault="00D54097" w:rsidP="002D2717">
            <w:pPr>
              <w:rPr>
                <w:rFonts w:ascii="Times New Roman" w:hAnsi="Times New Roman"/>
              </w:rPr>
            </w:pPr>
            <w:r w:rsidRPr="002D2717">
              <w:rPr>
                <w:rFonts w:ascii="Times New Roman" w:hAnsi="Times New Roman"/>
                <w:lang w:val="sr-Cyrl-RS"/>
              </w:rPr>
              <w:t xml:space="preserve">Закон о управљању отпадом (Службени гласник бр </w:t>
            </w:r>
            <w:r w:rsidR="002D2717" w:rsidRPr="002D2717">
              <w:rPr>
                <w:rFonts w:ascii="Times New Roman" w:eastAsia="Times New Roman" w:hAnsi="Times New Roman" w:cs="Times New Roman"/>
                <w:sz w:val="24"/>
                <w:szCs w:val="24"/>
              </w:rPr>
              <w:t xml:space="preserve">36/2009, 88/2010, 14/2016 i 95/2018 - dr. </w:t>
            </w:r>
            <w:r w:rsidR="002D2717" w:rsidRPr="002D2717">
              <w:rPr>
                <w:rFonts w:ascii="Times New Roman" w:eastAsia="Times New Roman" w:hAnsi="Times New Roman" w:cs="Times New Roman"/>
                <w:sz w:val="24"/>
                <w:szCs w:val="24"/>
                <w:lang w:val="sr-Cyrl-CS"/>
              </w:rPr>
              <w:t xml:space="preserve">закон) </w:t>
            </w:r>
            <w:r w:rsidRPr="002D2717">
              <w:rPr>
                <w:rFonts w:ascii="Times New Roman" w:hAnsi="Times New Roman"/>
                <w:lang w:val="sr-Cyrl-RS"/>
              </w:rPr>
              <w:t>, члан 4 , став 1,тачка 2 и тачка 6(изузеци од примене)</w:t>
            </w:r>
            <w:r w:rsidRPr="002D2717">
              <w:rPr>
                <w:rFonts w:ascii="Times New Roman" w:hAnsi="Times New Roman"/>
              </w:rPr>
              <w:t xml:space="preserve"> </w:t>
            </w:r>
          </w:p>
          <w:p w:rsidR="00D54097" w:rsidRPr="001D196C" w:rsidRDefault="00D54097" w:rsidP="00D54097">
            <w:pPr>
              <w:rPr>
                <w:rFonts w:ascii="Times New Roman" w:hAnsi="Times New Roman" w:cs="Times New Roman"/>
                <w:color w:val="000000"/>
                <w:lang w:val="sr-Cyrl-R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CS"/>
              </w:rPr>
            </w:pPr>
            <w:r w:rsidRPr="001D196C">
              <w:rPr>
                <w:rFonts w:ascii="Times New Roman" w:hAnsi="Times New Roman" w:cs="Times New Roman"/>
                <w:color w:val="000000"/>
                <w:lang w:val="sr-Cyrl-CS"/>
              </w:rPr>
              <w:t>Потпуно усклађено</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21"/>
              <w:rPr>
                <w:rFonts w:ascii="Times New Roman" w:hAnsi="Times New Roman" w:cs="Times New Roman"/>
                <w:lang w:val="sr-Cyrl-CS"/>
              </w:rPr>
            </w:pP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lang w:val="sr-Cyrl-CS"/>
              </w:rPr>
            </w:pPr>
          </w:p>
        </w:tc>
      </w:tr>
      <w:tr w:rsidR="00D54097"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r w:rsidRPr="001D196C">
              <w:rPr>
                <w:rFonts w:ascii="Times New Roman" w:hAnsi="Times New Roman" w:cs="Times New Roman"/>
                <w:lang w:val="sr-Cyrl-RS"/>
              </w:rPr>
              <w:lastRenderedPageBreak/>
              <w:t>37.</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In Annex I to Directive 2008/1/EC, the following point shall be added:</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rPr>
              <w:t xml:space="preserve">‘6.9 </w:t>
            </w:r>
            <w:r w:rsidRPr="001D196C">
              <w:rPr>
                <w:rFonts w:ascii="Times New Roman" w:hAnsi="Times New Roman" w:cs="Times New Roman"/>
                <w:lang w:val="sr-Cyrl-CS"/>
              </w:rPr>
              <w:t>Capture of CO2 streams from installations covered by this Directive for the purposes of geological storage pursuant to Directive 2009/31/EC of the European Parliament and of the Council of 23 April 2009 on the geological storage of carbon dioxide.</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w:t>
            </w:r>
            <w:r w:rsidRPr="001D196C">
              <w:rPr>
                <w:rFonts w:ascii="Times New Roman" w:hAnsi="Times New Roman" w:cs="Times New Roman"/>
              </w:rPr>
              <w:t xml:space="preserve"> </w:t>
            </w:r>
            <w:r w:rsidRPr="001D196C">
              <w:rPr>
                <w:rFonts w:ascii="Times New Roman" w:hAnsi="Times New Roman" w:cs="Times New Roman"/>
                <w:lang w:val="sr-Cyrl-CS"/>
              </w:rPr>
              <w:t>OJ L 140, 5.6.2009, p. 114.’</w:t>
            </w: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R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rPr>
            </w:pPr>
            <w:r w:rsidRPr="001D196C">
              <w:rPr>
                <w:rFonts w:ascii="Times New Roman" w:hAnsi="Times New Roman" w:cs="Times New Roman"/>
                <w:color w:val="000000"/>
                <w:lang w:val="sr-Cyrl-CS"/>
              </w:rPr>
              <w:t>Неусклађено</w:t>
            </w:r>
          </w:p>
          <w:p w:rsidR="00D54097" w:rsidRPr="001D196C" w:rsidRDefault="00D54097" w:rsidP="00D54097">
            <w:pPr>
              <w:rPr>
                <w:rFonts w:ascii="Times New Roman" w:hAnsi="Times New Roman" w:cs="Times New Roman"/>
                <w:color w:val="000000"/>
              </w:rPr>
            </w:pPr>
            <w:r w:rsidRPr="001D196C">
              <w:rPr>
                <w:rFonts w:ascii="Times New Roman" w:hAnsi="Times New Roman" w:cs="Times New Roman"/>
                <w:color w:val="000000"/>
                <w:lang w:val="sr-Cyrl-CS"/>
              </w:rPr>
              <w:t>(не постоји одредба прописа која се може упоредити са одредбом прописа ЕУ)</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Default="00D54097" w:rsidP="00D54097">
            <w:pPr>
              <w:ind w:firstLine="21"/>
              <w:rPr>
                <w:rFonts w:ascii="Times New Roman" w:hAnsi="Times New Roman" w:cs="Times New Roman"/>
                <w:lang w:val="sr-Latn-RS"/>
              </w:rPr>
            </w:pPr>
            <w:r w:rsidRPr="001D196C">
              <w:rPr>
                <w:rFonts w:ascii="Times New Roman" w:hAnsi="Times New Roman" w:cs="Times New Roman"/>
                <w:lang w:val="sr-Cyrl-CS"/>
              </w:rPr>
              <w:t>Овим Законом створен је правни основ за доношење подзаконских аката којима ће бити успостављена потпуна усклађеност</w:t>
            </w:r>
            <w:r>
              <w:rPr>
                <w:rFonts w:ascii="Times New Roman" w:hAnsi="Times New Roman" w:cs="Times New Roman"/>
                <w:lang w:val="sr-Cyrl-CS"/>
              </w:rPr>
              <w:t xml:space="preserve"> у односу област вршења геолошких истраживања ради проналашења формација подобних за складиштење </w:t>
            </w:r>
            <w:r>
              <w:rPr>
                <w:rFonts w:ascii="Times New Roman" w:hAnsi="Times New Roman" w:cs="Times New Roman"/>
                <w:lang w:val="sr-Latn-RS"/>
              </w:rPr>
              <w:t>CO 2</w:t>
            </w:r>
          </w:p>
          <w:p w:rsidR="00D54097" w:rsidRDefault="00D54097" w:rsidP="00D54097">
            <w:pPr>
              <w:ind w:firstLine="21"/>
              <w:rPr>
                <w:rFonts w:ascii="Times New Roman" w:hAnsi="Times New Roman" w:cs="Times New Roman"/>
                <w:color w:val="000000"/>
                <w:lang w:val="sr-Cyrl-RS"/>
              </w:rPr>
            </w:pPr>
            <w:r>
              <w:rPr>
                <w:rFonts w:ascii="Times New Roman" w:hAnsi="Times New Roman" w:cs="Times New Roman"/>
                <w:color w:val="000000"/>
                <w:lang w:val="sr-Latn-RS"/>
              </w:rPr>
              <w:t>P</w:t>
            </w:r>
            <w:r w:rsidRPr="001D196C">
              <w:rPr>
                <w:rFonts w:ascii="Times New Roman" w:hAnsi="Times New Roman" w:cs="Times New Roman"/>
                <w:color w:val="000000"/>
                <w:lang w:val="sr-Cyrl-RS"/>
              </w:rPr>
              <w:t>отпун</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транспозициј</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w:t>
            </w:r>
            <w:r>
              <w:rPr>
                <w:rFonts w:ascii="Times New Roman" w:hAnsi="Times New Roman" w:cs="Times New Roman"/>
                <w:color w:val="000000"/>
                <w:lang w:val="sr-Cyrl-RS"/>
              </w:rPr>
              <w:t xml:space="preserve"> у делу који се односи на транспозицију</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одредби директиве које се односе на </w:t>
            </w:r>
            <w:r>
              <w:rPr>
                <w:rFonts w:ascii="Times New Roman" w:hAnsi="Times New Roman" w:cs="Times New Roman"/>
                <w:color w:val="000000"/>
                <w:lang w:val="sr-Latn-RS"/>
              </w:rPr>
              <w:t xml:space="preserve"> </w:t>
            </w:r>
            <w:r>
              <w:rPr>
                <w:rFonts w:ascii="Times New Roman" w:hAnsi="Times New Roman" w:cs="Times New Roman"/>
                <w:color w:val="000000"/>
                <w:lang w:val="sr-Cyrl-RS"/>
              </w:rPr>
              <w:lastRenderedPageBreak/>
              <w:t xml:space="preserve">изградњу објеката за складиштење </w:t>
            </w:r>
            <w:r>
              <w:rPr>
                <w:rFonts w:ascii="Times New Roman" w:hAnsi="Times New Roman" w:cs="Times New Roman"/>
                <w:color w:val="000000"/>
                <w:lang w:val="sr-Latn-RS"/>
              </w:rPr>
              <w:t xml:space="preserve">co2 </w:t>
            </w:r>
            <w:r>
              <w:rPr>
                <w:rFonts w:ascii="Times New Roman" w:hAnsi="Times New Roman" w:cs="Times New Roman"/>
                <w:color w:val="000000"/>
                <w:lang w:val="sr-Cyrl-RS"/>
              </w:rPr>
              <w:t xml:space="preserve"> </w:t>
            </w:r>
            <w:r w:rsidRPr="001D196C">
              <w:rPr>
                <w:rFonts w:ascii="Times New Roman" w:hAnsi="Times New Roman" w:cs="Times New Roman"/>
                <w:color w:val="000000"/>
                <w:lang w:val="sr-Cyrl-RS"/>
              </w:rPr>
              <w:t xml:space="preserve">биће </w:t>
            </w:r>
            <w:r>
              <w:rPr>
                <w:rFonts w:ascii="Times New Roman" w:hAnsi="Times New Roman" w:cs="Times New Roman"/>
                <w:color w:val="000000"/>
                <w:lang w:val="sr-Cyrl-RS"/>
              </w:rPr>
              <w:t>постигнут када се одреди законски оквир  за  пренос истих одредби директиве</w:t>
            </w:r>
          </w:p>
          <w:p w:rsidR="00D54097" w:rsidRPr="001D196C" w:rsidRDefault="00D54097" w:rsidP="00D54097">
            <w:pPr>
              <w:ind w:firstLine="21"/>
              <w:rPr>
                <w:rFonts w:ascii="Times New Roman" w:hAnsi="Times New Roman" w:cs="Times New Roman"/>
                <w:lang w:val="sr-Cyrl-CS"/>
              </w:rPr>
            </w:pP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lang w:val="sr-Cyrl-CS"/>
              </w:rPr>
            </w:pPr>
          </w:p>
        </w:tc>
      </w:tr>
      <w:tr w:rsidR="00D54097"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r w:rsidRPr="001D196C">
              <w:rPr>
                <w:rFonts w:ascii="Times New Roman" w:hAnsi="Times New Roman" w:cs="Times New Roman"/>
                <w:lang w:val="sr-Cyrl-RS"/>
              </w:rPr>
              <w:lastRenderedPageBreak/>
              <w:t>38.</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The Commission shall transmit to the European Parliament and to the Council a report on the implementation of this Directive within nine months of receiving the reports referred to in Article 27.</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In the report transmitted by 31 March 2015, the Commission shall assess in particular, on the basis of experience with the implementation of this Directive, in </w:t>
            </w:r>
            <w:r w:rsidRPr="001D196C">
              <w:rPr>
                <w:rFonts w:ascii="Times New Roman" w:hAnsi="Times New Roman" w:cs="Times New Roman"/>
                <w:lang w:val="sr-Cyrl-CS"/>
              </w:rPr>
              <w:lastRenderedPageBreak/>
              <w:t>light of the experience with CCS and taking into account technical progress and the most recent scientific knowledge:</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—whether permanent containment of CO2 in such a way as to prevent and reduce as far as possible negative effects on the environment and any resulting risk to human health and the environmental and human safety of CCS has been sufficiently demonstrated, </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—whether the procedures regarding the Commission’s reviews of the draft storage permits, referred to in Article 10, and the draft </w:t>
            </w:r>
            <w:r w:rsidRPr="001D196C">
              <w:rPr>
                <w:rFonts w:ascii="Times New Roman" w:hAnsi="Times New Roman" w:cs="Times New Roman"/>
                <w:lang w:val="sr-Cyrl-CS"/>
              </w:rPr>
              <w:lastRenderedPageBreak/>
              <w:t xml:space="preserve">decisions on transfer of responsibility, referred to in Article 18, are still required, </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—experience with the provisions on CO2 stream acceptance criteria and procedure referred to in Article 12, </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—experience with the provisions on third-party access referred to in Articles 21 and 22 and with the provisions on transboundary cooperation pursuant to Article 24, </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—the provisions applicable to combustion plants with a rated electrical output of 300 megawatts or more referred to in Article 9a of Directive </w:t>
            </w:r>
            <w:r w:rsidRPr="001D196C">
              <w:rPr>
                <w:rFonts w:ascii="Times New Roman" w:hAnsi="Times New Roman" w:cs="Times New Roman"/>
                <w:lang w:val="sr-Cyrl-CS"/>
              </w:rPr>
              <w:lastRenderedPageBreak/>
              <w:t xml:space="preserve">2001/80/EC, </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—prospects for geological storage of CO2 in third countries, </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—further development and updating of the criteria referred to in Annex I and Annex II,</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—experience with incentives for applying CCS on installations combusting biomass, </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—the need for further regulation on environmental risks related to CO2 transport,</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and shall present a proposal for revision of the Directive if appropriate.</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Where permanent containment of CO2 in such way as to prevent and, where this is not </w:t>
            </w:r>
            <w:r w:rsidRPr="001D196C">
              <w:rPr>
                <w:rFonts w:ascii="Times New Roman" w:hAnsi="Times New Roman" w:cs="Times New Roman"/>
                <w:lang w:val="sr-Cyrl-CS"/>
              </w:rPr>
              <w:lastRenderedPageBreak/>
              <w:t>possible, eliminate as far as possible negative effects and any risk to the environment and human health, and the environmental and human safety of CCS have been sufficiently demonstrated, as well as its economic feasibility, the review shall examine whether it is needed and practicable to establish a mandatory requirement for emission performance standards for new electricity-generating large combustion installations pursuant to Article 9a of Directive 2001/80/EC.</w:t>
            </w:r>
          </w:p>
          <w:p w:rsidR="00D54097" w:rsidRPr="001D196C" w:rsidRDefault="00D54097" w:rsidP="00D54097">
            <w:pPr>
              <w:spacing w:before="120" w:after="120"/>
              <w:rPr>
                <w:rFonts w:ascii="Times New Roman" w:hAnsi="Times New Roman" w:cs="Times New Roman"/>
                <w:lang w:val="sr-Cyrl-RS"/>
              </w:rPr>
            </w:pP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R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CS"/>
              </w:rPr>
            </w:pPr>
            <w:r w:rsidRPr="001D196C">
              <w:rPr>
                <w:rFonts w:ascii="Times New Roman" w:hAnsi="Times New Roman" w:cs="Times New Roman"/>
                <w:color w:val="000000"/>
                <w:lang w:val="sr-Cyrl-RS"/>
              </w:rPr>
              <w:t>Непреносиво</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21"/>
              <w:rPr>
                <w:rFonts w:ascii="Times New Roman" w:hAnsi="Times New Roman" w:cs="Times New Roman"/>
                <w:lang w:val="sr-Cyrl-CS"/>
              </w:rPr>
            </w:pPr>
            <w:r w:rsidRPr="001D196C">
              <w:rPr>
                <w:rFonts w:ascii="Times New Roman" w:hAnsi="Times New Roman" w:cs="Times New Roman"/>
                <w:lang w:val="sr-Cyrl-CS"/>
              </w:rPr>
              <w:t>Није релевантно</w:t>
            </w: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lang w:val="sr-Cyrl-CS"/>
              </w:rPr>
            </w:pPr>
          </w:p>
        </w:tc>
      </w:tr>
      <w:tr w:rsidR="00D54097"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r w:rsidRPr="001D196C">
              <w:rPr>
                <w:rFonts w:ascii="Times New Roman" w:hAnsi="Times New Roman" w:cs="Times New Roman"/>
                <w:lang w:val="sr-Cyrl-RS"/>
              </w:rPr>
              <w:lastRenderedPageBreak/>
              <w:t>39.</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Member States shall bring into force the laws, regulations and administrative provisions necessary to comply with this Directive by 25 June 2011. They shall forthwith communicate to the Commission the text of those measures.</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When Member States adopt these measures, they shall contain a reference to this Directive or shall be accompanied by such reference on the occasion of their official publication. The methods of making such reference shall be laid down by Member States.</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 xml:space="preserve">Member States shall communicate to the Commission </w:t>
            </w:r>
            <w:r w:rsidRPr="001D196C">
              <w:rPr>
                <w:rFonts w:ascii="Times New Roman" w:hAnsi="Times New Roman" w:cs="Times New Roman"/>
                <w:lang w:val="sr-Cyrl-CS"/>
              </w:rPr>
              <w:lastRenderedPageBreak/>
              <w:t>the text of the main provisions of national law which they adopt in the field covered by this Directive.</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Member States shall ensure that the following storage sites falling within the scope of this Directive are operated in accordance with the requirements of this Directive by 25 June 2012:</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(a) storage sites used in accordance with existing legislation on25 June 2009;</w:t>
            </w: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(b) storage sites authorised in accordance with such legislation before or on 25 June 2009, provided that the sites are used not later than one year after that date.</w:t>
            </w:r>
          </w:p>
          <w:p w:rsidR="00D54097" w:rsidRPr="001D196C" w:rsidRDefault="00D54097" w:rsidP="00D54097">
            <w:pPr>
              <w:spacing w:before="120" w:after="120"/>
              <w:rPr>
                <w:rFonts w:ascii="Times New Roman" w:hAnsi="Times New Roman" w:cs="Times New Roman"/>
                <w:lang w:val="sr-Cyrl-CS"/>
              </w:rPr>
            </w:pPr>
          </w:p>
          <w:p w:rsidR="00D54097" w:rsidRPr="001D196C" w:rsidRDefault="00D54097" w:rsidP="00D54097">
            <w:pPr>
              <w:spacing w:before="120" w:after="120"/>
              <w:rPr>
                <w:rFonts w:ascii="Times New Roman" w:hAnsi="Times New Roman" w:cs="Times New Roman"/>
                <w:lang w:val="sr-Cyrl-CS"/>
              </w:rPr>
            </w:pPr>
            <w:r w:rsidRPr="001D196C">
              <w:rPr>
                <w:rFonts w:ascii="Times New Roman" w:hAnsi="Times New Roman" w:cs="Times New Roman"/>
                <w:lang w:val="sr-Cyrl-CS"/>
              </w:rPr>
              <w:t>Articles 4 and 5, Article 7(3), Article 8(2) and Article 10 shall not apply in these cases.</w:t>
            </w:r>
          </w:p>
          <w:p w:rsidR="00D54097" w:rsidRPr="001D196C" w:rsidRDefault="00D54097" w:rsidP="00D54097">
            <w:pPr>
              <w:spacing w:before="120" w:after="120"/>
              <w:rPr>
                <w:rFonts w:ascii="Times New Roman" w:hAnsi="Times New Roman" w:cs="Times New Roman"/>
                <w:lang w:val="sr-Cyrl-RS"/>
              </w:rPr>
            </w:pP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R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CS"/>
              </w:rPr>
            </w:pPr>
            <w:r w:rsidRPr="001D196C">
              <w:rPr>
                <w:rFonts w:ascii="Times New Roman" w:hAnsi="Times New Roman" w:cs="Times New Roman"/>
                <w:color w:val="000000"/>
                <w:lang w:val="sr-Cyrl-RS"/>
              </w:rPr>
              <w:t>Непреносиво</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21"/>
              <w:rPr>
                <w:rFonts w:ascii="Times New Roman" w:hAnsi="Times New Roman" w:cs="Times New Roman"/>
                <w:lang w:val="sr-Cyrl-CS"/>
              </w:rPr>
            </w:pPr>
            <w:r w:rsidRPr="001D196C">
              <w:rPr>
                <w:rFonts w:ascii="Times New Roman" w:hAnsi="Times New Roman" w:cs="Times New Roman"/>
                <w:lang w:val="sr-Cyrl-CS"/>
              </w:rPr>
              <w:t>Није релевантно</w:t>
            </w: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lang w:val="sr-Cyrl-CS"/>
              </w:rPr>
            </w:pPr>
          </w:p>
        </w:tc>
      </w:tr>
      <w:tr w:rsidR="00D54097"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rPr>
            </w:pPr>
            <w:r w:rsidRPr="001D196C">
              <w:rPr>
                <w:rFonts w:ascii="Times New Roman" w:hAnsi="Times New Roman" w:cs="Times New Roman"/>
              </w:rPr>
              <w:lastRenderedPageBreak/>
              <w:t>Annex I</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lang w:val="sr-Cyrl-RS"/>
              </w:rPr>
            </w:pPr>
            <w:r w:rsidRPr="001D196C">
              <w:rPr>
                <w:rFonts w:ascii="Times New Roman" w:hAnsi="Times New Roman" w:cs="Times New Roman"/>
                <w:bCs/>
              </w:rPr>
              <w:t>CRITERIA FOR THE CHARACTERISATION AND ASSESSMENT OF THE POTENTIAL STORAGE COMPLEX AND SURROUNDING AREA REFERRED TO IN ARTICLE 4(3)</w:t>
            </w: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R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CS"/>
              </w:rPr>
            </w:pPr>
            <w:r w:rsidRPr="001D196C">
              <w:rPr>
                <w:rFonts w:ascii="Times New Roman" w:hAnsi="Times New Roman" w:cs="Times New Roman"/>
                <w:color w:val="000000"/>
                <w:lang w:val="sr-Cyrl-CS"/>
              </w:rPr>
              <w:t>Неусклађено</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21"/>
              <w:rPr>
                <w:rFonts w:ascii="Times New Roman" w:hAnsi="Times New Roman" w:cs="Times New Roman"/>
                <w:lang w:val="sr-Cyrl-CS"/>
              </w:rPr>
            </w:pPr>
            <w:r w:rsidRPr="001D196C">
              <w:rPr>
                <w:rFonts w:ascii="Times New Roman" w:hAnsi="Times New Roman" w:cs="Times New Roman"/>
                <w:lang w:val="sr-Cyrl-CS"/>
              </w:rPr>
              <w:t>Овим Законом створен је правни основ за доношење подзаконских аката којима ће бити успостављена потпуна усклађеност</w:t>
            </w: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lang w:val="sr-Cyrl-CS"/>
              </w:rPr>
            </w:pPr>
          </w:p>
        </w:tc>
      </w:tr>
      <w:tr w:rsidR="00D54097"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rPr>
            </w:pPr>
            <w:r w:rsidRPr="001D196C">
              <w:rPr>
                <w:rFonts w:ascii="Times New Roman" w:hAnsi="Times New Roman" w:cs="Times New Roman"/>
              </w:rPr>
              <w:t>AnnexII</w:t>
            </w: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lang w:val="sr-Cyrl-RS"/>
              </w:rPr>
            </w:pPr>
            <w:r w:rsidRPr="001D196C">
              <w:rPr>
                <w:rFonts w:ascii="Times New Roman" w:hAnsi="Times New Roman" w:cs="Times New Roman"/>
                <w:bCs/>
              </w:rPr>
              <w:t>CRITERIA FOR ESTABLISHING AND UPDATING THE MONITORING PLAN REFERRED TO IN ARTICLE 13(2) AND FOR POST-CLOSURE MONITORING</w:t>
            </w: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R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CS"/>
              </w:rPr>
            </w:pPr>
            <w:r w:rsidRPr="001D196C">
              <w:rPr>
                <w:rFonts w:ascii="Times New Roman" w:hAnsi="Times New Roman" w:cs="Times New Roman"/>
                <w:color w:val="000000"/>
                <w:lang w:val="sr-Cyrl-CS"/>
              </w:rPr>
              <w:t>Неусклађено</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Default="00D54097" w:rsidP="00D54097">
            <w:pPr>
              <w:ind w:firstLine="21"/>
              <w:rPr>
                <w:rFonts w:ascii="Times New Roman" w:hAnsi="Times New Roman" w:cs="Times New Roman"/>
                <w:lang w:val="sr-Latn-RS"/>
              </w:rPr>
            </w:pPr>
            <w:r w:rsidRPr="001D196C">
              <w:rPr>
                <w:rFonts w:ascii="Times New Roman" w:hAnsi="Times New Roman" w:cs="Times New Roman"/>
                <w:lang w:val="sr-Cyrl-CS"/>
              </w:rPr>
              <w:t>Овим Законом створен је правни основ за доношење подзаконских аката којима ће бити успостављена потпуна усклађеност</w:t>
            </w:r>
            <w:r>
              <w:rPr>
                <w:rFonts w:ascii="Times New Roman" w:hAnsi="Times New Roman" w:cs="Times New Roman"/>
                <w:lang w:val="sr-Cyrl-CS"/>
              </w:rPr>
              <w:t xml:space="preserve"> у односу област вршења геолошких </w:t>
            </w:r>
            <w:r>
              <w:rPr>
                <w:rFonts w:ascii="Times New Roman" w:hAnsi="Times New Roman" w:cs="Times New Roman"/>
                <w:lang w:val="sr-Cyrl-CS"/>
              </w:rPr>
              <w:lastRenderedPageBreak/>
              <w:t xml:space="preserve">истраживања ради проналашења формација подобних за складиштење </w:t>
            </w:r>
            <w:r>
              <w:rPr>
                <w:rFonts w:ascii="Times New Roman" w:hAnsi="Times New Roman" w:cs="Times New Roman"/>
                <w:lang w:val="sr-Latn-RS"/>
              </w:rPr>
              <w:t>CO 2</w:t>
            </w:r>
          </w:p>
          <w:p w:rsidR="00D54097" w:rsidRPr="001D196C" w:rsidRDefault="00D54097" w:rsidP="009C001C">
            <w:pPr>
              <w:ind w:firstLine="21"/>
              <w:rPr>
                <w:rFonts w:ascii="Times New Roman" w:hAnsi="Times New Roman" w:cs="Times New Roman"/>
                <w:lang w:val="sr-Cyrl-CS"/>
              </w:rPr>
            </w:pPr>
            <w:r>
              <w:rPr>
                <w:rFonts w:ascii="Times New Roman" w:hAnsi="Times New Roman" w:cs="Times New Roman"/>
                <w:color w:val="000000"/>
                <w:lang w:val="sr-Latn-RS"/>
              </w:rPr>
              <w:t>P</w:t>
            </w:r>
            <w:r w:rsidRPr="001D196C">
              <w:rPr>
                <w:rFonts w:ascii="Times New Roman" w:hAnsi="Times New Roman" w:cs="Times New Roman"/>
                <w:color w:val="000000"/>
                <w:lang w:val="sr-Cyrl-RS"/>
              </w:rPr>
              <w:t>отпун</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транспозициј</w:t>
            </w:r>
            <w:r>
              <w:rPr>
                <w:rFonts w:ascii="Times New Roman" w:hAnsi="Times New Roman" w:cs="Times New Roman"/>
                <w:color w:val="000000"/>
                <w:lang w:val="sr-Latn-RS"/>
              </w:rPr>
              <w:t>a</w:t>
            </w:r>
            <w:r w:rsidRPr="001D196C">
              <w:rPr>
                <w:rFonts w:ascii="Times New Roman" w:hAnsi="Times New Roman" w:cs="Times New Roman"/>
                <w:color w:val="000000"/>
                <w:lang w:val="sr-Cyrl-RS"/>
              </w:rPr>
              <w:t xml:space="preserve"> </w:t>
            </w:r>
            <w:r>
              <w:rPr>
                <w:rFonts w:ascii="Times New Roman" w:hAnsi="Times New Roman" w:cs="Times New Roman"/>
                <w:color w:val="000000"/>
                <w:lang w:val="sr-Cyrl-RS"/>
              </w:rPr>
              <w:t xml:space="preserve"> у делу који се односи на транспозицију</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одредби директиве које се односе на </w:t>
            </w:r>
            <w:r>
              <w:rPr>
                <w:rFonts w:ascii="Times New Roman" w:hAnsi="Times New Roman" w:cs="Times New Roman"/>
                <w:color w:val="000000"/>
                <w:lang w:val="sr-Latn-RS"/>
              </w:rPr>
              <w:t xml:space="preserve"> </w:t>
            </w:r>
            <w:r>
              <w:rPr>
                <w:rFonts w:ascii="Times New Roman" w:hAnsi="Times New Roman" w:cs="Times New Roman"/>
                <w:color w:val="000000"/>
                <w:lang w:val="sr-Cyrl-RS"/>
              </w:rPr>
              <w:t xml:space="preserve">изградњу објеката за складиштење </w:t>
            </w:r>
            <w:r>
              <w:rPr>
                <w:rFonts w:ascii="Times New Roman" w:hAnsi="Times New Roman" w:cs="Times New Roman"/>
                <w:color w:val="000000"/>
                <w:lang w:val="sr-Latn-RS"/>
              </w:rPr>
              <w:t xml:space="preserve">co2 </w:t>
            </w:r>
            <w:r>
              <w:rPr>
                <w:rFonts w:ascii="Times New Roman" w:hAnsi="Times New Roman" w:cs="Times New Roman"/>
                <w:color w:val="000000"/>
                <w:lang w:val="sr-Cyrl-RS"/>
              </w:rPr>
              <w:t xml:space="preserve"> </w:t>
            </w:r>
            <w:r w:rsidRPr="001D196C">
              <w:rPr>
                <w:rFonts w:ascii="Times New Roman" w:hAnsi="Times New Roman" w:cs="Times New Roman"/>
                <w:color w:val="000000"/>
                <w:lang w:val="sr-Cyrl-RS"/>
              </w:rPr>
              <w:t xml:space="preserve">биће </w:t>
            </w:r>
            <w:r>
              <w:rPr>
                <w:rFonts w:ascii="Times New Roman" w:hAnsi="Times New Roman" w:cs="Times New Roman"/>
                <w:color w:val="000000"/>
                <w:lang w:val="sr-Cyrl-RS"/>
              </w:rPr>
              <w:t>постигнут када се одреди законски оквир  за  пренос истих одредби директиве</w:t>
            </w:r>
            <w:r w:rsidRPr="00683907">
              <w:rPr>
                <w:rFonts w:ascii="Times New Roman" w:hAnsi="Times New Roman"/>
                <w:color w:val="FF0000"/>
                <w:highlight w:val="yellow"/>
                <w:lang w:val="sr-Cyrl-RS"/>
              </w:rPr>
              <w:t xml:space="preserve"> </w:t>
            </w: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lang w:val="sr-Cyrl-CS"/>
              </w:rPr>
            </w:pPr>
          </w:p>
        </w:tc>
      </w:tr>
      <w:tr w:rsidR="00D54097" w:rsidRPr="001D196C" w:rsidTr="00D54097">
        <w:trPr>
          <w:trHeight w:val="1472"/>
          <w:jc w:val="center"/>
        </w:trPr>
        <w:tc>
          <w:tcPr>
            <w:tcW w:w="747"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p>
        </w:tc>
        <w:tc>
          <w:tcPr>
            <w:tcW w:w="66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lang w:val="sr-Cyrl-RS"/>
              </w:rPr>
            </w:pPr>
          </w:p>
        </w:tc>
        <w:tc>
          <w:tcPr>
            <w:tcW w:w="329"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5"/>
              <w:rPr>
                <w:rFonts w:ascii="Times New Roman" w:hAnsi="Times New Roman" w:cs="Times New Roman"/>
                <w:lang w:val="sr-Cyrl-RS"/>
              </w:rPr>
            </w:pPr>
          </w:p>
        </w:tc>
        <w:tc>
          <w:tcPr>
            <w:tcW w:w="1350"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RS"/>
              </w:rPr>
            </w:pPr>
          </w:p>
        </w:tc>
        <w:tc>
          <w:tcPr>
            <w:tcW w:w="799"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color w:val="000000"/>
                <w:lang w:val="sr-Cyrl-CS"/>
              </w:rPr>
            </w:pP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ind w:firstLine="21"/>
              <w:rPr>
                <w:rFonts w:ascii="Times New Roman" w:hAnsi="Times New Roman" w:cs="Times New Roman"/>
                <w:lang w:val="sr-Cyrl-CS"/>
              </w:rPr>
            </w:pPr>
          </w:p>
        </w:tc>
        <w:tc>
          <w:tcPr>
            <w:tcW w:w="455"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54097" w:rsidRPr="001D196C" w:rsidRDefault="00D54097" w:rsidP="00D54097">
            <w:pPr>
              <w:rPr>
                <w:rFonts w:ascii="Times New Roman" w:hAnsi="Times New Roman" w:cs="Times New Roman"/>
                <w:lang w:val="sr-Cyrl-CS"/>
              </w:rPr>
            </w:pPr>
          </w:p>
        </w:tc>
      </w:tr>
    </w:tbl>
    <w:p w:rsidR="00050E59" w:rsidRPr="001D196C" w:rsidRDefault="00050E59" w:rsidP="00050E59">
      <w:pPr>
        <w:rPr>
          <w:rFonts w:ascii="Times New Roman" w:hAnsi="Times New Roman" w:cs="Times New Roman"/>
        </w:rPr>
      </w:pPr>
    </w:p>
    <w:sectPr w:rsidR="00050E59" w:rsidRPr="001D196C" w:rsidSect="008F0F36">
      <w:headerReference w:type="even" r:id="rId9"/>
      <w:headerReference w:type="default" r:id="rId10"/>
      <w:footerReference w:type="even" r:id="rId11"/>
      <w:footerReference w:type="default" r:id="rId12"/>
      <w:headerReference w:type="first" r:id="rId13"/>
      <w:footerReference w:type="first" r:id="rId14"/>
      <w:pgSz w:w="16840" w:h="11907" w:orient="landscape" w:code="9"/>
      <w:pgMar w:top="1701" w:right="1418" w:bottom="1134" w:left="1418" w:header="720" w:footer="513"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1BAD" w:rsidRDefault="00101BAD">
      <w:r>
        <w:separator/>
      </w:r>
    </w:p>
  </w:endnote>
  <w:endnote w:type="continuationSeparator" w:id="0">
    <w:p w:rsidR="00101BAD" w:rsidRDefault="00101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F36" w:rsidRDefault="008F0F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2197113"/>
      <w:docPartObj>
        <w:docPartGallery w:val="Page Numbers (Bottom of Page)"/>
        <w:docPartUnique/>
      </w:docPartObj>
    </w:sdtPr>
    <w:sdtEndPr>
      <w:rPr>
        <w:noProof/>
      </w:rPr>
    </w:sdtEndPr>
    <w:sdtContent>
      <w:p w:rsidR="008F0F36" w:rsidRDefault="008F0F36">
        <w:pPr>
          <w:pStyle w:val="Footer"/>
          <w:jc w:val="center"/>
        </w:pPr>
        <w:r>
          <w:fldChar w:fldCharType="begin"/>
        </w:r>
        <w:r>
          <w:instrText xml:space="preserve"> PAGE   \* MERGEFORMAT </w:instrText>
        </w:r>
        <w:r>
          <w:fldChar w:fldCharType="separate"/>
        </w:r>
        <w:r w:rsidR="009436A5">
          <w:rPr>
            <w:noProof/>
          </w:rPr>
          <w:t>114</w:t>
        </w:r>
        <w:r>
          <w:rPr>
            <w:noProof/>
          </w:rPr>
          <w:fldChar w:fldCharType="end"/>
        </w:r>
      </w:p>
    </w:sdtContent>
  </w:sdt>
  <w:p w:rsidR="00B20023" w:rsidRPr="005F7066" w:rsidRDefault="00B20023" w:rsidP="003B731E">
    <w:pPr>
      <w:pStyle w:val="Footer"/>
      <w:jc w:val="center"/>
      <w:rPr>
        <w:rFonts w:ascii="Times New Roman" w:hAnsi="Times New Roman"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F36" w:rsidRDefault="008F0F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1BAD" w:rsidRDefault="00101BAD">
      <w:r>
        <w:separator/>
      </w:r>
    </w:p>
  </w:footnote>
  <w:footnote w:type="continuationSeparator" w:id="0">
    <w:p w:rsidR="00101BAD" w:rsidRDefault="00101B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F36" w:rsidRDefault="008F0F3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F36" w:rsidRDefault="008F0F3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F36" w:rsidRDefault="008F0F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234D8E"/>
    <w:multiLevelType w:val="hybridMultilevel"/>
    <w:tmpl w:val="3C144AF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CC6D200"/>
    <w:multiLevelType w:val="hybridMultilevel"/>
    <w:tmpl w:val="34D62A0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B1375C3B"/>
    <w:multiLevelType w:val="hybridMultilevel"/>
    <w:tmpl w:val="3174674C"/>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BC5FEF57"/>
    <w:multiLevelType w:val="hybridMultilevel"/>
    <w:tmpl w:val="653E904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F16E6201"/>
    <w:multiLevelType w:val="hybridMultilevel"/>
    <w:tmpl w:val="FDEA5D5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F334A9B3"/>
    <w:multiLevelType w:val="hybridMultilevel"/>
    <w:tmpl w:val="FB9EB67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F47CAB40"/>
    <w:multiLevelType w:val="hybridMultilevel"/>
    <w:tmpl w:val="8F9B652E"/>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A784168"/>
    <w:multiLevelType w:val="hybridMultilevel"/>
    <w:tmpl w:val="14C68D2B"/>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D896BBD"/>
    <w:multiLevelType w:val="hybridMultilevel"/>
    <w:tmpl w:val="0567C47B"/>
    <w:lvl w:ilvl="0" w:tplc="FFFFFFFF">
      <w:start w:val="1"/>
      <w:numFmt w:val="decimal"/>
      <w:lvlText w:val="%1."/>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2C0E44C9"/>
    <w:multiLevelType w:val="hybridMultilevel"/>
    <w:tmpl w:val="1DE8546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2D6A3031"/>
    <w:multiLevelType w:val="hybridMultilevel"/>
    <w:tmpl w:val="BB56E8A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3F58B9B6"/>
    <w:multiLevelType w:val="hybridMultilevel"/>
    <w:tmpl w:val="2AB815C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438160CD"/>
    <w:multiLevelType w:val="hybridMultilevel"/>
    <w:tmpl w:val="F59B0659"/>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45D07E98"/>
    <w:multiLevelType w:val="hybridMultilevel"/>
    <w:tmpl w:val="C590DFBE"/>
    <w:lvl w:ilvl="0" w:tplc="F07077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97DD913"/>
    <w:multiLevelType w:val="hybridMultilevel"/>
    <w:tmpl w:val="4AFF9663"/>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63435929"/>
    <w:multiLevelType w:val="hybridMultilevel"/>
    <w:tmpl w:val="811C94E6"/>
    <w:lvl w:ilvl="0" w:tplc="68C0F408">
      <w:start w:val="1"/>
      <w:numFmt w:val="decimal"/>
      <w:lvlText w:val="%1."/>
      <w:lvlJc w:val="left"/>
      <w:pPr>
        <w:ind w:left="910" w:hanging="360"/>
      </w:pPr>
      <w:rPr>
        <w:rFonts w:hint="default"/>
        <w:color w:val="000000"/>
        <w:sz w:val="20"/>
      </w:rPr>
    </w:lvl>
    <w:lvl w:ilvl="1" w:tplc="08090019" w:tentative="1">
      <w:start w:val="1"/>
      <w:numFmt w:val="lowerLetter"/>
      <w:lvlText w:val="%2."/>
      <w:lvlJc w:val="left"/>
      <w:pPr>
        <w:ind w:left="1630" w:hanging="360"/>
      </w:pPr>
    </w:lvl>
    <w:lvl w:ilvl="2" w:tplc="0809001B" w:tentative="1">
      <w:start w:val="1"/>
      <w:numFmt w:val="lowerRoman"/>
      <w:lvlText w:val="%3."/>
      <w:lvlJc w:val="right"/>
      <w:pPr>
        <w:ind w:left="2350" w:hanging="180"/>
      </w:pPr>
    </w:lvl>
    <w:lvl w:ilvl="3" w:tplc="0809000F" w:tentative="1">
      <w:start w:val="1"/>
      <w:numFmt w:val="decimal"/>
      <w:lvlText w:val="%4."/>
      <w:lvlJc w:val="left"/>
      <w:pPr>
        <w:ind w:left="3070" w:hanging="360"/>
      </w:pPr>
    </w:lvl>
    <w:lvl w:ilvl="4" w:tplc="08090019" w:tentative="1">
      <w:start w:val="1"/>
      <w:numFmt w:val="lowerLetter"/>
      <w:lvlText w:val="%5."/>
      <w:lvlJc w:val="left"/>
      <w:pPr>
        <w:ind w:left="3790" w:hanging="360"/>
      </w:pPr>
    </w:lvl>
    <w:lvl w:ilvl="5" w:tplc="0809001B" w:tentative="1">
      <w:start w:val="1"/>
      <w:numFmt w:val="lowerRoman"/>
      <w:lvlText w:val="%6."/>
      <w:lvlJc w:val="right"/>
      <w:pPr>
        <w:ind w:left="4510" w:hanging="180"/>
      </w:pPr>
    </w:lvl>
    <w:lvl w:ilvl="6" w:tplc="0809000F" w:tentative="1">
      <w:start w:val="1"/>
      <w:numFmt w:val="decimal"/>
      <w:lvlText w:val="%7."/>
      <w:lvlJc w:val="left"/>
      <w:pPr>
        <w:ind w:left="5230" w:hanging="360"/>
      </w:pPr>
    </w:lvl>
    <w:lvl w:ilvl="7" w:tplc="08090019" w:tentative="1">
      <w:start w:val="1"/>
      <w:numFmt w:val="lowerLetter"/>
      <w:lvlText w:val="%8."/>
      <w:lvlJc w:val="left"/>
      <w:pPr>
        <w:ind w:left="5950" w:hanging="360"/>
      </w:pPr>
    </w:lvl>
    <w:lvl w:ilvl="8" w:tplc="0809001B" w:tentative="1">
      <w:start w:val="1"/>
      <w:numFmt w:val="lowerRoman"/>
      <w:lvlText w:val="%9."/>
      <w:lvlJc w:val="right"/>
      <w:pPr>
        <w:ind w:left="6670" w:hanging="180"/>
      </w:pPr>
    </w:lvl>
  </w:abstractNum>
  <w:abstractNum w:abstractNumId="16">
    <w:nsid w:val="66AF0DD7"/>
    <w:multiLevelType w:val="hybridMultilevel"/>
    <w:tmpl w:val="87D8DBAE"/>
    <w:lvl w:ilvl="0" w:tplc="247E75FE">
      <w:start w:val="1"/>
      <w:numFmt w:val="decimal"/>
      <w:lvlText w:val="%1."/>
      <w:lvlJc w:val="left"/>
      <w:pPr>
        <w:ind w:left="1080" w:hanging="360"/>
      </w:pPr>
      <w:rPr>
        <w:rFonts w:ascii="Times New Roman" w:hAnsi="Times New Roman" w:cs="Times New Roman" w:hint="default"/>
        <w:b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0"/>
  </w:num>
  <w:num w:numId="3">
    <w:abstractNumId w:val="16"/>
  </w:num>
  <w:num w:numId="4">
    <w:abstractNumId w:val="4"/>
  </w:num>
  <w:num w:numId="5">
    <w:abstractNumId w:val="13"/>
  </w:num>
  <w:num w:numId="6">
    <w:abstractNumId w:val="8"/>
  </w:num>
  <w:num w:numId="7">
    <w:abstractNumId w:val="2"/>
  </w:num>
  <w:num w:numId="8">
    <w:abstractNumId w:val="6"/>
  </w:num>
  <w:num w:numId="9">
    <w:abstractNumId w:val="7"/>
  </w:num>
  <w:num w:numId="10">
    <w:abstractNumId w:val="12"/>
  </w:num>
  <w:num w:numId="11">
    <w:abstractNumId w:val="14"/>
  </w:num>
  <w:num w:numId="12">
    <w:abstractNumId w:val="0"/>
  </w:num>
  <w:num w:numId="13">
    <w:abstractNumId w:val="9"/>
  </w:num>
  <w:num w:numId="14">
    <w:abstractNumId w:val="11"/>
  </w:num>
  <w:num w:numId="15">
    <w:abstractNumId w:val="5"/>
  </w:num>
  <w:num w:numId="16">
    <w:abstractNumId w:val="1"/>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BF9"/>
    <w:rsid w:val="00032DEC"/>
    <w:rsid w:val="00046C0A"/>
    <w:rsid w:val="00050E59"/>
    <w:rsid w:val="00075AA5"/>
    <w:rsid w:val="00083E13"/>
    <w:rsid w:val="00094111"/>
    <w:rsid w:val="000C4027"/>
    <w:rsid w:val="00100F5D"/>
    <w:rsid w:val="00101BAD"/>
    <w:rsid w:val="001D196C"/>
    <w:rsid w:val="001F6E60"/>
    <w:rsid w:val="0020490C"/>
    <w:rsid w:val="002154C3"/>
    <w:rsid w:val="00263879"/>
    <w:rsid w:val="00264C83"/>
    <w:rsid w:val="002C5756"/>
    <w:rsid w:val="002D2717"/>
    <w:rsid w:val="002E72DB"/>
    <w:rsid w:val="002F28AC"/>
    <w:rsid w:val="002F2CBA"/>
    <w:rsid w:val="00327DAC"/>
    <w:rsid w:val="00384278"/>
    <w:rsid w:val="003B731E"/>
    <w:rsid w:val="003C3EAA"/>
    <w:rsid w:val="00414999"/>
    <w:rsid w:val="004212AA"/>
    <w:rsid w:val="00433266"/>
    <w:rsid w:val="004457BE"/>
    <w:rsid w:val="00452643"/>
    <w:rsid w:val="00463ABE"/>
    <w:rsid w:val="00463BAC"/>
    <w:rsid w:val="00484C03"/>
    <w:rsid w:val="00491640"/>
    <w:rsid w:val="004B19D5"/>
    <w:rsid w:val="004D0039"/>
    <w:rsid w:val="004D70D6"/>
    <w:rsid w:val="00501F7D"/>
    <w:rsid w:val="00530E4B"/>
    <w:rsid w:val="00547256"/>
    <w:rsid w:val="00556BF9"/>
    <w:rsid w:val="00574869"/>
    <w:rsid w:val="00594FD2"/>
    <w:rsid w:val="005C312B"/>
    <w:rsid w:val="005F5849"/>
    <w:rsid w:val="006111B8"/>
    <w:rsid w:val="00614926"/>
    <w:rsid w:val="00641976"/>
    <w:rsid w:val="006637F2"/>
    <w:rsid w:val="00683907"/>
    <w:rsid w:val="006E5F57"/>
    <w:rsid w:val="00707863"/>
    <w:rsid w:val="00746DD2"/>
    <w:rsid w:val="00796D4A"/>
    <w:rsid w:val="007B5733"/>
    <w:rsid w:val="007D2E25"/>
    <w:rsid w:val="007F4661"/>
    <w:rsid w:val="00801682"/>
    <w:rsid w:val="00810B0A"/>
    <w:rsid w:val="00825639"/>
    <w:rsid w:val="008A5D71"/>
    <w:rsid w:val="008B01CB"/>
    <w:rsid w:val="008C2FD7"/>
    <w:rsid w:val="008E1B6B"/>
    <w:rsid w:val="008F0F36"/>
    <w:rsid w:val="009405E2"/>
    <w:rsid w:val="009436A5"/>
    <w:rsid w:val="009B5A75"/>
    <w:rsid w:val="009C001C"/>
    <w:rsid w:val="009C647A"/>
    <w:rsid w:val="00A22FBD"/>
    <w:rsid w:val="00A2793D"/>
    <w:rsid w:val="00A32D85"/>
    <w:rsid w:val="00AD3CD3"/>
    <w:rsid w:val="00AE5E3C"/>
    <w:rsid w:val="00AE6B9C"/>
    <w:rsid w:val="00B0376B"/>
    <w:rsid w:val="00B20023"/>
    <w:rsid w:val="00B444AB"/>
    <w:rsid w:val="00BB60C6"/>
    <w:rsid w:val="00BC3464"/>
    <w:rsid w:val="00BF20DB"/>
    <w:rsid w:val="00C17B5E"/>
    <w:rsid w:val="00C4709B"/>
    <w:rsid w:val="00C72902"/>
    <w:rsid w:val="00CD7CCC"/>
    <w:rsid w:val="00D24174"/>
    <w:rsid w:val="00D54097"/>
    <w:rsid w:val="00D558EF"/>
    <w:rsid w:val="00D743B5"/>
    <w:rsid w:val="00DB0D8C"/>
    <w:rsid w:val="00DF7CF1"/>
    <w:rsid w:val="00DF7FC5"/>
    <w:rsid w:val="00E1156F"/>
    <w:rsid w:val="00E1215E"/>
    <w:rsid w:val="00E33C34"/>
    <w:rsid w:val="00E9444C"/>
    <w:rsid w:val="00ED3367"/>
    <w:rsid w:val="00ED64B9"/>
    <w:rsid w:val="00EF0EBF"/>
    <w:rsid w:val="00EF3784"/>
    <w:rsid w:val="00F230F5"/>
    <w:rsid w:val="00F23FDC"/>
    <w:rsid w:val="00F35FBF"/>
    <w:rsid w:val="00F37903"/>
    <w:rsid w:val="00F62859"/>
    <w:rsid w:val="00F659FF"/>
    <w:rsid w:val="00F8354A"/>
    <w:rsid w:val="00FA0E59"/>
    <w:rsid w:val="00FD59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0E59"/>
    <w:pPr>
      <w:spacing w:after="0" w:line="240" w:lineRule="auto"/>
    </w:pPr>
    <w:rPr>
      <w:rFonts w:ascii="Arial" w:eastAsia="Calibri" w:hAnsi="Arial" w:cs="Arial"/>
      <w:lang w:val="en-US"/>
    </w:rPr>
  </w:style>
  <w:style w:type="paragraph" w:styleId="Heading1">
    <w:name w:val="heading 1"/>
    <w:basedOn w:val="Normal"/>
    <w:next w:val="Normal"/>
    <w:link w:val="Heading1Char"/>
    <w:uiPriority w:val="9"/>
    <w:qFormat/>
    <w:rsid w:val="00F6285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4">
    <w:name w:val="heading 4"/>
    <w:basedOn w:val="Normal"/>
    <w:next w:val="Normal"/>
    <w:link w:val="Heading4Char"/>
    <w:qFormat/>
    <w:rsid w:val="00050E59"/>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050E59"/>
    <w:rPr>
      <w:rFonts w:ascii="Times New Roman" w:eastAsia="Calibri" w:hAnsi="Times New Roman" w:cs="Times New Roman"/>
      <w:b/>
      <w:bCs/>
      <w:sz w:val="28"/>
      <w:szCs w:val="28"/>
      <w:lang w:val="en-US"/>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single space Char, Car Car Char"/>
    <w:link w:val="FootnoteText"/>
    <w:semiHidden/>
    <w:locked/>
    <w:rsid w:val="00050E59"/>
    <w:rPr>
      <w:rFonts w:ascii="Arial" w:eastAsia="Calibri" w:hAnsi="Arial" w:cs="Arial"/>
      <w:lang w:val="en-US"/>
    </w:r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single space,footnote te, Car Car"/>
    <w:basedOn w:val="Normal"/>
    <w:link w:val="FootnoteTextChar"/>
    <w:semiHidden/>
    <w:rsid w:val="00050E59"/>
  </w:style>
  <w:style w:type="character" w:customStyle="1" w:styleId="FootnoteTextChar1">
    <w:name w:val="Footnote Text Char1"/>
    <w:basedOn w:val="DefaultParagraphFont"/>
    <w:uiPriority w:val="99"/>
    <w:semiHidden/>
    <w:rsid w:val="00050E59"/>
    <w:rPr>
      <w:rFonts w:ascii="Arial" w:eastAsia="Calibri" w:hAnsi="Arial" w:cs="Arial"/>
      <w:sz w:val="20"/>
      <w:szCs w:val="20"/>
      <w:lang w:val="en-US"/>
    </w:rPr>
  </w:style>
  <w:style w:type="paragraph" w:customStyle="1" w:styleId="Style6">
    <w:name w:val="Style6"/>
    <w:basedOn w:val="Normal"/>
    <w:rsid w:val="00050E59"/>
    <w:pPr>
      <w:widowControl w:val="0"/>
      <w:autoSpaceDE w:val="0"/>
      <w:autoSpaceDN w:val="0"/>
      <w:adjustRightInd w:val="0"/>
      <w:spacing w:line="240" w:lineRule="exact"/>
    </w:pPr>
    <w:rPr>
      <w:rFonts w:ascii="Times New Roman" w:eastAsia="Times New Roman" w:hAnsi="Times New Roman" w:cs="Times New Roman"/>
      <w:sz w:val="24"/>
      <w:szCs w:val="24"/>
      <w:lang w:val="sr-Latn-CS" w:eastAsia="sr-Latn-CS"/>
    </w:rPr>
  </w:style>
  <w:style w:type="paragraph" w:customStyle="1" w:styleId="Podnaslov">
    <w:name w:val="Podnaslov"/>
    <w:basedOn w:val="Normal"/>
    <w:rsid w:val="00050E59"/>
    <w:pPr>
      <w:keepNext/>
      <w:tabs>
        <w:tab w:val="left" w:pos="1080"/>
      </w:tabs>
      <w:spacing w:before="120" w:after="120"/>
      <w:ind w:left="144" w:right="144"/>
      <w:jc w:val="center"/>
    </w:pPr>
    <w:rPr>
      <w:rFonts w:eastAsia="Times New Roman" w:cs="Times New Roman"/>
      <w:b/>
      <w:szCs w:val="20"/>
      <w:lang w:val="sr-Cyrl-CS"/>
    </w:rPr>
  </w:style>
  <w:style w:type="paragraph" w:customStyle="1" w:styleId="Default">
    <w:name w:val="Default"/>
    <w:rsid w:val="00050E59"/>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Footer">
    <w:name w:val="footer"/>
    <w:basedOn w:val="Normal"/>
    <w:link w:val="FooterChar"/>
    <w:uiPriority w:val="99"/>
    <w:rsid w:val="00050E59"/>
    <w:pPr>
      <w:tabs>
        <w:tab w:val="center" w:pos="4320"/>
        <w:tab w:val="right" w:pos="8640"/>
      </w:tabs>
    </w:pPr>
  </w:style>
  <w:style w:type="character" w:customStyle="1" w:styleId="FooterChar">
    <w:name w:val="Footer Char"/>
    <w:basedOn w:val="DefaultParagraphFont"/>
    <w:link w:val="Footer"/>
    <w:uiPriority w:val="99"/>
    <w:rsid w:val="00050E59"/>
    <w:rPr>
      <w:rFonts w:ascii="Arial" w:eastAsia="Calibri" w:hAnsi="Arial" w:cs="Arial"/>
      <w:lang w:val="en-US"/>
    </w:rPr>
  </w:style>
  <w:style w:type="paragraph" w:styleId="BalloonText">
    <w:name w:val="Balloon Text"/>
    <w:basedOn w:val="Normal"/>
    <w:link w:val="BalloonTextChar"/>
    <w:uiPriority w:val="99"/>
    <w:semiHidden/>
    <w:unhideWhenUsed/>
    <w:rsid w:val="008B01C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1CB"/>
    <w:rPr>
      <w:rFonts w:ascii="Segoe UI" w:eastAsia="Calibri" w:hAnsi="Segoe UI" w:cs="Segoe UI"/>
      <w:sz w:val="18"/>
      <w:szCs w:val="18"/>
      <w:lang w:val="en-US"/>
    </w:rPr>
  </w:style>
  <w:style w:type="character" w:styleId="CommentReference">
    <w:name w:val="annotation reference"/>
    <w:basedOn w:val="DefaultParagraphFont"/>
    <w:uiPriority w:val="99"/>
    <w:semiHidden/>
    <w:unhideWhenUsed/>
    <w:rsid w:val="008B01CB"/>
    <w:rPr>
      <w:sz w:val="16"/>
      <w:szCs w:val="16"/>
    </w:rPr>
  </w:style>
  <w:style w:type="paragraph" w:styleId="CommentText">
    <w:name w:val="annotation text"/>
    <w:basedOn w:val="Normal"/>
    <w:link w:val="CommentTextChar"/>
    <w:uiPriority w:val="99"/>
    <w:semiHidden/>
    <w:unhideWhenUsed/>
    <w:rsid w:val="008B01CB"/>
    <w:rPr>
      <w:sz w:val="20"/>
      <w:szCs w:val="20"/>
    </w:rPr>
  </w:style>
  <w:style w:type="character" w:customStyle="1" w:styleId="CommentTextChar">
    <w:name w:val="Comment Text Char"/>
    <w:basedOn w:val="DefaultParagraphFont"/>
    <w:link w:val="CommentText"/>
    <w:uiPriority w:val="99"/>
    <w:semiHidden/>
    <w:rsid w:val="008B01CB"/>
    <w:rPr>
      <w:rFonts w:ascii="Arial" w:eastAsia="Calibri" w:hAnsi="Arial" w:cs="Arial"/>
      <w:sz w:val="20"/>
      <w:szCs w:val="20"/>
      <w:lang w:val="en-US"/>
    </w:rPr>
  </w:style>
  <w:style w:type="paragraph" w:styleId="CommentSubject">
    <w:name w:val="annotation subject"/>
    <w:basedOn w:val="CommentText"/>
    <w:next w:val="CommentText"/>
    <w:link w:val="CommentSubjectChar"/>
    <w:uiPriority w:val="99"/>
    <w:semiHidden/>
    <w:unhideWhenUsed/>
    <w:rsid w:val="008B01CB"/>
    <w:rPr>
      <w:b/>
      <w:bCs/>
    </w:rPr>
  </w:style>
  <w:style w:type="character" w:customStyle="1" w:styleId="CommentSubjectChar">
    <w:name w:val="Comment Subject Char"/>
    <w:basedOn w:val="CommentTextChar"/>
    <w:link w:val="CommentSubject"/>
    <w:uiPriority w:val="99"/>
    <w:semiHidden/>
    <w:rsid w:val="008B01CB"/>
    <w:rPr>
      <w:rFonts w:ascii="Arial" w:eastAsia="Calibri" w:hAnsi="Arial" w:cs="Arial"/>
      <w:b/>
      <w:bCs/>
      <w:sz w:val="20"/>
      <w:szCs w:val="20"/>
      <w:lang w:val="en-US"/>
    </w:rPr>
  </w:style>
  <w:style w:type="paragraph" w:styleId="ListParagraph">
    <w:name w:val="List Paragraph"/>
    <w:basedOn w:val="Normal"/>
    <w:uiPriority w:val="34"/>
    <w:qFormat/>
    <w:rsid w:val="006111B8"/>
    <w:pPr>
      <w:ind w:left="720"/>
      <w:contextualSpacing/>
    </w:pPr>
  </w:style>
  <w:style w:type="paragraph" w:customStyle="1" w:styleId="rvps1">
    <w:name w:val="rvps1"/>
    <w:basedOn w:val="Normal"/>
    <w:rsid w:val="00A32D85"/>
    <w:rPr>
      <w:rFonts w:ascii="Times New Roman" w:eastAsia="Times New Roman" w:hAnsi="Times New Roman" w:cs="Times New Roman"/>
      <w:sz w:val="24"/>
      <w:szCs w:val="24"/>
    </w:rPr>
  </w:style>
  <w:style w:type="character" w:customStyle="1" w:styleId="rvts3">
    <w:name w:val="rvts3"/>
    <w:rsid w:val="00A32D85"/>
    <w:rPr>
      <w:b w:val="0"/>
      <w:bCs w:val="0"/>
      <w:color w:val="000000"/>
      <w:sz w:val="20"/>
      <w:szCs w:val="20"/>
    </w:rPr>
  </w:style>
  <w:style w:type="paragraph" w:styleId="NormalWeb">
    <w:name w:val="Normal (Web)"/>
    <w:basedOn w:val="Normal"/>
    <w:rsid w:val="00A32D85"/>
    <w:pPr>
      <w:jc w:val="center"/>
    </w:pPr>
    <w:rPr>
      <w:rFonts w:ascii="Times New Roman" w:eastAsia="Times New Roman" w:hAnsi="Times New Roman" w:cs="Times New Roman"/>
      <w:sz w:val="24"/>
      <w:szCs w:val="24"/>
    </w:rPr>
  </w:style>
  <w:style w:type="character" w:customStyle="1" w:styleId="rvts2">
    <w:name w:val="rvts2"/>
    <w:rsid w:val="00A32D85"/>
    <w:rPr>
      <w:i/>
      <w:iCs/>
      <w:color w:val="000000"/>
      <w:sz w:val="20"/>
      <w:szCs w:val="20"/>
    </w:rPr>
  </w:style>
  <w:style w:type="paragraph" w:styleId="NoSpacing">
    <w:name w:val="No Spacing"/>
    <w:uiPriority w:val="1"/>
    <w:qFormat/>
    <w:rsid w:val="00A32D85"/>
    <w:pPr>
      <w:tabs>
        <w:tab w:val="left" w:pos="1080"/>
      </w:tabs>
      <w:spacing w:after="0" w:line="240" w:lineRule="auto"/>
      <w:ind w:firstLine="720"/>
      <w:jc w:val="both"/>
    </w:pPr>
    <w:rPr>
      <w:rFonts w:ascii="Arial" w:eastAsia="Times New Roman" w:hAnsi="Arial" w:cs="Arial"/>
      <w:lang w:val="sr-Cyrl-CS"/>
    </w:rPr>
  </w:style>
  <w:style w:type="character" w:customStyle="1" w:styleId="sub">
    <w:name w:val="sub"/>
    <w:basedOn w:val="DefaultParagraphFont"/>
    <w:rsid w:val="001D196C"/>
    <w:rPr>
      <w:sz w:val="17"/>
      <w:szCs w:val="17"/>
      <w:vertAlign w:val="subscript"/>
    </w:rPr>
  </w:style>
  <w:style w:type="paragraph" w:customStyle="1" w:styleId="rvps6">
    <w:name w:val="rvps6"/>
    <w:basedOn w:val="Normal"/>
    <w:rsid w:val="001D196C"/>
    <w:pPr>
      <w:ind w:left="450" w:hanging="300"/>
    </w:pPr>
    <w:rPr>
      <w:rFonts w:ascii="Times New Roman" w:eastAsia="Times New Roman" w:hAnsi="Times New Roman" w:cs="Times New Roman"/>
      <w:sz w:val="24"/>
      <w:szCs w:val="24"/>
    </w:rPr>
  </w:style>
  <w:style w:type="character" w:customStyle="1" w:styleId="rvts20">
    <w:name w:val="rvts20"/>
    <w:rsid w:val="001D196C"/>
    <w:rPr>
      <w:b w:val="0"/>
      <w:bCs w:val="0"/>
      <w:color w:val="000000"/>
      <w:sz w:val="20"/>
      <w:szCs w:val="20"/>
      <w:vertAlign w:val="subscript"/>
    </w:rPr>
  </w:style>
  <w:style w:type="paragraph" w:customStyle="1" w:styleId="normal2">
    <w:name w:val="normal2"/>
    <w:basedOn w:val="Normal"/>
    <w:rsid w:val="00F62859"/>
    <w:pPr>
      <w:spacing w:before="120" w:line="312" w:lineRule="atLeast"/>
      <w:jc w:val="both"/>
    </w:pPr>
    <w:rPr>
      <w:rFonts w:ascii="Times New Roman" w:eastAsia="Times New Roman" w:hAnsi="Times New Roman" w:cs="Times New Roman"/>
      <w:sz w:val="24"/>
      <w:szCs w:val="24"/>
      <w:lang w:val="en-GB" w:eastAsia="en-GB"/>
    </w:rPr>
  </w:style>
  <w:style w:type="character" w:customStyle="1" w:styleId="Heading1Char">
    <w:name w:val="Heading 1 Char"/>
    <w:basedOn w:val="DefaultParagraphFont"/>
    <w:link w:val="Heading1"/>
    <w:uiPriority w:val="9"/>
    <w:rsid w:val="00F62859"/>
    <w:rPr>
      <w:rFonts w:asciiTheme="majorHAnsi" w:eastAsiaTheme="majorEastAsia" w:hAnsiTheme="majorHAnsi" w:cstheme="majorBidi"/>
      <w:color w:val="2E74B5" w:themeColor="accent1" w:themeShade="BF"/>
      <w:sz w:val="32"/>
      <w:szCs w:val="32"/>
      <w:lang w:val="en-US"/>
    </w:rPr>
  </w:style>
  <w:style w:type="paragraph" w:customStyle="1" w:styleId="sti-art2">
    <w:name w:val="sti-art2"/>
    <w:basedOn w:val="Normal"/>
    <w:rsid w:val="00EF0EBF"/>
    <w:pPr>
      <w:spacing w:before="60" w:after="120" w:line="312" w:lineRule="atLeast"/>
      <w:jc w:val="center"/>
    </w:pPr>
    <w:rPr>
      <w:rFonts w:ascii="Times New Roman" w:eastAsia="Times New Roman" w:hAnsi="Times New Roman" w:cs="Times New Roman"/>
      <w:b/>
      <w:bCs/>
      <w:sz w:val="24"/>
      <w:szCs w:val="24"/>
      <w:lang w:val="en-GB" w:eastAsia="en-GB"/>
    </w:rPr>
  </w:style>
  <w:style w:type="character" w:customStyle="1" w:styleId="jlqj4b">
    <w:name w:val="jlqj4b"/>
    <w:basedOn w:val="DefaultParagraphFont"/>
    <w:rsid w:val="00EF3784"/>
  </w:style>
  <w:style w:type="character" w:customStyle="1" w:styleId="rvts6">
    <w:name w:val="rvts6"/>
    <w:rsid w:val="00327DAC"/>
    <w:rPr>
      <w:i/>
      <w:iCs/>
      <w:color w:val="000080"/>
      <w:sz w:val="26"/>
      <w:szCs w:val="26"/>
    </w:rPr>
  </w:style>
  <w:style w:type="paragraph" w:customStyle="1" w:styleId="Clan">
    <w:name w:val="Clan"/>
    <w:basedOn w:val="Normal"/>
    <w:rsid w:val="009C001C"/>
    <w:pPr>
      <w:keepNext/>
      <w:tabs>
        <w:tab w:val="left" w:pos="1080"/>
      </w:tabs>
      <w:spacing w:before="120" w:after="120"/>
      <w:ind w:left="720" w:right="720"/>
      <w:jc w:val="center"/>
    </w:pPr>
    <w:rPr>
      <w:rFonts w:eastAsia="Times New Roman"/>
      <w:b/>
      <w:lang w:val="sr-Cyrl-CS"/>
    </w:rPr>
  </w:style>
  <w:style w:type="character" w:customStyle="1" w:styleId="acopre">
    <w:name w:val="acopre"/>
    <w:basedOn w:val="DefaultParagraphFont"/>
    <w:rsid w:val="002D2717"/>
  </w:style>
  <w:style w:type="character" w:styleId="Emphasis">
    <w:name w:val="Emphasis"/>
    <w:basedOn w:val="DefaultParagraphFont"/>
    <w:uiPriority w:val="20"/>
    <w:qFormat/>
    <w:rsid w:val="002D2717"/>
    <w:rPr>
      <w:i/>
      <w:iCs/>
    </w:rPr>
  </w:style>
  <w:style w:type="paragraph" w:styleId="Header">
    <w:name w:val="header"/>
    <w:basedOn w:val="Normal"/>
    <w:link w:val="HeaderChar"/>
    <w:uiPriority w:val="99"/>
    <w:unhideWhenUsed/>
    <w:rsid w:val="008F0F36"/>
    <w:pPr>
      <w:tabs>
        <w:tab w:val="center" w:pos="4680"/>
        <w:tab w:val="right" w:pos="9360"/>
      </w:tabs>
    </w:pPr>
  </w:style>
  <w:style w:type="character" w:customStyle="1" w:styleId="HeaderChar">
    <w:name w:val="Header Char"/>
    <w:basedOn w:val="DefaultParagraphFont"/>
    <w:link w:val="Header"/>
    <w:uiPriority w:val="99"/>
    <w:rsid w:val="008F0F36"/>
    <w:rPr>
      <w:rFonts w:ascii="Arial" w:eastAsia="Calibri" w:hAnsi="Arial" w:cs="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0E59"/>
    <w:pPr>
      <w:spacing w:after="0" w:line="240" w:lineRule="auto"/>
    </w:pPr>
    <w:rPr>
      <w:rFonts w:ascii="Arial" w:eastAsia="Calibri" w:hAnsi="Arial" w:cs="Arial"/>
      <w:lang w:val="en-US"/>
    </w:rPr>
  </w:style>
  <w:style w:type="paragraph" w:styleId="Heading1">
    <w:name w:val="heading 1"/>
    <w:basedOn w:val="Normal"/>
    <w:next w:val="Normal"/>
    <w:link w:val="Heading1Char"/>
    <w:uiPriority w:val="9"/>
    <w:qFormat/>
    <w:rsid w:val="00F6285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4">
    <w:name w:val="heading 4"/>
    <w:basedOn w:val="Normal"/>
    <w:next w:val="Normal"/>
    <w:link w:val="Heading4Char"/>
    <w:qFormat/>
    <w:rsid w:val="00050E59"/>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050E59"/>
    <w:rPr>
      <w:rFonts w:ascii="Times New Roman" w:eastAsia="Calibri" w:hAnsi="Times New Roman" w:cs="Times New Roman"/>
      <w:b/>
      <w:bCs/>
      <w:sz w:val="28"/>
      <w:szCs w:val="28"/>
      <w:lang w:val="en-US"/>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single space Char, Car Car Char"/>
    <w:link w:val="FootnoteText"/>
    <w:semiHidden/>
    <w:locked/>
    <w:rsid w:val="00050E59"/>
    <w:rPr>
      <w:rFonts w:ascii="Arial" w:eastAsia="Calibri" w:hAnsi="Arial" w:cs="Arial"/>
      <w:lang w:val="en-US"/>
    </w:r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single space,footnote te, Car Car"/>
    <w:basedOn w:val="Normal"/>
    <w:link w:val="FootnoteTextChar"/>
    <w:semiHidden/>
    <w:rsid w:val="00050E59"/>
  </w:style>
  <w:style w:type="character" w:customStyle="1" w:styleId="FootnoteTextChar1">
    <w:name w:val="Footnote Text Char1"/>
    <w:basedOn w:val="DefaultParagraphFont"/>
    <w:uiPriority w:val="99"/>
    <w:semiHidden/>
    <w:rsid w:val="00050E59"/>
    <w:rPr>
      <w:rFonts w:ascii="Arial" w:eastAsia="Calibri" w:hAnsi="Arial" w:cs="Arial"/>
      <w:sz w:val="20"/>
      <w:szCs w:val="20"/>
      <w:lang w:val="en-US"/>
    </w:rPr>
  </w:style>
  <w:style w:type="paragraph" w:customStyle="1" w:styleId="Style6">
    <w:name w:val="Style6"/>
    <w:basedOn w:val="Normal"/>
    <w:rsid w:val="00050E59"/>
    <w:pPr>
      <w:widowControl w:val="0"/>
      <w:autoSpaceDE w:val="0"/>
      <w:autoSpaceDN w:val="0"/>
      <w:adjustRightInd w:val="0"/>
      <w:spacing w:line="240" w:lineRule="exact"/>
    </w:pPr>
    <w:rPr>
      <w:rFonts w:ascii="Times New Roman" w:eastAsia="Times New Roman" w:hAnsi="Times New Roman" w:cs="Times New Roman"/>
      <w:sz w:val="24"/>
      <w:szCs w:val="24"/>
      <w:lang w:val="sr-Latn-CS" w:eastAsia="sr-Latn-CS"/>
    </w:rPr>
  </w:style>
  <w:style w:type="paragraph" w:customStyle="1" w:styleId="Podnaslov">
    <w:name w:val="Podnaslov"/>
    <w:basedOn w:val="Normal"/>
    <w:rsid w:val="00050E59"/>
    <w:pPr>
      <w:keepNext/>
      <w:tabs>
        <w:tab w:val="left" w:pos="1080"/>
      </w:tabs>
      <w:spacing w:before="120" w:after="120"/>
      <w:ind w:left="144" w:right="144"/>
      <w:jc w:val="center"/>
    </w:pPr>
    <w:rPr>
      <w:rFonts w:eastAsia="Times New Roman" w:cs="Times New Roman"/>
      <w:b/>
      <w:szCs w:val="20"/>
      <w:lang w:val="sr-Cyrl-CS"/>
    </w:rPr>
  </w:style>
  <w:style w:type="paragraph" w:customStyle="1" w:styleId="Default">
    <w:name w:val="Default"/>
    <w:rsid w:val="00050E59"/>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Footer">
    <w:name w:val="footer"/>
    <w:basedOn w:val="Normal"/>
    <w:link w:val="FooterChar"/>
    <w:uiPriority w:val="99"/>
    <w:rsid w:val="00050E59"/>
    <w:pPr>
      <w:tabs>
        <w:tab w:val="center" w:pos="4320"/>
        <w:tab w:val="right" w:pos="8640"/>
      </w:tabs>
    </w:pPr>
  </w:style>
  <w:style w:type="character" w:customStyle="1" w:styleId="FooterChar">
    <w:name w:val="Footer Char"/>
    <w:basedOn w:val="DefaultParagraphFont"/>
    <w:link w:val="Footer"/>
    <w:uiPriority w:val="99"/>
    <w:rsid w:val="00050E59"/>
    <w:rPr>
      <w:rFonts w:ascii="Arial" w:eastAsia="Calibri" w:hAnsi="Arial" w:cs="Arial"/>
      <w:lang w:val="en-US"/>
    </w:rPr>
  </w:style>
  <w:style w:type="paragraph" w:styleId="BalloonText">
    <w:name w:val="Balloon Text"/>
    <w:basedOn w:val="Normal"/>
    <w:link w:val="BalloonTextChar"/>
    <w:uiPriority w:val="99"/>
    <w:semiHidden/>
    <w:unhideWhenUsed/>
    <w:rsid w:val="008B01C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1CB"/>
    <w:rPr>
      <w:rFonts w:ascii="Segoe UI" w:eastAsia="Calibri" w:hAnsi="Segoe UI" w:cs="Segoe UI"/>
      <w:sz w:val="18"/>
      <w:szCs w:val="18"/>
      <w:lang w:val="en-US"/>
    </w:rPr>
  </w:style>
  <w:style w:type="character" w:styleId="CommentReference">
    <w:name w:val="annotation reference"/>
    <w:basedOn w:val="DefaultParagraphFont"/>
    <w:uiPriority w:val="99"/>
    <w:semiHidden/>
    <w:unhideWhenUsed/>
    <w:rsid w:val="008B01CB"/>
    <w:rPr>
      <w:sz w:val="16"/>
      <w:szCs w:val="16"/>
    </w:rPr>
  </w:style>
  <w:style w:type="paragraph" w:styleId="CommentText">
    <w:name w:val="annotation text"/>
    <w:basedOn w:val="Normal"/>
    <w:link w:val="CommentTextChar"/>
    <w:uiPriority w:val="99"/>
    <w:semiHidden/>
    <w:unhideWhenUsed/>
    <w:rsid w:val="008B01CB"/>
    <w:rPr>
      <w:sz w:val="20"/>
      <w:szCs w:val="20"/>
    </w:rPr>
  </w:style>
  <w:style w:type="character" w:customStyle="1" w:styleId="CommentTextChar">
    <w:name w:val="Comment Text Char"/>
    <w:basedOn w:val="DefaultParagraphFont"/>
    <w:link w:val="CommentText"/>
    <w:uiPriority w:val="99"/>
    <w:semiHidden/>
    <w:rsid w:val="008B01CB"/>
    <w:rPr>
      <w:rFonts w:ascii="Arial" w:eastAsia="Calibri" w:hAnsi="Arial" w:cs="Arial"/>
      <w:sz w:val="20"/>
      <w:szCs w:val="20"/>
      <w:lang w:val="en-US"/>
    </w:rPr>
  </w:style>
  <w:style w:type="paragraph" w:styleId="CommentSubject">
    <w:name w:val="annotation subject"/>
    <w:basedOn w:val="CommentText"/>
    <w:next w:val="CommentText"/>
    <w:link w:val="CommentSubjectChar"/>
    <w:uiPriority w:val="99"/>
    <w:semiHidden/>
    <w:unhideWhenUsed/>
    <w:rsid w:val="008B01CB"/>
    <w:rPr>
      <w:b/>
      <w:bCs/>
    </w:rPr>
  </w:style>
  <w:style w:type="character" w:customStyle="1" w:styleId="CommentSubjectChar">
    <w:name w:val="Comment Subject Char"/>
    <w:basedOn w:val="CommentTextChar"/>
    <w:link w:val="CommentSubject"/>
    <w:uiPriority w:val="99"/>
    <w:semiHidden/>
    <w:rsid w:val="008B01CB"/>
    <w:rPr>
      <w:rFonts w:ascii="Arial" w:eastAsia="Calibri" w:hAnsi="Arial" w:cs="Arial"/>
      <w:b/>
      <w:bCs/>
      <w:sz w:val="20"/>
      <w:szCs w:val="20"/>
      <w:lang w:val="en-US"/>
    </w:rPr>
  </w:style>
  <w:style w:type="paragraph" w:styleId="ListParagraph">
    <w:name w:val="List Paragraph"/>
    <w:basedOn w:val="Normal"/>
    <w:uiPriority w:val="34"/>
    <w:qFormat/>
    <w:rsid w:val="006111B8"/>
    <w:pPr>
      <w:ind w:left="720"/>
      <w:contextualSpacing/>
    </w:pPr>
  </w:style>
  <w:style w:type="paragraph" w:customStyle="1" w:styleId="rvps1">
    <w:name w:val="rvps1"/>
    <w:basedOn w:val="Normal"/>
    <w:rsid w:val="00A32D85"/>
    <w:rPr>
      <w:rFonts w:ascii="Times New Roman" w:eastAsia="Times New Roman" w:hAnsi="Times New Roman" w:cs="Times New Roman"/>
      <w:sz w:val="24"/>
      <w:szCs w:val="24"/>
    </w:rPr>
  </w:style>
  <w:style w:type="character" w:customStyle="1" w:styleId="rvts3">
    <w:name w:val="rvts3"/>
    <w:rsid w:val="00A32D85"/>
    <w:rPr>
      <w:b w:val="0"/>
      <w:bCs w:val="0"/>
      <w:color w:val="000000"/>
      <w:sz w:val="20"/>
      <w:szCs w:val="20"/>
    </w:rPr>
  </w:style>
  <w:style w:type="paragraph" w:styleId="NormalWeb">
    <w:name w:val="Normal (Web)"/>
    <w:basedOn w:val="Normal"/>
    <w:rsid w:val="00A32D85"/>
    <w:pPr>
      <w:jc w:val="center"/>
    </w:pPr>
    <w:rPr>
      <w:rFonts w:ascii="Times New Roman" w:eastAsia="Times New Roman" w:hAnsi="Times New Roman" w:cs="Times New Roman"/>
      <w:sz w:val="24"/>
      <w:szCs w:val="24"/>
    </w:rPr>
  </w:style>
  <w:style w:type="character" w:customStyle="1" w:styleId="rvts2">
    <w:name w:val="rvts2"/>
    <w:rsid w:val="00A32D85"/>
    <w:rPr>
      <w:i/>
      <w:iCs/>
      <w:color w:val="000000"/>
      <w:sz w:val="20"/>
      <w:szCs w:val="20"/>
    </w:rPr>
  </w:style>
  <w:style w:type="paragraph" w:styleId="NoSpacing">
    <w:name w:val="No Spacing"/>
    <w:uiPriority w:val="1"/>
    <w:qFormat/>
    <w:rsid w:val="00A32D85"/>
    <w:pPr>
      <w:tabs>
        <w:tab w:val="left" w:pos="1080"/>
      </w:tabs>
      <w:spacing w:after="0" w:line="240" w:lineRule="auto"/>
      <w:ind w:firstLine="720"/>
      <w:jc w:val="both"/>
    </w:pPr>
    <w:rPr>
      <w:rFonts w:ascii="Arial" w:eastAsia="Times New Roman" w:hAnsi="Arial" w:cs="Arial"/>
      <w:lang w:val="sr-Cyrl-CS"/>
    </w:rPr>
  </w:style>
  <w:style w:type="character" w:customStyle="1" w:styleId="sub">
    <w:name w:val="sub"/>
    <w:basedOn w:val="DefaultParagraphFont"/>
    <w:rsid w:val="001D196C"/>
    <w:rPr>
      <w:sz w:val="17"/>
      <w:szCs w:val="17"/>
      <w:vertAlign w:val="subscript"/>
    </w:rPr>
  </w:style>
  <w:style w:type="paragraph" w:customStyle="1" w:styleId="rvps6">
    <w:name w:val="rvps6"/>
    <w:basedOn w:val="Normal"/>
    <w:rsid w:val="001D196C"/>
    <w:pPr>
      <w:ind w:left="450" w:hanging="300"/>
    </w:pPr>
    <w:rPr>
      <w:rFonts w:ascii="Times New Roman" w:eastAsia="Times New Roman" w:hAnsi="Times New Roman" w:cs="Times New Roman"/>
      <w:sz w:val="24"/>
      <w:szCs w:val="24"/>
    </w:rPr>
  </w:style>
  <w:style w:type="character" w:customStyle="1" w:styleId="rvts20">
    <w:name w:val="rvts20"/>
    <w:rsid w:val="001D196C"/>
    <w:rPr>
      <w:b w:val="0"/>
      <w:bCs w:val="0"/>
      <w:color w:val="000000"/>
      <w:sz w:val="20"/>
      <w:szCs w:val="20"/>
      <w:vertAlign w:val="subscript"/>
    </w:rPr>
  </w:style>
  <w:style w:type="paragraph" w:customStyle="1" w:styleId="normal2">
    <w:name w:val="normal2"/>
    <w:basedOn w:val="Normal"/>
    <w:rsid w:val="00F62859"/>
    <w:pPr>
      <w:spacing w:before="120" w:line="312" w:lineRule="atLeast"/>
      <w:jc w:val="both"/>
    </w:pPr>
    <w:rPr>
      <w:rFonts w:ascii="Times New Roman" w:eastAsia="Times New Roman" w:hAnsi="Times New Roman" w:cs="Times New Roman"/>
      <w:sz w:val="24"/>
      <w:szCs w:val="24"/>
      <w:lang w:val="en-GB" w:eastAsia="en-GB"/>
    </w:rPr>
  </w:style>
  <w:style w:type="character" w:customStyle="1" w:styleId="Heading1Char">
    <w:name w:val="Heading 1 Char"/>
    <w:basedOn w:val="DefaultParagraphFont"/>
    <w:link w:val="Heading1"/>
    <w:uiPriority w:val="9"/>
    <w:rsid w:val="00F62859"/>
    <w:rPr>
      <w:rFonts w:asciiTheme="majorHAnsi" w:eastAsiaTheme="majorEastAsia" w:hAnsiTheme="majorHAnsi" w:cstheme="majorBidi"/>
      <w:color w:val="2E74B5" w:themeColor="accent1" w:themeShade="BF"/>
      <w:sz w:val="32"/>
      <w:szCs w:val="32"/>
      <w:lang w:val="en-US"/>
    </w:rPr>
  </w:style>
  <w:style w:type="paragraph" w:customStyle="1" w:styleId="sti-art2">
    <w:name w:val="sti-art2"/>
    <w:basedOn w:val="Normal"/>
    <w:rsid w:val="00EF0EBF"/>
    <w:pPr>
      <w:spacing w:before="60" w:after="120" w:line="312" w:lineRule="atLeast"/>
      <w:jc w:val="center"/>
    </w:pPr>
    <w:rPr>
      <w:rFonts w:ascii="Times New Roman" w:eastAsia="Times New Roman" w:hAnsi="Times New Roman" w:cs="Times New Roman"/>
      <w:b/>
      <w:bCs/>
      <w:sz w:val="24"/>
      <w:szCs w:val="24"/>
      <w:lang w:val="en-GB" w:eastAsia="en-GB"/>
    </w:rPr>
  </w:style>
  <w:style w:type="character" w:customStyle="1" w:styleId="jlqj4b">
    <w:name w:val="jlqj4b"/>
    <w:basedOn w:val="DefaultParagraphFont"/>
    <w:rsid w:val="00EF3784"/>
  </w:style>
  <w:style w:type="character" w:customStyle="1" w:styleId="rvts6">
    <w:name w:val="rvts6"/>
    <w:rsid w:val="00327DAC"/>
    <w:rPr>
      <w:i/>
      <w:iCs/>
      <w:color w:val="000080"/>
      <w:sz w:val="26"/>
      <w:szCs w:val="26"/>
    </w:rPr>
  </w:style>
  <w:style w:type="paragraph" w:customStyle="1" w:styleId="Clan">
    <w:name w:val="Clan"/>
    <w:basedOn w:val="Normal"/>
    <w:rsid w:val="009C001C"/>
    <w:pPr>
      <w:keepNext/>
      <w:tabs>
        <w:tab w:val="left" w:pos="1080"/>
      </w:tabs>
      <w:spacing w:before="120" w:after="120"/>
      <w:ind w:left="720" w:right="720"/>
      <w:jc w:val="center"/>
    </w:pPr>
    <w:rPr>
      <w:rFonts w:eastAsia="Times New Roman"/>
      <w:b/>
      <w:lang w:val="sr-Cyrl-CS"/>
    </w:rPr>
  </w:style>
  <w:style w:type="character" w:customStyle="1" w:styleId="acopre">
    <w:name w:val="acopre"/>
    <w:basedOn w:val="DefaultParagraphFont"/>
    <w:rsid w:val="002D2717"/>
  </w:style>
  <w:style w:type="character" w:styleId="Emphasis">
    <w:name w:val="Emphasis"/>
    <w:basedOn w:val="DefaultParagraphFont"/>
    <w:uiPriority w:val="20"/>
    <w:qFormat/>
    <w:rsid w:val="002D2717"/>
    <w:rPr>
      <w:i/>
      <w:iCs/>
    </w:rPr>
  </w:style>
  <w:style w:type="paragraph" w:styleId="Header">
    <w:name w:val="header"/>
    <w:basedOn w:val="Normal"/>
    <w:link w:val="HeaderChar"/>
    <w:uiPriority w:val="99"/>
    <w:unhideWhenUsed/>
    <w:rsid w:val="008F0F36"/>
    <w:pPr>
      <w:tabs>
        <w:tab w:val="center" w:pos="4680"/>
        <w:tab w:val="right" w:pos="9360"/>
      </w:tabs>
    </w:pPr>
  </w:style>
  <w:style w:type="character" w:customStyle="1" w:styleId="HeaderChar">
    <w:name w:val="Header Char"/>
    <w:basedOn w:val="DefaultParagraphFont"/>
    <w:link w:val="Header"/>
    <w:uiPriority w:val="99"/>
    <w:rsid w:val="008F0F36"/>
    <w:rPr>
      <w:rFonts w:ascii="Arial" w:eastAsia="Calibri"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036378">
      <w:bodyDiv w:val="1"/>
      <w:marLeft w:val="0"/>
      <w:marRight w:val="0"/>
      <w:marTop w:val="0"/>
      <w:marBottom w:val="0"/>
      <w:divBdr>
        <w:top w:val="none" w:sz="0" w:space="0" w:color="auto"/>
        <w:left w:val="none" w:sz="0" w:space="0" w:color="auto"/>
        <w:bottom w:val="none" w:sz="0" w:space="0" w:color="auto"/>
        <w:right w:val="none" w:sz="0" w:space="0" w:color="auto"/>
      </w:divBdr>
    </w:div>
    <w:div w:id="876161331">
      <w:bodyDiv w:val="1"/>
      <w:marLeft w:val="0"/>
      <w:marRight w:val="0"/>
      <w:marTop w:val="0"/>
      <w:marBottom w:val="0"/>
      <w:divBdr>
        <w:top w:val="none" w:sz="0" w:space="0" w:color="auto"/>
        <w:left w:val="none" w:sz="0" w:space="0" w:color="auto"/>
        <w:bottom w:val="none" w:sz="0" w:space="0" w:color="auto"/>
        <w:right w:val="none" w:sz="0" w:space="0" w:color="auto"/>
      </w:divBdr>
      <w:divsChild>
        <w:div w:id="129707983">
          <w:marLeft w:val="0"/>
          <w:marRight w:val="0"/>
          <w:marTop w:val="0"/>
          <w:marBottom w:val="0"/>
          <w:divBdr>
            <w:top w:val="none" w:sz="0" w:space="0" w:color="auto"/>
            <w:left w:val="none" w:sz="0" w:space="0" w:color="auto"/>
            <w:bottom w:val="none" w:sz="0" w:space="0" w:color="auto"/>
            <w:right w:val="none" w:sz="0" w:space="0" w:color="auto"/>
          </w:divBdr>
          <w:divsChild>
            <w:div w:id="106044662">
              <w:marLeft w:val="0"/>
              <w:marRight w:val="0"/>
              <w:marTop w:val="0"/>
              <w:marBottom w:val="0"/>
              <w:divBdr>
                <w:top w:val="none" w:sz="0" w:space="0" w:color="auto"/>
                <w:left w:val="none" w:sz="0" w:space="0" w:color="auto"/>
                <w:bottom w:val="none" w:sz="0" w:space="0" w:color="auto"/>
                <w:right w:val="none" w:sz="0" w:space="0" w:color="auto"/>
              </w:divBdr>
              <w:divsChild>
                <w:div w:id="1222670938">
                  <w:marLeft w:val="0"/>
                  <w:marRight w:val="0"/>
                  <w:marTop w:val="0"/>
                  <w:marBottom w:val="0"/>
                  <w:divBdr>
                    <w:top w:val="none" w:sz="0" w:space="0" w:color="auto"/>
                    <w:left w:val="none" w:sz="0" w:space="0" w:color="auto"/>
                    <w:bottom w:val="none" w:sz="0" w:space="0" w:color="auto"/>
                    <w:right w:val="none" w:sz="0" w:space="0" w:color="auto"/>
                  </w:divBdr>
                  <w:divsChild>
                    <w:div w:id="1906065458">
                      <w:marLeft w:val="1"/>
                      <w:marRight w:val="1"/>
                      <w:marTop w:val="0"/>
                      <w:marBottom w:val="0"/>
                      <w:divBdr>
                        <w:top w:val="none" w:sz="0" w:space="0" w:color="auto"/>
                        <w:left w:val="none" w:sz="0" w:space="0" w:color="auto"/>
                        <w:bottom w:val="none" w:sz="0" w:space="0" w:color="auto"/>
                        <w:right w:val="none" w:sz="0" w:space="0" w:color="auto"/>
                      </w:divBdr>
                      <w:divsChild>
                        <w:div w:id="2124378123">
                          <w:marLeft w:val="0"/>
                          <w:marRight w:val="0"/>
                          <w:marTop w:val="0"/>
                          <w:marBottom w:val="0"/>
                          <w:divBdr>
                            <w:top w:val="none" w:sz="0" w:space="0" w:color="auto"/>
                            <w:left w:val="none" w:sz="0" w:space="0" w:color="auto"/>
                            <w:bottom w:val="none" w:sz="0" w:space="0" w:color="auto"/>
                            <w:right w:val="none" w:sz="0" w:space="0" w:color="auto"/>
                          </w:divBdr>
                          <w:divsChild>
                            <w:div w:id="523787707">
                              <w:marLeft w:val="0"/>
                              <w:marRight w:val="0"/>
                              <w:marTop w:val="0"/>
                              <w:marBottom w:val="360"/>
                              <w:divBdr>
                                <w:top w:val="none" w:sz="0" w:space="0" w:color="auto"/>
                                <w:left w:val="none" w:sz="0" w:space="0" w:color="auto"/>
                                <w:bottom w:val="none" w:sz="0" w:space="0" w:color="auto"/>
                                <w:right w:val="none" w:sz="0" w:space="0" w:color="auto"/>
                              </w:divBdr>
                              <w:divsChild>
                                <w:div w:id="1330211067">
                                  <w:marLeft w:val="0"/>
                                  <w:marRight w:val="0"/>
                                  <w:marTop w:val="0"/>
                                  <w:marBottom w:val="0"/>
                                  <w:divBdr>
                                    <w:top w:val="none" w:sz="0" w:space="0" w:color="auto"/>
                                    <w:left w:val="none" w:sz="0" w:space="0" w:color="auto"/>
                                    <w:bottom w:val="none" w:sz="0" w:space="0" w:color="auto"/>
                                    <w:right w:val="none" w:sz="0" w:space="0" w:color="auto"/>
                                  </w:divBdr>
                                  <w:divsChild>
                                    <w:div w:id="413942907">
                                      <w:marLeft w:val="0"/>
                                      <w:marRight w:val="0"/>
                                      <w:marTop w:val="0"/>
                                      <w:marBottom w:val="0"/>
                                      <w:divBdr>
                                        <w:top w:val="none" w:sz="0" w:space="0" w:color="auto"/>
                                        <w:left w:val="none" w:sz="0" w:space="0" w:color="auto"/>
                                        <w:bottom w:val="none" w:sz="0" w:space="0" w:color="auto"/>
                                        <w:right w:val="none" w:sz="0" w:space="0" w:color="auto"/>
                                      </w:divBdr>
                                      <w:divsChild>
                                        <w:div w:id="187152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1369219">
      <w:bodyDiv w:val="1"/>
      <w:marLeft w:val="0"/>
      <w:marRight w:val="0"/>
      <w:marTop w:val="0"/>
      <w:marBottom w:val="0"/>
      <w:divBdr>
        <w:top w:val="none" w:sz="0" w:space="0" w:color="auto"/>
        <w:left w:val="none" w:sz="0" w:space="0" w:color="auto"/>
        <w:bottom w:val="none" w:sz="0" w:space="0" w:color="auto"/>
        <w:right w:val="none" w:sz="0" w:space="0" w:color="auto"/>
      </w:divBdr>
      <w:divsChild>
        <w:div w:id="993140136">
          <w:marLeft w:val="0"/>
          <w:marRight w:val="0"/>
          <w:marTop w:val="0"/>
          <w:marBottom w:val="0"/>
          <w:divBdr>
            <w:top w:val="none" w:sz="0" w:space="0" w:color="auto"/>
            <w:left w:val="none" w:sz="0" w:space="0" w:color="auto"/>
            <w:bottom w:val="none" w:sz="0" w:space="0" w:color="auto"/>
            <w:right w:val="none" w:sz="0" w:space="0" w:color="auto"/>
          </w:divBdr>
          <w:divsChild>
            <w:div w:id="955870307">
              <w:marLeft w:val="0"/>
              <w:marRight w:val="0"/>
              <w:marTop w:val="0"/>
              <w:marBottom w:val="0"/>
              <w:divBdr>
                <w:top w:val="none" w:sz="0" w:space="0" w:color="auto"/>
                <w:left w:val="none" w:sz="0" w:space="0" w:color="auto"/>
                <w:bottom w:val="none" w:sz="0" w:space="0" w:color="auto"/>
                <w:right w:val="none" w:sz="0" w:space="0" w:color="auto"/>
              </w:divBdr>
              <w:divsChild>
                <w:div w:id="748960386">
                  <w:marLeft w:val="0"/>
                  <w:marRight w:val="0"/>
                  <w:marTop w:val="0"/>
                  <w:marBottom w:val="0"/>
                  <w:divBdr>
                    <w:top w:val="none" w:sz="0" w:space="0" w:color="auto"/>
                    <w:left w:val="none" w:sz="0" w:space="0" w:color="auto"/>
                    <w:bottom w:val="none" w:sz="0" w:space="0" w:color="auto"/>
                    <w:right w:val="none" w:sz="0" w:space="0" w:color="auto"/>
                  </w:divBdr>
                  <w:divsChild>
                    <w:div w:id="783697793">
                      <w:marLeft w:val="1"/>
                      <w:marRight w:val="1"/>
                      <w:marTop w:val="0"/>
                      <w:marBottom w:val="0"/>
                      <w:divBdr>
                        <w:top w:val="none" w:sz="0" w:space="0" w:color="auto"/>
                        <w:left w:val="none" w:sz="0" w:space="0" w:color="auto"/>
                        <w:bottom w:val="none" w:sz="0" w:space="0" w:color="auto"/>
                        <w:right w:val="none" w:sz="0" w:space="0" w:color="auto"/>
                      </w:divBdr>
                      <w:divsChild>
                        <w:div w:id="134179325">
                          <w:marLeft w:val="0"/>
                          <w:marRight w:val="0"/>
                          <w:marTop w:val="0"/>
                          <w:marBottom w:val="0"/>
                          <w:divBdr>
                            <w:top w:val="none" w:sz="0" w:space="0" w:color="auto"/>
                            <w:left w:val="none" w:sz="0" w:space="0" w:color="auto"/>
                            <w:bottom w:val="none" w:sz="0" w:space="0" w:color="auto"/>
                            <w:right w:val="none" w:sz="0" w:space="0" w:color="auto"/>
                          </w:divBdr>
                          <w:divsChild>
                            <w:div w:id="1573469942">
                              <w:marLeft w:val="0"/>
                              <w:marRight w:val="0"/>
                              <w:marTop w:val="0"/>
                              <w:marBottom w:val="360"/>
                              <w:divBdr>
                                <w:top w:val="none" w:sz="0" w:space="0" w:color="auto"/>
                                <w:left w:val="none" w:sz="0" w:space="0" w:color="auto"/>
                                <w:bottom w:val="none" w:sz="0" w:space="0" w:color="auto"/>
                                <w:right w:val="none" w:sz="0" w:space="0" w:color="auto"/>
                              </w:divBdr>
                              <w:divsChild>
                                <w:div w:id="638000192">
                                  <w:marLeft w:val="0"/>
                                  <w:marRight w:val="0"/>
                                  <w:marTop w:val="0"/>
                                  <w:marBottom w:val="0"/>
                                  <w:divBdr>
                                    <w:top w:val="none" w:sz="0" w:space="0" w:color="auto"/>
                                    <w:left w:val="none" w:sz="0" w:space="0" w:color="auto"/>
                                    <w:bottom w:val="none" w:sz="0" w:space="0" w:color="auto"/>
                                    <w:right w:val="none" w:sz="0" w:space="0" w:color="auto"/>
                                  </w:divBdr>
                                  <w:divsChild>
                                    <w:div w:id="407263359">
                                      <w:marLeft w:val="0"/>
                                      <w:marRight w:val="0"/>
                                      <w:marTop w:val="0"/>
                                      <w:marBottom w:val="0"/>
                                      <w:divBdr>
                                        <w:top w:val="none" w:sz="0" w:space="0" w:color="auto"/>
                                        <w:left w:val="none" w:sz="0" w:space="0" w:color="auto"/>
                                        <w:bottom w:val="none" w:sz="0" w:space="0" w:color="auto"/>
                                        <w:right w:val="none" w:sz="0" w:space="0" w:color="auto"/>
                                      </w:divBdr>
                                      <w:divsChild>
                                        <w:div w:id="91674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4279108">
      <w:bodyDiv w:val="1"/>
      <w:marLeft w:val="0"/>
      <w:marRight w:val="0"/>
      <w:marTop w:val="0"/>
      <w:marBottom w:val="0"/>
      <w:divBdr>
        <w:top w:val="none" w:sz="0" w:space="0" w:color="auto"/>
        <w:left w:val="none" w:sz="0" w:space="0" w:color="auto"/>
        <w:bottom w:val="none" w:sz="0" w:space="0" w:color="auto"/>
        <w:right w:val="none" w:sz="0" w:space="0" w:color="auto"/>
      </w:divBdr>
      <w:divsChild>
        <w:div w:id="1966109421">
          <w:marLeft w:val="0"/>
          <w:marRight w:val="0"/>
          <w:marTop w:val="0"/>
          <w:marBottom w:val="0"/>
          <w:divBdr>
            <w:top w:val="none" w:sz="0" w:space="0" w:color="auto"/>
            <w:left w:val="none" w:sz="0" w:space="0" w:color="auto"/>
            <w:bottom w:val="none" w:sz="0" w:space="0" w:color="auto"/>
            <w:right w:val="none" w:sz="0" w:space="0" w:color="auto"/>
          </w:divBdr>
          <w:divsChild>
            <w:div w:id="776484100">
              <w:marLeft w:val="0"/>
              <w:marRight w:val="0"/>
              <w:marTop w:val="0"/>
              <w:marBottom w:val="0"/>
              <w:divBdr>
                <w:top w:val="none" w:sz="0" w:space="0" w:color="auto"/>
                <w:left w:val="none" w:sz="0" w:space="0" w:color="auto"/>
                <w:bottom w:val="none" w:sz="0" w:space="0" w:color="auto"/>
                <w:right w:val="none" w:sz="0" w:space="0" w:color="auto"/>
              </w:divBdr>
              <w:divsChild>
                <w:div w:id="1451822102">
                  <w:marLeft w:val="0"/>
                  <w:marRight w:val="0"/>
                  <w:marTop w:val="0"/>
                  <w:marBottom w:val="0"/>
                  <w:divBdr>
                    <w:top w:val="none" w:sz="0" w:space="0" w:color="auto"/>
                    <w:left w:val="none" w:sz="0" w:space="0" w:color="auto"/>
                    <w:bottom w:val="none" w:sz="0" w:space="0" w:color="auto"/>
                    <w:right w:val="none" w:sz="0" w:space="0" w:color="auto"/>
                  </w:divBdr>
                  <w:divsChild>
                    <w:div w:id="184585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219556">
          <w:marLeft w:val="0"/>
          <w:marRight w:val="0"/>
          <w:marTop w:val="0"/>
          <w:marBottom w:val="0"/>
          <w:divBdr>
            <w:top w:val="none" w:sz="0" w:space="0" w:color="auto"/>
            <w:left w:val="none" w:sz="0" w:space="0" w:color="auto"/>
            <w:bottom w:val="none" w:sz="0" w:space="0" w:color="auto"/>
            <w:right w:val="none" w:sz="0" w:space="0" w:color="auto"/>
          </w:divBdr>
          <w:divsChild>
            <w:div w:id="1088430523">
              <w:marLeft w:val="0"/>
              <w:marRight w:val="0"/>
              <w:marTop w:val="0"/>
              <w:marBottom w:val="0"/>
              <w:divBdr>
                <w:top w:val="none" w:sz="0" w:space="0" w:color="auto"/>
                <w:left w:val="none" w:sz="0" w:space="0" w:color="auto"/>
                <w:bottom w:val="none" w:sz="0" w:space="0" w:color="auto"/>
                <w:right w:val="none" w:sz="0" w:space="0" w:color="auto"/>
              </w:divBdr>
              <w:divsChild>
                <w:div w:id="38457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F2630C-BF70-494E-B37D-10575FBDA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114</Pages>
  <Words>12986</Words>
  <Characters>74025</Characters>
  <Application>Microsoft Office Word</Application>
  <DocSecurity>0</DocSecurity>
  <Lines>616</Lines>
  <Paragraphs>173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86838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Milica Zoric</dc:creator>
  <cp:keywords/>
  <dc:description/>
  <cp:lastModifiedBy>Strahinja Vujicic</cp:lastModifiedBy>
  <cp:revision>29</cp:revision>
  <dcterms:created xsi:type="dcterms:W3CDTF">2015-07-02T07:34:00Z</dcterms:created>
  <dcterms:modified xsi:type="dcterms:W3CDTF">2021-03-29T17:26:00Z</dcterms:modified>
</cp:coreProperties>
</file>