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DD1F6" w14:textId="57067D34" w:rsidR="00043C47" w:rsidRPr="00274760" w:rsidRDefault="00043C47" w:rsidP="005057A1">
      <w:pPr>
        <w:spacing w:after="0" w:line="240" w:lineRule="auto"/>
        <w:ind w:firstLine="708"/>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На основу члана 11. став 2. Закона о утврђивању порекла имовине и посебном порезу („Службени гласник РСˮ, бр. 18/20 и 18/21), </w:t>
      </w:r>
    </w:p>
    <w:p w14:paraId="2EFE0BA2" w14:textId="77777777" w:rsidR="00176ADA" w:rsidRPr="00274760" w:rsidRDefault="00176ADA" w:rsidP="005057A1">
      <w:pPr>
        <w:spacing w:after="0" w:line="240" w:lineRule="auto"/>
        <w:ind w:firstLine="708"/>
        <w:jc w:val="both"/>
        <w:rPr>
          <w:rFonts w:ascii="Times New Roman" w:eastAsia="Times New Roman" w:hAnsi="Times New Roman" w:cs="Times New Roman"/>
          <w:sz w:val="24"/>
          <w:szCs w:val="24"/>
          <w:lang w:val="sr-Cyrl-CS"/>
        </w:rPr>
      </w:pPr>
    </w:p>
    <w:p w14:paraId="1E4C7F6B" w14:textId="77777777" w:rsidR="00043C47" w:rsidRPr="00274760" w:rsidRDefault="00043C47" w:rsidP="005057A1">
      <w:pPr>
        <w:spacing w:after="0" w:line="240" w:lineRule="auto"/>
        <w:ind w:firstLine="708"/>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Влада доноси</w:t>
      </w:r>
    </w:p>
    <w:p w14:paraId="77C0F66C" w14:textId="77777777" w:rsidR="00043C47" w:rsidRPr="00274760" w:rsidRDefault="00043C47" w:rsidP="005057A1">
      <w:pPr>
        <w:spacing w:after="0" w:line="240" w:lineRule="auto"/>
        <w:rPr>
          <w:rFonts w:ascii="Times New Roman" w:eastAsia="Times New Roman" w:hAnsi="Times New Roman" w:cs="Times New Roman"/>
          <w:sz w:val="24"/>
          <w:szCs w:val="24"/>
          <w:lang w:val="sr-Cyrl-CS"/>
        </w:rPr>
      </w:pPr>
    </w:p>
    <w:p w14:paraId="40BA832C" w14:textId="77777777"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color w:val="000000"/>
          <w:sz w:val="24"/>
          <w:szCs w:val="24"/>
          <w:lang w:val="sr-Cyrl-CS"/>
        </w:rPr>
        <w:t>УРЕДБУ </w:t>
      </w:r>
    </w:p>
    <w:p w14:paraId="4E47053A" w14:textId="51ECB2E0" w:rsidR="00043C47" w:rsidRPr="00274760" w:rsidRDefault="00043C47" w:rsidP="005057A1">
      <w:pPr>
        <w:shd w:val="clear" w:color="auto" w:fill="FFFFFF"/>
        <w:spacing w:after="0" w:line="240" w:lineRule="auto"/>
        <w:jc w:val="center"/>
        <w:rPr>
          <w:rFonts w:ascii="Times New Roman" w:eastAsia="Times New Roman" w:hAnsi="Times New Roman" w:cs="Times New Roman"/>
          <w:b/>
          <w:bCs/>
          <w:color w:val="000000"/>
          <w:sz w:val="24"/>
          <w:szCs w:val="24"/>
          <w:lang w:val="sr-Cyrl-CS"/>
        </w:rPr>
      </w:pPr>
      <w:r w:rsidRPr="00274760">
        <w:rPr>
          <w:rFonts w:ascii="Times New Roman" w:eastAsia="Times New Roman" w:hAnsi="Times New Roman" w:cs="Times New Roman"/>
          <w:b/>
          <w:bCs/>
          <w:color w:val="000000"/>
          <w:sz w:val="24"/>
          <w:szCs w:val="24"/>
          <w:lang w:val="sr-Cyrl-CS"/>
        </w:rPr>
        <w:t xml:space="preserve">о начину и поступку утврђивања вредности имовине </w:t>
      </w:r>
      <w:r w:rsidR="005057A1" w:rsidRPr="00274760">
        <w:rPr>
          <w:rFonts w:ascii="Times New Roman" w:eastAsia="Times New Roman" w:hAnsi="Times New Roman" w:cs="Times New Roman"/>
          <w:b/>
          <w:bCs/>
          <w:color w:val="000000"/>
          <w:sz w:val="24"/>
          <w:szCs w:val="24"/>
          <w:shd w:val="clear" w:color="auto" w:fill="FFFFFF"/>
          <w:lang w:val="sr-Cyrl-CS"/>
        </w:rPr>
        <w:t>и</w:t>
      </w:r>
      <w:r w:rsidRPr="00274760">
        <w:rPr>
          <w:rFonts w:ascii="Times New Roman" w:eastAsia="Times New Roman" w:hAnsi="Times New Roman" w:cs="Times New Roman"/>
          <w:b/>
          <w:bCs/>
          <w:color w:val="000000"/>
          <w:sz w:val="24"/>
          <w:szCs w:val="24"/>
          <w:shd w:val="clear" w:color="auto" w:fill="FFFFFF"/>
          <w:lang w:val="sr-Cyrl-CS"/>
        </w:rPr>
        <w:t xml:space="preserve"> </w:t>
      </w:r>
      <w:r w:rsidRPr="00274760">
        <w:rPr>
          <w:rFonts w:ascii="Times New Roman" w:eastAsia="Times New Roman" w:hAnsi="Times New Roman" w:cs="Times New Roman"/>
          <w:b/>
          <w:bCs/>
          <w:color w:val="000000"/>
          <w:sz w:val="24"/>
          <w:szCs w:val="24"/>
          <w:lang w:val="sr-Cyrl-CS"/>
        </w:rPr>
        <w:t xml:space="preserve">прихода физичког лица и издатака за приватне потребе физичког лица </w:t>
      </w:r>
    </w:p>
    <w:p w14:paraId="15A05E89" w14:textId="77777777" w:rsidR="005057A1" w:rsidRPr="00274760" w:rsidRDefault="003010DF" w:rsidP="005057A1">
      <w:pPr>
        <w:shd w:val="clear" w:color="auto" w:fill="FFFFFF"/>
        <w:spacing w:after="0" w:line="240" w:lineRule="auto"/>
        <w:jc w:val="center"/>
        <w:rPr>
          <w:rFonts w:ascii="Times New Roman" w:eastAsia="Times New Roman" w:hAnsi="Times New Roman" w:cs="Times New Roman"/>
          <w:b/>
          <w:bCs/>
          <w:i/>
          <w:color w:val="000000"/>
          <w:sz w:val="24"/>
          <w:szCs w:val="24"/>
          <w:lang w:val="sr-Cyrl-CS"/>
        </w:rPr>
      </w:pPr>
      <w:r w:rsidRPr="00274760">
        <w:rPr>
          <w:rFonts w:ascii="Times New Roman" w:eastAsia="Times New Roman" w:hAnsi="Times New Roman" w:cs="Times New Roman"/>
          <w:b/>
          <w:bCs/>
          <w:color w:val="000000"/>
          <w:sz w:val="24"/>
          <w:szCs w:val="24"/>
          <w:lang w:val="sr-Cyrl-CS"/>
        </w:rPr>
        <w:t xml:space="preserve"> </w:t>
      </w:r>
    </w:p>
    <w:p w14:paraId="445766CA" w14:textId="77777777" w:rsidR="005057A1" w:rsidRPr="00274760" w:rsidRDefault="003010DF" w:rsidP="005057A1">
      <w:pPr>
        <w:shd w:val="clear" w:color="auto" w:fill="FFFFFF"/>
        <w:spacing w:after="0" w:line="240" w:lineRule="auto"/>
        <w:jc w:val="center"/>
        <w:rPr>
          <w:rFonts w:ascii="Times New Roman" w:eastAsia="Times New Roman" w:hAnsi="Times New Roman" w:cs="Times New Roman"/>
          <w:b/>
          <w:i/>
          <w:sz w:val="24"/>
          <w:szCs w:val="24"/>
          <w:lang w:val="sr-Cyrl-CS"/>
        </w:rPr>
      </w:pPr>
      <w:r w:rsidRPr="00274760">
        <w:rPr>
          <w:rFonts w:ascii="Times New Roman" w:eastAsia="Times New Roman" w:hAnsi="Times New Roman" w:cs="Times New Roman"/>
          <w:b/>
          <w:i/>
          <w:sz w:val="24"/>
          <w:szCs w:val="24"/>
          <w:lang w:val="sr-Cyrl-CS"/>
        </w:rPr>
        <w:t>Уводна одредба</w:t>
      </w:r>
    </w:p>
    <w:p w14:paraId="680F35FC" w14:textId="77777777" w:rsidR="003010DF" w:rsidRPr="00274760" w:rsidRDefault="003010DF" w:rsidP="005057A1">
      <w:pPr>
        <w:shd w:val="clear" w:color="auto" w:fill="FFFFFF"/>
        <w:spacing w:after="0" w:line="240" w:lineRule="auto"/>
        <w:jc w:val="center"/>
        <w:rPr>
          <w:rFonts w:ascii="Times New Roman" w:eastAsia="Times New Roman" w:hAnsi="Times New Roman" w:cs="Times New Roman"/>
          <w:b/>
          <w:i/>
          <w:sz w:val="24"/>
          <w:szCs w:val="24"/>
          <w:lang w:val="sr-Cyrl-CS"/>
        </w:rPr>
      </w:pPr>
    </w:p>
    <w:p w14:paraId="2A97064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w:t>
      </w:r>
    </w:p>
    <w:p w14:paraId="7ED788D5" w14:textId="4F337B41" w:rsidR="00043C47" w:rsidRPr="00274760" w:rsidRDefault="00043C47" w:rsidP="005057A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Овом уредбом ближе се уређује начин и поступак утврђивања вредности имовине физичког лица на почетку и на крају календарске године, </w:t>
      </w:r>
      <w:r w:rsidR="005057A1" w:rsidRPr="00274760">
        <w:rPr>
          <w:rFonts w:ascii="Times New Roman" w:eastAsia="Times New Roman" w:hAnsi="Times New Roman" w:cs="Times New Roman"/>
          <w:color w:val="000000"/>
          <w:sz w:val="24"/>
          <w:szCs w:val="24"/>
          <w:shd w:val="clear" w:color="auto" w:fill="FFFFFF"/>
          <w:lang w:val="sr-Cyrl-CS"/>
        </w:rPr>
        <w:t>издатака</w:t>
      </w:r>
      <w:r w:rsidRPr="00274760">
        <w:rPr>
          <w:rFonts w:ascii="Times New Roman" w:eastAsia="Times New Roman" w:hAnsi="Times New Roman" w:cs="Times New Roman"/>
          <w:color w:val="000000"/>
          <w:sz w:val="24"/>
          <w:szCs w:val="24"/>
          <w:shd w:val="clear" w:color="auto" w:fill="FFFFFF"/>
          <w:lang w:val="sr-Cyrl-CS"/>
        </w:rPr>
        <w:t xml:space="preserve"> за приватн</w:t>
      </w:r>
      <w:bookmarkStart w:id="0" w:name="_GoBack"/>
      <w:bookmarkEnd w:id="0"/>
      <w:r w:rsidRPr="00274760">
        <w:rPr>
          <w:rFonts w:ascii="Times New Roman" w:eastAsia="Times New Roman" w:hAnsi="Times New Roman" w:cs="Times New Roman"/>
          <w:color w:val="000000"/>
          <w:sz w:val="24"/>
          <w:szCs w:val="24"/>
          <w:shd w:val="clear" w:color="auto" w:fill="FFFFFF"/>
          <w:lang w:val="sr-Cyrl-CS"/>
        </w:rPr>
        <w:t>е потребе физичког лица у календарској години и пријављених прихода физичког лица у календарској</w:t>
      </w:r>
      <w:r w:rsidRPr="00274760">
        <w:rPr>
          <w:rFonts w:ascii="Times New Roman" w:eastAsia="Times New Roman" w:hAnsi="Times New Roman" w:cs="Times New Roman"/>
          <w:color w:val="000000"/>
          <w:sz w:val="24"/>
          <w:szCs w:val="24"/>
          <w:lang w:val="sr-Cyrl-CS"/>
        </w:rPr>
        <w:t xml:space="preserve"> години</w:t>
      </w:r>
      <w:r w:rsidRPr="00274760">
        <w:rPr>
          <w:rFonts w:ascii="Times New Roman" w:eastAsia="Times New Roman" w:hAnsi="Times New Roman" w:cs="Times New Roman"/>
          <w:color w:val="000000"/>
          <w:sz w:val="24"/>
          <w:szCs w:val="24"/>
          <w:shd w:val="clear" w:color="auto" w:fill="FFFFFF"/>
          <w:lang w:val="sr-Cyrl-CS"/>
        </w:rPr>
        <w:t> који су увећани за износ прихода који не подлеже опорезивању у Републици Србији, бестеретно стечене имовине, имовине стечене задуживањем, односно имовине стечене на други законит начин</w:t>
      </w:r>
      <w:r w:rsidR="001E2C2C" w:rsidRPr="00274760">
        <w:rPr>
          <w:rFonts w:ascii="Times New Roman" w:eastAsia="Times New Roman" w:hAnsi="Times New Roman" w:cs="Times New Roman"/>
          <w:color w:val="000000"/>
          <w:sz w:val="24"/>
          <w:szCs w:val="24"/>
          <w:lang w:val="sr-Cyrl-CS"/>
        </w:rPr>
        <w:t> </w:t>
      </w:r>
      <w:r w:rsidRPr="00274760">
        <w:rPr>
          <w:rFonts w:ascii="Times New Roman" w:eastAsia="Times New Roman" w:hAnsi="Times New Roman" w:cs="Times New Roman"/>
          <w:color w:val="000000"/>
          <w:sz w:val="24"/>
          <w:szCs w:val="24"/>
          <w:lang w:val="sr-Cyrl-CS"/>
        </w:rPr>
        <w:t xml:space="preserve">и </w:t>
      </w:r>
      <w:r w:rsidR="005057A1" w:rsidRPr="00274760">
        <w:rPr>
          <w:rFonts w:ascii="Times New Roman" w:eastAsia="Times New Roman" w:hAnsi="Times New Roman" w:cs="Times New Roman"/>
          <w:color w:val="000000"/>
          <w:sz w:val="24"/>
          <w:szCs w:val="24"/>
          <w:lang w:val="sr-Cyrl-CS"/>
        </w:rPr>
        <w:t>пореске</w:t>
      </w:r>
      <w:r w:rsidRPr="00274760">
        <w:rPr>
          <w:rFonts w:ascii="Times New Roman" w:eastAsia="Times New Roman" w:hAnsi="Times New Roman" w:cs="Times New Roman"/>
          <w:color w:val="000000"/>
          <w:sz w:val="24"/>
          <w:szCs w:val="24"/>
          <w:lang w:val="sr-Cyrl-CS"/>
        </w:rPr>
        <w:t xml:space="preserve"> основице на коју се утврђује посебан порез</w:t>
      </w:r>
      <w:r w:rsidR="005057A1"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w:t>
      </w:r>
    </w:p>
    <w:p w14:paraId="2DA94D70"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530C977B"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имовине на почетку и на крају периода контроле у календарској години</w:t>
      </w:r>
    </w:p>
    <w:p w14:paraId="251C22B3" w14:textId="77777777" w:rsidR="004B28F2" w:rsidRPr="00274760" w:rsidRDefault="004B28F2"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436BFEC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2.</w:t>
      </w:r>
    </w:p>
    <w:p w14:paraId="2119D24A" w14:textId="0A2D3A8E" w:rsidR="00043C47" w:rsidRPr="00274760" w:rsidRDefault="00043C47" w:rsidP="005057A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У поступку утврђивања порекла имовине и посебног пореза вредност имовине физичког лица у Републици Србији</w:t>
      </w:r>
      <w:r w:rsidR="00BA0430" w:rsidRPr="00274760">
        <w:rPr>
          <w:rFonts w:ascii="Times New Roman" w:eastAsia="Times New Roman" w:hAnsi="Times New Roman" w:cs="Times New Roman"/>
          <w:color w:val="000000"/>
          <w:sz w:val="24"/>
          <w:szCs w:val="24"/>
          <w:lang w:val="sr-Cyrl-CS"/>
        </w:rPr>
        <w:t xml:space="preserve"> (у даљем тексту: Република)</w:t>
      </w:r>
      <w:r w:rsidRPr="00274760">
        <w:rPr>
          <w:rFonts w:ascii="Times New Roman" w:eastAsia="Times New Roman" w:hAnsi="Times New Roman" w:cs="Times New Roman"/>
          <w:color w:val="000000"/>
          <w:sz w:val="24"/>
          <w:szCs w:val="24"/>
          <w:lang w:val="sr-Cyrl-CS"/>
        </w:rPr>
        <w:t xml:space="preserve"> и иностранству утврђује се за сваку календарску годину која је предмет контроле са стањем на дан 1. јануара календарске године, односно са стањем на први дан контролисаног периода у календарској години (у даљем тексту: почетак контролисаног периода у календарској години) и са стањем на дан 31. децембра календарске године, односно са стањем на последњи дан контролисаног периода у календарској години (у даљем тексту: крај контролисаног периода у календарској години).</w:t>
      </w:r>
    </w:p>
    <w:p w14:paraId="76A52AFC" w14:textId="77777777" w:rsidR="005057A1" w:rsidRPr="00274760" w:rsidRDefault="005057A1" w:rsidP="005057A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p>
    <w:p w14:paraId="396EF80A" w14:textId="77777777" w:rsidR="005057A1" w:rsidRPr="00274760" w:rsidRDefault="004B28F2" w:rsidP="004B28F2">
      <w:pPr>
        <w:shd w:val="clear" w:color="auto" w:fill="FFFFFF"/>
        <w:spacing w:after="0" w:line="240" w:lineRule="auto"/>
        <w:jc w:val="center"/>
        <w:rPr>
          <w:rFonts w:ascii="Times New Roman" w:eastAsia="Times New Roman" w:hAnsi="Times New Roman" w:cs="Times New Roman"/>
          <w:b/>
          <w:i/>
          <w:sz w:val="24"/>
          <w:szCs w:val="24"/>
          <w:lang w:val="sr-Cyrl-CS"/>
        </w:rPr>
      </w:pPr>
      <w:r w:rsidRPr="00274760">
        <w:rPr>
          <w:rFonts w:ascii="Times New Roman" w:eastAsia="Times New Roman" w:hAnsi="Times New Roman" w:cs="Times New Roman"/>
          <w:b/>
          <w:i/>
          <w:sz w:val="24"/>
          <w:szCs w:val="24"/>
          <w:lang w:val="sr-Cyrl-CS"/>
        </w:rPr>
        <w:t>Увећана вредност имовине</w:t>
      </w:r>
    </w:p>
    <w:p w14:paraId="712E601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1B291EA3"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3.</w:t>
      </w:r>
    </w:p>
    <w:p w14:paraId="13890366" w14:textId="77777777" w:rsidR="00043C47" w:rsidRPr="00274760" w:rsidRDefault="00043C47" w:rsidP="005057A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физичког лица на</w:t>
      </w:r>
      <w:r w:rsidRPr="00274760">
        <w:rPr>
          <w:rFonts w:ascii="Times New Roman" w:eastAsia="Times New Roman" w:hAnsi="Times New Roman" w:cs="Times New Roman"/>
          <w:color w:val="FF0000"/>
          <w:sz w:val="24"/>
          <w:szCs w:val="24"/>
          <w:lang w:val="sr-Cyrl-CS"/>
        </w:rPr>
        <w:t xml:space="preserve"> </w:t>
      </w:r>
      <w:r w:rsidRPr="00274760">
        <w:rPr>
          <w:rFonts w:ascii="Times New Roman" w:eastAsia="Times New Roman" w:hAnsi="Times New Roman" w:cs="Times New Roman"/>
          <w:color w:val="000000"/>
          <w:sz w:val="24"/>
          <w:szCs w:val="24"/>
          <w:lang w:val="sr-Cyrl-CS"/>
        </w:rPr>
        <w:t xml:space="preserve">почетку контролисаног периода у календарској години, у смислу ове уредбе, чини збир укупне вредности његове имовине из члана 11. став 1. тач. 1) – 7) Закона </w:t>
      </w:r>
      <w:r w:rsidRPr="00274760">
        <w:rPr>
          <w:rFonts w:ascii="Times New Roman" w:eastAsia="Times New Roman" w:hAnsi="Times New Roman" w:cs="Times New Roman"/>
          <w:color w:val="000000"/>
          <w:sz w:val="24"/>
          <w:szCs w:val="24"/>
          <w:shd w:val="clear" w:color="auto" w:fill="FFFFFF"/>
          <w:lang w:val="sr-Cyrl-CS"/>
        </w:rPr>
        <w:t>о утврђивању порекла имовине и посебном порезу (</w:t>
      </w:r>
      <w:r w:rsidR="005057A1" w:rsidRPr="00274760">
        <w:rPr>
          <w:rFonts w:ascii="Times New Roman" w:eastAsia="Times New Roman" w:hAnsi="Times New Roman" w:cs="Times New Roman"/>
          <w:color w:val="000000"/>
          <w:sz w:val="24"/>
          <w:szCs w:val="24"/>
          <w:shd w:val="clear" w:color="auto" w:fill="FFFFFF"/>
          <w:lang w:val="sr-Cyrl-CS"/>
        </w:rPr>
        <w:t>„</w:t>
      </w:r>
      <w:r w:rsidRPr="00274760">
        <w:rPr>
          <w:rFonts w:ascii="Times New Roman" w:eastAsia="Times New Roman" w:hAnsi="Times New Roman" w:cs="Times New Roman"/>
          <w:color w:val="000000"/>
          <w:sz w:val="24"/>
          <w:szCs w:val="24"/>
          <w:shd w:val="clear" w:color="auto" w:fill="FFFFFF"/>
          <w:lang w:val="sr-Cyrl-CS"/>
        </w:rPr>
        <w:t>Службени гласник РС</w:t>
      </w:r>
      <w:r w:rsidR="005057A1" w:rsidRPr="00274760">
        <w:rPr>
          <w:rFonts w:ascii="Times New Roman" w:eastAsia="Times New Roman" w:hAnsi="Times New Roman" w:cs="Times New Roman"/>
          <w:color w:val="000000"/>
          <w:sz w:val="24"/>
          <w:szCs w:val="24"/>
          <w:shd w:val="clear" w:color="auto" w:fill="FFFFFF"/>
          <w:lang w:val="sr-Cyrl-CS"/>
        </w:rPr>
        <w:t>ˮ</w:t>
      </w:r>
      <w:r w:rsidRPr="00274760">
        <w:rPr>
          <w:rFonts w:ascii="Times New Roman" w:eastAsia="Times New Roman" w:hAnsi="Times New Roman" w:cs="Times New Roman"/>
          <w:color w:val="000000"/>
          <w:sz w:val="24"/>
          <w:szCs w:val="24"/>
          <w:shd w:val="clear" w:color="auto" w:fill="FFFFFF"/>
          <w:lang w:val="sr-Cyrl-CS"/>
        </w:rPr>
        <w:t>, бр. 18/20 и 18/21</w:t>
      </w:r>
      <w:r w:rsidR="005057A1" w:rsidRPr="00274760">
        <w:rPr>
          <w:rFonts w:ascii="Times New Roman" w:eastAsia="Times New Roman" w:hAnsi="Times New Roman" w:cs="Times New Roman"/>
          <w:color w:val="000000"/>
          <w:sz w:val="24"/>
          <w:szCs w:val="24"/>
          <w:shd w:val="clear" w:color="auto" w:fill="FFFFFF"/>
          <w:lang w:val="sr-Cyrl-CS"/>
        </w:rPr>
        <w:t xml:space="preserve"> -</w:t>
      </w:r>
      <w:r w:rsidRPr="00274760">
        <w:rPr>
          <w:rFonts w:ascii="Times New Roman" w:eastAsia="Times New Roman" w:hAnsi="Times New Roman" w:cs="Times New Roman"/>
          <w:color w:val="000000"/>
          <w:sz w:val="24"/>
          <w:szCs w:val="24"/>
          <w:shd w:val="clear" w:color="auto" w:fill="FFFFFF"/>
          <w:lang w:val="sr-Cyrl-CS"/>
        </w:rPr>
        <w:t xml:space="preserve"> у даљем тексту: Закон</w:t>
      </w:r>
      <w:r w:rsidR="005057A1" w:rsidRPr="00274760">
        <w:rPr>
          <w:rFonts w:ascii="Times New Roman" w:eastAsia="Times New Roman" w:hAnsi="Times New Roman" w:cs="Times New Roman"/>
          <w:color w:val="000000"/>
          <w:sz w:val="24"/>
          <w:szCs w:val="24"/>
          <w:shd w:val="clear" w:color="auto" w:fill="FFFFFF"/>
          <w:lang w:val="sr-Cyrl-CS"/>
        </w:rPr>
        <w:t xml:space="preserve">) </w:t>
      </w:r>
      <w:r w:rsidRPr="00274760">
        <w:rPr>
          <w:rFonts w:ascii="Times New Roman" w:eastAsia="Times New Roman" w:hAnsi="Times New Roman" w:cs="Times New Roman"/>
          <w:color w:val="000000"/>
          <w:sz w:val="24"/>
          <w:szCs w:val="24"/>
          <w:shd w:val="clear" w:color="auto" w:fill="FFFFFF"/>
          <w:lang w:val="sr-Cyrl-CS"/>
        </w:rPr>
        <w:t>са</w:t>
      </w:r>
      <w:r w:rsidRPr="00274760">
        <w:rPr>
          <w:rFonts w:ascii="Times New Roman" w:eastAsia="Times New Roman" w:hAnsi="Times New Roman" w:cs="Times New Roman"/>
          <w:color w:val="000000"/>
          <w:sz w:val="24"/>
          <w:szCs w:val="24"/>
          <w:lang w:val="sr-Cyrl-CS"/>
        </w:rPr>
        <w:t xml:space="preserve"> стањем на почетку контролисаног периода у календарској години.</w:t>
      </w:r>
    </w:p>
    <w:p w14:paraId="0A540BAB" w14:textId="00970FF9" w:rsidR="00043C47" w:rsidRPr="00274760" w:rsidRDefault="00043C47" w:rsidP="005057A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из члана 11. став 1. тач. 1) – 7) Закона (у даљем тексту: имовина) физичког лица на</w:t>
      </w:r>
      <w:r w:rsidRPr="00274760">
        <w:rPr>
          <w:rFonts w:ascii="Times New Roman" w:eastAsia="Times New Roman" w:hAnsi="Times New Roman" w:cs="Times New Roman"/>
          <w:color w:val="FF0000"/>
          <w:sz w:val="24"/>
          <w:szCs w:val="24"/>
          <w:lang w:val="sr-Cyrl-CS"/>
        </w:rPr>
        <w:t xml:space="preserve"> </w:t>
      </w:r>
      <w:r w:rsidRPr="00274760">
        <w:rPr>
          <w:rFonts w:ascii="Times New Roman" w:eastAsia="Times New Roman" w:hAnsi="Times New Roman" w:cs="Times New Roman"/>
          <w:color w:val="000000"/>
          <w:sz w:val="24"/>
          <w:szCs w:val="24"/>
          <w:lang w:val="sr-Cyrl-CS"/>
        </w:rPr>
        <w:t>крају контролисаног периода у календарској години, у смислу ове уредбе, чини збир укупне вредности његове имовине са стањем на крају контролисаног периода у календарској години увећане збиром вредности:</w:t>
      </w:r>
    </w:p>
    <w:p w14:paraId="555047A8" w14:textId="77777777" w:rsidR="00043C47" w:rsidRPr="00274760" w:rsidRDefault="004B28F2" w:rsidP="004B28F2">
      <w:pPr>
        <w:shd w:val="clear" w:color="auto" w:fill="FFFFFF"/>
        <w:spacing w:after="0" w:line="240" w:lineRule="auto"/>
        <w:ind w:firstLine="720"/>
        <w:jc w:val="both"/>
        <w:textAlignment w:val="baseline"/>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1) </w:t>
      </w:r>
      <w:r w:rsidR="00043C47" w:rsidRPr="00274760">
        <w:rPr>
          <w:rFonts w:ascii="Times New Roman" w:eastAsia="Times New Roman" w:hAnsi="Times New Roman" w:cs="Times New Roman"/>
          <w:color w:val="000000"/>
          <w:sz w:val="24"/>
          <w:szCs w:val="24"/>
          <w:lang w:val="sr-Cyrl-CS"/>
        </w:rPr>
        <w:t xml:space="preserve">његове имовине која је у контролисаном периоду у календарској години стечена теретно и отуђена бестеретно или теретно, </w:t>
      </w:r>
      <w:r w:rsidRPr="00274760">
        <w:rPr>
          <w:rFonts w:ascii="Times New Roman" w:eastAsia="Times New Roman" w:hAnsi="Times New Roman" w:cs="Times New Roman"/>
          <w:color w:val="000000"/>
          <w:sz w:val="24"/>
          <w:szCs w:val="24"/>
          <w:lang w:val="sr-Cyrl-CS"/>
        </w:rPr>
        <w:t>утврђене у складу са чл. 16. и 17. ове уредбе</w:t>
      </w:r>
      <w:r w:rsidR="00043C47" w:rsidRPr="00274760">
        <w:rPr>
          <w:rFonts w:ascii="Times New Roman" w:eastAsia="Times New Roman" w:hAnsi="Times New Roman" w:cs="Times New Roman"/>
          <w:color w:val="000000"/>
          <w:sz w:val="24"/>
          <w:szCs w:val="24"/>
          <w:lang w:val="sr-Cyrl-CS"/>
        </w:rPr>
        <w:t>;</w:t>
      </w:r>
      <w:r w:rsidR="00043C47" w:rsidRPr="00274760">
        <w:rPr>
          <w:rFonts w:ascii="Times New Roman" w:eastAsia="Times New Roman" w:hAnsi="Times New Roman" w:cs="Times New Roman"/>
          <w:sz w:val="24"/>
          <w:szCs w:val="24"/>
          <w:lang w:val="sr-Cyrl-CS"/>
        </w:rPr>
        <w:t> </w:t>
      </w:r>
    </w:p>
    <w:p w14:paraId="03D9DC24" w14:textId="77777777" w:rsidR="00043C47" w:rsidRPr="00274760" w:rsidRDefault="004B28F2" w:rsidP="004B28F2">
      <w:pPr>
        <w:shd w:val="clear" w:color="auto" w:fill="FFFFFF"/>
        <w:spacing w:after="0" w:line="240" w:lineRule="auto"/>
        <w:ind w:firstLine="720"/>
        <w:jc w:val="both"/>
        <w:textAlignment w:val="baseline"/>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2) </w:t>
      </w:r>
      <w:r w:rsidR="00043C47" w:rsidRPr="00274760">
        <w:rPr>
          <w:rFonts w:ascii="Times New Roman" w:eastAsia="Times New Roman" w:hAnsi="Times New Roman" w:cs="Times New Roman"/>
          <w:color w:val="000000"/>
          <w:sz w:val="24"/>
          <w:szCs w:val="24"/>
          <w:lang w:val="sr-Cyrl-CS"/>
        </w:rPr>
        <w:t xml:space="preserve">његових средстава употребљених за изградњу, грађење, реконструкцију, доградњу, адаптацију, санацију и куповину имовине на име, односно у корист трећих лица у контролисаном периоду у календарској години, </w:t>
      </w:r>
      <w:r w:rsidRPr="00274760">
        <w:rPr>
          <w:rFonts w:ascii="Times New Roman" w:eastAsia="Times New Roman" w:hAnsi="Times New Roman" w:cs="Times New Roman"/>
          <w:color w:val="000000"/>
          <w:sz w:val="24"/>
          <w:szCs w:val="24"/>
          <w:lang w:val="sr-Cyrl-CS"/>
        </w:rPr>
        <w:t>утврђених у складу са чл. 18. и 19. ове уредбе.</w:t>
      </w:r>
      <w:r w:rsidR="00043C47" w:rsidRPr="00274760">
        <w:rPr>
          <w:rFonts w:ascii="Times New Roman" w:eastAsia="Times New Roman" w:hAnsi="Times New Roman" w:cs="Times New Roman"/>
          <w:sz w:val="24"/>
          <w:szCs w:val="24"/>
          <w:lang w:val="sr-Cyrl-CS"/>
        </w:rPr>
        <w:t> </w:t>
      </w:r>
    </w:p>
    <w:p w14:paraId="1FDBA2FD" w14:textId="2DCAF732" w:rsidR="00043C47" w:rsidRPr="00274760" w:rsidRDefault="00043C47" w:rsidP="00ED5DB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lastRenderedPageBreak/>
        <w:t>Увећана вредност имовине представља позитивну разлику између вредности имовине физичког лица на крају у односу на почетак контролисаног периода у календарској години.</w:t>
      </w:r>
    </w:p>
    <w:p w14:paraId="5E79F362" w14:textId="77777777" w:rsidR="00956C1B" w:rsidRPr="00274760" w:rsidRDefault="00956C1B" w:rsidP="00ED5DB3">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480878BC" w14:textId="77777777" w:rsidR="00043C47" w:rsidRPr="00274760" w:rsidRDefault="00043C47" w:rsidP="004B28F2">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Издаци за приватне потребе физичког лица у календарској години</w:t>
      </w:r>
    </w:p>
    <w:p w14:paraId="080CA050"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676ED2A2"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4.</w:t>
      </w:r>
    </w:p>
    <w:p w14:paraId="21938C30" w14:textId="77777777" w:rsidR="00043C47" w:rsidRPr="00274760" w:rsidRDefault="00043C47" w:rsidP="004B28F2">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Издаци за приватне потребе физичког лица у контролисаном периоду у календарској години утврђују се у износу средстава које је физичко лице имало за приватне потребе, који су утврђени у поступку утврђивања имовине и посебног пореза, а нарочито:</w:t>
      </w:r>
    </w:p>
    <w:p w14:paraId="3475C02A" w14:textId="77777777" w:rsidR="00043C47" w:rsidRPr="00274760" w:rsidRDefault="00043C47" w:rsidP="004B28F2">
      <w:pPr>
        <w:shd w:val="clear" w:color="auto" w:fill="FFFFFF"/>
        <w:spacing w:after="0" w:line="240" w:lineRule="auto"/>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sz w:val="24"/>
          <w:szCs w:val="24"/>
          <w:lang w:val="sr-Cyrl-CS"/>
        </w:rPr>
        <w:t> </w:t>
      </w:r>
      <w:r w:rsidR="004B28F2" w:rsidRPr="00274760">
        <w:rPr>
          <w:rFonts w:ascii="Times New Roman" w:eastAsia="Times New Roman" w:hAnsi="Times New Roman" w:cs="Times New Roman"/>
          <w:sz w:val="24"/>
          <w:szCs w:val="24"/>
          <w:lang w:val="sr-Cyrl-CS"/>
        </w:rPr>
        <w:tab/>
      </w:r>
      <w:r w:rsidR="004B28F2" w:rsidRPr="00274760">
        <w:rPr>
          <w:rFonts w:ascii="Times New Roman" w:eastAsia="Times New Roman" w:hAnsi="Times New Roman" w:cs="Times New Roman"/>
          <w:color w:val="000000"/>
          <w:sz w:val="24"/>
          <w:szCs w:val="24"/>
          <w:lang w:val="sr-Cyrl-CS"/>
        </w:rPr>
        <w:t xml:space="preserve">1) </w:t>
      </w:r>
      <w:r w:rsidRPr="00274760">
        <w:rPr>
          <w:rFonts w:ascii="Times New Roman" w:eastAsia="Times New Roman" w:hAnsi="Times New Roman" w:cs="Times New Roman"/>
          <w:color w:val="000000"/>
          <w:sz w:val="24"/>
          <w:szCs w:val="24"/>
          <w:lang w:val="sr-Cyrl-CS"/>
        </w:rPr>
        <w:t>износ рате кредита, зајма, позајмице, лизинг накнаде коју је физичко лице као прималац кредита, зајма, позајмице, лизинга исплатило на име враћања кредита, зајма, позајмице, односно лизинг накнаде по закљученом уговору о кредиту, зајму, позајмици, финансијском лизингу;</w:t>
      </w:r>
    </w:p>
    <w:p w14:paraId="2459E3FA" w14:textId="77777777" w:rsidR="00043C47" w:rsidRPr="00274760" w:rsidRDefault="00043C47" w:rsidP="004B28F2">
      <w:pPr>
        <w:shd w:val="clear" w:color="auto" w:fill="FFFFFF"/>
        <w:spacing w:after="0" w:line="240" w:lineRule="auto"/>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sz w:val="24"/>
          <w:szCs w:val="24"/>
          <w:lang w:val="sr-Cyrl-CS"/>
        </w:rPr>
        <w:t> </w:t>
      </w:r>
      <w:r w:rsidR="004B28F2" w:rsidRPr="00274760">
        <w:rPr>
          <w:rFonts w:ascii="Times New Roman" w:eastAsia="Times New Roman" w:hAnsi="Times New Roman" w:cs="Times New Roman"/>
          <w:sz w:val="24"/>
          <w:szCs w:val="24"/>
          <w:lang w:val="sr-Cyrl-CS"/>
        </w:rPr>
        <w:tab/>
        <w:t xml:space="preserve">2) </w:t>
      </w:r>
      <w:r w:rsidRPr="00274760">
        <w:rPr>
          <w:rFonts w:ascii="Times New Roman" w:eastAsia="Times New Roman" w:hAnsi="Times New Roman" w:cs="Times New Roman"/>
          <w:color w:val="000000"/>
          <w:sz w:val="24"/>
          <w:szCs w:val="24"/>
          <w:lang w:val="sr-Cyrl-CS"/>
        </w:rPr>
        <w:t>лични издаци – намирнице, ресторани, одећа, брига о деци, лично осигурање, рекреација, забава и други лични издаци;</w:t>
      </w:r>
    </w:p>
    <w:p w14:paraId="278BA3B2" w14:textId="77777777" w:rsidR="00043C47" w:rsidRPr="00274760" w:rsidRDefault="004B28F2" w:rsidP="004B28F2">
      <w:pPr>
        <w:shd w:val="clear" w:color="auto" w:fill="FFFFFF"/>
        <w:spacing w:after="0" w:line="240" w:lineRule="auto"/>
        <w:ind w:firstLine="720"/>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xml:space="preserve">3) </w:t>
      </w:r>
      <w:r w:rsidR="00043C47" w:rsidRPr="00274760">
        <w:rPr>
          <w:rFonts w:ascii="Times New Roman" w:eastAsia="Times New Roman" w:hAnsi="Times New Roman" w:cs="Times New Roman"/>
          <w:color w:val="000000"/>
          <w:sz w:val="24"/>
          <w:szCs w:val="24"/>
          <w:lang w:val="sr-Cyrl-CS"/>
        </w:rPr>
        <w:t>издаци за домаћинство – закуп, комуналије, осигурање, поправке и други издаци за домаћинство;</w:t>
      </w:r>
      <w:r w:rsidR="00043C47" w:rsidRPr="00274760">
        <w:rPr>
          <w:rFonts w:ascii="Times New Roman" w:eastAsia="Times New Roman" w:hAnsi="Times New Roman" w:cs="Times New Roman"/>
          <w:sz w:val="24"/>
          <w:szCs w:val="24"/>
          <w:lang w:val="sr-Cyrl-CS"/>
        </w:rPr>
        <w:t> </w:t>
      </w:r>
    </w:p>
    <w:p w14:paraId="3313AE25" w14:textId="77777777" w:rsidR="00043C47" w:rsidRPr="00274760" w:rsidRDefault="004B28F2" w:rsidP="004B28F2">
      <w:pPr>
        <w:shd w:val="clear" w:color="auto" w:fill="FFFFFF"/>
        <w:spacing w:after="0" w:line="240" w:lineRule="auto"/>
        <w:ind w:firstLine="720"/>
        <w:jc w:val="both"/>
        <w:textAlignment w:val="baseline"/>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4) </w:t>
      </w:r>
      <w:r w:rsidR="00043C47" w:rsidRPr="00274760">
        <w:rPr>
          <w:rFonts w:ascii="Times New Roman" w:eastAsia="Times New Roman" w:hAnsi="Times New Roman" w:cs="Times New Roman"/>
          <w:color w:val="000000"/>
          <w:sz w:val="24"/>
          <w:szCs w:val="24"/>
          <w:lang w:val="sr-Cyrl-CS"/>
        </w:rPr>
        <w:t>издаци за моторна возила, пловне објекте, ваздухоплове – отплата рата кредита, отплата лизинг рата, осигурање, обезбеђење имовине, поправке и други издаци;</w:t>
      </w:r>
      <w:r w:rsidR="00043C47" w:rsidRPr="00274760">
        <w:rPr>
          <w:rFonts w:ascii="Times New Roman" w:eastAsia="Times New Roman" w:hAnsi="Times New Roman" w:cs="Times New Roman"/>
          <w:sz w:val="24"/>
          <w:szCs w:val="24"/>
          <w:lang w:val="sr-Cyrl-CS"/>
        </w:rPr>
        <w:t> </w:t>
      </w:r>
    </w:p>
    <w:p w14:paraId="150C8A0D" w14:textId="77777777" w:rsidR="00043C47" w:rsidRPr="00274760" w:rsidRDefault="004B28F2" w:rsidP="004B28F2">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5) </w:t>
      </w:r>
      <w:r w:rsidR="00043C47" w:rsidRPr="00274760">
        <w:rPr>
          <w:rFonts w:ascii="Times New Roman" w:eastAsia="Times New Roman" w:hAnsi="Times New Roman" w:cs="Times New Roman"/>
          <w:color w:val="000000"/>
          <w:sz w:val="24"/>
          <w:szCs w:val="24"/>
          <w:lang w:val="sr-Cyrl-CS"/>
        </w:rPr>
        <w:t>издаци за здравствене потребе – издаци за здравствене услуге, лекове, здравствено осигурање и други издаци за здравствене сврхе;</w:t>
      </w:r>
    </w:p>
    <w:p w14:paraId="1D18C893" w14:textId="77777777" w:rsidR="00043C47" w:rsidRPr="00274760" w:rsidRDefault="004B28F2" w:rsidP="004B28F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sz w:val="24"/>
          <w:szCs w:val="24"/>
          <w:lang w:val="sr-Cyrl-CS"/>
        </w:rPr>
        <w:t xml:space="preserve">6) </w:t>
      </w:r>
      <w:r w:rsidR="00043C47" w:rsidRPr="00274760">
        <w:rPr>
          <w:rFonts w:ascii="Times New Roman" w:eastAsia="Times New Roman" w:hAnsi="Times New Roman" w:cs="Times New Roman"/>
          <w:color w:val="000000"/>
          <w:sz w:val="24"/>
          <w:szCs w:val="24"/>
          <w:lang w:val="sr-Cyrl-CS"/>
        </w:rPr>
        <w:t>остали лични издаци – одмори, путовања, плаћање школарине, плаћање алиментације, давање средстава у хуманитарне сврхе, донације и други издаци физичког лица.</w:t>
      </w:r>
    </w:p>
    <w:p w14:paraId="7E84755E" w14:textId="351443C0" w:rsidR="00043C47" w:rsidRPr="00274760" w:rsidRDefault="00043C47" w:rsidP="00ED5DB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Издаци за приватне потребе физичког лица се утврђују у износу извршених плаћања на основу одговарајућих доказа.</w:t>
      </w:r>
    </w:p>
    <w:p w14:paraId="6577DDF0" w14:textId="77777777" w:rsidR="00AD1AC4" w:rsidRPr="00274760" w:rsidRDefault="00AD1AC4" w:rsidP="00ED5DB3">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3A978D9C"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Пријављени приходи</w:t>
      </w:r>
    </w:p>
    <w:p w14:paraId="63207A41"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6FFEEE9F"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5.</w:t>
      </w:r>
    </w:p>
    <w:p w14:paraId="22152FE4" w14:textId="77777777" w:rsidR="00043C47" w:rsidRPr="00274760" w:rsidRDefault="00043C47" w:rsidP="004B28F2">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У поступку утврђивања порекла имовине и посебног пореза пријављени приходи из члана 2. став 1. тачка 2) Закона (у даљем тексту: пријављени приходи)</w:t>
      </w:r>
      <w:r w:rsidR="004B28F2"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утврђују се за сваку календарску годину која је предмет контроле, односно за контролисани период у календарској години која је предмет контроле (у даљем тексту: контролисани период у календарској години). </w:t>
      </w:r>
    </w:p>
    <w:p w14:paraId="21DB077C" w14:textId="2C474D58" w:rsidR="00043C47" w:rsidRPr="00274760" w:rsidRDefault="00EE7555" w:rsidP="003010DF">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Пријављени приходи из става 1. овог члана представљају збир прихода физичког лица у контролисаном периоду у календарској години који се</w:t>
      </w:r>
      <w:r w:rsidR="00A64AD2" w:rsidRPr="00274760">
        <w:rPr>
          <w:rFonts w:ascii="Times New Roman" w:eastAsia="Times New Roman" w:hAnsi="Times New Roman" w:cs="Times New Roman"/>
          <w:color w:val="000000"/>
          <w:sz w:val="24"/>
          <w:szCs w:val="24"/>
          <w:lang w:val="sr-Cyrl-CS"/>
        </w:rPr>
        <w:t xml:space="preserve"> опорезују порезом на доходак грађана</w:t>
      </w:r>
      <w:r w:rsidRPr="00274760">
        <w:rPr>
          <w:rFonts w:ascii="Times New Roman" w:eastAsia="Times New Roman" w:hAnsi="Times New Roman" w:cs="Times New Roman"/>
          <w:color w:val="000000"/>
          <w:sz w:val="24"/>
          <w:szCs w:val="24"/>
          <w:lang w:val="sr-Cyrl-CS"/>
        </w:rPr>
        <w:t xml:space="preserve"> у складу са Законом о порезу на доходак грађана („Службени гласник РСˮ, бр. 24/01, 80/02, 80/02 - др. закон, 135/04, 62/06, 65/06 - исправка, 31/09, 44/09, 18/10, 50/11, 91/11 - </w:t>
      </w:r>
      <w:r w:rsidR="00176ADA" w:rsidRPr="00274760">
        <w:rPr>
          <w:rFonts w:ascii="Times New Roman" w:eastAsia="Times New Roman" w:hAnsi="Times New Roman" w:cs="Times New Roman"/>
          <w:color w:val="000000"/>
          <w:sz w:val="24"/>
          <w:szCs w:val="24"/>
          <w:lang w:val="sr-Cyrl-CS"/>
        </w:rPr>
        <w:t>УС</w:t>
      </w:r>
      <w:r w:rsidRPr="00274760">
        <w:rPr>
          <w:rFonts w:ascii="Times New Roman" w:eastAsia="Times New Roman" w:hAnsi="Times New Roman" w:cs="Times New Roman"/>
          <w:color w:val="000000"/>
          <w:sz w:val="24"/>
          <w:szCs w:val="24"/>
          <w:lang w:val="sr-Cyrl-CS"/>
        </w:rPr>
        <w:t xml:space="preserve">, 93 /12, 114/12 - </w:t>
      </w:r>
      <w:r w:rsidR="00176ADA" w:rsidRPr="00274760">
        <w:rPr>
          <w:rFonts w:ascii="Times New Roman" w:eastAsia="Times New Roman" w:hAnsi="Times New Roman" w:cs="Times New Roman"/>
          <w:color w:val="000000"/>
          <w:sz w:val="24"/>
          <w:szCs w:val="24"/>
          <w:lang w:val="sr-Cyrl-CS"/>
        </w:rPr>
        <w:t>УС</w:t>
      </w:r>
      <w:r w:rsidRPr="00274760">
        <w:rPr>
          <w:rFonts w:ascii="Times New Roman" w:eastAsia="Times New Roman" w:hAnsi="Times New Roman" w:cs="Times New Roman"/>
          <w:color w:val="000000"/>
          <w:sz w:val="24"/>
          <w:szCs w:val="24"/>
          <w:lang w:val="sr-Cyrl-CS"/>
        </w:rPr>
        <w:t>, 47/13, 48/13 - исправка, 108/13, 57/14, 68/14 - др. закон, 112/15, 113/17, 95/18, 8</w:t>
      </w:r>
      <w:r w:rsidR="001E2C2C" w:rsidRPr="00274760">
        <w:rPr>
          <w:rFonts w:ascii="Times New Roman" w:eastAsia="Times New Roman" w:hAnsi="Times New Roman" w:cs="Times New Roman"/>
          <w:color w:val="000000"/>
          <w:sz w:val="24"/>
          <w:szCs w:val="24"/>
          <w:lang w:val="sr-Cyrl-CS"/>
        </w:rPr>
        <w:t>6/19, 153/20 – у даљем тексту: З</w:t>
      </w:r>
      <w:r w:rsidRPr="00274760">
        <w:rPr>
          <w:rFonts w:ascii="Times New Roman" w:eastAsia="Times New Roman" w:hAnsi="Times New Roman" w:cs="Times New Roman"/>
          <w:color w:val="000000"/>
          <w:sz w:val="24"/>
          <w:szCs w:val="24"/>
          <w:lang w:val="sr-Cyrl-CS"/>
        </w:rPr>
        <w:t>акон о порезу на доходак</w:t>
      </w:r>
      <w:r w:rsidR="001E2C2C" w:rsidRPr="00274760">
        <w:rPr>
          <w:rFonts w:ascii="Times New Roman" w:eastAsia="Times New Roman" w:hAnsi="Times New Roman" w:cs="Times New Roman"/>
          <w:color w:val="000000"/>
          <w:sz w:val="24"/>
          <w:szCs w:val="24"/>
          <w:lang w:val="sr-Cyrl-CS"/>
        </w:rPr>
        <w:t xml:space="preserve"> грађана</w:t>
      </w:r>
      <w:r w:rsidR="00176ADA"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w:t>
      </w:r>
    </w:p>
    <w:p w14:paraId="6ABAE8BA"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1F7F08C1" w14:textId="77777777" w:rsidR="00EE7555"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непокретности са стањем на почетку периода контроле у календарској години</w:t>
      </w:r>
    </w:p>
    <w:p w14:paraId="677F9E24"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 </w:t>
      </w:r>
    </w:p>
    <w:p w14:paraId="25E2B69A"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6.</w:t>
      </w:r>
    </w:p>
    <w:p w14:paraId="0583FE87" w14:textId="2345221D" w:rsidR="00043C47" w:rsidRPr="00274760" w:rsidRDefault="00043C47" w:rsidP="00EE7555">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непокретности из члана 11. став 1. тачка 1) Закона (у даљем тексту: непокретност) на почетку контролисаног периода у календарској години утврђује се у </w:t>
      </w:r>
      <w:r w:rsidRPr="00274760">
        <w:rPr>
          <w:rFonts w:ascii="Times New Roman" w:eastAsia="Times New Roman" w:hAnsi="Times New Roman" w:cs="Times New Roman"/>
          <w:color w:val="000000"/>
          <w:sz w:val="24"/>
          <w:szCs w:val="24"/>
          <w:lang w:val="sr-Cyrl-CS"/>
        </w:rPr>
        <w:lastRenderedPageBreak/>
        <w:t>вредности те непокретности у тренутку стицања, исказане у валидним исправама и другим доказима о стицању непокретности</w:t>
      </w:r>
      <w:r w:rsidR="00ED5DB3" w:rsidRPr="00274760">
        <w:rPr>
          <w:rFonts w:ascii="Times New Roman" w:eastAsia="Times New Roman" w:hAnsi="Times New Roman" w:cs="Times New Roman"/>
          <w:color w:val="000000"/>
          <w:sz w:val="24"/>
          <w:szCs w:val="24"/>
          <w:lang w:val="sr-Cyrl-CS"/>
        </w:rPr>
        <w:t>,</w:t>
      </w:r>
      <w:r w:rsidR="00AB232C" w:rsidRPr="00274760">
        <w:rPr>
          <w:rFonts w:ascii="Times New Roman" w:eastAsia="Times New Roman" w:hAnsi="Times New Roman" w:cs="Times New Roman"/>
          <w:color w:val="000000"/>
          <w:sz w:val="24"/>
          <w:szCs w:val="24"/>
          <w:lang w:val="sr-Cyrl-CS"/>
        </w:rPr>
        <w:t xml:space="preserve"> осим у случају из става 2. овог члана</w:t>
      </w:r>
      <w:r w:rsidRPr="00274760">
        <w:rPr>
          <w:rFonts w:ascii="Times New Roman" w:eastAsia="Times New Roman" w:hAnsi="Times New Roman" w:cs="Times New Roman"/>
          <w:color w:val="000000"/>
          <w:sz w:val="24"/>
          <w:szCs w:val="24"/>
          <w:lang w:val="sr-Cyrl-CS"/>
        </w:rPr>
        <w:t>.</w:t>
      </w:r>
    </w:p>
    <w:p w14:paraId="33C82695" w14:textId="29BDD3D9" w:rsidR="00043C47" w:rsidRPr="00274760" w:rsidRDefault="00850E50" w:rsidP="00EE7555">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Изузетно, порески орган може у поступку утврђивати и користити тржишну вредност непокретности</w:t>
      </w:r>
      <w:r w:rsidR="00BB48B0" w:rsidRPr="00274760">
        <w:rPr>
          <w:rFonts w:ascii="Times New Roman" w:eastAsia="Times New Roman" w:hAnsi="Times New Roman" w:cs="Times New Roman"/>
          <w:color w:val="000000"/>
          <w:sz w:val="24"/>
          <w:szCs w:val="24"/>
          <w:lang w:val="sr-Cyrl-CS"/>
        </w:rPr>
        <w:t xml:space="preserve"> из става</w:t>
      </w:r>
      <w:r w:rsidRPr="00274760">
        <w:rPr>
          <w:rFonts w:ascii="Times New Roman" w:eastAsia="Times New Roman" w:hAnsi="Times New Roman" w:cs="Times New Roman"/>
          <w:color w:val="000000"/>
          <w:sz w:val="24"/>
          <w:szCs w:val="24"/>
          <w:lang w:val="sr-Cyrl-CS"/>
        </w:rPr>
        <w:t xml:space="preserve"> </w:t>
      </w:r>
      <w:r w:rsidR="006430A4" w:rsidRPr="00274760">
        <w:rPr>
          <w:rFonts w:ascii="Times New Roman" w:eastAsia="Times New Roman" w:hAnsi="Times New Roman" w:cs="Times New Roman"/>
          <w:color w:val="000000"/>
          <w:sz w:val="24"/>
          <w:szCs w:val="24"/>
          <w:lang w:val="sr-Cyrl-CS"/>
        </w:rPr>
        <w:t>1. овог члана, ако је</w:t>
      </w:r>
      <w:r w:rsidRPr="00274760">
        <w:rPr>
          <w:rFonts w:ascii="Times New Roman" w:eastAsia="Times New Roman" w:hAnsi="Times New Roman" w:cs="Times New Roman"/>
          <w:color w:val="000000"/>
          <w:sz w:val="24"/>
          <w:szCs w:val="24"/>
          <w:lang w:val="sr-Cyrl-CS"/>
        </w:rPr>
        <w:t>:</w:t>
      </w:r>
    </w:p>
    <w:p w14:paraId="207CFC0C" w14:textId="12151ED4" w:rsidR="00850E50" w:rsidRPr="00274760" w:rsidRDefault="00850E50" w:rsidP="00AB232C">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xml:space="preserve">непокретност </w:t>
      </w:r>
      <w:r w:rsidR="003465C7" w:rsidRPr="00274760">
        <w:rPr>
          <w:rFonts w:ascii="Times New Roman" w:eastAsia="Times New Roman" w:hAnsi="Times New Roman" w:cs="Times New Roman"/>
          <w:sz w:val="24"/>
          <w:szCs w:val="24"/>
          <w:lang w:val="sr-Cyrl-CS"/>
        </w:rPr>
        <w:t>стеч</w:t>
      </w:r>
      <w:r w:rsidRPr="00274760">
        <w:rPr>
          <w:rFonts w:ascii="Times New Roman" w:eastAsia="Times New Roman" w:hAnsi="Times New Roman" w:cs="Times New Roman"/>
          <w:sz w:val="24"/>
          <w:szCs w:val="24"/>
          <w:lang w:val="sr-Cyrl-CS"/>
        </w:rPr>
        <w:t>ена у трансакцији са</w:t>
      </w:r>
      <w:r w:rsidR="00AB232C" w:rsidRPr="00274760">
        <w:rPr>
          <w:rFonts w:ascii="Times New Roman" w:eastAsia="Times New Roman" w:hAnsi="Times New Roman" w:cs="Times New Roman"/>
          <w:sz w:val="24"/>
          <w:szCs w:val="24"/>
          <w:lang w:val="sr-Cyrl-CS"/>
        </w:rPr>
        <w:t xml:space="preserve"> лицем које се сматра</w:t>
      </w:r>
      <w:r w:rsidRPr="00274760">
        <w:rPr>
          <w:rFonts w:ascii="Times New Roman" w:eastAsia="Times New Roman" w:hAnsi="Times New Roman" w:cs="Times New Roman"/>
          <w:sz w:val="24"/>
          <w:szCs w:val="24"/>
          <w:lang w:val="sr-Cyrl-CS"/>
        </w:rPr>
        <w:t xml:space="preserve"> повезаним лицем</w:t>
      </w:r>
      <w:r w:rsidR="00AB232C" w:rsidRPr="00274760">
        <w:rPr>
          <w:rFonts w:ascii="Times New Roman" w:eastAsia="Times New Roman" w:hAnsi="Times New Roman" w:cs="Times New Roman"/>
          <w:sz w:val="24"/>
          <w:szCs w:val="24"/>
          <w:lang w:val="sr-Cyrl-CS"/>
        </w:rPr>
        <w:t xml:space="preserve"> у складу са Законом о порезу на доходак грађана;</w:t>
      </w:r>
    </w:p>
    <w:p w14:paraId="75DE0AA2" w14:textId="1EAE8583" w:rsidR="00850E50" w:rsidRPr="00274760" w:rsidRDefault="00850E50" w:rsidP="00AB232C">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непокретност стечена у теретној трансакцији у којој је уговорена очигледна несразмера</w:t>
      </w:r>
      <w:r w:rsidR="00BB48B0" w:rsidRPr="00274760">
        <w:rPr>
          <w:rFonts w:ascii="Times New Roman" w:eastAsia="Times New Roman" w:hAnsi="Times New Roman" w:cs="Times New Roman"/>
          <w:sz w:val="24"/>
          <w:szCs w:val="24"/>
          <w:lang w:val="sr-Cyrl-CS"/>
        </w:rPr>
        <w:t xml:space="preserve"> узајамних</w:t>
      </w:r>
      <w:r w:rsidRPr="00274760">
        <w:rPr>
          <w:rFonts w:ascii="Times New Roman" w:eastAsia="Times New Roman" w:hAnsi="Times New Roman" w:cs="Times New Roman"/>
          <w:sz w:val="24"/>
          <w:szCs w:val="24"/>
          <w:lang w:val="sr-Cyrl-CS"/>
        </w:rPr>
        <w:t xml:space="preserve"> давања између уговорних страна</w:t>
      </w:r>
      <w:r w:rsidR="00BB48B0" w:rsidRPr="00274760">
        <w:rPr>
          <w:rFonts w:ascii="Times New Roman" w:eastAsia="Times New Roman" w:hAnsi="Times New Roman" w:cs="Times New Roman"/>
          <w:sz w:val="24"/>
          <w:szCs w:val="24"/>
          <w:lang w:val="sr-Cyrl-CS"/>
        </w:rPr>
        <w:t xml:space="preserve"> у смислу закона којим се уређују облигациони односи</w:t>
      </w:r>
      <w:r w:rsidRPr="00274760">
        <w:rPr>
          <w:rFonts w:ascii="Times New Roman" w:eastAsia="Times New Roman" w:hAnsi="Times New Roman" w:cs="Times New Roman"/>
          <w:sz w:val="24"/>
          <w:szCs w:val="24"/>
          <w:lang w:val="sr-Cyrl-CS"/>
        </w:rPr>
        <w:t>; и</w:t>
      </w:r>
      <w:r w:rsidR="00AB232C" w:rsidRPr="00274760">
        <w:rPr>
          <w:rFonts w:ascii="Times New Roman" w:eastAsia="Times New Roman" w:hAnsi="Times New Roman" w:cs="Times New Roman"/>
          <w:sz w:val="24"/>
          <w:szCs w:val="24"/>
          <w:lang w:val="sr-Cyrl-CS"/>
        </w:rPr>
        <w:t xml:space="preserve"> </w:t>
      </w:r>
    </w:p>
    <w:p w14:paraId="624AE47B" w14:textId="5C40A138" w:rsidR="00850E50" w:rsidRPr="00274760" w:rsidRDefault="00850E50" w:rsidP="00AB232C">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контролисан</w:t>
      </w:r>
      <w:r w:rsidR="00BB48B0" w:rsidRPr="00274760">
        <w:rPr>
          <w:rFonts w:ascii="Times New Roman" w:eastAsia="Times New Roman" w:hAnsi="Times New Roman" w:cs="Times New Roman"/>
          <w:sz w:val="24"/>
          <w:szCs w:val="24"/>
          <w:lang w:val="sr-Cyrl-CS"/>
        </w:rPr>
        <w:t>о лице власник непокретности непрекидно током целе календарске године, као и на последњи дан претходне календарске годин</w:t>
      </w:r>
      <w:r w:rsidR="00AB232C" w:rsidRPr="00274760">
        <w:rPr>
          <w:rFonts w:ascii="Times New Roman" w:eastAsia="Times New Roman" w:hAnsi="Times New Roman" w:cs="Times New Roman"/>
          <w:sz w:val="24"/>
          <w:szCs w:val="24"/>
          <w:lang w:val="sr-Cyrl-CS"/>
        </w:rPr>
        <w:t>е</w:t>
      </w:r>
      <w:r w:rsidR="00BB48B0" w:rsidRPr="00274760">
        <w:rPr>
          <w:rFonts w:ascii="Times New Roman" w:eastAsia="Times New Roman" w:hAnsi="Times New Roman" w:cs="Times New Roman"/>
          <w:sz w:val="24"/>
          <w:szCs w:val="24"/>
          <w:lang w:val="sr-Cyrl-CS"/>
        </w:rPr>
        <w:t>.</w:t>
      </w:r>
    </w:p>
    <w:p w14:paraId="31656347"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199E707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непокретности са стањем на крају периода контроле у календарској години </w:t>
      </w:r>
    </w:p>
    <w:p w14:paraId="6E4C43C3"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7ED0903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7.</w:t>
      </w:r>
    </w:p>
    <w:p w14:paraId="2238877D"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Уколико у календарској години није било отуђења непокретности које су биле на стању на почетку контролисаног периода у календарској години, вредност тих непокретности на крају контролисаног периода у календарској години једнака је утврђеној вредности истих са стањем на почетку контролисаног периода у календарској години.</w:t>
      </w:r>
    </w:p>
    <w:p w14:paraId="6DB2783C"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непокретности која је била на стању на почетку контролисаног периода у календарској години</w:t>
      </w:r>
      <w:r w:rsidRPr="00274760">
        <w:rPr>
          <w:rFonts w:ascii="Times New Roman" w:eastAsia="Times New Roman" w:hAnsi="Times New Roman" w:cs="Times New Roman"/>
          <w:color w:val="FF0000"/>
          <w:sz w:val="24"/>
          <w:szCs w:val="24"/>
          <w:lang w:val="sr-Cyrl-CS"/>
        </w:rPr>
        <w:t xml:space="preserve"> </w:t>
      </w:r>
      <w:r w:rsidRPr="00274760">
        <w:rPr>
          <w:rFonts w:ascii="Times New Roman" w:eastAsia="Times New Roman" w:hAnsi="Times New Roman" w:cs="Times New Roman"/>
          <w:color w:val="000000"/>
          <w:sz w:val="24"/>
          <w:szCs w:val="24"/>
          <w:lang w:val="sr-Cyrl-CS"/>
        </w:rPr>
        <w:t>на којој је физичко лице извршило одређене грађевинске и друге радове (грађење, реконструкцију, доградњу, адаптацију, санацију) у календарској години, јесте вредност утврђена са стањем на почетку контролисаног периода у календарској години увећана за вредност изведених грађевинских и других радова. </w:t>
      </w:r>
    </w:p>
    <w:p w14:paraId="72BB8DFB"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Увећање вредности имовине на начин из става 2. овог члана има третман увећања имовине из члана 2. став 1. тачка 3) Закона.</w:t>
      </w:r>
    </w:p>
    <w:p w14:paraId="0BBC2C39" w14:textId="05545119" w:rsidR="003010DF" w:rsidRPr="00274760" w:rsidRDefault="00043C47" w:rsidP="00ED5DB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Промене тржишних прилика у току контролисаног периода у календарској години (пораст цена непокретности, промена девизног курса и др.) нису од утицаја на промену вредности непокретности из става 1. овог члана на крају у односу на почетак</w:t>
      </w:r>
      <w:r w:rsidRPr="00274760">
        <w:rPr>
          <w:rFonts w:ascii="Times New Roman" w:eastAsia="Times New Roman" w:hAnsi="Times New Roman" w:cs="Times New Roman"/>
          <w:color w:val="FF0000"/>
          <w:sz w:val="24"/>
          <w:szCs w:val="24"/>
          <w:lang w:val="sr-Cyrl-CS"/>
        </w:rPr>
        <w:t xml:space="preserve"> </w:t>
      </w:r>
      <w:r w:rsidRPr="00274760">
        <w:rPr>
          <w:rFonts w:ascii="Times New Roman" w:eastAsia="Times New Roman" w:hAnsi="Times New Roman" w:cs="Times New Roman"/>
          <w:color w:val="000000"/>
          <w:sz w:val="24"/>
          <w:szCs w:val="24"/>
          <w:lang w:val="sr-Cyrl-CS"/>
        </w:rPr>
        <w:t>контролисаног периода у календарској години.</w:t>
      </w:r>
    </w:p>
    <w:p w14:paraId="4CF93516" w14:textId="77777777" w:rsidR="003010DF" w:rsidRPr="00274760" w:rsidRDefault="003010DF" w:rsidP="00EE7555">
      <w:pPr>
        <w:shd w:val="clear" w:color="auto" w:fill="FFFFFF"/>
        <w:spacing w:after="0" w:line="240" w:lineRule="auto"/>
        <w:jc w:val="center"/>
        <w:rPr>
          <w:rFonts w:ascii="Times New Roman" w:eastAsia="Times New Roman" w:hAnsi="Times New Roman" w:cs="Times New Roman"/>
          <w:b/>
          <w:i/>
          <w:color w:val="000000"/>
          <w:sz w:val="24"/>
          <w:szCs w:val="24"/>
          <w:lang w:val="sr-Cyrl-CS"/>
        </w:rPr>
      </w:pPr>
    </w:p>
    <w:p w14:paraId="0F76778B" w14:textId="77777777" w:rsidR="00EE7555" w:rsidRPr="00274760" w:rsidRDefault="00EE7555" w:rsidP="00EE7555">
      <w:pPr>
        <w:shd w:val="clear" w:color="auto" w:fill="FFFFFF"/>
        <w:spacing w:after="0" w:line="240" w:lineRule="auto"/>
        <w:jc w:val="center"/>
        <w:rPr>
          <w:rFonts w:ascii="Times New Roman" w:eastAsia="Times New Roman" w:hAnsi="Times New Roman" w:cs="Times New Roman"/>
          <w:b/>
          <w:i/>
          <w:color w:val="000000"/>
          <w:sz w:val="24"/>
          <w:szCs w:val="24"/>
          <w:lang w:val="sr-Cyrl-CS"/>
        </w:rPr>
      </w:pPr>
      <w:r w:rsidRPr="00274760">
        <w:rPr>
          <w:rFonts w:ascii="Times New Roman" w:eastAsia="Times New Roman" w:hAnsi="Times New Roman" w:cs="Times New Roman"/>
          <w:b/>
          <w:i/>
          <w:color w:val="000000"/>
          <w:sz w:val="24"/>
          <w:szCs w:val="24"/>
          <w:lang w:val="sr-Cyrl-CS"/>
        </w:rPr>
        <w:t>Утврђивање вредности непокретности стечене у календарској години</w:t>
      </w:r>
    </w:p>
    <w:p w14:paraId="4ED4CE36" w14:textId="77777777" w:rsidR="00EE7555" w:rsidRPr="00274760" w:rsidRDefault="00EE7555" w:rsidP="00EE7555">
      <w:pPr>
        <w:shd w:val="clear" w:color="auto" w:fill="FFFFFF"/>
        <w:spacing w:after="0" w:line="240" w:lineRule="auto"/>
        <w:jc w:val="center"/>
        <w:rPr>
          <w:rFonts w:ascii="Times New Roman" w:eastAsia="Times New Roman" w:hAnsi="Times New Roman" w:cs="Times New Roman"/>
          <w:b/>
          <w:i/>
          <w:sz w:val="24"/>
          <w:szCs w:val="24"/>
          <w:lang w:val="sr-Cyrl-CS"/>
        </w:rPr>
      </w:pPr>
    </w:p>
    <w:p w14:paraId="54F7C8BB"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8.</w:t>
      </w:r>
    </w:p>
    <w:p w14:paraId="40DC82FA"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непокретности које је физичко лице стекло теретно у календарској години и које су на стању на крају контролисаног периода у календарској години, утврђује се у складу са чланом 6. ове уредбе.</w:t>
      </w:r>
    </w:p>
    <w:p w14:paraId="669990E0" w14:textId="4D29D563"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Вредност непокретности које је физичко лице стекло бестеретно у календарској години и које су на стању на крају контролисаног периода у календарској години утврђује се у складу са законом којим се уређују порези на имовину, и то у висини тржишне вредности наслеђене имовине, умањене за износ дугова, трошкова и других терета које је физичко лице које наследи дужно да исплати или на други начин да намири из наслеђене имовине, на дан настанка пореске обавезе, односно у висини тржишне вредности на поклон примљене  непокретности на дан настанка пореске обавезе, утврђене од стране надлежног пореског органа у поступку утврђивања пореза на наслеђе и поклон.</w:t>
      </w:r>
      <w:r w:rsidR="00105576" w:rsidRPr="00274760">
        <w:rPr>
          <w:rFonts w:ascii="Times New Roman" w:eastAsia="Times New Roman" w:hAnsi="Times New Roman" w:cs="Times New Roman"/>
          <w:color w:val="000000"/>
          <w:sz w:val="24"/>
          <w:szCs w:val="24"/>
          <w:lang w:val="sr-Cyrl-CS"/>
        </w:rPr>
        <w:t xml:space="preserve"> </w:t>
      </w:r>
    </w:p>
    <w:p w14:paraId="58EC2615" w14:textId="6330E5EA" w:rsidR="00105576" w:rsidRPr="00274760" w:rsidRDefault="00105576"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Уколико тржишна вредност непокретности није утврђена на начин прописан у ставу 2. овог члана, тржишна вредност се утврђује на дан на који је настала пореска обавеза, односно на дан на који би </w:t>
      </w:r>
      <w:r w:rsidR="00ED555E" w:rsidRPr="00274760">
        <w:rPr>
          <w:rFonts w:ascii="Times New Roman" w:eastAsia="Times New Roman" w:hAnsi="Times New Roman" w:cs="Times New Roman"/>
          <w:color w:val="000000"/>
          <w:sz w:val="24"/>
          <w:szCs w:val="24"/>
          <w:lang w:val="sr-Cyrl-CS"/>
        </w:rPr>
        <w:t xml:space="preserve">настала пореска обавеза </w:t>
      </w:r>
      <w:r w:rsidR="00432FA6" w:rsidRPr="00274760">
        <w:rPr>
          <w:rFonts w:ascii="Times New Roman" w:eastAsia="Times New Roman" w:hAnsi="Times New Roman" w:cs="Times New Roman"/>
          <w:color w:val="000000"/>
          <w:sz w:val="24"/>
          <w:szCs w:val="24"/>
          <w:lang w:val="sr-Cyrl-CS"/>
        </w:rPr>
        <w:t>да</w:t>
      </w:r>
      <w:r w:rsidR="00890E2C" w:rsidRPr="00274760">
        <w:rPr>
          <w:rFonts w:ascii="Times New Roman" w:eastAsia="Times New Roman" w:hAnsi="Times New Roman" w:cs="Times New Roman"/>
          <w:color w:val="000000"/>
          <w:sz w:val="24"/>
          <w:szCs w:val="24"/>
          <w:lang w:val="sr-Cyrl-CS"/>
        </w:rPr>
        <w:t xml:space="preserve"> бест</w:t>
      </w:r>
      <w:r w:rsidR="006430A4" w:rsidRPr="00274760">
        <w:rPr>
          <w:rFonts w:ascii="Times New Roman" w:eastAsia="Times New Roman" w:hAnsi="Times New Roman" w:cs="Times New Roman"/>
          <w:color w:val="000000"/>
          <w:sz w:val="24"/>
          <w:szCs w:val="24"/>
          <w:lang w:val="sr-Cyrl-CS"/>
        </w:rPr>
        <w:t>е</w:t>
      </w:r>
      <w:r w:rsidR="00890E2C" w:rsidRPr="00274760">
        <w:rPr>
          <w:rFonts w:ascii="Times New Roman" w:eastAsia="Times New Roman" w:hAnsi="Times New Roman" w:cs="Times New Roman"/>
          <w:color w:val="000000"/>
          <w:sz w:val="24"/>
          <w:szCs w:val="24"/>
          <w:lang w:val="sr-Cyrl-CS"/>
        </w:rPr>
        <w:t>ретно стицање подлеже опорезивању порезом на наслеђе и поклон</w:t>
      </w:r>
      <w:r w:rsidR="00ED555E" w:rsidRPr="00274760">
        <w:rPr>
          <w:rFonts w:ascii="Times New Roman" w:eastAsia="Times New Roman" w:hAnsi="Times New Roman" w:cs="Times New Roman"/>
          <w:color w:val="000000"/>
          <w:sz w:val="24"/>
          <w:szCs w:val="24"/>
          <w:lang w:val="sr-Cyrl-CS"/>
        </w:rPr>
        <w:t>.</w:t>
      </w:r>
    </w:p>
    <w:p w14:paraId="2C57DC55"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lastRenderedPageBreak/>
        <w:t>Вредност непокретности које је физичко лице изградило у календарској години, која је на стању на крају контролисаног периода у календарској години, је вредност трошкова изградње, који се утврђују на основу података из техничке документације, односно пројекта за извођење који, у складу са законом којим се уређује планирање и изградња, садржи податак о инвестиционој вредности објекта, затим података из грађевинске дозволе, пријаве радова, окончаних ситуација, издатих фактура, или доказа које достави физичко лице о уложеним средствима, у случају да је објекат изграђен без одговарајуће техничке документације. </w:t>
      </w:r>
    </w:p>
    <w:p w14:paraId="41AC857E" w14:textId="6A5705FA"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непокретности које је физичко лице стекло у календарској години и након стицања извршило одређене грађевинске и друге радове на постојећој непокретности на начин прописан одредбама закона којим се уређује планирање и изградња (грађење, реконструкцијa, </w:t>
      </w:r>
      <w:r w:rsidR="00ED555E" w:rsidRPr="00274760">
        <w:rPr>
          <w:rFonts w:ascii="Times New Roman" w:eastAsia="Times New Roman" w:hAnsi="Times New Roman" w:cs="Times New Roman"/>
          <w:color w:val="000000"/>
          <w:sz w:val="24"/>
          <w:szCs w:val="24"/>
          <w:lang w:val="sr-Cyrl-CS"/>
        </w:rPr>
        <w:t>доградњa, адаптацијa, санацијa)</w:t>
      </w:r>
      <w:r w:rsidRPr="00274760">
        <w:rPr>
          <w:rFonts w:ascii="Times New Roman" w:eastAsia="Times New Roman" w:hAnsi="Times New Roman" w:cs="Times New Roman"/>
          <w:color w:val="000000"/>
          <w:sz w:val="24"/>
          <w:szCs w:val="24"/>
          <w:lang w:val="sr-Cyrl-CS"/>
        </w:rPr>
        <w:t xml:space="preserve"> са стањем на крају контролисаног периода у календарској години је вредност </w:t>
      </w:r>
      <w:r w:rsidR="00EE7555" w:rsidRPr="00274760">
        <w:rPr>
          <w:rFonts w:ascii="Times New Roman" w:eastAsia="Times New Roman" w:hAnsi="Times New Roman" w:cs="Times New Roman"/>
          <w:color w:val="000000"/>
          <w:sz w:val="24"/>
          <w:szCs w:val="24"/>
          <w:shd w:val="clear" w:color="auto" w:fill="FFFFFF"/>
          <w:lang w:val="sr-Cyrl-CS"/>
        </w:rPr>
        <w:t>утврђена у складу са чланом 6. ове уредбе,</w:t>
      </w:r>
      <w:r w:rsidRPr="00274760">
        <w:rPr>
          <w:rFonts w:ascii="Times New Roman" w:eastAsia="Times New Roman" w:hAnsi="Times New Roman" w:cs="Times New Roman"/>
          <w:color w:val="000000"/>
          <w:sz w:val="24"/>
          <w:szCs w:val="24"/>
          <w:lang w:val="sr-Cyrl-CS"/>
        </w:rPr>
        <w:t xml:space="preserve"> увећана за вредност изведених грађевинских и других радова.    </w:t>
      </w:r>
    </w:p>
    <w:p w14:paraId="1289F9BC" w14:textId="77777777" w:rsidR="00043C47" w:rsidRPr="00274760" w:rsidRDefault="00EE7555"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трошкова изградње, односно грађења, реконструкције, доградње, адаптације, санације може се утврдити на основу налаза вештака грађевинске струке.</w:t>
      </w:r>
    </w:p>
    <w:p w14:paraId="523E554C"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Вредност непокретности из ст</w:t>
      </w:r>
      <w:r w:rsidR="00EE7555"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1 – 4. овог члана има третман увећања имовине из члана 2. став 1. тачка 3) Закона.</w:t>
      </w:r>
    </w:p>
    <w:p w14:paraId="3C5B20B2" w14:textId="77777777" w:rsidR="00EE7555" w:rsidRPr="00274760" w:rsidRDefault="00EE7555"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0F022F93"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финансијских инструмената </w:t>
      </w:r>
    </w:p>
    <w:p w14:paraId="61E7C4E3"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 </w:t>
      </w:r>
    </w:p>
    <w:p w14:paraId="137911EF"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9.</w:t>
      </w:r>
    </w:p>
    <w:p w14:paraId="26B1ACA8" w14:textId="77777777" w:rsidR="003465C7" w:rsidRPr="00274760" w:rsidRDefault="00EE7555" w:rsidP="00EE755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w:t>
      </w:r>
      <w:r w:rsidR="00043C47" w:rsidRPr="00274760">
        <w:rPr>
          <w:rFonts w:ascii="Times New Roman" w:eastAsia="Times New Roman" w:hAnsi="Times New Roman" w:cs="Times New Roman"/>
          <w:color w:val="000000"/>
          <w:sz w:val="24"/>
          <w:szCs w:val="24"/>
          <w:lang w:val="sr-Cyrl-CS"/>
        </w:rPr>
        <w:t xml:space="preserve">редност финансијских инструмената – акција из члана 11. став 1. тачка 2) Закона, </w:t>
      </w:r>
      <w:r w:rsidR="00C67F48" w:rsidRPr="00274760">
        <w:rPr>
          <w:rFonts w:ascii="Times New Roman" w:eastAsia="Times New Roman" w:hAnsi="Times New Roman" w:cs="Times New Roman"/>
          <w:color w:val="000000"/>
          <w:sz w:val="24"/>
          <w:szCs w:val="24"/>
          <w:lang w:val="sr-Cyrl-CS"/>
        </w:rPr>
        <w:t xml:space="preserve">у смислу ове уредбе, </w:t>
      </w:r>
      <w:r w:rsidR="00043C47" w:rsidRPr="00274760">
        <w:rPr>
          <w:rFonts w:ascii="Times New Roman" w:eastAsia="Times New Roman" w:hAnsi="Times New Roman" w:cs="Times New Roman"/>
          <w:color w:val="000000"/>
          <w:sz w:val="24"/>
          <w:szCs w:val="24"/>
          <w:lang w:val="sr-Cyrl-CS"/>
        </w:rPr>
        <w:t>утврђује се у</w:t>
      </w:r>
      <w:r w:rsidR="003465C7" w:rsidRPr="00274760">
        <w:rPr>
          <w:rFonts w:ascii="Times New Roman" w:eastAsia="Times New Roman" w:hAnsi="Times New Roman" w:cs="Times New Roman"/>
          <w:color w:val="000000"/>
          <w:sz w:val="24"/>
          <w:szCs w:val="24"/>
          <w:lang w:val="sr-Cyrl-CS"/>
        </w:rPr>
        <w:t>:</w:t>
      </w:r>
    </w:p>
    <w:p w14:paraId="093970AB" w14:textId="3E4C79B5" w:rsidR="003465C7" w:rsidRPr="00274760" w:rsidRDefault="00043C47" w:rsidP="00ED555E">
      <w:pPr>
        <w:pStyle w:val="ListParagraph"/>
        <w:numPr>
          <w:ilvl w:val="0"/>
          <w:numId w:val="26"/>
        </w:num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вредности уплаћеног новчаног улога, односно унетог неновчаног улога у друштво, у складу са законом којим се уређује правни положај привредних друштава и других облика организовања, који уплатом односно уносом улазе у основни капитал акционарског друштва, а физичко лице стиче претходно уписане акције</w:t>
      </w:r>
      <w:r w:rsidR="006D0826" w:rsidRPr="00274760">
        <w:rPr>
          <w:rFonts w:ascii="Times New Roman" w:eastAsia="Times New Roman" w:hAnsi="Times New Roman" w:cs="Times New Roman"/>
          <w:color w:val="000000"/>
          <w:sz w:val="24"/>
          <w:szCs w:val="24"/>
          <w:lang w:val="sr-Cyrl-CS"/>
        </w:rPr>
        <w:t xml:space="preserve">; или </w:t>
      </w:r>
    </w:p>
    <w:p w14:paraId="7BA3F61B" w14:textId="77777777" w:rsidR="00043C47" w:rsidRPr="00274760" w:rsidRDefault="006D0826" w:rsidP="00ED555E">
      <w:pPr>
        <w:pStyle w:val="ListParagraph"/>
        <w:numPr>
          <w:ilvl w:val="0"/>
          <w:numId w:val="26"/>
        </w:num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w:t>
      </w:r>
      <w:r w:rsidR="003465C7" w:rsidRPr="00274760">
        <w:rPr>
          <w:rFonts w:ascii="Times New Roman" w:eastAsia="Times New Roman" w:hAnsi="Times New Roman" w:cs="Times New Roman"/>
          <w:color w:val="000000"/>
          <w:sz w:val="24"/>
          <w:szCs w:val="24"/>
          <w:lang w:val="sr-Cyrl-CS"/>
        </w:rPr>
        <w:t>исини купопродајне цене исплаћене правном претходнику у случају када је акција стечена куповином од правног претходника</w:t>
      </w:r>
      <w:r w:rsidR="00043C47" w:rsidRPr="00274760">
        <w:rPr>
          <w:rFonts w:ascii="Times New Roman" w:eastAsia="Times New Roman" w:hAnsi="Times New Roman" w:cs="Times New Roman"/>
          <w:color w:val="000000"/>
          <w:sz w:val="24"/>
          <w:szCs w:val="24"/>
          <w:lang w:val="sr-Cyrl-CS"/>
        </w:rPr>
        <w:t>. </w:t>
      </w:r>
      <w:r w:rsidR="00043C47" w:rsidRPr="00274760">
        <w:rPr>
          <w:rFonts w:ascii="Times New Roman" w:eastAsia="Times New Roman" w:hAnsi="Times New Roman" w:cs="Times New Roman"/>
          <w:sz w:val="24"/>
          <w:szCs w:val="24"/>
          <w:lang w:val="sr-Cyrl-CS"/>
        </w:rPr>
        <w:t> </w:t>
      </w:r>
    </w:p>
    <w:p w14:paraId="5C256D88" w14:textId="77777777" w:rsidR="00043C47" w:rsidRPr="00274760" w:rsidRDefault="00043C47" w:rsidP="00EE755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новчаног улога који се уплаћује утврђује се у износу новца који је уплаћен на рачун друштва отворен код пословне банке, на основу валидне документације о извршеним уплатама и евиденцијама на одговарајућим рачунима у пословним књигама друштва.</w:t>
      </w:r>
    </w:p>
    <w:p w14:paraId="22E7E0D6" w14:textId="77777777" w:rsidR="00043C47" w:rsidRPr="00274760" w:rsidRDefault="00043C47" w:rsidP="00BA0430">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r w:rsidR="00BA0430" w:rsidRPr="00274760">
        <w:rPr>
          <w:rFonts w:ascii="Times New Roman" w:eastAsia="Times New Roman" w:hAnsi="Times New Roman" w:cs="Times New Roman"/>
          <w:sz w:val="24"/>
          <w:szCs w:val="24"/>
          <w:lang w:val="sr-Cyrl-CS"/>
        </w:rPr>
        <w:tab/>
      </w:r>
      <w:r w:rsidRPr="00274760">
        <w:rPr>
          <w:rFonts w:ascii="Times New Roman" w:eastAsia="Times New Roman" w:hAnsi="Times New Roman" w:cs="Times New Roman"/>
          <w:color w:val="000000"/>
          <w:sz w:val="24"/>
          <w:szCs w:val="24"/>
          <w:lang w:val="sr-Cyrl-CS"/>
        </w:rPr>
        <w:t>Вредности унетог неновчаног улога у друштво, који улог чини имовина физичког лица утврђује се у вредности те имовине у тренутку стицања, исказане у валидним исправама и другим доказима о стицању.</w:t>
      </w:r>
      <w:r w:rsidRPr="00274760">
        <w:rPr>
          <w:rFonts w:ascii="Times New Roman" w:eastAsia="Times New Roman" w:hAnsi="Times New Roman" w:cs="Times New Roman"/>
          <w:sz w:val="24"/>
          <w:szCs w:val="24"/>
          <w:lang w:val="sr-Cyrl-CS"/>
        </w:rPr>
        <w:t> </w:t>
      </w:r>
    </w:p>
    <w:p w14:paraId="34A930D5"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Aко у контролисаном периоду у календарској години члан друштва није вршио уплату нових новчаних улога у друштво, односно унос нових неновчаних улога у друштво, са аспекта ове уредбе, нема промене вредности уписаних акција са стањем на крају у односу на почетак контролисаног периода у календарској години.</w:t>
      </w:r>
      <w:r w:rsidRPr="00274760">
        <w:rPr>
          <w:rFonts w:ascii="Times New Roman" w:eastAsia="Times New Roman" w:hAnsi="Times New Roman" w:cs="Times New Roman"/>
          <w:sz w:val="24"/>
          <w:szCs w:val="24"/>
          <w:lang w:val="sr-Cyrl-CS"/>
        </w:rPr>
        <w:t> </w:t>
      </w:r>
    </w:p>
    <w:p w14:paraId="59C332F8"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Третман увећања имовине из члана 2. став 1. тачка 3) Закона има уплата нових новчаних улога, односно унос нових неновчаних улога у циљу повећања основног капитала друштва.</w:t>
      </w:r>
      <w:r w:rsidRPr="00274760">
        <w:rPr>
          <w:rFonts w:ascii="Times New Roman" w:eastAsia="Times New Roman" w:hAnsi="Times New Roman" w:cs="Times New Roman"/>
          <w:sz w:val="24"/>
          <w:szCs w:val="24"/>
          <w:lang w:val="sr-Cyrl-CS"/>
        </w:rPr>
        <w:t> </w:t>
      </w:r>
    </w:p>
    <w:p w14:paraId="30873AE6"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Вредност других финансијских инструмената прописаних законом којим се уређује тржиште капитала утврђује се, у смислу ове уредбе, у вредности у моменту стицања, из валидних рачуноводствених и других исправа.</w:t>
      </w:r>
    </w:p>
    <w:p w14:paraId="4EEB451F" w14:textId="77777777" w:rsidR="00616A03" w:rsidRPr="00274760" w:rsidRDefault="00616A03" w:rsidP="00616A03">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Изузетно, порески орган може у поступку утврђивати и користити тржишну вредност финансијског инструмента из овог члана уколико је испуњен најмање један од следећих услова:</w:t>
      </w:r>
    </w:p>
    <w:p w14:paraId="32C79F9D" w14:textId="2D14C537"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lastRenderedPageBreak/>
        <w:t>финансијски инструмент је стечен у трансакцији са</w:t>
      </w:r>
      <w:r w:rsidR="00ED555E" w:rsidRPr="00274760">
        <w:rPr>
          <w:rFonts w:ascii="Times New Roman" w:eastAsia="Times New Roman" w:hAnsi="Times New Roman" w:cs="Times New Roman"/>
          <w:sz w:val="24"/>
          <w:szCs w:val="24"/>
          <w:lang w:val="sr-Cyrl-CS"/>
        </w:rPr>
        <w:t xml:space="preserve"> лицем које се сматра</w:t>
      </w:r>
      <w:r w:rsidRPr="00274760">
        <w:rPr>
          <w:rFonts w:ascii="Times New Roman" w:eastAsia="Times New Roman" w:hAnsi="Times New Roman" w:cs="Times New Roman"/>
          <w:sz w:val="24"/>
          <w:szCs w:val="24"/>
          <w:lang w:val="sr-Cyrl-CS"/>
        </w:rPr>
        <w:t xml:space="preserve"> повезаним лицем</w:t>
      </w:r>
      <w:r w:rsidR="00ED555E" w:rsidRPr="00274760">
        <w:rPr>
          <w:rFonts w:ascii="Times New Roman" w:eastAsia="Times New Roman" w:hAnsi="Times New Roman" w:cs="Times New Roman"/>
          <w:sz w:val="24"/>
          <w:szCs w:val="24"/>
          <w:lang w:val="sr-Cyrl-CS"/>
        </w:rPr>
        <w:t xml:space="preserve"> у складу са Законом о порезу на доходак грађана</w:t>
      </w:r>
      <w:r w:rsidRPr="00274760">
        <w:rPr>
          <w:rFonts w:ascii="Times New Roman" w:eastAsia="Times New Roman" w:hAnsi="Times New Roman" w:cs="Times New Roman"/>
          <w:sz w:val="24"/>
          <w:szCs w:val="24"/>
          <w:lang w:val="sr-Cyrl-CS"/>
        </w:rPr>
        <w:t>;</w:t>
      </w:r>
    </w:p>
    <w:p w14:paraId="2F430C59" w14:textId="77777777"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финансијски инструмент је стечен у теретној трансакцији у којој је уговорена очигледна несразмера узајамних давања између уговорних страна у смислу закона којим се уређују облигациони односи; и</w:t>
      </w:r>
    </w:p>
    <w:p w14:paraId="3A3D82A8" w14:textId="77777777"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контролисано лице је власник финансијског инструмента непрекидно током целе календарске године, као и на последњи дан претходне календарске године.</w:t>
      </w:r>
    </w:p>
    <w:p w14:paraId="3C898F4F" w14:textId="06A4B453"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44B8EB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удела</w:t>
      </w:r>
    </w:p>
    <w:p w14:paraId="61AE9AC1"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273D8A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10.</w:t>
      </w:r>
    </w:p>
    <w:p w14:paraId="314A24ED" w14:textId="25451208" w:rsidR="006D0826" w:rsidRPr="00274760" w:rsidRDefault="00043C47" w:rsidP="00C67F4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Вредност стечених удела у привредном друштву (у даљем тексту: друштво) из члана 11. став 1. тачка 3) Закона, у смислу ове уредбе, утврђује се у</w:t>
      </w:r>
      <w:r w:rsidR="006D0826" w:rsidRPr="00274760">
        <w:rPr>
          <w:rFonts w:ascii="Times New Roman" w:eastAsia="Times New Roman" w:hAnsi="Times New Roman" w:cs="Times New Roman"/>
          <w:color w:val="000000"/>
          <w:sz w:val="24"/>
          <w:szCs w:val="24"/>
          <w:lang w:val="sr-Cyrl-CS"/>
        </w:rPr>
        <w:t>:</w:t>
      </w:r>
    </w:p>
    <w:p w14:paraId="047777CA" w14:textId="1FAB945F" w:rsidR="006D0826" w:rsidRPr="00274760" w:rsidRDefault="00043C47" w:rsidP="00ED555E">
      <w:pPr>
        <w:pStyle w:val="ListParagraph"/>
        <w:numPr>
          <w:ilvl w:val="0"/>
          <w:numId w:val="28"/>
        </w:num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вредности уписаног и уплаћеног новчаног улога, односно у вредности уписаног и уне</w:t>
      </w:r>
      <w:r w:rsidR="00A5757D" w:rsidRPr="00274760">
        <w:rPr>
          <w:rFonts w:ascii="Times New Roman" w:eastAsia="Times New Roman" w:hAnsi="Times New Roman" w:cs="Times New Roman"/>
          <w:color w:val="000000"/>
          <w:sz w:val="24"/>
          <w:szCs w:val="24"/>
          <w:lang w:val="sr-Cyrl-CS"/>
        </w:rPr>
        <w:t xml:space="preserve">тог неновчаног улога у друштво, </w:t>
      </w:r>
      <w:r w:rsidRPr="00274760">
        <w:rPr>
          <w:rFonts w:ascii="Times New Roman" w:eastAsia="Times New Roman" w:hAnsi="Times New Roman" w:cs="Times New Roman"/>
          <w:color w:val="000000"/>
          <w:sz w:val="24"/>
          <w:szCs w:val="24"/>
          <w:lang w:val="sr-Cyrl-CS"/>
        </w:rPr>
        <w:t>који уплатом, односно уносом у друштво постају имовина друштва, а физичко лице као члан друштва стиче удео у одређеном проценту у укупном основном капиталу друштва</w:t>
      </w:r>
      <w:r w:rsidR="006D0826" w:rsidRPr="00274760">
        <w:rPr>
          <w:rFonts w:ascii="Times New Roman" w:eastAsia="Times New Roman" w:hAnsi="Times New Roman" w:cs="Times New Roman"/>
          <w:color w:val="000000"/>
          <w:sz w:val="24"/>
          <w:szCs w:val="24"/>
          <w:lang w:val="sr-Cyrl-CS"/>
        </w:rPr>
        <w:t>; или</w:t>
      </w:r>
    </w:p>
    <w:p w14:paraId="763B22C6" w14:textId="1776453F" w:rsidR="00043C47" w:rsidRPr="00274760" w:rsidRDefault="00043C47" w:rsidP="00ED555E">
      <w:pPr>
        <w:pStyle w:val="ListParagraph"/>
        <w:numPr>
          <w:ilvl w:val="0"/>
          <w:numId w:val="27"/>
        </w:num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r w:rsidR="006D0826" w:rsidRPr="00274760">
        <w:rPr>
          <w:rFonts w:ascii="Times New Roman" w:eastAsia="Times New Roman" w:hAnsi="Times New Roman" w:cs="Times New Roman"/>
          <w:color w:val="000000"/>
          <w:sz w:val="24"/>
          <w:szCs w:val="24"/>
          <w:lang w:val="sr-Cyrl-CS"/>
        </w:rPr>
        <w:t>висини купопродајне цене исплаћене правном претходнику у случају када је удео стечен куповином од правног претходника</w:t>
      </w:r>
      <w:r w:rsidR="00ED555E" w:rsidRPr="00274760">
        <w:rPr>
          <w:rFonts w:ascii="Times New Roman" w:eastAsia="Times New Roman" w:hAnsi="Times New Roman" w:cs="Times New Roman"/>
          <w:color w:val="000000"/>
          <w:sz w:val="24"/>
          <w:szCs w:val="24"/>
          <w:lang w:val="sr-Cyrl-CS"/>
        </w:rPr>
        <w:t>.</w:t>
      </w:r>
    </w:p>
    <w:p w14:paraId="55B1EE14"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уписаног и уплаћеног новчаног улога у динарима утврђује се у износу који је евидентиран на рачуну отвореном код пословне банке, одговарајућим рачунима у пословним књигама и евиденцијама друштва на основу валидне документације о извршеним уплатама.</w:t>
      </w:r>
      <w:r w:rsidRPr="00274760">
        <w:rPr>
          <w:rFonts w:ascii="Times New Roman" w:eastAsia="Times New Roman" w:hAnsi="Times New Roman" w:cs="Times New Roman"/>
          <w:sz w:val="24"/>
          <w:szCs w:val="24"/>
          <w:lang w:val="sr-Cyrl-CS"/>
        </w:rPr>
        <w:t> </w:t>
      </w:r>
    </w:p>
    <w:p w14:paraId="260761B0"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уписаног новчаног улога у страној валути који је уплаћен у динарској противвредности по средњем курсу Народне банке Србије на дан уплате улога утврђује се у износу који је евидентиран на текућем (пословном) рачуну друштва на основу валидне документације о извршеним уплатама.</w:t>
      </w:r>
      <w:r w:rsidRPr="00274760">
        <w:rPr>
          <w:rFonts w:ascii="Times New Roman" w:eastAsia="Times New Roman" w:hAnsi="Times New Roman" w:cs="Times New Roman"/>
          <w:sz w:val="24"/>
          <w:szCs w:val="24"/>
          <w:lang w:val="sr-Cyrl-CS"/>
        </w:rPr>
        <w:t> </w:t>
      </w:r>
    </w:p>
    <w:p w14:paraId="043B7069"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Вредности уписаног и унетог неновчаног улога у друштво, који улог чини имовина физичког лица утврђује се у вредности те имовине у тренутку стицања, исказане у валидним исправама и другим доказима о стицању. </w:t>
      </w:r>
      <w:r w:rsidRPr="00274760">
        <w:rPr>
          <w:rFonts w:ascii="Times New Roman" w:eastAsia="Times New Roman" w:hAnsi="Times New Roman" w:cs="Times New Roman"/>
          <w:sz w:val="24"/>
          <w:szCs w:val="24"/>
          <w:lang w:val="sr-Cyrl-CS"/>
        </w:rPr>
        <w:t> </w:t>
      </w:r>
    </w:p>
    <w:p w14:paraId="77542CF4"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Ако у контролисаном периоду у календарској години члан друштва није вршио упис и уплату нових новчаних улога у друштво, односно упис и унос нових неновчаних улога у друштво, са аспекта ове уредбе, нема промене вредности удела са стањем на крају у односу на почетак контролисаног периода у календарској години.</w:t>
      </w:r>
      <w:r w:rsidRPr="00274760">
        <w:rPr>
          <w:rFonts w:ascii="Times New Roman" w:eastAsia="Times New Roman" w:hAnsi="Times New Roman" w:cs="Times New Roman"/>
          <w:sz w:val="24"/>
          <w:szCs w:val="24"/>
          <w:lang w:val="sr-Cyrl-CS"/>
        </w:rPr>
        <w:t> </w:t>
      </w:r>
    </w:p>
    <w:p w14:paraId="734D9169"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Третман увећања имовине из члана 2. став 1. тачка 3) Закона има уплата нових новчаних улога, односно унос нових неновчаних улога у циљу повећања основног капитала друштва.</w:t>
      </w:r>
    </w:p>
    <w:p w14:paraId="01D06441" w14:textId="77777777" w:rsidR="00616A03" w:rsidRPr="00274760" w:rsidRDefault="00616A03" w:rsidP="00616A03">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Изузетно, порески орган може у поступку утврђивати и користити тржишну вредност удела из овог члана стеченог од правног претходника уколико је испуњен најмање један од следећих услова:</w:t>
      </w:r>
    </w:p>
    <w:p w14:paraId="32A2D5E0" w14:textId="52DA8C4C"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удео је стечен у трансакцији са</w:t>
      </w:r>
      <w:r w:rsidR="00ED555E" w:rsidRPr="00274760">
        <w:rPr>
          <w:rFonts w:ascii="Times New Roman" w:eastAsia="Times New Roman" w:hAnsi="Times New Roman" w:cs="Times New Roman"/>
          <w:sz w:val="24"/>
          <w:szCs w:val="24"/>
          <w:lang w:val="sr-Cyrl-CS"/>
        </w:rPr>
        <w:t xml:space="preserve"> лицем које се сматра</w:t>
      </w:r>
      <w:r w:rsidRPr="00274760">
        <w:rPr>
          <w:rFonts w:ascii="Times New Roman" w:eastAsia="Times New Roman" w:hAnsi="Times New Roman" w:cs="Times New Roman"/>
          <w:sz w:val="24"/>
          <w:szCs w:val="24"/>
          <w:lang w:val="sr-Cyrl-CS"/>
        </w:rPr>
        <w:t xml:space="preserve"> повезаним лицем</w:t>
      </w:r>
      <w:r w:rsidR="00ED555E" w:rsidRPr="00274760">
        <w:rPr>
          <w:rFonts w:ascii="Times New Roman" w:eastAsia="Times New Roman" w:hAnsi="Times New Roman" w:cs="Times New Roman"/>
          <w:sz w:val="24"/>
          <w:szCs w:val="24"/>
          <w:lang w:val="sr-Cyrl-CS"/>
        </w:rPr>
        <w:t xml:space="preserve"> у складу са Законом о порезу на доходак грађана</w:t>
      </w:r>
      <w:r w:rsidRPr="00274760">
        <w:rPr>
          <w:rFonts w:ascii="Times New Roman" w:eastAsia="Times New Roman" w:hAnsi="Times New Roman" w:cs="Times New Roman"/>
          <w:sz w:val="24"/>
          <w:szCs w:val="24"/>
          <w:lang w:val="sr-Cyrl-CS"/>
        </w:rPr>
        <w:t>;</w:t>
      </w:r>
    </w:p>
    <w:p w14:paraId="2BF3B810" w14:textId="77777777"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удео је стечен у теретној трансакцији у којој је уговорена очигледна несразмера узајамних давања између уговорних страна у смислу закона којим се уређују облигациони односи; и</w:t>
      </w:r>
    </w:p>
    <w:p w14:paraId="3FE90572" w14:textId="77777777" w:rsidR="00616A03" w:rsidRPr="00274760" w:rsidRDefault="00616A03" w:rsidP="00616A03">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контролисано лице је власник удела непрекидно током целе календарске године, као и на последњи дан претходне календарске године.</w:t>
      </w:r>
    </w:p>
    <w:p w14:paraId="76F5FC58" w14:textId="51B7AABD" w:rsidR="00BA0430" w:rsidRPr="00274760" w:rsidRDefault="00BA0430" w:rsidP="00ED5DB3">
      <w:pPr>
        <w:shd w:val="clear" w:color="auto" w:fill="FFFFFF"/>
        <w:spacing w:after="0" w:line="240" w:lineRule="auto"/>
        <w:jc w:val="both"/>
        <w:rPr>
          <w:rFonts w:ascii="Times New Roman" w:eastAsia="Times New Roman" w:hAnsi="Times New Roman" w:cs="Times New Roman"/>
          <w:sz w:val="24"/>
          <w:szCs w:val="24"/>
          <w:lang w:val="sr-Cyrl-CS"/>
        </w:rPr>
      </w:pPr>
    </w:p>
    <w:p w14:paraId="55DEA205" w14:textId="45C7F3AB" w:rsidR="00BA0430" w:rsidRPr="00274760" w:rsidRDefault="00BA0430"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22DBCC93" w14:textId="77777777" w:rsidR="00AD1AC4" w:rsidRPr="00274760" w:rsidRDefault="00AD1AC4"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58FA82F1"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lastRenderedPageBreak/>
        <w:t>Утврђивање вредности опреме за обављање самосталне делатности</w:t>
      </w:r>
    </w:p>
    <w:p w14:paraId="1D7E2B53" w14:textId="77777777" w:rsidR="00C67F48" w:rsidRPr="00274760" w:rsidRDefault="00C67F48"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0C50C57B"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11.</w:t>
      </w:r>
    </w:p>
    <w:p w14:paraId="11B4A740"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опреме за обављање самосталне делатности из члана 11. став 1. тачка 4) Закона, </w:t>
      </w:r>
      <w:r w:rsidR="00C67F48" w:rsidRPr="00274760">
        <w:rPr>
          <w:rFonts w:ascii="Times New Roman" w:eastAsia="Times New Roman" w:hAnsi="Times New Roman" w:cs="Times New Roman"/>
          <w:color w:val="000000"/>
          <w:sz w:val="24"/>
          <w:szCs w:val="24"/>
          <w:shd w:val="clear" w:color="auto" w:fill="FFFFFF"/>
          <w:lang w:val="sr-Cyrl-CS"/>
        </w:rPr>
        <w:t>набављене личним средствима физичког лица</w:t>
      </w:r>
      <w:r w:rsidRPr="00274760">
        <w:rPr>
          <w:rFonts w:ascii="Times New Roman" w:eastAsia="Times New Roman" w:hAnsi="Times New Roman" w:cs="Times New Roman"/>
          <w:color w:val="000000"/>
          <w:sz w:val="24"/>
          <w:szCs w:val="24"/>
          <w:lang w:val="sr-Cyrl-CS"/>
        </w:rPr>
        <w:t xml:space="preserve">, у складу са овом уредбом, на почетку контролисаног периода у календарској години јесте вредност </w:t>
      </w:r>
      <w:r w:rsidR="00C67F48" w:rsidRPr="00274760">
        <w:rPr>
          <w:rFonts w:ascii="Times New Roman" w:eastAsia="Times New Roman" w:hAnsi="Times New Roman" w:cs="Times New Roman"/>
          <w:color w:val="000000"/>
          <w:sz w:val="24"/>
          <w:szCs w:val="24"/>
          <w:lang w:val="sr-Cyrl-CS"/>
        </w:rPr>
        <w:t xml:space="preserve">те </w:t>
      </w:r>
      <w:r w:rsidRPr="00274760">
        <w:rPr>
          <w:rFonts w:ascii="Times New Roman" w:eastAsia="Times New Roman" w:hAnsi="Times New Roman" w:cs="Times New Roman"/>
          <w:color w:val="000000"/>
          <w:sz w:val="24"/>
          <w:szCs w:val="24"/>
          <w:lang w:val="sr-Cyrl-CS"/>
        </w:rPr>
        <w:t xml:space="preserve">имовине у тренутку њеног стицања исказана у валидним исправама </w:t>
      </w:r>
      <w:r w:rsidR="00C67F48" w:rsidRPr="00274760">
        <w:rPr>
          <w:rFonts w:ascii="Times New Roman" w:eastAsia="Times New Roman" w:hAnsi="Times New Roman" w:cs="Times New Roman"/>
          <w:color w:val="000000"/>
          <w:sz w:val="24"/>
          <w:szCs w:val="24"/>
          <w:lang w:val="sr-Cyrl-CS"/>
        </w:rPr>
        <w:t>о стицању</w:t>
      </w:r>
      <w:r w:rsidRPr="00274760">
        <w:rPr>
          <w:rFonts w:ascii="Times New Roman" w:eastAsia="Times New Roman" w:hAnsi="Times New Roman" w:cs="Times New Roman"/>
          <w:color w:val="000000"/>
          <w:sz w:val="24"/>
          <w:szCs w:val="24"/>
          <w:lang w:val="sr-Cyrl-CS"/>
        </w:rPr>
        <w:t>, одговарајућим рачунима у пословним књигама и другим евиденцијама привредног субјекта и другим доказима о стицању те имовине. </w:t>
      </w:r>
    </w:p>
    <w:p w14:paraId="5A80F221"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Уколико у календарској години није било отуђења или потпуног уништења опреме за обављање делатности из става 1. овог члана која је била на стању на почетку контролисаног периода у календарској години, вредност те опреме на крају утврђује се у истом износу као на почетку контролисаног периода у календарској години.</w:t>
      </w:r>
    </w:p>
    <w:p w14:paraId="1FD5B874" w14:textId="77777777"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Набавка опреме, односно инвестирање </w:t>
      </w:r>
      <w:r w:rsidR="00C67F48" w:rsidRPr="00274760">
        <w:rPr>
          <w:rFonts w:ascii="Times New Roman" w:eastAsia="Times New Roman" w:hAnsi="Times New Roman" w:cs="Times New Roman"/>
          <w:color w:val="000000"/>
          <w:sz w:val="24"/>
          <w:szCs w:val="24"/>
          <w:shd w:val="clear" w:color="auto" w:fill="FFFFFF"/>
          <w:lang w:val="sr-Cyrl-CS"/>
        </w:rPr>
        <w:t>личних средстава физичког лица</w:t>
      </w:r>
      <w:r w:rsidR="00C67F48" w:rsidRPr="00274760">
        <w:rPr>
          <w:rFonts w:ascii="Times New Roman" w:eastAsia="Times New Roman" w:hAnsi="Times New Roman" w:cs="Times New Roman"/>
          <w:color w:val="000000"/>
          <w:sz w:val="24"/>
          <w:szCs w:val="24"/>
          <w:lang w:val="sr-Cyrl-CS"/>
        </w:rPr>
        <w:t xml:space="preserve"> </w:t>
      </w:r>
      <w:r w:rsidRPr="00274760">
        <w:rPr>
          <w:rFonts w:ascii="Times New Roman" w:eastAsia="Times New Roman" w:hAnsi="Times New Roman" w:cs="Times New Roman"/>
          <w:color w:val="000000"/>
          <w:sz w:val="24"/>
          <w:szCs w:val="24"/>
          <w:lang w:val="sr-Cyrl-CS"/>
        </w:rPr>
        <w:t xml:space="preserve">у опрему за обављање самосталне делатности у контролисаном периоду у календарској години има третман увећања имовине </w:t>
      </w:r>
      <w:r w:rsidR="00C67F48" w:rsidRPr="00274760">
        <w:rPr>
          <w:rFonts w:ascii="Times New Roman" w:eastAsia="Times New Roman" w:hAnsi="Times New Roman" w:cs="Times New Roman"/>
          <w:color w:val="000000"/>
          <w:sz w:val="24"/>
          <w:szCs w:val="24"/>
          <w:shd w:val="clear" w:color="auto" w:fill="FFFFFF"/>
          <w:lang w:val="sr-Cyrl-CS"/>
        </w:rPr>
        <w:t>физичког лица</w:t>
      </w:r>
      <w:r w:rsidR="00C67F48" w:rsidRPr="00274760">
        <w:rPr>
          <w:rFonts w:ascii="Times New Roman" w:eastAsia="Times New Roman" w:hAnsi="Times New Roman" w:cs="Times New Roman"/>
          <w:color w:val="000000"/>
          <w:sz w:val="24"/>
          <w:szCs w:val="24"/>
          <w:lang w:val="sr-Cyrl-CS"/>
        </w:rPr>
        <w:t xml:space="preserve"> </w:t>
      </w:r>
      <w:r w:rsidRPr="00274760">
        <w:rPr>
          <w:rFonts w:ascii="Times New Roman" w:eastAsia="Times New Roman" w:hAnsi="Times New Roman" w:cs="Times New Roman"/>
          <w:color w:val="000000"/>
          <w:sz w:val="24"/>
          <w:szCs w:val="24"/>
          <w:lang w:val="sr-Cyrl-CS"/>
        </w:rPr>
        <w:t>из члана 2. став 1. тачка 3) Закона.</w:t>
      </w:r>
    </w:p>
    <w:p w14:paraId="6511F329" w14:textId="77777777" w:rsidR="00C67F48" w:rsidRPr="00274760" w:rsidRDefault="00C67F48"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7CAA4E7F"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моторних возила, пловних објеката и ваздухоплова</w:t>
      </w:r>
    </w:p>
    <w:p w14:paraId="2C925FD7"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6737EC5"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12.</w:t>
      </w:r>
    </w:p>
    <w:p w14:paraId="17D2FFDE" w14:textId="7559EDC5" w:rsidR="00043C47" w:rsidRPr="00274760" w:rsidRDefault="00043C47" w:rsidP="00C67F4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моторних возила, пловних објеката и ваздухоплова из члана 11. став 1. тачка 5) Закона, у складу са овом уредбом, на почетку контролисаног периода у календарској години јесте вредност имовине у тренутку њеног стицањ</w:t>
      </w:r>
      <w:r w:rsidR="00ED555E" w:rsidRPr="00274760">
        <w:rPr>
          <w:rFonts w:ascii="Times New Roman" w:eastAsia="Times New Roman" w:hAnsi="Times New Roman" w:cs="Times New Roman"/>
          <w:color w:val="000000"/>
          <w:sz w:val="24"/>
          <w:szCs w:val="24"/>
          <w:lang w:val="sr-Cyrl-CS"/>
        </w:rPr>
        <w:t>а исказана у валидним исправама</w:t>
      </w:r>
      <w:r w:rsidRPr="00274760">
        <w:rPr>
          <w:rFonts w:ascii="Times New Roman" w:eastAsia="Times New Roman" w:hAnsi="Times New Roman" w:cs="Times New Roman"/>
          <w:color w:val="000000"/>
          <w:sz w:val="24"/>
          <w:szCs w:val="24"/>
          <w:lang w:val="sr-Cyrl-CS"/>
        </w:rPr>
        <w:t xml:space="preserve"> и другим доказима о стицању те имовине. </w:t>
      </w:r>
    </w:p>
    <w:p w14:paraId="14AEB940"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r w:rsidR="00C67F48" w:rsidRPr="00274760">
        <w:rPr>
          <w:rFonts w:ascii="Times New Roman" w:eastAsia="Times New Roman" w:hAnsi="Times New Roman" w:cs="Times New Roman"/>
          <w:sz w:val="24"/>
          <w:szCs w:val="24"/>
          <w:lang w:val="sr-Cyrl-CS"/>
        </w:rPr>
        <w:tab/>
      </w:r>
      <w:r w:rsidRPr="00274760">
        <w:rPr>
          <w:rFonts w:ascii="Times New Roman" w:eastAsia="Times New Roman" w:hAnsi="Times New Roman" w:cs="Times New Roman"/>
          <w:color w:val="000000"/>
          <w:sz w:val="24"/>
          <w:szCs w:val="24"/>
          <w:lang w:val="sr-Cyrl-CS"/>
        </w:rPr>
        <w:t>Уколико се моторна возила, пловни објекти и ваздухоплови из става 1. овог члана налазе на стању и на крају контролисаног периода у календарској години, вредност истих утврђује се у истој вредности као на почетку контролисаног периода у календарској години.</w:t>
      </w:r>
      <w:r w:rsidRPr="00274760">
        <w:rPr>
          <w:rFonts w:ascii="Times New Roman" w:eastAsia="Times New Roman" w:hAnsi="Times New Roman" w:cs="Times New Roman"/>
          <w:sz w:val="24"/>
          <w:szCs w:val="24"/>
          <w:lang w:val="sr-Cyrl-CS"/>
        </w:rPr>
        <w:t> </w:t>
      </w:r>
    </w:p>
    <w:p w14:paraId="0E057850"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Промена вредности моторних возила, пловних објеката и ваздухоплова из става 1. овог члана у контролисаном периоду у календарској години услед повећања тржишних цена, промене курса, амортизације, делимичног оштећења, није од утицаја на промену вредности на крају у односу на почетак контролисаног периода у календарској години.</w:t>
      </w:r>
      <w:r w:rsidRPr="00274760">
        <w:rPr>
          <w:rFonts w:ascii="Times New Roman" w:eastAsia="Times New Roman" w:hAnsi="Times New Roman" w:cs="Times New Roman"/>
          <w:sz w:val="24"/>
          <w:szCs w:val="24"/>
          <w:lang w:val="sr-Cyrl-CS"/>
        </w:rPr>
        <w:t> </w:t>
      </w:r>
    </w:p>
    <w:p w14:paraId="02E5410D"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моторних возила, пловних објеката и ваздухоплова стечених у календарској години утврђује се у тренутку њиховог стицања из валидних исправа и других доказа о стицању те имовине.</w:t>
      </w:r>
      <w:r w:rsidRPr="00274760">
        <w:rPr>
          <w:rFonts w:ascii="Times New Roman" w:eastAsia="Times New Roman" w:hAnsi="Times New Roman" w:cs="Times New Roman"/>
          <w:sz w:val="24"/>
          <w:szCs w:val="24"/>
          <w:lang w:val="sr-Cyrl-CS"/>
        </w:rPr>
        <w:t> </w:t>
      </w:r>
    </w:p>
    <w:p w14:paraId="2FFD34BD" w14:textId="77777777" w:rsidR="006D0826" w:rsidRPr="00274760" w:rsidRDefault="006D0826" w:rsidP="006D0826">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Изузетно, порески орган може у поступку утврђивати и користити тржишну вредност моторних возила, пловних објеката и ваздухоплова уколико су:</w:t>
      </w:r>
    </w:p>
    <w:p w14:paraId="1FDD062A" w14:textId="23972D1F" w:rsidR="006D0826" w:rsidRPr="00274760" w:rsidRDefault="006D0826" w:rsidP="006D0826">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стечена у трансакцији са</w:t>
      </w:r>
      <w:r w:rsidR="00ED555E" w:rsidRPr="00274760">
        <w:rPr>
          <w:rFonts w:ascii="Times New Roman" w:eastAsia="Times New Roman" w:hAnsi="Times New Roman" w:cs="Times New Roman"/>
          <w:sz w:val="24"/>
          <w:szCs w:val="24"/>
          <w:lang w:val="sr-Cyrl-CS"/>
        </w:rPr>
        <w:t xml:space="preserve"> лицем које се сматра</w:t>
      </w:r>
      <w:r w:rsidRPr="00274760">
        <w:rPr>
          <w:rFonts w:ascii="Times New Roman" w:eastAsia="Times New Roman" w:hAnsi="Times New Roman" w:cs="Times New Roman"/>
          <w:sz w:val="24"/>
          <w:szCs w:val="24"/>
          <w:lang w:val="sr-Cyrl-CS"/>
        </w:rPr>
        <w:t xml:space="preserve"> повезаним лицем</w:t>
      </w:r>
      <w:r w:rsidR="00ED555E" w:rsidRPr="00274760">
        <w:rPr>
          <w:rFonts w:ascii="Times New Roman" w:eastAsia="Times New Roman" w:hAnsi="Times New Roman" w:cs="Times New Roman"/>
          <w:sz w:val="24"/>
          <w:szCs w:val="24"/>
          <w:lang w:val="sr-Cyrl-CS"/>
        </w:rPr>
        <w:t xml:space="preserve"> у складу са Законом о порезу на доходак грађана</w:t>
      </w:r>
      <w:r w:rsidRPr="00274760">
        <w:rPr>
          <w:rFonts w:ascii="Times New Roman" w:eastAsia="Times New Roman" w:hAnsi="Times New Roman" w:cs="Times New Roman"/>
          <w:sz w:val="24"/>
          <w:szCs w:val="24"/>
          <w:lang w:val="sr-Cyrl-CS"/>
        </w:rPr>
        <w:t>;</w:t>
      </w:r>
    </w:p>
    <w:p w14:paraId="7D423905" w14:textId="77777777" w:rsidR="006D0826" w:rsidRPr="00274760" w:rsidRDefault="006D0826" w:rsidP="006D0826">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стечена у теретној трансакцији у којој је уговорена очигледна несразмера узајамних давања између уговорних страна у смислу закона којим се уређују облигациони односи; и</w:t>
      </w:r>
    </w:p>
    <w:p w14:paraId="709264C2" w14:textId="77777777" w:rsidR="006D0826" w:rsidRPr="00274760" w:rsidRDefault="006D0826" w:rsidP="006D0826">
      <w:pPr>
        <w:pStyle w:val="ListParagraph"/>
        <w:numPr>
          <w:ilvl w:val="0"/>
          <w:numId w:val="25"/>
        </w:numPr>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непрекидно током целе календарске године, као и на последњи дан претходне календарске године, у власништву контролисаног лица.</w:t>
      </w:r>
    </w:p>
    <w:p w14:paraId="23273EE1" w14:textId="17E3689A" w:rsidR="00043C47" w:rsidRPr="00274760" w:rsidRDefault="00043C47" w:rsidP="00956C1B">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A309438" w14:textId="03475004" w:rsidR="00AD1AC4" w:rsidRPr="00274760" w:rsidRDefault="00AD1AC4" w:rsidP="00956C1B">
      <w:pPr>
        <w:spacing w:after="0" w:line="240" w:lineRule="auto"/>
        <w:ind w:firstLine="720"/>
        <w:jc w:val="both"/>
        <w:rPr>
          <w:rFonts w:ascii="Times New Roman" w:eastAsia="Times New Roman" w:hAnsi="Times New Roman" w:cs="Times New Roman"/>
          <w:sz w:val="24"/>
          <w:szCs w:val="24"/>
          <w:lang w:val="sr-Cyrl-CS"/>
        </w:rPr>
      </w:pPr>
    </w:p>
    <w:p w14:paraId="61D5586E" w14:textId="0727C57B" w:rsidR="00AD1AC4" w:rsidRPr="00274760" w:rsidRDefault="00AD1AC4" w:rsidP="00956C1B">
      <w:pPr>
        <w:spacing w:after="0" w:line="240" w:lineRule="auto"/>
        <w:ind w:firstLine="720"/>
        <w:jc w:val="both"/>
        <w:rPr>
          <w:rFonts w:ascii="Times New Roman" w:eastAsia="Times New Roman" w:hAnsi="Times New Roman" w:cs="Times New Roman"/>
          <w:sz w:val="24"/>
          <w:szCs w:val="24"/>
          <w:lang w:val="sr-Cyrl-CS"/>
        </w:rPr>
      </w:pPr>
    </w:p>
    <w:p w14:paraId="1BCFA201" w14:textId="0754822F" w:rsidR="00AD1AC4" w:rsidRPr="00274760" w:rsidRDefault="00AD1AC4" w:rsidP="00956C1B">
      <w:pPr>
        <w:spacing w:after="0" w:line="240" w:lineRule="auto"/>
        <w:ind w:firstLine="720"/>
        <w:jc w:val="both"/>
        <w:rPr>
          <w:rFonts w:ascii="Times New Roman" w:eastAsia="Times New Roman" w:hAnsi="Times New Roman" w:cs="Times New Roman"/>
          <w:sz w:val="24"/>
          <w:szCs w:val="24"/>
          <w:lang w:val="sr-Cyrl-CS"/>
        </w:rPr>
      </w:pPr>
    </w:p>
    <w:p w14:paraId="5012E79E" w14:textId="332F2DA3" w:rsidR="00AD1AC4" w:rsidRPr="00274760" w:rsidRDefault="00AD1AC4" w:rsidP="00956C1B">
      <w:pPr>
        <w:spacing w:after="0" w:line="240" w:lineRule="auto"/>
        <w:ind w:firstLine="720"/>
        <w:jc w:val="both"/>
        <w:rPr>
          <w:rFonts w:ascii="Times New Roman" w:eastAsia="Times New Roman" w:hAnsi="Times New Roman" w:cs="Times New Roman"/>
          <w:sz w:val="24"/>
          <w:szCs w:val="24"/>
          <w:lang w:val="sr-Cyrl-CS"/>
        </w:rPr>
      </w:pPr>
    </w:p>
    <w:p w14:paraId="33F695B7" w14:textId="77777777" w:rsidR="00AD1AC4" w:rsidRPr="00274760" w:rsidRDefault="00AD1AC4" w:rsidP="00956C1B">
      <w:pPr>
        <w:spacing w:after="0" w:line="240" w:lineRule="auto"/>
        <w:ind w:firstLine="720"/>
        <w:jc w:val="both"/>
        <w:rPr>
          <w:rFonts w:ascii="Times New Roman" w:eastAsia="Times New Roman" w:hAnsi="Times New Roman" w:cs="Times New Roman"/>
          <w:sz w:val="24"/>
          <w:szCs w:val="24"/>
          <w:lang w:val="sr-Cyrl-CS"/>
        </w:rPr>
      </w:pPr>
    </w:p>
    <w:p w14:paraId="33A4016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lastRenderedPageBreak/>
        <w:t>Утврђивање вредности штедних улога</w:t>
      </w:r>
    </w:p>
    <w:p w14:paraId="35D680B8"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114E472"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13.</w:t>
      </w:r>
    </w:p>
    <w:p w14:paraId="198C9579"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штедних улога на почетку контролисаног периода у календарској години, у смислу ове уредбе, представља износ штедних улога физичког лица са стањем на почетку контролисаног периода у календарској години, код банака у земљи и иностранству.</w:t>
      </w:r>
      <w:r w:rsidRPr="00274760">
        <w:rPr>
          <w:rFonts w:ascii="Times New Roman" w:eastAsia="Times New Roman" w:hAnsi="Times New Roman" w:cs="Times New Roman"/>
          <w:sz w:val="24"/>
          <w:szCs w:val="24"/>
          <w:lang w:val="sr-Cyrl-CS"/>
        </w:rPr>
        <w:t> </w:t>
      </w:r>
    </w:p>
    <w:p w14:paraId="414F154E"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штедних улога на крају контролисаног периода календарске године представља износ штедних улога физичког лица са стањем на крају контролисаног периода у календарској години, код банака у земљи и иностранству.</w:t>
      </w:r>
      <w:r w:rsidRPr="00274760">
        <w:rPr>
          <w:rFonts w:ascii="Times New Roman" w:eastAsia="Times New Roman" w:hAnsi="Times New Roman" w:cs="Times New Roman"/>
          <w:sz w:val="24"/>
          <w:szCs w:val="24"/>
          <w:lang w:val="sr-Cyrl-CS"/>
        </w:rPr>
        <w:t> </w:t>
      </w:r>
    </w:p>
    <w:p w14:paraId="11F12838"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Увећање вредности штедних улога у контролисаном периоду у календарској години, у смислу члана 2. став 1. тачка 3) Закона, утврђује се у износу позитивне разлике између вредности штедних улога физичког лица на крају у односу на почетак контролисаног периода у календарској години.</w:t>
      </w:r>
      <w:r w:rsidRPr="00274760">
        <w:rPr>
          <w:rFonts w:ascii="Times New Roman" w:eastAsia="Times New Roman" w:hAnsi="Times New Roman" w:cs="Times New Roman"/>
          <w:sz w:val="24"/>
          <w:szCs w:val="24"/>
          <w:lang w:val="sr-Cyrl-CS"/>
        </w:rPr>
        <w:t> </w:t>
      </w:r>
    </w:p>
    <w:p w14:paraId="6BA0A417"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Ако није било промена у вредности штедног улога у страној валути на крају у односу на почетак контролисаног периода у календарској години, позитивна курсна разлика услед промене курса стране валуте у односу на динар нема третман увећања имовине из члана 2. став 1. тачка 3) Закона.</w:t>
      </w:r>
      <w:r w:rsidRPr="00274760">
        <w:rPr>
          <w:rFonts w:ascii="Times New Roman" w:eastAsia="Times New Roman" w:hAnsi="Times New Roman" w:cs="Times New Roman"/>
          <w:sz w:val="24"/>
          <w:szCs w:val="24"/>
          <w:lang w:val="sr-Cyrl-CS"/>
        </w:rPr>
        <w:t> </w:t>
      </w:r>
    </w:p>
    <w:p w14:paraId="0CC3E598" w14:textId="154FFE42"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Са аспекта утврђивања вредности средстава које је физи</w:t>
      </w:r>
      <w:r w:rsidR="001E2C2C" w:rsidRPr="00274760">
        <w:rPr>
          <w:rFonts w:ascii="Times New Roman" w:eastAsia="Times New Roman" w:hAnsi="Times New Roman" w:cs="Times New Roman"/>
          <w:color w:val="000000"/>
          <w:sz w:val="24"/>
          <w:szCs w:val="24"/>
          <w:lang w:val="sr-Cyrl-CS"/>
        </w:rPr>
        <w:t>чко лице употребило за стицање </w:t>
      </w:r>
      <w:r w:rsidRPr="00274760">
        <w:rPr>
          <w:rFonts w:ascii="Times New Roman" w:eastAsia="Times New Roman" w:hAnsi="Times New Roman" w:cs="Times New Roman"/>
          <w:color w:val="000000"/>
          <w:sz w:val="24"/>
          <w:szCs w:val="24"/>
          <w:lang w:val="sr-Cyrl-CS"/>
        </w:rPr>
        <w:t>девизног штедног улога, увећање вредности штедних улог</w:t>
      </w:r>
      <w:r w:rsidR="00A5757D" w:rsidRPr="00274760">
        <w:rPr>
          <w:rFonts w:ascii="Times New Roman" w:eastAsia="Times New Roman" w:hAnsi="Times New Roman" w:cs="Times New Roman"/>
          <w:color w:val="000000"/>
          <w:sz w:val="24"/>
          <w:szCs w:val="24"/>
          <w:lang w:val="sr-Cyrl-CS"/>
        </w:rPr>
        <w:t>а у страној валути на крају у о</w:t>
      </w:r>
      <w:r w:rsidR="00274760">
        <w:rPr>
          <w:rFonts w:ascii="Times New Roman" w:eastAsia="Times New Roman" w:hAnsi="Times New Roman" w:cs="Times New Roman"/>
          <w:color w:val="000000"/>
          <w:sz w:val="24"/>
          <w:szCs w:val="24"/>
          <w:lang w:val="sr-Cyrl-RS"/>
        </w:rPr>
        <w:t>д</w:t>
      </w:r>
      <w:r w:rsidRPr="00274760">
        <w:rPr>
          <w:rFonts w:ascii="Times New Roman" w:eastAsia="Times New Roman" w:hAnsi="Times New Roman" w:cs="Times New Roman"/>
          <w:color w:val="000000"/>
          <w:sz w:val="24"/>
          <w:szCs w:val="24"/>
          <w:lang w:val="sr-Cyrl-CS"/>
        </w:rPr>
        <w:t>носу на почетак контролисаног периода у календарској години утврђује се тако што се појединачно свака уплата штедног улога у страној валути, извршена у календарској години, прерачунава у динарску противвредност по званичном средњем курсу Народне банке Србије на дан уплате штедног улога.</w:t>
      </w:r>
    </w:p>
    <w:p w14:paraId="524BA699" w14:textId="77777777" w:rsidR="00043C47" w:rsidRPr="00274760" w:rsidRDefault="00043C47" w:rsidP="005057A1">
      <w:pPr>
        <w:shd w:val="clear" w:color="auto" w:fill="FFFFFF"/>
        <w:spacing w:after="0" w:line="240" w:lineRule="auto"/>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3B432621"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 xml:space="preserve">Утврђивање вредности </w:t>
      </w:r>
      <w:r w:rsidR="00F52E81" w:rsidRPr="00274760">
        <w:rPr>
          <w:rFonts w:ascii="Times New Roman" w:eastAsia="Times New Roman" w:hAnsi="Times New Roman" w:cs="Times New Roman"/>
          <w:b/>
          <w:bCs/>
          <w:i/>
          <w:iCs/>
          <w:color w:val="000000"/>
          <w:sz w:val="24"/>
          <w:szCs w:val="24"/>
          <w:shd w:val="clear" w:color="auto" w:fill="FFFFFF"/>
          <w:lang w:val="sr-Cyrl-CS"/>
        </w:rPr>
        <w:t>имовине у готовом новцу</w:t>
      </w:r>
    </w:p>
    <w:p w14:paraId="1A1AA512"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B3B584B"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14.</w:t>
      </w:r>
    </w:p>
    <w:p w14:paraId="7EB6E3EC"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у готовом новцу на почетку и на крају контролисаног периода у календарској години се утврђује на основу изјаве физичког лица и других одговарајућих доказа изведених у поступку утврђивања порекла имовине и посебног пореза.</w:t>
      </w:r>
    </w:p>
    <w:p w14:paraId="4952DB28"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AAE6247"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других имовинских права</w:t>
      </w:r>
    </w:p>
    <w:p w14:paraId="5EFD01FA" w14:textId="77777777" w:rsidR="00F52E81" w:rsidRPr="00274760" w:rsidRDefault="00F52E81"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2B41B8E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15.</w:t>
      </w:r>
    </w:p>
    <w:p w14:paraId="135F2AAC"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имовинског права се, у смислу ове уредбе, утврђује у вредности </w:t>
      </w:r>
      <w:r w:rsidR="00F52E81" w:rsidRPr="00274760">
        <w:rPr>
          <w:rFonts w:ascii="Times New Roman" w:eastAsia="Times New Roman" w:hAnsi="Times New Roman" w:cs="Times New Roman"/>
          <w:color w:val="000000"/>
          <w:sz w:val="24"/>
          <w:szCs w:val="24"/>
          <w:shd w:val="clear" w:color="auto" w:fill="FFFFFF"/>
          <w:lang w:val="sr-Cyrl-CS"/>
        </w:rPr>
        <w:t>трошкова који су настали</w:t>
      </w:r>
      <w:r w:rsidR="00F52E81" w:rsidRPr="00274760">
        <w:rPr>
          <w:rFonts w:ascii="Times New Roman" w:eastAsia="Times New Roman" w:hAnsi="Times New Roman" w:cs="Times New Roman"/>
          <w:color w:val="000000"/>
          <w:sz w:val="24"/>
          <w:szCs w:val="24"/>
          <w:lang w:val="sr-Cyrl-CS"/>
        </w:rPr>
        <w:t xml:space="preserve"> </w:t>
      </w:r>
      <w:r w:rsidRPr="00274760">
        <w:rPr>
          <w:rFonts w:ascii="Times New Roman" w:eastAsia="Times New Roman" w:hAnsi="Times New Roman" w:cs="Times New Roman"/>
          <w:color w:val="000000"/>
          <w:sz w:val="24"/>
          <w:szCs w:val="24"/>
          <w:lang w:val="sr-Cyrl-CS"/>
        </w:rPr>
        <w:t>за стицање имовинског права.</w:t>
      </w:r>
    </w:p>
    <w:p w14:paraId="44F4B72A"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7B23A650" w14:textId="77777777" w:rsidR="00043C47" w:rsidRPr="00274760" w:rsidRDefault="00043C47" w:rsidP="00F52E8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имовине стечене теретно и отуђене бестеретно у контролисаном периоду у календарској години</w:t>
      </w:r>
    </w:p>
    <w:p w14:paraId="21B0460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27B0A82"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16.</w:t>
      </w:r>
    </w:p>
    <w:p w14:paraId="454EC4CA" w14:textId="77777777" w:rsidR="00F52E81" w:rsidRPr="00274760" w:rsidRDefault="00043C47" w:rsidP="00F52E8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У вредност имовине физичког лица на крају контролисаног периода у календарској години укључује се и имовина коју је физичко лице стекло теретно и отуђило бестеретно у контролисаном периоду у календарској години.</w:t>
      </w:r>
    </w:p>
    <w:p w14:paraId="79E04FA0"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из става 1. овог члана утврђује се у складу са чл. 6 – 15. ове уредбе, зависно од врсте имовине.</w:t>
      </w:r>
      <w:r w:rsidRPr="00274760">
        <w:rPr>
          <w:rFonts w:ascii="Times New Roman" w:eastAsia="Times New Roman" w:hAnsi="Times New Roman" w:cs="Times New Roman"/>
          <w:sz w:val="24"/>
          <w:szCs w:val="24"/>
          <w:lang w:val="sr-Cyrl-CS"/>
        </w:rPr>
        <w:t> </w:t>
      </w:r>
    </w:p>
    <w:p w14:paraId="2D5BA097"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из става 1. овог члана има третман увећања имовине из члана 2. став 1. тачка 3) Закона.</w:t>
      </w:r>
    </w:p>
    <w:p w14:paraId="2F2C974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5CB33649" w14:textId="3C3CE56B" w:rsidR="00043C47" w:rsidRPr="00274760" w:rsidRDefault="00A5757D"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lastRenderedPageBreak/>
        <w:t>Утврђивање вредности</w:t>
      </w:r>
      <w:r w:rsidR="00043C47" w:rsidRPr="00274760">
        <w:rPr>
          <w:rFonts w:ascii="Times New Roman" w:eastAsia="Times New Roman" w:hAnsi="Times New Roman" w:cs="Times New Roman"/>
          <w:b/>
          <w:bCs/>
          <w:i/>
          <w:iCs/>
          <w:color w:val="000000"/>
          <w:sz w:val="24"/>
          <w:szCs w:val="24"/>
          <w:lang w:val="sr-Cyrl-CS"/>
        </w:rPr>
        <w:t xml:space="preserve"> имовине стечене теретно и отуђене теретно у контролисаном периоду у календарској години</w:t>
      </w:r>
    </w:p>
    <w:p w14:paraId="623665A9" w14:textId="77777777" w:rsidR="00F52E81" w:rsidRPr="00274760" w:rsidRDefault="00F52E81"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5BE6E7C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17.</w:t>
      </w:r>
    </w:p>
    <w:p w14:paraId="4455850B" w14:textId="59CE01E4"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У вредност имовине физичког лица на крају контролисаног периода у календарској години укључује се и имовина коју је физичко лице теретно стекло и теретно отуђило у контролисаном периоду у календарској години, под условом да </w:t>
      </w:r>
      <w:r w:rsidR="00AB70E4" w:rsidRPr="00274760">
        <w:rPr>
          <w:rFonts w:ascii="Times New Roman" w:eastAsia="Times New Roman" w:hAnsi="Times New Roman" w:cs="Times New Roman"/>
          <w:color w:val="000000"/>
          <w:sz w:val="24"/>
          <w:szCs w:val="24"/>
          <w:lang w:val="sr-Cyrl-CS"/>
        </w:rPr>
        <w:t>се у поступку утврди</w:t>
      </w:r>
      <w:r w:rsidRPr="00274760">
        <w:rPr>
          <w:rFonts w:ascii="Times New Roman" w:eastAsia="Times New Roman" w:hAnsi="Times New Roman" w:cs="Times New Roman"/>
          <w:color w:val="000000"/>
          <w:sz w:val="24"/>
          <w:szCs w:val="24"/>
          <w:lang w:val="sr-Cyrl-CS"/>
        </w:rPr>
        <w:t xml:space="preserve"> да на крају контролисаног периода у календарској години</w:t>
      </w:r>
      <w:r w:rsidR="00AB70E4" w:rsidRPr="00274760">
        <w:rPr>
          <w:rFonts w:ascii="Times New Roman" w:eastAsia="Times New Roman" w:hAnsi="Times New Roman" w:cs="Times New Roman"/>
          <w:color w:val="000000"/>
          <w:sz w:val="24"/>
          <w:szCs w:val="24"/>
          <w:lang w:val="sr-Cyrl-CS"/>
        </w:rPr>
        <w:t xml:space="preserve"> физичко лице</w:t>
      </w:r>
      <w:r w:rsidRPr="00274760">
        <w:rPr>
          <w:rFonts w:ascii="Times New Roman" w:eastAsia="Times New Roman" w:hAnsi="Times New Roman" w:cs="Times New Roman"/>
          <w:color w:val="000000"/>
          <w:sz w:val="24"/>
          <w:szCs w:val="24"/>
          <w:lang w:val="sr-Cyrl-CS"/>
        </w:rPr>
        <w:t xml:space="preserve"> не располаже средствима (штедним улогом или готовим новцем) </w:t>
      </w:r>
      <w:r w:rsidR="00AB70E4" w:rsidRPr="00274760">
        <w:rPr>
          <w:rFonts w:ascii="Times New Roman" w:eastAsia="Times New Roman" w:hAnsi="Times New Roman" w:cs="Times New Roman"/>
          <w:color w:val="000000"/>
          <w:sz w:val="24"/>
          <w:szCs w:val="24"/>
          <w:lang w:val="sr-Cyrl-CS"/>
        </w:rPr>
        <w:t xml:space="preserve">стеченим по основу </w:t>
      </w:r>
      <w:r w:rsidRPr="00274760">
        <w:rPr>
          <w:rFonts w:ascii="Times New Roman" w:eastAsia="Times New Roman" w:hAnsi="Times New Roman" w:cs="Times New Roman"/>
          <w:color w:val="000000"/>
          <w:sz w:val="24"/>
          <w:szCs w:val="24"/>
          <w:lang w:val="sr-Cyrl-CS"/>
        </w:rPr>
        <w:t>теретно отуђене имовине, односно да од остварених средстава није стекло другу имовину.</w:t>
      </w:r>
      <w:r w:rsidRPr="00274760">
        <w:rPr>
          <w:rFonts w:ascii="Times New Roman" w:eastAsia="Times New Roman" w:hAnsi="Times New Roman" w:cs="Times New Roman"/>
          <w:sz w:val="24"/>
          <w:szCs w:val="24"/>
          <w:lang w:val="sr-Cyrl-CS"/>
        </w:rPr>
        <w:t> </w:t>
      </w:r>
    </w:p>
    <w:p w14:paraId="1FDDDE1A"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из става 1. овог члана утврђује се у складу са чл. 6 – 15. ове уредбе, зависно од врсте имовине.</w:t>
      </w:r>
      <w:r w:rsidRPr="00274760">
        <w:rPr>
          <w:rFonts w:ascii="Times New Roman" w:eastAsia="Times New Roman" w:hAnsi="Times New Roman" w:cs="Times New Roman"/>
          <w:sz w:val="24"/>
          <w:szCs w:val="24"/>
          <w:lang w:val="sr-Cyrl-CS"/>
        </w:rPr>
        <w:t> </w:t>
      </w:r>
    </w:p>
    <w:p w14:paraId="1D9E3C87"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Утврђена вредност имовине на начин из става 2. овог члана има третман увећања имовине из члана 2. став 1. тачка 3) Закона.</w:t>
      </w:r>
    </w:p>
    <w:p w14:paraId="6B2033CC" w14:textId="38F768BD" w:rsidR="00956C1B" w:rsidRPr="00274760" w:rsidRDefault="00956C1B"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30CEF3AC"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средстава употребљених за изградњу, грађење, реконструкцију, доградњу, адаптацију, санацију објеката на име трећих лица у контролисаном периоду у календарској години</w:t>
      </w:r>
    </w:p>
    <w:p w14:paraId="0E66CFB9" w14:textId="77777777" w:rsidR="00F52E81" w:rsidRPr="00274760" w:rsidRDefault="00F52E81"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193BB591"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18.</w:t>
      </w:r>
    </w:p>
    <w:p w14:paraId="22B1287C" w14:textId="77777777"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средстава које је физичко лице употребило за изградњу објекта на име трећих лица, односно за извођење одређених грађевинских и других радова на постојећој непокретности у власништву трећих лица на начин прописан одредбама закона којим се уређује планирање и изградња (грађење, реконструкцијa, доградњa, адаптацијa, санацијa) у контролисаном  периоду у календарској години је вредност изведених грађевинских и других радова, односно трошкова изградње које је имало физичко лице до краја контролисаног периода у календарској години.  </w:t>
      </w:r>
    </w:p>
    <w:p w14:paraId="016AE85B" w14:textId="77777777" w:rsidR="00043C47" w:rsidRPr="00274760" w:rsidRDefault="00F52E81"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трошкова изградње, односно грађења, реконструкције, доградње, адаптације, санације може се утврдити на основу налаза вештака грађевинске струке.</w:t>
      </w:r>
    </w:p>
    <w:p w14:paraId="7D608D39" w14:textId="5190494A" w:rsidR="00043C47" w:rsidRPr="00274760" w:rsidRDefault="00A5757D" w:rsidP="00F52E8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Вредност </w:t>
      </w:r>
      <w:r w:rsidR="00043C47" w:rsidRPr="00274760">
        <w:rPr>
          <w:rFonts w:ascii="Times New Roman" w:eastAsia="Times New Roman" w:hAnsi="Times New Roman" w:cs="Times New Roman"/>
          <w:color w:val="000000"/>
          <w:sz w:val="24"/>
          <w:szCs w:val="24"/>
          <w:lang w:val="sr-Cyrl-CS"/>
        </w:rPr>
        <w:t>изведених радова из става 1. овог члана има третман увећања имовине из члана 2. став 1. тачка 3) Закона.</w:t>
      </w:r>
    </w:p>
    <w:p w14:paraId="7C16BD50" w14:textId="77777777" w:rsidR="00F52E81" w:rsidRPr="00274760" w:rsidRDefault="00F52E81"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0F69AA5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средстава употребљених за куповину имовине у корист трећих лица у контролисаном периоду у календарској години</w:t>
      </w:r>
    </w:p>
    <w:p w14:paraId="63B78977"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1321823C"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19.</w:t>
      </w:r>
    </w:p>
    <w:p w14:paraId="6B342657" w14:textId="117982BB" w:rsidR="00043C47" w:rsidRPr="00274760" w:rsidRDefault="00043C47" w:rsidP="00956C1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средстава употребљених за куповину имовине у корист трећих лица у контролисаном периоду у календарској години, односно до краја контролисаног периода у календарској години утврђује се </w:t>
      </w:r>
      <w:r w:rsidR="00F52E81" w:rsidRPr="00274760">
        <w:rPr>
          <w:rFonts w:ascii="Times New Roman" w:eastAsia="Times New Roman" w:hAnsi="Times New Roman" w:cs="Times New Roman"/>
          <w:color w:val="000000"/>
          <w:sz w:val="24"/>
          <w:szCs w:val="24"/>
          <w:lang w:val="sr-Cyrl-CS"/>
        </w:rPr>
        <w:t>у складу са чл</w:t>
      </w:r>
      <w:r w:rsidR="006430A4" w:rsidRPr="00274760">
        <w:rPr>
          <w:rFonts w:ascii="Times New Roman" w:eastAsia="Times New Roman" w:hAnsi="Times New Roman" w:cs="Times New Roman"/>
          <w:color w:val="000000"/>
          <w:sz w:val="24"/>
          <w:szCs w:val="24"/>
          <w:lang w:val="sr-Cyrl-CS"/>
        </w:rPr>
        <w:t>.</w:t>
      </w:r>
      <w:r w:rsidR="00F52E81" w:rsidRPr="00274760">
        <w:rPr>
          <w:rFonts w:ascii="Times New Roman" w:eastAsia="Times New Roman" w:hAnsi="Times New Roman" w:cs="Times New Roman"/>
          <w:color w:val="000000"/>
          <w:sz w:val="24"/>
          <w:szCs w:val="24"/>
          <w:lang w:val="sr-Cyrl-CS"/>
        </w:rPr>
        <w:t xml:space="preserve"> 6</w:t>
      </w:r>
      <w:r w:rsidR="006430A4" w:rsidRPr="00274760">
        <w:rPr>
          <w:rFonts w:ascii="Times New Roman" w:eastAsia="Times New Roman" w:hAnsi="Times New Roman" w:cs="Times New Roman"/>
          <w:color w:val="000000"/>
          <w:sz w:val="24"/>
          <w:szCs w:val="24"/>
          <w:lang w:val="sr-Cyrl-CS"/>
        </w:rPr>
        <w:t xml:space="preserve"> </w:t>
      </w:r>
      <w:r w:rsidR="00F52E81" w:rsidRPr="00274760">
        <w:rPr>
          <w:rFonts w:ascii="Times New Roman" w:eastAsia="Times New Roman" w:hAnsi="Times New Roman" w:cs="Times New Roman"/>
          <w:color w:val="000000"/>
          <w:sz w:val="24"/>
          <w:szCs w:val="24"/>
          <w:lang w:val="sr-Cyrl-CS"/>
        </w:rPr>
        <w:t>-15. ове уредбе, зависно од врсте имовине. </w:t>
      </w:r>
    </w:p>
    <w:p w14:paraId="4AAFC646" w14:textId="06B796BF" w:rsidR="00043C47" w:rsidRPr="00274760" w:rsidRDefault="00A5757D"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w:t>
      </w:r>
      <w:r w:rsidR="00043C47" w:rsidRPr="00274760">
        <w:rPr>
          <w:rFonts w:ascii="Times New Roman" w:eastAsia="Times New Roman" w:hAnsi="Times New Roman" w:cs="Times New Roman"/>
          <w:color w:val="000000"/>
          <w:sz w:val="24"/>
          <w:szCs w:val="24"/>
          <w:lang w:val="sr-Cyrl-CS"/>
        </w:rPr>
        <w:t>купљене имовине из става 1. овог члана има третман увећања имовине из члана 2. став 1. тачка 3) Закона.</w:t>
      </w:r>
      <w:r w:rsidR="00043C47" w:rsidRPr="00274760">
        <w:rPr>
          <w:rFonts w:ascii="Times New Roman" w:eastAsia="Times New Roman" w:hAnsi="Times New Roman" w:cs="Times New Roman"/>
          <w:sz w:val="24"/>
          <w:szCs w:val="24"/>
          <w:lang w:val="sr-Cyrl-CS"/>
        </w:rPr>
        <w:t> </w:t>
      </w:r>
    </w:p>
    <w:p w14:paraId="54565035"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0E4FE6DC"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вредности имовине стечене по уговору о финансијском лизингу</w:t>
      </w:r>
    </w:p>
    <w:p w14:paraId="2A584517" w14:textId="77777777" w:rsidR="00F52E81" w:rsidRPr="00274760" w:rsidRDefault="00F52E81"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175F3B8E"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20.</w:t>
      </w:r>
    </w:p>
    <w:p w14:paraId="3B7C72E7" w14:textId="60385E38" w:rsidR="00043C47" w:rsidRPr="00274760" w:rsidRDefault="00043C47" w:rsidP="00F52E8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имовине на којој је физичко лице стекло право својине у контролисаном периоду у календарској години по основу уговора о финансијском лизингу </w:t>
      </w:r>
      <w:r w:rsidR="001E2C2C" w:rsidRPr="00274760">
        <w:rPr>
          <w:rFonts w:ascii="Times New Roman" w:eastAsia="Times New Roman" w:hAnsi="Times New Roman" w:cs="Times New Roman"/>
          <w:color w:val="000000"/>
          <w:sz w:val="24"/>
          <w:szCs w:val="24"/>
          <w:lang w:val="sr-Cyrl-CS"/>
        </w:rPr>
        <w:t>утврђује се у вредности стицања</w:t>
      </w:r>
      <w:r w:rsidRPr="00274760">
        <w:rPr>
          <w:rFonts w:ascii="Times New Roman" w:eastAsia="Times New Roman" w:hAnsi="Times New Roman" w:cs="Times New Roman"/>
          <w:color w:val="000000"/>
          <w:sz w:val="24"/>
          <w:szCs w:val="24"/>
          <w:lang w:val="sr-Cyrl-CS"/>
        </w:rPr>
        <w:t xml:space="preserve"> те имовине, исказане у уговору о  финансијском лизингу и другим доказима о стицању.</w:t>
      </w:r>
    </w:p>
    <w:p w14:paraId="3050EA3A"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2B367289" w14:textId="77777777" w:rsidR="00043C47" w:rsidRPr="00274760" w:rsidRDefault="00043C47" w:rsidP="00F52E8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lastRenderedPageBreak/>
        <w:t>Пријављени приходи физичког лица који се опорезују годишњим порезом на доходак грађана</w:t>
      </w:r>
    </w:p>
    <w:p w14:paraId="62D4C5D6" w14:textId="77777777" w:rsidR="00F52E81" w:rsidRPr="00274760" w:rsidRDefault="00F52E81" w:rsidP="00F52E81">
      <w:pPr>
        <w:shd w:val="clear" w:color="auto" w:fill="FFFFFF"/>
        <w:spacing w:after="0" w:line="240" w:lineRule="auto"/>
        <w:jc w:val="center"/>
        <w:rPr>
          <w:rFonts w:ascii="Times New Roman" w:eastAsia="Times New Roman" w:hAnsi="Times New Roman" w:cs="Times New Roman"/>
          <w:sz w:val="24"/>
          <w:szCs w:val="24"/>
          <w:lang w:val="sr-Cyrl-CS"/>
        </w:rPr>
      </w:pPr>
    </w:p>
    <w:p w14:paraId="17B69B4E" w14:textId="77777777"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21</w:t>
      </w:r>
      <w:r w:rsidR="00F52E81" w:rsidRPr="00274760">
        <w:rPr>
          <w:rFonts w:ascii="Times New Roman" w:eastAsia="Times New Roman" w:hAnsi="Times New Roman" w:cs="Times New Roman"/>
          <w:color w:val="000000"/>
          <w:sz w:val="24"/>
          <w:szCs w:val="24"/>
          <w:lang w:val="sr-Cyrl-CS"/>
        </w:rPr>
        <w:t>.</w:t>
      </w:r>
    </w:p>
    <w:p w14:paraId="5370BCC7" w14:textId="64B9C3DC" w:rsidR="00043C47" w:rsidRPr="00274760" w:rsidRDefault="00043C47" w:rsidP="00FF476D">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Пријављени приходи, у смислу ове уредбе, су приходи физичког лица остварени у контролисаном периоду у календарској години који се опорезују годишњим порезом на доходак грађана и утврђују се у висини дохотка утврђеног у складу са чланом 87. ст. 2 – 5. Закона о порезу на доходак</w:t>
      </w:r>
      <w:r w:rsidR="000E3D45" w:rsidRPr="00274760">
        <w:rPr>
          <w:rFonts w:ascii="Times New Roman" w:eastAsia="Times New Roman" w:hAnsi="Times New Roman" w:cs="Times New Roman"/>
          <w:color w:val="000000"/>
          <w:sz w:val="24"/>
          <w:szCs w:val="24"/>
          <w:lang w:val="sr-Cyrl-CS"/>
        </w:rPr>
        <w:t xml:space="preserve"> грађана</w:t>
      </w:r>
      <w:r w:rsidRPr="00274760">
        <w:rPr>
          <w:rFonts w:ascii="Times New Roman" w:eastAsia="Times New Roman" w:hAnsi="Times New Roman" w:cs="Times New Roman"/>
          <w:color w:val="000000"/>
          <w:sz w:val="24"/>
          <w:szCs w:val="24"/>
          <w:lang w:val="sr-Cyrl-CS"/>
        </w:rPr>
        <w:t>.</w:t>
      </w:r>
    </w:p>
    <w:p w14:paraId="2706F609" w14:textId="77777777" w:rsidR="00043C47" w:rsidRPr="00274760" w:rsidRDefault="00043C47" w:rsidP="00FF476D">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Износ дохотка из става 1. овог члана утврђује се на основу података из пореске пријаве за утврђивање годишњег пореза на доходак грађана за календарску годину, односно решења пореског органа о утврђивању годишњег пореза на доходак грађана за календарску годину.</w:t>
      </w:r>
    </w:p>
    <w:p w14:paraId="511985A5" w14:textId="24E34BCC" w:rsidR="001E2A4C" w:rsidRPr="00274760" w:rsidRDefault="001E2A4C" w:rsidP="00FF476D">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Изузетно од ст</w:t>
      </w:r>
      <w:r w:rsidR="006430A4"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1</w:t>
      </w:r>
      <w:r w:rsidR="006430A4"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и 2. овог члана, физичко лице које порез на приход од самосталне делатности плаћа на паушално утврђен приход може</w:t>
      </w:r>
      <w:r w:rsidR="00892623" w:rsidRPr="00274760">
        <w:rPr>
          <w:rFonts w:ascii="Times New Roman" w:eastAsia="Times New Roman" w:hAnsi="Times New Roman" w:cs="Times New Roman"/>
          <w:color w:val="000000"/>
          <w:sz w:val="24"/>
          <w:szCs w:val="24"/>
          <w:lang w:val="sr-Cyrl-CS"/>
        </w:rPr>
        <w:t xml:space="preserve"> до висине промета оствареног преко пословног рачуна умањеног за нужне трошкове пословања</w:t>
      </w:r>
      <w:r w:rsidRPr="00274760">
        <w:rPr>
          <w:rFonts w:ascii="Times New Roman" w:eastAsia="Times New Roman" w:hAnsi="Times New Roman" w:cs="Times New Roman"/>
          <w:color w:val="000000"/>
          <w:sz w:val="24"/>
          <w:szCs w:val="24"/>
          <w:lang w:val="sr-Cyrl-CS"/>
        </w:rPr>
        <w:t xml:space="preserve"> доказивати да је остварило приход од самосталне делатности у износу већем од износа паушалног прихода утврђеног решењем надлежног  пореског органа за календарску </w:t>
      </w:r>
      <w:r w:rsidR="00892623" w:rsidRPr="00274760">
        <w:rPr>
          <w:rFonts w:ascii="Times New Roman" w:eastAsia="Times New Roman" w:hAnsi="Times New Roman" w:cs="Times New Roman"/>
          <w:color w:val="000000"/>
          <w:sz w:val="24"/>
          <w:szCs w:val="24"/>
          <w:lang w:val="sr-Cyrl-CS"/>
        </w:rPr>
        <w:t>годину која је предмет контроле.</w:t>
      </w:r>
    </w:p>
    <w:p w14:paraId="5B28E4A1" w14:textId="77777777" w:rsidR="00510F9D" w:rsidRPr="00274760" w:rsidRDefault="00510F9D" w:rsidP="00FF476D">
      <w:pPr>
        <w:spacing w:after="0" w:line="240" w:lineRule="auto"/>
        <w:ind w:firstLine="720"/>
        <w:jc w:val="both"/>
        <w:rPr>
          <w:rFonts w:ascii="Times New Roman" w:eastAsia="Times New Roman" w:hAnsi="Times New Roman" w:cs="Times New Roman"/>
          <w:sz w:val="24"/>
          <w:szCs w:val="24"/>
          <w:lang w:val="sr-Cyrl-CS"/>
        </w:rPr>
      </w:pPr>
    </w:p>
    <w:p w14:paraId="4AD7DE96" w14:textId="5A9E00F3" w:rsidR="00043C47" w:rsidRPr="00274760" w:rsidRDefault="00043C47" w:rsidP="00FF476D">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Ако се у поступку утврђивања вредности имовине и пријављених прихода утврди да пореска пријава за утврђивање годишњег пореза на доходак грађана није поднета, иако је према члану 87. став 1.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постојала обавеза физичког лица да поднесе ту пореску пријаву, спровешће се, у складу са чланом 18. став 2. Закона, поступак утврђивања и наплате годишњег пореза на доходак грађана за календарску годину. </w:t>
      </w:r>
    </w:p>
    <w:p w14:paraId="5683021F" w14:textId="77777777" w:rsidR="00043C47" w:rsidRPr="00274760" w:rsidRDefault="00043C47" w:rsidP="00FF476D">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Након спроведеног поступка из става 3. овог члана, наставља се поступак утврђивања вредности имовине и пријављених прихода.</w:t>
      </w:r>
    </w:p>
    <w:p w14:paraId="7AF55319" w14:textId="77777777" w:rsidR="00202D92" w:rsidRPr="00274760" w:rsidRDefault="00202D92" w:rsidP="00FF476D">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У делу у коме физичко лице које је обвезник годишњег пореза на доходак остварује пријављене приходе који не подлежу плаћању годишњег пореза на доходак, висина пријављених прихода физичког лица које је обвезник пореза на доходак се утврђује по посебним правилима за те облике дохотка, а укупан износ пријављених прихода једнак је збиру прихода за које се висина утврђује у складу са правилима за утврђивање висине годишњег пореза на доходак и прихода чија висина се утврђује по посебним правилима.</w:t>
      </w:r>
    </w:p>
    <w:p w14:paraId="3081DF3E" w14:textId="77777777" w:rsidR="00FF476D" w:rsidRPr="00274760" w:rsidRDefault="00FF476D" w:rsidP="00FF476D">
      <w:pPr>
        <w:spacing w:after="0" w:line="240" w:lineRule="auto"/>
        <w:ind w:firstLine="720"/>
        <w:jc w:val="both"/>
        <w:rPr>
          <w:rFonts w:ascii="Times New Roman" w:eastAsia="Times New Roman" w:hAnsi="Times New Roman" w:cs="Times New Roman"/>
          <w:color w:val="000000"/>
          <w:sz w:val="24"/>
          <w:szCs w:val="24"/>
          <w:lang w:val="sr-Cyrl-CS"/>
        </w:rPr>
      </w:pPr>
    </w:p>
    <w:p w14:paraId="015E1C6D" w14:textId="1A6B4666" w:rsidR="00BA0430" w:rsidRPr="00274760" w:rsidRDefault="00202D92" w:rsidP="005057A1">
      <w:pPr>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 xml:space="preserve">Утврђивање </w:t>
      </w:r>
      <w:r w:rsidR="00A5757D" w:rsidRPr="00274760">
        <w:rPr>
          <w:rFonts w:ascii="Times New Roman" w:eastAsia="Times New Roman" w:hAnsi="Times New Roman" w:cs="Times New Roman"/>
          <w:b/>
          <w:bCs/>
          <w:i/>
          <w:iCs/>
          <w:color w:val="000000"/>
          <w:sz w:val="24"/>
          <w:szCs w:val="24"/>
          <w:lang w:val="sr-Cyrl-CS"/>
        </w:rPr>
        <w:t xml:space="preserve">пријављених </w:t>
      </w:r>
      <w:r w:rsidRPr="00274760">
        <w:rPr>
          <w:rFonts w:ascii="Times New Roman" w:eastAsia="Times New Roman" w:hAnsi="Times New Roman" w:cs="Times New Roman"/>
          <w:b/>
          <w:bCs/>
          <w:i/>
          <w:iCs/>
          <w:color w:val="000000"/>
          <w:sz w:val="24"/>
          <w:szCs w:val="24"/>
          <w:lang w:val="sr-Cyrl-CS"/>
        </w:rPr>
        <w:t>прихода за лица која нису обвезници годишњег пореза на доходак</w:t>
      </w:r>
    </w:p>
    <w:p w14:paraId="12753F57" w14:textId="77777777" w:rsidR="00BA0430" w:rsidRPr="00274760" w:rsidRDefault="00BA0430" w:rsidP="005057A1">
      <w:pPr>
        <w:spacing w:after="0" w:line="240" w:lineRule="auto"/>
        <w:jc w:val="center"/>
        <w:rPr>
          <w:rFonts w:ascii="Times New Roman" w:eastAsia="Times New Roman" w:hAnsi="Times New Roman" w:cs="Times New Roman"/>
          <w:color w:val="000000"/>
          <w:sz w:val="24"/>
          <w:szCs w:val="24"/>
          <w:lang w:val="sr-Cyrl-CS"/>
        </w:rPr>
      </w:pPr>
    </w:p>
    <w:p w14:paraId="370BB9DC" w14:textId="77777777"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Члан 22</w:t>
      </w:r>
      <w:r w:rsidR="00FF476D" w:rsidRPr="00274760">
        <w:rPr>
          <w:rFonts w:ascii="Times New Roman" w:eastAsia="Times New Roman" w:hAnsi="Times New Roman" w:cs="Times New Roman"/>
          <w:color w:val="000000"/>
          <w:sz w:val="24"/>
          <w:szCs w:val="24"/>
          <w:lang w:val="sr-Cyrl-CS"/>
        </w:rPr>
        <w:t>.</w:t>
      </w:r>
    </w:p>
    <w:p w14:paraId="57E5F650" w14:textId="77777777" w:rsidR="00043C47" w:rsidRPr="00274760" w:rsidRDefault="00043C47" w:rsidP="00FF476D">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Ако физичко лице није обвезник годишњег пореза на доходак грађана, односно нема обавезу подношења пореске пријаве за утврђивање годишњег пореза на доходак грађана у календарској години, пријављени приходи се утврђују на основу поднетих пореских пријава, пореских решења о утврђивању пореза </w:t>
      </w:r>
      <w:r w:rsidR="00FF476D" w:rsidRPr="00274760">
        <w:rPr>
          <w:rFonts w:ascii="Times New Roman" w:eastAsia="Times New Roman" w:hAnsi="Times New Roman" w:cs="Times New Roman"/>
          <w:color w:val="000000"/>
          <w:sz w:val="24"/>
          <w:szCs w:val="24"/>
          <w:lang w:val="sr-Cyrl-CS"/>
        </w:rPr>
        <w:t xml:space="preserve">на остварени доходак, </w:t>
      </w:r>
      <w:r w:rsidRPr="00274760">
        <w:rPr>
          <w:rFonts w:ascii="Times New Roman" w:eastAsia="Times New Roman" w:hAnsi="Times New Roman" w:cs="Times New Roman"/>
          <w:color w:val="000000"/>
          <w:sz w:val="24"/>
          <w:szCs w:val="24"/>
          <w:lang w:val="sr-Cyrl-CS"/>
        </w:rPr>
        <w:t>других доказа којима располаже Пореска управа, као и доказа које у поступку контроле приложи физичко лице чија имовина и пријављени приходи су предмет контроле.</w:t>
      </w:r>
    </w:p>
    <w:p w14:paraId="2C2744DD" w14:textId="77777777" w:rsidR="00043C47" w:rsidRPr="00274760" w:rsidRDefault="00043C47" w:rsidP="00FF476D">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Доходак из става 1. овог члана се утврђује на основу података из:</w:t>
      </w:r>
    </w:p>
    <w:p w14:paraId="7989980A" w14:textId="77777777" w:rsidR="00043C47" w:rsidRPr="00274760" w:rsidRDefault="00FF476D" w:rsidP="00FF476D">
      <w:pPr>
        <w:spacing w:after="0" w:line="240" w:lineRule="auto"/>
        <w:ind w:left="360" w:firstLine="36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1) </w:t>
      </w:r>
      <w:r w:rsidR="00043C47" w:rsidRPr="00274760">
        <w:rPr>
          <w:rFonts w:ascii="Times New Roman" w:eastAsia="Times New Roman" w:hAnsi="Times New Roman" w:cs="Times New Roman"/>
          <w:color w:val="000000"/>
          <w:sz w:val="24"/>
          <w:szCs w:val="24"/>
          <w:lang w:val="sr-Cyrl-CS"/>
        </w:rPr>
        <w:t>појединачних пореских пријава за порез по одбитку;</w:t>
      </w:r>
    </w:p>
    <w:p w14:paraId="2E9ABBF5"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2) </w:t>
      </w:r>
      <w:r w:rsidR="00043C47" w:rsidRPr="00274760">
        <w:rPr>
          <w:rFonts w:ascii="Times New Roman" w:eastAsia="Times New Roman" w:hAnsi="Times New Roman" w:cs="Times New Roman"/>
          <w:color w:val="000000"/>
          <w:sz w:val="24"/>
          <w:szCs w:val="24"/>
          <w:lang w:val="sr-Cyrl-CS"/>
        </w:rPr>
        <w:t>пореских пријава о обрачунатом и плаћеном порезу самоопорезивањем и припадајућим доприносима на зараду, односно другу врсту прихода од стране физичког лица као пореског обвезника;</w:t>
      </w:r>
    </w:p>
    <w:p w14:paraId="01297775"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lastRenderedPageBreak/>
        <w:t xml:space="preserve">3) </w:t>
      </w:r>
      <w:r w:rsidR="00043C47" w:rsidRPr="00274760">
        <w:rPr>
          <w:rFonts w:ascii="Times New Roman" w:eastAsia="Times New Roman" w:hAnsi="Times New Roman" w:cs="Times New Roman"/>
          <w:color w:val="000000"/>
          <w:sz w:val="24"/>
          <w:szCs w:val="24"/>
          <w:lang w:val="sr-Cyrl-CS"/>
        </w:rPr>
        <w:t>пореских пријава за порез на приход од самосталне делатности за предузетнике који воде пословне књиге и порез плаћају на опорезиву добит, са прилозима који се подносе уз пријаву; </w:t>
      </w:r>
    </w:p>
    <w:p w14:paraId="2ED861A0"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4) </w:t>
      </w:r>
      <w:r w:rsidR="00043C47" w:rsidRPr="00274760">
        <w:rPr>
          <w:rFonts w:ascii="Times New Roman" w:eastAsia="Times New Roman" w:hAnsi="Times New Roman" w:cs="Times New Roman"/>
          <w:color w:val="000000"/>
          <w:sz w:val="24"/>
          <w:szCs w:val="24"/>
          <w:lang w:val="sr-Cyrl-CS"/>
        </w:rPr>
        <w:t>пореских пријава за порез на приход од самосталне делатности за предузетнике паушалце који порез плаћају на паушално утврђен приход;</w:t>
      </w:r>
    </w:p>
    <w:p w14:paraId="3E2611B7"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5) </w:t>
      </w:r>
      <w:r w:rsidR="00043C47" w:rsidRPr="00274760">
        <w:rPr>
          <w:rFonts w:ascii="Times New Roman" w:eastAsia="Times New Roman" w:hAnsi="Times New Roman" w:cs="Times New Roman"/>
          <w:color w:val="000000"/>
          <w:sz w:val="24"/>
          <w:szCs w:val="24"/>
          <w:lang w:val="sr-Cyrl-CS"/>
        </w:rPr>
        <w:t>пореских пријава за утврђивање пореза на приход од пружања угоститељских услуга, са прилогом који се подноси уз пријаву;</w:t>
      </w:r>
    </w:p>
    <w:p w14:paraId="55826F9C"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6) </w:t>
      </w:r>
      <w:r w:rsidR="00043C47" w:rsidRPr="00274760">
        <w:rPr>
          <w:rFonts w:ascii="Times New Roman" w:eastAsia="Times New Roman" w:hAnsi="Times New Roman" w:cs="Times New Roman"/>
          <w:color w:val="000000"/>
          <w:sz w:val="24"/>
          <w:szCs w:val="24"/>
          <w:lang w:val="sr-Cyrl-CS"/>
        </w:rPr>
        <w:t>решења донетих у поступку утврђивања пореза и доприноса на паушално остварени приход од обављања самосталне делатности;</w:t>
      </w:r>
    </w:p>
    <w:p w14:paraId="080098D4" w14:textId="77777777" w:rsidR="00043C47" w:rsidRPr="00274760" w:rsidRDefault="00FF476D" w:rsidP="00FF476D">
      <w:pPr>
        <w:spacing w:after="0" w:line="240" w:lineRule="auto"/>
        <w:ind w:left="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7) реше</w:t>
      </w:r>
      <w:r w:rsidR="00043C47" w:rsidRPr="00274760">
        <w:rPr>
          <w:rFonts w:ascii="Times New Roman" w:eastAsia="Times New Roman" w:hAnsi="Times New Roman" w:cs="Times New Roman"/>
          <w:color w:val="000000"/>
          <w:sz w:val="24"/>
          <w:szCs w:val="24"/>
          <w:lang w:val="sr-Cyrl-CS"/>
        </w:rPr>
        <w:t>ња о утврђивању пореза на приход од пружања угоститељских услуга;</w:t>
      </w:r>
    </w:p>
    <w:p w14:paraId="19F3B8BC"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8) </w:t>
      </w:r>
      <w:r w:rsidR="00043C47" w:rsidRPr="00274760">
        <w:rPr>
          <w:rFonts w:ascii="Times New Roman" w:eastAsia="Times New Roman" w:hAnsi="Times New Roman" w:cs="Times New Roman"/>
          <w:color w:val="000000"/>
          <w:sz w:val="24"/>
          <w:szCs w:val="24"/>
          <w:lang w:val="sr-Cyrl-CS"/>
        </w:rPr>
        <w:t>решења о утврђивању пореза на приход по основу естрадног програма забавне и народне музике или другог забавног програма, у случају када се утврди да интерпретатор, менаџер или друго ангажовано лице није закључило уговор са организатором таквог програма;</w:t>
      </w:r>
    </w:p>
    <w:p w14:paraId="3602D538" w14:textId="77777777"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9) </w:t>
      </w:r>
      <w:r w:rsidR="00043C47" w:rsidRPr="00274760">
        <w:rPr>
          <w:rFonts w:ascii="Times New Roman" w:eastAsia="Times New Roman" w:hAnsi="Times New Roman" w:cs="Times New Roman"/>
          <w:color w:val="000000"/>
          <w:sz w:val="24"/>
          <w:szCs w:val="24"/>
          <w:lang w:val="sr-Cyrl-CS"/>
        </w:rPr>
        <w:t>других решења Пореске управе донетих у поступку пореске контроле;</w:t>
      </w:r>
    </w:p>
    <w:p w14:paraId="25BAA5C7" w14:textId="1ED15809" w:rsidR="00043C47" w:rsidRPr="00274760" w:rsidRDefault="00FF476D" w:rsidP="00FF476D">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10)</w:t>
      </w:r>
      <w:r w:rsidR="006430A4" w:rsidRPr="00274760">
        <w:rPr>
          <w:rFonts w:ascii="Times New Roman" w:eastAsia="Times New Roman" w:hAnsi="Times New Roman" w:cs="Times New Roman"/>
          <w:color w:val="000000"/>
          <w:sz w:val="24"/>
          <w:szCs w:val="24"/>
          <w:lang w:val="sr-Cyrl-CS"/>
        </w:rPr>
        <w:t xml:space="preserve"> </w:t>
      </w:r>
      <w:r w:rsidR="00043C47" w:rsidRPr="00274760">
        <w:rPr>
          <w:rFonts w:ascii="Times New Roman" w:eastAsia="Times New Roman" w:hAnsi="Times New Roman" w:cs="Times New Roman"/>
          <w:color w:val="000000"/>
          <w:sz w:val="24"/>
          <w:szCs w:val="24"/>
          <w:lang w:val="sr-Cyrl-CS"/>
        </w:rPr>
        <w:t>других доказа којима располаже Пореска управа у својим службеним евиденцијама, као и доказа које прибави у поступку контроле.</w:t>
      </w:r>
    </w:p>
    <w:p w14:paraId="0476945F" w14:textId="1F0FF9F7" w:rsidR="00202D92" w:rsidRPr="00274760" w:rsidRDefault="00510F9D" w:rsidP="00202D92">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Пријављени приходи физичког лица које није обвезник годишњег пореза на доходак утврђују се на исти начин као и пријављени приходи физичког лица које је обвезник годишњег пореза на доходак.</w:t>
      </w:r>
    </w:p>
    <w:p w14:paraId="6927A15C" w14:textId="4D55A7EF" w:rsidR="00043C47" w:rsidRPr="00274760" w:rsidRDefault="00043C47" w:rsidP="00FF476D">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Ако се у поступку утврђивања вредности имовине и пријављених прихода утврди да физичко лице није поднело једну или више пореских пријава по основу законито остварених прихода, иако је према другим пореск</w:t>
      </w:r>
      <w:r w:rsidR="00A5757D" w:rsidRPr="00274760">
        <w:rPr>
          <w:rFonts w:ascii="Times New Roman" w:eastAsia="Times New Roman" w:hAnsi="Times New Roman" w:cs="Times New Roman"/>
          <w:color w:val="000000"/>
          <w:sz w:val="24"/>
          <w:szCs w:val="24"/>
          <w:lang w:val="sr-Cyrl-CS"/>
        </w:rPr>
        <w:t xml:space="preserve">им законима постојала обавеза, </w:t>
      </w:r>
      <w:r w:rsidRPr="00274760">
        <w:rPr>
          <w:rFonts w:ascii="Times New Roman" w:eastAsia="Times New Roman" w:hAnsi="Times New Roman" w:cs="Times New Roman"/>
          <w:color w:val="000000"/>
          <w:sz w:val="24"/>
          <w:szCs w:val="24"/>
          <w:lang w:val="sr-Cyrl-CS"/>
        </w:rPr>
        <w:t>поступа се у складу са чланом 18. став 2. Закона.</w:t>
      </w:r>
    </w:p>
    <w:p w14:paraId="2855A267" w14:textId="6A0FC15E"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p>
    <w:p w14:paraId="78440FFF"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Пријављени приходи физичког лица који подлежу опорезивању порезом на доходак грађана а који не улазе у опорезивање годишњим порезом на доходак грађана</w:t>
      </w:r>
      <w:r w:rsidR="00957D99" w:rsidRPr="00274760">
        <w:rPr>
          <w:rFonts w:ascii="Times New Roman" w:eastAsia="Times New Roman" w:hAnsi="Times New Roman" w:cs="Times New Roman"/>
          <w:b/>
          <w:bCs/>
          <w:i/>
          <w:iCs/>
          <w:color w:val="000000"/>
          <w:sz w:val="24"/>
          <w:szCs w:val="24"/>
          <w:lang w:val="sr-Cyrl-CS"/>
        </w:rPr>
        <w:t xml:space="preserve"> и</w:t>
      </w:r>
    </w:p>
    <w:p w14:paraId="6626ADE2" w14:textId="77777777" w:rsidR="00043C47" w:rsidRPr="00274760" w:rsidRDefault="00957D99"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п</w:t>
      </w:r>
      <w:r w:rsidR="00043C47" w:rsidRPr="00274760">
        <w:rPr>
          <w:rFonts w:ascii="Times New Roman" w:eastAsia="Times New Roman" w:hAnsi="Times New Roman" w:cs="Times New Roman"/>
          <w:b/>
          <w:bCs/>
          <w:i/>
          <w:iCs/>
          <w:color w:val="000000"/>
          <w:sz w:val="24"/>
          <w:szCs w:val="24"/>
          <w:lang w:val="sr-Cyrl-CS"/>
        </w:rPr>
        <w:t>ријављени приходи од капитала</w:t>
      </w:r>
    </w:p>
    <w:p w14:paraId="74E9A7DE" w14:textId="77777777" w:rsidR="00957D99" w:rsidRPr="00274760" w:rsidRDefault="00957D99"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42D9D7A6" w14:textId="22983EEA"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2</w:t>
      </w:r>
      <w:r w:rsidR="008169FD" w:rsidRPr="00274760">
        <w:rPr>
          <w:rFonts w:ascii="Times New Roman" w:eastAsia="Times New Roman" w:hAnsi="Times New Roman" w:cs="Times New Roman"/>
          <w:color w:val="000000"/>
          <w:sz w:val="24"/>
          <w:szCs w:val="24"/>
          <w:lang w:val="sr-Cyrl-CS"/>
        </w:rPr>
        <w:t>3</w:t>
      </w:r>
      <w:r w:rsidR="00957D99" w:rsidRPr="00274760">
        <w:rPr>
          <w:rFonts w:ascii="Times New Roman" w:eastAsia="Times New Roman" w:hAnsi="Times New Roman" w:cs="Times New Roman"/>
          <w:color w:val="000000"/>
          <w:sz w:val="24"/>
          <w:szCs w:val="24"/>
          <w:lang w:val="sr-Cyrl-CS"/>
        </w:rPr>
        <w:t>.</w:t>
      </w:r>
    </w:p>
    <w:p w14:paraId="3A32D9A4" w14:textId="015CEACB"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Пријављени приходи, у смислу ове уредбе, су приходи од капитала из члана 61.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остварени у контролисаном периоду у календарској години.</w:t>
      </w:r>
      <w:r w:rsidRPr="00274760">
        <w:rPr>
          <w:rFonts w:ascii="Times New Roman" w:eastAsia="Times New Roman" w:hAnsi="Times New Roman" w:cs="Times New Roman"/>
          <w:sz w:val="24"/>
          <w:szCs w:val="24"/>
          <w:lang w:val="sr-Cyrl-CS"/>
        </w:rPr>
        <w:t> </w:t>
      </w:r>
    </w:p>
    <w:p w14:paraId="4BD4365A" w14:textId="1B518F8C"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Пријављени приходи из става 1. овог члана утврђују се у износу разлике између опорезивог прихода од капитала из чл. 61а и 63.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и пореза који је плаћен на те приходе у календарској години.</w:t>
      </w:r>
      <w:r w:rsidRPr="00274760">
        <w:rPr>
          <w:rFonts w:ascii="Times New Roman" w:eastAsia="Times New Roman" w:hAnsi="Times New Roman" w:cs="Times New Roman"/>
          <w:sz w:val="24"/>
          <w:szCs w:val="24"/>
          <w:lang w:val="sr-Cyrl-CS"/>
        </w:rPr>
        <w:t> </w:t>
      </w:r>
    </w:p>
    <w:p w14:paraId="5F12197D" w14:textId="7FBA029B"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Износ пријављених прихода од капитала утврђује се на основу података којима располаже Пореска управа из појединачних пореских пријава за порез по одбитку, пореских пријава о обрачунатом и плаћеном порезу самоопорезивањем и припадајућим доприносима на зараду, односно другу врсту прихода од стране физичког лица као пореског обвезника, као и доказа које у поступку контроле достави физичко лице, за приходе од капитала на које се не плаћа порез према члану 65.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и не подноси пореска пријава.</w:t>
      </w:r>
    </w:p>
    <w:p w14:paraId="5468AF0B"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4F1022A5"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b/>
          <w:bCs/>
          <w:i/>
          <w:iCs/>
          <w:color w:val="000000"/>
          <w:sz w:val="24"/>
          <w:szCs w:val="24"/>
          <w:lang w:val="sr-Cyrl-CS"/>
        </w:rPr>
      </w:pPr>
      <w:r w:rsidRPr="00274760">
        <w:rPr>
          <w:rFonts w:ascii="Times New Roman" w:eastAsia="Times New Roman" w:hAnsi="Times New Roman" w:cs="Times New Roman"/>
          <w:b/>
          <w:bCs/>
          <w:i/>
          <w:iCs/>
          <w:color w:val="000000"/>
          <w:sz w:val="24"/>
          <w:szCs w:val="24"/>
          <w:lang w:val="sr-Cyrl-CS"/>
        </w:rPr>
        <w:t>Пријављени приходи од добитака од игара на срећу</w:t>
      </w:r>
    </w:p>
    <w:p w14:paraId="390DF221" w14:textId="77777777" w:rsidR="00957D99" w:rsidRPr="00274760" w:rsidRDefault="00957D99" w:rsidP="005057A1">
      <w:pPr>
        <w:shd w:val="clear" w:color="auto" w:fill="FFFFFF"/>
        <w:spacing w:after="0" w:line="240" w:lineRule="auto"/>
        <w:jc w:val="center"/>
        <w:rPr>
          <w:rFonts w:ascii="Times New Roman" w:eastAsia="Times New Roman" w:hAnsi="Times New Roman" w:cs="Times New Roman"/>
          <w:sz w:val="24"/>
          <w:szCs w:val="24"/>
          <w:lang w:val="sr-Cyrl-CS"/>
        </w:rPr>
      </w:pPr>
    </w:p>
    <w:p w14:paraId="670E9BD3" w14:textId="657567A9" w:rsidR="00957D99" w:rsidRPr="00274760" w:rsidRDefault="00957D99" w:rsidP="00957D99">
      <w:pPr>
        <w:shd w:val="clear" w:color="auto" w:fill="FFFFFF"/>
        <w:spacing w:after="0" w:line="240" w:lineRule="auto"/>
        <w:jc w:val="center"/>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Члан 2</w:t>
      </w:r>
      <w:r w:rsidR="008169FD" w:rsidRPr="00274760">
        <w:rPr>
          <w:rFonts w:ascii="Times New Roman" w:eastAsia="Times New Roman" w:hAnsi="Times New Roman" w:cs="Times New Roman"/>
          <w:color w:val="000000"/>
          <w:sz w:val="24"/>
          <w:szCs w:val="24"/>
          <w:lang w:val="sr-Cyrl-CS"/>
        </w:rPr>
        <w:t>4</w:t>
      </w:r>
      <w:r w:rsidRPr="00274760">
        <w:rPr>
          <w:rFonts w:ascii="Times New Roman" w:eastAsia="Times New Roman" w:hAnsi="Times New Roman" w:cs="Times New Roman"/>
          <w:color w:val="000000"/>
          <w:sz w:val="24"/>
          <w:szCs w:val="24"/>
          <w:lang w:val="sr-Cyrl-CS"/>
        </w:rPr>
        <w:t>.</w:t>
      </w:r>
    </w:p>
    <w:p w14:paraId="367CE490" w14:textId="6F93D821"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Пријављени приходи, у смислу ове уредбе, су приходи од добитака од игара на срећу из члана 83.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 xml:space="preserve">остварени у контролисаном периоду у </w:t>
      </w:r>
      <w:r w:rsidRPr="00274760">
        <w:rPr>
          <w:rFonts w:ascii="Times New Roman" w:eastAsia="Times New Roman" w:hAnsi="Times New Roman" w:cs="Times New Roman"/>
          <w:color w:val="000000"/>
          <w:sz w:val="24"/>
          <w:szCs w:val="24"/>
          <w:lang w:val="sr-Cyrl-CS"/>
        </w:rPr>
        <w:lastRenderedPageBreak/>
        <w:t>календарској години и утврђују се као разлика вредности појединачног добитка од игара на срећу и износа плаћеног пореза на те приходе.  </w:t>
      </w:r>
      <w:r w:rsidRPr="00274760">
        <w:rPr>
          <w:rFonts w:ascii="Times New Roman" w:eastAsia="Times New Roman" w:hAnsi="Times New Roman" w:cs="Times New Roman"/>
          <w:sz w:val="24"/>
          <w:szCs w:val="24"/>
          <w:lang w:val="sr-Cyrl-CS"/>
        </w:rPr>
        <w:t> </w:t>
      </w:r>
    </w:p>
    <w:p w14:paraId="2CCFB262" w14:textId="0550E3E4"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Износ пријављених прихода од добитака од игара на срећу утврђује се на основу података којима располаже Пореска управа, а нарочито из појединачних пореских пријава за порез по одбитку, као и валидних доказа које у поступку контроле достави физичко лице, за приходе на које се не плаћа порез и не постоји обавеза подношења пореске пријаве за порез по одбитку.</w:t>
      </w:r>
    </w:p>
    <w:p w14:paraId="36FB1FCF" w14:textId="77777777" w:rsidR="00043C47"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5B00299B"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Пријављени приходи од осигурања лица</w:t>
      </w:r>
    </w:p>
    <w:p w14:paraId="3048FE3E"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7B4E6FAE" w14:textId="0B435FA6"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Члан 2</w:t>
      </w:r>
      <w:r w:rsidR="008169FD" w:rsidRPr="00274760">
        <w:rPr>
          <w:rFonts w:ascii="Times New Roman" w:eastAsia="Times New Roman" w:hAnsi="Times New Roman" w:cs="Times New Roman"/>
          <w:color w:val="000000"/>
          <w:sz w:val="24"/>
          <w:szCs w:val="24"/>
          <w:lang w:val="sr-Cyrl-CS"/>
        </w:rPr>
        <w:t>5</w:t>
      </w:r>
      <w:r w:rsidR="00957D99" w:rsidRPr="00274760">
        <w:rPr>
          <w:rFonts w:ascii="Times New Roman" w:eastAsia="Times New Roman" w:hAnsi="Times New Roman" w:cs="Times New Roman"/>
          <w:color w:val="000000"/>
          <w:sz w:val="24"/>
          <w:szCs w:val="24"/>
          <w:lang w:val="sr-Cyrl-CS"/>
        </w:rPr>
        <w:t>.</w:t>
      </w:r>
    </w:p>
    <w:p w14:paraId="0B1F5A47" w14:textId="2270E97A"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Износ пријављених прихода од осигурања лица представља вредност опорезивог прихода из члана 84.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умањеног за порез плаћен на те приходе у Републици на терет лица које је остварило те приходе.</w:t>
      </w:r>
      <w:r w:rsidRPr="00274760">
        <w:rPr>
          <w:rFonts w:ascii="Times New Roman" w:eastAsia="Times New Roman" w:hAnsi="Times New Roman" w:cs="Times New Roman"/>
          <w:sz w:val="24"/>
          <w:szCs w:val="24"/>
          <w:lang w:val="sr-Cyrl-CS"/>
        </w:rPr>
        <w:t> </w:t>
      </w:r>
    </w:p>
    <w:p w14:paraId="4CD71734" w14:textId="11219050" w:rsidR="00043C47" w:rsidRPr="00274760" w:rsidRDefault="00043C47" w:rsidP="00957D99">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Опорезиви приход од осигурања лица се утврђује у износу разлике између новчаних средстава уплаћених по основу премије осигурања, ако није изузета од опорезивања у смислу члана 9. став 1. тачка 7) Закона о порезу на доходак</w:t>
      </w:r>
      <w:r w:rsidR="000E3D45" w:rsidRPr="00274760">
        <w:rPr>
          <w:rFonts w:ascii="Times New Roman" w:eastAsia="Times New Roman" w:hAnsi="Times New Roman" w:cs="Times New Roman"/>
          <w:color w:val="000000"/>
          <w:sz w:val="24"/>
          <w:szCs w:val="24"/>
          <w:lang w:val="sr-Cyrl-CS"/>
        </w:rPr>
        <w:t xml:space="preserve"> грађана</w:t>
      </w:r>
      <w:r w:rsidRPr="00274760">
        <w:rPr>
          <w:rFonts w:ascii="Times New Roman" w:eastAsia="Times New Roman" w:hAnsi="Times New Roman" w:cs="Times New Roman"/>
          <w:color w:val="000000"/>
          <w:sz w:val="24"/>
          <w:szCs w:val="24"/>
          <w:lang w:val="sr-Cyrl-CS"/>
        </w:rPr>
        <w:t>.</w:t>
      </w:r>
    </w:p>
    <w:p w14:paraId="5DB250A7" w14:textId="1DC25905" w:rsidR="00956C1B" w:rsidRPr="00274760" w:rsidRDefault="00043C47" w:rsidP="005057A1">
      <w:pPr>
        <w:shd w:val="clear" w:color="auto" w:fill="FFFFFF"/>
        <w:spacing w:after="0" w:line="240" w:lineRule="auto"/>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4F26B4B6"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Пријављени приходи од капиталних добитака</w:t>
      </w:r>
    </w:p>
    <w:p w14:paraId="1AEF97BD"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749CFD88" w14:textId="32B91129"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26</w:t>
      </w:r>
      <w:r w:rsidR="009A6F75" w:rsidRPr="00274760">
        <w:rPr>
          <w:rFonts w:ascii="Times New Roman" w:eastAsia="Times New Roman" w:hAnsi="Times New Roman" w:cs="Times New Roman"/>
          <w:color w:val="000000"/>
          <w:sz w:val="24"/>
          <w:szCs w:val="24"/>
          <w:lang w:val="sr-Cyrl-CS"/>
        </w:rPr>
        <w:t>.</w:t>
      </w:r>
    </w:p>
    <w:p w14:paraId="45B73C5F" w14:textId="4CC7BEDE" w:rsidR="00043C47" w:rsidRPr="00274760" w:rsidRDefault="00043C47" w:rsidP="009A6F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Пријављени приходи, у смислу ове уредбе, су приходи од капиталних добитака из члана 72. став 1. тач. 1) – 6)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остварени у контролисаном периоду у календарској години.</w:t>
      </w:r>
      <w:r w:rsidRPr="00274760">
        <w:rPr>
          <w:rFonts w:ascii="Times New Roman" w:eastAsia="Times New Roman" w:hAnsi="Times New Roman" w:cs="Times New Roman"/>
          <w:sz w:val="24"/>
          <w:szCs w:val="24"/>
          <w:lang w:val="sr-Cyrl-CS"/>
        </w:rPr>
        <w:t> </w:t>
      </w:r>
    </w:p>
    <w:p w14:paraId="2193ECFE" w14:textId="54EB6183" w:rsidR="00043C47" w:rsidRPr="00274760" w:rsidRDefault="00043C47" w:rsidP="009A6F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Пријављени приходи из става 2. овог члана утврђују се у износу разлике опорезивог прихода, односно капиталног добитка утврђеног на начин из чл</w:t>
      </w:r>
      <w:r w:rsidR="006430A4"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72 </w:t>
      </w:r>
      <w:r w:rsidR="006430A4"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xml:space="preserve"> 75. Закона о порезу на доходак </w:t>
      </w:r>
      <w:r w:rsidR="000E3D45" w:rsidRPr="00274760">
        <w:rPr>
          <w:rFonts w:ascii="Times New Roman" w:eastAsia="Times New Roman" w:hAnsi="Times New Roman" w:cs="Times New Roman"/>
          <w:color w:val="000000"/>
          <w:sz w:val="24"/>
          <w:szCs w:val="24"/>
          <w:lang w:val="sr-Cyrl-CS"/>
        </w:rPr>
        <w:t xml:space="preserve">грађана </w:t>
      </w:r>
      <w:r w:rsidRPr="00274760">
        <w:rPr>
          <w:rFonts w:ascii="Times New Roman" w:eastAsia="Times New Roman" w:hAnsi="Times New Roman" w:cs="Times New Roman"/>
          <w:color w:val="000000"/>
          <w:sz w:val="24"/>
          <w:szCs w:val="24"/>
          <w:lang w:val="sr-Cyrl-CS"/>
        </w:rPr>
        <w:t>и пореза који је плаћен на те приходе у календарској години.</w:t>
      </w:r>
    </w:p>
    <w:p w14:paraId="42F79601" w14:textId="77777777" w:rsidR="009A6F75" w:rsidRPr="00274760" w:rsidRDefault="00043C47" w:rsidP="009A6F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Износ пријављених прихода од капиталних добитака утврђује се на основу података којима располаже Пореска управа, а нарочити из пореске пријаве о утврђивању капиталног добитка, решења Пореске управе о утврђивању капиталног добитка, односно утврђивања права на пореско ослобођење и других доказа о набавној и продајној вредности имовине која је предмет преноса.</w:t>
      </w:r>
    </w:p>
    <w:p w14:paraId="2F427403" w14:textId="77777777" w:rsidR="00043C47" w:rsidRPr="00274760" w:rsidRDefault="00043C47" w:rsidP="009A6F75">
      <w:pPr>
        <w:shd w:val="clear" w:color="auto" w:fill="FFFFFF"/>
        <w:spacing w:after="0" w:line="240" w:lineRule="auto"/>
        <w:ind w:firstLine="39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23697427" w14:textId="77777777" w:rsidR="00043C47" w:rsidRPr="00274760" w:rsidRDefault="00043C47" w:rsidP="005057A1">
      <w:pPr>
        <w:shd w:val="clear" w:color="auto" w:fill="FFFFFF"/>
        <w:spacing w:after="0" w:line="240" w:lineRule="auto"/>
        <w:ind w:left="390"/>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Приходи који не подлежу опорезивању у Републици, бестеретно стечена имовина, имовина стечена задуживањем, односно имовина стечена на други законит начин</w:t>
      </w:r>
    </w:p>
    <w:p w14:paraId="1F99C693" w14:textId="77777777" w:rsidR="00043C47" w:rsidRPr="00274760" w:rsidRDefault="00043C47" w:rsidP="005057A1">
      <w:pPr>
        <w:shd w:val="clear" w:color="auto" w:fill="FFFFFF"/>
        <w:spacing w:after="0" w:line="240" w:lineRule="auto"/>
        <w:ind w:left="390"/>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6963B70A" w14:textId="00D43208" w:rsidR="00043C47" w:rsidRPr="00274760" w:rsidRDefault="00043C47" w:rsidP="005057A1">
      <w:pPr>
        <w:shd w:val="clear" w:color="auto" w:fill="FFFFFF"/>
        <w:spacing w:after="0" w:line="240" w:lineRule="auto"/>
        <w:ind w:left="390"/>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27</w:t>
      </w:r>
      <w:r w:rsidR="009A6F75" w:rsidRPr="00274760">
        <w:rPr>
          <w:rFonts w:ascii="Times New Roman" w:eastAsia="Times New Roman" w:hAnsi="Times New Roman" w:cs="Times New Roman"/>
          <w:color w:val="000000"/>
          <w:sz w:val="24"/>
          <w:szCs w:val="24"/>
          <w:lang w:val="sr-Cyrl-CS"/>
        </w:rPr>
        <w:t>.</w:t>
      </w:r>
    </w:p>
    <w:p w14:paraId="3171D8F8" w14:textId="3BBBA43B" w:rsidR="00043C47" w:rsidRPr="00274760" w:rsidRDefault="009A6F75" w:rsidP="009A6F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xml:space="preserve">У </w:t>
      </w:r>
      <w:r w:rsidRPr="00274760">
        <w:rPr>
          <w:rFonts w:ascii="Times New Roman" w:eastAsia="Times New Roman" w:hAnsi="Times New Roman" w:cs="Times New Roman"/>
          <w:color w:val="000000"/>
          <w:sz w:val="24"/>
          <w:szCs w:val="24"/>
          <w:lang w:val="sr-Cyrl-CS"/>
        </w:rPr>
        <w:t>поступку контроле утврђивања порекла имовине и посебног пореза пријављени приходи из члана 5. став 2. ове уредбе увећавају се за:</w:t>
      </w:r>
      <w:r w:rsidR="00043C47" w:rsidRPr="00274760">
        <w:rPr>
          <w:rFonts w:ascii="Times New Roman" w:eastAsia="Times New Roman" w:hAnsi="Times New Roman" w:cs="Times New Roman"/>
          <w:sz w:val="24"/>
          <w:szCs w:val="24"/>
          <w:lang w:val="sr-Cyrl-CS"/>
        </w:rPr>
        <w:t> </w:t>
      </w:r>
    </w:p>
    <w:p w14:paraId="779D6FDE" w14:textId="77777777" w:rsidR="00043C47" w:rsidRPr="00274760" w:rsidRDefault="009A6F75" w:rsidP="009A6F75">
      <w:pPr>
        <w:shd w:val="clear" w:color="auto" w:fill="FFFFFF"/>
        <w:spacing w:after="0" w:line="240" w:lineRule="auto"/>
        <w:ind w:left="360" w:firstLine="360"/>
        <w:jc w:val="both"/>
        <w:textAlignment w:val="baseline"/>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1) износ прихода који не подлежу опорезивању у Републици;</w:t>
      </w:r>
      <w:r w:rsidRPr="00274760">
        <w:rPr>
          <w:rFonts w:ascii="Times New Roman" w:eastAsia="Times New Roman" w:hAnsi="Times New Roman" w:cs="Times New Roman"/>
          <w:sz w:val="24"/>
          <w:szCs w:val="24"/>
          <w:lang w:val="sr-Cyrl-CS"/>
        </w:rPr>
        <w:t> </w:t>
      </w:r>
    </w:p>
    <w:p w14:paraId="6DD98651" w14:textId="77777777" w:rsidR="00043C47" w:rsidRPr="00274760" w:rsidRDefault="009A6F75" w:rsidP="009A6F75">
      <w:pPr>
        <w:shd w:val="clear" w:color="auto" w:fill="FFFFFF"/>
        <w:spacing w:after="0" w:line="240" w:lineRule="auto"/>
        <w:ind w:left="360" w:firstLine="360"/>
        <w:jc w:val="both"/>
        <w:textAlignment w:val="baseline"/>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2) вредност бестеретно стечене имовине;</w:t>
      </w:r>
      <w:r w:rsidRPr="00274760">
        <w:rPr>
          <w:rFonts w:ascii="Times New Roman" w:eastAsia="Times New Roman" w:hAnsi="Times New Roman" w:cs="Times New Roman"/>
          <w:sz w:val="24"/>
          <w:szCs w:val="24"/>
          <w:lang w:val="sr-Cyrl-CS"/>
        </w:rPr>
        <w:t> </w:t>
      </w:r>
    </w:p>
    <w:p w14:paraId="4D02B634" w14:textId="77777777" w:rsidR="00043C47" w:rsidRPr="00274760" w:rsidRDefault="009A6F75" w:rsidP="009A6F75">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3) вредност имовине стечене задуживањем, односно вредност имовине стечене на други законит начин.</w:t>
      </w:r>
    </w:p>
    <w:p w14:paraId="7C14CE91" w14:textId="77777777" w:rsidR="00043C47" w:rsidRPr="00274760" w:rsidRDefault="00043C47" w:rsidP="009A6F75">
      <w:pPr>
        <w:shd w:val="clear" w:color="auto" w:fill="FFFFFF"/>
        <w:spacing w:after="0" w:line="240" w:lineRule="auto"/>
        <w:ind w:left="720"/>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45457D2C" w14:textId="77777777" w:rsidR="00043C47" w:rsidRPr="00274760" w:rsidRDefault="00043C47" w:rsidP="005057A1">
      <w:pPr>
        <w:shd w:val="clear" w:color="auto" w:fill="FFFFFF"/>
        <w:spacing w:after="0" w:line="240" w:lineRule="auto"/>
        <w:ind w:left="402" w:firstLine="318"/>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Приходи који не подлежу опорезивању</w:t>
      </w:r>
    </w:p>
    <w:p w14:paraId="15DFDB6D" w14:textId="77777777" w:rsidR="00043C47" w:rsidRPr="00274760" w:rsidRDefault="00043C47" w:rsidP="005057A1">
      <w:pPr>
        <w:shd w:val="clear" w:color="auto" w:fill="FFFFFF"/>
        <w:spacing w:after="0" w:line="240" w:lineRule="auto"/>
        <w:ind w:left="390"/>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w:t>
      </w:r>
    </w:p>
    <w:p w14:paraId="47F1A14A" w14:textId="6790121A" w:rsidR="00043C47" w:rsidRPr="00274760" w:rsidRDefault="00043C47" w:rsidP="005057A1">
      <w:pPr>
        <w:shd w:val="clear" w:color="auto" w:fill="FFFFFF"/>
        <w:spacing w:after="0" w:line="240" w:lineRule="auto"/>
        <w:ind w:left="390"/>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28</w:t>
      </w:r>
      <w:r w:rsidR="009A6F75"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 </w:t>
      </w:r>
    </w:p>
    <w:p w14:paraId="13E8959A" w14:textId="18286F04" w:rsidR="00043C47" w:rsidRPr="00274760" w:rsidRDefault="009A6F75" w:rsidP="00956C1B">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Износ прихода који не подлеже опорезивању у </w:t>
      </w:r>
      <w:r w:rsidR="008169FD" w:rsidRPr="00274760">
        <w:rPr>
          <w:rFonts w:ascii="Times New Roman" w:eastAsia="Times New Roman" w:hAnsi="Times New Roman" w:cs="Times New Roman"/>
          <w:color w:val="000000"/>
          <w:sz w:val="24"/>
          <w:szCs w:val="24"/>
          <w:lang w:val="sr-Cyrl-CS"/>
        </w:rPr>
        <w:t>Р</w:t>
      </w:r>
      <w:r w:rsidRPr="00274760">
        <w:rPr>
          <w:rFonts w:ascii="Times New Roman" w:eastAsia="Times New Roman" w:hAnsi="Times New Roman" w:cs="Times New Roman"/>
          <w:color w:val="000000"/>
          <w:sz w:val="24"/>
          <w:szCs w:val="24"/>
          <w:lang w:val="sr-Cyrl-CS"/>
        </w:rPr>
        <w:t xml:space="preserve">епублици сходно одредбама закона којим се уређује порез на доходак грађана утврђује се у исплаћеном новчаном износу из </w:t>
      </w:r>
      <w:r w:rsidRPr="00274760">
        <w:rPr>
          <w:rFonts w:ascii="Times New Roman" w:eastAsia="Times New Roman" w:hAnsi="Times New Roman" w:cs="Times New Roman"/>
          <w:color w:val="000000"/>
          <w:sz w:val="24"/>
          <w:szCs w:val="24"/>
          <w:lang w:val="sr-Cyrl-CS"/>
        </w:rPr>
        <w:lastRenderedPageBreak/>
        <w:t>валидних доказа издатих од стране исплатиоца прихода и доказа које достави физичко лице о оствареном приходу. </w:t>
      </w:r>
    </w:p>
    <w:p w14:paraId="6237A34D" w14:textId="77777777" w:rsidR="00956C1B" w:rsidRPr="00274760" w:rsidRDefault="00956C1B" w:rsidP="00956C1B">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p>
    <w:p w14:paraId="5CBFE38D"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Бестеретно стечена имовина</w:t>
      </w:r>
    </w:p>
    <w:p w14:paraId="48897150" w14:textId="77777777"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 </w:t>
      </w:r>
    </w:p>
    <w:p w14:paraId="5BCCE2C7" w14:textId="0D7B52C6" w:rsidR="00043C47" w:rsidRPr="00274760" w:rsidRDefault="00043C47" w:rsidP="005057A1">
      <w:pPr>
        <w:shd w:val="clear" w:color="auto" w:fill="FFFFFF"/>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29</w:t>
      </w:r>
      <w:r w:rsidR="009A6F75" w:rsidRPr="00274760">
        <w:rPr>
          <w:rFonts w:ascii="Times New Roman" w:eastAsia="Times New Roman" w:hAnsi="Times New Roman" w:cs="Times New Roman"/>
          <w:color w:val="000000"/>
          <w:sz w:val="24"/>
          <w:szCs w:val="24"/>
          <w:lang w:val="sr-Cyrl-CS"/>
        </w:rPr>
        <w:t>.</w:t>
      </w:r>
    </w:p>
    <w:p w14:paraId="5E24C887" w14:textId="77777777" w:rsidR="00043C47" w:rsidRPr="00274760" w:rsidRDefault="009A6F75" w:rsidP="009A6F75">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Вредност имовине стечене поклоном, наслеђем или на други законит бестеретан начин у контролисаном периоду у календарској години утврђује се у износу тржишне вредности наслеђене, односно на поклон примљене имовине на начин на који се утврђује пореска основица пореза на наслеђе и поклон.</w:t>
      </w:r>
    </w:p>
    <w:p w14:paraId="442DD3E3" w14:textId="77777777" w:rsidR="00043C47" w:rsidRPr="00274760" w:rsidRDefault="00043C47" w:rsidP="005057A1">
      <w:pPr>
        <w:spacing w:after="0" w:line="240" w:lineRule="auto"/>
        <w:rPr>
          <w:rFonts w:ascii="Times New Roman" w:eastAsia="Times New Roman" w:hAnsi="Times New Roman" w:cs="Times New Roman"/>
          <w:sz w:val="24"/>
          <w:szCs w:val="24"/>
          <w:lang w:val="sr-Cyrl-CS"/>
        </w:rPr>
      </w:pPr>
    </w:p>
    <w:p w14:paraId="2D267412" w14:textId="77777777"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Имовина стечена задуживањем, односно имовина стечена на други законит начин</w:t>
      </w:r>
    </w:p>
    <w:p w14:paraId="373FB0C1" w14:textId="77777777" w:rsidR="00043C47" w:rsidRPr="00274760" w:rsidRDefault="00043C47" w:rsidP="005057A1">
      <w:pPr>
        <w:spacing w:after="0" w:line="240" w:lineRule="auto"/>
        <w:rPr>
          <w:rFonts w:ascii="Times New Roman" w:eastAsia="Times New Roman" w:hAnsi="Times New Roman" w:cs="Times New Roman"/>
          <w:sz w:val="24"/>
          <w:szCs w:val="24"/>
          <w:lang w:val="sr-Cyrl-CS"/>
        </w:rPr>
      </w:pPr>
    </w:p>
    <w:p w14:paraId="216CAA44" w14:textId="4F231E64"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 Члан </w:t>
      </w:r>
      <w:r w:rsidR="008169FD" w:rsidRPr="00274760">
        <w:rPr>
          <w:rFonts w:ascii="Times New Roman" w:eastAsia="Times New Roman" w:hAnsi="Times New Roman" w:cs="Times New Roman"/>
          <w:color w:val="000000"/>
          <w:sz w:val="24"/>
          <w:szCs w:val="24"/>
          <w:lang w:val="sr-Cyrl-CS"/>
        </w:rPr>
        <w:t>30</w:t>
      </w:r>
      <w:r w:rsidR="009A6F75" w:rsidRPr="00274760">
        <w:rPr>
          <w:rFonts w:ascii="Times New Roman" w:eastAsia="Times New Roman" w:hAnsi="Times New Roman" w:cs="Times New Roman"/>
          <w:color w:val="000000"/>
          <w:sz w:val="24"/>
          <w:szCs w:val="24"/>
          <w:lang w:val="sr-Cyrl-CS"/>
        </w:rPr>
        <w:t>.</w:t>
      </w:r>
    </w:p>
    <w:p w14:paraId="60CCB77C" w14:textId="77777777" w:rsidR="00043C47" w:rsidRPr="00274760" w:rsidRDefault="009A6F75" w:rsidP="009A6F75">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Вредност имовине стечене задуживањем, односно вредност имовине стечене на други законит начин  </w:t>
      </w:r>
      <w:r w:rsidR="00043C47" w:rsidRPr="00274760">
        <w:rPr>
          <w:rFonts w:ascii="Times New Roman" w:eastAsia="Times New Roman" w:hAnsi="Times New Roman" w:cs="Times New Roman"/>
          <w:color w:val="000000"/>
          <w:sz w:val="24"/>
          <w:szCs w:val="24"/>
          <w:lang w:val="sr-Cyrl-CS"/>
        </w:rPr>
        <w:t xml:space="preserve">утврђује се из уговора о кредиту, уговора о зајму, </w:t>
      </w:r>
      <w:r w:rsidRPr="00274760">
        <w:rPr>
          <w:rFonts w:ascii="Times New Roman" w:eastAsia="Times New Roman" w:hAnsi="Times New Roman" w:cs="Times New Roman"/>
          <w:color w:val="000000"/>
          <w:sz w:val="24"/>
          <w:szCs w:val="24"/>
          <w:lang w:val="sr-Cyrl-CS"/>
        </w:rPr>
        <w:t>односно валидних доказа о законитом стицању имовине, у складу са одредбама ове уредбе.</w:t>
      </w:r>
    </w:p>
    <w:p w14:paraId="08733B76" w14:textId="7EF416D2" w:rsidR="00956C1B" w:rsidRPr="00274760" w:rsidRDefault="00956C1B" w:rsidP="005057A1">
      <w:pPr>
        <w:spacing w:after="0" w:line="240" w:lineRule="auto"/>
        <w:rPr>
          <w:rFonts w:ascii="Times New Roman" w:eastAsia="Times New Roman" w:hAnsi="Times New Roman" w:cs="Times New Roman"/>
          <w:sz w:val="24"/>
          <w:szCs w:val="24"/>
          <w:lang w:val="sr-Cyrl-CS"/>
        </w:rPr>
      </w:pPr>
    </w:p>
    <w:p w14:paraId="510E89BC" w14:textId="77777777"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b/>
          <w:bCs/>
          <w:i/>
          <w:iCs/>
          <w:color w:val="000000"/>
          <w:sz w:val="24"/>
          <w:szCs w:val="24"/>
          <w:lang w:val="sr-Cyrl-CS"/>
        </w:rPr>
        <w:t>Утврђивање пореске основице и посебног пореза</w:t>
      </w:r>
    </w:p>
    <w:p w14:paraId="35C6C957" w14:textId="77777777" w:rsidR="00043C47" w:rsidRPr="00274760" w:rsidRDefault="00043C47" w:rsidP="005057A1">
      <w:pPr>
        <w:spacing w:after="0" w:line="240" w:lineRule="auto"/>
        <w:rPr>
          <w:rFonts w:ascii="Times New Roman" w:eastAsia="Times New Roman" w:hAnsi="Times New Roman" w:cs="Times New Roman"/>
          <w:sz w:val="24"/>
          <w:szCs w:val="24"/>
          <w:lang w:val="sr-Cyrl-CS"/>
        </w:rPr>
      </w:pPr>
    </w:p>
    <w:p w14:paraId="2626D27E" w14:textId="1151BF78"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31</w:t>
      </w:r>
      <w:r w:rsidR="00B4164B" w:rsidRPr="00274760">
        <w:rPr>
          <w:rFonts w:ascii="Times New Roman" w:eastAsia="Times New Roman" w:hAnsi="Times New Roman" w:cs="Times New Roman"/>
          <w:color w:val="000000"/>
          <w:sz w:val="24"/>
          <w:szCs w:val="24"/>
          <w:lang w:val="sr-Cyrl-CS"/>
        </w:rPr>
        <w:t>.</w:t>
      </w:r>
    </w:p>
    <w:p w14:paraId="3A65F4FB" w14:textId="77777777" w:rsidR="00043C47" w:rsidRPr="00274760" w:rsidRDefault="00043C47" w:rsidP="00B4164B">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Основица посебног пореза утврђује се као збир ревалоризоване вредности имовине за сваку календарску годину која је била предмет контроле, која представља разлику између збира увећања имовине на крају у односу на почетак контролисаног периода у календарској години и издатака за приватне потребе физичког лица </w:t>
      </w:r>
      <w:r w:rsidRPr="00274760">
        <w:rPr>
          <w:rFonts w:ascii="Times New Roman" w:eastAsia="Times New Roman" w:hAnsi="Times New Roman" w:cs="Times New Roman"/>
          <w:color w:val="000000"/>
          <w:sz w:val="24"/>
          <w:szCs w:val="24"/>
          <w:shd w:val="clear" w:color="auto" w:fill="FFFFFF"/>
          <w:lang w:val="sr-Cyrl-CS"/>
        </w:rPr>
        <w:t>у контролисаном периоду у  календарској години  са једне стране и пријављених прихода који су увећани за износ прихода који не подлежу опорезивању у Републици, бестеретно стечене имовине, имовине стечене задуживањем, односно имовине стечене на други законит начин у контролисаном периоду у календарској години са друге стране.</w:t>
      </w:r>
    </w:p>
    <w:p w14:paraId="7474066A" w14:textId="77777777" w:rsidR="00043C47" w:rsidRPr="00274760" w:rsidRDefault="00043C47" w:rsidP="00B4164B">
      <w:pPr>
        <w:spacing w:after="0" w:line="240" w:lineRule="auto"/>
        <w:ind w:firstLine="720"/>
        <w:jc w:val="both"/>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shd w:val="clear" w:color="auto" w:fill="FFFFFF"/>
          <w:lang w:val="sr-Cyrl-CS"/>
        </w:rPr>
        <w:t>Вредност имовине на коју се утврђује посебан порез се ревалоризује индексом потрошачких цена од последњег дана календарске године за коју је утврђена имовина из става 1. овог члана до дана доношења решења о посебном порезу.</w:t>
      </w:r>
    </w:p>
    <w:p w14:paraId="22270A6B" w14:textId="77777777" w:rsidR="00043C47" w:rsidRPr="00274760" w:rsidRDefault="00043C47" w:rsidP="00B4164B">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На пореску основицу из става 1. овог члана утврђује се посебан порез за цео период контроле по пореској стопи од 75%.</w:t>
      </w:r>
    </w:p>
    <w:p w14:paraId="4EC772BA" w14:textId="77777777" w:rsidR="003010DF" w:rsidRPr="00274760" w:rsidRDefault="003010DF" w:rsidP="00B4164B">
      <w:pPr>
        <w:spacing w:after="0" w:line="240" w:lineRule="auto"/>
        <w:ind w:firstLine="720"/>
        <w:jc w:val="both"/>
        <w:rPr>
          <w:rFonts w:ascii="Times New Roman" w:eastAsia="Times New Roman" w:hAnsi="Times New Roman" w:cs="Times New Roman"/>
          <w:color w:val="000000"/>
          <w:sz w:val="24"/>
          <w:szCs w:val="24"/>
          <w:lang w:val="sr-Cyrl-CS"/>
        </w:rPr>
      </w:pPr>
    </w:p>
    <w:p w14:paraId="54892AD4" w14:textId="77777777" w:rsidR="003010DF" w:rsidRPr="00274760" w:rsidRDefault="003010DF" w:rsidP="003010DF">
      <w:pPr>
        <w:spacing w:after="0" w:line="240" w:lineRule="auto"/>
        <w:jc w:val="center"/>
        <w:rPr>
          <w:rFonts w:ascii="Times New Roman" w:eastAsia="Times New Roman" w:hAnsi="Times New Roman" w:cs="Times New Roman"/>
          <w:b/>
          <w:i/>
          <w:sz w:val="24"/>
          <w:szCs w:val="24"/>
          <w:lang w:val="sr-Cyrl-CS"/>
        </w:rPr>
      </w:pPr>
      <w:r w:rsidRPr="00274760">
        <w:rPr>
          <w:rFonts w:ascii="Times New Roman" w:eastAsia="Times New Roman" w:hAnsi="Times New Roman" w:cs="Times New Roman"/>
          <w:b/>
          <w:i/>
          <w:color w:val="000000"/>
          <w:sz w:val="24"/>
          <w:szCs w:val="24"/>
          <w:lang w:val="sr-Cyrl-CS"/>
        </w:rPr>
        <w:t>Ступање на снагу</w:t>
      </w:r>
    </w:p>
    <w:p w14:paraId="2D3CD804" w14:textId="77777777" w:rsidR="00043C47" w:rsidRPr="00274760" w:rsidRDefault="00043C47" w:rsidP="005057A1">
      <w:pPr>
        <w:spacing w:after="0" w:line="240" w:lineRule="auto"/>
        <w:rPr>
          <w:rFonts w:ascii="Times New Roman" w:eastAsia="Times New Roman" w:hAnsi="Times New Roman" w:cs="Times New Roman"/>
          <w:sz w:val="24"/>
          <w:szCs w:val="24"/>
          <w:lang w:val="sr-Cyrl-CS"/>
        </w:rPr>
      </w:pPr>
    </w:p>
    <w:p w14:paraId="1237D27E" w14:textId="082B099B" w:rsidR="00043C47" w:rsidRPr="00274760" w:rsidRDefault="00043C47" w:rsidP="005057A1">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 xml:space="preserve">Члан </w:t>
      </w:r>
      <w:r w:rsidR="008169FD" w:rsidRPr="00274760">
        <w:rPr>
          <w:rFonts w:ascii="Times New Roman" w:eastAsia="Times New Roman" w:hAnsi="Times New Roman" w:cs="Times New Roman"/>
          <w:color w:val="000000"/>
          <w:sz w:val="24"/>
          <w:szCs w:val="24"/>
          <w:lang w:val="sr-Cyrl-CS"/>
        </w:rPr>
        <w:t>32</w:t>
      </w:r>
      <w:r w:rsidRPr="00274760">
        <w:rPr>
          <w:rFonts w:ascii="Times New Roman" w:eastAsia="Times New Roman" w:hAnsi="Times New Roman" w:cs="Times New Roman"/>
          <w:color w:val="000000"/>
          <w:sz w:val="24"/>
          <w:szCs w:val="24"/>
          <w:lang w:val="sr-Cyrl-CS"/>
        </w:rPr>
        <w:t>.</w:t>
      </w:r>
    </w:p>
    <w:p w14:paraId="0292F8BB" w14:textId="77777777" w:rsidR="00043C47" w:rsidRPr="00274760" w:rsidRDefault="00043C47" w:rsidP="00B4164B">
      <w:pPr>
        <w:spacing w:after="0" w:line="240" w:lineRule="auto"/>
        <w:ind w:firstLine="720"/>
        <w:jc w:val="both"/>
        <w:rPr>
          <w:rFonts w:ascii="Times New Roman" w:eastAsia="Times New Roman" w:hAnsi="Times New Roman" w:cs="Times New Roman"/>
          <w:color w:val="000000"/>
          <w:sz w:val="24"/>
          <w:szCs w:val="24"/>
          <w:lang w:val="sr-Cyrl-CS"/>
        </w:rPr>
      </w:pPr>
      <w:r w:rsidRPr="00274760">
        <w:rPr>
          <w:rFonts w:ascii="Times New Roman" w:eastAsia="Times New Roman" w:hAnsi="Times New Roman" w:cs="Times New Roman"/>
          <w:color w:val="000000"/>
          <w:sz w:val="24"/>
          <w:szCs w:val="24"/>
          <w:lang w:val="sr-Cyrl-CS"/>
        </w:rPr>
        <w:t xml:space="preserve">Ова уредба ступа на снагу </w:t>
      </w:r>
      <w:r w:rsidR="00724EB2" w:rsidRPr="00274760">
        <w:rPr>
          <w:rFonts w:ascii="Times New Roman" w:eastAsia="Times New Roman" w:hAnsi="Times New Roman" w:cs="Times New Roman"/>
          <w:color w:val="000000"/>
          <w:sz w:val="24"/>
          <w:szCs w:val="24"/>
          <w:lang w:val="sr-Cyrl-CS"/>
        </w:rPr>
        <w:t xml:space="preserve">наредног </w:t>
      </w:r>
      <w:r w:rsidRPr="00274760">
        <w:rPr>
          <w:rFonts w:ascii="Times New Roman" w:eastAsia="Times New Roman" w:hAnsi="Times New Roman" w:cs="Times New Roman"/>
          <w:color w:val="000000"/>
          <w:sz w:val="24"/>
          <w:szCs w:val="24"/>
          <w:lang w:val="sr-Cyrl-CS"/>
        </w:rPr>
        <w:t xml:space="preserve">дана од дана објављивања у </w:t>
      </w:r>
      <w:r w:rsidR="00B4164B" w:rsidRPr="00274760">
        <w:rPr>
          <w:rFonts w:ascii="Times New Roman" w:eastAsia="Times New Roman" w:hAnsi="Times New Roman" w:cs="Times New Roman"/>
          <w:color w:val="000000"/>
          <w:sz w:val="24"/>
          <w:szCs w:val="24"/>
          <w:lang w:val="sr-Cyrl-CS"/>
        </w:rPr>
        <w:t>„</w:t>
      </w:r>
      <w:r w:rsidRPr="00274760">
        <w:rPr>
          <w:rFonts w:ascii="Times New Roman" w:eastAsia="Times New Roman" w:hAnsi="Times New Roman" w:cs="Times New Roman"/>
          <w:color w:val="000000"/>
          <w:sz w:val="24"/>
          <w:szCs w:val="24"/>
          <w:lang w:val="sr-Cyrl-CS"/>
        </w:rPr>
        <w:t>Службеном гласнику Републике Србије</w:t>
      </w:r>
      <w:r w:rsidR="00B4164B" w:rsidRPr="00274760">
        <w:rPr>
          <w:rFonts w:ascii="Times New Roman" w:eastAsia="Times New Roman" w:hAnsi="Times New Roman" w:cs="Times New Roman"/>
          <w:color w:val="000000"/>
          <w:sz w:val="24"/>
          <w:szCs w:val="24"/>
          <w:lang w:val="sr-Cyrl-CS"/>
        </w:rPr>
        <w:t>ˮ</w:t>
      </w:r>
      <w:r w:rsidRPr="00274760">
        <w:rPr>
          <w:rFonts w:ascii="Times New Roman" w:eastAsia="Times New Roman" w:hAnsi="Times New Roman" w:cs="Times New Roman"/>
          <w:color w:val="000000"/>
          <w:sz w:val="24"/>
          <w:szCs w:val="24"/>
          <w:lang w:val="sr-Cyrl-CS"/>
        </w:rPr>
        <w:t>. </w:t>
      </w:r>
    </w:p>
    <w:p w14:paraId="5B5CBFF3" w14:textId="77777777" w:rsidR="00B4164B" w:rsidRPr="00274760" w:rsidRDefault="00B4164B" w:rsidP="00B4164B">
      <w:pPr>
        <w:spacing w:after="0" w:line="240" w:lineRule="auto"/>
        <w:ind w:firstLine="720"/>
        <w:jc w:val="both"/>
        <w:rPr>
          <w:rFonts w:ascii="Times New Roman" w:eastAsia="Times New Roman" w:hAnsi="Times New Roman" w:cs="Times New Roman"/>
          <w:color w:val="000000"/>
          <w:sz w:val="24"/>
          <w:szCs w:val="24"/>
          <w:lang w:val="sr-Cyrl-CS"/>
        </w:rPr>
      </w:pPr>
    </w:p>
    <w:p w14:paraId="049033CC" w14:textId="77777777" w:rsidR="00B4164B" w:rsidRPr="00274760" w:rsidRDefault="00B4164B" w:rsidP="005057A1">
      <w:pPr>
        <w:spacing w:after="0" w:line="240" w:lineRule="auto"/>
        <w:rPr>
          <w:rFonts w:ascii="Times New Roman" w:eastAsia="Times New Roman" w:hAnsi="Times New Roman" w:cs="Times New Roman"/>
          <w:sz w:val="24"/>
          <w:szCs w:val="24"/>
          <w:lang w:val="sr-Cyrl-CS"/>
        </w:rPr>
      </w:pPr>
    </w:p>
    <w:p w14:paraId="2B1FD3B4" w14:textId="16C71800" w:rsidR="00043C47" w:rsidRPr="00274760" w:rsidRDefault="004C1145" w:rsidP="005057A1">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05 </w:t>
      </w:r>
      <w:r w:rsidR="00B4164B" w:rsidRPr="00274760">
        <w:rPr>
          <w:rFonts w:ascii="Times New Roman" w:eastAsia="Times New Roman" w:hAnsi="Times New Roman" w:cs="Times New Roman"/>
          <w:sz w:val="24"/>
          <w:szCs w:val="24"/>
          <w:lang w:val="sr-Cyrl-CS"/>
        </w:rPr>
        <w:t>Број:</w:t>
      </w:r>
      <w:r>
        <w:rPr>
          <w:rFonts w:ascii="Times New Roman" w:eastAsia="Times New Roman" w:hAnsi="Times New Roman" w:cs="Times New Roman"/>
          <w:sz w:val="24"/>
          <w:szCs w:val="24"/>
          <w:lang w:val="sr-Cyrl-CS"/>
        </w:rPr>
        <w:t xml:space="preserve"> 110-2140/2021</w:t>
      </w:r>
      <w:r w:rsidR="00043C47" w:rsidRPr="00274760">
        <w:rPr>
          <w:rFonts w:ascii="Times New Roman" w:eastAsia="Times New Roman" w:hAnsi="Times New Roman" w:cs="Times New Roman"/>
          <w:sz w:val="24"/>
          <w:szCs w:val="24"/>
          <w:lang w:val="sr-Cyrl-CS"/>
        </w:rPr>
        <w:br/>
      </w:r>
      <w:r w:rsidR="00956C1B" w:rsidRPr="00274760">
        <w:rPr>
          <w:rFonts w:ascii="Times New Roman" w:eastAsia="Times New Roman" w:hAnsi="Times New Roman" w:cs="Times New Roman"/>
          <w:sz w:val="24"/>
          <w:szCs w:val="24"/>
          <w:lang w:val="sr-Cyrl-CS"/>
        </w:rPr>
        <w:t xml:space="preserve">У Београду, </w:t>
      </w:r>
      <w:r w:rsidR="00B4164B" w:rsidRPr="0027476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11. </w:t>
      </w:r>
      <w:r w:rsidR="00B4164B" w:rsidRPr="00274760">
        <w:rPr>
          <w:rFonts w:ascii="Times New Roman" w:eastAsia="Times New Roman" w:hAnsi="Times New Roman" w:cs="Times New Roman"/>
          <w:sz w:val="24"/>
          <w:szCs w:val="24"/>
          <w:lang w:val="sr-Cyrl-CS"/>
        </w:rPr>
        <w:t>марта 2021. године</w:t>
      </w:r>
    </w:p>
    <w:p w14:paraId="7F097BE0" w14:textId="19E770CB" w:rsidR="00B4164B" w:rsidRPr="00274760" w:rsidRDefault="00956C1B" w:rsidP="00AD1AC4">
      <w:pPr>
        <w:spacing w:after="0" w:line="240" w:lineRule="auto"/>
        <w:jc w:val="center"/>
        <w:rPr>
          <w:rFonts w:ascii="Times New Roman" w:eastAsia="Times New Roman" w:hAnsi="Times New Roman" w:cs="Times New Roman"/>
          <w:sz w:val="24"/>
          <w:szCs w:val="24"/>
          <w:lang w:val="sr-Cyrl-CS"/>
        </w:rPr>
      </w:pPr>
      <w:r w:rsidRPr="00274760">
        <w:rPr>
          <w:rFonts w:ascii="Times New Roman" w:eastAsia="Times New Roman" w:hAnsi="Times New Roman" w:cs="Times New Roman"/>
          <w:color w:val="000000"/>
          <w:sz w:val="24"/>
          <w:szCs w:val="24"/>
          <w:lang w:val="sr-Cyrl-CS"/>
        </w:rPr>
        <w:t>ВЛАДА</w:t>
      </w:r>
    </w:p>
    <w:p w14:paraId="29E23843" w14:textId="0E499616" w:rsidR="00B4164B" w:rsidRPr="00274760" w:rsidRDefault="00B4164B" w:rsidP="00B4164B">
      <w:pPr>
        <w:spacing w:after="0" w:line="240" w:lineRule="auto"/>
        <w:jc w:val="right"/>
        <w:rPr>
          <w:rFonts w:ascii="Times New Roman" w:eastAsia="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ПРЕДСЕДНИК ВЛАДЕ</w:t>
      </w:r>
    </w:p>
    <w:p w14:paraId="69299A22" w14:textId="1FAB0C78" w:rsidR="00956C1B" w:rsidRPr="00274760" w:rsidRDefault="00956C1B" w:rsidP="00B4164B">
      <w:pPr>
        <w:spacing w:after="0" w:line="240" w:lineRule="auto"/>
        <w:jc w:val="right"/>
        <w:rPr>
          <w:rFonts w:ascii="Times New Roman" w:eastAsia="Times New Roman" w:hAnsi="Times New Roman" w:cs="Times New Roman"/>
          <w:sz w:val="24"/>
          <w:szCs w:val="24"/>
          <w:lang w:val="sr-Cyrl-CS"/>
        </w:rPr>
      </w:pPr>
    </w:p>
    <w:p w14:paraId="000A1A49" w14:textId="77777777" w:rsidR="00AD1AC4" w:rsidRPr="00274760" w:rsidRDefault="00AD1AC4" w:rsidP="00B4164B">
      <w:pPr>
        <w:spacing w:after="0" w:line="240" w:lineRule="auto"/>
        <w:jc w:val="right"/>
        <w:rPr>
          <w:rFonts w:ascii="Times New Roman" w:eastAsia="Times New Roman" w:hAnsi="Times New Roman" w:cs="Times New Roman"/>
          <w:sz w:val="24"/>
          <w:szCs w:val="24"/>
          <w:lang w:val="sr-Cyrl-CS"/>
        </w:rPr>
      </w:pPr>
    </w:p>
    <w:p w14:paraId="78C71FF5" w14:textId="7CF523F4" w:rsidR="00AD1AC4" w:rsidRPr="00274760" w:rsidRDefault="00B4164B" w:rsidP="005057A1">
      <w:pPr>
        <w:spacing w:after="0" w:line="240" w:lineRule="auto"/>
        <w:rPr>
          <w:rFonts w:ascii="Times New Roman" w:hAnsi="Times New Roman" w:cs="Times New Roman"/>
          <w:sz w:val="24"/>
          <w:szCs w:val="24"/>
          <w:lang w:val="sr-Cyrl-CS"/>
        </w:rPr>
      </w:pPr>
      <w:r w:rsidRPr="00274760">
        <w:rPr>
          <w:rFonts w:ascii="Times New Roman" w:eastAsia="Times New Roman" w:hAnsi="Times New Roman" w:cs="Times New Roman"/>
          <w:sz w:val="24"/>
          <w:szCs w:val="24"/>
          <w:lang w:val="sr-Cyrl-CS"/>
        </w:rPr>
        <w:t xml:space="preserve">                                                                                                                            Ана Брнабић</w:t>
      </w:r>
      <w:r w:rsidR="004C1145">
        <w:rPr>
          <w:rFonts w:ascii="Times New Roman" w:eastAsia="Times New Roman" w:hAnsi="Times New Roman" w:cs="Times New Roman"/>
          <w:sz w:val="24"/>
          <w:szCs w:val="24"/>
          <w:lang w:val="sr-Cyrl-CS"/>
        </w:rPr>
        <w:t>, с.р.</w:t>
      </w:r>
      <w:r w:rsidR="00043C47" w:rsidRPr="00274760">
        <w:rPr>
          <w:rFonts w:ascii="Times New Roman" w:eastAsia="Times New Roman" w:hAnsi="Times New Roman" w:cs="Times New Roman"/>
          <w:sz w:val="24"/>
          <w:szCs w:val="24"/>
          <w:lang w:val="sr-Cyrl-CS"/>
        </w:rPr>
        <w:br/>
      </w:r>
    </w:p>
    <w:sectPr w:rsidR="00AD1AC4" w:rsidRPr="00274760" w:rsidSect="00AD1AC4">
      <w:headerReference w:type="default" r:id="rId8"/>
      <w:pgSz w:w="12240" w:h="15840"/>
      <w:pgMar w:top="851" w:right="1440" w:bottom="56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A69F9" w14:textId="77777777" w:rsidR="00CA240B" w:rsidRDefault="00CA240B" w:rsidP="00A64AD2">
      <w:pPr>
        <w:spacing w:after="0" w:line="240" w:lineRule="auto"/>
      </w:pPr>
      <w:r>
        <w:separator/>
      </w:r>
    </w:p>
  </w:endnote>
  <w:endnote w:type="continuationSeparator" w:id="0">
    <w:p w14:paraId="27DBE74E" w14:textId="77777777" w:rsidR="00CA240B" w:rsidRDefault="00CA240B" w:rsidP="00A64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D382B" w14:textId="77777777" w:rsidR="00CA240B" w:rsidRDefault="00CA240B" w:rsidP="00A64AD2">
      <w:pPr>
        <w:spacing w:after="0" w:line="240" w:lineRule="auto"/>
      </w:pPr>
      <w:r>
        <w:separator/>
      </w:r>
    </w:p>
  </w:footnote>
  <w:footnote w:type="continuationSeparator" w:id="0">
    <w:p w14:paraId="6A031C2D" w14:textId="77777777" w:rsidR="00CA240B" w:rsidRDefault="00CA240B" w:rsidP="00A64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307137409"/>
      <w:docPartObj>
        <w:docPartGallery w:val="Page Numbers (Top of Page)"/>
        <w:docPartUnique/>
      </w:docPartObj>
    </w:sdtPr>
    <w:sdtEndPr>
      <w:rPr>
        <w:noProof/>
      </w:rPr>
    </w:sdtEndPr>
    <w:sdtContent>
      <w:p w14:paraId="5514AEB1" w14:textId="2E1398AB" w:rsidR="00AD1AC4" w:rsidRPr="00AD1AC4" w:rsidRDefault="00AD1AC4">
        <w:pPr>
          <w:pStyle w:val="Header"/>
          <w:jc w:val="center"/>
          <w:rPr>
            <w:rFonts w:ascii="Times New Roman" w:hAnsi="Times New Roman" w:cs="Times New Roman"/>
            <w:sz w:val="24"/>
            <w:szCs w:val="24"/>
          </w:rPr>
        </w:pPr>
        <w:r w:rsidRPr="00AD1AC4">
          <w:rPr>
            <w:rFonts w:ascii="Times New Roman" w:hAnsi="Times New Roman" w:cs="Times New Roman"/>
            <w:sz w:val="24"/>
            <w:szCs w:val="24"/>
          </w:rPr>
          <w:fldChar w:fldCharType="begin"/>
        </w:r>
        <w:r w:rsidRPr="00AD1AC4">
          <w:rPr>
            <w:rFonts w:ascii="Times New Roman" w:hAnsi="Times New Roman" w:cs="Times New Roman"/>
            <w:sz w:val="24"/>
            <w:szCs w:val="24"/>
          </w:rPr>
          <w:instrText xml:space="preserve"> PAGE   \* MERGEFORMAT </w:instrText>
        </w:r>
        <w:r w:rsidRPr="00AD1AC4">
          <w:rPr>
            <w:rFonts w:ascii="Times New Roman" w:hAnsi="Times New Roman" w:cs="Times New Roman"/>
            <w:sz w:val="24"/>
            <w:szCs w:val="24"/>
          </w:rPr>
          <w:fldChar w:fldCharType="separate"/>
        </w:r>
        <w:r w:rsidR="00F71061">
          <w:rPr>
            <w:rFonts w:ascii="Times New Roman" w:hAnsi="Times New Roman" w:cs="Times New Roman"/>
            <w:noProof/>
            <w:sz w:val="24"/>
            <w:szCs w:val="24"/>
          </w:rPr>
          <w:t>12</w:t>
        </w:r>
        <w:r w:rsidRPr="00AD1AC4">
          <w:rPr>
            <w:rFonts w:ascii="Times New Roman" w:hAnsi="Times New Roman" w:cs="Times New Roman"/>
            <w:noProof/>
            <w:sz w:val="24"/>
            <w:szCs w:val="24"/>
          </w:rPr>
          <w:fldChar w:fldCharType="end"/>
        </w:r>
      </w:p>
    </w:sdtContent>
  </w:sdt>
  <w:p w14:paraId="240CA8DB" w14:textId="77777777" w:rsidR="00AD1AC4" w:rsidRDefault="00AD1A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EC7"/>
    <w:multiLevelType w:val="multilevel"/>
    <w:tmpl w:val="E648FE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B786F"/>
    <w:multiLevelType w:val="hybridMultilevel"/>
    <w:tmpl w:val="384C145A"/>
    <w:lvl w:ilvl="0" w:tplc="B0C021A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A40D01"/>
    <w:multiLevelType w:val="multilevel"/>
    <w:tmpl w:val="37B44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B7659"/>
    <w:multiLevelType w:val="multilevel"/>
    <w:tmpl w:val="184C8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E371AC"/>
    <w:multiLevelType w:val="multilevel"/>
    <w:tmpl w:val="590A6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854B67"/>
    <w:multiLevelType w:val="hybridMultilevel"/>
    <w:tmpl w:val="0B56277E"/>
    <w:lvl w:ilvl="0" w:tplc="B0C021A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FD5CFD"/>
    <w:multiLevelType w:val="hybridMultilevel"/>
    <w:tmpl w:val="5B94C1EC"/>
    <w:lvl w:ilvl="0" w:tplc="7D06E066">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BA69D3"/>
    <w:multiLevelType w:val="hybridMultilevel"/>
    <w:tmpl w:val="20A00220"/>
    <w:lvl w:ilvl="0" w:tplc="B0C021A2">
      <w:start w:val="1"/>
      <w:numFmt w:val="bullet"/>
      <w:lvlText w:val="­"/>
      <w:lvlJc w:val="left"/>
      <w:pPr>
        <w:ind w:left="780" w:hanging="360"/>
      </w:pPr>
      <w:rPr>
        <w:rFonts w:ascii="Courier New" w:hAnsi="Courier New"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2CE32B77"/>
    <w:multiLevelType w:val="multilevel"/>
    <w:tmpl w:val="4AE6B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3F0816"/>
    <w:multiLevelType w:val="hybridMultilevel"/>
    <w:tmpl w:val="51E06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72F1D"/>
    <w:multiLevelType w:val="multilevel"/>
    <w:tmpl w:val="51BE66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4F62D4"/>
    <w:multiLevelType w:val="multilevel"/>
    <w:tmpl w:val="33D4BC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786ED4"/>
    <w:multiLevelType w:val="multilevel"/>
    <w:tmpl w:val="150606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BA683A"/>
    <w:multiLevelType w:val="hybridMultilevel"/>
    <w:tmpl w:val="4984E3DC"/>
    <w:lvl w:ilvl="0" w:tplc="B39AA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5D1A2A"/>
    <w:multiLevelType w:val="multilevel"/>
    <w:tmpl w:val="F6385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816D94"/>
    <w:multiLevelType w:val="hybridMultilevel"/>
    <w:tmpl w:val="4C72181E"/>
    <w:lvl w:ilvl="0" w:tplc="B0C021A2">
      <w:start w:val="1"/>
      <w:numFmt w:val="bullet"/>
      <w:lvlText w:val="­"/>
      <w:lvlJc w:val="left"/>
      <w:pPr>
        <w:ind w:left="780" w:hanging="360"/>
      </w:pPr>
      <w:rPr>
        <w:rFonts w:ascii="Courier New" w:hAnsi="Courier New"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455E6658"/>
    <w:multiLevelType w:val="multilevel"/>
    <w:tmpl w:val="05BAF7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A5119B"/>
    <w:multiLevelType w:val="multilevel"/>
    <w:tmpl w:val="54F6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276DB7"/>
    <w:multiLevelType w:val="hybridMultilevel"/>
    <w:tmpl w:val="C192A10E"/>
    <w:lvl w:ilvl="0" w:tplc="BF7C7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4714E2"/>
    <w:multiLevelType w:val="multilevel"/>
    <w:tmpl w:val="CFE05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1222BC"/>
    <w:multiLevelType w:val="multilevel"/>
    <w:tmpl w:val="8B1879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2E39BA"/>
    <w:multiLevelType w:val="hybridMultilevel"/>
    <w:tmpl w:val="66B6C7C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B02D26"/>
    <w:multiLevelType w:val="multilevel"/>
    <w:tmpl w:val="72E070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3243FC"/>
    <w:multiLevelType w:val="multilevel"/>
    <w:tmpl w:val="A878A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C6316B"/>
    <w:multiLevelType w:val="multilevel"/>
    <w:tmpl w:val="0994C9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F415A7"/>
    <w:multiLevelType w:val="multilevel"/>
    <w:tmpl w:val="D93A2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EE0B3F"/>
    <w:multiLevelType w:val="multilevel"/>
    <w:tmpl w:val="54A80D50"/>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7" w15:restartNumberingAfterBreak="0">
    <w:nsid w:val="7B6244FD"/>
    <w:multiLevelType w:val="multilevel"/>
    <w:tmpl w:val="B9AC84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lvlOverride w:ilvl="0">
      <w:lvl w:ilvl="0">
        <w:numFmt w:val="decimal"/>
        <w:lvlText w:val="%1."/>
        <w:lvlJc w:val="left"/>
      </w:lvl>
    </w:lvlOverride>
  </w:num>
  <w:num w:numId="3">
    <w:abstractNumId w:val="10"/>
    <w:lvlOverride w:ilvl="0">
      <w:lvl w:ilvl="0">
        <w:numFmt w:val="decimal"/>
        <w:lvlText w:val="%1."/>
        <w:lvlJc w:val="left"/>
      </w:lvl>
    </w:lvlOverride>
  </w:num>
  <w:num w:numId="4">
    <w:abstractNumId w:val="26"/>
  </w:num>
  <w:num w:numId="5">
    <w:abstractNumId w:val="2"/>
    <w:lvlOverride w:ilvl="0">
      <w:lvl w:ilvl="0">
        <w:numFmt w:val="decimal"/>
        <w:lvlText w:val="%1."/>
        <w:lvlJc w:val="left"/>
      </w:lvl>
    </w:lvlOverride>
  </w:num>
  <w:num w:numId="6">
    <w:abstractNumId w:val="20"/>
    <w:lvlOverride w:ilvl="0">
      <w:lvl w:ilvl="0">
        <w:numFmt w:val="decimal"/>
        <w:lvlText w:val="%1."/>
        <w:lvlJc w:val="left"/>
      </w:lvl>
    </w:lvlOverride>
  </w:num>
  <w:num w:numId="7">
    <w:abstractNumId w:val="11"/>
    <w:lvlOverride w:ilvl="0">
      <w:lvl w:ilvl="0">
        <w:numFmt w:val="decimal"/>
        <w:lvlText w:val="%1."/>
        <w:lvlJc w:val="left"/>
      </w:lvl>
    </w:lvlOverride>
  </w:num>
  <w:num w:numId="8">
    <w:abstractNumId w:val="27"/>
    <w:lvlOverride w:ilvl="0">
      <w:lvl w:ilvl="0">
        <w:numFmt w:val="decimal"/>
        <w:lvlText w:val="%1."/>
        <w:lvlJc w:val="left"/>
      </w:lvl>
    </w:lvlOverride>
  </w:num>
  <w:num w:numId="9">
    <w:abstractNumId w:val="16"/>
    <w:lvlOverride w:ilvl="0">
      <w:lvl w:ilvl="0">
        <w:numFmt w:val="decimal"/>
        <w:lvlText w:val="%1."/>
        <w:lvlJc w:val="left"/>
      </w:lvl>
    </w:lvlOverride>
  </w:num>
  <w:num w:numId="10">
    <w:abstractNumId w:val="25"/>
  </w:num>
  <w:num w:numId="11">
    <w:abstractNumId w:val="14"/>
    <w:lvlOverride w:ilvl="0">
      <w:lvl w:ilvl="0">
        <w:numFmt w:val="decimal"/>
        <w:lvlText w:val="%1."/>
        <w:lvlJc w:val="left"/>
      </w:lvl>
    </w:lvlOverride>
  </w:num>
  <w:num w:numId="12">
    <w:abstractNumId w:val="3"/>
  </w:num>
  <w:num w:numId="13">
    <w:abstractNumId w:val="12"/>
    <w:lvlOverride w:ilvl="0">
      <w:lvl w:ilvl="0">
        <w:numFmt w:val="decimal"/>
        <w:lvlText w:val="%1."/>
        <w:lvlJc w:val="left"/>
      </w:lvl>
    </w:lvlOverride>
  </w:num>
  <w:num w:numId="14">
    <w:abstractNumId w:val="24"/>
    <w:lvlOverride w:ilvl="0">
      <w:lvl w:ilvl="0">
        <w:numFmt w:val="decimal"/>
        <w:lvlText w:val="%1."/>
        <w:lvlJc w:val="left"/>
      </w:lvl>
    </w:lvlOverride>
  </w:num>
  <w:num w:numId="15">
    <w:abstractNumId w:val="17"/>
  </w:num>
  <w:num w:numId="16">
    <w:abstractNumId w:val="19"/>
  </w:num>
  <w:num w:numId="17">
    <w:abstractNumId w:val="23"/>
    <w:lvlOverride w:ilvl="0">
      <w:lvl w:ilvl="0">
        <w:numFmt w:val="decimal"/>
        <w:lvlText w:val="%1."/>
        <w:lvlJc w:val="left"/>
      </w:lvl>
    </w:lvlOverride>
  </w:num>
  <w:num w:numId="18">
    <w:abstractNumId w:val="22"/>
    <w:lvlOverride w:ilvl="0">
      <w:lvl w:ilvl="0">
        <w:numFmt w:val="decimal"/>
        <w:lvlText w:val="%1."/>
        <w:lvlJc w:val="left"/>
      </w:lvl>
    </w:lvlOverride>
  </w:num>
  <w:num w:numId="19">
    <w:abstractNumId w:val="8"/>
  </w:num>
  <w:num w:numId="20">
    <w:abstractNumId w:val="18"/>
  </w:num>
  <w:num w:numId="21">
    <w:abstractNumId w:val="13"/>
  </w:num>
  <w:num w:numId="22">
    <w:abstractNumId w:val="21"/>
  </w:num>
  <w:num w:numId="23">
    <w:abstractNumId w:val="6"/>
  </w:num>
  <w:num w:numId="24">
    <w:abstractNumId w:val="9"/>
  </w:num>
  <w:num w:numId="25">
    <w:abstractNumId w:val="5"/>
  </w:num>
  <w:num w:numId="26">
    <w:abstractNumId w:val="15"/>
  </w:num>
  <w:num w:numId="27">
    <w:abstractNumId w:val="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C47"/>
    <w:rsid w:val="00043C47"/>
    <w:rsid w:val="000C627E"/>
    <w:rsid w:val="000D1B80"/>
    <w:rsid w:val="000E3D45"/>
    <w:rsid w:val="00105576"/>
    <w:rsid w:val="00176ADA"/>
    <w:rsid w:val="001E2A4C"/>
    <w:rsid w:val="001E2C2C"/>
    <w:rsid w:val="00202D92"/>
    <w:rsid w:val="002605EC"/>
    <w:rsid w:val="00274760"/>
    <w:rsid w:val="00283866"/>
    <w:rsid w:val="002A63BD"/>
    <w:rsid w:val="002C7DC6"/>
    <w:rsid w:val="003010DF"/>
    <w:rsid w:val="003465C7"/>
    <w:rsid w:val="003946B2"/>
    <w:rsid w:val="00400D32"/>
    <w:rsid w:val="004118C2"/>
    <w:rsid w:val="00432FA6"/>
    <w:rsid w:val="0045014B"/>
    <w:rsid w:val="004A7ED7"/>
    <w:rsid w:val="004B28F2"/>
    <w:rsid w:val="004B57B5"/>
    <w:rsid w:val="004C1145"/>
    <w:rsid w:val="005057A1"/>
    <w:rsid w:val="00510F9D"/>
    <w:rsid w:val="00513DAA"/>
    <w:rsid w:val="005C5A30"/>
    <w:rsid w:val="005D461D"/>
    <w:rsid w:val="00616A03"/>
    <w:rsid w:val="006430A4"/>
    <w:rsid w:val="006D0826"/>
    <w:rsid w:val="006D4FD1"/>
    <w:rsid w:val="00716931"/>
    <w:rsid w:val="00724EB2"/>
    <w:rsid w:val="00747F6F"/>
    <w:rsid w:val="00752BCE"/>
    <w:rsid w:val="007C5514"/>
    <w:rsid w:val="007F5DC6"/>
    <w:rsid w:val="008169FD"/>
    <w:rsid w:val="0084389E"/>
    <w:rsid w:val="00843B27"/>
    <w:rsid w:val="00850E50"/>
    <w:rsid w:val="00877E8F"/>
    <w:rsid w:val="00890E2C"/>
    <w:rsid w:val="00892070"/>
    <w:rsid w:val="00892623"/>
    <w:rsid w:val="008C50EE"/>
    <w:rsid w:val="008E1D47"/>
    <w:rsid w:val="008F790E"/>
    <w:rsid w:val="009102E0"/>
    <w:rsid w:val="00956C1B"/>
    <w:rsid w:val="00957D99"/>
    <w:rsid w:val="009667C9"/>
    <w:rsid w:val="00985DEC"/>
    <w:rsid w:val="009A6F75"/>
    <w:rsid w:val="00A5757D"/>
    <w:rsid w:val="00A64AD2"/>
    <w:rsid w:val="00AB232C"/>
    <w:rsid w:val="00AB70E4"/>
    <w:rsid w:val="00AD1AC4"/>
    <w:rsid w:val="00AF0558"/>
    <w:rsid w:val="00B4164B"/>
    <w:rsid w:val="00BA0430"/>
    <w:rsid w:val="00BB48B0"/>
    <w:rsid w:val="00BC12B0"/>
    <w:rsid w:val="00C168F4"/>
    <w:rsid w:val="00C67F48"/>
    <w:rsid w:val="00C70CD5"/>
    <w:rsid w:val="00CA240B"/>
    <w:rsid w:val="00D722E3"/>
    <w:rsid w:val="00ED555E"/>
    <w:rsid w:val="00ED5DB3"/>
    <w:rsid w:val="00ED781B"/>
    <w:rsid w:val="00EE7555"/>
    <w:rsid w:val="00F029D3"/>
    <w:rsid w:val="00F52E81"/>
    <w:rsid w:val="00F71061"/>
    <w:rsid w:val="00F7376B"/>
    <w:rsid w:val="00FF4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CD74"/>
  <w15:docId w15:val="{60868DB7-F78F-418F-96AB-5EDFB4F8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3C4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28F2"/>
    <w:pPr>
      <w:ind w:left="720"/>
      <w:contextualSpacing/>
    </w:pPr>
  </w:style>
  <w:style w:type="character" w:styleId="CommentReference">
    <w:name w:val="annotation reference"/>
    <w:basedOn w:val="DefaultParagraphFont"/>
    <w:uiPriority w:val="99"/>
    <w:semiHidden/>
    <w:unhideWhenUsed/>
    <w:rsid w:val="003946B2"/>
    <w:rPr>
      <w:sz w:val="16"/>
      <w:szCs w:val="16"/>
    </w:rPr>
  </w:style>
  <w:style w:type="paragraph" w:styleId="CommentText">
    <w:name w:val="annotation text"/>
    <w:basedOn w:val="Normal"/>
    <w:link w:val="CommentTextChar"/>
    <w:uiPriority w:val="99"/>
    <w:unhideWhenUsed/>
    <w:rsid w:val="003946B2"/>
    <w:pPr>
      <w:spacing w:line="240" w:lineRule="auto"/>
    </w:pPr>
    <w:rPr>
      <w:sz w:val="20"/>
      <w:szCs w:val="20"/>
    </w:rPr>
  </w:style>
  <w:style w:type="character" w:customStyle="1" w:styleId="CommentTextChar">
    <w:name w:val="Comment Text Char"/>
    <w:basedOn w:val="DefaultParagraphFont"/>
    <w:link w:val="CommentText"/>
    <w:uiPriority w:val="99"/>
    <w:rsid w:val="003946B2"/>
    <w:rPr>
      <w:sz w:val="20"/>
      <w:szCs w:val="20"/>
    </w:rPr>
  </w:style>
  <w:style w:type="paragraph" w:styleId="CommentSubject">
    <w:name w:val="annotation subject"/>
    <w:basedOn w:val="CommentText"/>
    <w:next w:val="CommentText"/>
    <w:link w:val="CommentSubjectChar"/>
    <w:uiPriority w:val="99"/>
    <w:semiHidden/>
    <w:unhideWhenUsed/>
    <w:rsid w:val="003946B2"/>
    <w:rPr>
      <w:b/>
      <w:bCs/>
    </w:rPr>
  </w:style>
  <w:style w:type="character" w:customStyle="1" w:styleId="CommentSubjectChar">
    <w:name w:val="Comment Subject Char"/>
    <w:basedOn w:val="CommentTextChar"/>
    <w:link w:val="CommentSubject"/>
    <w:uiPriority w:val="99"/>
    <w:semiHidden/>
    <w:rsid w:val="003946B2"/>
    <w:rPr>
      <w:b/>
      <w:bCs/>
      <w:sz w:val="20"/>
      <w:szCs w:val="20"/>
    </w:rPr>
  </w:style>
  <w:style w:type="paragraph" w:styleId="BalloonText">
    <w:name w:val="Balloon Text"/>
    <w:basedOn w:val="Normal"/>
    <w:link w:val="BalloonTextChar"/>
    <w:uiPriority w:val="99"/>
    <w:semiHidden/>
    <w:unhideWhenUsed/>
    <w:rsid w:val="00394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6B2"/>
    <w:rPr>
      <w:rFonts w:ascii="Segoe UI" w:hAnsi="Segoe UI" w:cs="Segoe UI"/>
      <w:sz w:val="18"/>
      <w:szCs w:val="18"/>
    </w:rPr>
  </w:style>
  <w:style w:type="paragraph" w:styleId="Header">
    <w:name w:val="header"/>
    <w:basedOn w:val="Normal"/>
    <w:link w:val="HeaderChar"/>
    <w:uiPriority w:val="99"/>
    <w:unhideWhenUsed/>
    <w:rsid w:val="00A64A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4AD2"/>
  </w:style>
  <w:style w:type="paragraph" w:styleId="Footer">
    <w:name w:val="footer"/>
    <w:basedOn w:val="Normal"/>
    <w:link w:val="FooterChar"/>
    <w:uiPriority w:val="99"/>
    <w:unhideWhenUsed/>
    <w:rsid w:val="00A64A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4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42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7549F-F0EF-4273-9AD7-DB9EC30E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4984</Words>
  <Characters>28413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 MARKOVIC</dc:creator>
  <cp:lastModifiedBy>Bojan Grgic</cp:lastModifiedBy>
  <cp:revision>2</cp:revision>
  <cp:lastPrinted>2021-03-11T13:31:00Z</cp:lastPrinted>
  <dcterms:created xsi:type="dcterms:W3CDTF">2021-03-12T12:55:00Z</dcterms:created>
  <dcterms:modified xsi:type="dcterms:W3CDTF">2021-03-12T12:55:00Z</dcterms:modified>
</cp:coreProperties>
</file>