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E8F" w:rsidRDefault="00C90D32" w:rsidP="00946E8F">
      <w:pPr>
        <w:spacing w:after="0" w:line="20" w:lineRule="atLeast"/>
        <w:jc w:val="center"/>
        <w:outlineLvl w:val="0"/>
        <w:rPr>
          <w:rFonts w:ascii="Times New Roman" w:eastAsia="Times New Roman" w:hAnsi="Times New Roman" w:cs="Times New Roman"/>
          <w:bCs/>
          <w:sz w:val="24"/>
          <w:szCs w:val="24"/>
          <w:lang w:val="sr-Cyrl-CS"/>
        </w:rPr>
      </w:pPr>
      <w:bookmarkStart w:id="0" w:name="_GoBack"/>
      <w:bookmarkEnd w:id="0"/>
      <w:r w:rsidRPr="00D0041D">
        <w:rPr>
          <w:rFonts w:ascii="Times New Roman" w:eastAsia="Times New Roman" w:hAnsi="Times New Roman" w:cs="Times New Roman"/>
          <w:bCs/>
          <w:sz w:val="24"/>
          <w:szCs w:val="24"/>
          <w:lang w:val="sr-Cyrl-CS"/>
        </w:rPr>
        <w:t>V</w:t>
      </w:r>
      <w:r w:rsidR="001E7F6E" w:rsidRPr="00D0041D">
        <w:rPr>
          <w:rFonts w:ascii="Times New Roman" w:eastAsia="Times New Roman" w:hAnsi="Times New Roman" w:cs="Times New Roman"/>
          <w:bCs/>
          <w:sz w:val="24"/>
          <w:szCs w:val="24"/>
        </w:rPr>
        <w:t>I</w:t>
      </w:r>
      <w:r w:rsidR="003670A9" w:rsidRPr="00D0041D">
        <w:rPr>
          <w:rFonts w:ascii="Times New Roman" w:eastAsia="Times New Roman" w:hAnsi="Times New Roman" w:cs="Times New Roman"/>
          <w:bCs/>
          <w:sz w:val="24"/>
          <w:szCs w:val="24"/>
          <w:lang w:val="sr-Cyrl-CS"/>
        </w:rPr>
        <w:t>. ПРЕГЛЕД ОДРЕДАБА ЗAКOНА О ДОПРИНОСИМА ЗА ОБАВЕЗНО</w:t>
      </w:r>
    </w:p>
    <w:p w:rsidR="00946E8F" w:rsidRPr="004F4744" w:rsidRDefault="003670A9" w:rsidP="00946E8F">
      <w:pPr>
        <w:spacing w:after="0" w:line="20" w:lineRule="atLeast"/>
        <w:jc w:val="center"/>
        <w:outlineLvl w:val="0"/>
        <w:rPr>
          <w:rFonts w:ascii="Times New Roman" w:eastAsia="Times New Roman" w:hAnsi="Times New Roman" w:cs="Times New Roman"/>
          <w:bCs/>
          <w:kern w:val="36"/>
          <w:sz w:val="24"/>
          <w:szCs w:val="24"/>
          <w:lang w:val="sr-Cyrl-CS"/>
        </w:rPr>
      </w:pPr>
      <w:r w:rsidRPr="00D0041D">
        <w:rPr>
          <w:rFonts w:ascii="Times New Roman" w:eastAsia="Times New Roman" w:hAnsi="Times New Roman" w:cs="Times New Roman"/>
          <w:bCs/>
          <w:sz w:val="24"/>
          <w:szCs w:val="24"/>
          <w:lang w:val="sr-Cyrl-CS"/>
        </w:rPr>
        <w:t xml:space="preserve"> СОЦИЈАЛНО ОСИГУРАЊЕ </w:t>
      </w:r>
      <w:r w:rsidR="00946E8F" w:rsidRPr="004F4744">
        <w:rPr>
          <w:rFonts w:ascii="Times New Roman" w:eastAsia="Times New Roman" w:hAnsi="Times New Roman" w:cs="Times New Roman"/>
          <w:bCs/>
          <w:sz w:val="24"/>
          <w:szCs w:val="24"/>
          <w:lang w:val="sr-Cyrl-CS"/>
        </w:rPr>
        <w:t>КОЈЕ СЕ МЕЊАЈУ, ОДНОСНО ДОПУЊУЈУ</w:t>
      </w:r>
    </w:p>
    <w:p w:rsidR="006A5E5A" w:rsidRDefault="006A5E5A" w:rsidP="00946E8F">
      <w:pPr>
        <w:shd w:val="clear" w:color="auto" w:fill="FFFFFF" w:themeFill="background1"/>
        <w:spacing w:after="0" w:line="20" w:lineRule="atLeast"/>
        <w:ind w:firstLine="720"/>
        <w:jc w:val="center"/>
        <w:outlineLvl w:val="5"/>
        <w:rPr>
          <w:rFonts w:ascii="Times New Roman" w:eastAsia="Times New Roman" w:hAnsi="Times New Roman" w:cs="Times New Roman"/>
          <w:bCs/>
          <w:sz w:val="24"/>
          <w:szCs w:val="24"/>
          <w:lang w:val="sr-Cyrl-CS"/>
        </w:rPr>
      </w:pPr>
    </w:p>
    <w:p w:rsidR="007A377C" w:rsidRDefault="007A377C" w:rsidP="00D0041D">
      <w:pPr>
        <w:spacing w:after="0" w:line="20" w:lineRule="atLeast"/>
        <w:jc w:val="center"/>
        <w:outlineLvl w:val="3"/>
        <w:rPr>
          <w:rFonts w:ascii="Times New Roman" w:eastAsia="Times New Roman" w:hAnsi="Times New Roman" w:cs="Times New Roman"/>
          <w:bCs/>
          <w:sz w:val="24"/>
          <w:szCs w:val="24"/>
          <w:lang w:val="sr-Cyrl-CS"/>
        </w:rPr>
      </w:pPr>
    </w:p>
    <w:p w:rsidR="00CB7C7C" w:rsidRPr="00D0041D" w:rsidRDefault="00CB7C7C" w:rsidP="00D0041D">
      <w:pPr>
        <w:spacing w:after="0" w:line="20" w:lineRule="atLeast"/>
        <w:jc w:val="center"/>
        <w:outlineLvl w:val="3"/>
        <w:rPr>
          <w:rFonts w:ascii="Times New Roman" w:eastAsia="Times New Roman" w:hAnsi="Times New Roman" w:cs="Times New Roman"/>
          <w:bCs/>
          <w:sz w:val="24"/>
          <w:szCs w:val="24"/>
          <w:lang w:val="sr-Cyrl-CS"/>
        </w:rPr>
      </w:pPr>
      <w:r w:rsidRPr="00D0041D">
        <w:rPr>
          <w:rFonts w:ascii="Times New Roman" w:eastAsia="Times New Roman" w:hAnsi="Times New Roman" w:cs="Times New Roman"/>
          <w:bCs/>
          <w:sz w:val="24"/>
          <w:szCs w:val="24"/>
          <w:lang w:val="sr-Cyrl-CS"/>
        </w:rPr>
        <w:t>Члан 45.</w:t>
      </w:r>
    </w:p>
    <w:p w:rsidR="00D0041D" w:rsidRPr="00D0041D" w:rsidRDefault="00CB7C7C" w:rsidP="00D0041D">
      <w:pPr>
        <w:spacing w:after="0" w:line="20" w:lineRule="atLeast"/>
        <w:ind w:firstLine="720"/>
        <w:jc w:val="both"/>
        <w:rPr>
          <w:rFonts w:ascii="Times New Roman" w:hAnsi="Times New Roman" w:cs="Times New Roman"/>
          <w:sz w:val="24"/>
          <w:szCs w:val="24"/>
        </w:rPr>
      </w:pPr>
      <w:r w:rsidRPr="00D0041D">
        <w:rPr>
          <w:rFonts w:ascii="Times New Roman" w:eastAsia="Times New Roman" w:hAnsi="Times New Roman" w:cs="Times New Roman"/>
          <w:sz w:val="24"/>
          <w:szCs w:val="24"/>
          <w:lang w:val="sr-Cyrl-CS"/>
        </w:rPr>
        <w:t xml:space="preserve">Послодавац - правно лице, предузетник, предузетник паушалац или предузетник пољопривредник, који запосли ново лице има право на повраћај дела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w:t>
      </w:r>
      <w:r w:rsidR="00D0041D" w:rsidRPr="00780F8E">
        <w:rPr>
          <w:rFonts w:ascii="Times New Roman" w:hAnsi="Times New Roman" w:cs="Times New Roman"/>
          <w:sz w:val="24"/>
          <w:szCs w:val="24"/>
        </w:rPr>
        <w:t>31. децембром</w:t>
      </w:r>
      <w:r w:rsidR="00D0041D" w:rsidRPr="00D0041D">
        <w:rPr>
          <w:rFonts w:ascii="Times New Roman" w:hAnsi="Times New Roman" w:cs="Times New Roman"/>
          <w:strike/>
          <w:sz w:val="24"/>
          <w:szCs w:val="24"/>
        </w:rPr>
        <w:t xml:space="preserve"> </w:t>
      </w:r>
      <w:r w:rsidR="00D0041D" w:rsidRPr="00D0041D">
        <w:rPr>
          <w:rFonts w:ascii="Times New Roman" w:hAnsi="Times New Roman" w:cs="Times New Roman"/>
          <w:bCs/>
          <w:strike/>
          <w:sz w:val="24"/>
          <w:szCs w:val="24"/>
        </w:rPr>
        <w:t xml:space="preserve">2020. </w:t>
      </w:r>
      <w:r w:rsidR="00D0041D" w:rsidRPr="00D0041D">
        <w:rPr>
          <w:rFonts w:ascii="Times New Roman" w:hAnsi="Times New Roman" w:cs="Times New Roman"/>
          <w:bCs/>
          <w:strike/>
          <w:sz w:val="24"/>
          <w:szCs w:val="24"/>
          <w:lang w:val="sr-Cyrl-RS"/>
        </w:rPr>
        <w:t>г</w:t>
      </w:r>
      <w:r w:rsidR="00D0041D" w:rsidRPr="00D0041D">
        <w:rPr>
          <w:rFonts w:ascii="Times New Roman" w:hAnsi="Times New Roman" w:cs="Times New Roman"/>
          <w:bCs/>
          <w:strike/>
          <w:sz w:val="24"/>
          <w:szCs w:val="24"/>
        </w:rPr>
        <w:t>одине</w:t>
      </w:r>
      <w:r w:rsidR="00D0041D" w:rsidRPr="00D0041D">
        <w:rPr>
          <w:rFonts w:ascii="Times New Roman" w:hAnsi="Times New Roman" w:cs="Times New Roman"/>
          <w:bCs/>
          <w:strike/>
          <w:sz w:val="24"/>
          <w:szCs w:val="24"/>
          <w:lang w:val="sr-Cyrl-RS"/>
        </w:rPr>
        <w:t xml:space="preserve"> </w:t>
      </w:r>
      <w:r w:rsidR="00D0041D" w:rsidRPr="00D0041D">
        <w:rPr>
          <w:rFonts w:ascii="Times New Roman" w:hAnsi="Times New Roman" w:cs="Times New Roman"/>
          <w:bCs/>
          <w:sz w:val="24"/>
          <w:szCs w:val="24"/>
        </w:rPr>
        <w:t>20</w:t>
      </w:r>
      <w:r w:rsidR="00D0041D" w:rsidRPr="00D0041D">
        <w:rPr>
          <w:rFonts w:ascii="Times New Roman" w:hAnsi="Times New Roman" w:cs="Times New Roman"/>
          <w:bCs/>
          <w:sz w:val="24"/>
          <w:szCs w:val="24"/>
          <w:lang w:val="sr-Cyrl-RS"/>
        </w:rPr>
        <w:t xml:space="preserve">21. </w:t>
      </w:r>
      <w:r w:rsidR="00D0041D" w:rsidRPr="00D0041D">
        <w:rPr>
          <w:rFonts w:ascii="Times New Roman" w:hAnsi="Times New Roman" w:cs="Times New Roman"/>
          <w:bCs/>
          <w:sz w:val="24"/>
          <w:szCs w:val="24"/>
        </w:rPr>
        <w:t>ГОДИНЕ</w:t>
      </w:r>
      <w:r w:rsidR="00D0041D" w:rsidRPr="00D0041D">
        <w:rPr>
          <w:rFonts w:ascii="Times New Roman" w:hAnsi="Times New Roman" w:cs="Times New Roman"/>
          <w:sz w:val="24"/>
          <w:szCs w:val="24"/>
        </w:rPr>
        <w:t xml:space="preserve">. </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Повезано лице, у смислу овог закона, је лице које се сматра повезаним лицем у смислу закона којим се уређује порез на добит правних лица.</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Олакшицу из става 1. овог члана може да користи и послодавац који започне обављање делатности после 31. марта 2014. године.</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Послодавац има право на повраћај плаћених доприноса из става 1. овог члана, и то:</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1) 65% ако је засновао радни однос са најмање једним, а највише са девет новозапослених лица;</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2) 70% ако је засновао радни однос са најмање 10, а највише са 99 новозапослених лица;</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3) 75% ако је засновао радни однос са најмање 100 новозапослених лица.</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Збир износа плаћеног доприноса за који послодавац има право на повраћај према ставу 7. овог члана и износа плаћеног доприноса за који послодавац нема право на повраћај, представља износ укупно плаћене обавезе доприноса по основу зараде за новозапослено лице.</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Повраћај плаћених доприноса из става 7.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1260C2" w:rsidRPr="00D0041D" w:rsidRDefault="00674D1D"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RS"/>
        </w:rPr>
        <w:t>З</w:t>
      </w:r>
      <w:r w:rsidRPr="00D0041D">
        <w:rPr>
          <w:rFonts w:ascii="Times New Roman" w:eastAsia="Times New Roman" w:hAnsi="Times New Roman" w:cs="Times New Roman"/>
          <w:sz w:val="24"/>
          <w:szCs w:val="24"/>
          <w:lang w:val="sr-Cyrl-CS"/>
        </w:rPr>
        <w:t>ахтев за повраћај плаћених доприноса из става 9. овог члана подноси се на прописаном обрасцу.</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rsidR="00946E8F" w:rsidRDefault="00946E8F" w:rsidP="00D0041D">
      <w:pPr>
        <w:spacing w:after="0" w:line="20" w:lineRule="atLeast"/>
        <w:ind w:firstLine="720"/>
        <w:jc w:val="both"/>
        <w:rPr>
          <w:rFonts w:ascii="Times New Roman" w:eastAsia="Times New Roman" w:hAnsi="Times New Roman" w:cs="Times New Roman"/>
          <w:sz w:val="24"/>
          <w:szCs w:val="24"/>
          <w:lang w:val="sr-Cyrl-CS"/>
        </w:rPr>
      </w:pP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rsidR="00F95FFA" w:rsidRPr="00D0041D" w:rsidRDefault="003705E6"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rsidR="00CB7C7C" w:rsidRPr="00D0041D" w:rsidRDefault="003705E6"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 xml:space="preserve"> </w:t>
      </w:r>
    </w:p>
    <w:p w:rsidR="00CB7C7C" w:rsidRPr="00D0041D" w:rsidRDefault="00CB7C7C" w:rsidP="00D0041D">
      <w:pPr>
        <w:spacing w:after="0" w:line="20" w:lineRule="atLeast"/>
        <w:jc w:val="center"/>
        <w:outlineLvl w:val="3"/>
        <w:rPr>
          <w:rFonts w:ascii="Times New Roman" w:eastAsia="Times New Roman" w:hAnsi="Times New Roman" w:cs="Times New Roman"/>
          <w:bCs/>
          <w:sz w:val="24"/>
          <w:szCs w:val="24"/>
          <w:lang w:val="sr-Cyrl-CS"/>
        </w:rPr>
      </w:pPr>
      <w:r w:rsidRPr="00D0041D">
        <w:rPr>
          <w:rFonts w:ascii="Times New Roman" w:eastAsia="Times New Roman" w:hAnsi="Times New Roman" w:cs="Times New Roman"/>
          <w:bCs/>
          <w:sz w:val="24"/>
          <w:szCs w:val="24"/>
          <w:lang w:val="sr-Cyrl-CS"/>
        </w:rPr>
        <w:t>Члан 45в</w:t>
      </w:r>
    </w:p>
    <w:p w:rsidR="00D0041D" w:rsidRPr="00D0041D" w:rsidRDefault="00CB7C7C" w:rsidP="00D0041D">
      <w:pPr>
        <w:spacing w:after="0" w:line="20" w:lineRule="atLeast"/>
        <w:ind w:firstLine="720"/>
        <w:jc w:val="both"/>
        <w:rPr>
          <w:rFonts w:ascii="Times New Roman" w:hAnsi="Times New Roman" w:cs="Times New Roman"/>
          <w:sz w:val="24"/>
          <w:szCs w:val="24"/>
        </w:rPr>
      </w:pPr>
      <w:r w:rsidRPr="00D0041D">
        <w:rPr>
          <w:rFonts w:ascii="Times New Roman" w:eastAsia="Times New Roman" w:hAnsi="Times New Roman" w:cs="Times New Roman"/>
          <w:sz w:val="24"/>
          <w:szCs w:val="24"/>
          <w:lang w:val="sr-Cyrl-CS"/>
        </w:rPr>
        <w:t xml:space="preserve">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w:t>
      </w:r>
      <w:r w:rsidR="00D0041D" w:rsidRPr="00780F8E">
        <w:rPr>
          <w:rFonts w:ascii="Times New Roman" w:hAnsi="Times New Roman" w:cs="Times New Roman"/>
          <w:sz w:val="24"/>
          <w:szCs w:val="24"/>
        </w:rPr>
        <w:t>31. децембром</w:t>
      </w:r>
      <w:r w:rsidR="00D0041D" w:rsidRPr="00D0041D">
        <w:rPr>
          <w:rFonts w:ascii="Times New Roman" w:hAnsi="Times New Roman" w:cs="Times New Roman"/>
          <w:strike/>
          <w:sz w:val="24"/>
          <w:szCs w:val="24"/>
        </w:rPr>
        <w:t xml:space="preserve"> </w:t>
      </w:r>
      <w:r w:rsidR="00D0041D" w:rsidRPr="00D0041D">
        <w:rPr>
          <w:rFonts w:ascii="Times New Roman" w:hAnsi="Times New Roman" w:cs="Times New Roman"/>
          <w:bCs/>
          <w:strike/>
          <w:sz w:val="24"/>
          <w:szCs w:val="24"/>
        </w:rPr>
        <w:t xml:space="preserve">2020. </w:t>
      </w:r>
      <w:r w:rsidR="00D0041D" w:rsidRPr="00D0041D">
        <w:rPr>
          <w:rFonts w:ascii="Times New Roman" w:hAnsi="Times New Roman" w:cs="Times New Roman"/>
          <w:bCs/>
          <w:strike/>
          <w:sz w:val="24"/>
          <w:szCs w:val="24"/>
          <w:lang w:val="sr-Cyrl-RS"/>
        </w:rPr>
        <w:t>г</w:t>
      </w:r>
      <w:r w:rsidR="00D0041D" w:rsidRPr="00D0041D">
        <w:rPr>
          <w:rFonts w:ascii="Times New Roman" w:hAnsi="Times New Roman" w:cs="Times New Roman"/>
          <w:bCs/>
          <w:strike/>
          <w:sz w:val="24"/>
          <w:szCs w:val="24"/>
        </w:rPr>
        <w:t>одине</w:t>
      </w:r>
      <w:r w:rsidR="00D0041D" w:rsidRPr="00D0041D">
        <w:rPr>
          <w:rFonts w:ascii="Times New Roman" w:hAnsi="Times New Roman" w:cs="Times New Roman"/>
          <w:bCs/>
          <w:strike/>
          <w:sz w:val="24"/>
          <w:szCs w:val="24"/>
          <w:lang w:val="sr-Cyrl-RS"/>
        </w:rPr>
        <w:t xml:space="preserve"> </w:t>
      </w:r>
      <w:r w:rsidR="00D0041D" w:rsidRPr="00D0041D">
        <w:rPr>
          <w:rFonts w:ascii="Times New Roman" w:hAnsi="Times New Roman" w:cs="Times New Roman"/>
          <w:bCs/>
          <w:sz w:val="24"/>
          <w:szCs w:val="24"/>
        </w:rPr>
        <w:t>20</w:t>
      </w:r>
      <w:r w:rsidR="00D0041D" w:rsidRPr="00D0041D">
        <w:rPr>
          <w:rFonts w:ascii="Times New Roman" w:hAnsi="Times New Roman" w:cs="Times New Roman"/>
          <w:bCs/>
          <w:sz w:val="24"/>
          <w:szCs w:val="24"/>
          <w:lang w:val="sr-Cyrl-RS"/>
        </w:rPr>
        <w:t xml:space="preserve">21. </w:t>
      </w:r>
      <w:r w:rsidR="00D0041D" w:rsidRPr="00D0041D">
        <w:rPr>
          <w:rFonts w:ascii="Times New Roman" w:hAnsi="Times New Roman" w:cs="Times New Roman"/>
          <w:bCs/>
          <w:sz w:val="24"/>
          <w:szCs w:val="24"/>
        </w:rPr>
        <w:t>ГОДИНЕ</w:t>
      </w:r>
      <w:r w:rsidR="00D0041D" w:rsidRPr="00D0041D">
        <w:rPr>
          <w:rFonts w:ascii="Times New Roman" w:hAnsi="Times New Roman" w:cs="Times New Roman"/>
          <w:sz w:val="24"/>
          <w:szCs w:val="24"/>
        </w:rPr>
        <w:t xml:space="preserve">. </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користити олакшицу за првог новозапосленог тек по заснивању радног односа са другим новозапосленим лицем, с тим да право на повраћај плаћених доприноса за првог новозапосленог може да оствари за зараду коју је том лицу исплатио за месец у коме је стекао услов за коришћење пореске олакшице.</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rsidR="00CB7C7C"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олакшицу за новозапослене са којима је засновао радни однос од 1. јануара 2016. године може да користи почев од месеца у коме је стекао услов за коришћење олакшице.</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 xml:space="preserve">Ако је у периоду од 31. октобра 2015. године до 31. децембра 2015. године послодавац смањио број запослених у односу на број запослених на дан 31. октобра 2015. године, олакшицу за новозапослене са чијим заснивањем радног односа повећа број </w:t>
      </w:r>
      <w:r w:rsidRPr="00D0041D">
        <w:rPr>
          <w:rFonts w:ascii="Times New Roman" w:eastAsia="Times New Roman" w:hAnsi="Times New Roman" w:cs="Times New Roman"/>
          <w:sz w:val="24"/>
          <w:szCs w:val="24"/>
          <w:lang w:val="sr-Cyrl-CS"/>
        </w:rPr>
        <w:lastRenderedPageBreak/>
        <w:t>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олакшице.</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Олакшицу из става 1. овог члана може да користи и послодавац који започне обављање делатности после 31. октобра 2015. године.</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Повраћај плаћених доприноса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842202" w:rsidRPr="00D0041D" w:rsidRDefault="00490F67"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RS"/>
        </w:rPr>
        <w:t>З</w:t>
      </w:r>
      <w:r w:rsidRPr="00D0041D">
        <w:rPr>
          <w:rFonts w:ascii="Times New Roman" w:eastAsia="Times New Roman" w:hAnsi="Times New Roman" w:cs="Times New Roman"/>
          <w:sz w:val="24"/>
          <w:szCs w:val="24"/>
          <w:lang w:val="sr-Cyrl-CS"/>
        </w:rPr>
        <w:t>ахтев за повраћај плаћених доприноса из става 9. овог члана подноси се на прописаном обрасцу.</w:t>
      </w:r>
    </w:p>
    <w:p w:rsidR="00CB7C7C"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rsidR="00DA4094" w:rsidRPr="00D0041D" w:rsidRDefault="00CB7C7C"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DA4094" w:rsidRDefault="00490F67" w:rsidP="00D0041D">
      <w:pPr>
        <w:spacing w:after="0" w:line="20" w:lineRule="atLeast"/>
        <w:ind w:firstLine="720"/>
        <w:jc w:val="both"/>
        <w:rPr>
          <w:rFonts w:ascii="Times New Roman" w:eastAsia="Times New Roman" w:hAnsi="Times New Roman" w:cs="Times New Roman"/>
          <w:sz w:val="24"/>
          <w:szCs w:val="24"/>
          <w:lang w:val="sr-Cyrl-CS"/>
        </w:rPr>
      </w:pPr>
      <w:r w:rsidRPr="00D0041D">
        <w:rPr>
          <w:rFonts w:ascii="Times New Roman" w:eastAsia="Times New Roman" w:hAnsi="Times New Roman" w:cs="Times New Roman"/>
          <w:sz w:val="24"/>
          <w:szCs w:val="24"/>
          <w:lang w:val="sr-Cyrl-CS"/>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rsidR="007A377C" w:rsidRDefault="007A377C" w:rsidP="001B3133">
      <w:pPr>
        <w:pStyle w:val="Heading4"/>
        <w:shd w:val="clear" w:color="auto" w:fill="FFFFFF"/>
        <w:spacing w:before="0" w:beforeAutospacing="0" w:after="0" w:afterAutospacing="0"/>
        <w:jc w:val="center"/>
        <w:rPr>
          <w:b w:val="0"/>
          <w:color w:val="000000"/>
        </w:rPr>
      </w:pPr>
    </w:p>
    <w:p w:rsidR="001B3133" w:rsidRPr="001B3133" w:rsidRDefault="001B3133" w:rsidP="001B3133">
      <w:pPr>
        <w:pStyle w:val="Heading4"/>
        <w:shd w:val="clear" w:color="auto" w:fill="FFFFFF"/>
        <w:spacing w:before="0" w:beforeAutospacing="0" w:after="0" w:afterAutospacing="0"/>
        <w:jc w:val="center"/>
        <w:rPr>
          <w:b w:val="0"/>
          <w:color w:val="000000"/>
        </w:rPr>
      </w:pPr>
      <w:r w:rsidRPr="001B3133">
        <w:rPr>
          <w:b w:val="0"/>
          <w:color w:val="000000"/>
        </w:rPr>
        <w:t>Члан 45д</w:t>
      </w:r>
    </w:p>
    <w:p w:rsidR="001B3133" w:rsidRPr="00717668" w:rsidRDefault="001B3133" w:rsidP="001B3133">
      <w:pPr>
        <w:pStyle w:val="NormalWeb"/>
        <w:shd w:val="clear" w:color="auto" w:fill="FFFFFF"/>
        <w:spacing w:before="0" w:beforeAutospacing="0" w:after="0" w:afterAutospacing="0"/>
        <w:ind w:firstLine="720"/>
        <w:jc w:val="both"/>
        <w:rPr>
          <w:color w:val="000000"/>
        </w:rPr>
      </w:pPr>
      <w:r w:rsidRPr="00717668">
        <w:rPr>
          <w:bCs/>
          <w:color w:val="000000"/>
        </w:rPr>
        <w:t>Послодавац - новоосновано привредно друштво које обавља иновациону делатност у смислу закона којим се уређује порез на добит правних лица</w:t>
      </w:r>
      <w:r w:rsidRPr="00717668">
        <w:rPr>
          <w:bCs/>
          <w:strike/>
          <w:color w:val="000000"/>
        </w:rPr>
        <w:t>, које је уписано у регистар надлежног органа,</w:t>
      </w:r>
      <w:r w:rsidRPr="00717668">
        <w:rPr>
          <w:bCs/>
          <w:color w:val="000000"/>
        </w:rPr>
        <w:t xml:space="preserve"> може да оствари право на ослобођење од плаћања доприноса на терет запосленог и на терет послодавца по основу зараде оснивача који су запослени у том привредном друштву.</w:t>
      </w:r>
    </w:p>
    <w:p w:rsidR="001B3133" w:rsidRPr="00717668" w:rsidRDefault="001B3133" w:rsidP="001B3133">
      <w:pPr>
        <w:pStyle w:val="NormalWeb"/>
        <w:shd w:val="clear" w:color="auto" w:fill="FFFFFF"/>
        <w:spacing w:before="0" w:beforeAutospacing="0" w:after="0" w:afterAutospacing="0"/>
        <w:ind w:firstLine="720"/>
        <w:jc w:val="both"/>
        <w:rPr>
          <w:color w:val="000000"/>
        </w:rPr>
      </w:pPr>
      <w:r w:rsidRPr="00717668">
        <w:rPr>
          <w:bCs/>
          <w:color w:val="000000"/>
        </w:rPr>
        <w:t>Право на ослобођење из става 1. овог члана, послодавац може да оствари за зараде оснивача исплаћене у периоду од 36 месеци од дана када је основано привредно друштво.</w:t>
      </w:r>
    </w:p>
    <w:p w:rsidR="001B3133" w:rsidRPr="00717668" w:rsidRDefault="001B3133" w:rsidP="001B3133">
      <w:pPr>
        <w:pStyle w:val="NormalWeb"/>
        <w:shd w:val="clear" w:color="auto" w:fill="FFFFFF"/>
        <w:spacing w:before="0" w:beforeAutospacing="0" w:after="0" w:afterAutospacing="0"/>
        <w:ind w:firstLine="720"/>
        <w:jc w:val="both"/>
        <w:rPr>
          <w:color w:val="000000"/>
        </w:rPr>
      </w:pPr>
      <w:r w:rsidRPr="00717668">
        <w:rPr>
          <w:bCs/>
          <w:color w:val="000000"/>
        </w:rPr>
        <w:t>Право на ослобођење из става 1. овог члана може да се оствари за сваког оснивача по основу његове месечне зараде, и то зараде чији износ није виши од 150.000 динара месечно, а уколико је виши онда по основу дела зараде у висини највише до 150.000 динара.</w:t>
      </w:r>
    </w:p>
    <w:p w:rsidR="001B3133" w:rsidRPr="00717668" w:rsidRDefault="001B3133" w:rsidP="001B3133">
      <w:pPr>
        <w:pStyle w:val="NormalWeb"/>
        <w:shd w:val="clear" w:color="auto" w:fill="FFFFFF"/>
        <w:spacing w:before="0" w:beforeAutospacing="0" w:after="0" w:afterAutospacing="0"/>
        <w:ind w:firstLine="720"/>
        <w:jc w:val="both"/>
        <w:rPr>
          <w:color w:val="000000"/>
        </w:rPr>
      </w:pPr>
      <w:r w:rsidRPr="00717668">
        <w:rPr>
          <w:bCs/>
          <w:color w:val="000000"/>
        </w:rPr>
        <w:t>Право на ослобођење из става 1. овог члана послодавац остварује под следећим условима:</w:t>
      </w:r>
    </w:p>
    <w:p w:rsidR="001B3133" w:rsidRPr="00717668" w:rsidRDefault="001B3133" w:rsidP="007A377C">
      <w:pPr>
        <w:pStyle w:val="NormalWeb"/>
        <w:shd w:val="clear" w:color="auto" w:fill="FFFFFF"/>
        <w:spacing w:before="0" w:beforeAutospacing="0" w:after="0" w:afterAutospacing="0"/>
        <w:ind w:firstLine="720"/>
        <w:jc w:val="both"/>
        <w:rPr>
          <w:color w:val="000000"/>
        </w:rPr>
      </w:pPr>
      <w:r w:rsidRPr="00717668">
        <w:rPr>
          <w:bCs/>
          <w:color w:val="000000"/>
        </w:rPr>
        <w:t>1) да је физичко лице - оснивач, односно сваки од оснивача ако их је више, засновао радни однос са новооснованим привредним друштвом, закључио уговор о раду у складу са законом којим се уређују радни односи и да је пријављен на обавезно социјално осигурање у Централни регистар обавезног социјалног осигурања;</w:t>
      </w:r>
    </w:p>
    <w:p w:rsidR="001B3133" w:rsidRPr="00717668" w:rsidRDefault="001B3133" w:rsidP="007A377C">
      <w:pPr>
        <w:pStyle w:val="NormalWeb"/>
        <w:shd w:val="clear" w:color="auto" w:fill="FFFFFF"/>
        <w:spacing w:before="0" w:beforeAutospacing="0" w:after="0" w:afterAutospacing="0"/>
        <w:ind w:firstLine="720"/>
        <w:jc w:val="both"/>
        <w:rPr>
          <w:color w:val="000000"/>
        </w:rPr>
      </w:pPr>
      <w:r w:rsidRPr="00717668">
        <w:rPr>
          <w:bCs/>
          <w:color w:val="000000"/>
        </w:rPr>
        <w:t>2) да у периоду за који остварује право на ослобођење оснивач има најмање 5% акција или удела у новооснованом привредном друштву.</w:t>
      </w:r>
    </w:p>
    <w:p w:rsidR="001B3133" w:rsidRPr="00717668" w:rsidRDefault="001B3133" w:rsidP="001B3133">
      <w:pPr>
        <w:pStyle w:val="NormalWeb"/>
        <w:shd w:val="clear" w:color="auto" w:fill="FFFFFF"/>
        <w:spacing w:before="0" w:beforeAutospacing="0" w:after="0" w:afterAutospacing="0"/>
        <w:ind w:firstLine="720"/>
        <w:jc w:val="both"/>
        <w:rPr>
          <w:color w:val="000000"/>
        </w:rPr>
      </w:pPr>
      <w:r w:rsidRPr="00717668">
        <w:rPr>
          <w:bCs/>
          <w:color w:val="000000"/>
        </w:rPr>
        <w:t>Право на ослобођење из става 1. овог члана може да оствари послодавац - привредно друштво које није повезано ни са једним правним лицем у смислу закона којим се уређује порез на добит правних лица и које не остварује више од 30% свог укупног прихода од других лица која се сматрају повезаним са било којим оснивачем послодавца - привредног друштва.</w:t>
      </w:r>
    </w:p>
    <w:p w:rsidR="001B3133" w:rsidRPr="00717668" w:rsidRDefault="001B3133" w:rsidP="001B3133">
      <w:pPr>
        <w:pStyle w:val="NormalWeb"/>
        <w:shd w:val="clear" w:color="auto" w:fill="FFFFFF"/>
        <w:spacing w:before="0" w:beforeAutospacing="0" w:after="0" w:afterAutospacing="0"/>
        <w:ind w:firstLine="720"/>
        <w:jc w:val="both"/>
        <w:rPr>
          <w:color w:val="000000"/>
        </w:rPr>
      </w:pPr>
      <w:r w:rsidRPr="00717668">
        <w:rPr>
          <w:bCs/>
          <w:color w:val="000000"/>
        </w:rPr>
        <w:t>Ослобођење из овог члана може да оствари послодавац који је основан закључно са 31. децембром 2020. године.</w:t>
      </w:r>
    </w:p>
    <w:p w:rsidR="001B3133" w:rsidRPr="00717668" w:rsidRDefault="001B3133" w:rsidP="001B3133">
      <w:pPr>
        <w:pStyle w:val="NormalWeb"/>
        <w:shd w:val="clear" w:color="auto" w:fill="FFFFFF"/>
        <w:spacing w:before="0" w:beforeAutospacing="0" w:after="0" w:afterAutospacing="0"/>
        <w:ind w:firstLine="720"/>
        <w:jc w:val="both"/>
        <w:rPr>
          <w:color w:val="000000"/>
        </w:rPr>
      </w:pPr>
      <w:r w:rsidRPr="00717668">
        <w:rPr>
          <w:bCs/>
          <w:color w:val="000000"/>
        </w:rPr>
        <w:lastRenderedPageBreak/>
        <w:t>По основу зараде лица из става 4. овог члана за која је један новоосновани послодавац остварио ослобођење из овог члана, други новоосновани послодавац не може за та лица да оствари ослобођење из овога члана.</w:t>
      </w:r>
    </w:p>
    <w:p w:rsidR="001B3133" w:rsidRPr="00717668" w:rsidRDefault="001B3133" w:rsidP="001B3133">
      <w:pPr>
        <w:pStyle w:val="NormalWeb"/>
        <w:shd w:val="clear" w:color="auto" w:fill="FFFFFF"/>
        <w:spacing w:before="0" w:beforeAutospacing="0" w:after="0" w:afterAutospacing="0"/>
        <w:ind w:firstLine="720"/>
        <w:jc w:val="both"/>
        <w:rPr>
          <w:color w:val="000000"/>
        </w:rPr>
      </w:pPr>
      <w:r w:rsidRPr="00717668">
        <w:rPr>
          <w:bCs/>
          <w:color w:val="000000"/>
        </w:rPr>
        <w:t>Доприноси за обавезно социјално осигурање за лица из става 1. овог члана за која се остварује право на ослобођење, плаћају се из буџета Републике на износ најниже месечне основице доприноса из члана 37. овог закона.</w:t>
      </w:r>
    </w:p>
    <w:p w:rsidR="001B3133" w:rsidRPr="00717668" w:rsidRDefault="001B3133" w:rsidP="001B3133">
      <w:pPr>
        <w:pStyle w:val="NormalWeb"/>
        <w:shd w:val="clear" w:color="auto" w:fill="FFFFFF"/>
        <w:spacing w:before="0" w:beforeAutospacing="0" w:after="0" w:afterAutospacing="0"/>
        <w:ind w:firstLine="720"/>
        <w:jc w:val="both"/>
        <w:rPr>
          <w:color w:val="000000"/>
        </w:rPr>
      </w:pPr>
      <w:r w:rsidRPr="00717668">
        <w:rPr>
          <w:bCs/>
          <w:color w:val="000000"/>
        </w:rPr>
        <w:t>Послодавац који користи ослобођење из овог члана, осим у складу са одредбом закона којим се уређује порез на доходак грађана која се односи на исту врсту ослобођења, по основу заснивања радног односа са тим лицем нема право да за то лице оствари друге олакшице, укључујући и коришћење субвенција за запошљавање и самозапошљавање.</w:t>
      </w:r>
    </w:p>
    <w:p w:rsidR="007A377C" w:rsidRDefault="007A377C" w:rsidP="00D0041D">
      <w:pPr>
        <w:pStyle w:val="Heading4"/>
        <w:spacing w:before="0" w:beforeAutospacing="0" w:after="0" w:afterAutospacing="0" w:line="20" w:lineRule="atLeast"/>
        <w:jc w:val="center"/>
        <w:rPr>
          <w:b w:val="0"/>
        </w:rPr>
      </w:pPr>
    </w:p>
    <w:p w:rsidR="00D0041D" w:rsidRPr="00D0041D" w:rsidRDefault="00D0041D" w:rsidP="00D0041D">
      <w:pPr>
        <w:pStyle w:val="Heading4"/>
        <w:spacing w:before="0" w:beforeAutospacing="0" w:after="0" w:afterAutospacing="0" w:line="20" w:lineRule="atLeast"/>
        <w:jc w:val="center"/>
        <w:rPr>
          <w:b w:val="0"/>
        </w:rPr>
      </w:pPr>
      <w:r w:rsidRPr="00D0041D">
        <w:rPr>
          <w:b w:val="0"/>
        </w:rPr>
        <w:t>Члан 45ђ</w:t>
      </w:r>
    </w:p>
    <w:p w:rsidR="00D0041D" w:rsidRPr="00D0041D" w:rsidRDefault="00D0041D" w:rsidP="00D0041D">
      <w:pPr>
        <w:pStyle w:val="NormalWeb"/>
        <w:spacing w:before="0" w:beforeAutospacing="0" w:after="0" w:afterAutospacing="0" w:line="20" w:lineRule="atLeast"/>
        <w:ind w:firstLine="720"/>
        <w:jc w:val="both"/>
      </w:pPr>
      <w:r w:rsidRPr="00D0041D">
        <w:rPr>
          <w:bCs/>
        </w:rPr>
        <w:t>Послодавац који заснује радни однос са лицем које се у складу са одредбама овог члана може сматрати квалификованим новозапосленим (у даљем тексту: квалификовано новозапослено лице), ослобађа се обавезе плаћања доприноса за обавезно пензијско и инвалидско осигурање на терет запосленог и на терет послодавца, за зараду исплаћену закључно са 31. децембром 2022. године.</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t xml:space="preserve">Послодавац из става 1. овог члана је послодавац </w:t>
      </w:r>
      <w:r w:rsidRPr="00D0041D">
        <w:rPr>
          <w:bCs/>
          <w:strike/>
        </w:rPr>
        <w:t>- правно или физичко лице</w:t>
      </w:r>
      <w:r w:rsidRPr="00D0041D">
        <w:rPr>
          <w:bCs/>
        </w:rPr>
        <w:t xml:space="preserve"> који у било ком тренутку у периоду од 1. јануара 2020. године до 31. децембра 2022. године са квалификованим новозапосленим лицем закључи уговор о раду у складу са законом којим се уређују радни односи и који је квалификовано новозапослено лице пријавио на обавезно социјално осигурање у Централни регистар обавезног социјалног осигурања.</w:t>
      </w:r>
      <w:r w:rsidRPr="00D0041D">
        <w:t xml:space="preserve"> </w:t>
      </w:r>
    </w:p>
    <w:p w:rsidR="00D0041D" w:rsidRDefault="00D0041D" w:rsidP="00D0041D">
      <w:pPr>
        <w:pStyle w:val="NormalWeb"/>
        <w:spacing w:before="0" w:beforeAutospacing="0" w:after="0" w:afterAutospacing="0" w:line="20" w:lineRule="atLeast"/>
        <w:ind w:firstLine="720"/>
        <w:jc w:val="both"/>
        <w:rPr>
          <w:bCs/>
        </w:rPr>
      </w:pPr>
      <w:r w:rsidRPr="00D0041D">
        <w:rPr>
          <w:bCs/>
        </w:rPr>
        <w:t xml:space="preserve">Квалификованим новозапосленим лицем из става 1. овог члана сматра се лице које у периоду од 1. јануара 2019. године до 31. децембра 2019. године није имало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1. јануара 2020. године до 30. априла 2020. године заснивањем радног односа код послодавца из става 1. овог члана или код другог послодавца. </w:t>
      </w:r>
    </w:p>
    <w:p w:rsidR="00D0041D" w:rsidRPr="00D0041D" w:rsidRDefault="00D0041D" w:rsidP="00D0041D">
      <w:pPr>
        <w:pStyle w:val="NormalWeb"/>
        <w:spacing w:before="0" w:beforeAutospacing="0" w:after="0" w:afterAutospacing="0" w:line="20" w:lineRule="atLeast"/>
        <w:ind w:firstLine="720"/>
        <w:jc w:val="both"/>
      </w:pPr>
      <w:r w:rsidRPr="00D0041D">
        <w:rPr>
          <w:bCs/>
        </w:rPr>
        <w:t>Квалификованим новозапосленим лицем из става 1. овог члана сматра се и лице које у периоду од 1. јануара 2019. године до 30. априла 2020. године није имало статус осигураника запосленог, осигураника предузетника,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статус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1. маја 2020. године до 31. децембра 2020. године заснивањем радног односа код послодавца из става 1. овог члана или код другог послодавца.</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t>Ослобођење од плаћања доприноса из става 1. овог члана може да оствари послодавац ако се заснивањем радног односа са квалификованим новозапосленим лицем повећа број запослених код послодавца у односу на број запослених на дан 31. децембра 2019. године.</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t>Ослобођење од плаћања доприноса из става 1. овог члана може да оствари и послодавац који започне обављање делатности после 31. децембра 2019. године.</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lastRenderedPageBreak/>
        <w:t>Ако у току коришћења ослобођења од плаћања доприноса за квалификовано новозапослено лице послодавац смањи број запослених у односу на дан 31. децембар 2019. године увећан за број квалификованих новозапослених лица, губи право да користи ослобођење од плаћања доприноса за онај број квалификованих новозапослених лица за колико је смањен број запослених у односу на дан 31. децембар 2019. године увећан за број квалификованих новозапослених лица, при чему, у случају када је ослобођење од плаћања доприноса остварено за више квалификованих новозапослених лица, прво губи олакшицу за оно квалификовано новозапослено лице са којим је раније засновао радни однос.</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t>Изузетно од става 7. овог члана, ако у току коришћења ослобођења од плаћања доприноса за квалификовано новозапослено лице послодавац из става 6. овог члана смањи број запослених у односу на дан 31. децембар године у којој је започео обављање делатности, губи право да користи ослобођење од плаћања доприноса за онај број квалификованих новозапослених лица за колико је смањен број запослених у односу на дан 31. децембар године у којој је започео обављање делатности.</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t>Послодавац се ослобађа обавезе плаћања доприноса за обавезно пензијско и инвалидско осигурање из става 1. овог члана, на следећи начин:</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t>1) 100% доприноса - за зараде исплаћене у периоду од 1. јануара 2020. године до 31. децембра 2020. године;</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t>2) 95% доприноса - за зараде исплаћене у периоду од 1. јануара 2021. године до 31. децембра 2021. године;</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t>3) 85% доприноса - за зараде исплаћене у периоду од 1. јануара 2022. године до 31. децембра 2022. године.</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t>Доприноси за обавезно пензијско и инвалидско осигурање за квалификовано новозапослено лице, за које се остварује право на ослобођење од плаћања доприноса сагласно ставу 9. овог члана, плаћају се из буџета Републике.</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ослобођење из овог члана.</w:t>
      </w:r>
      <w:r w:rsidRPr="00D0041D">
        <w:t xml:space="preserve"> </w:t>
      </w:r>
    </w:p>
    <w:p w:rsidR="00D0041D" w:rsidRPr="00D0041D" w:rsidRDefault="00D0041D" w:rsidP="00D0041D">
      <w:pPr>
        <w:pStyle w:val="NormalWeb"/>
        <w:spacing w:before="0" w:beforeAutospacing="0" w:after="0" w:afterAutospacing="0" w:line="20" w:lineRule="atLeast"/>
        <w:ind w:firstLine="720"/>
        <w:jc w:val="both"/>
      </w:pPr>
      <w:r w:rsidRPr="00D0041D">
        <w:rPr>
          <w:bCs/>
        </w:rPr>
        <w:t>Квалификованим новозапосленим лицем у смислу ст. 3. и 4. овог члана не сматра се лице које је у периоду од 1. јануара 2019. године до 30. априла 2020. године имало статус корисника старосне, привремене старосне или инвалидске пензије.</w:t>
      </w:r>
      <w:r w:rsidRPr="00D0041D">
        <w:t xml:space="preserve"> </w:t>
      </w:r>
    </w:p>
    <w:p w:rsidR="00D0041D" w:rsidRDefault="00D0041D" w:rsidP="00D0041D">
      <w:pPr>
        <w:pStyle w:val="NormalWeb"/>
        <w:spacing w:before="0" w:beforeAutospacing="0" w:after="0" w:afterAutospacing="0" w:line="20" w:lineRule="atLeast"/>
        <w:ind w:firstLine="720"/>
        <w:jc w:val="both"/>
      </w:pPr>
      <w:r w:rsidRPr="00D0041D">
        <w:rPr>
          <w:bCs/>
        </w:rPr>
        <w:t>Ослобођење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r w:rsidRPr="00D0041D">
        <w:t xml:space="preserve"> </w:t>
      </w:r>
    </w:p>
    <w:p w:rsidR="00D0041D" w:rsidRDefault="00D0041D" w:rsidP="00D0041D">
      <w:pPr>
        <w:pStyle w:val="NormalWeb"/>
        <w:spacing w:before="0" w:beforeAutospacing="0" w:after="0" w:afterAutospacing="0" w:line="20" w:lineRule="atLeast"/>
        <w:ind w:firstLine="720"/>
        <w:jc w:val="both"/>
        <w:rPr>
          <w:lang w:val="sr-Cyrl-RS"/>
        </w:rPr>
      </w:pPr>
      <w:r>
        <w:rPr>
          <w:lang w:val="sr-Cyrl-RS"/>
        </w:rPr>
        <w:t xml:space="preserve">ПОСЛОДАВЦЕМ У СМИСЛУ СТАВА 1. ОВОГ ЧЛАНА СМАТРА СЕ </w:t>
      </w:r>
      <w:r>
        <w:t>ПРАВНО ЛИЦЕ, ПРЕДУЗЕТНИК, ПРЕДУЗЕТНИК ПАУШАЛАЦ</w:t>
      </w:r>
      <w:r>
        <w:rPr>
          <w:lang w:val="sr-Cyrl-RS"/>
        </w:rPr>
        <w:t xml:space="preserve">, </w:t>
      </w:r>
      <w:r>
        <w:t>ПРЕДУЗЕТНИК ПОЉОПРИВРЕДНИК</w:t>
      </w:r>
      <w:r>
        <w:rPr>
          <w:lang w:val="sr-Cyrl-RS"/>
        </w:rPr>
        <w:t>, ПРЕДСТАВНИШТВО, ОГРАНАК СТРАНОГ ПРАВНОГ ЛИЦА И ФИЗИЧКО ЛИЦЕ.</w:t>
      </w:r>
    </w:p>
    <w:p w:rsidR="007A377C" w:rsidRPr="00D0041D" w:rsidRDefault="007A377C" w:rsidP="00D0041D">
      <w:pPr>
        <w:pStyle w:val="NormalWeb"/>
        <w:spacing w:before="0" w:beforeAutospacing="0" w:after="0" w:afterAutospacing="0" w:line="20" w:lineRule="atLeast"/>
        <w:ind w:firstLine="720"/>
        <w:jc w:val="both"/>
      </w:pPr>
    </w:p>
    <w:p w:rsidR="003C05BB" w:rsidRPr="00D0041D" w:rsidRDefault="003C05BB" w:rsidP="00D0041D">
      <w:pPr>
        <w:shd w:val="clear" w:color="auto" w:fill="FFFFFF" w:themeFill="background1"/>
        <w:spacing w:after="0" w:line="20" w:lineRule="atLeast"/>
        <w:jc w:val="center"/>
        <w:rPr>
          <w:rFonts w:ascii="Times New Roman" w:hAnsi="Times New Roman" w:cs="Times New Roman"/>
          <w:strike/>
          <w:sz w:val="24"/>
          <w:szCs w:val="24"/>
          <w:lang w:val="sr-Cyrl-CS"/>
        </w:rPr>
      </w:pPr>
      <w:r w:rsidRPr="00D0041D">
        <w:rPr>
          <w:rFonts w:ascii="Times New Roman" w:hAnsi="Times New Roman" w:cs="Times New Roman"/>
          <w:sz w:val="24"/>
          <w:szCs w:val="24"/>
          <w:lang w:val="sr-Cyrl-CS"/>
        </w:rPr>
        <w:t xml:space="preserve">ЧЛАН </w:t>
      </w:r>
      <w:r w:rsidR="001B3133">
        <w:rPr>
          <w:rFonts w:ascii="Times New Roman" w:hAnsi="Times New Roman" w:cs="Times New Roman"/>
          <w:sz w:val="24"/>
          <w:szCs w:val="24"/>
          <w:lang w:val="sr-Cyrl-CS"/>
        </w:rPr>
        <w:t>5</w:t>
      </w:r>
      <w:r w:rsidR="00780F8E">
        <w:rPr>
          <w:rFonts w:ascii="Times New Roman" w:hAnsi="Times New Roman" w:cs="Times New Roman"/>
          <w:sz w:val="24"/>
          <w:szCs w:val="24"/>
          <w:lang w:val="sr-Cyrl-CS"/>
        </w:rPr>
        <w:t>.</w:t>
      </w:r>
    </w:p>
    <w:p w:rsidR="00A86BFB" w:rsidRPr="007A377C" w:rsidRDefault="003C05BB" w:rsidP="007A377C">
      <w:pPr>
        <w:pStyle w:val="NormalWeb"/>
        <w:spacing w:before="0" w:beforeAutospacing="0" w:after="0" w:afterAutospacing="0" w:line="20" w:lineRule="atLeast"/>
        <w:ind w:firstLine="720"/>
        <w:jc w:val="both"/>
        <w:rPr>
          <w:lang w:val="sr-Cyrl-RS"/>
        </w:rPr>
      </w:pPr>
      <w:r w:rsidRPr="00D0041D">
        <w:rPr>
          <w:lang w:val="sr-Cyrl-CS"/>
        </w:rPr>
        <w:t>ОВАЈ ЗАКОН СТУПА НА СНАГУ ОСМОГ ДАНА ОД ДАНА ОБЈАВЉИВАЊА У „СЛУЖБЕНОМ ГЛАСНИКУ РЕПУБЛИКЕ СРБИЈЕ”</w:t>
      </w:r>
      <w:r w:rsidR="00D0041D" w:rsidRPr="00D0041D">
        <w:rPr>
          <w:lang w:val="sr-Latn-RS"/>
        </w:rPr>
        <w:t xml:space="preserve">, A </w:t>
      </w:r>
      <w:r w:rsidR="00D0041D" w:rsidRPr="00D0041D">
        <w:rPr>
          <w:lang w:val="sr-Cyrl-RS"/>
        </w:rPr>
        <w:t>ПРИМЕЊИВАЋЕ СЕ ОД 1. ЈАНУАРА 2021. ГОДИНЕ.</w:t>
      </w:r>
    </w:p>
    <w:p w:rsidR="000E4ADC" w:rsidRPr="00D0041D" w:rsidRDefault="000E4ADC" w:rsidP="00D0041D">
      <w:pPr>
        <w:spacing w:after="0" w:line="20" w:lineRule="atLeast"/>
        <w:ind w:firstLine="720"/>
        <w:jc w:val="both"/>
        <w:rPr>
          <w:rFonts w:ascii="Times New Roman" w:eastAsia="Times New Roman" w:hAnsi="Times New Roman" w:cs="Times New Roman"/>
          <w:sz w:val="24"/>
          <w:szCs w:val="24"/>
          <w:lang w:val="sr-Cyrl-CS"/>
        </w:rPr>
      </w:pPr>
    </w:p>
    <w:sectPr w:rsidR="000E4ADC" w:rsidRPr="00D0041D" w:rsidSect="00211CB3">
      <w:footerReference w:type="default" r:id="rId7"/>
      <w:footerReference w:type="first" r:id="rId8"/>
      <w:pgSz w:w="12240" w:h="15840"/>
      <w:pgMar w:top="1440" w:right="1440" w:bottom="990" w:left="1440" w:header="720" w:footer="720" w:gutter="0"/>
      <w:pgNumType w:start="6"/>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39A" w:rsidRDefault="006F139A" w:rsidP="00AE59D8">
      <w:pPr>
        <w:spacing w:after="0" w:line="240" w:lineRule="auto"/>
      </w:pPr>
      <w:r>
        <w:separator/>
      </w:r>
    </w:p>
  </w:endnote>
  <w:endnote w:type="continuationSeparator" w:id="0">
    <w:p w:rsidR="006F139A" w:rsidRDefault="006F139A" w:rsidP="00AE5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959012"/>
      <w:docPartObj>
        <w:docPartGallery w:val="Page Numbers (Bottom of Page)"/>
        <w:docPartUnique/>
      </w:docPartObj>
    </w:sdtPr>
    <w:sdtEndPr>
      <w:rPr>
        <w:noProof/>
      </w:rPr>
    </w:sdtEndPr>
    <w:sdtContent>
      <w:p w:rsidR="00AE59D8" w:rsidRDefault="00AE59D8">
        <w:pPr>
          <w:pStyle w:val="Footer"/>
          <w:jc w:val="center"/>
        </w:pPr>
        <w:r>
          <w:fldChar w:fldCharType="begin"/>
        </w:r>
        <w:r>
          <w:instrText xml:space="preserve"> PAGE   \* MERGEFORMAT </w:instrText>
        </w:r>
        <w:r>
          <w:fldChar w:fldCharType="separate"/>
        </w:r>
        <w:r w:rsidR="00211CB3">
          <w:rPr>
            <w:noProof/>
          </w:rPr>
          <w:t>10</w:t>
        </w:r>
        <w:r>
          <w:rPr>
            <w:noProof/>
          </w:rPr>
          <w:fldChar w:fldCharType="end"/>
        </w:r>
      </w:p>
    </w:sdtContent>
  </w:sdt>
  <w:p w:rsidR="00AE59D8" w:rsidRDefault="00AE59D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913508"/>
      <w:docPartObj>
        <w:docPartGallery w:val="Page Numbers (Bottom of Page)"/>
        <w:docPartUnique/>
      </w:docPartObj>
    </w:sdtPr>
    <w:sdtEndPr>
      <w:rPr>
        <w:noProof/>
      </w:rPr>
    </w:sdtEndPr>
    <w:sdtContent>
      <w:p w:rsidR="00211CB3" w:rsidRDefault="00211CB3">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rsidR="00211CB3" w:rsidRDefault="00211CB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39A" w:rsidRDefault="006F139A" w:rsidP="00AE59D8">
      <w:pPr>
        <w:spacing w:after="0" w:line="240" w:lineRule="auto"/>
      </w:pPr>
      <w:r>
        <w:separator/>
      </w:r>
    </w:p>
  </w:footnote>
  <w:footnote w:type="continuationSeparator" w:id="0">
    <w:p w:rsidR="006F139A" w:rsidRDefault="006F139A" w:rsidP="00AE59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9919BF"/>
    <w:multiLevelType w:val="hybridMultilevel"/>
    <w:tmpl w:val="B3206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F87"/>
    <w:rsid w:val="000156B1"/>
    <w:rsid w:val="00041084"/>
    <w:rsid w:val="000578F3"/>
    <w:rsid w:val="000903B4"/>
    <w:rsid w:val="000A085B"/>
    <w:rsid w:val="000A47BD"/>
    <w:rsid w:val="000A7C81"/>
    <w:rsid w:val="000B245A"/>
    <w:rsid w:val="000E4578"/>
    <w:rsid w:val="000E4ADC"/>
    <w:rsid w:val="001170D5"/>
    <w:rsid w:val="001233C1"/>
    <w:rsid w:val="001260C2"/>
    <w:rsid w:val="001473A2"/>
    <w:rsid w:val="0015203F"/>
    <w:rsid w:val="00152843"/>
    <w:rsid w:val="001914FB"/>
    <w:rsid w:val="001B3133"/>
    <w:rsid w:val="001C3B87"/>
    <w:rsid w:val="001E5C95"/>
    <w:rsid w:val="001E7F6E"/>
    <w:rsid w:val="00211CB3"/>
    <w:rsid w:val="0021410C"/>
    <w:rsid w:val="00247438"/>
    <w:rsid w:val="00253B04"/>
    <w:rsid w:val="00277470"/>
    <w:rsid w:val="00306FC0"/>
    <w:rsid w:val="0031581D"/>
    <w:rsid w:val="00320F87"/>
    <w:rsid w:val="00324888"/>
    <w:rsid w:val="00327D15"/>
    <w:rsid w:val="003556CF"/>
    <w:rsid w:val="003670A9"/>
    <w:rsid w:val="003705E6"/>
    <w:rsid w:val="003731B8"/>
    <w:rsid w:val="0037697B"/>
    <w:rsid w:val="00395FF9"/>
    <w:rsid w:val="003A4D0B"/>
    <w:rsid w:val="003C05BB"/>
    <w:rsid w:val="003F4B08"/>
    <w:rsid w:val="003F58B2"/>
    <w:rsid w:val="00441CF1"/>
    <w:rsid w:val="004851BC"/>
    <w:rsid w:val="00490F67"/>
    <w:rsid w:val="004C675E"/>
    <w:rsid w:val="004D5B97"/>
    <w:rsid w:val="004E3F5B"/>
    <w:rsid w:val="004E43B2"/>
    <w:rsid w:val="004F0883"/>
    <w:rsid w:val="00522417"/>
    <w:rsid w:val="00522DCA"/>
    <w:rsid w:val="00524329"/>
    <w:rsid w:val="00533DD1"/>
    <w:rsid w:val="00593EFC"/>
    <w:rsid w:val="005B7F47"/>
    <w:rsid w:val="005D1988"/>
    <w:rsid w:val="005E6CFC"/>
    <w:rsid w:val="006050BC"/>
    <w:rsid w:val="00650C31"/>
    <w:rsid w:val="00674D1D"/>
    <w:rsid w:val="00684C29"/>
    <w:rsid w:val="00684C74"/>
    <w:rsid w:val="006A5E5A"/>
    <w:rsid w:val="006C3FA9"/>
    <w:rsid w:val="006D3082"/>
    <w:rsid w:val="006F139A"/>
    <w:rsid w:val="00717668"/>
    <w:rsid w:val="007204F4"/>
    <w:rsid w:val="00735B29"/>
    <w:rsid w:val="007514D2"/>
    <w:rsid w:val="00767F6B"/>
    <w:rsid w:val="00780F8E"/>
    <w:rsid w:val="007A1FC2"/>
    <w:rsid w:val="007A377C"/>
    <w:rsid w:val="007B2985"/>
    <w:rsid w:val="007C1383"/>
    <w:rsid w:val="007D6F5E"/>
    <w:rsid w:val="007E2330"/>
    <w:rsid w:val="007E7F73"/>
    <w:rsid w:val="0080151A"/>
    <w:rsid w:val="008108B4"/>
    <w:rsid w:val="0081406A"/>
    <w:rsid w:val="00822BFE"/>
    <w:rsid w:val="00834222"/>
    <w:rsid w:val="00842202"/>
    <w:rsid w:val="00842924"/>
    <w:rsid w:val="00887C64"/>
    <w:rsid w:val="008B07B7"/>
    <w:rsid w:val="008B5FC4"/>
    <w:rsid w:val="008B6942"/>
    <w:rsid w:val="008E2C88"/>
    <w:rsid w:val="008F0B7D"/>
    <w:rsid w:val="00922D24"/>
    <w:rsid w:val="00927792"/>
    <w:rsid w:val="00944883"/>
    <w:rsid w:val="00946E8F"/>
    <w:rsid w:val="009552A2"/>
    <w:rsid w:val="009A0C3E"/>
    <w:rsid w:val="009D4E09"/>
    <w:rsid w:val="009E3E93"/>
    <w:rsid w:val="009F5597"/>
    <w:rsid w:val="00A06FE7"/>
    <w:rsid w:val="00A12898"/>
    <w:rsid w:val="00A2755B"/>
    <w:rsid w:val="00A86BFB"/>
    <w:rsid w:val="00AE59D8"/>
    <w:rsid w:val="00AE692D"/>
    <w:rsid w:val="00B27EE2"/>
    <w:rsid w:val="00B61A26"/>
    <w:rsid w:val="00B6457B"/>
    <w:rsid w:val="00BA0F74"/>
    <w:rsid w:val="00BB1585"/>
    <w:rsid w:val="00BD3D1B"/>
    <w:rsid w:val="00BE3539"/>
    <w:rsid w:val="00BF4D6F"/>
    <w:rsid w:val="00C0249D"/>
    <w:rsid w:val="00C90D32"/>
    <w:rsid w:val="00C9155F"/>
    <w:rsid w:val="00CA2899"/>
    <w:rsid w:val="00CB2A7B"/>
    <w:rsid w:val="00CB3ABE"/>
    <w:rsid w:val="00CB7C7C"/>
    <w:rsid w:val="00CE0E7C"/>
    <w:rsid w:val="00D0041D"/>
    <w:rsid w:val="00D53B7C"/>
    <w:rsid w:val="00D61008"/>
    <w:rsid w:val="00D87CD5"/>
    <w:rsid w:val="00DA4094"/>
    <w:rsid w:val="00DA7498"/>
    <w:rsid w:val="00DC3D5C"/>
    <w:rsid w:val="00DD4B3A"/>
    <w:rsid w:val="00E041ED"/>
    <w:rsid w:val="00EE2778"/>
    <w:rsid w:val="00EF034F"/>
    <w:rsid w:val="00F14EBB"/>
    <w:rsid w:val="00F44C5A"/>
    <w:rsid w:val="00F95FFA"/>
    <w:rsid w:val="00FB77F0"/>
    <w:rsid w:val="00FC2438"/>
    <w:rsid w:val="00FE08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4E17FA-701E-4550-9012-F0BE5347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20F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20F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20F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20F8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320F8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F8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20F8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20F8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20F87"/>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320F87"/>
    <w:rPr>
      <w:rFonts w:ascii="Times New Roman" w:eastAsia="Times New Roman" w:hAnsi="Times New Roman" w:cs="Times New Roman"/>
      <w:b/>
      <w:bCs/>
      <w:sz w:val="20"/>
      <w:szCs w:val="20"/>
    </w:rPr>
  </w:style>
  <w:style w:type="paragraph" w:styleId="NormalWeb">
    <w:name w:val="Normal (Web)"/>
    <w:basedOn w:val="Normal"/>
    <w:uiPriority w:val="99"/>
    <w:unhideWhenUsed/>
    <w:rsid w:val="00320F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1">
    <w:name w:val="pn1"/>
    <w:basedOn w:val="Normal"/>
    <w:rsid w:val="00320F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s">
    <w:name w:val="trs"/>
    <w:basedOn w:val="DefaultParagraphFont"/>
    <w:rsid w:val="00320F87"/>
  </w:style>
  <w:style w:type="character" w:customStyle="1" w:styleId="lat">
    <w:name w:val="lat"/>
    <w:basedOn w:val="DefaultParagraphFont"/>
    <w:rsid w:val="00320F87"/>
  </w:style>
  <w:style w:type="paragraph" w:customStyle="1" w:styleId="clbrisan">
    <w:name w:val="clbrisan"/>
    <w:basedOn w:val="Normal"/>
    <w:rsid w:val="00320F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an">
    <w:name w:val="oclan"/>
    <w:basedOn w:val="Normal"/>
    <w:rsid w:val="00320F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ssnoteekspert">
    <w:name w:val="classnoteekspert"/>
    <w:basedOn w:val="DefaultParagraphFont"/>
    <w:rsid w:val="00320F87"/>
  </w:style>
  <w:style w:type="paragraph" w:customStyle="1" w:styleId="napomena-stavka">
    <w:name w:val="napomena-stavka"/>
    <w:basedOn w:val="Normal"/>
    <w:rsid w:val="00320F8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20F87"/>
    <w:rPr>
      <w:color w:val="0000FF"/>
      <w:u w:val="single"/>
    </w:rPr>
  </w:style>
  <w:style w:type="paragraph" w:styleId="ListParagraph">
    <w:name w:val="List Paragraph"/>
    <w:basedOn w:val="Normal"/>
    <w:uiPriority w:val="34"/>
    <w:qFormat/>
    <w:rsid w:val="00DD4B3A"/>
    <w:pPr>
      <w:ind w:left="720"/>
      <w:contextualSpacing/>
    </w:pPr>
  </w:style>
  <w:style w:type="paragraph" w:customStyle="1" w:styleId="Normal1">
    <w:name w:val="Normal1"/>
    <w:basedOn w:val="Normal"/>
    <w:rsid w:val="000E4ADC"/>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semiHidden/>
    <w:unhideWhenUsed/>
    <w:rsid w:val="00834222"/>
    <w:rPr>
      <w:sz w:val="16"/>
      <w:szCs w:val="16"/>
    </w:rPr>
  </w:style>
  <w:style w:type="paragraph" w:styleId="BalloonText">
    <w:name w:val="Balloon Text"/>
    <w:basedOn w:val="Normal"/>
    <w:link w:val="BalloonTextChar"/>
    <w:uiPriority w:val="99"/>
    <w:semiHidden/>
    <w:unhideWhenUsed/>
    <w:rsid w:val="00927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792"/>
    <w:rPr>
      <w:rFonts w:ascii="Segoe UI" w:hAnsi="Segoe UI" w:cs="Segoe UI"/>
      <w:sz w:val="18"/>
      <w:szCs w:val="18"/>
    </w:rPr>
  </w:style>
  <w:style w:type="paragraph" w:customStyle="1" w:styleId="rvps1">
    <w:name w:val="rvps1"/>
    <w:basedOn w:val="Normal"/>
    <w:rsid w:val="004F0883"/>
    <w:pPr>
      <w:spacing w:after="0" w:line="240" w:lineRule="auto"/>
    </w:pPr>
    <w:rPr>
      <w:rFonts w:ascii="Times New Roman" w:eastAsia="Times New Roman" w:hAnsi="Times New Roman" w:cs="Times New Roman"/>
      <w:sz w:val="24"/>
      <w:szCs w:val="24"/>
    </w:rPr>
  </w:style>
  <w:style w:type="paragraph" w:customStyle="1" w:styleId="rvps6">
    <w:name w:val="rvps6"/>
    <w:basedOn w:val="Normal"/>
    <w:rsid w:val="004F0883"/>
    <w:pPr>
      <w:spacing w:after="0" w:line="240" w:lineRule="auto"/>
      <w:ind w:left="450" w:hanging="300"/>
    </w:pPr>
    <w:rPr>
      <w:rFonts w:ascii="Times New Roman" w:eastAsia="Times New Roman" w:hAnsi="Times New Roman" w:cs="Times New Roman"/>
      <w:sz w:val="24"/>
      <w:szCs w:val="24"/>
    </w:rPr>
  </w:style>
  <w:style w:type="character" w:customStyle="1" w:styleId="rvts2">
    <w:name w:val="rvts2"/>
    <w:basedOn w:val="DefaultParagraphFont"/>
    <w:rsid w:val="004F0883"/>
    <w:rPr>
      <w:i/>
      <w:iCs/>
      <w:color w:val="000000"/>
      <w:sz w:val="20"/>
      <w:szCs w:val="20"/>
    </w:rPr>
  </w:style>
  <w:style w:type="character" w:customStyle="1" w:styleId="rvts3">
    <w:name w:val="rvts3"/>
    <w:basedOn w:val="DefaultParagraphFont"/>
    <w:rsid w:val="004F0883"/>
    <w:rPr>
      <w:b w:val="0"/>
      <w:bCs w:val="0"/>
      <w:color w:val="000000"/>
      <w:sz w:val="20"/>
      <w:szCs w:val="20"/>
    </w:rPr>
  </w:style>
  <w:style w:type="paragraph" w:styleId="Header">
    <w:name w:val="header"/>
    <w:basedOn w:val="Normal"/>
    <w:link w:val="HeaderChar"/>
    <w:uiPriority w:val="99"/>
    <w:unhideWhenUsed/>
    <w:rsid w:val="00AE59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9D8"/>
  </w:style>
  <w:style w:type="paragraph" w:styleId="Footer">
    <w:name w:val="footer"/>
    <w:basedOn w:val="Normal"/>
    <w:link w:val="FooterChar"/>
    <w:uiPriority w:val="99"/>
    <w:unhideWhenUsed/>
    <w:rsid w:val="00AE59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70600">
      <w:bodyDiv w:val="1"/>
      <w:marLeft w:val="0"/>
      <w:marRight w:val="0"/>
      <w:marTop w:val="0"/>
      <w:marBottom w:val="0"/>
      <w:divBdr>
        <w:top w:val="none" w:sz="0" w:space="0" w:color="auto"/>
        <w:left w:val="none" w:sz="0" w:space="0" w:color="auto"/>
        <w:bottom w:val="none" w:sz="0" w:space="0" w:color="auto"/>
        <w:right w:val="none" w:sz="0" w:space="0" w:color="auto"/>
      </w:divBdr>
      <w:divsChild>
        <w:div w:id="1036809194">
          <w:marLeft w:val="-7500"/>
          <w:marRight w:val="0"/>
          <w:marTop w:val="0"/>
          <w:marBottom w:val="0"/>
          <w:divBdr>
            <w:top w:val="single" w:sz="6" w:space="0" w:color="DDDDDD"/>
            <w:left w:val="single" w:sz="6" w:space="0" w:color="DDDDDD"/>
            <w:bottom w:val="single" w:sz="6" w:space="0" w:color="DDDDDD"/>
            <w:right w:val="single" w:sz="6" w:space="0" w:color="DDDDDD"/>
          </w:divBdr>
          <w:divsChild>
            <w:div w:id="1946886945">
              <w:marLeft w:val="0"/>
              <w:marRight w:val="0"/>
              <w:marTop w:val="0"/>
              <w:marBottom w:val="0"/>
              <w:divBdr>
                <w:top w:val="none" w:sz="0" w:space="0" w:color="auto"/>
                <w:left w:val="none" w:sz="0" w:space="0" w:color="auto"/>
                <w:bottom w:val="none" w:sz="0" w:space="0" w:color="auto"/>
                <w:right w:val="none" w:sz="0" w:space="0" w:color="auto"/>
              </w:divBdr>
              <w:divsChild>
                <w:div w:id="186424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31977">
      <w:bodyDiv w:val="1"/>
      <w:marLeft w:val="0"/>
      <w:marRight w:val="0"/>
      <w:marTop w:val="0"/>
      <w:marBottom w:val="0"/>
      <w:divBdr>
        <w:top w:val="none" w:sz="0" w:space="0" w:color="auto"/>
        <w:left w:val="none" w:sz="0" w:space="0" w:color="auto"/>
        <w:bottom w:val="none" w:sz="0" w:space="0" w:color="auto"/>
        <w:right w:val="none" w:sz="0" w:space="0" w:color="auto"/>
      </w:divBdr>
      <w:divsChild>
        <w:div w:id="1580168123">
          <w:marLeft w:val="-7500"/>
          <w:marRight w:val="0"/>
          <w:marTop w:val="0"/>
          <w:marBottom w:val="0"/>
          <w:divBdr>
            <w:top w:val="single" w:sz="6" w:space="0" w:color="DDDDDD"/>
            <w:left w:val="single" w:sz="6" w:space="0" w:color="DDDDDD"/>
            <w:bottom w:val="single" w:sz="6" w:space="0" w:color="DDDDDD"/>
            <w:right w:val="single" w:sz="6" w:space="0" w:color="DDDDDD"/>
          </w:divBdr>
          <w:divsChild>
            <w:div w:id="154994507">
              <w:marLeft w:val="0"/>
              <w:marRight w:val="0"/>
              <w:marTop w:val="0"/>
              <w:marBottom w:val="0"/>
              <w:divBdr>
                <w:top w:val="none" w:sz="0" w:space="0" w:color="auto"/>
                <w:left w:val="none" w:sz="0" w:space="0" w:color="auto"/>
                <w:bottom w:val="none" w:sz="0" w:space="0" w:color="auto"/>
                <w:right w:val="none" w:sz="0" w:space="0" w:color="auto"/>
              </w:divBdr>
              <w:divsChild>
                <w:div w:id="6836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642627">
      <w:bodyDiv w:val="1"/>
      <w:marLeft w:val="0"/>
      <w:marRight w:val="0"/>
      <w:marTop w:val="0"/>
      <w:marBottom w:val="0"/>
      <w:divBdr>
        <w:top w:val="none" w:sz="0" w:space="0" w:color="auto"/>
        <w:left w:val="none" w:sz="0" w:space="0" w:color="auto"/>
        <w:bottom w:val="none" w:sz="0" w:space="0" w:color="auto"/>
        <w:right w:val="none" w:sz="0" w:space="0" w:color="auto"/>
      </w:divBdr>
    </w:div>
    <w:div w:id="676272506">
      <w:bodyDiv w:val="1"/>
      <w:marLeft w:val="0"/>
      <w:marRight w:val="0"/>
      <w:marTop w:val="0"/>
      <w:marBottom w:val="0"/>
      <w:divBdr>
        <w:top w:val="none" w:sz="0" w:space="0" w:color="auto"/>
        <w:left w:val="none" w:sz="0" w:space="0" w:color="auto"/>
        <w:bottom w:val="none" w:sz="0" w:space="0" w:color="auto"/>
        <w:right w:val="none" w:sz="0" w:space="0" w:color="auto"/>
      </w:divBdr>
      <w:divsChild>
        <w:div w:id="340813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9888811">
      <w:bodyDiv w:val="1"/>
      <w:marLeft w:val="0"/>
      <w:marRight w:val="0"/>
      <w:marTop w:val="0"/>
      <w:marBottom w:val="0"/>
      <w:divBdr>
        <w:top w:val="none" w:sz="0" w:space="0" w:color="auto"/>
        <w:left w:val="none" w:sz="0" w:space="0" w:color="auto"/>
        <w:bottom w:val="none" w:sz="0" w:space="0" w:color="auto"/>
        <w:right w:val="none" w:sz="0" w:space="0" w:color="auto"/>
      </w:divBdr>
      <w:divsChild>
        <w:div w:id="351928752">
          <w:marLeft w:val="0"/>
          <w:marRight w:val="0"/>
          <w:marTop w:val="0"/>
          <w:marBottom w:val="0"/>
          <w:divBdr>
            <w:top w:val="none" w:sz="0" w:space="0" w:color="auto"/>
            <w:left w:val="none" w:sz="0" w:space="0" w:color="auto"/>
            <w:bottom w:val="none" w:sz="0" w:space="0" w:color="auto"/>
            <w:right w:val="none" w:sz="0" w:space="0" w:color="auto"/>
          </w:divBdr>
          <w:divsChild>
            <w:div w:id="2036727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62811211">
      <w:bodyDiv w:val="1"/>
      <w:marLeft w:val="0"/>
      <w:marRight w:val="0"/>
      <w:marTop w:val="0"/>
      <w:marBottom w:val="0"/>
      <w:divBdr>
        <w:top w:val="none" w:sz="0" w:space="0" w:color="auto"/>
        <w:left w:val="none" w:sz="0" w:space="0" w:color="auto"/>
        <w:bottom w:val="none" w:sz="0" w:space="0" w:color="auto"/>
        <w:right w:val="none" w:sz="0" w:space="0" w:color="auto"/>
      </w:divBdr>
      <w:divsChild>
        <w:div w:id="1080761061">
          <w:marLeft w:val="0"/>
          <w:marRight w:val="0"/>
          <w:marTop w:val="0"/>
          <w:marBottom w:val="0"/>
          <w:divBdr>
            <w:top w:val="none" w:sz="0" w:space="0" w:color="auto"/>
            <w:left w:val="none" w:sz="0" w:space="0" w:color="auto"/>
            <w:bottom w:val="none" w:sz="0" w:space="0" w:color="auto"/>
            <w:right w:val="none" w:sz="0" w:space="0" w:color="auto"/>
          </w:divBdr>
          <w:divsChild>
            <w:div w:id="548805960">
              <w:marLeft w:val="0"/>
              <w:marRight w:val="0"/>
              <w:marTop w:val="0"/>
              <w:marBottom w:val="0"/>
              <w:divBdr>
                <w:top w:val="none" w:sz="0" w:space="0" w:color="auto"/>
                <w:left w:val="none" w:sz="0" w:space="0" w:color="auto"/>
                <w:bottom w:val="none" w:sz="0" w:space="0" w:color="auto"/>
                <w:right w:val="none" w:sz="0" w:space="0" w:color="auto"/>
              </w:divBdr>
              <w:divsChild>
                <w:div w:id="726076787">
                  <w:marLeft w:val="0"/>
                  <w:marRight w:val="0"/>
                  <w:marTop w:val="0"/>
                  <w:marBottom w:val="0"/>
                  <w:divBdr>
                    <w:top w:val="none" w:sz="0" w:space="0" w:color="auto"/>
                    <w:left w:val="none" w:sz="0" w:space="0" w:color="auto"/>
                    <w:bottom w:val="none" w:sz="0" w:space="0" w:color="auto"/>
                    <w:right w:val="none" w:sz="0" w:space="0" w:color="auto"/>
                  </w:divBdr>
                  <w:divsChild>
                    <w:div w:id="84619592">
                      <w:marLeft w:val="0"/>
                      <w:marRight w:val="0"/>
                      <w:marTop w:val="0"/>
                      <w:marBottom w:val="0"/>
                      <w:divBdr>
                        <w:top w:val="none" w:sz="0" w:space="0" w:color="auto"/>
                        <w:left w:val="none" w:sz="0" w:space="0" w:color="auto"/>
                        <w:bottom w:val="none" w:sz="0" w:space="0" w:color="auto"/>
                        <w:right w:val="none" w:sz="0" w:space="0" w:color="auto"/>
                      </w:divBdr>
                    </w:div>
                  </w:divsChild>
                </w:div>
                <w:div w:id="192690140">
                  <w:marLeft w:val="0"/>
                  <w:marRight w:val="0"/>
                  <w:marTop w:val="0"/>
                  <w:marBottom w:val="0"/>
                  <w:divBdr>
                    <w:top w:val="none" w:sz="0" w:space="0" w:color="auto"/>
                    <w:left w:val="none" w:sz="0" w:space="0" w:color="auto"/>
                    <w:bottom w:val="none" w:sz="0" w:space="0" w:color="auto"/>
                    <w:right w:val="none" w:sz="0" w:space="0" w:color="auto"/>
                  </w:divBdr>
                </w:div>
                <w:div w:id="115762312">
                  <w:marLeft w:val="0"/>
                  <w:marRight w:val="0"/>
                  <w:marTop w:val="0"/>
                  <w:marBottom w:val="0"/>
                  <w:divBdr>
                    <w:top w:val="none" w:sz="0" w:space="0" w:color="auto"/>
                    <w:left w:val="none" w:sz="0" w:space="0" w:color="auto"/>
                    <w:bottom w:val="none" w:sz="0" w:space="0" w:color="auto"/>
                    <w:right w:val="none" w:sz="0" w:space="0" w:color="auto"/>
                  </w:divBdr>
                  <w:divsChild>
                    <w:div w:id="899336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3225538">
                  <w:marLeft w:val="0"/>
                  <w:marRight w:val="0"/>
                  <w:marTop w:val="0"/>
                  <w:marBottom w:val="0"/>
                  <w:divBdr>
                    <w:top w:val="none" w:sz="0" w:space="0" w:color="auto"/>
                    <w:left w:val="none" w:sz="0" w:space="0" w:color="auto"/>
                    <w:bottom w:val="none" w:sz="0" w:space="0" w:color="auto"/>
                    <w:right w:val="none" w:sz="0" w:space="0" w:color="auto"/>
                  </w:divBdr>
                  <w:divsChild>
                    <w:div w:id="11410786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7753324">
                          <w:blockQuote w:val="1"/>
                          <w:marLeft w:val="720"/>
                          <w:marRight w:val="720"/>
                          <w:marTop w:val="100"/>
                          <w:marBottom w:val="100"/>
                          <w:divBdr>
                            <w:top w:val="none" w:sz="0" w:space="0" w:color="auto"/>
                            <w:left w:val="none" w:sz="0" w:space="0" w:color="auto"/>
                            <w:bottom w:val="none" w:sz="0" w:space="0" w:color="auto"/>
                            <w:right w:val="none" w:sz="0" w:space="0" w:color="auto"/>
                          </w:divBdr>
                        </w:div>
                        <w:div w:id="302201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85216086">
                  <w:marLeft w:val="0"/>
                  <w:marRight w:val="0"/>
                  <w:marTop w:val="0"/>
                  <w:marBottom w:val="0"/>
                  <w:divBdr>
                    <w:top w:val="none" w:sz="0" w:space="0" w:color="auto"/>
                    <w:left w:val="none" w:sz="0" w:space="0" w:color="auto"/>
                    <w:bottom w:val="none" w:sz="0" w:space="0" w:color="auto"/>
                    <w:right w:val="none" w:sz="0" w:space="0" w:color="auto"/>
                  </w:divBdr>
                </w:div>
                <w:div w:id="1376274173">
                  <w:marLeft w:val="0"/>
                  <w:marRight w:val="0"/>
                  <w:marTop w:val="0"/>
                  <w:marBottom w:val="0"/>
                  <w:divBdr>
                    <w:top w:val="none" w:sz="0" w:space="0" w:color="auto"/>
                    <w:left w:val="none" w:sz="0" w:space="0" w:color="auto"/>
                    <w:bottom w:val="none" w:sz="0" w:space="0" w:color="auto"/>
                    <w:right w:val="none" w:sz="0" w:space="0" w:color="auto"/>
                  </w:divBdr>
                </w:div>
                <w:div w:id="896283086">
                  <w:marLeft w:val="0"/>
                  <w:marRight w:val="0"/>
                  <w:marTop w:val="0"/>
                  <w:marBottom w:val="0"/>
                  <w:divBdr>
                    <w:top w:val="none" w:sz="0" w:space="0" w:color="auto"/>
                    <w:left w:val="none" w:sz="0" w:space="0" w:color="auto"/>
                    <w:bottom w:val="none" w:sz="0" w:space="0" w:color="auto"/>
                    <w:right w:val="none" w:sz="0" w:space="0" w:color="auto"/>
                  </w:divBdr>
                  <w:divsChild>
                    <w:div w:id="1802533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2385003">
                  <w:marLeft w:val="0"/>
                  <w:marRight w:val="0"/>
                  <w:marTop w:val="0"/>
                  <w:marBottom w:val="0"/>
                  <w:divBdr>
                    <w:top w:val="none" w:sz="0" w:space="0" w:color="auto"/>
                    <w:left w:val="none" w:sz="0" w:space="0" w:color="auto"/>
                    <w:bottom w:val="none" w:sz="0" w:space="0" w:color="auto"/>
                    <w:right w:val="none" w:sz="0" w:space="0" w:color="auto"/>
                  </w:divBdr>
                  <w:divsChild>
                    <w:div w:id="14259560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4826970">
                  <w:marLeft w:val="0"/>
                  <w:marRight w:val="0"/>
                  <w:marTop w:val="0"/>
                  <w:marBottom w:val="0"/>
                  <w:divBdr>
                    <w:top w:val="none" w:sz="0" w:space="0" w:color="auto"/>
                    <w:left w:val="none" w:sz="0" w:space="0" w:color="auto"/>
                    <w:bottom w:val="none" w:sz="0" w:space="0" w:color="auto"/>
                    <w:right w:val="none" w:sz="0" w:space="0" w:color="auto"/>
                  </w:divBdr>
                  <w:divsChild>
                    <w:div w:id="940139892">
                      <w:blockQuote w:val="1"/>
                      <w:marLeft w:val="720"/>
                      <w:marRight w:val="720"/>
                      <w:marTop w:val="100"/>
                      <w:marBottom w:val="100"/>
                      <w:divBdr>
                        <w:top w:val="none" w:sz="0" w:space="0" w:color="auto"/>
                        <w:left w:val="none" w:sz="0" w:space="0" w:color="auto"/>
                        <w:bottom w:val="none" w:sz="0" w:space="0" w:color="auto"/>
                        <w:right w:val="none" w:sz="0" w:space="0" w:color="auto"/>
                      </w:divBdr>
                    </w:div>
                    <w:div w:id="7035558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1057196">
                  <w:marLeft w:val="0"/>
                  <w:marRight w:val="0"/>
                  <w:marTop w:val="0"/>
                  <w:marBottom w:val="0"/>
                  <w:divBdr>
                    <w:top w:val="none" w:sz="0" w:space="0" w:color="auto"/>
                    <w:left w:val="none" w:sz="0" w:space="0" w:color="auto"/>
                    <w:bottom w:val="none" w:sz="0" w:space="0" w:color="auto"/>
                    <w:right w:val="none" w:sz="0" w:space="0" w:color="auto"/>
                  </w:divBdr>
                  <w:divsChild>
                    <w:div w:id="930621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134269">
                  <w:marLeft w:val="0"/>
                  <w:marRight w:val="0"/>
                  <w:marTop w:val="0"/>
                  <w:marBottom w:val="0"/>
                  <w:divBdr>
                    <w:top w:val="none" w:sz="0" w:space="0" w:color="auto"/>
                    <w:left w:val="none" w:sz="0" w:space="0" w:color="auto"/>
                    <w:bottom w:val="none" w:sz="0" w:space="0" w:color="auto"/>
                    <w:right w:val="none" w:sz="0" w:space="0" w:color="auto"/>
                  </w:divBdr>
                </w:div>
                <w:div w:id="276958018">
                  <w:marLeft w:val="0"/>
                  <w:marRight w:val="0"/>
                  <w:marTop w:val="0"/>
                  <w:marBottom w:val="0"/>
                  <w:divBdr>
                    <w:top w:val="none" w:sz="0" w:space="0" w:color="auto"/>
                    <w:left w:val="none" w:sz="0" w:space="0" w:color="auto"/>
                    <w:bottom w:val="none" w:sz="0" w:space="0" w:color="auto"/>
                    <w:right w:val="none" w:sz="0" w:space="0" w:color="auto"/>
                  </w:divBdr>
                  <w:divsChild>
                    <w:div w:id="431243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1284215">
                  <w:marLeft w:val="0"/>
                  <w:marRight w:val="0"/>
                  <w:marTop w:val="0"/>
                  <w:marBottom w:val="0"/>
                  <w:divBdr>
                    <w:top w:val="none" w:sz="0" w:space="0" w:color="auto"/>
                    <w:left w:val="none" w:sz="0" w:space="0" w:color="auto"/>
                    <w:bottom w:val="none" w:sz="0" w:space="0" w:color="auto"/>
                    <w:right w:val="none" w:sz="0" w:space="0" w:color="auto"/>
                  </w:divBdr>
                </w:div>
                <w:div w:id="647782341">
                  <w:marLeft w:val="0"/>
                  <w:marRight w:val="0"/>
                  <w:marTop w:val="0"/>
                  <w:marBottom w:val="0"/>
                  <w:divBdr>
                    <w:top w:val="none" w:sz="0" w:space="0" w:color="auto"/>
                    <w:left w:val="none" w:sz="0" w:space="0" w:color="auto"/>
                    <w:bottom w:val="none" w:sz="0" w:space="0" w:color="auto"/>
                    <w:right w:val="none" w:sz="0" w:space="0" w:color="auto"/>
                  </w:divBdr>
                </w:div>
                <w:div w:id="754320568">
                  <w:marLeft w:val="0"/>
                  <w:marRight w:val="0"/>
                  <w:marTop w:val="0"/>
                  <w:marBottom w:val="0"/>
                  <w:divBdr>
                    <w:top w:val="none" w:sz="0" w:space="0" w:color="auto"/>
                    <w:left w:val="none" w:sz="0" w:space="0" w:color="auto"/>
                    <w:bottom w:val="none" w:sz="0" w:space="0" w:color="auto"/>
                    <w:right w:val="none" w:sz="0" w:space="0" w:color="auto"/>
                  </w:divBdr>
                </w:div>
                <w:div w:id="358631688">
                  <w:marLeft w:val="0"/>
                  <w:marRight w:val="0"/>
                  <w:marTop w:val="0"/>
                  <w:marBottom w:val="0"/>
                  <w:divBdr>
                    <w:top w:val="none" w:sz="0" w:space="0" w:color="auto"/>
                    <w:left w:val="none" w:sz="0" w:space="0" w:color="auto"/>
                    <w:bottom w:val="none" w:sz="0" w:space="0" w:color="auto"/>
                    <w:right w:val="none" w:sz="0" w:space="0" w:color="auto"/>
                  </w:divBdr>
                </w:div>
                <w:div w:id="1171988993">
                  <w:marLeft w:val="0"/>
                  <w:marRight w:val="0"/>
                  <w:marTop w:val="0"/>
                  <w:marBottom w:val="0"/>
                  <w:divBdr>
                    <w:top w:val="none" w:sz="0" w:space="0" w:color="auto"/>
                    <w:left w:val="none" w:sz="0" w:space="0" w:color="auto"/>
                    <w:bottom w:val="none" w:sz="0" w:space="0" w:color="auto"/>
                    <w:right w:val="none" w:sz="0" w:space="0" w:color="auto"/>
                  </w:divBdr>
                </w:div>
                <w:div w:id="356125577">
                  <w:marLeft w:val="0"/>
                  <w:marRight w:val="0"/>
                  <w:marTop w:val="0"/>
                  <w:marBottom w:val="0"/>
                  <w:divBdr>
                    <w:top w:val="none" w:sz="0" w:space="0" w:color="auto"/>
                    <w:left w:val="none" w:sz="0" w:space="0" w:color="auto"/>
                    <w:bottom w:val="none" w:sz="0" w:space="0" w:color="auto"/>
                    <w:right w:val="none" w:sz="0" w:space="0" w:color="auto"/>
                  </w:divBdr>
                </w:div>
                <w:div w:id="468329096">
                  <w:marLeft w:val="0"/>
                  <w:marRight w:val="0"/>
                  <w:marTop w:val="0"/>
                  <w:marBottom w:val="0"/>
                  <w:divBdr>
                    <w:top w:val="none" w:sz="0" w:space="0" w:color="auto"/>
                    <w:left w:val="none" w:sz="0" w:space="0" w:color="auto"/>
                    <w:bottom w:val="none" w:sz="0" w:space="0" w:color="auto"/>
                    <w:right w:val="none" w:sz="0" w:space="0" w:color="auto"/>
                  </w:divBdr>
                </w:div>
                <w:div w:id="1396972529">
                  <w:marLeft w:val="0"/>
                  <w:marRight w:val="0"/>
                  <w:marTop w:val="0"/>
                  <w:marBottom w:val="0"/>
                  <w:divBdr>
                    <w:top w:val="none" w:sz="0" w:space="0" w:color="auto"/>
                    <w:left w:val="none" w:sz="0" w:space="0" w:color="auto"/>
                    <w:bottom w:val="none" w:sz="0" w:space="0" w:color="auto"/>
                    <w:right w:val="none" w:sz="0" w:space="0" w:color="auto"/>
                  </w:divBdr>
                </w:div>
                <w:div w:id="142284124">
                  <w:marLeft w:val="0"/>
                  <w:marRight w:val="0"/>
                  <w:marTop w:val="0"/>
                  <w:marBottom w:val="0"/>
                  <w:divBdr>
                    <w:top w:val="none" w:sz="0" w:space="0" w:color="auto"/>
                    <w:left w:val="none" w:sz="0" w:space="0" w:color="auto"/>
                    <w:bottom w:val="none" w:sz="0" w:space="0" w:color="auto"/>
                    <w:right w:val="none" w:sz="0" w:space="0" w:color="auto"/>
                  </w:divBdr>
                </w:div>
                <w:div w:id="1940718120">
                  <w:marLeft w:val="0"/>
                  <w:marRight w:val="0"/>
                  <w:marTop w:val="0"/>
                  <w:marBottom w:val="0"/>
                  <w:divBdr>
                    <w:top w:val="none" w:sz="0" w:space="0" w:color="auto"/>
                    <w:left w:val="none" w:sz="0" w:space="0" w:color="auto"/>
                    <w:bottom w:val="none" w:sz="0" w:space="0" w:color="auto"/>
                    <w:right w:val="none" w:sz="0" w:space="0" w:color="auto"/>
                  </w:divBdr>
                </w:div>
                <w:div w:id="648487151">
                  <w:marLeft w:val="0"/>
                  <w:marRight w:val="0"/>
                  <w:marTop w:val="0"/>
                  <w:marBottom w:val="0"/>
                  <w:divBdr>
                    <w:top w:val="none" w:sz="0" w:space="0" w:color="auto"/>
                    <w:left w:val="none" w:sz="0" w:space="0" w:color="auto"/>
                    <w:bottom w:val="none" w:sz="0" w:space="0" w:color="auto"/>
                    <w:right w:val="none" w:sz="0" w:space="0" w:color="auto"/>
                  </w:divBdr>
                  <w:divsChild>
                    <w:div w:id="1123227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5135378">
                  <w:marLeft w:val="0"/>
                  <w:marRight w:val="0"/>
                  <w:marTop w:val="0"/>
                  <w:marBottom w:val="0"/>
                  <w:divBdr>
                    <w:top w:val="none" w:sz="0" w:space="0" w:color="auto"/>
                    <w:left w:val="none" w:sz="0" w:space="0" w:color="auto"/>
                    <w:bottom w:val="none" w:sz="0" w:space="0" w:color="auto"/>
                    <w:right w:val="none" w:sz="0" w:space="0" w:color="auto"/>
                  </w:divBdr>
                </w:div>
                <w:div w:id="320892748">
                  <w:marLeft w:val="0"/>
                  <w:marRight w:val="0"/>
                  <w:marTop w:val="0"/>
                  <w:marBottom w:val="0"/>
                  <w:divBdr>
                    <w:top w:val="none" w:sz="0" w:space="0" w:color="auto"/>
                    <w:left w:val="none" w:sz="0" w:space="0" w:color="auto"/>
                    <w:bottom w:val="none" w:sz="0" w:space="0" w:color="auto"/>
                    <w:right w:val="none" w:sz="0" w:space="0" w:color="auto"/>
                  </w:divBdr>
                </w:div>
                <w:div w:id="2051489941">
                  <w:marLeft w:val="0"/>
                  <w:marRight w:val="0"/>
                  <w:marTop w:val="0"/>
                  <w:marBottom w:val="0"/>
                  <w:divBdr>
                    <w:top w:val="none" w:sz="0" w:space="0" w:color="auto"/>
                    <w:left w:val="none" w:sz="0" w:space="0" w:color="auto"/>
                    <w:bottom w:val="none" w:sz="0" w:space="0" w:color="auto"/>
                    <w:right w:val="none" w:sz="0" w:space="0" w:color="auto"/>
                  </w:divBdr>
                  <w:divsChild>
                    <w:div w:id="1908227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7185033">
                  <w:marLeft w:val="0"/>
                  <w:marRight w:val="0"/>
                  <w:marTop w:val="0"/>
                  <w:marBottom w:val="0"/>
                  <w:divBdr>
                    <w:top w:val="none" w:sz="0" w:space="0" w:color="auto"/>
                    <w:left w:val="none" w:sz="0" w:space="0" w:color="auto"/>
                    <w:bottom w:val="none" w:sz="0" w:space="0" w:color="auto"/>
                    <w:right w:val="none" w:sz="0" w:space="0" w:color="auto"/>
                  </w:divBdr>
                  <w:divsChild>
                    <w:div w:id="9061878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830018">
                  <w:marLeft w:val="0"/>
                  <w:marRight w:val="0"/>
                  <w:marTop w:val="0"/>
                  <w:marBottom w:val="0"/>
                  <w:divBdr>
                    <w:top w:val="none" w:sz="0" w:space="0" w:color="auto"/>
                    <w:left w:val="none" w:sz="0" w:space="0" w:color="auto"/>
                    <w:bottom w:val="none" w:sz="0" w:space="0" w:color="auto"/>
                    <w:right w:val="none" w:sz="0" w:space="0" w:color="auto"/>
                  </w:divBdr>
                  <w:divsChild>
                    <w:div w:id="15385397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7390036">
                  <w:marLeft w:val="0"/>
                  <w:marRight w:val="0"/>
                  <w:marTop w:val="0"/>
                  <w:marBottom w:val="0"/>
                  <w:divBdr>
                    <w:top w:val="none" w:sz="0" w:space="0" w:color="auto"/>
                    <w:left w:val="none" w:sz="0" w:space="0" w:color="auto"/>
                    <w:bottom w:val="none" w:sz="0" w:space="0" w:color="auto"/>
                    <w:right w:val="none" w:sz="0" w:space="0" w:color="auto"/>
                  </w:divBdr>
                </w:div>
                <w:div w:id="866064580">
                  <w:marLeft w:val="0"/>
                  <w:marRight w:val="0"/>
                  <w:marTop w:val="0"/>
                  <w:marBottom w:val="0"/>
                  <w:divBdr>
                    <w:top w:val="none" w:sz="0" w:space="0" w:color="auto"/>
                    <w:left w:val="none" w:sz="0" w:space="0" w:color="auto"/>
                    <w:bottom w:val="none" w:sz="0" w:space="0" w:color="auto"/>
                    <w:right w:val="none" w:sz="0" w:space="0" w:color="auto"/>
                  </w:divBdr>
                </w:div>
                <w:div w:id="922370282">
                  <w:marLeft w:val="0"/>
                  <w:marRight w:val="0"/>
                  <w:marTop w:val="0"/>
                  <w:marBottom w:val="0"/>
                  <w:divBdr>
                    <w:top w:val="none" w:sz="0" w:space="0" w:color="auto"/>
                    <w:left w:val="none" w:sz="0" w:space="0" w:color="auto"/>
                    <w:bottom w:val="none" w:sz="0" w:space="0" w:color="auto"/>
                    <w:right w:val="none" w:sz="0" w:space="0" w:color="auto"/>
                  </w:divBdr>
                </w:div>
                <w:div w:id="1808234199">
                  <w:marLeft w:val="0"/>
                  <w:marRight w:val="0"/>
                  <w:marTop w:val="0"/>
                  <w:marBottom w:val="0"/>
                  <w:divBdr>
                    <w:top w:val="none" w:sz="0" w:space="0" w:color="auto"/>
                    <w:left w:val="none" w:sz="0" w:space="0" w:color="auto"/>
                    <w:bottom w:val="none" w:sz="0" w:space="0" w:color="auto"/>
                    <w:right w:val="none" w:sz="0" w:space="0" w:color="auto"/>
                  </w:divBdr>
                </w:div>
                <w:div w:id="1209223960">
                  <w:marLeft w:val="0"/>
                  <w:marRight w:val="0"/>
                  <w:marTop w:val="0"/>
                  <w:marBottom w:val="0"/>
                  <w:divBdr>
                    <w:top w:val="none" w:sz="0" w:space="0" w:color="auto"/>
                    <w:left w:val="none" w:sz="0" w:space="0" w:color="auto"/>
                    <w:bottom w:val="none" w:sz="0" w:space="0" w:color="auto"/>
                    <w:right w:val="none" w:sz="0" w:space="0" w:color="auto"/>
                  </w:divBdr>
                </w:div>
                <w:div w:id="2136365643">
                  <w:marLeft w:val="0"/>
                  <w:marRight w:val="0"/>
                  <w:marTop w:val="0"/>
                  <w:marBottom w:val="0"/>
                  <w:divBdr>
                    <w:top w:val="none" w:sz="0" w:space="0" w:color="auto"/>
                    <w:left w:val="none" w:sz="0" w:space="0" w:color="auto"/>
                    <w:bottom w:val="none" w:sz="0" w:space="0" w:color="auto"/>
                    <w:right w:val="none" w:sz="0" w:space="0" w:color="auto"/>
                  </w:divBdr>
                </w:div>
                <w:div w:id="106123008">
                  <w:marLeft w:val="0"/>
                  <w:marRight w:val="0"/>
                  <w:marTop w:val="0"/>
                  <w:marBottom w:val="0"/>
                  <w:divBdr>
                    <w:top w:val="none" w:sz="0" w:space="0" w:color="auto"/>
                    <w:left w:val="none" w:sz="0" w:space="0" w:color="auto"/>
                    <w:bottom w:val="none" w:sz="0" w:space="0" w:color="auto"/>
                    <w:right w:val="none" w:sz="0" w:space="0" w:color="auto"/>
                  </w:divBdr>
                </w:div>
                <w:div w:id="1289779166">
                  <w:marLeft w:val="0"/>
                  <w:marRight w:val="0"/>
                  <w:marTop w:val="0"/>
                  <w:marBottom w:val="0"/>
                  <w:divBdr>
                    <w:top w:val="none" w:sz="0" w:space="0" w:color="auto"/>
                    <w:left w:val="none" w:sz="0" w:space="0" w:color="auto"/>
                    <w:bottom w:val="none" w:sz="0" w:space="0" w:color="auto"/>
                    <w:right w:val="none" w:sz="0" w:space="0" w:color="auto"/>
                  </w:divBdr>
                </w:div>
                <w:div w:id="932543593">
                  <w:marLeft w:val="0"/>
                  <w:marRight w:val="0"/>
                  <w:marTop w:val="0"/>
                  <w:marBottom w:val="0"/>
                  <w:divBdr>
                    <w:top w:val="none" w:sz="0" w:space="0" w:color="auto"/>
                    <w:left w:val="none" w:sz="0" w:space="0" w:color="auto"/>
                    <w:bottom w:val="none" w:sz="0" w:space="0" w:color="auto"/>
                    <w:right w:val="none" w:sz="0" w:space="0" w:color="auto"/>
                  </w:divBdr>
                </w:div>
                <w:div w:id="1846699582">
                  <w:marLeft w:val="0"/>
                  <w:marRight w:val="0"/>
                  <w:marTop w:val="0"/>
                  <w:marBottom w:val="0"/>
                  <w:divBdr>
                    <w:top w:val="none" w:sz="0" w:space="0" w:color="auto"/>
                    <w:left w:val="none" w:sz="0" w:space="0" w:color="auto"/>
                    <w:bottom w:val="none" w:sz="0" w:space="0" w:color="auto"/>
                    <w:right w:val="none" w:sz="0" w:space="0" w:color="auto"/>
                  </w:divBdr>
                </w:div>
                <w:div w:id="118694574">
                  <w:marLeft w:val="0"/>
                  <w:marRight w:val="0"/>
                  <w:marTop w:val="0"/>
                  <w:marBottom w:val="0"/>
                  <w:divBdr>
                    <w:top w:val="none" w:sz="0" w:space="0" w:color="auto"/>
                    <w:left w:val="none" w:sz="0" w:space="0" w:color="auto"/>
                    <w:bottom w:val="none" w:sz="0" w:space="0" w:color="auto"/>
                    <w:right w:val="none" w:sz="0" w:space="0" w:color="auto"/>
                  </w:divBdr>
                </w:div>
                <w:div w:id="33624355">
                  <w:marLeft w:val="0"/>
                  <w:marRight w:val="0"/>
                  <w:marTop w:val="0"/>
                  <w:marBottom w:val="0"/>
                  <w:divBdr>
                    <w:top w:val="none" w:sz="0" w:space="0" w:color="auto"/>
                    <w:left w:val="none" w:sz="0" w:space="0" w:color="auto"/>
                    <w:bottom w:val="none" w:sz="0" w:space="0" w:color="auto"/>
                    <w:right w:val="none" w:sz="0" w:space="0" w:color="auto"/>
                  </w:divBdr>
                </w:div>
                <w:div w:id="1894122564">
                  <w:marLeft w:val="0"/>
                  <w:marRight w:val="0"/>
                  <w:marTop w:val="0"/>
                  <w:marBottom w:val="0"/>
                  <w:divBdr>
                    <w:top w:val="none" w:sz="0" w:space="0" w:color="auto"/>
                    <w:left w:val="none" w:sz="0" w:space="0" w:color="auto"/>
                    <w:bottom w:val="none" w:sz="0" w:space="0" w:color="auto"/>
                    <w:right w:val="none" w:sz="0" w:space="0" w:color="auto"/>
                  </w:divBdr>
                </w:div>
                <w:div w:id="664405969">
                  <w:marLeft w:val="0"/>
                  <w:marRight w:val="0"/>
                  <w:marTop w:val="0"/>
                  <w:marBottom w:val="0"/>
                  <w:divBdr>
                    <w:top w:val="none" w:sz="0" w:space="0" w:color="auto"/>
                    <w:left w:val="none" w:sz="0" w:space="0" w:color="auto"/>
                    <w:bottom w:val="none" w:sz="0" w:space="0" w:color="auto"/>
                    <w:right w:val="none" w:sz="0" w:space="0" w:color="auto"/>
                  </w:divBdr>
                </w:div>
                <w:div w:id="1774977080">
                  <w:marLeft w:val="0"/>
                  <w:marRight w:val="0"/>
                  <w:marTop w:val="0"/>
                  <w:marBottom w:val="0"/>
                  <w:divBdr>
                    <w:top w:val="none" w:sz="0" w:space="0" w:color="auto"/>
                    <w:left w:val="none" w:sz="0" w:space="0" w:color="auto"/>
                    <w:bottom w:val="none" w:sz="0" w:space="0" w:color="auto"/>
                    <w:right w:val="none" w:sz="0" w:space="0" w:color="auto"/>
                  </w:divBdr>
                </w:div>
                <w:div w:id="2075272319">
                  <w:marLeft w:val="0"/>
                  <w:marRight w:val="0"/>
                  <w:marTop w:val="0"/>
                  <w:marBottom w:val="0"/>
                  <w:divBdr>
                    <w:top w:val="none" w:sz="0" w:space="0" w:color="auto"/>
                    <w:left w:val="none" w:sz="0" w:space="0" w:color="auto"/>
                    <w:bottom w:val="none" w:sz="0" w:space="0" w:color="auto"/>
                    <w:right w:val="none" w:sz="0" w:space="0" w:color="auto"/>
                  </w:divBdr>
                </w:div>
                <w:div w:id="810515496">
                  <w:marLeft w:val="0"/>
                  <w:marRight w:val="0"/>
                  <w:marTop w:val="0"/>
                  <w:marBottom w:val="0"/>
                  <w:divBdr>
                    <w:top w:val="none" w:sz="0" w:space="0" w:color="auto"/>
                    <w:left w:val="none" w:sz="0" w:space="0" w:color="auto"/>
                    <w:bottom w:val="none" w:sz="0" w:space="0" w:color="auto"/>
                    <w:right w:val="none" w:sz="0" w:space="0" w:color="auto"/>
                  </w:divBdr>
                </w:div>
                <w:div w:id="889540174">
                  <w:marLeft w:val="0"/>
                  <w:marRight w:val="0"/>
                  <w:marTop w:val="0"/>
                  <w:marBottom w:val="0"/>
                  <w:divBdr>
                    <w:top w:val="none" w:sz="0" w:space="0" w:color="auto"/>
                    <w:left w:val="none" w:sz="0" w:space="0" w:color="auto"/>
                    <w:bottom w:val="none" w:sz="0" w:space="0" w:color="auto"/>
                    <w:right w:val="none" w:sz="0" w:space="0" w:color="auto"/>
                  </w:divBdr>
                </w:div>
                <w:div w:id="1641767827">
                  <w:marLeft w:val="0"/>
                  <w:marRight w:val="0"/>
                  <w:marTop w:val="0"/>
                  <w:marBottom w:val="0"/>
                  <w:divBdr>
                    <w:top w:val="none" w:sz="0" w:space="0" w:color="auto"/>
                    <w:left w:val="none" w:sz="0" w:space="0" w:color="auto"/>
                    <w:bottom w:val="none" w:sz="0" w:space="0" w:color="auto"/>
                    <w:right w:val="none" w:sz="0" w:space="0" w:color="auto"/>
                  </w:divBdr>
                  <w:divsChild>
                    <w:div w:id="856425020">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0061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0909328">
                  <w:marLeft w:val="0"/>
                  <w:marRight w:val="0"/>
                  <w:marTop w:val="0"/>
                  <w:marBottom w:val="0"/>
                  <w:divBdr>
                    <w:top w:val="none" w:sz="0" w:space="0" w:color="auto"/>
                    <w:left w:val="none" w:sz="0" w:space="0" w:color="auto"/>
                    <w:bottom w:val="none" w:sz="0" w:space="0" w:color="auto"/>
                    <w:right w:val="none" w:sz="0" w:space="0" w:color="auto"/>
                  </w:divBdr>
                  <w:divsChild>
                    <w:div w:id="4294717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1433526">
                  <w:marLeft w:val="0"/>
                  <w:marRight w:val="0"/>
                  <w:marTop w:val="0"/>
                  <w:marBottom w:val="0"/>
                  <w:divBdr>
                    <w:top w:val="none" w:sz="0" w:space="0" w:color="auto"/>
                    <w:left w:val="none" w:sz="0" w:space="0" w:color="auto"/>
                    <w:bottom w:val="none" w:sz="0" w:space="0" w:color="auto"/>
                    <w:right w:val="none" w:sz="0" w:space="0" w:color="auto"/>
                  </w:divBdr>
                </w:div>
                <w:div w:id="1779566764">
                  <w:marLeft w:val="0"/>
                  <w:marRight w:val="0"/>
                  <w:marTop w:val="0"/>
                  <w:marBottom w:val="0"/>
                  <w:divBdr>
                    <w:top w:val="none" w:sz="0" w:space="0" w:color="auto"/>
                    <w:left w:val="none" w:sz="0" w:space="0" w:color="auto"/>
                    <w:bottom w:val="none" w:sz="0" w:space="0" w:color="auto"/>
                    <w:right w:val="none" w:sz="0" w:space="0" w:color="auto"/>
                  </w:divBdr>
                </w:div>
                <w:div w:id="1109471563">
                  <w:marLeft w:val="0"/>
                  <w:marRight w:val="0"/>
                  <w:marTop w:val="0"/>
                  <w:marBottom w:val="0"/>
                  <w:divBdr>
                    <w:top w:val="none" w:sz="0" w:space="0" w:color="auto"/>
                    <w:left w:val="none" w:sz="0" w:space="0" w:color="auto"/>
                    <w:bottom w:val="none" w:sz="0" w:space="0" w:color="auto"/>
                    <w:right w:val="none" w:sz="0" w:space="0" w:color="auto"/>
                  </w:divBdr>
                </w:div>
                <w:div w:id="802306404">
                  <w:marLeft w:val="0"/>
                  <w:marRight w:val="0"/>
                  <w:marTop w:val="0"/>
                  <w:marBottom w:val="0"/>
                  <w:divBdr>
                    <w:top w:val="none" w:sz="0" w:space="0" w:color="auto"/>
                    <w:left w:val="none" w:sz="0" w:space="0" w:color="auto"/>
                    <w:bottom w:val="none" w:sz="0" w:space="0" w:color="auto"/>
                    <w:right w:val="none" w:sz="0" w:space="0" w:color="auto"/>
                  </w:divBdr>
                  <w:divsChild>
                    <w:div w:id="2711299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809310">
                  <w:marLeft w:val="0"/>
                  <w:marRight w:val="0"/>
                  <w:marTop w:val="0"/>
                  <w:marBottom w:val="0"/>
                  <w:divBdr>
                    <w:top w:val="none" w:sz="0" w:space="0" w:color="auto"/>
                    <w:left w:val="none" w:sz="0" w:space="0" w:color="auto"/>
                    <w:bottom w:val="none" w:sz="0" w:space="0" w:color="auto"/>
                    <w:right w:val="none" w:sz="0" w:space="0" w:color="auto"/>
                  </w:divBdr>
                  <w:divsChild>
                    <w:div w:id="1523939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9189049">
                  <w:marLeft w:val="0"/>
                  <w:marRight w:val="0"/>
                  <w:marTop w:val="0"/>
                  <w:marBottom w:val="0"/>
                  <w:divBdr>
                    <w:top w:val="none" w:sz="0" w:space="0" w:color="auto"/>
                    <w:left w:val="none" w:sz="0" w:space="0" w:color="auto"/>
                    <w:bottom w:val="none" w:sz="0" w:space="0" w:color="auto"/>
                    <w:right w:val="none" w:sz="0" w:space="0" w:color="auto"/>
                  </w:divBdr>
                  <w:divsChild>
                    <w:div w:id="274220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6254990">
                  <w:marLeft w:val="0"/>
                  <w:marRight w:val="0"/>
                  <w:marTop w:val="0"/>
                  <w:marBottom w:val="0"/>
                  <w:divBdr>
                    <w:top w:val="none" w:sz="0" w:space="0" w:color="auto"/>
                    <w:left w:val="none" w:sz="0" w:space="0" w:color="auto"/>
                    <w:bottom w:val="none" w:sz="0" w:space="0" w:color="auto"/>
                    <w:right w:val="none" w:sz="0" w:space="0" w:color="auto"/>
                  </w:divBdr>
                </w:div>
                <w:div w:id="371614390">
                  <w:marLeft w:val="0"/>
                  <w:marRight w:val="0"/>
                  <w:marTop w:val="0"/>
                  <w:marBottom w:val="0"/>
                  <w:divBdr>
                    <w:top w:val="none" w:sz="0" w:space="0" w:color="auto"/>
                    <w:left w:val="none" w:sz="0" w:space="0" w:color="auto"/>
                    <w:bottom w:val="none" w:sz="0" w:space="0" w:color="auto"/>
                    <w:right w:val="none" w:sz="0" w:space="0" w:color="auto"/>
                  </w:divBdr>
                </w:div>
                <w:div w:id="362439667">
                  <w:marLeft w:val="0"/>
                  <w:marRight w:val="0"/>
                  <w:marTop w:val="0"/>
                  <w:marBottom w:val="0"/>
                  <w:divBdr>
                    <w:top w:val="none" w:sz="0" w:space="0" w:color="auto"/>
                    <w:left w:val="none" w:sz="0" w:space="0" w:color="auto"/>
                    <w:bottom w:val="none" w:sz="0" w:space="0" w:color="auto"/>
                    <w:right w:val="none" w:sz="0" w:space="0" w:color="auto"/>
                  </w:divBdr>
                </w:div>
                <w:div w:id="118494540">
                  <w:marLeft w:val="0"/>
                  <w:marRight w:val="0"/>
                  <w:marTop w:val="0"/>
                  <w:marBottom w:val="0"/>
                  <w:divBdr>
                    <w:top w:val="none" w:sz="0" w:space="0" w:color="auto"/>
                    <w:left w:val="none" w:sz="0" w:space="0" w:color="auto"/>
                    <w:bottom w:val="none" w:sz="0" w:space="0" w:color="auto"/>
                    <w:right w:val="none" w:sz="0" w:space="0" w:color="auto"/>
                  </w:divBdr>
                </w:div>
                <w:div w:id="66734258">
                  <w:marLeft w:val="0"/>
                  <w:marRight w:val="0"/>
                  <w:marTop w:val="0"/>
                  <w:marBottom w:val="0"/>
                  <w:divBdr>
                    <w:top w:val="none" w:sz="0" w:space="0" w:color="auto"/>
                    <w:left w:val="none" w:sz="0" w:space="0" w:color="auto"/>
                    <w:bottom w:val="none" w:sz="0" w:space="0" w:color="auto"/>
                    <w:right w:val="none" w:sz="0" w:space="0" w:color="auto"/>
                  </w:divBdr>
                </w:div>
                <w:div w:id="1993174857">
                  <w:marLeft w:val="0"/>
                  <w:marRight w:val="0"/>
                  <w:marTop w:val="0"/>
                  <w:marBottom w:val="0"/>
                  <w:divBdr>
                    <w:top w:val="none" w:sz="0" w:space="0" w:color="auto"/>
                    <w:left w:val="none" w:sz="0" w:space="0" w:color="auto"/>
                    <w:bottom w:val="none" w:sz="0" w:space="0" w:color="auto"/>
                    <w:right w:val="none" w:sz="0" w:space="0" w:color="auto"/>
                  </w:divBdr>
                </w:div>
                <w:div w:id="1910655620">
                  <w:marLeft w:val="0"/>
                  <w:marRight w:val="0"/>
                  <w:marTop w:val="0"/>
                  <w:marBottom w:val="0"/>
                  <w:divBdr>
                    <w:top w:val="none" w:sz="0" w:space="0" w:color="auto"/>
                    <w:left w:val="none" w:sz="0" w:space="0" w:color="auto"/>
                    <w:bottom w:val="none" w:sz="0" w:space="0" w:color="auto"/>
                    <w:right w:val="none" w:sz="0" w:space="0" w:color="auto"/>
                  </w:divBdr>
                </w:div>
                <w:div w:id="1457943466">
                  <w:marLeft w:val="0"/>
                  <w:marRight w:val="0"/>
                  <w:marTop w:val="0"/>
                  <w:marBottom w:val="0"/>
                  <w:divBdr>
                    <w:top w:val="none" w:sz="0" w:space="0" w:color="auto"/>
                    <w:left w:val="none" w:sz="0" w:space="0" w:color="auto"/>
                    <w:bottom w:val="none" w:sz="0" w:space="0" w:color="auto"/>
                    <w:right w:val="none" w:sz="0" w:space="0" w:color="auto"/>
                  </w:divBdr>
                </w:div>
                <w:div w:id="1862628226">
                  <w:marLeft w:val="0"/>
                  <w:marRight w:val="0"/>
                  <w:marTop w:val="0"/>
                  <w:marBottom w:val="0"/>
                  <w:divBdr>
                    <w:top w:val="none" w:sz="0" w:space="0" w:color="auto"/>
                    <w:left w:val="none" w:sz="0" w:space="0" w:color="auto"/>
                    <w:bottom w:val="none" w:sz="0" w:space="0" w:color="auto"/>
                    <w:right w:val="none" w:sz="0" w:space="0" w:color="auto"/>
                  </w:divBdr>
                </w:div>
                <w:div w:id="1587418401">
                  <w:marLeft w:val="0"/>
                  <w:marRight w:val="0"/>
                  <w:marTop w:val="0"/>
                  <w:marBottom w:val="0"/>
                  <w:divBdr>
                    <w:top w:val="none" w:sz="0" w:space="0" w:color="auto"/>
                    <w:left w:val="none" w:sz="0" w:space="0" w:color="auto"/>
                    <w:bottom w:val="none" w:sz="0" w:space="0" w:color="auto"/>
                    <w:right w:val="none" w:sz="0" w:space="0" w:color="auto"/>
                  </w:divBdr>
                </w:div>
                <w:div w:id="680083483">
                  <w:marLeft w:val="0"/>
                  <w:marRight w:val="0"/>
                  <w:marTop w:val="0"/>
                  <w:marBottom w:val="0"/>
                  <w:divBdr>
                    <w:top w:val="none" w:sz="0" w:space="0" w:color="auto"/>
                    <w:left w:val="none" w:sz="0" w:space="0" w:color="auto"/>
                    <w:bottom w:val="none" w:sz="0" w:space="0" w:color="auto"/>
                    <w:right w:val="none" w:sz="0" w:space="0" w:color="auto"/>
                  </w:divBdr>
                </w:div>
                <w:div w:id="1537504272">
                  <w:marLeft w:val="0"/>
                  <w:marRight w:val="0"/>
                  <w:marTop w:val="0"/>
                  <w:marBottom w:val="0"/>
                  <w:divBdr>
                    <w:top w:val="none" w:sz="0" w:space="0" w:color="auto"/>
                    <w:left w:val="none" w:sz="0" w:space="0" w:color="auto"/>
                    <w:bottom w:val="none" w:sz="0" w:space="0" w:color="auto"/>
                    <w:right w:val="none" w:sz="0" w:space="0" w:color="auto"/>
                  </w:divBdr>
                </w:div>
                <w:div w:id="681126781">
                  <w:marLeft w:val="0"/>
                  <w:marRight w:val="0"/>
                  <w:marTop w:val="0"/>
                  <w:marBottom w:val="0"/>
                  <w:divBdr>
                    <w:top w:val="none" w:sz="0" w:space="0" w:color="auto"/>
                    <w:left w:val="none" w:sz="0" w:space="0" w:color="auto"/>
                    <w:bottom w:val="none" w:sz="0" w:space="0" w:color="auto"/>
                    <w:right w:val="none" w:sz="0" w:space="0" w:color="auto"/>
                  </w:divBdr>
                </w:div>
                <w:div w:id="1956935264">
                  <w:marLeft w:val="0"/>
                  <w:marRight w:val="0"/>
                  <w:marTop w:val="0"/>
                  <w:marBottom w:val="0"/>
                  <w:divBdr>
                    <w:top w:val="none" w:sz="0" w:space="0" w:color="auto"/>
                    <w:left w:val="none" w:sz="0" w:space="0" w:color="auto"/>
                    <w:bottom w:val="none" w:sz="0" w:space="0" w:color="auto"/>
                    <w:right w:val="none" w:sz="0" w:space="0" w:color="auto"/>
                  </w:divBdr>
                </w:div>
                <w:div w:id="1921016844">
                  <w:marLeft w:val="0"/>
                  <w:marRight w:val="0"/>
                  <w:marTop w:val="0"/>
                  <w:marBottom w:val="0"/>
                  <w:divBdr>
                    <w:top w:val="none" w:sz="0" w:space="0" w:color="auto"/>
                    <w:left w:val="none" w:sz="0" w:space="0" w:color="auto"/>
                    <w:bottom w:val="none" w:sz="0" w:space="0" w:color="auto"/>
                    <w:right w:val="none" w:sz="0" w:space="0" w:color="auto"/>
                  </w:divBdr>
                </w:div>
                <w:div w:id="1417751946">
                  <w:marLeft w:val="0"/>
                  <w:marRight w:val="0"/>
                  <w:marTop w:val="0"/>
                  <w:marBottom w:val="0"/>
                  <w:divBdr>
                    <w:top w:val="none" w:sz="0" w:space="0" w:color="auto"/>
                    <w:left w:val="none" w:sz="0" w:space="0" w:color="auto"/>
                    <w:bottom w:val="none" w:sz="0" w:space="0" w:color="auto"/>
                    <w:right w:val="none" w:sz="0" w:space="0" w:color="auto"/>
                  </w:divBdr>
                </w:div>
                <w:div w:id="558252399">
                  <w:marLeft w:val="0"/>
                  <w:marRight w:val="0"/>
                  <w:marTop w:val="0"/>
                  <w:marBottom w:val="0"/>
                  <w:divBdr>
                    <w:top w:val="none" w:sz="0" w:space="0" w:color="auto"/>
                    <w:left w:val="none" w:sz="0" w:space="0" w:color="auto"/>
                    <w:bottom w:val="none" w:sz="0" w:space="0" w:color="auto"/>
                    <w:right w:val="none" w:sz="0" w:space="0" w:color="auto"/>
                  </w:divBdr>
                </w:div>
                <w:div w:id="1704285021">
                  <w:marLeft w:val="0"/>
                  <w:marRight w:val="0"/>
                  <w:marTop w:val="0"/>
                  <w:marBottom w:val="0"/>
                  <w:divBdr>
                    <w:top w:val="none" w:sz="0" w:space="0" w:color="auto"/>
                    <w:left w:val="none" w:sz="0" w:space="0" w:color="auto"/>
                    <w:bottom w:val="none" w:sz="0" w:space="0" w:color="auto"/>
                    <w:right w:val="none" w:sz="0" w:space="0" w:color="auto"/>
                  </w:divBdr>
                </w:div>
                <w:div w:id="629894396">
                  <w:marLeft w:val="0"/>
                  <w:marRight w:val="0"/>
                  <w:marTop w:val="0"/>
                  <w:marBottom w:val="0"/>
                  <w:divBdr>
                    <w:top w:val="none" w:sz="0" w:space="0" w:color="auto"/>
                    <w:left w:val="none" w:sz="0" w:space="0" w:color="auto"/>
                    <w:bottom w:val="none" w:sz="0" w:space="0" w:color="auto"/>
                    <w:right w:val="none" w:sz="0" w:space="0" w:color="auto"/>
                  </w:divBdr>
                </w:div>
                <w:div w:id="935602505">
                  <w:marLeft w:val="0"/>
                  <w:marRight w:val="0"/>
                  <w:marTop w:val="0"/>
                  <w:marBottom w:val="0"/>
                  <w:divBdr>
                    <w:top w:val="none" w:sz="0" w:space="0" w:color="auto"/>
                    <w:left w:val="none" w:sz="0" w:space="0" w:color="auto"/>
                    <w:bottom w:val="none" w:sz="0" w:space="0" w:color="auto"/>
                    <w:right w:val="none" w:sz="0" w:space="0" w:color="auto"/>
                  </w:divBdr>
                </w:div>
                <w:div w:id="1898321519">
                  <w:marLeft w:val="0"/>
                  <w:marRight w:val="0"/>
                  <w:marTop w:val="0"/>
                  <w:marBottom w:val="0"/>
                  <w:divBdr>
                    <w:top w:val="none" w:sz="0" w:space="0" w:color="auto"/>
                    <w:left w:val="none" w:sz="0" w:space="0" w:color="auto"/>
                    <w:bottom w:val="none" w:sz="0" w:space="0" w:color="auto"/>
                    <w:right w:val="none" w:sz="0" w:space="0" w:color="auto"/>
                  </w:divBdr>
                </w:div>
                <w:div w:id="555361831">
                  <w:marLeft w:val="0"/>
                  <w:marRight w:val="0"/>
                  <w:marTop w:val="0"/>
                  <w:marBottom w:val="0"/>
                  <w:divBdr>
                    <w:top w:val="none" w:sz="0" w:space="0" w:color="auto"/>
                    <w:left w:val="none" w:sz="0" w:space="0" w:color="auto"/>
                    <w:bottom w:val="none" w:sz="0" w:space="0" w:color="auto"/>
                    <w:right w:val="none" w:sz="0" w:space="0" w:color="auto"/>
                  </w:divBdr>
                </w:div>
                <w:div w:id="661855779">
                  <w:marLeft w:val="0"/>
                  <w:marRight w:val="0"/>
                  <w:marTop w:val="0"/>
                  <w:marBottom w:val="0"/>
                  <w:divBdr>
                    <w:top w:val="none" w:sz="0" w:space="0" w:color="auto"/>
                    <w:left w:val="none" w:sz="0" w:space="0" w:color="auto"/>
                    <w:bottom w:val="none" w:sz="0" w:space="0" w:color="auto"/>
                    <w:right w:val="none" w:sz="0" w:space="0" w:color="auto"/>
                  </w:divBdr>
                </w:div>
                <w:div w:id="1057126939">
                  <w:marLeft w:val="0"/>
                  <w:marRight w:val="0"/>
                  <w:marTop w:val="0"/>
                  <w:marBottom w:val="0"/>
                  <w:divBdr>
                    <w:top w:val="none" w:sz="0" w:space="0" w:color="auto"/>
                    <w:left w:val="none" w:sz="0" w:space="0" w:color="auto"/>
                    <w:bottom w:val="none" w:sz="0" w:space="0" w:color="auto"/>
                    <w:right w:val="none" w:sz="0" w:space="0" w:color="auto"/>
                  </w:divBdr>
                </w:div>
                <w:div w:id="90396101">
                  <w:marLeft w:val="0"/>
                  <w:marRight w:val="0"/>
                  <w:marTop w:val="0"/>
                  <w:marBottom w:val="0"/>
                  <w:divBdr>
                    <w:top w:val="none" w:sz="0" w:space="0" w:color="auto"/>
                    <w:left w:val="none" w:sz="0" w:space="0" w:color="auto"/>
                    <w:bottom w:val="none" w:sz="0" w:space="0" w:color="auto"/>
                    <w:right w:val="none" w:sz="0" w:space="0" w:color="auto"/>
                  </w:divBdr>
                </w:div>
                <w:div w:id="160656659">
                  <w:marLeft w:val="0"/>
                  <w:marRight w:val="0"/>
                  <w:marTop w:val="0"/>
                  <w:marBottom w:val="0"/>
                  <w:divBdr>
                    <w:top w:val="none" w:sz="0" w:space="0" w:color="auto"/>
                    <w:left w:val="none" w:sz="0" w:space="0" w:color="auto"/>
                    <w:bottom w:val="none" w:sz="0" w:space="0" w:color="auto"/>
                    <w:right w:val="none" w:sz="0" w:space="0" w:color="auto"/>
                  </w:divBdr>
                </w:div>
                <w:div w:id="463498648">
                  <w:marLeft w:val="0"/>
                  <w:marRight w:val="0"/>
                  <w:marTop w:val="0"/>
                  <w:marBottom w:val="0"/>
                  <w:divBdr>
                    <w:top w:val="none" w:sz="0" w:space="0" w:color="auto"/>
                    <w:left w:val="none" w:sz="0" w:space="0" w:color="auto"/>
                    <w:bottom w:val="none" w:sz="0" w:space="0" w:color="auto"/>
                    <w:right w:val="none" w:sz="0" w:space="0" w:color="auto"/>
                  </w:divBdr>
                </w:div>
                <w:div w:id="2052805723">
                  <w:marLeft w:val="0"/>
                  <w:marRight w:val="0"/>
                  <w:marTop w:val="0"/>
                  <w:marBottom w:val="0"/>
                  <w:divBdr>
                    <w:top w:val="none" w:sz="0" w:space="0" w:color="auto"/>
                    <w:left w:val="none" w:sz="0" w:space="0" w:color="auto"/>
                    <w:bottom w:val="none" w:sz="0" w:space="0" w:color="auto"/>
                    <w:right w:val="none" w:sz="0" w:space="0" w:color="auto"/>
                  </w:divBdr>
                </w:div>
                <w:div w:id="1463646421">
                  <w:marLeft w:val="0"/>
                  <w:marRight w:val="0"/>
                  <w:marTop w:val="0"/>
                  <w:marBottom w:val="0"/>
                  <w:divBdr>
                    <w:top w:val="none" w:sz="0" w:space="0" w:color="auto"/>
                    <w:left w:val="none" w:sz="0" w:space="0" w:color="auto"/>
                    <w:bottom w:val="none" w:sz="0" w:space="0" w:color="auto"/>
                    <w:right w:val="none" w:sz="0" w:space="0" w:color="auto"/>
                  </w:divBdr>
                </w:div>
                <w:div w:id="1042367075">
                  <w:marLeft w:val="0"/>
                  <w:marRight w:val="0"/>
                  <w:marTop w:val="0"/>
                  <w:marBottom w:val="0"/>
                  <w:divBdr>
                    <w:top w:val="none" w:sz="0" w:space="0" w:color="auto"/>
                    <w:left w:val="none" w:sz="0" w:space="0" w:color="auto"/>
                    <w:bottom w:val="none" w:sz="0" w:space="0" w:color="auto"/>
                    <w:right w:val="none" w:sz="0" w:space="0" w:color="auto"/>
                  </w:divBdr>
                </w:div>
                <w:div w:id="1976175412">
                  <w:marLeft w:val="0"/>
                  <w:marRight w:val="0"/>
                  <w:marTop w:val="0"/>
                  <w:marBottom w:val="0"/>
                  <w:divBdr>
                    <w:top w:val="none" w:sz="0" w:space="0" w:color="auto"/>
                    <w:left w:val="none" w:sz="0" w:space="0" w:color="auto"/>
                    <w:bottom w:val="none" w:sz="0" w:space="0" w:color="auto"/>
                    <w:right w:val="none" w:sz="0" w:space="0" w:color="auto"/>
                  </w:divBdr>
                </w:div>
                <w:div w:id="1573468035">
                  <w:marLeft w:val="0"/>
                  <w:marRight w:val="0"/>
                  <w:marTop w:val="0"/>
                  <w:marBottom w:val="0"/>
                  <w:divBdr>
                    <w:top w:val="none" w:sz="0" w:space="0" w:color="auto"/>
                    <w:left w:val="none" w:sz="0" w:space="0" w:color="auto"/>
                    <w:bottom w:val="none" w:sz="0" w:space="0" w:color="auto"/>
                    <w:right w:val="none" w:sz="0" w:space="0" w:color="auto"/>
                  </w:divBdr>
                </w:div>
                <w:div w:id="1111632348">
                  <w:marLeft w:val="0"/>
                  <w:marRight w:val="0"/>
                  <w:marTop w:val="0"/>
                  <w:marBottom w:val="0"/>
                  <w:divBdr>
                    <w:top w:val="none" w:sz="0" w:space="0" w:color="auto"/>
                    <w:left w:val="none" w:sz="0" w:space="0" w:color="auto"/>
                    <w:bottom w:val="none" w:sz="0" w:space="0" w:color="auto"/>
                    <w:right w:val="none" w:sz="0" w:space="0" w:color="auto"/>
                  </w:divBdr>
                </w:div>
                <w:div w:id="1955210690">
                  <w:marLeft w:val="0"/>
                  <w:marRight w:val="0"/>
                  <w:marTop w:val="0"/>
                  <w:marBottom w:val="0"/>
                  <w:divBdr>
                    <w:top w:val="none" w:sz="0" w:space="0" w:color="auto"/>
                    <w:left w:val="none" w:sz="0" w:space="0" w:color="auto"/>
                    <w:bottom w:val="none" w:sz="0" w:space="0" w:color="auto"/>
                    <w:right w:val="none" w:sz="0" w:space="0" w:color="auto"/>
                  </w:divBdr>
                </w:div>
                <w:div w:id="330332770">
                  <w:marLeft w:val="0"/>
                  <w:marRight w:val="0"/>
                  <w:marTop w:val="0"/>
                  <w:marBottom w:val="0"/>
                  <w:divBdr>
                    <w:top w:val="none" w:sz="0" w:space="0" w:color="auto"/>
                    <w:left w:val="none" w:sz="0" w:space="0" w:color="auto"/>
                    <w:bottom w:val="none" w:sz="0" w:space="0" w:color="auto"/>
                    <w:right w:val="none" w:sz="0" w:space="0" w:color="auto"/>
                  </w:divBdr>
                </w:div>
                <w:div w:id="578683479">
                  <w:marLeft w:val="0"/>
                  <w:marRight w:val="0"/>
                  <w:marTop w:val="0"/>
                  <w:marBottom w:val="0"/>
                  <w:divBdr>
                    <w:top w:val="none" w:sz="0" w:space="0" w:color="auto"/>
                    <w:left w:val="none" w:sz="0" w:space="0" w:color="auto"/>
                    <w:bottom w:val="none" w:sz="0" w:space="0" w:color="auto"/>
                    <w:right w:val="none" w:sz="0" w:space="0" w:color="auto"/>
                  </w:divBdr>
                </w:div>
                <w:div w:id="971788639">
                  <w:marLeft w:val="0"/>
                  <w:marRight w:val="0"/>
                  <w:marTop w:val="0"/>
                  <w:marBottom w:val="0"/>
                  <w:divBdr>
                    <w:top w:val="none" w:sz="0" w:space="0" w:color="auto"/>
                    <w:left w:val="none" w:sz="0" w:space="0" w:color="auto"/>
                    <w:bottom w:val="none" w:sz="0" w:space="0" w:color="auto"/>
                    <w:right w:val="none" w:sz="0" w:space="0" w:color="auto"/>
                  </w:divBdr>
                </w:div>
                <w:div w:id="1244753177">
                  <w:marLeft w:val="0"/>
                  <w:marRight w:val="0"/>
                  <w:marTop w:val="0"/>
                  <w:marBottom w:val="0"/>
                  <w:divBdr>
                    <w:top w:val="none" w:sz="0" w:space="0" w:color="auto"/>
                    <w:left w:val="none" w:sz="0" w:space="0" w:color="auto"/>
                    <w:bottom w:val="none" w:sz="0" w:space="0" w:color="auto"/>
                    <w:right w:val="none" w:sz="0" w:space="0" w:color="auto"/>
                  </w:divBdr>
                </w:div>
                <w:div w:id="178467091">
                  <w:marLeft w:val="0"/>
                  <w:marRight w:val="0"/>
                  <w:marTop w:val="0"/>
                  <w:marBottom w:val="0"/>
                  <w:divBdr>
                    <w:top w:val="none" w:sz="0" w:space="0" w:color="auto"/>
                    <w:left w:val="none" w:sz="0" w:space="0" w:color="auto"/>
                    <w:bottom w:val="none" w:sz="0" w:space="0" w:color="auto"/>
                    <w:right w:val="none" w:sz="0" w:space="0" w:color="auto"/>
                  </w:divBdr>
                </w:div>
                <w:div w:id="1085222927">
                  <w:marLeft w:val="0"/>
                  <w:marRight w:val="0"/>
                  <w:marTop w:val="0"/>
                  <w:marBottom w:val="0"/>
                  <w:divBdr>
                    <w:top w:val="none" w:sz="0" w:space="0" w:color="auto"/>
                    <w:left w:val="none" w:sz="0" w:space="0" w:color="auto"/>
                    <w:bottom w:val="none" w:sz="0" w:space="0" w:color="auto"/>
                    <w:right w:val="none" w:sz="0" w:space="0" w:color="auto"/>
                  </w:divBdr>
                </w:div>
                <w:div w:id="990715654">
                  <w:marLeft w:val="0"/>
                  <w:marRight w:val="0"/>
                  <w:marTop w:val="0"/>
                  <w:marBottom w:val="0"/>
                  <w:divBdr>
                    <w:top w:val="none" w:sz="0" w:space="0" w:color="auto"/>
                    <w:left w:val="none" w:sz="0" w:space="0" w:color="auto"/>
                    <w:bottom w:val="none" w:sz="0" w:space="0" w:color="auto"/>
                    <w:right w:val="none" w:sz="0" w:space="0" w:color="auto"/>
                  </w:divBdr>
                </w:div>
                <w:div w:id="667513625">
                  <w:marLeft w:val="0"/>
                  <w:marRight w:val="0"/>
                  <w:marTop w:val="0"/>
                  <w:marBottom w:val="0"/>
                  <w:divBdr>
                    <w:top w:val="none" w:sz="0" w:space="0" w:color="auto"/>
                    <w:left w:val="none" w:sz="0" w:space="0" w:color="auto"/>
                    <w:bottom w:val="none" w:sz="0" w:space="0" w:color="auto"/>
                    <w:right w:val="none" w:sz="0" w:space="0" w:color="auto"/>
                  </w:divBdr>
                </w:div>
                <w:div w:id="2008047246">
                  <w:marLeft w:val="0"/>
                  <w:marRight w:val="0"/>
                  <w:marTop w:val="0"/>
                  <w:marBottom w:val="0"/>
                  <w:divBdr>
                    <w:top w:val="none" w:sz="0" w:space="0" w:color="auto"/>
                    <w:left w:val="none" w:sz="0" w:space="0" w:color="auto"/>
                    <w:bottom w:val="none" w:sz="0" w:space="0" w:color="auto"/>
                    <w:right w:val="none" w:sz="0" w:space="0" w:color="auto"/>
                  </w:divBdr>
                  <w:divsChild>
                    <w:div w:id="7518963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1403587">
                  <w:marLeft w:val="0"/>
                  <w:marRight w:val="0"/>
                  <w:marTop w:val="0"/>
                  <w:marBottom w:val="0"/>
                  <w:divBdr>
                    <w:top w:val="none" w:sz="0" w:space="0" w:color="auto"/>
                    <w:left w:val="none" w:sz="0" w:space="0" w:color="auto"/>
                    <w:bottom w:val="none" w:sz="0" w:space="0" w:color="auto"/>
                    <w:right w:val="none" w:sz="0" w:space="0" w:color="auto"/>
                  </w:divBdr>
                </w:div>
              </w:divsChild>
            </w:div>
            <w:div w:id="1577206707">
              <w:marLeft w:val="0"/>
              <w:marRight w:val="0"/>
              <w:marTop w:val="0"/>
              <w:marBottom w:val="0"/>
              <w:divBdr>
                <w:top w:val="none" w:sz="0" w:space="0" w:color="auto"/>
                <w:left w:val="none" w:sz="0" w:space="0" w:color="auto"/>
                <w:bottom w:val="none" w:sz="0" w:space="0" w:color="auto"/>
                <w:right w:val="none" w:sz="0" w:space="0" w:color="auto"/>
              </w:divBdr>
              <w:divsChild>
                <w:div w:id="1462108671">
                  <w:marLeft w:val="0"/>
                  <w:marRight w:val="0"/>
                  <w:marTop w:val="0"/>
                  <w:marBottom w:val="0"/>
                  <w:divBdr>
                    <w:top w:val="none" w:sz="0" w:space="0" w:color="auto"/>
                    <w:left w:val="none" w:sz="0" w:space="0" w:color="auto"/>
                    <w:bottom w:val="none" w:sz="0" w:space="0" w:color="auto"/>
                    <w:right w:val="none" w:sz="0" w:space="0" w:color="auto"/>
                  </w:divBdr>
                  <w:divsChild>
                    <w:div w:id="1017273735">
                      <w:marLeft w:val="0"/>
                      <w:marRight w:val="0"/>
                      <w:marTop w:val="0"/>
                      <w:marBottom w:val="0"/>
                      <w:divBdr>
                        <w:top w:val="none" w:sz="0" w:space="0" w:color="auto"/>
                        <w:left w:val="none" w:sz="0" w:space="0" w:color="auto"/>
                        <w:bottom w:val="none" w:sz="0" w:space="0" w:color="auto"/>
                        <w:right w:val="none" w:sz="0" w:space="0" w:color="auto"/>
                      </w:divBdr>
                      <w:divsChild>
                        <w:div w:id="1901791433">
                          <w:marLeft w:val="0"/>
                          <w:marRight w:val="0"/>
                          <w:marTop w:val="0"/>
                          <w:marBottom w:val="0"/>
                          <w:divBdr>
                            <w:top w:val="none" w:sz="0" w:space="0" w:color="auto"/>
                            <w:left w:val="none" w:sz="0" w:space="0" w:color="auto"/>
                            <w:bottom w:val="none" w:sz="0" w:space="0" w:color="auto"/>
                            <w:right w:val="none" w:sz="0" w:space="0" w:color="auto"/>
                          </w:divBdr>
                        </w:div>
                        <w:div w:id="530266444">
                          <w:marLeft w:val="0"/>
                          <w:marRight w:val="0"/>
                          <w:marTop w:val="0"/>
                          <w:marBottom w:val="0"/>
                          <w:divBdr>
                            <w:top w:val="none" w:sz="0" w:space="0" w:color="auto"/>
                            <w:left w:val="none" w:sz="0" w:space="0" w:color="auto"/>
                            <w:bottom w:val="none" w:sz="0" w:space="0" w:color="auto"/>
                            <w:right w:val="none" w:sz="0" w:space="0" w:color="auto"/>
                          </w:divBdr>
                        </w:div>
                      </w:divsChild>
                    </w:div>
                    <w:div w:id="710616122">
                      <w:marLeft w:val="0"/>
                      <w:marRight w:val="0"/>
                      <w:marTop w:val="0"/>
                      <w:marBottom w:val="0"/>
                      <w:divBdr>
                        <w:top w:val="none" w:sz="0" w:space="0" w:color="auto"/>
                        <w:left w:val="none" w:sz="0" w:space="0" w:color="auto"/>
                        <w:bottom w:val="none" w:sz="0" w:space="0" w:color="auto"/>
                        <w:right w:val="none" w:sz="0" w:space="0" w:color="auto"/>
                      </w:divBdr>
                      <w:divsChild>
                        <w:div w:id="913509358">
                          <w:marLeft w:val="0"/>
                          <w:marRight w:val="0"/>
                          <w:marTop w:val="0"/>
                          <w:marBottom w:val="0"/>
                          <w:divBdr>
                            <w:top w:val="none" w:sz="0" w:space="0" w:color="auto"/>
                            <w:left w:val="none" w:sz="0" w:space="0" w:color="auto"/>
                            <w:bottom w:val="none" w:sz="0" w:space="0" w:color="auto"/>
                            <w:right w:val="none" w:sz="0" w:space="0" w:color="auto"/>
                          </w:divBdr>
                        </w:div>
                        <w:div w:id="729504682">
                          <w:marLeft w:val="0"/>
                          <w:marRight w:val="0"/>
                          <w:marTop w:val="0"/>
                          <w:marBottom w:val="0"/>
                          <w:divBdr>
                            <w:top w:val="none" w:sz="0" w:space="0" w:color="auto"/>
                            <w:left w:val="none" w:sz="0" w:space="0" w:color="auto"/>
                            <w:bottom w:val="none" w:sz="0" w:space="0" w:color="auto"/>
                            <w:right w:val="none" w:sz="0" w:space="0" w:color="auto"/>
                          </w:divBdr>
                        </w:div>
                        <w:div w:id="439566506">
                          <w:marLeft w:val="0"/>
                          <w:marRight w:val="0"/>
                          <w:marTop w:val="0"/>
                          <w:marBottom w:val="0"/>
                          <w:divBdr>
                            <w:top w:val="none" w:sz="0" w:space="0" w:color="auto"/>
                            <w:left w:val="none" w:sz="0" w:space="0" w:color="auto"/>
                            <w:bottom w:val="none" w:sz="0" w:space="0" w:color="auto"/>
                            <w:right w:val="none" w:sz="0" w:space="0" w:color="auto"/>
                          </w:divBdr>
                        </w:div>
                        <w:div w:id="1347318832">
                          <w:marLeft w:val="0"/>
                          <w:marRight w:val="0"/>
                          <w:marTop w:val="0"/>
                          <w:marBottom w:val="0"/>
                          <w:divBdr>
                            <w:top w:val="none" w:sz="0" w:space="0" w:color="auto"/>
                            <w:left w:val="none" w:sz="0" w:space="0" w:color="auto"/>
                            <w:bottom w:val="none" w:sz="0" w:space="0" w:color="auto"/>
                            <w:right w:val="none" w:sz="0" w:space="0" w:color="auto"/>
                          </w:divBdr>
                        </w:div>
                        <w:div w:id="2092920916">
                          <w:marLeft w:val="0"/>
                          <w:marRight w:val="0"/>
                          <w:marTop w:val="0"/>
                          <w:marBottom w:val="0"/>
                          <w:divBdr>
                            <w:top w:val="none" w:sz="0" w:space="0" w:color="auto"/>
                            <w:left w:val="none" w:sz="0" w:space="0" w:color="auto"/>
                            <w:bottom w:val="none" w:sz="0" w:space="0" w:color="auto"/>
                            <w:right w:val="none" w:sz="0" w:space="0" w:color="auto"/>
                          </w:divBdr>
                        </w:div>
                        <w:div w:id="1672366460">
                          <w:marLeft w:val="0"/>
                          <w:marRight w:val="0"/>
                          <w:marTop w:val="0"/>
                          <w:marBottom w:val="0"/>
                          <w:divBdr>
                            <w:top w:val="none" w:sz="0" w:space="0" w:color="auto"/>
                            <w:left w:val="none" w:sz="0" w:space="0" w:color="auto"/>
                            <w:bottom w:val="none" w:sz="0" w:space="0" w:color="auto"/>
                            <w:right w:val="none" w:sz="0" w:space="0" w:color="auto"/>
                          </w:divBdr>
                        </w:div>
                      </w:divsChild>
                    </w:div>
                    <w:div w:id="2015035658">
                      <w:marLeft w:val="0"/>
                      <w:marRight w:val="0"/>
                      <w:marTop w:val="0"/>
                      <w:marBottom w:val="0"/>
                      <w:divBdr>
                        <w:top w:val="none" w:sz="0" w:space="0" w:color="auto"/>
                        <w:left w:val="none" w:sz="0" w:space="0" w:color="auto"/>
                        <w:bottom w:val="none" w:sz="0" w:space="0" w:color="auto"/>
                        <w:right w:val="none" w:sz="0" w:space="0" w:color="auto"/>
                      </w:divBdr>
                      <w:divsChild>
                        <w:div w:id="1676960131">
                          <w:marLeft w:val="0"/>
                          <w:marRight w:val="0"/>
                          <w:marTop w:val="0"/>
                          <w:marBottom w:val="0"/>
                          <w:divBdr>
                            <w:top w:val="none" w:sz="0" w:space="0" w:color="auto"/>
                            <w:left w:val="none" w:sz="0" w:space="0" w:color="auto"/>
                            <w:bottom w:val="none" w:sz="0" w:space="0" w:color="auto"/>
                            <w:right w:val="none" w:sz="0" w:space="0" w:color="auto"/>
                          </w:divBdr>
                        </w:div>
                      </w:divsChild>
                    </w:div>
                    <w:div w:id="1782646147">
                      <w:marLeft w:val="0"/>
                      <w:marRight w:val="0"/>
                      <w:marTop w:val="0"/>
                      <w:marBottom w:val="0"/>
                      <w:divBdr>
                        <w:top w:val="none" w:sz="0" w:space="0" w:color="auto"/>
                        <w:left w:val="none" w:sz="0" w:space="0" w:color="auto"/>
                        <w:bottom w:val="none" w:sz="0" w:space="0" w:color="auto"/>
                        <w:right w:val="none" w:sz="0" w:space="0" w:color="auto"/>
                      </w:divBdr>
                      <w:divsChild>
                        <w:div w:id="1413628442">
                          <w:marLeft w:val="0"/>
                          <w:marRight w:val="0"/>
                          <w:marTop w:val="0"/>
                          <w:marBottom w:val="0"/>
                          <w:divBdr>
                            <w:top w:val="none" w:sz="0" w:space="0" w:color="auto"/>
                            <w:left w:val="none" w:sz="0" w:space="0" w:color="auto"/>
                            <w:bottom w:val="none" w:sz="0" w:space="0" w:color="auto"/>
                            <w:right w:val="none" w:sz="0" w:space="0" w:color="auto"/>
                          </w:divBdr>
                        </w:div>
                      </w:divsChild>
                    </w:div>
                    <w:div w:id="230821861">
                      <w:marLeft w:val="0"/>
                      <w:marRight w:val="0"/>
                      <w:marTop w:val="0"/>
                      <w:marBottom w:val="0"/>
                      <w:divBdr>
                        <w:top w:val="none" w:sz="0" w:space="0" w:color="auto"/>
                        <w:left w:val="none" w:sz="0" w:space="0" w:color="auto"/>
                        <w:bottom w:val="none" w:sz="0" w:space="0" w:color="auto"/>
                        <w:right w:val="none" w:sz="0" w:space="0" w:color="auto"/>
                      </w:divBdr>
                      <w:divsChild>
                        <w:div w:id="67113739">
                          <w:marLeft w:val="0"/>
                          <w:marRight w:val="0"/>
                          <w:marTop w:val="0"/>
                          <w:marBottom w:val="0"/>
                          <w:divBdr>
                            <w:top w:val="none" w:sz="0" w:space="0" w:color="auto"/>
                            <w:left w:val="none" w:sz="0" w:space="0" w:color="auto"/>
                            <w:bottom w:val="none" w:sz="0" w:space="0" w:color="auto"/>
                            <w:right w:val="none" w:sz="0" w:space="0" w:color="auto"/>
                          </w:divBdr>
                        </w:div>
                      </w:divsChild>
                    </w:div>
                    <w:div w:id="1606109619">
                      <w:marLeft w:val="0"/>
                      <w:marRight w:val="0"/>
                      <w:marTop w:val="0"/>
                      <w:marBottom w:val="0"/>
                      <w:divBdr>
                        <w:top w:val="none" w:sz="0" w:space="0" w:color="auto"/>
                        <w:left w:val="none" w:sz="0" w:space="0" w:color="auto"/>
                        <w:bottom w:val="none" w:sz="0" w:space="0" w:color="auto"/>
                        <w:right w:val="none" w:sz="0" w:space="0" w:color="auto"/>
                      </w:divBdr>
                      <w:divsChild>
                        <w:div w:id="1324506485">
                          <w:marLeft w:val="0"/>
                          <w:marRight w:val="0"/>
                          <w:marTop w:val="0"/>
                          <w:marBottom w:val="0"/>
                          <w:divBdr>
                            <w:top w:val="none" w:sz="0" w:space="0" w:color="auto"/>
                            <w:left w:val="none" w:sz="0" w:space="0" w:color="auto"/>
                            <w:bottom w:val="none" w:sz="0" w:space="0" w:color="auto"/>
                            <w:right w:val="none" w:sz="0" w:space="0" w:color="auto"/>
                          </w:divBdr>
                        </w:div>
                        <w:div w:id="1994019714">
                          <w:marLeft w:val="0"/>
                          <w:marRight w:val="0"/>
                          <w:marTop w:val="0"/>
                          <w:marBottom w:val="0"/>
                          <w:divBdr>
                            <w:top w:val="none" w:sz="0" w:space="0" w:color="auto"/>
                            <w:left w:val="none" w:sz="0" w:space="0" w:color="auto"/>
                            <w:bottom w:val="none" w:sz="0" w:space="0" w:color="auto"/>
                            <w:right w:val="none" w:sz="0" w:space="0" w:color="auto"/>
                          </w:divBdr>
                        </w:div>
                        <w:div w:id="1116754418">
                          <w:marLeft w:val="0"/>
                          <w:marRight w:val="0"/>
                          <w:marTop w:val="0"/>
                          <w:marBottom w:val="0"/>
                          <w:divBdr>
                            <w:top w:val="none" w:sz="0" w:space="0" w:color="auto"/>
                            <w:left w:val="none" w:sz="0" w:space="0" w:color="auto"/>
                            <w:bottom w:val="none" w:sz="0" w:space="0" w:color="auto"/>
                            <w:right w:val="none" w:sz="0" w:space="0" w:color="auto"/>
                          </w:divBdr>
                        </w:div>
                      </w:divsChild>
                    </w:div>
                    <w:div w:id="1390306647">
                      <w:marLeft w:val="0"/>
                      <w:marRight w:val="0"/>
                      <w:marTop w:val="0"/>
                      <w:marBottom w:val="0"/>
                      <w:divBdr>
                        <w:top w:val="none" w:sz="0" w:space="0" w:color="auto"/>
                        <w:left w:val="none" w:sz="0" w:space="0" w:color="auto"/>
                        <w:bottom w:val="none" w:sz="0" w:space="0" w:color="auto"/>
                        <w:right w:val="none" w:sz="0" w:space="0" w:color="auto"/>
                      </w:divBdr>
                      <w:divsChild>
                        <w:div w:id="2014140121">
                          <w:marLeft w:val="0"/>
                          <w:marRight w:val="0"/>
                          <w:marTop w:val="0"/>
                          <w:marBottom w:val="0"/>
                          <w:divBdr>
                            <w:top w:val="none" w:sz="0" w:space="0" w:color="auto"/>
                            <w:left w:val="none" w:sz="0" w:space="0" w:color="auto"/>
                            <w:bottom w:val="none" w:sz="0" w:space="0" w:color="auto"/>
                            <w:right w:val="none" w:sz="0" w:space="0" w:color="auto"/>
                          </w:divBdr>
                        </w:div>
                      </w:divsChild>
                    </w:div>
                    <w:div w:id="256138422">
                      <w:marLeft w:val="0"/>
                      <w:marRight w:val="0"/>
                      <w:marTop w:val="0"/>
                      <w:marBottom w:val="0"/>
                      <w:divBdr>
                        <w:top w:val="none" w:sz="0" w:space="0" w:color="auto"/>
                        <w:left w:val="none" w:sz="0" w:space="0" w:color="auto"/>
                        <w:bottom w:val="none" w:sz="0" w:space="0" w:color="auto"/>
                        <w:right w:val="none" w:sz="0" w:space="0" w:color="auto"/>
                      </w:divBdr>
                      <w:divsChild>
                        <w:div w:id="1589118733">
                          <w:marLeft w:val="0"/>
                          <w:marRight w:val="0"/>
                          <w:marTop w:val="0"/>
                          <w:marBottom w:val="0"/>
                          <w:divBdr>
                            <w:top w:val="none" w:sz="0" w:space="0" w:color="auto"/>
                            <w:left w:val="none" w:sz="0" w:space="0" w:color="auto"/>
                            <w:bottom w:val="none" w:sz="0" w:space="0" w:color="auto"/>
                            <w:right w:val="none" w:sz="0" w:space="0" w:color="auto"/>
                          </w:divBdr>
                        </w:div>
                      </w:divsChild>
                    </w:div>
                    <w:div w:id="470635408">
                      <w:marLeft w:val="0"/>
                      <w:marRight w:val="0"/>
                      <w:marTop w:val="0"/>
                      <w:marBottom w:val="0"/>
                      <w:divBdr>
                        <w:top w:val="none" w:sz="0" w:space="0" w:color="auto"/>
                        <w:left w:val="none" w:sz="0" w:space="0" w:color="auto"/>
                        <w:bottom w:val="none" w:sz="0" w:space="0" w:color="auto"/>
                        <w:right w:val="none" w:sz="0" w:space="0" w:color="auto"/>
                      </w:divBdr>
                      <w:divsChild>
                        <w:div w:id="1190147177">
                          <w:marLeft w:val="0"/>
                          <w:marRight w:val="0"/>
                          <w:marTop w:val="0"/>
                          <w:marBottom w:val="0"/>
                          <w:divBdr>
                            <w:top w:val="none" w:sz="0" w:space="0" w:color="auto"/>
                            <w:left w:val="none" w:sz="0" w:space="0" w:color="auto"/>
                            <w:bottom w:val="none" w:sz="0" w:space="0" w:color="auto"/>
                            <w:right w:val="none" w:sz="0" w:space="0" w:color="auto"/>
                          </w:divBdr>
                        </w:div>
                        <w:div w:id="657271442">
                          <w:marLeft w:val="0"/>
                          <w:marRight w:val="0"/>
                          <w:marTop w:val="0"/>
                          <w:marBottom w:val="0"/>
                          <w:divBdr>
                            <w:top w:val="none" w:sz="0" w:space="0" w:color="auto"/>
                            <w:left w:val="none" w:sz="0" w:space="0" w:color="auto"/>
                            <w:bottom w:val="none" w:sz="0" w:space="0" w:color="auto"/>
                            <w:right w:val="none" w:sz="0" w:space="0" w:color="auto"/>
                          </w:divBdr>
                        </w:div>
                        <w:div w:id="79810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97646">
                  <w:marLeft w:val="0"/>
                  <w:marRight w:val="0"/>
                  <w:marTop w:val="0"/>
                  <w:marBottom w:val="0"/>
                  <w:divBdr>
                    <w:top w:val="none" w:sz="0" w:space="0" w:color="auto"/>
                    <w:left w:val="none" w:sz="0" w:space="0" w:color="auto"/>
                    <w:bottom w:val="none" w:sz="0" w:space="0" w:color="auto"/>
                    <w:right w:val="none" w:sz="0" w:space="0" w:color="auto"/>
                  </w:divBdr>
                  <w:divsChild>
                    <w:div w:id="629939089">
                      <w:marLeft w:val="0"/>
                      <w:marRight w:val="0"/>
                      <w:marTop w:val="0"/>
                      <w:marBottom w:val="0"/>
                      <w:divBdr>
                        <w:top w:val="none" w:sz="0" w:space="0" w:color="auto"/>
                        <w:left w:val="none" w:sz="0" w:space="0" w:color="auto"/>
                        <w:bottom w:val="none" w:sz="0" w:space="0" w:color="auto"/>
                        <w:right w:val="none" w:sz="0" w:space="0" w:color="auto"/>
                      </w:divBdr>
                    </w:div>
                    <w:div w:id="302472194">
                      <w:marLeft w:val="0"/>
                      <w:marRight w:val="0"/>
                      <w:marTop w:val="0"/>
                      <w:marBottom w:val="0"/>
                      <w:divBdr>
                        <w:top w:val="none" w:sz="0" w:space="0" w:color="auto"/>
                        <w:left w:val="none" w:sz="0" w:space="0" w:color="auto"/>
                        <w:bottom w:val="none" w:sz="0" w:space="0" w:color="auto"/>
                        <w:right w:val="none" w:sz="0" w:space="0" w:color="auto"/>
                      </w:divBdr>
                    </w:div>
                    <w:div w:id="1467504750">
                      <w:marLeft w:val="0"/>
                      <w:marRight w:val="0"/>
                      <w:marTop w:val="0"/>
                      <w:marBottom w:val="0"/>
                      <w:divBdr>
                        <w:top w:val="none" w:sz="0" w:space="0" w:color="auto"/>
                        <w:left w:val="none" w:sz="0" w:space="0" w:color="auto"/>
                        <w:bottom w:val="none" w:sz="0" w:space="0" w:color="auto"/>
                        <w:right w:val="none" w:sz="0" w:space="0" w:color="auto"/>
                      </w:divBdr>
                      <w:divsChild>
                        <w:div w:id="16752619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75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2384</Words>
  <Characters>13590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Kuzmanović Živanović</dc:creator>
  <cp:lastModifiedBy>Snezana Marinovic</cp:lastModifiedBy>
  <cp:revision>7</cp:revision>
  <cp:lastPrinted>2020-11-26T15:05:00Z</cp:lastPrinted>
  <dcterms:created xsi:type="dcterms:W3CDTF">2020-11-25T08:15:00Z</dcterms:created>
  <dcterms:modified xsi:type="dcterms:W3CDTF">2020-11-26T15:05:00Z</dcterms:modified>
</cp:coreProperties>
</file>