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О Б Р А З Л О Ж Е Њ Е</w:t>
      </w:r>
    </w:p>
    <w:p w:rsidR="003D7F31" w:rsidRPr="000D71D6" w:rsidRDefault="003D7F31" w:rsidP="003D7F31">
      <w:pPr>
        <w:spacing w:after="0" w:line="240" w:lineRule="auto"/>
        <w:jc w:val="center"/>
        <w:rPr>
          <w:rFonts w:eastAsia="Times New Roman" w:cs="Times New Roman"/>
          <w:color w:val="000000" w:themeColor="text1"/>
          <w:sz w:val="16"/>
          <w:szCs w:val="16"/>
          <w:lang w:val="sr-Cyrl-CS"/>
        </w:rPr>
      </w:pP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I.   УСТАВНИ ОСНОВ ЗА ДОНОШЕЊЕ ЗАКОНА</w:t>
      </w:r>
    </w:p>
    <w:p w:rsidR="003D7F31" w:rsidRPr="000D71D6" w:rsidRDefault="003D7F31" w:rsidP="003D7F31">
      <w:pPr>
        <w:spacing w:after="0" w:line="240" w:lineRule="auto"/>
        <w:jc w:val="both"/>
        <w:rPr>
          <w:rFonts w:eastAsia="Times New Roman" w:cs="Times New Roman"/>
          <w:b/>
          <w:color w:val="000000" w:themeColor="text1"/>
          <w:sz w:val="16"/>
          <w:szCs w:val="16"/>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3D7F31" w:rsidRPr="000D71D6" w:rsidRDefault="003D7F31" w:rsidP="003D7F31">
      <w:pPr>
        <w:spacing w:after="0" w:line="240" w:lineRule="auto"/>
        <w:jc w:val="both"/>
        <w:rPr>
          <w:rFonts w:eastAsia="Times New Roman" w:cs="Times New Roman"/>
          <w:b/>
          <w:color w:val="000000" w:themeColor="text1"/>
          <w:szCs w:val="24"/>
          <w:lang w:val="sr-Cyrl-CS"/>
        </w:rPr>
      </w:pP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II. РАЗЛОЗИ ЗА ДОНОШЕЊЕ ЗАКОНА</w:t>
      </w:r>
    </w:p>
    <w:p w:rsidR="003D7F31" w:rsidRPr="000D71D6" w:rsidRDefault="003D7F31" w:rsidP="003D7F31">
      <w:pPr>
        <w:spacing w:after="0" w:line="240" w:lineRule="auto"/>
        <w:jc w:val="both"/>
        <w:rPr>
          <w:rFonts w:eastAsia="Times New Roman" w:cs="Times New Roman"/>
          <w:color w:val="000000" w:themeColor="text1"/>
          <w:szCs w:val="24"/>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rsidR="003D7F31" w:rsidRPr="000D71D6" w:rsidRDefault="003D7F31" w:rsidP="003D7F31">
      <w:pPr>
        <w:spacing w:after="0" w:line="240" w:lineRule="auto"/>
        <w:ind w:firstLine="720"/>
        <w:jc w:val="both"/>
        <w:rPr>
          <w:rFonts w:eastAsia="Times New Roman" w:cs="Times New Roman"/>
          <w:color w:val="000000" w:themeColor="text1"/>
          <w:sz w:val="16"/>
          <w:szCs w:val="16"/>
          <w:lang w:val="sr-Cyrl-CS"/>
        </w:rPr>
      </w:pPr>
    </w:p>
    <w:p w:rsidR="006D1371" w:rsidRPr="000D71D6" w:rsidRDefault="003D7F31" w:rsidP="009B78A5">
      <w:pPr>
        <w:spacing w:after="0" w:line="240" w:lineRule="auto"/>
        <w:ind w:firstLine="567"/>
        <w:jc w:val="both"/>
        <w:rPr>
          <w:color w:val="000000" w:themeColor="text1"/>
          <w:lang w:val="sr-Cyrl-CS"/>
        </w:rPr>
      </w:pPr>
      <w:r w:rsidRPr="000D71D6">
        <w:rPr>
          <w:rFonts w:eastAsia="Times New Roman" w:cs="Times New Roman"/>
          <w:color w:val="000000" w:themeColor="text1"/>
          <w:szCs w:val="24"/>
          <w:lang w:val="sr-Cyrl-CS"/>
        </w:rPr>
        <w:t xml:space="preserve">Основни разлог за доношење овог закона, односно циљ који се овим законом постиже, садржан је у потреби да се </w:t>
      </w:r>
      <w:r w:rsidR="006D1371" w:rsidRPr="000D71D6">
        <w:rPr>
          <w:rFonts w:eastAsia="Times New Roman" w:cs="Times New Roman"/>
          <w:color w:val="000000" w:themeColor="text1"/>
          <w:szCs w:val="24"/>
          <w:lang w:val="sr-Cyrl-CS"/>
        </w:rPr>
        <w:t xml:space="preserve">надлежност за утврђивање, наплату и контролу пореза на наслеђе и поклон и пореза на пренос апсолутних права пренесе са Пореске управе на јединице локалне самоуправе. </w:t>
      </w:r>
      <w:r w:rsidR="004931E0" w:rsidRPr="000D71D6">
        <w:rPr>
          <w:rFonts w:eastAsia="Times New Roman" w:cs="Times New Roman"/>
          <w:color w:val="000000" w:themeColor="text1"/>
          <w:szCs w:val="24"/>
          <w:lang w:val="sr-Cyrl-CS"/>
        </w:rPr>
        <w:t xml:space="preserve">То би требало да допринесе </w:t>
      </w:r>
      <w:r w:rsidR="006D1371" w:rsidRPr="000D71D6">
        <w:rPr>
          <w:color w:val="000000" w:themeColor="text1"/>
          <w:lang w:val="sr-Cyrl-CS"/>
        </w:rPr>
        <w:t>даље</w:t>
      </w:r>
      <w:r w:rsidR="004931E0" w:rsidRPr="000D71D6">
        <w:rPr>
          <w:color w:val="000000" w:themeColor="text1"/>
          <w:lang w:val="sr-Cyrl-CS"/>
        </w:rPr>
        <w:t xml:space="preserve">м </w:t>
      </w:r>
      <w:r w:rsidR="006D1371" w:rsidRPr="000D71D6">
        <w:rPr>
          <w:color w:val="000000" w:themeColor="text1"/>
          <w:lang w:val="sr-Cyrl-CS"/>
        </w:rPr>
        <w:t>унапређењ</w:t>
      </w:r>
      <w:r w:rsidR="004931E0" w:rsidRPr="000D71D6">
        <w:rPr>
          <w:color w:val="000000" w:themeColor="text1"/>
          <w:lang w:val="sr-Cyrl-CS"/>
        </w:rPr>
        <w:t>у</w:t>
      </w:r>
      <w:r w:rsidR="006D1371" w:rsidRPr="000D71D6">
        <w:rPr>
          <w:color w:val="000000" w:themeColor="text1"/>
          <w:lang w:val="sr-Cyrl-CS"/>
        </w:rPr>
        <w:t xml:space="preserve"> основних функција Пореске управе, </w:t>
      </w:r>
      <w:r w:rsidR="004931E0" w:rsidRPr="000D71D6">
        <w:rPr>
          <w:color w:val="000000" w:themeColor="text1"/>
          <w:lang w:val="sr-Cyrl-CS"/>
        </w:rPr>
        <w:t xml:space="preserve">као и повећању ефикасности </w:t>
      </w:r>
      <w:r w:rsidR="006D1371" w:rsidRPr="000D71D6">
        <w:rPr>
          <w:color w:val="000000" w:themeColor="text1"/>
          <w:lang w:val="sr-Cyrl-CS"/>
        </w:rPr>
        <w:t xml:space="preserve"> пословних процеса </w:t>
      </w:r>
      <w:r w:rsidR="004931E0" w:rsidRPr="000D71D6">
        <w:rPr>
          <w:color w:val="000000" w:themeColor="text1"/>
          <w:lang w:val="sr-Cyrl-CS"/>
        </w:rPr>
        <w:t xml:space="preserve">при утврђивању, наплати и контроли наведених пореза, имајући у виду да приход по тим основама припада јединицама локалне самоуправе. </w:t>
      </w:r>
    </w:p>
    <w:p w:rsidR="00FB1FBB" w:rsidRPr="000D71D6" w:rsidRDefault="00FB1FBB" w:rsidP="009B78A5">
      <w:pPr>
        <w:spacing w:after="0" w:line="240" w:lineRule="auto"/>
        <w:ind w:firstLine="567"/>
        <w:jc w:val="both"/>
        <w:rPr>
          <w:rFonts w:eastAsia="Times New Roman" w:cs="Times New Roman"/>
          <w:color w:val="000000" w:themeColor="text1"/>
          <w:szCs w:val="24"/>
          <w:lang w:val="sr-Cyrl-CS"/>
        </w:rPr>
      </w:pPr>
      <w:r w:rsidRPr="000D71D6">
        <w:rPr>
          <w:color w:val="000000" w:themeColor="text1"/>
          <w:lang w:val="sr-Cyrl-CS"/>
        </w:rPr>
        <w:t>Овај закон се доноси и са циљем усаглашавања са законима којима се уређују отворени инвестициони фондови, односно алтернативни инвестициони фондови. С тим у вези, прописује се да су отворени</w:t>
      </w:r>
      <w:r w:rsidR="001160F2" w:rsidRPr="000D71D6">
        <w:rPr>
          <w:color w:val="000000" w:themeColor="text1"/>
          <w:lang w:val="sr-Cyrl-CS"/>
        </w:rPr>
        <w:t>,</w:t>
      </w:r>
      <w:r w:rsidRPr="000D71D6">
        <w:rPr>
          <w:color w:val="000000" w:themeColor="text1"/>
          <w:lang w:val="sr-Cyrl-CS"/>
        </w:rPr>
        <w:t xml:space="preserve"> односно алтернативни инвестициони фондови</w:t>
      </w:r>
      <w:r w:rsidR="001160F2" w:rsidRPr="000D71D6">
        <w:rPr>
          <w:color w:val="000000" w:themeColor="text1"/>
          <w:lang w:val="sr-Cyrl-CS"/>
        </w:rPr>
        <w:t>,</w:t>
      </w:r>
      <w:r w:rsidRPr="000D71D6">
        <w:rPr>
          <w:color w:val="000000" w:themeColor="text1"/>
          <w:lang w:val="sr-Cyrl-CS"/>
        </w:rPr>
        <w:t xml:space="preserve"> који су без својства правног лица, обвезници пореза на имовину кад су имаоци права, држаоци или корисници непокретности на које се тај порез плаћа, односно да су обвезници пореза на наслеђе и поклон и пореза на пренос апсолутних права кад имовину која је предмет опорезивања тим порезима стичу без накнаде, односно преносе уз накнаду.  </w:t>
      </w:r>
    </w:p>
    <w:p w:rsidR="00B33A70" w:rsidRPr="000D71D6" w:rsidRDefault="009B78A5"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Дугогодишња примена Закона о порезима на имовину </w:t>
      </w:r>
      <w:r w:rsidRPr="000D71D6">
        <w:rPr>
          <w:bCs/>
          <w:iCs/>
          <w:noProof/>
          <w:color w:val="000000" w:themeColor="text1"/>
          <w:lang w:val="sr-Cyrl-CS"/>
        </w:rPr>
        <w:t>(</w:t>
      </w:r>
      <w:r w:rsidRPr="000D71D6">
        <w:rPr>
          <w:bCs/>
          <w:iCs/>
          <w:color w:val="000000" w:themeColor="text1"/>
          <w:lang w:val="sr-Cyrl-CS"/>
        </w:rPr>
        <w:t>„</w:t>
      </w:r>
      <w:r w:rsidRPr="000D71D6">
        <w:rPr>
          <w:bCs/>
          <w:iCs/>
          <w:noProof/>
          <w:color w:val="000000" w:themeColor="text1"/>
          <w:lang w:val="sr-Cyrl-CS"/>
        </w:rPr>
        <w:t xml:space="preserve">Службени гласник РС”, бр. 26/01, 45/02-СУС, 80/02, 80/02-др. закон, 135/04, 61/07, 5/09, </w:t>
      </w:r>
      <w:hyperlink r:id="rId7" w:tooltip="Zakon o izmenama i dopunama Zakona o porezima na imovinu (29/12/2010)" w:history="1">
        <w:r w:rsidRPr="000D71D6">
          <w:rPr>
            <w:rStyle w:val="Hyperlink"/>
            <w:color w:val="000000" w:themeColor="text1"/>
            <w:u w:val="none"/>
            <w:lang w:val="sr-Cyrl-CS"/>
          </w:rPr>
          <w:t>101/10</w:t>
        </w:r>
      </w:hyperlink>
      <w:r w:rsidRPr="000D71D6">
        <w:rPr>
          <w:color w:val="000000" w:themeColor="text1"/>
          <w:lang w:val="sr-Cyrl-CS"/>
        </w:rPr>
        <w:t xml:space="preserve">, </w:t>
      </w:r>
      <w:hyperlink r:id="rId8" w:tooltip="Zakon o izmenama i dopunama Zakona o porezima na imovinu (04/04/2011)" w:history="1">
        <w:r w:rsidRPr="000D71D6">
          <w:rPr>
            <w:rStyle w:val="Hyperlink"/>
            <w:color w:val="000000" w:themeColor="text1"/>
            <w:u w:val="none"/>
            <w:lang w:val="sr-Cyrl-CS"/>
          </w:rPr>
          <w:t>24/11</w:t>
        </w:r>
      </w:hyperlink>
      <w:r w:rsidRPr="000D71D6">
        <w:rPr>
          <w:color w:val="000000" w:themeColor="text1"/>
          <w:lang w:val="sr-Cyrl-CS"/>
        </w:rPr>
        <w:t xml:space="preserve">, </w:t>
      </w:r>
      <w:hyperlink r:id="rId9" w:tooltip="Zakon o izmenama i dopunama Zakona o porezima na imovinu (19/10/2011)" w:history="1">
        <w:r w:rsidRPr="000D71D6">
          <w:rPr>
            <w:rStyle w:val="Hyperlink"/>
            <w:color w:val="000000" w:themeColor="text1"/>
            <w:u w:val="none"/>
            <w:lang w:val="sr-Cyrl-CS"/>
          </w:rPr>
          <w:t>78/11</w:t>
        </w:r>
      </w:hyperlink>
      <w:r w:rsidRPr="000D71D6">
        <w:rPr>
          <w:color w:val="000000" w:themeColor="text1"/>
          <w:lang w:val="sr-Cyrl-CS"/>
        </w:rPr>
        <w:t xml:space="preserve">, </w:t>
      </w:r>
      <w:hyperlink r:id="rId10" w:tooltip="Odluka Ustavnog suda IUz-225/2005 (odnosi se na Zakon o porezima na imovinu) (08/06/2012)" w:history="1">
        <w:r w:rsidRPr="000D71D6">
          <w:rPr>
            <w:rStyle w:val="Hyperlink"/>
            <w:color w:val="000000" w:themeColor="text1"/>
            <w:u w:val="none"/>
            <w:lang w:val="sr-Cyrl-CS"/>
          </w:rPr>
          <w:t>57/12</w:t>
        </w:r>
      </w:hyperlink>
      <w:r w:rsidRPr="000D71D6">
        <w:rPr>
          <w:rStyle w:val="Hyperlink"/>
          <w:color w:val="000000" w:themeColor="text1"/>
          <w:u w:val="none"/>
          <w:lang w:val="sr-Cyrl-CS"/>
        </w:rPr>
        <w:t>-</w:t>
      </w:r>
      <w:r w:rsidRPr="000D71D6">
        <w:rPr>
          <w:color w:val="000000" w:themeColor="text1"/>
          <w:lang w:val="sr-Cyrl-CS"/>
        </w:rPr>
        <w:t xml:space="preserve">УС, 47/13, 68/14-др. закон, 95/18, 99/18-УС и 86/19 </w:t>
      </w:r>
      <w:r w:rsidRPr="000D71D6">
        <w:rPr>
          <w:rFonts w:cs="Times New Roman"/>
          <w:color w:val="000000" w:themeColor="text1"/>
          <w:szCs w:val="24"/>
          <w:lang w:val="sr-Cyrl-CS"/>
        </w:rPr>
        <w:t>- у даљем тексту: Закон)</w:t>
      </w:r>
      <w:r w:rsidR="00FD1440" w:rsidRPr="000D71D6">
        <w:rPr>
          <w:rFonts w:eastAsia="Times New Roman" w:cs="Times New Roman"/>
          <w:color w:val="000000" w:themeColor="text1"/>
          <w:szCs w:val="24"/>
          <w:lang w:val="sr-Cyrl-CS"/>
        </w:rPr>
        <w:t xml:space="preserve">, посебно у делу у коме обвезници утврђују порез на имовину самоопорезивањем, </w:t>
      </w:r>
      <w:r w:rsidRPr="000D71D6">
        <w:rPr>
          <w:rFonts w:eastAsia="Times New Roman" w:cs="Times New Roman"/>
          <w:color w:val="000000" w:themeColor="text1"/>
          <w:szCs w:val="24"/>
          <w:lang w:val="sr-Cyrl-CS"/>
        </w:rPr>
        <w:t xml:space="preserve">указала је на постојање одређених правних празнина и недовољно јасних одредаба, које могу довести до неуједначене праксе, што би се негативно одразило на правну сигурност пореских обвезника. </w:t>
      </w:r>
    </w:p>
    <w:p w:rsidR="004931E0" w:rsidRPr="000D71D6" w:rsidRDefault="00FD1440"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Стога се врши </w:t>
      </w:r>
      <w:r w:rsidR="009B78A5" w:rsidRPr="000D71D6">
        <w:rPr>
          <w:rFonts w:eastAsia="Times New Roman" w:cs="Times New Roman"/>
          <w:color w:val="000000" w:themeColor="text1"/>
          <w:szCs w:val="24"/>
          <w:lang w:val="sr-Cyrl-CS"/>
        </w:rPr>
        <w:t xml:space="preserve">допуна и </w:t>
      </w:r>
      <w:r w:rsidRPr="000D71D6">
        <w:rPr>
          <w:rFonts w:eastAsia="Times New Roman" w:cs="Times New Roman"/>
          <w:color w:val="000000" w:themeColor="text1"/>
          <w:szCs w:val="24"/>
          <w:lang w:val="sr-Cyrl-CS"/>
        </w:rPr>
        <w:t xml:space="preserve">прецизирање </w:t>
      </w:r>
      <w:r w:rsidR="00E7273E" w:rsidRPr="000D71D6">
        <w:rPr>
          <w:rFonts w:eastAsia="Times New Roman" w:cs="Times New Roman"/>
          <w:color w:val="000000" w:themeColor="text1"/>
          <w:szCs w:val="24"/>
          <w:lang w:val="sr-Cyrl-CS"/>
        </w:rPr>
        <w:t>т</w:t>
      </w:r>
      <w:r w:rsidR="009B78A5" w:rsidRPr="000D71D6">
        <w:rPr>
          <w:rFonts w:eastAsia="Times New Roman" w:cs="Times New Roman"/>
          <w:color w:val="000000" w:themeColor="text1"/>
          <w:szCs w:val="24"/>
          <w:lang w:val="sr-Cyrl-CS"/>
        </w:rPr>
        <w:t xml:space="preserve">их одредаба (нпр. </w:t>
      </w:r>
      <w:r w:rsidR="00DE1439" w:rsidRPr="000D71D6">
        <w:rPr>
          <w:rFonts w:eastAsia="Times New Roman" w:cs="Times New Roman"/>
          <w:color w:val="000000" w:themeColor="text1"/>
          <w:szCs w:val="24"/>
          <w:lang w:val="sr-Cyrl-CS"/>
        </w:rPr>
        <w:t xml:space="preserve">одредаба </w:t>
      </w:r>
      <w:r w:rsidRPr="000D71D6">
        <w:rPr>
          <w:rFonts w:eastAsia="Times New Roman" w:cs="Times New Roman"/>
          <w:color w:val="000000" w:themeColor="text1"/>
          <w:szCs w:val="24"/>
          <w:lang w:val="sr-Cyrl-CS"/>
        </w:rPr>
        <w:t xml:space="preserve">којима се уређују </w:t>
      </w:r>
      <w:r w:rsidR="00A8673D" w:rsidRPr="000D71D6">
        <w:rPr>
          <w:rFonts w:eastAsia="Times New Roman" w:cs="Times New Roman"/>
          <w:color w:val="000000" w:themeColor="text1"/>
          <w:szCs w:val="24"/>
          <w:lang w:val="sr-Cyrl-CS"/>
        </w:rPr>
        <w:t xml:space="preserve">начин утврђивања просечних цена у најопремљенијим и најнеопремљенијим зонама кад у њима није било најмање три промета одговарајућих непокретности, </w:t>
      </w:r>
      <w:r w:rsidRPr="000D71D6">
        <w:rPr>
          <w:rFonts w:eastAsia="Times New Roman" w:cs="Times New Roman"/>
          <w:color w:val="000000" w:themeColor="text1"/>
          <w:szCs w:val="24"/>
          <w:lang w:val="sr-Cyrl-CS"/>
        </w:rPr>
        <w:t>основица пореза на имовину, стопе амортизације</w:t>
      </w:r>
      <w:r w:rsidR="00A8673D" w:rsidRPr="000D71D6">
        <w:rPr>
          <w:rFonts w:eastAsia="Times New Roman" w:cs="Times New Roman"/>
          <w:color w:val="000000" w:themeColor="text1"/>
          <w:szCs w:val="24"/>
          <w:lang w:val="sr-Cyrl-CS"/>
        </w:rPr>
        <w:t xml:space="preserve">, </w:t>
      </w:r>
      <w:r w:rsidRPr="000D71D6">
        <w:rPr>
          <w:rFonts w:eastAsia="Times New Roman" w:cs="Times New Roman"/>
          <w:color w:val="000000" w:themeColor="text1"/>
          <w:szCs w:val="24"/>
          <w:lang w:val="sr-Cyrl-CS"/>
        </w:rPr>
        <w:t>стопе пореза на имовину, пореска ослобођења и друго</w:t>
      </w:r>
      <w:r w:rsidR="009B78A5" w:rsidRPr="000D71D6">
        <w:rPr>
          <w:rFonts w:eastAsia="Times New Roman" w:cs="Times New Roman"/>
          <w:color w:val="000000" w:themeColor="text1"/>
          <w:szCs w:val="24"/>
          <w:lang w:val="sr-Cyrl-CS"/>
        </w:rPr>
        <w:t>)</w:t>
      </w:r>
      <w:r w:rsidR="00E7273E" w:rsidRPr="000D71D6">
        <w:rPr>
          <w:rFonts w:eastAsia="Times New Roman" w:cs="Times New Roman"/>
          <w:color w:val="000000" w:themeColor="text1"/>
          <w:szCs w:val="24"/>
          <w:lang w:val="sr-Cyrl-CS"/>
        </w:rPr>
        <w:t xml:space="preserve">, како би се њихова примена остваривала са што мање тумачења. </w:t>
      </w:r>
    </w:p>
    <w:p w:rsidR="00B33A70" w:rsidRPr="000D71D6" w:rsidRDefault="00B33A70" w:rsidP="00B33A70">
      <w:pPr>
        <w:spacing w:after="0" w:line="240" w:lineRule="auto"/>
        <w:ind w:firstLine="567"/>
        <w:contextualSpacing/>
        <w:jc w:val="both"/>
        <w:rPr>
          <w:rFonts w:eastAsia="Times New Roman" w:cs="Times New Roman"/>
          <w:bCs/>
          <w:color w:val="000000" w:themeColor="text1"/>
          <w:szCs w:val="24"/>
          <w:lang w:val="sr-Cyrl-CS"/>
        </w:rPr>
      </w:pPr>
      <w:r w:rsidRPr="000D71D6">
        <w:rPr>
          <w:rFonts w:cs="Times New Roman"/>
          <w:color w:val="000000" w:themeColor="text1"/>
          <w:szCs w:val="24"/>
          <w:lang w:val="sr-Cyrl-CS"/>
        </w:rPr>
        <w:t>Предлаже се проширење периода у коме је остварен промет непокретности</w:t>
      </w:r>
      <w:r w:rsidR="00DE1439" w:rsidRPr="000D71D6">
        <w:rPr>
          <w:rFonts w:cs="Times New Roman"/>
          <w:color w:val="000000" w:themeColor="text1"/>
          <w:szCs w:val="24"/>
          <w:lang w:val="sr-Cyrl-CS"/>
        </w:rPr>
        <w:t>,</w:t>
      </w:r>
      <w:r w:rsidRPr="000D71D6">
        <w:rPr>
          <w:rFonts w:cs="Times New Roman"/>
          <w:color w:val="000000" w:themeColor="text1"/>
          <w:szCs w:val="24"/>
          <w:lang w:val="sr-Cyrl-CS"/>
        </w:rPr>
        <w:t xml:space="preserve"> чије су цене од утицаја на утврђивање просечних цена (као елемента за утврђивање основице пореза на имовину), са деветомесечног на дванаестомесечни. То би требало да омогући реалније утврђивање просечних цена и већу вероватноћу да се просечне цене у зонама могу утврдити на основу промета оствареног у њима. </w:t>
      </w:r>
    </w:p>
    <w:p w:rsidR="00E7273E" w:rsidRPr="000D71D6" w:rsidRDefault="00E7273E"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Предлаже се да се помоћни објекти разврставају у исту групу непокретности са гаражама, чиме се обезбеђује доследније опорезивање тих објеката сходно економској моћи обвезника и омогућава утврђивање пореза применом просечних цена утврђених у промету те групе непокретности</w:t>
      </w:r>
      <w:r w:rsidR="007B62D0" w:rsidRPr="000D71D6">
        <w:rPr>
          <w:rFonts w:eastAsia="Times New Roman" w:cs="Times New Roman"/>
          <w:color w:val="000000" w:themeColor="text1"/>
          <w:szCs w:val="24"/>
          <w:lang w:val="sr-Cyrl-CS"/>
        </w:rPr>
        <w:t xml:space="preserve"> (с обзиром на то да су помоћни објекти у пракси ретко самостални предмет промета, што би онемогу</w:t>
      </w:r>
      <w:r w:rsidR="00DE1439" w:rsidRPr="000D71D6">
        <w:rPr>
          <w:rFonts w:eastAsia="Times New Roman" w:cs="Times New Roman"/>
          <w:color w:val="000000" w:themeColor="text1"/>
          <w:szCs w:val="24"/>
          <w:lang w:val="sr-Cyrl-CS"/>
        </w:rPr>
        <w:t>ћи</w:t>
      </w:r>
      <w:r w:rsidR="007B62D0" w:rsidRPr="000D71D6">
        <w:rPr>
          <w:rFonts w:eastAsia="Times New Roman" w:cs="Times New Roman"/>
          <w:color w:val="000000" w:themeColor="text1"/>
          <w:szCs w:val="24"/>
          <w:lang w:val="sr-Cyrl-CS"/>
        </w:rPr>
        <w:t>ло утврђивање просечних цена у зонама само за те објекте)</w:t>
      </w:r>
      <w:r w:rsidRPr="000D71D6">
        <w:rPr>
          <w:rFonts w:eastAsia="Times New Roman" w:cs="Times New Roman"/>
          <w:color w:val="000000" w:themeColor="text1"/>
          <w:szCs w:val="24"/>
          <w:lang w:val="sr-Cyrl-CS"/>
        </w:rPr>
        <w:t>. Уједно се појмовно дефинишу поједине групе у које се разврставају непокретности, за сврху утврђивања основице пореза на имовину</w:t>
      </w:r>
      <w:r w:rsidR="00DE1439" w:rsidRPr="000D71D6">
        <w:rPr>
          <w:rFonts w:eastAsia="Times New Roman" w:cs="Times New Roman"/>
          <w:color w:val="000000" w:themeColor="text1"/>
          <w:szCs w:val="24"/>
          <w:lang w:val="sr-Cyrl-CS"/>
        </w:rPr>
        <w:t xml:space="preserve">, а </w:t>
      </w:r>
      <w:r w:rsidR="00DE1439" w:rsidRPr="000D71D6">
        <w:rPr>
          <w:rFonts w:eastAsia="Times New Roman" w:cs="Times New Roman"/>
          <w:color w:val="000000" w:themeColor="text1"/>
          <w:szCs w:val="24"/>
          <w:lang w:val="sr-Cyrl-CS"/>
        </w:rPr>
        <w:lastRenderedPageBreak/>
        <w:t>полазећи од начела да се пореске чињенице утврђују према њиховој економској суштини</w:t>
      </w:r>
      <w:r w:rsidRPr="000D71D6">
        <w:rPr>
          <w:rFonts w:eastAsia="Times New Roman" w:cs="Times New Roman"/>
          <w:color w:val="000000" w:themeColor="text1"/>
          <w:szCs w:val="24"/>
          <w:lang w:val="sr-Cyrl-CS"/>
        </w:rPr>
        <w:t>.</w:t>
      </w:r>
    </w:p>
    <w:p w:rsidR="00BA1EA5" w:rsidRPr="000D71D6" w:rsidRDefault="00BA1EA5" w:rsidP="007B62D0">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Разлог за доношење овог закона је и потпунији обухват порезом на наслеђе и поклон имовине која може бити предмет наслеђа и поклона. У том смислу, предлаже се да се предмет опорезивања прошири и на наслеђе и поклон дигиталне имовине.</w:t>
      </w:r>
    </w:p>
    <w:p w:rsidR="007B62D0" w:rsidRPr="000D71D6" w:rsidRDefault="007B62D0" w:rsidP="007B62D0">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Врш</w:t>
      </w:r>
      <w:r w:rsidR="00A8673D" w:rsidRPr="000D71D6">
        <w:rPr>
          <w:rFonts w:eastAsia="Times New Roman" w:cs="Times New Roman"/>
          <w:color w:val="000000" w:themeColor="text1"/>
          <w:szCs w:val="24"/>
          <w:lang w:val="sr-Cyrl-CS"/>
        </w:rPr>
        <w:t>и</w:t>
      </w:r>
      <w:r w:rsidRPr="000D71D6">
        <w:rPr>
          <w:rFonts w:eastAsia="Times New Roman" w:cs="Times New Roman"/>
          <w:color w:val="000000" w:themeColor="text1"/>
          <w:szCs w:val="24"/>
          <w:lang w:val="sr-Cyrl-CS"/>
        </w:rPr>
        <w:t xml:space="preserve"> се измена појединих пореских ослобођења (нпр. за непокретности које су намењене и користе се за примарну пољопривредну производњу, кад у току године настане пореска обавеза обвезнику који не плаћа порез </w:t>
      </w:r>
      <w:r w:rsidR="00A8673D" w:rsidRPr="000D71D6">
        <w:rPr>
          <w:rFonts w:eastAsia="Times New Roman" w:cs="Times New Roman"/>
          <w:color w:val="000000" w:themeColor="text1"/>
          <w:szCs w:val="24"/>
          <w:lang w:val="sr-Cyrl-CS"/>
        </w:rPr>
        <w:t xml:space="preserve">на имовину </w:t>
      </w:r>
      <w:r w:rsidRPr="000D71D6">
        <w:rPr>
          <w:rFonts w:eastAsia="Times New Roman" w:cs="Times New Roman"/>
          <w:color w:val="000000" w:themeColor="text1"/>
          <w:szCs w:val="24"/>
          <w:lang w:val="sr-Cyrl-CS"/>
        </w:rPr>
        <w:t>из разлога што је пореска основица за све његове</w:t>
      </w:r>
      <w:r w:rsidR="00A8673D" w:rsidRPr="000D71D6">
        <w:rPr>
          <w:rFonts w:eastAsia="Times New Roman" w:cs="Times New Roman"/>
          <w:color w:val="000000" w:themeColor="text1"/>
          <w:szCs w:val="24"/>
          <w:lang w:val="sr-Cyrl-CS"/>
        </w:rPr>
        <w:t xml:space="preserve"> непокретности до 400.000 динара,...)</w:t>
      </w:r>
      <w:r w:rsidRPr="000D71D6">
        <w:rPr>
          <w:rFonts w:eastAsia="Times New Roman" w:cs="Times New Roman"/>
          <w:color w:val="000000" w:themeColor="text1"/>
          <w:szCs w:val="24"/>
          <w:lang w:val="sr-Cyrl-CS"/>
        </w:rPr>
        <w:t>, а право на порески кредит по основу пореза на имовину за кућу или стан у коме обвезник станује условљава се пријавом пребивалишта у тој кући или стану.</w:t>
      </w:r>
    </w:p>
    <w:p w:rsidR="003D7F31" w:rsidRPr="000D71D6" w:rsidRDefault="009B78A5"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С тим у вези, </w:t>
      </w:r>
      <w:r w:rsidR="001F0582" w:rsidRPr="000D71D6">
        <w:rPr>
          <w:rFonts w:eastAsia="Times New Roman" w:cs="Times New Roman"/>
          <w:color w:val="000000" w:themeColor="text1"/>
          <w:szCs w:val="24"/>
          <w:lang w:val="sr-Cyrl-CS"/>
        </w:rPr>
        <w:t>в</w:t>
      </w:r>
      <w:r w:rsidR="003D7F31" w:rsidRPr="000D71D6">
        <w:rPr>
          <w:rFonts w:eastAsia="Times New Roman" w:cs="Times New Roman"/>
          <w:color w:val="000000" w:themeColor="text1"/>
          <w:szCs w:val="24"/>
          <w:lang w:val="sr-Cyrl-CS"/>
        </w:rPr>
        <w:t>рши се правнотехничко усаглашавање појединих одредаба.</w:t>
      </w:r>
    </w:p>
    <w:p w:rsidR="003D7F31" w:rsidRPr="000D71D6" w:rsidRDefault="003D7F31" w:rsidP="003D7F31">
      <w:pPr>
        <w:spacing w:after="0" w:line="240" w:lineRule="auto"/>
        <w:ind w:firstLine="720"/>
        <w:jc w:val="both"/>
        <w:rPr>
          <w:rFonts w:eastAsia="Times New Roman" w:cs="Times New Roman"/>
          <w:color w:val="FF0000"/>
          <w:szCs w:val="24"/>
          <w:lang w:val="sr-Cyrl-CS"/>
        </w:rPr>
      </w:pPr>
    </w:p>
    <w:p w:rsidR="003D7F31" w:rsidRPr="000D71D6" w:rsidRDefault="003D7F31" w:rsidP="003D7F31">
      <w:pPr>
        <w:spacing w:after="0" w:line="240" w:lineRule="auto"/>
        <w:ind w:firstLine="567"/>
        <w:jc w:val="both"/>
        <w:rPr>
          <w:rFonts w:eastAsia="Times New Roman" w:cs="Times New Roman"/>
          <w:i/>
          <w:color w:val="000000" w:themeColor="text1"/>
          <w:szCs w:val="24"/>
          <w:lang w:val="sr-Cyrl-CS"/>
        </w:rPr>
      </w:pPr>
      <w:r w:rsidRPr="000D71D6">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sidRPr="000D71D6">
        <w:rPr>
          <w:rFonts w:eastAsia="Times New Roman" w:cs="Times New Roman"/>
          <w:i/>
          <w:color w:val="000000" w:themeColor="text1"/>
          <w:szCs w:val="24"/>
          <w:lang w:val="sr-Cyrl-CS"/>
        </w:rPr>
        <w:t>овог з</w:t>
      </w:r>
      <w:r w:rsidRPr="000D71D6">
        <w:rPr>
          <w:rFonts w:eastAsia="Times New Roman" w:cs="Times New Roman"/>
          <w:i/>
          <w:color w:val="000000" w:themeColor="text1"/>
          <w:szCs w:val="24"/>
          <w:lang w:val="sr-Cyrl-CS"/>
        </w:rPr>
        <w:t>акона</w:t>
      </w:r>
    </w:p>
    <w:p w:rsidR="003D7F31" w:rsidRPr="000D71D6" w:rsidRDefault="003D7F31" w:rsidP="003D7F31">
      <w:pPr>
        <w:spacing w:after="0" w:line="240" w:lineRule="auto"/>
        <w:ind w:firstLine="720"/>
        <w:jc w:val="both"/>
        <w:rPr>
          <w:rFonts w:eastAsia="Times New Roman" w:cs="Times New Roman"/>
          <w:color w:val="000000" w:themeColor="text1"/>
          <w:szCs w:val="24"/>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0D71D6">
        <w:rPr>
          <w:rFonts w:eastAsia="Times New Roman" w:cs="Times New Roman"/>
          <w:bCs/>
          <w:iCs/>
          <w:color w:val="000000" w:themeColor="text1"/>
          <w:szCs w:val="24"/>
          <w:lang w:val="sr-Cyrl-CS"/>
        </w:rPr>
        <w:t>„</w:t>
      </w:r>
      <w:r w:rsidRPr="000D71D6">
        <w:rPr>
          <w:rFonts w:eastAsia="Times New Roman" w:cs="Times New Roman"/>
          <w:color w:val="000000" w:themeColor="text1"/>
          <w:szCs w:val="24"/>
          <w:lang w:val="sr-Cyrl-CS"/>
        </w:rPr>
        <w:t>Службени гласник РС</w:t>
      </w:r>
      <w:r w:rsidRPr="000D71D6">
        <w:rPr>
          <w:rFonts w:eastAsia="Times New Roman" w:cs="Times New Roman"/>
          <w:bCs/>
          <w:iCs/>
          <w:noProof/>
          <w:color w:val="000000" w:themeColor="text1"/>
          <w:szCs w:val="24"/>
          <w:lang w:val="sr-Cyrl-CS"/>
        </w:rPr>
        <w:t xml:space="preserve">”, бр. 54/09, 73/10, 101/10, 101/11, 93/12, 62/13, 63/13-исправка, 108/13, 142/14, 68/15-др. закон, 103/15, 99/16, 113/17, 95/18, 31/19 и 72/19) </w:t>
      </w:r>
      <w:r w:rsidRPr="000D71D6">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3D7F31" w:rsidRPr="000D71D6" w:rsidRDefault="003D7F31" w:rsidP="003D7F31">
      <w:pPr>
        <w:spacing w:after="0" w:line="240" w:lineRule="auto"/>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 </w:t>
      </w:r>
    </w:p>
    <w:p w:rsidR="003D7F31" w:rsidRPr="000D71D6" w:rsidRDefault="003D7F31" w:rsidP="003D7F31">
      <w:pPr>
        <w:spacing w:after="0" w:line="240" w:lineRule="auto"/>
        <w:ind w:firstLine="567"/>
        <w:jc w:val="both"/>
        <w:rPr>
          <w:rFonts w:eastAsia="Times New Roman" w:cs="Times New Roman"/>
          <w:i/>
          <w:color w:val="000000" w:themeColor="text1"/>
          <w:szCs w:val="24"/>
          <w:lang w:val="sr-Cyrl-CS"/>
        </w:rPr>
      </w:pPr>
      <w:r w:rsidRPr="000D71D6">
        <w:rPr>
          <w:rFonts w:eastAsia="Times New Roman" w:cs="Times New Roman"/>
          <w:i/>
          <w:color w:val="000000" w:themeColor="text1"/>
          <w:szCs w:val="24"/>
          <w:lang w:val="sr-Cyrl-CS"/>
        </w:rPr>
        <w:t xml:space="preserve">• Зашто је доношење </w:t>
      </w:r>
      <w:r w:rsidR="00911258" w:rsidRPr="000D71D6">
        <w:rPr>
          <w:rFonts w:eastAsia="Times New Roman" w:cs="Times New Roman"/>
          <w:i/>
          <w:color w:val="000000" w:themeColor="text1"/>
          <w:szCs w:val="24"/>
          <w:lang w:val="sr-Cyrl-CS"/>
        </w:rPr>
        <w:t>овог з</w:t>
      </w:r>
      <w:r w:rsidRPr="000D71D6">
        <w:rPr>
          <w:rFonts w:eastAsia="Times New Roman" w:cs="Times New Roman"/>
          <w:i/>
          <w:color w:val="000000" w:themeColor="text1"/>
          <w:szCs w:val="24"/>
          <w:lang w:val="sr-Cyrl-CS"/>
        </w:rPr>
        <w:t>акона најбољи начин за решавање проблема</w:t>
      </w:r>
    </w:p>
    <w:p w:rsidR="003D7F31" w:rsidRPr="000D71D6" w:rsidRDefault="003D7F31" w:rsidP="003D7F31">
      <w:pPr>
        <w:spacing w:after="0" w:line="240" w:lineRule="auto"/>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ab/>
      </w: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Поред тога, уређивањем порескоправне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3D7F31" w:rsidRPr="000D71D6" w:rsidRDefault="003D7F31" w:rsidP="003D7F31">
      <w:pPr>
        <w:spacing w:after="0" w:line="240" w:lineRule="auto"/>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ab/>
      </w: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III.     ОБЈАШЊЕЊЕ ОСНОВНИХ ПРАВНИХ ИНСТИТУТА</w:t>
      </w: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И ПОЈЕДИНАЧНИХ РЕШЕЊА</w:t>
      </w:r>
    </w:p>
    <w:p w:rsidR="003D7F31" w:rsidRPr="000D71D6" w:rsidRDefault="003D7F31" w:rsidP="003D7F31">
      <w:pPr>
        <w:spacing w:after="0" w:line="240" w:lineRule="auto"/>
        <w:jc w:val="both"/>
        <w:rPr>
          <w:rFonts w:eastAsia="Times New Roman" w:cs="Times New Roman"/>
          <w:b/>
          <w:color w:val="000000" w:themeColor="text1"/>
          <w:szCs w:val="24"/>
          <w:u w:val="single"/>
          <w:lang w:val="sr-Cyrl-CS"/>
        </w:rPr>
      </w:pPr>
    </w:p>
    <w:p w:rsidR="0024183F" w:rsidRPr="000D71D6" w:rsidRDefault="0024183F" w:rsidP="0024183F">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u w:val="single"/>
          <w:lang w:val="sr-Cyrl-CS"/>
        </w:rPr>
        <w:t xml:space="preserve">Уз члан </w:t>
      </w:r>
      <w:r w:rsidR="00B34216" w:rsidRPr="000D71D6">
        <w:rPr>
          <w:rFonts w:eastAsia="Times New Roman" w:cs="Times New Roman"/>
          <w:color w:val="000000" w:themeColor="text1"/>
          <w:szCs w:val="24"/>
          <w:u w:val="single"/>
          <w:lang w:val="sr-Cyrl-CS"/>
        </w:rPr>
        <w:t xml:space="preserve">1. </w:t>
      </w:r>
    </w:p>
    <w:p w:rsidR="0024183F" w:rsidRPr="000D71D6" w:rsidRDefault="00FB1FBB" w:rsidP="003D7F31">
      <w:pPr>
        <w:spacing w:after="0" w:line="240" w:lineRule="auto"/>
        <w:ind w:firstLine="567"/>
        <w:jc w:val="both"/>
        <w:rPr>
          <w:color w:val="000000" w:themeColor="text1"/>
          <w:szCs w:val="24"/>
          <w:lang w:val="sr-Cyrl-CS"/>
        </w:rPr>
      </w:pPr>
      <w:r w:rsidRPr="000D71D6">
        <w:rPr>
          <w:rFonts w:eastAsia="Times New Roman" w:cs="Times New Roman"/>
          <w:color w:val="000000" w:themeColor="text1"/>
          <w:szCs w:val="24"/>
          <w:lang w:val="sr-Cyrl-CS"/>
        </w:rPr>
        <w:t xml:space="preserve">Предлаже се да су </w:t>
      </w:r>
      <w:r w:rsidRPr="000D71D6">
        <w:rPr>
          <w:color w:val="000000" w:themeColor="text1"/>
          <w:szCs w:val="24"/>
          <w:lang w:val="sr-Cyrl-CS"/>
        </w:rPr>
        <w:t>отворени и алтернативни инвестициони фондови, који су без својства правног лица, обвезници пореза на имовину кад су имаоци права, држаоци или корисници непокретности на које се порез по том основу плаћа.</w:t>
      </w:r>
    </w:p>
    <w:p w:rsidR="00B34216" w:rsidRPr="000D71D6" w:rsidRDefault="00B34216" w:rsidP="003D7F31">
      <w:pPr>
        <w:spacing w:after="0" w:line="240" w:lineRule="auto"/>
        <w:ind w:firstLine="567"/>
        <w:jc w:val="both"/>
        <w:rPr>
          <w:color w:val="000000" w:themeColor="text1"/>
          <w:szCs w:val="24"/>
          <w:lang w:val="sr-Cyrl-CS"/>
        </w:rPr>
      </w:pPr>
      <w:r w:rsidRPr="000D71D6">
        <w:rPr>
          <w:color w:val="000000" w:themeColor="text1"/>
          <w:szCs w:val="24"/>
          <w:lang w:val="sr-Cyrl-CS"/>
        </w:rPr>
        <w:t xml:space="preserve">С обзиром на то да је предмет опорезивања право својине на земљишту површине преко десет ари, односно право коришћења грађевинског земљишта површине преко </w:t>
      </w:r>
      <w:r w:rsidR="007C413C" w:rsidRPr="000D71D6">
        <w:rPr>
          <w:color w:val="000000" w:themeColor="text1"/>
          <w:szCs w:val="24"/>
          <w:lang w:val="sr-Cyrl-CS"/>
        </w:rPr>
        <w:t xml:space="preserve">десет </w:t>
      </w:r>
      <w:r w:rsidRPr="000D71D6">
        <w:rPr>
          <w:color w:val="000000" w:themeColor="text1"/>
          <w:szCs w:val="24"/>
          <w:lang w:val="sr-Cyrl-CS"/>
        </w:rPr>
        <w:t>ари, кад постоји предмет опорезивања порез се на то земљиште плаћа, независно од тога да ли је једно лице ималац тог права или више лица (као сувласници или заједничари). С тим у вези, прецизира се да је свако од тих лица обвезник пореза на имовину сразмерно свом уделу, па и кад ј</w:t>
      </w:r>
      <w:r w:rsidR="005C27BF" w:rsidRPr="000D71D6">
        <w:rPr>
          <w:color w:val="000000" w:themeColor="text1"/>
          <w:szCs w:val="24"/>
          <w:lang w:val="sr-Cyrl-CS"/>
        </w:rPr>
        <w:t>е површина удела појединог обв</w:t>
      </w:r>
      <w:r w:rsidRPr="000D71D6">
        <w:rPr>
          <w:color w:val="000000" w:themeColor="text1"/>
          <w:szCs w:val="24"/>
          <w:lang w:val="sr-Cyrl-CS"/>
        </w:rPr>
        <w:t>езника мања од десет ари.</w:t>
      </w:r>
    </w:p>
    <w:p w:rsidR="00B34216" w:rsidRPr="000D71D6" w:rsidRDefault="00B34216" w:rsidP="003D7F31">
      <w:pPr>
        <w:spacing w:after="0" w:line="240" w:lineRule="auto"/>
        <w:ind w:firstLine="567"/>
        <w:jc w:val="both"/>
        <w:rPr>
          <w:rFonts w:eastAsia="Times New Roman" w:cs="Times New Roman"/>
          <w:color w:val="000000" w:themeColor="text1"/>
          <w:szCs w:val="24"/>
          <w:lang w:val="sr-Cyrl-CS"/>
        </w:rPr>
      </w:pPr>
      <w:r w:rsidRPr="000D71D6">
        <w:rPr>
          <w:color w:val="000000" w:themeColor="text1"/>
          <w:szCs w:val="24"/>
          <w:lang w:val="sr-Cyrl-CS"/>
        </w:rPr>
        <w:t xml:space="preserve">Врши се правнотехничко усаглашавање појединих одредаба. </w:t>
      </w:r>
    </w:p>
    <w:p w:rsidR="00FB1FBB" w:rsidRPr="000D71D6" w:rsidRDefault="00FB1FBB" w:rsidP="003D7F31">
      <w:pPr>
        <w:spacing w:after="0" w:line="240" w:lineRule="auto"/>
        <w:ind w:firstLine="567"/>
        <w:jc w:val="both"/>
        <w:rPr>
          <w:rFonts w:eastAsia="Times New Roman" w:cs="Times New Roman"/>
          <w:color w:val="000000" w:themeColor="text1"/>
          <w:szCs w:val="24"/>
          <w:u w:val="single"/>
          <w:lang w:val="sr-Cyrl-CS"/>
        </w:rPr>
      </w:pPr>
    </w:p>
    <w:p w:rsidR="00742BA7" w:rsidRPr="000D71D6" w:rsidRDefault="00742BA7" w:rsidP="003D7F31">
      <w:pPr>
        <w:spacing w:after="0" w:line="240" w:lineRule="auto"/>
        <w:ind w:firstLine="567"/>
        <w:jc w:val="both"/>
        <w:rPr>
          <w:rFonts w:eastAsia="Times New Roman" w:cs="Times New Roman"/>
          <w:color w:val="000000" w:themeColor="text1"/>
          <w:szCs w:val="24"/>
          <w:u w:val="single"/>
          <w:lang w:val="sr-Cyrl-CS"/>
        </w:rPr>
      </w:pPr>
    </w:p>
    <w:p w:rsidR="00742BA7" w:rsidRPr="000D71D6" w:rsidRDefault="00742BA7" w:rsidP="003D7F31">
      <w:pPr>
        <w:spacing w:after="0" w:line="240" w:lineRule="auto"/>
        <w:ind w:firstLine="567"/>
        <w:jc w:val="both"/>
        <w:rPr>
          <w:rFonts w:eastAsia="Times New Roman" w:cs="Times New Roman"/>
          <w:color w:val="000000" w:themeColor="text1"/>
          <w:szCs w:val="24"/>
          <w:u w:val="single"/>
          <w:lang w:val="sr-Cyrl-CS"/>
        </w:rPr>
      </w:pPr>
    </w:p>
    <w:p w:rsidR="003D7F31" w:rsidRPr="000D71D6" w:rsidRDefault="00742BA7"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u w:val="single"/>
          <w:lang w:val="sr-Cyrl-CS"/>
        </w:rPr>
        <w:t>У</w:t>
      </w:r>
      <w:r w:rsidR="003D7F31" w:rsidRPr="000D71D6">
        <w:rPr>
          <w:rFonts w:eastAsia="Times New Roman" w:cs="Times New Roman"/>
          <w:color w:val="000000" w:themeColor="text1"/>
          <w:szCs w:val="24"/>
          <w:u w:val="single"/>
          <w:lang w:val="sr-Cyrl-CS"/>
        </w:rPr>
        <w:t>з чл</w:t>
      </w:r>
      <w:r w:rsidR="003F70DB" w:rsidRPr="000D71D6">
        <w:rPr>
          <w:rFonts w:eastAsia="Times New Roman" w:cs="Times New Roman"/>
          <w:color w:val="000000" w:themeColor="text1"/>
          <w:szCs w:val="24"/>
          <w:u w:val="single"/>
          <w:lang w:val="sr-Cyrl-CS"/>
        </w:rPr>
        <w:t>.</w:t>
      </w:r>
      <w:r w:rsidR="003D7F31" w:rsidRPr="000D71D6">
        <w:rPr>
          <w:rFonts w:eastAsia="Times New Roman" w:cs="Times New Roman"/>
          <w:color w:val="000000" w:themeColor="text1"/>
          <w:szCs w:val="24"/>
          <w:u w:val="single"/>
          <w:lang w:val="sr-Cyrl-CS"/>
        </w:rPr>
        <w:t xml:space="preserve"> </w:t>
      </w:r>
      <w:r w:rsidR="008039AA" w:rsidRPr="000D71D6">
        <w:rPr>
          <w:rFonts w:eastAsia="Times New Roman" w:cs="Times New Roman"/>
          <w:color w:val="000000" w:themeColor="text1"/>
          <w:szCs w:val="24"/>
          <w:u w:val="single"/>
          <w:lang w:val="sr-Cyrl-CS"/>
        </w:rPr>
        <w:t>2, 9. и 2</w:t>
      </w:r>
      <w:r w:rsidR="00BA1EA5" w:rsidRPr="000D71D6">
        <w:rPr>
          <w:rFonts w:eastAsia="Times New Roman" w:cs="Times New Roman"/>
          <w:color w:val="000000" w:themeColor="text1"/>
          <w:szCs w:val="24"/>
          <w:u w:val="single"/>
          <w:lang w:val="sr-Cyrl-CS"/>
        </w:rPr>
        <w:t>8</w:t>
      </w:r>
      <w:r w:rsidR="008039AA" w:rsidRPr="000D71D6">
        <w:rPr>
          <w:rFonts w:eastAsia="Times New Roman" w:cs="Times New Roman"/>
          <w:color w:val="000000" w:themeColor="text1"/>
          <w:szCs w:val="24"/>
          <w:u w:val="single"/>
          <w:lang w:val="sr-Cyrl-CS"/>
        </w:rPr>
        <w:t>.</w:t>
      </w:r>
      <w:r w:rsidR="00911258" w:rsidRPr="000D71D6">
        <w:rPr>
          <w:rFonts w:eastAsia="Times New Roman" w:cs="Times New Roman"/>
          <w:color w:val="000000" w:themeColor="text1"/>
          <w:szCs w:val="24"/>
          <w:u w:val="single"/>
          <w:lang w:val="sr-Cyrl-CS"/>
        </w:rPr>
        <w:t xml:space="preserve"> </w:t>
      </w:r>
    </w:p>
    <w:p w:rsidR="00BA61B1" w:rsidRPr="000D71D6" w:rsidRDefault="00BA61B1" w:rsidP="00BA61B1">
      <w:pPr>
        <w:spacing w:after="0" w:line="240" w:lineRule="auto"/>
        <w:ind w:firstLine="567"/>
        <w:contextualSpacing/>
        <w:jc w:val="both"/>
        <w:rPr>
          <w:rFonts w:cs="Times New Roman"/>
          <w:color w:val="000000" w:themeColor="text1"/>
          <w:szCs w:val="24"/>
          <w:lang w:val="sr-Cyrl-CS"/>
        </w:rPr>
      </w:pPr>
      <w:r w:rsidRPr="000D71D6">
        <w:rPr>
          <w:rFonts w:cs="Times New Roman"/>
          <w:color w:val="000000"/>
          <w:szCs w:val="24"/>
          <w:lang w:val="sr-Cyrl-CS"/>
        </w:rPr>
        <w:t>Пр</w:t>
      </w:r>
      <w:r w:rsidR="00A8673D" w:rsidRPr="000D71D6">
        <w:rPr>
          <w:rFonts w:cs="Times New Roman"/>
          <w:color w:val="000000"/>
          <w:szCs w:val="24"/>
          <w:lang w:val="sr-Cyrl-CS"/>
        </w:rPr>
        <w:t xml:space="preserve">описује </w:t>
      </w:r>
      <w:r w:rsidRPr="000D71D6">
        <w:rPr>
          <w:rFonts w:cs="Times New Roman"/>
          <w:color w:val="000000"/>
          <w:szCs w:val="24"/>
          <w:lang w:val="sr-Cyrl-CS"/>
        </w:rPr>
        <w:t>се да је стопа амортизације</w:t>
      </w:r>
      <w:r w:rsidR="00A8673D" w:rsidRPr="000D71D6">
        <w:rPr>
          <w:rFonts w:cs="Times New Roman"/>
          <w:color w:val="000000"/>
          <w:szCs w:val="24"/>
          <w:lang w:val="sr-Cyrl-CS"/>
        </w:rPr>
        <w:t>,</w:t>
      </w:r>
      <w:r w:rsidRPr="000D71D6">
        <w:rPr>
          <w:rFonts w:cs="Times New Roman"/>
          <w:color w:val="000000"/>
          <w:szCs w:val="24"/>
          <w:lang w:val="sr-Cyrl-CS"/>
        </w:rPr>
        <w:t xml:space="preserve"> за коју се може умањити вредност непокретности која чини основицу пореза на имовину обвезника који не воде пословне књиге, </w:t>
      </w:r>
      <w:r w:rsidRPr="000D71D6">
        <w:rPr>
          <w:rFonts w:cs="Times New Roman"/>
          <w:color w:val="000000" w:themeColor="text1"/>
          <w:szCs w:val="24"/>
          <w:lang w:val="sr-Cyrl-CS"/>
        </w:rPr>
        <w:t xml:space="preserve">једнака за све непокретности на територији јединице локалне самоуправе. </w:t>
      </w:r>
    </w:p>
    <w:p w:rsidR="00497BA5" w:rsidRPr="000D71D6" w:rsidRDefault="00BA61B1" w:rsidP="00497BA5">
      <w:pPr>
        <w:spacing w:after="0" w:line="240" w:lineRule="auto"/>
        <w:ind w:firstLine="567"/>
        <w:contextualSpacing/>
        <w:jc w:val="both"/>
        <w:rPr>
          <w:rFonts w:cs="Times New Roman"/>
          <w:color w:val="000000"/>
          <w:szCs w:val="24"/>
          <w:shd w:val="clear" w:color="auto" w:fill="FFFFFF"/>
          <w:lang w:val="sr-Cyrl-CS"/>
        </w:rPr>
      </w:pPr>
      <w:r w:rsidRPr="000D71D6">
        <w:rPr>
          <w:rFonts w:cs="Times New Roman"/>
          <w:color w:val="000000" w:themeColor="text1"/>
          <w:szCs w:val="24"/>
          <w:lang w:val="sr-Cyrl-CS"/>
        </w:rPr>
        <w:t xml:space="preserve">Врши се усаглашавање са чланом 5. </w:t>
      </w:r>
      <w:r w:rsidR="00497BA5" w:rsidRPr="000D71D6">
        <w:rPr>
          <w:rFonts w:cs="Times New Roman"/>
          <w:color w:val="000000" w:themeColor="text1"/>
          <w:szCs w:val="24"/>
          <w:lang w:val="sr-Cyrl-CS"/>
        </w:rPr>
        <w:t xml:space="preserve">став 2. </w:t>
      </w:r>
      <w:r w:rsidRPr="000D71D6">
        <w:rPr>
          <w:rFonts w:cs="Times New Roman"/>
          <w:color w:val="000000" w:themeColor="text1"/>
          <w:szCs w:val="24"/>
          <w:lang w:val="sr-Cyrl-CS"/>
        </w:rPr>
        <w:t xml:space="preserve">Закона о пореском поступку и пореској администрацији </w:t>
      </w:r>
      <w:r w:rsidRPr="000D71D6">
        <w:rPr>
          <w:rFonts w:eastAsia="Times New Roman" w:cs="Times New Roman"/>
          <w:color w:val="000000" w:themeColor="text1"/>
          <w:szCs w:val="24"/>
          <w:lang w:val="sr-Cyrl-CS"/>
        </w:rPr>
        <w:t>(</w:t>
      </w:r>
      <w:r w:rsidRPr="000D71D6">
        <w:rPr>
          <w:rFonts w:eastAsia="Times New Roman" w:cs="Times New Roman"/>
          <w:bCs/>
          <w:iCs/>
          <w:color w:val="000000" w:themeColor="text1"/>
          <w:szCs w:val="24"/>
          <w:lang w:val="sr-Cyrl-CS"/>
        </w:rPr>
        <w:t>„</w:t>
      </w:r>
      <w:r w:rsidRPr="000D71D6">
        <w:rPr>
          <w:rFonts w:eastAsia="Times New Roman" w:cs="Times New Roman"/>
          <w:color w:val="000000" w:themeColor="text1"/>
          <w:szCs w:val="24"/>
          <w:lang w:val="sr-Cyrl-CS"/>
        </w:rPr>
        <w:t>Службени гласник РС</w:t>
      </w:r>
      <w:r w:rsidRPr="000D71D6">
        <w:rPr>
          <w:rFonts w:eastAsia="Times New Roman" w:cs="Times New Roman"/>
          <w:bCs/>
          <w:iCs/>
          <w:noProof/>
          <w:color w:val="000000" w:themeColor="text1"/>
          <w:szCs w:val="24"/>
          <w:lang w:val="sr-Cyrl-CS"/>
        </w:rPr>
        <w:t>”, бр.</w:t>
      </w:r>
      <w:r w:rsidRPr="000D71D6">
        <w:rPr>
          <w:rFonts w:cs="Times New Roman"/>
          <w:color w:val="000000" w:themeColor="text1"/>
          <w:szCs w:val="24"/>
          <w:lang w:val="sr-Cyrl-CS"/>
        </w:rPr>
        <w:t xml:space="preserve"> </w:t>
      </w:r>
      <w:hyperlink r:id="rId11" w:tooltip="Zakon o poreskom postupku i poreskoj administraciji (26/11/2002)" w:history="1">
        <w:r w:rsidR="00F87AAB" w:rsidRPr="000D71D6">
          <w:rPr>
            <w:rStyle w:val="Hyperlink"/>
            <w:rFonts w:cs="Times New Roman"/>
            <w:bCs/>
            <w:color w:val="000000" w:themeColor="text1"/>
            <w:szCs w:val="24"/>
            <w:u w:val="none"/>
            <w:shd w:val="clear" w:color="auto" w:fill="FFFFFF"/>
            <w:lang w:val="sr-Cyrl-CS"/>
          </w:rPr>
          <w:t>80/02</w:t>
        </w:r>
      </w:hyperlink>
      <w:r w:rsidR="00F87AAB" w:rsidRPr="000D71D6">
        <w:rPr>
          <w:rFonts w:cs="Times New Roman"/>
          <w:bCs/>
          <w:color w:val="000000" w:themeColor="text1"/>
          <w:szCs w:val="24"/>
          <w:shd w:val="clear" w:color="auto" w:fill="FFFFFF"/>
          <w:lang w:val="sr-Cyrl-CS"/>
        </w:rPr>
        <w:t>, </w:t>
      </w:r>
      <w:hyperlink r:id="rId12" w:tooltip="Ispravka Zakona o poreskom postupku i poreskoj administraciji (05/12/2002)" w:history="1">
        <w:r w:rsidR="00F87AAB" w:rsidRPr="000D71D6">
          <w:rPr>
            <w:rStyle w:val="Hyperlink"/>
            <w:rFonts w:cs="Times New Roman"/>
            <w:bCs/>
            <w:color w:val="000000" w:themeColor="text1"/>
            <w:szCs w:val="24"/>
            <w:u w:val="none"/>
            <w:shd w:val="clear" w:color="auto" w:fill="FFFFFF"/>
            <w:lang w:val="sr-Cyrl-CS"/>
          </w:rPr>
          <w:t>84/02</w:t>
        </w:r>
      </w:hyperlink>
      <w:r w:rsidR="00F87AAB" w:rsidRPr="000D71D6">
        <w:rPr>
          <w:rStyle w:val="trs"/>
          <w:rFonts w:cs="Times New Roman"/>
          <w:color w:val="000000" w:themeColor="text1"/>
          <w:szCs w:val="24"/>
          <w:shd w:val="clear" w:color="auto" w:fill="FFFFFF"/>
          <w:lang w:val="sr-Cyrl-CS"/>
        </w:rPr>
        <w:t>-исправка</w:t>
      </w:r>
      <w:r w:rsidR="00F87AAB" w:rsidRPr="000D71D6">
        <w:rPr>
          <w:rFonts w:cs="Times New Roman"/>
          <w:bCs/>
          <w:color w:val="000000" w:themeColor="text1"/>
          <w:szCs w:val="24"/>
          <w:shd w:val="clear" w:color="auto" w:fill="FFFFFF"/>
          <w:lang w:val="sr-Cyrl-CS"/>
        </w:rPr>
        <w:t>, </w:t>
      </w:r>
      <w:hyperlink r:id="rId13" w:tooltip="Ispravka Zakona o poreskom postupku i poreskoj administraciji (13/03/2003)" w:history="1">
        <w:r w:rsidR="00F87AAB" w:rsidRPr="000D71D6">
          <w:rPr>
            <w:rStyle w:val="Hyperlink"/>
            <w:rFonts w:cs="Times New Roman"/>
            <w:bCs/>
            <w:color w:val="000000" w:themeColor="text1"/>
            <w:szCs w:val="24"/>
            <w:u w:val="none"/>
            <w:shd w:val="clear" w:color="auto" w:fill="FFFFFF"/>
            <w:lang w:val="sr-Cyrl-CS"/>
          </w:rPr>
          <w:t>23/03</w:t>
        </w:r>
      </w:hyperlink>
      <w:r w:rsidR="00F87AAB" w:rsidRPr="000D71D6">
        <w:rPr>
          <w:rStyle w:val="trs"/>
          <w:rFonts w:cs="Times New Roman"/>
          <w:color w:val="000000" w:themeColor="text1"/>
          <w:szCs w:val="24"/>
          <w:shd w:val="clear" w:color="auto" w:fill="FFFFFF"/>
          <w:lang w:val="sr-Cyrl-CS"/>
        </w:rPr>
        <w:t>-исправка</w:t>
      </w:r>
      <w:r w:rsidR="00F87AAB" w:rsidRPr="000D71D6">
        <w:rPr>
          <w:rFonts w:cs="Times New Roman"/>
          <w:bCs/>
          <w:color w:val="000000" w:themeColor="text1"/>
          <w:szCs w:val="24"/>
          <w:shd w:val="clear" w:color="auto" w:fill="FFFFFF"/>
          <w:lang w:val="sr-Cyrl-CS"/>
        </w:rPr>
        <w:t>, </w:t>
      </w:r>
      <w:hyperlink r:id="rId14" w:tooltip="Zakon o izmenama i dopunama Zakona o poreskom postupku i poreskoj administraciji (10/07/2003)" w:history="1">
        <w:r w:rsidR="00F87AAB" w:rsidRPr="000D71D6">
          <w:rPr>
            <w:rStyle w:val="Hyperlink"/>
            <w:rFonts w:cs="Times New Roman"/>
            <w:bCs/>
            <w:color w:val="000000" w:themeColor="text1"/>
            <w:szCs w:val="24"/>
            <w:u w:val="none"/>
            <w:shd w:val="clear" w:color="auto" w:fill="FFFFFF"/>
            <w:lang w:val="sr-Cyrl-CS"/>
          </w:rPr>
          <w:t>70/03</w:t>
        </w:r>
      </w:hyperlink>
      <w:r w:rsidR="00F87AAB" w:rsidRPr="000D71D6">
        <w:rPr>
          <w:rFonts w:cs="Times New Roman"/>
          <w:bCs/>
          <w:color w:val="000000" w:themeColor="text1"/>
          <w:szCs w:val="24"/>
          <w:shd w:val="clear" w:color="auto" w:fill="FFFFFF"/>
          <w:lang w:val="sr-Cyrl-CS"/>
        </w:rPr>
        <w:t>, </w:t>
      </w:r>
      <w:hyperlink r:id="rId15" w:tooltip="Zakon o izmenama i dopunama Zakona o poreskom postupku i poreskoj administraciji (21/05/2004)" w:history="1">
        <w:r w:rsidR="00F87AAB" w:rsidRPr="000D71D6">
          <w:rPr>
            <w:rStyle w:val="Hyperlink"/>
            <w:rFonts w:cs="Times New Roman"/>
            <w:bCs/>
            <w:color w:val="000000" w:themeColor="text1"/>
            <w:szCs w:val="24"/>
            <w:u w:val="none"/>
            <w:shd w:val="clear" w:color="auto" w:fill="FFFFFF"/>
            <w:lang w:val="sr-Cyrl-CS"/>
          </w:rPr>
          <w:t>55/04</w:t>
        </w:r>
      </w:hyperlink>
      <w:r w:rsidR="00F87AAB" w:rsidRPr="000D71D6">
        <w:rPr>
          <w:rFonts w:cs="Times New Roman"/>
          <w:bCs/>
          <w:color w:val="000000" w:themeColor="text1"/>
          <w:szCs w:val="24"/>
          <w:shd w:val="clear" w:color="auto" w:fill="FFFFFF"/>
          <w:lang w:val="sr-Cyrl-CS"/>
        </w:rPr>
        <w:t>, </w:t>
      </w:r>
      <w:hyperlink r:id="rId16" w:tooltip="Zakon o izmenama i dopunama Zakona o poreskom postupku i poreskoj administraciji (18/07/2005)" w:history="1">
        <w:r w:rsidR="00F87AAB" w:rsidRPr="000D71D6">
          <w:rPr>
            <w:rStyle w:val="Hyperlink"/>
            <w:rFonts w:cs="Times New Roman"/>
            <w:bCs/>
            <w:color w:val="000000" w:themeColor="text1"/>
            <w:szCs w:val="24"/>
            <w:u w:val="none"/>
            <w:shd w:val="clear" w:color="auto" w:fill="FFFFFF"/>
            <w:lang w:val="sr-Cyrl-CS"/>
          </w:rPr>
          <w:t>61/05</w:t>
        </w:r>
      </w:hyperlink>
      <w:r w:rsidR="00F87AAB" w:rsidRPr="000D71D6">
        <w:rPr>
          <w:rFonts w:cs="Times New Roman"/>
          <w:bCs/>
          <w:color w:val="000000" w:themeColor="text1"/>
          <w:szCs w:val="24"/>
          <w:shd w:val="clear" w:color="auto" w:fill="FFFFFF"/>
          <w:lang w:val="sr-Cyrl-CS"/>
        </w:rPr>
        <w:t>, </w:t>
      </w:r>
      <w:hyperlink r:id="rId17" w:tooltip="Krivični zakonik (06/10/2005)" w:history="1">
        <w:r w:rsidR="00F87AAB" w:rsidRPr="000D71D6">
          <w:rPr>
            <w:rStyle w:val="Hyperlink"/>
            <w:rFonts w:cs="Times New Roman"/>
            <w:bCs/>
            <w:color w:val="000000" w:themeColor="text1"/>
            <w:szCs w:val="24"/>
            <w:u w:val="none"/>
            <w:shd w:val="clear" w:color="auto" w:fill="FFFFFF"/>
            <w:lang w:val="sr-Cyrl-CS"/>
          </w:rPr>
          <w:t>85/05</w:t>
        </w:r>
      </w:hyperlink>
      <w:r w:rsidR="00F87AAB" w:rsidRPr="000D71D6">
        <w:rPr>
          <w:rStyle w:val="trs"/>
          <w:rFonts w:cs="Times New Roman"/>
          <w:color w:val="000000" w:themeColor="text1"/>
          <w:szCs w:val="24"/>
          <w:shd w:val="clear" w:color="auto" w:fill="FFFFFF"/>
          <w:lang w:val="sr-Cyrl-CS"/>
        </w:rPr>
        <w:t>-др. закон</w:t>
      </w:r>
      <w:r w:rsidR="00F87AAB" w:rsidRPr="000D71D6">
        <w:rPr>
          <w:rFonts w:cs="Times New Roman"/>
          <w:bCs/>
          <w:color w:val="000000" w:themeColor="text1"/>
          <w:szCs w:val="24"/>
          <w:shd w:val="clear" w:color="auto" w:fill="FFFFFF"/>
          <w:lang w:val="sr-Cyrl-CS"/>
        </w:rPr>
        <w:t>, </w:t>
      </w:r>
      <w:hyperlink r:id="rId18" w:tooltip="Zakon o platama državnih službenika i nameštenika (19/07/2006)" w:history="1">
        <w:r w:rsidR="00F87AAB" w:rsidRPr="000D71D6">
          <w:rPr>
            <w:rStyle w:val="Hyperlink"/>
            <w:rFonts w:cs="Times New Roman"/>
            <w:bCs/>
            <w:color w:val="000000" w:themeColor="text1"/>
            <w:szCs w:val="24"/>
            <w:u w:val="none"/>
            <w:shd w:val="clear" w:color="auto" w:fill="FFFFFF"/>
            <w:lang w:val="sr-Cyrl-CS"/>
          </w:rPr>
          <w:t>62/06</w:t>
        </w:r>
      </w:hyperlink>
      <w:r w:rsidR="00F87AAB" w:rsidRPr="000D71D6">
        <w:rPr>
          <w:rStyle w:val="trs"/>
          <w:rFonts w:cs="Times New Roman"/>
          <w:color w:val="000000" w:themeColor="text1"/>
          <w:szCs w:val="24"/>
          <w:shd w:val="clear" w:color="auto" w:fill="FFFFFF"/>
          <w:lang w:val="sr-Cyrl-CS"/>
        </w:rPr>
        <w:t>-др. закон</w:t>
      </w:r>
      <w:r w:rsidR="00F87AAB" w:rsidRPr="000D71D6">
        <w:rPr>
          <w:rFonts w:cs="Times New Roman"/>
          <w:bCs/>
          <w:color w:val="000000" w:themeColor="text1"/>
          <w:szCs w:val="24"/>
          <w:shd w:val="clear" w:color="auto" w:fill="FFFFFF"/>
          <w:lang w:val="sr-Cyrl-CS"/>
        </w:rPr>
        <w:t>, </w:t>
      </w:r>
      <w:hyperlink r:id="rId19" w:tooltip="Zakon o izmenama i dopunama Zakona o poreskom postupku i poreskoj administraciji (30/06/2007)" w:history="1">
        <w:r w:rsidR="00F87AAB" w:rsidRPr="000D71D6">
          <w:rPr>
            <w:rStyle w:val="Hyperlink"/>
            <w:rFonts w:cs="Times New Roman"/>
            <w:bCs/>
            <w:color w:val="000000" w:themeColor="text1"/>
            <w:szCs w:val="24"/>
            <w:u w:val="none"/>
            <w:shd w:val="clear" w:color="auto" w:fill="FFFFFF"/>
            <w:lang w:val="sr-Cyrl-CS"/>
          </w:rPr>
          <w:t>61/07</w:t>
        </w:r>
      </w:hyperlink>
      <w:r w:rsidR="00F87AAB" w:rsidRPr="000D71D6">
        <w:rPr>
          <w:rFonts w:cs="Times New Roman"/>
          <w:bCs/>
          <w:color w:val="000000" w:themeColor="text1"/>
          <w:szCs w:val="24"/>
          <w:shd w:val="clear" w:color="auto" w:fill="FFFFFF"/>
          <w:lang w:val="sr-Cyrl-CS"/>
        </w:rPr>
        <w:t>, </w:t>
      </w:r>
      <w:hyperlink r:id="rId20" w:tooltip="Zakon o izmenama i dopunama Zakona o poreskom postupku i poreskoj administraciji (19/03/2009)" w:history="1">
        <w:r w:rsidR="00F87AAB" w:rsidRPr="000D71D6">
          <w:rPr>
            <w:rStyle w:val="Hyperlink"/>
            <w:rFonts w:cs="Times New Roman"/>
            <w:bCs/>
            <w:color w:val="000000" w:themeColor="text1"/>
            <w:szCs w:val="24"/>
            <w:u w:val="none"/>
            <w:shd w:val="clear" w:color="auto" w:fill="FFFFFF"/>
            <w:lang w:val="sr-Cyrl-CS"/>
          </w:rPr>
          <w:t>20/09</w:t>
        </w:r>
      </w:hyperlink>
      <w:r w:rsidR="00F87AAB" w:rsidRPr="000D71D6">
        <w:rPr>
          <w:rFonts w:cs="Times New Roman"/>
          <w:bCs/>
          <w:color w:val="000000" w:themeColor="text1"/>
          <w:szCs w:val="24"/>
          <w:shd w:val="clear" w:color="auto" w:fill="FFFFFF"/>
          <w:lang w:val="sr-Cyrl-CS"/>
        </w:rPr>
        <w:t>, </w:t>
      </w:r>
      <w:hyperlink r:id="rId21" w:tooltip="Zakon o izmenama i dopunama Krivičnog zakonika (03/09/2009)" w:history="1">
        <w:r w:rsidR="00F87AAB" w:rsidRPr="000D71D6">
          <w:rPr>
            <w:rStyle w:val="Hyperlink"/>
            <w:rFonts w:cs="Times New Roman"/>
            <w:bCs/>
            <w:color w:val="000000" w:themeColor="text1"/>
            <w:szCs w:val="24"/>
            <w:u w:val="none"/>
            <w:shd w:val="clear" w:color="auto" w:fill="FFFFFF"/>
            <w:lang w:val="sr-Cyrl-CS"/>
          </w:rPr>
          <w:t>72/09</w:t>
        </w:r>
      </w:hyperlink>
      <w:r w:rsidR="00F87AAB" w:rsidRPr="000D71D6">
        <w:rPr>
          <w:rStyle w:val="trs"/>
          <w:rFonts w:cs="Times New Roman"/>
          <w:color w:val="000000" w:themeColor="text1"/>
          <w:szCs w:val="24"/>
          <w:shd w:val="clear" w:color="auto" w:fill="FFFFFF"/>
          <w:lang w:val="sr-Cyrl-CS"/>
        </w:rPr>
        <w:t>-др.</w:t>
      </w:r>
      <w:r w:rsidR="00497BA5" w:rsidRPr="000D71D6">
        <w:rPr>
          <w:rStyle w:val="trs"/>
          <w:rFonts w:cs="Times New Roman"/>
          <w:color w:val="000000" w:themeColor="text1"/>
          <w:szCs w:val="24"/>
          <w:shd w:val="clear" w:color="auto" w:fill="FFFFFF"/>
          <w:lang w:val="sr-Cyrl-CS"/>
        </w:rPr>
        <w:t xml:space="preserve"> закон, 53/10, 101/11, 2/12-исправка, 93/12, 47/13, 108/13, 68/14, 105/14, 112/15, 15/16, 108/16, 30/18, 95/18 и 86/19 – у даљем тексту: ЗПППА), према коме се </w:t>
      </w:r>
      <w:r w:rsidR="00497BA5" w:rsidRPr="000D71D6">
        <w:rPr>
          <w:rFonts w:cs="Times New Roman"/>
          <w:color w:val="000000"/>
          <w:szCs w:val="24"/>
          <w:shd w:val="clear" w:color="auto" w:fill="FFFFFF"/>
          <w:lang w:val="sr-Cyrl-CS"/>
        </w:rPr>
        <w:t>пореска обавеза по основу пореза на имовину за календарске године које следе години у којој је настала пореска обавеза, утврђује на основу закона којим се уређују порези на имовину који је на снази на дан 1. јануара календарске године за коју се пореска обавеза утврђује (осим ако је, у складу с Уставом и законом, за поједине одредбе закона предвиђено да имају повратно дејство).</w:t>
      </w:r>
    </w:p>
    <w:p w:rsidR="00555108" w:rsidRPr="000D71D6" w:rsidRDefault="00555108" w:rsidP="00497BA5">
      <w:pPr>
        <w:spacing w:after="0" w:line="240" w:lineRule="auto"/>
        <w:ind w:firstLine="567"/>
        <w:contextualSpacing/>
        <w:jc w:val="both"/>
        <w:rPr>
          <w:rStyle w:val="trs"/>
          <w:rFonts w:cs="Times New Roman"/>
          <w:color w:val="000000" w:themeColor="text1"/>
          <w:szCs w:val="24"/>
          <w:shd w:val="clear" w:color="auto" w:fill="FFFFFF"/>
          <w:lang w:val="sr-Cyrl-CS"/>
        </w:rPr>
      </w:pPr>
      <w:r w:rsidRPr="000D71D6">
        <w:rPr>
          <w:rFonts w:cs="Times New Roman"/>
          <w:color w:val="000000"/>
          <w:szCs w:val="24"/>
          <w:shd w:val="clear" w:color="auto" w:fill="FFFFFF"/>
          <w:lang w:val="sr-Cyrl-CS"/>
        </w:rPr>
        <w:t>Врши се правнотехничко усаглашавање појединих одредаба.</w:t>
      </w:r>
    </w:p>
    <w:p w:rsidR="003D7F31" w:rsidRPr="000D71D6" w:rsidRDefault="003D7F31" w:rsidP="003D7F31">
      <w:pPr>
        <w:spacing w:after="0" w:line="240" w:lineRule="auto"/>
        <w:ind w:firstLine="567"/>
        <w:jc w:val="both"/>
        <w:rPr>
          <w:rFonts w:eastAsia="Times New Roman" w:cs="Times New Roman"/>
          <w:color w:val="FF0000"/>
          <w:sz w:val="20"/>
          <w:szCs w:val="20"/>
          <w:u w:val="single"/>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w:t>
      </w:r>
      <w:r w:rsidR="008039AA" w:rsidRPr="000D71D6">
        <w:rPr>
          <w:rFonts w:eastAsia="Times New Roman" w:cs="Times New Roman"/>
          <w:color w:val="000000" w:themeColor="text1"/>
          <w:szCs w:val="24"/>
          <w:u w:val="single"/>
          <w:lang w:val="sr-Cyrl-CS"/>
        </w:rPr>
        <w:t>3</w:t>
      </w:r>
      <w:r w:rsidRPr="000D71D6">
        <w:rPr>
          <w:rFonts w:eastAsia="Times New Roman" w:cs="Times New Roman"/>
          <w:color w:val="000000" w:themeColor="text1"/>
          <w:szCs w:val="24"/>
          <w:u w:val="single"/>
          <w:lang w:val="sr-Cyrl-CS"/>
        </w:rPr>
        <w:t xml:space="preserve">. </w:t>
      </w:r>
    </w:p>
    <w:p w:rsidR="005C7974" w:rsidRPr="000D71D6" w:rsidRDefault="00DE1439" w:rsidP="00790E3C">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w:t>
      </w:r>
      <w:r w:rsidR="006C6DAE" w:rsidRPr="000D71D6">
        <w:rPr>
          <w:rFonts w:cs="Times New Roman"/>
          <w:color w:val="000000" w:themeColor="text1"/>
          <w:szCs w:val="24"/>
          <w:lang w:val="sr-Cyrl-CS"/>
        </w:rPr>
        <w:t xml:space="preserve">ефинише се појам јавних објеката, као </w:t>
      </w:r>
      <w:r w:rsidR="00CF57AF" w:rsidRPr="000D71D6">
        <w:rPr>
          <w:rFonts w:cs="Times New Roman"/>
          <w:color w:val="000000" w:themeColor="text1"/>
          <w:szCs w:val="24"/>
          <w:lang w:val="sr-Cyrl-CS"/>
        </w:rPr>
        <w:t>јед</w:t>
      </w:r>
      <w:r w:rsidR="00B34216" w:rsidRPr="000D71D6">
        <w:rPr>
          <w:rFonts w:cs="Times New Roman"/>
          <w:color w:val="000000" w:themeColor="text1"/>
          <w:szCs w:val="24"/>
          <w:lang w:val="sr-Cyrl-CS"/>
        </w:rPr>
        <w:t>а</w:t>
      </w:r>
      <w:r w:rsidR="00CF57AF" w:rsidRPr="000D71D6">
        <w:rPr>
          <w:rFonts w:cs="Times New Roman"/>
          <w:color w:val="000000" w:themeColor="text1"/>
          <w:szCs w:val="24"/>
          <w:lang w:val="sr-Cyrl-CS"/>
        </w:rPr>
        <w:t xml:space="preserve">н од </w:t>
      </w:r>
      <w:r w:rsidR="006C6DAE" w:rsidRPr="000D71D6">
        <w:rPr>
          <w:rFonts w:cs="Times New Roman"/>
          <w:color w:val="000000" w:themeColor="text1"/>
          <w:szCs w:val="24"/>
          <w:lang w:val="sr-Cyrl-CS"/>
        </w:rPr>
        <w:t>критеријум</w:t>
      </w:r>
      <w:r w:rsidR="00CF57AF" w:rsidRPr="000D71D6">
        <w:rPr>
          <w:rFonts w:cs="Times New Roman"/>
          <w:color w:val="000000" w:themeColor="text1"/>
          <w:szCs w:val="24"/>
          <w:lang w:val="sr-Cyrl-CS"/>
        </w:rPr>
        <w:t>a</w:t>
      </w:r>
      <w:r w:rsidR="006C6DAE" w:rsidRPr="000D71D6">
        <w:rPr>
          <w:rFonts w:cs="Times New Roman"/>
          <w:color w:val="000000" w:themeColor="text1"/>
          <w:szCs w:val="24"/>
          <w:lang w:val="sr-Cyrl-CS"/>
        </w:rPr>
        <w:t xml:space="preserve"> за одређивање зона.</w:t>
      </w:r>
    </w:p>
    <w:p w:rsidR="005C7974" w:rsidRPr="000D71D6" w:rsidRDefault="005C7974" w:rsidP="005C7974">
      <w:pPr>
        <w:spacing w:after="0" w:line="240" w:lineRule="auto"/>
        <w:ind w:firstLine="567"/>
        <w:contextualSpacing/>
        <w:jc w:val="both"/>
        <w:rPr>
          <w:rFonts w:eastAsia="Times New Roman" w:cs="Times New Roman"/>
          <w:bCs/>
          <w:color w:val="000000" w:themeColor="text1"/>
          <w:szCs w:val="24"/>
          <w:lang w:val="sr-Cyrl-CS"/>
        </w:rPr>
      </w:pPr>
      <w:r w:rsidRPr="000D71D6">
        <w:rPr>
          <w:rFonts w:cs="Times New Roman"/>
          <w:color w:val="000000" w:themeColor="text1"/>
          <w:szCs w:val="24"/>
          <w:lang w:val="sr-Cyrl-CS"/>
        </w:rPr>
        <w:t>П</w:t>
      </w:r>
      <w:r w:rsidR="00790E3C" w:rsidRPr="000D71D6">
        <w:rPr>
          <w:rFonts w:cs="Times New Roman"/>
          <w:color w:val="000000" w:themeColor="text1"/>
          <w:szCs w:val="24"/>
          <w:lang w:val="sr-Cyrl-CS"/>
        </w:rPr>
        <w:t xml:space="preserve">редлаже се проширење периода </w:t>
      </w:r>
      <w:r w:rsidR="009241D6" w:rsidRPr="000D71D6">
        <w:rPr>
          <w:rFonts w:cs="Times New Roman"/>
          <w:color w:val="000000" w:themeColor="text1"/>
          <w:szCs w:val="24"/>
          <w:lang w:val="sr-Cyrl-CS"/>
        </w:rPr>
        <w:t xml:space="preserve">у коме је остварен промет непокретности чије </w:t>
      </w:r>
      <w:r w:rsidR="00980C71" w:rsidRPr="000D71D6">
        <w:rPr>
          <w:rFonts w:cs="Times New Roman"/>
          <w:color w:val="000000" w:themeColor="text1"/>
          <w:szCs w:val="24"/>
          <w:lang w:val="sr-Cyrl-CS"/>
        </w:rPr>
        <w:t xml:space="preserve">су цене од утицаја на утврђивање просечних цена (као елемента за утврђивање основице пореза на имовину), са деветомесечног на дванаестомесечни. То би требало да омогући реалније утврђивање просечних цена </w:t>
      </w:r>
      <w:r w:rsidR="00DE1439" w:rsidRPr="000D71D6">
        <w:rPr>
          <w:rFonts w:cs="Times New Roman"/>
          <w:color w:val="000000" w:themeColor="text1"/>
          <w:szCs w:val="24"/>
          <w:lang w:val="sr-Cyrl-CS"/>
        </w:rPr>
        <w:t xml:space="preserve">(јер се обухвата и последње тромесечје календарске године) </w:t>
      </w:r>
      <w:r w:rsidR="00980C71" w:rsidRPr="000D71D6">
        <w:rPr>
          <w:rFonts w:cs="Times New Roman"/>
          <w:color w:val="000000" w:themeColor="text1"/>
          <w:szCs w:val="24"/>
          <w:lang w:val="sr-Cyrl-CS"/>
        </w:rPr>
        <w:t xml:space="preserve">и већу вероватноћу да се просечне цене у зонама могу утврдити на основу промета у њима. </w:t>
      </w:r>
    </w:p>
    <w:p w:rsidR="005C7974" w:rsidRPr="000D71D6" w:rsidRDefault="005A3221" w:rsidP="005A3221">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 xml:space="preserve">Кад у најопремљенијој и најнеопремљенијој зони није било промета одговарајућих непокретности у прописаном периоду, па се просечне цене у тим зонама одређују на основу просечних цена у граничним зонама, предлаже се да се као просечна цена у најопремљенијој зони утврђује она </w:t>
      </w:r>
      <w:r w:rsidR="009241D6" w:rsidRPr="000D71D6">
        <w:rPr>
          <w:rFonts w:cs="Times New Roman"/>
          <w:color w:val="000000" w:themeColor="text1"/>
          <w:szCs w:val="24"/>
          <w:lang w:val="sr-Cyrl-CS"/>
        </w:rPr>
        <w:t xml:space="preserve">цена </w:t>
      </w:r>
      <w:r w:rsidRPr="000D71D6">
        <w:rPr>
          <w:rFonts w:cs="Times New Roman"/>
          <w:color w:val="000000" w:themeColor="text1"/>
          <w:szCs w:val="24"/>
          <w:lang w:val="sr-Cyrl-CS"/>
        </w:rPr>
        <w:t>која је у граничној зони највиша, а</w:t>
      </w:r>
      <w:r w:rsidR="005C7974" w:rsidRPr="000D71D6">
        <w:rPr>
          <w:rFonts w:cs="Times New Roman"/>
          <w:color w:val="000000" w:themeColor="text1"/>
          <w:szCs w:val="24"/>
          <w:lang w:val="sr-Cyrl-CS"/>
        </w:rPr>
        <w:t xml:space="preserve"> </w:t>
      </w:r>
      <w:r w:rsidRPr="000D71D6">
        <w:rPr>
          <w:rFonts w:cs="Times New Roman"/>
          <w:color w:val="000000" w:themeColor="text1"/>
          <w:szCs w:val="24"/>
          <w:lang w:val="sr-Cyrl-CS"/>
        </w:rPr>
        <w:t xml:space="preserve">у </w:t>
      </w:r>
      <w:r w:rsidRPr="000D71D6">
        <w:rPr>
          <w:rFonts w:eastAsia="Times New Roman" w:cs="Times New Roman"/>
          <w:bCs/>
          <w:color w:val="000000" w:themeColor="text1"/>
          <w:szCs w:val="24"/>
          <w:lang w:val="sr-Cyrl-CS"/>
        </w:rPr>
        <w:t xml:space="preserve">најнеопремљенијој зони </w:t>
      </w:r>
      <w:r w:rsidRPr="000D71D6">
        <w:rPr>
          <w:rFonts w:cs="Times New Roman"/>
          <w:color w:val="000000" w:themeColor="text1"/>
          <w:szCs w:val="24"/>
          <w:lang w:val="sr-Cyrl-CS"/>
        </w:rPr>
        <w:t xml:space="preserve">она која је у граничној зони најнижа. То би требало да омогући да просечна цена, а самим тим и пореска основица за одговарајуће непокретности у  најопремљенијој зони, не буде нижа у односу на њене граничне зоне које су мањег нивоа опремљености. Такође, требало </w:t>
      </w:r>
      <w:r w:rsidR="007C413C" w:rsidRPr="000D71D6">
        <w:rPr>
          <w:rFonts w:cs="Times New Roman"/>
          <w:color w:val="000000" w:themeColor="text1"/>
          <w:szCs w:val="24"/>
          <w:lang w:val="sr-Cyrl-CS"/>
        </w:rPr>
        <w:t xml:space="preserve">би </w:t>
      </w:r>
      <w:r w:rsidRPr="000D71D6">
        <w:rPr>
          <w:rFonts w:cs="Times New Roman"/>
          <w:color w:val="000000" w:themeColor="text1"/>
          <w:szCs w:val="24"/>
          <w:lang w:val="sr-Cyrl-CS"/>
        </w:rPr>
        <w:t>да омогући да просечна цена, а самим тим и пореска основица за одговарајуће непокретности у  најнеопремљенијој зони, не буде виша у односу на њене граничне зоне које су у односу на њу вишег нивоа опремљености.</w:t>
      </w:r>
    </w:p>
    <w:p w:rsidR="005C7974" w:rsidRPr="000D71D6" w:rsidRDefault="005A3221" w:rsidP="005C7974">
      <w:pPr>
        <w:pStyle w:val="ListParagraph"/>
        <w:shd w:val="clear" w:color="auto" w:fill="FFFFFF"/>
        <w:tabs>
          <w:tab w:val="left" w:pos="990"/>
        </w:tabs>
        <w:spacing w:after="0" w:line="240" w:lineRule="auto"/>
        <w:ind w:left="0" w:firstLine="720"/>
        <w:jc w:val="both"/>
        <w:rPr>
          <w:rFonts w:ascii="Times New Roman" w:eastAsia="Times New Roman" w:hAnsi="Times New Roman" w:cs="Times New Roman"/>
          <w:bCs/>
          <w:color w:val="000000" w:themeColor="text1"/>
          <w:sz w:val="24"/>
          <w:szCs w:val="24"/>
          <w:lang w:val="sr-Cyrl-CS"/>
        </w:rPr>
      </w:pPr>
      <w:r w:rsidRPr="000D71D6">
        <w:rPr>
          <w:rFonts w:ascii="Times New Roman" w:eastAsia="Times New Roman" w:hAnsi="Times New Roman" w:cs="Times New Roman"/>
          <w:bCs/>
          <w:color w:val="000000" w:themeColor="text1"/>
          <w:sz w:val="24"/>
          <w:szCs w:val="24"/>
          <w:lang w:val="sr-Cyrl-CS"/>
        </w:rPr>
        <w:t xml:space="preserve">Прецизира се да се ценом оствареном у промету уз накнаду одговарајућих непокретности у зонама сматра и накнада за пренос права својине на непокретности која је досуђена, односно одређена у судском или другом поступку, актом који је постао правоснажан у </w:t>
      </w:r>
      <w:r w:rsidR="00980C71" w:rsidRPr="000D71D6">
        <w:rPr>
          <w:rFonts w:ascii="Times New Roman" w:eastAsia="Times New Roman" w:hAnsi="Times New Roman" w:cs="Times New Roman"/>
          <w:bCs/>
          <w:color w:val="000000" w:themeColor="text1"/>
          <w:sz w:val="24"/>
          <w:szCs w:val="24"/>
          <w:lang w:val="sr-Cyrl-CS"/>
        </w:rPr>
        <w:t xml:space="preserve">прописаном дванаестомесечном </w:t>
      </w:r>
      <w:r w:rsidRPr="000D71D6">
        <w:rPr>
          <w:rFonts w:ascii="Times New Roman" w:eastAsia="Times New Roman" w:hAnsi="Times New Roman" w:cs="Times New Roman"/>
          <w:bCs/>
          <w:color w:val="000000" w:themeColor="text1"/>
          <w:sz w:val="24"/>
          <w:szCs w:val="24"/>
          <w:lang w:val="sr-Cyrl-CS"/>
        </w:rPr>
        <w:t>периоду</w:t>
      </w:r>
      <w:r w:rsidR="00980C71" w:rsidRPr="000D71D6">
        <w:rPr>
          <w:rFonts w:ascii="Times New Roman" w:eastAsia="Times New Roman" w:hAnsi="Times New Roman" w:cs="Times New Roman"/>
          <w:bCs/>
          <w:color w:val="000000" w:themeColor="text1"/>
          <w:sz w:val="24"/>
          <w:szCs w:val="24"/>
          <w:lang w:val="sr-Cyrl-CS"/>
        </w:rPr>
        <w:t>.</w:t>
      </w:r>
      <w:r w:rsidRPr="000D71D6">
        <w:rPr>
          <w:rFonts w:ascii="Times New Roman" w:eastAsia="Times New Roman" w:hAnsi="Times New Roman" w:cs="Times New Roman"/>
          <w:bCs/>
          <w:color w:val="000000" w:themeColor="text1"/>
          <w:sz w:val="24"/>
          <w:szCs w:val="24"/>
          <w:lang w:val="sr-Cyrl-CS"/>
        </w:rPr>
        <w:t xml:space="preserve"> </w:t>
      </w:r>
    </w:p>
    <w:p w:rsidR="005C7974" w:rsidRPr="000D71D6" w:rsidRDefault="005A3221" w:rsidP="005C7974">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Уређује се шта чини основицу пореза на имовину за непокретности обвезника који не воде пословне књиге </w:t>
      </w:r>
      <w:r w:rsidR="00CF039E" w:rsidRPr="000D71D6">
        <w:rPr>
          <w:rFonts w:cs="Times New Roman"/>
          <w:color w:val="000000" w:themeColor="text1"/>
          <w:szCs w:val="24"/>
          <w:lang w:val="sr-Cyrl-CS"/>
        </w:rPr>
        <w:t>кад јединица локалне самоуправе не објави просечне цене у прописаном року, тако што се предлаже да се утврђује на исти начин као кад у зони и грани</w:t>
      </w:r>
      <w:r w:rsidR="009241D6" w:rsidRPr="000D71D6">
        <w:rPr>
          <w:rFonts w:cs="Times New Roman"/>
          <w:color w:val="000000" w:themeColor="text1"/>
          <w:szCs w:val="24"/>
          <w:lang w:val="sr-Cyrl-CS"/>
        </w:rPr>
        <w:t>чним зонама није било промета. С</w:t>
      </w:r>
      <w:r w:rsidR="00CF039E" w:rsidRPr="000D71D6">
        <w:rPr>
          <w:rFonts w:cs="Times New Roman"/>
          <w:color w:val="000000" w:themeColor="text1"/>
          <w:szCs w:val="24"/>
          <w:lang w:val="sr-Cyrl-CS"/>
        </w:rPr>
        <w:t xml:space="preserve"> обзиром на то да је један од елемената за утврђивање пореске основице корисна површина, прецизира се да се и у овом случају пореска основица утврђује за одговарајућу корисну </w:t>
      </w:r>
      <w:r w:rsidR="00CF039E" w:rsidRPr="000D71D6">
        <w:rPr>
          <w:rFonts w:cs="Times New Roman"/>
          <w:color w:val="000000"/>
          <w:szCs w:val="24"/>
          <w:lang w:val="sr-Cyrl-CS"/>
        </w:rPr>
        <w:t>површину.</w:t>
      </w:r>
    </w:p>
    <w:p w:rsidR="00B34216" w:rsidRPr="000D71D6" w:rsidRDefault="00B34216" w:rsidP="005C7974">
      <w:pPr>
        <w:spacing w:after="0" w:line="240" w:lineRule="auto"/>
        <w:ind w:firstLine="567"/>
        <w:contextualSpacing/>
        <w:jc w:val="both"/>
        <w:rPr>
          <w:rFonts w:cs="Times New Roman"/>
          <w:color w:val="000000"/>
          <w:szCs w:val="24"/>
          <w:lang w:val="sr-Cyrl-CS"/>
        </w:rPr>
      </w:pPr>
      <w:r w:rsidRPr="000D71D6">
        <w:rPr>
          <w:rFonts w:cs="Times New Roman"/>
          <w:color w:val="000000"/>
          <w:szCs w:val="24"/>
          <w:shd w:val="clear" w:color="auto" w:fill="FFFFFF"/>
          <w:lang w:val="sr-Cyrl-CS"/>
        </w:rPr>
        <w:t>Врши се правнотехничко усаглашавање.</w:t>
      </w:r>
    </w:p>
    <w:p w:rsidR="00980C71" w:rsidRPr="000D71D6" w:rsidRDefault="00980C71" w:rsidP="00CF039E">
      <w:pPr>
        <w:spacing w:after="0" w:line="240" w:lineRule="auto"/>
        <w:ind w:firstLine="567"/>
        <w:jc w:val="both"/>
        <w:rPr>
          <w:rFonts w:eastAsia="Times New Roman" w:cs="Times New Roman"/>
          <w:color w:val="000000" w:themeColor="text1"/>
          <w:sz w:val="20"/>
          <w:szCs w:val="20"/>
          <w:u w:val="single"/>
          <w:lang w:val="sr-Cyrl-CS"/>
        </w:rPr>
      </w:pPr>
    </w:p>
    <w:p w:rsidR="00CF039E" w:rsidRPr="000D71D6" w:rsidRDefault="00CF039E" w:rsidP="00CF039E">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B34216"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r w:rsidR="00BB3454" w:rsidRPr="000D71D6">
        <w:rPr>
          <w:rFonts w:eastAsia="Times New Roman" w:cs="Times New Roman"/>
          <w:color w:val="000000" w:themeColor="text1"/>
          <w:szCs w:val="24"/>
          <w:u w:val="single"/>
          <w:lang w:val="sr-Cyrl-CS"/>
        </w:rPr>
        <w:t xml:space="preserve">4. и 5. </w:t>
      </w:r>
      <w:r w:rsidRPr="000D71D6">
        <w:rPr>
          <w:rFonts w:eastAsia="Times New Roman" w:cs="Times New Roman"/>
          <w:color w:val="000000" w:themeColor="text1"/>
          <w:szCs w:val="24"/>
          <w:u w:val="single"/>
          <w:lang w:val="sr-Cyrl-CS"/>
        </w:rPr>
        <w:t xml:space="preserve"> </w:t>
      </w:r>
    </w:p>
    <w:p w:rsidR="005C7302" w:rsidRPr="000D71D6" w:rsidRDefault="00980C71" w:rsidP="00980C71">
      <w:pPr>
        <w:shd w:val="clear" w:color="auto" w:fill="FFFFFF"/>
        <w:tabs>
          <w:tab w:val="left" w:pos="1080"/>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t>Предлаже се да се за сврху утврђивања пореске основице помоћни објекти разврставају у исту групу непокретности са гаражама</w:t>
      </w:r>
      <w:r w:rsidR="005C7302" w:rsidRPr="000D71D6">
        <w:rPr>
          <w:rFonts w:cs="Times New Roman"/>
          <w:color w:val="000000" w:themeColor="text1"/>
          <w:szCs w:val="24"/>
          <w:lang w:val="sr-Cyrl-CS"/>
        </w:rPr>
        <w:t>, што</w:t>
      </w:r>
      <w:r w:rsidRPr="000D71D6">
        <w:rPr>
          <w:rFonts w:cs="Times New Roman"/>
          <w:color w:val="000000" w:themeColor="text1"/>
          <w:szCs w:val="24"/>
          <w:lang w:val="sr-Cyrl-CS"/>
        </w:rPr>
        <w:t xml:space="preserve"> би требало да обезбеди њихово доследније опорезивање сходно економској моћи обвезника</w:t>
      </w:r>
      <w:r w:rsidR="007801FB" w:rsidRPr="000D71D6">
        <w:rPr>
          <w:rFonts w:cs="Times New Roman"/>
          <w:color w:val="000000" w:themeColor="text1"/>
          <w:szCs w:val="24"/>
          <w:lang w:val="sr-Cyrl-CS"/>
        </w:rPr>
        <w:t xml:space="preserve">. </w:t>
      </w:r>
    </w:p>
    <w:p w:rsidR="00980C71" w:rsidRPr="000D71D6" w:rsidRDefault="007801FB" w:rsidP="00980C71">
      <w:pPr>
        <w:shd w:val="clear" w:color="auto" w:fill="FFFFFF"/>
        <w:tabs>
          <w:tab w:val="left" w:pos="1080"/>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lastRenderedPageBreak/>
        <w:t>За сврху</w:t>
      </w:r>
      <w:r w:rsidR="005C7302" w:rsidRPr="000D71D6">
        <w:rPr>
          <w:rFonts w:cs="Times New Roman"/>
          <w:color w:val="000000" w:themeColor="text1"/>
          <w:szCs w:val="24"/>
          <w:lang w:val="sr-Cyrl-CS"/>
        </w:rPr>
        <w:t xml:space="preserve"> разврставања непокретности у групе, врши се појмовно дефинисање група</w:t>
      </w:r>
      <w:r w:rsidR="00DE1439" w:rsidRPr="000D71D6">
        <w:rPr>
          <w:rFonts w:cs="Times New Roman"/>
          <w:color w:val="000000" w:themeColor="text1"/>
          <w:szCs w:val="24"/>
          <w:lang w:val="sr-Cyrl-CS"/>
        </w:rPr>
        <w:t>, а полазећи од тога да се пореске чињенице утврђују према њиховој економској суштини</w:t>
      </w:r>
      <w:r w:rsidRPr="000D71D6">
        <w:rPr>
          <w:rFonts w:cs="Times New Roman"/>
          <w:color w:val="000000" w:themeColor="text1"/>
          <w:szCs w:val="24"/>
          <w:lang w:val="sr-Cyrl-CS"/>
        </w:rPr>
        <w:t xml:space="preserve">. </w:t>
      </w:r>
    </w:p>
    <w:p w:rsidR="00980C71" w:rsidRPr="000D71D6" w:rsidRDefault="00980C71" w:rsidP="00CF039E">
      <w:pPr>
        <w:spacing w:after="0" w:line="240" w:lineRule="auto"/>
        <w:ind w:firstLine="567"/>
        <w:jc w:val="both"/>
        <w:rPr>
          <w:rFonts w:eastAsia="Times New Roman" w:cs="Times New Roman"/>
          <w:color w:val="000000" w:themeColor="text1"/>
          <w:sz w:val="20"/>
          <w:szCs w:val="20"/>
          <w:u w:val="single"/>
          <w:lang w:val="sr-Cyrl-CS"/>
        </w:rPr>
      </w:pPr>
    </w:p>
    <w:p w:rsidR="00CF039E" w:rsidRPr="000D71D6" w:rsidRDefault="00CF039E" w:rsidP="00CF039E">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E35B80" w:rsidRPr="000D71D6">
        <w:rPr>
          <w:rFonts w:eastAsia="Times New Roman" w:cs="Times New Roman"/>
          <w:color w:val="000000" w:themeColor="text1"/>
          <w:szCs w:val="24"/>
          <w:u w:val="single"/>
          <w:lang w:val="sr-Cyrl-CS"/>
        </w:rPr>
        <w:t>.</w:t>
      </w:r>
      <w:r w:rsidR="00F7798A" w:rsidRPr="000D71D6">
        <w:rPr>
          <w:rFonts w:eastAsia="Times New Roman" w:cs="Times New Roman"/>
          <w:color w:val="000000" w:themeColor="text1"/>
          <w:szCs w:val="24"/>
          <w:u w:val="single"/>
          <w:lang w:val="sr-Cyrl-CS"/>
        </w:rPr>
        <w:t xml:space="preserve"> </w:t>
      </w:r>
      <w:r w:rsidR="00BB3454" w:rsidRPr="000D71D6">
        <w:rPr>
          <w:rFonts w:eastAsia="Times New Roman" w:cs="Times New Roman"/>
          <w:color w:val="000000" w:themeColor="text1"/>
          <w:szCs w:val="24"/>
          <w:u w:val="single"/>
          <w:lang w:val="sr-Cyrl-CS"/>
        </w:rPr>
        <w:t>6. и 8.</w:t>
      </w:r>
      <w:r w:rsidRPr="000D71D6">
        <w:rPr>
          <w:rFonts w:eastAsia="Times New Roman" w:cs="Times New Roman"/>
          <w:color w:val="000000" w:themeColor="text1"/>
          <w:szCs w:val="24"/>
          <w:u w:val="single"/>
          <w:lang w:val="sr-Cyrl-CS"/>
        </w:rPr>
        <w:t xml:space="preserve"> </w:t>
      </w:r>
    </w:p>
    <w:p w:rsidR="006E7C06" w:rsidRPr="000D71D6" w:rsidRDefault="006E7C06" w:rsidP="006E7C06">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Прецизира се начин утврђивања основице пореза на имовину </w:t>
      </w:r>
      <w:r w:rsidR="009241D6" w:rsidRPr="000D71D6">
        <w:rPr>
          <w:rFonts w:cs="Times New Roman"/>
          <w:color w:val="000000" w:themeColor="text1"/>
          <w:szCs w:val="24"/>
          <w:lang w:val="sr-Cyrl-CS"/>
        </w:rPr>
        <w:t xml:space="preserve">за непокретности </w:t>
      </w:r>
      <w:r w:rsidRPr="000D71D6">
        <w:rPr>
          <w:rFonts w:cs="Times New Roman"/>
          <w:color w:val="000000" w:themeColor="text1"/>
          <w:szCs w:val="24"/>
          <w:lang w:val="sr-Cyrl-CS"/>
        </w:rPr>
        <w:t>обвезника који води пословне књиге, тако што се прописује:</w:t>
      </w:r>
    </w:p>
    <w:p w:rsidR="006E7C06" w:rsidRPr="000D71D6" w:rsidRDefault="006E7C06" w:rsidP="006E7C06">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w:t>
      </w:r>
      <w:r w:rsidR="00DE1439" w:rsidRPr="000D71D6">
        <w:rPr>
          <w:rFonts w:cs="Times New Roman"/>
          <w:color w:val="000000" w:themeColor="text1"/>
          <w:szCs w:val="24"/>
          <w:lang w:val="sr-Cyrl-CS"/>
        </w:rPr>
        <w:t xml:space="preserve">која </w:t>
      </w:r>
      <w:r w:rsidRPr="000D71D6">
        <w:rPr>
          <w:rFonts w:cs="Times New Roman"/>
          <w:color w:val="000000" w:themeColor="text1"/>
          <w:szCs w:val="24"/>
          <w:lang w:val="sr-Cyrl-CS"/>
        </w:rPr>
        <w:t>вредност чини пореску основицу у случају кад је предмет опорезивања објекат</w:t>
      </w:r>
      <w:r w:rsidR="00707A4E" w:rsidRPr="000D71D6">
        <w:rPr>
          <w:rFonts w:cs="Times New Roman"/>
          <w:color w:val="000000" w:themeColor="text1"/>
          <w:szCs w:val="24"/>
          <w:lang w:val="sr-Cyrl-CS"/>
        </w:rPr>
        <w:t>,</w:t>
      </w:r>
      <w:r w:rsidRPr="000D71D6">
        <w:rPr>
          <w:rFonts w:cs="Times New Roman"/>
          <w:color w:val="000000" w:themeColor="text1"/>
          <w:szCs w:val="24"/>
          <w:lang w:val="sr-Cyrl-CS"/>
        </w:rPr>
        <w:t xml:space="preserve"> али не и земљиште на коме се налази (на пример, ако је</w:t>
      </w:r>
      <w:r w:rsidR="00DE1439" w:rsidRPr="000D71D6">
        <w:rPr>
          <w:rFonts w:cs="Times New Roman"/>
          <w:color w:val="000000" w:themeColor="text1"/>
          <w:szCs w:val="24"/>
          <w:lang w:val="sr-Cyrl-CS"/>
        </w:rPr>
        <w:t xml:space="preserve"> земљиште</w:t>
      </w:r>
      <w:r w:rsidRPr="000D71D6">
        <w:rPr>
          <w:rFonts w:cs="Times New Roman"/>
          <w:color w:val="000000" w:themeColor="text1"/>
          <w:szCs w:val="24"/>
          <w:lang w:val="sr-Cyrl-CS"/>
        </w:rPr>
        <w:t xml:space="preserve"> површине до десет ари);</w:t>
      </w:r>
    </w:p>
    <w:p w:rsidR="006E7C06" w:rsidRPr="000D71D6" w:rsidRDefault="006E7C06" w:rsidP="006E7C06">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да се у случају кад се вредност непокретности утврђује према елементима корисне површине и просечне цене одговарајућих непокретности у зони</w:t>
      </w:r>
      <w:r w:rsidR="00701D9E" w:rsidRPr="000D71D6">
        <w:rPr>
          <w:rFonts w:cs="Times New Roman"/>
          <w:color w:val="000000" w:themeColor="text1"/>
          <w:szCs w:val="24"/>
          <w:lang w:val="sr-Cyrl-CS"/>
        </w:rPr>
        <w:t>,</w:t>
      </w:r>
      <w:r w:rsidRPr="000D71D6">
        <w:rPr>
          <w:rFonts w:cs="Times New Roman"/>
          <w:color w:val="000000" w:themeColor="text1"/>
          <w:szCs w:val="24"/>
          <w:lang w:val="sr-Cyrl-CS"/>
        </w:rPr>
        <w:t xml:space="preserve"> не врши процена те вреднос</w:t>
      </w:r>
      <w:r w:rsidR="00701D9E" w:rsidRPr="000D71D6">
        <w:rPr>
          <w:rFonts w:cs="Times New Roman"/>
          <w:color w:val="000000" w:themeColor="text1"/>
          <w:szCs w:val="24"/>
          <w:lang w:val="sr-Cyrl-CS"/>
        </w:rPr>
        <w:t>ти</w:t>
      </w:r>
      <w:r w:rsidR="00DE1439" w:rsidRPr="000D71D6">
        <w:rPr>
          <w:rFonts w:cs="Times New Roman"/>
          <w:color w:val="000000" w:themeColor="text1"/>
          <w:szCs w:val="24"/>
          <w:lang w:val="sr-Cyrl-CS"/>
        </w:rPr>
        <w:t>, већ се порез утврђује</w:t>
      </w:r>
      <w:r w:rsidR="00701D9E" w:rsidRPr="000D71D6">
        <w:rPr>
          <w:rFonts w:cs="Times New Roman"/>
          <w:color w:val="000000" w:themeColor="text1"/>
          <w:szCs w:val="24"/>
          <w:lang w:val="sr-Cyrl-CS"/>
        </w:rPr>
        <w:t>;</w:t>
      </w:r>
      <w:r w:rsidRPr="000D71D6">
        <w:rPr>
          <w:rFonts w:cs="Times New Roman"/>
          <w:color w:val="000000" w:themeColor="text1"/>
          <w:szCs w:val="24"/>
          <w:lang w:val="sr-Cyrl-CS"/>
        </w:rPr>
        <w:t xml:space="preserve"> </w:t>
      </w:r>
    </w:p>
    <w:p w:rsidR="00DE1029" w:rsidRPr="000D71D6" w:rsidRDefault="006E7C06" w:rsidP="00DE1029">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w:t>
      </w:r>
      <w:r w:rsidR="00707A4E" w:rsidRPr="000D71D6">
        <w:rPr>
          <w:rFonts w:cs="Times New Roman"/>
          <w:color w:val="000000" w:themeColor="text1"/>
          <w:szCs w:val="24"/>
          <w:lang w:val="sr-Cyrl-CS"/>
        </w:rPr>
        <w:t xml:space="preserve">прецизира се </w:t>
      </w:r>
      <w:r w:rsidRPr="000D71D6">
        <w:rPr>
          <w:rFonts w:cs="Times New Roman"/>
          <w:color w:val="000000" w:themeColor="text1"/>
          <w:szCs w:val="24"/>
          <w:lang w:val="sr-Cyrl-CS"/>
        </w:rPr>
        <w:t>услов</w:t>
      </w:r>
      <w:r w:rsidR="00707A4E" w:rsidRPr="000D71D6">
        <w:rPr>
          <w:rFonts w:cs="Times New Roman"/>
          <w:color w:val="000000" w:themeColor="text1"/>
          <w:szCs w:val="24"/>
          <w:lang w:val="sr-Cyrl-CS"/>
        </w:rPr>
        <w:t xml:space="preserve"> </w:t>
      </w:r>
      <w:r w:rsidR="00513AEF" w:rsidRPr="000D71D6">
        <w:rPr>
          <w:rFonts w:cs="Times New Roman"/>
          <w:color w:val="000000" w:themeColor="text1"/>
          <w:szCs w:val="24"/>
          <w:lang w:val="sr-Cyrl-CS"/>
        </w:rPr>
        <w:t xml:space="preserve">када </w:t>
      </w:r>
      <w:r w:rsidRPr="000D71D6">
        <w:rPr>
          <w:rFonts w:cs="Times New Roman"/>
          <w:color w:val="000000" w:themeColor="text1"/>
          <w:szCs w:val="24"/>
          <w:lang w:val="sr-Cyrl-CS"/>
        </w:rPr>
        <w:t xml:space="preserve">књиговодствена вредност </w:t>
      </w:r>
      <w:r w:rsidR="00707A4E" w:rsidRPr="000D71D6">
        <w:rPr>
          <w:rFonts w:cs="Times New Roman"/>
          <w:color w:val="000000" w:themeColor="text1"/>
          <w:szCs w:val="24"/>
          <w:lang w:val="sr-Cyrl-CS"/>
        </w:rPr>
        <w:t xml:space="preserve">непокретности </w:t>
      </w:r>
      <w:r w:rsidRPr="000D71D6">
        <w:rPr>
          <w:rFonts w:cs="Times New Roman"/>
          <w:color w:val="000000" w:themeColor="text1"/>
          <w:szCs w:val="24"/>
          <w:lang w:val="sr-Cyrl-CS"/>
        </w:rPr>
        <w:t xml:space="preserve">јесте основица пореза на имовину за објекте </w:t>
      </w:r>
      <w:r w:rsidR="00DE1029" w:rsidRPr="000D71D6">
        <w:rPr>
          <w:rFonts w:cs="Times New Roman"/>
          <w:color w:val="000000" w:themeColor="text1"/>
          <w:szCs w:val="24"/>
          <w:lang w:val="sr-Cyrl-CS"/>
        </w:rPr>
        <w:t>у којима су смештени производни погони прерађивачке индустрије</w:t>
      </w:r>
      <w:r w:rsidR="00513AEF" w:rsidRPr="000D71D6">
        <w:rPr>
          <w:rFonts w:cs="Times New Roman"/>
          <w:color w:val="000000" w:themeColor="text1"/>
          <w:szCs w:val="24"/>
          <w:lang w:val="sr-Cyrl-CS"/>
        </w:rPr>
        <w:t xml:space="preserve"> - </w:t>
      </w:r>
      <w:r w:rsidR="00707A4E" w:rsidRPr="000D71D6">
        <w:rPr>
          <w:rFonts w:cs="Times New Roman"/>
          <w:color w:val="000000" w:themeColor="text1"/>
          <w:szCs w:val="24"/>
          <w:lang w:val="sr-Cyrl-CS"/>
        </w:rPr>
        <w:t xml:space="preserve"> </w:t>
      </w:r>
      <w:r w:rsidR="00513AEF" w:rsidRPr="000D71D6">
        <w:rPr>
          <w:rFonts w:cs="Times New Roman"/>
          <w:color w:val="000000" w:themeColor="text1"/>
          <w:szCs w:val="24"/>
          <w:lang w:val="sr-Cyrl-CS"/>
        </w:rPr>
        <w:t>да</w:t>
      </w:r>
      <w:r w:rsidR="00DE1439" w:rsidRPr="000D71D6">
        <w:rPr>
          <w:rFonts w:cs="Times New Roman"/>
          <w:color w:val="000000" w:themeColor="text1"/>
          <w:szCs w:val="24"/>
          <w:lang w:val="sr-Cyrl-CS"/>
        </w:rPr>
        <w:t xml:space="preserve"> се </w:t>
      </w:r>
      <w:r w:rsidR="00DE1029" w:rsidRPr="000D71D6">
        <w:rPr>
          <w:rFonts w:cs="Times New Roman"/>
          <w:color w:val="000000" w:themeColor="text1"/>
          <w:szCs w:val="24"/>
          <w:lang w:val="sr-Cyrl-CS"/>
        </w:rPr>
        <w:t xml:space="preserve">користе за обављање </w:t>
      </w:r>
      <w:r w:rsidRPr="000D71D6">
        <w:rPr>
          <w:rFonts w:cs="Times New Roman"/>
          <w:color w:val="000000" w:themeColor="text1"/>
          <w:szCs w:val="24"/>
          <w:lang w:val="sr-Cyrl-CS"/>
        </w:rPr>
        <w:t xml:space="preserve">тe (а не било које) </w:t>
      </w:r>
      <w:r w:rsidR="00DE1029" w:rsidRPr="000D71D6">
        <w:rPr>
          <w:rFonts w:cs="Times New Roman"/>
          <w:color w:val="000000" w:themeColor="text1"/>
          <w:szCs w:val="24"/>
          <w:lang w:val="sr-Cyrl-CS"/>
        </w:rPr>
        <w:t>делатности;</w:t>
      </w:r>
    </w:p>
    <w:p w:rsidR="00552AC5" w:rsidRPr="000D71D6" w:rsidRDefault="006E7C06" w:rsidP="00DE1029">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да </w:t>
      </w:r>
      <w:r w:rsidR="00552AC5" w:rsidRPr="000D71D6">
        <w:rPr>
          <w:rFonts w:cs="Times New Roman"/>
          <w:color w:val="000000" w:themeColor="text1"/>
          <w:szCs w:val="24"/>
          <w:lang w:val="sr-Cyrl-CS"/>
        </w:rPr>
        <w:t xml:space="preserve">за објекте чију </w:t>
      </w:r>
      <w:r w:rsidRPr="000D71D6">
        <w:rPr>
          <w:rFonts w:cs="Times New Roman"/>
          <w:color w:val="000000" w:themeColor="text1"/>
          <w:szCs w:val="24"/>
          <w:lang w:val="sr-Cyrl-CS"/>
        </w:rPr>
        <w:t xml:space="preserve">вредност чини </w:t>
      </w:r>
      <w:r w:rsidR="00DE1029" w:rsidRPr="000D71D6">
        <w:rPr>
          <w:rFonts w:cs="Times New Roman"/>
          <w:color w:val="000000" w:themeColor="text1"/>
          <w:szCs w:val="24"/>
          <w:lang w:val="sr-Cyrl-CS"/>
        </w:rPr>
        <w:t>грађевинск</w:t>
      </w:r>
      <w:r w:rsidRPr="000D71D6">
        <w:rPr>
          <w:rFonts w:cs="Times New Roman"/>
          <w:color w:val="000000" w:themeColor="text1"/>
          <w:szCs w:val="24"/>
          <w:lang w:val="sr-Cyrl-CS"/>
        </w:rPr>
        <w:t>а</w:t>
      </w:r>
      <w:r w:rsidR="00DE1029" w:rsidRPr="000D71D6">
        <w:rPr>
          <w:rFonts w:cs="Times New Roman"/>
          <w:color w:val="000000" w:themeColor="text1"/>
          <w:szCs w:val="24"/>
          <w:lang w:val="sr-Cyrl-CS"/>
        </w:rPr>
        <w:t xml:space="preserve"> вредност процењен</w:t>
      </w:r>
      <w:r w:rsidR="00552AC5" w:rsidRPr="000D71D6">
        <w:rPr>
          <w:rFonts w:cs="Times New Roman"/>
          <w:color w:val="000000" w:themeColor="text1"/>
          <w:szCs w:val="24"/>
          <w:lang w:val="sr-Cyrl-CS"/>
        </w:rPr>
        <w:t>а</w:t>
      </w:r>
      <w:r w:rsidR="00DE1029" w:rsidRPr="000D71D6">
        <w:rPr>
          <w:rFonts w:cs="Times New Roman"/>
          <w:color w:val="000000" w:themeColor="text1"/>
          <w:szCs w:val="24"/>
          <w:lang w:val="sr-Cyrl-CS"/>
        </w:rPr>
        <w:t xml:space="preserve"> од стране овлашћеног вештака грађевинске струке са стањем на последњи дан пословне године обвезника у години</w:t>
      </w:r>
      <w:r w:rsidR="00552AC5" w:rsidRPr="000D71D6">
        <w:rPr>
          <w:rFonts w:cs="Times New Roman"/>
          <w:color w:val="000000" w:themeColor="text1"/>
          <w:szCs w:val="24"/>
          <w:lang w:val="sr-Cyrl-CS"/>
        </w:rPr>
        <w:t xml:space="preserve"> која претходи пореској години, </w:t>
      </w:r>
      <w:r w:rsidR="000B51F4" w:rsidRPr="000D71D6">
        <w:rPr>
          <w:rFonts w:cs="Times New Roman"/>
          <w:color w:val="000000" w:themeColor="text1"/>
          <w:szCs w:val="24"/>
          <w:lang w:val="sr-Cyrl-CS"/>
        </w:rPr>
        <w:t xml:space="preserve">а </w:t>
      </w:r>
      <w:r w:rsidR="00552AC5" w:rsidRPr="000D71D6">
        <w:rPr>
          <w:rFonts w:cs="Times New Roman"/>
          <w:color w:val="000000" w:themeColor="text1"/>
          <w:szCs w:val="24"/>
          <w:lang w:val="sr-Cyrl-CS"/>
        </w:rPr>
        <w:t>порез у пореској години утврђује за године које јој претходе</w:t>
      </w:r>
      <w:r w:rsidR="00701D9E" w:rsidRPr="000D71D6">
        <w:rPr>
          <w:rFonts w:cs="Times New Roman"/>
          <w:color w:val="000000" w:themeColor="text1"/>
          <w:szCs w:val="24"/>
          <w:lang w:val="sr-Cyrl-CS"/>
        </w:rPr>
        <w:t xml:space="preserve"> (на пример, у поступку контроле, у случају кад обвезник уочи да погрешно није обрачунао порез за те године...)</w:t>
      </w:r>
      <w:r w:rsidR="000B51F4" w:rsidRPr="000D71D6">
        <w:rPr>
          <w:rFonts w:cs="Times New Roman"/>
          <w:color w:val="000000" w:themeColor="text1"/>
          <w:szCs w:val="24"/>
          <w:lang w:val="sr-Cyrl-CS"/>
        </w:rPr>
        <w:t>, пореску основицу чини грађевинска вредност процењена на последњи дан календарске године која претходи години у којој се утврђује порез;</w:t>
      </w:r>
    </w:p>
    <w:p w:rsidR="00004D07" w:rsidRPr="000D71D6" w:rsidRDefault="00004D07" w:rsidP="00004D07">
      <w:pPr>
        <w:spacing w:after="0" w:line="240" w:lineRule="auto"/>
        <w:ind w:firstLine="567"/>
        <w:contextualSpacing/>
        <w:jc w:val="both"/>
        <w:rPr>
          <w:rFonts w:cs="Times New Roman"/>
          <w:color w:val="000000" w:themeColor="text1"/>
          <w:szCs w:val="24"/>
          <w:lang w:val="sr-Cyrl-CS"/>
        </w:rPr>
      </w:pPr>
      <w:r w:rsidRPr="000D71D6">
        <w:rPr>
          <w:color w:val="000000" w:themeColor="text1"/>
          <w:lang w:val="sr-Cyrl-CS"/>
        </w:rPr>
        <w:t>-</w:t>
      </w:r>
      <w:r w:rsidRPr="000D71D6">
        <w:rPr>
          <w:rFonts w:cs="Times New Roman"/>
          <w:color w:val="FF0000"/>
          <w:szCs w:val="24"/>
          <w:lang w:val="sr-Cyrl-CS"/>
        </w:rPr>
        <w:t xml:space="preserve"> </w:t>
      </w:r>
      <w:r w:rsidRPr="000D71D6">
        <w:rPr>
          <w:rFonts w:cs="Times New Roman"/>
          <w:color w:val="000000" w:themeColor="text1"/>
          <w:szCs w:val="24"/>
          <w:lang w:val="sr-Cyrl-CS"/>
        </w:rPr>
        <w:t>да кад обвезнику у току пореске године</w:t>
      </w:r>
      <w:r w:rsidR="000B51F4" w:rsidRPr="000D71D6">
        <w:rPr>
          <w:rFonts w:cs="Times New Roman"/>
          <w:color w:val="000000" w:themeColor="text1"/>
          <w:szCs w:val="24"/>
          <w:lang w:val="sr-Cyrl-CS"/>
        </w:rPr>
        <w:t>,</w:t>
      </w:r>
      <w:r w:rsidRPr="000D71D6">
        <w:rPr>
          <w:rFonts w:cs="Times New Roman"/>
          <w:color w:val="000000" w:themeColor="text1"/>
          <w:szCs w:val="24"/>
          <w:lang w:val="sr-Cyrl-CS"/>
        </w:rPr>
        <w:t xml:space="preserve"> или у текућој години након почетка пословне године обвезника која је различита од календарске, настане пореска обавеза за објекат из члана 7. став 4. Закона </w:t>
      </w:r>
      <w:r w:rsidR="000B51F4" w:rsidRPr="000D71D6">
        <w:rPr>
          <w:rFonts w:cs="Times New Roman"/>
          <w:color w:val="000000" w:themeColor="text1"/>
          <w:szCs w:val="24"/>
          <w:lang w:val="sr-Cyrl-CS"/>
        </w:rPr>
        <w:t xml:space="preserve">(производни погон, складишни објекат...) </w:t>
      </w:r>
      <w:r w:rsidRPr="000D71D6">
        <w:rPr>
          <w:rFonts w:cs="Times New Roman"/>
          <w:color w:val="000000" w:themeColor="text1"/>
          <w:szCs w:val="24"/>
          <w:lang w:val="sr-Cyrl-CS"/>
        </w:rPr>
        <w:t xml:space="preserve">и припадајуће земљиште, а обвезник у својим пословним књигама није посебно исказао набавну вредност земљишта од набавне вредности </w:t>
      </w:r>
      <w:r w:rsidR="000B51F4" w:rsidRPr="000D71D6">
        <w:rPr>
          <w:rFonts w:cs="Times New Roman"/>
          <w:color w:val="000000" w:themeColor="text1"/>
          <w:szCs w:val="24"/>
          <w:lang w:val="sr-Cyrl-CS"/>
        </w:rPr>
        <w:t xml:space="preserve">тог </w:t>
      </w:r>
      <w:r w:rsidRPr="000D71D6">
        <w:rPr>
          <w:rFonts w:cs="Times New Roman"/>
          <w:color w:val="000000" w:themeColor="text1"/>
          <w:szCs w:val="24"/>
          <w:lang w:val="sr-Cyrl-CS"/>
        </w:rPr>
        <w:t>објекта, вредност тог објекта која са вредношћу припадајућег земљишта чини пореску основицу за пореску годину јесте његова грађевинска вредност процењена од стране овлашћеног вештака грађевинске струке са стањем на дан настанка пореске обавезе;</w:t>
      </w:r>
    </w:p>
    <w:p w:rsidR="00552AC5" w:rsidRPr="000D71D6" w:rsidRDefault="00552AC5" w:rsidP="00DE1029">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да се инфраструктурним објектима</w:t>
      </w:r>
      <w:r w:rsidR="00513AEF" w:rsidRPr="000D71D6">
        <w:rPr>
          <w:rFonts w:cs="Times New Roman"/>
          <w:color w:val="000000" w:themeColor="text1"/>
          <w:szCs w:val="24"/>
          <w:lang w:val="sr-Cyrl-CS"/>
        </w:rPr>
        <w:t>, као објектима</w:t>
      </w:r>
      <w:r w:rsidRPr="000D71D6">
        <w:rPr>
          <w:rFonts w:cs="Times New Roman"/>
          <w:color w:val="000000" w:themeColor="text1"/>
          <w:szCs w:val="24"/>
          <w:lang w:val="sr-Cyrl-CS"/>
        </w:rPr>
        <w:t xml:space="preserve"> за које је пореска основица увек књиговодствена вредност</w:t>
      </w:r>
      <w:r w:rsidR="00513AEF" w:rsidRPr="000D71D6">
        <w:rPr>
          <w:rFonts w:cs="Times New Roman"/>
          <w:color w:val="000000" w:themeColor="text1"/>
          <w:szCs w:val="24"/>
          <w:lang w:val="sr-Cyrl-CS"/>
        </w:rPr>
        <w:t>,</w:t>
      </w:r>
      <w:r w:rsidRPr="000D71D6">
        <w:rPr>
          <w:rFonts w:cs="Times New Roman"/>
          <w:color w:val="000000" w:themeColor="text1"/>
          <w:szCs w:val="24"/>
          <w:lang w:val="sr-Cyrl-CS"/>
        </w:rPr>
        <w:t xml:space="preserve"> не смат</w:t>
      </w:r>
      <w:r w:rsidR="00513AEF" w:rsidRPr="000D71D6">
        <w:rPr>
          <w:rFonts w:cs="Times New Roman"/>
          <w:color w:val="000000" w:themeColor="text1"/>
          <w:szCs w:val="24"/>
          <w:lang w:val="sr-Cyrl-CS"/>
        </w:rPr>
        <w:t>рају зграде и други објекти висо</w:t>
      </w:r>
      <w:r w:rsidRPr="000D71D6">
        <w:rPr>
          <w:rFonts w:cs="Times New Roman"/>
          <w:color w:val="000000" w:themeColor="text1"/>
          <w:szCs w:val="24"/>
          <w:lang w:val="sr-Cyrl-CS"/>
        </w:rPr>
        <w:t>коградње;</w:t>
      </w:r>
    </w:p>
    <w:p w:rsidR="00552AC5" w:rsidRPr="000D71D6" w:rsidRDefault="00552AC5" w:rsidP="00DE1029">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појмовно се дефинишу поједини објекти за које под прописаним условима пореску основицу чини књиговодствена вредност (производни погони </w:t>
      </w:r>
      <w:r w:rsidR="003E3FBD" w:rsidRPr="000D71D6">
        <w:rPr>
          <w:rFonts w:eastAsia="Times New Roman" w:cs="Times New Roman"/>
          <w:bCs/>
          <w:color w:val="000000" w:themeColor="text1"/>
          <w:szCs w:val="24"/>
          <w:lang w:val="sr-Cyrl-CS"/>
        </w:rPr>
        <w:t>прерађивачке индустрије,</w:t>
      </w:r>
      <w:r w:rsidR="003E3FBD" w:rsidRPr="000D71D6">
        <w:rPr>
          <w:rFonts w:cs="Times New Roman"/>
          <w:color w:val="000000" w:themeColor="text1"/>
          <w:szCs w:val="24"/>
          <w:lang w:val="sr-Cyrl-CS"/>
        </w:rPr>
        <w:t xml:space="preserve"> складишни и стоваришни објекти), као и </w:t>
      </w:r>
      <w:r w:rsidRPr="000D71D6">
        <w:rPr>
          <w:rFonts w:cs="Times New Roman"/>
          <w:color w:val="000000" w:themeColor="text1"/>
          <w:szCs w:val="24"/>
          <w:lang w:val="sr-Cyrl-CS"/>
        </w:rPr>
        <w:t>дан који се сматра последњим даном пословне године обвезника</w:t>
      </w:r>
      <w:r w:rsidR="003E3FBD" w:rsidRPr="000D71D6">
        <w:rPr>
          <w:rFonts w:cs="Times New Roman"/>
          <w:color w:val="000000" w:themeColor="text1"/>
          <w:szCs w:val="24"/>
          <w:lang w:val="sr-Cyrl-CS"/>
        </w:rPr>
        <w:t xml:space="preserve"> на који вредност </w:t>
      </w:r>
      <w:r w:rsidR="00707A4E" w:rsidRPr="000D71D6">
        <w:rPr>
          <w:rFonts w:cs="Times New Roman"/>
          <w:color w:val="000000" w:themeColor="text1"/>
          <w:szCs w:val="24"/>
          <w:lang w:val="sr-Cyrl-CS"/>
        </w:rPr>
        <w:t xml:space="preserve">непокретности </w:t>
      </w:r>
      <w:r w:rsidR="003E3FBD" w:rsidRPr="000D71D6">
        <w:rPr>
          <w:rFonts w:cs="Times New Roman"/>
          <w:color w:val="000000" w:themeColor="text1"/>
          <w:szCs w:val="24"/>
          <w:lang w:val="sr-Cyrl-CS"/>
        </w:rPr>
        <w:t xml:space="preserve">у пословним књигама обвезника у прописаним случајевима чини пореску основицу; </w:t>
      </w:r>
    </w:p>
    <w:p w:rsidR="00DE1029" w:rsidRPr="000D71D6" w:rsidRDefault="003E3FBD" w:rsidP="00DE1029">
      <w:pPr>
        <w:shd w:val="clear" w:color="auto" w:fill="FFFFFF"/>
        <w:spacing w:after="0" w:line="240" w:lineRule="auto"/>
        <w:ind w:firstLine="720"/>
        <w:jc w:val="both"/>
        <w:outlineLvl w:val="4"/>
        <w:rPr>
          <w:rFonts w:cs="Times New Roman"/>
          <w:bCs/>
          <w:color w:val="000000" w:themeColor="text1"/>
          <w:szCs w:val="24"/>
          <w:lang w:val="sr-Cyrl-CS"/>
        </w:rPr>
      </w:pPr>
      <w:r w:rsidRPr="000D71D6">
        <w:rPr>
          <w:rFonts w:cs="Times New Roman"/>
          <w:bCs/>
          <w:color w:val="000000" w:themeColor="text1"/>
          <w:szCs w:val="24"/>
          <w:lang w:val="sr-Cyrl-CS"/>
        </w:rPr>
        <w:t xml:space="preserve">- </w:t>
      </w:r>
      <w:r w:rsidR="00701D9E" w:rsidRPr="000D71D6">
        <w:rPr>
          <w:rFonts w:cs="Times New Roman"/>
          <w:bCs/>
          <w:color w:val="000000" w:themeColor="text1"/>
          <w:szCs w:val="24"/>
          <w:lang w:val="sr-Cyrl-CS"/>
        </w:rPr>
        <w:t xml:space="preserve">да се вредност пословног објекта коју делом чини књиговодствена вредност, утврђује као збир вредности процентуалне заступљености тог дела у укупној корисној површини објекта </w:t>
      </w:r>
      <w:r w:rsidR="003A5BC3" w:rsidRPr="000D71D6">
        <w:rPr>
          <w:rFonts w:cs="Times New Roman"/>
          <w:bCs/>
          <w:color w:val="000000" w:themeColor="text1"/>
          <w:szCs w:val="24"/>
          <w:lang w:val="sr-Cyrl-CS"/>
        </w:rPr>
        <w:t xml:space="preserve">и </w:t>
      </w:r>
      <w:r w:rsidR="00701D9E" w:rsidRPr="000D71D6">
        <w:rPr>
          <w:rFonts w:cs="Times New Roman"/>
          <w:bCs/>
          <w:color w:val="000000" w:themeColor="text1"/>
          <w:szCs w:val="24"/>
          <w:lang w:val="sr-Cyrl-CS"/>
        </w:rPr>
        <w:t xml:space="preserve">вредности преосталог дела објекта; </w:t>
      </w:r>
    </w:p>
    <w:p w:rsidR="00E35B80" w:rsidRPr="000D71D6" w:rsidRDefault="00E35B80" w:rsidP="00555108">
      <w:pPr>
        <w:spacing w:after="0" w:line="240" w:lineRule="auto"/>
        <w:ind w:firstLine="567"/>
        <w:contextualSpacing/>
        <w:jc w:val="both"/>
        <w:rPr>
          <w:rFonts w:cs="Times New Roman"/>
          <w:bCs/>
          <w:color w:val="000000" w:themeColor="text1"/>
          <w:szCs w:val="24"/>
          <w:lang w:val="sr-Cyrl-CS"/>
        </w:rPr>
      </w:pPr>
      <w:r w:rsidRPr="000D71D6">
        <w:rPr>
          <w:rFonts w:cs="Times New Roman"/>
          <w:color w:val="000000"/>
          <w:szCs w:val="24"/>
          <w:lang w:val="sr-Cyrl-CS"/>
        </w:rPr>
        <w:t xml:space="preserve">- да </w:t>
      </w:r>
      <w:r w:rsidR="00555108" w:rsidRPr="000D71D6">
        <w:rPr>
          <w:rFonts w:cs="Times New Roman"/>
          <w:color w:val="000000"/>
          <w:szCs w:val="24"/>
          <w:lang w:val="sr-Cyrl-CS"/>
        </w:rPr>
        <w:t xml:space="preserve">се одредба према којој основицу пореза на имовину за пореску годину не чини фер вредност </w:t>
      </w:r>
      <w:r w:rsidRPr="000D71D6">
        <w:rPr>
          <w:rFonts w:cs="Times New Roman"/>
          <w:color w:val="000000"/>
          <w:szCs w:val="24"/>
          <w:lang w:val="sr-Cyrl-CS"/>
        </w:rPr>
        <w:t xml:space="preserve">кад обвезник </w:t>
      </w:r>
      <w:r w:rsidR="00707A4E" w:rsidRPr="000D71D6">
        <w:rPr>
          <w:rFonts w:cs="Times New Roman"/>
          <w:color w:val="000000"/>
          <w:szCs w:val="24"/>
          <w:lang w:val="sr-Cyrl-CS"/>
        </w:rPr>
        <w:t xml:space="preserve">почев од пореске године </w:t>
      </w:r>
      <w:r w:rsidRPr="000D71D6">
        <w:rPr>
          <w:rFonts w:cs="Times New Roman"/>
          <w:color w:val="000000"/>
          <w:szCs w:val="24"/>
          <w:lang w:val="sr-Cyrl-CS"/>
        </w:rPr>
        <w:t xml:space="preserve">вредност непокретности исказује по </w:t>
      </w:r>
      <w:r w:rsidR="00555108" w:rsidRPr="000D71D6">
        <w:rPr>
          <w:rFonts w:cs="Times New Roman"/>
          <w:color w:val="000000"/>
          <w:szCs w:val="24"/>
          <w:lang w:val="sr-Cyrl-CS"/>
        </w:rPr>
        <w:t>фер вредности у склад</w:t>
      </w:r>
      <w:r w:rsidRPr="000D71D6">
        <w:rPr>
          <w:rFonts w:cs="Times New Roman"/>
          <w:color w:val="000000"/>
          <w:szCs w:val="24"/>
          <w:lang w:val="sr-Cyrl-CS"/>
        </w:rPr>
        <w:t xml:space="preserve">у са МРС, МСФИ и усвојеном рачуноводственом политиком, </w:t>
      </w:r>
      <w:r w:rsidR="00555108" w:rsidRPr="000D71D6">
        <w:rPr>
          <w:rFonts w:cs="Times New Roman"/>
          <w:color w:val="000000"/>
          <w:szCs w:val="24"/>
          <w:lang w:val="sr-Cyrl-CS"/>
        </w:rPr>
        <w:t xml:space="preserve">односи на непокретности за које је обвезнику пореска обавеза настала пре пореске године.  </w:t>
      </w:r>
    </w:p>
    <w:p w:rsidR="00DE1029" w:rsidRPr="000D71D6" w:rsidRDefault="00701D9E" w:rsidP="00701D9E">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Врши се правнотехничко усаглашавање појединих одредаба. </w:t>
      </w:r>
    </w:p>
    <w:p w:rsidR="00DE1029" w:rsidRPr="000D71D6" w:rsidRDefault="00DE1029" w:rsidP="00CF039E">
      <w:pPr>
        <w:spacing w:after="0" w:line="240" w:lineRule="auto"/>
        <w:ind w:firstLine="567"/>
        <w:jc w:val="both"/>
        <w:rPr>
          <w:rFonts w:eastAsia="Times New Roman" w:cs="Times New Roman"/>
          <w:color w:val="000000" w:themeColor="text1"/>
          <w:szCs w:val="24"/>
          <w:u w:val="single"/>
          <w:lang w:val="sr-Cyrl-CS"/>
        </w:rPr>
      </w:pPr>
    </w:p>
    <w:p w:rsidR="00CF039E" w:rsidRPr="000D71D6" w:rsidRDefault="00CF039E" w:rsidP="00CF039E">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w:t>
      </w:r>
      <w:r w:rsidR="00BB3454" w:rsidRPr="000D71D6">
        <w:rPr>
          <w:rFonts w:eastAsia="Times New Roman" w:cs="Times New Roman"/>
          <w:color w:val="000000" w:themeColor="text1"/>
          <w:szCs w:val="24"/>
          <w:u w:val="single"/>
          <w:lang w:val="sr-Cyrl-CS"/>
        </w:rPr>
        <w:t>7</w:t>
      </w:r>
      <w:r w:rsidRPr="000D71D6">
        <w:rPr>
          <w:rFonts w:eastAsia="Times New Roman" w:cs="Times New Roman"/>
          <w:color w:val="000000" w:themeColor="text1"/>
          <w:szCs w:val="24"/>
          <w:u w:val="single"/>
          <w:lang w:val="sr-Cyrl-CS"/>
        </w:rPr>
        <w:t xml:space="preserve">. </w:t>
      </w:r>
    </w:p>
    <w:p w:rsidR="00D03B83" w:rsidRPr="000D71D6" w:rsidRDefault="00D03B83" w:rsidP="003A5BC3">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Предлаже се да књиговодствена вредност чини основицу пореза на имовину за непокретности обвезника који води пословне књиге и у случају кад у зонама и граничним зонама није било промета одговарајућих непокретности (па просечна цена </w:t>
      </w:r>
      <w:r w:rsidRPr="000D71D6">
        <w:rPr>
          <w:rFonts w:cs="Times New Roman"/>
          <w:color w:val="000000" w:themeColor="text1"/>
          <w:szCs w:val="24"/>
          <w:lang w:val="sr-Cyrl-CS"/>
        </w:rPr>
        <w:lastRenderedPageBreak/>
        <w:t>одговарајућих непокретности у зони није утврђена)</w:t>
      </w:r>
      <w:r w:rsidR="00513AEF" w:rsidRPr="000D71D6">
        <w:rPr>
          <w:rFonts w:cs="Times New Roman"/>
          <w:color w:val="000000" w:themeColor="text1"/>
          <w:szCs w:val="24"/>
          <w:lang w:val="sr-Cyrl-CS"/>
        </w:rPr>
        <w:t xml:space="preserve"> - </w:t>
      </w:r>
      <w:r w:rsidRPr="000D71D6">
        <w:rPr>
          <w:rFonts w:cs="Times New Roman"/>
          <w:color w:val="000000" w:themeColor="text1"/>
          <w:szCs w:val="24"/>
          <w:lang w:val="sr-Cyrl-CS"/>
        </w:rPr>
        <w:t>а</w:t>
      </w:r>
      <w:r w:rsidR="00707A4E" w:rsidRPr="000D71D6">
        <w:rPr>
          <w:rFonts w:cs="Times New Roman"/>
          <w:color w:val="000000" w:themeColor="text1"/>
          <w:szCs w:val="24"/>
          <w:lang w:val="sr-Cyrl-CS"/>
        </w:rPr>
        <w:t>ко</w:t>
      </w:r>
      <w:r w:rsidRPr="000D71D6">
        <w:rPr>
          <w:rFonts w:cs="Times New Roman"/>
          <w:color w:val="000000" w:themeColor="text1"/>
          <w:szCs w:val="24"/>
          <w:lang w:val="sr-Cyrl-CS"/>
        </w:rPr>
        <w:t xml:space="preserve"> основицу није могуће утврдити применом просечне цене одговарајућих непокретности </w:t>
      </w:r>
      <w:r w:rsidR="000B51F4" w:rsidRPr="000D71D6">
        <w:rPr>
          <w:rFonts w:cs="Times New Roman"/>
          <w:color w:val="000000" w:themeColor="text1"/>
          <w:szCs w:val="24"/>
          <w:lang w:val="sr-Cyrl-CS"/>
        </w:rPr>
        <w:t>на основу којих је за текућу годину утврђена основица пореза на имовину за непокретности у најопремљенијој зони</w:t>
      </w:r>
      <w:r w:rsidRPr="000D71D6">
        <w:rPr>
          <w:rFonts w:cs="Times New Roman"/>
          <w:color w:val="000000" w:themeColor="text1"/>
          <w:szCs w:val="24"/>
          <w:lang w:val="sr-Cyrl-CS"/>
        </w:rPr>
        <w:t xml:space="preserve">, јер у </w:t>
      </w:r>
      <w:r w:rsidR="00707A4E" w:rsidRPr="000D71D6">
        <w:rPr>
          <w:rFonts w:cs="Times New Roman"/>
          <w:color w:val="000000" w:themeColor="text1"/>
          <w:szCs w:val="24"/>
          <w:lang w:val="sr-Cyrl-CS"/>
        </w:rPr>
        <w:t>т</w:t>
      </w:r>
      <w:r w:rsidRPr="000D71D6">
        <w:rPr>
          <w:rFonts w:cs="Times New Roman"/>
          <w:color w:val="000000" w:themeColor="text1"/>
          <w:szCs w:val="24"/>
          <w:lang w:val="sr-Cyrl-CS"/>
        </w:rPr>
        <w:t xml:space="preserve">ој зони не постоји одговарајућа врста непокретности (на пример, пољопривредно земљиште, шумско земљиште). </w:t>
      </w:r>
    </w:p>
    <w:p w:rsidR="00F7798A" w:rsidRPr="000D71D6" w:rsidRDefault="00F7798A" w:rsidP="00F7798A">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С обзиром на то да </w:t>
      </w:r>
      <w:r w:rsidR="00707A4E" w:rsidRPr="000D71D6">
        <w:rPr>
          <w:rFonts w:cs="Times New Roman"/>
          <w:color w:val="000000" w:themeColor="text1"/>
          <w:szCs w:val="24"/>
          <w:lang w:val="sr-Cyrl-CS"/>
        </w:rPr>
        <w:t xml:space="preserve">су елементи за </w:t>
      </w:r>
      <w:r w:rsidRPr="000D71D6">
        <w:rPr>
          <w:rFonts w:cs="Times New Roman"/>
          <w:color w:val="000000" w:themeColor="text1"/>
          <w:szCs w:val="24"/>
          <w:lang w:val="sr-Cyrl-CS"/>
        </w:rPr>
        <w:t>утврђивањ</w:t>
      </w:r>
      <w:r w:rsidR="00707A4E" w:rsidRPr="000D71D6">
        <w:rPr>
          <w:rFonts w:cs="Times New Roman"/>
          <w:color w:val="000000" w:themeColor="text1"/>
          <w:szCs w:val="24"/>
          <w:lang w:val="sr-Cyrl-CS"/>
        </w:rPr>
        <w:t>е</w:t>
      </w:r>
      <w:r w:rsidRPr="000D71D6">
        <w:rPr>
          <w:rFonts w:cs="Times New Roman"/>
          <w:color w:val="000000" w:themeColor="text1"/>
          <w:szCs w:val="24"/>
          <w:lang w:val="sr-Cyrl-CS"/>
        </w:rPr>
        <w:t xml:space="preserve"> пореске основице</w:t>
      </w:r>
      <w:r w:rsidR="00707A4E" w:rsidRPr="000D71D6">
        <w:rPr>
          <w:rFonts w:cs="Times New Roman"/>
          <w:color w:val="000000" w:themeColor="text1"/>
          <w:szCs w:val="24"/>
          <w:lang w:val="sr-Cyrl-CS"/>
        </w:rPr>
        <w:t xml:space="preserve"> прописани</w:t>
      </w:r>
      <w:r w:rsidRPr="000D71D6">
        <w:rPr>
          <w:rFonts w:cs="Times New Roman"/>
          <w:color w:val="000000" w:themeColor="text1"/>
          <w:szCs w:val="24"/>
          <w:lang w:val="sr-Cyrl-CS"/>
        </w:rPr>
        <w:t xml:space="preserve">, предлаже се брисање одредбе према којој се </w:t>
      </w:r>
      <w:r w:rsidRPr="000D71D6">
        <w:rPr>
          <w:rFonts w:cs="Times New Roman"/>
          <w:color w:val="000000"/>
          <w:szCs w:val="24"/>
          <w:lang w:val="sr-Cyrl-CS"/>
        </w:rPr>
        <w:t xml:space="preserve">за непокретности за које обвезник није поднео пореску пријаву основица утврђује </w:t>
      </w:r>
      <w:r w:rsidR="00707A4E" w:rsidRPr="000D71D6">
        <w:rPr>
          <w:rFonts w:cs="Times New Roman"/>
          <w:color w:val="000000"/>
          <w:szCs w:val="24"/>
          <w:lang w:val="sr-Cyrl-CS"/>
        </w:rPr>
        <w:t>у</w:t>
      </w:r>
      <w:r w:rsidRPr="000D71D6">
        <w:rPr>
          <w:rFonts w:cs="Times New Roman"/>
          <w:color w:val="000000"/>
          <w:szCs w:val="24"/>
          <w:lang w:val="sr-Cyrl-CS"/>
        </w:rPr>
        <w:t>поређивањем са основицом пореза на имовину у пореској години за одговарајуће непокретности и других података којима располаже надлежни орган јединице локалне самоуправе.</w:t>
      </w:r>
    </w:p>
    <w:p w:rsidR="00F7798A" w:rsidRPr="000D71D6" w:rsidRDefault="00F7798A" w:rsidP="00F7798A">
      <w:pPr>
        <w:shd w:val="clear" w:color="auto" w:fill="FFFFFF"/>
        <w:spacing w:after="0" w:line="240" w:lineRule="auto"/>
        <w:ind w:firstLine="567"/>
        <w:jc w:val="both"/>
        <w:outlineLvl w:val="3"/>
        <w:rPr>
          <w:rFonts w:cs="Times New Roman"/>
          <w:color w:val="000000" w:themeColor="text1"/>
          <w:szCs w:val="24"/>
          <w:lang w:val="sr-Cyrl-CS"/>
        </w:rPr>
      </w:pPr>
      <w:r w:rsidRPr="000D71D6">
        <w:rPr>
          <w:rFonts w:cs="Times New Roman"/>
          <w:color w:val="000000" w:themeColor="text1"/>
          <w:szCs w:val="24"/>
          <w:lang w:val="sr-Cyrl-CS"/>
        </w:rPr>
        <w:t>Прецизира се да јединица локалне самоуправе није у обавези да сваке године до 30. новембра текуће године доноси и објављује акте којима су уређени стопа амортизације, зоне</w:t>
      </w:r>
      <w:r w:rsidRPr="000D71D6">
        <w:rPr>
          <w:rFonts w:eastAsia="Times New Roman" w:cs="Times New Roman"/>
          <w:bCs/>
          <w:color w:val="000000" w:themeColor="text1"/>
          <w:szCs w:val="24"/>
          <w:lang w:val="sr-Cyrl-CS"/>
        </w:rPr>
        <w:t>,</w:t>
      </w:r>
      <w:r w:rsidRPr="000D71D6">
        <w:rPr>
          <w:rFonts w:cs="Times New Roman"/>
          <w:color w:val="000000" w:themeColor="text1"/>
          <w:szCs w:val="24"/>
          <w:lang w:val="sr-Cyrl-CS"/>
        </w:rPr>
        <w:t xml:space="preserve"> група у коју се разврстава </w:t>
      </w:r>
      <w:r w:rsidRPr="000D71D6">
        <w:rPr>
          <w:rFonts w:cs="Times New Roman"/>
          <w:color w:val="000000"/>
          <w:szCs w:val="24"/>
          <w:lang w:val="sr-Cyrl-CS"/>
        </w:rPr>
        <w:t xml:space="preserve">неизграђено грађевинско земљиште које се користи искључиво за гајење биљака, садног материјала или шума, као и </w:t>
      </w:r>
      <w:r w:rsidRPr="000D71D6">
        <w:rPr>
          <w:rFonts w:cs="Times New Roman"/>
          <w:color w:val="000000" w:themeColor="text1"/>
          <w:szCs w:val="24"/>
          <w:lang w:val="sr-Cyrl-CS"/>
        </w:rPr>
        <w:t xml:space="preserve">стопе пореза на имовину, већ је довољно да је то уређено актима </w:t>
      </w:r>
      <w:r w:rsidRPr="000D71D6">
        <w:rPr>
          <w:rFonts w:cs="Times New Roman"/>
          <w:bCs/>
          <w:color w:val="000000" w:themeColor="text1"/>
          <w:szCs w:val="24"/>
          <w:lang w:val="sr-Cyrl-CS"/>
        </w:rPr>
        <w:t xml:space="preserve">који </w:t>
      </w:r>
      <w:r w:rsidRPr="000D71D6">
        <w:rPr>
          <w:rFonts w:cs="Times New Roman"/>
          <w:color w:val="000000" w:themeColor="text1"/>
          <w:szCs w:val="24"/>
          <w:lang w:val="sr-Cyrl-CS"/>
        </w:rPr>
        <w:t xml:space="preserve">су објављени до 30. новембра текуће године или пре текуће године </w:t>
      </w:r>
      <w:r w:rsidR="00707A4E" w:rsidRPr="000D71D6">
        <w:rPr>
          <w:rFonts w:cs="Times New Roman"/>
          <w:color w:val="000000" w:themeColor="text1"/>
          <w:szCs w:val="24"/>
          <w:lang w:val="sr-Cyrl-CS"/>
        </w:rPr>
        <w:t xml:space="preserve">- </w:t>
      </w:r>
      <w:r w:rsidRPr="000D71D6">
        <w:rPr>
          <w:rFonts w:cs="Times New Roman"/>
          <w:color w:val="000000" w:themeColor="text1"/>
          <w:szCs w:val="24"/>
          <w:lang w:val="sr-Cyrl-CS"/>
        </w:rPr>
        <w:t>под условом да примена тих аката није ограничена закључно са текућом годином.</w:t>
      </w:r>
    </w:p>
    <w:p w:rsidR="003A5BC3" w:rsidRPr="000D71D6" w:rsidRDefault="003A5BC3" w:rsidP="003A5BC3">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Врши се правнотехничко усаглашавање појединих одредаба. </w:t>
      </w:r>
    </w:p>
    <w:p w:rsidR="00DE1029" w:rsidRPr="000D71D6" w:rsidRDefault="00DE1029" w:rsidP="00CF039E">
      <w:pPr>
        <w:spacing w:after="0" w:line="240" w:lineRule="auto"/>
        <w:ind w:firstLine="567"/>
        <w:jc w:val="both"/>
        <w:rPr>
          <w:rFonts w:eastAsia="Times New Roman" w:cs="Times New Roman"/>
          <w:color w:val="000000" w:themeColor="text1"/>
          <w:szCs w:val="24"/>
          <w:u w:val="single"/>
          <w:lang w:val="sr-Cyrl-CS"/>
        </w:rPr>
      </w:pPr>
    </w:p>
    <w:p w:rsidR="00CF039E" w:rsidRPr="000D71D6" w:rsidRDefault="00CF039E" w:rsidP="00CF039E">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w:t>
      </w:r>
      <w:r w:rsidR="00DE1029" w:rsidRPr="000D71D6">
        <w:rPr>
          <w:rFonts w:eastAsia="Times New Roman" w:cs="Times New Roman"/>
          <w:color w:val="000000" w:themeColor="text1"/>
          <w:szCs w:val="24"/>
          <w:u w:val="single"/>
          <w:lang w:val="sr-Cyrl-CS"/>
        </w:rPr>
        <w:t>1</w:t>
      </w:r>
      <w:r w:rsidR="00BB3454" w:rsidRPr="000D71D6">
        <w:rPr>
          <w:rFonts w:eastAsia="Times New Roman" w:cs="Times New Roman"/>
          <w:color w:val="000000" w:themeColor="text1"/>
          <w:szCs w:val="24"/>
          <w:u w:val="single"/>
          <w:lang w:val="sr-Cyrl-CS"/>
        </w:rPr>
        <w:t>0</w:t>
      </w:r>
      <w:r w:rsidRPr="000D71D6">
        <w:rPr>
          <w:rFonts w:eastAsia="Times New Roman" w:cs="Times New Roman"/>
          <w:color w:val="000000" w:themeColor="text1"/>
          <w:szCs w:val="24"/>
          <w:u w:val="single"/>
          <w:lang w:val="sr-Cyrl-CS"/>
        </w:rPr>
        <w:t xml:space="preserve">. </w:t>
      </w:r>
    </w:p>
    <w:p w:rsidR="00555108" w:rsidRPr="000D71D6" w:rsidRDefault="00555108" w:rsidP="00555108">
      <w:pPr>
        <w:shd w:val="clear" w:color="auto" w:fill="FFFFFF"/>
        <w:spacing w:after="0" w:line="240" w:lineRule="auto"/>
        <w:ind w:firstLine="567"/>
        <w:jc w:val="both"/>
        <w:rPr>
          <w:rStyle w:val="propisclassinner"/>
          <w:rFonts w:cs="Times New Roman"/>
          <w:color w:val="000000" w:themeColor="text1"/>
          <w:szCs w:val="24"/>
          <w:lang w:val="sr-Cyrl-CS"/>
        </w:rPr>
      </w:pPr>
      <w:r w:rsidRPr="000D71D6">
        <w:rPr>
          <w:rStyle w:val="propisclassinner"/>
          <w:rFonts w:cs="Times New Roman"/>
          <w:color w:val="000000" w:themeColor="text1"/>
          <w:szCs w:val="24"/>
          <w:lang w:val="sr-Cyrl-CS"/>
        </w:rPr>
        <w:t xml:space="preserve">Прописује се надлежност скупштине јединице локалне самоуправе да утврђује висину стопе пореза на имовину до износа прописаних законом којим се уређују порези на имовину. </w:t>
      </w:r>
    </w:p>
    <w:p w:rsidR="00DE1029" w:rsidRPr="000D71D6" w:rsidRDefault="00555108" w:rsidP="00555108">
      <w:pPr>
        <w:shd w:val="clear" w:color="auto" w:fill="FFFFFF"/>
        <w:spacing w:after="0" w:line="240" w:lineRule="auto"/>
        <w:ind w:firstLine="567"/>
        <w:jc w:val="both"/>
        <w:rPr>
          <w:rStyle w:val="propisclassinner"/>
          <w:rFonts w:cs="Times New Roman"/>
          <w:color w:val="000000" w:themeColor="text1"/>
          <w:szCs w:val="24"/>
          <w:lang w:val="sr-Cyrl-CS"/>
        </w:rPr>
      </w:pPr>
      <w:r w:rsidRPr="000D71D6">
        <w:rPr>
          <w:rStyle w:val="propisclassinner"/>
          <w:rFonts w:cs="Times New Roman"/>
          <w:color w:val="000000" w:themeColor="text1"/>
          <w:szCs w:val="24"/>
          <w:lang w:val="sr-Cyrl-CS"/>
        </w:rPr>
        <w:t>Прецизира се да су стопе пореза на имовину за непокретности обвезника који воде пословне књиге и за земљиште обвезника који не воде пословне књиге пропорционалне и утврђују се у истој висини за све врсте непокретности обвезника који води пословне књиге, односно у истој висини за све врсте земљишта обвезника који не води пословне књиге, у свим зонама исте јединице локалне самоуправе.</w:t>
      </w:r>
    </w:p>
    <w:p w:rsidR="00DE1029" w:rsidRPr="000D71D6" w:rsidRDefault="00DE1029" w:rsidP="00CF039E">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 1</w:t>
      </w:r>
      <w:r w:rsidR="00BB3454" w:rsidRPr="000D71D6">
        <w:rPr>
          <w:rFonts w:eastAsia="Times New Roman" w:cs="Times New Roman"/>
          <w:color w:val="000000" w:themeColor="text1"/>
          <w:szCs w:val="24"/>
          <w:u w:val="single"/>
          <w:lang w:val="sr-Cyrl-CS"/>
        </w:rPr>
        <w:t>1</w:t>
      </w:r>
      <w:r w:rsidRPr="000D71D6">
        <w:rPr>
          <w:rFonts w:eastAsia="Times New Roman" w:cs="Times New Roman"/>
          <w:color w:val="000000" w:themeColor="text1"/>
          <w:szCs w:val="24"/>
          <w:u w:val="single"/>
          <w:lang w:val="sr-Cyrl-CS"/>
        </w:rPr>
        <w:t xml:space="preserve">. </w:t>
      </w:r>
    </w:p>
    <w:p w:rsidR="00DE1029" w:rsidRPr="000D71D6" w:rsidRDefault="00545074" w:rsidP="00DE1029">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Предлаже се измена и допуна одредаба којима се уређују ослобођења од пореза на имовину, </w:t>
      </w:r>
      <w:r w:rsidR="00FA53D7" w:rsidRPr="000D71D6">
        <w:rPr>
          <w:rFonts w:cs="Times New Roman"/>
          <w:color w:val="000000"/>
          <w:szCs w:val="24"/>
          <w:lang w:val="sr-Cyrl-CS"/>
        </w:rPr>
        <w:t>и то</w:t>
      </w:r>
      <w:r w:rsidRPr="000D71D6">
        <w:rPr>
          <w:rFonts w:cs="Times New Roman"/>
          <w:color w:val="000000"/>
          <w:szCs w:val="24"/>
          <w:lang w:val="sr-Cyrl-CS"/>
        </w:rPr>
        <w:t>:</w:t>
      </w:r>
    </w:p>
    <w:p w:rsidR="00DE1029" w:rsidRPr="000D71D6" w:rsidRDefault="00545074" w:rsidP="00545074">
      <w:pPr>
        <w:spacing w:after="0" w:line="240" w:lineRule="auto"/>
        <w:ind w:firstLine="567"/>
        <w:jc w:val="both"/>
        <w:rPr>
          <w:rFonts w:cs="Times New Roman"/>
          <w:color w:val="000000"/>
          <w:szCs w:val="24"/>
          <w:lang w:val="sr-Cyrl-CS"/>
        </w:rPr>
      </w:pPr>
      <w:r w:rsidRPr="000D71D6">
        <w:rPr>
          <w:rFonts w:cs="Times New Roman"/>
          <w:color w:val="000000"/>
          <w:szCs w:val="24"/>
          <w:lang w:val="sr-Cyrl-CS"/>
        </w:rPr>
        <w:t xml:space="preserve">- </w:t>
      </w:r>
      <w:r w:rsidR="00FA53D7" w:rsidRPr="000D71D6">
        <w:rPr>
          <w:rFonts w:cs="Times New Roman"/>
          <w:color w:val="000000"/>
          <w:szCs w:val="24"/>
          <w:lang w:val="sr-Cyrl-CS"/>
        </w:rPr>
        <w:t xml:space="preserve">да се </w:t>
      </w:r>
      <w:r w:rsidRPr="000D71D6">
        <w:rPr>
          <w:rFonts w:cs="Times New Roman"/>
          <w:color w:val="000000"/>
          <w:szCs w:val="24"/>
          <w:lang w:val="sr-Cyrl-CS"/>
        </w:rPr>
        <w:t xml:space="preserve">пореско ослобођење за непокретности </w:t>
      </w:r>
      <w:r w:rsidR="00DE1029" w:rsidRPr="000D71D6">
        <w:rPr>
          <w:rFonts w:cs="Times New Roman"/>
          <w:color w:val="000000"/>
          <w:szCs w:val="24"/>
          <w:lang w:val="sr-Cyrl-CS"/>
        </w:rPr>
        <w:t xml:space="preserve">у јавној својини </w:t>
      </w:r>
      <w:r w:rsidRPr="000D71D6">
        <w:rPr>
          <w:rFonts w:cs="Times New Roman"/>
          <w:color w:val="000000"/>
          <w:szCs w:val="24"/>
          <w:lang w:val="sr-Cyrl-CS"/>
        </w:rPr>
        <w:t xml:space="preserve">за које су обвезници </w:t>
      </w:r>
      <w:r w:rsidR="00DE1029" w:rsidRPr="000D71D6">
        <w:rPr>
          <w:rFonts w:cs="Times New Roman"/>
          <w:color w:val="000000"/>
          <w:szCs w:val="24"/>
          <w:lang w:val="sr-Cyrl-CS"/>
        </w:rPr>
        <w:t xml:space="preserve">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w:t>
      </w:r>
      <w:r w:rsidRPr="000D71D6">
        <w:rPr>
          <w:rFonts w:cs="Times New Roman"/>
          <w:color w:val="000000"/>
          <w:szCs w:val="24"/>
          <w:lang w:val="sr-Cyrl-CS"/>
        </w:rPr>
        <w:t xml:space="preserve">остварује независно од тога да ли </w:t>
      </w:r>
      <w:r w:rsidR="00513AEF" w:rsidRPr="000D71D6">
        <w:rPr>
          <w:rFonts w:cs="Times New Roman"/>
          <w:color w:val="000000"/>
          <w:szCs w:val="24"/>
          <w:lang w:val="sr-Cyrl-CS"/>
        </w:rPr>
        <w:t>их та лица</w:t>
      </w:r>
      <w:r w:rsidRPr="000D71D6">
        <w:rPr>
          <w:rFonts w:cs="Times New Roman"/>
          <w:color w:val="000000"/>
          <w:szCs w:val="24"/>
          <w:lang w:val="sr-Cyrl-CS"/>
        </w:rPr>
        <w:t xml:space="preserve"> користе;</w:t>
      </w:r>
    </w:p>
    <w:p w:rsidR="003F13FD" w:rsidRPr="000D71D6" w:rsidRDefault="003F13FD" w:rsidP="003F13FD">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 </w:t>
      </w:r>
      <w:r w:rsidR="00FA53D7" w:rsidRPr="000D71D6">
        <w:rPr>
          <w:rFonts w:cs="Times New Roman"/>
          <w:color w:val="000000"/>
          <w:szCs w:val="24"/>
          <w:lang w:val="sr-Cyrl-CS"/>
        </w:rPr>
        <w:t xml:space="preserve">да </w:t>
      </w:r>
      <w:r w:rsidRPr="000D71D6">
        <w:rPr>
          <w:rFonts w:cs="Times New Roman"/>
          <w:color w:val="000000" w:themeColor="text1"/>
          <w:szCs w:val="24"/>
          <w:lang w:val="sr-Cyrl-CS"/>
        </w:rPr>
        <w:t xml:space="preserve">обвезници који не воде пословне књиге остварују пореско ослобођење за објекте </w:t>
      </w:r>
      <w:r w:rsidRPr="000D71D6">
        <w:rPr>
          <w:rFonts w:cs="Times New Roman"/>
          <w:color w:val="000000"/>
          <w:szCs w:val="24"/>
          <w:lang w:val="sr-Cyrl-CS"/>
        </w:rPr>
        <w:t xml:space="preserve">који су намењени и користе се искључиво за примарну пољопривредну производњу, независно од тога да ли су обвезници </w:t>
      </w:r>
      <w:r w:rsidRPr="000D71D6">
        <w:rPr>
          <w:rFonts w:cs="Times New Roman"/>
          <w:color w:val="000000" w:themeColor="text1"/>
          <w:szCs w:val="24"/>
          <w:lang w:val="sr-Cyrl-CS"/>
        </w:rPr>
        <w:t>пореза на доходак грађана на приходе од пољопривреде и шумарства (што је до сада био услов)</w:t>
      </w:r>
      <w:r w:rsidRPr="000D71D6">
        <w:rPr>
          <w:rFonts w:cs="Times New Roman"/>
          <w:color w:val="000000"/>
          <w:szCs w:val="24"/>
          <w:lang w:val="sr-Cyrl-CS"/>
        </w:rPr>
        <w:t>;</w:t>
      </w:r>
    </w:p>
    <w:p w:rsidR="00DE1029" w:rsidRPr="000D71D6" w:rsidRDefault="00545074" w:rsidP="00DE1029">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w:t>
      </w:r>
      <w:r w:rsidR="00FA53D7" w:rsidRPr="000D71D6">
        <w:rPr>
          <w:rFonts w:cs="Times New Roman"/>
          <w:color w:val="000000" w:themeColor="text1"/>
          <w:szCs w:val="24"/>
          <w:lang w:val="sr-Cyrl-CS"/>
        </w:rPr>
        <w:t xml:space="preserve">да </w:t>
      </w:r>
      <w:r w:rsidRPr="000D71D6">
        <w:rPr>
          <w:rFonts w:cs="Times New Roman"/>
          <w:color w:val="000000" w:themeColor="text1"/>
          <w:szCs w:val="24"/>
          <w:lang w:val="sr-Cyrl-CS"/>
        </w:rPr>
        <w:t xml:space="preserve">обвезнику који је ослобођен плаћања пореза, зато што </w:t>
      </w:r>
      <w:r w:rsidRPr="000D71D6">
        <w:rPr>
          <w:rFonts w:cs="Times New Roman"/>
          <w:color w:val="000000"/>
          <w:szCs w:val="24"/>
          <w:lang w:val="sr-Cyrl-CS"/>
        </w:rPr>
        <w:t>укупна основица за све његове непокретности на територији јединице локалне самоуправе не прелази износ од 400.000 динара,</w:t>
      </w:r>
      <w:r w:rsidRPr="000D71D6">
        <w:rPr>
          <w:rFonts w:cs="Times New Roman"/>
          <w:color w:val="000000" w:themeColor="text1"/>
          <w:szCs w:val="24"/>
          <w:lang w:val="sr-Cyrl-CS"/>
        </w:rPr>
        <w:t xml:space="preserve"> </w:t>
      </w:r>
      <w:r w:rsidR="00FA53D7" w:rsidRPr="000D71D6">
        <w:rPr>
          <w:rFonts w:cs="Times New Roman"/>
          <w:color w:val="000000" w:themeColor="text1"/>
          <w:szCs w:val="24"/>
          <w:lang w:val="sr-Cyrl-CS"/>
        </w:rPr>
        <w:t xml:space="preserve">престаје право на пореско ослобођење </w:t>
      </w:r>
      <w:r w:rsidRPr="000D71D6">
        <w:rPr>
          <w:rFonts w:cs="Times New Roman"/>
          <w:color w:val="000000" w:themeColor="text1"/>
          <w:szCs w:val="24"/>
          <w:lang w:val="sr-Cyrl-CS"/>
        </w:rPr>
        <w:t>ако му у току пореске</w:t>
      </w:r>
      <w:r w:rsidR="00513AEF" w:rsidRPr="000D71D6">
        <w:rPr>
          <w:rFonts w:cs="Times New Roman"/>
          <w:color w:val="000000" w:themeColor="text1"/>
          <w:szCs w:val="24"/>
          <w:lang w:val="sr-Cyrl-CS"/>
        </w:rPr>
        <w:t xml:space="preserve"> године настане пореска обавеза, </w:t>
      </w:r>
      <w:r w:rsidRPr="000D71D6">
        <w:rPr>
          <w:rFonts w:cs="Times New Roman"/>
          <w:color w:val="000000" w:themeColor="text1"/>
          <w:szCs w:val="24"/>
          <w:lang w:val="sr-Cyrl-CS"/>
        </w:rPr>
        <w:t>након чега укупна пореска основица за све његове непокретности на тој територији прелази износ од 400.000 динара;</w:t>
      </w:r>
    </w:p>
    <w:p w:rsidR="00DE1029" w:rsidRPr="000D71D6" w:rsidRDefault="00545074" w:rsidP="00DE1029">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 </w:t>
      </w:r>
      <w:r w:rsidR="00FA53D7" w:rsidRPr="000D71D6">
        <w:rPr>
          <w:rFonts w:cs="Times New Roman"/>
          <w:color w:val="000000"/>
          <w:szCs w:val="24"/>
          <w:lang w:val="sr-Cyrl-CS"/>
        </w:rPr>
        <w:t xml:space="preserve">да </w:t>
      </w:r>
      <w:r w:rsidRPr="000D71D6">
        <w:rPr>
          <w:rFonts w:cs="Times New Roman"/>
          <w:color w:val="000000"/>
          <w:szCs w:val="24"/>
          <w:lang w:val="sr-Cyrl-CS"/>
        </w:rPr>
        <w:t xml:space="preserve">се пореско ослобођење остварује </w:t>
      </w:r>
      <w:r w:rsidR="00DE1029" w:rsidRPr="000D71D6">
        <w:rPr>
          <w:rFonts w:cs="Times New Roman"/>
          <w:color w:val="000000"/>
          <w:szCs w:val="24"/>
          <w:lang w:val="sr-Cyrl-CS"/>
        </w:rPr>
        <w:t xml:space="preserve">за површину </w:t>
      </w:r>
      <w:r w:rsidRPr="000D71D6">
        <w:rPr>
          <w:rFonts w:cs="Times New Roman"/>
          <w:color w:val="000000"/>
          <w:szCs w:val="24"/>
          <w:lang w:val="sr-Cyrl-CS"/>
        </w:rPr>
        <w:t xml:space="preserve">земљишта </w:t>
      </w:r>
      <w:r w:rsidR="00DE1029" w:rsidRPr="000D71D6">
        <w:rPr>
          <w:rFonts w:cs="Times New Roman"/>
          <w:color w:val="000000"/>
          <w:szCs w:val="24"/>
          <w:lang w:val="sr-Cyrl-CS"/>
        </w:rPr>
        <w:t>под објектом на који се порез плаћа</w:t>
      </w:r>
      <w:r w:rsidRPr="000D71D6">
        <w:rPr>
          <w:rFonts w:cs="Times New Roman"/>
          <w:color w:val="000000"/>
          <w:szCs w:val="24"/>
          <w:lang w:val="sr-Cyrl-CS"/>
        </w:rPr>
        <w:t xml:space="preserve"> и кад је објекат </w:t>
      </w:r>
      <w:r w:rsidR="00DE1029" w:rsidRPr="000D71D6">
        <w:rPr>
          <w:rFonts w:cs="Times New Roman"/>
          <w:color w:val="000000"/>
          <w:szCs w:val="24"/>
          <w:lang w:val="sr-Cyrl-CS"/>
        </w:rPr>
        <w:t>да</w:t>
      </w:r>
      <w:r w:rsidRPr="000D71D6">
        <w:rPr>
          <w:rFonts w:cs="Times New Roman"/>
          <w:color w:val="000000"/>
          <w:szCs w:val="24"/>
          <w:lang w:val="sr-Cyrl-CS"/>
        </w:rPr>
        <w:t>т</w:t>
      </w:r>
      <w:r w:rsidR="00DE1029" w:rsidRPr="000D71D6">
        <w:rPr>
          <w:rFonts w:cs="Times New Roman"/>
          <w:color w:val="000000"/>
          <w:szCs w:val="24"/>
          <w:lang w:val="sr-Cyrl-CS"/>
        </w:rPr>
        <w:t xml:space="preserve"> другим лицима ради остваривања прихода, </w:t>
      </w:r>
      <w:r w:rsidRPr="000D71D6">
        <w:rPr>
          <w:rFonts w:cs="Times New Roman"/>
          <w:color w:val="000000"/>
          <w:szCs w:val="24"/>
          <w:lang w:val="sr-Cyrl-CS"/>
        </w:rPr>
        <w:t>имајући у виду да је у том случају</w:t>
      </w:r>
      <w:r w:rsidR="00904685" w:rsidRPr="000D71D6">
        <w:rPr>
          <w:rFonts w:cs="Times New Roman"/>
          <w:color w:val="000000"/>
          <w:szCs w:val="24"/>
          <w:lang w:val="sr-Cyrl-CS"/>
        </w:rPr>
        <w:t xml:space="preserve"> </w:t>
      </w:r>
      <w:r w:rsidR="00FA53D7" w:rsidRPr="000D71D6">
        <w:rPr>
          <w:rFonts w:cs="Times New Roman"/>
          <w:color w:val="000000"/>
          <w:szCs w:val="24"/>
          <w:lang w:val="sr-Cyrl-CS"/>
        </w:rPr>
        <w:t xml:space="preserve">давалац </w:t>
      </w:r>
      <w:r w:rsidR="00904685" w:rsidRPr="000D71D6">
        <w:rPr>
          <w:rFonts w:cs="Times New Roman"/>
          <w:color w:val="000000"/>
          <w:szCs w:val="24"/>
          <w:lang w:val="sr-Cyrl-CS"/>
        </w:rPr>
        <w:t>и даље порески обвезник и да п</w:t>
      </w:r>
      <w:r w:rsidRPr="000D71D6">
        <w:rPr>
          <w:rFonts w:cs="Times New Roman"/>
          <w:color w:val="000000"/>
          <w:szCs w:val="24"/>
          <w:lang w:val="sr-Cyrl-CS"/>
        </w:rPr>
        <w:t>л</w:t>
      </w:r>
      <w:r w:rsidR="00904685" w:rsidRPr="000D71D6">
        <w:rPr>
          <w:rFonts w:cs="Times New Roman"/>
          <w:color w:val="000000"/>
          <w:szCs w:val="24"/>
          <w:lang w:val="sr-Cyrl-CS"/>
        </w:rPr>
        <w:t>а</w:t>
      </w:r>
      <w:r w:rsidRPr="000D71D6">
        <w:rPr>
          <w:rFonts w:cs="Times New Roman"/>
          <w:color w:val="000000"/>
          <w:szCs w:val="24"/>
          <w:lang w:val="sr-Cyrl-CS"/>
        </w:rPr>
        <w:t>ћа порез на приходе остварене по основу тог давања.</w:t>
      </w:r>
    </w:p>
    <w:p w:rsidR="00545074" w:rsidRPr="000D71D6" w:rsidRDefault="00545074" w:rsidP="00545074">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Врши се правнотехничко усаглашавање. </w:t>
      </w: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lastRenderedPageBreak/>
        <w:t>Уз члан 1</w:t>
      </w:r>
      <w:r w:rsidR="00BB3454" w:rsidRPr="000D71D6">
        <w:rPr>
          <w:rFonts w:eastAsia="Times New Roman" w:cs="Times New Roman"/>
          <w:color w:val="000000" w:themeColor="text1"/>
          <w:szCs w:val="24"/>
          <w:u w:val="single"/>
          <w:lang w:val="sr-Cyrl-CS"/>
        </w:rPr>
        <w:t>2</w:t>
      </w:r>
      <w:r w:rsidRPr="000D71D6">
        <w:rPr>
          <w:rFonts w:eastAsia="Times New Roman" w:cs="Times New Roman"/>
          <w:color w:val="000000" w:themeColor="text1"/>
          <w:szCs w:val="24"/>
          <w:u w:val="single"/>
          <w:lang w:val="sr-Cyrl-CS"/>
        </w:rPr>
        <w:t xml:space="preserve">. </w:t>
      </w:r>
    </w:p>
    <w:p w:rsidR="00DE1029" w:rsidRPr="000D71D6" w:rsidRDefault="00BB0679" w:rsidP="00017D28">
      <w:pPr>
        <w:spacing w:after="0" w:line="240" w:lineRule="auto"/>
        <w:ind w:firstLine="567"/>
        <w:contextualSpacing/>
        <w:jc w:val="both"/>
        <w:rPr>
          <w:rFonts w:cs="Times New Roman"/>
          <w:color w:val="000000" w:themeColor="text1"/>
          <w:szCs w:val="24"/>
          <w:lang w:val="sr-Cyrl-CS"/>
        </w:rPr>
      </w:pPr>
      <w:r w:rsidRPr="000D71D6">
        <w:rPr>
          <w:rFonts w:cs="Times New Roman"/>
          <w:color w:val="000000"/>
          <w:szCs w:val="24"/>
          <w:shd w:val="clear" w:color="auto" w:fill="FFFFFF"/>
          <w:lang w:val="sr-Cyrl-CS"/>
        </w:rPr>
        <w:t>Имајући у виду да је пребивалиште место у коме се грађанин настанио са намером да у њему стално живи, односно место у коме се налази центар његових животних активности, као и да су пунолетни грађани дужни да пријаве и одјаве своје пребивалиште, у</w:t>
      </w:r>
      <w:r w:rsidR="00017D28" w:rsidRPr="000D71D6">
        <w:rPr>
          <w:rFonts w:cs="Times New Roman"/>
          <w:color w:val="000000"/>
          <w:szCs w:val="24"/>
          <w:lang w:val="sr-Cyrl-CS"/>
        </w:rPr>
        <w:t xml:space="preserve"> циљу доследнијег остваривања права пореског обвезника на порески кредит за </w:t>
      </w:r>
      <w:r w:rsidR="00DE1029" w:rsidRPr="000D71D6">
        <w:rPr>
          <w:rFonts w:cs="Times New Roman"/>
          <w:color w:val="000000"/>
          <w:szCs w:val="24"/>
          <w:lang w:val="sr-Cyrl-CS"/>
        </w:rPr>
        <w:t xml:space="preserve"> кућ</w:t>
      </w:r>
      <w:r w:rsidR="00017D28" w:rsidRPr="000D71D6">
        <w:rPr>
          <w:rFonts w:cs="Times New Roman"/>
          <w:color w:val="000000"/>
          <w:szCs w:val="24"/>
          <w:lang w:val="sr-Cyrl-CS"/>
        </w:rPr>
        <w:t>у</w:t>
      </w:r>
      <w:r w:rsidR="00DE1029" w:rsidRPr="000D71D6">
        <w:rPr>
          <w:rFonts w:cs="Times New Roman"/>
          <w:color w:val="000000"/>
          <w:szCs w:val="24"/>
          <w:lang w:val="sr-Cyrl-CS"/>
        </w:rPr>
        <w:t xml:space="preserve"> или стан у којем станује</w:t>
      </w:r>
      <w:r w:rsidR="00017D28" w:rsidRPr="000D71D6">
        <w:rPr>
          <w:rFonts w:cs="Times New Roman"/>
          <w:color w:val="000000"/>
          <w:szCs w:val="24"/>
          <w:lang w:val="sr-Cyrl-CS"/>
        </w:rPr>
        <w:t xml:space="preserve">, предлаже се да услов за остваривање тог права </w:t>
      </w:r>
      <w:r w:rsidRPr="000D71D6">
        <w:rPr>
          <w:rFonts w:cs="Times New Roman"/>
          <w:color w:val="000000"/>
          <w:szCs w:val="24"/>
          <w:lang w:val="sr-Cyrl-CS"/>
        </w:rPr>
        <w:t xml:space="preserve">буде пријављено пребивалиште у </w:t>
      </w:r>
      <w:r w:rsidR="00904685" w:rsidRPr="000D71D6">
        <w:rPr>
          <w:rFonts w:cs="Times New Roman"/>
          <w:color w:val="000000"/>
          <w:szCs w:val="24"/>
          <w:lang w:val="sr-Cyrl-CS"/>
        </w:rPr>
        <w:t xml:space="preserve">тој </w:t>
      </w:r>
      <w:r w:rsidRPr="000D71D6">
        <w:rPr>
          <w:rFonts w:cs="Times New Roman"/>
          <w:color w:val="000000"/>
          <w:szCs w:val="24"/>
          <w:lang w:val="sr-Cyrl-CS"/>
        </w:rPr>
        <w:t xml:space="preserve">кући или стану. </w:t>
      </w:r>
      <w:r w:rsidR="00017D28" w:rsidRPr="000D71D6">
        <w:rPr>
          <w:rFonts w:cs="Times New Roman"/>
          <w:color w:val="000000" w:themeColor="text1"/>
          <w:szCs w:val="24"/>
          <w:lang w:val="sr-Cyrl-CS"/>
        </w:rPr>
        <w:t xml:space="preserve">  </w:t>
      </w:r>
    </w:p>
    <w:p w:rsidR="00DE1029" w:rsidRPr="000D71D6" w:rsidRDefault="00017D28" w:rsidP="00DE1029">
      <w:pPr>
        <w:shd w:val="clear" w:color="auto" w:fill="FFFFFF"/>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Ако су за исту кућу или стан испуњени услови за порески кредит  по више основа, предлаже се да се умањење врши по једном основу који је најповољнији за обвезника (тј. не долази до сабирања пореских кредита по више основа</w:t>
      </w:r>
      <w:r w:rsidR="00FA53D7" w:rsidRPr="000D71D6">
        <w:rPr>
          <w:rFonts w:cs="Times New Roman"/>
          <w:color w:val="000000" w:themeColor="text1"/>
          <w:szCs w:val="24"/>
          <w:lang w:val="sr-Cyrl-CS"/>
        </w:rPr>
        <w:t>, па порески кредит не може прерасти у пореско ослобођење</w:t>
      </w:r>
      <w:r w:rsidRPr="000D71D6">
        <w:rPr>
          <w:rFonts w:cs="Times New Roman"/>
          <w:color w:val="000000" w:themeColor="text1"/>
          <w:szCs w:val="24"/>
          <w:lang w:val="sr-Cyrl-CS"/>
        </w:rPr>
        <w:t>)</w:t>
      </w:r>
      <w:r w:rsidR="00DE1029" w:rsidRPr="000D71D6">
        <w:rPr>
          <w:rFonts w:cs="Times New Roman"/>
          <w:color w:val="000000" w:themeColor="text1"/>
          <w:szCs w:val="24"/>
          <w:lang w:val="sr-Cyrl-CS"/>
        </w:rPr>
        <w:t>.</w:t>
      </w:r>
    </w:p>
    <w:p w:rsidR="00DE1029" w:rsidRPr="000D71D6" w:rsidRDefault="00DE1029" w:rsidP="00DE1029">
      <w:pPr>
        <w:spacing w:after="0" w:line="240" w:lineRule="auto"/>
        <w:ind w:firstLine="567"/>
        <w:jc w:val="both"/>
        <w:rPr>
          <w:rFonts w:eastAsia="Times New Roman" w:cs="Times New Roman"/>
          <w:color w:val="000000" w:themeColor="text1"/>
          <w:sz w:val="20"/>
          <w:szCs w:val="20"/>
          <w:u w:val="single"/>
          <w:lang w:val="sr-Cyrl-CS"/>
        </w:rPr>
      </w:pPr>
    </w:p>
    <w:p w:rsidR="00BA1EA5" w:rsidRPr="000D71D6" w:rsidRDefault="00BA1EA5" w:rsidP="00BA1EA5">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13. </w:t>
      </w:r>
    </w:p>
    <w:p w:rsidR="00BA1EA5" w:rsidRPr="000D71D6" w:rsidRDefault="00BA1EA5" w:rsidP="00DE1029">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Предлаже се проширење предмета опорезивања порезом на наслеђе и поклон и на наслеђе и поклон дигиталне имовине.</w:t>
      </w:r>
    </w:p>
    <w:p w:rsidR="00BA1EA5" w:rsidRPr="000D71D6" w:rsidRDefault="00BA1EA5" w:rsidP="00DE1029">
      <w:pPr>
        <w:spacing w:after="0" w:line="240" w:lineRule="auto"/>
        <w:ind w:firstLine="567"/>
        <w:jc w:val="both"/>
        <w:rPr>
          <w:rFonts w:eastAsia="Times New Roman" w:cs="Times New Roman"/>
          <w:color w:val="000000" w:themeColor="text1"/>
          <w:sz w:val="20"/>
          <w:szCs w:val="20"/>
          <w:u w:val="single"/>
          <w:lang w:val="sr-Cyrl-CS"/>
        </w:rPr>
      </w:pPr>
    </w:p>
    <w:p w:rsidR="00513AEF" w:rsidRPr="000D71D6" w:rsidRDefault="00513AEF" w:rsidP="00513AEF">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 1</w:t>
      </w:r>
      <w:r w:rsidR="00BA1EA5" w:rsidRPr="000D71D6">
        <w:rPr>
          <w:rFonts w:eastAsia="Times New Roman" w:cs="Times New Roman"/>
          <w:color w:val="000000" w:themeColor="text1"/>
          <w:szCs w:val="24"/>
          <w:u w:val="single"/>
          <w:lang w:val="sr-Cyrl-CS"/>
        </w:rPr>
        <w:t>4</w:t>
      </w:r>
      <w:r w:rsidRPr="000D71D6">
        <w:rPr>
          <w:rFonts w:eastAsia="Times New Roman" w:cs="Times New Roman"/>
          <w:color w:val="000000" w:themeColor="text1"/>
          <w:szCs w:val="24"/>
          <w:u w:val="single"/>
          <w:lang w:val="sr-Cyrl-CS"/>
        </w:rPr>
        <w:t xml:space="preserve">. </w:t>
      </w:r>
    </w:p>
    <w:p w:rsidR="00513AEF" w:rsidRPr="000D71D6" w:rsidRDefault="00513AEF" w:rsidP="00513AEF">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Предлаже се да су отворени инвестициони фонд и алтернативни инвестициони фонд, без својства правног лица, обвезници пореза на наслеђе и поклон кад наслеђем или поклоном стекну имовину која је предмет опорезивања тим порезом.</w:t>
      </w:r>
    </w:p>
    <w:p w:rsidR="00513AEF" w:rsidRPr="000D71D6" w:rsidRDefault="00513AEF" w:rsidP="00DE1029">
      <w:pPr>
        <w:spacing w:after="0" w:line="240" w:lineRule="auto"/>
        <w:ind w:firstLine="567"/>
        <w:jc w:val="both"/>
        <w:rPr>
          <w:rFonts w:eastAsia="Times New Roman" w:cs="Times New Roman"/>
          <w:color w:val="000000" w:themeColor="text1"/>
          <w:sz w:val="20"/>
          <w:szCs w:val="20"/>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 1</w:t>
      </w:r>
      <w:r w:rsidR="00BA1EA5" w:rsidRPr="000D71D6">
        <w:rPr>
          <w:rFonts w:eastAsia="Times New Roman" w:cs="Times New Roman"/>
          <w:color w:val="000000" w:themeColor="text1"/>
          <w:szCs w:val="24"/>
          <w:u w:val="single"/>
          <w:lang w:val="sr-Cyrl-CS"/>
        </w:rPr>
        <w:t>5</w:t>
      </w:r>
      <w:r w:rsidRPr="000D71D6">
        <w:rPr>
          <w:rFonts w:eastAsia="Times New Roman" w:cs="Times New Roman"/>
          <w:color w:val="000000" w:themeColor="text1"/>
          <w:szCs w:val="24"/>
          <w:u w:val="single"/>
          <w:lang w:val="sr-Cyrl-CS"/>
        </w:rPr>
        <w:t xml:space="preserve">. </w:t>
      </w:r>
    </w:p>
    <w:p w:rsidR="00DE1029" w:rsidRPr="000D71D6" w:rsidRDefault="00BB0679" w:rsidP="00DE1029">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С обзиром на то да приход од пореза на наслеђе и поклон и пореза на пренос апсолутних права у потпуности припада јединицама локалне самоуправе, предлаже се да од 1. јануара 2022. године порезе по том основу утврђују, наплаћују и контролишу јединице локалне самоуправе – организационе јединице надлежне за утврђивање, наплату и контролу њихових изворних прихода. </w:t>
      </w:r>
    </w:p>
    <w:p w:rsidR="00DE1029" w:rsidRPr="000D71D6" w:rsidRDefault="00DE1029" w:rsidP="00DE1029">
      <w:pPr>
        <w:spacing w:after="0" w:line="240" w:lineRule="auto"/>
        <w:ind w:firstLine="567"/>
        <w:jc w:val="both"/>
        <w:rPr>
          <w:rFonts w:eastAsia="Times New Roman" w:cs="Times New Roman"/>
          <w:color w:val="000000" w:themeColor="text1"/>
          <w:sz w:val="20"/>
          <w:szCs w:val="20"/>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FC4521"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r w:rsidR="00BB3454" w:rsidRPr="000D71D6">
        <w:rPr>
          <w:rFonts w:eastAsia="Times New Roman" w:cs="Times New Roman"/>
          <w:color w:val="000000" w:themeColor="text1"/>
          <w:szCs w:val="24"/>
          <w:u w:val="single"/>
          <w:lang w:val="sr-Cyrl-CS"/>
        </w:rPr>
        <w:t>1</w:t>
      </w:r>
      <w:r w:rsidR="00BA1EA5" w:rsidRPr="000D71D6">
        <w:rPr>
          <w:rFonts w:eastAsia="Times New Roman" w:cs="Times New Roman"/>
          <w:color w:val="000000" w:themeColor="text1"/>
          <w:szCs w:val="24"/>
          <w:u w:val="single"/>
          <w:lang w:val="sr-Cyrl-CS"/>
        </w:rPr>
        <w:t>6</w:t>
      </w:r>
      <w:r w:rsidR="00BB3454" w:rsidRPr="000D71D6">
        <w:rPr>
          <w:rFonts w:eastAsia="Times New Roman" w:cs="Times New Roman"/>
          <w:color w:val="000000" w:themeColor="text1"/>
          <w:szCs w:val="24"/>
          <w:u w:val="single"/>
          <w:lang w:val="sr-Cyrl-CS"/>
        </w:rPr>
        <w:t>.</w:t>
      </w:r>
      <w:r w:rsidR="00FC4521" w:rsidRPr="000D71D6">
        <w:rPr>
          <w:rFonts w:eastAsia="Times New Roman" w:cs="Times New Roman"/>
          <w:color w:val="000000" w:themeColor="text1"/>
          <w:szCs w:val="24"/>
          <w:u w:val="single"/>
          <w:lang w:val="sr-Cyrl-CS"/>
        </w:rPr>
        <w:t xml:space="preserve"> и </w:t>
      </w:r>
      <w:r w:rsidR="00BB3454" w:rsidRPr="000D71D6">
        <w:rPr>
          <w:rFonts w:eastAsia="Times New Roman" w:cs="Times New Roman"/>
          <w:color w:val="000000" w:themeColor="text1"/>
          <w:szCs w:val="24"/>
          <w:u w:val="single"/>
          <w:lang w:val="sr-Cyrl-CS"/>
        </w:rPr>
        <w:t>1</w:t>
      </w:r>
      <w:r w:rsidR="00BA1EA5" w:rsidRPr="000D71D6">
        <w:rPr>
          <w:rFonts w:eastAsia="Times New Roman" w:cs="Times New Roman"/>
          <w:color w:val="000000" w:themeColor="text1"/>
          <w:szCs w:val="24"/>
          <w:u w:val="single"/>
          <w:lang w:val="sr-Cyrl-CS"/>
        </w:rPr>
        <w:t>7</w:t>
      </w:r>
      <w:r w:rsidRPr="000D71D6">
        <w:rPr>
          <w:rFonts w:eastAsia="Times New Roman" w:cs="Times New Roman"/>
          <w:color w:val="000000" w:themeColor="text1"/>
          <w:szCs w:val="24"/>
          <w:u w:val="single"/>
          <w:lang w:val="sr-Cyrl-CS"/>
        </w:rPr>
        <w:t xml:space="preserve">. </w:t>
      </w:r>
    </w:p>
    <w:p w:rsidR="00DE1029" w:rsidRPr="000D71D6" w:rsidRDefault="00BB0679" w:rsidP="001622E3">
      <w:pPr>
        <w:shd w:val="clear" w:color="auto" w:fill="FFFFFF"/>
        <w:tabs>
          <w:tab w:val="left" w:pos="0"/>
          <w:tab w:val="left" w:pos="90"/>
          <w:tab w:val="left" w:pos="426"/>
        </w:tabs>
        <w:spacing w:after="0" w:line="240" w:lineRule="auto"/>
        <w:ind w:firstLine="567"/>
        <w:jc w:val="both"/>
        <w:rPr>
          <w:rFonts w:cs="Times New Roman"/>
          <w:color w:val="000000" w:themeColor="text1"/>
          <w:szCs w:val="24"/>
          <w:lang w:val="sr-Cyrl-CS"/>
        </w:rPr>
      </w:pPr>
      <w:r w:rsidRPr="000D71D6">
        <w:rPr>
          <w:rFonts w:cs="Times New Roman"/>
          <w:color w:val="000000"/>
          <w:szCs w:val="24"/>
          <w:lang w:val="sr-Cyrl-CS"/>
        </w:rPr>
        <w:t>Пре</w:t>
      </w:r>
      <w:r w:rsidR="009479E1" w:rsidRPr="000D71D6">
        <w:rPr>
          <w:rFonts w:cs="Times New Roman"/>
          <w:color w:val="000000"/>
          <w:szCs w:val="24"/>
          <w:lang w:val="sr-Cyrl-CS"/>
        </w:rPr>
        <w:t>длаже</w:t>
      </w:r>
      <w:r w:rsidRPr="000D71D6">
        <w:rPr>
          <w:rFonts w:cs="Times New Roman"/>
          <w:color w:val="000000"/>
          <w:szCs w:val="24"/>
          <w:lang w:val="sr-Cyrl-CS"/>
        </w:rPr>
        <w:t xml:space="preserve"> се да </w:t>
      </w:r>
      <w:r w:rsidR="00DE1029" w:rsidRPr="000D71D6">
        <w:rPr>
          <w:rFonts w:cs="Times New Roman"/>
          <w:color w:val="000000"/>
          <w:szCs w:val="24"/>
          <w:lang w:val="sr-Cyrl-CS"/>
        </w:rPr>
        <w:t xml:space="preserve">наследник, односно поклонопримац специјалних путничких возила за обуку кандидата за возаче са уграђеним дуплим ножним командама, </w:t>
      </w:r>
      <w:r w:rsidR="007935F7" w:rsidRPr="000D71D6">
        <w:rPr>
          <w:rFonts w:cs="Times New Roman"/>
          <w:color w:val="000000"/>
          <w:szCs w:val="24"/>
          <w:lang w:val="sr-Cyrl-CS"/>
        </w:rPr>
        <w:t>односно</w:t>
      </w:r>
      <w:r w:rsidR="00DE1029" w:rsidRPr="000D71D6">
        <w:rPr>
          <w:rFonts w:cs="Times New Roman"/>
          <w:color w:val="000000"/>
          <w:szCs w:val="24"/>
          <w:lang w:val="sr-Cyrl-CS"/>
        </w:rPr>
        <w:t xml:space="preserve"> путничких возила за такси и „rent a carˮ који су посебно означени</w:t>
      </w:r>
      <w:r w:rsidR="007935F7" w:rsidRPr="000D71D6">
        <w:rPr>
          <w:rFonts w:cs="Times New Roman"/>
          <w:color w:val="000000"/>
          <w:szCs w:val="24"/>
          <w:lang w:val="sr-Cyrl-CS"/>
        </w:rPr>
        <w:t>,</w:t>
      </w:r>
      <w:r w:rsidR="00DE1029" w:rsidRPr="000D71D6">
        <w:rPr>
          <w:rFonts w:cs="Times New Roman"/>
          <w:color w:val="000000"/>
          <w:szCs w:val="24"/>
          <w:lang w:val="sr-Cyrl-CS"/>
        </w:rPr>
        <w:t xml:space="preserve"> </w:t>
      </w:r>
      <w:r w:rsidR="009479E1" w:rsidRPr="000D71D6">
        <w:rPr>
          <w:rFonts w:cs="Times New Roman"/>
          <w:color w:val="000000"/>
          <w:szCs w:val="24"/>
          <w:lang w:val="sr-Cyrl-CS"/>
        </w:rPr>
        <w:t xml:space="preserve">(досадашње) </w:t>
      </w:r>
      <w:r w:rsidRPr="000D71D6">
        <w:rPr>
          <w:rFonts w:cs="Times New Roman"/>
          <w:color w:val="000000"/>
          <w:szCs w:val="24"/>
          <w:lang w:val="sr-Cyrl-CS"/>
        </w:rPr>
        <w:t xml:space="preserve">пореско ослобођење на наслеђе или поклон </w:t>
      </w:r>
      <w:r w:rsidR="007935F7" w:rsidRPr="000D71D6">
        <w:rPr>
          <w:rFonts w:cs="Times New Roman"/>
          <w:color w:val="000000"/>
          <w:szCs w:val="24"/>
          <w:lang w:val="sr-Cyrl-CS"/>
        </w:rPr>
        <w:t xml:space="preserve">тих возила </w:t>
      </w:r>
      <w:r w:rsidRPr="000D71D6">
        <w:rPr>
          <w:rFonts w:cs="Times New Roman"/>
          <w:color w:val="000000"/>
          <w:szCs w:val="24"/>
          <w:lang w:val="sr-Cyrl-CS"/>
        </w:rPr>
        <w:t xml:space="preserve">остварује </w:t>
      </w:r>
      <w:r w:rsidR="007935F7" w:rsidRPr="000D71D6">
        <w:rPr>
          <w:rFonts w:cs="Times New Roman"/>
          <w:color w:val="000000"/>
          <w:szCs w:val="24"/>
          <w:lang w:val="sr-Cyrl-CS"/>
        </w:rPr>
        <w:t>под условом да је на дан настанка пореске обавезе</w:t>
      </w:r>
      <w:r w:rsidR="007935F7" w:rsidRPr="000D71D6">
        <w:rPr>
          <w:rFonts w:cs="Times New Roman"/>
          <w:color w:val="000000" w:themeColor="text1"/>
          <w:szCs w:val="24"/>
          <w:lang w:val="sr-Cyrl-CS"/>
        </w:rPr>
        <w:t xml:space="preserve"> регистрован за обављање делатности школа за возаче, односно за такси или </w:t>
      </w:r>
      <w:r w:rsidR="007935F7" w:rsidRPr="000D71D6">
        <w:rPr>
          <w:rStyle w:val="lat"/>
          <w:rFonts w:cs="Times New Roman"/>
          <w:color w:val="000000" w:themeColor="text1"/>
          <w:lang w:val="sr-Cyrl-CS"/>
        </w:rPr>
        <w:t>„rent a car”</w:t>
      </w:r>
      <w:r w:rsidR="007935F7" w:rsidRPr="000D71D6">
        <w:rPr>
          <w:rFonts w:cs="Times New Roman"/>
          <w:color w:val="000000" w:themeColor="text1"/>
          <w:szCs w:val="24"/>
          <w:lang w:val="sr-Cyrl-CS"/>
        </w:rPr>
        <w:t xml:space="preserve">. </w:t>
      </w:r>
    </w:p>
    <w:p w:rsidR="007935F7" w:rsidRPr="000D71D6" w:rsidRDefault="00FA53D7" w:rsidP="001622E3">
      <w:pPr>
        <w:spacing w:after="0" w:line="240" w:lineRule="auto"/>
        <w:ind w:firstLine="567"/>
        <w:contextualSpacing/>
        <w:jc w:val="both"/>
        <w:rPr>
          <w:rFonts w:cs="Times New Roman"/>
          <w:strike/>
          <w:color w:val="000000"/>
          <w:szCs w:val="24"/>
          <w:lang w:val="sr-Cyrl-CS"/>
        </w:rPr>
      </w:pPr>
      <w:r w:rsidRPr="000D71D6">
        <w:rPr>
          <w:rFonts w:cs="Times New Roman"/>
          <w:color w:val="000000"/>
          <w:szCs w:val="24"/>
          <w:lang w:val="sr-Cyrl-CS"/>
        </w:rPr>
        <w:t>У</w:t>
      </w:r>
      <w:r w:rsidR="007935F7" w:rsidRPr="000D71D6">
        <w:rPr>
          <w:rFonts w:cs="Times New Roman"/>
          <w:color w:val="000000"/>
          <w:szCs w:val="24"/>
          <w:lang w:val="sr-Cyrl-CS"/>
        </w:rPr>
        <w:t xml:space="preserve">слов за </w:t>
      </w:r>
      <w:r w:rsidRPr="000D71D6">
        <w:rPr>
          <w:rFonts w:cs="Times New Roman"/>
          <w:color w:val="000000"/>
          <w:szCs w:val="24"/>
          <w:lang w:val="sr-Cyrl-CS"/>
        </w:rPr>
        <w:t xml:space="preserve">наведено </w:t>
      </w:r>
      <w:r w:rsidR="007935F7" w:rsidRPr="000D71D6">
        <w:rPr>
          <w:rFonts w:cs="Times New Roman"/>
          <w:color w:val="000000"/>
          <w:szCs w:val="24"/>
          <w:lang w:val="sr-Cyrl-CS"/>
        </w:rPr>
        <w:t xml:space="preserve">пореско ослобођење </w:t>
      </w:r>
      <w:r w:rsidRPr="000D71D6">
        <w:rPr>
          <w:rFonts w:cs="Times New Roman"/>
          <w:color w:val="000000"/>
          <w:szCs w:val="24"/>
          <w:lang w:val="sr-Cyrl-CS"/>
        </w:rPr>
        <w:t xml:space="preserve">је </w:t>
      </w:r>
      <w:r w:rsidR="008E307E" w:rsidRPr="000D71D6">
        <w:rPr>
          <w:rFonts w:cs="Times New Roman"/>
          <w:color w:val="000000"/>
          <w:szCs w:val="24"/>
          <w:lang w:val="sr-Cyrl-CS"/>
        </w:rPr>
        <w:t xml:space="preserve">и </w:t>
      </w:r>
      <w:r w:rsidR="007935F7" w:rsidRPr="000D71D6">
        <w:rPr>
          <w:rFonts w:cs="Times New Roman"/>
          <w:color w:val="000000"/>
          <w:szCs w:val="24"/>
          <w:lang w:val="sr-Cyrl-CS"/>
        </w:rPr>
        <w:t xml:space="preserve">да наследник, односно поклонопримац </w:t>
      </w:r>
      <w:r w:rsidR="00FC4521" w:rsidRPr="000D71D6">
        <w:rPr>
          <w:rFonts w:cs="Times New Roman"/>
          <w:color w:val="000000"/>
          <w:szCs w:val="24"/>
          <w:lang w:val="sr-Cyrl-CS"/>
        </w:rPr>
        <w:t>обавља такси или „rent a carˮ</w:t>
      </w:r>
      <w:r w:rsidR="007935F7" w:rsidRPr="000D71D6">
        <w:rPr>
          <w:rFonts w:cs="Times New Roman"/>
          <w:color w:val="000000"/>
          <w:szCs w:val="24"/>
          <w:lang w:val="sr-Cyrl-CS"/>
        </w:rPr>
        <w:t xml:space="preserve"> делатност тим возилом најмање пет година од дана стицања</w:t>
      </w:r>
      <w:r w:rsidR="001B57DC" w:rsidRPr="000D71D6">
        <w:rPr>
          <w:rFonts w:cs="Times New Roman"/>
          <w:color w:val="000000"/>
          <w:szCs w:val="24"/>
          <w:lang w:val="sr-Cyrl-CS"/>
        </w:rPr>
        <w:t xml:space="preserve"> (</w:t>
      </w:r>
      <w:r w:rsidR="007935F7" w:rsidRPr="000D71D6">
        <w:rPr>
          <w:rFonts w:cs="Times New Roman"/>
          <w:color w:val="000000"/>
          <w:szCs w:val="24"/>
          <w:lang w:val="sr-Cyrl-CS"/>
        </w:rPr>
        <w:t xml:space="preserve">порез </w:t>
      </w:r>
      <w:r w:rsidR="001B57DC" w:rsidRPr="000D71D6">
        <w:rPr>
          <w:rFonts w:cs="Times New Roman"/>
          <w:color w:val="000000"/>
          <w:szCs w:val="24"/>
          <w:lang w:val="sr-Cyrl-CS"/>
        </w:rPr>
        <w:t xml:space="preserve">се </w:t>
      </w:r>
      <w:r w:rsidR="007935F7" w:rsidRPr="000D71D6">
        <w:rPr>
          <w:rFonts w:cs="Times New Roman"/>
          <w:color w:val="000000"/>
          <w:szCs w:val="24"/>
          <w:lang w:val="sr-Cyrl-CS"/>
        </w:rPr>
        <w:t>плаћа ако се тај услов не испуни</w:t>
      </w:r>
      <w:r w:rsidR="001B57DC" w:rsidRPr="000D71D6">
        <w:rPr>
          <w:rFonts w:cs="Times New Roman"/>
          <w:color w:val="000000"/>
          <w:szCs w:val="24"/>
          <w:lang w:val="sr-Cyrl-CS"/>
        </w:rPr>
        <w:t>). П</w:t>
      </w:r>
      <w:r w:rsidR="007935F7" w:rsidRPr="000D71D6">
        <w:rPr>
          <w:rFonts w:cs="Times New Roman"/>
          <w:color w:val="000000"/>
          <w:szCs w:val="24"/>
          <w:lang w:val="sr-Cyrl-CS"/>
        </w:rPr>
        <w:t>редлаже се да се сматра да тај услов није испуњен у случају отуђења возила пре истека прописаног периода, не</w:t>
      </w:r>
      <w:r w:rsidRPr="000D71D6">
        <w:rPr>
          <w:rFonts w:cs="Times New Roman"/>
          <w:color w:val="000000"/>
          <w:szCs w:val="24"/>
          <w:lang w:val="sr-Cyrl-CS"/>
        </w:rPr>
        <w:t xml:space="preserve"> само када је </w:t>
      </w:r>
      <w:r w:rsidR="008E307E" w:rsidRPr="000D71D6">
        <w:rPr>
          <w:rFonts w:cs="Times New Roman"/>
          <w:color w:val="000000"/>
          <w:szCs w:val="24"/>
          <w:lang w:val="sr-Cyrl-CS"/>
        </w:rPr>
        <w:t xml:space="preserve">отуђење </w:t>
      </w:r>
      <w:r w:rsidR="007935F7" w:rsidRPr="000D71D6">
        <w:rPr>
          <w:rFonts w:cs="Times New Roman"/>
          <w:color w:val="000000"/>
          <w:szCs w:val="24"/>
          <w:lang w:val="sr-Cyrl-CS"/>
        </w:rPr>
        <w:t xml:space="preserve">извршено без </w:t>
      </w:r>
      <w:r w:rsidR="001B57DC" w:rsidRPr="000D71D6">
        <w:rPr>
          <w:rFonts w:cs="Times New Roman"/>
          <w:color w:val="000000"/>
          <w:szCs w:val="24"/>
          <w:lang w:val="sr-Cyrl-CS"/>
        </w:rPr>
        <w:t xml:space="preserve">накнаде, </w:t>
      </w:r>
      <w:r w:rsidRPr="000D71D6">
        <w:rPr>
          <w:rFonts w:cs="Times New Roman"/>
          <w:color w:val="000000"/>
          <w:szCs w:val="24"/>
          <w:lang w:val="sr-Cyrl-CS"/>
        </w:rPr>
        <w:t xml:space="preserve">него и </w:t>
      </w:r>
      <w:r w:rsidR="007935F7" w:rsidRPr="000D71D6">
        <w:rPr>
          <w:rFonts w:cs="Times New Roman"/>
          <w:color w:val="000000"/>
          <w:szCs w:val="24"/>
          <w:lang w:val="sr-Cyrl-CS"/>
        </w:rPr>
        <w:t xml:space="preserve">уз накнаду, као и да се порез </w:t>
      </w:r>
      <w:r w:rsidR="001B57DC" w:rsidRPr="000D71D6">
        <w:rPr>
          <w:rFonts w:cs="Times New Roman"/>
          <w:color w:val="000000"/>
          <w:szCs w:val="24"/>
          <w:lang w:val="sr-Cyrl-CS"/>
        </w:rPr>
        <w:t xml:space="preserve">у том случају утврђује применом </w:t>
      </w:r>
      <w:r w:rsidR="007935F7" w:rsidRPr="000D71D6">
        <w:rPr>
          <w:rFonts w:cs="Times New Roman"/>
          <w:color w:val="000000"/>
          <w:szCs w:val="24"/>
          <w:lang w:val="sr-Cyrl-CS"/>
        </w:rPr>
        <w:t>прописани</w:t>
      </w:r>
      <w:r w:rsidR="001B57DC" w:rsidRPr="000D71D6">
        <w:rPr>
          <w:rFonts w:cs="Times New Roman"/>
          <w:color w:val="000000"/>
          <w:szCs w:val="24"/>
          <w:lang w:val="sr-Cyrl-CS"/>
        </w:rPr>
        <w:t>х</w:t>
      </w:r>
      <w:r w:rsidR="007935F7" w:rsidRPr="000D71D6">
        <w:rPr>
          <w:rFonts w:cs="Times New Roman"/>
          <w:color w:val="000000"/>
          <w:szCs w:val="24"/>
          <w:lang w:val="sr-Cyrl-CS"/>
        </w:rPr>
        <w:t xml:space="preserve"> порески</w:t>
      </w:r>
      <w:r w:rsidR="001B57DC" w:rsidRPr="000D71D6">
        <w:rPr>
          <w:rFonts w:cs="Times New Roman"/>
          <w:color w:val="000000"/>
          <w:szCs w:val="24"/>
          <w:lang w:val="sr-Cyrl-CS"/>
        </w:rPr>
        <w:t>х</w:t>
      </w:r>
      <w:r w:rsidR="007935F7" w:rsidRPr="000D71D6">
        <w:rPr>
          <w:rFonts w:cs="Times New Roman"/>
          <w:color w:val="000000"/>
          <w:szCs w:val="24"/>
          <w:lang w:val="sr-Cyrl-CS"/>
        </w:rPr>
        <w:t xml:space="preserve"> стопа чија висина зависи од постојања и степена сродства између преносиоца и стицаоца возила</w:t>
      </w:r>
      <w:r w:rsidR="001B57DC" w:rsidRPr="000D71D6">
        <w:rPr>
          <w:rFonts w:cs="Times New Roman"/>
          <w:color w:val="000000"/>
          <w:szCs w:val="24"/>
          <w:lang w:val="sr-Cyrl-CS"/>
        </w:rPr>
        <w:t xml:space="preserve"> (а не увек по стопи од 1,5% </w:t>
      </w:r>
      <w:r w:rsidR="008E307E" w:rsidRPr="000D71D6">
        <w:rPr>
          <w:rFonts w:cs="Times New Roman"/>
          <w:color w:val="000000"/>
          <w:szCs w:val="24"/>
          <w:lang w:val="sr-Cyrl-CS"/>
        </w:rPr>
        <w:t xml:space="preserve">- </w:t>
      </w:r>
      <w:r w:rsidR="001B57DC" w:rsidRPr="000D71D6">
        <w:rPr>
          <w:rFonts w:cs="Times New Roman"/>
          <w:color w:val="000000"/>
          <w:szCs w:val="24"/>
          <w:lang w:val="sr-Cyrl-CS"/>
        </w:rPr>
        <w:t>по којој порез плаћају наследници другог наследног реда)</w:t>
      </w:r>
      <w:r w:rsidR="007935F7" w:rsidRPr="000D71D6">
        <w:rPr>
          <w:rFonts w:cs="Times New Roman"/>
          <w:color w:val="000000"/>
          <w:szCs w:val="24"/>
          <w:lang w:val="sr-Cyrl-CS"/>
        </w:rPr>
        <w:t>.</w:t>
      </w:r>
    </w:p>
    <w:p w:rsidR="00FC4521" w:rsidRPr="000D71D6" w:rsidRDefault="001622E3" w:rsidP="001622E3">
      <w:pPr>
        <w:shd w:val="clear" w:color="auto" w:fill="FFFFFF"/>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Прецизира с</w:t>
      </w:r>
      <w:r w:rsidR="003F3F23" w:rsidRPr="000D71D6">
        <w:rPr>
          <w:rFonts w:cs="Times New Roman"/>
          <w:color w:val="000000" w:themeColor="text1"/>
          <w:szCs w:val="24"/>
          <w:lang w:val="sr-Cyrl-CS"/>
        </w:rPr>
        <w:t xml:space="preserve">е шта се сматра станом за који </w:t>
      </w:r>
      <w:r w:rsidRPr="000D71D6">
        <w:rPr>
          <w:rFonts w:cs="Times New Roman"/>
          <w:color w:val="000000" w:themeColor="text1"/>
          <w:szCs w:val="24"/>
          <w:lang w:val="sr-Cyrl-CS"/>
        </w:rPr>
        <w:t>наследник, односно поклонопримац другог наследног реда може остварити пореско ослобођење</w:t>
      </w:r>
      <w:r w:rsidR="001B57DC" w:rsidRPr="000D71D6">
        <w:rPr>
          <w:rFonts w:cs="Times New Roman"/>
          <w:color w:val="000000" w:themeColor="text1"/>
          <w:szCs w:val="24"/>
          <w:lang w:val="sr-Cyrl-CS"/>
        </w:rPr>
        <w:t xml:space="preserve"> ако је најмање једну годину живео у заједничком домаћинству са оставиоцем, односно поклонодавцем</w:t>
      </w:r>
      <w:r w:rsidRPr="000D71D6">
        <w:rPr>
          <w:rFonts w:cs="Times New Roman"/>
          <w:color w:val="000000" w:themeColor="text1"/>
          <w:szCs w:val="24"/>
          <w:lang w:val="sr-Cyrl-CS"/>
        </w:rPr>
        <w:t xml:space="preserve">. </w:t>
      </w:r>
    </w:p>
    <w:p w:rsidR="00BB0679" w:rsidRPr="000D71D6" w:rsidRDefault="00BB0679" w:rsidP="001622E3">
      <w:pPr>
        <w:spacing w:after="0" w:line="240" w:lineRule="auto"/>
        <w:ind w:firstLine="567"/>
        <w:contextualSpacing/>
        <w:jc w:val="both"/>
        <w:rPr>
          <w:rFonts w:cs="Times New Roman"/>
          <w:color w:val="000000"/>
          <w:szCs w:val="24"/>
          <w:lang w:val="sr-Cyrl-CS"/>
        </w:rPr>
      </w:pPr>
      <w:r w:rsidRPr="000D71D6">
        <w:rPr>
          <w:rFonts w:cs="Times New Roman"/>
          <w:color w:val="000000" w:themeColor="text1"/>
          <w:szCs w:val="24"/>
          <w:lang w:val="sr-Cyrl-CS"/>
        </w:rPr>
        <w:t xml:space="preserve">Врши се правнотехничко усаглашавање са законом којим се уређују задужбине и фондације. </w:t>
      </w:r>
    </w:p>
    <w:p w:rsidR="008E4144" w:rsidRPr="000D71D6" w:rsidRDefault="008E4144" w:rsidP="00DE1029">
      <w:pPr>
        <w:spacing w:after="0" w:line="240" w:lineRule="auto"/>
        <w:ind w:firstLine="567"/>
        <w:jc w:val="both"/>
        <w:rPr>
          <w:rFonts w:eastAsia="Times New Roman" w:cs="Times New Roman"/>
          <w:color w:val="000000" w:themeColor="text1"/>
          <w:sz w:val="20"/>
          <w:szCs w:val="20"/>
          <w:u w:val="single"/>
          <w:lang w:val="sr-Cyrl-CS"/>
        </w:rPr>
      </w:pPr>
    </w:p>
    <w:p w:rsidR="008E4144" w:rsidRPr="000D71D6" w:rsidRDefault="00742BA7" w:rsidP="008E4144">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w:t>
      </w:r>
      <w:r w:rsidR="008E4144" w:rsidRPr="000D71D6">
        <w:rPr>
          <w:rFonts w:eastAsia="Times New Roman" w:cs="Times New Roman"/>
          <w:color w:val="000000" w:themeColor="text1"/>
          <w:szCs w:val="24"/>
          <w:u w:val="single"/>
          <w:lang w:val="sr-Cyrl-CS"/>
        </w:rPr>
        <w:t>з члан 1</w:t>
      </w:r>
      <w:r w:rsidR="00BA1EA5" w:rsidRPr="000D71D6">
        <w:rPr>
          <w:rFonts w:eastAsia="Times New Roman" w:cs="Times New Roman"/>
          <w:color w:val="000000" w:themeColor="text1"/>
          <w:szCs w:val="24"/>
          <w:u w:val="single"/>
          <w:lang w:val="sr-Cyrl-CS"/>
        </w:rPr>
        <w:t>8</w:t>
      </w:r>
      <w:r w:rsidR="008E4144" w:rsidRPr="000D71D6">
        <w:rPr>
          <w:rFonts w:eastAsia="Times New Roman" w:cs="Times New Roman"/>
          <w:color w:val="000000" w:themeColor="text1"/>
          <w:szCs w:val="24"/>
          <w:u w:val="single"/>
          <w:lang w:val="sr-Cyrl-CS"/>
        </w:rPr>
        <w:t xml:space="preserve">. </w:t>
      </w:r>
    </w:p>
    <w:p w:rsidR="008E4144" w:rsidRPr="000D71D6" w:rsidRDefault="008E4144" w:rsidP="008E4144">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Предлаже се да су отворени инвестициони фонд и алтернативни инвестициони фонд, без својства правног лица, обвезници пореза на пренос апсолутних права код преноса уз накнаду имовине која је предмет опорезивања тим порезом.</w:t>
      </w:r>
    </w:p>
    <w:p w:rsidR="008E4144" w:rsidRPr="000D71D6" w:rsidRDefault="008E4144" w:rsidP="00DE1029">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FC4521"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r w:rsidR="00BA1EA5" w:rsidRPr="000D71D6">
        <w:rPr>
          <w:rFonts w:eastAsia="Times New Roman" w:cs="Times New Roman"/>
          <w:color w:val="000000" w:themeColor="text1"/>
          <w:szCs w:val="24"/>
          <w:u w:val="single"/>
          <w:lang w:val="sr-Cyrl-CS"/>
        </w:rPr>
        <w:t>19</w:t>
      </w:r>
      <w:r w:rsidR="00BB3454" w:rsidRPr="000D71D6">
        <w:rPr>
          <w:rFonts w:eastAsia="Times New Roman" w:cs="Times New Roman"/>
          <w:color w:val="000000" w:themeColor="text1"/>
          <w:szCs w:val="24"/>
          <w:u w:val="single"/>
          <w:lang w:val="sr-Cyrl-CS"/>
        </w:rPr>
        <w:t xml:space="preserve">. и </w:t>
      </w:r>
      <w:r w:rsidR="00BA1EA5" w:rsidRPr="000D71D6">
        <w:rPr>
          <w:rFonts w:eastAsia="Times New Roman" w:cs="Times New Roman"/>
          <w:color w:val="000000" w:themeColor="text1"/>
          <w:szCs w:val="24"/>
          <w:u w:val="single"/>
          <w:lang w:val="sr-Cyrl-CS"/>
        </w:rPr>
        <w:t>20</w:t>
      </w:r>
      <w:r w:rsidR="00BB3454"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p>
    <w:p w:rsidR="003F3F23" w:rsidRPr="000D71D6" w:rsidRDefault="003F3F23" w:rsidP="003F3F23">
      <w:pPr>
        <w:shd w:val="clear" w:color="auto" w:fill="FFFFFF"/>
        <w:tabs>
          <w:tab w:val="left" w:pos="0"/>
          <w:tab w:val="left" w:pos="90"/>
          <w:tab w:val="left" w:pos="426"/>
        </w:tabs>
        <w:spacing w:after="0" w:line="240" w:lineRule="auto"/>
        <w:ind w:firstLine="567"/>
        <w:jc w:val="both"/>
        <w:rPr>
          <w:rFonts w:cs="Times New Roman"/>
          <w:color w:val="000000" w:themeColor="text1"/>
          <w:szCs w:val="24"/>
          <w:lang w:val="sr-Cyrl-CS"/>
        </w:rPr>
      </w:pPr>
      <w:r w:rsidRPr="000D71D6">
        <w:rPr>
          <w:rFonts w:cs="Times New Roman"/>
          <w:color w:val="000000"/>
          <w:szCs w:val="24"/>
          <w:lang w:val="sr-Cyrl-CS"/>
        </w:rPr>
        <w:t>Пре</w:t>
      </w:r>
      <w:r w:rsidR="009479E1" w:rsidRPr="000D71D6">
        <w:rPr>
          <w:rFonts w:cs="Times New Roman"/>
          <w:color w:val="000000"/>
          <w:szCs w:val="24"/>
          <w:lang w:val="sr-Cyrl-CS"/>
        </w:rPr>
        <w:t xml:space="preserve">длаже се </w:t>
      </w:r>
      <w:r w:rsidRPr="000D71D6">
        <w:rPr>
          <w:rFonts w:cs="Times New Roman"/>
          <w:color w:val="000000"/>
          <w:szCs w:val="24"/>
          <w:lang w:val="sr-Cyrl-CS"/>
        </w:rPr>
        <w:t xml:space="preserve">да се </w:t>
      </w:r>
      <w:r w:rsidR="009479E1" w:rsidRPr="000D71D6">
        <w:rPr>
          <w:rFonts w:cs="Times New Roman"/>
          <w:color w:val="000000"/>
          <w:szCs w:val="24"/>
          <w:lang w:val="sr-Cyrl-CS"/>
        </w:rPr>
        <w:t xml:space="preserve">пореско ослобођење </w:t>
      </w:r>
      <w:r w:rsidRPr="000D71D6">
        <w:rPr>
          <w:rFonts w:cs="Times New Roman"/>
          <w:color w:val="000000"/>
          <w:szCs w:val="24"/>
          <w:lang w:val="sr-Cyrl-CS"/>
        </w:rPr>
        <w:t>на пренос уз накнаду права својине на специјалним путничким возилима за обуку кандидата за возаче са уграђеним дуплим ножним командама, односно путничким возилима за такси и „rent a carˮ који су посебно означени, остварује под условом да је стицалац на дан настанка пореске обавезе</w:t>
      </w:r>
      <w:r w:rsidRPr="000D71D6">
        <w:rPr>
          <w:rFonts w:cs="Times New Roman"/>
          <w:color w:val="000000" w:themeColor="text1"/>
          <w:szCs w:val="24"/>
          <w:lang w:val="sr-Cyrl-CS"/>
        </w:rPr>
        <w:t xml:space="preserve"> регистрован за обављање делатности школа за возаче, односно за такси или </w:t>
      </w:r>
      <w:r w:rsidRPr="000D71D6">
        <w:rPr>
          <w:rStyle w:val="lat"/>
          <w:rFonts w:cs="Times New Roman"/>
          <w:color w:val="000000" w:themeColor="text1"/>
          <w:lang w:val="sr-Cyrl-CS"/>
        </w:rPr>
        <w:t>„rent a car”</w:t>
      </w:r>
      <w:r w:rsidRPr="000D71D6">
        <w:rPr>
          <w:rFonts w:cs="Times New Roman"/>
          <w:color w:val="000000" w:themeColor="text1"/>
          <w:szCs w:val="24"/>
          <w:lang w:val="sr-Cyrl-CS"/>
        </w:rPr>
        <w:t xml:space="preserve">. </w:t>
      </w:r>
    </w:p>
    <w:p w:rsidR="003F3F23" w:rsidRPr="000D71D6" w:rsidRDefault="003F3F23" w:rsidP="003F3F23">
      <w:pPr>
        <w:spacing w:after="0" w:line="240" w:lineRule="auto"/>
        <w:ind w:firstLine="567"/>
        <w:contextualSpacing/>
        <w:jc w:val="both"/>
        <w:rPr>
          <w:rFonts w:cs="Times New Roman"/>
          <w:strike/>
          <w:color w:val="000000"/>
          <w:szCs w:val="24"/>
          <w:lang w:val="sr-Cyrl-CS"/>
        </w:rPr>
      </w:pPr>
      <w:r w:rsidRPr="000D71D6">
        <w:rPr>
          <w:rFonts w:cs="Times New Roman"/>
          <w:color w:val="000000"/>
          <w:szCs w:val="24"/>
          <w:lang w:val="sr-Cyrl-CS"/>
        </w:rPr>
        <w:t xml:space="preserve">С обзиром на то да је (садашњи) услов за пореско ослобођење да </w:t>
      </w:r>
      <w:r w:rsidR="009479E1" w:rsidRPr="000D71D6">
        <w:rPr>
          <w:rFonts w:cs="Times New Roman"/>
          <w:color w:val="000000"/>
          <w:szCs w:val="24"/>
          <w:lang w:val="sr-Cyrl-CS"/>
        </w:rPr>
        <w:t xml:space="preserve">стицалац ту делатност </w:t>
      </w:r>
      <w:r w:rsidRPr="000D71D6">
        <w:rPr>
          <w:rFonts w:cs="Times New Roman"/>
          <w:color w:val="000000"/>
          <w:szCs w:val="24"/>
          <w:lang w:val="sr-Cyrl-CS"/>
        </w:rPr>
        <w:t>обавља тим возилом најмање пет година од дана стицања, предлаже се да се сматра да тај услов није испуњен у случају отуђења возила пре истека прописаног периода</w:t>
      </w:r>
      <w:r w:rsidR="008E307E" w:rsidRPr="000D71D6">
        <w:rPr>
          <w:rFonts w:cs="Times New Roman"/>
          <w:color w:val="000000"/>
          <w:szCs w:val="24"/>
          <w:lang w:val="sr-Cyrl-CS"/>
        </w:rPr>
        <w:t xml:space="preserve"> и кад је возило отуђено без накнаде</w:t>
      </w:r>
      <w:r w:rsidRPr="000D71D6">
        <w:rPr>
          <w:rFonts w:cs="Times New Roman"/>
          <w:color w:val="000000"/>
          <w:szCs w:val="24"/>
          <w:lang w:val="sr-Cyrl-CS"/>
        </w:rPr>
        <w:t>.</w:t>
      </w:r>
    </w:p>
    <w:p w:rsidR="00FC4521" w:rsidRPr="000D71D6" w:rsidRDefault="009479E1" w:rsidP="00FC4521">
      <w:pPr>
        <w:shd w:val="clear" w:color="auto" w:fill="FFFFFF"/>
        <w:spacing w:after="0" w:line="240" w:lineRule="auto"/>
        <w:ind w:firstLine="720"/>
        <w:jc w:val="both"/>
        <w:outlineLvl w:val="4"/>
        <w:rPr>
          <w:rFonts w:cs="Times New Roman"/>
          <w:color w:val="000000" w:themeColor="text1"/>
          <w:szCs w:val="24"/>
          <w:lang w:val="sr-Cyrl-CS"/>
        </w:rPr>
      </w:pPr>
      <w:r w:rsidRPr="000D71D6">
        <w:rPr>
          <w:rFonts w:cs="Times New Roman"/>
          <w:bCs/>
          <w:color w:val="000000" w:themeColor="text1"/>
          <w:szCs w:val="24"/>
          <w:lang w:val="sr-Cyrl-CS"/>
        </w:rPr>
        <w:t>Прецизира се да услови за остваривање права на пореско ослобођење по основу куповине првог стана морају да буду испуњени на дан закључења уговора, односно другог акта по основу којег купац купује први  стан (укључујући куповину стана у извршном поступку)</w:t>
      </w:r>
      <w:r w:rsidRPr="000D71D6">
        <w:rPr>
          <w:rFonts w:cs="Times New Roman"/>
          <w:color w:val="000000" w:themeColor="text1"/>
          <w:szCs w:val="24"/>
          <w:lang w:val="sr-Cyrl-CS"/>
        </w:rPr>
        <w:t>.</w:t>
      </w:r>
    </w:p>
    <w:p w:rsidR="00FC4521" w:rsidRPr="000D71D6" w:rsidRDefault="00FC4521" w:rsidP="00DE1029">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w:t>
      </w:r>
      <w:r w:rsidR="004E67DC" w:rsidRPr="000D71D6">
        <w:rPr>
          <w:rFonts w:eastAsia="Times New Roman" w:cs="Times New Roman"/>
          <w:color w:val="000000" w:themeColor="text1"/>
          <w:szCs w:val="24"/>
          <w:u w:val="single"/>
          <w:lang w:val="sr-Cyrl-CS"/>
        </w:rPr>
        <w:t>2</w:t>
      </w:r>
      <w:r w:rsidR="00BA1EA5" w:rsidRPr="000D71D6">
        <w:rPr>
          <w:rFonts w:eastAsia="Times New Roman" w:cs="Times New Roman"/>
          <w:color w:val="000000" w:themeColor="text1"/>
          <w:szCs w:val="24"/>
          <w:u w:val="single"/>
          <w:lang w:val="sr-Cyrl-CS"/>
        </w:rPr>
        <w:t>1</w:t>
      </w:r>
      <w:r w:rsidRPr="000D71D6">
        <w:rPr>
          <w:rFonts w:eastAsia="Times New Roman" w:cs="Times New Roman"/>
          <w:color w:val="000000" w:themeColor="text1"/>
          <w:szCs w:val="24"/>
          <w:u w:val="single"/>
          <w:lang w:val="sr-Cyrl-CS"/>
        </w:rPr>
        <w:t xml:space="preserve">. </w:t>
      </w:r>
    </w:p>
    <w:p w:rsidR="009479E1" w:rsidRPr="000D71D6" w:rsidRDefault="009479E1" w:rsidP="00FC4521">
      <w:pPr>
        <w:spacing w:after="0" w:line="240" w:lineRule="auto"/>
        <w:ind w:firstLine="567"/>
        <w:contextualSpacing/>
        <w:jc w:val="both"/>
        <w:rPr>
          <w:rFonts w:cs="Times New Roman"/>
          <w:color w:val="000000" w:themeColor="text1"/>
          <w:szCs w:val="24"/>
          <w:lang w:val="sr-Cyrl-CS"/>
        </w:rPr>
      </w:pPr>
      <w:r w:rsidRPr="000D71D6">
        <w:rPr>
          <w:rFonts w:cs="Times New Roman"/>
          <w:color w:val="000000"/>
          <w:szCs w:val="24"/>
          <w:lang w:val="sr-Cyrl-CS"/>
        </w:rPr>
        <w:t xml:space="preserve">С обзиром на то да пореска обавеза по основу пореза на имовину може настати у току године, предлаже се да </w:t>
      </w:r>
      <w:r w:rsidR="00FC4521" w:rsidRPr="000D71D6">
        <w:rPr>
          <w:rFonts w:cs="Times New Roman"/>
          <w:color w:val="000000"/>
          <w:szCs w:val="24"/>
          <w:lang w:val="sr-Cyrl-CS"/>
        </w:rPr>
        <w:t xml:space="preserve">на утврђивање пореске обавезе за ту годину истом обвезнику </w:t>
      </w:r>
      <w:r w:rsidRPr="000D71D6">
        <w:rPr>
          <w:rFonts w:cs="Times New Roman"/>
          <w:color w:val="000000"/>
          <w:szCs w:val="24"/>
          <w:lang w:val="sr-Cyrl-CS"/>
        </w:rPr>
        <w:t xml:space="preserve">утичу </w:t>
      </w:r>
      <w:r w:rsidRPr="000D71D6">
        <w:rPr>
          <w:rFonts w:cs="Times New Roman"/>
          <w:color w:val="000000" w:themeColor="text1"/>
          <w:szCs w:val="24"/>
          <w:lang w:val="sr-Cyrl-CS"/>
        </w:rPr>
        <w:t>промена корисне површине непокретности у току пореске године, као и настанак пореске обавезе  у току године након чега укупна пореска основица за све непокретности обвезника на територији јединице локалне самоуправе прелази износ од 400.000 динара.</w:t>
      </w:r>
    </w:p>
    <w:p w:rsidR="008E307E" w:rsidRPr="000D71D6" w:rsidRDefault="008E307E" w:rsidP="008E307E">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Врши се правнотехничко усаглашавање са чланом </w:t>
      </w:r>
      <w:r w:rsidR="007C413C" w:rsidRPr="000D71D6">
        <w:rPr>
          <w:rFonts w:cs="Times New Roman"/>
          <w:color w:val="000000"/>
          <w:szCs w:val="24"/>
          <w:lang w:val="sr-Cyrl-CS"/>
        </w:rPr>
        <w:t>15.</w:t>
      </w:r>
      <w:r w:rsidRPr="000D71D6">
        <w:rPr>
          <w:rFonts w:cs="Times New Roman"/>
          <w:color w:val="000000"/>
          <w:szCs w:val="24"/>
          <w:lang w:val="sr-Cyrl-CS"/>
        </w:rPr>
        <w:t xml:space="preserve"> овог закона.</w:t>
      </w:r>
    </w:p>
    <w:p w:rsidR="00FC4521" w:rsidRPr="000D71D6" w:rsidRDefault="00FC4521" w:rsidP="00DE1029">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 xml:space="preserve">Уз члан </w:t>
      </w:r>
      <w:r w:rsidR="00BA1EA5" w:rsidRPr="000D71D6">
        <w:rPr>
          <w:rFonts w:eastAsia="Times New Roman" w:cs="Times New Roman"/>
          <w:color w:val="000000" w:themeColor="text1"/>
          <w:szCs w:val="24"/>
          <w:u w:val="single"/>
          <w:lang w:val="sr-Cyrl-CS"/>
        </w:rPr>
        <w:t>22</w:t>
      </w:r>
      <w:r w:rsidR="004E67DC"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p>
    <w:p w:rsidR="003F70DB" w:rsidRPr="000D71D6" w:rsidRDefault="008A45C8" w:rsidP="003F70DB">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Пореска обавеза </w:t>
      </w:r>
      <w:r w:rsidR="008E307E" w:rsidRPr="000D71D6">
        <w:rPr>
          <w:rFonts w:cs="Times New Roman"/>
          <w:color w:val="000000"/>
          <w:szCs w:val="24"/>
          <w:lang w:val="sr-Cyrl-CS"/>
        </w:rPr>
        <w:t xml:space="preserve">за </w:t>
      </w:r>
      <w:r w:rsidRPr="000D71D6">
        <w:rPr>
          <w:rFonts w:cs="Times New Roman"/>
          <w:color w:val="000000"/>
          <w:szCs w:val="24"/>
          <w:lang w:val="sr-Cyrl-CS"/>
        </w:rPr>
        <w:t xml:space="preserve">порез на имовину </w:t>
      </w:r>
      <w:r w:rsidR="008E307E" w:rsidRPr="000D71D6">
        <w:rPr>
          <w:rFonts w:cs="Times New Roman"/>
          <w:color w:val="000000"/>
          <w:szCs w:val="24"/>
          <w:lang w:val="sr-Cyrl-CS"/>
        </w:rPr>
        <w:t>по основу</w:t>
      </w:r>
      <w:r w:rsidRPr="000D71D6">
        <w:rPr>
          <w:rFonts w:cs="Times New Roman"/>
          <w:color w:val="000000"/>
          <w:szCs w:val="24"/>
          <w:lang w:val="sr-Cyrl-CS"/>
        </w:rPr>
        <w:t xml:space="preserve"> правоснажн</w:t>
      </w:r>
      <w:r w:rsidR="008E307E" w:rsidRPr="000D71D6">
        <w:rPr>
          <w:rFonts w:cs="Times New Roman"/>
          <w:color w:val="000000"/>
          <w:szCs w:val="24"/>
          <w:lang w:val="sr-Cyrl-CS"/>
        </w:rPr>
        <w:t>ог</w:t>
      </w:r>
      <w:r w:rsidRPr="000D71D6">
        <w:rPr>
          <w:rFonts w:cs="Times New Roman"/>
          <w:color w:val="000000"/>
          <w:szCs w:val="24"/>
          <w:lang w:val="sr-Cyrl-CS"/>
        </w:rPr>
        <w:t xml:space="preserve"> акт</w:t>
      </w:r>
      <w:r w:rsidR="008E307E" w:rsidRPr="000D71D6">
        <w:rPr>
          <w:rFonts w:cs="Times New Roman"/>
          <w:color w:val="000000"/>
          <w:szCs w:val="24"/>
          <w:lang w:val="sr-Cyrl-CS"/>
        </w:rPr>
        <w:t>а</w:t>
      </w:r>
      <w:r w:rsidRPr="000D71D6">
        <w:rPr>
          <w:rFonts w:cs="Times New Roman"/>
          <w:color w:val="000000"/>
          <w:szCs w:val="24"/>
          <w:lang w:val="sr-Cyrl-CS"/>
        </w:rPr>
        <w:t xml:space="preserve"> којим су оглашени наследници заоставштине настаје даном смрти оставиоца. С тим у вези, предлаже се да се не подноси п</w:t>
      </w:r>
      <w:r w:rsidR="003F70DB" w:rsidRPr="000D71D6">
        <w:rPr>
          <w:rFonts w:cs="Times New Roman"/>
          <w:color w:val="000000"/>
          <w:szCs w:val="24"/>
          <w:lang w:val="sr-Cyrl-CS"/>
        </w:rPr>
        <w:t xml:space="preserve">ореска пријава за </w:t>
      </w:r>
      <w:r w:rsidRPr="000D71D6">
        <w:rPr>
          <w:rFonts w:cs="Times New Roman"/>
          <w:color w:val="000000"/>
          <w:szCs w:val="24"/>
          <w:lang w:val="sr-Cyrl-CS"/>
        </w:rPr>
        <w:t xml:space="preserve">утврђивање </w:t>
      </w:r>
      <w:r w:rsidR="003F70DB" w:rsidRPr="000D71D6">
        <w:rPr>
          <w:rFonts w:cs="Times New Roman"/>
          <w:color w:val="000000"/>
          <w:szCs w:val="24"/>
          <w:lang w:val="sr-Cyrl-CS"/>
        </w:rPr>
        <w:t xml:space="preserve">пореза на имовину кад обвезнику који не води пословне књиге, по основу </w:t>
      </w:r>
      <w:r w:rsidRPr="000D71D6">
        <w:rPr>
          <w:rFonts w:cs="Times New Roman"/>
          <w:color w:val="000000"/>
          <w:szCs w:val="24"/>
          <w:lang w:val="sr-Cyrl-CS"/>
        </w:rPr>
        <w:t xml:space="preserve">правоснажног решења о наслеђивању који је донео </w:t>
      </w:r>
      <w:r w:rsidR="003F70DB" w:rsidRPr="000D71D6">
        <w:rPr>
          <w:rFonts w:cs="Times New Roman"/>
          <w:color w:val="000000"/>
          <w:szCs w:val="24"/>
          <w:lang w:val="sr-Cyrl-CS"/>
        </w:rPr>
        <w:t xml:space="preserve">јавни бележник у вршењу законом поверених јавних овлашћења, пореска обавеза настаје </w:t>
      </w:r>
      <w:r w:rsidRPr="000D71D6">
        <w:rPr>
          <w:rFonts w:cs="Times New Roman"/>
          <w:color w:val="000000"/>
          <w:szCs w:val="24"/>
          <w:lang w:val="sr-Cyrl-CS"/>
        </w:rPr>
        <w:t xml:space="preserve">даном смрти оставиоца. </w:t>
      </w:r>
    </w:p>
    <w:p w:rsidR="008E307E" w:rsidRPr="000D71D6" w:rsidRDefault="008E307E" w:rsidP="008E307E">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Врши се правнотехничко усаглашавање са чланом </w:t>
      </w:r>
      <w:r w:rsidR="007C413C" w:rsidRPr="000D71D6">
        <w:rPr>
          <w:rFonts w:cs="Times New Roman"/>
          <w:color w:val="000000"/>
          <w:szCs w:val="24"/>
          <w:lang w:val="sr-Cyrl-CS"/>
        </w:rPr>
        <w:t>15.</w:t>
      </w:r>
      <w:r w:rsidRPr="000D71D6">
        <w:rPr>
          <w:rFonts w:cs="Times New Roman"/>
          <w:color w:val="000000"/>
          <w:szCs w:val="24"/>
          <w:lang w:val="sr-Cyrl-CS"/>
        </w:rPr>
        <w:t xml:space="preserve"> овог закона.</w:t>
      </w:r>
    </w:p>
    <w:p w:rsidR="009750E5" w:rsidRPr="000D71D6" w:rsidRDefault="009750E5" w:rsidP="00DE1029">
      <w:pPr>
        <w:spacing w:after="0" w:line="240" w:lineRule="auto"/>
        <w:ind w:firstLine="567"/>
        <w:jc w:val="both"/>
        <w:rPr>
          <w:rFonts w:eastAsia="Times New Roman" w:cs="Times New Roman"/>
          <w:color w:val="000000" w:themeColor="text1"/>
          <w:szCs w:val="24"/>
          <w:u w:val="single"/>
          <w:lang w:val="sr-Cyrl-CS"/>
        </w:rPr>
      </w:pPr>
    </w:p>
    <w:p w:rsidR="00DE1029" w:rsidRPr="000D71D6" w:rsidRDefault="00DE1029" w:rsidP="00DE1029">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3F70DB"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r w:rsidR="004E67DC" w:rsidRPr="000D71D6">
        <w:rPr>
          <w:rFonts w:eastAsia="Times New Roman" w:cs="Times New Roman"/>
          <w:color w:val="000000" w:themeColor="text1"/>
          <w:szCs w:val="24"/>
          <w:u w:val="single"/>
          <w:lang w:val="sr-Cyrl-CS"/>
        </w:rPr>
        <w:t>2</w:t>
      </w:r>
      <w:r w:rsidR="00BA1EA5" w:rsidRPr="000D71D6">
        <w:rPr>
          <w:rFonts w:eastAsia="Times New Roman" w:cs="Times New Roman"/>
          <w:color w:val="000000" w:themeColor="text1"/>
          <w:szCs w:val="24"/>
          <w:u w:val="single"/>
          <w:lang w:val="sr-Cyrl-CS"/>
        </w:rPr>
        <w:t>3</w:t>
      </w:r>
      <w:r w:rsidR="004E67DC" w:rsidRPr="000D71D6">
        <w:rPr>
          <w:rFonts w:eastAsia="Times New Roman" w:cs="Times New Roman"/>
          <w:color w:val="000000" w:themeColor="text1"/>
          <w:szCs w:val="24"/>
          <w:u w:val="single"/>
          <w:lang w:val="sr-Cyrl-CS"/>
        </w:rPr>
        <w:t>. до 2</w:t>
      </w:r>
      <w:r w:rsidR="00BA1EA5" w:rsidRPr="000D71D6">
        <w:rPr>
          <w:rFonts w:eastAsia="Times New Roman" w:cs="Times New Roman"/>
          <w:color w:val="000000" w:themeColor="text1"/>
          <w:szCs w:val="24"/>
          <w:u w:val="single"/>
          <w:lang w:val="sr-Cyrl-CS"/>
        </w:rPr>
        <w:t>7</w:t>
      </w:r>
      <w:r w:rsidR="004E67DC" w:rsidRPr="000D71D6">
        <w:rPr>
          <w:rFonts w:eastAsia="Times New Roman" w:cs="Times New Roman"/>
          <w:color w:val="000000" w:themeColor="text1"/>
          <w:szCs w:val="24"/>
          <w:u w:val="single"/>
          <w:lang w:val="sr-Cyrl-CS"/>
        </w:rPr>
        <w:t>. и чл.</w:t>
      </w:r>
      <w:r w:rsidR="008A45C8" w:rsidRPr="000D71D6">
        <w:rPr>
          <w:rFonts w:eastAsia="Times New Roman" w:cs="Times New Roman"/>
          <w:color w:val="000000" w:themeColor="text1"/>
          <w:szCs w:val="24"/>
          <w:u w:val="single"/>
          <w:lang w:val="sr-Cyrl-CS"/>
        </w:rPr>
        <w:t xml:space="preserve"> </w:t>
      </w:r>
      <w:r w:rsidR="004E67DC" w:rsidRPr="000D71D6">
        <w:rPr>
          <w:rFonts w:eastAsia="Times New Roman" w:cs="Times New Roman"/>
          <w:color w:val="000000" w:themeColor="text1"/>
          <w:szCs w:val="24"/>
          <w:u w:val="single"/>
          <w:lang w:val="sr-Cyrl-CS"/>
        </w:rPr>
        <w:t>2</w:t>
      </w:r>
      <w:r w:rsidR="00BA1EA5" w:rsidRPr="000D71D6">
        <w:rPr>
          <w:rFonts w:eastAsia="Times New Roman" w:cs="Times New Roman"/>
          <w:color w:val="000000" w:themeColor="text1"/>
          <w:szCs w:val="24"/>
          <w:u w:val="single"/>
          <w:lang w:val="sr-Cyrl-CS"/>
        </w:rPr>
        <w:t>9</w:t>
      </w:r>
      <w:r w:rsidR="008E4144" w:rsidRPr="000D71D6">
        <w:rPr>
          <w:rFonts w:eastAsia="Times New Roman" w:cs="Times New Roman"/>
          <w:color w:val="000000" w:themeColor="text1"/>
          <w:szCs w:val="24"/>
          <w:u w:val="single"/>
          <w:lang w:val="sr-Cyrl-CS"/>
        </w:rPr>
        <w:t xml:space="preserve">. до </w:t>
      </w:r>
      <w:r w:rsidR="004E67DC" w:rsidRPr="000D71D6">
        <w:rPr>
          <w:rFonts w:eastAsia="Times New Roman" w:cs="Times New Roman"/>
          <w:color w:val="000000" w:themeColor="text1"/>
          <w:szCs w:val="24"/>
          <w:u w:val="single"/>
          <w:lang w:val="sr-Cyrl-CS"/>
        </w:rPr>
        <w:t>3</w:t>
      </w:r>
      <w:r w:rsidR="00BA1EA5" w:rsidRPr="000D71D6">
        <w:rPr>
          <w:rFonts w:eastAsia="Times New Roman" w:cs="Times New Roman"/>
          <w:color w:val="000000" w:themeColor="text1"/>
          <w:szCs w:val="24"/>
          <w:u w:val="single"/>
          <w:lang w:val="sr-Cyrl-CS"/>
        </w:rPr>
        <w:t>2</w:t>
      </w:r>
      <w:r w:rsidR="008E4144" w:rsidRPr="000D71D6">
        <w:rPr>
          <w:rFonts w:eastAsia="Times New Roman" w:cs="Times New Roman"/>
          <w:color w:val="000000" w:themeColor="text1"/>
          <w:szCs w:val="24"/>
          <w:u w:val="single"/>
          <w:lang w:val="sr-Cyrl-CS"/>
        </w:rPr>
        <w:t>.</w:t>
      </w:r>
      <w:r w:rsidRPr="000D71D6">
        <w:rPr>
          <w:rFonts w:eastAsia="Times New Roman" w:cs="Times New Roman"/>
          <w:color w:val="000000" w:themeColor="text1"/>
          <w:szCs w:val="24"/>
          <w:u w:val="single"/>
          <w:lang w:val="sr-Cyrl-CS"/>
        </w:rPr>
        <w:t xml:space="preserve"> </w:t>
      </w:r>
    </w:p>
    <w:p w:rsidR="00D92432" w:rsidRPr="000D71D6" w:rsidRDefault="00D92432" w:rsidP="00D92432">
      <w:pPr>
        <w:ind w:firstLine="567"/>
        <w:contextualSpacing/>
        <w:jc w:val="both"/>
        <w:rPr>
          <w:color w:val="000000" w:themeColor="text1"/>
          <w:lang w:val="sr-Cyrl-CS"/>
        </w:rPr>
      </w:pPr>
      <w:r w:rsidRPr="000D71D6">
        <w:rPr>
          <w:color w:val="000000" w:themeColor="text1"/>
          <w:lang w:val="sr-Cyrl-CS"/>
        </w:rPr>
        <w:t>С обзиром на то да се предлаже преношење надлежности за утврђивање, контролу и наплату пореза на наслеђе и поклон и пореза на пренос апсолутних права, са Пореске управе на јединице локалне самоуправе, предлаже се да се пореск</w:t>
      </w:r>
      <w:r w:rsidR="00654418" w:rsidRPr="000D71D6">
        <w:rPr>
          <w:color w:val="000000" w:themeColor="text1"/>
          <w:lang w:val="sr-Cyrl-CS"/>
        </w:rPr>
        <w:t>е</w:t>
      </w:r>
      <w:r w:rsidRPr="000D71D6">
        <w:rPr>
          <w:color w:val="000000" w:themeColor="text1"/>
          <w:lang w:val="sr-Cyrl-CS"/>
        </w:rPr>
        <w:t xml:space="preserve"> пријав</w:t>
      </w:r>
      <w:r w:rsidR="00654418" w:rsidRPr="000D71D6">
        <w:rPr>
          <w:color w:val="000000" w:themeColor="text1"/>
          <w:lang w:val="sr-Cyrl-CS"/>
        </w:rPr>
        <w:t>е</w:t>
      </w:r>
      <w:r w:rsidRPr="000D71D6">
        <w:rPr>
          <w:color w:val="000000" w:themeColor="text1"/>
          <w:lang w:val="sr-Cyrl-CS"/>
        </w:rPr>
        <w:t xml:space="preserve"> за утврђивање пореза на наслеђе и поклон који за предмет има непокретност, поднос</w:t>
      </w:r>
      <w:r w:rsidR="00654418" w:rsidRPr="000D71D6">
        <w:rPr>
          <w:color w:val="000000" w:themeColor="text1"/>
          <w:lang w:val="sr-Cyrl-CS"/>
        </w:rPr>
        <w:t>е</w:t>
      </w:r>
      <w:r w:rsidRPr="000D71D6">
        <w:rPr>
          <w:color w:val="000000" w:themeColor="text1"/>
          <w:lang w:val="sr-Cyrl-CS"/>
        </w:rPr>
        <w:t xml:space="preserve"> пореском органу јединице локалне самоуправе на којој се налази непокретност коју порески обвезник наслеђује или прима на поклон.</w:t>
      </w:r>
    </w:p>
    <w:p w:rsidR="00703AF2" w:rsidRPr="000D71D6" w:rsidRDefault="00703AF2" w:rsidP="00703AF2">
      <w:pPr>
        <w:spacing w:after="0" w:line="240" w:lineRule="auto"/>
        <w:ind w:firstLine="567"/>
        <w:contextualSpacing/>
        <w:jc w:val="both"/>
        <w:rPr>
          <w:rFonts w:cs="Times New Roman"/>
          <w:color w:val="000000" w:themeColor="text1"/>
          <w:szCs w:val="24"/>
          <w:lang w:val="sr-Cyrl-CS"/>
        </w:rPr>
      </w:pPr>
      <w:r w:rsidRPr="000D71D6">
        <w:rPr>
          <w:color w:val="000000" w:themeColor="text1"/>
          <w:lang w:val="sr-Cyrl-CS"/>
        </w:rPr>
        <w:t xml:space="preserve">За непокретности за које </w:t>
      </w:r>
      <w:r w:rsidR="00101F4E" w:rsidRPr="000D71D6">
        <w:rPr>
          <w:color w:val="000000" w:themeColor="text1"/>
          <w:lang w:val="sr-Cyrl-CS"/>
        </w:rPr>
        <w:t>не постоје подаци у катастру непокретности и катастру водова</w:t>
      </w:r>
      <w:r w:rsidR="001B57DC" w:rsidRPr="000D71D6">
        <w:rPr>
          <w:color w:val="000000" w:themeColor="text1"/>
          <w:lang w:val="sr-Cyrl-CS"/>
        </w:rPr>
        <w:t>,</w:t>
      </w:r>
      <w:r w:rsidR="00101F4E" w:rsidRPr="000D71D6">
        <w:rPr>
          <w:color w:val="000000" w:themeColor="text1"/>
          <w:lang w:val="sr-Cyrl-CS"/>
        </w:rPr>
        <w:t xml:space="preserve"> за које </w:t>
      </w:r>
      <w:r w:rsidRPr="000D71D6">
        <w:rPr>
          <w:color w:val="000000" w:themeColor="text1"/>
          <w:lang w:val="sr-Cyrl-CS"/>
        </w:rPr>
        <w:t>наслеђем настане пореска обавеза обвезн</w:t>
      </w:r>
      <w:r w:rsidR="00101F4E" w:rsidRPr="000D71D6">
        <w:rPr>
          <w:color w:val="000000" w:themeColor="text1"/>
          <w:lang w:val="sr-Cyrl-CS"/>
        </w:rPr>
        <w:t>ику који не води пословне књиге, то лице је дужно да поднесе пореску пријаву, независно од тога да ли је решење донео суд или јавни бележник. Стога се у</w:t>
      </w:r>
      <w:r w:rsidRPr="000D71D6">
        <w:rPr>
          <w:color w:val="000000" w:themeColor="text1"/>
          <w:lang w:val="sr-Cyrl-CS"/>
        </w:rPr>
        <w:t xml:space="preserve">води обавеза јавним бележницима да </w:t>
      </w:r>
      <w:r w:rsidR="00101F4E" w:rsidRPr="000D71D6">
        <w:rPr>
          <w:color w:val="000000" w:themeColor="text1"/>
          <w:lang w:val="sr-Cyrl-CS"/>
        </w:rPr>
        <w:t xml:space="preserve">органу јединице локалне самоуправе достављају </w:t>
      </w:r>
      <w:r w:rsidRPr="000D71D6">
        <w:rPr>
          <w:color w:val="000000" w:themeColor="text1"/>
          <w:lang w:val="sr-Cyrl-CS"/>
        </w:rPr>
        <w:t xml:space="preserve">правоснажна решења о наслеђивању која донесу у вршењу законом поверених јавних овлашћења, по основу кога </w:t>
      </w:r>
      <w:r w:rsidR="00101F4E" w:rsidRPr="000D71D6">
        <w:rPr>
          <w:color w:val="000000" w:themeColor="text1"/>
          <w:lang w:val="sr-Cyrl-CS"/>
        </w:rPr>
        <w:t xml:space="preserve">наследници </w:t>
      </w:r>
      <w:r w:rsidRPr="000D71D6">
        <w:rPr>
          <w:color w:val="000000" w:themeColor="text1"/>
          <w:lang w:val="sr-Cyrl-CS"/>
        </w:rPr>
        <w:t>кој</w:t>
      </w:r>
      <w:r w:rsidR="00101F4E" w:rsidRPr="000D71D6">
        <w:rPr>
          <w:color w:val="000000" w:themeColor="text1"/>
          <w:lang w:val="sr-Cyrl-CS"/>
        </w:rPr>
        <w:t>и</w:t>
      </w:r>
      <w:r w:rsidRPr="000D71D6">
        <w:rPr>
          <w:color w:val="000000" w:themeColor="text1"/>
          <w:lang w:val="sr-Cyrl-CS"/>
        </w:rPr>
        <w:t xml:space="preserve"> се сматрају обвезницима пореза на имовину који не вод</w:t>
      </w:r>
      <w:r w:rsidR="00101F4E" w:rsidRPr="000D71D6">
        <w:rPr>
          <w:color w:val="000000" w:themeColor="text1"/>
          <w:lang w:val="sr-Cyrl-CS"/>
        </w:rPr>
        <w:t>е</w:t>
      </w:r>
      <w:r w:rsidRPr="000D71D6">
        <w:rPr>
          <w:color w:val="000000" w:themeColor="text1"/>
          <w:lang w:val="sr-Cyrl-CS"/>
        </w:rPr>
        <w:t xml:space="preserve"> пословне књиге (нпр. физичка лица) наслеђују непокретност за коју не постоје подаци у катастру </w:t>
      </w:r>
      <w:r w:rsidR="00101F4E" w:rsidRPr="000D71D6">
        <w:rPr>
          <w:color w:val="000000" w:themeColor="text1"/>
          <w:lang w:val="sr-Cyrl-CS"/>
        </w:rPr>
        <w:t>непокретности и катастру водова</w:t>
      </w:r>
      <w:r w:rsidRPr="000D71D6">
        <w:rPr>
          <w:color w:val="000000" w:themeColor="text1"/>
          <w:lang w:val="sr-Cyrl-CS"/>
        </w:rPr>
        <w:t xml:space="preserve">. </w:t>
      </w:r>
    </w:p>
    <w:p w:rsidR="008E307E" w:rsidRPr="000D71D6" w:rsidRDefault="008E307E" w:rsidP="008E307E">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lastRenderedPageBreak/>
        <w:t>Врши се правнотехничко усаглашавање.</w:t>
      </w:r>
    </w:p>
    <w:p w:rsidR="006331B7" w:rsidRPr="000D71D6" w:rsidRDefault="006331B7" w:rsidP="00CF039E">
      <w:pPr>
        <w:spacing w:after="0" w:line="240" w:lineRule="auto"/>
        <w:ind w:firstLine="567"/>
        <w:jc w:val="both"/>
        <w:rPr>
          <w:rFonts w:eastAsia="Times New Roman" w:cs="Times New Roman"/>
          <w:color w:val="000000" w:themeColor="text1"/>
          <w:szCs w:val="24"/>
          <w:u w:val="single"/>
          <w:lang w:val="sr-Cyrl-CS"/>
        </w:rPr>
      </w:pPr>
    </w:p>
    <w:p w:rsidR="003F70DB" w:rsidRPr="000D71D6" w:rsidRDefault="003F70DB" w:rsidP="00CF039E">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w:t>
      </w:r>
      <w:r w:rsidR="00704139" w:rsidRPr="000D71D6">
        <w:rPr>
          <w:rFonts w:eastAsia="Times New Roman" w:cs="Times New Roman"/>
          <w:color w:val="000000" w:themeColor="text1"/>
          <w:szCs w:val="24"/>
          <w:u w:val="single"/>
          <w:lang w:val="sr-Cyrl-CS"/>
        </w:rPr>
        <w:t xml:space="preserve"> 3</w:t>
      </w:r>
      <w:r w:rsidR="00BA1EA5" w:rsidRPr="000D71D6">
        <w:rPr>
          <w:rFonts w:eastAsia="Times New Roman" w:cs="Times New Roman"/>
          <w:color w:val="000000" w:themeColor="text1"/>
          <w:szCs w:val="24"/>
          <w:u w:val="single"/>
          <w:lang w:val="sr-Cyrl-CS"/>
        </w:rPr>
        <w:t>3</w:t>
      </w:r>
      <w:r w:rsidR="00704139" w:rsidRPr="000D71D6">
        <w:rPr>
          <w:rFonts w:eastAsia="Times New Roman" w:cs="Times New Roman"/>
          <w:color w:val="000000" w:themeColor="text1"/>
          <w:szCs w:val="24"/>
          <w:u w:val="single"/>
          <w:lang w:val="sr-Cyrl-CS"/>
        </w:rPr>
        <w:t>.</w:t>
      </w:r>
    </w:p>
    <w:p w:rsidR="00063132" w:rsidRPr="000D71D6" w:rsidRDefault="00063132" w:rsidP="0006313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Предлаже се да од 1. јануара 2022. године јединице локалне самоуправе утврђују, наплаћују и контролишу порез на наслеђе и поклон и порез на пренос апсолутних права, имајући у виду да приход по основу тих пореза припада јединицама локалне самоуправе. С тим у вези, предлаже се да јединице локалне самоуправе преузму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2021. године.</w:t>
      </w:r>
    </w:p>
    <w:p w:rsidR="00063132" w:rsidRPr="000D71D6" w:rsidRDefault="00063132" w:rsidP="00063132">
      <w:pPr>
        <w:pStyle w:val="NormalWeb"/>
        <w:shd w:val="clear" w:color="auto" w:fill="FFFFFF"/>
        <w:spacing w:before="0" w:beforeAutospacing="0" w:after="0" w:afterAutospacing="0"/>
        <w:ind w:firstLine="567"/>
        <w:jc w:val="both"/>
        <w:rPr>
          <w:b/>
          <w:color w:val="000000" w:themeColor="text1"/>
          <w:lang w:val="sr-Cyrl-CS"/>
        </w:rPr>
      </w:pPr>
      <w:r w:rsidRPr="000D71D6">
        <w:rPr>
          <w:color w:val="000000" w:themeColor="text1"/>
          <w:shd w:val="clear" w:color="auto" w:fill="FFFFFF"/>
          <w:lang w:val="sr-Cyrl-CS"/>
        </w:rPr>
        <w:t>Поступке које је Пореска управа започела у вршењу наведених надлежности, који не буду окончани до дана преузимања предмета, окончаће јединице локалне самоуправе.</w:t>
      </w:r>
      <w:r w:rsidRPr="000D71D6">
        <w:rPr>
          <w:b/>
          <w:color w:val="000000" w:themeColor="text1"/>
          <w:lang w:val="sr-Cyrl-CS"/>
        </w:rPr>
        <w:t xml:space="preserve"> </w:t>
      </w:r>
    </w:p>
    <w:p w:rsidR="00063132" w:rsidRPr="000D71D6" w:rsidRDefault="00063132" w:rsidP="00063132">
      <w:pPr>
        <w:spacing w:after="0" w:line="240" w:lineRule="auto"/>
        <w:contextualSpacing/>
        <w:jc w:val="center"/>
        <w:rPr>
          <w:rFonts w:eastAsia="Times New Roman" w:cs="Times New Roman"/>
          <w:color w:val="000000" w:themeColor="text1"/>
          <w:szCs w:val="24"/>
          <w:lang w:val="sr-Cyrl-CS"/>
        </w:rPr>
      </w:pPr>
    </w:p>
    <w:p w:rsidR="00063132" w:rsidRPr="000D71D6" w:rsidRDefault="00063132" w:rsidP="00C976E6">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w:t>
      </w:r>
      <w:r w:rsidR="00FD45AF" w:rsidRPr="000D71D6">
        <w:rPr>
          <w:rFonts w:eastAsia="Times New Roman" w:cs="Times New Roman"/>
          <w:color w:val="000000" w:themeColor="text1"/>
          <w:szCs w:val="24"/>
          <w:u w:val="single"/>
          <w:lang w:val="sr-Cyrl-CS"/>
        </w:rPr>
        <w:t>.</w:t>
      </w:r>
      <w:r w:rsidR="00704139" w:rsidRPr="000D71D6">
        <w:rPr>
          <w:rFonts w:eastAsia="Times New Roman" w:cs="Times New Roman"/>
          <w:color w:val="000000" w:themeColor="text1"/>
          <w:szCs w:val="24"/>
          <w:u w:val="single"/>
          <w:lang w:val="sr-Cyrl-CS"/>
        </w:rPr>
        <w:t xml:space="preserve"> 3</w:t>
      </w:r>
      <w:r w:rsidR="00BA1EA5" w:rsidRPr="000D71D6">
        <w:rPr>
          <w:rFonts w:eastAsia="Times New Roman" w:cs="Times New Roman"/>
          <w:color w:val="000000" w:themeColor="text1"/>
          <w:szCs w:val="24"/>
          <w:u w:val="single"/>
          <w:lang w:val="sr-Cyrl-CS"/>
        </w:rPr>
        <w:t>4</w:t>
      </w:r>
      <w:r w:rsidR="00704139" w:rsidRPr="000D71D6">
        <w:rPr>
          <w:rFonts w:eastAsia="Times New Roman" w:cs="Times New Roman"/>
          <w:color w:val="000000" w:themeColor="text1"/>
          <w:szCs w:val="24"/>
          <w:u w:val="single"/>
          <w:lang w:val="sr-Cyrl-CS"/>
        </w:rPr>
        <w:t>. и 3</w:t>
      </w:r>
      <w:r w:rsidR="00BA1EA5" w:rsidRPr="000D71D6">
        <w:rPr>
          <w:rFonts w:eastAsia="Times New Roman" w:cs="Times New Roman"/>
          <w:color w:val="000000" w:themeColor="text1"/>
          <w:szCs w:val="24"/>
          <w:u w:val="single"/>
          <w:lang w:val="sr-Cyrl-CS"/>
        </w:rPr>
        <w:t>5</w:t>
      </w:r>
      <w:r w:rsidR="00704139" w:rsidRPr="000D71D6">
        <w:rPr>
          <w:rFonts w:eastAsia="Times New Roman" w:cs="Times New Roman"/>
          <w:color w:val="000000" w:themeColor="text1"/>
          <w:szCs w:val="24"/>
          <w:u w:val="single"/>
          <w:lang w:val="sr-Cyrl-CS"/>
        </w:rPr>
        <w:t>.</w:t>
      </w:r>
    </w:p>
    <w:p w:rsidR="004C51CA" w:rsidRPr="000D71D6" w:rsidRDefault="00063132" w:rsidP="00C976E6">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 xml:space="preserve">С обзиром на то да се порез на имовину утврђује за календарску годину, предлаже се да се </w:t>
      </w:r>
      <w:r w:rsidR="004C51CA" w:rsidRPr="000D71D6">
        <w:rPr>
          <w:color w:val="000000" w:themeColor="text1"/>
          <w:lang w:val="sr-Cyrl-CS"/>
        </w:rPr>
        <w:t>у складу са овим законом порез утврђује и плаћа почев за 2021. годину.</w:t>
      </w:r>
      <w:r w:rsidRPr="000D71D6">
        <w:rPr>
          <w:color w:val="000000" w:themeColor="text1"/>
          <w:lang w:val="sr-Cyrl-CS"/>
        </w:rPr>
        <w:t xml:space="preserve"> </w:t>
      </w:r>
    </w:p>
    <w:p w:rsidR="006E7C06" w:rsidRPr="000D71D6" w:rsidRDefault="00063132" w:rsidP="00C976E6">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 xml:space="preserve">Имајући у виду да је 30. новембар 2020. године рок за </w:t>
      </w:r>
      <w:r w:rsidR="004C51CA" w:rsidRPr="000D71D6">
        <w:rPr>
          <w:color w:val="000000" w:themeColor="text1"/>
          <w:lang w:val="sr-Cyrl-CS"/>
        </w:rPr>
        <w:t xml:space="preserve">објављивање </w:t>
      </w:r>
      <w:r w:rsidRPr="000D71D6">
        <w:rPr>
          <w:color w:val="000000" w:themeColor="text1"/>
          <w:lang w:val="sr-Cyrl-CS"/>
        </w:rPr>
        <w:t>просечних цена одговарајућих непокретности у зонама</w:t>
      </w:r>
      <w:r w:rsidR="00C976E6" w:rsidRPr="000D71D6">
        <w:rPr>
          <w:color w:val="000000" w:themeColor="text1"/>
          <w:lang w:val="sr-Cyrl-CS"/>
        </w:rPr>
        <w:t xml:space="preserve"> -</w:t>
      </w:r>
      <w:r w:rsidRPr="000D71D6">
        <w:rPr>
          <w:color w:val="000000" w:themeColor="text1"/>
          <w:lang w:val="sr-Cyrl-CS"/>
        </w:rPr>
        <w:t xml:space="preserve"> за </w:t>
      </w:r>
      <w:r w:rsidR="004C51CA" w:rsidRPr="000D71D6">
        <w:rPr>
          <w:color w:val="000000" w:themeColor="text1"/>
          <w:lang w:val="sr-Cyrl-CS"/>
        </w:rPr>
        <w:t xml:space="preserve">потребе </w:t>
      </w:r>
      <w:r w:rsidRPr="000D71D6">
        <w:rPr>
          <w:color w:val="000000" w:themeColor="text1"/>
          <w:lang w:val="sr-Cyrl-CS"/>
        </w:rPr>
        <w:t>утврђивањ</w:t>
      </w:r>
      <w:r w:rsidR="004C51CA" w:rsidRPr="000D71D6">
        <w:rPr>
          <w:color w:val="000000" w:themeColor="text1"/>
          <w:lang w:val="sr-Cyrl-CS"/>
        </w:rPr>
        <w:t>а</w:t>
      </w:r>
      <w:r w:rsidRPr="000D71D6">
        <w:rPr>
          <w:color w:val="000000" w:themeColor="text1"/>
          <w:lang w:val="sr-Cyrl-CS"/>
        </w:rPr>
        <w:t xml:space="preserve"> пореза на имовину за 2021. годину</w:t>
      </w:r>
      <w:r w:rsidR="004C51CA" w:rsidRPr="000D71D6">
        <w:rPr>
          <w:color w:val="000000" w:themeColor="text1"/>
          <w:lang w:val="sr-Cyrl-CS"/>
        </w:rPr>
        <w:t xml:space="preserve">, а да се овим законом предлаже проширење периода у коме </w:t>
      </w:r>
      <w:r w:rsidR="00C976E6" w:rsidRPr="000D71D6">
        <w:rPr>
          <w:color w:val="000000" w:themeColor="text1"/>
          <w:lang w:val="sr-Cyrl-CS"/>
        </w:rPr>
        <w:t>је</w:t>
      </w:r>
      <w:r w:rsidR="004C51CA" w:rsidRPr="000D71D6">
        <w:rPr>
          <w:color w:val="000000" w:themeColor="text1"/>
          <w:lang w:val="sr-Cyrl-CS"/>
        </w:rPr>
        <w:t xml:space="preserve"> остварен промет за потребе утврђивања просечних цена (са деветомесечног на дванаестомесечни) и измена начина утврђивања просечних цена у најопремљенијој и најнеопремљенијој зони на основу промета у граничним зонама, предлаже се да се  код утврђивања пореза на имовину за 2021. годину примењују просечне цене квадратног метра одговарајућих непокретности у зонама, које су утврђене на основу цена у промету у зонама или граничним зонама, дефинисаним </w:t>
      </w:r>
      <w:hyperlink r:id="rId22" w:anchor="c0006" w:history="1">
        <w:r w:rsidR="004C51CA" w:rsidRPr="000D71D6">
          <w:rPr>
            <w:rStyle w:val="Hyperlink"/>
            <w:bCs/>
            <w:color w:val="000000" w:themeColor="text1"/>
            <w:u w:val="none"/>
            <w:lang w:val="sr-Cyrl-CS"/>
          </w:rPr>
          <w:t>чланом 6.</w:t>
        </w:r>
      </w:hyperlink>
      <w:r w:rsidR="004C51CA" w:rsidRPr="000D71D6">
        <w:rPr>
          <w:color w:val="000000" w:themeColor="text1"/>
          <w:lang w:val="sr-Cyrl-CS"/>
        </w:rPr>
        <w:t> став 5. до 7. Закона и објављене до 30. новембра 2020. године.</w:t>
      </w:r>
      <w:r w:rsidR="00647A3A" w:rsidRPr="000D71D6">
        <w:rPr>
          <w:color w:val="000000" w:themeColor="text1"/>
          <w:lang w:val="sr-Cyrl-CS"/>
        </w:rPr>
        <w:t xml:space="preserve"> Ако промета одговарајућих непокретности није било, предлаже се да се код утврђивања пореза обвезницима који воде пословне књиге приме</w:t>
      </w:r>
      <w:r w:rsidR="006A4113" w:rsidRPr="000D71D6">
        <w:rPr>
          <w:color w:val="000000" w:themeColor="text1"/>
          <w:lang w:val="sr-Cyrl-CS"/>
        </w:rPr>
        <w:t>њ</w:t>
      </w:r>
      <w:r w:rsidR="00647A3A" w:rsidRPr="000D71D6">
        <w:rPr>
          <w:color w:val="000000" w:themeColor="text1"/>
          <w:lang w:val="sr-Cyrl-CS"/>
        </w:rPr>
        <w:t>ују просечне цене одговарајућих непокретности у најопремљенијој зони, утврђене у складу са чланом 7а став 2. тог закона, ако су објављене до 30. новембра 2020. године.</w:t>
      </w:r>
    </w:p>
    <w:p w:rsidR="00FD45AF" w:rsidRPr="000D71D6" w:rsidRDefault="00C976E6" w:rsidP="00FD45AF">
      <w:pPr>
        <w:shd w:val="clear" w:color="auto" w:fill="FFFFFF"/>
        <w:spacing w:after="0" w:line="240" w:lineRule="auto"/>
        <w:ind w:firstLine="567"/>
        <w:jc w:val="both"/>
        <w:rPr>
          <w:rFonts w:cs="Times New Roman"/>
          <w:color w:val="000000"/>
          <w:szCs w:val="24"/>
          <w:shd w:val="clear" w:color="auto" w:fill="FFFFFF"/>
          <w:lang w:val="sr-Cyrl-CS"/>
        </w:rPr>
      </w:pPr>
      <w:r w:rsidRPr="000D71D6">
        <w:rPr>
          <w:color w:val="000000" w:themeColor="text1"/>
          <w:lang w:val="sr-Cyrl-CS"/>
        </w:rPr>
        <w:t>Из истог разлога, а имајући у виду да се предлаже д</w:t>
      </w:r>
      <w:r w:rsidR="006A4113" w:rsidRPr="000D71D6">
        <w:rPr>
          <w:color w:val="000000" w:themeColor="text1"/>
          <w:lang w:val="sr-Cyrl-CS"/>
        </w:rPr>
        <w:t>а се у групу Гараже и гаражна ме</w:t>
      </w:r>
      <w:r w:rsidRPr="000D71D6">
        <w:rPr>
          <w:color w:val="000000" w:themeColor="text1"/>
          <w:lang w:val="sr-Cyrl-CS"/>
        </w:rPr>
        <w:t>ста разврставају и помоћни објекти, предлаже се да се код утврђивања пореза на имовину за 2021. годину за помоћне објекте примењују просечне цене квадратног метра Гаража и гаражних места у зонама, које су утврђене на основу цена у промету тих непокретности у зонама или граничним зонама, односно просечне цене одговарајућих непокретности у најопремљенијој зони, дефинисане </w:t>
      </w:r>
      <w:hyperlink r:id="rId23" w:anchor="c0006" w:history="1">
        <w:r w:rsidRPr="000D71D6">
          <w:rPr>
            <w:rStyle w:val="Hyperlink"/>
            <w:bCs/>
            <w:color w:val="000000" w:themeColor="text1"/>
            <w:u w:val="none"/>
            <w:lang w:val="sr-Cyrl-CS"/>
          </w:rPr>
          <w:t>чланом 6.</w:t>
        </w:r>
      </w:hyperlink>
      <w:r w:rsidRPr="000D71D6">
        <w:rPr>
          <w:color w:val="000000" w:themeColor="text1"/>
          <w:lang w:val="sr-Cyrl-CS"/>
        </w:rPr>
        <w:t> став 5. до 7. и чланом 7а став 2. Закона и објављене до 30. новембра 2020. године.</w:t>
      </w:r>
      <w:r w:rsidR="00FD45AF" w:rsidRPr="000D71D6">
        <w:rPr>
          <w:rFonts w:cs="Times New Roman"/>
          <w:color w:val="000000"/>
          <w:szCs w:val="24"/>
          <w:shd w:val="clear" w:color="auto" w:fill="FFFFFF"/>
          <w:lang w:val="sr-Cyrl-CS"/>
        </w:rPr>
        <w:t xml:space="preserve"> </w:t>
      </w:r>
    </w:p>
    <w:p w:rsidR="0009383F" w:rsidRPr="000D71D6" w:rsidRDefault="0009383F" w:rsidP="0009383F">
      <w:pPr>
        <w:shd w:val="clear" w:color="auto" w:fill="FFFFFF"/>
        <w:spacing w:after="0" w:line="240" w:lineRule="auto"/>
        <w:ind w:firstLine="567"/>
        <w:jc w:val="both"/>
        <w:outlineLvl w:val="3"/>
        <w:rPr>
          <w:rFonts w:cs="Times New Roman"/>
          <w:color w:val="000000" w:themeColor="text1"/>
          <w:szCs w:val="24"/>
          <w:lang w:val="sr-Cyrl-CS"/>
        </w:rPr>
      </w:pPr>
      <w:r w:rsidRPr="000D71D6">
        <w:rPr>
          <w:color w:val="000000" w:themeColor="text1"/>
          <w:lang w:val="sr-Cyrl-CS"/>
        </w:rPr>
        <w:t>Предлаже се да се акти којима су уређени стопа амортизације, зоне и стопе пореза на имовину</w:t>
      </w:r>
      <w:r w:rsidRPr="000D71D6">
        <w:rPr>
          <w:bCs/>
          <w:color w:val="000000" w:themeColor="text1"/>
          <w:lang w:val="sr-Cyrl-CS"/>
        </w:rPr>
        <w:t>,</w:t>
      </w:r>
      <w:r w:rsidRPr="000D71D6">
        <w:rPr>
          <w:color w:val="000000" w:themeColor="text1"/>
          <w:lang w:val="sr-Cyrl-CS"/>
        </w:rPr>
        <w:t xml:space="preserve"> који су објављени до 30. новембра 2020. године или пре 2020. године, примењују код утврђивања пореза за 2021. годину, ако њихова примена није ограничена закључно са 2020-ом годином.</w:t>
      </w:r>
    </w:p>
    <w:p w:rsidR="00FD45AF" w:rsidRPr="000D71D6" w:rsidRDefault="0009383F" w:rsidP="00FD45AF">
      <w:pPr>
        <w:shd w:val="clear" w:color="auto" w:fill="FFFFFF"/>
        <w:spacing w:after="0" w:line="240" w:lineRule="auto"/>
        <w:ind w:firstLine="567"/>
        <w:jc w:val="both"/>
        <w:rPr>
          <w:rFonts w:cs="Times New Roman"/>
          <w:szCs w:val="24"/>
          <w:lang w:val="sr-Cyrl-CS"/>
        </w:rPr>
      </w:pPr>
      <w:r w:rsidRPr="000D71D6">
        <w:rPr>
          <w:rFonts w:cs="Times New Roman"/>
          <w:color w:val="000000"/>
          <w:szCs w:val="24"/>
          <w:shd w:val="clear" w:color="auto" w:fill="FFFFFF"/>
          <w:lang w:val="sr-Cyrl-CS"/>
        </w:rPr>
        <w:t>Да би се омогућило правилно утврђивање пореза решењем за помоћне објекте, п</w:t>
      </w:r>
      <w:r w:rsidR="00FD45AF" w:rsidRPr="000D71D6">
        <w:rPr>
          <w:rFonts w:cs="Times New Roman"/>
          <w:color w:val="000000"/>
          <w:szCs w:val="24"/>
          <w:shd w:val="clear" w:color="auto" w:fill="FFFFFF"/>
          <w:lang w:val="sr-Cyrl-CS"/>
        </w:rPr>
        <w:t xml:space="preserve">редлаже се увођење обавезе обвезницима пореза на имовину који не воде пословне књиге да до 31. јануара 2021. године поднесу пореске пријаве за утврђивање пореза на имовину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2020. годину, ако о томе нису садржани подаци у поднетој пореској </w:t>
      </w:r>
      <w:r w:rsidR="00FD45AF" w:rsidRPr="000D71D6">
        <w:rPr>
          <w:rFonts w:cs="Times New Roman"/>
          <w:color w:val="000000"/>
          <w:szCs w:val="24"/>
          <w:shd w:val="clear" w:color="auto" w:fill="FFFFFF"/>
          <w:lang w:val="sr-Cyrl-CS"/>
        </w:rPr>
        <w:lastRenderedPageBreak/>
        <w:t>пријави</w:t>
      </w:r>
      <w:r w:rsidR="00647A3A" w:rsidRPr="000D71D6">
        <w:rPr>
          <w:rFonts w:cs="Times New Roman"/>
          <w:color w:val="000000"/>
          <w:szCs w:val="24"/>
          <w:shd w:val="clear" w:color="auto" w:fill="FFFFFF"/>
          <w:lang w:val="sr-Cyrl-CS"/>
        </w:rPr>
        <w:t xml:space="preserve"> или у подацима о врсти непокретности које јавни бележник доставља надлежном органу јединице локалне самоуправе</w:t>
      </w:r>
      <w:r w:rsidR="00FD45AF" w:rsidRPr="000D71D6">
        <w:rPr>
          <w:rFonts w:cs="Times New Roman"/>
          <w:color w:val="000000"/>
          <w:szCs w:val="24"/>
          <w:shd w:val="clear" w:color="auto" w:fill="FFFFFF"/>
          <w:lang w:val="sr-Cyrl-CS"/>
        </w:rPr>
        <w:t>.</w:t>
      </w:r>
    </w:p>
    <w:p w:rsidR="006E7C06" w:rsidRPr="000D71D6" w:rsidRDefault="006E7C06" w:rsidP="00C976E6">
      <w:pPr>
        <w:pStyle w:val="NormalWeb"/>
        <w:shd w:val="clear" w:color="auto" w:fill="FFFFFF"/>
        <w:spacing w:before="0" w:beforeAutospacing="0" w:after="0" w:afterAutospacing="0"/>
        <w:ind w:firstLine="567"/>
        <w:jc w:val="both"/>
        <w:rPr>
          <w:color w:val="000000" w:themeColor="text1"/>
          <w:lang w:val="sr-Cyrl-CS"/>
        </w:rPr>
      </w:pPr>
    </w:p>
    <w:p w:rsidR="00C976E6" w:rsidRPr="000D71D6" w:rsidRDefault="00C976E6" w:rsidP="00C976E6">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w:t>
      </w:r>
      <w:r w:rsidR="00704139" w:rsidRPr="000D71D6">
        <w:rPr>
          <w:rFonts w:eastAsia="Times New Roman" w:cs="Times New Roman"/>
          <w:color w:val="000000" w:themeColor="text1"/>
          <w:szCs w:val="24"/>
          <w:u w:val="single"/>
          <w:lang w:val="sr-Cyrl-CS"/>
        </w:rPr>
        <w:t xml:space="preserve"> 3</w:t>
      </w:r>
      <w:r w:rsidR="00BA1EA5" w:rsidRPr="000D71D6">
        <w:rPr>
          <w:rFonts w:eastAsia="Times New Roman" w:cs="Times New Roman"/>
          <w:color w:val="000000" w:themeColor="text1"/>
          <w:szCs w:val="24"/>
          <w:u w:val="single"/>
          <w:lang w:val="sr-Cyrl-CS"/>
        </w:rPr>
        <w:t>6</w:t>
      </w:r>
      <w:r w:rsidR="00704139" w:rsidRPr="000D71D6">
        <w:rPr>
          <w:rFonts w:eastAsia="Times New Roman" w:cs="Times New Roman"/>
          <w:color w:val="000000" w:themeColor="text1"/>
          <w:szCs w:val="24"/>
          <w:u w:val="single"/>
          <w:lang w:val="sr-Cyrl-CS"/>
        </w:rPr>
        <w:t>.</w:t>
      </w:r>
    </w:p>
    <w:p w:rsidR="006E7C06" w:rsidRPr="000D71D6" w:rsidRDefault="00C976E6" w:rsidP="00C976E6">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Предлаже се да се 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 применом закона који је био на снази на дан настанка пореске обавезе. Порез на наслеђе и поклон, односно порез на пренос апсолутних права, по основу наслеђа, поклона или преноса апсолутних права, за који je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w:t>
      </w:r>
      <w:hyperlink r:id="rId24" w:anchor="c0017" w:history="1">
        <w:r w:rsidRPr="000D71D6">
          <w:rPr>
            <w:rStyle w:val="Hyperlink"/>
            <w:bCs/>
            <w:color w:val="000000" w:themeColor="text1"/>
            <w:u w:val="none"/>
            <w:lang w:val="sr-Cyrl-CS"/>
          </w:rPr>
          <w:t>чланом 17.</w:t>
        </w:r>
      </w:hyperlink>
      <w:r w:rsidRPr="000D71D6">
        <w:rPr>
          <w:color w:val="000000" w:themeColor="text1"/>
          <w:lang w:val="sr-Cyrl-CS"/>
        </w:rPr>
        <w:t> ст. 1. до 4, односно </w:t>
      </w:r>
      <w:hyperlink r:id="rId25" w:anchor="c0029" w:history="1">
        <w:r w:rsidRPr="000D71D6">
          <w:rPr>
            <w:rStyle w:val="Hyperlink"/>
            <w:bCs/>
            <w:color w:val="000000" w:themeColor="text1"/>
            <w:u w:val="none"/>
            <w:lang w:val="sr-Cyrl-CS"/>
          </w:rPr>
          <w:t>чланом 29.</w:t>
        </w:r>
      </w:hyperlink>
      <w:r w:rsidRPr="000D71D6">
        <w:rPr>
          <w:color w:val="000000" w:themeColor="text1"/>
          <w:lang w:val="sr-Cyrl-CS"/>
        </w:rPr>
        <w:t> ст. 1. до 8. З</w:t>
      </w:r>
      <w:r w:rsidR="00704139" w:rsidRPr="000D71D6">
        <w:rPr>
          <w:color w:val="000000" w:themeColor="text1"/>
          <w:lang w:val="sr-Cyrl-CS"/>
        </w:rPr>
        <w:t xml:space="preserve">акона, </w:t>
      </w:r>
      <w:r w:rsidRPr="000D71D6">
        <w:rPr>
          <w:color w:val="000000" w:themeColor="text1"/>
          <w:lang w:val="sr-Cyrl-CS"/>
        </w:rPr>
        <w:t>да је пријављена у прописаном року.</w:t>
      </w:r>
    </w:p>
    <w:p w:rsidR="006E7C06" w:rsidRPr="000D71D6" w:rsidRDefault="006E7C06" w:rsidP="006E7C06">
      <w:pPr>
        <w:spacing w:after="0" w:line="240" w:lineRule="auto"/>
        <w:contextualSpacing/>
        <w:jc w:val="center"/>
        <w:rPr>
          <w:rFonts w:eastAsia="Times New Roman" w:cs="Times New Roman"/>
          <w:color w:val="000000" w:themeColor="text1"/>
          <w:szCs w:val="24"/>
          <w:lang w:val="sr-Cyrl-CS"/>
        </w:rPr>
      </w:pPr>
    </w:p>
    <w:p w:rsidR="00C976E6" w:rsidRPr="000D71D6" w:rsidRDefault="00C976E6" w:rsidP="00C976E6">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w:t>
      </w:r>
      <w:r w:rsidR="00704139" w:rsidRPr="000D71D6">
        <w:rPr>
          <w:rFonts w:eastAsia="Times New Roman" w:cs="Times New Roman"/>
          <w:color w:val="000000" w:themeColor="text1"/>
          <w:szCs w:val="24"/>
          <w:u w:val="single"/>
          <w:lang w:val="sr-Cyrl-CS"/>
        </w:rPr>
        <w:t xml:space="preserve"> 3</w:t>
      </w:r>
      <w:r w:rsidR="00BA1EA5" w:rsidRPr="000D71D6">
        <w:rPr>
          <w:rFonts w:eastAsia="Times New Roman" w:cs="Times New Roman"/>
          <w:color w:val="000000" w:themeColor="text1"/>
          <w:szCs w:val="24"/>
          <w:u w:val="single"/>
          <w:lang w:val="sr-Cyrl-CS"/>
        </w:rPr>
        <w:t>7</w:t>
      </w:r>
      <w:r w:rsidR="00704139" w:rsidRPr="000D71D6">
        <w:rPr>
          <w:rFonts w:eastAsia="Times New Roman" w:cs="Times New Roman"/>
          <w:color w:val="000000" w:themeColor="text1"/>
          <w:szCs w:val="24"/>
          <w:u w:val="single"/>
          <w:lang w:val="sr-Cyrl-CS"/>
        </w:rPr>
        <w:t>.</w:t>
      </w:r>
    </w:p>
    <w:p w:rsidR="006E7C06" w:rsidRPr="000D71D6" w:rsidRDefault="00C976E6" w:rsidP="00C976E6">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Предлаже се да се </w:t>
      </w:r>
      <w:r w:rsidR="005E6486" w:rsidRPr="000D71D6">
        <w:rPr>
          <w:rFonts w:cs="Times New Roman"/>
          <w:color w:val="000000"/>
          <w:szCs w:val="24"/>
          <w:lang w:val="sr-Cyrl-CS"/>
        </w:rPr>
        <w:t>одредб</w:t>
      </w:r>
      <w:r w:rsidR="00A10604" w:rsidRPr="000D71D6">
        <w:rPr>
          <w:rFonts w:cs="Times New Roman"/>
          <w:color w:val="000000"/>
          <w:szCs w:val="24"/>
          <w:lang w:val="sr-Cyrl-CS"/>
        </w:rPr>
        <w:t>е овог закона</w:t>
      </w:r>
      <w:r w:rsidR="005E6486" w:rsidRPr="000D71D6">
        <w:rPr>
          <w:rFonts w:cs="Times New Roman"/>
          <w:color w:val="000000"/>
          <w:szCs w:val="24"/>
          <w:lang w:val="sr-Cyrl-CS"/>
        </w:rPr>
        <w:t xml:space="preserve">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w:t>
      </w:r>
      <w:r w:rsidR="00A10604" w:rsidRPr="000D71D6">
        <w:rPr>
          <w:rFonts w:cs="Times New Roman"/>
          <w:color w:val="000000"/>
          <w:szCs w:val="24"/>
          <w:lang w:val="sr-Cyrl-CS"/>
        </w:rPr>
        <w:t>ују</w:t>
      </w:r>
      <w:r w:rsidR="005E6486" w:rsidRPr="000D71D6">
        <w:rPr>
          <w:rFonts w:cs="Times New Roman"/>
          <w:color w:val="000000"/>
          <w:szCs w:val="24"/>
          <w:lang w:val="sr-Cyrl-CS"/>
        </w:rPr>
        <w:t xml:space="preserve"> од 1. јануара 2022. године.</w:t>
      </w:r>
    </w:p>
    <w:p w:rsidR="006E7C06" w:rsidRPr="000D71D6" w:rsidRDefault="006E7C06" w:rsidP="006E7C06">
      <w:pPr>
        <w:spacing w:after="0" w:line="240" w:lineRule="auto"/>
        <w:contextualSpacing/>
        <w:jc w:val="center"/>
        <w:rPr>
          <w:rFonts w:eastAsia="Times New Roman" w:cs="Times New Roman"/>
          <w:color w:val="000000" w:themeColor="text1"/>
          <w:szCs w:val="24"/>
          <w:lang w:val="sr-Cyrl-CS"/>
        </w:rPr>
      </w:pPr>
    </w:p>
    <w:p w:rsidR="005E6486" w:rsidRPr="000D71D6" w:rsidRDefault="005E6486" w:rsidP="005E6486">
      <w:pPr>
        <w:spacing w:after="0" w:line="240" w:lineRule="auto"/>
        <w:ind w:firstLine="567"/>
        <w:jc w:val="both"/>
        <w:rPr>
          <w:rFonts w:eastAsia="Times New Roman" w:cs="Times New Roman"/>
          <w:color w:val="000000" w:themeColor="text1"/>
          <w:szCs w:val="24"/>
          <w:u w:val="single"/>
          <w:lang w:val="sr-Cyrl-CS"/>
        </w:rPr>
      </w:pPr>
      <w:r w:rsidRPr="000D71D6">
        <w:rPr>
          <w:rFonts w:eastAsia="Times New Roman" w:cs="Times New Roman"/>
          <w:color w:val="000000" w:themeColor="text1"/>
          <w:szCs w:val="24"/>
          <w:u w:val="single"/>
          <w:lang w:val="sr-Cyrl-CS"/>
        </w:rPr>
        <w:t>Уз члан</w:t>
      </w:r>
      <w:r w:rsidR="00BA1EA5" w:rsidRPr="000D71D6">
        <w:rPr>
          <w:rFonts w:eastAsia="Times New Roman" w:cs="Times New Roman"/>
          <w:color w:val="000000" w:themeColor="text1"/>
          <w:szCs w:val="24"/>
          <w:u w:val="single"/>
          <w:lang w:val="sr-Cyrl-CS"/>
        </w:rPr>
        <w:t xml:space="preserve"> 38</w:t>
      </w:r>
      <w:r w:rsidR="00704139" w:rsidRPr="000D71D6">
        <w:rPr>
          <w:rFonts w:eastAsia="Times New Roman" w:cs="Times New Roman"/>
          <w:color w:val="000000" w:themeColor="text1"/>
          <w:szCs w:val="24"/>
          <w:u w:val="single"/>
          <w:lang w:val="sr-Cyrl-CS"/>
        </w:rPr>
        <w:t>.</w:t>
      </w:r>
    </w:p>
    <w:p w:rsidR="006E7C06" w:rsidRPr="000D71D6" w:rsidRDefault="005E6486" w:rsidP="005E6486">
      <w:pPr>
        <w:spacing w:after="0" w:line="240" w:lineRule="auto"/>
        <w:ind w:firstLine="567"/>
        <w:contextualSpacing/>
        <w:jc w:val="both"/>
        <w:rPr>
          <w:rFonts w:cs="Times New Roman"/>
          <w:color w:val="000000"/>
          <w:szCs w:val="24"/>
          <w:lang w:val="sr-Cyrl-CS"/>
        </w:rPr>
      </w:pPr>
      <w:r w:rsidRPr="000D71D6">
        <w:rPr>
          <w:rFonts w:cs="Times New Roman"/>
          <w:color w:val="000000"/>
          <w:szCs w:val="24"/>
          <w:lang w:val="sr-Cyrl-CS"/>
        </w:rPr>
        <w:t xml:space="preserve">Предлаже се да овај закон ступа на снагу </w:t>
      </w:r>
      <w:r w:rsidR="00A10604" w:rsidRPr="000D71D6">
        <w:rPr>
          <w:rFonts w:cs="Times New Roman"/>
          <w:color w:val="000000"/>
          <w:szCs w:val="24"/>
          <w:lang w:val="sr-Cyrl-CS"/>
        </w:rPr>
        <w:t xml:space="preserve">1. јануара 2021. године. </w:t>
      </w:r>
    </w:p>
    <w:p w:rsidR="006E7C06" w:rsidRPr="000D71D6" w:rsidRDefault="006E7C06" w:rsidP="003D7F31">
      <w:pPr>
        <w:spacing w:after="0" w:line="240" w:lineRule="auto"/>
        <w:ind w:firstLine="567"/>
        <w:jc w:val="both"/>
        <w:rPr>
          <w:rFonts w:eastAsia="Times New Roman" w:cs="Times New Roman"/>
          <w:color w:val="FF0000"/>
          <w:szCs w:val="24"/>
          <w:u w:val="single"/>
          <w:lang w:val="sr-Cyrl-CS"/>
        </w:rPr>
      </w:pP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IV.</w:t>
      </w:r>
      <w:r w:rsidR="00816589" w:rsidRPr="000D71D6">
        <w:rPr>
          <w:rFonts w:eastAsia="Times New Roman" w:cs="Times New Roman"/>
          <w:color w:val="000000" w:themeColor="text1"/>
          <w:szCs w:val="24"/>
          <w:lang w:val="sr-Cyrl-CS"/>
        </w:rPr>
        <w:t xml:space="preserve">  </w:t>
      </w:r>
      <w:r w:rsidRPr="000D71D6">
        <w:rPr>
          <w:rFonts w:eastAsia="Times New Roman" w:cs="Times New Roman"/>
          <w:color w:val="000000" w:themeColor="text1"/>
          <w:szCs w:val="24"/>
          <w:lang w:val="sr-Cyrl-CS"/>
        </w:rPr>
        <w:t>ПРОЦЕНА ФИНАНСИЈСКИХ СРЕДСТАВА ПОТРЕБНИХ</w:t>
      </w:r>
    </w:p>
    <w:p w:rsidR="003D7F31" w:rsidRPr="000D71D6" w:rsidRDefault="003D7F31" w:rsidP="003D7F31">
      <w:pPr>
        <w:spacing w:after="0" w:line="240" w:lineRule="auto"/>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ЗА СПРОВОЂЕЊЕ ЗАКОНА</w:t>
      </w:r>
    </w:p>
    <w:p w:rsidR="003D7F31" w:rsidRPr="000D71D6" w:rsidRDefault="003D7F31" w:rsidP="003D7F31">
      <w:pPr>
        <w:spacing w:after="0" w:line="240" w:lineRule="auto"/>
        <w:jc w:val="both"/>
        <w:rPr>
          <w:rFonts w:eastAsia="Times New Roman" w:cs="Times New Roman"/>
          <w:b/>
          <w:color w:val="000000" w:themeColor="text1"/>
          <w:szCs w:val="24"/>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rsidR="00482CCD" w:rsidRPr="000D71D6" w:rsidRDefault="00482CCD" w:rsidP="003D7F31">
      <w:pPr>
        <w:spacing w:after="0" w:line="240" w:lineRule="auto"/>
        <w:ind w:firstLine="567"/>
        <w:jc w:val="both"/>
        <w:rPr>
          <w:rFonts w:eastAsia="Times New Roman" w:cs="Times New Roman"/>
          <w:color w:val="000000" w:themeColor="text1"/>
          <w:szCs w:val="24"/>
          <w:lang w:val="sr-Cyrl-CS"/>
        </w:rPr>
      </w:pPr>
    </w:p>
    <w:p w:rsidR="003D7F31" w:rsidRPr="000D71D6" w:rsidRDefault="00E513EE" w:rsidP="003D7F31">
      <w:pPr>
        <w:spacing w:after="0" w:line="240" w:lineRule="auto"/>
        <w:jc w:val="center"/>
        <w:rPr>
          <w:rFonts w:eastAsia="Times New Roman" w:cs="Times New Roman"/>
          <w:color w:val="000000" w:themeColor="text1"/>
          <w:szCs w:val="24"/>
          <w:lang w:val="sr-Cyrl-CS"/>
        </w:rPr>
      </w:pPr>
      <w:r w:rsidRPr="000D71D6">
        <w:rPr>
          <w:rFonts w:cs="Times New Roman"/>
          <w:color w:val="000000"/>
          <w:szCs w:val="24"/>
          <w:lang w:val="sr-Cyrl-CS"/>
        </w:rPr>
        <w:t xml:space="preserve">V. </w:t>
      </w:r>
      <w:r w:rsidR="00E33ABB" w:rsidRPr="000D71D6">
        <w:rPr>
          <w:rFonts w:cs="Times New Roman"/>
          <w:color w:val="000000"/>
          <w:szCs w:val="24"/>
          <w:lang w:val="sr-Cyrl-CS"/>
        </w:rPr>
        <w:t xml:space="preserve"> </w:t>
      </w:r>
      <w:r w:rsidR="003D7F31" w:rsidRPr="000D71D6">
        <w:rPr>
          <w:rFonts w:eastAsia="Times New Roman" w:cs="Times New Roman"/>
          <w:color w:val="000000" w:themeColor="text1"/>
          <w:szCs w:val="24"/>
          <w:lang w:val="sr-Cyrl-CS"/>
        </w:rPr>
        <w:t>АНАЛИЗА ЕФЕКАТА ЗАКОНА</w:t>
      </w:r>
    </w:p>
    <w:p w:rsidR="003D7F31" w:rsidRPr="000D71D6" w:rsidRDefault="003D7F31" w:rsidP="003D7F31">
      <w:pPr>
        <w:spacing w:after="0" w:line="240" w:lineRule="auto"/>
        <w:jc w:val="both"/>
        <w:rPr>
          <w:rFonts w:eastAsia="Times New Roman" w:cs="Times New Roman"/>
          <w:b/>
          <w:i/>
          <w:color w:val="FF0000"/>
          <w:sz w:val="16"/>
          <w:szCs w:val="16"/>
          <w:lang w:val="sr-Cyrl-CS"/>
        </w:rPr>
      </w:pPr>
    </w:p>
    <w:p w:rsidR="003D7F31" w:rsidRPr="000D71D6"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0D71D6">
        <w:rPr>
          <w:rFonts w:eastAsia="Times New Roman" w:cs="Times New Roman"/>
          <w:color w:val="000000" w:themeColor="text1"/>
          <w:szCs w:val="24"/>
          <w:lang w:val="sr-Cyrl-CS"/>
        </w:rPr>
        <w:t>гласник</w:t>
      </w:r>
      <w:r w:rsidRPr="000D71D6">
        <w:rPr>
          <w:rFonts w:eastAsia="Times New Roman" w:cs="Times New Roman"/>
          <w:color w:val="000000" w:themeColor="text1"/>
          <w:szCs w:val="24"/>
          <w:lang w:val="sr-Cyrl-CS"/>
        </w:rPr>
        <w:t xml:space="preserve"> РС</w:t>
      </w:r>
      <w:r w:rsidR="00816589" w:rsidRPr="000D71D6">
        <w:rPr>
          <w:rFonts w:eastAsia="Times New Roman" w:cs="Times New Roman"/>
          <w:bCs/>
          <w:color w:val="000000"/>
          <w:szCs w:val="24"/>
          <w:lang w:val="sr-Cyrl-CS"/>
        </w:rPr>
        <w:t>”</w:t>
      </w:r>
      <w:r w:rsidRPr="000D71D6">
        <w:rPr>
          <w:rFonts w:eastAsia="Times New Roman" w:cs="Times New Roman"/>
          <w:bCs/>
          <w:color w:val="000000"/>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0D71D6">
        <w:rPr>
          <w:rFonts w:eastAsia="Times New Roman" w:cs="Times New Roman"/>
          <w:color w:val="000000"/>
          <w:szCs w:val="24"/>
          <w:lang w:val="sr-Cyrl-CS"/>
        </w:rPr>
        <w:t>.</w:t>
      </w:r>
      <w:r w:rsidRPr="000D71D6">
        <w:rPr>
          <w:rFonts w:eastAsia="Times New Roman" w:cs="Times New Roman"/>
          <w:color w:val="000000" w:themeColor="text1"/>
          <w:szCs w:val="24"/>
          <w:lang w:val="sr-Cyrl-CS"/>
        </w:rPr>
        <w:t xml:space="preserve"> </w:t>
      </w:r>
    </w:p>
    <w:p w:rsidR="00904685" w:rsidRPr="000D71D6" w:rsidRDefault="003D7F31" w:rsidP="00D01A96">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С тим у вези, анализа ефеката </w:t>
      </w:r>
      <w:r w:rsidR="00BF79DA" w:rsidRPr="000D71D6">
        <w:rPr>
          <w:rFonts w:eastAsia="Times New Roman" w:cs="Times New Roman"/>
          <w:color w:val="000000" w:themeColor="text1"/>
          <w:szCs w:val="24"/>
          <w:lang w:val="sr-Cyrl-CS"/>
        </w:rPr>
        <w:t xml:space="preserve">овог </w:t>
      </w:r>
      <w:r w:rsidRPr="000D71D6">
        <w:rPr>
          <w:rFonts w:eastAsia="Times New Roman" w:cs="Times New Roman"/>
          <w:color w:val="000000" w:themeColor="text1"/>
          <w:szCs w:val="24"/>
          <w:lang w:val="sr-Cyrl-CS"/>
        </w:rPr>
        <w:t>закона није спроведена, јер се њиме битно не мења начин остваривања  права, обавеза и правних интереса правних и физичких лица</w:t>
      </w:r>
      <w:r w:rsidR="00D01A96" w:rsidRPr="000D71D6">
        <w:rPr>
          <w:rFonts w:eastAsia="Times New Roman" w:cs="Times New Roman"/>
          <w:color w:val="000000" w:themeColor="text1"/>
          <w:szCs w:val="24"/>
          <w:lang w:val="sr-Cyrl-CS"/>
        </w:rPr>
        <w:t xml:space="preserve">. </w:t>
      </w:r>
      <w:r w:rsidR="00AA47A7" w:rsidRPr="000D71D6">
        <w:rPr>
          <w:rFonts w:eastAsia="Times New Roman" w:cs="Times New Roman"/>
          <w:color w:val="000000" w:themeColor="text1"/>
          <w:szCs w:val="24"/>
          <w:lang w:val="sr-Cyrl-CS"/>
        </w:rPr>
        <w:t>Наиме</w:t>
      </w:r>
      <w:r w:rsidR="00D01A96" w:rsidRPr="000D71D6">
        <w:rPr>
          <w:rFonts w:eastAsia="Times New Roman" w:cs="Times New Roman"/>
          <w:color w:val="000000" w:themeColor="text1"/>
          <w:szCs w:val="24"/>
          <w:lang w:val="sr-Cyrl-CS"/>
        </w:rPr>
        <w:t xml:space="preserve">, дугогодишња примена Закона, посебно у делу у коме обвезници утврђују порез на имовину самоопорезивањем, указала је на постојање одређених правних празнина и недовољно јасних одредаба, које могу довести до неуједначене праксе, што би се негативно одразило на правну сигурност пореских обвезника. Стога се прецизирају поједине одредбе, како би се њихова примена остваривала са што мање тумачења. </w:t>
      </w:r>
      <w:r w:rsidR="006D1371" w:rsidRPr="000D71D6">
        <w:rPr>
          <w:rFonts w:eastAsia="Times New Roman" w:cs="Times New Roman"/>
          <w:color w:val="000000" w:themeColor="text1"/>
          <w:szCs w:val="24"/>
          <w:lang w:val="sr-Cyrl-CS"/>
        </w:rPr>
        <w:t>Примера ради, то су одредбе којима се уређују стопа амортизације, основица пореза на имовину, стоп</w:t>
      </w:r>
      <w:r w:rsidR="00D01A96" w:rsidRPr="000D71D6">
        <w:rPr>
          <w:rFonts w:eastAsia="Times New Roman" w:cs="Times New Roman"/>
          <w:color w:val="000000" w:themeColor="text1"/>
          <w:szCs w:val="24"/>
          <w:lang w:val="sr-Cyrl-CS"/>
        </w:rPr>
        <w:t>е</w:t>
      </w:r>
      <w:r w:rsidR="006D1371" w:rsidRPr="000D71D6">
        <w:rPr>
          <w:rFonts w:eastAsia="Times New Roman" w:cs="Times New Roman"/>
          <w:color w:val="000000" w:themeColor="text1"/>
          <w:szCs w:val="24"/>
          <w:lang w:val="sr-Cyrl-CS"/>
        </w:rPr>
        <w:t xml:space="preserve"> пореза на имовину, </w:t>
      </w:r>
      <w:r w:rsidR="00D01A96" w:rsidRPr="000D71D6">
        <w:rPr>
          <w:rFonts w:eastAsia="Times New Roman" w:cs="Times New Roman"/>
          <w:color w:val="000000" w:themeColor="text1"/>
          <w:szCs w:val="24"/>
          <w:lang w:val="sr-Cyrl-CS"/>
        </w:rPr>
        <w:t>пореска ослобођења</w:t>
      </w:r>
      <w:r w:rsidR="006D1371" w:rsidRPr="000D71D6">
        <w:rPr>
          <w:rFonts w:eastAsia="Times New Roman" w:cs="Times New Roman"/>
          <w:color w:val="000000" w:themeColor="text1"/>
          <w:szCs w:val="24"/>
          <w:lang w:val="sr-Cyrl-CS"/>
        </w:rPr>
        <w:t>, порески кредит...</w:t>
      </w:r>
    </w:p>
    <w:p w:rsidR="008D4368" w:rsidRPr="000D71D6" w:rsidRDefault="008D4368" w:rsidP="008D4368">
      <w:pPr>
        <w:shd w:val="clear" w:color="auto" w:fill="FFFFFF"/>
        <w:spacing w:after="0" w:line="240" w:lineRule="auto"/>
        <w:ind w:firstLine="567"/>
        <w:jc w:val="both"/>
        <w:rPr>
          <w:rFonts w:eastAsia="Times New Roman" w:cs="Times New Roman"/>
          <w:bCs/>
          <w:color w:val="000000" w:themeColor="text1"/>
          <w:szCs w:val="24"/>
          <w:lang w:val="sr-Cyrl-CS"/>
        </w:rPr>
      </w:pPr>
      <w:r w:rsidRPr="000D71D6">
        <w:rPr>
          <w:rFonts w:eastAsia="Times New Roman" w:cs="Times New Roman"/>
          <w:color w:val="000000" w:themeColor="text1"/>
          <w:szCs w:val="24"/>
          <w:lang w:val="sr-Cyrl-CS"/>
        </w:rPr>
        <w:t xml:space="preserve">Преношењем </w:t>
      </w:r>
      <w:r w:rsidRPr="000D71D6">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не долази до измене </w:t>
      </w:r>
      <w:r w:rsidRPr="000D71D6">
        <w:rPr>
          <w:rFonts w:eastAsia="Times New Roman" w:cs="Times New Roman"/>
          <w:color w:val="000000" w:themeColor="text1"/>
          <w:szCs w:val="24"/>
          <w:lang w:val="sr-Cyrl-CS"/>
        </w:rPr>
        <w:t xml:space="preserve">начина остваривања  права, обавеза и правних интереса правних и физичких лица. То би требало да доведе до веће ефикасности у остваривању ових надлежности, с обзиром на то да порез по овим основима припада </w:t>
      </w:r>
      <w:r w:rsidRPr="000D71D6">
        <w:rPr>
          <w:rFonts w:eastAsia="Times New Roman" w:cs="Times New Roman"/>
          <w:color w:val="000000" w:themeColor="text1"/>
          <w:szCs w:val="24"/>
          <w:lang w:val="sr-Cyrl-CS"/>
        </w:rPr>
        <w:lastRenderedPageBreak/>
        <w:t>јединицама локалне самоуправе и да омогући Пореској управи подизање нивоа ефикасности у вршењу основних функција.</w:t>
      </w:r>
    </w:p>
    <w:p w:rsidR="00D01A96" w:rsidRPr="000D71D6" w:rsidRDefault="00AA47A7" w:rsidP="00D01A96">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Анализа ефеката укидања услова за пореско ослобођење </w:t>
      </w:r>
      <w:r w:rsidR="00D01A96" w:rsidRPr="000D71D6">
        <w:rPr>
          <w:rFonts w:eastAsia="Times New Roman" w:cs="Times New Roman"/>
          <w:color w:val="000000" w:themeColor="text1"/>
          <w:szCs w:val="24"/>
          <w:lang w:val="sr-Cyrl-CS"/>
        </w:rPr>
        <w:t>за објекте који су намењени и користе се искључиво за примарну пољопривредну производњу</w:t>
      </w:r>
      <w:r w:rsidR="001B4DF9" w:rsidRPr="000D71D6">
        <w:rPr>
          <w:rFonts w:eastAsia="Times New Roman" w:cs="Times New Roman"/>
          <w:color w:val="000000" w:themeColor="text1"/>
          <w:szCs w:val="24"/>
          <w:lang w:val="sr-Cyrl-CS"/>
        </w:rPr>
        <w:t xml:space="preserve">, </w:t>
      </w:r>
      <w:r w:rsidRPr="000D71D6">
        <w:rPr>
          <w:rFonts w:eastAsia="Times New Roman" w:cs="Times New Roman"/>
          <w:color w:val="000000" w:themeColor="text1"/>
          <w:szCs w:val="24"/>
          <w:lang w:val="sr-Cyrl-CS"/>
        </w:rPr>
        <w:t xml:space="preserve">за које су обвезници лица </w:t>
      </w:r>
      <w:r w:rsidR="001B4DF9" w:rsidRPr="000D71D6">
        <w:rPr>
          <w:rFonts w:eastAsia="Times New Roman" w:cs="Times New Roman"/>
          <w:color w:val="000000" w:themeColor="text1"/>
          <w:szCs w:val="24"/>
          <w:lang w:val="sr-Cyrl-CS"/>
        </w:rPr>
        <w:t>кој</w:t>
      </w:r>
      <w:r w:rsidRPr="000D71D6">
        <w:rPr>
          <w:rFonts w:eastAsia="Times New Roman" w:cs="Times New Roman"/>
          <w:color w:val="000000" w:themeColor="text1"/>
          <w:szCs w:val="24"/>
          <w:lang w:val="sr-Cyrl-CS"/>
        </w:rPr>
        <w:t>а</w:t>
      </w:r>
      <w:r w:rsidR="001B4DF9" w:rsidRPr="000D71D6">
        <w:rPr>
          <w:rFonts w:eastAsia="Times New Roman" w:cs="Times New Roman"/>
          <w:color w:val="000000" w:themeColor="text1"/>
          <w:szCs w:val="24"/>
          <w:lang w:val="sr-Cyrl-CS"/>
        </w:rPr>
        <w:t xml:space="preserve"> не воде пословне књиге </w:t>
      </w:r>
      <w:r w:rsidRPr="000D71D6">
        <w:rPr>
          <w:rFonts w:eastAsia="Times New Roman" w:cs="Times New Roman"/>
          <w:color w:val="000000" w:themeColor="text1"/>
          <w:szCs w:val="24"/>
          <w:lang w:val="sr-Cyrl-CS"/>
        </w:rPr>
        <w:t xml:space="preserve">(тј. </w:t>
      </w:r>
      <w:r w:rsidR="001B4DF9" w:rsidRPr="000D71D6">
        <w:rPr>
          <w:rFonts w:eastAsia="Times New Roman" w:cs="Times New Roman"/>
          <w:color w:val="000000" w:themeColor="text1"/>
          <w:szCs w:val="24"/>
          <w:lang w:val="sr-Cyrl-CS"/>
        </w:rPr>
        <w:t>не условљава да су та лица истовремено обвезници пореза на доходак грађана на приходе од пољопривреде и шумарства</w:t>
      </w:r>
      <w:r w:rsidR="007A1AF7" w:rsidRPr="000D71D6">
        <w:rPr>
          <w:rFonts w:eastAsia="Times New Roman" w:cs="Times New Roman"/>
          <w:color w:val="000000" w:themeColor="text1"/>
          <w:szCs w:val="24"/>
          <w:lang w:val="sr-Cyrl-CS"/>
        </w:rPr>
        <w:t>)</w:t>
      </w:r>
      <w:r w:rsidR="001B4DF9" w:rsidRPr="000D71D6">
        <w:rPr>
          <w:rFonts w:eastAsia="Times New Roman" w:cs="Times New Roman"/>
          <w:color w:val="000000" w:themeColor="text1"/>
          <w:szCs w:val="24"/>
          <w:lang w:val="sr-Cyrl-CS"/>
        </w:rPr>
        <w:t xml:space="preserve"> није спроведена, јер су ти објекти у знатној мери грађени без дозволе надлежног органа</w:t>
      </w:r>
      <w:r w:rsidR="00B33520" w:rsidRPr="000D71D6">
        <w:rPr>
          <w:rFonts w:eastAsia="Times New Roman" w:cs="Times New Roman"/>
          <w:color w:val="000000" w:themeColor="text1"/>
          <w:szCs w:val="24"/>
          <w:lang w:val="sr-Cyrl-CS"/>
        </w:rPr>
        <w:t xml:space="preserve"> и најчешће</w:t>
      </w:r>
      <w:r w:rsidR="001B4DF9" w:rsidRPr="000D71D6">
        <w:rPr>
          <w:rFonts w:eastAsia="Times New Roman" w:cs="Times New Roman"/>
          <w:color w:val="000000" w:themeColor="text1"/>
          <w:szCs w:val="24"/>
          <w:lang w:val="sr-Cyrl-CS"/>
        </w:rPr>
        <w:t xml:space="preserve"> нису уписани у катастру непокретности</w:t>
      </w:r>
      <w:r w:rsidR="00B33520" w:rsidRPr="000D71D6">
        <w:rPr>
          <w:rFonts w:eastAsia="Times New Roman" w:cs="Times New Roman"/>
          <w:color w:val="000000" w:themeColor="text1"/>
          <w:szCs w:val="24"/>
          <w:lang w:val="sr-Cyrl-CS"/>
        </w:rPr>
        <w:t xml:space="preserve">. Стога </w:t>
      </w:r>
      <w:r w:rsidR="001B4DF9" w:rsidRPr="000D71D6">
        <w:rPr>
          <w:rFonts w:eastAsia="Times New Roman" w:cs="Times New Roman"/>
          <w:color w:val="000000" w:themeColor="text1"/>
          <w:szCs w:val="24"/>
          <w:lang w:val="sr-Cyrl-CS"/>
        </w:rPr>
        <w:t xml:space="preserve">се </w:t>
      </w:r>
      <w:r w:rsidR="00B572D9" w:rsidRPr="000D71D6">
        <w:rPr>
          <w:rFonts w:eastAsia="Times New Roman" w:cs="Times New Roman"/>
          <w:color w:val="000000" w:themeColor="text1"/>
          <w:szCs w:val="24"/>
          <w:lang w:val="sr-Cyrl-CS"/>
        </w:rPr>
        <w:t>њихов број</w:t>
      </w:r>
      <w:r w:rsidR="008D4368" w:rsidRPr="000D71D6">
        <w:rPr>
          <w:rFonts w:eastAsia="Times New Roman" w:cs="Times New Roman"/>
          <w:color w:val="000000" w:themeColor="text1"/>
          <w:szCs w:val="24"/>
          <w:lang w:val="sr-Cyrl-CS"/>
        </w:rPr>
        <w:t xml:space="preserve">, зона у којој се налазе </w:t>
      </w:r>
      <w:r w:rsidR="00B572D9" w:rsidRPr="000D71D6">
        <w:rPr>
          <w:rFonts w:eastAsia="Times New Roman" w:cs="Times New Roman"/>
          <w:color w:val="000000" w:themeColor="text1"/>
          <w:szCs w:val="24"/>
          <w:lang w:val="sr-Cyrl-CS"/>
        </w:rPr>
        <w:t xml:space="preserve"> и стварна површина за коју су обвезници лица која не воде пословне књиге</w:t>
      </w:r>
      <w:r w:rsidR="008D4368" w:rsidRPr="000D71D6">
        <w:rPr>
          <w:rFonts w:eastAsia="Times New Roman" w:cs="Times New Roman"/>
          <w:color w:val="000000" w:themeColor="text1"/>
          <w:szCs w:val="24"/>
          <w:lang w:val="sr-Cyrl-CS"/>
        </w:rPr>
        <w:t xml:space="preserve"> не може претпоставити</w:t>
      </w:r>
      <w:r w:rsidR="00B572D9" w:rsidRPr="000D71D6">
        <w:rPr>
          <w:rFonts w:eastAsia="Times New Roman" w:cs="Times New Roman"/>
          <w:color w:val="000000" w:themeColor="text1"/>
          <w:szCs w:val="24"/>
          <w:lang w:val="sr-Cyrl-CS"/>
        </w:rPr>
        <w:t xml:space="preserve">, а стога ни </w:t>
      </w:r>
      <w:r w:rsidR="001B4DF9" w:rsidRPr="000D71D6">
        <w:rPr>
          <w:rFonts w:eastAsia="Times New Roman" w:cs="Times New Roman"/>
          <w:color w:val="000000" w:themeColor="text1"/>
          <w:szCs w:val="24"/>
          <w:lang w:val="sr-Cyrl-CS"/>
        </w:rPr>
        <w:t xml:space="preserve">стварни ефекти не могу финансијски проценити и исказати. Иако та врста анализе није вршена, имајући у виду да је реч о објектима који се користе за примарну пољопривредну </w:t>
      </w:r>
      <w:r w:rsidR="000D247D" w:rsidRPr="000D71D6">
        <w:rPr>
          <w:rFonts w:eastAsia="Times New Roman" w:cs="Times New Roman"/>
          <w:color w:val="000000" w:themeColor="text1"/>
          <w:szCs w:val="24"/>
          <w:lang w:val="sr-Cyrl-CS"/>
        </w:rPr>
        <w:t xml:space="preserve">производњу (стаје за гајење стоке, објекти за гајење печурки, пужева, риба...) као облику делатности, оцењује се неоправданим да физичка и друга лица која не воде пословне књиге </w:t>
      </w:r>
      <w:r w:rsidR="00B33520" w:rsidRPr="000D71D6">
        <w:rPr>
          <w:rFonts w:eastAsia="Times New Roman" w:cs="Times New Roman"/>
          <w:color w:val="000000" w:themeColor="text1"/>
          <w:szCs w:val="24"/>
          <w:lang w:val="sr-Cyrl-CS"/>
        </w:rPr>
        <w:t>а</w:t>
      </w:r>
      <w:r w:rsidR="008D4368" w:rsidRPr="000D71D6">
        <w:rPr>
          <w:rFonts w:eastAsia="Times New Roman" w:cs="Times New Roman"/>
          <w:color w:val="000000" w:themeColor="text1"/>
          <w:szCs w:val="24"/>
          <w:lang w:val="sr-Cyrl-CS"/>
        </w:rPr>
        <w:t xml:space="preserve"> </w:t>
      </w:r>
      <w:r w:rsidR="000D247D" w:rsidRPr="000D71D6">
        <w:rPr>
          <w:rFonts w:eastAsia="Times New Roman" w:cs="Times New Roman"/>
          <w:color w:val="000000" w:themeColor="text1"/>
          <w:szCs w:val="24"/>
          <w:lang w:val="sr-Cyrl-CS"/>
        </w:rPr>
        <w:t>н</w:t>
      </w:r>
      <w:r w:rsidR="008D4368" w:rsidRPr="000D71D6">
        <w:rPr>
          <w:rFonts w:eastAsia="Times New Roman" w:cs="Times New Roman"/>
          <w:color w:val="000000" w:themeColor="text1"/>
          <w:szCs w:val="24"/>
          <w:lang w:val="sr-Cyrl-CS"/>
        </w:rPr>
        <w:t xml:space="preserve">ису обвезници </w:t>
      </w:r>
      <w:r w:rsidR="000D247D" w:rsidRPr="000D71D6">
        <w:rPr>
          <w:rFonts w:eastAsia="Times New Roman" w:cs="Times New Roman"/>
          <w:color w:val="000000" w:themeColor="text1"/>
          <w:szCs w:val="24"/>
          <w:lang w:val="sr-Cyrl-CS"/>
        </w:rPr>
        <w:t>порез</w:t>
      </w:r>
      <w:r w:rsidR="008D4368" w:rsidRPr="000D71D6">
        <w:rPr>
          <w:rFonts w:eastAsia="Times New Roman" w:cs="Times New Roman"/>
          <w:color w:val="000000" w:themeColor="text1"/>
          <w:szCs w:val="24"/>
          <w:lang w:val="sr-Cyrl-CS"/>
        </w:rPr>
        <w:t>а</w:t>
      </w:r>
      <w:r w:rsidR="000D247D" w:rsidRPr="000D71D6">
        <w:rPr>
          <w:rFonts w:eastAsia="Times New Roman" w:cs="Times New Roman"/>
          <w:color w:val="000000" w:themeColor="text1"/>
          <w:szCs w:val="24"/>
          <w:lang w:val="sr-Cyrl-CS"/>
        </w:rPr>
        <w:t xml:space="preserve"> на приходе од пољопривреде и шумарства, за т</w:t>
      </w:r>
      <w:r w:rsidR="00B572D9" w:rsidRPr="000D71D6">
        <w:rPr>
          <w:rFonts w:eastAsia="Times New Roman" w:cs="Times New Roman"/>
          <w:color w:val="000000" w:themeColor="text1"/>
          <w:szCs w:val="24"/>
          <w:lang w:val="sr-Cyrl-CS"/>
        </w:rPr>
        <w:t>ак</w:t>
      </w:r>
      <w:r w:rsidR="00B33520" w:rsidRPr="000D71D6">
        <w:rPr>
          <w:rFonts w:eastAsia="Times New Roman" w:cs="Times New Roman"/>
          <w:color w:val="000000" w:themeColor="text1"/>
          <w:szCs w:val="24"/>
          <w:lang w:val="sr-Cyrl-CS"/>
        </w:rPr>
        <w:t>а</w:t>
      </w:r>
      <w:r w:rsidR="00B572D9" w:rsidRPr="000D71D6">
        <w:rPr>
          <w:rFonts w:eastAsia="Times New Roman" w:cs="Times New Roman"/>
          <w:color w:val="000000" w:themeColor="text1"/>
          <w:szCs w:val="24"/>
          <w:lang w:val="sr-Cyrl-CS"/>
        </w:rPr>
        <w:t>в</w:t>
      </w:r>
      <w:r w:rsidR="000D247D" w:rsidRPr="000D71D6">
        <w:rPr>
          <w:rFonts w:eastAsia="Times New Roman" w:cs="Times New Roman"/>
          <w:color w:val="000000" w:themeColor="text1"/>
          <w:szCs w:val="24"/>
          <w:lang w:val="sr-Cyrl-CS"/>
        </w:rPr>
        <w:t xml:space="preserve"> објек</w:t>
      </w:r>
      <w:r w:rsidR="00B33520" w:rsidRPr="000D71D6">
        <w:rPr>
          <w:rFonts w:eastAsia="Times New Roman" w:cs="Times New Roman"/>
          <w:color w:val="000000" w:themeColor="text1"/>
          <w:szCs w:val="24"/>
          <w:lang w:val="sr-Cyrl-CS"/>
        </w:rPr>
        <w:t>а</w:t>
      </w:r>
      <w:r w:rsidR="000D247D" w:rsidRPr="000D71D6">
        <w:rPr>
          <w:rFonts w:eastAsia="Times New Roman" w:cs="Times New Roman"/>
          <w:color w:val="000000" w:themeColor="text1"/>
          <w:szCs w:val="24"/>
          <w:lang w:val="sr-Cyrl-CS"/>
        </w:rPr>
        <w:t xml:space="preserve">т плаћају порез </w:t>
      </w:r>
      <w:r w:rsidR="008D4368" w:rsidRPr="000D71D6">
        <w:rPr>
          <w:rFonts w:eastAsia="Times New Roman" w:cs="Times New Roman"/>
          <w:color w:val="000000" w:themeColor="text1"/>
          <w:szCs w:val="24"/>
          <w:lang w:val="sr-Cyrl-CS"/>
        </w:rPr>
        <w:t xml:space="preserve">по просечној цени по којој се утврђује порез </w:t>
      </w:r>
      <w:r w:rsidR="000D247D" w:rsidRPr="000D71D6">
        <w:rPr>
          <w:rFonts w:eastAsia="Times New Roman" w:cs="Times New Roman"/>
          <w:color w:val="000000" w:themeColor="text1"/>
          <w:szCs w:val="24"/>
          <w:lang w:val="sr-Cyrl-CS"/>
        </w:rPr>
        <w:t xml:space="preserve">за пословне објекте.  С обзиром на то да за куће у којима станују имају право на порески кредит, </w:t>
      </w:r>
      <w:r w:rsidR="00B33520" w:rsidRPr="000D71D6">
        <w:rPr>
          <w:rFonts w:eastAsia="Times New Roman" w:cs="Times New Roman"/>
          <w:color w:val="000000" w:themeColor="text1"/>
          <w:szCs w:val="24"/>
          <w:lang w:val="sr-Cyrl-CS"/>
        </w:rPr>
        <w:t xml:space="preserve">опорезивање би могло довести до тога да </w:t>
      </w:r>
      <w:r w:rsidR="000D247D" w:rsidRPr="000D71D6">
        <w:rPr>
          <w:rFonts w:eastAsia="Times New Roman" w:cs="Times New Roman"/>
          <w:color w:val="000000" w:themeColor="text1"/>
          <w:szCs w:val="24"/>
          <w:lang w:val="sr-Cyrl-CS"/>
        </w:rPr>
        <w:t xml:space="preserve">порез за кућу </w:t>
      </w:r>
      <w:r w:rsidR="00B572D9" w:rsidRPr="000D71D6">
        <w:rPr>
          <w:rFonts w:eastAsia="Times New Roman" w:cs="Times New Roman"/>
          <w:color w:val="000000" w:themeColor="text1"/>
          <w:szCs w:val="24"/>
          <w:lang w:val="sr-Cyrl-CS"/>
        </w:rPr>
        <w:t>б</w:t>
      </w:r>
      <w:r w:rsidR="00B33520" w:rsidRPr="000D71D6">
        <w:rPr>
          <w:rFonts w:eastAsia="Times New Roman" w:cs="Times New Roman"/>
          <w:color w:val="000000" w:themeColor="text1"/>
          <w:szCs w:val="24"/>
          <w:lang w:val="sr-Cyrl-CS"/>
        </w:rPr>
        <w:t>уде</w:t>
      </w:r>
      <w:r w:rsidR="00B572D9" w:rsidRPr="000D71D6">
        <w:rPr>
          <w:rFonts w:eastAsia="Times New Roman" w:cs="Times New Roman"/>
          <w:color w:val="000000" w:themeColor="text1"/>
          <w:szCs w:val="24"/>
          <w:lang w:val="sr-Cyrl-CS"/>
        </w:rPr>
        <w:t xml:space="preserve"> </w:t>
      </w:r>
      <w:r w:rsidR="000D247D" w:rsidRPr="000D71D6">
        <w:rPr>
          <w:rFonts w:eastAsia="Times New Roman" w:cs="Times New Roman"/>
          <w:color w:val="000000" w:themeColor="text1"/>
          <w:szCs w:val="24"/>
          <w:lang w:val="sr-Cyrl-CS"/>
        </w:rPr>
        <w:t xml:space="preserve">мањи од пореза за </w:t>
      </w:r>
      <w:r w:rsidRPr="000D71D6">
        <w:rPr>
          <w:rFonts w:eastAsia="Times New Roman" w:cs="Times New Roman"/>
          <w:color w:val="000000" w:themeColor="text1"/>
          <w:szCs w:val="24"/>
          <w:lang w:val="sr-Cyrl-CS"/>
        </w:rPr>
        <w:t xml:space="preserve">нпр. </w:t>
      </w:r>
      <w:r w:rsidR="000D247D" w:rsidRPr="000D71D6">
        <w:rPr>
          <w:rFonts w:eastAsia="Times New Roman" w:cs="Times New Roman"/>
          <w:color w:val="000000" w:themeColor="text1"/>
          <w:szCs w:val="24"/>
          <w:lang w:val="sr-Cyrl-CS"/>
        </w:rPr>
        <w:t xml:space="preserve">стају за гајење стоке.  </w:t>
      </w:r>
    </w:p>
    <w:p w:rsidR="00DA74E6" w:rsidRPr="000D71D6" w:rsidRDefault="008D4368" w:rsidP="008D4368">
      <w:pPr>
        <w:spacing w:after="0" w:line="240" w:lineRule="auto"/>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ab/>
        <w:t xml:space="preserve">Анализа ефеката овог закона није вршена ни у делу у коме се предлаже да су обвезници пореза на имовину, пореза на наслеђе и поклон и пореза на пренос апсолутних права отворени инвестициони фондови и алтернативни фондови без својства правног лица. Разлог томе је што </w:t>
      </w:r>
      <w:r w:rsidR="002C079A" w:rsidRPr="000D71D6">
        <w:rPr>
          <w:rFonts w:eastAsia="Times New Roman" w:cs="Times New Roman"/>
          <w:color w:val="000000" w:themeColor="text1"/>
          <w:szCs w:val="24"/>
          <w:lang w:val="sr-Cyrl-CS"/>
        </w:rPr>
        <w:t xml:space="preserve">је </w:t>
      </w:r>
      <w:r w:rsidRPr="000D71D6">
        <w:rPr>
          <w:rFonts w:eastAsia="Times New Roman" w:cs="Times New Roman"/>
          <w:color w:val="000000" w:themeColor="text1"/>
          <w:szCs w:val="24"/>
          <w:lang w:val="sr-Cyrl-CS"/>
        </w:rPr>
        <w:t xml:space="preserve">примена закона којима се уређује пословање тих фондова </w:t>
      </w:r>
      <w:r w:rsidR="002C079A" w:rsidRPr="000D71D6">
        <w:rPr>
          <w:rFonts w:eastAsia="Times New Roman" w:cs="Times New Roman"/>
          <w:color w:val="000000" w:themeColor="text1"/>
          <w:szCs w:val="24"/>
          <w:lang w:val="sr-Cyrl-CS"/>
        </w:rPr>
        <w:t>делом започела 20. априла 2020. године а делом</w:t>
      </w:r>
      <w:r w:rsidRPr="000D71D6">
        <w:rPr>
          <w:rFonts w:eastAsia="Times New Roman" w:cs="Times New Roman"/>
          <w:color w:val="000000" w:themeColor="text1"/>
          <w:szCs w:val="24"/>
          <w:lang w:val="sr-Cyrl-CS"/>
        </w:rPr>
        <w:t xml:space="preserve"> предстоји, тако да се не може сагледати број фондова и трансакција које ће они вршити а које су од значаја за опорезивање порезима на имовину. </w:t>
      </w:r>
    </w:p>
    <w:p w:rsidR="008D4368" w:rsidRPr="000D71D6" w:rsidRDefault="00BA1EA5" w:rsidP="00DA74E6">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Такође, анализа ефеката овог закона није вршена у односу на проширење предмета опорезивања порезом на наслеђе и поклон дигиталне имовине. Разлог томе је што се у овом моменту не може претпоставити обим и вредност дигиталне имовине као предмета наслеђа или поклона</w:t>
      </w:r>
      <w:r w:rsidR="00DA74E6" w:rsidRPr="000D71D6">
        <w:rPr>
          <w:rFonts w:eastAsia="Times New Roman" w:cs="Times New Roman"/>
          <w:color w:val="000000" w:themeColor="text1"/>
          <w:szCs w:val="24"/>
          <w:lang w:val="sr-Cyrl-CS"/>
        </w:rPr>
        <w:t>, као ни евентуално постојање сродства између преносиоца и стицаоца дигиталне имовине (наследници и поклонопримци првог наследног реда су ослобођени плаћања пореза, наследници и поклонопримци другог наследног реда плаћају порез по нижој стопи у односу на остала лица, а имовина (осим непокретне) коју наследник или поклонопримац стекне од истог лица у једној календарској години у вредности до 100.000 динара је изузета од опорезивања)</w:t>
      </w:r>
      <w:r w:rsidRPr="000D71D6">
        <w:rPr>
          <w:rFonts w:eastAsia="Times New Roman" w:cs="Times New Roman"/>
          <w:color w:val="000000" w:themeColor="text1"/>
          <w:szCs w:val="24"/>
          <w:lang w:val="sr-Cyrl-CS"/>
        </w:rPr>
        <w:t>.</w:t>
      </w:r>
    </w:p>
    <w:p w:rsidR="003D7F31" w:rsidRPr="000D71D6" w:rsidRDefault="004D302B" w:rsidP="008D4368">
      <w:pPr>
        <w:shd w:val="clear" w:color="auto" w:fill="FFFFFF"/>
        <w:spacing w:after="0" w:line="240" w:lineRule="auto"/>
        <w:ind w:firstLine="567"/>
        <w:jc w:val="both"/>
        <w:rPr>
          <w:rFonts w:eastAsia="Times New Roman" w:cs="Times New Roman"/>
          <w:bCs/>
          <w:color w:val="000000" w:themeColor="text1"/>
          <w:szCs w:val="24"/>
          <w:lang w:val="sr-Cyrl-CS"/>
        </w:rPr>
      </w:pPr>
      <w:r w:rsidRPr="000D71D6">
        <w:rPr>
          <w:rFonts w:eastAsia="Times New Roman" w:cs="Times New Roman"/>
          <w:bCs/>
          <w:color w:val="000000"/>
          <w:szCs w:val="24"/>
          <w:lang w:val="sr-Cyrl-CS"/>
        </w:rPr>
        <w:t>O</w:t>
      </w:r>
      <w:r w:rsidR="00BF79DA" w:rsidRPr="000D71D6">
        <w:rPr>
          <w:rFonts w:eastAsia="Times New Roman" w:cs="Times New Roman"/>
          <w:bCs/>
          <w:color w:val="000000" w:themeColor="text1"/>
          <w:szCs w:val="24"/>
          <w:lang w:val="sr-Cyrl-CS"/>
        </w:rPr>
        <w:t>вај</w:t>
      </w:r>
      <w:r w:rsidR="00D02961" w:rsidRPr="000D71D6">
        <w:rPr>
          <w:rFonts w:eastAsia="Times New Roman" w:cs="Times New Roman"/>
          <w:bCs/>
          <w:color w:val="000000" w:themeColor="text1"/>
          <w:szCs w:val="24"/>
          <w:lang w:val="sr-Cyrl-CS"/>
        </w:rPr>
        <w:t xml:space="preserve"> закон</w:t>
      </w:r>
      <w:r w:rsidR="003D7F31" w:rsidRPr="000D71D6">
        <w:rPr>
          <w:rFonts w:eastAsia="Times New Roman" w:cs="Times New Roman"/>
          <w:bCs/>
          <w:color w:val="000000" w:themeColor="text1"/>
          <w:szCs w:val="24"/>
          <w:lang w:val="sr-Cyrl-CS"/>
        </w:rPr>
        <w:t xml:space="preserve">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B6350A" w:rsidRPr="000D71D6">
        <w:rPr>
          <w:rFonts w:eastAsia="Times New Roman" w:cs="Times New Roman"/>
          <w:color w:val="000000" w:themeColor="text1"/>
          <w:szCs w:val="24"/>
          <w:lang w:val="sr-Cyrl-CS"/>
        </w:rPr>
        <w:t>(„Службени гласник РС</w:t>
      </w:r>
      <w:r w:rsidR="00B6350A" w:rsidRPr="000D71D6">
        <w:rPr>
          <w:rFonts w:eastAsia="Times New Roman" w:cs="Times New Roman"/>
          <w:bCs/>
          <w:color w:val="000000" w:themeColor="text1"/>
          <w:szCs w:val="24"/>
          <w:lang w:val="sr-Cyrl-CS"/>
        </w:rPr>
        <w:t>”, број</w:t>
      </w:r>
      <w:r w:rsidR="003D7F31" w:rsidRPr="000D71D6">
        <w:rPr>
          <w:rFonts w:eastAsia="Times New Roman" w:cs="Times New Roman"/>
          <w:bCs/>
          <w:color w:val="000000" w:themeColor="text1"/>
          <w:szCs w:val="24"/>
          <w:lang w:val="sr-Cyrl-CS"/>
        </w:rPr>
        <w:t xml:space="preserve"> 8/19).</w:t>
      </w:r>
    </w:p>
    <w:p w:rsidR="003D7F31" w:rsidRPr="000D71D6" w:rsidRDefault="003D7F31" w:rsidP="003D7F31">
      <w:pPr>
        <w:spacing w:after="0" w:line="240" w:lineRule="auto"/>
        <w:ind w:firstLine="567"/>
        <w:jc w:val="both"/>
        <w:rPr>
          <w:rFonts w:eastAsia="Times New Roman" w:cs="Times New Roman"/>
          <w:color w:val="FF0000"/>
          <w:sz w:val="16"/>
          <w:szCs w:val="16"/>
          <w:lang w:val="sr-Cyrl-CS"/>
        </w:rPr>
      </w:pPr>
    </w:p>
    <w:p w:rsidR="003D7F31" w:rsidRPr="000D71D6" w:rsidRDefault="003D7F31" w:rsidP="003D7F31">
      <w:pPr>
        <w:numPr>
          <w:ilvl w:val="0"/>
          <w:numId w:val="1"/>
        </w:numPr>
        <w:tabs>
          <w:tab w:val="left" w:pos="993"/>
        </w:tabs>
        <w:spacing w:after="0" w:line="240" w:lineRule="auto"/>
        <w:ind w:firstLine="567"/>
        <w:jc w:val="both"/>
        <w:rPr>
          <w:rFonts w:eastAsiaTheme="minorEastAsia" w:cs="Times New Roman"/>
          <w:i/>
          <w:iCs/>
          <w:color w:val="000000" w:themeColor="text1"/>
          <w:szCs w:val="24"/>
          <w:lang w:val="sr-Cyrl-CS"/>
        </w:rPr>
      </w:pPr>
      <w:r w:rsidRPr="000D71D6">
        <w:rPr>
          <w:rFonts w:eastAsiaTheme="minorEastAsia" w:cs="Times New Roman"/>
          <w:i/>
          <w:iCs/>
          <w:color w:val="000000" w:themeColor="text1"/>
          <w:szCs w:val="24"/>
          <w:lang w:val="sr-Cyrl-CS"/>
        </w:rPr>
        <w:t xml:space="preserve">На кога ће и како ће највероватније утицати решења у </w:t>
      </w:r>
      <w:r w:rsidR="00BF79DA" w:rsidRPr="000D71D6">
        <w:rPr>
          <w:rFonts w:eastAsiaTheme="minorEastAsia" w:cs="Times New Roman"/>
          <w:i/>
          <w:iCs/>
          <w:color w:val="000000" w:themeColor="text1"/>
          <w:szCs w:val="24"/>
          <w:lang w:val="sr-Cyrl-CS"/>
        </w:rPr>
        <w:t xml:space="preserve">овом </w:t>
      </w:r>
      <w:r w:rsidRPr="000D71D6">
        <w:rPr>
          <w:rFonts w:eastAsiaTheme="minorEastAsia" w:cs="Times New Roman"/>
          <w:i/>
          <w:iCs/>
          <w:color w:val="000000" w:themeColor="text1"/>
          <w:szCs w:val="24"/>
          <w:lang w:val="sr-Cyrl-CS"/>
        </w:rPr>
        <w:t>закону</w:t>
      </w:r>
    </w:p>
    <w:p w:rsidR="003D7F31" w:rsidRPr="000D71D6" w:rsidRDefault="003D7F31" w:rsidP="003D7F31">
      <w:pPr>
        <w:spacing w:after="0" w:line="240" w:lineRule="auto"/>
        <w:ind w:firstLine="567"/>
        <w:jc w:val="both"/>
        <w:rPr>
          <w:rFonts w:eastAsia="Times New Roman" w:cs="Times New Roman"/>
          <w:color w:val="FF0000"/>
          <w:sz w:val="16"/>
          <w:szCs w:val="16"/>
          <w:lang w:val="sr-Cyrl-CS"/>
        </w:rPr>
      </w:pPr>
    </w:p>
    <w:p w:rsidR="00160C5F" w:rsidRPr="000D71D6" w:rsidRDefault="00BF79DA" w:rsidP="00650E08">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Овај з</w:t>
      </w:r>
      <w:r w:rsidR="003D7F31" w:rsidRPr="000D71D6">
        <w:rPr>
          <w:rFonts w:eastAsia="Times New Roman" w:cs="Times New Roman"/>
          <w:color w:val="000000" w:themeColor="text1"/>
          <w:szCs w:val="24"/>
          <w:lang w:val="sr-Cyrl-CS"/>
        </w:rPr>
        <w:t>акон ће имати позитиван утицај на:</w:t>
      </w:r>
    </w:p>
    <w:p w:rsidR="004A25BC" w:rsidRPr="000D71D6" w:rsidRDefault="004A25BC" w:rsidP="004A25BC">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iCs/>
          <w:color w:val="000000" w:themeColor="text1"/>
          <w:sz w:val="24"/>
          <w:szCs w:val="24"/>
          <w:lang w:val="sr-Cyrl-CS"/>
        </w:rPr>
        <w:t>Пореску управу, јер се преношењем надлежности за утврђивање, наплату и контролу пореза на наслеђе и поклон и пореза на пренос апсолутних права на јединице локалне самоуправе, омогућава повећање ефикасности Пореске управе у остваривању њених основних функција;</w:t>
      </w:r>
    </w:p>
    <w:p w:rsidR="00AA47A7" w:rsidRPr="000D71D6" w:rsidRDefault="00650E08" w:rsidP="00650E08">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iCs/>
          <w:color w:val="000000" w:themeColor="text1"/>
          <w:sz w:val="24"/>
          <w:szCs w:val="24"/>
          <w:lang w:val="sr-Cyrl-CS"/>
        </w:rPr>
        <w:t>јединице локалне самоуправе</w:t>
      </w:r>
      <w:r w:rsidR="006D1371" w:rsidRPr="000D71D6">
        <w:rPr>
          <w:rFonts w:ascii="Times New Roman" w:eastAsia="Times New Roman" w:hAnsi="Times New Roman" w:cs="Times New Roman"/>
          <w:iCs/>
          <w:color w:val="000000" w:themeColor="text1"/>
          <w:sz w:val="24"/>
          <w:szCs w:val="24"/>
          <w:lang w:val="sr-Cyrl-CS"/>
        </w:rPr>
        <w:t xml:space="preserve">, </w:t>
      </w:r>
      <w:r w:rsidR="00AA47A7" w:rsidRPr="000D71D6">
        <w:rPr>
          <w:rFonts w:ascii="Times New Roman" w:eastAsia="Times New Roman" w:hAnsi="Times New Roman" w:cs="Times New Roman"/>
          <w:iCs/>
          <w:color w:val="000000" w:themeColor="text1"/>
          <w:sz w:val="24"/>
          <w:szCs w:val="24"/>
          <w:lang w:val="sr-Cyrl-CS"/>
        </w:rPr>
        <w:t>зато што:</w:t>
      </w:r>
    </w:p>
    <w:p w:rsidR="00650E08" w:rsidRPr="000D71D6" w:rsidRDefault="00AA47A7" w:rsidP="00AA47A7">
      <w:pPr>
        <w:pStyle w:val="ListParagraph"/>
        <w:numPr>
          <w:ilvl w:val="0"/>
          <w:numId w:val="11"/>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iCs/>
          <w:color w:val="000000" w:themeColor="text1"/>
          <w:sz w:val="24"/>
          <w:szCs w:val="24"/>
          <w:lang w:val="sr-Cyrl-CS"/>
        </w:rPr>
        <w:t xml:space="preserve"> </w:t>
      </w:r>
      <w:r w:rsidR="006D1371" w:rsidRPr="000D71D6">
        <w:rPr>
          <w:rFonts w:ascii="Times New Roman" w:eastAsia="Times New Roman" w:hAnsi="Times New Roman" w:cs="Times New Roman"/>
          <w:iCs/>
          <w:color w:val="000000" w:themeColor="text1"/>
          <w:sz w:val="24"/>
          <w:szCs w:val="24"/>
          <w:lang w:val="sr-Cyrl-CS"/>
        </w:rPr>
        <w:t>се успостављањем њихове надлежности за утврђивање, наплату и контролу пореза на наслеђе и поклон и пореза на пренос апсолутних права омогућава повећање ефикасности у утврђивању и наплати прихода који им по тим основима припадају;</w:t>
      </w:r>
    </w:p>
    <w:p w:rsidR="00AA47A7" w:rsidRPr="000D71D6" w:rsidRDefault="00AA47A7" w:rsidP="00AA47A7">
      <w:pPr>
        <w:pStyle w:val="ListParagraph"/>
        <w:numPr>
          <w:ilvl w:val="0"/>
          <w:numId w:val="11"/>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iCs/>
          <w:color w:val="000000" w:themeColor="text1"/>
          <w:sz w:val="24"/>
          <w:szCs w:val="24"/>
          <w:lang w:val="sr-Cyrl-CS"/>
        </w:rPr>
        <w:t xml:space="preserve"> се проширењем периода (са деветомесечног на дванаестомесечни) у коме је остварен промет непокретности чије су цене од утицаја на утврђивање просечних цена </w:t>
      </w:r>
      <w:r w:rsidRPr="000D71D6">
        <w:rPr>
          <w:rFonts w:ascii="Times New Roman" w:eastAsia="Times New Roman" w:hAnsi="Times New Roman" w:cs="Times New Roman"/>
          <w:iCs/>
          <w:color w:val="000000" w:themeColor="text1"/>
          <w:sz w:val="24"/>
          <w:szCs w:val="24"/>
          <w:lang w:val="sr-Cyrl-CS"/>
        </w:rPr>
        <w:lastRenderedPageBreak/>
        <w:t>квадратног метра одговарајућих непокретности у зонама</w:t>
      </w:r>
      <w:r w:rsidR="003E3FF8" w:rsidRPr="000D71D6">
        <w:rPr>
          <w:rFonts w:ascii="Times New Roman" w:eastAsia="Times New Roman" w:hAnsi="Times New Roman" w:cs="Times New Roman"/>
          <w:iCs/>
          <w:color w:val="000000" w:themeColor="text1"/>
          <w:sz w:val="24"/>
          <w:szCs w:val="24"/>
          <w:lang w:val="sr-Cyrl-CS"/>
        </w:rPr>
        <w:t>,</w:t>
      </w:r>
      <w:r w:rsidRPr="000D71D6">
        <w:rPr>
          <w:rFonts w:ascii="Times New Roman" w:eastAsia="Times New Roman" w:hAnsi="Times New Roman" w:cs="Times New Roman"/>
          <w:iCs/>
          <w:color w:val="000000" w:themeColor="text1"/>
          <w:sz w:val="24"/>
          <w:szCs w:val="24"/>
          <w:lang w:val="sr-Cyrl-CS"/>
        </w:rPr>
        <w:t xml:space="preserve"> омогућава јединицама локалне самоуправе обухват и цена у промету оствареног у последњем тромесечју, чиме се ствара основ за реалније утврђивање просечних цена</w:t>
      </w:r>
      <w:r w:rsidR="003E3FF8" w:rsidRPr="000D71D6">
        <w:rPr>
          <w:rFonts w:ascii="Times New Roman" w:eastAsia="Times New Roman" w:hAnsi="Times New Roman" w:cs="Times New Roman"/>
          <w:iCs/>
          <w:color w:val="000000" w:themeColor="text1"/>
          <w:sz w:val="24"/>
          <w:szCs w:val="24"/>
          <w:lang w:val="sr-Cyrl-CS"/>
        </w:rPr>
        <w:t xml:space="preserve"> (и пореске основице)</w:t>
      </w:r>
      <w:r w:rsidRPr="000D71D6">
        <w:rPr>
          <w:rFonts w:ascii="Times New Roman" w:eastAsia="Times New Roman" w:hAnsi="Times New Roman" w:cs="Times New Roman"/>
          <w:iCs/>
          <w:color w:val="000000" w:themeColor="text1"/>
          <w:sz w:val="24"/>
          <w:szCs w:val="24"/>
          <w:lang w:val="sr-Cyrl-CS"/>
        </w:rPr>
        <w:t>, односно за већу вероватноћу да је у зони у том периоду било најмање три промета – тако да се просечне цене могу утврдити</w:t>
      </w:r>
      <w:r w:rsidR="003E3FF8" w:rsidRPr="000D71D6">
        <w:rPr>
          <w:rFonts w:ascii="Times New Roman" w:eastAsia="Times New Roman" w:hAnsi="Times New Roman" w:cs="Times New Roman"/>
          <w:iCs/>
          <w:color w:val="000000" w:themeColor="text1"/>
          <w:sz w:val="24"/>
          <w:szCs w:val="24"/>
          <w:lang w:val="sr-Cyrl-CS"/>
        </w:rPr>
        <w:t>;</w:t>
      </w:r>
      <w:r w:rsidRPr="000D71D6">
        <w:rPr>
          <w:rFonts w:ascii="Times New Roman" w:eastAsia="Times New Roman" w:hAnsi="Times New Roman" w:cs="Times New Roman"/>
          <w:iCs/>
          <w:color w:val="000000" w:themeColor="text1"/>
          <w:sz w:val="24"/>
          <w:szCs w:val="24"/>
          <w:lang w:val="sr-Cyrl-CS"/>
        </w:rPr>
        <w:t xml:space="preserve">  </w:t>
      </w:r>
    </w:p>
    <w:p w:rsidR="004A25BC" w:rsidRPr="000D71D6" w:rsidRDefault="00650E08" w:rsidP="004A25BC">
      <w:pPr>
        <w:pStyle w:val="ListParagraph"/>
        <w:numPr>
          <w:ilvl w:val="0"/>
          <w:numId w:val="7"/>
        </w:numPr>
        <w:spacing w:after="0" w:line="240" w:lineRule="auto"/>
        <w:jc w:val="both"/>
        <w:rPr>
          <w:rFonts w:ascii="Times New Roman" w:eastAsia="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обвезнике пореза на имовину, </w:t>
      </w:r>
      <w:r w:rsidR="004A25BC" w:rsidRPr="000D71D6">
        <w:rPr>
          <w:rFonts w:ascii="Times New Roman" w:eastAsia="Times New Roman" w:hAnsi="Times New Roman" w:cs="Times New Roman"/>
          <w:color w:val="000000" w:themeColor="text1"/>
          <w:sz w:val="24"/>
          <w:szCs w:val="24"/>
          <w:lang w:val="sr-Cyrl-CS"/>
        </w:rPr>
        <w:t xml:space="preserve">зато што: </w:t>
      </w:r>
    </w:p>
    <w:p w:rsidR="004A25BC" w:rsidRPr="000D71D6" w:rsidRDefault="004A25BC" w:rsidP="00742BA7">
      <w:pPr>
        <w:pStyle w:val="ListParagraph"/>
        <w:numPr>
          <w:ilvl w:val="0"/>
          <w:numId w:val="10"/>
        </w:numPr>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би </w:t>
      </w:r>
      <w:r w:rsidR="00650E08" w:rsidRPr="000D71D6">
        <w:rPr>
          <w:rFonts w:ascii="Times New Roman" w:eastAsia="Times New Roman" w:hAnsi="Times New Roman" w:cs="Times New Roman"/>
          <w:color w:val="000000" w:themeColor="text1"/>
          <w:sz w:val="24"/>
          <w:szCs w:val="24"/>
          <w:lang w:val="sr-Cyrl-CS"/>
        </w:rPr>
        <w:t xml:space="preserve">прецизирање </w:t>
      </w:r>
      <w:r w:rsidRPr="000D71D6">
        <w:rPr>
          <w:rFonts w:ascii="Times New Roman" w:eastAsia="Times New Roman" w:hAnsi="Times New Roman" w:cs="Times New Roman"/>
          <w:color w:val="000000" w:themeColor="text1"/>
          <w:sz w:val="24"/>
          <w:szCs w:val="24"/>
          <w:lang w:val="sr-Cyrl-CS"/>
        </w:rPr>
        <w:t xml:space="preserve">појединих одредаба и отклањањем одређених правних празнина, требало да доведе до уједначеније праксе у примени Закона и повећања правне сигурности </w:t>
      </w:r>
      <w:r w:rsidR="00220DA6" w:rsidRPr="000D71D6">
        <w:rPr>
          <w:rFonts w:ascii="Times New Roman" w:eastAsia="Times New Roman" w:hAnsi="Times New Roman" w:cs="Times New Roman"/>
          <w:color w:val="000000" w:themeColor="text1"/>
          <w:sz w:val="24"/>
          <w:szCs w:val="24"/>
          <w:lang w:val="sr-Cyrl-CS"/>
        </w:rPr>
        <w:t>тих лиц</w:t>
      </w:r>
      <w:r w:rsidRPr="000D71D6">
        <w:rPr>
          <w:rFonts w:ascii="Times New Roman" w:eastAsia="Times New Roman" w:hAnsi="Times New Roman" w:cs="Times New Roman"/>
          <w:color w:val="000000" w:themeColor="text1"/>
          <w:sz w:val="24"/>
          <w:szCs w:val="24"/>
          <w:lang w:val="sr-Cyrl-CS"/>
        </w:rPr>
        <w:t xml:space="preserve">а; </w:t>
      </w:r>
    </w:p>
    <w:p w:rsidR="00650E08" w:rsidRPr="000D71D6" w:rsidRDefault="004A25BC" w:rsidP="00742BA7">
      <w:pPr>
        <w:pStyle w:val="ListParagraph"/>
        <w:numPr>
          <w:ilvl w:val="0"/>
          <w:numId w:val="10"/>
        </w:numPr>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се </w:t>
      </w:r>
      <w:r w:rsidR="00650E08" w:rsidRPr="000D71D6">
        <w:rPr>
          <w:rFonts w:ascii="Times New Roman" w:eastAsia="Times New Roman" w:hAnsi="Times New Roman" w:cs="Times New Roman"/>
          <w:color w:val="000000" w:themeColor="text1"/>
          <w:sz w:val="24"/>
          <w:szCs w:val="24"/>
          <w:lang w:val="sr-Cyrl-CS"/>
        </w:rPr>
        <w:t>увођењем помоћних објеката као групе у коју се разврставају непокретности за сврху утврђивања основице пореза на имовину, ствара основ да се опорезују доследније економској моћи обвезника (а не по просечнм ценама по којима се опорезује објекат чији су припадак);</w:t>
      </w:r>
    </w:p>
    <w:p w:rsidR="00B33520" w:rsidRPr="000D71D6" w:rsidRDefault="00B33520" w:rsidP="00742BA7">
      <w:pPr>
        <w:pStyle w:val="ListParagraph"/>
        <w:numPr>
          <w:ilvl w:val="0"/>
          <w:numId w:val="10"/>
        </w:numPr>
        <w:tabs>
          <w:tab w:val="left" w:pos="993"/>
        </w:tabs>
        <w:spacing w:after="0" w:line="240" w:lineRule="auto"/>
        <w:ind w:left="0" w:firstLine="567"/>
        <w:jc w:val="both"/>
        <w:rPr>
          <w:rFonts w:ascii="Times New Roman" w:eastAsia="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се проширењем пореског ослобођења за објекте за примарну пољопривредну производњу на све обвезнике који не воде пословне књиге врши њихово фискално растерећење</w:t>
      </w:r>
      <w:r w:rsidR="002E229A" w:rsidRPr="000D71D6">
        <w:rPr>
          <w:rFonts w:ascii="Times New Roman" w:eastAsia="Times New Roman" w:hAnsi="Times New Roman" w:cs="Times New Roman"/>
          <w:color w:val="000000" w:themeColor="text1"/>
          <w:sz w:val="24"/>
          <w:szCs w:val="24"/>
          <w:lang w:val="sr-Cyrl-CS"/>
        </w:rPr>
        <w:t xml:space="preserve"> и подстицај да улажу у те објекте и у њима обављају дел</w:t>
      </w:r>
      <w:r w:rsidR="00FB0440" w:rsidRPr="000D71D6">
        <w:rPr>
          <w:rFonts w:ascii="Times New Roman" w:eastAsia="Times New Roman" w:hAnsi="Times New Roman" w:cs="Times New Roman"/>
          <w:color w:val="000000" w:themeColor="text1"/>
          <w:sz w:val="24"/>
          <w:szCs w:val="24"/>
          <w:lang w:val="sr-Cyrl-CS"/>
        </w:rPr>
        <w:t>а</w:t>
      </w:r>
      <w:r w:rsidR="002E229A" w:rsidRPr="000D71D6">
        <w:rPr>
          <w:rFonts w:ascii="Times New Roman" w:eastAsia="Times New Roman" w:hAnsi="Times New Roman" w:cs="Times New Roman"/>
          <w:color w:val="000000" w:themeColor="text1"/>
          <w:sz w:val="24"/>
          <w:szCs w:val="24"/>
          <w:lang w:val="sr-Cyrl-CS"/>
        </w:rPr>
        <w:t>тност, иако им она није основна;</w:t>
      </w:r>
    </w:p>
    <w:p w:rsidR="004A25BC" w:rsidRPr="000D71D6" w:rsidRDefault="00650E08" w:rsidP="00650E08">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обвезнике пореза на </w:t>
      </w:r>
      <w:r w:rsidR="004A25BC" w:rsidRPr="000D71D6">
        <w:rPr>
          <w:rFonts w:ascii="Times New Roman" w:eastAsia="Times New Roman" w:hAnsi="Times New Roman" w:cs="Times New Roman"/>
          <w:color w:val="000000" w:themeColor="text1"/>
          <w:sz w:val="24"/>
          <w:szCs w:val="24"/>
          <w:lang w:val="sr-Cyrl-CS"/>
        </w:rPr>
        <w:t xml:space="preserve">имовину, пореза на </w:t>
      </w:r>
      <w:r w:rsidRPr="000D71D6">
        <w:rPr>
          <w:rFonts w:ascii="Times New Roman" w:eastAsia="Times New Roman" w:hAnsi="Times New Roman" w:cs="Times New Roman"/>
          <w:color w:val="000000" w:themeColor="text1"/>
          <w:sz w:val="24"/>
          <w:szCs w:val="24"/>
          <w:lang w:val="sr-Cyrl-CS"/>
        </w:rPr>
        <w:t xml:space="preserve">наслеђе и поклон и </w:t>
      </w:r>
      <w:r w:rsidR="004A25BC" w:rsidRPr="000D71D6">
        <w:rPr>
          <w:rFonts w:ascii="Times New Roman" w:eastAsia="Times New Roman" w:hAnsi="Times New Roman" w:cs="Times New Roman"/>
          <w:color w:val="000000" w:themeColor="text1"/>
          <w:sz w:val="24"/>
          <w:szCs w:val="24"/>
          <w:lang w:val="sr-Cyrl-CS"/>
        </w:rPr>
        <w:t xml:space="preserve">пореза </w:t>
      </w:r>
      <w:r w:rsidRPr="000D71D6">
        <w:rPr>
          <w:rFonts w:ascii="Times New Roman" w:eastAsia="Times New Roman" w:hAnsi="Times New Roman" w:cs="Times New Roman"/>
          <w:color w:val="000000" w:themeColor="text1"/>
          <w:sz w:val="24"/>
          <w:szCs w:val="24"/>
          <w:lang w:val="sr-Cyrl-CS"/>
        </w:rPr>
        <w:t>на пренос апсолутних права,</w:t>
      </w:r>
      <w:r w:rsidR="00904685" w:rsidRPr="000D71D6">
        <w:rPr>
          <w:rFonts w:ascii="Times New Roman" w:eastAsia="Times New Roman" w:hAnsi="Times New Roman" w:cs="Times New Roman"/>
          <w:color w:val="000000" w:themeColor="text1"/>
          <w:sz w:val="24"/>
          <w:szCs w:val="24"/>
          <w:lang w:val="sr-Cyrl-CS"/>
        </w:rPr>
        <w:t xml:space="preserve"> </w:t>
      </w:r>
      <w:r w:rsidRPr="000D71D6">
        <w:rPr>
          <w:rFonts w:ascii="Times New Roman" w:eastAsia="Times New Roman" w:hAnsi="Times New Roman" w:cs="Times New Roman"/>
          <w:color w:val="000000" w:themeColor="text1"/>
          <w:sz w:val="24"/>
          <w:szCs w:val="24"/>
          <w:lang w:val="sr-Cyrl-CS"/>
        </w:rPr>
        <w:t xml:space="preserve">јер се </w:t>
      </w:r>
      <w:r w:rsidR="004A25BC" w:rsidRPr="000D71D6">
        <w:rPr>
          <w:rFonts w:ascii="Times New Roman" w:eastAsia="Times New Roman" w:hAnsi="Times New Roman" w:cs="Times New Roman"/>
          <w:color w:val="000000" w:themeColor="text1"/>
          <w:sz w:val="24"/>
          <w:szCs w:val="24"/>
          <w:lang w:val="sr-Cyrl-CS"/>
        </w:rPr>
        <w:t>проширењем појма пореских обвезника на отворене инвестиционе фондове и алтернативне инвестиционе фондове, који су без својства правног лица, обезбеђује равноправан порески третман тих фондова и осталих лица, као имаоца права, односно стицаоца или преносиоца права, на која се порези по овим основима плаћају;</w:t>
      </w:r>
    </w:p>
    <w:p w:rsidR="00C15D85" w:rsidRPr="000D71D6" w:rsidRDefault="00220DA6" w:rsidP="00220DA6">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обвезнике пореза на наслеђе и поклон и пореза на пренос апсолутних права – јер се прецизирањем услова за пореско ослобођење по тим основима даје </w:t>
      </w:r>
      <w:r w:rsidR="00650E08" w:rsidRPr="000D71D6">
        <w:rPr>
          <w:rFonts w:ascii="Times New Roman" w:eastAsia="Times New Roman" w:hAnsi="Times New Roman" w:cs="Times New Roman"/>
          <w:color w:val="000000" w:themeColor="text1"/>
          <w:sz w:val="24"/>
          <w:szCs w:val="24"/>
          <w:lang w:val="sr-Cyrl-CS"/>
        </w:rPr>
        <w:t xml:space="preserve">допринос </w:t>
      </w:r>
      <w:r w:rsidRPr="000D71D6">
        <w:rPr>
          <w:rFonts w:ascii="Times New Roman" w:eastAsia="Times New Roman" w:hAnsi="Times New Roman" w:cs="Times New Roman"/>
          <w:color w:val="000000" w:themeColor="text1"/>
          <w:sz w:val="24"/>
          <w:szCs w:val="24"/>
          <w:lang w:val="sr-Cyrl-CS"/>
        </w:rPr>
        <w:t xml:space="preserve">уједначенијој примени Закона и </w:t>
      </w:r>
      <w:r w:rsidR="00650E08" w:rsidRPr="000D71D6">
        <w:rPr>
          <w:rFonts w:ascii="Times New Roman" w:eastAsia="Times New Roman" w:hAnsi="Times New Roman" w:cs="Times New Roman"/>
          <w:color w:val="000000" w:themeColor="text1"/>
          <w:sz w:val="24"/>
          <w:szCs w:val="24"/>
          <w:lang w:val="sr-Cyrl-CS"/>
        </w:rPr>
        <w:t>њиховој правној сигурности</w:t>
      </w:r>
      <w:r w:rsidR="00C15D85" w:rsidRPr="000D71D6">
        <w:rPr>
          <w:rFonts w:ascii="Times New Roman" w:eastAsia="Times New Roman" w:hAnsi="Times New Roman" w:cs="Times New Roman"/>
          <w:color w:val="000000" w:themeColor="text1"/>
          <w:sz w:val="24"/>
          <w:szCs w:val="24"/>
          <w:lang w:val="sr-Cyrl-CS"/>
        </w:rPr>
        <w:t>;</w:t>
      </w:r>
    </w:p>
    <w:p w:rsidR="00DA74E6" w:rsidRPr="000D71D6" w:rsidRDefault="00C15D85" w:rsidP="00C15D85">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отворене инвестиционе фондове и алтернативне инвестиционе фондове, који немају својство правног лица а који су уписани у одговарајући регистар у складу са законом – јер им се уводи пореска обавеза по основу пореза на имовину, пореза на наслеђе и поклон и пореза на пренос апсолутних права по истим основама када су обвезници тих пореза правна и физичка лица</w:t>
      </w:r>
      <w:r w:rsidR="00DA74E6" w:rsidRPr="000D71D6">
        <w:rPr>
          <w:rFonts w:ascii="Times New Roman" w:eastAsia="Times New Roman" w:hAnsi="Times New Roman" w:cs="Times New Roman"/>
          <w:color w:val="000000" w:themeColor="text1"/>
          <w:sz w:val="24"/>
          <w:szCs w:val="24"/>
          <w:lang w:val="sr-Cyrl-CS"/>
        </w:rPr>
        <w:t>;</w:t>
      </w:r>
    </w:p>
    <w:p w:rsidR="00650E08" w:rsidRPr="000D71D6" w:rsidRDefault="00DA74E6" w:rsidP="00D92432">
      <w:pPr>
        <w:pStyle w:val="ListParagraph"/>
        <w:numPr>
          <w:ilvl w:val="0"/>
          <w:numId w:val="7"/>
        </w:numPr>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наследнике и поклонопримце дигиталне имовине - јер им се уводи пореска обавеза по основу пореза на наслеђе и поклон дигиталне имовине, која до сада није била предмет опорезивања</w:t>
      </w:r>
      <w:r w:rsidR="00C15D85" w:rsidRPr="000D71D6">
        <w:rPr>
          <w:rFonts w:ascii="Times New Roman" w:eastAsia="Times New Roman" w:hAnsi="Times New Roman" w:cs="Times New Roman"/>
          <w:color w:val="000000" w:themeColor="text1"/>
          <w:sz w:val="24"/>
          <w:szCs w:val="24"/>
          <w:lang w:val="sr-Cyrl-CS"/>
        </w:rPr>
        <w:t>.</w:t>
      </w:r>
    </w:p>
    <w:p w:rsidR="00650E08" w:rsidRPr="000D71D6" w:rsidRDefault="00650E08" w:rsidP="00650E08">
      <w:pPr>
        <w:pStyle w:val="ListParagraph"/>
        <w:spacing w:after="0" w:line="240" w:lineRule="auto"/>
        <w:ind w:left="567"/>
        <w:jc w:val="both"/>
        <w:rPr>
          <w:rFonts w:eastAsia="Times New Roman" w:cs="Times New Roman"/>
          <w:i/>
          <w:iCs/>
          <w:color w:val="000000" w:themeColor="text1"/>
          <w:szCs w:val="24"/>
          <w:lang w:val="sr-Cyrl-CS"/>
        </w:rPr>
      </w:pPr>
    </w:p>
    <w:p w:rsidR="003D7F31" w:rsidRPr="000D71D6" w:rsidRDefault="003D7F31" w:rsidP="00650E08">
      <w:pPr>
        <w:pStyle w:val="ListParagraph"/>
        <w:spacing w:after="0" w:line="240" w:lineRule="auto"/>
        <w:ind w:left="0" w:firstLine="567"/>
        <w:jc w:val="both"/>
        <w:rPr>
          <w:rFonts w:ascii="Times New Roman" w:eastAsia="Times New Roman" w:hAnsi="Times New Roman" w:cs="Times New Roman"/>
          <w:i/>
          <w:iCs/>
          <w:color w:val="000000" w:themeColor="text1"/>
          <w:sz w:val="24"/>
          <w:szCs w:val="24"/>
          <w:lang w:val="sr-Cyrl-CS"/>
        </w:rPr>
      </w:pPr>
      <w:r w:rsidRPr="000D71D6">
        <w:rPr>
          <w:rFonts w:ascii="Times New Roman" w:eastAsia="Times New Roman" w:hAnsi="Times New Roman" w:cs="Times New Roman"/>
          <w:i/>
          <w:iCs/>
          <w:color w:val="000000" w:themeColor="text1"/>
          <w:sz w:val="24"/>
          <w:szCs w:val="24"/>
          <w:lang w:val="sr-Cyrl-CS"/>
        </w:rPr>
        <w:t xml:space="preserve">2. Какве трошкове ће примена </w:t>
      </w:r>
      <w:r w:rsidR="00B6350A" w:rsidRPr="000D71D6">
        <w:rPr>
          <w:rFonts w:ascii="Times New Roman" w:eastAsia="Times New Roman" w:hAnsi="Times New Roman" w:cs="Times New Roman"/>
          <w:i/>
          <w:iCs/>
          <w:color w:val="000000" w:themeColor="text1"/>
          <w:sz w:val="24"/>
          <w:szCs w:val="24"/>
          <w:lang w:val="sr-Cyrl-CS"/>
        </w:rPr>
        <w:t xml:space="preserve">овог </w:t>
      </w:r>
      <w:r w:rsidRPr="000D71D6">
        <w:rPr>
          <w:rFonts w:ascii="Times New Roman" w:eastAsia="Times New Roman" w:hAnsi="Times New Roman" w:cs="Times New Roman"/>
          <w:i/>
          <w:iCs/>
          <w:color w:val="000000" w:themeColor="text1"/>
          <w:sz w:val="24"/>
          <w:szCs w:val="24"/>
          <w:lang w:val="sr-Cyrl-CS"/>
        </w:rPr>
        <w:t>закона створити грађанима и привреди (нарочито малим и средњим предузећима)</w:t>
      </w:r>
    </w:p>
    <w:p w:rsidR="003D7F31" w:rsidRPr="000D71D6" w:rsidRDefault="003D7F31" w:rsidP="003D7F31">
      <w:pPr>
        <w:spacing w:after="0" w:line="240" w:lineRule="auto"/>
        <w:ind w:firstLine="567"/>
        <w:jc w:val="both"/>
        <w:rPr>
          <w:rFonts w:eastAsia="Times New Roman" w:cs="Times New Roman"/>
          <w:color w:val="FF0000"/>
          <w:sz w:val="16"/>
          <w:szCs w:val="16"/>
          <w:lang w:val="sr-Cyrl-CS"/>
        </w:rPr>
      </w:pPr>
    </w:p>
    <w:p w:rsidR="00DA74E6"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Примена овог закона </w:t>
      </w:r>
      <w:r w:rsidR="00C15D85" w:rsidRPr="000D71D6">
        <w:rPr>
          <w:rFonts w:eastAsia="Times New Roman" w:cs="Times New Roman"/>
          <w:color w:val="000000" w:themeColor="text1"/>
          <w:szCs w:val="24"/>
          <w:lang w:val="sr-Cyrl-CS"/>
        </w:rPr>
        <w:t xml:space="preserve">ће створити </w:t>
      </w:r>
      <w:r w:rsidR="008E4144" w:rsidRPr="000D71D6">
        <w:rPr>
          <w:rFonts w:eastAsia="Times New Roman" w:cs="Times New Roman"/>
          <w:color w:val="000000" w:themeColor="text1"/>
          <w:szCs w:val="24"/>
          <w:lang w:val="sr-Cyrl-CS"/>
        </w:rPr>
        <w:t>трошкове</w:t>
      </w:r>
      <w:r w:rsidR="00DA74E6" w:rsidRPr="000D71D6">
        <w:rPr>
          <w:rFonts w:eastAsia="Times New Roman" w:cs="Times New Roman"/>
          <w:color w:val="000000" w:themeColor="text1"/>
          <w:szCs w:val="24"/>
          <w:lang w:val="sr-Cyrl-CS"/>
        </w:rPr>
        <w:t>:</w:t>
      </w:r>
    </w:p>
    <w:p w:rsidR="00DA74E6" w:rsidRPr="000D71D6" w:rsidRDefault="00DA74E6"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w:t>
      </w:r>
      <w:r w:rsidR="008E4144" w:rsidRPr="000D71D6">
        <w:rPr>
          <w:rFonts w:eastAsia="Times New Roman" w:cs="Times New Roman"/>
          <w:color w:val="000000" w:themeColor="text1"/>
          <w:szCs w:val="24"/>
          <w:lang w:val="sr-Cyrl-CS"/>
        </w:rPr>
        <w:t xml:space="preserve"> </w:t>
      </w:r>
      <w:r w:rsidR="00C15D85" w:rsidRPr="000D71D6">
        <w:rPr>
          <w:rFonts w:eastAsia="Times New Roman" w:cs="Times New Roman"/>
          <w:color w:val="000000" w:themeColor="text1"/>
          <w:szCs w:val="24"/>
          <w:lang w:val="sr-Cyrl-CS"/>
        </w:rPr>
        <w:t>отвореним инвестиционим фондовима и алтернативним инвестиционим фондовима, који немају својство правног лица</w:t>
      </w:r>
      <w:r w:rsidRPr="000D71D6">
        <w:rPr>
          <w:rFonts w:eastAsia="Times New Roman" w:cs="Times New Roman"/>
          <w:color w:val="000000" w:themeColor="text1"/>
          <w:szCs w:val="24"/>
          <w:lang w:val="sr-Cyrl-CS"/>
        </w:rPr>
        <w:t xml:space="preserve"> -</w:t>
      </w:r>
      <w:r w:rsidR="008E4144" w:rsidRPr="000D71D6">
        <w:rPr>
          <w:rFonts w:eastAsia="Times New Roman" w:cs="Times New Roman"/>
          <w:color w:val="000000" w:themeColor="text1"/>
          <w:szCs w:val="24"/>
          <w:lang w:val="sr-Cyrl-CS"/>
        </w:rPr>
        <w:t xml:space="preserve"> по основу пореза на имовину, пореза на наслеђе и поклон и пореза на пренос апсолутних права</w:t>
      </w:r>
      <w:r w:rsidRPr="000D71D6">
        <w:rPr>
          <w:rFonts w:eastAsia="Times New Roman" w:cs="Times New Roman"/>
          <w:color w:val="000000" w:themeColor="text1"/>
          <w:szCs w:val="24"/>
          <w:lang w:val="sr-Cyrl-CS"/>
        </w:rPr>
        <w:t>,</w:t>
      </w:r>
      <w:r w:rsidR="008E4144" w:rsidRPr="000D71D6">
        <w:rPr>
          <w:rFonts w:eastAsia="Times New Roman" w:cs="Times New Roman"/>
          <w:color w:val="000000" w:themeColor="text1"/>
          <w:szCs w:val="24"/>
          <w:lang w:val="sr-Cyrl-CS"/>
        </w:rPr>
        <w:t xml:space="preserve"> у случајевима кад наступи догађај који је предмет опорезивања</w:t>
      </w:r>
      <w:r w:rsidRPr="000D71D6">
        <w:rPr>
          <w:rFonts w:eastAsia="Times New Roman" w:cs="Times New Roman"/>
          <w:color w:val="000000" w:themeColor="text1"/>
          <w:szCs w:val="24"/>
          <w:lang w:val="sr-Cyrl-CS"/>
        </w:rPr>
        <w:t xml:space="preserve"> тим порезима;</w:t>
      </w:r>
    </w:p>
    <w:p w:rsidR="00DA74E6" w:rsidRPr="000D71D6" w:rsidRDefault="00DA74E6"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наследницима и поклонопримцима дигиталне имовине чија је вредност остварена од истог лица у једној календарској години до 100.000 динара – јер ће на то наслеђе и поклон плаћати порез.</w:t>
      </w:r>
    </w:p>
    <w:p w:rsidR="003D7F31" w:rsidRPr="000D71D6" w:rsidRDefault="003D7F31" w:rsidP="003D7F31">
      <w:pPr>
        <w:spacing w:after="0" w:line="240" w:lineRule="auto"/>
        <w:ind w:firstLine="567"/>
        <w:jc w:val="both"/>
        <w:rPr>
          <w:rFonts w:eastAsia="Times New Roman" w:cs="Times New Roman"/>
          <w:b/>
          <w:bCs/>
          <w:color w:val="FF0000"/>
          <w:sz w:val="16"/>
          <w:szCs w:val="16"/>
          <w:lang w:val="sr-Cyrl-CS"/>
        </w:rPr>
      </w:pPr>
    </w:p>
    <w:p w:rsidR="003D7F31" w:rsidRPr="000D71D6" w:rsidRDefault="003D7F31" w:rsidP="003D7F31">
      <w:pPr>
        <w:spacing w:after="0" w:line="240" w:lineRule="auto"/>
        <w:ind w:firstLine="567"/>
        <w:jc w:val="both"/>
        <w:rPr>
          <w:rFonts w:eastAsia="Times New Roman" w:cs="Times New Roman"/>
          <w:i/>
          <w:iCs/>
          <w:color w:val="000000" w:themeColor="text1"/>
          <w:szCs w:val="24"/>
          <w:lang w:val="sr-Cyrl-CS"/>
        </w:rPr>
      </w:pPr>
      <w:r w:rsidRPr="000D71D6">
        <w:rPr>
          <w:rFonts w:eastAsia="Times New Roman" w:cs="Times New Roman"/>
          <w:i/>
          <w:iCs/>
          <w:color w:val="000000" w:themeColor="text1"/>
          <w:szCs w:val="24"/>
          <w:lang w:val="sr-Cyrl-CS"/>
        </w:rPr>
        <w:t xml:space="preserve">3. Да ли су позитивне последице доношења </w:t>
      </w:r>
      <w:r w:rsidR="00B6350A" w:rsidRPr="000D71D6">
        <w:rPr>
          <w:rFonts w:eastAsia="Times New Roman" w:cs="Times New Roman"/>
          <w:i/>
          <w:iCs/>
          <w:color w:val="000000" w:themeColor="text1"/>
          <w:szCs w:val="24"/>
          <w:lang w:val="sr-Cyrl-CS"/>
        </w:rPr>
        <w:t xml:space="preserve">овог </w:t>
      </w:r>
      <w:r w:rsidRPr="000D71D6">
        <w:rPr>
          <w:rFonts w:eastAsia="Times New Roman" w:cs="Times New Roman"/>
          <w:i/>
          <w:iCs/>
          <w:color w:val="000000" w:themeColor="text1"/>
          <w:szCs w:val="24"/>
          <w:lang w:val="sr-Cyrl-CS"/>
        </w:rPr>
        <w:t>закона такве да оправдавају трошкове које ће он створити</w:t>
      </w:r>
    </w:p>
    <w:p w:rsidR="003D7F31" w:rsidRPr="000D71D6"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0D71D6" w:rsidRDefault="008E4144"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Стварањем </w:t>
      </w:r>
      <w:r w:rsidR="00C15D85" w:rsidRPr="000D71D6">
        <w:rPr>
          <w:rFonts w:eastAsia="Times New Roman" w:cs="Times New Roman"/>
          <w:color w:val="000000" w:themeColor="text1"/>
          <w:szCs w:val="24"/>
          <w:lang w:val="sr-Cyrl-CS"/>
        </w:rPr>
        <w:t>пореск</w:t>
      </w:r>
      <w:r w:rsidRPr="000D71D6">
        <w:rPr>
          <w:rFonts w:eastAsia="Times New Roman" w:cs="Times New Roman"/>
          <w:color w:val="000000" w:themeColor="text1"/>
          <w:szCs w:val="24"/>
          <w:lang w:val="sr-Cyrl-CS"/>
        </w:rPr>
        <w:t>их</w:t>
      </w:r>
      <w:r w:rsidR="00C15D85" w:rsidRPr="000D71D6">
        <w:rPr>
          <w:rFonts w:eastAsia="Times New Roman" w:cs="Times New Roman"/>
          <w:color w:val="000000" w:themeColor="text1"/>
          <w:szCs w:val="24"/>
          <w:lang w:val="sr-Cyrl-CS"/>
        </w:rPr>
        <w:t xml:space="preserve"> обавез</w:t>
      </w:r>
      <w:r w:rsidR="006A4113" w:rsidRPr="000D71D6">
        <w:rPr>
          <w:rFonts w:eastAsia="Times New Roman" w:cs="Times New Roman"/>
          <w:color w:val="000000" w:themeColor="text1"/>
          <w:szCs w:val="24"/>
          <w:lang w:val="sr-Cyrl-CS"/>
        </w:rPr>
        <w:t>а</w:t>
      </w:r>
      <w:r w:rsidR="00C15D85" w:rsidRPr="000D71D6">
        <w:rPr>
          <w:rFonts w:eastAsia="Times New Roman" w:cs="Times New Roman"/>
          <w:color w:val="000000" w:themeColor="text1"/>
          <w:szCs w:val="24"/>
          <w:lang w:val="sr-Cyrl-CS"/>
        </w:rPr>
        <w:t xml:space="preserve"> отвореним инвестиционим фондовима и алтернативним инвестиционим фондовима, који немају својство правног лица</w:t>
      </w:r>
      <w:r w:rsidRPr="000D71D6">
        <w:rPr>
          <w:rFonts w:eastAsia="Times New Roman" w:cs="Times New Roman"/>
          <w:color w:val="000000" w:themeColor="text1"/>
          <w:szCs w:val="24"/>
          <w:lang w:val="sr-Cyrl-CS"/>
        </w:rPr>
        <w:t xml:space="preserve">, ти фондови се доводе у порески равноправан третман са правним и физичким лицима кад </w:t>
      </w:r>
      <w:r w:rsidRPr="000D71D6">
        <w:rPr>
          <w:rFonts w:eastAsia="Times New Roman" w:cs="Times New Roman"/>
          <w:color w:val="000000" w:themeColor="text1"/>
          <w:szCs w:val="24"/>
          <w:lang w:val="sr-Cyrl-CS"/>
        </w:rPr>
        <w:lastRenderedPageBreak/>
        <w:t xml:space="preserve">су имаоци права која су предмет опорезивања порезом на имовину, односно кад наслеђују, примају на поклон или преносе уз накнаду имовину која је предмет опорезивања порезом на наслеђе и поклон и порезом на пренос апсолутних права. </w:t>
      </w:r>
    </w:p>
    <w:p w:rsidR="00DA74E6" w:rsidRPr="000D71D6" w:rsidRDefault="00DA74E6"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Такође, обухватањем дигиталне имовине као предмета опорезивања порезом на наслеђе и поклон доприноси се доследнијем опорезивању сходно економској моћи обвезника, независно од врсте наслеђене или на поклон примљене имовине.</w:t>
      </w:r>
    </w:p>
    <w:p w:rsidR="003D7F31" w:rsidRPr="000D71D6" w:rsidRDefault="003D7F31" w:rsidP="003D7F31">
      <w:pPr>
        <w:spacing w:after="0" w:line="240" w:lineRule="auto"/>
        <w:ind w:firstLine="567"/>
        <w:jc w:val="both"/>
        <w:rPr>
          <w:rFonts w:eastAsia="Times New Roman" w:cs="Times New Roman"/>
          <w:color w:val="FF0000"/>
          <w:sz w:val="16"/>
          <w:szCs w:val="16"/>
          <w:lang w:val="sr-Cyrl-CS"/>
        </w:rPr>
      </w:pPr>
    </w:p>
    <w:p w:rsidR="003D7F31" w:rsidRPr="000D71D6" w:rsidRDefault="003D7F31" w:rsidP="003D7F31">
      <w:pPr>
        <w:tabs>
          <w:tab w:val="left" w:pos="851"/>
        </w:tabs>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i/>
          <w:color w:val="000000" w:themeColor="text1"/>
          <w:szCs w:val="24"/>
          <w:lang w:val="sr-Cyrl-CS"/>
        </w:rPr>
        <w:t xml:space="preserve">4. Да ли се </w:t>
      </w:r>
      <w:r w:rsidR="00B6350A" w:rsidRPr="000D71D6">
        <w:rPr>
          <w:rFonts w:eastAsia="Times New Roman" w:cs="Times New Roman"/>
          <w:i/>
          <w:color w:val="000000" w:themeColor="text1"/>
          <w:szCs w:val="24"/>
          <w:lang w:val="sr-Cyrl-CS"/>
        </w:rPr>
        <w:t xml:space="preserve">овим </w:t>
      </w:r>
      <w:r w:rsidRPr="000D71D6">
        <w:rPr>
          <w:rFonts w:eastAsia="Times New Roman" w:cs="Times New Roman"/>
          <w:i/>
          <w:color w:val="000000" w:themeColor="text1"/>
          <w:szCs w:val="24"/>
          <w:lang w:val="sr-Cyrl-CS"/>
        </w:rPr>
        <w:t>законом подржава стварање нових привредних субјеката на тржишту и тржишна конкуренција</w:t>
      </w:r>
    </w:p>
    <w:p w:rsidR="003D7F31" w:rsidRPr="000D71D6"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Овај закон нема за циљ подстицање стварања нових привредних субјеката и тржишне конкуренције.</w:t>
      </w:r>
    </w:p>
    <w:p w:rsidR="003D7F31" w:rsidRPr="000D71D6"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0D71D6" w:rsidRDefault="003D7F31" w:rsidP="00816589">
      <w:pPr>
        <w:numPr>
          <w:ilvl w:val="0"/>
          <w:numId w:val="2"/>
        </w:numPr>
        <w:tabs>
          <w:tab w:val="left" w:pos="851"/>
        </w:tabs>
        <w:spacing w:after="0" w:line="240" w:lineRule="auto"/>
        <w:ind w:hanging="513"/>
        <w:contextualSpacing/>
        <w:jc w:val="both"/>
        <w:rPr>
          <w:rFonts w:eastAsiaTheme="minorEastAsia" w:cs="Times New Roman"/>
          <w:i/>
          <w:color w:val="000000" w:themeColor="text1"/>
          <w:szCs w:val="24"/>
          <w:lang w:val="sr-Cyrl-CS"/>
        </w:rPr>
      </w:pPr>
      <w:r w:rsidRPr="000D71D6">
        <w:rPr>
          <w:rFonts w:eastAsiaTheme="minorEastAsia" w:cs="Times New Roman"/>
          <w:i/>
          <w:color w:val="000000" w:themeColor="text1"/>
          <w:szCs w:val="24"/>
          <w:lang w:val="sr-Cyrl-CS"/>
        </w:rPr>
        <w:t xml:space="preserve">Да ли су све заинтересоване стране имале прилику да се изјасне о </w:t>
      </w:r>
      <w:r w:rsidR="00B6350A" w:rsidRPr="000D71D6">
        <w:rPr>
          <w:rFonts w:eastAsiaTheme="minorEastAsia" w:cs="Times New Roman"/>
          <w:i/>
          <w:color w:val="000000" w:themeColor="text1"/>
          <w:szCs w:val="24"/>
          <w:lang w:val="sr-Cyrl-CS"/>
        </w:rPr>
        <w:t xml:space="preserve">овом </w:t>
      </w:r>
      <w:r w:rsidRPr="000D71D6">
        <w:rPr>
          <w:rFonts w:eastAsiaTheme="minorEastAsia" w:cs="Times New Roman"/>
          <w:i/>
          <w:color w:val="000000" w:themeColor="text1"/>
          <w:szCs w:val="24"/>
          <w:lang w:val="sr-Cyrl-CS"/>
        </w:rPr>
        <w:t>закону</w:t>
      </w:r>
    </w:p>
    <w:p w:rsidR="003D7F31" w:rsidRPr="000D71D6"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iCs/>
          <w:color w:val="000000" w:themeColor="text1"/>
          <w:szCs w:val="24"/>
          <w:lang w:val="sr-Cyrl-CS"/>
        </w:rPr>
        <w:t>У поступку припреме овог закона није спроведена формална јавна расправа</w:t>
      </w:r>
      <w:r w:rsidRPr="000D71D6">
        <w:rPr>
          <w:rFonts w:eastAsia="Times New Roman" w:cs="Times New Roman"/>
          <w:bCs/>
          <w:iCs/>
          <w:noProof/>
          <w:color w:val="000000"/>
          <w:szCs w:val="24"/>
          <w:lang w:val="sr-Cyrl-CS"/>
        </w:rPr>
        <w:t>, али је Нацрт закона био објављен на интернет страни</w:t>
      </w:r>
      <w:r w:rsidR="00B6350A" w:rsidRPr="000D71D6">
        <w:rPr>
          <w:rFonts w:eastAsia="Times New Roman" w:cs="Times New Roman"/>
          <w:bCs/>
          <w:iCs/>
          <w:noProof/>
          <w:color w:val="000000"/>
          <w:szCs w:val="24"/>
          <w:lang w:val="sr-Cyrl-CS"/>
        </w:rPr>
        <w:t>ци</w:t>
      </w:r>
      <w:r w:rsidRPr="000D71D6">
        <w:rPr>
          <w:rFonts w:eastAsia="Times New Roman" w:cs="Times New Roman"/>
          <w:bCs/>
          <w:iCs/>
          <w:noProof/>
          <w:color w:val="000000"/>
          <w:szCs w:val="24"/>
          <w:lang w:val="sr-Cyrl-CS"/>
        </w:rPr>
        <w:t xml:space="preserve"> Министарства финансија, чиме је заинтересованим лицима пружена могућност да доставе своје примедбе и сугестије.</w:t>
      </w:r>
      <w:r w:rsidRPr="000D71D6">
        <w:rPr>
          <w:rFonts w:eastAsia="Times New Roman" w:cs="Times New Roman"/>
          <w:iCs/>
          <w:color w:val="000000" w:themeColor="text1"/>
          <w:szCs w:val="24"/>
          <w:lang w:val="sr-Cyrl-CS"/>
        </w:rPr>
        <w:t xml:space="preserve"> </w:t>
      </w:r>
      <w:r w:rsidRPr="000D71D6">
        <w:rPr>
          <w:rFonts w:eastAsia="Times New Roman" w:cs="Times New Roman"/>
          <w:color w:val="000000" w:themeColor="text1"/>
          <w:szCs w:val="24"/>
          <w:lang w:val="sr-Cyrl-CS"/>
        </w:rPr>
        <w:t xml:space="preserve">Овај закон је у поступку припреме достављен на мишљење надлежним министарствима. </w:t>
      </w:r>
    </w:p>
    <w:p w:rsidR="003D7F31" w:rsidRPr="000D71D6" w:rsidRDefault="003D7F31" w:rsidP="003D7F31">
      <w:pPr>
        <w:spacing w:after="0" w:line="240" w:lineRule="auto"/>
        <w:ind w:firstLine="567"/>
        <w:jc w:val="both"/>
        <w:rPr>
          <w:rFonts w:eastAsia="Times New Roman" w:cs="Times New Roman"/>
          <w:color w:val="000000" w:themeColor="text1"/>
          <w:szCs w:val="24"/>
          <w:lang w:val="sr-Cyrl-CS"/>
        </w:rPr>
      </w:pPr>
    </w:p>
    <w:p w:rsidR="003D7F31" w:rsidRPr="000D71D6" w:rsidRDefault="003D7F31" w:rsidP="00816589">
      <w:pPr>
        <w:numPr>
          <w:ilvl w:val="0"/>
          <w:numId w:val="2"/>
        </w:numPr>
        <w:tabs>
          <w:tab w:val="left" w:pos="851"/>
        </w:tabs>
        <w:spacing w:after="0" w:line="240" w:lineRule="auto"/>
        <w:ind w:left="0" w:firstLine="567"/>
        <w:contextualSpacing/>
        <w:jc w:val="both"/>
        <w:rPr>
          <w:rFonts w:eastAsiaTheme="minorEastAsia" w:cs="Times New Roman"/>
          <w:i/>
          <w:color w:val="000000" w:themeColor="text1"/>
          <w:szCs w:val="24"/>
          <w:lang w:val="sr-Cyrl-CS"/>
        </w:rPr>
      </w:pPr>
      <w:r w:rsidRPr="000D71D6">
        <w:rPr>
          <w:rFonts w:eastAsiaTheme="minorEastAsia" w:cs="Times New Roman"/>
          <w:i/>
          <w:color w:val="000000" w:themeColor="text1"/>
          <w:szCs w:val="24"/>
          <w:lang w:val="sr-Cyrl-CS"/>
        </w:rPr>
        <w:t xml:space="preserve">Које ће се мере током примене </w:t>
      </w:r>
      <w:r w:rsidR="00B6350A" w:rsidRPr="000D71D6">
        <w:rPr>
          <w:rFonts w:eastAsiaTheme="minorEastAsia" w:cs="Times New Roman"/>
          <w:i/>
          <w:color w:val="000000" w:themeColor="text1"/>
          <w:szCs w:val="24"/>
          <w:lang w:val="sr-Cyrl-CS"/>
        </w:rPr>
        <w:t xml:space="preserve">овог </w:t>
      </w:r>
      <w:r w:rsidRPr="000D71D6">
        <w:rPr>
          <w:rFonts w:eastAsiaTheme="minorEastAsia" w:cs="Times New Roman"/>
          <w:i/>
          <w:color w:val="000000" w:themeColor="text1"/>
          <w:szCs w:val="24"/>
          <w:lang w:val="sr-Cyrl-CS"/>
        </w:rPr>
        <w:t xml:space="preserve">закона предузети да би се остварило оно што се </w:t>
      </w:r>
      <w:r w:rsidR="00B6350A" w:rsidRPr="000D71D6">
        <w:rPr>
          <w:rFonts w:eastAsiaTheme="minorEastAsia" w:cs="Times New Roman"/>
          <w:i/>
          <w:color w:val="000000" w:themeColor="text1"/>
          <w:szCs w:val="24"/>
          <w:lang w:val="sr-Cyrl-CS"/>
        </w:rPr>
        <w:t xml:space="preserve">његовим </w:t>
      </w:r>
      <w:r w:rsidRPr="000D71D6">
        <w:rPr>
          <w:rFonts w:eastAsiaTheme="minorEastAsia" w:cs="Times New Roman"/>
          <w:i/>
          <w:color w:val="000000" w:themeColor="text1"/>
          <w:szCs w:val="24"/>
          <w:lang w:val="sr-Cyrl-CS"/>
        </w:rPr>
        <w:t>доношењем намерава</w:t>
      </w:r>
    </w:p>
    <w:p w:rsidR="003D7F31" w:rsidRPr="000D71D6" w:rsidRDefault="003D7F31" w:rsidP="003D7F31">
      <w:pPr>
        <w:spacing w:after="0" w:line="240" w:lineRule="auto"/>
        <w:ind w:firstLine="567"/>
        <w:jc w:val="both"/>
        <w:rPr>
          <w:rFonts w:eastAsia="Times New Roman" w:cs="Times New Roman"/>
          <w:color w:val="000000" w:themeColor="text1"/>
          <w:sz w:val="16"/>
          <w:szCs w:val="16"/>
          <w:lang w:val="sr-Cyrl-CS"/>
        </w:rPr>
      </w:pPr>
    </w:p>
    <w:p w:rsidR="003D7F31" w:rsidRPr="000D71D6"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Министарство финансија надлежно је за давање мишљења у примени Закона. 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w:t>
      </w:r>
      <w:r w:rsidR="00D02961" w:rsidRPr="000D71D6">
        <w:rPr>
          <w:rFonts w:eastAsia="Times New Roman" w:cs="Times New Roman"/>
          <w:color w:val="000000" w:themeColor="text1"/>
          <w:szCs w:val="24"/>
          <w:lang w:val="sr-Cyrl-CS"/>
        </w:rPr>
        <w:t>овог з</w:t>
      </w:r>
      <w:r w:rsidRPr="000D71D6">
        <w:rPr>
          <w:rFonts w:eastAsia="Times New Roman" w:cs="Times New Roman"/>
          <w:color w:val="000000" w:themeColor="text1"/>
          <w:szCs w:val="24"/>
          <w:lang w:val="sr-Cyrl-CS"/>
        </w:rPr>
        <w:t>акона.</w:t>
      </w:r>
    </w:p>
    <w:p w:rsidR="003D7F31" w:rsidRPr="000D71D6" w:rsidRDefault="003D7F31" w:rsidP="003D7F31">
      <w:pPr>
        <w:spacing w:after="0" w:line="240" w:lineRule="auto"/>
        <w:contextualSpacing/>
        <w:jc w:val="center"/>
        <w:rPr>
          <w:rFonts w:eastAsia="Times New Roman" w:cs="Times New Roman"/>
          <w:szCs w:val="24"/>
          <w:lang w:val="sr-Cyrl-CS"/>
        </w:rPr>
      </w:pPr>
    </w:p>
    <w:p w:rsidR="00482CCD" w:rsidRPr="000D71D6" w:rsidRDefault="00482CCD" w:rsidP="007A7054">
      <w:pPr>
        <w:spacing w:after="0" w:line="240" w:lineRule="auto"/>
        <w:contextualSpacing/>
        <w:rPr>
          <w:rFonts w:eastAsia="Times New Roman" w:cs="Times New Roman"/>
          <w:color w:val="000000" w:themeColor="text1"/>
          <w:sz w:val="16"/>
          <w:szCs w:val="16"/>
          <w:lang w:val="sr-Cyrl-CS"/>
        </w:rPr>
      </w:pPr>
    </w:p>
    <w:p w:rsidR="00482CCD" w:rsidRPr="000D71D6" w:rsidRDefault="00482CCD"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p>
    <w:p w:rsidR="008E4144" w:rsidRPr="000D71D6" w:rsidRDefault="008E4144" w:rsidP="007A7054">
      <w:pPr>
        <w:spacing w:after="0" w:line="240" w:lineRule="auto"/>
        <w:contextualSpacing/>
        <w:rPr>
          <w:rFonts w:eastAsia="Times New Roman" w:cs="Times New Roman"/>
          <w:color w:val="000000" w:themeColor="text1"/>
          <w:sz w:val="16"/>
          <w:szCs w:val="16"/>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04727E" w:rsidRPr="000D71D6" w:rsidRDefault="0004727E" w:rsidP="006E1208">
      <w:pPr>
        <w:spacing w:after="0" w:line="240" w:lineRule="auto"/>
        <w:jc w:val="center"/>
        <w:rPr>
          <w:rFonts w:eastAsia="Times New Roman" w:cs="Times New Roman"/>
          <w:color w:val="000000" w:themeColor="text1"/>
          <w:szCs w:val="24"/>
          <w:lang w:val="sr-Cyrl-CS"/>
        </w:rPr>
      </w:pPr>
    </w:p>
    <w:p w:rsidR="006E1208" w:rsidRPr="000D71D6" w:rsidRDefault="0004727E" w:rsidP="006E1208">
      <w:pPr>
        <w:spacing w:after="0" w:line="240" w:lineRule="auto"/>
        <w:jc w:val="center"/>
        <w:rPr>
          <w:rFonts w:cs="Times New Roman"/>
          <w:color w:val="333333"/>
          <w:szCs w:val="24"/>
          <w:lang w:val="sr-Cyrl-CS"/>
        </w:rPr>
      </w:pPr>
      <w:r w:rsidRPr="000D71D6">
        <w:rPr>
          <w:rFonts w:eastAsia="Times New Roman" w:cs="Times New Roman"/>
          <w:color w:val="000000" w:themeColor="text1"/>
          <w:szCs w:val="24"/>
          <w:lang w:val="sr-Cyrl-CS"/>
        </w:rPr>
        <w:t>V</w:t>
      </w:r>
      <w:r w:rsidR="006E1208" w:rsidRPr="000D71D6">
        <w:rPr>
          <w:rFonts w:eastAsia="Times New Roman" w:cs="Times New Roman"/>
          <w:color w:val="000000" w:themeColor="text1"/>
          <w:szCs w:val="24"/>
          <w:lang w:val="sr-Cyrl-CS"/>
        </w:rPr>
        <w:t xml:space="preserve">I. </w:t>
      </w:r>
      <w:r w:rsidR="006E1208" w:rsidRPr="000D71D6">
        <w:rPr>
          <w:rFonts w:cs="Times New Roman"/>
          <w:color w:val="333333"/>
          <w:szCs w:val="24"/>
          <w:lang w:val="sr-Cyrl-CS"/>
        </w:rPr>
        <w:t>ОДРЕДБЕ ЗАКОНА О ПОРЕЗИМА НА ИМОВИНУ</w:t>
      </w:r>
    </w:p>
    <w:p w:rsidR="006E1208" w:rsidRPr="000D71D6" w:rsidRDefault="006E1208" w:rsidP="006E1208">
      <w:pPr>
        <w:spacing w:after="0" w:line="240" w:lineRule="auto"/>
        <w:jc w:val="center"/>
        <w:rPr>
          <w:rFonts w:cs="Times New Roman"/>
          <w:szCs w:val="24"/>
          <w:lang w:val="sr-Cyrl-CS"/>
        </w:rPr>
      </w:pPr>
      <w:r w:rsidRPr="000D71D6">
        <w:rPr>
          <w:rFonts w:cs="Times New Roman"/>
          <w:color w:val="333333"/>
          <w:szCs w:val="24"/>
          <w:lang w:val="sr-Cyrl-CS"/>
        </w:rPr>
        <w:t>ЧИЈЕ СЕ ИЗМЕНЕ И ДОПУНЕ ВРШЕ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hd w:val="clear" w:color="auto" w:fill="FFFFFF"/>
        <w:spacing w:after="0" w:line="240" w:lineRule="auto"/>
        <w:jc w:val="center"/>
        <w:outlineLvl w:val="3"/>
        <w:rPr>
          <w:rFonts w:eastAsia="Times New Roman" w:cs="Times New Roman"/>
          <w:bCs/>
          <w:color w:val="000000" w:themeColor="text1"/>
          <w:szCs w:val="24"/>
          <w:lang w:val="sr-Cyrl-CS"/>
        </w:rPr>
      </w:pPr>
      <w:r w:rsidRPr="000D71D6">
        <w:rPr>
          <w:rFonts w:eastAsia="Times New Roman" w:cs="Times New Roman"/>
          <w:bCs/>
          <w:color w:val="000000" w:themeColor="text1"/>
          <w:szCs w:val="24"/>
          <w:lang w:val="sr-Cyrl-CS"/>
        </w:rPr>
        <w:t>Члан 4.</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Обвезник пореза на имовину је правно и физичко </w:t>
      </w:r>
      <w:r w:rsidRPr="000D71D6">
        <w:rPr>
          <w:rFonts w:eastAsia="Times New Roman" w:cs="Times New Roman"/>
          <w:strike/>
          <w:color w:val="000000" w:themeColor="text1"/>
          <w:szCs w:val="24"/>
          <w:lang w:val="sr-Cyrl-CS"/>
        </w:rPr>
        <w:t>лице (које води, односно које не води пословне књиге),</w:t>
      </w:r>
      <w:r w:rsidRPr="000D71D6">
        <w:rPr>
          <w:rFonts w:eastAsia="Times New Roman" w:cs="Times New Roman"/>
          <w:color w:val="000000" w:themeColor="text1"/>
          <w:szCs w:val="24"/>
          <w:lang w:val="sr-Cyrl-CS"/>
        </w:rPr>
        <w:t xml:space="preserve"> ЛИЦЕ (КОЈЕ ВОДИ, ОДНОСНО КОЈЕ НЕ ВОДИ ПОСЛОВНЕ КЊИГЕ), ОТВОРЕНИ ИНВЕСТИЦИОНИ ФОНД, ОДНОСНО АЛТЕРНАТИВНИ ИНВЕСТИЦИОНИ ФОНД, КОЈИ НЕМА СВОЈСТВО ПРАВНОГ ЛИЦА А КОЈИ ЈЕ </w:t>
      </w:r>
      <w:r w:rsidR="00BD7DAD" w:rsidRPr="000D71D6">
        <w:rPr>
          <w:rFonts w:eastAsia="Times New Roman" w:cs="Times New Roman"/>
          <w:color w:val="000000" w:themeColor="text1"/>
          <w:szCs w:val="24"/>
          <w:lang w:val="sr-Cyrl-CS"/>
        </w:rPr>
        <w:t xml:space="preserve"> УПИСАН У ОДГОВАРАЈУЋИ РЕГИСТАР У СКЛАДУ СА ЗАКОНОМ</w:t>
      </w:r>
      <w:r w:rsidRPr="000D71D6">
        <w:rPr>
          <w:rFonts w:eastAsia="Times New Roman" w:cs="Times New Roman"/>
          <w:color w:val="000000" w:themeColor="text1"/>
          <w:szCs w:val="24"/>
          <w:lang w:val="sr-Cyrl-CS"/>
        </w:rPr>
        <w:t>, које је на непокретности на територији Републике Србије ималац права, корисник или држалац, из </w:t>
      </w:r>
      <w:hyperlink r:id="rId26" w:anchor="c0002" w:history="1">
        <w:r w:rsidRPr="000D71D6">
          <w:rPr>
            <w:rFonts w:eastAsia="Times New Roman" w:cs="Times New Roman"/>
            <w:bCs/>
            <w:color w:val="000000" w:themeColor="text1"/>
            <w:szCs w:val="24"/>
            <w:lang w:val="sr-Cyrl-CS"/>
          </w:rPr>
          <w:t>члана 2.</w:t>
        </w:r>
      </w:hyperlink>
      <w:r w:rsidRPr="000D71D6">
        <w:rPr>
          <w:rFonts w:eastAsia="Times New Roman" w:cs="Times New Roman"/>
          <w:color w:val="000000" w:themeColor="text1"/>
          <w:szCs w:val="24"/>
          <w:lang w:val="sr-Cyrl-CS"/>
        </w:rPr>
        <w:t> став 1. овог закона на које се порез на имовину плаћа у складу са чл. </w:t>
      </w:r>
      <w:hyperlink r:id="rId27" w:anchor="c0002" w:history="1">
        <w:r w:rsidRPr="000D71D6">
          <w:rPr>
            <w:rFonts w:eastAsia="Times New Roman" w:cs="Times New Roman"/>
            <w:bCs/>
            <w:color w:val="000000" w:themeColor="text1"/>
            <w:szCs w:val="24"/>
            <w:lang w:val="sr-Cyrl-CS"/>
          </w:rPr>
          <w:t>2.</w:t>
        </w:r>
      </w:hyperlink>
      <w:r w:rsidRPr="000D71D6">
        <w:rPr>
          <w:rFonts w:eastAsia="Times New Roman" w:cs="Times New Roman"/>
          <w:color w:val="000000" w:themeColor="text1"/>
          <w:szCs w:val="24"/>
          <w:lang w:val="sr-Cyrl-CS"/>
        </w:rPr>
        <w:t> и </w:t>
      </w:r>
      <w:hyperlink r:id="rId28" w:anchor="c0002-01" w:history="1">
        <w:r w:rsidRPr="000D71D6">
          <w:rPr>
            <w:rFonts w:eastAsia="Times New Roman" w:cs="Times New Roman"/>
            <w:bCs/>
            <w:color w:val="000000" w:themeColor="text1"/>
            <w:szCs w:val="24"/>
            <w:lang w:val="sr-Cyrl-CS"/>
          </w:rPr>
          <w:t>2а</w:t>
        </w:r>
      </w:hyperlink>
      <w:r w:rsidRPr="000D71D6">
        <w:rPr>
          <w:rFonts w:eastAsia="Times New Roman" w:cs="Times New Roman"/>
          <w:color w:val="000000" w:themeColor="text1"/>
          <w:szCs w:val="24"/>
          <w:lang w:val="sr-Cyrl-CS"/>
        </w:rPr>
        <w:t> овог закона.</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Кад нерезидентно правно лице обавља делатност у Републици Србији преко огранка или другог организационог дела који се, у складу са законом којим се уређује опорезивање добити правних лица, сматра сталном пословном јединицом (у даљем тексту: огранак нерезидентног правног лица) који води пословне књиге у складу са законом којим се уређује рачуноводство у Републици Србији, на права, коришћење или државину на непокретности на територији Републике Србије на које се порез на имовину плаћа у складу са чл. </w:t>
      </w:r>
      <w:hyperlink r:id="rId29" w:anchor="c0002" w:history="1">
        <w:r w:rsidRPr="000D71D6">
          <w:rPr>
            <w:rFonts w:eastAsia="Times New Roman" w:cs="Times New Roman"/>
            <w:bCs/>
            <w:color w:val="000000" w:themeColor="text1"/>
            <w:szCs w:val="24"/>
            <w:lang w:val="sr-Cyrl-CS"/>
          </w:rPr>
          <w:t>2.</w:t>
        </w:r>
      </w:hyperlink>
      <w:r w:rsidRPr="000D71D6">
        <w:rPr>
          <w:rFonts w:eastAsia="Times New Roman" w:cs="Times New Roman"/>
          <w:color w:val="000000" w:themeColor="text1"/>
          <w:szCs w:val="24"/>
          <w:lang w:val="sr-Cyrl-CS"/>
        </w:rPr>
        <w:t> и </w:t>
      </w:r>
      <w:hyperlink r:id="rId30" w:anchor="c0002-01" w:history="1">
        <w:r w:rsidRPr="000D71D6">
          <w:rPr>
            <w:rFonts w:eastAsia="Times New Roman" w:cs="Times New Roman"/>
            <w:bCs/>
            <w:color w:val="000000" w:themeColor="text1"/>
            <w:szCs w:val="24"/>
            <w:lang w:val="sr-Cyrl-CS"/>
          </w:rPr>
          <w:t>2а</w:t>
        </w:r>
      </w:hyperlink>
      <w:r w:rsidRPr="000D71D6">
        <w:rPr>
          <w:rFonts w:eastAsia="Times New Roman" w:cs="Times New Roman"/>
          <w:color w:val="000000" w:themeColor="text1"/>
          <w:szCs w:val="24"/>
          <w:lang w:val="sr-Cyrl-CS"/>
        </w:rPr>
        <w:t> овог закона чији је држалац организациони део тог правног лица у Републици Србији, тај организациони део испуњава обавезе обвезника из порескоправног односа у вези пореза на имовину (подноси пореску пријаву, утврђује и плаћа порез и др.).</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Када су на истој непокретности више лица обвезници, обвезник је свако од тих лица сразмерно свом уделу у односу на целу непокретност.</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Када удели обвезника из става 3. овог члана на истој непокретности нису одређени, за сврху опорезивања порезом на имовину сматраће се да су једнаки.</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КАДА СУ НА ЗЕМЉИШТУ ВИШЕ ЛИЦА ОБВЕЗНИЦИ ПОРЕЗА НА ИМОВИНУ КАО ИМАОЦИ ПРАВА ИЗ ЧЛАНА 2. СТАВ 1. ТАЧ. 1) И 3) ОВОГ ЗАКОНА, ОБВЕЗНИК ЈЕ СВАКО ОД ТИХ ЛИЦА СРАЗМЕРНО СВОМ УДЕЛУ У ОДНОСУ НА УКУПНУ ПОВРШИНУ ЗЕМЉИШТА, ПА И КАД ЈЕ СРАЗМЕРНА ПОВРШИНА УДЕЛА ПОЈЕДИНОГ ОБВЕЗНИКА МАЊА ОД ДЕСЕТ АРИ. </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Обвезник пореза на имовину из става 1. овог члана који не води пословне књиге (у даљем тексту: обвезник који не води пословне књиге), у смислу опорезивања порезом на имовину, јесте:</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1) физичко лице које остварује приходе од самосталне делатности у складу са законом којим се уређује опорезивање дохотка грађана (у даљем тексту: предузетник) који порез на доходак грађана на приходе од самосталне делатности плаћа на паушално утврђен приход;</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2) друго лице које не води пословне књиге у складу са прописима Републике Србије;</w:t>
      </w:r>
    </w:p>
    <w:p w:rsidR="006E1208" w:rsidRPr="000D71D6" w:rsidRDefault="006E1208" w:rsidP="006E1208">
      <w:pPr>
        <w:shd w:val="clear" w:color="auto" w:fill="FFFFFF"/>
        <w:spacing w:after="0" w:line="240" w:lineRule="auto"/>
        <w:ind w:firstLine="567"/>
        <w:jc w:val="both"/>
        <w:rPr>
          <w:rFonts w:eastAsia="Times New Roman" w:cs="Times New Roman"/>
          <w:strike/>
          <w:color w:val="000000" w:themeColor="text1"/>
          <w:szCs w:val="24"/>
          <w:lang w:val="sr-Cyrl-CS"/>
        </w:rPr>
      </w:pPr>
      <w:r w:rsidRPr="000D71D6">
        <w:rPr>
          <w:rFonts w:eastAsia="Times New Roman" w:cs="Times New Roman"/>
          <w:color w:val="000000" w:themeColor="text1"/>
          <w:szCs w:val="24"/>
          <w:lang w:val="sr-Cyrl-CS"/>
        </w:rPr>
        <w:t>3) предузетник који води пословне књиге - за имовину која није евидентирана у његовим пословним књигама</w:t>
      </w:r>
      <w:r w:rsidRPr="000D71D6">
        <w:rPr>
          <w:rFonts w:eastAsia="Times New Roman" w:cs="Times New Roman"/>
          <w:strike/>
          <w:color w:val="000000" w:themeColor="text1"/>
          <w:szCs w:val="24"/>
          <w:lang w:val="sr-Cyrl-CS"/>
        </w:rPr>
        <w:t>.;</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4) ФОНД ИЗ СТАВА 1. ОВОГ ЧЛАНА КОЈИ НЕ ВОДИ ПОСЛОВНЕ КЊИГЕ У СКЛАДУ СА ПРОПИСИМА РЕПУБЛИКЕ СРБИЈЕ.</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Обвезник пореза на имовину из става 1. овог члана који води пословне књиге (у даљем тексту: обвезник који води пословне књиге), у смислу опорезивања порезом на имовину, јесте:</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1) правно лице које води пословне књиге у складу са прописима Републике Србије;</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lastRenderedPageBreak/>
        <w:t>2) нерезидентно правно лице - за непокретности за које пореску обавезу испуњава огранак тог лица у складу са ставом 2. овог члана;</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3) предузетник који води пословне књиге - за имовину коју је евидентирао у својим пословним књигама (у даљем тексту: имовина у пословним књигама), осим предузетника из </w:t>
      </w:r>
      <w:r w:rsidRPr="000D71D6">
        <w:rPr>
          <w:rFonts w:eastAsia="Times New Roman" w:cs="Times New Roman"/>
          <w:strike/>
          <w:color w:val="000000" w:themeColor="text1"/>
          <w:szCs w:val="24"/>
          <w:lang w:val="sr-Cyrl-CS"/>
        </w:rPr>
        <w:t>става 5.</w:t>
      </w:r>
      <w:r w:rsidRPr="000D71D6">
        <w:rPr>
          <w:rFonts w:eastAsia="Times New Roman" w:cs="Times New Roman"/>
          <w:color w:val="000000" w:themeColor="text1"/>
          <w:szCs w:val="24"/>
          <w:lang w:val="sr-Cyrl-CS"/>
        </w:rPr>
        <w:t xml:space="preserve"> СТАВА 6. тачка 1) овог члана; </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3А) ФОНД ИЗ СТАВА 1. ОВОГ ЧЛАНА КОЈИ ВОДИ ПОСЛОВНЕ КЊИГЕ У СКЛАДУ СА ПРОПИСИМА РЕПУБЛИКЕ СРБИЈЕ;</w:t>
      </w:r>
    </w:p>
    <w:p w:rsidR="006E1208" w:rsidRPr="000D71D6" w:rsidRDefault="006E1208" w:rsidP="006E1208">
      <w:pPr>
        <w:shd w:val="clear" w:color="auto" w:fill="FFFFFF"/>
        <w:spacing w:after="75"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4) друго лице које води пословне књиге у складу са прописима Републике Србије, осим предузетника из </w:t>
      </w:r>
      <w:r w:rsidRPr="000D71D6">
        <w:rPr>
          <w:rFonts w:eastAsia="Times New Roman" w:cs="Times New Roman"/>
          <w:strike/>
          <w:color w:val="000000" w:themeColor="text1"/>
          <w:szCs w:val="24"/>
          <w:lang w:val="sr-Cyrl-CS"/>
        </w:rPr>
        <w:t>става 5.</w:t>
      </w:r>
      <w:r w:rsidRPr="000D71D6">
        <w:rPr>
          <w:rFonts w:eastAsia="Times New Roman" w:cs="Times New Roman"/>
          <w:color w:val="000000" w:themeColor="text1"/>
          <w:szCs w:val="24"/>
          <w:lang w:val="sr-Cyrl-CS"/>
        </w:rPr>
        <w:t xml:space="preserve"> СТАВА 6. тачка 3) овог члана.</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Статус обвезника пореза на имовину не може бити основ за стицање било ког права на непокретности.</w:t>
      </w:r>
    </w:p>
    <w:p w:rsidR="006E1208" w:rsidRPr="000D71D6" w:rsidRDefault="006E1208" w:rsidP="006E1208">
      <w:pPr>
        <w:shd w:val="clear" w:color="auto" w:fill="FFFFFF"/>
        <w:spacing w:after="0" w:line="240" w:lineRule="auto"/>
        <w:ind w:firstLine="567"/>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Прекид обављања делатности за одређени период не доводи до губитка својства обвезника из </w:t>
      </w:r>
      <w:r w:rsidRPr="000D71D6">
        <w:rPr>
          <w:rFonts w:eastAsia="Times New Roman" w:cs="Times New Roman"/>
          <w:strike/>
          <w:color w:val="000000" w:themeColor="text1"/>
          <w:szCs w:val="24"/>
          <w:lang w:val="sr-Cyrl-CS"/>
        </w:rPr>
        <w:t>става 6.</w:t>
      </w:r>
      <w:r w:rsidRPr="000D71D6">
        <w:rPr>
          <w:rFonts w:eastAsia="Times New Roman" w:cs="Times New Roman"/>
          <w:color w:val="000000" w:themeColor="text1"/>
          <w:szCs w:val="24"/>
          <w:lang w:val="sr-Cyrl-CS"/>
        </w:rPr>
        <w:t xml:space="preserve"> СТАВА 7. тачка 3) овог члана.</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5.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Основица пореза на имовину за непокретности пореског обвезника који не води пословне књиге је вредност непокретности утврђена у складу са овим законом.</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Вредност непокретности из става 1. овог члана утврђује орган јединице локалне самоуправе надлежан за утврђивање, наплату и контролу изворних прихода јединице локалне самоуправе (у даљем тексту: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Вредност непокретности из става 1. овог члана, осим земљишта, може се умањити за амортизацију по стопи ЈЕДНАКОЈ ЗА СВЕ НЕПОКРЕТНОСТИ НА ТЕРИТОРИЈИ ЈЕДИНИЦЕ ЛОКАЛНЕ САМОУПРАВЕ, КОЈА ИЗНОСИ до 1% годишње применом пропорционалне методе, а највише до 40%, почев од истека сваке календарске године у односу на годину у којој је извршена изградња, односно последња реконструкција објекта, а на основу одлуке скупштине јединице локалне самоуправе о висини стопе амортизације која важи на дан </w:t>
      </w:r>
      <w:r w:rsidRPr="000D71D6">
        <w:rPr>
          <w:rFonts w:cs="Times New Roman"/>
          <w:strike/>
          <w:color w:val="000000" w:themeColor="text1"/>
          <w:szCs w:val="24"/>
          <w:lang w:val="sr-Cyrl-CS"/>
        </w:rPr>
        <w:t>15. децембра</w:t>
      </w:r>
      <w:r w:rsidRPr="000D71D6">
        <w:rPr>
          <w:rFonts w:cs="Times New Roman"/>
          <w:color w:val="000000" w:themeColor="text1"/>
          <w:szCs w:val="24"/>
          <w:lang w:val="sr-Cyrl-CS"/>
        </w:rPr>
        <w:t xml:space="preserve"> </w:t>
      </w:r>
      <w:r w:rsidRPr="000D71D6">
        <w:rPr>
          <w:rFonts w:cs="Times New Roman"/>
          <w:strike/>
          <w:color w:val="000000" w:themeColor="text1"/>
          <w:szCs w:val="24"/>
          <w:lang w:val="sr-Cyrl-CS"/>
        </w:rPr>
        <w:t>године која претходи години</w:t>
      </w:r>
      <w:r w:rsidRPr="000D71D6">
        <w:rPr>
          <w:rFonts w:cs="Times New Roman"/>
          <w:color w:val="000000" w:themeColor="text1"/>
          <w:szCs w:val="24"/>
          <w:lang w:val="sr-Cyrl-CS"/>
        </w:rPr>
        <w:t xml:space="preserve"> 1. ЈАНУАРА ГОДИНЕ за коју се утврђује порез на имовину и која је објављена у складу са овим законом.</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6.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Вредност непокретности из члана 5. овог закона утврђује се применом следећих елемената: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корисна површина;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просечна цена квадратног метра (у даљем тексту: просечна цена) одговарајућих непокретности у зони у којој се налази непокретност.</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Корисна површина 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за земљиште - његова укупна површина, укључујући површину под објектом;</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за објекат - збир подних површина између унутрашњих страна ободних зидова објекта (из које су искључене површине балкона, тераса, лођа, степеништа изван габарита објекта, неадаптираних таванских простора и простора у заједничкој недељивој својини свих власника посебних делова истог објекта, осим површине испод носећих зидова и носећих стубова који пролазе кроз објекат који су истовремено посебан и заједнички део објекта), а за објекат који нема хоризонталну подну површину или ободне зидове корисна површина је површина његове вертикалне пројекције на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Зоне из става 1. тачка 2) овог члана представљају делове територије јединице локалне самоуправе које надлежни орган јединице локалне самоуправе одлуком може одредити одвојено за насеља према врсти насеља (село, град) и изван насеља или јединствено за насеља и изван насеља, према комуналној опремљености и </w:t>
      </w:r>
      <w:r w:rsidRPr="000D71D6">
        <w:rPr>
          <w:rFonts w:cs="Times New Roman"/>
          <w:color w:val="000000" w:themeColor="text1"/>
          <w:szCs w:val="24"/>
          <w:lang w:val="sr-Cyrl-CS"/>
        </w:rPr>
        <w:lastRenderedPageBreak/>
        <w:t>опремљености јавним објектима, саобраћајној повезаности са централним деловима јединице локалне самоуправе, односно са радним зонама и другим садржајима у насељу (у даљем тексту: зоне).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Јединица локалне самоуправе дужна је да на својој територији одреди најмање две зоне у складу са ставом 3. овог члана.</w:t>
      </w:r>
    </w:p>
    <w:p w:rsidR="006E1208" w:rsidRPr="000D71D6" w:rsidRDefault="006E1208" w:rsidP="006E1208">
      <w:pPr>
        <w:spacing w:after="0" w:line="240" w:lineRule="auto"/>
        <w:ind w:firstLine="567"/>
        <w:contextualSpacing/>
        <w:jc w:val="both"/>
        <w:rPr>
          <w:rFonts w:eastAsia="Times New Roman" w:cs="Times New Roman"/>
          <w:bCs/>
          <w:color w:val="000000" w:themeColor="text1"/>
          <w:szCs w:val="24"/>
          <w:lang w:val="sr-Cyrl-CS"/>
        </w:rPr>
      </w:pPr>
      <w:r w:rsidRPr="000D71D6">
        <w:rPr>
          <w:rFonts w:cs="Times New Roman"/>
          <w:color w:val="000000" w:themeColor="text1"/>
          <w:szCs w:val="24"/>
          <w:lang w:val="sr-Cyrl-CS"/>
        </w:rPr>
        <w:t>Просечну цену одговарајућих непокретности по зонама на територији јединице локалне самоуправе утврђује свака јединица локалне самоуправе актом надлежног органа, на основу цена остварених у промету</w:t>
      </w:r>
      <w:r w:rsidRPr="000D71D6">
        <w:rPr>
          <w:rFonts w:eastAsia="Times New Roman" w:cs="Times New Roman"/>
          <w:bCs/>
          <w:color w:val="000000" w:themeColor="text1"/>
          <w:szCs w:val="24"/>
          <w:lang w:val="sr-Cyrl-CS"/>
        </w:rPr>
        <w:t xml:space="preserve"> УЗ НАКНАДУ</w:t>
      </w:r>
      <w:r w:rsidRPr="000D71D6">
        <w:rPr>
          <w:rFonts w:cs="Times New Roman"/>
          <w:color w:val="000000" w:themeColor="text1"/>
          <w:szCs w:val="24"/>
          <w:lang w:val="sr-Cyrl-CS"/>
        </w:rPr>
        <w:t xml:space="preserve"> одговарајућих непокретности по зонама </w:t>
      </w:r>
      <w:r w:rsidRPr="000D71D6">
        <w:rPr>
          <w:rFonts w:cs="Times New Roman"/>
          <w:strike/>
          <w:color w:val="000000" w:themeColor="text1"/>
          <w:szCs w:val="24"/>
          <w:lang w:val="sr-Cyrl-CS"/>
        </w:rPr>
        <w:t>у периоду од 1. јануара до 30. септембра године која претходи години за коју се утврђује порез на имовину (у даљем тексту: текућа година)</w:t>
      </w:r>
      <w:r w:rsidRPr="000D71D6">
        <w:rPr>
          <w:rFonts w:eastAsia="Times New Roman" w:cs="Times New Roman"/>
          <w:bCs/>
          <w:color w:val="000000" w:themeColor="text1"/>
          <w:szCs w:val="24"/>
          <w:lang w:val="sr-Cyrl-CS"/>
        </w:rPr>
        <w:t>, У ПЕРИОДУ ОД 1. ОКТОБРА ГОДИНЕ КОЈА ПРЕТХОДИ ТЕКУЋОЈ ГОДИНИ ДО 30. СЕПТЕМБРА</w:t>
      </w:r>
      <w:r w:rsidRPr="000D71D6">
        <w:rPr>
          <w:rFonts w:cs="Times New Roman"/>
          <w:color w:val="000000" w:themeColor="text1"/>
          <w:szCs w:val="24"/>
          <w:lang w:val="sr-Cyrl-CS"/>
        </w:rPr>
        <w:t xml:space="preserve"> ТЕКУЋЕ ГОДИНЕ</w:t>
      </w:r>
      <w:r w:rsidRPr="000D71D6">
        <w:rPr>
          <w:rFonts w:eastAsia="Times New Roman" w:cs="Times New Roman"/>
          <w:bCs/>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ТЕКУЋОМ ГОДИНОМ, У СМИСЛУ СТАВА 5. ОВОГ ЧЛАНА, СМАТРА СЕ КАЛЕНДАРСКА ГОДИНА КОЈА ПРЕТХОДИ ГОДИНИ ЗА КОЈУ СЕ УТВРЂУЈЕ ПОРЕЗ НА ИМОВИНУ.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Просечна цена у зони у којој није било најмање три промета (у даљем тексту: зона у којој није било промета) одговарајућих непокретности у периоду из става 5. овог члана, за те непокретности утврђује се на основу просека просечних цена остварених у граничним зонама у којима је у том периоду било најмање три промета одговарајућих непокретности, ОСИМ У СЛУЧАЈУ ИЗ СТАВА 11.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Граничне зоне из </w:t>
      </w:r>
      <w:r w:rsidRPr="000D71D6">
        <w:rPr>
          <w:rFonts w:cs="Times New Roman"/>
          <w:strike/>
          <w:color w:val="000000" w:themeColor="text1"/>
          <w:szCs w:val="24"/>
          <w:lang w:val="sr-Cyrl-CS"/>
        </w:rPr>
        <w:t>става 6.</w:t>
      </w:r>
      <w:r w:rsidRPr="000D71D6">
        <w:rPr>
          <w:rFonts w:cs="Times New Roman"/>
          <w:color w:val="000000" w:themeColor="text1"/>
          <w:szCs w:val="24"/>
          <w:lang w:val="sr-Cyrl-CS"/>
        </w:rPr>
        <w:t xml:space="preserve"> СТАВА 7. овог члана су зоне чије се територије граниче са зоном у којој није било промета, које припадају истој јединици локалне самоуправе.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није утврђена просечна цена другог земљишта (из члана 6а став 7. овог закона) у зони, зато што у зони и граничним зонама није било најмање три промета уз накнаду другог земљишта, а утврђена је просечна цена пољопривредног земљишта у тој зони, вредност другог земљишта (осим експлоатационих поља) која чини основицу пореза на имовину за пореску годину утврђује се применом просечне цене пољопривредног земљишта у тој зони умањене за 40%.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У случају из </w:t>
      </w:r>
      <w:r w:rsidRPr="000D71D6">
        <w:rPr>
          <w:rFonts w:cs="Times New Roman"/>
          <w:strike/>
          <w:color w:val="000000" w:themeColor="text1"/>
          <w:szCs w:val="24"/>
          <w:lang w:val="sr-Cyrl-CS"/>
        </w:rPr>
        <w:t>става 8.</w:t>
      </w:r>
      <w:r w:rsidRPr="000D71D6">
        <w:rPr>
          <w:rFonts w:cs="Times New Roman"/>
          <w:color w:val="000000" w:themeColor="text1"/>
          <w:szCs w:val="24"/>
          <w:lang w:val="sr-Cyrl-CS"/>
        </w:rPr>
        <w:t xml:space="preserve"> СТАВА 9. овог члана сматра се да је утврђивањем просечне цене пољопривредног земљишта у зони утврђена просечна цена другог земљишта.</w:t>
      </w:r>
    </w:p>
    <w:p w:rsidR="006E1208" w:rsidRPr="000D71D6" w:rsidRDefault="006E1208" w:rsidP="006E1208">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 xml:space="preserve">ПРОСЕЧНОМ ЦЕНОМ ОДГОВАРАЈУЋИХ НЕПОКРЕТНОСТИ </w:t>
      </w:r>
      <w:r w:rsidRPr="000D71D6">
        <w:rPr>
          <w:rFonts w:eastAsia="Times New Roman" w:cs="Times New Roman"/>
          <w:bCs/>
          <w:color w:val="000000" w:themeColor="text1"/>
          <w:szCs w:val="24"/>
          <w:lang w:val="sr-Cyrl-CS"/>
        </w:rPr>
        <w:t>У НАЈОПРЕМЉЕНИЈОЈ, ОДНОСНО НАЈНЕОПРЕМЉЕНИЈОЈ ЗОНИ, У КОЈОЈ НИЈЕ БИЛО ПРОМЕТА ТЕ ВРСТЕ НЕПОКРЕТНОСТИ</w:t>
      </w:r>
      <w:r w:rsidRPr="000D71D6">
        <w:rPr>
          <w:rFonts w:cs="Times New Roman"/>
          <w:color w:val="000000" w:themeColor="text1"/>
          <w:szCs w:val="24"/>
          <w:lang w:val="sr-Cyrl-CS"/>
        </w:rPr>
        <w:t>,</w:t>
      </w:r>
      <w:r w:rsidRPr="000D71D6">
        <w:rPr>
          <w:rFonts w:eastAsia="Times New Roman" w:cs="Times New Roman"/>
          <w:bCs/>
          <w:color w:val="000000" w:themeColor="text1"/>
          <w:szCs w:val="24"/>
          <w:lang w:val="sr-Cyrl-CS"/>
        </w:rPr>
        <w:t xml:space="preserve"> КОЈА СЕ ГРАНИЧИ СА ВИШЕ ЗОНА, СМАТРА СЕ</w:t>
      </w:r>
      <w:r w:rsidRPr="000D71D6">
        <w:rPr>
          <w:rFonts w:cs="Times New Roman"/>
          <w:color w:val="000000" w:themeColor="text1"/>
          <w:szCs w:val="24"/>
          <w:lang w:val="sr-Cyrl-CS"/>
        </w:rPr>
        <w:t>:</w:t>
      </w:r>
    </w:p>
    <w:p w:rsidR="006E1208" w:rsidRPr="000D71D6" w:rsidRDefault="006E1208" w:rsidP="006E1208">
      <w:pPr>
        <w:pStyle w:val="ListParagraph"/>
        <w:numPr>
          <w:ilvl w:val="0"/>
          <w:numId w:val="3"/>
        </w:numPr>
        <w:shd w:val="clear" w:color="auto" w:fill="FFFFFF"/>
        <w:tabs>
          <w:tab w:val="left" w:pos="990"/>
        </w:tabs>
        <w:spacing w:after="0" w:line="240" w:lineRule="auto"/>
        <w:ind w:left="0" w:firstLine="720"/>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У НАЈОПРЕМЉЕНИЈОЈ ЗОНИ - ПРОСЕЧНА ЦЕНА ОДГОВАРАЈУЋИХ НЕПОКРЕТНОСТИ У ГРАНИЧНОЈ ЗОНИ У КОЈОЈ ЈЕ ПРОСЕЧНА ЦЕНА ОДГОВАРАЈУЋИХ НЕПОКРЕТНОСТИ НАЈВИША;</w:t>
      </w:r>
    </w:p>
    <w:p w:rsidR="006E1208" w:rsidRPr="000D71D6" w:rsidRDefault="006E1208" w:rsidP="006E1208">
      <w:pPr>
        <w:pStyle w:val="ListParagraph"/>
        <w:numPr>
          <w:ilvl w:val="0"/>
          <w:numId w:val="3"/>
        </w:numPr>
        <w:shd w:val="clear" w:color="auto" w:fill="FFFFFF"/>
        <w:tabs>
          <w:tab w:val="left" w:pos="990"/>
        </w:tabs>
        <w:spacing w:after="0" w:line="240" w:lineRule="auto"/>
        <w:ind w:left="0" w:firstLine="720"/>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У НАЈНЕОПРЕМЉЕНИЈОЈ ЗОНИ - ПРОСЕЧНА ЦЕНА ОДГОВАРАЈУЋИХ НЕПОКРЕТНОСТИ У ГРАНИЧНОЈ ЗОНИ У КОЈОЈ ЈЕ ПРОСЕЧНА ЦЕНА ОДГОВАРАЈУЋИХ НЕПОКРЕТНОСТИ НАЈНИЖА.</w:t>
      </w:r>
    </w:p>
    <w:p w:rsidR="006E1208" w:rsidRPr="000D71D6" w:rsidRDefault="006E1208" w:rsidP="006E1208">
      <w:pPr>
        <w:pStyle w:val="ListParagraph"/>
        <w:shd w:val="clear" w:color="auto" w:fill="FFFFFF"/>
        <w:tabs>
          <w:tab w:val="left" w:pos="990"/>
        </w:tabs>
        <w:spacing w:after="0" w:line="240" w:lineRule="auto"/>
        <w:ind w:left="0" w:firstLine="720"/>
        <w:jc w:val="both"/>
        <w:rPr>
          <w:rFonts w:ascii="Times New Roman" w:eastAsia="Times New Roman" w:hAnsi="Times New Roman" w:cs="Times New Roman"/>
          <w:bCs/>
          <w:color w:val="000000" w:themeColor="text1"/>
          <w:sz w:val="24"/>
          <w:szCs w:val="24"/>
          <w:lang w:val="sr-Cyrl-CS"/>
        </w:rPr>
      </w:pPr>
      <w:r w:rsidRPr="000D71D6">
        <w:rPr>
          <w:rFonts w:ascii="Times New Roman" w:eastAsia="Times New Roman" w:hAnsi="Times New Roman" w:cs="Times New Roman"/>
          <w:bCs/>
          <w:color w:val="000000" w:themeColor="text1"/>
          <w:sz w:val="24"/>
          <w:szCs w:val="24"/>
          <w:lang w:val="sr-Cyrl-CS"/>
        </w:rPr>
        <w:t>ЦЕНОМ ОСТВАРЕНОМ У ПРОМЕТУ УЗ НАКНАДУ ОДГОВАРАЈУЋИХ НЕПОКРЕТНОСТИ У ЗОНАМА СМАТРА СЕ И НАКНАДА ЗА ПРЕНОС ПРАВА СВОЈИНЕ НА НЕПОКРЕТНОСТИ КОЈА ЈЕ ДОСУЂЕНА, ОДНОСНО ОДРЕЂЕНА У СУДСКОМ ИЛИ ДРУГОМ ПОСТУПКУ, АКТОМ КОЈИ ЈЕ ПОСТАО ПРАВОСНАЖАН У ПЕРИОДУ ОД 1. ОКТОБРА ГОДИНЕ КОЈА ПРЕТХОДИ ТЕКУЋОЈ ГОДИНИ ДО 30. СЕПТЕМБРА</w:t>
      </w:r>
      <w:r w:rsidRPr="000D71D6">
        <w:rPr>
          <w:rFonts w:ascii="Times New Roman" w:hAnsi="Times New Roman" w:cs="Times New Roman"/>
          <w:color w:val="000000" w:themeColor="text1"/>
          <w:sz w:val="24"/>
          <w:szCs w:val="24"/>
          <w:lang w:val="sr-Cyrl-CS"/>
        </w:rPr>
        <w:t xml:space="preserve"> ТЕКУЋЕ ГОДИНЕ</w:t>
      </w:r>
      <w:r w:rsidRPr="000D71D6">
        <w:rPr>
          <w:rFonts w:ascii="Times New Roman" w:eastAsia="Times New Roman" w:hAnsi="Times New Roman" w:cs="Times New Roman"/>
          <w:bCs/>
          <w:color w:val="000000" w:themeColor="text1"/>
          <w:sz w:val="24"/>
          <w:szCs w:val="24"/>
          <w:lang w:val="sr-Cyrl-CS"/>
        </w:rPr>
        <w:t>.</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 xml:space="preserve">Ако ни у граничним зонама из става 7. овог члана није било промета одговарајућих непокретности у периоду из става 5. овог члана, односно ако се вредност другог земљишта не може утврдити у складу са ставом 8. овог члана, основица пореза на имовину за те непокретности у зони у којој није било промета, једнака је основици </w:t>
      </w:r>
      <w:r w:rsidRPr="000D71D6">
        <w:rPr>
          <w:rFonts w:cs="Times New Roman"/>
          <w:strike/>
          <w:color w:val="000000" w:themeColor="text1"/>
          <w:szCs w:val="24"/>
          <w:lang w:val="sr-Cyrl-CS"/>
        </w:rPr>
        <w:lastRenderedPageBreak/>
        <w:t>пореза на имовину те, односно одговарајуће непокретности у тој зони обвезника који не води пословне књиге за текућу годину.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НИ У ГРАНИЧНИМ ЗОНАМА ИЗ СТАВА 8. ОВОГ ЧЛАНА НИЈЕ БИЛО ПРОМЕТА ОДГОВАРАЈУЋИХ НЕПОКРЕТНОСТИ У ПЕРИОДУ ИЗ СТАВА 5. ОВОГ ЧЛАНА, ОДНОСНО АКО СЕ ВРЕДНОСТ ДРУГОГ ЗЕМЉИШТА НЕ МОЖЕ УТВРДИТИ У СКЛАДУ СА СТАВОМ 9. ОВОГ ЧЛАНА, ОДНОСНО АКО ЈЕДИНИЦА ЛОКАЛНЕ САМОУПРАВЕ НИЈЕ ОБЈАВИЛА ПРОСЕЧНЕ ЦЕНЕ У РОКУ ПРОПИСАНОМ ОВИМ ЗАКОНОМ, ОСНОВИЦА ПОРЕЗА НА ИМОВИНУ ЗА ТЕ НЕПОКРЕТНОСТИ У ЗОНИ У КОЈОЈ НИЈЕ БИЛО ПРОМЕТА, ОДНОСНО У ЗОНИ ЗА КОЈУ НИСУ ОБЈАВЉЕНЕ ПРОСЕЧНЕ ЦЕНЕ ОДГОВАРАЈУЋИХ НЕПОКРЕТНОСТИ, ЈЕДНАКА ЈЕ ОСНОВИЦИ ПОРЕЗА НА ИМОВИНУ ТЕ, ОДНОСНО ОДГОВАРАЈУЋЕ НЕПОКРЕТНОСТИ У ТОЈ ЗОНИ ОБВЕЗНИКА КОЈИ НЕ ВОДИ ПОСЛОВНЕ КЊИГЕ ЗА ТЕКУЋУ ГОДИНУ, ЗА ОДГОВАРАЈУЋУ КОРИСНУ ПОВРШИНУ.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Основица пореза на имовину за непокретност обвезника који не води пословне књиге у јединици локалне самоуправе која у складу са овим законом није одредила зоне једнака је основици пореза на имовину за текућу годину те, односно друге одговарајуће непокретности обвезника који не води пословне књиге, за одговарајућу КОРИСНУ површину.</w:t>
      </w:r>
    </w:p>
    <w:p w:rsidR="006E1208" w:rsidRPr="000D71D6" w:rsidRDefault="006E1208" w:rsidP="006E1208">
      <w:pPr>
        <w:spacing w:after="0" w:line="240" w:lineRule="auto"/>
        <w:contextualSpacing/>
        <w:jc w:val="both"/>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ab/>
        <w:t>ЈАВНИМ ОБЈЕКТИМА, У СМИСЛУ СТАВА 3. ОВОГ ЧЛАНА, СМАТРАЈУ СЕ ОБЈЕКТИ КОЈИ СУ НАМЕЊЕНИ ЗА ЈАВНО КОРИШЋЕЊЕ (БОЛНИЦЕ, ДОМОВИ ЗДРАВЉА, ДОМОВИ ЗА СТАРЕ, ОБЈЕКТИ ОБРАЗОВАЊА, ОТВОРЕНИ И ЗАТВОРЕНИ СПОРТСКИ И РЕКРЕАТИВНИ ОБЈЕКТИ, ОБЈЕКТИ КУЛТУРЕ, ПОШТЕ И ДР.), У СВИМ ОБЛИЦИМА СВОЈИНЕ.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6а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За сврху утврђивања основице пореза на имовину, непокретности се разврставају у следеће групе одговарајућих непокретности: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грађевинско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пољопривредно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шумско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друго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стан;</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6) кућа за становање;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пословне зграде и други (надземни и подземни) грађевински објекти који служе за обављање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8) </w:t>
      </w:r>
      <w:r w:rsidRPr="000D71D6">
        <w:rPr>
          <w:rFonts w:cs="Times New Roman"/>
          <w:strike/>
          <w:color w:val="000000" w:themeColor="text1"/>
          <w:szCs w:val="24"/>
          <w:lang w:val="sr-Cyrl-CS"/>
        </w:rPr>
        <w:t>гараже и гаражна места</w:t>
      </w:r>
      <w:r w:rsidRPr="000D71D6">
        <w:rPr>
          <w:rFonts w:cs="Times New Roman"/>
          <w:color w:val="000000" w:themeColor="text1"/>
          <w:szCs w:val="24"/>
          <w:lang w:val="sr-Cyrl-CS"/>
        </w:rPr>
        <w:t xml:space="preserve"> ГАРАЖЕ И ПОМОЋНИ ОБЈЕКТИ.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објекат чини више посебних целина које се у смислу става 1. овог члана могу сврстати у различите групе, свака посебна целина у оквиру објекта се, за потребе утврђивања пореза на имовину, сврстава у одговарајућу групу непокретности.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Објекат који је јединствена целина мешовитог карактера, за потребе утврђивања пореза на имовину, разврстава се у складу са ставом 1. овог члана према претежној намени.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Јединица локалне самоуправе може одлуком прописати да се неизграђено грађевинско земљиште на њеној територији, које се користи искључиво за гајење биљака, односно садног материјала, односно шума, за сврху утврђивања основице пореза на имовину разврстава у пољопривредно, односно у шумско земљиште.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Одлука из става 4. овог члана примењиваће се код утврђивања пореза на имовину за пореску годину ако је донета и објављена до 30. новембра текуће године, на начин на који се објављују општи акти јединице локалне самоуправе која ју је донела и на њеној интернет страни.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Гајењем биљака, односно садног материјала, односно шума, у смислу става 4. овог члана, сматра се гајење (једногодишњих, двогодишњих, односно вишегодишњих) биљака, односно гајење садног материјала, односно гајење шума, које је класификовано у области пољопривреда, шумарство и рибарство, у складу са прописом којим се уређује класификација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Друго земљиште, у смислу става 1. тачка 4) овог члана, јесте земљиште које није грађевинско, пољопривредно или шумско земљиште.</w:t>
      </w:r>
    </w:p>
    <w:p w:rsidR="006E1208" w:rsidRPr="000D71D6" w:rsidRDefault="006E1208" w:rsidP="006E1208">
      <w:pPr>
        <w:shd w:val="clear" w:color="auto" w:fill="FFFFFF"/>
        <w:tabs>
          <w:tab w:val="left" w:pos="1080"/>
        </w:tabs>
        <w:spacing w:after="0" w:line="240" w:lineRule="auto"/>
        <w:jc w:val="both"/>
        <w:outlineLvl w:val="4"/>
        <w:rPr>
          <w:rFonts w:cs="Times New Roman"/>
          <w:color w:val="000000" w:themeColor="text1"/>
          <w:szCs w:val="24"/>
          <w:lang w:val="sr-Cyrl-CS"/>
        </w:rPr>
      </w:pPr>
      <w:r w:rsidRPr="000D71D6">
        <w:rPr>
          <w:rFonts w:cs="Times New Roman"/>
          <w:color w:val="000000" w:themeColor="text1"/>
          <w:szCs w:val="24"/>
          <w:lang w:val="sr-Cyrl-CS"/>
        </w:rPr>
        <w:t xml:space="preserve">        </w:t>
      </w:r>
    </w:p>
    <w:p w:rsidR="006E1208" w:rsidRPr="000D71D6" w:rsidRDefault="006E1208" w:rsidP="006E1208">
      <w:pPr>
        <w:shd w:val="clear" w:color="auto" w:fill="FFFFFF"/>
        <w:spacing w:after="0"/>
        <w:jc w:val="center"/>
        <w:rPr>
          <w:rFonts w:cs="Times New Roman"/>
          <w:color w:val="000000" w:themeColor="text1"/>
          <w:szCs w:val="24"/>
          <w:lang w:val="sr-Cyrl-CS"/>
        </w:rPr>
      </w:pPr>
      <w:r w:rsidRPr="000D71D6">
        <w:rPr>
          <w:rFonts w:cs="Times New Roman"/>
          <w:color w:val="000000" w:themeColor="text1"/>
          <w:szCs w:val="24"/>
          <w:lang w:val="sr-Cyrl-CS"/>
        </w:rPr>
        <w:t>ЧЛАН 6Б</w:t>
      </w:r>
    </w:p>
    <w:p w:rsidR="006E1208" w:rsidRPr="000D71D6" w:rsidRDefault="006E1208" w:rsidP="006E1208">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КОД РАЗВРСТАВАЊА НЕПОКРЕТНОСТИ У СКЛАДУ СА ЧЛАНОМ 6А СТАВ 1. ОВОГ ЗАКОНА, ПОЈЕДИНИ ПОЈМОВИ ИМАЈУ СЛЕДЕЋЕ ЗНАЧЕЊЕ:</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„ГРАЂЕВИНСКО ЗЕМЉИШТЕ” ЈЕ ВРСТА ЗЕМЉИШТА КОЈЕ ЈЕ КАО ТАКВО ДЕФИНИСАНО ЗАКОНОМ КОЈИМ СЕ УРЕЂУЈУ ПЛАНИРАЊЕ И ИЗГРАДЊА;</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eastAsia="Times New Roman" w:hAnsi="Times New Roman" w:cs="Times New Roman"/>
          <w:bCs/>
          <w:color w:val="000000" w:themeColor="text1"/>
          <w:sz w:val="24"/>
          <w:szCs w:val="24"/>
          <w:lang w:val="sr-Cyrl-CS"/>
        </w:rPr>
        <w:t>„ПОЉОПРИВРЕДНО</w:t>
      </w:r>
      <w:r w:rsidRPr="000D71D6">
        <w:rPr>
          <w:rFonts w:ascii="Times New Roman" w:hAnsi="Times New Roman" w:cs="Times New Roman"/>
          <w:color w:val="000000" w:themeColor="text1"/>
          <w:sz w:val="24"/>
          <w:szCs w:val="24"/>
          <w:lang w:val="sr-Cyrl-CS"/>
        </w:rPr>
        <w:t xml:space="preserve"> ЗЕМЉИШТЕ” ЈЕ ВРСТА ЗЕМЉИШТА КОЈЕ ЈЕ КАО ТАКВО ДЕФИНИСАНО ЗАКОНОМ КОЈИМ СЕ УРЕЂУЈЕ КОРИШЋЕЊЕ ПОЉОПРИВРЕДНОГ ЗЕМЉИШТА; </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 xml:space="preserve"> „ШУМСКО ЗЕМЉИШТЕ” ЈЕ ВРСТА ЗЕМЉИШТА КОЈЕ ЈЕ КАО ТАКВО ДЕФИНИСАНО ЗАКОНОМ КОЈИМ СЕ УРЕЂУЈЕ КОРИШЋЕЊЕ И УПРАВЉАЊЕ ШУМАМА И ШУМСКИМ ЗЕМЉИШТЕМ;</w:t>
      </w:r>
    </w:p>
    <w:p w:rsidR="006E1208" w:rsidRPr="000D71D6" w:rsidRDefault="006E1208" w:rsidP="006E1208">
      <w:pPr>
        <w:pStyle w:val="ListParagraph"/>
        <w:numPr>
          <w:ilvl w:val="0"/>
          <w:numId w:val="12"/>
        </w:numPr>
        <w:shd w:val="clear" w:color="auto" w:fill="FFFFFF"/>
        <w:tabs>
          <w:tab w:val="left" w:pos="117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 xml:space="preserve">„СТАН” ЈЕ ПОСЕБНИ ДЕО ОБЈЕКТА КОЈИ ЧИНИ ФУНКЦИОНАЛНУ ЦЕЛИНУ КОЈА СЕ САСТОЈИ ОД ЈЕДНЕ ИЛИ ВИШЕ ПРОСТОРИЈА НАМЕЊЕНИХ ЗА СТАНОВАЊЕ И ПО ПРАВИЛУ ИМА ЗАСЕБАН УЛАЗ, ОСИМ КАД ЈЕ (ЦЕО ИЛИ У ПРЕТЕЖНОМ ДЕЛУ) КАТЕГОРИСАН ЗА ОБАВЉАЊЕ ДЕЛАТНОСТИ ИЛИ СЕ У ЊЕМУ (У ЦЕЛИНИ ИЛИ ПРЕТЕЖНОМ ДЕЛУ) ОБАВЉА РЕГИСТРОВАНА ДЕЛАТНОСТ; </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„КУЋА ЗА СТАНОВАЊЕ” ЈЕ ОБЈЕКАТ НАМЕЊЕН ЗА СТАНОВАЊЕ ИЛИ ЗА ПОВРЕМЕНИ БОРАВАК (ПОРОДИЧНА КУЋА, ВИЛА, ВИКЕНДИЦА, ПЛАНИНСКА КОЛИБА, ЛОВАЧКА КУЋА И СЛ.), ОСИМ КАД ЈЕ (У ЦЕЛИНИ ИЛИ У ПРЕТЕЖНОМ ДЕЛУ), КАТЕГОРИСАНА ЗА ОБАВЉАЊЕ ДЕЛАТНОСТИ ИЛИ СЕ У ЊОЈ (У ЦЕЛИНИ ИЛИ ПРЕТЕЖНОМ ДЕЛУ) ОБАВЉА РЕГИСТРОВАНА ДЕЛАТНОСТ;</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w:t>
      </w:r>
      <w:r w:rsidRPr="000D71D6">
        <w:rPr>
          <w:rFonts w:ascii="Times New Roman" w:hAnsi="Times New Roman" w:cs="Times New Roman"/>
          <w:color w:val="000000" w:themeColor="text1"/>
          <w:sz w:val="24"/>
          <w:szCs w:val="24"/>
          <w:lang w:val="sr-Cyrl-CS"/>
        </w:rPr>
        <w:t xml:space="preserve">ПОСЛОВНИ ОБЈЕКАТ” ЈЕ ЗГРАДА ИЛИ ДРУГИ (НАДЗЕМНИ И ПОДЗЕМНИ) ГРАЂЕВИНСКИ ОБЈЕКАТ, ОДНОСНО ПОСЕБНИ ДЕО ОБЈЕКТА </w:t>
      </w:r>
      <w:r w:rsidRPr="000D71D6">
        <w:rPr>
          <w:rFonts w:ascii="Times New Roman" w:eastAsia="Times New Roman" w:hAnsi="Times New Roman" w:cs="Times New Roman"/>
          <w:color w:val="000000" w:themeColor="text1"/>
          <w:sz w:val="24"/>
          <w:szCs w:val="24"/>
          <w:lang w:val="sr-Cyrl-CS"/>
        </w:rPr>
        <w:t>(ЛОКАЛ, КАНЦЕЛАРИЈА И СЛ.),</w:t>
      </w:r>
      <w:r w:rsidRPr="000D71D6">
        <w:rPr>
          <w:rFonts w:ascii="Times New Roman" w:hAnsi="Times New Roman" w:cs="Times New Roman"/>
          <w:color w:val="000000" w:themeColor="text1"/>
          <w:sz w:val="24"/>
          <w:szCs w:val="24"/>
          <w:lang w:val="sr-Cyrl-CS"/>
        </w:rPr>
        <w:t xml:space="preserve"> КОЈИ ЈЕ НАМЕЊЕН ЗА ОБАВЉАЊЕ ДЕЛАТНОСТИ</w:t>
      </w:r>
      <w:r w:rsidRPr="000D71D6">
        <w:rPr>
          <w:rFonts w:ascii="Times New Roman" w:eastAsia="Times New Roman" w:hAnsi="Times New Roman" w:cs="Times New Roman"/>
          <w:color w:val="000000" w:themeColor="text1"/>
          <w:sz w:val="24"/>
          <w:szCs w:val="24"/>
          <w:lang w:val="sr-Cyrl-CS"/>
        </w:rPr>
        <w:t>, УКЉУЧУЈУЋИ И:</w:t>
      </w:r>
    </w:p>
    <w:p w:rsidR="006E1208" w:rsidRPr="000D71D6" w:rsidRDefault="006E1208" w:rsidP="006E1208">
      <w:pPr>
        <w:pStyle w:val="ListParagraph"/>
        <w:numPr>
          <w:ilvl w:val="0"/>
          <w:numId w:val="13"/>
        </w:numPr>
        <w:shd w:val="clear" w:color="auto" w:fill="FFFFFF"/>
        <w:tabs>
          <w:tab w:val="left" w:pos="720"/>
          <w:tab w:val="left" w:pos="993"/>
        </w:tabs>
        <w:spacing w:after="0" w:line="240" w:lineRule="auto"/>
        <w:ind w:left="0" w:firstLine="567"/>
        <w:jc w:val="both"/>
        <w:outlineLvl w:val="4"/>
        <w:rPr>
          <w:rFonts w:ascii="Times New Roman" w:hAnsi="Times New Roman" w:cs="Times New Roman"/>
          <w:color w:val="000000" w:themeColor="text1"/>
          <w:sz w:val="24"/>
          <w:szCs w:val="24"/>
          <w:lang w:val="sr-Cyrl-CS"/>
        </w:rPr>
      </w:pPr>
      <w:r w:rsidRPr="000D71D6">
        <w:rPr>
          <w:rFonts w:ascii="Times New Roman" w:eastAsia="Times New Roman" w:hAnsi="Times New Roman" w:cs="Times New Roman"/>
          <w:color w:val="000000" w:themeColor="text1"/>
          <w:sz w:val="24"/>
          <w:szCs w:val="24"/>
          <w:lang w:val="sr-Cyrl-CS"/>
        </w:rPr>
        <w:t xml:space="preserve">СТАН, ОДНОСНО КУЋУ ЗА СТАНОВАЊЕ, </w:t>
      </w:r>
      <w:r w:rsidRPr="000D71D6">
        <w:rPr>
          <w:rFonts w:ascii="Times New Roman" w:hAnsi="Times New Roman" w:cs="Times New Roman"/>
          <w:color w:val="000000" w:themeColor="text1"/>
          <w:sz w:val="24"/>
          <w:szCs w:val="24"/>
          <w:lang w:val="sr-Cyrl-CS"/>
        </w:rPr>
        <w:t xml:space="preserve">КОЈИ ЈЕ (У ЦЕЛИНИ ИЛИ У ПРЕТЕЖНОМ ДЕЛУ) КАТЕГОРИСАН ЗА ОБАВЉАЊЕ ДЕЛАТНОСТИ ИЛИ СЕ У ЊЕМУ (У ЦЕЛИНИ ИЛИ ПРЕТЕЖНОМ ДЕЛУ) ОБАВЉА РЕГИСТРОВАНА ДЕЛАТНОСТ; </w:t>
      </w:r>
    </w:p>
    <w:p w:rsidR="006E1208" w:rsidRPr="000D71D6" w:rsidRDefault="006E1208" w:rsidP="006E1208">
      <w:pPr>
        <w:pStyle w:val="ListParagraph"/>
        <w:numPr>
          <w:ilvl w:val="0"/>
          <w:numId w:val="13"/>
        </w:numPr>
        <w:shd w:val="clear" w:color="auto" w:fill="FFFFFF"/>
        <w:tabs>
          <w:tab w:val="left" w:pos="1170"/>
        </w:tabs>
        <w:spacing w:after="0" w:line="240" w:lineRule="auto"/>
        <w:ind w:left="0" w:firstLine="567"/>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ГАРАЖУ КОЈА СЕ САСТОЈИ ОД ВИШЕ ГАРАЖНИХ МЕСТА, ОДНОСНО ГАРАЖНИХ БОКСОВА, СА ЗАЈЕДНИЧКИМ ДЕЛОВИМА КОЈИ СЛУЖЕ ПРИСТУПУ СВАКОМ ГАРАЖНОМ МЕСТУ, ОДНОСНО ГАРАЖНОМ БОКСУ,  НАМЕЊЕНОМ ЗА ОБАВЉАЊЕ УСЛУЖНЕ ДЕЛАТНОСТИ ПАРКИРАЛИШТА ВОЗИЛА, ОДНОСНО СМЕШТАЈА ВАЗДУХОПЛОВА, ОДНОСНО ПЛОВИЛА;</w:t>
      </w:r>
    </w:p>
    <w:p w:rsidR="006E1208" w:rsidRPr="000D71D6" w:rsidRDefault="006E1208" w:rsidP="006E1208">
      <w:pPr>
        <w:pStyle w:val="ListParagraph"/>
        <w:numPr>
          <w:ilvl w:val="0"/>
          <w:numId w:val="12"/>
        </w:numPr>
        <w:shd w:val="clear" w:color="auto" w:fill="FFFFFF"/>
        <w:tabs>
          <w:tab w:val="left" w:pos="1080"/>
        </w:tabs>
        <w:spacing w:after="0" w:line="240" w:lineRule="auto"/>
        <w:ind w:left="0" w:firstLine="720"/>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„ГАРАЖА” ЈЕ ОБЈЕКАТ ИЛИ ПОСЕБАН ДЕО ОБЈЕКТА КОЈИ ЧИНИ ФУНКЦИОНАЛНУ ЦЕЛИНУ, ОДНОСНО ГАРАЖНИ БОКС, ОДНОСНО ГАРАЖНО МЕСТО, НАМЕЊЕН ЗА ПАРКИРАЊЕ ВОЗИЛА, ОДНОСНО ЗА СМЕШТАЈ ВАЗДУХОПЛОВА, ОДНОСНО ПЛОВИЛА, ОСИМ У СЛУЧАЈУ ИЗ ТАЧКЕ 6) ПОДТАЧКА (2) ОВОГ ЧЛАНА;</w:t>
      </w:r>
    </w:p>
    <w:p w:rsidR="006E1208" w:rsidRPr="000D71D6" w:rsidRDefault="006E1208" w:rsidP="006E1208">
      <w:pPr>
        <w:pStyle w:val="ListParagraph"/>
        <w:numPr>
          <w:ilvl w:val="0"/>
          <w:numId w:val="12"/>
        </w:numPr>
        <w:shd w:val="clear" w:color="auto" w:fill="FFFFFF"/>
        <w:tabs>
          <w:tab w:val="left" w:pos="993"/>
        </w:tabs>
        <w:spacing w:after="0" w:line="240" w:lineRule="auto"/>
        <w:ind w:left="0" w:firstLine="567"/>
        <w:jc w:val="both"/>
        <w:outlineLvl w:val="4"/>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 xml:space="preserve"> ПОМОЋНИ ОБЈЕКТИ СУ:</w:t>
      </w:r>
    </w:p>
    <w:p w:rsidR="006E1208" w:rsidRPr="000D71D6" w:rsidRDefault="006E1208" w:rsidP="006E1208">
      <w:pPr>
        <w:shd w:val="clear" w:color="auto" w:fill="FFFFFF"/>
        <w:tabs>
          <w:tab w:val="left" w:pos="993"/>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lastRenderedPageBreak/>
        <w:t>1) САМОСТАЛНИ ОБЈЕКТИ КОЈИ НЕ СЛУЖЕ ЗА СТАНОВАЊЕ ИЛИ ОБАВЉАЊЕ ДЕЛАТНОСТИ И НЕ РАЗВРСТАВАЈУ СЕ У ОБЈЕКТЕ ИЗ ЧЛАНА 6А СТАВ 1. ТАЧ. 5) ДО 7) ОВОГ ЗАКОНА, И ТО:</w:t>
      </w:r>
    </w:p>
    <w:p w:rsidR="006E1208" w:rsidRPr="000D71D6" w:rsidRDefault="006E1208" w:rsidP="006E1208">
      <w:pPr>
        <w:shd w:val="clear" w:color="auto" w:fill="FFFFFF"/>
        <w:tabs>
          <w:tab w:val="left" w:pos="993"/>
          <w:tab w:val="left" w:pos="1276"/>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t xml:space="preserve">(1) ПОМОЋНИ ОБЈЕКТИ КОЈИ НИСУ ЗГРАДЕ (БУНАРИ, БАЗЕНИ, РЕЗЕРВОАРИ, ЦИСТЕРНЕ И СЛ.); </w:t>
      </w:r>
    </w:p>
    <w:p w:rsidR="006E1208" w:rsidRPr="000D71D6" w:rsidRDefault="006E1208" w:rsidP="006E1208">
      <w:pPr>
        <w:shd w:val="clear" w:color="auto" w:fill="FFFFFF"/>
        <w:tabs>
          <w:tab w:val="left" w:pos="993"/>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t>(2) ПОМОЋНЕ ЗГРАДЕ (ПРИЗЕМНЕ ЗГРАДЕ И ЗГРАДЕ ЧИЈА ЈЕ ПОДНА ПОВРШИНА ИСПОД ПОВРШИНЕ ЗЕМЉЕ) КОЈЕ СУ У ФУНКЦИЈИ СТАМБЕНОГ, ОДНОСНО ПОСЛОВНОГ ОБЈЕКТА, КОЈИ ЈЕ ИЗГРАЂЕН НА ИСТОМ ЗЕМЉИШТУ (КОТЛАРНИЦЕ, ПОДРУМИ, ШУПЕ ЗА СМЕШТАЈ ОГРЕВА И СЛ.);</w:t>
      </w:r>
    </w:p>
    <w:p w:rsidR="006E1208" w:rsidRPr="000D71D6" w:rsidRDefault="006E1208" w:rsidP="006E1208">
      <w:pPr>
        <w:shd w:val="clear" w:color="auto" w:fill="FFFFFF"/>
        <w:tabs>
          <w:tab w:val="left" w:pos="993"/>
        </w:tabs>
        <w:spacing w:after="0" w:line="240" w:lineRule="auto"/>
        <w:ind w:firstLine="567"/>
        <w:jc w:val="both"/>
        <w:outlineLvl w:val="4"/>
        <w:rPr>
          <w:rFonts w:cs="Times New Roman"/>
          <w:color w:val="000000" w:themeColor="text1"/>
          <w:szCs w:val="24"/>
          <w:lang w:val="sr-Cyrl-CS"/>
        </w:rPr>
      </w:pPr>
      <w:r w:rsidRPr="000D71D6">
        <w:rPr>
          <w:rFonts w:cs="Times New Roman"/>
          <w:color w:val="000000" w:themeColor="text1"/>
          <w:szCs w:val="24"/>
          <w:lang w:val="sr-Cyrl-CS"/>
        </w:rPr>
        <w:t>2) ЕКОНОМСКИ ОБЈЕКТИ, У СКЛАДУ СА ЗАКОНОМ КОЈИМ СЕ УРЕЂУЈУ ПЛАНИРАЊЕ И ИЗГРАДЊА;</w:t>
      </w:r>
    </w:p>
    <w:p w:rsidR="006E1208" w:rsidRPr="000D71D6" w:rsidRDefault="006E1208" w:rsidP="006E1208">
      <w:pPr>
        <w:shd w:val="clear" w:color="auto" w:fill="FFFFFF"/>
        <w:tabs>
          <w:tab w:val="left" w:pos="993"/>
        </w:tabs>
        <w:spacing w:after="0" w:line="240" w:lineRule="auto"/>
        <w:ind w:firstLine="567"/>
        <w:jc w:val="both"/>
        <w:outlineLvl w:val="4"/>
        <w:rPr>
          <w:rFonts w:cs="Times New Roman"/>
          <w:color w:val="000000" w:themeColor="text1"/>
          <w:szCs w:val="24"/>
          <w:lang w:val="sr-Cyrl-CS"/>
        </w:rPr>
      </w:pPr>
      <w:r w:rsidRPr="000D71D6">
        <w:rPr>
          <w:rFonts w:cs="Times New Roman"/>
          <w:bCs/>
          <w:iCs/>
          <w:color w:val="000000" w:themeColor="text1"/>
          <w:szCs w:val="24"/>
          <w:lang w:val="sr-Cyrl-CS"/>
        </w:rPr>
        <w:t xml:space="preserve"> 3) НАДСТРЕШНИЦЕ </w:t>
      </w:r>
      <w:r w:rsidRPr="000D71D6">
        <w:rPr>
          <w:rFonts w:eastAsia="Times New Roman" w:cs="Times New Roman"/>
          <w:bCs/>
          <w:color w:val="000000" w:themeColor="text1"/>
          <w:szCs w:val="24"/>
          <w:lang w:val="sr-Cyrl-CS"/>
        </w:rPr>
        <w:t xml:space="preserve">ОСНОВЕ ПРЕКО 10M² </w:t>
      </w:r>
      <w:r w:rsidRPr="000D71D6">
        <w:rPr>
          <w:rFonts w:cs="Times New Roman"/>
          <w:bCs/>
          <w:iCs/>
          <w:color w:val="000000" w:themeColor="text1"/>
          <w:szCs w:val="24"/>
          <w:lang w:val="sr-Cyrl-CS"/>
        </w:rPr>
        <w:t xml:space="preserve">КОЈЕ СУ </w:t>
      </w:r>
      <w:r w:rsidRPr="000D71D6">
        <w:rPr>
          <w:rFonts w:cs="Times New Roman"/>
          <w:color w:val="000000" w:themeColor="text1"/>
          <w:szCs w:val="24"/>
          <w:lang w:val="sr-Cyrl-CS"/>
        </w:rPr>
        <w:t>САМОСТАЛНИ</w:t>
      </w:r>
      <w:r w:rsidRPr="000D71D6">
        <w:rPr>
          <w:rFonts w:cs="Times New Roman"/>
          <w:bCs/>
          <w:iCs/>
          <w:color w:val="000000" w:themeColor="text1"/>
          <w:szCs w:val="24"/>
          <w:lang w:val="sr-Cyrl-CS"/>
        </w:rPr>
        <w:t xml:space="preserve"> ОБЈЕКТИ.</w:t>
      </w:r>
    </w:p>
    <w:p w:rsidR="006E1208" w:rsidRPr="000D71D6" w:rsidRDefault="006E1208" w:rsidP="006E1208">
      <w:pPr>
        <w:shd w:val="clear" w:color="auto" w:fill="FFFFFF"/>
        <w:tabs>
          <w:tab w:val="left" w:pos="1080"/>
        </w:tabs>
        <w:spacing w:after="0" w:line="240" w:lineRule="auto"/>
        <w:jc w:val="both"/>
        <w:outlineLvl w:val="4"/>
        <w:rPr>
          <w:rFonts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7.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Основица пореза на имовину за непокретности обвезника који води пословне књиге и чију вредност у пословним књигама исказује по методу фер вредности у складу са међународним рачуноводственим стандардима (МРС), односно међународним стандардима финансијског извештавања (МСФИ) и усвојеним рачуноводственим политикама је фер вредност исказана на последњи дан пословне године обвезника у текућој години.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Основицу пореза на имовину пореског обвезника који непокретности у својим пословним књигама не исказује у складу са ставом 1. овог члана чини:</w:t>
      </w:r>
    </w:p>
    <w:p w:rsidR="006E1208" w:rsidRPr="000D71D6" w:rsidRDefault="006E1208" w:rsidP="006E1208">
      <w:pPr>
        <w:pStyle w:val="ListParagraph"/>
        <w:numPr>
          <w:ilvl w:val="0"/>
          <w:numId w:val="21"/>
        </w:numPr>
        <w:spacing w:after="0" w:line="240" w:lineRule="auto"/>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за неизграђено земљиште - вредност земљишта;</w:t>
      </w:r>
    </w:p>
    <w:p w:rsidR="006E1208" w:rsidRPr="000D71D6" w:rsidRDefault="006E1208" w:rsidP="006E1208">
      <w:pPr>
        <w:tabs>
          <w:tab w:val="left" w:pos="993"/>
        </w:tabs>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1a) ЗА ОБЈЕКАТ НА ИЛИ ПОД ЗЕМЉИШТЕМ КОЈЕ НИЈЕ ПРЕДМЕТ ОПОРЕЗИВАЊА,  ОДНОСНО ЗА КОЈЕ ЈЕ ОБВЕЗНИК ДРУГО ЛИЦЕ – ВРЕДНОСТ ОБЈЕКТА.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за остале непокретности - вредност објеката увећана за вредност припадајућег земљишта КОЈЕ ЈЕ ПРЕДМЕТ ОПОРЕЗИВАЊА, ЗА КОЈЕ ЈЕ ОБВЕЗНИК ИСТО ЛИЦЕ.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Вредност непокретности из става 2. овог члана порески обвезник утврђује </w:t>
      </w:r>
      <w:r w:rsidRPr="000D71D6">
        <w:rPr>
          <w:rFonts w:cs="Times New Roman"/>
          <w:strike/>
          <w:color w:val="000000" w:themeColor="text1"/>
          <w:szCs w:val="24"/>
          <w:lang w:val="sr-Cyrl-CS"/>
        </w:rPr>
        <w:t>проценом</w:t>
      </w:r>
      <w:r w:rsidRPr="000D71D6">
        <w:rPr>
          <w:rFonts w:cs="Times New Roman"/>
          <w:color w:val="000000" w:themeColor="text1"/>
          <w:szCs w:val="24"/>
          <w:lang w:val="sr-Cyrl-CS"/>
        </w:rPr>
        <w:t xml:space="preserve"> према елементима из члана 6. став 1.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Изузетно од става 3. овог члана, вредност непокретности је вредност исказана у пословним књигама на последњи дан пословне године обвезника (у даљем тексту: књиговодствена вредност) у текућој години, и то за: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експлоатациона поља и експлоатационе објекте;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објекте у којима су смештени производни погони прерађивачке индустрије који се користе за обављање TE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објекте за производњу, пренос и дистрибуцију електричне енергије, осим трговине и управљања;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објекте за производњу гаса;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објекте за производњу паре, топле воде, хладног ваздуха и леда;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6) објекте за третман и одлагање отпада;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објекте у којима се одвијају процеси неопходни за поновну употребу материјала;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8) складишне и стоваришне објекте.</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Непокретности из става 4. овог члана опредељују се према њиховој намени у складу са прописима којима се уређује класификација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За непокретности из става 4. овог члана које обвезник у пословним књигама исказује посебно од вредности припадајућег земљишта, осим експлоатационих поља, основицу пореза на имовину чини збир књиговодствених вредности објеката и </w:t>
      </w:r>
      <w:r w:rsidRPr="000D71D6">
        <w:rPr>
          <w:rFonts w:cs="Times New Roman"/>
          <w:color w:val="000000" w:themeColor="text1"/>
          <w:szCs w:val="24"/>
          <w:lang w:val="sr-Cyrl-CS"/>
        </w:rPr>
        <w:lastRenderedPageBreak/>
        <w:t xml:space="preserve">вредности припадајућих земљишта које су </w:t>
      </w:r>
      <w:r w:rsidRPr="000D71D6">
        <w:rPr>
          <w:rFonts w:cs="Times New Roman"/>
          <w:strike/>
          <w:color w:val="000000" w:themeColor="text1"/>
          <w:szCs w:val="24"/>
          <w:lang w:val="sr-Cyrl-CS"/>
        </w:rPr>
        <w:t>процењене</w:t>
      </w:r>
      <w:r w:rsidRPr="000D71D6">
        <w:rPr>
          <w:rFonts w:cs="Times New Roman"/>
          <w:color w:val="000000" w:themeColor="text1"/>
          <w:szCs w:val="24"/>
          <w:lang w:val="sr-Cyrl-CS"/>
        </w:rPr>
        <w:t xml:space="preserve"> УТВРЂЕНЕ у складу са ставом 3.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обвезник вредност земљишта и вредност објеката из става 4. овог члана не исказује посебно у својим пословним књигама, основица пореза на имовину за земљиште и објекат који се на њему налази, као јединствену целину, чини вредност земљишта утврђена у складу са ставом 3. овог члана увећана за грађевинску вредност објекта процењену од стране овлашћеног вештака грађевинске струке са стањем на последњи дан пословне године обвезника у текућој години.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СЕ ПОРЕСКА ОСНОВИЦА У ПОРЕСКОЈ ГОДИНИ УТВРЂУЈЕ ЗА ГОДИНЕ КОЈЕ ПРЕТХОДЕ ТОЈ ГОДИНИ, У СЛУЧАЈУ ИЗ СТАВА 6. ОВОГ ЧЛАНА ВРЕДНОСТ ОБЈЕКТА ЈЕСТЕ ГРАЂЕВИНСКА ВРЕДНОСТ ПРОЦЕЊЕНА ОД СТРАНЕ ОВЛАШЋЕНОГ ВЕШТАКА ГРАЂЕВИНСКЕ СТРУКЕ СА СТАЊЕМ НА ПОСЛЕДЊИ ДАН КАЛЕНДАРСКЕ ГОДИНЕ КОЈА ПРЕТХОДИ ГОДИНИ У КОЈОЈ СЕ УТВРЂУЈЕ ПОРЕЗ.</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Изузетно од ст. 1. до 7. овог члана, основица пореза на имовину за жичаре, путеве, пруге и друге инфраструктурне објекте </w:t>
      </w:r>
      <w:r w:rsidRPr="000D71D6">
        <w:rPr>
          <w:rFonts w:eastAsia="Times New Roman" w:cs="Times New Roman"/>
          <w:bCs/>
          <w:color w:val="000000" w:themeColor="text1"/>
          <w:szCs w:val="24"/>
          <w:lang w:val="sr-Cyrl-CS"/>
        </w:rPr>
        <w:t>(ОСИМ ЗГРАДА И ДРУГИХ ОБЈЕКАТА ВИСОКОГРАДЊЕ)</w:t>
      </w:r>
      <w:r w:rsidRPr="000D71D6">
        <w:rPr>
          <w:rFonts w:cs="Times New Roman"/>
          <w:color w:val="000000" w:themeColor="text1"/>
          <w:szCs w:val="24"/>
          <w:lang w:val="sr-Cyrl-CS"/>
        </w:rPr>
        <w:t>, као и за кабловску канализацију и друге подземне грађевинске објекте у које су смештене мреже намењене протоку воде (за пиће, атмосферске, отпадне и др.), водене паре, топле или вреле воде за потребе грејања и друге потребе корисника, гаса, нафте и нафтних деривата, телекомуникација и слично, је књиговодствена вредност објеката на последњи дан пословне године обвезника у текућој години.</w:t>
      </w:r>
    </w:p>
    <w:p w:rsidR="006E1208" w:rsidRPr="000D71D6" w:rsidRDefault="006E1208" w:rsidP="006E1208">
      <w:pPr>
        <w:shd w:val="clear" w:color="auto" w:fill="FFFFFF"/>
        <w:spacing w:after="0" w:line="240" w:lineRule="auto"/>
        <w:ind w:firstLine="720"/>
        <w:jc w:val="both"/>
        <w:outlineLvl w:val="4"/>
        <w:rPr>
          <w:rFonts w:cs="Times New Roman"/>
          <w:bCs/>
          <w:color w:val="000000" w:themeColor="text1"/>
          <w:szCs w:val="24"/>
          <w:lang w:val="sr-Cyrl-CS"/>
        </w:rPr>
      </w:pPr>
      <w:r w:rsidRPr="000D71D6">
        <w:rPr>
          <w:rFonts w:cs="Times New Roman"/>
          <w:bCs/>
          <w:color w:val="000000" w:themeColor="text1"/>
          <w:szCs w:val="24"/>
          <w:lang w:val="sr-Cyrl-CS"/>
        </w:rPr>
        <w:t xml:space="preserve">ВРЕДНОСТ ОБЈЕКТА КАО ЈЕДИНСТВЕНЕ ЦЕЛИНЕ, КОЈИ СЕ ДЕЛОМ УБРАЈА У ОБЈЕКТЕ ИЗ СТАВА 4. ОВОГ ЧЛАНА, УТВРЂУЈЕ СЕ КАО ЗБИР ВРЕДНОСТИ ПРОЦЕНТУАЛНЕ ЗАСТУПЉЕНОСТИ ТОГ ДЕЛА У УКУПНОЈ КОРИСНОЈ ПОВРШИНИ ОБЈЕКТА И ВРЕДНОСТИ ПРЕОСТАЛОГ ДЕЛА ОБЈЕКТА, КОЈЕ СЕ УТВРЂУЈУ У СКЛАДУ СА ОВИМ ЗАКОНОМ.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За непокретност из ст. 1. и 8. овог члана и члана 7а став 6. овог закона, за експлоатациона поља и за објекте из члана 7. </w:t>
      </w:r>
      <w:r w:rsidRPr="000D71D6">
        <w:rPr>
          <w:rFonts w:cs="Times New Roman"/>
          <w:strike/>
          <w:color w:val="000000" w:themeColor="text1"/>
          <w:szCs w:val="24"/>
          <w:lang w:val="sr-Cyrl-CS"/>
        </w:rPr>
        <w:t>став 6.</w:t>
      </w:r>
      <w:r w:rsidRPr="000D71D6">
        <w:rPr>
          <w:rFonts w:cs="Times New Roman"/>
          <w:color w:val="000000" w:themeColor="text1"/>
          <w:szCs w:val="24"/>
          <w:lang w:val="sr-Cyrl-CS"/>
        </w:rPr>
        <w:t xml:space="preserve"> СТАВ 5. овог закона, коју обвезник који води пословне књиге изгради, стекне, или му по другом основу настане пореска обавеза у току године за коју се утврђује порез на имовину (у даљем тексту: пореска година) или у текућој години након почетка пословне године обвезника која је различита од календарске, основица пореза на имовину за ту годину је њена набавна вредност исказана у пословним књигама обвезника, а за наредне године утврђује се применом </w:t>
      </w:r>
      <w:r w:rsidRPr="000D71D6">
        <w:rPr>
          <w:rFonts w:cs="Times New Roman"/>
          <w:strike/>
          <w:color w:val="000000" w:themeColor="text1"/>
          <w:szCs w:val="24"/>
          <w:lang w:val="sr-Cyrl-CS"/>
        </w:rPr>
        <w:t>ст.</w:t>
      </w:r>
      <w:r w:rsidRPr="000D71D6">
        <w:rPr>
          <w:rFonts w:cs="Times New Roman"/>
          <w:color w:val="000000" w:themeColor="text1"/>
          <w:szCs w:val="24"/>
          <w:lang w:val="sr-Cyrl-CS"/>
        </w:rPr>
        <w:t xml:space="preserve"> </w:t>
      </w:r>
      <w:r w:rsidRPr="000D71D6">
        <w:rPr>
          <w:rFonts w:cs="Times New Roman"/>
          <w:strike/>
          <w:color w:val="000000" w:themeColor="text1"/>
          <w:szCs w:val="24"/>
          <w:lang w:val="sr-Cyrl-CS"/>
        </w:rPr>
        <w:t>1. до 8. и става 10.</w:t>
      </w:r>
      <w:r w:rsidRPr="000D71D6">
        <w:rPr>
          <w:rFonts w:cs="Times New Roman"/>
          <w:color w:val="000000" w:themeColor="text1"/>
          <w:szCs w:val="24"/>
          <w:lang w:val="sr-Cyrl-CS"/>
        </w:rPr>
        <w:t xml:space="preserve"> СТ. 1. ДО 9. И СТАВА 12.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КАД ОБВЕЗНИКУ У ТОКУ ПОРЕСКЕ ГОДИНЕ ИЛИ У ТЕКУЋОЈ ГОДИНИ НАКОН ПОЧЕТКА ПОСЛОВНЕ ГОДИНЕ ОБВЕЗНИКА КОЈА ЈЕ РАЗЛИЧИТА ОД КАЛЕНДАРСКЕ, НАСТАНЕ ПОРЕСКА ОБАВЕЗА ЗА ОБЈЕКАТ ИЗ ЧЛАНА 7. СТАВ 4. ОВОГ ЗАКОНА И ПРИПАДАЈУЋЕ ЗЕМЉИШТЕ, А ОБВЕЗНИК У СВОЈИМ ПОСЛОВНИМ КЊИГАМА НИЈЕ ПОСЕБНО ИСКАЗАО НАБАВНУ ВРЕДНОСТ ЗЕМЉИШТА ОД НАБАВНЕ ВРЕДНОСТИ ОБЈЕКТА, ВРЕДНОСТ ТОГ ОБЈЕКТА КОЈА СА ВРЕДНОШЋУ ПРИПАДАЈУЋЕГ ЗЕМЉИШТА ЧИНИ ПОРЕСКУ ОСНОВИЦУ ЗА ПОРЕСКУ ГОДИНУ ЈЕСТЕ ЊЕГОВА ГРАЂЕВИНСКА ВРЕДНОСТ ПРОЦЕЊЕНА ОД СТРАНЕ ОВЛАШЋЕНОГ ВЕШТАКА ГРАЂЕВИНСКЕ СТРУКЕ СА СТАЊЕМ НА ДАН НАСТАНКА ПОРЕСКЕ ОБАВЕЗЕ.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који води пословне књиге основицу пореза на имовину за непокретности чији је држалац из члана 2. став 1. тач. 6) и 7) овог закона утврђује у складу са чл. 5 , 6. и 6а овог закона. </w:t>
      </w:r>
    </w:p>
    <w:p w:rsidR="006E1208" w:rsidRPr="000D71D6" w:rsidRDefault="006E1208" w:rsidP="006E1208">
      <w:pPr>
        <w:shd w:val="clear" w:color="auto" w:fill="FFFFFF"/>
        <w:spacing w:after="50" w:line="240" w:lineRule="auto"/>
        <w:ind w:firstLine="720"/>
        <w:jc w:val="both"/>
        <w:rPr>
          <w:rFonts w:eastAsia="Times New Roman" w:cs="Times New Roman"/>
          <w:bCs/>
          <w:color w:val="000000" w:themeColor="text1"/>
          <w:szCs w:val="24"/>
          <w:lang w:val="sr-Cyrl-CS"/>
        </w:rPr>
      </w:pPr>
      <w:r w:rsidRPr="000D71D6">
        <w:rPr>
          <w:rFonts w:eastAsia="Times New Roman" w:cs="Times New Roman"/>
          <w:bCs/>
          <w:color w:val="000000" w:themeColor="text1"/>
          <w:szCs w:val="24"/>
          <w:lang w:val="sr-Cyrl-CS"/>
        </w:rPr>
        <w:t xml:space="preserve">ПРОИЗВОДНИМ ПОГОНИМА ПРЕРАЂИВАЧКЕ ИНДУСТРИЈЕ ИЗ СТАВА 4. ТАЧКА 2) ОВОГ ЧЛАНА СМАТРАЈУ СЕ (НАДЗЕМНИ И ПОДЗЕМНИ) ОБЈЕКТИ КОЈИ СУ НАМЕЊЕНИ ЗА ОБАВЉАЊЕ ПРОИЗВОДЊЕ У ДЕЛАТНОСТИ КОЈА ЈЕ </w:t>
      </w:r>
      <w:r w:rsidRPr="000D71D6">
        <w:rPr>
          <w:rFonts w:eastAsia="Times New Roman" w:cs="Times New Roman"/>
          <w:bCs/>
          <w:color w:val="000000" w:themeColor="text1"/>
          <w:szCs w:val="24"/>
          <w:lang w:val="sr-Cyrl-CS"/>
        </w:rPr>
        <w:lastRenderedPageBreak/>
        <w:t xml:space="preserve">КЛАСИФИКОВАНА КАО ПРЕРАЂИВАЧКА ИНДУСТРИЈА, У СКЛАДУ СА ЗАКОНОМ КОЈИМ СЕ УРЕЂУЈЕ КЛАСИФИКАЦИЈА ДЕЛАТНОСТИ. </w:t>
      </w:r>
    </w:p>
    <w:p w:rsidR="006E1208" w:rsidRPr="000D71D6" w:rsidRDefault="006E1208" w:rsidP="006E1208">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СКЛАДИШНИМ И СТОВАРИШНИМ ОБЈЕКТИМА ИЗ СТАВА 4. ТАЧКА 8) ОВОГ ЧЛАНА СМАТРАЈУ СЕ (</w:t>
      </w:r>
      <w:r w:rsidRPr="000D71D6">
        <w:rPr>
          <w:rFonts w:eastAsia="Times New Roman" w:cs="Times New Roman"/>
          <w:bCs/>
          <w:color w:val="000000" w:themeColor="text1"/>
          <w:szCs w:val="24"/>
          <w:lang w:val="sr-Cyrl-CS"/>
        </w:rPr>
        <w:t>НАДЗЕМНИ И ПОДЗЕМНИ</w:t>
      </w:r>
      <w:r w:rsidRPr="000D71D6">
        <w:rPr>
          <w:rFonts w:cs="Times New Roman"/>
          <w:color w:val="000000" w:themeColor="text1"/>
          <w:szCs w:val="24"/>
          <w:lang w:val="sr-Cyrl-CS"/>
        </w:rPr>
        <w:t>) ОБЈЕКТИ КОЈИ СУ НАМЕЊЕНИ ЗА ПРЕУЗИМАЊЕ И ЧУВАЊЕ СИРОВИНА И  РОБЕ (УКЉУЧУЈУЋИ И РЕЗЕРВОАРЕ И ЦИСТЕРНЕ ЗА СКЛАДИШТЕЊЕ КОЈИ СЕ СМАТРАЈУ  НЕПОКРЕТНОСТИМА, КАО И ОБЈЕКТЕ ЗА СКЛАДИШТЕЊЕ ОТПАДА), КОЈИ СЕ НЕ КОРИСТЕ ЗА ПРОМЕТ НА МАЛО ИЛИ ЗА ДРУГЕ НАМЕНЕ, ОДНОСНО У ДЕЛУ У КОМЕ СЕ НЕ КОРИСТЕ ЗА ПРОМЕТ НА МАЛО ИЛИ ЗА ДРУГЕ НАМЕНЕ.</w:t>
      </w:r>
    </w:p>
    <w:p w:rsidR="006E1208" w:rsidRPr="000D71D6" w:rsidRDefault="006E1208" w:rsidP="006E1208">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ПОСЛЕДЊИ ДАН ПОСЛОВНЕ ГОДИНЕ ОБВЕЗНИКА У ТЕКУЋОЈ ГОДИНИ, У СМИСЛУ СТ. 1, 4, 6, 7. И 8. ОВОГ ЧЛАНА, ЈЕСТЕ ДАН СА КОЈИМ СЕ ЗА ТЕКУЋУ ГОДИНУ, КАО ПОСЛОВНУ ГОДИНУ (КОЈА ЈЕ ЈЕДНАКА ИЛИ РАЗЛИЧИТА ОД КАЛЕНДАРСКЕ ГОДИНЕ), САСТАВЉА РЕДОВАН ГОДИШЊИ ФИНАНСИЈСКИ ИЗВЕШТАЈ, У СКЛАДУ СА ПРОПИСИМА КОЈИМА СЕ УРЕЂУЈЕ РАЧУНОВОДСТВО.</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Припадајућим земљиштем, у смислу става 2. тачка 2) овог члана, сматра се катастарска парцела земљишта на којој се налази објекат или његов део, односно део земљишта одређен границом (међом) - ако такав део постоји.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Члан 7а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Јединица локалне самоуправе дужна је да објави акт којим се утврђују просечне цене одговарајућих непокретности у зонама у складу са чланом 6. </w:t>
      </w:r>
      <w:r w:rsidRPr="000D71D6">
        <w:rPr>
          <w:rFonts w:cs="Times New Roman"/>
          <w:strike/>
          <w:color w:val="000000" w:themeColor="text1"/>
          <w:szCs w:val="24"/>
          <w:lang w:val="sr-Cyrl-CS"/>
        </w:rPr>
        <w:t>ст. 5. и 6.</w:t>
      </w:r>
      <w:r w:rsidRPr="000D71D6">
        <w:rPr>
          <w:rFonts w:cs="Times New Roman"/>
          <w:color w:val="000000" w:themeColor="text1"/>
          <w:szCs w:val="24"/>
          <w:lang w:val="sr-Cyrl-CS"/>
        </w:rPr>
        <w:t xml:space="preserve"> СТ. 5, 7. И 11. овог закона до 30. новембра сваке текуће године, на начин на који се објављују њени општи акти.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strike/>
          <w:color w:val="000000" w:themeColor="text1"/>
          <w:szCs w:val="24"/>
          <w:lang w:val="sr-Cyrl-CS"/>
        </w:rPr>
        <w:t>У случају из члана 6. став 8. овог закона</w:t>
      </w:r>
      <w:r w:rsidRPr="000D71D6">
        <w:rPr>
          <w:rFonts w:cs="Times New Roman"/>
          <w:color w:val="000000" w:themeColor="text1"/>
          <w:szCs w:val="24"/>
          <w:lang w:val="sr-Cyrl-CS"/>
        </w:rPr>
        <w:t xml:space="preserve"> КАД У ЗОНИ И ГРАНИЧНИМ ЗОНАМА НИЈЕ БИЛО ПРОМЕТА ОДГОВАРАЈУЋИХ НЕПОКРЕТНОСТИ У ПЕРИОДУ ИЗ ЧЛАНА 6. СТАВ 5. ОВОГ ЗАКОНА, јединица локалне самоуправе дужна је да, до истека рока из става 1. овог члана, објави просечне цене одговарајућих непокретности на основу којих је за текућу годину утврђена основица пореза на имовину за непокретности обвезника који не воде пословне књиге и то у зони која је, према одлуци надлежног органа те јединице локалне самоуправе, утврђена као најопремљенија у смислу члана 6. став 3. овог закона (у даљем тексту: најопремљенија зона).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strike/>
          <w:color w:val="000000" w:themeColor="text1"/>
          <w:szCs w:val="24"/>
          <w:lang w:val="sr-Cyrl-CS"/>
        </w:rPr>
        <w:t>У случају из члана 6. став 8. овог закона обвезници који воде пословне књиге за потребе утврђивања основице пореза на имовину просечне цене из става 2. овог члана множе коефицијентима које</w:t>
      </w:r>
      <w:r w:rsidRPr="000D71D6">
        <w:rPr>
          <w:rFonts w:cs="Times New Roman"/>
          <w:color w:val="000000" w:themeColor="text1"/>
          <w:szCs w:val="24"/>
          <w:lang w:val="sr-Cyrl-CS"/>
        </w:rPr>
        <w:t xml:space="preserve"> КАД СЕ ВРЕДНОСТ НЕПОКРЕТНОСТИ КОЈА ЧИНИ ПОРЕСКУ ОСНОВИЦУ ЗА НЕПОКРЕТНОСТИ ОБВЕЗНИКА КОЈИ ВОДИ ПОСЛОВНЕ КЊИГЕ УТВРЂУЈЕ ПРЕМА ЕЛЕМЕНТИМА ИЗ ЧЛАНА 6. СТАВ 1. ОВОГ ЗАКОНА А У ЗОНИ И ГРАНИЧНИМ ЗОНАМА НИЈЕ БИЛО ПРОМЕТА ОДГОВАРАЈУЋИХ НЕПОКРЕТНОСТИ У ПЕРИОДУ ИЗ ЧЛАНА 6. СТАВ 5. ОВОГ ЗАКОНА, ОСНОВИЦУ ПОРЕЗА НА ИМОВИНУ ЗА НЕПОКРЕТНОСТИ ОБВЕЗНИКА У ЗОНИ ЧИНИ ПРОИЗВОД ПРОСЕЧНЕ ЦЕНЕ ОДГОВАРАЈУЋИХ НЕПОКРЕТНОСТИ У НАЈОПРЕМЉЕНИЈОЈ ЗОНИ ИЗ СТАВА 2. ОВОГ ЧЛАНА, КОРИСНЕ ПОВРШИНЕ НЕПОКРЕТНОСТИ ЗА КОЈУ СЕ УТВРЂУЈЕ ПОРЕЗ И КОЕФИЦИЈЕНТА ЗОНЕ КОЈЕ утврђује јединица локалне самоуправе актом надлежног органа, за сваку зону на својој територији, а који не могу бити већи од: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1,00 - за непокретности у најопремљенијим зонама;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0,80 - за непокретности у зонама које се у тој јединици локалне самоуправе граниче са зонама из тачке 1) овог става;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0,40 - за непокретности у зонама сеоских насеља;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0,30 - за непокретности у зонама изван сеоских и градских насеља;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0,60 - за остале зоне у тој јединици локалне самоуправе.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Јединица локалне самоуправе дужна је да објави акте којима се утврђују зоне, најопремљеније зоне, као и коефицијенти за непокретности у зонама, до 30. новембра текуће године на начин из става 1. овог члана, као и сваку промену тих аката.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јединица локалне самоуправе до истека рока из става 4. овог члана не објави коефицијенте за непокретности у зонама или их утврди преко максималног износа </w:t>
      </w:r>
      <w:r w:rsidRPr="000D71D6">
        <w:rPr>
          <w:rFonts w:cs="Times New Roman"/>
          <w:strike/>
          <w:color w:val="000000" w:themeColor="text1"/>
          <w:szCs w:val="24"/>
          <w:lang w:val="sr-Cyrl-CS"/>
        </w:rPr>
        <w:t>из става 4. овог члана, у случају из члана 6. став 8. овог закона основица пореза на имовину</w:t>
      </w:r>
      <w:r w:rsidRPr="000D71D6">
        <w:rPr>
          <w:rFonts w:cs="Times New Roman"/>
          <w:color w:val="000000" w:themeColor="text1"/>
          <w:szCs w:val="24"/>
          <w:lang w:val="sr-Cyrl-CS"/>
        </w:rPr>
        <w:t xml:space="preserve"> </w:t>
      </w:r>
      <w:r w:rsidR="001B2391" w:rsidRPr="000D71D6">
        <w:rPr>
          <w:rFonts w:cs="Times New Roman"/>
          <w:color w:val="000000" w:themeColor="text1"/>
          <w:szCs w:val="24"/>
          <w:lang w:val="sr-Cyrl-CS"/>
        </w:rPr>
        <w:t xml:space="preserve">ИЗ СТАВА 3. ОВОГ ЧЛАНА, </w:t>
      </w:r>
      <w:r w:rsidRPr="000D71D6">
        <w:rPr>
          <w:rFonts w:cs="Times New Roman"/>
          <w:color w:val="000000" w:themeColor="text1"/>
          <w:szCs w:val="24"/>
          <w:lang w:val="sr-Cyrl-CS"/>
        </w:rPr>
        <w:t xml:space="preserve">А У ЗОНИ И ГРАНИЧНИМ ЗОНАМА НИЈЕ БИЛО ПРОМЕТА ОДГОВАРАЈУЋИХ НЕПОКРЕТНОСТИ У ПЕРИОДУ ИЗ ЧЛАНА 6. СТАВ 5. ОВОГ ЗАКОНА, ОСНОВИЦА ПОРЕЗА НА ИМОВИНУ ЗА НЕПОКРЕТНОСТИ ОБВЕЗНИКА КОЈИ ВОДЕ ПОСЛОВНЕ КЊИГЕ утврдиће се применом </w:t>
      </w:r>
      <w:r w:rsidRPr="000D71D6">
        <w:rPr>
          <w:rFonts w:cs="Times New Roman"/>
          <w:strike/>
          <w:color w:val="000000" w:themeColor="text1"/>
          <w:szCs w:val="24"/>
          <w:lang w:val="sr-Cyrl-CS"/>
        </w:rPr>
        <w:t>коефицијента из става 4.</w:t>
      </w:r>
      <w:r w:rsidRPr="000D71D6">
        <w:rPr>
          <w:rFonts w:cs="Times New Roman"/>
          <w:color w:val="000000" w:themeColor="text1"/>
          <w:szCs w:val="24"/>
          <w:lang w:val="sr-Cyrl-CS"/>
        </w:rPr>
        <w:t xml:space="preserve"> </w:t>
      </w:r>
      <w:r w:rsidR="00EA6972" w:rsidRPr="000D71D6">
        <w:rPr>
          <w:rFonts w:cs="Times New Roman"/>
          <w:color w:val="000000" w:themeColor="text1"/>
          <w:szCs w:val="24"/>
          <w:lang w:val="sr-Cyrl-CS"/>
        </w:rPr>
        <w:t xml:space="preserve">КОЕФИЦИЈЕНТА ИЗ </w:t>
      </w:r>
      <w:r w:rsidR="00EE3D30" w:rsidRPr="000D71D6">
        <w:rPr>
          <w:rFonts w:cs="Times New Roman"/>
          <w:color w:val="000000" w:themeColor="text1"/>
          <w:szCs w:val="24"/>
          <w:lang w:val="sr-Cyrl-CS"/>
        </w:rPr>
        <w:t xml:space="preserve">СТАВА 3. </w:t>
      </w:r>
      <w:r w:rsidRPr="000D71D6">
        <w:rPr>
          <w:rFonts w:cs="Times New Roman"/>
          <w:color w:val="000000" w:themeColor="text1"/>
          <w:szCs w:val="24"/>
          <w:lang w:val="sr-Cyrl-CS"/>
        </w:rPr>
        <w:t xml:space="preserve">овог члана за непокретности у одговарајућој зони. </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Ако јединица локалне самоуправе не објави акт којим утврђује просечне цене одговарајућих непокретности у зонама, до 30. новембра текуће године, , као и акт којим утврђује зоне и најопремљеније зоне у складу са ставом 4. овог члана, основица пореза на имовину на непокретности обвезника који води пословне књиге је књиговодствена вредност исказана на последњи дан пословне године обвезника у текућој години.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ОСНОВИЦА ПОРЕЗА НА ИМОВИНУ ЗА НЕПОКРЕТНОСТИ ОБВЕЗНИКА КОЈИ ВОДИ ПОСЛОВНЕ КЊИГЕ ЈЕ КЊИГОВОДСТВЕНА ВРЕДНОСТ НЕПОКРЕТНОСТИ ИСКАЗАНА НА ПОСЛЕДЊИ ДАН ПОСЛОВНЕ ГОДИНЕ ОБВЕЗНИКА У ТЕКУЋОЈ ГОДИНИ, КАД:</w:t>
      </w:r>
    </w:p>
    <w:p w:rsidR="006E1208" w:rsidRPr="000D71D6" w:rsidRDefault="006E1208" w:rsidP="006E1208">
      <w:pPr>
        <w:pStyle w:val="ListParagraph"/>
        <w:numPr>
          <w:ilvl w:val="0"/>
          <w:numId w:val="4"/>
        </w:numPr>
        <w:tabs>
          <w:tab w:val="left" w:pos="851"/>
        </w:tabs>
        <w:spacing w:after="0" w:line="240" w:lineRule="auto"/>
        <w:ind w:left="0" w:firstLine="567"/>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ЈЕДИНИЦА ЛОКАЛНЕ САМОУПРАВЕ ДО 30. НОВЕМБРА ТЕКУЋЕ ГОДИНЕ НЕ ОБЈАВИ АКТ КОЈИМ УТВРЂУЈЕ ПРОСЕЧНЕ ЦЕНЕ ОДГОВАРАЈУЋИХ НЕПОКРЕТНОСТИ У ЗОНАМА, ОДНОСНО ПРОСЕЧНЕ ЦЕНЕ ОДГОВАРАЈУЋИХ НЕПОКРЕТНОСТИ У НАЈОПРЕМЉЕНИЈОЈ ЗОНИ У СЛУЧАЈУ ИЗ СТАВА 2. ОВОГ ЧЛАНА;</w:t>
      </w:r>
    </w:p>
    <w:p w:rsidR="006E1208" w:rsidRPr="000D71D6" w:rsidRDefault="006E1208" w:rsidP="006E1208">
      <w:pPr>
        <w:pStyle w:val="ListParagraph"/>
        <w:numPr>
          <w:ilvl w:val="0"/>
          <w:numId w:val="4"/>
        </w:numPr>
        <w:tabs>
          <w:tab w:val="left" w:pos="993"/>
        </w:tabs>
        <w:spacing w:after="0" w:line="240" w:lineRule="auto"/>
        <w:ind w:left="0" w:firstLine="567"/>
        <w:jc w:val="both"/>
        <w:rPr>
          <w:rFonts w:ascii="Times New Roman" w:hAnsi="Times New Roman" w:cs="Times New Roman"/>
          <w:color w:val="000000" w:themeColor="text1"/>
          <w:sz w:val="24"/>
          <w:szCs w:val="24"/>
          <w:lang w:val="sr-Cyrl-CS"/>
        </w:rPr>
      </w:pPr>
      <w:r w:rsidRPr="000D71D6">
        <w:rPr>
          <w:rFonts w:ascii="Times New Roman" w:hAnsi="Times New Roman" w:cs="Times New Roman"/>
          <w:color w:val="000000" w:themeColor="text1"/>
          <w:sz w:val="24"/>
          <w:szCs w:val="24"/>
          <w:lang w:val="sr-Cyrl-CS"/>
        </w:rPr>
        <w:t>У ЗОНИ И ГРАНИЧНИМ ЗОНАМА НИЈЕ БИЛО ПРОМЕТА ОДГОВАРАЈУЋИХ НЕПОКРЕТНОСТИ У ПЕРИОДУ ИЗ ЧЛАНА 6. СТАВ 5. ОВОГ ЗАКОНА А У НАЈОПРЕМЉЕНИЈОЈ ЗОНИ НЕ ПОСТОЈИ ОДГОВАРАЈУЋА ВРСТА НЕПОКРЕТНОСТИ;</w:t>
      </w:r>
    </w:p>
    <w:p w:rsidR="006E1208" w:rsidRPr="000D71D6" w:rsidRDefault="006E1208" w:rsidP="006E1208">
      <w:pPr>
        <w:tabs>
          <w:tab w:val="left" w:pos="851"/>
        </w:tabs>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3)  ЈЕДИНИЦА ЛОКАЛНЕ САМОУПРАВЕ ДО 30. НОВЕМБРА ТЕКУЋЕ ГОДИНЕ НЕ ОБЈАВИ АКТ КОЈИМ УТВРЂУЈЕ ЗОНЕ И НАЈОПРЕМЉЕНИЈЕ ЗОНЕ, У СКЛАДУ СА СТАВОМ 4.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Јединица локалне самоуправе дужна је да акте из </w:t>
      </w:r>
      <w:r w:rsidRPr="000D71D6">
        <w:rPr>
          <w:rFonts w:cs="Times New Roman"/>
          <w:strike/>
          <w:color w:val="000000" w:themeColor="text1"/>
          <w:szCs w:val="24"/>
          <w:lang w:val="sr-Cyrl-CS"/>
        </w:rPr>
        <w:t>члана</w:t>
      </w:r>
      <w:r w:rsidRPr="000D71D6">
        <w:rPr>
          <w:rFonts w:cs="Times New Roman"/>
          <w:color w:val="000000" w:themeColor="text1"/>
          <w:szCs w:val="24"/>
          <w:lang w:val="sr-Cyrl-CS"/>
        </w:rPr>
        <w:t xml:space="preserve"> ст. 1. до 4. овог члана и одлуку о стопама пореза на имовину објави и на својој интернет страни. </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Основица пореза на имовину за непокретности за које обвезник није поднео пореску пријаву утврђује се упоређивањем са основицом пореза на имовину у пореској години за одговарајуће непокретности обвезника који води, односно који не води пословне књиге, као и других података којима располаже надлежни орган јединице локалне самоуправе.</w:t>
      </w:r>
    </w:p>
    <w:p w:rsidR="006E1208" w:rsidRPr="000D71D6" w:rsidRDefault="006E1208" w:rsidP="006E1208">
      <w:pPr>
        <w:shd w:val="clear" w:color="auto" w:fill="FFFFFF"/>
        <w:spacing w:after="0" w:line="240" w:lineRule="auto"/>
        <w:ind w:firstLine="567"/>
        <w:jc w:val="both"/>
        <w:outlineLvl w:val="3"/>
        <w:rPr>
          <w:rFonts w:cs="Times New Roman"/>
          <w:color w:val="000000" w:themeColor="text1"/>
          <w:szCs w:val="24"/>
          <w:lang w:val="sr-Cyrl-CS"/>
        </w:rPr>
      </w:pPr>
      <w:r w:rsidRPr="000D71D6">
        <w:rPr>
          <w:rFonts w:cs="Times New Roman"/>
          <w:color w:val="000000" w:themeColor="text1"/>
          <w:szCs w:val="24"/>
          <w:lang w:val="sr-Cyrl-CS"/>
        </w:rPr>
        <w:t>СМАТРА СЕ ДА ЈЕ ЈЕДИНИЦА ЛОКАЛНЕ САМОУПРАВЕ ДО 30. НОВЕМБРА ТЕКУЋЕ ГОДИНЕ ДОНЕЛА И ОБЈАВИЛА АКТЕ КОЈИМА СУ УРЕЂЕНИ СТОПА АМОРТИЗАЦИЈЕ, ОДНОСНО СТОПЕ ПОРЕЗА НА ИМОВИНУ, ОДНОСНО ЗОНЕ</w:t>
      </w:r>
      <w:r w:rsidRPr="000D71D6">
        <w:rPr>
          <w:rFonts w:eastAsia="Times New Roman" w:cs="Times New Roman"/>
          <w:bCs/>
          <w:color w:val="000000" w:themeColor="text1"/>
          <w:szCs w:val="24"/>
          <w:lang w:val="sr-Cyrl-CS"/>
        </w:rPr>
        <w:t>,</w:t>
      </w:r>
      <w:r w:rsidRPr="000D71D6">
        <w:rPr>
          <w:rFonts w:cs="Times New Roman"/>
          <w:color w:val="000000" w:themeColor="text1"/>
          <w:szCs w:val="24"/>
          <w:lang w:val="sr-Cyrl-CS"/>
        </w:rPr>
        <w:t xml:space="preserve"> ОДНОСНО ДА СЕ У ПОЉОПРИВРЕДНО ИЛИ ШУМСКО ЗЕМЉИШТЕ РАЗВРСТАВА НЕИЗГРАЂЕНО ГРАЂЕВИНСКО ЗЕМЉИШТЕ КОЈЕ СЕ КОРИСТИ ИСКЉУЧИВО ЗА ГАЈЕЊЕ БИЉАКА, САДНОГ МАТЕРИЈАЛА ИЛИ ШУМА, АКО СУ АКТИ КОЈИМА ЈЕ ТО УРЕЂЕНО ОБЈАВЉЕНИ ДО 30. НОВЕМБРА ТЕКУЋЕ ГОДИНЕ, ОДНОСНО ПРЕ ТЕКУЋЕ ГОДИНЕ ПОД УСЛОВОМ ДА ЊИХОВА ПРИМЕНА НИЈЕ ОГРАНИЧЕНА ЗАКЉУЧНО СА ТЕКУЋОМ ГОДИНОМ.</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lastRenderedPageBreak/>
        <w:t xml:space="preserve">Члан 7б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strike/>
          <w:color w:val="000000" w:themeColor="text1"/>
          <w:szCs w:val="24"/>
          <w:lang w:val="sr-Cyrl-CS"/>
        </w:rPr>
        <w:t>Ако обвезник који води пословне књиге вредност непокретности у пословним књигама</w:t>
      </w:r>
      <w:r w:rsidRPr="000D71D6">
        <w:rPr>
          <w:rFonts w:cs="Times New Roman"/>
          <w:color w:val="000000" w:themeColor="text1"/>
          <w:szCs w:val="24"/>
          <w:lang w:val="sr-Cyrl-CS"/>
        </w:rPr>
        <w:t xml:space="preserve"> АКО ОБВЕЗНИК КОЈИ ВОДИ ПОСЛОВНЕ КЊИГЕ ВРЕДНОСТ НЕПОКРЕТНОСТИ У ПОСЛОВНИМ КЊИГАМА ЗА КОЈЕ МУ ЈЕ ПОРЕСКА ОБАВЕЗА НАСТАЛА ПРЕ ПОРЕСКЕ ГОДИНЕ исказује по вредности из члана 7.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чланом 7. став 1. овог закона, основица пореза на имовину за пореску годину утврђује се у складу са чланом 7. ст. 2. </w:t>
      </w:r>
      <w:r w:rsidRPr="000D71D6">
        <w:rPr>
          <w:rFonts w:cs="Times New Roman"/>
          <w:strike/>
          <w:color w:val="000000" w:themeColor="text1"/>
          <w:szCs w:val="24"/>
          <w:lang w:val="sr-Cyrl-CS"/>
        </w:rPr>
        <w:t>до 11.</w:t>
      </w:r>
      <w:r w:rsidRPr="000D71D6">
        <w:rPr>
          <w:rFonts w:cs="Times New Roman"/>
          <w:color w:val="000000" w:themeColor="text1"/>
          <w:szCs w:val="24"/>
          <w:lang w:val="sr-Cyrl-CS"/>
        </w:rPr>
        <w:t xml:space="preserve"> ДО 9</w:t>
      </w:r>
      <w:r w:rsidR="00FF2246" w:rsidRPr="000D71D6">
        <w:rPr>
          <w:rFonts w:cs="Times New Roman"/>
          <w:color w:val="000000" w:themeColor="text1"/>
          <w:szCs w:val="24"/>
          <w:lang w:val="sr-Cyrl-CS"/>
        </w:rPr>
        <w:t>. и</w:t>
      </w:r>
      <w:r w:rsidRPr="000D71D6">
        <w:rPr>
          <w:rFonts w:cs="Times New Roman"/>
          <w:color w:val="000000" w:themeColor="text1"/>
          <w:szCs w:val="24"/>
          <w:lang w:val="sr-Cyrl-CS"/>
        </w:rPr>
        <w:t xml:space="preserve"> СТАВОМ 12. и чланом 7а ст. 3, 5. и 6. овог закона.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742BA7" w:rsidRPr="000D71D6" w:rsidRDefault="00742BA7"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9.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Државни органи и организације, органи територијалне аутономије и локалне самоуправе дужни су да на захтев </w:t>
      </w:r>
      <w:r w:rsidRPr="000D71D6">
        <w:rPr>
          <w:rFonts w:cs="Times New Roman"/>
          <w:strike/>
          <w:color w:val="000000" w:themeColor="text1"/>
          <w:szCs w:val="24"/>
          <w:lang w:val="sr-Cyrl-CS"/>
        </w:rPr>
        <w:t>органа јединице локалне самоуправе</w:t>
      </w:r>
      <w:r w:rsidRPr="000D71D6">
        <w:rPr>
          <w:rFonts w:cs="Times New Roman"/>
          <w:color w:val="000000" w:themeColor="text1"/>
          <w:szCs w:val="24"/>
          <w:lang w:val="sr-Cyrl-CS"/>
        </w:rPr>
        <w:t xml:space="preserve"> ПОРЕСКОГ ОРГАНА, у року од 15 дана од дана пријема захтева, доставе податке којима располажу вршећи послове из своје надлежности, а који су од значаја за утврђивање пореза </w:t>
      </w:r>
      <w:r w:rsidRPr="000D71D6">
        <w:rPr>
          <w:rFonts w:cs="Times New Roman"/>
          <w:strike/>
          <w:color w:val="000000" w:themeColor="text1"/>
          <w:szCs w:val="24"/>
          <w:lang w:val="sr-Cyrl-CS"/>
        </w:rPr>
        <w:t>на имовину</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не плаћа таксе, накнаде и друге трошкове, за податке које прибавља од органа из става 1. овог члана за потребе утврђивања пореза </w:t>
      </w:r>
      <w:r w:rsidRPr="000D71D6">
        <w:rPr>
          <w:rFonts w:cs="Times New Roman"/>
          <w:strike/>
          <w:color w:val="000000" w:themeColor="text1"/>
          <w:szCs w:val="24"/>
          <w:lang w:val="sr-Cyrl-CS"/>
        </w:rPr>
        <w:t>на имовину</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11.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Стопе пореза на имовину износе: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на непокретности пореског обвезника који води пословне књиге - до 0,4%</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на земљишту код обвезника који не води пословне књиге - до 0,30%</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на непокретности пореског обвезника који не води пословне књиге, осим на земљишту:</w:t>
      </w:r>
    </w:p>
    <w:tbl>
      <w:tblPr>
        <w:tblW w:w="0" w:type="auto"/>
        <w:tblCellSpacing w:w="0" w:type="dxa"/>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455"/>
        <w:gridCol w:w="4325"/>
      </w:tblGrid>
      <w:tr w:rsidR="006E1208" w:rsidRPr="000D71D6" w:rsidTr="002E3EE4">
        <w:trPr>
          <w:trHeight w:val="120"/>
          <w:tblCellSpacing w:w="0" w:type="dxa"/>
        </w:trPr>
        <w:tc>
          <w:tcPr>
            <w:tcW w:w="445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center"/>
              <w:rPr>
                <w:rFonts w:cs="Times New Roman"/>
                <w:color w:val="000000" w:themeColor="text1"/>
                <w:szCs w:val="24"/>
                <w:lang w:val="sr-Cyrl-CS"/>
              </w:rPr>
            </w:pPr>
            <w:r w:rsidRPr="000D71D6">
              <w:rPr>
                <w:rFonts w:cs="Times New Roman"/>
                <w:color w:val="000000" w:themeColor="text1"/>
                <w:szCs w:val="24"/>
                <w:lang w:val="sr-Cyrl-CS"/>
              </w:rPr>
              <w:t>На пореску основицу</w:t>
            </w:r>
          </w:p>
        </w:tc>
        <w:tc>
          <w:tcPr>
            <w:tcW w:w="432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center"/>
              <w:rPr>
                <w:rFonts w:cs="Times New Roman"/>
                <w:color w:val="000000" w:themeColor="text1"/>
                <w:szCs w:val="24"/>
                <w:lang w:val="sr-Cyrl-CS"/>
              </w:rPr>
            </w:pPr>
            <w:r w:rsidRPr="000D71D6">
              <w:rPr>
                <w:rFonts w:cs="Times New Roman"/>
                <w:color w:val="000000" w:themeColor="text1"/>
                <w:szCs w:val="24"/>
                <w:lang w:val="sr-Cyrl-CS"/>
              </w:rPr>
              <w:t>Плаћа се на име пореза</w:t>
            </w:r>
          </w:p>
        </w:tc>
      </w:tr>
      <w:tr w:rsidR="006E1208" w:rsidRPr="000D71D6" w:rsidTr="002E3EE4">
        <w:trPr>
          <w:trHeight w:val="120"/>
          <w:tblCellSpacing w:w="0" w:type="dxa"/>
        </w:trPr>
        <w:tc>
          <w:tcPr>
            <w:tcW w:w="445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(1) до 10.000.000 динара</w:t>
            </w:r>
          </w:p>
        </w:tc>
        <w:tc>
          <w:tcPr>
            <w:tcW w:w="432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до 0,40%</w:t>
            </w:r>
          </w:p>
        </w:tc>
      </w:tr>
      <w:tr w:rsidR="006E1208" w:rsidRPr="000D71D6" w:rsidTr="002E3EE4">
        <w:trPr>
          <w:trHeight w:val="120"/>
          <w:tblCellSpacing w:w="0" w:type="dxa"/>
        </w:trPr>
        <w:tc>
          <w:tcPr>
            <w:tcW w:w="445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(2) од 10.000.000 до 25.000.000 динара</w:t>
            </w:r>
          </w:p>
        </w:tc>
        <w:tc>
          <w:tcPr>
            <w:tcW w:w="432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порез из подтачке (1) + до 0,6% на износ преко 10.000.000 динара</w:t>
            </w:r>
          </w:p>
        </w:tc>
      </w:tr>
      <w:tr w:rsidR="006E1208" w:rsidRPr="000D71D6" w:rsidTr="002E3EE4">
        <w:trPr>
          <w:trHeight w:val="120"/>
          <w:tblCellSpacing w:w="0" w:type="dxa"/>
        </w:trPr>
        <w:tc>
          <w:tcPr>
            <w:tcW w:w="445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(3) од 25.000.000 до 50.000.000 динара</w:t>
            </w:r>
          </w:p>
        </w:tc>
        <w:tc>
          <w:tcPr>
            <w:tcW w:w="432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порез из подтачке (2) + до 1,0% на износ преко 25.000.000 динара</w:t>
            </w:r>
          </w:p>
        </w:tc>
      </w:tr>
      <w:tr w:rsidR="006E1208" w:rsidRPr="000D71D6" w:rsidTr="002E3EE4">
        <w:trPr>
          <w:trHeight w:val="120"/>
          <w:tblCellSpacing w:w="0" w:type="dxa"/>
        </w:trPr>
        <w:tc>
          <w:tcPr>
            <w:tcW w:w="445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(4) преко 50.000.000 динара</w:t>
            </w:r>
          </w:p>
        </w:tc>
        <w:tc>
          <w:tcPr>
            <w:tcW w:w="4325" w:type="dxa"/>
            <w:tcBorders>
              <w:top w:val="outset" w:sz="8" w:space="0" w:color="000000"/>
              <w:left w:val="outset" w:sz="8" w:space="0" w:color="000000"/>
              <w:bottom w:val="outset" w:sz="8" w:space="0" w:color="000000"/>
              <w:right w:val="outset" w:sz="8" w:space="0" w:color="000000"/>
            </w:tcBorders>
            <w:tcMar>
              <w:top w:w="45" w:type="dxa"/>
              <w:left w:w="45" w:type="dxa"/>
              <w:bottom w:w="45" w:type="dxa"/>
              <w:right w:w="45" w:type="dxa"/>
            </w:tcMar>
            <w:vAlign w:val="center"/>
          </w:tcPr>
          <w:p w:rsidR="006E1208" w:rsidRPr="000D71D6" w:rsidRDefault="006E1208" w:rsidP="002E3EE4">
            <w:pPr>
              <w:spacing w:after="0"/>
              <w:jc w:val="both"/>
              <w:rPr>
                <w:rFonts w:cs="Times New Roman"/>
                <w:color w:val="000000" w:themeColor="text1"/>
                <w:szCs w:val="24"/>
                <w:lang w:val="sr-Cyrl-CS"/>
              </w:rPr>
            </w:pPr>
            <w:r w:rsidRPr="000D71D6">
              <w:rPr>
                <w:rFonts w:cs="Times New Roman"/>
                <w:color w:val="000000" w:themeColor="text1"/>
                <w:szCs w:val="24"/>
                <w:lang w:val="sr-Cyrl-CS"/>
              </w:rPr>
              <w:t>порез из подтачке (3) + до 2,0% на износ преко 50.000.000 динара</w:t>
            </w:r>
          </w:p>
        </w:tc>
      </w:tr>
    </w:tbl>
    <w:p w:rsidR="006E1208" w:rsidRPr="000D71D6" w:rsidRDefault="006E1208" w:rsidP="006E1208">
      <w:pPr>
        <w:shd w:val="clear" w:color="auto" w:fill="FFFFFF"/>
        <w:spacing w:after="0" w:line="240" w:lineRule="auto"/>
        <w:ind w:firstLine="567"/>
        <w:jc w:val="both"/>
        <w:rPr>
          <w:rStyle w:val="propisclassinner"/>
          <w:rFonts w:cs="Times New Roman"/>
          <w:color w:val="000000" w:themeColor="text1"/>
          <w:szCs w:val="24"/>
          <w:lang w:val="sr-Cyrl-CS"/>
        </w:rPr>
      </w:pPr>
      <w:r w:rsidRPr="000D71D6">
        <w:rPr>
          <w:rStyle w:val="propisclassinner"/>
          <w:rFonts w:cs="Times New Roman"/>
          <w:color w:val="000000" w:themeColor="text1"/>
          <w:szCs w:val="24"/>
          <w:lang w:val="sr-Cyrl-CS"/>
        </w:rPr>
        <w:t>ВИСИНУ СТОПЕ ПОРЕЗА НА ИМОВИНУ ДО ИЗНОСА ИЗ СТАВА 1. ОВОГ ЧЛАНА УТВРЂУЈЕ СКУПШТИНА ЈЕДИНИЦЕ ЛОКАЛНЕ САМОУПРАВЕ ОДЛУКОМ.</w:t>
      </w:r>
    </w:p>
    <w:p w:rsidR="006E1208" w:rsidRPr="000D71D6" w:rsidRDefault="006E1208" w:rsidP="006E1208">
      <w:pPr>
        <w:shd w:val="clear" w:color="auto" w:fill="FFFFFF"/>
        <w:spacing w:after="0" w:line="240" w:lineRule="auto"/>
        <w:ind w:firstLine="567"/>
        <w:jc w:val="both"/>
        <w:rPr>
          <w:rStyle w:val="propisclassinner"/>
          <w:rFonts w:cs="Times New Roman"/>
          <w:color w:val="000000" w:themeColor="text1"/>
          <w:szCs w:val="24"/>
          <w:lang w:val="sr-Cyrl-CS"/>
        </w:rPr>
      </w:pPr>
      <w:r w:rsidRPr="000D71D6">
        <w:rPr>
          <w:rStyle w:val="propisclassinner"/>
          <w:rFonts w:cs="Times New Roman"/>
          <w:color w:val="000000" w:themeColor="text1"/>
          <w:szCs w:val="24"/>
          <w:lang w:val="sr-Cyrl-CS"/>
        </w:rPr>
        <w:t>СТОПЕ ПОРЕЗА НА ИМОВИНУ ИЗ СТАВА 1. ТАЧ. 1) И 2) ОВОГ ЧЛАНА СУ ПРОПОРЦИОНАЛНЕ И УТВРЂУЈУ СЕ У ИСТОЈ ВИСИНИ ЗА СВЕ ВРСТЕ НЕПОКРЕТНОСТИ ОБВЕЗНИКА КОЈИ ВОДИ ПОСЛОВНЕ КЊИГЕ, ОДНОСНО У ИСТОЈ ВИСИНИ ЗА СВЕ ВРСТЕ ЗЕМЉИШТА ОБВЕЗНИКА КОЈИ НЕ ВОДИ ПОСЛОВНЕ КЊИГЕ, У СВИМ ЗОНАМА ИСТЕ ЈЕДИНИЦЕ ЛОКАЛНЕ САМОУПРАВЕ.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У случају да скупштина јединице локалне самоуправе не утврди висину пореске стопе, или је утврди преко максималног износа из става 1. овог члана, порез на имовину утврдиће применом највише одговарајуће пореске стопе из става 1. овог члана на права на непокретности обвезника који води пословне књиге, односно обвезника који не води пословне књиге.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12.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не плаћа се на непокретности: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 у јавној својини </w:t>
      </w:r>
      <w:r w:rsidRPr="000D71D6">
        <w:rPr>
          <w:rFonts w:cs="Times New Roman"/>
          <w:strike/>
          <w:color w:val="000000" w:themeColor="text1"/>
          <w:szCs w:val="24"/>
          <w:lang w:val="sr-Cyrl-CS"/>
        </w:rPr>
        <w:t>које користе</w:t>
      </w:r>
      <w:r w:rsidRPr="000D71D6">
        <w:rPr>
          <w:rFonts w:cs="Times New Roman"/>
          <w:color w:val="000000" w:themeColor="text1"/>
          <w:szCs w:val="24"/>
          <w:lang w:val="sr-Cyrl-CS"/>
        </w:rPr>
        <w:t xml:space="preserve"> ЗА КОЈЕ СУ ОБВЕЗНИЦИ 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према прописима којима се уређује буџетски систем, осим јавних предузећа;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дипломатских и конзуларних представништава страних држава, под условом реципроцитета;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у својини традиционалних цркава и верских заједница и других цркава и верских заједница регистрованих у складу са законом којим се уређује правни положај цркава и верских заједница, које су намењене и искључиво се користе за обављање богослужбене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4) које су од надлежног органа проглашене споменицима културе или историјским споменицима - на непокретности у целини, односно на посебне делове, који служе за ове намене;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6) пољопривредно и шумско земљиште које се поново приводи намени - пет година, рачунајући од почетка привођења намени;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путеве у јавној својини (укључујући путно земљиште и путне објекте, осим функционалних садржаја пута и пратећих садржаја за потребе корисника пута, у складу са законом којим се уређују путеви), 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 на друга добра у општој употреби у јавној својини, према прописима којима се уређује јавна својина, као и на изграђене обале за пристајање пловила (кејске зидове и слично), бродске преводнице, маневарску површину и полетно слетне стазе на аеродромима (укључујући земљиште испод њих);</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7а) водно земљиште и водне објекте који су уписани у регистар катастра водног добра, односно катастра водних објеката, осим на објекте за узгој риба (рибњаке);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8) земљиште - за површину под објектом на који се порез плаћа, осим на земљиште под складишним или стоваришним објектом или објектом из члана 2б став 1.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9) склоништа људи и добара од ратних дејстава;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10) објекте обвезника </w:t>
      </w:r>
      <w:r w:rsidRPr="000D71D6">
        <w:rPr>
          <w:rFonts w:cs="Times New Roman"/>
          <w:strike/>
          <w:color w:val="000000" w:themeColor="text1"/>
          <w:szCs w:val="24"/>
          <w:lang w:val="sr-Cyrl-CS"/>
        </w:rPr>
        <w:t>пореза на доходак грађана на приходе од пољопривреде и шумарства, односно обвезника</w:t>
      </w:r>
      <w:r w:rsidRPr="000D71D6">
        <w:rPr>
          <w:rFonts w:cs="Times New Roman"/>
          <w:color w:val="000000" w:themeColor="text1"/>
          <w:szCs w:val="24"/>
          <w:lang w:val="sr-Cyrl-CS"/>
        </w:rPr>
        <w:t xml:space="preserve"> КОЈИ НЕ ВОДИ ПОСЛОВНЕ КЊИГЕ, ОДНОСНО ОБВЕЗНИКА КОЈИ ВОДИ ПОСЛОВНЕ КЊИГЕ коме је пољопривреда претежна регистрована делатност, који су намењени и користе се искључиво за примарну пољопривредну производњу;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11) објекте, односно делове објеката који у складу са прописима непосредно служе за обављање комуналних делатности;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12) за које је међународним уговором који је закључила Република Србија уређено да се неће плаћати порез на имовину;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13) 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је приватни партнер накнадно стечено земљиште прибавио у циљу испуњења обавеза из уговора о концесији;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(2) је приватни партнер накнадно стечено земљиште прибавио уз сагласност даваоца концесије;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се накнадно стечено земљиште и на њему изграђени објекти користе искључиво за сврху извршења обавеза из уговора о концесији;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14) за које је обвезник Црвени крст Србије, односно покрајинска, градска или општинска организација Црвеног крста основана на територији Републике Србије, које се искључиво користе за обављање делатности те организације Црвеног крста.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на територији јединице локалне самоуправе не плаћа обвезник кад укупна основица за све његове непокретности на тој територији не прелази износ од 400.000 динара.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ОБВЕЗНИКУ ИЗ СТАВА 2. ОВОГ ЧЛАНА У ТОКУ ПОРЕСКЕ ГОДИНЕ НАСТАНЕ ПОРЕСКА ОБАВЕЗА, НАКОН ЧЕГА УКУПНА ПОРЕСКА ОСНОВИЦА ЗА СВЕ ЊЕГОВЕ НЕПОКРЕТНОСТИ НА ТЕРИТОРИЈИ ЈЕДИНИЦЕ ЛОКАЛНЕ САМОУПРАВЕ ПРЕЛАЗИ ИЗНОС ОД 400.000 ДИНАРА, ПРЕСТАЈЕ ПРАВО НА ПОРЕСКО ОСЛОБОЂЕЊЕ ИЗ СТАВА 2. ОВОГ ЧЛАНА И ПОРЕЗ СЕ УТВРЂУЈЕ ЗА СВЕ НЕПОКРЕТНОСТИ ОБВЕЗНИКА НА ТОЈ ТЕРИТОРИЈИ ПОЧЕВ ОД НАСТАНКА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Одредбе става 1. </w:t>
      </w:r>
      <w:r w:rsidRPr="000D71D6">
        <w:rPr>
          <w:rFonts w:cs="Times New Roman"/>
          <w:strike/>
          <w:color w:val="000000" w:themeColor="text1"/>
          <w:szCs w:val="24"/>
          <w:lang w:val="sr-Cyrl-CS"/>
        </w:rPr>
        <w:t xml:space="preserve">тач. 2) до 11), тач. 13) и 14) </w:t>
      </w:r>
      <w:r w:rsidRPr="000D71D6">
        <w:rPr>
          <w:rFonts w:cs="Times New Roman"/>
          <w:color w:val="000000" w:themeColor="text1"/>
          <w:szCs w:val="24"/>
          <w:lang w:val="sr-Cyrl-CS"/>
        </w:rPr>
        <w:t>ТАЧ. 2) ДО 7), ТАЧ. 9) ДО 11) И ТАЧ. 13) И 14) и става 2. овог члана не примењују се на непокретности које се трајно дају другим лицима ради остваривања прихода, осим на непокретности из става 1. тачка 7) овог члана за које је уговором о концесији уређено да концесионар неће плаћати порез на имовину.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Трајним давањем другим лицима, у смислу </w:t>
      </w:r>
      <w:r w:rsidRPr="000D71D6">
        <w:rPr>
          <w:rFonts w:cs="Times New Roman"/>
          <w:strike/>
          <w:color w:val="000000" w:themeColor="text1"/>
          <w:szCs w:val="24"/>
          <w:lang w:val="sr-Cyrl-CS"/>
        </w:rPr>
        <w:t>става 3.</w:t>
      </w:r>
      <w:r w:rsidRPr="000D71D6">
        <w:rPr>
          <w:rFonts w:cs="Times New Roman"/>
          <w:color w:val="000000" w:themeColor="text1"/>
          <w:szCs w:val="24"/>
          <w:lang w:val="sr-Cyrl-CS"/>
        </w:rPr>
        <w:t xml:space="preserve"> СТАВА 4. овог члана, сматра се свако уступање непокретности другом лицу уз накнаду, које у току 12 месеци, непрекидно или са прекидима, траје дуже од 183 дана.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Порез на имовину не плаћа обвезник - ималац права на непокретности из члана 2. овог закона, коју без накнаде уступи на коришћење лицу прогнаном после 1. августа 1995. године, ако прогнано лице и чланови његовог породичног домаћинства не остварују приходе, изузев прихода од земљишта које је предмет опорезивања.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на непокретности обвезника који води пословне књиге, које од настанка пореске обавезе исказује у својим пословним књигама као добро искључиво намењено даљој продаји, које се не користе, не плаћа се за годину у којој је пореска обавеза настала, као ни за годину која следи тој години.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У случају из члана 7. </w:t>
      </w:r>
      <w:r w:rsidRPr="000D71D6">
        <w:rPr>
          <w:rFonts w:cs="Times New Roman"/>
          <w:strike/>
          <w:color w:val="000000" w:themeColor="text1"/>
          <w:szCs w:val="24"/>
          <w:lang w:val="sr-Cyrl-CS"/>
        </w:rPr>
        <w:t>став 7.</w:t>
      </w:r>
      <w:r w:rsidRPr="000D71D6">
        <w:rPr>
          <w:rFonts w:cs="Times New Roman"/>
          <w:color w:val="000000" w:themeColor="text1"/>
          <w:szCs w:val="24"/>
          <w:lang w:val="sr-Cyrl-CS"/>
        </w:rPr>
        <w:t xml:space="preserve"> СТ. 6, 7. И 11. овог закона обвезник нема право на пореско ослобођење из става 1. тачка 8) овог члана.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13.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Утврђени порез на кући за становање или стану у којем станује обвезник И У КОЈОЈ ЈЕ ПРИЈАВЉЕНО ЊЕГОВО ПРЕБИВАЛИШТЕ, У СКЛАДУ СА ЗАКОНОМ КОЈИМ СЕ УРЕЂУЈЕ ПРЕБИВАЛИШТЕ ГРАЂАНА, умањује се за 50%, а највише 20.000 динара.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на једној кући за становање или стану има више обвезника, право на умањење утврђеног пореза има сваки обвезник који у тој кући за становање или стану станује ЧИЈЕ ПРЕБИВАЛИШТЕ ЈЕ ПРИЈАВЉЕНО У ТОЈ КУЋИ ИЛИ СТАНУ, у висини сразмерној његовом уделу у праву на тој кући за становање или стану у односу на износ за који се порез умањује, у складу са ставом 1.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 xml:space="preserve">Утврђени порез на куће за становање и станове површине до 60 m², који нису на грађевинском земљишту, односно на земљишту у грађевинском подручју и не дају се у закуп, а у којима ЈЕ ПРИЈАВЉЕНО ПРЕБИВАЛИШТЕ И станују само лица старија од 65 година, умањује се за 75%.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Домаћинством, у смислу овог закона, сматра се заједница живота, привређивања и трошења остварених прихода чланова те заједнице.</w:t>
      </w:r>
    </w:p>
    <w:p w:rsidR="006E1208" w:rsidRPr="000D71D6" w:rsidRDefault="006E1208" w:rsidP="006E1208">
      <w:pPr>
        <w:shd w:val="clear" w:color="auto" w:fill="FFFFFF"/>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АКО СУ ЗА ИСТУ КУЋУ ИЛИ СТАН ИСПУЊЕНИ УСЛОВИ ЗА УМАЊЕЊЕ УТВРЂЕНОГ ПОРЕЗА ПО ВИШЕ ОСНОВА ИЗ СТ. 1. ДО 3. ОВОГ ЧЛАНА, УМАЊЕЊЕ СЕ ВРШИ ПО ЈЕДНОМ ОСНОВУ КОЈИ ЈЕ НАЈПОВОЉНИЈИ ЗА ОБВЕЗНИКА.</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A301C2" w:rsidRPr="000D71D6" w:rsidRDefault="00A301C2" w:rsidP="00A301C2">
      <w:pPr>
        <w:pStyle w:val="Heading4"/>
        <w:shd w:val="clear" w:color="auto" w:fill="FFFFFF"/>
        <w:spacing w:before="0" w:after="0"/>
        <w:jc w:val="center"/>
        <w:rPr>
          <w:rFonts w:ascii="Times New Roman" w:hAnsi="Times New Roman" w:cs="Times New Roman"/>
          <w:b w:val="0"/>
          <w:i w:val="0"/>
          <w:color w:val="000000" w:themeColor="text1"/>
          <w:sz w:val="24"/>
          <w:szCs w:val="24"/>
          <w:lang w:val="sr-Cyrl-CS"/>
        </w:rPr>
      </w:pPr>
      <w:r w:rsidRPr="000D71D6">
        <w:rPr>
          <w:rFonts w:ascii="Times New Roman" w:hAnsi="Times New Roman" w:cs="Times New Roman"/>
          <w:b w:val="0"/>
          <w:i w:val="0"/>
          <w:color w:val="000000" w:themeColor="text1"/>
          <w:sz w:val="24"/>
          <w:szCs w:val="24"/>
          <w:lang w:val="sr-Cyrl-CS"/>
        </w:rPr>
        <w:t>Члан 14.</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Порез на наслеђе и поклон плаћа се на право својине и друга права на непокретности из </w:t>
      </w:r>
      <w:hyperlink r:id="rId31" w:anchor="c0002" w:history="1">
        <w:r w:rsidRPr="000D71D6">
          <w:rPr>
            <w:rStyle w:val="Hyperlink"/>
            <w:rFonts w:eastAsiaTheme="majorEastAsia"/>
            <w:bCs/>
            <w:color w:val="000000" w:themeColor="text1"/>
            <w:u w:val="none"/>
            <w:lang w:val="sr-Cyrl-CS"/>
          </w:rPr>
          <w:t>члана 2.</w:t>
        </w:r>
      </w:hyperlink>
      <w:r w:rsidRPr="000D71D6">
        <w:rPr>
          <w:color w:val="000000" w:themeColor="text1"/>
          <w:lang w:val="sr-Cyrl-CS"/>
        </w:rPr>
        <w:t> став 1. овог закона, које наследници наследе, односно поклонопримци приме на поклон.</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Порез на наслеђе и поклон плаћа се и на наслеђени, односно на поклон примљени:</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1) готов новац;</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 штедни улог;</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3) депозит у банци;</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4) новчано потраживање;</w:t>
      </w:r>
    </w:p>
    <w:p w:rsidR="00141E7D" w:rsidRPr="000D71D6" w:rsidRDefault="00141E7D" w:rsidP="00D9243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4А) ДИГИТАЛНУ ИМОВИНУ;</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5) право интелектуалне својине;</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6) право својине на употребљаваном моторном возилу, употребљаваном пловилу, односно употребљаваном ваздухоплову и другим покретним стварима.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Поклоном, у смислу овог закона, сматра се и пренос без накнаде имовине правног лица, која је предмет опорезивања у складу са одредбама ст. 1, 2. и 4. до 6. овог члана.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Поклоном, у смислу овог закона, не сматра се:</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1) пренос без накнаде права на непокретностима и покретним стварима из ст. 1. до 3. овог члана на који се плаћа порез на додату вредност, у складу са прописима којима се уређује порез на додату вредност, независно од постојања уговора о поклону;</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 приход физичког лица по основима који су изузети из дохотка за опорезивање, односно који је предмет опорезивања порезом на доходак грађана, у складу са законом којим се уређује опорезивање дохотка грађана;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3) приход правног лица који се укључује у обрачун основице за опорезивање порезом на добит правних лица, у складу са законом којим се уређује опорезивање добити правних лица.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Од опорезивања по овом закону изузима се пренос добитка у игри на срећу са организатора игре на добитника.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Од опорезивања порезом на наслеђе и поклон изузима се наслеђе, односно поклон, и то:</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1) удела у правном лицу, односно хартија од вредности;</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 мопеда, мотокултиватора, трактора, радних машина, возила која нису моторна, односно возила која се не сматрају употребљаваним у смислу овог закона;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2а) пловила која се не сматрају употребљаваним у смислу овог закона;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2б) државних ваздухоплова, ваздухоплова без сопственог погона, односно ваздухоплова који се не сматрају употребљаваним у смислу овог закона;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2в) наслеђе, односно поклон, људских ћелија, ткива и органа;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3) новца, права, односно ствари из ст. 2. и 3. овог члана, које наследник наследи, односно поклонопримац прими на поклон, од истог лица, за вредност наслеђа односно поклона, до 100.000 динара у једној календарској години по сваком од тих основа.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lastRenderedPageBreak/>
        <w:t>Ако је вредност наслеђених, односно на поклон примљених ствари из ст. 2. и 3. овог члана, од истог лица у једној календарској години, по сваком од тих основа већа од 100.000 динара, од опорезивања се изузима 100.000 динара у тој календарској години по сваком од тих основа.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Употребљавано моторно возило, односно употребљавано пловило, односно употребљавани ваздухоплов, у смислу овог закона, јесте:</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1) моторно возило, које је на територији Републике Србије најмање једанпут, почев од његове производње или последњег увоза, било регистровано у складу са прописима;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2) пловило, које је на територији Републике Србије најмање једанпут, почев од његове производње или последњег увоза, било уписано у прописани уписник у складу са прописима;</w:t>
      </w:r>
    </w:p>
    <w:p w:rsidR="00A301C2" w:rsidRPr="000D71D6" w:rsidRDefault="00A301C2" w:rsidP="00A301C2">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3) ваздухоплов, који је на територији Републике Србије најмање једанпут, почев од његове производње или последњег увоза, био уписан у прописани регистар или евиденцију.</w:t>
      </w:r>
    </w:p>
    <w:p w:rsidR="00A301C2" w:rsidRPr="000D71D6" w:rsidRDefault="00A301C2" w:rsidP="006E1208">
      <w:pPr>
        <w:pStyle w:val="Heading4"/>
        <w:shd w:val="clear" w:color="auto" w:fill="FFFFFF"/>
        <w:spacing w:before="0" w:after="0"/>
        <w:jc w:val="center"/>
        <w:rPr>
          <w:rFonts w:ascii="Times New Roman" w:hAnsi="Times New Roman" w:cs="Times New Roman"/>
          <w:b w:val="0"/>
          <w:i w:val="0"/>
          <w:color w:val="000000" w:themeColor="text1"/>
          <w:sz w:val="24"/>
          <w:szCs w:val="24"/>
          <w:lang w:val="sr-Cyrl-CS"/>
        </w:rPr>
      </w:pPr>
    </w:p>
    <w:p w:rsidR="006E1208" w:rsidRPr="000D71D6" w:rsidRDefault="006E1208" w:rsidP="006E1208">
      <w:pPr>
        <w:pStyle w:val="Heading4"/>
        <w:shd w:val="clear" w:color="auto" w:fill="FFFFFF"/>
        <w:spacing w:before="0" w:after="0"/>
        <w:jc w:val="center"/>
        <w:rPr>
          <w:rFonts w:ascii="Times New Roman" w:hAnsi="Times New Roman" w:cs="Times New Roman"/>
          <w:b w:val="0"/>
          <w:i w:val="0"/>
          <w:color w:val="000000" w:themeColor="text1"/>
          <w:sz w:val="24"/>
          <w:szCs w:val="24"/>
          <w:lang w:val="sr-Cyrl-CS"/>
        </w:rPr>
      </w:pPr>
      <w:r w:rsidRPr="000D71D6">
        <w:rPr>
          <w:rFonts w:ascii="Times New Roman" w:hAnsi="Times New Roman" w:cs="Times New Roman"/>
          <w:b w:val="0"/>
          <w:i w:val="0"/>
          <w:color w:val="000000" w:themeColor="text1"/>
          <w:sz w:val="24"/>
          <w:szCs w:val="24"/>
          <w:lang w:val="sr-Cyrl-CS"/>
        </w:rPr>
        <w:t>Члан 15.</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 xml:space="preserve">Обвезник пореза на наслеђе и поклон је резидент и нерезидент Републике Србије, ОДНОСНО ОТВОРЕНИ ИНВЕСТИЦИОНИ ФОНД, ОДНОСНО АЛТЕРНАТИВНИ ИНВЕСТИЦИОНИ ФОНД, КОЈИ НЕМА СВОЈСТВО ПРАВНОГ ЛИЦА А КОЈИ ЈЕ </w:t>
      </w:r>
      <w:r w:rsidR="00BD7DAD" w:rsidRPr="000D71D6">
        <w:rPr>
          <w:color w:val="000000" w:themeColor="text1"/>
          <w:lang w:val="sr-Cyrl-CS"/>
        </w:rPr>
        <w:t>УПИСАН У ОДГОВАРАЈУЋИ РЕГИСТАР У СКЛАДУ СА ЗАКОНОМ</w:t>
      </w:r>
      <w:r w:rsidRPr="000D71D6">
        <w:rPr>
          <w:color w:val="000000" w:themeColor="text1"/>
          <w:lang w:val="sr-Cyrl-CS"/>
        </w:rPr>
        <w:t>, који наследи или на поклон прими право из члана 14. став 1. овог закона на непокретности која се налази на територији Републике Србије.</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Обвезник пореза на наслеђе и поклон који наследи или на поклон прими предмет опорезивања из члана 14. ст. 2. и 3. овог закона је резидент Републике Србије, ОДНОСНО ФОНД ИЗ СТАВА 1. ОВОГ ЧЛАНА</w:t>
      </w:r>
      <w:r w:rsidR="00452EE4" w:rsidRPr="000D71D6">
        <w:rPr>
          <w:color w:val="000000" w:themeColor="text1"/>
          <w:lang w:val="sr-Cyrl-CS"/>
        </w:rPr>
        <w:t xml:space="preserve"> КОЈИ ЈЕ УПИСАН У ОДГОВАРАЈУЋИ РЕГИСТАР У РЕПУБЛИЦИ СРБИЈИ</w:t>
      </w:r>
      <w:r w:rsidRPr="000D71D6">
        <w:rPr>
          <w:color w:val="000000" w:themeColor="text1"/>
          <w:lang w:val="sr-Cyrl-CS"/>
        </w:rPr>
        <w:t>, за предмет који се налази на територији Републике Србије, или у иностранству.</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Обвезник пореза на наслеђе и поклон који наследи или на поклон прими предмет опорезивања из члана 14. ст. 2. и 3. овог закона је нерезидент Републике Србије, за предмет који се налази на територији Републике Србије.</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За сврху опорезивања порезом на наслеђе и поклон и порезом на пренос апсолутних права, у погледу резидентства правног лица примењују се одредбе закона којим се уређује порез на добит правних лица, а у погледу резидентства физичког лица - одредбе закона којим се уређује порез на доходак грађана.</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16.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Основица пореза на наслеђе је тржишна вредност наслеђене имовине, умањена за износ дугова, трошкова и других терета које је обвезник дужан да исплати или на други начин измири из наслеђене имовине, на дан настанка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Основица пореза на поклон је тржишна вредност на поклон примљене имовине, на дан настанка пореске обавезе, коју утврђује </w:t>
      </w:r>
      <w:r w:rsidRPr="000D71D6">
        <w:rPr>
          <w:rFonts w:cs="Times New Roman"/>
          <w:strike/>
          <w:color w:val="000000" w:themeColor="text1"/>
          <w:szCs w:val="24"/>
          <w:lang w:val="sr-Cyrl-CS"/>
        </w:rPr>
        <w:t>надлежна организациона јединица Пореске управе (у даљем тексту: порески орган)</w:t>
      </w:r>
      <w:r w:rsidRPr="000D71D6">
        <w:rPr>
          <w:rFonts w:cs="Times New Roman"/>
          <w:color w:val="000000" w:themeColor="text1"/>
          <w:szCs w:val="24"/>
          <w:lang w:val="sr-Cyrl-CS"/>
        </w:rPr>
        <w:t xml:space="preserve"> НАДЛЕЖНИ ПОРЕСКИ ОРГАН.</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21.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наслеђе и поклон не плаћа: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наследник првог наследног реда, супружник и родитељ оставиоца, односно поклонопримац првог наследног реда и супружник поклонодавца;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2) наследник, односно поклонопримац пољопривредник другог наследног реда који наслеђује, односно прима на поклон имовину која му служи за обављање пољопривредне делатности, ако је са оставиоцем, односно поклонодавцем непрекидно </w:t>
      </w:r>
      <w:r w:rsidRPr="000D71D6">
        <w:rPr>
          <w:rFonts w:cs="Times New Roman"/>
          <w:color w:val="000000" w:themeColor="text1"/>
          <w:szCs w:val="24"/>
          <w:lang w:val="sr-Cyrl-CS"/>
        </w:rPr>
        <w:lastRenderedPageBreak/>
        <w:t>живео у домаћинству најмање једну годину пре смрти оставиоца, односно пре пријема поклона;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наследник, односно поклонопримац другог наследног реда - на један наслеђени, односно на поклон примљени стан, ако је са оставиоцем односно поклонодавцем непрекидно живео у заједничком домаћинству најмање годину дана пре смрти оставиоца, односно пре пријема поклона;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поклонопримац - на имовину која му је уступљена у оставинском поступку, коју би наследио да се наследник - поклонодавац одрекао наслеђа;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фондација, на наслеђену или на поклон примљену имовину која служи искључиво за остваривање општекорисног циља,</w:t>
      </w:r>
      <w:r w:rsidRPr="000D71D6">
        <w:rPr>
          <w:color w:val="000000" w:themeColor="text1"/>
          <w:lang w:val="sr-Cyrl-CS"/>
        </w:rPr>
        <w:t xml:space="preserve"> </w:t>
      </w:r>
      <w:r w:rsidRPr="000D71D6">
        <w:rPr>
          <w:rFonts w:cs="Times New Roman"/>
          <w:color w:val="000000" w:themeColor="text1"/>
          <w:szCs w:val="24"/>
          <w:lang w:val="sr-Cyrl-CS"/>
        </w:rPr>
        <w:t>ради кога је фондација основана;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5а) задужбина, односно удружење, основано ради остваривања општекорисног циља у смислу закона који уређује задужбине И ФОНДАЦИЈЕ, регистровано у складу са законом - на наслеђену или на поклон примљену имовину која служи искључиво за намене за које је та задужбина, односно удружење основано;</w:t>
      </w:r>
    </w:p>
    <w:p w:rsidR="006E1208" w:rsidRPr="000D71D6" w:rsidRDefault="006E1208" w:rsidP="006E1208">
      <w:pPr>
        <w:shd w:val="clear" w:color="auto" w:fill="FFFFFF"/>
        <w:tabs>
          <w:tab w:val="left" w:pos="0"/>
          <w:tab w:val="left" w:pos="90"/>
          <w:tab w:val="left" w:pos="426"/>
        </w:tabs>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 xml:space="preserve">6) наследник, односно поклонопримац амбулантних возила, специјалних путничких возила за обуку кандидата за возаче са уграђеним дуплим ножним командама, као и путничких возила за такси и „rent a carˮ који су посебно означени - АКО ЈЕ НА ДАН НАСТАНКА ПОРЕСКЕ ОБАВЕЗЕ РЕГИСТРОВАН ЗА ОБАВЉАЊЕ ДЕЛАТНОСТИ ШКОЛА ЗА ВОЗАЧЕ, ОДНОСНО ЗА ТАКСИ ИЛИ </w:t>
      </w:r>
      <w:r w:rsidRPr="000D71D6">
        <w:rPr>
          <w:rStyle w:val="lat"/>
          <w:rFonts w:cs="Times New Roman"/>
          <w:color w:val="000000" w:themeColor="text1"/>
          <w:lang w:val="sr-Cyrl-CS"/>
        </w:rPr>
        <w:t>„RENT A CAR”</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6а) се на поделу имовине која је заједнички стечена од стране супружника за време трајања брака, која се врши између бивших супружника чиме се уређују њихови имовински односи у вези са разводом брака;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8) Република Србија, аутономна покрајина, односно јединица локалне самоуправе, као наследник, односно поклонопримац;</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9) брисана;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10) брисана;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11) брисана;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12) прималац донације по међународном уговору који је закључила Република Србија, када је тим уговором уређено да се на добијен новац, ствари или права, неће плаћати порез на поклон;</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13) се на имовину примљену од Републике Србије, аутономне покрајине, односно јединице локалне самоуправе;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14) се на пренос без накнаде права на непокретности лицу (или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6E1208" w:rsidRPr="000D71D6" w:rsidRDefault="006E1208" w:rsidP="006E1208">
      <w:pPr>
        <w:shd w:val="clear" w:color="auto" w:fill="FFFFFF"/>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Ако наследник, односно поклонопримац из става 1. тачка 2) овог члана промени занимање пре истека пет година од дана када је наследио, односно примио на поклон имовину, дужан је да о промени занимања поднесе пријаву надлежном пореском органу у року од 30 дана од дана настанка промене.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У случају престанка обављања такси или „rent a carˮ делатности, као и у случају поклона или отуђења на други начин </w:t>
      </w:r>
      <w:r w:rsidRPr="000D71D6">
        <w:rPr>
          <w:rFonts w:cs="Times New Roman"/>
          <w:strike/>
          <w:color w:val="000000" w:themeColor="text1"/>
          <w:szCs w:val="24"/>
          <w:lang w:val="sr-Cyrl-CS"/>
        </w:rPr>
        <w:t>без накнаде</w:t>
      </w:r>
      <w:r w:rsidRPr="000D71D6">
        <w:rPr>
          <w:rFonts w:cs="Times New Roman"/>
          <w:color w:val="000000" w:themeColor="text1"/>
          <w:szCs w:val="24"/>
          <w:lang w:val="sr-Cyrl-CS"/>
        </w:rPr>
        <w:t xml:space="preserve"> путничког возила прибављеног за обављање тих делатности пре истека рока од пет година од дана набавке, обвезник пореза је дужан да то пријави надлежном пореском органу у року од 30 дана од дана престанка обављања делатности, поклона односно отуђења, да плати порез на наслеђе и поклон који би био дужан да плати да није користио пореску олакшицу и камату која се плаћа због доцње у плаћању пореза, од дана набавке до дана пријављивања. </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 xml:space="preserve">У случају из става 2. овог члана наследник, односно поклонопримац плаћа порез на наслеђе и поклон по стопи из члана 19. став 1.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Када наследник, односно поклонопримац другог наследног реда стиче од оставиоца, односно поклонодавца из става 1. тачка 3) овог члана истовремено више од </w:t>
      </w:r>
      <w:r w:rsidRPr="000D71D6">
        <w:rPr>
          <w:rFonts w:cs="Times New Roman"/>
          <w:color w:val="000000" w:themeColor="text1"/>
          <w:szCs w:val="24"/>
          <w:lang w:val="sr-Cyrl-CS"/>
        </w:rPr>
        <w:lastRenderedPageBreak/>
        <w:t>једног стана, порез на наслеђе и поклон не плаћа се на онај од наслеђених, односно на поклон примљених станова у коме је наследник, односно поклонопримац имао пребивалиште на дан смрти оставиоца, односно на дан пријема поклона, а ако ни у једном од тих станова није имао пребивалиште - на стан који је најмање површине.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Стицање имовине у оставинском поступку пријемом уступљеног наследног дела, сматра се поклоном у смислу овог закона.</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pStyle w:val="NormalWeb"/>
        <w:shd w:val="clear" w:color="auto" w:fill="FFFFFF"/>
        <w:spacing w:before="0" w:beforeAutospacing="0" w:after="0" w:afterAutospacing="0"/>
        <w:jc w:val="center"/>
        <w:rPr>
          <w:color w:val="000000" w:themeColor="text1"/>
          <w:lang w:val="sr-Cyrl-CS"/>
        </w:rPr>
      </w:pPr>
      <w:r w:rsidRPr="000D71D6">
        <w:rPr>
          <w:color w:val="000000" w:themeColor="text1"/>
          <w:lang w:val="sr-Cyrl-CS"/>
        </w:rPr>
        <w:t>ЧЛАН 21А</w:t>
      </w:r>
    </w:p>
    <w:p w:rsidR="006E1208" w:rsidRPr="000D71D6" w:rsidRDefault="006E1208" w:rsidP="006E1208">
      <w:pPr>
        <w:shd w:val="clear" w:color="auto" w:fill="FFFFFF"/>
        <w:spacing w:after="0" w:line="240" w:lineRule="auto"/>
        <w:ind w:firstLine="720"/>
        <w:jc w:val="both"/>
        <w:rPr>
          <w:rFonts w:cs="Times New Roman"/>
          <w:color w:val="000000" w:themeColor="text1"/>
          <w:szCs w:val="24"/>
          <w:lang w:val="sr-Cyrl-CS"/>
        </w:rPr>
      </w:pPr>
      <w:r w:rsidRPr="000D71D6">
        <w:rPr>
          <w:rFonts w:cs="Times New Roman"/>
          <w:color w:val="000000" w:themeColor="text1"/>
          <w:szCs w:val="24"/>
          <w:lang w:val="sr-Cyrl-CS"/>
        </w:rPr>
        <w:t xml:space="preserve">СТАНОМ, У СМИСЛУ ЧЛАНА 21. СТАВ 1. ТАЧКА 3) ОВОГ ЗАКОНА СМАТРА СЕ И ОБЈЕКАТ-КУЋА ЗА СТАНОВАЊЕ ИЛИ ЗА ПОВРЕМЕНИ БОРАВАК, КОЈА ЧИНИ ЈЕДНУ ГРАЂЕВИНСКУ ЦЕЛИНУ, СА ЗЕМЉИШТЕМ КОЈЕ ЧИНИ КАТАСТАРСКУ ПАРЦЕЛУ НА КОЈОЈ СЕ ОБЈЕКАТ НАЛАЗИ, OДНОСНО ИДЕАЛНИ ДЕО ТОГ ОБЈЕКТА СА ДЕЛОМ ЗЕМЉИШТА НА КОМЕ СЕ ОБЈЕКАТ НАЛАЗИ ЧИЈА ЈЕ ПОВРШИНА СРАЗМЕРНА УЧЕШЋУ ПОВРШИНЕ ИДЕАЛНОГ ДЕЛА ОБЈЕКТА У УКУПНОЈ ПОВРШИНИ ОБЈЕКТА.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pStyle w:val="Heading4"/>
        <w:shd w:val="clear" w:color="auto" w:fill="FFFFFF"/>
        <w:spacing w:before="0" w:after="0"/>
        <w:jc w:val="center"/>
        <w:rPr>
          <w:rFonts w:ascii="Times New Roman" w:hAnsi="Times New Roman" w:cs="Times New Roman"/>
          <w:b w:val="0"/>
          <w:i w:val="0"/>
          <w:color w:val="000000" w:themeColor="text1"/>
          <w:sz w:val="24"/>
          <w:szCs w:val="24"/>
          <w:lang w:val="sr-Cyrl-CS"/>
        </w:rPr>
      </w:pPr>
      <w:r w:rsidRPr="000D71D6">
        <w:rPr>
          <w:rFonts w:ascii="Times New Roman" w:hAnsi="Times New Roman" w:cs="Times New Roman"/>
          <w:b w:val="0"/>
          <w:i w:val="0"/>
          <w:color w:val="000000" w:themeColor="text1"/>
          <w:sz w:val="24"/>
          <w:szCs w:val="24"/>
          <w:lang w:val="sr-Cyrl-CS"/>
        </w:rPr>
        <w:t>Члан 26.</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 xml:space="preserve">Лице-резидент Републике Србије, ОДНОСНО ОТВОРЕНИ ИНВЕСТИЦИОНИ ФОНД, ОДНОСНО АЛТЕРНАТИВНИ ИНВЕСТИЦИОНИ ФОНД, КОЈИ НЕМА СВОЈСТВО ПРАВНОГ ЛИЦА А КОЈИ ЈЕ </w:t>
      </w:r>
      <w:r w:rsidR="00FC7CC0" w:rsidRPr="000D71D6">
        <w:rPr>
          <w:color w:val="000000" w:themeColor="text1"/>
          <w:lang w:val="sr-Cyrl-CS"/>
        </w:rPr>
        <w:t xml:space="preserve">УПИСАН У ОДГОВАРАЈУЋИ РЕГИСТАР </w:t>
      </w:r>
      <w:r w:rsidR="00B36603" w:rsidRPr="000D71D6">
        <w:rPr>
          <w:color w:val="000000" w:themeColor="text1"/>
          <w:lang w:val="sr-Cyrl-CS"/>
        </w:rPr>
        <w:t xml:space="preserve">У РЕПУБЛИЦИ СРБИЈИ, </w:t>
      </w:r>
      <w:r w:rsidR="00FC7CC0" w:rsidRPr="000D71D6">
        <w:rPr>
          <w:color w:val="000000" w:themeColor="text1"/>
          <w:lang w:val="sr-Cyrl-CS"/>
        </w:rPr>
        <w:t>У СКЛАДУ СА ЗАКОНОМ</w:t>
      </w:r>
      <w:r w:rsidRPr="000D71D6">
        <w:rPr>
          <w:color w:val="000000" w:themeColor="text1"/>
          <w:lang w:val="sr-Cyrl-CS"/>
        </w:rPr>
        <w:t>, обвезник је пореза на пренос апсолутних права из </w:t>
      </w:r>
      <w:hyperlink r:id="rId32" w:anchor="c0023" w:history="1">
        <w:r w:rsidRPr="000D71D6">
          <w:rPr>
            <w:rStyle w:val="Hyperlink"/>
            <w:rFonts w:eastAsiaTheme="majorEastAsia"/>
            <w:color w:val="000000" w:themeColor="text1"/>
            <w:u w:val="none"/>
            <w:lang w:val="sr-Cyrl-CS"/>
          </w:rPr>
          <w:t>члана 23.</w:t>
        </w:r>
      </w:hyperlink>
      <w:r w:rsidRPr="000D71D6">
        <w:rPr>
          <w:color w:val="000000" w:themeColor="text1"/>
          <w:lang w:val="sr-Cyrl-CS"/>
        </w:rPr>
        <w:t> став 1. тачка 2) овог закона за пренос остварен у Републици Србији и ван њене територије.</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Лице-нерезидент Републике Србије</w:t>
      </w:r>
      <w:r w:rsidR="007772A3" w:rsidRPr="000D71D6">
        <w:rPr>
          <w:color w:val="000000" w:themeColor="text1"/>
          <w:lang w:val="sr-Cyrl-CS"/>
        </w:rPr>
        <w:t xml:space="preserve"> </w:t>
      </w:r>
      <w:r w:rsidRPr="000D71D6">
        <w:rPr>
          <w:color w:val="000000" w:themeColor="text1"/>
          <w:lang w:val="sr-Cyrl-CS"/>
        </w:rPr>
        <w:t>обвезник је пореза на пренос апсолутних права из </w:t>
      </w:r>
      <w:hyperlink r:id="rId33" w:anchor="c0023" w:history="1">
        <w:r w:rsidRPr="000D71D6">
          <w:rPr>
            <w:rStyle w:val="Hyperlink"/>
            <w:rFonts w:eastAsiaTheme="majorEastAsia"/>
            <w:color w:val="000000" w:themeColor="text1"/>
            <w:u w:val="none"/>
            <w:lang w:val="sr-Cyrl-CS"/>
          </w:rPr>
          <w:t>члана 23.</w:t>
        </w:r>
      </w:hyperlink>
      <w:r w:rsidRPr="000D71D6">
        <w:rPr>
          <w:color w:val="000000" w:themeColor="text1"/>
          <w:lang w:val="sr-Cyrl-CS"/>
        </w:rPr>
        <w:t> став 1. тачка 2) овог закона само за пренос остварен на територији Републике Србије.</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Порез на пренос апсолутних права у осталим случајевима из чл. </w:t>
      </w:r>
      <w:hyperlink r:id="rId34" w:anchor="c0023" w:history="1">
        <w:r w:rsidRPr="000D71D6">
          <w:rPr>
            <w:rStyle w:val="Hyperlink"/>
            <w:rFonts w:eastAsiaTheme="majorEastAsia"/>
            <w:color w:val="000000" w:themeColor="text1"/>
            <w:u w:val="none"/>
            <w:lang w:val="sr-Cyrl-CS"/>
          </w:rPr>
          <w:t>23.</w:t>
        </w:r>
      </w:hyperlink>
      <w:r w:rsidRPr="000D71D6">
        <w:rPr>
          <w:color w:val="000000" w:themeColor="text1"/>
          <w:lang w:val="sr-Cyrl-CS"/>
        </w:rPr>
        <w:t> и </w:t>
      </w:r>
      <w:hyperlink r:id="rId35" w:anchor="c0024" w:history="1">
        <w:r w:rsidRPr="000D71D6">
          <w:rPr>
            <w:rStyle w:val="Hyperlink"/>
            <w:rFonts w:eastAsiaTheme="majorEastAsia"/>
            <w:color w:val="000000" w:themeColor="text1"/>
            <w:u w:val="none"/>
            <w:lang w:val="sr-Cyrl-CS"/>
          </w:rPr>
          <w:t>24.</w:t>
        </w:r>
      </w:hyperlink>
      <w:r w:rsidRPr="000D71D6">
        <w:rPr>
          <w:color w:val="000000" w:themeColor="text1"/>
          <w:lang w:val="sr-Cyrl-CS"/>
        </w:rPr>
        <w:t> овог закона плаћа се на пренос тих права, односно на давање грађевинског, односно водног земљишта у закуп из </w:t>
      </w:r>
      <w:hyperlink r:id="rId36" w:anchor="c0023" w:history="1">
        <w:r w:rsidRPr="000D71D6">
          <w:rPr>
            <w:rStyle w:val="Hyperlink"/>
            <w:rFonts w:eastAsiaTheme="majorEastAsia"/>
            <w:color w:val="000000" w:themeColor="text1"/>
            <w:u w:val="none"/>
            <w:lang w:val="sr-Cyrl-CS"/>
          </w:rPr>
          <w:t>члана 23.</w:t>
        </w:r>
      </w:hyperlink>
      <w:r w:rsidRPr="000D71D6">
        <w:rPr>
          <w:color w:val="000000" w:themeColor="text1"/>
          <w:lang w:val="sr-Cyrl-CS"/>
        </w:rPr>
        <w:t> став 2. овог закона, остварен на територији Републике Србије.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31.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пренос апсолутних права не плаћа се: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кад се апсолутно право преноси ради измирења обавеза по основу јавних прихода, у складу са прописима којима се уређује порески поступак и пореска администрација;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кад се преноси право својине на непокретности дипломатских и конзуларних представништава страних држава, под условом реципроцитета;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код улагања апсолутних права у капитал привредног друштва - резидента Републике Србије, у складу са законом којим се уређују привредна друштва;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4) кад физичко лице откупом стамбене зграде или стана у друштвеној, односно државној својини са станарским правом, односно правом дугорочног закупа, стекне својину или сусвојину на тој згради, или стану, сразмерно учешћу друштвеног, односно државног капитала у укупном капиталу преносиоца права;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5) на размену земљишта којом најмање једно правно или физичко лице коме је пољопривреда претежна делатност, односно занимање прибавља пољопривредно или шумско земљиште ради његовог груписања;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6) кад се по основу уговора који за предмет има доживотно издржавање, право својине на непокретности преноси на даваоца доживотног издржавања - супружника сауговарача, односно лице које се у односу на сауговарача налази у првом наследном реду, на део непокретности који би давалац издржавања по закону наследио од </w:t>
      </w:r>
      <w:r w:rsidRPr="000D71D6">
        <w:rPr>
          <w:rFonts w:cs="Times New Roman"/>
          <w:color w:val="000000" w:themeColor="text1"/>
          <w:szCs w:val="24"/>
          <w:lang w:val="sr-Cyrl-CS"/>
        </w:rPr>
        <w:lastRenderedPageBreak/>
        <w:t>сауговарача да је на дан закључења тог уговора отворено наслеђе сауговарачеве имовине;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брисана;</w:t>
      </w:r>
    </w:p>
    <w:p w:rsidR="006E1208" w:rsidRPr="000D71D6" w:rsidRDefault="006E1208" w:rsidP="006E1208">
      <w:pPr>
        <w:shd w:val="clear" w:color="auto" w:fill="FFFFFF"/>
        <w:tabs>
          <w:tab w:val="left" w:pos="0"/>
          <w:tab w:val="left" w:pos="90"/>
          <w:tab w:val="left" w:pos="1080"/>
        </w:tabs>
        <w:spacing w:after="0" w:line="240" w:lineRule="auto"/>
        <w:ind w:firstLine="567"/>
        <w:jc w:val="both"/>
        <w:rPr>
          <w:rFonts w:cs="Times New Roman"/>
          <w:color w:val="000000" w:themeColor="text1"/>
          <w:szCs w:val="24"/>
          <w:lang w:val="sr-Cyrl-CS"/>
        </w:rPr>
      </w:pPr>
      <w:r w:rsidRPr="000D71D6">
        <w:rPr>
          <w:rFonts w:cs="Times New Roman"/>
          <w:color w:val="000000" w:themeColor="text1"/>
          <w:szCs w:val="24"/>
          <w:lang w:val="sr-Cyrl-CS"/>
        </w:rPr>
        <w:t xml:space="preserve">8) на пренос уз накнаду амбулантних возила, специјалних путничких возила за обуку кандидата за возаче са уграђеним дуплим ножним командама, као и путничких возила за такси и „rent a carˮ који су посебно означени – ЛИЦУ КОЈЕ ЈЕ РЕГИСТРОВАНО ЗА ОБАВЉАЊЕ ДЕЛАТНОСТИ ШКОЛА ЗА ВОЗАЧЕ, ОДНОСНО ТАКСИ ИЛИ </w:t>
      </w:r>
      <w:r w:rsidRPr="000D71D6">
        <w:rPr>
          <w:rStyle w:val="lat"/>
          <w:rFonts w:cs="Times New Roman"/>
          <w:color w:val="000000" w:themeColor="text1"/>
          <w:lang w:val="sr-Cyrl-CS"/>
        </w:rPr>
        <w:t>„RENT A CAR”</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8а) код продаје правног лица као стечајног дужника - у сразмери са учешћем друштвеног, односно државног капитала у укупном капиталу тог правног лица;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9)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9а) на пренос апсолутног права из чл. 23. или 24. овог закона на имовини или делу имовине субјекта приватизације, укључујући и имовину, односно део имовине субјекта приватизације у реструктурирању, са субјекта приватизације на купца имовине у поступку приватизације, по прописима којима се уређује приватизација;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9б)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10)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11) брисана;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12) на пренос апсолутних права из члана 23. овог закона лицу (или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12а) на стицање имовине, односно на остваривање обештећења по закону којим се уређује враћање одузете имовине и обештећење за одузету имовину, односно по закону којим се уређује враћање (реституција) имовине црквама и верским заједницама;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12б) код конверзије, односно претварања права коришћења, односно права закупа, у право својине на грађевинском земљишту, у складу са законом којим се уређују планирање и изградња, односно законом којим се уређује претварање права коришћења у право својине на грађевинском земљишту уз накнаду;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12в) код стицања права својине на земљишту по основу комасације, односно урбане комасације;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13) када је обвезник Република Србија, аутономна покрајина, односно јединица локалне самоуправе;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14) када је међународним уговором који је закључила Република Србија уређено да се неће плаћати порез на пренос апсолутних права.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У случају престанка обављања такси или „rent a carˮ делатности, као и у случају продаје или отуђења</w:t>
      </w:r>
      <w:r w:rsidRPr="000D71D6">
        <w:rPr>
          <w:rFonts w:cs="Times New Roman"/>
          <w:strike/>
          <w:color w:val="000000" w:themeColor="text1"/>
          <w:szCs w:val="24"/>
          <w:lang w:val="sr-Cyrl-CS"/>
        </w:rPr>
        <w:t xml:space="preserve"> уз накнаду </w:t>
      </w:r>
      <w:r w:rsidRPr="000D71D6">
        <w:rPr>
          <w:rFonts w:cs="Times New Roman"/>
          <w:color w:val="000000" w:themeColor="text1"/>
          <w:szCs w:val="24"/>
          <w:lang w:val="sr-Cyrl-CS"/>
        </w:rPr>
        <w:t>на други начин путничког возила прибављеног за обављање тих делатности пре истека рока од пет година од дана набавке, стицалац права својине на путничком возилу је дужан да то пријави надлежном пореском органу у року од 30 дана од дана престанка обављања делатности, продаје односно отуђења, а обвезник пореза - да плати порез на пренос апсолутних права који би био дужан да плати да није користио пореску олакшицу и камату која се плаћа због доцње у плаћању пореза, од дана</w:t>
      </w:r>
      <w:r w:rsidRPr="000D71D6">
        <w:rPr>
          <w:rFonts w:cs="Times New Roman"/>
          <w:strike/>
          <w:color w:val="000000" w:themeColor="text1"/>
          <w:szCs w:val="24"/>
          <w:lang w:val="sr-Cyrl-CS"/>
        </w:rPr>
        <w:t xml:space="preserve"> </w:t>
      </w:r>
      <w:r w:rsidRPr="000D71D6">
        <w:rPr>
          <w:rFonts w:cs="Times New Roman"/>
          <w:color w:val="000000" w:themeColor="text1"/>
          <w:szCs w:val="24"/>
          <w:lang w:val="sr-Cyrl-CS"/>
        </w:rPr>
        <w:t xml:space="preserve">набавке до дана пријављивања.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Лице на које је пренето право својине на путничком возилу за такси или „rent a carˮ који је посебно означен, солидарни је јемац за измирење пореске обавезе на пренос апсолутних права у случају из става 2.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Одредба става 1. тачка 3) овог члана не примењује се на пренос права својине на моторном возилу, пловилу, односно ваздухоплову.</w:t>
      </w:r>
    </w:p>
    <w:p w:rsidR="006E1208" w:rsidRPr="000D71D6" w:rsidRDefault="006E1208" w:rsidP="006E1208">
      <w:pPr>
        <w:spacing w:after="0" w:line="240" w:lineRule="auto"/>
        <w:ind w:firstLine="567"/>
        <w:contextualSpacing/>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31а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 xml:space="preserve">Порез на пренос апсолутних права не плаћа се на пренос права својине на стану или породичној стамбеној згради (у даљем тексту: стан), односно својинском уделу на стану или породичној стамбеној згради физичком лицу које купује први стан (у даљем тексту: купац првог стана), за површину која за купца првог стана износи до 40 m² и за чланове његовог породичног домаћинства који од 1. јула 2006. године нису имали у својини, односно сусвојини стан на територији Републике Србије до 15 m² по сваком члану (у даљем тексту: одговарајући стан), под условом да: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је купац првог стана пунолетни држављанин Републике Србије, са пребивалиштем на територији Републике Србије;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купац првог стана од 1. јула 2006. године до дана овере уговора о купопродаји на основу кога купац стиче први стан, није имао у својини, односно сусвојини стан на територији Републике Србије.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купац првог стана купује својински удео на стану, право на пореско ослобођење из става 1. овог члана остварује се у сразмери са својинским уделом у односу на површину до 40 m², односно до 15 m².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Породичним домаћинством купца првог стана, у смислу става 1. овог члана, сматра се заједница живота, привређивања и трошења прихода купца првог стана, његовог супружника, купчеве деце, купчевих усвојеника, деце његовог супружника, усвојеника његовог супружника, купчевих родитеља, његових усвојитеља, родитеља његовог супружника, усвојитеља купчевог супружника, са истим пребивалиштем као купац првог стана.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је површина стана који купац првог стана купује већа од површине одговарајућег стана из става 1. овог члана, порез се плаћа на пренос права својине на разлику површине купљеног и површине одговарајућег стана.</w:t>
      </w:r>
    </w:p>
    <w:p w:rsidR="006E1208" w:rsidRPr="000D71D6" w:rsidRDefault="006E1208" w:rsidP="006E1208">
      <w:pPr>
        <w:shd w:val="clear" w:color="auto" w:fill="FFFFFF"/>
        <w:spacing w:after="0" w:line="240" w:lineRule="auto"/>
        <w:ind w:firstLine="720"/>
        <w:jc w:val="both"/>
        <w:outlineLvl w:val="4"/>
        <w:rPr>
          <w:rFonts w:cs="Times New Roman"/>
          <w:color w:val="000000" w:themeColor="text1"/>
          <w:szCs w:val="24"/>
          <w:lang w:val="sr-Cyrl-CS"/>
        </w:rPr>
      </w:pPr>
      <w:r w:rsidRPr="000D71D6">
        <w:rPr>
          <w:rFonts w:cs="Times New Roman"/>
          <w:bCs/>
          <w:color w:val="000000" w:themeColor="text1"/>
          <w:szCs w:val="24"/>
          <w:lang w:val="sr-Cyrl-CS"/>
        </w:rPr>
        <w:t>УСЛОВИ ЗА ОСТВАРИВАЊЕ ПРАВА НА ПОРЕСКО ОСЛОБОЂЕЊЕ ИЗ СТАВА 1. ОВОГ ЧЛАНА И ЧЛАНА 31Б ОВОГ ЗАКОНА МОРАЈУ ДА БУДУ ИСПУЊЕНИ НА ДАН ЗАКЉУЧЕЊА УГОВОРА, ОДНОСНО ДРУГОГ АКТА ПО ОСНОВУ КОЈЕГ КУПАЦ КУПУЈЕ ПРВИ  СТАН (УКЉУЧУЈУЋИ КУПОВИНУ СТАНА У ИЗВРШНОМ ПОСТУПКУ)</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33.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Обвезник пореза на имовину који води пословне књиге порез на имовину утврђује самоопорезивањем.</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Порез на имовину утврђује решењем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на чијој територији се налази непокретност за коју се утврђује порез </w:t>
      </w:r>
      <w:r w:rsidRPr="000D71D6">
        <w:rPr>
          <w:rFonts w:cs="Times New Roman"/>
          <w:strike/>
          <w:color w:val="000000" w:themeColor="text1"/>
          <w:szCs w:val="24"/>
          <w:lang w:val="sr-Cyrl-CS"/>
        </w:rPr>
        <w:t>(у даљем тексту: надлежни орган јединице локалне самоуправе)</w:t>
      </w:r>
      <w:r w:rsidRPr="000D71D6">
        <w:rPr>
          <w:rFonts w:cs="Times New Roman"/>
          <w:color w:val="000000" w:themeColor="text1"/>
          <w:szCs w:val="24"/>
          <w:lang w:val="sr-Cyrl-CS"/>
        </w:rPr>
        <w:t>, и то:</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обвезнику који не води пословне књиге;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обвезнику који води пословне књиге, у поступку контроле, ако обвезник није утврдио пореску обавезу или ју је утврдио нетачно или непотпуно.</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Надлежни</w:t>
      </w:r>
      <w:r w:rsidRPr="000D71D6">
        <w:rPr>
          <w:rFonts w:cs="Times New Roman"/>
          <w:strike/>
          <w:color w:val="000000" w:themeColor="text1"/>
          <w:szCs w:val="24"/>
          <w:lang w:val="sr-Cyrl-CS"/>
        </w:rPr>
        <w:t xml:space="preserve"> орган јединице локалне самоуправе</w:t>
      </w:r>
      <w:r w:rsidRPr="000D71D6">
        <w:rPr>
          <w:rFonts w:cs="Times New Roman"/>
          <w:color w:val="000000" w:themeColor="text1"/>
          <w:szCs w:val="24"/>
          <w:lang w:val="sr-Cyrl-CS"/>
        </w:rPr>
        <w:t xml:space="preserve"> ПОРЕСКИ ОРГАН утврђивање пореза врши на основу података из пореске пријаве, пословних књига пореског обвезника, података из евиденција надлежних органа и других података којима тај орган располаже, а од значаја су за утврђивање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Решење о утврђивању пореза на имовину обвезнику који не води пословне књиге, на основу података у пореској пријави и других података којима располаже, надлежни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може донети непосредним одлучивањем, без претходног изјашњавања обвезника о чињеницама које су од значаја за одлучивање.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Промене у току пореске године од значаја за висину обавезе по основу пореза на имовину не утичу на утврђивање пореске обавезе за ту годину истом обвезнику (који води, односно који не води пословне књиге), осим у </w:t>
      </w:r>
      <w:r w:rsidRPr="000D71D6">
        <w:rPr>
          <w:rFonts w:cs="Times New Roman"/>
          <w:strike/>
          <w:color w:val="000000" w:themeColor="text1"/>
          <w:szCs w:val="24"/>
          <w:lang w:val="sr-Cyrl-CS"/>
        </w:rPr>
        <w:t>случају из члана 12. став 3. овог закона</w:t>
      </w:r>
      <w:r w:rsidRPr="000D71D6">
        <w:rPr>
          <w:rFonts w:cs="Times New Roman"/>
          <w:color w:val="000000" w:themeColor="text1"/>
          <w:szCs w:val="24"/>
          <w:lang w:val="sr-Cyrl-CS"/>
        </w:rPr>
        <w:t xml:space="preserve"> СЛУЧАЈЕВИМА ИЗ ЧЛАНА 12. СТ. 2. ДО 4. ОВОГ ЗАКОНА, ОДНОСНО </w:t>
      </w:r>
      <w:r w:rsidRPr="000D71D6">
        <w:rPr>
          <w:rFonts w:cs="Times New Roman"/>
          <w:color w:val="000000" w:themeColor="text1"/>
          <w:szCs w:val="24"/>
          <w:lang w:val="sr-Cyrl-CS"/>
        </w:rPr>
        <w:lastRenderedPageBreak/>
        <w:t>ПРОМЕНЕ КОРИСНЕ ПОВРШИНЕ НЕПОКРЕТНОСТИ У ТОКУ ПОРЕСКЕ ГОДИНЕ.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33б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Пореска пријава за утврђивање пореза на имовину не подноси се кад обвезнику који не води пословне књиге, по основу исправе коју је саставио, оверио или потврдио јавни бележник (у даљем тексту: извршење радње), односно правоснажне одлуке коју је јавни бележник донео у вршењу законом поверених јавних овлашћења, пореска обавеза настаје или престаје даном извршења радње, односно даном правоснажности одлуке, ОДНОСНО ДАНОМ СМРТИ ОСТАВИОЦА.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учини доступном, односно достави кроз електронски шалтер путем којег се достављају исправе и размењују подаци у поступку уписа у катастар непокретности и катастар водова (у даљем тексту: е-шалтер) републичком органу надлежном за послове катастра непокретности и катастра водова (у даљем тексту: орган надлежан за послове катастра), односно преко е-шалтера и СМО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уз исправу, односно одлуку из става 1. овог члана, на начин и у роковима из става 2. овог члана, достави и податке из изјашњења обвезника који не води пословне књиге о: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1) праву на пореско ослобођење по основу чл. 12. до 12б овог закона, односно на порески кредит по основу члана 13.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2) томе да ли је земљиште на којем обвезник стиче право из члана 2. став 1. овог закона гранично са земљиштем на коме је обвезник ималац права, тако да је њихова укупна површина преко 10 ари, односно да ли је престанком права на делу земљишта том обвезнику површина преосталог дела земљишта тог обвезника до 10 ари;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3) корисној површини непокретности која је предмет опорезивања;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4) години у којој је извршена изградња, односно последња реконструкција објекта.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уз исправу, односно одлуку из става 1. овог члана, на начин и у роковима из става 2. овог члана, достави 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1) доказе од значаја за утврђивање пореске обавезе, односно за остваривање права на пореско ослобођење или порески кредит, које му је доставио обвезник који не води пословне књиге до извршења радње, односно до правоснажности одлуке;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2)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и о непокретности која је предмет опорезивања (о врсти, месту, начину коришћења неизграђеног грађевинског земљишта и др.).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Даном истека рока из става 2. овог члана сматраће се да је надлежни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сазнао за настанак, односно престанак пореске обавезе који се врши по основу исправе или одлуке из става 1. овог члана и да је примио податке из става 3. и става 4. тачка 2) овог члана, као и доказе из става 4. тачка 1)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Кад обвезник који не води пословне књиге јавном бележнику није доставио изјашњење по свим тачкама из става 3. овог члана, или кад није доставио све доказе од значаја за утврђивање пореске обавезе, односно за остваривање права на пореско ослобођење, односно на порески кредит, које надлежни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не може прибавити разменом података између државних органа преко СМО, обвезник је дужан да те податке, односно доказе достави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у року од 30 </w:t>
      </w:r>
      <w:r w:rsidRPr="000D71D6">
        <w:rPr>
          <w:rFonts w:cs="Times New Roman"/>
          <w:color w:val="000000" w:themeColor="text1"/>
          <w:szCs w:val="24"/>
          <w:lang w:val="sr-Cyrl-CS"/>
        </w:rPr>
        <w:lastRenderedPageBreak/>
        <w:t xml:space="preserve">дана од истека рока из става 2. овог члана, или на захтев тог органа у остављеном року у пореском поступку.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обвезник који не води пословне књиге у прописаном, односно остављеном року не достави податке, односно доказе из става 6. овог члана, сматраће се да њима не располаже, па се пореска обавеза утврђује на основу података и доказа којима располаже надлежни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ПОРЕСКИ ОРГАН.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потписано изјашњење обвезника о подацима из става 3. овог члана здружи у спис предмета и примерак достави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у року из става 2.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Изузетно од ст. 1. до 8. овог члана, лице коме по основу наслеђа непокретности, за коју не постоје подаци у катастру непокретности и катастру водова, настане обавеза по основу пореза на имовину као обвезнику који не води пословне књиге, дужно је да поднесе пореску пријаву за утврђивање пореза на имовину, или даном правоснажности одлуке по основу које је наслеђе остварено, преко јавног бележника који је донео ту одлуку у вршењу законом поверених јавних овлашћења, или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у року од 30 дана од дана правоснажности одлуке.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примљену пореску пријаву из става 9. овог члана, попуњену и потписану од стране обвезника, са правоснажном одлуком коју је донео у вршењу законом поверених јавних овлашћења и доказима од значаја за утврђивање пореске обавезе које му је обвезник предао до дана правоснажности те одлуке, у року од 24 сата од дана правоснажности, по службеној дужности, достави у складу са ставом 2.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Даном предаје пореске пријаве јавном бележнику у складу са ставом 9. овог члана, сматраће се да је обвезник који не води пословне књиге пореску пријаву предао непосредно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w:t>
      </w:r>
    </w:p>
    <w:p w:rsidR="006E1208" w:rsidRPr="000D71D6" w:rsidRDefault="006E1208" w:rsidP="006E1208">
      <w:pPr>
        <w:spacing w:after="0" w:line="240" w:lineRule="auto"/>
        <w:ind w:firstLine="567"/>
        <w:contextualSpacing/>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33в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пореза на имовину дужан је да поднесе пореску пријаву надлежном </w:t>
      </w:r>
      <w:r w:rsidRPr="000D71D6">
        <w:rPr>
          <w:rFonts w:cs="Times New Roman"/>
          <w:strike/>
          <w:color w:val="000000" w:themeColor="text1"/>
          <w:szCs w:val="24"/>
          <w:lang w:val="sr-Cyrl-CS"/>
        </w:rPr>
        <w:t>органу јединице локалне самоуправе</w:t>
      </w:r>
      <w:r w:rsidRPr="000D71D6">
        <w:rPr>
          <w:rFonts w:cs="Times New Roman"/>
          <w:color w:val="000000" w:themeColor="text1"/>
          <w:szCs w:val="24"/>
          <w:lang w:val="sr-Cyrl-CS"/>
        </w:rPr>
        <w:t xml:space="preserve"> ПОРЕСКОМ ОРГАНУ, осим у случају из члана 33б ст. 1. до 8. овог закона, у року од 30 дана, за: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 </w:t>
      </w:r>
      <w:r w:rsidRPr="000D71D6">
        <w:rPr>
          <w:rFonts w:cs="Times New Roman"/>
          <w:strike/>
          <w:color w:val="000000" w:themeColor="text1"/>
          <w:szCs w:val="24"/>
          <w:lang w:val="sr-Cyrl-CS"/>
        </w:rPr>
        <w:t>имовину</w:t>
      </w:r>
      <w:r w:rsidRPr="000D71D6">
        <w:rPr>
          <w:rFonts w:cs="Times New Roman"/>
          <w:color w:val="000000" w:themeColor="text1"/>
          <w:szCs w:val="24"/>
          <w:lang w:val="sr-Cyrl-CS"/>
        </w:rPr>
        <w:t xml:space="preserve"> НЕПОКРЕТНОСТ за коју настане пореска обавеза, рачунајући од дана настанка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2) </w:t>
      </w:r>
      <w:r w:rsidRPr="000D71D6">
        <w:rPr>
          <w:rFonts w:cs="Times New Roman"/>
          <w:strike/>
          <w:color w:val="000000" w:themeColor="text1"/>
          <w:szCs w:val="24"/>
          <w:lang w:val="sr-Cyrl-CS"/>
        </w:rPr>
        <w:t>имовину</w:t>
      </w:r>
      <w:r w:rsidRPr="000D71D6">
        <w:rPr>
          <w:rFonts w:cs="Times New Roman"/>
          <w:color w:val="000000" w:themeColor="text1"/>
          <w:szCs w:val="24"/>
          <w:lang w:val="sr-Cyrl-CS"/>
        </w:rPr>
        <w:t xml:space="preserve"> НЕПОКРЕТНОСТ за коју престане пореска обавеза, рачунајући од дана престанка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3) </w:t>
      </w:r>
      <w:r w:rsidRPr="000D71D6">
        <w:rPr>
          <w:rFonts w:cs="Times New Roman"/>
          <w:strike/>
          <w:color w:val="000000" w:themeColor="text1"/>
          <w:szCs w:val="24"/>
          <w:lang w:val="sr-Cyrl-CS"/>
        </w:rPr>
        <w:t>имовину</w:t>
      </w:r>
      <w:r w:rsidRPr="000D71D6">
        <w:rPr>
          <w:rFonts w:cs="Times New Roman"/>
          <w:color w:val="000000" w:themeColor="text1"/>
          <w:szCs w:val="24"/>
          <w:lang w:val="sr-Cyrl-CS"/>
        </w:rPr>
        <w:t xml:space="preserve"> НЕПОКРЕТНОСТ коју предузетник који води пословне књиге почне да евидентира у пословним књигама, рачунајући од дана евидентирања;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4) </w:t>
      </w:r>
      <w:r w:rsidRPr="000D71D6">
        <w:rPr>
          <w:rFonts w:cs="Times New Roman"/>
          <w:strike/>
          <w:color w:val="000000" w:themeColor="text1"/>
          <w:szCs w:val="24"/>
          <w:lang w:val="sr-Cyrl-CS"/>
        </w:rPr>
        <w:t>имовину</w:t>
      </w:r>
      <w:r w:rsidRPr="000D71D6">
        <w:rPr>
          <w:rFonts w:cs="Times New Roman"/>
          <w:color w:val="000000" w:themeColor="text1"/>
          <w:szCs w:val="24"/>
          <w:lang w:val="sr-Cyrl-CS"/>
        </w:rPr>
        <w:t xml:space="preserve"> НЕПОКРЕТНОСТ коју предузетник који води пословне књиге престане да евидентира у пословним књигама, рачунајући од дана престанка евидентирања;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5) </w:t>
      </w:r>
      <w:r w:rsidRPr="000D71D6">
        <w:rPr>
          <w:rFonts w:cs="Times New Roman"/>
          <w:strike/>
          <w:color w:val="000000" w:themeColor="text1"/>
          <w:szCs w:val="24"/>
          <w:lang w:val="sr-Cyrl-CS"/>
        </w:rPr>
        <w:t>имовину</w:t>
      </w:r>
      <w:r w:rsidRPr="000D71D6">
        <w:rPr>
          <w:rFonts w:cs="Times New Roman"/>
          <w:color w:val="000000" w:themeColor="text1"/>
          <w:szCs w:val="24"/>
          <w:lang w:val="sr-Cyrl-CS"/>
        </w:rPr>
        <w:t xml:space="preserve"> НЕПОКРЕТНОСТ у пословним књигама физичког лица које је изгубило својство предузетника који води пословне књиге (одјавом, по сили закона и др.), рачунајући од дана престанка тог својства;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6) непокретност за коју је обвезнику престало право на пореско ослобођење у складу са чланом 12. </w:t>
      </w:r>
      <w:r w:rsidRPr="000D71D6">
        <w:rPr>
          <w:rFonts w:cs="Times New Roman"/>
          <w:strike/>
          <w:color w:val="000000" w:themeColor="text1"/>
          <w:szCs w:val="24"/>
          <w:lang w:val="sr-Cyrl-CS"/>
        </w:rPr>
        <w:t>ст. 3. и 4.</w:t>
      </w:r>
      <w:r w:rsidRPr="000D71D6">
        <w:rPr>
          <w:rFonts w:cs="Times New Roman"/>
          <w:color w:val="000000" w:themeColor="text1"/>
          <w:szCs w:val="24"/>
          <w:lang w:val="sr-Cyrl-CS"/>
        </w:rPr>
        <w:t xml:space="preserve"> СТ. 4. И 5. овог закона, рачунајући од 184. дана од дана њеног уступања другом лицу ради остваривања прихода</w:t>
      </w:r>
      <w:r w:rsidRPr="000D71D6">
        <w:rPr>
          <w:rFonts w:cs="Times New Roman"/>
          <w:strike/>
          <w:color w:val="000000" w:themeColor="text1"/>
          <w:szCs w:val="24"/>
          <w:lang w:val="sr-Cyrl-CS"/>
        </w:rPr>
        <w:t>.</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7) НЕПОКРЕТНОСТ ИЗ ЧЛАНА 12. СТАВ 2. ОВОГ ЗАКОНА ЗА КОЈУ ЈЕ ОБВЕЗНИКУ ПРЕСТАЛО ПРАВО НА ПОРЕСКО ОСЛОБОЂЕЊЕ У СКЛАДУ СА ЧЛАНОМ 12. СТАВ 3. ОВОГ ЗАКОНА, РАЧУНАЈУЋИ ОД ДАНА НАСТАНКА ПОРЕСКЕ ОБАВЕЗЕ НА НЕПОКРЕТНОСТИ ЗА КОЈУ ЈЕ ПОРЕСКА ОБАВЕЗА НАСТАЛА У ПОРЕСКОЈ ГОДИНИ;</w:t>
      </w:r>
    </w:p>
    <w:p w:rsidR="006E1208" w:rsidRPr="000D71D6" w:rsidRDefault="006E1208" w:rsidP="006E1208">
      <w:pPr>
        <w:shd w:val="clear" w:color="auto" w:fill="FFFFFF"/>
        <w:spacing w:after="0" w:line="240" w:lineRule="auto"/>
        <w:ind w:firstLine="567"/>
        <w:jc w:val="both"/>
        <w:rPr>
          <w:rFonts w:eastAsia="Times New Roman" w:cs="Times New Roman"/>
          <w:bCs/>
          <w:color w:val="000000" w:themeColor="text1"/>
          <w:szCs w:val="24"/>
          <w:lang w:val="sr-Cyrl-CS"/>
        </w:rPr>
      </w:pPr>
      <w:r w:rsidRPr="000D71D6">
        <w:rPr>
          <w:rFonts w:eastAsia="Times New Roman" w:cs="Times New Roman"/>
          <w:bCs/>
          <w:color w:val="000000" w:themeColor="text1"/>
          <w:szCs w:val="24"/>
          <w:lang w:val="sr-Cyrl-CS"/>
        </w:rPr>
        <w:lastRenderedPageBreak/>
        <w:t>8) ОБЈЕКАТ КОМЕ ЈЕ ИЗМЕЊЕНА КОРИСНА ПОВРШИНА, РАЧУНАЈУЋИ ОД ДАНА ИЗМЕНЕ КОРИСНЕ ПОВРШИНЕ.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Изузетно од става 1. овог члана, 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из става 1. тач. 2) </w:t>
      </w:r>
      <w:r w:rsidRPr="000D71D6">
        <w:rPr>
          <w:rFonts w:cs="Times New Roman"/>
          <w:strike/>
          <w:color w:val="000000" w:themeColor="text1"/>
          <w:szCs w:val="24"/>
          <w:lang w:val="sr-Cyrl-CS"/>
        </w:rPr>
        <w:t>до 6)</w:t>
      </w:r>
      <w:r w:rsidRPr="000D71D6">
        <w:rPr>
          <w:rFonts w:cs="Times New Roman"/>
          <w:color w:val="000000" w:themeColor="text1"/>
          <w:szCs w:val="24"/>
          <w:lang w:val="sr-Cyrl-CS"/>
        </w:rPr>
        <w:t xml:space="preserve"> ДО 8) овог члана, пореску пријаву подноси у оквиру пријаве којом пријављује утврђени порез за пореску годину за све непокретности на територији исте јединице локалне самоуправе, или пријаву подноси након подношења те пријаве, до 31. марта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Пореска пријава подноси се и за имовину за коју обвезник има право на пореско ослобођење.</w:t>
      </w:r>
    </w:p>
    <w:p w:rsidR="006E1208" w:rsidRPr="000D71D6" w:rsidRDefault="006E1208" w:rsidP="006E1208">
      <w:pPr>
        <w:spacing w:after="0" w:line="240" w:lineRule="auto"/>
        <w:ind w:firstLine="567"/>
        <w:contextualSpacing/>
        <w:jc w:val="center"/>
        <w:rPr>
          <w:rFonts w:cs="Times New Roman"/>
          <w:b/>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33г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За имовину за коју је поднео пореску пријаву у складу са овим законом, обвезник који води пословне књиге дужан је да до 31. марта сваке следеће пореске године поднесе пореску пријаву са утврђеним порезом за ту годину.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За имовину за коју је поднео пореску пријаву у складу са овим законом, односно за коју се не подноси пореска пријава у складу са чланом 33б став 1. овог закона, обвезник који не води пословне књиге дужан је да поднесе пореску пријаву ако је дошло до промене од утицаја на висину пореске обавезе за ту имовину, о којој нису садржани подаци у поднетој пореској пријави или у другим подацима које је јавни бележник доставио надлежном органу јединице локалне самоуправе у складу са чланом 33б став 3.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Пријава из става 2. овог члана подноси се од 1. до 31. јануара пореске године која следи години у којој је дошло до промене која се пријављује, осим у случају из члана 33в став 1. </w:t>
      </w:r>
      <w:r w:rsidRPr="000D71D6">
        <w:rPr>
          <w:rFonts w:cs="Times New Roman"/>
          <w:strike/>
          <w:color w:val="000000" w:themeColor="text1"/>
          <w:szCs w:val="24"/>
          <w:lang w:val="sr-Cyrl-CS"/>
        </w:rPr>
        <w:t>тачка 6)</w:t>
      </w:r>
      <w:r w:rsidRPr="000D71D6">
        <w:rPr>
          <w:rFonts w:cs="Times New Roman"/>
          <w:color w:val="000000" w:themeColor="text1"/>
          <w:szCs w:val="24"/>
          <w:lang w:val="sr-Cyrl-CS"/>
        </w:rPr>
        <w:t xml:space="preserve"> ТАЧ. 6) ДО 8) овог закона.</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34.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Пореска пријава не подноси се за утврђивање пореза на наслеђе и поклон, односно пореза на пренос апсолутних права, по основу исправе коју је саставио, оверио или потврдио јавни бележник, односно правоснажне одлуке коју је јавни бележник донео у вршењу законом поверених јавних овлашћења, у случају кад у складу са чл. 17. и 29. овог закона пореска обавеза настаје даном састављања, овере или потврђивања исправе (у даљем тексту: извршење радње), односно даном правоснажности одлуке коју је донео јавни бележник, и то за: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1) наслеђе ствари и права из члана 14. овог закона остварено по основу правоснажног решења о наслеђивању које је донео јавни бележник у вршењу законом поверених јавних овлашћења;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2) поклон ствари и права из члана 14. овог закона остварен у оставинском поступку који спроводи јавни бележник у вршењу законом поверених јавних овлашћења, односно за поклон права на непокретности остварен по основу исправе коју је саставио, оверио или потврдио јавни бележник или правоснажне одлуке коју је донео јавни бележник;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3) пренос апсолутних права на непокретности.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кроз е-шалтер, односно кроз е-шалтер и преко СМО, достави органу надлежном за послове катастра.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дужан је да уз исправу, односно одлуку из става 1. овог члана, на начин и у роковима из става 2. овог члана, достави: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1) изјашњење обвезника да ли постоје дугови, трошкови и други терети које је обвезник пореза на наслеђе дужан да исплати или на други начин намири из наслеђене </w:t>
      </w:r>
      <w:r w:rsidRPr="000D71D6">
        <w:rPr>
          <w:rFonts w:cs="Times New Roman"/>
          <w:color w:val="000000" w:themeColor="text1"/>
          <w:szCs w:val="24"/>
          <w:lang w:val="sr-Cyrl-CS"/>
        </w:rPr>
        <w:lastRenderedPageBreak/>
        <w:t xml:space="preserve">имовине (у даљем тексту: дугови), односно да ли обвезник пореза на наслеђе и поклон сматра да има право на пореско ослобођење по основу члана 21. овог закона или на порески кредит по основу члана 22. овог закона, односно да ли обвезник пореза на пренос апсолутних права сматра да има право на пореско ослобођење по основу чл. 31. до 31б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2) доказе од значаја за утврђивање пореске обавезе, односно изјаву купца првог стана из члана 36. став 2. овог закона, које му је доставио обвезник до извршења радње, односно до доношења одлуке;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 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Орган надлежан за послове катастра дужан је да примљену исправу из става 1. овог члана и изјашњења, доказе, изјаву и податке из става 3. овог члана, одмах по пријему, по службеној дужности, кроз е-шалтер, достави НАДЛЕЖНОМ пореском органу.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Даном истека рока из става 4. овог члана сматраће се да је НАДЛЕЖНИ порески орган сазнао за наслеђе и поклон, односно за пренос апсолутних права који се врши по основу исправе или одлуке из става 1. овог члана и да је примио изјашњење, доказе, изјаву и податке из става 3.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Кад обвезник јавном бележнику није доставио, или није доставио све доказе од значаја за утврђивање пореске обавезе, које НАДЛЕЖНИ порески орган не може прибавити разменом података између државних органа преко СМО, односно кад није доставио изјашњење или изјаву из става 3. тач. 1) и 2) овог члана, обвезник је дужан да их на захтев пореског органа достави том органу у остављеном року у пореском поступку.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обвезник у остављеном року не достави доказе, односно изјашњење или изјаву из става 3. тач. 1) и 2) овог члана, сматраће се да обвезник не располаже доказима, односно да изјава није поднета, односно да не постоје дугови, односно да обвезник нема право на пореско ослобођење или на порески кредит. </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35.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пореза на наслеђе и поклон дужан је да поднесе пореску пријаву са одговарајућом документацијом потребном за утврђивање пореза у року од 30 дана од дана настанка пореске обавезе у смислу члана 17. ст. 1. до 4. овог закона, осим у случају из члана 34.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Пријава из става 1. овог члана подноси се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САМОУПРАВЕ на којој обвезник - физичко лице има пребивалиште, односно боравиште, односно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САМОУПРАВЕ на којој обвезник - правно лице има седиште. </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 xml:space="preserve">Изузетно од става 2. овог члана, пореска пријава за утврђивање пореза на поклон који за предмет има само непокретност, подноси се пореском органу - организационој јединици надлежној за територију на којој се налази непокретност коју порески обвезник прима на поклон. </w:t>
      </w:r>
    </w:p>
    <w:p w:rsidR="00D92432" w:rsidRPr="000D71D6" w:rsidRDefault="00D92432" w:rsidP="00D92432">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ИЗУЗЕТНО ОД СТАВА 2. ОВОГ ЧЛАНА, ПОРЕСКА ПРИЈАВА ЗА УТВРЂИВАЊЕ ПОРЕЗА НА НАСЛЕЂЕ И ПОКЛОН КОЈИ ЗА ПРЕДМЕТ ИМА НЕПОКРЕТНОСТ, ПОДНОСИ СЕ ПОРЕСКОМ ОРГАНУ ЈЕДИНИЦЕ ЛОКАЛНЕ САМОУПРАВЕ НА КОЈОЈ СЕ НАЛАЗИ НЕПОКРЕТНОСТ КОЈУ ПОРЕСКИ ОБВЕЗНИК НАСЛЕЂУЈЕ ИЛИ ПРИМА НА ПОКЛОН.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обвезник из става 2. овог члана нема пребивалиште, односно боравиште, односно нема седиште у Републици Србији, пријава се подноси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w:t>
      </w:r>
      <w:r w:rsidRPr="000D71D6">
        <w:rPr>
          <w:rFonts w:cs="Times New Roman"/>
          <w:color w:val="000000" w:themeColor="text1"/>
          <w:szCs w:val="24"/>
          <w:lang w:val="sr-Cyrl-CS"/>
        </w:rPr>
        <w:lastRenderedPageBreak/>
        <w:t xml:space="preserve">САМОУПРАВЕ на којој се налази предмет наслеђа, односно поклона, или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САМОУПРАВЕ у којој је оставилац, односно поклонодавац имао, или има пребивалиште, односно седиште. </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36.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пореза на пренос апсолутних права дужан је да поднесе пореску пријаву у року од 30 дана од дана настанка пореске обавезе у смислу члана 29. ст. 1. до 8. овог закона, са одговарајућом документацијом потребном за утврђивање пореза, осим у случају из члана 34. овог закона.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пореза на пренос апсолутних права, за сврху остваривања права на пореско ослобођење из члана 31а овог закона, пореском органу доставља документацију из става 1. овог члана и оверену изјаву купца да купује први стан за себе, односно за себе и одређене чланове његовог породичног домаћинства, као и друге доказе из којих произлази да су испуњени услови за ослобођење по том основу које му је пружио купац првог стана.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Садржину и образац изјаве из става 2. овог члана ближе уређује министар надлежан за послове финансија.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Пријава из става 1. овог члана подноси се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САМОУПРАВЕ на којој се налази непокретност - у случају преноса апсолутних права на непокретности, односно давања грађевинског, односно водног земљишта у јавној својини у закуп из члана 23. став 2. овог закона. </w:t>
      </w:r>
    </w:p>
    <w:p w:rsidR="006E1208" w:rsidRPr="000D71D6" w:rsidRDefault="006E1208" w:rsidP="006E1208">
      <w:pPr>
        <w:spacing w:after="0" w:line="240" w:lineRule="auto"/>
        <w:ind w:firstLine="567"/>
        <w:contextualSpacing/>
        <w:jc w:val="both"/>
        <w:rPr>
          <w:rFonts w:cs="Times New Roman"/>
          <w:strike/>
          <w:color w:val="000000" w:themeColor="text1"/>
          <w:szCs w:val="24"/>
          <w:lang w:val="sr-Cyrl-CS"/>
        </w:rPr>
      </w:pPr>
      <w:r w:rsidRPr="000D71D6">
        <w:rPr>
          <w:rFonts w:cs="Times New Roman"/>
          <w:strike/>
          <w:color w:val="000000" w:themeColor="text1"/>
          <w:szCs w:val="24"/>
          <w:lang w:val="sr-Cyrl-CS"/>
        </w:rPr>
        <w:t>У случају преноса осталих апсолутних права - пријава се подноси пореском органу - организационој јединици надлежној за територију на којој обвезник - физичко лице има пребивалиште, односно боравиште, односно - организационој јединици надлежној за територију на којој обвезник - правно лице има седиште.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У СЛУЧАЈУ ПРЕНОСА ОСТАЛИХ АПСОЛУТНИХ ПРАВА ПРИЈАВА СЕ ПОДНОСИ ПОРЕСКОМ ОРГАНУ ЈЕДИНИЦЕ ЛОКАЛНЕ САМОУПРАВЕ НА КОЈОЈ ОБВЕЗНИК - ФИЗИЧКО ЛИЦЕ ИМА ПРЕБИВАЛИШТЕ, ОДНОСНО БОРАВИШТЕ, ОДНОСНО НА КОЈОЈ ОБВЕЗНИК - ПРАВНО ЛИЦЕ ИМА СЕДИШТЕ.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Ако обвезник нема пребивалиште, односно боравиште, односно нема седиште у Републици Србији, за пренос апсолутних права из става 5. овог члана пријава се подноси пореском органу </w:t>
      </w:r>
      <w:r w:rsidRPr="000D71D6">
        <w:rPr>
          <w:rFonts w:cs="Times New Roman"/>
          <w:strike/>
          <w:color w:val="000000" w:themeColor="text1"/>
          <w:szCs w:val="24"/>
          <w:lang w:val="sr-Cyrl-CS"/>
        </w:rPr>
        <w:t>- организационој јединици надлежној за територију</w:t>
      </w:r>
      <w:r w:rsidRPr="000D71D6">
        <w:rPr>
          <w:rFonts w:cs="Times New Roman"/>
          <w:color w:val="000000" w:themeColor="text1"/>
          <w:szCs w:val="24"/>
          <w:lang w:val="sr-Cyrl-CS"/>
        </w:rPr>
        <w:t xml:space="preserve"> ЈЕДИНИЦЕ ЛОКАЛНЕ САМОУПРАВЕ на којој је пренос остварен.</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На истовремени пренос права својине на непокретности и осталих апсолутних права, као и на пренос из члана 24. тач. 3) и 4) овог закона пријава из става 1. овог члана подноси се пореском органу из става 5, односно става 6. овог члана.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У случају из члана 24а тачка 5) овог закона, у року од 30 дана од дана закључења, односно правоснажности акта којим се врши деоба сувласничке заједнице, сувласници непокретности пореском органу из става 4. овог члана подносе пореску пријаву са документацијом из које се може утврдити да ли је деоба извршена у сразмери са идеалним сувласничким деловима.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38б </w:t>
      </w:r>
    </w:p>
    <w:p w:rsidR="0086194B" w:rsidRPr="000D71D6" w:rsidRDefault="0086194B"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утврђује се за календарску годину, применом одредаба овог закона, као и одлуке скупштине јединице локалне самоуправе на чијој територији се имовина налази о стопама пореза на имовину</w:t>
      </w:r>
      <w:r w:rsidRPr="000D71D6">
        <w:rPr>
          <w:rFonts w:cs="Times New Roman"/>
          <w:strike/>
          <w:color w:val="000000" w:themeColor="text1"/>
          <w:szCs w:val="24"/>
          <w:lang w:val="sr-Cyrl-CS"/>
        </w:rPr>
        <w:t>, одлуке којом су одређене зоне (укључујући и најопремљеније зоне) и акта о коефицијентима за непокретности у зонама, који важе на дан</w:t>
      </w:r>
      <w:r w:rsidRPr="000D71D6">
        <w:rPr>
          <w:rFonts w:cs="Times New Roman"/>
          <w:color w:val="000000" w:themeColor="text1"/>
          <w:szCs w:val="24"/>
          <w:lang w:val="sr-Cyrl-CS"/>
        </w:rPr>
        <w:t xml:space="preserve"> </w:t>
      </w:r>
      <w:r w:rsidRPr="000D71D6">
        <w:rPr>
          <w:rFonts w:cs="Times New Roman"/>
          <w:strike/>
          <w:color w:val="000000" w:themeColor="text1"/>
          <w:szCs w:val="24"/>
          <w:lang w:val="sr-Cyrl-CS"/>
        </w:rPr>
        <w:t>15. децембра текуће</w:t>
      </w:r>
      <w:r w:rsidR="00CD7E88" w:rsidRPr="000D71D6">
        <w:rPr>
          <w:rFonts w:cs="Times New Roman"/>
          <w:strike/>
          <w:color w:val="000000" w:themeColor="text1"/>
          <w:szCs w:val="24"/>
          <w:lang w:val="sr-Cyrl-CS"/>
        </w:rPr>
        <w:t xml:space="preserve"> године</w:t>
      </w:r>
      <w:r w:rsidRPr="000D71D6">
        <w:rPr>
          <w:rFonts w:cs="Times New Roman"/>
          <w:color w:val="000000" w:themeColor="text1"/>
          <w:szCs w:val="24"/>
          <w:lang w:val="sr-Cyrl-CS"/>
        </w:rPr>
        <w:t xml:space="preserve"> И ДРУГИХ АКАТА КОЈЕ СУ ЈЕДИНИЦЕ ЛОКАЛНЕ САМОУПРАВЕ ДОНЕЛЕ НА ОСНОВУ ОВЛАШЋЕЊА ИЗ ОВОГ ЗАКОНА, КОЈИ ВАЖЕ НА ДАН 1. ЈАНУАРА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За имовину за коју пореска обавеза настане у току пореске године, порез на имовину за ту годину утврђује се за период од настанка пореске обавезе до истека те године, односно до престанка пореске обавезе у тој години.</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39.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обвезник који не води пословне књиге плаћа тромесечно, у износу утврђеном решењем, сразмерном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До доспелости пореске обавезе по решењу о утврђивању пореза на имовину за пореску годину, обвезник из става 1. овог члана порез плаћа аконтационо - у висини обавезе за последње тромесечје претходне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Позитивну разлику између пореза утврђеног решењем </w:t>
      </w:r>
      <w:r w:rsidRPr="000D71D6">
        <w:rPr>
          <w:rFonts w:cs="Times New Roman"/>
          <w:strike/>
          <w:color w:val="000000" w:themeColor="text1"/>
          <w:szCs w:val="24"/>
          <w:lang w:val="sr-Cyrl-CS"/>
        </w:rPr>
        <w:t>органа јединице локалне самоуправе</w:t>
      </w:r>
      <w:r w:rsidRPr="000D71D6">
        <w:rPr>
          <w:rFonts w:cs="Times New Roman"/>
          <w:color w:val="000000" w:themeColor="text1"/>
          <w:szCs w:val="24"/>
          <w:lang w:val="sr-Cyrl-CS"/>
        </w:rPr>
        <w:t xml:space="preserve"> НАДЛЕЖНОГ ПОРЕСКОГ ОРГАНА и аконтационо плаћеног пореза на имовину за тромесечје за које је пореска обавеза доспела, обвезник из става 1. овог члана дужан је да плати у року од 15 дана од дана достављања првостепеног решења о утврђивању пореза.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је обвезник аконтационо платио више пореза него што је био дужан да плати према обавези утврђеној решењем, више плаћени порез урачунава се за намирење доспелог неизмиреног пореза на имовину за друге непокретности, или пореза за наредно тромесечје, или се обвезнику враћа на његов захтев.</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који не води пословне књиге за имовину за коју у току пореске године пореска обавеза настане, односно коју престане да евидентира у пословним књигама, односно за коју у току пореске године престане право на пореско ослобођење у складу са чланом 12. </w:t>
      </w:r>
      <w:r w:rsidRPr="000D71D6">
        <w:rPr>
          <w:rFonts w:cs="Times New Roman"/>
          <w:strike/>
          <w:color w:val="000000" w:themeColor="text1"/>
          <w:szCs w:val="24"/>
          <w:lang w:val="sr-Cyrl-CS"/>
        </w:rPr>
        <w:t>ст. 3. и 4.</w:t>
      </w:r>
      <w:r w:rsidRPr="000D71D6">
        <w:rPr>
          <w:rFonts w:cs="Times New Roman"/>
          <w:color w:val="000000" w:themeColor="text1"/>
          <w:szCs w:val="24"/>
          <w:lang w:val="sr-Cyrl-CS"/>
        </w:rPr>
        <w:t xml:space="preserve"> СТ. 2. ДО 5. овог закона, порез за тромесечје у коме је дошло до те промене плаћа у сразмерном износу од дана те промене до истека тог тромесечја, у року од 45 дана од дана почетка тромесечја.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Изузетно од става 5. овог члана, ако решење о утврђеном порезу није достављено до истека рока од 45 дана од дана почетка тромесечја, или је период од достављања решења до истека тог рока краћи од 15 дана, порез се плаћа у року од 15 дана од дана достављања решења.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за тромесечја која следе тромесечју у коме је дошло до промене из става 5. овог члана у пореској години, плаћа се у складу са ст. 1. и 6.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се по протеку пореске године обвезнику утврди пореска обавеза за ту годину, утврђени порез се плаћа у року од 15 дана од дана достављања решења.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обвезник који не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39в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Обвезник који води пословне књиге порез на имовину плаћа тромесечно, у износу који је сразмеран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Обвезник из става 1. овог члана дужан је да позитивну разлику између утврђеног и аконтационо плаћеног пореза на имовину за прво тромесечје, плати до 31. марта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Обвезник који води пословне књиге, за имовину за коју пореска обавеза настане, односно коју почне да евидентира у пословним књигама, односно за коју престане право на пореско ослобођење у складу са чланом 12. </w:t>
      </w:r>
      <w:r w:rsidRPr="000D71D6">
        <w:rPr>
          <w:rFonts w:cs="Times New Roman"/>
          <w:strike/>
          <w:color w:val="000000" w:themeColor="text1"/>
          <w:szCs w:val="24"/>
          <w:lang w:val="sr-Cyrl-CS"/>
        </w:rPr>
        <w:t>ст. 3. и 4.</w:t>
      </w:r>
      <w:r w:rsidRPr="000D71D6">
        <w:rPr>
          <w:rFonts w:cs="Times New Roman"/>
          <w:color w:val="000000" w:themeColor="text1"/>
          <w:szCs w:val="24"/>
          <w:lang w:val="sr-Cyrl-CS"/>
        </w:rPr>
        <w:t xml:space="preserve"> СТ. 2. ДО 5. овог закона, у току пореске године, и то: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у првом тромесечју пореске године - порез за прво тромесечје плаћа до 31. марта пореске године, у сразмерном износу од дана те промене до 31. марта пореске године;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у другом, трећем или четвртом тромесечју пореске године - порез за тромесечје у коме је дошло до те промене плаћа у сразмерном износу од дана те промене до истека тог тромесечја, у року од 45 дана од дана почетка тромесечја, а ако је рок од те промене до истека рока за плаћање краћи од 30 дана - у року од 30 дана од дана те промене;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3) за тромесечја у пореској години која следе тромесечју у коме је дошло до те промене порез плаћа у року од 45 дана од дана почетка сваког тромесечја.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Физичко лице које постане обвезник који води пословне књиге, за имовину коју евидентира у пословним књигама порез утврђује самоопорезивањем од дана евидентирања а плаћа у роковима из ст. 1, 3. и 5. овог члана.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За имовину из члана 33в став 1. тач. 4) и 5) овог закона обвезник престаје да врши утврђивање пореза самоопорезивањем од дана престанка евидентирања у пословним књигама, односно од дана престанка својства обвезника који води пословне књиге, од када </w:t>
      </w:r>
      <w:r w:rsidRPr="000D71D6">
        <w:rPr>
          <w:rFonts w:cs="Times New Roman"/>
          <w:strike/>
          <w:color w:val="000000" w:themeColor="text1"/>
          <w:szCs w:val="24"/>
          <w:lang w:val="sr-Cyrl-CS"/>
        </w:rPr>
        <w:t>орган јединице локалне самоуправе</w:t>
      </w:r>
      <w:r w:rsidRPr="000D71D6">
        <w:rPr>
          <w:rFonts w:cs="Times New Roman"/>
          <w:color w:val="000000" w:themeColor="text1"/>
          <w:szCs w:val="24"/>
          <w:lang w:val="sr-Cyrl-CS"/>
        </w:rPr>
        <w:t xml:space="preserve"> НАДЛЕЖНИ ПОРЕСКИ ОРГАН за ту имовину порез утврђује решењем.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имовину обвезник који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40.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Порез на наслеђе и поклон и порез на пренос апсолутних права утврђују се решењем пореског органа НАДЛЕЖНОГ ЗА ПРИЈЕМ ПОРЕСКИХ ПРИЈАВА У СКЛАДУ СА ЧЛ. 35. И 36. ОВОГ ЗАКОНА, а плаћају у року од 15 дана од дана достављања решења.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Порески орган из става 1. овог члана дужан је да у електронском облику води евиденцију о уговореној, односно тржишној вредности имовине која је предмет опорезивања, а Пореска управа - Централа дужна је да обезбеди електронску базу обједињених података за територију Републике Србије.</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Евиденција из става 2. овог члана садржи нарочито податке о: обвезнику, локацији и врсти имовине, пријављеној и утврђеној пореској основици, те утврђеном и наплаћеном порезу.</w:t>
      </w:r>
    </w:p>
    <w:p w:rsidR="006E1208" w:rsidRPr="000D71D6" w:rsidRDefault="006E1208" w:rsidP="006E1208">
      <w:pPr>
        <w:spacing w:after="0" w:line="240" w:lineRule="auto"/>
        <w:ind w:firstLine="567"/>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 xml:space="preserve">Члан 42а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lastRenderedPageBreak/>
        <w:t xml:space="preserve">Основни суд на подручју на коме нису именовани јавни бележници, дужан је да исправу коју је саставио, односно оверио, односно потврдио, или правоснажну одлуку коју је донео </w:t>
      </w:r>
      <w:r w:rsidRPr="000D71D6">
        <w:rPr>
          <w:rFonts w:cs="Times New Roman"/>
          <w:strike/>
          <w:color w:val="000000" w:themeColor="text1"/>
          <w:szCs w:val="24"/>
          <w:lang w:val="sr-Cyrl-CS"/>
        </w:rPr>
        <w:t>у оквиру законом поверених јавних овлашћења, достави</w:t>
      </w:r>
      <w:r w:rsidRPr="000D71D6">
        <w:rPr>
          <w:rFonts w:cs="Times New Roman"/>
          <w:color w:val="000000" w:themeColor="text1"/>
          <w:szCs w:val="24"/>
          <w:lang w:val="sr-Cyrl-CS"/>
        </w:rPr>
        <w:t xml:space="preserve"> </w:t>
      </w:r>
      <w:r w:rsidR="001C7B1B" w:rsidRPr="000D71D6">
        <w:rPr>
          <w:rFonts w:cs="Times New Roman"/>
          <w:color w:val="000000" w:themeColor="text1"/>
          <w:szCs w:val="24"/>
          <w:lang w:val="sr-Cyrl-CS"/>
        </w:rPr>
        <w:t xml:space="preserve">ДОСТАВИ </w:t>
      </w:r>
      <w:r w:rsidRPr="000D71D6">
        <w:rPr>
          <w:rFonts w:cs="Times New Roman"/>
          <w:color w:val="000000" w:themeColor="text1"/>
          <w:szCs w:val="24"/>
          <w:lang w:val="sr-Cyrl-CS"/>
        </w:rPr>
        <w:t>НАДЛЕЖНОМ ПОРЕСКОМ ОРГАНУ у року од десет дана од дана извршења те радње, односно правоснажности, и то:</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 исправу, односно одлуку којом се стиче, односно преноси право на непокретности из члана 2. став 1. овог закона </w:t>
      </w:r>
      <w:r w:rsidRPr="000D71D6">
        <w:rPr>
          <w:rFonts w:cs="Times New Roman"/>
          <w:strike/>
          <w:color w:val="000000" w:themeColor="text1"/>
          <w:szCs w:val="24"/>
          <w:lang w:val="sr-Cyrl-CS"/>
        </w:rPr>
        <w:t>- надлежном органу јединице локалне самоуправе</w:t>
      </w:r>
      <w:r w:rsidRPr="000D71D6">
        <w:rPr>
          <w:rFonts w:cs="Times New Roman"/>
          <w:color w:val="000000" w:themeColor="text1"/>
          <w:szCs w:val="24"/>
          <w:lang w:val="sr-Cyrl-CS"/>
        </w:rPr>
        <w:t>;</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2) исправу, односно одлуку којом се стиче, односно преноси, право својине или друго право из чл. 14 , 23. и 24. овог закона </w:t>
      </w:r>
      <w:r w:rsidRPr="000D71D6">
        <w:rPr>
          <w:rFonts w:cs="Times New Roman"/>
          <w:strike/>
          <w:color w:val="000000" w:themeColor="text1"/>
          <w:szCs w:val="24"/>
          <w:lang w:val="sr-Cyrl-CS"/>
        </w:rPr>
        <w:t>- надлежном пореском органу</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Суд је дужан да, у року од десет дана од дана правоснажности НАДЛЕЖНОМ ПОРЕСКОМ ОРГАНУ ДОСТАВИ: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1) одлуку којом се стиче, односно преноси право на непокретности из члана 2. став 1. овог закона</w:t>
      </w:r>
      <w:r w:rsidRPr="000D71D6">
        <w:rPr>
          <w:rFonts w:cs="Times New Roman"/>
          <w:strike/>
          <w:color w:val="000000" w:themeColor="text1"/>
          <w:szCs w:val="24"/>
          <w:lang w:val="sr-Cyrl-CS"/>
        </w:rPr>
        <w:t>, достави надлежном органу јединице локалне самоуправе</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2) одлуку којом се врши пренос или утврђује право из чл. 14, 23. и 24. овог закона</w:t>
      </w:r>
      <w:r w:rsidRPr="000D71D6">
        <w:rPr>
          <w:rFonts w:cs="Times New Roman"/>
          <w:strike/>
          <w:color w:val="000000" w:themeColor="text1"/>
          <w:szCs w:val="24"/>
          <w:lang w:val="sr-Cyrl-CS"/>
        </w:rPr>
        <w:t>,</w:t>
      </w:r>
      <w:r w:rsidRPr="000D71D6">
        <w:rPr>
          <w:rFonts w:cs="Times New Roman"/>
          <w:color w:val="000000" w:themeColor="text1"/>
          <w:szCs w:val="24"/>
          <w:lang w:val="sr-Cyrl-CS"/>
        </w:rPr>
        <w:t xml:space="preserve"> </w:t>
      </w:r>
      <w:r w:rsidRPr="000D71D6">
        <w:rPr>
          <w:rFonts w:cs="Times New Roman"/>
          <w:strike/>
          <w:color w:val="000000" w:themeColor="text1"/>
          <w:szCs w:val="24"/>
          <w:lang w:val="sr-Cyrl-CS"/>
        </w:rPr>
        <w:t>достави надлежном пореском органу</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Државни, односно други орган или лице са јавним овлашћењем (осим јавног бележника) дужан је да, у року од десет дана од дана правоснажности НАДЛЕЖНОМ ПОРЕСКОМ ОРГАНУ ДОСТАВИ:</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1) акт којим се стиче, односно преноси право на непокретности из члана 2. став 1. овог закона </w:t>
      </w:r>
      <w:r w:rsidRPr="000D71D6">
        <w:rPr>
          <w:rFonts w:cs="Times New Roman"/>
          <w:strike/>
          <w:color w:val="000000" w:themeColor="text1"/>
          <w:szCs w:val="24"/>
          <w:lang w:val="sr-Cyrl-CS"/>
        </w:rPr>
        <w:t>достави надлежном органу јединице локалне самоуправе</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2) акт којим се стиче, односно преноси, право својине или друга права из чл. 14, 23. и 24. овог закона </w:t>
      </w:r>
      <w:r w:rsidRPr="000D71D6">
        <w:rPr>
          <w:rFonts w:cs="Times New Roman"/>
          <w:strike/>
          <w:color w:val="000000" w:themeColor="text1"/>
          <w:szCs w:val="24"/>
          <w:lang w:val="sr-Cyrl-CS"/>
        </w:rPr>
        <w:t>достави надлежном пореском органу</w:t>
      </w:r>
      <w:r w:rsidRPr="000D71D6">
        <w:rPr>
          <w:rFonts w:cs="Times New Roman"/>
          <w:color w:val="000000" w:themeColor="text1"/>
          <w:szCs w:val="24"/>
          <w:lang w:val="sr-Cyrl-CS"/>
        </w:rPr>
        <w:t xml:space="preserve">.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Исправе из ст. 1. до 3. овог члана достављају се у електронском облику.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strike/>
          <w:color w:val="000000" w:themeColor="text1"/>
          <w:szCs w:val="24"/>
          <w:lang w:val="sr-Cyrl-CS"/>
        </w:rPr>
        <w:t>Јединици локалне самоуправе која</w:t>
      </w:r>
      <w:r w:rsidRPr="000D71D6">
        <w:rPr>
          <w:rFonts w:cs="Times New Roman"/>
          <w:color w:val="000000" w:themeColor="text1"/>
          <w:szCs w:val="24"/>
          <w:lang w:val="sr-Cyrl-CS"/>
        </w:rPr>
        <w:t xml:space="preserve"> ПОРЕСКОМ ОРГАНУ КОЈИ нема техничких могућности да исправе из ст. 1. до 3. овог члана прима у електронском облику, о чему обавештава органе и лица која су дужна да изврше достављање, достављање се врши у писаном облику.</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Завод за интелектуалну својину дужан је да надлежном пореском органу достави примљени уговор, односно исправу о обављеном преносу права интелектуалне својине, у року од десет дана од дана пријема.</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r w:rsidRPr="000D71D6">
        <w:rPr>
          <w:rFonts w:cs="Times New Roman"/>
          <w:color w:val="000000" w:themeColor="text1"/>
          <w:szCs w:val="24"/>
          <w:lang w:val="sr-Cyrl-CS"/>
        </w:rPr>
        <w:t xml:space="preserve">ЈАВНИ БЕЛЕЖНИК ЈЕ ДУЖАН ДА ПРАВОСНАЖНО РЕШЕЊЕ О НАСЛЕЂИВАЊУ КОЈЕ ЈЕ ДОНЕО У ВРШЕЊУ ЗАКОНОМ ПОВЕРЕНИХ ЈАВНИХ ОВЛАШЋЕЊА, ПО ОСНОВУ КОГА ЛИЦЕ ИЗ ЧЛАНА 4. СТАВ 5. ОВОГ ЗАКОНА НАСЛЕЂУЈЕ НЕПОКРЕТНОСТ ЗА КОЈУ НЕ ПОСТОЈЕ ПОДАЦИ У КАТАСТРУ НЕПОКРЕТНОСТИ И КАТАСТРУ ВОДОВА, ДОСТАВИ ОРГАНУ ЈЕДИНИЦЕ ЛОКАЛНЕ САМОУПРАВЕ НАДЛЕЖНОМ ПРЕМА МЕСТУ НЕПОКРЕТНОСТИ, У РОКУ ОД 30 ДАНА ОД ДАНА ПРАВОСНАЖНОСТИ. </w:t>
      </w:r>
    </w:p>
    <w:p w:rsidR="006E1208" w:rsidRPr="000D71D6" w:rsidRDefault="006E1208" w:rsidP="006E1208">
      <w:pPr>
        <w:spacing w:after="0" w:line="240" w:lineRule="auto"/>
        <w:ind w:firstLine="567"/>
        <w:contextualSpacing/>
        <w:jc w:val="both"/>
        <w:rPr>
          <w:rFonts w:cs="Times New Roman"/>
          <w:color w:val="000000" w:themeColor="text1"/>
          <w:szCs w:val="24"/>
          <w:lang w:val="sr-Cyrl-CS"/>
        </w:rPr>
      </w:pPr>
    </w:p>
    <w:p w:rsidR="006E1208" w:rsidRPr="000D71D6" w:rsidRDefault="006E1208" w:rsidP="006E1208">
      <w:pPr>
        <w:autoSpaceDE w:val="0"/>
        <w:autoSpaceDN w:val="0"/>
        <w:adjustRightInd w:val="0"/>
        <w:spacing w:after="0" w:line="240" w:lineRule="auto"/>
        <w:jc w:val="center"/>
        <w:rPr>
          <w:rFonts w:eastAsia="Calibri" w:cs="Times New Roman"/>
          <w:color w:val="000000" w:themeColor="text1"/>
          <w:szCs w:val="24"/>
          <w:lang w:val="sr-Cyrl-CS"/>
        </w:rPr>
      </w:pPr>
      <w:r w:rsidRPr="000D71D6">
        <w:rPr>
          <w:rFonts w:eastAsia="Calibri" w:cs="Times New Roman"/>
          <w:color w:val="000000" w:themeColor="text1"/>
          <w:szCs w:val="24"/>
          <w:lang w:val="sr-Cyrl-CS"/>
        </w:rPr>
        <w:t>САМОСТАЛНИ ЧЛАНОВИ ПРЕДЛОГА ЗАКОНА</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7575CD"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ЧЛАН 33</w:t>
      </w:r>
      <w:r w:rsidR="006E1208" w:rsidRPr="000D71D6">
        <w:rPr>
          <w:rFonts w:eastAsia="Times New Roman" w:cs="Times New Roman"/>
          <w:color w:val="000000" w:themeColor="text1"/>
          <w:szCs w:val="24"/>
          <w:lang w:val="sr-Cyrl-CS"/>
        </w:rPr>
        <w:t>.</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ОДРЕДБЕ ЧЛАНА 16. СТАВ 2, ЧЛАНА 17. СТАВ 5,  ЧЛАНА 21. СТ. 2. И 3, ЧЛАНА 27. СТ. 2. ДО 6. И СТАВА 8, ЧЛАНА 29. СТАВ 9, ЧЛАНА 31. СТАВ 2, ЧЛАНА 31Б СТ. 2. И 3, ЧЛАНА 34. СТ. 4. ДО 6,  ЧЛАНА 35. СТ. 2. ДО 4, ЧЛАНА 36. СТАВ 2. И СТ. 4. ДО 8, ЧЛАНА 39Б, ЧЛАНА 40. СТ. 1. И 2. И ЧЛАНА 42А СТАВ 1. ТАЧКА 2), СТАВ 2. ТАЧКА 2), СТАВ 3. ТАЧКА 2) И СТАВ 6. ЗАКОНА О ПОРЕЗИМА НА ИМОВИНУ („СЛУЖБЕН</w:t>
      </w:r>
      <w:r w:rsidR="002E3EE4" w:rsidRPr="000D71D6">
        <w:rPr>
          <w:color w:val="000000" w:themeColor="text1"/>
          <w:lang w:val="sr-Cyrl-CS"/>
        </w:rPr>
        <w:t>И ГЛАСНИК РСˮ, БР. 26/01, 45/02</w:t>
      </w:r>
      <w:r w:rsidRPr="000D71D6">
        <w:rPr>
          <w:color w:val="000000" w:themeColor="text1"/>
          <w:lang w:val="sr-Cyrl-CS"/>
        </w:rPr>
        <w:t>-</w:t>
      </w:r>
      <w:r w:rsidR="002E3EE4" w:rsidRPr="000D71D6">
        <w:rPr>
          <w:color w:val="000000" w:themeColor="text1"/>
          <w:lang w:val="sr-Cyrl-CS"/>
        </w:rPr>
        <w:t>СУС, 80/02, 80/02</w:t>
      </w:r>
      <w:r w:rsidRPr="000D71D6">
        <w:rPr>
          <w:color w:val="000000" w:themeColor="text1"/>
          <w:lang w:val="sr-Cyrl-CS"/>
        </w:rPr>
        <w:t>-ДР. ЗАКОН, 135/04, 61/07, 5/</w:t>
      </w:r>
      <w:r w:rsidR="002E3EE4" w:rsidRPr="000D71D6">
        <w:rPr>
          <w:color w:val="000000" w:themeColor="text1"/>
          <w:lang w:val="sr-Cyrl-CS"/>
        </w:rPr>
        <w:t>09, 101/10, 24/11, 78/11, 57/12</w:t>
      </w:r>
      <w:r w:rsidRPr="000D71D6">
        <w:rPr>
          <w:color w:val="000000" w:themeColor="text1"/>
          <w:lang w:val="sr-Cyrl-CS"/>
        </w:rPr>
        <w:t xml:space="preserve">-УС, 47/13, </w:t>
      </w:r>
      <w:r w:rsidR="002E3EE4" w:rsidRPr="000D71D6">
        <w:rPr>
          <w:color w:val="000000" w:themeColor="text1"/>
          <w:lang w:val="sr-Cyrl-CS"/>
        </w:rPr>
        <w:t>68/14</w:t>
      </w:r>
      <w:r w:rsidRPr="000D71D6">
        <w:rPr>
          <w:color w:val="000000" w:themeColor="text1"/>
          <w:lang w:val="sr-Cyrl-CS"/>
        </w:rPr>
        <w:t xml:space="preserve">-ДР. ЗАКОН, 95/18, 99/18-УС И 86/19), У ДЕЛУ КОЈИМ ЈЕ УРЕЂЕНА НАДЛЕЖНОСТ МИНИСТАРСТВА ФИНАНСИЈА - ПОРЕСКЕ УПРАВЕ (У ДАЉЕМ ТЕКСТУ:  ПОРЕСКА УПРАВА) ЗА УТВРЂИВАЊЕ ПОРЕЗА НА НАСЛЕЂЕ И </w:t>
      </w:r>
      <w:r w:rsidRPr="000D71D6">
        <w:rPr>
          <w:color w:val="000000" w:themeColor="text1"/>
          <w:lang w:val="sr-Cyrl-CS"/>
        </w:rPr>
        <w:lastRenderedPageBreak/>
        <w:t>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2021. ГОДИНЕ.</w:t>
      </w:r>
    </w:p>
    <w:p w:rsidR="009F2803" w:rsidRPr="000D71D6" w:rsidRDefault="009F2803" w:rsidP="009F2803">
      <w:pPr>
        <w:shd w:val="clear" w:color="auto" w:fill="FFFFFF"/>
        <w:spacing w:after="0" w:line="240" w:lineRule="auto"/>
        <w:ind w:firstLine="567"/>
        <w:jc w:val="both"/>
        <w:rPr>
          <w:color w:val="000000" w:themeColor="text1"/>
          <w:lang w:val="sr-Cyrl-CS"/>
        </w:rPr>
      </w:pPr>
      <w:r w:rsidRPr="000D71D6">
        <w:rPr>
          <w:color w:val="000000" w:themeColor="text1"/>
          <w:lang w:val="sr-Cyrl-CS"/>
        </w:rPr>
        <w:t>ПОЧЕВ ОД 1. ЈАНУАРА 2022.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rsidR="006E1208" w:rsidRPr="000D71D6" w:rsidRDefault="006E1208" w:rsidP="006E1208">
      <w:pPr>
        <w:pStyle w:val="NormalWeb"/>
        <w:shd w:val="clear" w:color="auto" w:fill="FFFFFF"/>
        <w:spacing w:before="0" w:beforeAutospacing="0" w:after="0" w:afterAutospacing="0"/>
        <w:ind w:firstLine="567"/>
        <w:jc w:val="both"/>
        <w:rPr>
          <w:color w:val="000000" w:themeColor="text1"/>
          <w:lang w:val="sr-Cyrl-CS"/>
        </w:rPr>
      </w:pPr>
      <w:r w:rsidRPr="000D71D6">
        <w:rPr>
          <w:color w:val="000000" w:themeColor="text1"/>
          <w:lang w:val="sr-Cyrl-CS"/>
        </w:rPr>
        <w:t>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2021. ГОДИНЕ.</w:t>
      </w:r>
    </w:p>
    <w:p w:rsidR="006E1208" w:rsidRPr="000D71D6" w:rsidRDefault="006E1208" w:rsidP="006E1208">
      <w:pPr>
        <w:pStyle w:val="NormalWeb"/>
        <w:shd w:val="clear" w:color="auto" w:fill="FFFFFF"/>
        <w:spacing w:before="0" w:beforeAutospacing="0" w:after="0" w:afterAutospacing="0"/>
        <w:ind w:firstLine="567"/>
        <w:jc w:val="both"/>
        <w:rPr>
          <w:b/>
          <w:color w:val="000000" w:themeColor="text1"/>
          <w:lang w:val="sr-Cyrl-CS"/>
        </w:rPr>
      </w:pPr>
      <w:r w:rsidRPr="000D71D6">
        <w:rPr>
          <w:color w:val="000000" w:themeColor="text1"/>
          <w:shd w:val="clear" w:color="auto" w:fill="FFFFFF"/>
          <w:lang w:val="sr-Cyrl-CS"/>
        </w:rPr>
        <w:t>ПОСТУПКЕ КОЈЕ ЈЕ ПОРЕСКА УПРАВА ЗАПОЧЕЛА У ВРШЕЊУ НАДЛЕЖНОСТИ ИЗ СТАВА 1. ОВОГ ЧЛАНА, КОЈИ НЕ БУДУ ОКОНЧАНИ ДО ДАНА ПРЕУЗИМАЊА ПРЕДМЕТА У СКЛАДУ СА СТАВОМ 3. ОВОГ ЧЛАНА, ОКОНЧАЋЕ ЈЕДИНИЦЕ ЛОКАЛНЕ САМОУПРАВЕ.</w:t>
      </w:r>
      <w:r w:rsidRPr="000D71D6">
        <w:rPr>
          <w:b/>
          <w:color w:val="000000" w:themeColor="text1"/>
          <w:lang w:val="sr-Cyrl-CS"/>
        </w:rPr>
        <w:t xml:space="preserve"> </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ЧЛАН 3</w:t>
      </w:r>
      <w:r w:rsidR="007575CD" w:rsidRPr="000D71D6">
        <w:rPr>
          <w:rFonts w:eastAsia="Times New Roman" w:cs="Times New Roman"/>
          <w:color w:val="000000" w:themeColor="text1"/>
          <w:szCs w:val="24"/>
          <w:lang w:val="sr-Cyrl-CS"/>
        </w:rPr>
        <w:t>4</w:t>
      </w:r>
      <w:r w:rsidRPr="000D71D6">
        <w:rPr>
          <w:rFonts w:eastAsia="Times New Roman" w:cs="Times New Roman"/>
          <w:color w:val="000000" w:themeColor="text1"/>
          <w:szCs w:val="24"/>
          <w:lang w:val="sr-Cyrl-CS"/>
        </w:rPr>
        <w:t>.</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ПОРЕЗ НА ИМОВИНУ УТВРЂИВАЋЕ СЕ И ПЛАЋАТИ У СКЛАДУ СА ОВИМ ЗАКОНОМ ПОЧЕВ ЗА 2021. ГОДИНУ.</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КОД УТВРЂИВАЊА ПОРЕЗА НА ИМОВИНУ ЗА 2021. ГОДИНУ ПРИМЕЊИВАЋЕ СЕ:</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 xml:space="preserve">1) ПРОСЕЧНЕ ЦЕНЕ КВАДРАТНОГ МЕТРА ОДГОВАРАЈУЋИХ НЕПОКРЕТНОСТИ У ЗОНАМА КОЈЕ СУ УТВРЂЕНЕ НА ОСНОВУ ЦЕНА У ПРОМЕТУ У ЗОНАМА ИЛИ ГРАНИЧНИМ ЗОНАМА У СКЛАДУ СА </w:t>
      </w:r>
      <w:hyperlink r:id="rId37" w:anchor="c0006" w:history="1">
        <w:r w:rsidRPr="000D71D6">
          <w:rPr>
            <w:rStyle w:val="Hyperlink"/>
            <w:bCs/>
            <w:color w:val="000000" w:themeColor="text1"/>
            <w:u w:val="none"/>
            <w:lang w:val="sr-Cyrl-CS"/>
          </w:rPr>
          <w:t>ЧЛАНОМ 6.</w:t>
        </w:r>
      </w:hyperlink>
      <w:r w:rsidRPr="000D71D6">
        <w:rPr>
          <w:color w:val="000000" w:themeColor="text1"/>
          <w:lang w:val="sr-Cyrl-CS"/>
        </w:rPr>
        <w:t xml:space="preserve"> СТ. 5. ДО 7. ЗАКОНА О ПОРЕЗИМА НА ИМОВИНУ („СЛУЖБЕНИ ГЛАСНИК РСˮ, БР. </w:t>
      </w:r>
      <w:r w:rsidR="002E3EE4" w:rsidRPr="000D71D6">
        <w:rPr>
          <w:color w:val="000000" w:themeColor="text1"/>
          <w:lang w:val="sr-Cyrl-CS"/>
        </w:rPr>
        <w:t>26/01, 45/02</w:t>
      </w:r>
      <w:r w:rsidRPr="000D71D6">
        <w:rPr>
          <w:color w:val="000000" w:themeColor="text1"/>
          <w:lang w:val="sr-Cyrl-CS"/>
        </w:rPr>
        <w:t>-СУС, 80/02, 80/02-ДР. ЗАКОН, 135/04, 61/07, 5/09</w:t>
      </w:r>
      <w:r w:rsidR="002E3EE4" w:rsidRPr="000D71D6">
        <w:rPr>
          <w:color w:val="000000" w:themeColor="text1"/>
          <w:lang w:val="sr-Cyrl-CS"/>
        </w:rPr>
        <w:t>, 101/10, 24/11, 78/11, 57/12-</w:t>
      </w:r>
      <w:r w:rsidRPr="000D71D6">
        <w:rPr>
          <w:color w:val="000000" w:themeColor="text1"/>
          <w:lang w:val="sr-Cyrl-CS"/>
        </w:rPr>
        <w:t>УС, 47/13,</w:t>
      </w:r>
      <w:r w:rsidR="002E3EE4" w:rsidRPr="000D71D6">
        <w:rPr>
          <w:color w:val="000000" w:themeColor="text1"/>
          <w:lang w:val="sr-Cyrl-CS"/>
        </w:rPr>
        <w:t xml:space="preserve"> 68/14-</w:t>
      </w:r>
      <w:r w:rsidRPr="000D71D6">
        <w:rPr>
          <w:color w:val="000000" w:themeColor="text1"/>
          <w:lang w:val="sr-Cyrl-CS"/>
        </w:rPr>
        <w:t>ДР. ЗАКОН, 95/18, 99/18-УС И 86/19), ОДНОСНО ПРОСЕЧНЕ ЦЕНЕ ОДГОВАРАЈУЋИХ НЕПОКРЕТНОСТИ У НАЈОПРЕМЉЕНИЈОЈ ЗОНИ У СКЛАДУ СА ЧЛАНОМ 7А СТАВ 2. ТОГ ЗАКОНА, АКО СУ ОБЈАВЉЕНЕ ДО 30. НОВЕМБРА 2020. ГОДИНЕ;</w:t>
      </w:r>
    </w:p>
    <w:p w:rsidR="006E1208" w:rsidRPr="000D71D6" w:rsidRDefault="006E1208" w:rsidP="006E1208">
      <w:pPr>
        <w:shd w:val="clear" w:color="auto" w:fill="FFFFFF"/>
        <w:spacing w:after="0" w:line="240" w:lineRule="auto"/>
        <w:ind w:firstLine="567"/>
        <w:jc w:val="both"/>
        <w:outlineLvl w:val="3"/>
        <w:rPr>
          <w:rFonts w:cs="Times New Roman"/>
          <w:color w:val="000000" w:themeColor="text1"/>
          <w:szCs w:val="24"/>
          <w:lang w:val="sr-Cyrl-CS"/>
        </w:rPr>
      </w:pPr>
      <w:r w:rsidRPr="000D71D6">
        <w:rPr>
          <w:rFonts w:cs="Times New Roman"/>
          <w:color w:val="000000" w:themeColor="text1"/>
          <w:szCs w:val="24"/>
          <w:lang w:val="sr-Cyrl-CS"/>
        </w:rPr>
        <w:t>2) АКТИ КОЈИМА СУ УРЕЂЕНИ СТОПА АМОРТИЗАЦИЈЕ, ЗОНЕ И СТОПЕ ПОРЕЗА НА ИМОВИНУ</w:t>
      </w:r>
      <w:r w:rsidRPr="000D71D6">
        <w:rPr>
          <w:rFonts w:eastAsia="Times New Roman" w:cs="Times New Roman"/>
          <w:bCs/>
          <w:color w:val="000000" w:themeColor="text1"/>
          <w:szCs w:val="24"/>
          <w:lang w:val="sr-Cyrl-CS"/>
        </w:rPr>
        <w:t>,</w:t>
      </w:r>
      <w:r w:rsidRPr="000D71D6">
        <w:rPr>
          <w:rFonts w:cs="Times New Roman"/>
          <w:color w:val="000000" w:themeColor="text1"/>
          <w:szCs w:val="24"/>
          <w:lang w:val="sr-Cyrl-CS"/>
        </w:rPr>
        <w:t xml:space="preserve"> КОЈИ СУ ОБЈАВЉЕНИ ДО 30. НОВЕМБРА 2020. ГОДИНЕ ИЛИ ПРЕ 2020. ГОДИНЕ, АКО ЊИХОВА ПРИМЕНА НИЈЕ ОГРАНИЧЕНА ЗАКЉУЧНО СА 2020-ОМ ГОДИНОМ.</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 xml:space="preserve">КОД УТВРЂИВАЊА ПОРЕЗА НА ИМОВИНУ ЗА 2021. ГОДИНУ ЗА ПОМОЋНЕ ОБЈЕКТЕ, ПРИМЕЊИВАЋЕ СЕ ПРОСЕЧНЕ ЦЕНЕ КВАДРАТНОГ МЕТРА ГАРАЖА И ГАРАЖНИХ МЕСТА У ЗОНАМА КОЈЕ СУ УТВРЂЕНЕ НА ОСНОВУ ЦЕНА У ПРОМЕТУ ТИХ НЕПОКРЕТНОСТИ У ЗОНАМА ИЛИ ГРАНИЧНИМ ЗОНАМА, У СКЛАДУ СА </w:t>
      </w:r>
      <w:hyperlink r:id="rId38" w:anchor="c0006" w:history="1">
        <w:r w:rsidRPr="000D71D6">
          <w:rPr>
            <w:rStyle w:val="Hyperlink"/>
            <w:bCs/>
            <w:color w:val="000000" w:themeColor="text1"/>
            <w:u w:val="none"/>
            <w:lang w:val="sr-Cyrl-CS"/>
          </w:rPr>
          <w:t>ЧЛАНОМ 6.</w:t>
        </w:r>
      </w:hyperlink>
      <w:r w:rsidRPr="000D71D6">
        <w:rPr>
          <w:color w:val="000000" w:themeColor="text1"/>
          <w:lang w:val="sr-Cyrl-CS"/>
        </w:rPr>
        <w:t> СТАВ 5. ДО 7. ЗАКОНА О ПОРЕЗИМА НА ИМОВИНУ („СЛУЖБЕН</w:t>
      </w:r>
      <w:r w:rsidR="002E3EE4" w:rsidRPr="000D71D6">
        <w:rPr>
          <w:color w:val="000000" w:themeColor="text1"/>
          <w:lang w:val="sr-Cyrl-CS"/>
        </w:rPr>
        <w:t>И ГЛАСНИК РСˮ, БР. 26/01, 45/02</w:t>
      </w:r>
      <w:r w:rsidRPr="000D71D6">
        <w:rPr>
          <w:color w:val="000000" w:themeColor="text1"/>
          <w:lang w:val="sr-Cyrl-CS"/>
        </w:rPr>
        <w:t>-</w:t>
      </w:r>
      <w:r w:rsidR="002E3EE4" w:rsidRPr="000D71D6">
        <w:rPr>
          <w:color w:val="000000" w:themeColor="text1"/>
          <w:lang w:val="sr-Cyrl-CS"/>
        </w:rPr>
        <w:t>СУС, 80/02, 80/02-</w:t>
      </w:r>
      <w:r w:rsidRPr="000D71D6">
        <w:rPr>
          <w:color w:val="000000" w:themeColor="text1"/>
          <w:lang w:val="sr-Cyrl-CS"/>
        </w:rPr>
        <w:t>ДР. ЗАКОН, 135/04, 61/07, 5/09</w:t>
      </w:r>
      <w:r w:rsidR="002E3EE4" w:rsidRPr="000D71D6">
        <w:rPr>
          <w:color w:val="000000" w:themeColor="text1"/>
          <w:lang w:val="sr-Cyrl-CS"/>
        </w:rPr>
        <w:t>, 101/10, 24/11, 78/11, 57/12-</w:t>
      </w:r>
      <w:r w:rsidRPr="000D71D6">
        <w:rPr>
          <w:color w:val="000000" w:themeColor="text1"/>
          <w:lang w:val="sr-Cyrl-CS"/>
        </w:rPr>
        <w:t>УС, 47/13, 68/14</w:t>
      </w:r>
      <w:r w:rsidR="002E3EE4" w:rsidRPr="000D71D6">
        <w:rPr>
          <w:color w:val="000000" w:themeColor="text1"/>
          <w:lang w:val="sr-Cyrl-CS"/>
        </w:rPr>
        <w:t>-</w:t>
      </w:r>
      <w:r w:rsidRPr="000D71D6">
        <w:rPr>
          <w:color w:val="000000" w:themeColor="text1"/>
          <w:lang w:val="sr-Cyrl-CS"/>
        </w:rPr>
        <w:t>ДР. ЗАКОН, 95/18, 99/18-УС И 86/19), ОДНОСНО ПРОСЕЧНЕ ЦЕНЕ ГАРАЖА И ГАРАЖНИХ МЕСТА У НАЈОПРЕМЉЕНИЈОЈ ЗОНИ У СКЛАДУ СА ЧЛАНОМ 7А СТАВ 2. ТОГ ЗАКОНА, АКО СУ ОБЈАВЉЕНЕ ДО 30. НОВЕМБРА 2020. ГОДИНЕ.</w:t>
      </w:r>
    </w:p>
    <w:p w:rsidR="006E1208" w:rsidRPr="000D71D6" w:rsidRDefault="006E1208" w:rsidP="006E1208">
      <w:pPr>
        <w:contextualSpacing/>
        <w:jc w:val="center"/>
        <w:rPr>
          <w:color w:val="000000" w:themeColor="text1"/>
          <w:lang w:val="sr-Cyrl-CS"/>
        </w:rPr>
      </w:pPr>
    </w:p>
    <w:p w:rsidR="006E1208" w:rsidRPr="000D71D6" w:rsidRDefault="006E1208" w:rsidP="006E1208">
      <w:pPr>
        <w:spacing w:after="0" w:line="240" w:lineRule="auto"/>
        <w:contextualSpacing/>
        <w:jc w:val="center"/>
        <w:rPr>
          <w:rFonts w:cs="Times New Roman"/>
          <w:color w:val="000000" w:themeColor="text1"/>
          <w:szCs w:val="24"/>
          <w:lang w:val="sr-Cyrl-CS"/>
        </w:rPr>
      </w:pPr>
      <w:r w:rsidRPr="000D71D6">
        <w:rPr>
          <w:rFonts w:cs="Times New Roman"/>
          <w:color w:val="000000" w:themeColor="text1"/>
          <w:szCs w:val="24"/>
          <w:lang w:val="sr-Cyrl-CS"/>
        </w:rPr>
        <w:t>ЧЛАН 3</w:t>
      </w:r>
      <w:r w:rsidR="007575CD" w:rsidRPr="000D71D6">
        <w:rPr>
          <w:rFonts w:cs="Times New Roman"/>
          <w:color w:val="000000" w:themeColor="text1"/>
          <w:szCs w:val="24"/>
          <w:lang w:val="sr-Cyrl-CS"/>
        </w:rPr>
        <w:t>5</w:t>
      </w:r>
      <w:r w:rsidRPr="000D71D6">
        <w:rPr>
          <w:rFonts w:cs="Times New Roman"/>
          <w:color w:val="000000" w:themeColor="text1"/>
          <w:szCs w:val="24"/>
          <w:lang w:val="sr-Cyrl-CS"/>
        </w:rPr>
        <w:t>.</w:t>
      </w:r>
    </w:p>
    <w:p w:rsidR="006E1208" w:rsidRPr="000D71D6" w:rsidRDefault="006E1208" w:rsidP="006E1208">
      <w:pPr>
        <w:shd w:val="clear" w:color="auto" w:fill="FFFFFF"/>
        <w:spacing w:after="0" w:line="240" w:lineRule="auto"/>
        <w:ind w:firstLine="567"/>
        <w:jc w:val="both"/>
        <w:rPr>
          <w:rFonts w:cs="Times New Roman"/>
          <w:szCs w:val="24"/>
          <w:lang w:val="sr-Cyrl-CS"/>
        </w:rPr>
      </w:pPr>
      <w:r w:rsidRPr="000D71D6">
        <w:rPr>
          <w:rFonts w:cs="Times New Roman"/>
          <w:color w:val="000000"/>
          <w:szCs w:val="24"/>
          <w:shd w:val="clear" w:color="auto" w:fill="FFFFFF"/>
          <w:lang w:val="sr-Cyrl-CS"/>
        </w:rPr>
        <w:lastRenderedPageBreak/>
        <w:t xml:space="preserve">ДО 31. ЈАНУАРА 2021. ГОДИНЕ ПОРЕСКЕ ПРИЈАВЕ ЗА УТВРЂИВАЊЕ ПОРЕЗА НА ИМОВИНУ ДУЖНИ СУ ДА ПОДНЕСУ ОБВЕЗНИЦИ ПОРЕЗА НА ИМОВИНУ КОЈИ НЕ ВОДЕ ПОСЛОВНЕ КЊИГЕ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2020. ГОДИНУ, АКО О ТОМЕ НИСУ САДРЖАНИ ПОДАЦИ У ПОДНЕТОЈ ПОРЕСКОЈ ПРИЈАВИ, ОДНОСНО У ПОДАЦИМА О ВРСТИ НЕПОКРЕТНОСТИ КОЈЕ ЈАВНИ БЕЛЕЖНИК ДОСТАВЉА У СКЛАДУ СА ЧЛАНОМ 33Б СТАВ 4. ТАЧКА 2) </w:t>
      </w:r>
      <w:r w:rsidRPr="000D71D6">
        <w:rPr>
          <w:rFonts w:cs="Times New Roman"/>
          <w:szCs w:val="24"/>
          <w:lang w:val="sr-Cyrl-CS"/>
        </w:rPr>
        <w:t>ЗАКОНА О ПОРЕЗИМА НА ИМОВИНУ („СЛУЖБЕНИ ГЛАСНИК РСˮ, БР. 26/01, 45/02-СУС, 80/02, 80/02-ДР. ЗАКОН, 135/04, 61/07, 5/09, 101/10, 24/11, 78/11, 57/12-УС, 47/13, 68/14-ДР. ЗАКОН, 95/18, 99/18-УС И 86/19)</w:t>
      </w:r>
      <w:r w:rsidRPr="000D71D6">
        <w:rPr>
          <w:rFonts w:cs="Times New Roman"/>
          <w:color w:val="000000"/>
          <w:szCs w:val="24"/>
          <w:shd w:val="clear" w:color="auto" w:fill="FFFFFF"/>
          <w:lang w:val="sr-Cyrl-CS"/>
        </w:rPr>
        <w:t>.</w:t>
      </w:r>
    </w:p>
    <w:p w:rsidR="006E1208" w:rsidRPr="000D71D6" w:rsidRDefault="006E1208" w:rsidP="006E1208">
      <w:pPr>
        <w:pStyle w:val="NormalWeb"/>
        <w:shd w:val="clear" w:color="auto" w:fill="FFFFFF"/>
        <w:spacing w:before="0" w:beforeAutospacing="0" w:after="0" w:afterAutospacing="0"/>
        <w:jc w:val="center"/>
        <w:rPr>
          <w:color w:val="000000"/>
          <w:lang w:val="sr-Cyrl-CS"/>
        </w:rPr>
      </w:pPr>
    </w:p>
    <w:p w:rsidR="006E1208" w:rsidRPr="000D71D6" w:rsidRDefault="006E1208" w:rsidP="006E1208">
      <w:pPr>
        <w:pStyle w:val="NormalWeb"/>
        <w:shd w:val="clear" w:color="auto" w:fill="FFFFFF"/>
        <w:spacing w:before="0" w:beforeAutospacing="0" w:after="0" w:afterAutospacing="0"/>
        <w:jc w:val="center"/>
        <w:rPr>
          <w:color w:val="000000"/>
          <w:lang w:val="sr-Cyrl-CS"/>
        </w:rPr>
      </w:pPr>
      <w:r w:rsidRPr="000D71D6">
        <w:rPr>
          <w:color w:val="000000"/>
          <w:lang w:val="sr-Cyrl-CS"/>
        </w:rPr>
        <w:t>ЧЛАН 3</w:t>
      </w:r>
      <w:r w:rsidR="007575CD" w:rsidRPr="000D71D6">
        <w:rPr>
          <w:color w:val="000000"/>
          <w:lang w:val="sr-Cyrl-CS"/>
        </w:rPr>
        <w:t>6</w:t>
      </w:r>
      <w:r w:rsidRPr="000D71D6">
        <w:rPr>
          <w:color w:val="000000"/>
          <w:lang w:val="sr-Cyrl-CS"/>
        </w:rPr>
        <w:t>.</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rsidR="006E1208" w:rsidRPr="000D71D6" w:rsidRDefault="006E1208" w:rsidP="006E1208">
      <w:pPr>
        <w:pStyle w:val="NormalWeb"/>
        <w:shd w:val="clear" w:color="auto" w:fill="FFFFFF"/>
        <w:spacing w:before="0" w:beforeAutospacing="0" w:after="0" w:afterAutospacing="0"/>
        <w:ind w:firstLine="720"/>
        <w:jc w:val="both"/>
        <w:rPr>
          <w:color w:val="000000" w:themeColor="text1"/>
          <w:lang w:val="sr-Cyrl-CS"/>
        </w:rPr>
      </w:pPr>
      <w:r w:rsidRPr="000D71D6">
        <w:rPr>
          <w:color w:val="000000" w:themeColor="text1"/>
          <w:lang w:val="sr-Cyrl-CS"/>
        </w:rPr>
        <w:t>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JE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w:t>
      </w:r>
      <w:hyperlink r:id="rId39" w:anchor="c0017" w:history="1">
        <w:r w:rsidRPr="000D71D6">
          <w:rPr>
            <w:rStyle w:val="Hyperlink"/>
            <w:bCs/>
            <w:color w:val="000000" w:themeColor="text1"/>
            <w:u w:val="none"/>
            <w:lang w:val="sr-Cyrl-CS"/>
          </w:rPr>
          <w:t>ЧЛАНОМ 17.</w:t>
        </w:r>
      </w:hyperlink>
      <w:r w:rsidRPr="000D71D6">
        <w:rPr>
          <w:color w:val="000000" w:themeColor="text1"/>
          <w:lang w:val="sr-Cyrl-CS"/>
        </w:rPr>
        <w:t> СТ. 1. ДО 4, ОДНОСНО </w:t>
      </w:r>
      <w:hyperlink r:id="rId40" w:anchor="c0029" w:history="1">
        <w:r w:rsidRPr="000D71D6">
          <w:rPr>
            <w:rStyle w:val="Hyperlink"/>
            <w:bCs/>
            <w:color w:val="000000" w:themeColor="text1"/>
            <w:u w:val="none"/>
            <w:lang w:val="sr-Cyrl-CS"/>
          </w:rPr>
          <w:t>ЧЛАНОМ 29.</w:t>
        </w:r>
      </w:hyperlink>
      <w:r w:rsidRPr="000D71D6">
        <w:rPr>
          <w:color w:val="000000" w:themeColor="text1"/>
          <w:lang w:val="sr-Cyrl-CS"/>
        </w:rPr>
        <w:t> СТ. 1. ДО 8. ЗАКОНА О ПОРЕЗИМА НА ИМОВИНУ („СЛУЖБЕНИ ГЛАСНИК РСˮ, БР. 2</w:t>
      </w:r>
      <w:r w:rsidR="002E3EE4" w:rsidRPr="000D71D6">
        <w:rPr>
          <w:color w:val="000000" w:themeColor="text1"/>
          <w:lang w:val="sr-Cyrl-CS"/>
        </w:rPr>
        <w:t>6/01, 45/02-СУС, 80/02, 80/02</w:t>
      </w:r>
      <w:r w:rsidRPr="000D71D6">
        <w:rPr>
          <w:color w:val="000000" w:themeColor="text1"/>
          <w:lang w:val="sr-Cyrl-CS"/>
        </w:rPr>
        <w:t>-ДР. ЗАКОН, 135/04, 61/07, 5/</w:t>
      </w:r>
      <w:r w:rsidR="002E3EE4" w:rsidRPr="000D71D6">
        <w:rPr>
          <w:color w:val="000000" w:themeColor="text1"/>
          <w:lang w:val="sr-Cyrl-CS"/>
        </w:rPr>
        <w:t>09, 101/10, 24/11, 78/11, 57/12</w:t>
      </w:r>
      <w:r w:rsidRPr="000D71D6">
        <w:rPr>
          <w:color w:val="000000" w:themeColor="text1"/>
          <w:lang w:val="sr-Cyrl-CS"/>
        </w:rPr>
        <w:t>-УС, 47/13, 68/14-ДР. ЗАКОН, 95/18, 99/18-УС И 86/19) ДА ЈЕ ПРИЈАВЉЕНА У ПРОПИСАНОМ РОКУ.</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ЧЛАН 3</w:t>
      </w:r>
      <w:r w:rsidR="007575CD" w:rsidRPr="000D71D6">
        <w:rPr>
          <w:rFonts w:eastAsia="Times New Roman" w:cs="Times New Roman"/>
          <w:color w:val="000000" w:themeColor="text1"/>
          <w:szCs w:val="24"/>
          <w:lang w:val="sr-Cyrl-CS"/>
        </w:rPr>
        <w:t>7</w:t>
      </w:r>
      <w:r w:rsidRPr="000D71D6">
        <w:rPr>
          <w:rFonts w:eastAsia="Times New Roman" w:cs="Times New Roman"/>
          <w:color w:val="000000" w:themeColor="text1"/>
          <w:szCs w:val="24"/>
          <w:lang w:val="sr-Cyrl-CS"/>
        </w:rPr>
        <w:t>.</w:t>
      </w:r>
    </w:p>
    <w:p w:rsidR="006E1208" w:rsidRPr="000D71D6" w:rsidRDefault="006E1208" w:rsidP="006E1208">
      <w:pPr>
        <w:spacing w:after="0" w:line="240" w:lineRule="auto"/>
        <w:ind w:firstLine="720"/>
        <w:contextualSpacing/>
        <w:jc w:val="both"/>
        <w:rPr>
          <w:rFonts w:cs="Times New Roman"/>
          <w:color w:val="000000"/>
          <w:szCs w:val="24"/>
          <w:lang w:val="sr-Cyrl-CS"/>
        </w:rPr>
      </w:pPr>
      <w:r w:rsidRPr="000D71D6">
        <w:rPr>
          <w:rFonts w:cs="Times New Roman"/>
          <w:color w:val="000000"/>
          <w:szCs w:val="24"/>
          <w:lang w:val="sr-Cyrl-CS"/>
        </w:rPr>
        <w:t>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И ЧЛАНА 31. ОВОГ ЗАКОНА,</w:t>
      </w:r>
      <w:r w:rsidRPr="000D71D6">
        <w:rPr>
          <w:color w:val="0070C0"/>
          <w:lang w:val="sr-Cyrl-CS"/>
        </w:rPr>
        <w:t xml:space="preserve"> </w:t>
      </w:r>
      <w:r w:rsidRPr="000D71D6">
        <w:rPr>
          <w:rFonts w:cs="Times New Roman"/>
          <w:color w:val="000000"/>
          <w:szCs w:val="24"/>
          <w:lang w:val="sr-Cyrl-CS"/>
        </w:rPr>
        <w:t>ПРИМЕЊИВАЋЕ СЕ ОД 1. ЈАНУАРА 2022. ГОДИНЕ.</w:t>
      </w: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p>
    <w:p w:rsidR="006E1208" w:rsidRPr="000D71D6" w:rsidRDefault="006E1208" w:rsidP="006E1208">
      <w:pPr>
        <w:spacing w:after="0" w:line="240" w:lineRule="auto"/>
        <w:contextualSpacing/>
        <w:jc w:val="center"/>
        <w:rPr>
          <w:rFonts w:eastAsia="Times New Roman" w:cs="Times New Roman"/>
          <w:color w:val="000000" w:themeColor="text1"/>
          <w:szCs w:val="24"/>
          <w:lang w:val="sr-Cyrl-CS"/>
        </w:rPr>
      </w:pPr>
      <w:r w:rsidRPr="000D71D6">
        <w:rPr>
          <w:rFonts w:eastAsia="Times New Roman" w:cs="Times New Roman"/>
          <w:color w:val="000000" w:themeColor="text1"/>
          <w:szCs w:val="24"/>
          <w:lang w:val="sr-Cyrl-CS"/>
        </w:rPr>
        <w:t>ЧЛАН 3</w:t>
      </w:r>
      <w:r w:rsidR="007575CD" w:rsidRPr="000D71D6">
        <w:rPr>
          <w:rFonts w:eastAsia="Times New Roman" w:cs="Times New Roman"/>
          <w:color w:val="000000" w:themeColor="text1"/>
          <w:szCs w:val="24"/>
          <w:lang w:val="sr-Cyrl-CS"/>
        </w:rPr>
        <w:t>8</w:t>
      </w:r>
      <w:r w:rsidRPr="000D71D6">
        <w:rPr>
          <w:rFonts w:eastAsia="Times New Roman" w:cs="Times New Roman"/>
          <w:color w:val="000000" w:themeColor="text1"/>
          <w:szCs w:val="24"/>
          <w:lang w:val="sr-Cyrl-CS"/>
        </w:rPr>
        <w:t>.</w:t>
      </w:r>
    </w:p>
    <w:p w:rsidR="006E1208" w:rsidRPr="000D71D6" w:rsidRDefault="006E1208" w:rsidP="006E1208">
      <w:pPr>
        <w:spacing w:after="0" w:line="240" w:lineRule="auto"/>
        <w:ind w:firstLine="720"/>
        <w:contextualSpacing/>
        <w:jc w:val="both"/>
        <w:rPr>
          <w:rFonts w:cs="Times New Roman"/>
          <w:color w:val="000000"/>
          <w:szCs w:val="24"/>
          <w:lang w:val="sr-Cyrl-CS"/>
        </w:rPr>
      </w:pPr>
      <w:r w:rsidRPr="000D71D6">
        <w:rPr>
          <w:rFonts w:cs="Times New Roman"/>
          <w:color w:val="000000"/>
          <w:szCs w:val="24"/>
          <w:lang w:val="sr-Cyrl-CS"/>
        </w:rPr>
        <w:t xml:space="preserve">ОВАЈ ЗАКОН СТУПА НА СНАГУ 1. ЈАНУАРА 2021. ГОДИНЕ. </w:t>
      </w:r>
    </w:p>
    <w:p w:rsidR="006E1208" w:rsidRPr="000D71D6" w:rsidRDefault="006E1208" w:rsidP="006E1208">
      <w:pPr>
        <w:spacing w:after="0" w:line="240" w:lineRule="auto"/>
        <w:ind w:firstLine="720"/>
        <w:contextualSpacing/>
        <w:jc w:val="both"/>
        <w:rPr>
          <w:rFonts w:cs="Times New Roman"/>
          <w:color w:val="000000"/>
          <w:szCs w:val="24"/>
          <w:lang w:val="sr-Cyrl-CS"/>
        </w:rPr>
      </w:pPr>
    </w:p>
    <w:p w:rsidR="006E1208" w:rsidRPr="000D71D6" w:rsidRDefault="006E1208" w:rsidP="007A7054">
      <w:pPr>
        <w:spacing w:after="0" w:line="240" w:lineRule="auto"/>
        <w:contextualSpacing/>
        <w:rPr>
          <w:rFonts w:eastAsia="Times New Roman" w:cs="Times New Roman"/>
          <w:color w:val="000000" w:themeColor="text1"/>
          <w:sz w:val="16"/>
          <w:szCs w:val="16"/>
          <w:lang w:val="sr-Cyrl-CS"/>
        </w:rPr>
      </w:pPr>
      <w:bookmarkStart w:id="0" w:name="_GoBack"/>
      <w:bookmarkEnd w:id="0"/>
    </w:p>
    <w:sectPr w:rsidR="006E1208" w:rsidRPr="000D71D6" w:rsidSect="00816589">
      <w:footerReference w:type="default" r:id="rId41"/>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E40" w:rsidRDefault="00A60E40">
      <w:pPr>
        <w:spacing w:after="0" w:line="240" w:lineRule="auto"/>
      </w:pPr>
      <w:r>
        <w:separator/>
      </w:r>
    </w:p>
  </w:endnote>
  <w:endnote w:type="continuationSeparator" w:id="0">
    <w:p w:rsidR="00A60E40" w:rsidRDefault="00A60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760646"/>
      <w:docPartObj>
        <w:docPartGallery w:val="Page Numbers (Bottom of Page)"/>
        <w:docPartUnique/>
      </w:docPartObj>
    </w:sdtPr>
    <w:sdtEndPr>
      <w:rPr>
        <w:noProof/>
      </w:rPr>
    </w:sdtEndPr>
    <w:sdtContent>
      <w:p w:rsidR="00D92432" w:rsidRDefault="00D92432">
        <w:pPr>
          <w:pStyle w:val="Footer"/>
          <w:jc w:val="center"/>
        </w:pPr>
        <w:r>
          <w:fldChar w:fldCharType="begin"/>
        </w:r>
        <w:r>
          <w:instrText xml:space="preserve"> PAGE   \* MERGEFORMAT </w:instrText>
        </w:r>
        <w:r>
          <w:fldChar w:fldCharType="separate"/>
        </w:r>
        <w:r w:rsidR="007A3F11">
          <w:rPr>
            <w:noProof/>
          </w:rPr>
          <w:t>38</w:t>
        </w:r>
        <w:r>
          <w:rPr>
            <w:noProof/>
          </w:rPr>
          <w:fldChar w:fldCharType="end"/>
        </w:r>
      </w:p>
    </w:sdtContent>
  </w:sdt>
  <w:p w:rsidR="00D92432" w:rsidRDefault="00D9243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E40" w:rsidRDefault="00A60E40">
      <w:pPr>
        <w:spacing w:after="0" w:line="240" w:lineRule="auto"/>
      </w:pPr>
      <w:r>
        <w:separator/>
      </w:r>
    </w:p>
  </w:footnote>
  <w:footnote w:type="continuationSeparator" w:id="0">
    <w:p w:rsidR="00A60E40" w:rsidRDefault="00A60E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1"/>
  </w:num>
  <w:num w:numId="2">
    <w:abstractNumId w:val="17"/>
  </w:num>
  <w:num w:numId="3">
    <w:abstractNumId w:val="10"/>
  </w:num>
  <w:num w:numId="4">
    <w:abstractNumId w:val="18"/>
  </w:num>
  <w:num w:numId="5">
    <w:abstractNumId w:val="8"/>
  </w:num>
  <w:num w:numId="6">
    <w:abstractNumId w:val="20"/>
  </w:num>
  <w:num w:numId="7">
    <w:abstractNumId w:val="4"/>
  </w:num>
  <w:num w:numId="8">
    <w:abstractNumId w:val="0"/>
  </w:num>
  <w:num w:numId="9">
    <w:abstractNumId w:val="15"/>
  </w:num>
  <w:num w:numId="10">
    <w:abstractNumId w:val="14"/>
  </w:num>
  <w:num w:numId="11">
    <w:abstractNumId w:val="7"/>
  </w:num>
  <w:num w:numId="12">
    <w:abstractNumId w:val="6"/>
  </w:num>
  <w:num w:numId="13">
    <w:abstractNumId w:val="3"/>
  </w:num>
  <w:num w:numId="14">
    <w:abstractNumId w:val="1"/>
  </w:num>
  <w:num w:numId="15">
    <w:abstractNumId w:val="2"/>
  </w:num>
  <w:num w:numId="16">
    <w:abstractNumId w:val="19"/>
  </w:num>
  <w:num w:numId="17">
    <w:abstractNumId w:val="9"/>
  </w:num>
  <w:num w:numId="18">
    <w:abstractNumId w:val="16"/>
  </w:num>
  <w:num w:numId="19">
    <w:abstractNumId w:val="12"/>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D15"/>
    <w:rsid w:val="00004D07"/>
    <w:rsid w:val="000054C5"/>
    <w:rsid w:val="00017D28"/>
    <w:rsid w:val="0004727E"/>
    <w:rsid w:val="00063132"/>
    <w:rsid w:val="00085EAC"/>
    <w:rsid w:val="0009383F"/>
    <w:rsid w:val="000B51F4"/>
    <w:rsid w:val="000C119E"/>
    <w:rsid w:val="000D247D"/>
    <w:rsid w:val="000D71D6"/>
    <w:rsid w:val="000F228F"/>
    <w:rsid w:val="00101D3F"/>
    <w:rsid w:val="00101F4E"/>
    <w:rsid w:val="001112DC"/>
    <w:rsid w:val="001160F2"/>
    <w:rsid w:val="00141E7D"/>
    <w:rsid w:val="00160C5F"/>
    <w:rsid w:val="001622E3"/>
    <w:rsid w:val="001B2391"/>
    <w:rsid w:val="001B4DF9"/>
    <w:rsid w:val="001B57DC"/>
    <w:rsid w:val="001C0C31"/>
    <w:rsid w:val="001C5859"/>
    <w:rsid w:val="001C7B1B"/>
    <w:rsid w:val="001E471C"/>
    <w:rsid w:val="001F0582"/>
    <w:rsid w:val="001F301A"/>
    <w:rsid w:val="00211F66"/>
    <w:rsid w:val="00220DA6"/>
    <w:rsid w:val="002372D4"/>
    <w:rsid w:val="0024183F"/>
    <w:rsid w:val="0026006D"/>
    <w:rsid w:val="00296305"/>
    <w:rsid w:val="002C079A"/>
    <w:rsid w:val="002C0967"/>
    <w:rsid w:val="002E229A"/>
    <w:rsid w:val="002E3EE4"/>
    <w:rsid w:val="002F52FC"/>
    <w:rsid w:val="003342EE"/>
    <w:rsid w:val="003359C3"/>
    <w:rsid w:val="00385920"/>
    <w:rsid w:val="003A5BC3"/>
    <w:rsid w:val="003A5CBC"/>
    <w:rsid w:val="003D7F31"/>
    <w:rsid w:val="003E3FBD"/>
    <w:rsid w:val="003E3FF8"/>
    <w:rsid w:val="003F13FD"/>
    <w:rsid w:val="003F3F23"/>
    <w:rsid w:val="003F5D03"/>
    <w:rsid w:val="003F70DB"/>
    <w:rsid w:val="00422AE2"/>
    <w:rsid w:val="00452EE4"/>
    <w:rsid w:val="004561F7"/>
    <w:rsid w:val="00482CCD"/>
    <w:rsid w:val="004931E0"/>
    <w:rsid w:val="00497BA5"/>
    <w:rsid w:val="004A25BC"/>
    <w:rsid w:val="004C51CA"/>
    <w:rsid w:val="004D2043"/>
    <w:rsid w:val="004D302B"/>
    <w:rsid w:val="004E67DC"/>
    <w:rsid w:val="005119FF"/>
    <w:rsid w:val="00513AEF"/>
    <w:rsid w:val="005231D4"/>
    <w:rsid w:val="00535F76"/>
    <w:rsid w:val="00545074"/>
    <w:rsid w:val="00552AC5"/>
    <w:rsid w:val="00555108"/>
    <w:rsid w:val="00562D37"/>
    <w:rsid w:val="005748F2"/>
    <w:rsid w:val="00586945"/>
    <w:rsid w:val="00594B6F"/>
    <w:rsid w:val="005A3221"/>
    <w:rsid w:val="005C0866"/>
    <w:rsid w:val="005C27BF"/>
    <w:rsid w:val="005C7302"/>
    <w:rsid w:val="005C7974"/>
    <w:rsid w:val="005E6486"/>
    <w:rsid w:val="006331B7"/>
    <w:rsid w:val="00647A3A"/>
    <w:rsid w:val="00650E08"/>
    <w:rsid w:val="00651EE0"/>
    <w:rsid w:val="0065370D"/>
    <w:rsid w:val="00654418"/>
    <w:rsid w:val="006635CE"/>
    <w:rsid w:val="006A4113"/>
    <w:rsid w:val="006C2CA0"/>
    <w:rsid w:val="006C6DAE"/>
    <w:rsid w:val="006D1371"/>
    <w:rsid w:val="006D6483"/>
    <w:rsid w:val="006E1208"/>
    <w:rsid w:val="006E7C06"/>
    <w:rsid w:val="00701D9E"/>
    <w:rsid w:val="00703AF2"/>
    <w:rsid w:val="00704139"/>
    <w:rsid w:val="00707A4E"/>
    <w:rsid w:val="00735947"/>
    <w:rsid w:val="00742BA7"/>
    <w:rsid w:val="00750FAF"/>
    <w:rsid w:val="007532A8"/>
    <w:rsid w:val="00753C18"/>
    <w:rsid w:val="007575CD"/>
    <w:rsid w:val="007772A3"/>
    <w:rsid w:val="007801FB"/>
    <w:rsid w:val="00790E3C"/>
    <w:rsid w:val="007935F7"/>
    <w:rsid w:val="00797424"/>
    <w:rsid w:val="007A076A"/>
    <w:rsid w:val="007A1AF7"/>
    <w:rsid w:val="007A3F11"/>
    <w:rsid w:val="007A7054"/>
    <w:rsid w:val="007B5E8E"/>
    <w:rsid w:val="007B62D0"/>
    <w:rsid w:val="007C225F"/>
    <w:rsid w:val="007C413C"/>
    <w:rsid w:val="007E08AD"/>
    <w:rsid w:val="007F3070"/>
    <w:rsid w:val="00800033"/>
    <w:rsid w:val="008039AA"/>
    <w:rsid w:val="0081124C"/>
    <w:rsid w:val="00814975"/>
    <w:rsid w:val="00816589"/>
    <w:rsid w:val="008411A6"/>
    <w:rsid w:val="0086194B"/>
    <w:rsid w:val="00892364"/>
    <w:rsid w:val="008A45C8"/>
    <w:rsid w:val="008A4D90"/>
    <w:rsid w:val="008D17A9"/>
    <w:rsid w:val="008D4368"/>
    <w:rsid w:val="008E307E"/>
    <w:rsid w:val="008E4144"/>
    <w:rsid w:val="00904685"/>
    <w:rsid w:val="00905F94"/>
    <w:rsid w:val="00906AE8"/>
    <w:rsid w:val="00911258"/>
    <w:rsid w:val="00916019"/>
    <w:rsid w:val="009241D6"/>
    <w:rsid w:val="00937DD3"/>
    <w:rsid w:val="009479E1"/>
    <w:rsid w:val="0096693E"/>
    <w:rsid w:val="009750E5"/>
    <w:rsid w:val="00980C71"/>
    <w:rsid w:val="00990345"/>
    <w:rsid w:val="009946E4"/>
    <w:rsid w:val="009B4452"/>
    <w:rsid w:val="009B78A5"/>
    <w:rsid w:val="009F2803"/>
    <w:rsid w:val="00A10604"/>
    <w:rsid w:val="00A301C2"/>
    <w:rsid w:val="00A60E40"/>
    <w:rsid w:val="00A623EA"/>
    <w:rsid w:val="00A8673D"/>
    <w:rsid w:val="00A9404F"/>
    <w:rsid w:val="00A95D15"/>
    <w:rsid w:val="00A97728"/>
    <w:rsid w:val="00AA47A7"/>
    <w:rsid w:val="00AA7FDC"/>
    <w:rsid w:val="00AE6989"/>
    <w:rsid w:val="00B263B6"/>
    <w:rsid w:val="00B33520"/>
    <w:rsid w:val="00B33A70"/>
    <w:rsid w:val="00B34216"/>
    <w:rsid w:val="00B36490"/>
    <w:rsid w:val="00B36603"/>
    <w:rsid w:val="00B370D6"/>
    <w:rsid w:val="00B572D9"/>
    <w:rsid w:val="00B6350A"/>
    <w:rsid w:val="00B821C3"/>
    <w:rsid w:val="00BA1EA5"/>
    <w:rsid w:val="00BA61B1"/>
    <w:rsid w:val="00BB0679"/>
    <w:rsid w:val="00BB3454"/>
    <w:rsid w:val="00BD7DAD"/>
    <w:rsid w:val="00BE45D4"/>
    <w:rsid w:val="00BF79DA"/>
    <w:rsid w:val="00C15D85"/>
    <w:rsid w:val="00C16ED1"/>
    <w:rsid w:val="00C2797B"/>
    <w:rsid w:val="00C8370D"/>
    <w:rsid w:val="00C976E6"/>
    <w:rsid w:val="00CD4349"/>
    <w:rsid w:val="00CD7E88"/>
    <w:rsid w:val="00CF039E"/>
    <w:rsid w:val="00CF25E4"/>
    <w:rsid w:val="00CF57AF"/>
    <w:rsid w:val="00D01A96"/>
    <w:rsid w:val="00D02961"/>
    <w:rsid w:val="00D03B83"/>
    <w:rsid w:val="00D237F7"/>
    <w:rsid w:val="00D33EE9"/>
    <w:rsid w:val="00D471A8"/>
    <w:rsid w:val="00D7145A"/>
    <w:rsid w:val="00D92432"/>
    <w:rsid w:val="00DA74E6"/>
    <w:rsid w:val="00DC681F"/>
    <w:rsid w:val="00DD5ADB"/>
    <w:rsid w:val="00DE1029"/>
    <w:rsid w:val="00DE1439"/>
    <w:rsid w:val="00DE5FD7"/>
    <w:rsid w:val="00E21E3B"/>
    <w:rsid w:val="00E33ABB"/>
    <w:rsid w:val="00E35B80"/>
    <w:rsid w:val="00E42119"/>
    <w:rsid w:val="00E513EE"/>
    <w:rsid w:val="00E7273E"/>
    <w:rsid w:val="00E869C2"/>
    <w:rsid w:val="00EA6972"/>
    <w:rsid w:val="00EC6B41"/>
    <w:rsid w:val="00ED502B"/>
    <w:rsid w:val="00EE3D30"/>
    <w:rsid w:val="00F347DC"/>
    <w:rsid w:val="00F36C5C"/>
    <w:rsid w:val="00F45EC7"/>
    <w:rsid w:val="00F64709"/>
    <w:rsid w:val="00F7798A"/>
    <w:rsid w:val="00F87AAB"/>
    <w:rsid w:val="00F87C3C"/>
    <w:rsid w:val="00F90833"/>
    <w:rsid w:val="00F92D0D"/>
    <w:rsid w:val="00FA29F9"/>
    <w:rsid w:val="00FA53D7"/>
    <w:rsid w:val="00FA559B"/>
    <w:rsid w:val="00FA6759"/>
    <w:rsid w:val="00FB0440"/>
    <w:rsid w:val="00FB1FBB"/>
    <w:rsid w:val="00FC4521"/>
    <w:rsid w:val="00FC7CC0"/>
    <w:rsid w:val="00FD1440"/>
    <w:rsid w:val="00FD45AF"/>
    <w:rsid w:val="00FE3333"/>
    <w:rsid w:val="00FF2246"/>
    <w:rsid w:val="00FF2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6A4A2"/>
  <w15:docId w15:val="{8369DA3F-CB47-4E36-9DCF-BDE2AFEA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file=f29570&amp;action=propis&amp;path=02957001.html&amp;domain=0&amp;mark=false&amp;queries=zakon+o+poreskom&amp;searchType=1&amp;regulationType=1&amp;domain=0&amp;myFavorites=false&amp;dateFrom=&amp;dateTo=&amp;groups=-%40--%40--%40--%40--%40-" TargetMode="External"/><Relationship Id="rId18" Type="http://schemas.openxmlformats.org/officeDocument/2006/relationships/hyperlink" Target="http://we2.cekos.com/ce/index.xhtml?&amp;file=f45321&amp;action=propis&amp;path=04532101.html&amp;domain=0&amp;mark=false&amp;queries=zakon+o+poreskom&amp;searchType=1&amp;regulationType=1&amp;domain=0&amp;myFavorites=false&amp;dateFrom=&amp;dateTo=&amp;groups=-%40--%40--%40--%40--%40-" TargetMode="External"/><Relationship Id="rId26"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9"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17" TargetMode="External"/><Relationship Id="rId21" Type="http://schemas.openxmlformats.org/officeDocument/2006/relationships/hyperlink" Target="http://we2.cekos.com/ce/index.xhtml?&amp;file=f68679&amp;action=propis&amp;path=06867901.html&amp;domain=0&amp;mark=false&amp;queries=zakon+o+poreskom&amp;searchType=1&amp;regulationType=1&amp;domain=0&amp;myFavorites=false&amp;dateFrom=&amp;dateTo=&amp;groups=-%40--%40--%40--%40--%40-" TargetMode="External"/><Relationship Id="rId34"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42" Type="http://schemas.openxmlformats.org/officeDocument/2006/relationships/fontTable" Target="fontTable.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2" Type="http://schemas.openxmlformats.org/officeDocument/2006/relationships/styles" Target="styles.xml"/><Relationship Id="rId16" Type="http://schemas.openxmlformats.org/officeDocument/2006/relationships/hyperlink" Target="http://we2.cekos.com/ce/index.xhtml?&amp;file=f36876&amp;action=propis&amp;path=03687601.html&amp;domain=0&amp;mark=false&amp;queries=zakon+o+poreskom&amp;searchType=1&amp;regulationType=1&amp;domain=0&amp;myFavorites=false&amp;dateFrom=&amp;dateTo=&amp;groups=-%40--%40--%40--%40--%40-" TargetMode="External"/><Relationship Id="rId20" Type="http://schemas.openxmlformats.org/officeDocument/2006/relationships/hyperlink" Target="http://we2.cekos.com/ce/index.xhtml?&amp;file=f64958&amp;action=propis&amp;path=06495801.html&amp;domain=0&amp;mark=false&amp;queries=zakon+o+poreskom&amp;searchType=1&amp;regulationType=1&amp;domain=0&amp;myFavorites=false&amp;dateFrom=&amp;dateTo=&amp;groups=-%40--%40--%40--%40--%40-" TargetMode="External"/><Relationship Id="rId29"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file=f20525&amp;action=propis&amp;path=02052501.html&amp;domain=0&amp;mark=false&amp;queries=zakon+o+poreskom&amp;searchType=1&amp;regulationType=1&amp;domain=0&amp;myFavorites=false&amp;dateFrom=&amp;dateTo=&amp;groups=-%40--%40--%40--%40--%40-" TargetMode="External"/><Relationship Id="rId24"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17" TargetMode="External"/><Relationship Id="rId32"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7"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06" TargetMode="External"/><Relationship Id="rId40"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29" TargetMode="External"/><Relationship Id="rId5" Type="http://schemas.openxmlformats.org/officeDocument/2006/relationships/footnotes" Target="footnotes.xml"/><Relationship Id="rId15" Type="http://schemas.openxmlformats.org/officeDocument/2006/relationships/hyperlink" Target="http://we2.cekos.com/ce/index.xhtml?&amp;file=f30303&amp;action=propis&amp;path=03030301.html&amp;domain=0&amp;mark=false&amp;queries=zakon+o+poreskom&amp;searchType=1&amp;regulationType=1&amp;domain=0&amp;myFavorites=false&amp;dateFrom=&amp;dateTo=&amp;groups=-%40--%40--%40--%40--%40-" TargetMode="External"/><Relationship Id="rId23"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06" TargetMode="External"/><Relationship Id="rId28"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6"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19" Type="http://schemas.openxmlformats.org/officeDocument/2006/relationships/hyperlink" Target="http://we2.cekos.com/ce/index.xhtml?&amp;file=f52466&amp;action=propis&amp;path=05246601.html&amp;domain=0&amp;mark=false&amp;queries=zakon+o+poreskom&amp;searchType=1&amp;regulationType=1&amp;domain=0&amp;myFavorites=false&amp;dateFrom=&amp;dateTo=&amp;groups=-%40--%40--%40--%40--%40-" TargetMode="External"/><Relationship Id="rId31" Type="http://schemas.openxmlformats.org/officeDocument/2006/relationships/hyperlink" Target="http://we2.cekos.com/ce/index.xhtml?&amp;action=propis&amp;file=01460613.html&amp;path=01460613.html&amp;queries=zakon+o+porezima&amp;mark=false&amp;searchType=1&amp;regulationType=1&amp;domain=0&amp;myFavorites=false&amp;dateFrom=&amp;dateTo=&amp;groups=0-%40-0-%40--%40--%40-0-%40-0&amp;regExpToMark=" TargetMode="Externa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4" Type="http://schemas.openxmlformats.org/officeDocument/2006/relationships/hyperlink" Target="http://we2.cekos.com/ce/index.xhtml?&amp;file=f29512&amp;action=propis&amp;path=02951201.html&amp;domain=0&amp;mark=false&amp;queries=zakon+o+poreskom&amp;searchType=1&amp;regulationType=1&amp;domain=0&amp;myFavorites=false&amp;dateFrom=&amp;dateTo=&amp;groups=-%40--%40--%40--%40--%40-" TargetMode="External"/><Relationship Id="rId22"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06" TargetMode="External"/><Relationship Id="rId27"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0"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5"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43" Type="http://schemas.openxmlformats.org/officeDocument/2006/relationships/theme" Target="theme/theme1.xml"/><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3" Type="http://schemas.openxmlformats.org/officeDocument/2006/relationships/settings" Target="settings.xml"/><Relationship Id="rId12" Type="http://schemas.openxmlformats.org/officeDocument/2006/relationships/hyperlink" Target="http://we2.cekos.com/ce/index.xhtml?&amp;file=f29571&amp;action=propis&amp;path=02957101.html&amp;domain=0&amp;mark=false&amp;queries=zakon+o+poreskom&amp;searchType=1&amp;regulationType=1&amp;domain=0&amp;myFavorites=false&amp;dateFrom=&amp;dateTo=&amp;groups=-%40--%40--%40--%40--%40-" TargetMode="External"/><Relationship Id="rId17" Type="http://schemas.openxmlformats.org/officeDocument/2006/relationships/hyperlink" Target="http://we2.cekos.com/ce/index.xhtml?&amp;file=f38688&amp;action=propis&amp;path=03868801.html&amp;domain=0&amp;mark=false&amp;queries=zakon+o+poreskom&amp;searchType=1&amp;regulationType=1&amp;domain=0&amp;myFavorites=false&amp;dateFrom=&amp;dateTo=&amp;groups=-%40--%40--%40--%40--%40-" TargetMode="External"/><Relationship Id="rId25"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29" TargetMode="External"/><Relationship Id="rId33" Type="http://schemas.openxmlformats.org/officeDocument/2006/relationships/hyperlink" Target="http://we2.cekos.com/ce/index.xhtml?&amp;action=propis&amp;file=01460613.html&amp;path=01460613.html&amp;queries=zakon+o+porezima+na+imovinu&amp;mark=false&amp;searchType=1&amp;regulationType=1&amp;domain=0&amp;myFavorites=false&amp;dateFrom=&amp;dateTo=&amp;groups=0-%40-0-%40--%40--%40-0-%40-0&amp;regExpToMark=" TargetMode="External"/><Relationship Id="rId38" Type="http://schemas.openxmlformats.org/officeDocument/2006/relationships/hyperlink" Target="http://we2.cekos.com/ce/index.xhtml?&amp;file=f14606&amp;action=propis&amp;path=01460611.html&amp;domain=0&amp;mark=false&amp;queries=zakon+o+porezima+na+imovinu&amp;searchType=1&amp;regulationType=1&amp;domain=0&amp;myFavorites=false&amp;dateFrom=&amp;dateTo=&amp;groups=-%40--%40--%40--%40--%40-&amp;anchor=c0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40</Pages>
  <Words>20001</Words>
  <Characters>114011</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Jovic</dc:creator>
  <cp:lastModifiedBy>Andjelka Opacic</cp:lastModifiedBy>
  <cp:revision>5</cp:revision>
  <cp:lastPrinted>2020-09-28T06:30:00Z</cp:lastPrinted>
  <dcterms:created xsi:type="dcterms:W3CDTF">2020-11-05T15:18:00Z</dcterms:created>
  <dcterms:modified xsi:type="dcterms:W3CDTF">2020-11-05T16:49:00Z</dcterms:modified>
</cp:coreProperties>
</file>