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C6" w:rsidRPr="005F1A65" w:rsidRDefault="007536C6" w:rsidP="00B55A30">
      <w:pPr>
        <w:spacing w:after="0" w:line="240" w:lineRule="auto"/>
        <w:jc w:val="center"/>
        <w:outlineLvl w:val="0"/>
        <w:rPr>
          <w:rFonts w:ascii="Times New Roman" w:eastAsia="Calibri" w:hAnsi="Times New Roman" w:cs="Times New Roman"/>
          <w:kern w:val="36"/>
          <w:sz w:val="24"/>
          <w:szCs w:val="24"/>
          <w:lang w:val="sr-Cyrl-CS" w:eastAsia="sr-Latn-CS"/>
        </w:rPr>
      </w:pPr>
      <w:r w:rsidRPr="005F1A65">
        <w:rPr>
          <w:rFonts w:ascii="Times New Roman" w:eastAsia="Calibri" w:hAnsi="Times New Roman" w:cs="Times New Roman"/>
          <w:kern w:val="36"/>
          <w:sz w:val="24"/>
          <w:szCs w:val="24"/>
          <w:lang w:val="sr-Cyrl-CS" w:eastAsia="sr-Latn-CS"/>
        </w:rPr>
        <w:t xml:space="preserve">П Р Е Д Л О Г   </w:t>
      </w:r>
      <w:r w:rsidR="00B55A30" w:rsidRPr="005F1A65">
        <w:rPr>
          <w:rFonts w:ascii="Times New Roman" w:eastAsia="Calibri" w:hAnsi="Times New Roman" w:cs="Times New Roman"/>
          <w:kern w:val="36"/>
          <w:sz w:val="24"/>
          <w:szCs w:val="24"/>
          <w:lang w:val="sr-Cyrl-CS" w:eastAsia="sr-Latn-CS"/>
        </w:rPr>
        <w:t>З</w:t>
      </w:r>
      <w:r w:rsidRPr="005F1A65">
        <w:rPr>
          <w:rFonts w:ascii="Times New Roman" w:eastAsia="Calibri" w:hAnsi="Times New Roman" w:cs="Times New Roman"/>
          <w:kern w:val="36"/>
          <w:sz w:val="24"/>
          <w:szCs w:val="24"/>
          <w:lang w:val="sr-Cyrl-CS" w:eastAsia="sr-Latn-CS"/>
        </w:rPr>
        <w:t xml:space="preserve"> </w:t>
      </w:r>
      <w:r w:rsidR="00B55A30" w:rsidRPr="005F1A65">
        <w:rPr>
          <w:rFonts w:ascii="Times New Roman" w:eastAsia="Calibri" w:hAnsi="Times New Roman" w:cs="Times New Roman"/>
          <w:kern w:val="36"/>
          <w:sz w:val="24"/>
          <w:szCs w:val="24"/>
          <w:lang w:val="sr-Cyrl-CS" w:eastAsia="sr-Latn-CS"/>
        </w:rPr>
        <w:t>А</w:t>
      </w:r>
      <w:r w:rsidRPr="005F1A65">
        <w:rPr>
          <w:rFonts w:ascii="Times New Roman" w:eastAsia="Calibri" w:hAnsi="Times New Roman" w:cs="Times New Roman"/>
          <w:kern w:val="36"/>
          <w:sz w:val="24"/>
          <w:szCs w:val="24"/>
          <w:lang w:val="sr-Cyrl-CS" w:eastAsia="sr-Latn-CS"/>
        </w:rPr>
        <w:t xml:space="preserve"> </w:t>
      </w:r>
      <w:r w:rsidR="00B55A30" w:rsidRPr="005F1A65">
        <w:rPr>
          <w:rFonts w:ascii="Times New Roman" w:eastAsia="Calibri" w:hAnsi="Times New Roman" w:cs="Times New Roman"/>
          <w:kern w:val="36"/>
          <w:sz w:val="24"/>
          <w:szCs w:val="24"/>
          <w:lang w:val="sr-Cyrl-CS" w:eastAsia="sr-Latn-CS"/>
        </w:rPr>
        <w:t>К</w:t>
      </w:r>
      <w:r w:rsidRPr="005F1A65">
        <w:rPr>
          <w:rFonts w:ascii="Times New Roman" w:eastAsia="Calibri" w:hAnsi="Times New Roman" w:cs="Times New Roman"/>
          <w:kern w:val="36"/>
          <w:sz w:val="24"/>
          <w:szCs w:val="24"/>
          <w:lang w:val="sr-Cyrl-CS" w:eastAsia="sr-Latn-CS"/>
        </w:rPr>
        <w:t xml:space="preserve"> </w:t>
      </w:r>
      <w:r w:rsidR="00B55A30" w:rsidRPr="005F1A65">
        <w:rPr>
          <w:rFonts w:ascii="Times New Roman" w:eastAsia="Calibri" w:hAnsi="Times New Roman" w:cs="Times New Roman"/>
          <w:kern w:val="36"/>
          <w:sz w:val="24"/>
          <w:szCs w:val="24"/>
          <w:lang w:val="sr-Cyrl-CS" w:eastAsia="sr-Latn-CS"/>
        </w:rPr>
        <w:t>О</w:t>
      </w:r>
      <w:r w:rsidRPr="005F1A65">
        <w:rPr>
          <w:rFonts w:ascii="Times New Roman" w:eastAsia="Calibri" w:hAnsi="Times New Roman" w:cs="Times New Roman"/>
          <w:kern w:val="36"/>
          <w:sz w:val="24"/>
          <w:szCs w:val="24"/>
          <w:lang w:val="sr-Cyrl-CS" w:eastAsia="sr-Latn-CS"/>
        </w:rPr>
        <w:t xml:space="preserve"> </w:t>
      </w:r>
      <w:r w:rsidR="00B55A30" w:rsidRPr="005F1A65">
        <w:rPr>
          <w:rFonts w:ascii="Times New Roman" w:eastAsia="Calibri" w:hAnsi="Times New Roman" w:cs="Times New Roman"/>
          <w:kern w:val="36"/>
          <w:sz w:val="24"/>
          <w:szCs w:val="24"/>
          <w:lang w:val="sr-Cyrl-CS" w:eastAsia="sr-Latn-CS"/>
        </w:rPr>
        <w:t>Н</w:t>
      </w:r>
      <w:r w:rsidRPr="005F1A65">
        <w:rPr>
          <w:rFonts w:ascii="Times New Roman" w:eastAsia="Calibri" w:hAnsi="Times New Roman" w:cs="Times New Roman"/>
          <w:kern w:val="36"/>
          <w:sz w:val="24"/>
          <w:szCs w:val="24"/>
          <w:lang w:val="sr-Cyrl-CS" w:eastAsia="sr-Latn-CS"/>
        </w:rPr>
        <w:t xml:space="preserve"> </w:t>
      </w:r>
      <w:r w:rsidR="00B55A30" w:rsidRPr="005F1A65">
        <w:rPr>
          <w:rFonts w:ascii="Times New Roman" w:eastAsia="Calibri" w:hAnsi="Times New Roman" w:cs="Times New Roman"/>
          <w:kern w:val="36"/>
          <w:sz w:val="24"/>
          <w:szCs w:val="24"/>
          <w:lang w:val="sr-Cyrl-CS" w:eastAsia="sr-Latn-CS"/>
        </w:rPr>
        <w:t xml:space="preserve">А </w:t>
      </w:r>
    </w:p>
    <w:p w:rsidR="00B55A30" w:rsidRPr="005F1A65" w:rsidRDefault="00B55A30" w:rsidP="00B55A30">
      <w:pPr>
        <w:spacing w:after="0" w:line="240" w:lineRule="auto"/>
        <w:jc w:val="center"/>
        <w:outlineLvl w:val="0"/>
        <w:rPr>
          <w:rFonts w:ascii="Times New Roman" w:eastAsia="Calibri" w:hAnsi="Times New Roman" w:cs="Times New Roman"/>
          <w:kern w:val="36"/>
          <w:sz w:val="24"/>
          <w:szCs w:val="24"/>
          <w:lang w:val="sr-Cyrl-CS" w:eastAsia="sr-Latn-CS"/>
        </w:rPr>
      </w:pPr>
      <w:r w:rsidRPr="005F1A65">
        <w:rPr>
          <w:rFonts w:ascii="Times New Roman" w:eastAsia="Calibri" w:hAnsi="Times New Roman" w:cs="Times New Roman"/>
          <w:kern w:val="36"/>
          <w:sz w:val="24"/>
          <w:szCs w:val="24"/>
          <w:lang w:val="sr-Cyrl-CS" w:eastAsia="sr-Latn-CS"/>
        </w:rPr>
        <w:t xml:space="preserve">О ИЗМЕНАМА И ДОПУНАМА </w:t>
      </w:r>
    </w:p>
    <w:p w:rsidR="00B55A30" w:rsidRPr="005F1A65" w:rsidRDefault="00B55A30" w:rsidP="00B55A30">
      <w:pPr>
        <w:spacing w:after="0" w:line="240" w:lineRule="auto"/>
        <w:jc w:val="center"/>
        <w:outlineLvl w:val="0"/>
        <w:rPr>
          <w:rFonts w:ascii="Times New Roman" w:eastAsia="Calibri" w:hAnsi="Times New Roman" w:cs="Times New Roman"/>
          <w:kern w:val="36"/>
          <w:sz w:val="24"/>
          <w:szCs w:val="24"/>
          <w:lang w:val="sr-Cyrl-CS" w:eastAsia="sr-Latn-CS"/>
        </w:rPr>
      </w:pPr>
      <w:r w:rsidRPr="005F1A65">
        <w:rPr>
          <w:rFonts w:ascii="Times New Roman" w:eastAsia="Calibri" w:hAnsi="Times New Roman" w:cs="Times New Roman"/>
          <w:kern w:val="36"/>
          <w:sz w:val="24"/>
          <w:szCs w:val="24"/>
          <w:lang w:val="sr-Cyrl-CS" w:eastAsia="sr-Latn-CS"/>
        </w:rPr>
        <w:t>ЗАКОНА О ПОРЕСКОМ ПОСТУПКУ И ПОРЕСКОЈ АДМИНИСТРАЦИЈИ</w:t>
      </w:r>
    </w:p>
    <w:p w:rsidR="00B55A30" w:rsidRPr="005F1A65" w:rsidRDefault="00B55A30" w:rsidP="00B55A30">
      <w:pPr>
        <w:spacing w:after="0" w:line="240" w:lineRule="auto"/>
        <w:jc w:val="both"/>
        <w:rPr>
          <w:rFonts w:ascii="Times New Roman" w:eastAsia="Calibri" w:hAnsi="Times New Roman" w:cs="Times New Roman"/>
          <w:sz w:val="24"/>
          <w:szCs w:val="24"/>
          <w:lang w:val="sr-Cyrl-CS" w:eastAsia="sr-Latn-CS"/>
        </w:rPr>
      </w:pPr>
    </w:p>
    <w:p w:rsidR="00B55A30" w:rsidRPr="005F1A65" w:rsidRDefault="006A660D" w:rsidP="00B55A30">
      <w:pPr>
        <w:spacing w:after="0" w:line="240" w:lineRule="auto"/>
        <w:jc w:val="center"/>
        <w:outlineLvl w:val="2"/>
        <w:rPr>
          <w:rFonts w:ascii="Times New Roman" w:eastAsia="Calibri" w:hAnsi="Times New Roman" w:cs="Times New Roman"/>
          <w:sz w:val="24"/>
          <w:szCs w:val="24"/>
          <w:lang w:val="sr-Cyrl-CS" w:eastAsia="sr-Latn-CS"/>
        </w:rPr>
      </w:pPr>
      <w:r w:rsidRPr="005F1A65">
        <w:rPr>
          <w:rFonts w:ascii="Times New Roman" w:eastAsia="Calibri" w:hAnsi="Times New Roman" w:cs="Times New Roman"/>
          <w:sz w:val="24"/>
          <w:szCs w:val="24"/>
          <w:lang w:val="sr-Cyrl-CS" w:eastAsia="sr-Latn-CS"/>
        </w:rPr>
        <w:t xml:space="preserve"> </w:t>
      </w:r>
      <w:r w:rsidR="00B55A30" w:rsidRPr="005F1A65">
        <w:rPr>
          <w:rFonts w:ascii="Times New Roman" w:eastAsia="Calibri" w:hAnsi="Times New Roman" w:cs="Times New Roman"/>
          <w:sz w:val="24"/>
          <w:szCs w:val="24"/>
          <w:lang w:val="sr-Cyrl-CS" w:eastAsia="sr-Latn-CS"/>
        </w:rPr>
        <w:t xml:space="preserve">Члан 1. </w:t>
      </w:r>
    </w:p>
    <w:p w:rsidR="00B55A30" w:rsidRPr="005F1A65" w:rsidRDefault="00B55A30" w:rsidP="00B55A30">
      <w:pPr>
        <w:spacing w:after="0" w:line="240" w:lineRule="auto"/>
        <w:ind w:firstLine="720"/>
        <w:jc w:val="both"/>
        <w:outlineLvl w:val="2"/>
        <w:rPr>
          <w:rFonts w:ascii="Times New Roman" w:eastAsia="Calibri" w:hAnsi="Times New Roman" w:cs="Times New Roman"/>
          <w:sz w:val="24"/>
          <w:szCs w:val="24"/>
          <w:lang w:val="sr-Cyrl-CS" w:eastAsia="sr-Latn-CS"/>
        </w:rPr>
      </w:pPr>
      <w:r w:rsidRPr="005F1A65">
        <w:rPr>
          <w:rFonts w:ascii="Times New Roman" w:eastAsia="Calibri" w:hAnsi="Times New Roman" w:cs="Times New Roman"/>
          <w:sz w:val="24"/>
          <w:szCs w:val="24"/>
          <w:lang w:val="sr-Cyrl-CS" w:eastAsia="sr-Latn-CS"/>
        </w:rPr>
        <w:t xml:space="preserve">У Закону о пореском поступку и пореској администрацији („Службени гласник РС”, бр. </w:t>
      </w:r>
      <w:r w:rsidR="00260763" w:rsidRPr="005F1A65">
        <w:rPr>
          <w:rFonts w:ascii="Times New Roman" w:eastAsia="Calibri" w:hAnsi="Times New Roman" w:cs="Times New Roman"/>
          <w:sz w:val="24"/>
          <w:szCs w:val="24"/>
          <w:lang w:val="sr-Cyrl-CS" w:eastAsia="sr-Latn-CS"/>
        </w:rPr>
        <w:t xml:space="preserve">80/02, 84/02-исправка, 23/03-исправка, 70/03, 55/04, 61/05, 85/05-др. закон, 62/06-др. закон, 61/07, 20/09, 72/09-др. закон, 53/10, 101/11, 2/12-исправка, 93/12, 47/13, 108/13, 68/14, 105/14, 91/15-аутентично тумачење, 112/15, 15/16, 108/16, 30/18, 95/18 </w:t>
      </w:r>
      <w:r w:rsidRPr="005F1A65">
        <w:rPr>
          <w:rFonts w:ascii="Times New Roman" w:eastAsia="Calibri" w:hAnsi="Times New Roman" w:cs="Times New Roman"/>
          <w:sz w:val="24"/>
          <w:szCs w:val="24"/>
          <w:lang w:val="sr-Cyrl-CS" w:eastAsia="sr-Latn-CS"/>
        </w:rPr>
        <w:t>и 86/19), у члану 2а став 1. после речи: „у којима доносе” додају се речи: „пореске акте,”.</w:t>
      </w:r>
    </w:p>
    <w:p w:rsidR="00DD00D4" w:rsidRPr="005F1A65" w:rsidRDefault="00DD00D4" w:rsidP="00DD00D4">
      <w:pPr>
        <w:spacing w:after="0" w:line="240" w:lineRule="auto"/>
        <w:jc w:val="both"/>
        <w:outlineLvl w:val="2"/>
        <w:rPr>
          <w:rFonts w:ascii="Times New Roman" w:eastAsia="Calibri" w:hAnsi="Times New Roman" w:cs="Times New Roman"/>
          <w:sz w:val="24"/>
          <w:szCs w:val="24"/>
          <w:lang w:val="sr-Cyrl-CS" w:eastAsia="sr-Latn-CS"/>
        </w:rPr>
      </w:pPr>
    </w:p>
    <w:p w:rsidR="00B55A30" w:rsidRPr="005F1A65" w:rsidRDefault="00B55A30" w:rsidP="00DD00D4">
      <w:pPr>
        <w:spacing w:after="0" w:line="240" w:lineRule="auto"/>
        <w:jc w:val="center"/>
        <w:outlineLvl w:val="2"/>
        <w:rPr>
          <w:rFonts w:ascii="Times New Roman" w:eastAsia="Calibri" w:hAnsi="Times New Roman" w:cs="Times New Roman"/>
          <w:sz w:val="24"/>
          <w:szCs w:val="24"/>
          <w:lang w:val="sr-Cyrl-CS" w:eastAsia="sr-Latn-CS"/>
        </w:rPr>
      </w:pPr>
      <w:r w:rsidRPr="005F1A65">
        <w:rPr>
          <w:rFonts w:ascii="Times New Roman" w:eastAsia="Calibri" w:hAnsi="Times New Roman" w:cs="Times New Roman"/>
          <w:sz w:val="24"/>
          <w:szCs w:val="24"/>
          <w:lang w:val="sr-Cyrl-CS" w:eastAsia="sr-Latn-CS"/>
        </w:rPr>
        <w:t>Члан 2.</w:t>
      </w:r>
    </w:p>
    <w:p w:rsidR="00D36612" w:rsidRPr="005F1A65" w:rsidRDefault="00D36612" w:rsidP="00D36612">
      <w:pPr>
        <w:spacing w:after="0" w:line="240" w:lineRule="auto"/>
        <w:ind w:firstLine="720"/>
        <w:jc w:val="both"/>
        <w:outlineLvl w:val="2"/>
        <w:rPr>
          <w:rFonts w:ascii="Times New Roman" w:eastAsia="Calibri" w:hAnsi="Times New Roman" w:cs="Times New Roman"/>
          <w:sz w:val="24"/>
          <w:szCs w:val="24"/>
          <w:lang w:val="sr-Cyrl-CS" w:eastAsia="sr-Latn-CS"/>
        </w:rPr>
      </w:pPr>
      <w:r w:rsidRPr="005F1A65">
        <w:rPr>
          <w:rFonts w:ascii="Times New Roman" w:eastAsia="Calibri" w:hAnsi="Times New Roman" w:cs="Times New Roman"/>
          <w:sz w:val="24"/>
          <w:szCs w:val="24"/>
          <w:lang w:val="sr-Cyrl-CS" w:eastAsia="sr-Latn-CS"/>
        </w:rPr>
        <w:t>У називу члана 7. речи: „службене тајне” замењују се речима: „тајног податка”.</w:t>
      </w:r>
    </w:p>
    <w:p w:rsidR="00B55A30" w:rsidRPr="005F1A65" w:rsidRDefault="00B55A30" w:rsidP="00B55A30">
      <w:pPr>
        <w:spacing w:after="0" w:line="240" w:lineRule="auto"/>
        <w:ind w:firstLine="720"/>
        <w:jc w:val="both"/>
        <w:outlineLvl w:val="2"/>
        <w:rPr>
          <w:rFonts w:ascii="Times New Roman" w:eastAsia="Calibri" w:hAnsi="Times New Roman" w:cs="Times New Roman"/>
          <w:sz w:val="24"/>
          <w:szCs w:val="24"/>
          <w:lang w:val="sr-Cyrl-CS" w:eastAsia="sr-Latn-CS"/>
        </w:rPr>
      </w:pPr>
      <w:r w:rsidRPr="005F1A65">
        <w:rPr>
          <w:rFonts w:ascii="Times New Roman" w:eastAsia="Calibri" w:hAnsi="Times New Roman" w:cs="Times New Roman"/>
          <w:sz w:val="24"/>
          <w:szCs w:val="24"/>
          <w:lang w:val="sr-Cyrl-CS" w:eastAsia="sr-Latn-CS"/>
        </w:rPr>
        <w:t>У члану 7. став 6. тачка 9) речи: „органа територијалне самоуправе” замењују се речима: „органа територијалне аутономије”.</w:t>
      </w:r>
    </w:p>
    <w:p w:rsidR="00B55A30" w:rsidRPr="005F1A65" w:rsidRDefault="00B55A30" w:rsidP="00B55A30">
      <w:pPr>
        <w:spacing w:after="0" w:line="240" w:lineRule="auto"/>
        <w:ind w:firstLine="720"/>
        <w:jc w:val="both"/>
        <w:outlineLvl w:val="2"/>
        <w:rPr>
          <w:rFonts w:ascii="Times New Roman" w:eastAsia="Calibri" w:hAnsi="Times New Roman" w:cs="Times New Roman"/>
          <w:sz w:val="24"/>
          <w:szCs w:val="24"/>
          <w:lang w:val="sr-Cyrl-CS" w:eastAsia="sr-Latn-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3.</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10. став 1. </w:t>
      </w:r>
      <w:r w:rsidR="002E10E9" w:rsidRPr="005F1A65">
        <w:rPr>
          <w:rFonts w:ascii="Times New Roman" w:eastAsia="Calibri" w:hAnsi="Times New Roman" w:cs="Times New Roman"/>
          <w:sz w:val="24"/>
          <w:szCs w:val="24"/>
          <w:lang w:val="sr-Cyrl-CS"/>
        </w:rPr>
        <w:t xml:space="preserve">у уводној реченици </w:t>
      </w:r>
      <w:r w:rsidRPr="005F1A65">
        <w:rPr>
          <w:rFonts w:ascii="Times New Roman" w:eastAsia="Calibri" w:hAnsi="Times New Roman" w:cs="Times New Roman"/>
          <w:sz w:val="24"/>
          <w:szCs w:val="24"/>
          <w:lang w:val="sr-Cyrl-CS"/>
        </w:rPr>
        <w:t>после речи: „правног лица” додају се</w:t>
      </w:r>
      <w:r w:rsidR="007536C6" w:rsidRPr="005F1A65">
        <w:rPr>
          <w:rFonts w:ascii="Times New Roman" w:eastAsia="Calibri" w:hAnsi="Times New Roman" w:cs="Times New Roman"/>
          <w:sz w:val="24"/>
          <w:szCs w:val="24"/>
          <w:lang w:val="sr-Cyrl-CS"/>
        </w:rPr>
        <w:t xml:space="preserve"> запета и</w:t>
      </w:r>
      <w:r w:rsidRPr="005F1A65">
        <w:rPr>
          <w:rFonts w:ascii="Times New Roman" w:eastAsia="Calibri" w:hAnsi="Times New Roman" w:cs="Times New Roman"/>
          <w:sz w:val="24"/>
          <w:szCs w:val="24"/>
          <w:lang w:val="sr-Cyrl-CS"/>
        </w:rPr>
        <w:t xml:space="preserve"> речи: „као и отвореног инвестиционог фонда, односно алтернативног инвестиционог фонда који нема својство правног лица, а који је уписан у одговарајући регистар у складу са законом (у даљем тексту: фонд)”.</w:t>
      </w:r>
    </w:p>
    <w:p w:rsidR="00B55A30" w:rsidRPr="005F1A65" w:rsidRDefault="00B55A30" w:rsidP="00B55A30">
      <w:pPr>
        <w:spacing w:after="0" w:line="240" w:lineRule="auto"/>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тачки 1) после речи: „правног лица” додај</w:t>
      </w:r>
      <w:r w:rsidR="007536C6"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„као и фонда”.</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тачки 2) после речи: „правног лица” додај</w:t>
      </w:r>
      <w:r w:rsidR="007536C6"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„као и фонда”.</w:t>
      </w:r>
    </w:p>
    <w:p w:rsidR="00B55A30" w:rsidRPr="005F1A65" w:rsidRDefault="00B55A30" w:rsidP="007536C6">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ставу 2.</w:t>
      </w:r>
      <w:r w:rsidR="007536C6" w:rsidRPr="005F1A65">
        <w:rPr>
          <w:rFonts w:ascii="Times New Roman" w:eastAsia="Calibri" w:hAnsi="Times New Roman" w:cs="Times New Roman"/>
          <w:sz w:val="24"/>
          <w:szCs w:val="24"/>
          <w:lang w:val="sr-Cyrl-CS"/>
        </w:rPr>
        <w:t xml:space="preserve"> у уводној реченици</w:t>
      </w:r>
      <w:r w:rsidRPr="005F1A65">
        <w:rPr>
          <w:rFonts w:ascii="Times New Roman" w:eastAsia="Calibri" w:hAnsi="Times New Roman" w:cs="Times New Roman"/>
          <w:sz w:val="24"/>
          <w:szCs w:val="24"/>
          <w:lang w:val="sr-Cyrl-CS"/>
        </w:rPr>
        <w:t xml:space="preserve"> после речи: „правно лице” додај</w:t>
      </w:r>
      <w:r w:rsidR="007536C6" w:rsidRPr="005F1A65">
        <w:rPr>
          <w:rFonts w:ascii="Times New Roman" w:eastAsia="Calibri" w:hAnsi="Times New Roman" w:cs="Times New Roman"/>
          <w:sz w:val="24"/>
          <w:szCs w:val="24"/>
          <w:lang w:val="sr-Cyrl-CS"/>
        </w:rPr>
        <w:t>у се запета и речи: „као и фонд</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После става 5. додаје се нови став 6, који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„Захтев из става 3. овог члана порески обвезник може поднети у електронском облику преко портала Пореске управе или у писменом облику – непосредно или путем поште.”.</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 6-8. постају ст. 7-9.</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4.</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12. с</w:t>
      </w:r>
      <w:r w:rsidR="001C1F7A" w:rsidRPr="005F1A65">
        <w:rPr>
          <w:rFonts w:ascii="Times New Roman" w:eastAsia="Calibri" w:hAnsi="Times New Roman" w:cs="Times New Roman"/>
          <w:sz w:val="24"/>
          <w:szCs w:val="24"/>
          <w:lang w:val="sr-Cyrl-CS"/>
        </w:rPr>
        <w:t>тав 1. после речи: „правно лице</w:t>
      </w:r>
      <w:r w:rsidRPr="005F1A65">
        <w:rPr>
          <w:rFonts w:ascii="Times New Roman" w:eastAsia="Calibri" w:hAnsi="Times New Roman" w:cs="Times New Roman"/>
          <w:sz w:val="24"/>
          <w:szCs w:val="24"/>
          <w:lang w:val="sr-Cyrl-CS"/>
        </w:rPr>
        <w:t>” додај</w:t>
      </w:r>
      <w:r w:rsidR="002E10E9"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„као и фонд”.</w:t>
      </w:r>
    </w:p>
    <w:p w:rsidR="00DD00D4" w:rsidRPr="005F1A65" w:rsidRDefault="00B55A30" w:rsidP="00DD00D4">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ставу 3. тачка 4) </w:t>
      </w:r>
      <w:r w:rsidR="001C1F7A" w:rsidRPr="005F1A65">
        <w:rPr>
          <w:rFonts w:ascii="Times New Roman" w:eastAsia="Calibri" w:hAnsi="Times New Roman" w:cs="Times New Roman"/>
          <w:sz w:val="24"/>
          <w:szCs w:val="24"/>
          <w:lang w:val="sr-Cyrl-CS"/>
        </w:rPr>
        <w:t>после речи: „физичка лица</w:t>
      </w:r>
      <w:r w:rsidRPr="005F1A65">
        <w:rPr>
          <w:rFonts w:ascii="Times New Roman" w:eastAsia="Calibri" w:hAnsi="Times New Roman" w:cs="Times New Roman"/>
          <w:sz w:val="24"/>
          <w:szCs w:val="24"/>
          <w:lang w:val="sr-Cyrl-CS"/>
        </w:rPr>
        <w:t>” додај</w:t>
      </w:r>
      <w:r w:rsidR="002E10E9" w:rsidRPr="005F1A65">
        <w:rPr>
          <w:rFonts w:ascii="Times New Roman" w:eastAsia="Calibri" w:hAnsi="Times New Roman" w:cs="Times New Roman"/>
          <w:sz w:val="24"/>
          <w:szCs w:val="24"/>
          <w:lang w:val="sr-Cyrl-CS"/>
        </w:rPr>
        <w:t>у</w:t>
      </w:r>
      <w:r w:rsidR="00260763" w:rsidRPr="005F1A65">
        <w:rPr>
          <w:rFonts w:ascii="Times New Roman" w:eastAsia="Calibri" w:hAnsi="Times New Roman" w:cs="Times New Roman"/>
          <w:sz w:val="24"/>
          <w:szCs w:val="24"/>
          <w:lang w:val="sr-Cyrl-CS"/>
        </w:rPr>
        <w:t xml:space="preserve"> се запета и речи: „као и фонд</w:t>
      </w:r>
      <w:r w:rsidRPr="005F1A65">
        <w:rPr>
          <w:rFonts w:ascii="Times New Roman" w:eastAsia="Calibri" w:hAnsi="Times New Roman" w:cs="Times New Roman"/>
          <w:sz w:val="24"/>
          <w:szCs w:val="24"/>
          <w:lang w:val="sr-Cyrl-CS"/>
        </w:rPr>
        <w:t>”.</w:t>
      </w:r>
    </w:p>
    <w:p w:rsidR="00DD00D4" w:rsidRPr="005F1A65" w:rsidRDefault="00DD00D4" w:rsidP="00DD00D4">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5.</w:t>
      </w:r>
    </w:p>
    <w:p w:rsidR="00B55A30" w:rsidRPr="005F1A65" w:rsidRDefault="00B55A30" w:rsidP="00B55A30">
      <w:pPr>
        <w:spacing w:after="0" w:line="240" w:lineRule="auto"/>
        <w:ind w:left="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15. додају се ст. 3. и 4, који гласе:</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„Пореске обавезе фонда </w:t>
      </w:r>
      <w:r w:rsidR="003C260A" w:rsidRPr="005F1A65">
        <w:rPr>
          <w:rFonts w:ascii="Times New Roman" w:eastAsia="Calibri" w:hAnsi="Times New Roman" w:cs="Times New Roman"/>
          <w:sz w:val="24"/>
          <w:szCs w:val="24"/>
          <w:lang w:val="sr-Cyrl-CS"/>
        </w:rPr>
        <w:t>који се према одредбама овог</w:t>
      </w:r>
      <w:r w:rsidRPr="005F1A65">
        <w:rPr>
          <w:rFonts w:ascii="Times New Roman" w:eastAsia="Calibri" w:hAnsi="Times New Roman" w:cs="Times New Roman"/>
          <w:sz w:val="24"/>
          <w:szCs w:val="24"/>
          <w:lang w:val="sr-Cyrl-CS"/>
        </w:rPr>
        <w:t xml:space="preserve"> закона сматра пореским обвезником испуњава друштвo за управљање фондом</w:t>
      </w:r>
      <w:r w:rsidR="009761D1" w:rsidRPr="005F1A65">
        <w:rPr>
          <w:rFonts w:ascii="Times New Roman" w:eastAsia="Calibri" w:hAnsi="Times New Roman" w:cs="Times New Roman"/>
          <w:sz w:val="24"/>
          <w:szCs w:val="24"/>
          <w:lang w:val="sr-Cyrl-CS"/>
        </w:rPr>
        <w:t xml:space="preserve"> из имовине фонда</w:t>
      </w:r>
      <w:r w:rsidRPr="005F1A65">
        <w:rPr>
          <w:rFonts w:ascii="Times New Roman" w:eastAsia="Calibri" w:hAnsi="Times New Roman" w:cs="Times New Roman"/>
          <w:sz w:val="24"/>
          <w:szCs w:val="24"/>
          <w:lang w:val="sr-Cyrl-CS"/>
        </w:rPr>
        <w:t>.</w:t>
      </w:r>
    </w:p>
    <w:p w:rsidR="00B55A30" w:rsidRPr="005F1A65" w:rsidRDefault="00FF1B93" w:rsidP="00FF1B93">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Друштво за управљање фондом у име и за рачун фонда извршава послове у вези са пореским обавезама фонда (подноси пријаву за регистрацију, подноси пореске пријаве, прима пореске и пореско управне акте, води пословне књиге и евиденције ради опорезивања, врши испуњење, односно плаћање пореске обавезе фонда и др.).</w:t>
      </w:r>
      <w:r w:rsidR="00B55A30"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6.</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19. став 3. после речи: „физичка лица” додај</w:t>
      </w:r>
      <w:r w:rsidR="002E10E9" w:rsidRPr="005F1A65">
        <w:rPr>
          <w:rFonts w:ascii="Times New Roman" w:eastAsia="Calibri" w:hAnsi="Times New Roman" w:cs="Times New Roman"/>
          <w:sz w:val="24"/>
          <w:szCs w:val="24"/>
          <w:lang w:val="sr-Cyrl-CS"/>
        </w:rPr>
        <w:t>у</w:t>
      </w:r>
      <w:r w:rsidR="00260763" w:rsidRPr="005F1A65">
        <w:rPr>
          <w:rFonts w:ascii="Times New Roman" w:eastAsia="Calibri" w:hAnsi="Times New Roman" w:cs="Times New Roman"/>
          <w:sz w:val="24"/>
          <w:szCs w:val="24"/>
          <w:lang w:val="sr-Cyrl-CS"/>
        </w:rPr>
        <w:t xml:space="preserve"> се запета и речи: „као и фонд</w:t>
      </w:r>
      <w:r w:rsidRPr="005F1A65">
        <w:rPr>
          <w:rFonts w:ascii="Times New Roman" w:eastAsia="Calibri" w:hAnsi="Times New Roman" w:cs="Times New Roman"/>
          <w:sz w:val="24"/>
          <w:szCs w:val="24"/>
          <w:lang w:val="sr-Cyrl-CS"/>
        </w:rPr>
        <w:t>”.</w:t>
      </w:r>
    </w:p>
    <w:p w:rsidR="00B55A30" w:rsidRPr="005F1A65" w:rsidRDefault="00B55A30" w:rsidP="006A660D">
      <w:pPr>
        <w:spacing w:after="0" w:line="240" w:lineRule="auto"/>
        <w:jc w:val="both"/>
        <w:rPr>
          <w:rFonts w:ascii="Times New Roman" w:eastAsia="Calibri" w:hAnsi="Times New Roman" w:cs="Times New Roman"/>
          <w:sz w:val="24"/>
          <w:szCs w:val="24"/>
          <w:lang w:val="sr-Cyrl-CS"/>
        </w:rPr>
      </w:pPr>
    </w:p>
    <w:p w:rsidR="002E10E9" w:rsidRPr="005F1A65" w:rsidRDefault="002E10E9" w:rsidP="006A660D">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7.</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члану 20. додаје се став 6, који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„Пореску обавезу у случају распуштања, односно престанка постојања фонда испуњава друштво за управљање фондом.”.</w:t>
      </w:r>
    </w:p>
    <w:p w:rsidR="00B55A30" w:rsidRPr="005F1A65" w:rsidRDefault="00B55A30" w:rsidP="00B55A30">
      <w:pPr>
        <w:tabs>
          <w:tab w:val="left" w:pos="6345"/>
        </w:tabs>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r>
    </w:p>
    <w:p w:rsidR="00B55A30" w:rsidRPr="005F1A65" w:rsidRDefault="00B55A30" w:rsidP="00DD00D4">
      <w:pPr>
        <w:tabs>
          <w:tab w:val="left" w:pos="6345"/>
        </w:tabs>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8.</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члану 21. додаје се став 7, који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случају статусне промене фонда и испуњења пореске обавезе од стране друштва за управљање фондoм, сходно се примењују одредбе овог члана.”.</w:t>
      </w:r>
    </w:p>
    <w:p w:rsidR="00B55A30" w:rsidRPr="005F1A65" w:rsidRDefault="00B55A30" w:rsidP="00B55A30">
      <w:pPr>
        <w:spacing w:after="0" w:line="240" w:lineRule="auto"/>
        <w:rPr>
          <w:rFonts w:ascii="Times New Roman" w:eastAsia="Calibri" w:hAnsi="Times New Roman" w:cs="Times New Roman"/>
          <w:sz w:val="24"/>
          <w:szCs w:val="24"/>
          <w:lang w:val="sr-Cyrl-CS"/>
        </w:rPr>
      </w:pPr>
    </w:p>
    <w:p w:rsidR="00B55A30" w:rsidRPr="005F1A65" w:rsidRDefault="00B55A30" w:rsidP="00B55A30">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9.</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26. став 1. </w:t>
      </w:r>
      <w:r w:rsidR="006B02DF" w:rsidRPr="005F1A65">
        <w:rPr>
          <w:rFonts w:ascii="Times New Roman" w:eastAsia="Calibri" w:hAnsi="Times New Roman" w:cs="Times New Roman"/>
          <w:sz w:val="24"/>
          <w:szCs w:val="24"/>
          <w:lang w:val="sr-Cyrl-CS"/>
        </w:rPr>
        <w:t xml:space="preserve">после </w:t>
      </w:r>
      <w:r w:rsidRPr="005F1A65">
        <w:rPr>
          <w:rFonts w:ascii="Times New Roman" w:eastAsia="Calibri" w:hAnsi="Times New Roman" w:cs="Times New Roman"/>
          <w:sz w:val="24"/>
          <w:szCs w:val="24"/>
          <w:lang w:val="sr-Cyrl-CS"/>
        </w:rPr>
        <w:t xml:space="preserve">речи: </w:t>
      </w:r>
      <w:r w:rsidR="006B02DF" w:rsidRPr="005F1A65">
        <w:rPr>
          <w:rFonts w:ascii="Times New Roman" w:eastAsia="Calibri" w:hAnsi="Times New Roman" w:cs="Times New Roman"/>
          <w:sz w:val="24"/>
          <w:szCs w:val="24"/>
          <w:lang w:val="sr-Cyrl-CS"/>
        </w:rPr>
        <w:t xml:space="preserve">„додељује” додаје се реч: „ПИБ”, а речи: </w:t>
      </w:r>
      <w:r w:rsidRPr="005F1A65">
        <w:rPr>
          <w:rFonts w:ascii="Times New Roman" w:eastAsia="Calibri" w:hAnsi="Times New Roman" w:cs="Times New Roman"/>
          <w:sz w:val="24"/>
          <w:szCs w:val="24"/>
          <w:lang w:val="sr-Cyrl-CS"/>
        </w:rPr>
        <w:t>„правног лица</w:t>
      </w:r>
      <w:r w:rsidR="006E370A" w:rsidRPr="005F1A65">
        <w:rPr>
          <w:rFonts w:ascii="Times New Roman" w:eastAsia="Calibri" w:hAnsi="Times New Roman" w:cs="Times New Roman"/>
          <w:sz w:val="24"/>
          <w:szCs w:val="24"/>
          <w:lang w:val="sr-Cyrl-CS"/>
        </w:rPr>
        <w:t xml:space="preserve"> ПИБ</w:t>
      </w:r>
      <w:r w:rsidRPr="005F1A65">
        <w:rPr>
          <w:rFonts w:ascii="Times New Roman" w:eastAsia="Calibri" w:hAnsi="Times New Roman" w:cs="Times New Roman"/>
          <w:sz w:val="24"/>
          <w:szCs w:val="24"/>
          <w:lang w:val="sr-Cyrl-CS"/>
        </w:rPr>
        <w:t xml:space="preserve">” </w:t>
      </w:r>
      <w:r w:rsidR="006E370A" w:rsidRPr="005F1A65">
        <w:rPr>
          <w:rFonts w:ascii="Times New Roman" w:eastAsia="Calibri" w:hAnsi="Times New Roman" w:cs="Times New Roman"/>
          <w:sz w:val="24"/>
          <w:szCs w:val="24"/>
          <w:lang w:val="sr-Cyrl-CS"/>
        </w:rPr>
        <w:t xml:space="preserve">замењују се </w:t>
      </w:r>
      <w:r w:rsidRPr="005F1A65">
        <w:rPr>
          <w:rFonts w:ascii="Times New Roman" w:eastAsia="Calibri" w:hAnsi="Times New Roman" w:cs="Times New Roman"/>
          <w:sz w:val="24"/>
          <w:szCs w:val="24"/>
          <w:lang w:val="sr-Cyrl-CS"/>
        </w:rPr>
        <w:t>речи</w:t>
      </w:r>
      <w:r w:rsidR="006E370A" w:rsidRPr="005F1A65">
        <w:rPr>
          <w:rFonts w:ascii="Times New Roman" w:eastAsia="Calibri" w:hAnsi="Times New Roman" w:cs="Times New Roman"/>
          <w:sz w:val="24"/>
          <w:szCs w:val="24"/>
          <w:lang w:val="sr-Cyrl-CS"/>
        </w:rPr>
        <w:t>ма</w:t>
      </w:r>
      <w:r w:rsidRPr="005F1A65">
        <w:rPr>
          <w:rFonts w:ascii="Times New Roman" w:eastAsia="Calibri" w:hAnsi="Times New Roman" w:cs="Times New Roman"/>
          <w:sz w:val="24"/>
          <w:szCs w:val="24"/>
          <w:lang w:val="sr-Cyrl-CS"/>
        </w:rPr>
        <w:t>: „</w:t>
      </w:r>
      <w:r w:rsidR="006E370A" w:rsidRPr="005F1A65">
        <w:rPr>
          <w:rFonts w:ascii="Times New Roman" w:eastAsia="Calibri" w:hAnsi="Times New Roman" w:cs="Times New Roman"/>
          <w:sz w:val="24"/>
          <w:szCs w:val="24"/>
          <w:lang w:val="sr-Cyrl-CS"/>
        </w:rPr>
        <w:t xml:space="preserve">правног лица, </w:t>
      </w:r>
      <w:r w:rsidRPr="005F1A65">
        <w:rPr>
          <w:rFonts w:ascii="Times New Roman" w:eastAsia="Calibri" w:hAnsi="Times New Roman" w:cs="Times New Roman"/>
          <w:sz w:val="24"/>
          <w:szCs w:val="24"/>
          <w:lang w:val="sr-Cyrl-CS"/>
        </w:rPr>
        <w:t>као и фондовима.”</w:t>
      </w:r>
      <w:r w:rsidR="006E370A"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ставу 2. тачка 3) после речи: „привредна друштва</w:t>
      </w:r>
      <w:r w:rsidR="002E10E9" w:rsidRPr="005F1A65">
        <w:rPr>
          <w:rFonts w:ascii="Times New Roman" w:eastAsia="Calibri" w:hAnsi="Times New Roman" w:cs="Times New Roman"/>
          <w:sz w:val="24"/>
          <w:szCs w:val="24"/>
          <w:lang w:val="sr-Cyrl-CS"/>
        </w:rPr>
        <w:t>”</w:t>
      </w:r>
      <w:r w:rsidRPr="005F1A65">
        <w:rPr>
          <w:rFonts w:ascii="Times New Roman" w:eastAsia="Calibri" w:hAnsi="Times New Roman" w:cs="Times New Roman"/>
          <w:sz w:val="24"/>
          <w:szCs w:val="24"/>
          <w:lang w:val="sr-Cyrl-CS"/>
        </w:rPr>
        <w:t xml:space="preserve"> додају се</w:t>
      </w:r>
      <w:r w:rsidR="002E10E9" w:rsidRPr="005F1A65">
        <w:rPr>
          <w:rFonts w:ascii="Times New Roman" w:eastAsia="Calibri" w:hAnsi="Times New Roman" w:cs="Times New Roman"/>
          <w:sz w:val="24"/>
          <w:szCs w:val="24"/>
          <w:lang w:val="sr-Cyrl-CS"/>
        </w:rPr>
        <w:t xml:space="preserve"> запета и</w:t>
      </w:r>
      <w:r w:rsidRPr="005F1A65">
        <w:rPr>
          <w:rFonts w:ascii="Times New Roman" w:eastAsia="Calibri" w:hAnsi="Times New Roman" w:cs="Times New Roman"/>
          <w:sz w:val="24"/>
          <w:szCs w:val="24"/>
          <w:lang w:val="sr-Cyrl-CS"/>
        </w:rPr>
        <w:t xml:space="preserve"> речи: „односно статусне промене посебних облика организовања”, а после речи: „ако правно лице” додај</w:t>
      </w:r>
      <w:r w:rsidR="0082031A" w:rsidRPr="005F1A65">
        <w:rPr>
          <w:rFonts w:ascii="Times New Roman" w:eastAsia="Calibri" w:hAnsi="Times New Roman" w:cs="Times New Roman"/>
          <w:sz w:val="24"/>
          <w:szCs w:val="24"/>
          <w:lang w:val="sr-Cyrl-CS"/>
        </w:rPr>
        <w:t>у се запета и речи: „као и фонд</w:t>
      </w:r>
      <w:r w:rsidRPr="005F1A65">
        <w:rPr>
          <w:rFonts w:ascii="Times New Roman" w:eastAsia="Calibri" w:hAnsi="Times New Roman" w:cs="Times New Roman"/>
          <w:sz w:val="24"/>
          <w:szCs w:val="24"/>
          <w:lang w:val="sr-Cyrl-CS"/>
        </w:rPr>
        <w:t>”.</w:t>
      </w:r>
    </w:p>
    <w:p w:rsidR="00E546BE" w:rsidRPr="005F1A65" w:rsidRDefault="00E546BE"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Став 3. мења се и гласи: </w:t>
      </w:r>
    </w:p>
    <w:p w:rsidR="00E546BE" w:rsidRPr="005F1A65" w:rsidRDefault="00E546BE" w:rsidP="00E546BE">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„Из</w:t>
      </w:r>
      <w:r w:rsidR="00FB7AEF" w:rsidRPr="005F1A65">
        <w:rPr>
          <w:rFonts w:ascii="Times New Roman" w:eastAsia="Calibri" w:hAnsi="Times New Roman" w:cs="Times New Roman"/>
          <w:sz w:val="24"/>
          <w:szCs w:val="24"/>
          <w:lang w:val="sr-Cyrl-CS"/>
        </w:rPr>
        <w:t>узетно од става 2. овог члана, П</w:t>
      </w:r>
      <w:r w:rsidRPr="005F1A65">
        <w:rPr>
          <w:rFonts w:ascii="Times New Roman" w:eastAsia="Calibri" w:hAnsi="Times New Roman" w:cs="Times New Roman"/>
          <w:sz w:val="24"/>
          <w:szCs w:val="24"/>
          <w:lang w:val="sr-Cyrl-CS"/>
        </w:rPr>
        <w:t>ореска управа доделиће ПИБ:</w:t>
      </w:r>
    </w:p>
    <w:p w:rsidR="00E546BE" w:rsidRPr="005F1A65" w:rsidRDefault="00E546BE" w:rsidP="00E546BE">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1) ако су доспеле</w:t>
      </w:r>
      <w:r w:rsidR="003C260A" w:rsidRPr="005F1A65">
        <w:rPr>
          <w:rFonts w:ascii="Times New Roman" w:eastAsia="Calibri" w:hAnsi="Times New Roman" w:cs="Times New Roman"/>
          <w:sz w:val="24"/>
          <w:szCs w:val="24"/>
          <w:lang w:val="sr-Cyrl-CS"/>
        </w:rPr>
        <w:t>,</w:t>
      </w:r>
      <w:r w:rsidRPr="005F1A65">
        <w:rPr>
          <w:rFonts w:ascii="Times New Roman" w:eastAsia="Calibri" w:hAnsi="Times New Roman" w:cs="Times New Roman"/>
          <w:sz w:val="24"/>
          <w:szCs w:val="24"/>
          <w:lang w:val="sr-Cyrl-CS"/>
        </w:rPr>
        <w:t xml:space="preserve">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 или</w:t>
      </w:r>
    </w:p>
    <w:p w:rsidR="00E546BE" w:rsidRPr="005F1A65" w:rsidRDefault="00E546BE" w:rsidP="00E546BE">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2) ако су доспеле</w:t>
      </w:r>
      <w:r w:rsidR="003C260A" w:rsidRPr="005F1A65">
        <w:rPr>
          <w:rFonts w:ascii="Times New Roman" w:eastAsia="Calibri" w:hAnsi="Times New Roman" w:cs="Times New Roman"/>
          <w:sz w:val="24"/>
          <w:szCs w:val="24"/>
          <w:lang w:val="sr-Cyrl-CS"/>
        </w:rPr>
        <w:t>,</w:t>
      </w:r>
      <w:r w:rsidRPr="005F1A65">
        <w:rPr>
          <w:rFonts w:ascii="Times New Roman" w:eastAsia="Calibri" w:hAnsi="Times New Roman" w:cs="Times New Roman"/>
          <w:sz w:val="24"/>
          <w:szCs w:val="24"/>
          <w:lang w:val="sr-Cyrl-CS"/>
        </w:rPr>
        <w:t xml:space="preserve"> а неизмирене обавезе по основу јавних прихода настале у вези са обављањем делатности, обавезе привредних субјеката који су брисани из прописаних регистара правоснажном одлуком надлежног органа у поступку стечаја.”.</w:t>
      </w:r>
    </w:p>
    <w:p w:rsidR="006B02DF"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r>
      <w:r w:rsidR="006B02DF" w:rsidRPr="005F1A65">
        <w:rPr>
          <w:rFonts w:ascii="Times New Roman" w:eastAsia="Calibri" w:hAnsi="Times New Roman" w:cs="Times New Roman"/>
          <w:sz w:val="24"/>
          <w:szCs w:val="24"/>
          <w:lang w:val="sr-Cyrl-CS"/>
        </w:rPr>
        <w:t>У ставу 11. после речи: „правног лица” додају се запета и речи: „као и фонда,”.</w:t>
      </w:r>
    </w:p>
    <w:p w:rsidR="00B55A30" w:rsidRPr="005F1A65" w:rsidRDefault="00B55A30" w:rsidP="006B02DF">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После става 15. додаје се нови став 16, који гласи:</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Times New Roman" w:hAnsi="Times New Roman" w:cs="Times New Roman"/>
          <w:color w:val="000000"/>
          <w:sz w:val="24"/>
          <w:szCs w:val="24"/>
          <w:lang w:val="sr-Cyrl-CS"/>
        </w:rPr>
        <w:t xml:space="preserve"> „</w:t>
      </w:r>
      <w:r w:rsidRPr="005F1A65">
        <w:rPr>
          <w:rFonts w:ascii="Times New Roman" w:eastAsia="Calibri" w:hAnsi="Times New Roman" w:cs="Times New Roman"/>
          <w:sz w:val="24"/>
          <w:szCs w:val="24"/>
          <w:lang w:val="sr-Cyrl-CS"/>
        </w:rPr>
        <w:t>Одредбе става 2. тач. 1) и 2) овог члана сходно се примењују и на доделу ПИБ фондовима.”.</w:t>
      </w:r>
    </w:p>
    <w:p w:rsidR="00B55A30" w:rsidRPr="005F1A65" w:rsidRDefault="00DB7194"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w:t>
      </w:r>
      <w:r w:rsidRPr="005F1A65">
        <w:rPr>
          <w:rFonts w:ascii="Times New Roman" w:eastAsia="Calibri" w:hAnsi="Times New Roman" w:cs="Times New Roman"/>
          <w:sz w:val="24"/>
          <w:szCs w:val="24"/>
          <w:lang w:val="sr-Cyrl-CS"/>
        </w:rPr>
        <w:tab/>
        <w:t>Досадашњи ст. 16-19. постају ст. 17-</w:t>
      </w:r>
      <w:r w:rsidR="00B55A30" w:rsidRPr="005F1A65">
        <w:rPr>
          <w:rFonts w:ascii="Times New Roman" w:eastAsia="Calibri" w:hAnsi="Times New Roman" w:cs="Times New Roman"/>
          <w:sz w:val="24"/>
          <w:szCs w:val="24"/>
          <w:lang w:val="sr-Cyrl-CS"/>
        </w:rPr>
        <w:t>20.</w:t>
      </w:r>
    </w:p>
    <w:p w:rsidR="00B55A30" w:rsidRPr="005F1A65" w:rsidRDefault="00B55A30" w:rsidP="006A30DC">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досадашњем ставу 20, који постаје став 21. речи: „става 19.” замењују се речима: „става 20.”.</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10.</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члану 27. став 2. тачка 3) </w:t>
      </w:r>
      <w:r w:rsidR="006A30DC" w:rsidRPr="005F1A65">
        <w:rPr>
          <w:rFonts w:ascii="Times New Roman" w:eastAsia="Calibri" w:hAnsi="Times New Roman" w:cs="Times New Roman"/>
          <w:sz w:val="24"/>
          <w:szCs w:val="24"/>
          <w:lang w:val="sr-Cyrl-CS"/>
        </w:rPr>
        <w:t>после речи: „предузетник” додају</w:t>
      </w:r>
      <w:r w:rsidRPr="005F1A65">
        <w:rPr>
          <w:rFonts w:ascii="Times New Roman" w:eastAsia="Calibri" w:hAnsi="Times New Roman" w:cs="Times New Roman"/>
          <w:sz w:val="24"/>
          <w:szCs w:val="24"/>
          <w:lang w:val="sr-Cyrl-CS"/>
        </w:rPr>
        <w:t xml:space="preserve"> се запета и речи: „</w:t>
      </w:r>
      <w:r w:rsidR="00A83EB7" w:rsidRPr="005F1A65">
        <w:rPr>
          <w:rFonts w:ascii="Times New Roman" w:eastAsia="Calibri" w:hAnsi="Times New Roman" w:cs="Times New Roman"/>
          <w:sz w:val="24"/>
          <w:szCs w:val="24"/>
          <w:lang w:val="sr-Cyrl-CS"/>
        </w:rPr>
        <w:t>предузетник паушалац, предузетник пољопривредник и предузетник друго лице дефинисани одредбама закона који уређује порез на доходак грађана</w:t>
      </w:r>
      <w:r w:rsidRPr="005F1A65">
        <w:rPr>
          <w:rFonts w:ascii="Times New Roman" w:eastAsia="Calibri" w:hAnsi="Times New Roman" w:cs="Times New Roman"/>
          <w:sz w:val="24"/>
          <w:szCs w:val="24"/>
          <w:lang w:val="sr-Cyrl-CS"/>
        </w:rPr>
        <w:t>”.</w:t>
      </w:r>
    </w:p>
    <w:p w:rsidR="00154E01"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тачки 7) тачка на крају замењује се тачком</w:t>
      </w:r>
      <w:r w:rsidR="00154E01" w:rsidRPr="005F1A65">
        <w:rPr>
          <w:rFonts w:ascii="Times New Roman" w:eastAsia="Calibri" w:hAnsi="Times New Roman" w:cs="Times New Roman"/>
          <w:sz w:val="24"/>
          <w:szCs w:val="24"/>
          <w:lang w:val="sr-Cyrl-CS"/>
        </w:rPr>
        <w:t xml:space="preserve"> и запетом.</w:t>
      </w:r>
    </w:p>
    <w:p w:rsidR="00B55A30" w:rsidRPr="005F1A65" w:rsidRDefault="00154E01"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w:t>
      </w:r>
      <w:r w:rsidR="00B55A30" w:rsidRPr="005F1A65">
        <w:rPr>
          <w:rFonts w:ascii="Times New Roman" w:eastAsia="Calibri" w:hAnsi="Times New Roman" w:cs="Times New Roman"/>
          <w:sz w:val="24"/>
          <w:szCs w:val="24"/>
          <w:lang w:val="sr-Cyrl-CS"/>
        </w:rPr>
        <w:t xml:space="preserve">одаје се тачка 8), која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„8) фонд.”.</w:t>
      </w:r>
    </w:p>
    <w:p w:rsidR="00DD00D4" w:rsidRPr="005F1A65" w:rsidRDefault="00DD00D4" w:rsidP="00DD00D4">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11.</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члану 28. после става 7. додаје се нови став 8, који гласи: </w:t>
      </w:r>
    </w:p>
    <w:p w:rsidR="00B55A30" w:rsidRPr="005F1A65" w:rsidRDefault="00B55A30" w:rsidP="00DD29B9">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DF3B26" w:rsidRPr="005F1A65">
        <w:rPr>
          <w:rFonts w:ascii="Times New Roman" w:eastAsia="Calibri" w:hAnsi="Times New Roman" w:cs="Times New Roman"/>
          <w:sz w:val="24"/>
          <w:szCs w:val="24"/>
          <w:lang w:val="sr-Cyrl-CS"/>
        </w:rPr>
        <w:t>Ф</w:t>
      </w:r>
      <w:r w:rsidR="00DD29B9" w:rsidRPr="005F1A65">
        <w:rPr>
          <w:rFonts w:ascii="Times New Roman" w:eastAsia="Calibri" w:hAnsi="Times New Roman" w:cs="Times New Roman"/>
          <w:sz w:val="24"/>
          <w:szCs w:val="24"/>
          <w:lang w:val="sr-Cyrl-CS"/>
        </w:rPr>
        <w:t>онд преко друштва за управљање фондом подноси пријаву за регистрацију седишту Пореске управе, у року од пет дана од дана уписа у прописани регистар у складу са законом</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 8. и 9. постају ст. 9. и 10.</w:t>
      </w:r>
    </w:p>
    <w:p w:rsidR="00B55A30" w:rsidRPr="005F1A65" w:rsidRDefault="00B55A30" w:rsidP="00B55A30">
      <w:pPr>
        <w:spacing w:after="0" w:line="240" w:lineRule="auto"/>
        <w:ind w:firstLine="720"/>
        <w:rPr>
          <w:rFonts w:ascii="Times New Roman" w:eastAsia="Calibri" w:hAnsi="Times New Roman" w:cs="Times New Roman"/>
          <w:sz w:val="24"/>
          <w:szCs w:val="24"/>
          <w:lang w:val="sr-Cyrl-CS"/>
        </w:rPr>
      </w:pPr>
    </w:p>
    <w:p w:rsidR="00D36612" w:rsidRPr="005F1A65" w:rsidRDefault="00D36612" w:rsidP="00B55A30">
      <w:pPr>
        <w:spacing w:after="0" w:line="240" w:lineRule="auto"/>
        <w:ind w:firstLine="720"/>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lastRenderedPageBreak/>
        <w:t>Члан 12.</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29. после става 9. додаје се нови став 10, који гласи: </w:t>
      </w:r>
    </w:p>
    <w:p w:rsidR="00B55A30" w:rsidRPr="005F1A65" w:rsidRDefault="00B55A30" w:rsidP="00D70AA4">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D70AA4" w:rsidRPr="005F1A65">
        <w:rPr>
          <w:rFonts w:ascii="Times New Roman" w:eastAsia="Calibri" w:hAnsi="Times New Roman" w:cs="Times New Roman"/>
          <w:sz w:val="24"/>
          <w:szCs w:val="24"/>
          <w:lang w:val="sr-Cyrl-CS"/>
        </w:rPr>
        <w:t>Агенција за привредне регистре не може извршити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става 9. овог члана</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Досадашњи ст. 10. и 11. постају ст. 11. и 12.</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13.</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члану 30. став 1. после речи: „физичком лицу” додају се</w:t>
      </w:r>
      <w:r w:rsidR="00140377" w:rsidRPr="005F1A65">
        <w:rPr>
          <w:rFonts w:ascii="Times New Roman" w:eastAsia="Calibri" w:hAnsi="Times New Roman" w:cs="Times New Roman"/>
          <w:sz w:val="24"/>
          <w:szCs w:val="24"/>
          <w:lang w:val="sr-Cyrl-CS"/>
        </w:rPr>
        <w:t xml:space="preserve"> запета и речи: „као и фонду</w:t>
      </w:r>
      <w:r w:rsidRPr="005F1A65">
        <w:rPr>
          <w:rFonts w:ascii="Times New Roman" w:eastAsia="Calibri" w:hAnsi="Times New Roman" w:cs="Times New Roman"/>
          <w:sz w:val="24"/>
          <w:szCs w:val="24"/>
          <w:lang w:val="sr-Cyrl-CS"/>
        </w:rPr>
        <w:t>”.</w:t>
      </w:r>
    </w:p>
    <w:p w:rsidR="00B55A30" w:rsidRPr="005F1A65" w:rsidRDefault="00B55A30" w:rsidP="006A660D">
      <w:pPr>
        <w:spacing w:after="0" w:line="240" w:lineRule="auto"/>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14.</w:t>
      </w:r>
    </w:p>
    <w:p w:rsidR="00154E01"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члану 31. став 2. тачк</w:t>
      </w:r>
      <w:r w:rsidR="00154E01" w:rsidRPr="005F1A65">
        <w:rPr>
          <w:rFonts w:ascii="Times New Roman" w:eastAsia="Calibri" w:hAnsi="Times New Roman" w:cs="Times New Roman"/>
          <w:sz w:val="24"/>
          <w:szCs w:val="24"/>
          <w:lang w:val="sr-Cyrl-CS"/>
        </w:rPr>
        <w:t>а</w:t>
      </w:r>
      <w:r w:rsidRPr="005F1A65">
        <w:rPr>
          <w:rFonts w:ascii="Times New Roman" w:eastAsia="Calibri" w:hAnsi="Times New Roman" w:cs="Times New Roman"/>
          <w:sz w:val="24"/>
          <w:szCs w:val="24"/>
          <w:lang w:val="sr-Cyrl-CS"/>
        </w:rPr>
        <w:t xml:space="preserve"> 5) тачка на крају замењује се тачком</w:t>
      </w:r>
      <w:r w:rsidR="00140377" w:rsidRPr="005F1A65">
        <w:rPr>
          <w:rFonts w:ascii="Times New Roman" w:eastAsia="Calibri" w:hAnsi="Times New Roman" w:cs="Times New Roman"/>
          <w:sz w:val="24"/>
          <w:szCs w:val="24"/>
          <w:lang w:val="sr-Cyrl-CS"/>
        </w:rPr>
        <w:t xml:space="preserve"> и запетом</w:t>
      </w:r>
      <w:r w:rsidR="00154E01" w:rsidRPr="005F1A65">
        <w:rPr>
          <w:rFonts w:ascii="Times New Roman" w:eastAsia="Calibri" w:hAnsi="Times New Roman" w:cs="Times New Roman"/>
          <w:sz w:val="24"/>
          <w:szCs w:val="24"/>
          <w:lang w:val="sr-Cyrl-CS"/>
        </w:rPr>
        <w:t>.</w:t>
      </w:r>
    </w:p>
    <w:p w:rsidR="00B55A30" w:rsidRPr="005F1A65" w:rsidRDefault="00154E01" w:rsidP="00154E01">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w:t>
      </w:r>
      <w:r w:rsidR="00B55A30" w:rsidRPr="005F1A65">
        <w:rPr>
          <w:rFonts w:ascii="Times New Roman" w:eastAsia="Calibri" w:hAnsi="Times New Roman" w:cs="Times New Roman"/>
          <w:sz w:val="24"/>
          <w:szCs w:val="24"/>
          <w:lang w:val="sr-Cyrl-CS"/>
        </w:rPr>
        <w:t>одаје се</w:t>
      </w:r>
      <w:r w:rsidR="005738AD" w:rsidRPr="005F1A65">
        <w:rPr>
          <w:rFonts w:ascii="Times New Roman" w:eastAsia="Calibri" w:hAnsi="Times New Roman" w:cs="Times New Roman"/>
          <w:sz w:val="24"/>
          <w:szCs w:val="24"/>
          <w:lang w:val="sr-Cyrl-CS"/>
        </w:rPr>
        <w:t xml:space="preserve"> тачка 6), </w:t>
      </w:r>
      <w:r w:rsidR="00B55A30" w:rsidRPr="005F1A65">
        <w:rPr>
          <w:rFonts w:ascii="Times New Roman" w:eastAsia="Calibri" w:hAnsi="Times New Roman" w:cs="Times New Roman"/>
          <w:sz w:val="24"/>
          <w:szCs w:val="24"/>
          <w:lang w:val="sr-Cyrl-CS"/>
        </w:rPr>
        <w:t xml:space="preserve">која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„6) </w:t>
      </w:r>
      <w:r w:rsidR="0067190D" w:rsidRPr="005F1A65">
        <w:rPr>
          <w:rFonts w:ascii="Times New Roman" w:eastAsia="Calibri" w:hAnsi="Times New Roman" w:cs="Times New Roman"/>
          <w:sz w:val="24"/>
          <w:szCs w:val="24"/>
          <w:lang w:val="sr-Cyrl-CS"/>
        </w:rPr>
        <w:t xml:space="preserve">друштво за управљање </w:t>
      </w:r>
      <w:r w:rsidRPr="005F1A65">
        <w:rPr>
          <w:rFonts w:ascii="Times New Roman" w:eastAsia="Calibri" w:hAnsi="Times New Roman" w:cs="Times New Roman"/>
          <w:sz w:val="24"/>
          <w:szCs w:val="24"/>
          <w:lang w:val="sr-Cyrl-CS"/>
        </w:rPr>
        <w:t>фонд</w:t>
      </w:r>
      <w:r w:rsidR="0067190D" w:rsidRPr="005F1A65">
        <w:rPr>
          <w:rFonts w:ascii="Times New Roman" w:eastAsia="Calibri" w:hAnsi="Times New Roman" w:cs="Times New Roman"/>
          <w:sz w:val="24"/>
          <w:szCs w:val="24"/>
          <w:lang w:val="sr-Cyrl-CS"/>
        </w:rPr>
        <w:t>ом</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15.</w:t>
      </w:r>
    </w:p>
    <w:p w:rsidR="00A97B2A" w:rsidRPr="005F1A65" w:rsidRDefault="00852948" w:rsidP="007573C6">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члану 36. </w:t>
      </w:r>
      <w:r w:rsidR="007573C6" w:rsidRPr="005F1A65">
        <w:rPr>
          <w:rFonts w:ascii="Times New Roman" w:eastAsia="Calibri" w:hAnsi="Times New Roman" w:cs="Times New Roman"/>
          <w:sz w:val="24"/>
          <w:szCs w:val="24"/>
          <w:lang w:val="sr-Cyrl-CS"/>
        </w:rPr>
        <w:t>став 3.</w:t>
      </w:r>
      <w:r w:rsidR="00A97B2A" w:rsidRPr="005F1A65">
        <w:rPr>
          <w:rFonts w:ascii="Times New Roman" w:eastAsia="Calibri" w:hAnsi="Times New Roman" w:cs="Times New Roman"/>
          <w:sz w:val="24"/>
          <w:szCs w:val="24"/>
          <w:lang w:val="sr-Cyrl-CS"/>
        </w:rPr>
        <w:t xml:space="preserve"> мења се и</w:t>
      </w:r>
      <w:r w:rsidR="00DA3976" w:rsidRPr="005F1A65">
        <w:rPr>
          <w:rFonts w:ascii="Times New Roman" w:eastAsia="Calibri" w:hAnsi="Times New Roman" w:cs="Times New Roman"/>
          <w:sz w:val="24"/>
          <w:szCs w:val="24"/>
          <w:lang w:val="sr-Cyrl-CS"/>
        </w:rPr>
        <w:t xml:space="preserve"> </w:t>
      </w:r>
      <w:r w:rsidR="00A97B2A" w:rsidRPr="005F1A65">
        <w:rPr>
          <w:rFonts w:ascii="Times New Roman" w:eastAsia="Calibri" w:hAnsi="Times New Roman" w:cs="Times New Roman"/>
          <w:sz w:val="24"/>
          <w:szCs w:val="24"/>
          <w:lang w:val="sr-Cyrl-CS"/>
        </w:rPr>
        <w:t xml:space="preserve">гласи: </w:t>
      </w:r>
    </w:p>
    <w:p w:rsidR="00A97B2A" w:rsidRPr="005F1A65" w:rsidRDefault="00DA3976" w:rsidP="00A97B2A">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A97B2A" w:rsidRPr="005F1A65">
        <w:rPr>
          <w:rFonts w:ascii="Times New Roman" w:eastAsia="Calibri" w:hAnsi="Times New Roman" w:cs="Times New Roman"/>
          <w:sz w:val="24"/>
          <w:szCs w:val="24"/>
          <w:lang w:val="sr-Cyrl-CS"/>
        </w:rPr>
        <w:t>Ако се достављање пореског акта врши слањем препоручене пошиљке, порески акт сматра се достављеним даном уручења, а ако уручење није било могуће, поновиће се слањем пореског акта препорученом пошиљком, а порески акт сматра се достављеним 15-ог дана од дана предаје пореског акта пошти, без обзира да ли је било могуће уручење пореском обвезнику.</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r>
      <w:r w:rsidR="00852948" w:rsidRPr="005F1A65">
        <w:rPr>
          <w:rFonts w:ascii="Times New Roman" w:eastAsia="Calibri" w:hAnsi="Times New Roman" w:cs="Times New Roman"/>
          <w:sz w:val="24"/>
          <w:szCs w:val="24"/>
          <w:lang w:val="sr-Cyrl-CS"/>
        </w:rPr>
        <w:t>П</w:t>
      </w:r>
      <w:r w:rsidRPr="005F1A65">
        <w:rPr>
          <w:rFonts w:ascii="Times New Roman" w:eastAsia="Calibri" w:hAnsi="Times New Roman" w:cs="Times New Roman"/>
          <w:sz w:val="24"/>
          <w:szCs w:val="24"/>
          <w:lang w:val="sr-Cyrl-CS"/>
        </w:rPr>
        <w:t xml:space="preserve">осле става 8. додаје се нови став 9, који гласи: </w:t>
      </w:r>
    </w:p>
    <w:p w:rsidR="00B55A30" w:rsidRPr="005F1A65" w:rsidRDefault="00B55A30" w:rsidP="00E43869">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E43869" w:rsidRPr="005F1A65">
        <w:rPr>
          <w:rFonts w:ascii="Times New Roman" w:eastAsia="Calibri" w:hAnsi="Times New Roman" w:cs="Times New Roman"/>
          <w:sz w:val="24"/>
          <w:szCs w:val="24"/>
          <w:lang w:val="sr-Cyrl-CS"/>
        </w:rPr>
        <w:t>Достављање пореског, односно пореско управног акта фонду врши се на адресу седишта друштва за управљање фондом уписану у прописаном регистру, односно на посебну адресу за пријем поште која је регистрована код Агенције за привредне регистре и порески акт сматра се достављеним када се уручи одговорном лицу друштва за управљање фондом, пуномоћнику, односно пореском пуномоћнику друштва за управљање фондом, као и запосленом код друштва за управљање фондом</w:t>
      </w:r>
      <w:r w:rsidRPr="005F1A65">
        <w:rPr>
          <w:rFonts w:ascii="Times New Roman" w:eastAsia="Calibri" w:hAnsi="Times New Roman" w:cs="Times New Roman"/>
          <w:sz w:val="24"/>
          <w:szCs w:val="24"/>
          <w:lang w:val="sr-Cyrl-CS"/>
        </w:rPr>
        <w:t>.”.</w:t>
      </w:r>
    </w:p>
    <w:p w:rsidR="0051798E" w:rsidRPr="005F1A65" w:rsidRDefault="0051798E" w:rsidP="00E43869">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досадашњем ставу 9, који постаје став 10. речи: „ст. 7. и 8.” замењују се речима: „ст. 7-9.”.</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w:t>
      </w:r>
      <w:r w:rsidR="0051798E" w:rsidRPr="005F1A65">
        <w:rPr>
          <w:rFonts w:ascii="Times New Roman" w:eastAsia="Calibri" w:hAnsi="Times New Roman" w:cs="Times New Roman"/>
          <w:sz w:val="24"/>
          <w:szCs w:val="24"/>
          <w:lang w:val="sr-Cyrl-CS"/>
        </w:rPr>
        <w:t xml:space="preserve">ав </w:t>
      </w:r>
      <w:r w:rsidRPr="005F1A65">
        <w:rPr>
          <w:rFonts w:ascii="Times New Roman" w:eastAsia="Calibri" w:hAnsi="Times New Roman" w:cs="Times New Roman"/>
          <w:sz w:val="24"/>
          <w:szCs w:val="24"/>
          <w:lang w:val="sr-Cyrl-CS"/>
        </w:rPr>
        <w:t xml:space="preserve"> </w:t>
      </w:r>
      <w:r w:rsidR="0051798E" w:rsidRPr="005F1A65">
        <w:rPr>
          <w:rFonts w:ascii="Times New Roman" w:eastAsia="Calibri" w:hAnsi="Times New Roman" w:cs="Times New Roman"/>
          <w:sz w:val="24"/>
          <w:szCs w:val="24"/>
          <w:lang w:val="sr-Cyrl-CS"/>
        </w:rPr>
        <w:t>10</w:t>
      </w:r>
      <w:r w:rsidRPr="005F1A65">
        <w:rPr>
          <w:rFonts w:ascii="Times New Roman" w:eastAsia="Calibri" w:hAnsi="Times New Roman" w:cs="Times New Roman"/>
          <w:sz w:val="24"/>
          <w:szCs w:val="24"/>
          <w:lang w:val="sr-Cyrl-CS"/>
        </w:rPr>
        <w:t>. постај</w:t>
      </w:r>
      <w:r w:rsidR="0051798E" w:rsidRPr="005F1A65">
        <w:rPr>
          <w:rFonts w:ascii="Times New Roman" w:eastAsia="Calibri" w:hAnsi="Times New Roman" w:cs="Times New Roman"/>
          <w:sz w:val="24"/>
          <w:szCs w:val="24"/>
          <w:lang w:val="sr-Cyrl-CS"/>
        </w:rPr>
        <w:t>е</w:t>
      </w:r>
      <w:r w:rsidRPr="005F1A65">
        <w:rPr>
          <w:rFonts w:ascii="Times New Roman" w:eastAsia="Calibri" w:hAnsi="Times New Roman" w:cs="Times New Roman"/>
          <w:sz w:val="24"/>
          <w:szCs w:val="24"/>
          <w:lang w:val="sr-Cyrl-CS"/>
        </w:rPr>
        <w:t xml:space="preserve"> ст</w:t>
      </w:r>
      <w:r w:rsidR="0051798E" w:rsidRPr="005F1A65">
        <w:rPr>
          <w:rFonts w:ascii="Times New Roman" w:eastAsia="Calibri" w:hAnsi="Times New Roman" w:cs="Times New Roman"/>
          <w:sz w:val="24"/>
          <w:szCs w:val="24"/>
          <w:lang w:val="sr-Cyrl-CS"/>
        </w:rPr>
        <w:t>ав</w:t>
      </w:r>
      <w:r w:rsidRPr="005F1A65">
        <w:rPr>
          <w:rFonts w:ascii="Times New Roman" w:eastAsia="Calibri" w:hAnsi="Times New Roman" w:cs="Times New Roman"/>
          <w:sz w:val="24"/>
          <w:szCs w:val="24"/>
          <w:lang w:val="sr-Cyrl-CS"/>
        </w:rPr>
        <w:t xml:space="preserve"> 1</w:t>
      </w:r>
      <w:r w:rsidR="0051798E" w:rsidRPr="005F1A65">
        <w:rPr>
          <w:rFonts w:ascii="Times New Roman" w:eastAsia="Calibri" w:hAnsi="Times New Roman" w:cs="Times New Roman"/>
          <w:sz w:val="24"/>
          <w:szCs w:val="24"/>
          <w:lang w:val="sr-Cyrl-CS"/>
        </w:rPr>
        <w:t>1</w:t>
      </w:r>
      <w:r w:rsidRPr="005F1A65">
        <w:rPr>
          <w:rFonts w:ascii="Times New Roman" w:eastAsia="Calibri" w:hAnsi="Times New Roman" w:cs="Times New Roman"/>
          <w:sz w:val="24"/>
          <w:szCs w:val="24"/>
          <w:lang w:val="sr-Cyrl-CS"/>
        </w:rPr>
        <w:t>.</w:t>
      </w:r>
    </w:p>
    <w:p w:rsidR="00B41149" w:rsidRPr="005F1A65" w:rsidRDefault="00154E01"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став 11, који постаје став 12,</w:t>
      </w:r>
      <w:r w:rsidR="00B41149" w:rsidRPr="005F1A65">
        <w:rPr>
          <w:rFonts w:ascii="Times New Roman" w:eastAsia="Calibri" w:hAnsi="Times New Roman" w:cs="Times New Roman"/>
          <w:sz w:val="24"/>
          <w:szCs w:val="24"/>
          <w:lang w:val="sr-Cyrl-CS"/>
        </w:rPr>
        <w:t xml:space="preserve"> мења се и гласи:</w:t>
      </w:r>
    </w:p>
    <w:p w:rsidR="00B41149" w:rsidRPr="005F1A65" w:rsidRDefault="00B41149" w:rsidP="00B41149">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„Порески акт се може доставити у електронском облику физичком лицу које пореске пријаве подноси  у електронском облику, преко портала Пореске управе, у ком случају није неопходна додатна сагласност физичког лица. Физичком лицу које пореске пријаве, у складу са одредбама овог закона, подноси у папирном облику, порески акт се доставља у електронском облику, ако се исти сагласи са тим начином достављања.”.</w:t>
      </w:r>
    </w:p>
    <w:p w:rsidR="0051798E" w:rsidRPr="005F1A65" w:rsidRDefault="0051798E" w:rsidP="00B41149">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став  12. постаје став 13.</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досадашњем</w:t>
      </w:r>
      <w:r w:rsidR="00154E01" w:rsidRPr="005F1A65">
        <w:rPr>
          <w:rFonts w:ascii="Times New Roman" w:eastAsia="Calibri" w:hAnsi="Times New Roman" w:cs="Times New Roman"/>
          <w:sz w:val="24"/>
          <w:szCs w:val="24"/>
          <w:lang w:val="sr-Cyrl-CS"/>
        </w:rPr>
        <w:t xml:space="preserve"> ставу 13, који постаје став 14,</w:t>
      </w:r>
      <w:r w:rsidRPr="005F1A65">
        <w:rPr>
          <w:rFonts w:ascii="Times New Roman" w:eastAsia="Calibri" w:hAnsi="Times New Roman" w:cs="Times New Roman"/>
          <w:sz w:val="24"/>
          <w:szCs w:val="24"/>
          <w:lang w:val="sr-Cyrl-CS"/>
        </w:rPr>
        <w:t xml:space="preserve"> после речи: „јединственог електронског сандучића” додају се речи: „када се порески обвезник региструје”</w:t>
      </w:r>
      <w:r w:rsidR="00140377" w:rsidRPr="005F1A65">
        <w:rPr>
          <w:rFonts w:ascii="Times New Roman" w:eastAsia="Calibri" w:hAnsi="Times New Roman" w:cs="Times New Roman"/>
          <w:sz w:val="24"/>
          <w:szCs w:val="24"/>
          <w:lang w:val="sr-Cyrl-CS"/>
        </w:rPr>
        <w:t>, а</w:t>
      </w:r>
      <w:r w:rsidRPr="005F1A65">
        <w:rPr>
          <w:rFonts w:ascii="Times New Roman" w:eastAsia="Calibri" w:hAnsi="Times New Roman" w:cs="Times New Roman"/>
          <w:sz w:val="24"/>
          <w:szCs w:val="24"/>
          <w:lang w:val="sr-Cyrl-CS"/>
        </w:rPr>
        <w:t xml:space="preserve"> после речи: </w:t>
      </w:r>
      <w:r w:rsidRPr="005F1A65">
        <w:rPr>
          <w:rFonts w:ascii="Times New Roman" w:hAnsi="Times New Roman" w:cs="Times New Roman"/>
          <w:sz w:val="24"/>
          <w:szCs w:val="24"/>
          <w:lang w:val="sr-Cyrl-CS"/>
        </w:rPr>
        <w:t>„</w:t>
      </w:r>
      <w:r w:rsidR="00AF21DE" w:rsidRPr="005F1A65">
        <w:rPr>
          <w:rFonts w:ascii="Times New Roman" w:eastAsia="Calibri" w:hAnsi="Times New Roman" w:cs="Times New Roman"/>
          <w:sz w:val="24"/>
          <w:szCs w:val="24"/>
          <w:lang w:val="sr-Cyrl-CS"/>
        </w:rPr>
        <w:t>електронска управа</w:t>
      </w:r>
      <w:r w:rsidRPr="005F1A65">
        <w:rPr>
          <w:rFonts w:ascii="Times New Roman" w:eastAsia="Calibri" w:hAnsi="Times New Roman" w:cs="Times New Roman"/>
          <w:sz w:val="24"/>
          <w:szCs w:val="24"/>
          <w:lang w:val="sr-Cyrl-CS"/>
        </w:rPr>
        <w:t>” додај</w:t>
      </w:r>
      <w:r w:rsidR="00154E01"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„у ком случају није неопходна додатна сагласност пореског обвезника.”.</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став 14. постаје став 15.</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досадашњем</w:t>
      </w:r>
      <w:r w:rsidR="00154E01" w:rsidRPr="005F1A65">
        <w:rPr>
          <w:rFonts w:ascii="Times New Roman" w:eastAsia="Calibri" w:hAnsi="Times New Roman" w:cs="Times New Roman"/>
          <w:sz w:val="24"/>
          <w:szCs w:val="24"/>
          <w:lang w:val="sr-Cyrl-CS"/>
        </w:rPr>
        <w:t xml:space="preserve"> ставу 15, који постаје став 16,</w:t>
      </w:r>
      <w:r w:rsidRPr="005F1A65">
        <w:rPr>
          <w:rFonts w:ascii="Times New Roman" w:eastAsia="Calibri" w:hAnsi="Times New Roman" w:cs="Times New Roman"/>
          <w:sz w:val="24"/>
          <w:szCs w:val="24"/>
          <w:lang w:val="sr-Cyrl-CS"/>
        </w:rPr>
        <w:t xml:space="preserve"> речи: „ст. 1-12.” замењују се речима: „ст. 1-13.”.</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став 16. постаје став 17.</w:t>
      </w: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lastRenderedPageBreak/>
        <w:t>Члан 16.</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члану 37. став 1.</w:t>
      </w:r>
      <w:r w:rsidRPr="005F1A65">
        <w:rPr>
          <w:rFonts w:ascii="Times New Roman" w:eastAsia="Times New Roman" w:hAnsi="Times New Roman" w:cs="Times New Roman"/>
          <w:color w:val="000000"/>
          <w:sz w:val="24"/>
          <w:szCs w:val="24"/>
          <w:lang w:val="sr-Cyrl-CS"/>
        </w:rPr>
        <w:t xml:space="preserve"> речи: „</w:t>
      </w:r>
      <w:r w:rsidRPr="005F1A65">
        <w:rPr>
          <w:rFonts w:ascii="Times New Roman" w:eastAsia="Calibri" w:hAnsi="Times New Roman" w:cs="Times New Roman"/>
          <w:sz w:val="24"/>
          <w:szCs w:val="24"/>
          <w:lang w:val="sr-Cyrl-CS"/>
        </w:rPr>
        <w:t>правних лица и предузетници” замењују се речима: „правних лица, предузетници, као и фондови”.</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ставу 3. после речи: „правно лице” додај</w:t>
      </w:r>
      <w:r w:rsidR="00154E01"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„као и фонд”.</w:t>
      </w:r>
    </w:p>
    <w:p w:rsidR="00140377" w:rsidRPr="005F1A65" w:rsidRDefault="00140377"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17.</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37а став 1. </w:t>
      </w:r>
      <w:r w:rsidR="00140377" w:rsidRPr="005F1A65">
        <w:rPr>
          <w:rFonts w:ascii="Times New Roman" w:eastAsia="Calibri" w:hAnsi="Times New Roman" w:cs="Times New Roman"/>
          <w:sz w:val="24"/>
          <w:szCs w:val="24"/>
          <w:lang w:val="sr-Cyrl-CS"/>
        </w:rPr>
        <w:t xml:space="preserve">у уводној реченици </w:t>
      </w:r>
      <w:r w:rsidRPr="005F1A65">
        <w:rPr>
          <w:rFonts w:ascii="Times New Roman" w:eastAsia="Calibri" w:hAnsi="Times New Roman" w:cs="Times New Roman"/>
          <w:sz w:val="24"/>
          <w:szCs w:val="24"/>
          <w:lang w:val="sr-Cyrl-CS"/>
        </w:rPr>
        <w:t>после речи: „правна лица</w:t>
      </w:r>
      <w:r w:rsidR="00154E01" w:rsidRPr="005F1A65">
        <w:rPr>
          <w:rFonts w:ascii="Times New Roman" w:eastAsia="Calibri" w:hAnsi="Times New Roman" w:cs="Times New Roman"/>
          <w:sz w:val="24"/>
          <w:szCs w:val="24"/>
          <w:lang w:val="sr-Cyrl-CS"/>
        </w:rPr>
        <w:t>” додају</w:t>
      </w:r>
      <w:r w:rsidRPr="005F1A65">
        <w:rPr>
          <w:rFonts w:ascii="Times New Roman" w:eastAsia="Calibri" w:hAnsi="Times New Roman" w:cs="Times New Roman"/>
          <w:sz w:val="24"/>
          <w:szCs w:val="24"/>
          <w:lang w:val="sr-Cyrl-CS"/>
        </w:rPr>
        <w:t xml:space="preserve"> се запета и речи: „као и фондови”.</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У ставу 5. </w:t>
      </w:r>
      <w:r w:rsidR="00140377" w:rsidRPr="005F1A65">
        <w:rPr>
          <w:rFonts w:ascii="Times New Roman" w:eastAsia="Calibri" w:hAnsi="Times New Roman" w:cs="Times New Roman"/>
          <w:sz w:val="24"/>
          <w:szCs w:val="24"/>
          <w:lang w:val="sr-Cyrl-CS"/>
        </w:rPr>
        <w:t xml:space="preserve">у уводној реченици </w:t>
      </w:r>
      <w:r w:rsidRPr="005F1A65">
        <w:rPr>
          <w:rFonts w:ascii="Times New Roman" w:eastAsia="Calibri" w:hAnsi="Times New Roman" w:cs="Times New Roman"/>
          <w:sz w:val="24"/>
          <w:szCs w:val="24"/>
          <w:lang w:val="sr-Cyrl-CS"/>
        </w:rPr>
        <w:t>после речи: „правно лице” додај</w:t>
      </w:r>
      <w:r w:rsidR="00154E01" w:rsidRPr="005F1A65">
        <w:rPr>
          <w:rFonts w:ascii="Times New Roman" w:eastAsia="Calibri" w:hAnsi="Times New Roman" w:cs="Times New Roman"/>
          <w:sz w:val="24"/>
          <w:szCs w:val="24"/>
          <w:lang w:val="sr-Cyrl-CS"/>
        </w:rPr>
        <w:t>у</w:t>
      </w:r>
      <w:r w:rsidRPr="005F1A65">
        <w:rPr>
          <w:rFonts w:ascii="Times New Roman" w:eastAsia="Calibri" w:hAnsi="Times New Roman" w:cs="Times New Roman"/>
          <w:sz w:val="24"/>
          <w:szCs w:val="24"/>
          <w:lang w:val="sr-Cyrl-CS"/>
        </w:rPr>
        <w:t xml:space="preserve"> се запета и речи: „као и фонд”.</w:t>
      </w:r>
    </w:p>
    <w:p w:rsidR="00DD00D4" w:rsidRPr="005F1A65" w:rsidRDefault="00DD00D4" w:rsidP="00DD00D4">
      <w:pPr>
        <w:spacing w:after="0" w:line="240" w:lineRule="auto"/>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18.</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45. став 9. речи: „информације и податке” замењују се речима: „информација и података”</w:t>
      </w:r>
      <w:r w:rsidR="00140377" w:rsidRPr="005F1A65">
        <w:rPr>
          <w:rFonts w:ascii="Times New Roman" w:eastAsia="Calibri" w:hAnsi="Times New Roman" w:cs="Times New Roman"/>
          <w:sz w:val="24"/>
          <w:szCs w:val="24"/>
          <w:lang w:val="sr-Cyrl-CS"/>
        </w:rPr>
        <w:t>.</w:t>
      </w:r>
    </w:p>
    <w:p w:rsidR="000C0C27" w:rsidRPr="005F1A65" w:rsidRDefault="000C0C27" w:rsidP="00B55A30">
      <w:pPr>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19.</w:t>
      </w:r>
    </w:p>
    <w:p w:rsidR="00154E01"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67. </w:t>
      </w:r>
      <w:r w:rsidR="0037221D" w:rsidRPr="005F1A65">
        <w:rPr>
          <w:rFonts w:ascii="Times New Roman" w:eastAsia="Calibri" w:hAnsi="Times New Roman" w:cs="Times New Roman"/>
          <w:sz w:val="24"/>
          <w:szCs w:val="24"/>
          <w:lang w:val="sr-Cyrl-CS"/>
        </w:rPr>
        <w:t>став 4. тачк</w:t>
      </w:r>
      <w:r w:rsidR="00154E01" w:rsidRPr="005F1A65">
        <w:rPr>
          <w:rFonts w:ascii="Times New Roman" w:eastAsia="Calibri" w:hAnsi="Times New Roman" w:cs="Times New Roman"/>
          <w:sz w:val="24"/>
          <w:szCs w:val="24"/>
          <w:lang w:val="sr-Cyrl-CS"/>
        </w:rPr>
        <w:t>а</w:t>
      </w:r>
      <w:r w:rsidR="0037221D" w:rsidRPr="005F1A65">
        <w:rPr>
          <w:rFonts w:ascii="Times New Roman" w:eastAsia="Calibri" w:hAnsi="Times New Roman" w:cs="Times New Roman"/>
          <w:sz w:val="24"/>
          <w:szCs w:val="24"/>
          <w:lang w:val="sr-Cyrl-CS"/>
        </w:rPr>
        <w:t xml:space="preserve"> 3</w:t>
      </w:r>
      <w:r w:rsidRPr="005F1A65">
        <w:rPr>
          <w:rFonts w:ascii="Times New Roman" w:eastAsia="Calibri" w:hAnsi="Times New Roman" w:cs="Times New Roman"/>
          <w:sz w:val="24"/>
          <w:szCs w:val="24"/>
          <w:lang w:val="sr-Cyrl-CS"/>
        </w:rPr>
        <w:t>) тачка на крају замењује се тачком и запетом</w:t>
      </w:r>
      <w:r w:rsidR="00154E01" w:rsidRPr="005F1A65">
        <w:rPr>
          <w:rFonts w:ascii="Times New Roman" w:eastAsia="Calibri" w:hAnsi="Times New Roman" w:cs="Times New Roman"/>
          <w:sz w:val="24"/>
          <w:szCs w:val="24"/>
          <w:lang w:val="sr-Cyrl-CS"/>
        </w:rPr>
        <w:t>.</w:t>
      </w:r>
    </w:p>
    <w:p w:rsidR="00B55A30" w:rsidRPr="005F1A65" w:rsidRDefault="00154E01" w:rsidP="00154E01">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w:t>
      </w:r>
      <w:r w:rsidR="00B55A30" w:rsidRPr="005F1A65">
        <w:rPr>
          <w:rFonts w:ascii="Times New Roman" w:eastAsia="Calibri" w:hAnsi="Times New Roman" w:cs="Times New Roman"/>
          <w:sz w:val="24"/>
          <w:szCs w:val="24"/>
          <w:lang w:val="sr-Cyrl-CS"/>
        </w:rPr>
        <w:t xml:space="preserve">одаје се </w:t>
      </w:r>
      <w:r w:rsidR="0037221D" w:rsidRPr="005F1A65">
        <w:rPr>
          <w:rFonts w:ascii="Times New Roman" w:eastAsia="Calibri" w:hAnsi="Times New Roman" w:cs="Times New Roman"/>
          <w:sz w:val="24"/>
          <w:szCs w:val="24"/>
          <w:lang w:val="sr-Cyrl-CS"/>
        </w:rPr>
        <w:t>тачка 3</w:t>
      </w:r>
      <w:r w:rsidR="00B55A30" w:rsidRPr="005F1A65">
        <w:rPr>
          <w:rFonts w:ascii="Times New Roman" w:eastAsia="Calibri" w:hAnsi="Times New Roman" w:cs="Times New Roman"/>
          <w:sz w:val="24"/>
          <w:szCs w:val="24"/>
          <w:lang w:val="sr-Cyrl-CS"/>
        </w:rPr>
        <w:t xml:space="preserve">а), која гласи: </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37221D" w:rsidRPr="005F1A65">
        <w:rPr>
          <w:rFonts w:ascii="Times New Roman" w:eastAsia="Calibri" w:hAnsi="Times New Roman" w:cs="Times New Roman"/>
          <w:sz w:val="24"/>
          <w:szCs w:val="24"/>
          <w:lang w:val="sr-Cyrl-CS"/>
        </w:rPr>
        <w:t>3</w:t>
      </w:r>
      <w:r w:rsidRPr="005F1A65">
        <w:rPr>
          <w:rFonts w:ascii="Times New Roman" w:eastAsia="Calibri" w:hAnsi="Times New Roman" w:cs="Times New Roman"/>
          <w:sz w:val="24"/>
          <w:szCs w:val="24"/>
          <w:lang w:val="sr-Cyrl-CS"/>
        </w:rPr>
        <w:t>а) давањем уместо плаћања, односно заменом испуњења, када је пореска обавеза већа од 50.000.000 динара, на начин и под условима које утврди Влада одлуком, и то само у случајевима кaда постоји интерес Републике за стицање предметне имовине.”.</w:t>
      </w:r>
    </w:p>
    <w:p w:rsidR="00357DAD" w:rsidRPr="005F1A65" w:rsidRDefault="00357DAD"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20.</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У члану 68. додаје се став 7, који гласи: </w:t>
      </w:r>
    </w:p>
    <w:p w:rsidR="00B55A30" w:rsidRPr="005F1A65" w:rsidRDefault="00B55A30" w:rsidP="00F578EC">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F578EC" w:rsidRPr="005F1A65">
        <w:rPr>
          <w:rFonts w:ascii="Times New Roman" w:eastAsia="Calibri" w:hAnsi="Times New Roman" w:cs="Times New Roman"/>
          <w:sz w:val="24"/>
          <w:szCs w:val="24"/>
          <w:lang w:val="sr-Cyrl-CS"/>
        </w:rPr>
        <w:t>Даном намирења пореске обавезе путем давања уместо плаћања, односно заменом испуњења, сматра се дан овере споразума којим је реализована одлука Вл</w:t>
      </w:r>
      <w:r w:rsidR="00A45301" w:rsidRPr="005F1A65">
        <w:rPr>
          <w:rFonts w:ascii="Times New Roman" w:eastAsia="Calibri" w:hAnsi="Times New Roman" w:cs="Times New Roman"/>
          <w:sz w:val="24"/>
          <w:szCs w:val="24"/>
          <w:lang w:val="sr-Cyrl-CS"/>
        </w:rPr>
        <w:t>аде из члана 67. став 4. тачка 3</w:t>
      </w:r>
      <w:r w:rsidR="00F578EC" w:rsidRPr="005F1A65">
        <w:rPr>
          <w:rFonts w:ascii="Times New Roman" w:eastAsia="Calibri" w:hAnsi="Times New Roman" w:cs="Times New Roman"/>
          <w:sz w:val="24"/>
          <w:szCs w:val="24"/>
          <w:lang w:val="sr-Cyrl-CS"/>
        </w:rPr>
        <w:t>а) овог закона</w:t>
      </w:r>
      <w:r w:rsidRPr="005F1A65">
        <w:rPr>
          <w:rFonts w:ascii="Times New Roman" w:eastAsia="Calibri" w:hAnsi="Times New Roman" w:cs="Times New Roman"/>
          <w:sz w:val="24"/>
          <w:szCs w:val="24"/>
          <w:lang w:val="sr-Cyrl-CS"/>
        </w:rPr>
        <w:t>.”.</w:t>
      </w:r>
    </w:p>
    <w:p w:rsidR="00DD00D4" w:rsidRPr="005F1A65" w:rsidRDefault="00DD00D4" w:rsidP="00DD00D4">
      <w:pPr>
        <w:spacing w:after="0" w:line="240" w:lineRule="auto"/>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21.</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73. став 8. речи: „електронским путем” замењују се речима: „у електронском облику преко портала Пореске управе”.</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ставу 9. речи: „електронским путем” замењују се речима: „у електронском облику преко портала Пореске управе,”.</w:t>
      </w:r>
    </w:p>
    <w:p w:rsidR="00B55A30" w:rsidRPr="005F1A65" w:rsidRDefault="00154E01"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w:t>
      </w:r>
      <w:r w:rsidR="00B55A30" w:rsidRPr="005F1A65">
        <w:rPr>
          <w:rFonts w:ascii="Times New Roman" w:eastAsia="Calibri" w:hAnsi="Times New Roman" w:cs="Times New Roman"/>
          <w:sz w:val="24"/>
          <w:szCs w:val="24"/>
          <w:lang w:val="sr-Cyrl-CS"/>
        </w:rPr>
        <w:t>одаје се став 10, који гласи:</w:t>
      </w:r>
    </w:p>
    <w:p w:rsidR="00B55A30" w:rsidRPr="005F1A65" w:rsidRDefault="00B55A30" w:rsidP="00EC3D84">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EC3D84" w:rsidRPr="005F1A65">
        <w:rPr>
          <w:rFonts w:ascii="Times New Roman" w:eastAsia="Calibri" w:hAnsi="Times New Roman" w:cs="Times New Roman"/>
          <w:sz w:val="24"/>
          <w:szCs w:val="24"/>
          <w:lang w:val="sr-Cyrl-CS"/>
        </w:rPr>
        <w:t>Изузетно, у циљу ублажавања економских последица проузрокованих пандемијом, вишом силом, односно другим ванредним догађајем насталим у току календарске године, одлaгање плаћања дугованог пореза, односно недоспелих пореских обавеза одобрава се на начин и под условима које утврди Влада</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22.</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74. став 6. тачка 1) речи: „за правно лице и предузетника” замењују се речима: „за правно лице, предузетника и фонд”.</w:t>
      </w:r>
    </w:p>
    <w:p w:rsidR="00B55A30" w:rsidRPr="005F1A65" w:rsidRDefault="00B55A30" w:rsidP="00FD3D67">
      <w:pPr>
        <w:spacing w:after="0" w:line="240" w:lineRule="auto"/>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w:t>
      </w: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Члан </w:t>
      </w:r>
      <w:r w:rsidR="001B6AEF" w:rsidRPr="005F1A65">
        <w:rPr>
          <w:rFonts w:ascii="Times New Roman" w:eastAsia="Calibri" w:hAnsi="Times New Roman" w:cs="Times New Roman"/>
          <w:sz w:val="24"/>
          <w:szCs w:val="24"/>
          <w:lang w:val="sr-Cyrl-CS"/>
        </w:rPr>
        <w:t>23</w:t>
      </w:r>
      <w:r w:rsidRPr="005F1A65">
        <w:rPr>
          <w:rFonts w:ascii="Times New Roman" w:eastAsia="Calibri" w:hAnsi="Times New Roman" w:cs="Times New Roman"/>
          <w:sz w:val="24"/>
          <w:szCs w:val="24"/>
          <w:lang w:val="sr-Cyrl-CS"/>
        </w:rPr>
        <w:t>.</w:t>
      </w:r>
    </w:p>
    <w:p w:rsidR="00154E01" w:rsidRPr="005F1A65" w:rsidRDefault="00B55A30" w:rsidP="001D4EB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13</w:t>
      </w:r>
      <w:r w:rsidR="00FD3D67" w:rsidRPr="005F1A65">
        <w:rPr>
          <w:rFonts w:ascii="Times New Roman" w:eastAsia="Calibri" w:hAnsi="Times New Roman" w:cs="Times New Roman"/>
          <w:sz w:val="24"/>
          <w:szCs w:val="24"/>
          <w:lang w:val="sr-Cyrl-CS"/>
        </w:rPr>
        <w:t>0.</w:t>
      </w:r>
      <w:r w:rsidR="00D16832" w:rsidRPr="005F1A65">
        <w:rPr>
          <w:rFonts w:ascii="Times New Roman" w:eastAsia="Calibri" w:hAnsi="Times New Roman" w:cs="Times New Roman"/>
          <w:sz w:val="24"/>
          <w:szCs w:val="24"/>
          <w:lang w:val="sr-Cyrl-CS"/>
        </w:rPr>
        <w:t xml:space="preserve"> став 1. </w:t>
      </w:r>
      <w:r w:rsidR="001D4EB0" w:rsidRPr="005F1A65">
        <w:rPr>
          <w:rFonts w:ascii="Times New Roman" w:eastAsia="Calibri" w:hAnsi="Times New Roman" w:cs="Times New Roman"/>
          <w:sz w:val="24"/>
          <w:szCs w:val="24"/>
          <w:lang w:val="sr-Cyrl-CS"/>
        </w:rPr>
        <w:t>тачк</w:t>
      </w:r>
      <w:r w:rsidR="00154E01" w:rsidRPr="005F1A65">
        <w:rPr>
          <w:rFonts w:ascii="Times New Roman" w:eastAsia="Calibri" w:hAnsi="Times New Roman" w:cs="Times New Roman"/>
          <w:sz w:val="24"/>
          <w:szCs w:val="24"/>
          <w:lang w:val="sr-Cyrl-CS"/>
        </w:rPr>
        <w:t>а</w:t>
      </w:r>
      <w:r w:rsidR="001D4EB0" w:rsidRPr="005F1A65">
        <w:rPr>
          <w:rFonts w:ascii="Times New Roman" w:eastAsia="Calibri" w:hAnsi="Times New Roman" w:cs="Times New Roman"/>
          <w:sz w:val="24"/>
          <w:szCs w:val="24"/>
          <w:lang w:val="sr-Cyrl-CS"/>
        </w:rPr>
        <w:t xml:space="preserve"> 5) тачка на крају замењује се тачком и запетом</w:t>
      </w:r>
      <w:r w:rsidR="00154E01" w:rsidRPr="005F1A65">
        <w:rPr>
          <w:rFonts w:ascii="Times New Roman" w:eastAsia="Calibri" w:hAnsi="Times New Roman" w:cs="Times New Roman"/>
          <w:sz w:val="24"/>
          <w:szCs w:val="24"/>
          <w:lang w:val="sr-Cyrl-CS"/>
        </w:rPr>
        <w:t>.</w:t>
      </w:r>
    </w:p>
    <w:p w:rsidR="001D4EB0" w:rsidRPr="005F1A65" w:rsidRDefault="00154E01" w:rsidP="001D4EB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w:t>
      </w:r>
      <w:r w:rsidR="001D4EB0" w:rsidRPr="005F1A65">
        <w:rPr>
          <w:rFonts w:ascii="Times New Roman" w:eastAsia="Calibri" w:hAnsi="Times New Roman" w:cs="Times New Roman"/>
          <w:sz w:val="24"/>
          <w:szCs w:val="24"/>
          <w:lang w:val="sr-Cyrl-CS"/>
        </w:rPr>
        <w:t xml:space="preserve">одаје се тачка 6), која гласи: </w:t>
      </w:r>
    </w:p>
    <w:p w:rsidR="00B55A30" w:rsidRPr="005F1A65" w:rsidRDefault="001D4EB0" w:rsidP="001B6AEF">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„6)</w:t>
      </w:r>
      <w:r w:rsidRPr="005F1A65">
        <w:rPr>
          <w:rFonts w:ascii="Times New Roman" w:eastAsiaTheme="minorEastAsia" w:hAnsi="Times New Roman" w:cs="Times New Roman"/>
          <w:color w:val="000000"/>
          <w:sz w:val="24"/>
          <w:szCs w:val="24"/>
          <w:lang w:val="sr-Cyrl-CS" w:eastAsia="sr-Latn-RS"/>
        </w:rPr>
        <w:t xml:space="preserve"> </w:t>
      </w:r>
      <w:r w:rsidRPr="005F1A65">
        <w:rPr>
          <w:rFonts w:ascii="Times New Roman" w:eastAsia="Calibri" w:hAnsi="Times New Roman" w:cs="Times New Roman"/>
          <w:sz w:val="24"/>
          <w:szCs w:val="24"/>
          <w:lang w:val="sr-Cyrl-CS"/>
        </w:rPr>
        <w:t>када се добра складиште, односно смештају у прос</w:t>
      </w:r>
      <w:r w:rsidR="00C03700" w:rsidRPr="005F1A65">
        <w:rPr>
          <w:rFonts w:ascii="Times New Roman" w:eastAsia="Calibri" w:hAnsi="Times New Roman" w:cs="Times New Roman"/>
          <w:sz w:val="24"/>
          <w:szCs w:val="24"/>
          <w:lang w:val="sr-Cyrl-CS"/>
        </w:rPr>
        <w:t>торима и просторијама о којима П</w:t>
      </w:r>
      <w:r w:rsidRPr="005F1A65">
        <w:rPr>
          <w:rFonts w:ascii="Times New Roman" w:eastAsia="Calibri" w:hAnsi="Times New Roman" w:cs="Times New Roman"/>
          <w:sz w:val="24"/>
          <w:szCs w:val="24"/>
          <w:lang w:val="sr-Cyrl-CS"/>
        </w:rPr>
        <w:t>ореска управа није обавештена.”</w:t>
      </w:r>
      <w:r w:rsidR="001B6AEF" w:rsidRPr="005F1A65">
        <w:rPr>
          <w:rFonts w:ascii="Times New Roman" w:eastAsia="Calibri" w:hAnsi="Times New Roman" w:cs="Times New Roman"/>
          <w:sz w:val="24"/>
          <w:szCs w:val="24"/>
          <w:lang w:val="sr-Cyrl-CS"/>
        </w:rPr>
        <w:t>.</w:t>
      </w:r>
    </w:p>
    <w:p w:rsidR="001B6AEF" w:rsidRPr="005F1A65" w:rsidRDefault="001B6AEF" w:rsidP="001B6AEF">
      <w:pPr>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DD00D4">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lastRenderedPageBreak/>
        <w:t>Члан 2</w:t>
      </w:r>
      <w:r w:rsidR="00696F71" w:rsidRPr="005F1A65">
        <w:rPr>
          <w:rFonts w:ascii="Times New Roman" w:eastAsia="Calibri" w:hAnsi="Times New Roman" w:cs="Times New Roman"/>
          <w:sz w:val="24"/>
          <w:szCs w:val="24"/>
          <w:lang w:val="sr-Cyrl-CS"/>
        </w:rPr>
        <w:t>4</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члану 163а став 1. тачка 3) мења се и гласи:</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„3) пореских обвезника над којим је стечајни поступак окончан путем банкротства у складу са законом кој</w:t>
      </w:r>
      <w:r w:rsidR="001B6AEF" w:rsidRPr="005F1A65">
        <w:rPr>
          <w:rFonts w:ascii="Times New Roman" w:eastAsia="Calibri" w:hAnsi="Times New Roman" w:cs="Times New Roman"/>
          <w:sz w:val="24"/>
          <w:szCs w:val="24"/>
          <w:lang w:val="sr-Cyrl-CS"/>
        </w:rPr>
        <w:t>им се уређује стечајни поступак</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После става 1. додају се нови ст. 2-4, који гласе:</w:t>
      </w:r>
    </w:p>
    <w:p w:rsidR="001A1D29" w:rsidRPr="005F1A65" w:rsidRDefault="00B55A30" w:rsidP="001A1D29">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w:t>
      </w:r>
      <w:r w:rsidR="001A1D29" w:rsidRPr="005F1A65">
        <w:rPr>
          <w:rFonts w:ascii="Times New Roman" w:eastAsia="Calibri" w:hAnsi="Times New Roman" w:cs="Times New Roman"/>
          <w:sz w:val="24"/>
          <w:szCs w:val="24"/>
          <w:lang w:val="sr-Cyrl-CS"/>
        </w:rPr>
        <w:t xml:space="preserve">У ванбилансном пореском рачуноводству воде се преплате пореских обвезника за које је наступила застарелост у складу са овим законом и преплате пореских обвезника, који су сагласно другим прописима брисани из прописаног регистра, као и куповином пореског обвезника у поступку стечаја или након окончања стечаја банкротством. </w:t>
      </w:r>
    </w:p>
    <w:p w:rsidR="001A1D29" w:rsidRPr="005F1A65" w:rsidRDefault="001A1D29" w:rsidP="001A1D29">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 xml:space="preserve">Пореска управа, по службеној дужности, у ванбилансно пореско рачуноводство преноси  преплате из става 2. овог члана, односно по сазнању о брисању пореског обвезника из прописаног регистра.  </w:t>
      </w:r>
    </w:p>
    <w:p w:rsidR="00B55A30" w:rsidRPr="005F1A65" w:rsidRDefault="001A1D29" w:rsidP="001A1D29">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Преплате из става 2. овог члана се воде по пореском обвезнику и поједин</w:t>
      </w:r>
      <w:r w:rsidR="00B62EA1" w:rsidRPr="005F1A65">
        <w:rPr>
          <w:rFonts w:ascii="Times New Roman" w:eastAsia="Calibri" w:hAnsi="Times New Roman" w:cs="Times New Roman"/>
          <w:sz w:val="24"/>
          <w:szCs w:val="24"/>
          <w:lang w:val="sr-Cyrl-CS"/>
        </w:rPr>
        <w:t>a</w:t>
      </w:r>
      <w:r w:rsidRPr="005F1A65">
        <w:rPr>
          <w:rFonts w:ascii="Times New Roman" w:eastAsia="Calibri" w:hAnsi="Times New Roman" w:cs="Times New Roman"/>
          <w:sz w:val="24"/>
          <w:szCs w:val="24"/>
          <w:lang w:val="sr-Cyrl-CS"/>
        </w:rPr>
        <w:t>чном уплатном рачуну јавних прихода</w:t>
      </w:r>
      <w:r w:rsidR="00B55A30"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Досадашњи став 2. постаје став 5.</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У досадашњ</w:t>
      </w:r>
      <w:r w:rsidR="00154E01" w:rsidRPr="005F1A65">
        <w:rPr>
          <w:rFonts w:ascii="Times New Roman" w:eastAsia="Calibri" w:hAnsi="Times New Roman" w:cs="Times New Roman"/>
          <w:sz w:val="24"/>
          <w:szCs w:val="24"/>
          <w:lang w:val="sr-Cyrl-CS"/>
        </w:rPr>
        <w:t>ем ставу 3, који постаје став 6,</w:t>
      </w:r>
      <w:r w:rsidRPr="005F1A65">
        <w:rPr>
          <w:rFonts w:ascii="Times New Roman" w:eastAsia="Calibri" w:hAnsi="Times New Roman" w:cs="Times New Roman"/>
          <w:sz w:val="24"/>
          <w:szCs w:val="24"/>
          <w:lang w:val="sr-Cyrl-CS"/>
        </w:rPr>
        <w:t xml:space="preserve"> </w:t>
      </w:r>
      <w:r w:rsidR="00836272" w:rsidRPr="005F1A65">
        <w:rPr>
          <w:rFonts w:ascii="Times New Roman" w:eastAsia="Calibri" w:hAnsi="Times New Roman" w:cs="Times New Roman"/>
          <w:sz w:val="24"/>
          <w:szCs w:val="24"/>
          <w:lang w:val="sr-Cyrl-CS"/>
        </w:rPr>
        <w:t>после речи: „прописаног регистра” додају се</w:t>
      </w:r>
      <w:r w:rsidR="00352764" w:rsidRPr="005F1A65">
        <w:rPr>
          <w:rFonts w:ascii="Times New Roman" w:eastAsia="Calibri" w:hAnsi="Times New Roman" w:cs="Times New Roman"/>
          <w:sz w:val="24"/>
          <w:szCs w:val="24"/>
          <w:lang w:val="sr-Cyrl-CS"/>
        </w:rPr>
        <w:t xml:space="preserve"> запета и</w:t>
      </w:r>
      <w:r w:rsidR="00836272" w:rsidRPr="005F1A65">
        <w:rPr>
          <w:rFonts w:ascii="Times New Roman" w:eastAsia="Calibri" w:hAnsi="Times New Roman" w:cs="Times New Roman"/>
          <w:sz w:val="24"/>
          <w:szCs w:val="24"/>
          <w:lang w:val="sr-Cyrl-CS"/>
        </w:rPr>
        <w:t xml:space="preserve"> речи: „по доношењу решења о застарелости у складу са овим законом”</w:t>
      </w:r>
      <w:r w:rsidR="00352764" w:rsidRPr="005F1A65">
        <w:rPr>
          <w:rFonts w:ascii="Times New Roman" w:eastAsia="Calibri" w:hAnsi="Times New Roman" w:cs="Times New Roman"/>
          <w:sz w:val="24"/>
          <w:szCs w:val="24"/>
          <w:lang w:val="sr-Cyrl-CS"/>
        </w:rPr>
        <w:t>,</w:t>
      </w:r>
      <w:r w:rsidR="00836272" w:rsidRPr="005F1A65">
        <w:rPr>
          <w:rFonts w:ascii="Times New Roman" w:eastAsia="Calibri" w:hAnsi="Times New Roman" w:cs="Times New Roman"/>
          <w:sz w:val="24"/>
          <w:szCs w:val="24"/>
          <w:lang w:val="sr-Cyrl-CS"/>
        </w:rPr>
        <w:t xml:space="preserve"> </w:t>
      </w:r>
      <w:r w:rsidR="00352764" w:rsidRPr="005F1A65">
        <w:rPr>
          <w:rFonts w:ascii="Times New Roman" w:eastAsia="Calibri" w:hAnsi="Times New Roman" w:cs="Times New Roman"/>
          <w:sz w:val="24"/>
          <w:szCs w:val="24"/>
          <w:lang w:val="sr-Cyrl-CS"/>
        </w:rPr>
        <w:t>а</w:t>
      </w:r>
      <w:r w:rsidR="00836272" w:rsidRPr="005F1A65">
        <w:rPr>
          <w:rFonts w:ascii="Times New Roman" w:eastAsia="Calibri" w:hAnsi="Times New Roman" w:cs="Times New Roman"/>
          <w:sz w:val="24"/>
          <w:szCs w:val="24"/>
          <w:lang w:val="sr-Cyrl-CS"/>
        </w:rPr>
        <w:t xml:space="preserve"> </w:t>
      </w:r>
      <w:r w:rsidRPr="005F1A65">
        <w:rPr>
          <w:rFonts w:ascii="Times New Roman" w:eastAsia="Calibri" w:hAnsi="Times New Roman" w:cs="Times New Roman"/>
          <w:sz w:val="24"/>
          <w:szCs w:val="24"/>
          <w:lang w:val="sr-Cyrl-CS"/>
        </w:rPr>
        <w:t>после речи: „стечајном поступку</w:t>
      </w:r>
      <w:r w:rsidR="00154E01" w:rsidRPr="005F1A65">
        <w:rPr>
          <w:rFonts w:ascii="Times New Roman" w:eastAsia="Calibri" w:hAnsi="Times New Roman" w:cs="Times New Roman"/>
          <w:sz w:val="24"/>
          <w:szCs w:val="24"/>
          <w:lang w:val="sr-Cyrl-CS"/>
        </w:rPr>
        <w:t>” додају</w:t>
      </w:r>
      <w:r w:rsidRPr="005F1A65">
        <w:rPr>
          <w:rFonts w:ascii="Times New Roman" w:eastAsia="Calibri" w:hAnsi="Times New Roman" w:cs="Times New Roman"/>
          <w:sz w:val="24"/>
          <w:szCs w:val="24"/>
          <w:lang w:val="sr-Cyrl-CS"/>
        </w:rPr>
        <w:t xml:space="preserve"> се</w:t>
      </w:r>
      <w:r w:rsidR="00836272" w:rsidRPr="005F1A65">
        <w:rPr>
          <w:rFonts w:ascii="Times New Roman" w:eastAsia="Calibri" w:hAnsi="Times New Roman" w:cs="Times New Roman"/>
          <w:sz w:val="24"/>
          <w:szCs w:val="24"/>
          <w:lang w:val="sr-Cyrl-CS"/>
        </w:rPr>
        <w:t xml:space="preserve"> запета и</w:t>
      </w:r>
      <w:r w:rsidRPr="005F1A65">
        <w:rPr>
          <w:rFonts w:ascii="Times New Roman" w:eastAsia="Calibri" w:hAnsi="Times New Roman" w:cs="Times New Roman"/>
          <w:sz w:val="24"/>
          <w:szCs w:val="24"/>
          <w:lang w:val="sr-Cyrl-CS"/>
        </w:rPr>
        <w:t xml:space="preserve"> речи: „</w:t>
      </w:r>
      <w:r w:rsidR="00836272" w:rsidRPr="005F1A65">
        <w:rPr>
          <w:rFonts w:ascii="Times New Roman" w:eastAsia="Calibri" w:hAnsi="Times New Roman" w:cs="Times New Roman"/>
          <w:sz w:val="24"/>
          <w:szCs w:val="24"/>
          <w:lang w:val="sr-Cyrl-CS"/>
        </w:rPr>
        <w:t xml:space="preserve">као и </w:t>
      </w:r>
      <w:r w:rsidRPr="005F1A65">
        <w:rPr>
          <w:rFonts w:ascii="Times New Roman" w:eastAsia="Calibri" w:hAnsi="Times New Roman" w:cs="Times New Roman"/>
          <w:sz w:val="24"/>
          <w:szCs w:val="24"/>
          <w:lang w:val="sr-Cyrl-CS"/>
        </w:rPr>
        <w:t>по окончању стечајног поступка путем банкротства”.</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Досадашњи став 4. постаје став 7.</w:t>
      </w:r>
    </w:p>
    <w:p w:rsidR="00357DAD" w:rsidRPr="005F1A65" w:rsidRDefault="00357DAD" w:rsidP="00DD00D4">
      <w:pPr>
        <w:spacing w:after="0" w:line="240" w:lineRule="auto"/>
        <w:jc w:val="both"/>
        <w:rPr>
          <w:rFonts w:ascii="Times New Roman" w:eastAsia="Calibri" w:hAnsi="Times New Roman" w:cs="Times New Roman"/>
          <w:sz w:val="24"/>
          <w:szCs w:val="24"/>
          <w:lang w:val="sr-Cyrl-CS"/>
        </w:rPr>
      </w:pPr>
    </w:p>
    <w:p w:rsidR="00B55A30" w:rsidRPr="005F1A65" w:rsidRDefault="008D37BA" w:rsidP="00E16DB1">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2</w:t>
      </w:r>
      <w:r w:rsidR="007573C6" w:rsidRPr="005F1A65">
        <w:rPr>
          <w:rFonts w:ascii="Times New Roman" w:eastAsia="Calibri" w:hAnsi="Times New Roman" w:cs="Times New Roman"/>
          <w:sz w:val="24"/>
          <w:szCs w:val="24"/>
          <w:lang w:val="sr-Cyrl-CS"/>
        </w:rPr>
        <w:t>5</w:t>
      </w:r>
      <w:r w:rsidR="00B55A30" w:rsidRPr="005F1A65">
        <w:rPr>
          <w:rFonts w:ascii="Times New Roman" w:eastAsia="Calibri" w:hAnsi="Times New Roman" w:cs="Times New Roman"/>
          <w:sz w:val="24"/>
          <w:szCs w:val="24"/>
          <w:lang w:val="sr-Cyrl-CS"/>
        </w:rPr>
        <w:t>.</w:t>
      </w:r>
    </w:p>
    <w:p w:rsidR="00B55A30" w:rsidRPr="005F1A65" w:rsidRDefault="00757F67"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Назив члана 173а и ч</w:t>
      </w:r>
      <w:r w:rsidR="00B55A30" w:rsidRPr="005F1A65">
        <w:rPr>
          <w:rFonts w:ascii="Times New Roman" w:eastAsia="Calibri" w:hAnsi="Times New Roman" w:cs="Times New Roman"/>
          <w:sz w:val="24"/>
          <w:szCs w:val="24"/>
          <w:lang w:val="sr-Cyrl-CS"/>
        </w:rPr>
        <w:t>лан 173а мења</w:t>
      </w:r>
      <w:r w:rsidRPr="005F1A65">
        <w:rPr>
          <w:rFonts w:ascii="Times New Roman" w:eastAsia="Calibri" w:hAnsi="Times New Roman" w:cs="Times New Roman"/>
          <w:sz w:val="24"/>
          <w:szCs w:val="24"/>
          <w:lang w:val="sr-Cyrl-CS"/>
        </w:rPr>
        <w:t>ју</w:t>
      </w:r>
      <w:r w:rsidR="00B55A30" w:rsidRPr="005F1A65">
        <w:rPr>
          <w:rFonts w:ascii="Times New Roman" w:eastAsia="Calibri" w:hAnsi="Times New Roman" w:cs="Times New Roman"/>
          <w:sz w:val="24"/>
          <w:szCs w:val="24"/>
          <w:lang w:val="sr-Cyrl-CS"/>
        </w:rPr>
        <w:t xml:space="preserve"> се и глас</w:t>
      </w:r>
      <w:r w:rsidRPr="005F1A65">
        <w:rPr>
          <w:rFonts w:ascii="Times New Roman" w:eastAsia="Calibri" w:hAnsi="Times New Roman" w:cs="Times New Roman"/>
          <w:sz w:val="24"/>
          <w:szCs w:val="24"/>
          <w:lang w:val="sr-Cyrl-CS"/>
        </w:rPr>
        <w:t>е</w:t>
      </w:r>
      <w:r w:rsidR="00B55A30"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B55A30">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„Пореска превара у вези са порезом на додату вредност</w:t>
      </w:r>
    </w:p>
    <w:p w:rsidR="00B55A30" w:rsidRPr="005F1A65" w:rsidRDefault="00B55A30" w:rsidP="00B55A30">
      <w:pPr>
        <w:spacing w:after="0" w:line="240" w:lineRule="auto"/>
        <w:jc w:val="center"/>
        <w:rPr>
          <w:rFonts w:ascii="Times New Roman" w:eastAsia="Calibri" w:hAnsi="Times New Roman" w:cs="Times New Roman"/>
          <w:sz w:val="24"/>
          <w:szCs w:val="24"/>
          <w:lang w:val="sr-Cyrl-CS"/>
        </w:rPr>
      </w:pPr>
    </w:p>
    <w:p w:rsidR="00B55A30" w:rsidRPr="005F1A65" w:rsidRDefault="00B55A30" w:rsidP="00E16DB1">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Члан 173а</w:t>
      </w:r>
    </w:p>
    <w:p w:rsidR="00973E83" w:rsidRPr="005F1A65" w:rsidRDefault="00FE51B2" w:rsidP="00973E83">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К</w:t>
      </w:r>
      <w:r w:rsidR="00973E83" w:rsidRPr="005F1A65">
        <w:rPr>
          <w:rFonts w:ascii="Times New Roman" w:eastAsia="Calibri" w:hAnsi="Times New Roman" w:cs="Times New Roman"/>
          <w:sz w:val="24"/>
          <w:szCs w:val="24"/>
          <w:lang w:val="sr-Cyrl-CS"/>
        </w:rPr>
        <w:t>о у намери  да он или друго лице,  у претходних 12 месеци оствари право на неосновани повраћај пореза на додату вредност или порески кредит код пореза на додату вредност, поднесе једну или више пореских пријава пореза на додату вредност неистинитог садржаја, а износ повраћаја или пореског кредита прелази милион динара, казниће се затвором од једне до пет година и новчаном казном.</w:t>
      </w:r>
    </w:p>
    <w:p w:rsidR="00973E83" w:rsidRPr="005F1A65" w:rsidRDefault="00FE51B2" w:rsidP="00973E83">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К</w:t>
      </w:r>
      <w:r w:rsidR="00973E83" w:rsidRPr="005F1A65">
        <w:rPr>
          <w:rFonts w:ascii="Times New Roman" w:eastAsia="Calibri" w:hAnsi="Times New Roman" w:cs="Times New Roman"/>
          <w:sz w:val="24"/>
          <w:szCs w:val="24"/>
          <w:lang w:val="sr-Cyrl-CS"/>
        </w:rPr>
        <w:t>о у намери да он или друго лице, у претходних 12 месеци потпуно или делимично избегне плаћање пореза на додату вредност, не поднесе једну или више пореских пријава пореза на додату вредност, поднесе једну или више пореских пријава пореза на додату вредност неистинитог садржаја или ко у истој намери на други начин избегне плаћање пореза на додату вредност, а износ пореза чије се плаћање избегава прелази милион динара, казниће се затвором од једне до пет година и новчаном казном.</w:t>
      </w:r>
    </w:p>
    <w:p w:rsidR="00973E83" w:rsidRPr="005F1A65" w:rsidRDefault="00FE51B2" w:rsidP="00973E83">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А</w:t>
      </w:r>
      <w:r w:rsidR="00973E83" w:rsidRPr="005F1A65">
        <w:rPr>
          <w:rFonts w:ascii="Times New Roman" w:eastAsia="Calibri" w:hAnsi="Times New Roman" w:cs="Times New Roman"/>
          <w:sz w:val="24"/>
          <w:szCs w:val="24"/>
          <w:lang w:val="sr-Cyrl-CS"/>
        </w:rPr>
        <w:t>ко износ пореза на додату вредност из ст. 1. и 2. овог члана прелази пет милиона динара, учинилац ће се казнити затвором од две до осам година и новчаном казном.</w:t>
      </w:r>
    </w:p>
    <w:p w:rsidR="00973E83" w:rsidRPr="005F1A65" w:rsidRDefault="00FE51B2" w:rsidP="00973E83">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А</w:t>
      </w:r>
      <w:r w:rsidR="00973E83" w:rsidRPr="005F1A65">
        <w:rPr>
          <w:rFonts w:ascii="Times New Roman" w:eastAsia="Calibri" w:hAnsi="Times New Roman" w:cs="Times New Roman"/>
          <w:sz w:val="24"/>
          <w:szCs w:val="24"/>
          <w:lang w:val="sr-Cyrl-CS"/>
        </w:rPr>
        <w:t xml:space="preserve">ко износ пореза на додату вредност из ст. 1. и 2. овог члана прелази </w:t>
      </w:r>
      <w:r w:rsidR="00B62EA1" w:rsidRPr="005F1A65">
        <w:rPr>
          <w:rFonts w:ascii="Times New Roman" w:eastAsia="Calibri" w:hAnsi="Times New Roman" w:cs="Times New Roman"/>
          <w:sz w:val="24"/>
          <w:szCs w:val="24"/>
          <w:lang w:val="sr-Cyrl-CS"/>
        </w:rPr>
        <w:t>15</w:t>
      </w:r>
      <w:r w:rsidR="00973E83" w:rsidRPr="005F1A65">
        <w:rPr>
          <w:rFonts w:ascii="Times New Roman" w:eastAsia="Calibri" w:hAnsi="Times New Roman" w:cs="Times New Roman"/>
          <w:sz w:val="24"/>
          <w:szCs w:val="24"/>
          <w:lang w:val="sr-Cyrl-CS"/>
        </w:rPr>
        <w:t xml:space="preserve"> милиона динара, учинилац ће се казнити затвором од три до десет година и новчаном казном.</w:t>
      </w:r>
    </w:p>
    <w:p w:rsidR="00B55A30" w:rsidRPr="005F1A65" w:rsidRDefault="00FE51B2" w:rsidP="00FE51B2">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Ф</w:t>
      </w:r>
      <w:r w:rsidR="00973E83" w:rsidRPr="005F1A65">
        <w:rPr>
          <w:rFonts w:ascii="Times New Roman" w:eastAsia="Calibri" w:hAnsi="Times New Roman" w:cs="Times New Roman"/>
          <w:sz w:val="24"/>
          <w:szCs w:val="24"/>
          <w:lang w:val="sr-Cyrl-CS"/>
        </w:rPr>
        <w:t xml:space="preserve">изичком лицу, предузетнику и одговорном лицу у правном лицу - пореском обвезнику за кривично дело из ст. 1. до 4. овог члана изриче се и мера безбедности забране вршења позива, делатности и </w:t>
      </w:r>
      <w:r w:rsidRPr="005F1A65">
        <w:rPr>
          <w:rFonts w:ascii="Times New Roman" w:eastAsia="Calibri" w:hAnsi="Times New Roman" w:cs="Times New Roman"/>
          <w:sz w:val="24"/>
          <w:szCs w:val="24"/>
          <w:lang w:val="sr-Cyrl-CS"/>
        </w:rPr>
        <w:t>дужности од једне до пет година</w:t>
      </w:r>
      <w:r w:rsidR="00B55A30"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E16DB1" w:rsidP="00B55A30">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lastRenderedPageBreak/>
        <w:t xml:space="preserve">Члан </w:t>
      </w:r>
      <w:r w:rsidR="008D37BA" w:rsidRPr="005F1A65">
        <w:rPr>
          <w:rFonts w:ascii="Times New Roman" w:eastAsia="Calibri" w:hAnsi="Times New Roman" w:cs="Times New Roman"/>
          <w:sz w:val="24"/>
          <w:szCs w:val="24"/>
          <w:lang w:val="sr-Cyrl-CS"/>
        </w:rPr>
        <w:t>2</w:t>
      </w:r>
      <w:r w:rsidR="007573C6" w:rsidRPr="005F1A65">
        <w:rPr>
          <w:rFonts w:ascii="Times New Roman" w:eastAsia="Calibri" w:hAnsi="Times New Roman" w:cs="Times New Roman"/>
          <w:sz w:val="24"/>
          <w:szCs w:val="24"/>
          <w:lang w:val="sr-Cyrl-CS"/>
        </w:rPr>
        <w:t>6</w:t>
      </w:r>
      <w:r w:rsidR="00B55A30"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После члана 178б додаје се члан 178в, који гласи:</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B55A30" w:rsidP="00B55A30">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„Члан 178в</w:t>
      </w:r>
    </w:p>
    <w:p w:rsidR="00B55A30" w:rsidRPr="005F1A65" w:rsidRDefault="00AE59E5" w:rsidP="00AE59E5">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Одредбе чл. 177-178б ово</w:t>
      </w:r>
      <w:r w:rsidR="00C35E4D" w:rsidRPr="005F1A65">
        <w:rPr>
          <w:rFonts w:ascii="Times New Roman" w:eastAsia="Calibri" w:hAnsi="Times New Roman" w:cs="Times New Roman"/>
          <w:sz w:val="24"/>
          <w:szCs w:val="24"/>
          <w:lang w:val="sr-Cyrl-CS"/>
        </w:rPr>
        <w:t xml:space="preserve">г закона сходно се примењују на </w:t>
      </w:r>
      <w:r w:rsidRPr="005F1A65">
        <w:rPr>
          <w:rFonts w:ascii="Times New Roman" w:eastAsia="Calibri" w:hAnsi="Times New Roman" w:cs="Times New Roman"/>
          <w:sz w:val="24"/>
          <w:szCs w:val="24"/>
          <w:lang w:val="sr-Cyrl-CS"/>
        </w:rPr>
        <w:t>друштво за управљање фондом и лица одговорна у том друштву, у вези са поступањем  друштва за управљањем у име и за рачун фонда из члана 15. ст. 3. и 4. овог закона.”.</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B55A30">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Члан </w:t>
      </w:r>
      <w:r w:rsidR="008D37BA" w:rsidRPr="005F1A65">
        <w:rPr>
          <w:rFonts w:ascii="Times New Roman" w:eastAsia="Calibri" w:hAnsi="Times New Roman" w:cs="Times New Roman"/>
          <w:sz w:val="24"/>
          <w:szCs w:val="24"/>
          <w:lang w:val="sr-Cyrl-CS"/>
        </w:rPr>
        <w:t>2</w:t>
      </w:r>
      <w:r w:rsidR="007573C6" w:rsidRPr="005F1A65">
        <w:rPr>
          <w:rFonts w:ascii="Times New Roman" w:eastAsia="Calibri" w:hAnsi="Times New Roman" w:cs="Times New Roman"/>
          <w:sz w:val="24"/>
          <w:szCs w:val="24"/>
          <w:lang w:val="sr-Cyrl-CS"/>
        </w:rPr>
        <w:t>7</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179. после става 11. додаје се нови став 12, који гласи:</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„Новчаном казном од 100.000 до 2.000.000 динара казниће се за прекршај Агенција за привредне регистре ако изврши регистровање стицања удела или акција у привредним субјектима, односно оснивање но</w:t>
      </w:r>
      <w:r w:rsidR="00C9130B" w:rsidRPr="005F1A65">
        <w:rPr>
          <w:rFonts w:ascii="Times New Roman" w:eastAsia="Calibri" w:hAnsi="Times New Roman" w:cs="Times New Roman"/>
          <w:sz w:val="24"/>
          <w:szCs w:val="24"/>
          <w:lang w:val="sr-Cyrl-CS"/>
        </w:rPr>
        <w:t>вих привредних субјеката, у случајевима</w:t>
      </w:r>
      <w:r w:rsidRPr="005F1A65">
        <w:rPr>
          <w:rFonts w:ascii="Times New Roman" w:eastAsia="Calibri" w:hAnsi="Times New Roman" w:cs="Times New Roman"/>
          <w:sz w:val="24"/>
          <w:szCs w:val="24"/>
          <w:lang w:val="sr-Cyrl-CS"/>
        </w:rPr>
        <w:t xml:space="preserve"> </w:t>
      </w:r>
      <w:r w:rsidR="00C9130B" w:rsidRPr="005F1A65">
        <w:rPr>
          <w:rFonts w:ascii="Times New Roman" w:eastAsia="Calibri" w:hAnsi="Times New Roman" w:cs="Times New Roman"/>
          <w:sz w:val="24"/>
          <w:szCs w:val="24"/>
          <w:lang w:val="sr-Cyrl-CS"/>
        </w:rPr>
        <w:t xml:space="preserve">када се </w:t>
      </w:r>
      <w:r w:rsidRPr="005F1A65">
        <w:rPr>
          <w:rFonts w:ascii="Times New Roman" w:eastAsia="Calibri" w:hAnsi="Times New Roman" w:cs="Times New Roman"/>
          <w:sz w:val="24"/>
          <w:szCs w:val="24"/>
          <w:lang w:val="sr-Cyrl-CS"/>
        </w:rPr>
        <w:t>као оснивач уписује правно лице или предузетник над којим је успостављена мера из члана 29. став 9. овог закона (члан 29. став 10).”.</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Досадашњи ст. 12-16. постају ст. 13-17.</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После досадашњег</w:t>
      </w:r>
      <w:r w:rsidR="00154E01" w:rsidRPr="005F1A65">
        <w:rPr>
          <w:rFonts w:ascii="Times New Roman" w:eastAsia="Calibri" w:hAnsi="Times New Roman" w:cs="Times New Roman"/>
          <w:sz w:val="24"/>
          <w:szCs w:val="24"/>
          <w:lang w:val="sr-Cyrl-CS"/>
        </w:rPr>
        <w:t xml:space="preserve"> става 17, који постаје став 18,</w:t>
      </w:r>
      <w:r w:rsidRPr="005F1A65">
        <w:rPr>
          <w:rFonts w:ascii="Times New Roman" w:eastAsia="Calibri" w:hAnsi="Times New Roman" w:cs="Times New Roman"/>
          <w:sz w:val="24"/>
          <w:szCs w:val="24"/>
          <w:lang w:val="sr-Cyrl-CS"/>
        </w:rPr>
        <w:t xml:space="preserve"> додаје се став 19, који гласи:</w:t>
      </w:r>
    </w:p>
    <w:p w:rsidR="00B55A30" w:rsidRPr="005F1A65" w:rsidRDefault="00B55A30" w:rsidP="00C9130B">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w:t>
      </w:r>
      <w:r w:rsidR="00C9130B" w:rsidRPr="005F1A65">
        <w:rPr>
          <w:rFonts w:ascii="Times New Roman" w:eastAsia="Calibri" w:hAnsi="Times New Roman" w:cs="Times New Roman"/>
          <w:sz w:val="24"/>
          <w:szCs w:val="24"/>
          <w:lang w:val="sr-Cyrl-CS"/>
        </w:rPr>
        <w:t>Одредбе ст. 1. и 2, ст. 4. и 5, ст. 7. и 8. овог члана сходно се примењују на друштво за управљање фондом и лица одговорна у том друштву, у вези са поступањем  друштва за управљањем у име и за рачун фонда из члана 15. ст. 3. и 4. овог закона</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357DAD">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w:t>
      </w:r>
      <w:r w:rsidR="00357DAD" w:rsidRPr="005F1A65">
        <w:rPr>
          <w:rFonts w:ascii="Times New Roman" w:eastAsia="Calibri" w:hAnsi="Times New Roman" w:cs="Times New Roman"/>
          <w:sz w:val="24"/>
          <w:szCs w:val="24"/>
          <w:lang w:val="sr-Cyrl-CS"/>
        </w:rPr>
        <w:t xml:space="preserve">  </w:t>
      </w:r>
      <w:r w:rsidRPr="005F1A65">
        <w:rPr>
          <w:rFonts w:ascii="Times New Roman" w:eastAsia="Calibri" w:hAnsi="Times New Roman" w:cs="Times New Roman"/>
          <w:sz w:val="24"/>
          <w:szCs w:val="24"/>
          <w:lang w:val="sr-Cyrl-CS"/>
        </w:rPr>
        <w:t xml:space="preserve">Члан </w:t>
      </w:r>
      <w:r w:rsidR="008D37BA" w:rsidRPr="005F1A65">
        <w:rPr>
          <w:rFonts w:ascii="Times New Roman" w:eastAsia="Calibri" w:hAnsi="Times New Roman" w:cs="Times New Roman"/>
          <w:sz w:val="24"/>
          <w:szCs w:val="24"/>
          <w:lang w:val="sr-Cyrl-CS"/>
        </w:rPr>
        <w:t>2</w:t>
      </w:r>
      <w:r w:rsidR="007573C6" w:rsidRPr="005F1A65">
        <w:rPr>
          <w:rFonts w:ascii="Times New Roman" w:eastAsia="Calibri" w:hAnsi="Times New Roman" w:cs="Times New Roman"/>
          <w:sz w:val="24"/>
          <w:szCs w:val="24"/>
          <w:lang w:val="sr-Cyrl-CS"/>
        </w:rPr>
        <w:t>8</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члану 181. став 1. после тачке 2д)</w:t>
      </w:r>
      <w:r w:rsidRPr="005F1A65">
        <w:rPr>
          <w:rFonts w:ascii="Times New Roman" w:eastAsiaTheme="minorEastAsia" w:hAnsi="Times New Roman" w:cs="Times New Roman"/>
          <w:color w:val="000000"/>
          <w:sz w:val="24"/>
          <w:szCs w:val="24"/>
          <w:lang w:val="sr-Cyrl-CS" w:eastAsia="sr-Latn-RS"/>
        </w:rPr>
        <w:t xml:space="preserve"> додаје се тачка </w:t>
      </w:r>
      <w:r w:rsidRPr="005F1A65">
        <w:rPr>
          <w:rFonts w:ascii="Times New Roman" w:eastAsia="Calibri" w:hAnsi="Times New Roman" w:cs="Times New Roman"/>
          <w:sz w:val="24"/>
          <w:szCs w:val="24"/>
          <w:lang w:val="sr-Cyrl-CS"/>
        </w:rPr>
        <w:t>2ђ), која гласи:</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 „</w:t>
      </w:r>
      <w:r w:rsidR="00D90B0B" w:rsidRPr="005F1A65">
        <w:rPr>
          <w:rFonts w:ascii="Times New Roman" w:eastAsia="Calibri" w:hAnsi="Times New Roman" w:cs="Times New Roman"/>
          <w:sz w:val="24"/>
          <w:szCs w:val="24"/>
          <w:lang w:val="sr-Cyrl-CS"/>
        </w:rPr>
        <w:t>2ђ) Агенцији за привредне регистре ако изврши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члана 29. став 9. овог закона (члан 29.</w:t>
      </w:r>
      <w:r w:rsidR="0015508C" w:rsidRPr="005F1A65">
        <w:rPr>
          <w:rFonts w:ascii="Times New Roman" w:eastAsia="Calibri" w:hAnsi="Times New Roman" w:cs="Times New Roman"/>
          <w:sz w:val="24"/>
          <w:szCs w:val="24"/>
          <w:lang w:val="sr-Cyrl-CS"/>
        </w:rPr>
        <w:t xml:space="preserve"> став 10</w:t>
      </w:r>
      <w:r w:rsidR="00757F67" w:rsidRPr="005F1A65">
        <w:rPr>
          <w:rFonts w:ascii="Times New Roman" w:eastAsia="Calibri" w:hAnsi="Times New Roman" w:cs="Times New Roman"/>
          <w:sz w:val="24"/>
          <w:szCs w:val="24"/>
          <w:lang w:val="sr-Cyrl-CS"/>
        </w:rPr>
        <w:t>);</w:t>
      </w:r>
      <w:r w:rsidRPr="005F1A65">
        <w:rPr>
          <w:rFonts w:ascii="Times New Roman" w:eastAsia="Calibri" w:hAnsi="Times New Roman" w:cs="Times New Roman"/>
          <w:sz w:val="24"/>
          <w:szCs w:val="24"/>
          <w:lang w:val="sr-Cyrl-CS"/>
        </w:rPr>
        <w:t>”.</w:t>
      </w:r>
    </w:p>
    <w:p w:rsidR="00B55A30" w:rsidRPr="005F1A65" w:rsidRDefault="00B55A30" w:rsidP="00B55A30">
      <w:pPr>
        <w:spacing w:after="0" w:line="240" w:lineRule="auto"/>
        <w:ind w:firstLine="720"/>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У тачки 3) речи: „предузетнику или физичком лицу” замењују се речима: „предузетнику, физичком лицу или фонду”.</w:t>
      </w:r>
    </w:p>
    <w:p w:rsidR="00B55A30" w:rsidRPr="005F1A65" w:rsidRDefault="00B55A30" w:rsidP="00B55A30">
      <w:pPr>
        <w:spacing w:after="0" w:line="240" w:lineRule="auto"/>
        <w:jc w:val="both"/>
        <w:rPr>
          <w:rFonts w:ascii="Times New Roman" w:eastAsia="Calibri" w:hAnsi="Times New Roman" w:cs="Times New Roman"/>
          <w:sz w:val="24"/>
          <w:szCs w:val="24"/>
          <w:lang w:val="sr-Cyrl-CS"/>
        </w:rPr>
      </w:pPr>
    </w:p>
    <w:p w:rsidR="00B55A30" w:rsidRPr="005F1A65" w:rsidRDefault="00696F71" w:rsidP="00E16DB1">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Члан </w:t>
      </w:r>
      <w:r w:rsidR="007573C6" w:rsidRPr="005F1A65">
        <w:rPr>
          <w:rFonts w:ascii="Times New Roman" w:eastAsia="Calibri" w:hAnsi="Times New Roman" w:cs="Times New Roman"/>
          <w:sz w:val="24"/>
          <w:szCs w:val="24"/>
          <w:lang w:val="sr-Cyrl-CS"/>
        </w:rPr>
        <w:t>29</w:t>
      </w:r>
      <w:r w:rsidR="00B55A30" w:rsidRPr="005F1A65">
        <w:rPr>
          <w:rFonts w:ascii="Times New Roman" w:eastAsia="Calibri" w:hAnsi="Times New Roman" w:cs="Times New Roman"/>
          <w:sz w:val="24"/>
          <w:szCs w:val="24"/>
          <w:lang w:val="sr-Cyrl-CS"/>
        </w:rPr>
        <w:t>.</w:t>
      </w:r>
    </w:p>
    <w:p w:rsidR="0002009C" w:rsidRPr="005F1A65" w:rsidRDefault="0002009C" w:rsidP="0002009C">
      <w:pPr>
        <w:spacing w:after="0" w:line="240" w:lineRule="auto"/>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ab/>
        <w:t>Одредбе чл</w:t>
      </w:r>
      <w:r w:rsidR="000D1250" w:rsidRPr="005F1A65">
        <w:rPr>
          <w:rFonts w:ascii="Times New Roman" w:eastAsia="Calibri" w:hAnsi="Times New Roman" w:cs="Times New Roman"/>
          <w:sz w:val="24"/>
          <w:szCs w:val="24"/>
          <w:lang w:val="sr-Cyrl-CS"/>
        </w:rPr>
        <w:t>ана 3. став 5</w:t>
      </w:r>
      <w:r w:rsidRPr="005F1A65">
        <w:rPr>
          <w:rFonts w:ascii="Times New Roman" w:eastAsia="Calibri" w:hAnsi="Times New Roman" w:cs="Times New Roman"/>
          <w:sz w:val="24"/>
          <w:szCs w:val="24"/>
          <w:lang w:val="sr-Cyrl-CS"/>
        </w:rPr>
        <w:t>.</w:t>
      </w:r>
      <w:r w:rsidR="000D1250" w:rsidRPr="005F1A65">
        <w:rPr>
          <w:rFonts w:ascii="Times New Roman" w:eastAsia="Calibri" w:hAnsi="Times New Roman" w:cs="Times New Roman"/>
          <w:sz w:val="24"/>
          <w:szCs w:val="24"/>
          <w:lang w:val="sr-Cyrl-CS"/>
        </w:rPr>
        <w:t xml:space="preserve"> и члана 21. ст. 1. и 2.</w:t>
      </w:r>
      <w:r w:rsidRPr="005F1A65">
        <w:rPr>
          <w:rFonts w:ascii="Times New Roman" w:eastAsia="Calibri" w:hAnsi="Times New Roman" w:cs="Times New Roman"/>
          <w:sz w:val="24"/>
          <w:szCs w:val="24"/>
          <w:lang w:val="sr-Cyrl-CS"/>
        </w:rPr>
        <w:t xml:space="preserve"> овог закона у вези са подношењем захтева у електронском облику преко портала Пореске управе примењиваће се почев од 1. јануара 2021. године.</w:t>
      </w:r>
    </w:p>
    <w:p w:rsidR="0002009C" w:rsidRPr="005F1A65" w:rsidRDefault="0002009C" w:rsidP="00757F67">
      <w:pPr>
        <w:spacing w:after="0" w:line="240" w:lineRule="auto"/>
        <w:ind w:firstLine="851"/>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Одредба члана</w:t>
      </w:r>
      <w:r w:rsidR="000D1250" w:rsidRPr="005F1A65">
        <w:rPr>
          <w:rFonts w:ascii="Times New Roman" w:eastAsia="Calibri" w:hAnsi="Times New Roman" w:cs="Times New Roman"/>
          <w:sz w:val="24"/>
          <w:szCs w:val="24"/>
          <w:lang w:val="sr-Cyrl-CS"/>
        </w:rPr>
        <w:t xml:space="preserve"> 21</w:t>
      </w:r>
      <w:r w:rsidRPr="005F1A65">
        <w:rPr>
          <w:rFonts w:ascii="Times New Roman" w:eastAsia="Calibri" w:hAnsi="Times New Roman" w:cs="Times New Roman"/>
          <w:sz w:val="24"/>
          <w:szCs w:val="24"/>
          <w:lang w:val="sr-Cyrl-CS"/>
        </w:rPr>
        <w:t>. став</w:t>
      </w:r>
      <w:r w:rsidR="000D1250" w:rsidRPr="005F1A65">
        <w:rPr>
          <w:rFonts w:ascii="Times New Roman" w:eastAsia="Calibri" w:hAnsi="Times New Roman" w:cs="Times New Roman"/>
          <w:sz w:val="24"/>
          <w:szCs w:val="24"/>
          <w:lang w:val="sr-Cyrl-CS"/>
        </w:rPr>
        <w:t xml:space="preserve"> 3</w:t>
      </w:r>
      <w:r w:rsidRPr="005F1A65">
        <w:rPr>
          <w:rFonts w:ascii="Times New Roman" w:eastAsia="Calibri" w:hAnsi="Times New Roman" w:cs="Times New Roman"/>
          <w:sz w:val="24"/>
          <w:szCs w:val="24"/>
          <w:lang w:val="sr-Cyrl-CS"/>
        </w:rPr>
        <w:t>. овог закона примењује се почев од календарске године у којој је овај закон ступио на снагу.</w:t>
      </w:r>
    </w:p>
    <w:p w:rsidR="005E589B" w:rsidRPr="005F1A65" w:rsidRDefault="005E589B" w:rsidP="0002009C">
      <w:pPr>
        <w:spacing w:after="0" w:line="240" w:lineRule="auto"/>
        <w:jc w:val="both"/>
        <w:rPr>
          <w:rFonts w:ascii="Times New Roman" w:eastAsia="Calibri" w:hAnsi="Times New Roman" w:cs="Times New Roman"/>
          <w:sz w:val="24"/>
          <w:szCs w:val="24"/>
          <w:lang w:val="sr-Cyrl-CS"/>
        </w:rPr>
      </w:pPr>
    </w:p>
    <w:p w:rsidR="00E546BE" w:rsidRPr="005F1A65" w:rsidRDefault="00E546BE" w:rsidP="00E546BE">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Члан </w:t>
      </w:r>
      <w:r w:rsidR="008D37BA" w:rsidRPr="005F1A65">
        <w:rPr>
          <w:rFonts w:ascii="Times New Roman" w:eastAsia="Calibri" w:hAnsi="Times New Roman" w:cs="Times New Roman"/>
          <w:sz w:val="24"/>
          <w:szCs w:val="24"/>
          <w:lang w:val="sr-Cyrl-CS"/>
        </w:rPr>
        <w:t>3</w:t>
      </w:r>
      <w:r w:rsidR="007573C6" w:rsidRPr="005F1A65">
        <w:rPr>
          <w:rFonts w:ascii="Times New Roman" w:eastAsia="Calibri" w:hAnsi="Times New Roman" w:cs="Times New Roman"/>
          <w:sz w:val="24"/>
          <w:szCs w:val="24"/>
          <w:lang w:val="sr-Cyrl-CS"/>
        </w:rPr>
        <w:t>0</w:t>
      </w:r>
      <w:r w:rsidRPr="005F1A65">
        <w:rPr>
          <w:rFonts w:ascii="Times New Roman" w:eastAsia="Calibri" w:hAnsi="Times New Roman" w:cs="Times New Roman"/>
          <w:sz w:val="24"/>
          <w:szCs w:val="24"/>
          <w:lang w:val="sr-Cyrl-CS"/>
        </w:rPr>
        <w:t>.</w:t>
      </w:r>
    </w:p>
    <w:p w:rsidR="00E546BE" w:rsidRPr="005F1A65" w:rsidRDefault="00E546BE" w:rsidP="00E546BE">
      <w:pPr>
        <w:tabs>
          <w:tab w:val="left" w:pos="915"/>
        </w:tabs>
        <w:spacing w:after="0" w:line="240" w:lineRule="auto"/>
        <w:jc w:val="both"/>
        <w:rPr>
          <w:rFonts w:ascii="Times New Roman" w:hAnsi="Times New Roman" w:cs="Times New Roman"/>
          <w:sz w:val="24"/>
          <w:szCs w:val="24"/>
          <w:lang w:val="sr-Cyrl-CS"/>
        </w:rPr>
      </w:pPr>
      <w:r w:rsidRPr="005F1A65">
        <w:rPr>
          <w:rFonts w:ascii="Times New Roman" w:eastAsia="Calibri" w:hAnsi="Times New Roman" w:cs="Times New Roman"/>
          <w:sz w:val="24"/>
          <w:szCs w:val="24"/>
          <w:lang w:val="sr-Cyrl-CS"/>
        </w:rPr>
        <w:t xml:space="preserve">             </w:t>
      </w:r>
      <w:r w:rsidR="00757F67" w:rsidRPr="005F1A65">
        <w:rPr>
          <w:rFonts w:ascii="Times New Roman" w:eastAsia="Calibri" w:hAnsi="Times New Roman" w:cs="Times New Roman"/>
          <w:sz w:val="24"/>
          <w:szCs w:val="24"/>
          <w:lang w:val="sr-Cyrl-CS"/>
        </w:rPr>
        <w:tab/>
      </w:r>
      <w:r w:rsidRPr="005F1A65">
        <w:rPr>
          <w:rFonts w:ascii="Times New Roman" w:eastAsia="Calibri" w:hAnsi="Times New Roman" w:cs="Times New Roman"/>
          <w:sz w:val="24"/>
          <w:szCs w:val="24"/>
          <w:lang w:val="sr-Cyrl-CS"/>
        </w:rPr>
        <w:t>П</w:t>
      </w:r>
      <w:r w:rsidRPr="005F1A65">
        <w:rPr>
          <w:rFonts w:ascii="Times New Roman" w:hAnsi="Times New Roman" w:cs="Times New Roman"/>
          <w:sz w:val="24"/>
          <w:szCs w:val="24"/>
          <w:lang w:val="sr-Cyrl-CS"/>
        </w:rPr>
        <w:t xml:space="preserve">орески обвезници којима је до дана ступања на снагу овог закона  привремено одузет ПИБ у складу са одредбама члана 26. став 2. Закона о пореском поступку и пореској администрацији </w:t>
      </w:r>
      <w:r w:rsidR="00757F67" w:rsidRPr="005F1A65">
        <w:rPr>
          <w:rFonts w:ascii="Times New Roman" w:hAnsi="Times New Roman" w:cs="Times New Roman"/>
          <w:sz w:val="24"/>
          <w:szCs w:val="24"/>
          <w:lang w:val="sr-Cyrl-CS"/>
        </w:rPr>
        <w:t>(„Службени гласник РС”, бр. 80/02, 84/02-исправка, 23/03-исправка, 70/03, 55/04, 61/05, 85/05-др. закон, 62/06-др. закон, 61/07, 20/09, 72/09-др. закон, 53/10, 101/11, 2/12-исправка, 93/12, 47/13, 108/13, 68/14, 105/14, 91/15-аутентично тумачење, 112/15, 15/16, 108/16, 30/18, 95/18 и 86/19)</w:t>
      </w:r>
      <w:r w:rsidRPr="005F1A65">
        <w:rPr>
          <w:rFonts w:ascii="Times New Roman" w:hAnsi="Times New Roman" w:cs="Times New Roman"/>
          <w:sz w:val="24"/>
          <w:szCs w:val="24"/>
          <w:lang w:val="sr-Cyrl-CS"/>
        </w:rPr>
        <w:t>, након ступања на снагу овог закона могу поднети захтев за враћање  ПИБ.</w:t>
      </w:r>
    </w:p>
    <w:p w:rsidR="00E546BE" w:rsidRPr="005F1A65" w:rsidRDefault="00757F67" w:rsidP="00E546BE">
      <w:pPr>
        <w:tabs>
          <w:tab w:val="left" w:pos="915"/>
        </w:tabs>
        <w:spacing w:after="0" w:line="240" w:lineRule="auto"/>
        <w:jc w:val="both"/>
        <w:rPr>
          <w:rFonts w:ascii="Times New Roman" w:hAnsi="Times New Roman" w:cs="Times New Roman"/>
          <w:sz w:val="24"/>
          <w:szCs w:val="24"/>
          <w:lang w:val="sr-Cyrl-CS"/>
        </w:rPr>
      </w:pPr>
      <w:r w:rsidRPr="005F1A65">
        <w:rPr>
          <w:rFonts w:ascii="Times New Roman" w:hAnsi="Times New Roman" w:cs="Times New Roman"/>
          <w:sz w:val="24"/>
          <w:szCs w:val="24"/>
          <w:lang w:val="sr-Cyrl-CS"/>
        </w:rPr>
        <w:tab/>
      </w:r>
      <w:r w:rsidR="00E546BE" w:rsidRPr="005F1A65">
        <w:rPr>
          <w:rFonts w:ascii="Times New Roman" w:hAnsi="Times New Roman" w:cs="Times New Roman"/>
          <w:sz w:val="24"/>
          <w:szCs w:val="24"/>
          <w:lang w:val="sr-Cyrl-CS"/>
        </w:rPr>
        <w:t>На основу захтева, пореским обвезницима из става 1. овог члана, Пореска управа вратиће ПИБ, уколико су испуњени услови прописани овим законом.</w:t>
      </w:r>
    </w:p>
    <w:p w:rsidR="003B3EB8" w:rsidRPr="005F1A65" w:rsidRDefault="003B3EB8" w:rsidP="0002009C">
      <w:pPr>
        <w:spacing w:after="0" w:line="240" w:lineRule="auto"/>
        <w:jc w:val="both"/>
        <w:rPr>
          <w:rFonts w:ascii="Times New Roman" w:eastAsia="Calibri" w:hAnsi="Times New Roman" w:cs="Times New Roman"/>
          <w:sz w:val="24"/>
          <w:szCs w:val="24"/>
          <w:lang w:val="sr-Cyrl-CS"/>
        </w:rPr>
      </w:pPr>
    </w:p>
    <w:p w:rsidR="00852948" w:rsidRPr="005F1A65" w:rsidRDefault="00852948" w:rsidP="0002009C">
      <w:pPr>
        <w:spacing w:after="0" w:line="240" w:lineRule="auto"/>
        <w:jc w:val="both"/>
        <w:rPr>
          <w:rFonts w:ascii="Times New Roman" w:eastAsia="Calibri" w:hAnsi="Times New Roman" w:cs="Times New Roman"/>
          <w:sz w:val="24"/>
          <w:szCs w:val="24"/>
          <w:lang w:val="sr-Cyrl-CS"/>
        </w:rPr>
      </w:pPr>
    </w:p>
    <w:p w:rsidR="00852948" w:rsidRPr="005F1A65" w:rsidRDefault="00852948" w:rsidP="0002009C">
      <w:pPr>
        <w:spacing w:after="0" w:line="240" w:lineRule="auto"/>
        <w:jc w:val="both"/>
        <w:rPr>
          <w:rFonts w:ascii="Times New Roman" w:eastAsia="Calibri" w:hAnsi="Times New Roman" w:cs="Times New Roman"/>
          <w:sz w:val="24"/>
          <w:szCs w:val="24"/>
          <w:lang w:val="sr-Cyrl-CS"/>
        </w:rPr>
      </w:pPr>
    </w:p>
    <w:p w:rsidR="00B55A30" w:rsidRPr="005F1A65" w:rsidRDefault="00696F71" w:rsidP="00E16DB1">
      <w:pPr>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lastRenderedPageBreak/>
        <w:t xml:space="preserve">Члан </w:t>
      </w:r>
      <w:r w:rsidR="008D37BA" w:rsidRPr="005F1A65">
        <w:rPr>
          <w:rFonts w:ascii="Times New Roman" w:eastAsia="Calibri" w:hAnsi="Times New Roman" w:cs="Times New Roman"/>
          <w:sz w:val="24"/>
          <w:szCs w:val="24"/>
          <w:lang w:val="sr-Cyrl-CS"/>
        </w:rPr>
        <w:t>3</w:t>
      </w:r>
      <w:r w:rsidR="007573C6" w:rsidRPr="005F1A65">
        <w:rPr>
          <w:rFonts w:ascii="Times New Roman" w:eastAsia="Calibri" w:hAnsi="Times New Roman" w:cs="Times New Roman"/>
          <w:sz w:val="24"/>
          <w:szCs w:val="24"/>
          <w:lang w:val="sr-Cyrl-CS"/>
        </w:rPr>
        <w:t>1</w:t>
      </w:r>
      <w:r w:rsidR="00B55A30" w:rsidRPr="005F1A65">
        <w:rPr>
          <w:rFonts w:ascii="Times New Roman" w:eastAsia="Calibri" w:hAnsi="Times New Roman" w:cs="Times New Roman"/>
          <w:sz w:val="24"/>
          <w:szCs w:val="24"/>
          <w:lang w:val="sr-Cyrl-CS"/>
        </w:rPr>
        <w:t>.</w:t>
      </w:r>
    </w:p>
    <w:p w:rsidR="00B90D91" w:rsidRPr="005F1A65" w:rsidRDefault="00B90D91" w:rsidP="00757F67">
      <w:pPr>
        <w:tabs>
          <w:tab w:val="left" w:pos="3735"/>
        </w:tabs>
        <w:spacing w:after="0" w:line="240" w:lineRule="auto"/>
        <w:ind w:firstLine="993"/>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Одредбе чл.</w:t>
      </w:r>
      <w:r w:rsidR="000D1250" w:rsidRPr="005F1A65">
        <w:rPr>
          <w:rFonts w:ascii="Times New Roman" w:eastAsia="Calibri" w:hAnsi="Times New Roman" w:cs="Times New Roman"/>
          <w:sz w:val="24"/>
          <w:szCs w:val="24"/>
          <w:lang w:val="sr-Cyrl-CS"/>
        </w:rPr>
        <w:t xml:space="preserve"> 19. и 20</w:t>
      </w:r>
      <w:r w:rsidRPr="005F1A65">
        <w:rPr>
          <w:rFonts w:ascii="Times New Roman" w:eastAsia="Calibri" w:hAnsi="Times New Roman" w:cs="Times New Roman"/>
          <w:sz w:val="24"/>
          <w:szCs w:val="24"/>
          <w:lang w:val="sr-Cyrl-CS"/>
        </w:rPr>
        <w:t>. овог закона пр</w:t>
      </w:r>
      <w:bookmarkStart w:id="0" w:name="_GoBack"/>
      <w:bookmarkEnd w:id="0"/>
      <w:r w:rsidRPr="005F1A65">
        <w:rPr>
          <w:rFonts w:ascii="Times New Roman" w:eastAsia="Calibri" w:hAnsi="Times New Roman" w:cs="Times New Roman"/>
          <w:sz w:val="24"/>
          <w:szCs w:val="24"/>
          <w:lang w:val="sr-Cyrl-CS"/>
        </w:rPr>
        <w:t>имењиваће се и на пореске обавезе доспеле до да</w:t>
      </w:r>
      <w:r w:rsidR="00C35E4D" w:rsidRPr="005F1A65">
        <w:rPr>
          <w:rFonts w:ascii="Times New Roman" w:eastAsia="Calibri" w:hAnsi="Times New Roman" w:cs="Times New Roman"/>
          <w:sz w:val="24"/>
          <w:szCs w:val="24"/>
          <w:lang w:val="sr-Cyrl-CS"/>
        </w:rPr>
        <w:t>на ступања на снагу овог закона</w:t>
      </w:r>
      <w:r w:rsidRPr="005F1A65">
        <w:rPr>
          <w:rFonts w:ascii="Times New Roman" w:eastAsia="Calibri" w:hAnsi="Times New Roman" w:cs="Times New Roman"/>
          <w:sz w:val="24"/>
          <w:szCs w:val="24"/>
          <w:lang w:val="sr-Cyrl-CS"/>
        </w:rPr>
        <w:t>, као и на пореске обавезе обухваћене споразумима и решењима о одлагању плаћања по том основу, а који су одобрени до дана ступања на снагу овог закона.</w:t>
      </w:r>
    </w:p>
    <w:p w:rsidR="00B55A30" w:rsidRPr="005F1A65" w:rsidRDefault="00B55A30" w:rsidP="00B55A30">
      <w:pPr>
        <w:tabs>
          <w:tab w:val="left" w:pos="3735"/>
        </w:tabs>
        <w:spacing w:after="0" w:line="240" w:lineRule="auto"/>
        <w:ind w:firstLine="720"/>
        <w:jc w:val="both"/>
        <w:rPr>
          <w:rFonts w:ascii="Times New Roman" w:eastAsia="Calibri" w:hAnsi="Times New Roman" w:cs="Times New Roman"/>
          <w:sz w:val="24"/>
          <w:szCs w:val="24"/>
          <w:lang w:val="sr-Cyrl-CS"/>
        </w:rPr>
      </w:pPr>
    </w:p>
    <w:p w:rsidR="00B55A30" w:rsidRPr="005F1A65" w:rsidRDefault="00B55A30" w:rsidP="00E16DB1">
      <w:pPr>
        <w:tabs>
          <w:tab w:val="left" w:pos="3735"/>
        </w:tabs>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Члан </w:t>
      </w:r>
      <w:r w:rsidR="008D37BA" w:rsidRPr="005F1A65">
        <w:rPr>
          <w:rFonts w:ascii="Times New Roman" w:eastAsia="Calibri" w:hAnsi="Times New Roman" w:cs="Times New Roman"/>
          <w:sz w:val="24"/>
          <w:szCs w:val="24"/>
          <w:lang w:val="sr-Cyrl-CS"/>
        </w:rPr>
        <w:t>3</w:t>
      </w:r>
      <w:r w:rsidR="007573C6" w:rsidRPr="005F1A65">
        <w:rPr>
          <w:rFonts w:ascii="Times New Roman" w:eastAsia="Calibri" w:hAnsi="Times New Roman" w:cs="Times New Roman"/>
          <w:sz w:val="24"/>
          <w:szCs w:val="24"/>
          <w:lang w:val="sr-Cyrl-CS"/>
        </w:rPr>
        <w:t>2</w:t>
      </w:r>
      <w:r w:rsidRPr="005F1A65">
        <w:rPr>
          <w:rFonts w:ascii="Times New Roman" w:eastAsia="Calibri" w:hAnsi="Times New Roman" w:cs="Times New Roman"/>
          <w:sz w:val="24"/>
          <w:szCs w:val="24"/>
          <w:lang w:val="sr-Cyrl-CS"/>
        </w:rPr>
        <w:t>.</w:t>
      </w:r>
    </w:p>
    <w:p w:rsidR="0002009C" w:rsidRPr="005F1A65" w:rsidRDefault="0002009C" w:rsidP="00757F67">
      <w:pPr>
        <w:tabs>
          <w:tab w:val="left" w:pos="3735"/>
        </w:tabs>
        <w:spacing w:after="0" w:line="240" w:lineRule="auto"/>
        <w:ind w:firstLine="993"/>
        <w:jc w:val="both"/>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Послове вођења јединственог информационог система локалних пореских администрација преузима Министарство финансија – Пореска управа, најкасније до 1. јануара 2022. године.</w:t>
      </w:r>
    </w:p>
    <w:p w:rsidR="00DD00D4" w:rsidRPr="005F1A65" w:rsidRDefault="00DD00D4" w:rsidP="00B55A30">
      <w:pPr>
        <w:tabs>
          <w:tab w:val="left" w:pos="3735"/>
        </w:tabs>
        <w:spacing w:after="0" w:line="240" w:lineRule="auto"/>
        <w:jc w:val="center"/>
        <w:rPr>
          <w:rFonts w:ascii="Times New Roman" w:eastAsia="Calibri" w:hAnsi="Times New Roman" w:cs="Times New Roman"/>
          <w:sz w:val="24"/>
          <w:szCs w:val="24"/>
          <w:lang w:val="sr-Cyrl-CS"/>
        </w:rPr>
      </w:pPr>
    </w:p>
    <w:p w:rsidR="00B55A30" w:rsidRPr="005F1A65" w:rsidRDefault="00B55A30" w:rsidP="00B55A30">
      <w:pPr>
        <w:tabs>
          <w:tab w:val="left" w:pos="3735"/>
        </w:tabs>
        <w:spacing w:after="0" w:line="240" w:lineRule="auto"/>
        <w:jc w:val="center"/>
        <w:rPr>
          <w:rFonts w:ascii="Times New Roman" w:eastAsia="Calibri" w:hAnsi="Times New Roman" w:cs="Times New Roman"/>
          <w:sz w:val="24"/>
          <w:szCs w:val="24"/>
          <w:lang w:val="sr-Cyrl-CS"/>
        </w:rPr>
      </w:pPr>
      <w:r w:rsidRPr="005F1A65">
        <w:rPr>
          <w:rFonts w:ascii="Times New Roman" w:eastAsia="Calibri" w:hAnsi="Times New Roman" w:cs="Times New Roman"/>
          <w:sz w:val="24"/>
          <w:szCs w:val="24"/>
          <w:lang w:val="sr-Cyrl-CS"/>
        </w:rPr>
        <w:t xml:space="preserve">Члан </w:t>
      </w:r>
      <w:r w:rsidR="008D37BA" w:rsidRPr="005F1A65">
        <w:rPr>
          <w:rFonts w:ascii="Times New Roman" w:eastAsia="Calibri" w:hAnsi="Times New Roman" w:cs="Times New Roman"/>
          <w:sz w:val="24"/>
          <w:szCs w:val="24"/>
          <w:lang w:val="sr-Cyrl-CS"/>
        </w:rPr>
        <w:t>3</w:t>
      </w:r>
      <w:r w:rsidR="007573C6" w:rsidRPr="005F1A65">
        <w:rPr>
          <w:rFonts w:ascii="Times New Roman" w:eastAsia="Calibri" w:hAnsi="Times New Roman" w:cs="Times New Roman"/>
          <w:sz w:val="24"/>
          <w:szCs w:val="24"/>
          <w:lang w:val="sr-Cyrl-CS"/>
        </w:rPr>
        <w:t>3</w:t>
      </w:r>
      <w:r w:rsidRPr="005F1A65">
        <w:rPr>
          <w:rFonts w:ascii="Times New Roman" w:eastAsia="Calibri" w:hAnsi="Times New Roman" w:cs="Times New Roman"/>
          <w:sz w:val="24"/>
          <w:szCs w:val="24"/>
          <w:lang w:val="sr-Cyrl-CS"/>
        </w:rPr>
        <w:t>.</w:t>
      </w:r>
    </w:p>
    <w:p w:rsidR="00B55A30" w:rsidRPr="005F1A65" w:rsidRDefault="00B55A30" w:rsidP="00757F67">
      <w:pPr>
        <w:tabs>
          <w:tab w:val="left" w:pos="3735"/>
        </w:tabs>
        <w:spacing w:after="0" w:line="240" w:lineRule="auto"/>
        <w:ind w:firstLine="993"/>
        <w:jc w:val="both"/>
        <w:rPr>
          <w:rFonts w:ascii="Times New Roman" w:eastAsia="Calibri" w:hAnsi="Times New Roman" w:cs="Times New Roman"/>
          <w:sz w:val="24"/>
          <w:szCs w:val="24"/>
          <w:lang w:val="sr-Cyrl-CS"/>
        </w:rPr>
      </w:pPr>
      <w:r w:rsidRPr="005F1A65">
        <w:rPr>
          <w:rFonts w:ascii="Times New Roman" w:eastAsia="Calibri" w:hAnsi="Times New Roman" w:cs="Times New Roman"/>
          <w:bCs/>
          <w:sz w:val="24"/>
          <w:szCs w:val="24"/>
          <w:lang w:val="sr-Cyrl-CS"/>
        </w:rPr>
        <w:t>Овај закон ступа на снагу осмог дана од дана објављивања у „Службеном гласнику Републике Србије”.</w:t>
      </w:r>
    </w:p>
    <w:p w:rsidR="00353F28" w:rsidRPr="005F1A65" w:rsidRDefault="00353F28">
      <w:pPr>
        <w:rPr>
          <w:rFonts w:ascii="Times New Roman" w:hAnsi="Times New Roman" w:cs="Times New Roman"/>
          <w:sz w:val="24"/>
          <w:szCs w:val="24"/>
          <w:lang w:val="sr-Cyrl-CS"/>
        </w:rPr>
      </w:pPr>
    </w:p>
    <w:sectPr w:rsidR="00353F28" w:rsidRPr="005F1A65" w:rsidSect="005B31AE">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03B" w:rsidRDefault="0059203B">
      <w:pPr>
        <w:spacing w:after="0" w:line="240" w:lineRule="auto"/>
      </w:pPr>
      <w:r>
        <w:separator/>
      </w:r>
    </w:p>
  </w:endnote>
  <w:endnote w:type="continuationSeparator" w:id="0">
    <w:p w:rsidR="0059203B" w:rsidRDefault="00592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238769"/>
      <w:docPartObj>
        <w:docPartGallery w:val="Page Numbers (Bottom of Page)"/>
        <w:docPartUnique/>
      </w:docPartObj>
    </w:sdtPr>
    <w:sdtEndPr>
      <w:rPr>
        <w:noProof/>
      </w:rPr>
    </w:sdtEndPr>
    <w:sdtContent>
      <w:p w:rsidR="00E40F6F" w:rsidRDefault="00E40F6F">
        <w:pPr>
          <w:pStyle w:val="Footer"/>
          <w:jc w:val="right"/>
        </w:pPr>
        <w:r>
          <w:fldChar w:fldCharType="begin"/>
        </w:r>
        <w:r>
          <w:instrText xml:space="preserve"> PAGE   \* MERGEFORMAT </w:instrText>
        </w:r>
        <w:r>
          <w:fldChar w:fldCharType="separate"/>
        </w:r>
        <w:r w:rsidR="005F1A65">
          <w:rPr>
            <w:noProof/>
          </w:rPr>
          <w:t>7</w:t>
        </w:r>
        <w:r>
          <w:rPr>
            <w:noProof/>
          </w:rPr>
          <w:fldChar w:fldCharType="end"/>
        </w:r>
      </w:p>
    </w:sdtContent>
  </w:sdt>
  <w:p w:rsidR="005B31AE" w:rsidRDefault="005920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03B" w:rsidRDefault="0059203B">
      <w:pPr>
        <w:spacing w:after="0" w:line="240" w:lineRule="auto"/>
      </w:pPr>
      <w:r>
        <w:separator/>
      </w:r>
    </w:p>
  </w:footnote>
  <w:footnote w:type="continuationSeparator" w:id="0">
    <w:p w:rsidR="0059203B" w:rsidRDefault="005920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30"/>
    <w:rsid w:val="00007FF0"/>
    <w:rsid w:val="0002009C"/>
    <w:rsid w:val="00087C92"/>
    <w:rsid w:val="000C0C27"/>
    <w:rsid w:val="000D1250"/>
    <w:rsid w:val="00110B1A"/>
    <w:rsid w:val="001228E3"/>
    <w:rsid w:val="00140377"/>
    <w:rsid w:val="001513CE"/>
    <w:rsid w:val="00154E01"/>
    <w:rsid w:val="0015508C"/>
    <w:rsid w:val="00190484"/>
    <w:rsid w:val="001A1D29"/>
    <w:rsid w:val="001B6AEF"/>
    <w:rsid w:val="001C1F7A"/>
    <w:rsid w:val="001D4EB0"/>
    <w:rsid w:val="0020737C"/>
    <w:rsid w:val="00246A3F"/>
    <w:rsid w:val="00260763"/>
    <w:rsid w:val="002D413D"/>
    <w:rsid w:val="002E10E9"/>
    <w:rsid w:val="0030391B"/>
    <w:rsid w:val="00352764"/>
    <w:rsid w:val="00353F28"/>
    <w:rsid w:val="00357DAD"/>
    <w:rsid w:val="0037221D"/>
    <w:rsid w:val="003737F5"/>
    <w:rsid w:val="003B3EB8"/>
    <w:rsid w:val="003C260A"/>
    <w:rsid w:val="003E65EA"/>
    <w:rsid w:val="00457662"/>
    <w:rsid w:val="00461EA1"/>
    <w:rsid w:val="00493CCA"/>
    <w:rsid w:val="004B2B2A"/>
    <w:rsid w:val="004D31DF"/>
    <w:rsid w:val="0050282D"/>
    <w:rsid w:val="00516B2B"/>
    <w:rsid w:val="0051798E"/>
    <w:rsid w:val="0053301B"/>
    <w:rsid w:val="00552061"/>
    <w:rsid w:val="005738AD"/>
    <w:rsid w:val="0059203B"/>
    <w:rsid w:val="005C17D8"/>
    <w:rsid w:val="005D26DC"/>
    <w:rsid w:val="005E589B"/>
    <w:rsid w:val="005F1A65"/>
    <w:rsid w:val="0061530A"/>
    <w:rsid w:val="0067190D"/>
    <w:rsid w:val="006915E8"/>
    <w:rsid w:val="00696F71"/>
    <w:rsid w:val="006A30DC"/>
    <w:rsid w:val="006A660D"/>
    <w:rsid w:val="006B02DF"/>
    <w:rsid w:val="006E370A"/>
    <w:rsid w:val="006F637F"/>
    <w:rsid w:val="006F73E8"/>
    <w:rsid w:val="007305AA"/>
    <w:rsid w:val="007536C6"/>
    <w:rsid w:val="007573C6"/>
    <w:rsid w:val="00757F67"/>
    <w:rsid w:val="0082031A"/>
    <w:rsid w:val="00836272"/>
    <w:rsid w:val="00852948"/>
    <w:rsid w:val="00866E98"/>
    <w:rsid w:val="0086782A"/>
    <w:rsid w:val="00872D77"/>
    <w:rsid w:val="008840CC"/>
    <w:rsid w:val="008B7C08"/>
    <w:rsid w:val="008D0C8E"/>
    <w:rsid w:val="008D37BA"/>
    <w:rsid w:val="00902B41"/>
    <w:rsid w:val="00932A37"/>
    <w:rsid w:val="00973E83"/>
    <w:rsid w:val="009761D1"/>
    <w:rsid w:val="009C120F"/>
    <w:rsid w:val="009F1B48"/>
    <w:rsid w:val="00A45301"/>
    <w:rsid w:val="00A7131B"/>
    <w:rsid w:val="00A71560"/>
    <w:rsid w:val="00A83EB7"/>
    <w:rsid w:val="00A97B2A"/>
    <w:rsid w:val="00AA0792"/>
    <w:rsid w:val="00AB3011"/>
    <w:rsid w:val="00AE2BBF"/>
    <w:rsid w:val="00AE59E5"/>
    <w:rsid w:val="00AF21DE"/>
    <w:rsid w:val="00B17049"/>
    <w:rsid w:val="00B41149"/>
    <w:rsid w:val="00B51531"/>
    <w:rsid w:val="00B55A30"/>
    <w:rsid w:val="00B62EA1"/>
    <w:rsid w:val="00B90D91"/>
    <w:rsid w:val="00BC64E9"/>
    <w:rsid w:val="00C03700"/>
    <w:rsid w:val="00C222DD"/>
    <w:rsid w:val="00C35E4D"/>
    <w:rsid w:val="00C42490"/>
    <w:rsid w:val="00C75D87"/>
    <w:rsid w:val="00C9130B"/>
    <w:rsid w:val="00D16832"/>
    <w:rsid w:val="00D36612"/>
    <w:rsid w:val="00D46761"/>
    <w:rsid w:val="00D54078"/>
    <w:rsid w:val="00D610DC"/>
    <w:rsid w:val="00D70AA4"/>
    <w:rsid w:val="00D90B0B"/>
    <w:rsid w:val="00DA3976"/>
    <w:rsid w:val="00DB7194"/>
    <w:rsid w:val="00DD00D4"/>
    <w:rsid w:val="00DD29B9"/>
    <w:rsid w:val="00DF3B26"/>
    <w:rsid w:val="00E16DB1"/>
    <w:rsid w:val="00E40F6F"/>
    <w:rsid w:val="00E43869"/>
    <w:rsid w:val="00E4434E"/>
    <w:rsid w:val="00E546BE"/>
    <w:rsid w:val="00E626F8"/>
    <w:rsid w:val="00EC3D84"/>
    <w:rsid w:val="00EE1D7E"/>
    <w:rsid w:val="00F42813"/>
    <w:rsid w:val="00F578EC"/>
    <w:rsid w:val="00FB7AEF"/>
    <w:rsid w:val="00FD3D67"/>
    <w:rsid w:val="00FE51B2"/>
    <w:rsid w:val="00FF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55A30"/>
    <w:pPr>
      <w:tabs>
        <w:tab w:val="center" w:pos="4680"/>
        <w:tab w:val="right" w:pos="9360"/>
      </w:tabs>
      <w:spacing w:after="0" w:line="240" w:lineRule="auto"/>
    </w:pPr>
    <w:rPr>
      <w:rFonts w:ascii="Calibri" w:eastAsia="Calibri" w:hAnsi="Calibri" w:cs="Calibri"/>
      <w:lang w:val="sr-Latn-CS"/>
    </w:rPr>
  </w:style>
  <w:style w:type="character" w:customStyle="1" w:styleId="FooterChar">
    <w:name w:val="Footer Char"/>
    <w:basedOn w:val="DefaultParagraphFont"/>
    <w:link w:val="Footer"/>
    <w:uiPriority w:val="99"/>
    <w:rsid w:val="00B55A30"/>
    <w:rPr>
      <w:rFonts w:ascii="Calibri" w:eastAsia="Calibri" w:hAnsi="Calibri" w:cs="Calibri"/>
      <w:lang w:val="sr-Latn-CS"/>
    </w:rPr>
  </w:style>
  <w:style w:type="paragraph" w:styleId="BalloonText">
    <w:name w:val="Balloon Text"/>
    <w:basedOn w:val="Normal"/>
    <w:link w:val="BalloonTextChar"/>
    <w:uiPriority w:val="99"/>
    <w:semiHidden/>
    <w:unhideWhenUsed/>
    <w:rsid w:val="00DF3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26"/>
    <w:rPr>
      <w:rFonts w:ascii="Tahoma" w:hAnsi="Tahoma" w:cs="Tahoma"/>
      <w:sz w:val="16"/>
      <w:szCs w:val="16"/>
    </w:rPr>
  </w:style>
  <w:style w:type="paragraph" w:styleId="Header">
    <w:name w:val="header"/>
    <w:basedOn w:val="Normal"/>
    <w:link w:val="HeaderChar"/>
    <w:uiPriority w:val="99"/>
    <w:unhideWhenUsed/>
    <w:rsid w:val="00E40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55A30"/>
    <w:pPr>
      <w:tabs>
        <w:tab w:val="center" w:pos="4680"/>
        <w:tab w:val="right" w:pos="9360"/>
      </w:tabs>
      <w:spacing w:after="0" w:line="240" w:lineRule="auto"/>
    </w:pPr>
    <w:rPr>
      <w:rFonts w:ascii="Calibri" w:eastAsia="Calibri" w:hAnsi="Calibri" w:cs="Calibri"/>
      <w:lang w:val="sr-Latn-CS"/>
    </w:rPr>
  </w:style>
  <w:style w:type="character" w:customStyle="1" w:styleId="FooterChar">
    <w:name w:val="Footer Char"/>
    <w:basedOn w:val="DefaultParagraphFont"/>
    <w:link w:val="Footer"/>
    <w:uiPriority w:val="99"/>
    <w:rsid w:val="00B55A30"/>
    <w:rPr>
      <w:rFonts w:ascii="Calibri" w:eastAsia="Calibri" w:hAnsi="Calibri" w:cs="Calibri"/>
      <w:lang w:val="sr-Latn-CS"/>
    </w:rPr>
  </w:style>
  <w:style w:type="paragraph" w:styleId="BalloonText">
    <w:name w:val="Balloon Text"/>
    <w:basedOn w:val="Normal"/>
    <w:link w:val="BalloonTextChar"/>
    <w:uiPriority w:val="99"/>
    <w:semiHidden/>
    <w:unhideWhenUsed/>
    <w:rsid w:val="00DF3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26"/>
    <w:rPr>
      <w:rFonts w:ascii="Tahoma" w:hAnsi="Tahoma" w:cs="Tahoma"/>
      <w:sz w:val="16"/>
      <w:szCs w:val="16"/>
    </w:rPr>
  </w:style>
  <w:style w:type="paragraph" w:styleId="Header">
    <w:name w:val="header"/>
    <w:basedOn w:val="Normal"/>
    <w:link w:val="HeaderChar"/>
    <w:uiPriority w:val="99"/>
    <w:unhideWhenUsed/>
    <w:rsid w:val="00E40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45632">
      <w:bodyDiv w:val="1"/>
      <w:marLeft w:val="0"/>
      <w:marRight w:val="0"/>
      <w:marTop w:val="0"/>
      <w:marBottom w:val="0"/>
      <w:divBdr>
        <w:top w:val="none" w:sz="0" w:space="0" w:color="auto"/>
        <w:left w:val="none" w:sz="0" w:space="0" w:color="auto"/>
        <w:bottom w:val="none" w:sz="0" w:space="0" w:color="auto"/>
        <w:right w:val="none" w:sz="0" w:space="0" w:color="auto"/>
      </w:divBdr>
    </w:div>
    <w:div w:id="796871500">
      <w:bodyDiv w:val="1"/>
      <w:marLeft w:val="0"/>
      <w:marRight w:val="0"/>
      <w:marTop w:val="0"/>
      <w:marBottom w:val="0"/>
      <w:divBdr>
        <w:top w:val="none" w:sz="0" w:space="0" w:color="auto"/>
        <w:left w:val="none" w:sz="0" w:space="0" w:color="auto"/>
        <w:bottom w:val="none" w:sz="0" w:space="0" w:color="auto"/>
        <w:right w:val="none" w:sz="0" w:space="0" w:color="auto"/>
      </w:divBdr>
    </w:div>
    <w:div w:id="1109855919">
      <w:bodyDiv w:val="1"/>
      <w:marLeft w:val="0"/>
      <w:marRight w:val="0"/>
      <w:marTop w:val="0"/>
      <w:marBottom w:val="0"/>
      <w:divBdr>
        <w:top w:val="none" w:sz="0" w:space="0" w:color="auto"/>
        <w:left w:val="none" w:sz="0" w:space="0" w:color="auto"/>
        <w:bottom w:val="none" w:sz="0" w:space="0" w:color="auto"/>
        <w:right w:val="none" w:sz="0" w:space="0" w:color="auto"/>
      </w:divBdr>
    </w:div>
    <w:div w:id="149155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5AB07-487D-43A7-8DEA-0810D052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Savo Gnjidic</cp:lastModifiedBy>
  <cp:revision>31</cp:revision>
  <cp:lastPrinted>2020-10-28T09:50:00Z</cp:lastPrinted>
  <dcterms:created xsi:type="dcterms:W3CDTF">2020-10-26T08:26:00Z</dcterms:created>
  <dcterms:modified xsi:type="dcterms:W3CDTF">2020-11-05T14:18:00Z</dcterms:modified>
</cp:coreProperties>
</file>