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3E6" w:rsidRPr="001F0952" w:rsidRDefault="009613E6" w:rsidP="009613E6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bookmarkStart w:id="0" w:name="_GoBack"/>
      <w:bookmarkEnd w:id="0"/>
      <w:r w:rsidRPr="001F095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ОБРАЗЛОЖЕЊЕ</w:t>
      </w:r>
    </w:p>
    <w:p w:rsidR="009613E6" w:rsidRPr="001F0952" w:rsidRDefault="009613E6" w:rsidP="009613E6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9613E6" w:rsidRPr="001F0952" w:rsidRDefault="009613E6" w:rsidP="009613E6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Latn-RS"/>
        </w:rPr>
        <w:t xml:space="preserve">I. </w:t>
      </w:r>
      <w:r w:rsidRPr="001F095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УСТАВНИ ОСНОВ ОСНОВ ЗА ДОНОШЕЊЕ ЗАКОНА</w:t>
      </w:r>
    </w:p>
    <w:p w:rsidR="009613E6" w:rsidRPr="001F0952" w:rsidRDefault="009613E6" w:rsidP="009613E6">
      <w:pPr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613E6" w:rsidRPr="001F0952" w:rsidRDefault="009613E6" w:rsidP="009613E6">
      <w:pPr>
        <w:jc w:val="both"/>
        <w:rPr>
          <w:rFonts w:ascii="Verdana" w:hAnsi="Verdana"/>
          <w:color w:val="20335D"/>
          <w:sz w:val="24"/>
          <w:szCs w:val="24"/>
          <w:shd w:val="clear" w:color="auto" w:fill="FFFFFF"/>
        </w:rPr>
      </w:pPr>
      <w:r w:rsidRPr="001F095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 w:rsidRPr="001F09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Уставни основ за доношење предложеног закона садржан је у одредби члана 102. став 4. Устава Републике Србије којом је прописано да се избор, престанак мандата и положај народних посланика уређују законом. </w:t>
      </w:r>
    </w:p>
    <w:p w:rsidR="009613E6" w:rsidRPr="001F0952" w:rsidRDefault="009613E6" w:rsidP="009613E6">
      <w:pPr>
        <w:jc w:val="both"/>
        <w:rPr>
          <w:rFonts w:ascii="Verdana" w:hAnsi="Verdana"/>
          <w:color w:val="20335D"/>
          <w:sz w:val="24"/>
          <w:szCs w:val="24"/>
          <w:shd w:val="clear" w:color="auto" w:fill="FFFFFF"/>
        </w:rPr>
      </w:pPr>
    </w:p>
    <w:p w:rsidR="009613E6" w:rsidRDefault="009613E6" w:rsidP="009613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Latn-RS"/>
        </w:rPr>
        <w:t xml:space="preserve">II. </w:t>
      </w:r>
      <w:r w:rsidRPr="001F095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РАЗЛОЗИ ЗА ДОНОШЕЊЕ ЗАКОНА И ОБРАЗЛОЖЕЊЕ </w:t>
      </w:r>
    </w:p>
    <w:p w:rsidR="009613E6" w:rsidRPr="001F0952" w:rsidRDefault="009613E6" w:rsidP="009613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1F095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ПОЈЕДИНАЧНИХ РЕШЕЊА</w:t>
      </w:r>
    </w:p>
    <w:p w:rsidR="009613E6" w:rsidRPr="001F0952" w:rsidRDefault="009613E6" w:rsidP="009613E6">
      <w:pPr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613E6" w:rsidRPr="001F0952" w:rsidRDefault="009613E6" w:rsidP="009613E6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F0952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Према важећим законским решењима потписе бирача који подржавају изборне листе за избор народних посланика могу оверавати само јавни бележници. Изузетак је предвиђен за градове и општине за које нису именовани јавни бележници, где потписе могу оверавати основни судови, судске јединице и пријемне канцеларије основних судова. Види члан 29. Закона о оверавању потписа, рукописа и преписа </w:t>
      </w:r>
      <w:r w:rsidRPr="001F0952">
        <w:rPr>
          <w:rFonts w:ascii="Times New Roman" w:hAnsi="Times New Roman" w:cs="Times New Roman"/>
          <w:sz w:val="24"/>
          <w:szCs w:val="24"/>
        </w:rPr>
        <w:t>(„Службени гласник РС”, бр.</w:t>
      </w:r>
      <w:r w:rsidRPr="001F0952">
        <w:rPr>
          <w:rFonts w:ascii="Verdana" w:hAnsi="Verdana"/>
          <w:color w:val="333333"/>
          <w:sz w:val="24"/>
          <w:szCs w:val="24"/>
          <w:shd w:val="clear" w:color="auto" w:fill="FFFFFF"/>
        </w:rPr>
        <w:t xml:space="preserve"> </w:t>
      </w:r>
      <w:r w:rsidRPr="001F0952">
        <w:rPr>
          <w:rFonts w:ascii="Times New Roman" w:hAnsi="Times New Roman" w:cs="Times New Roman"/>
          <w:sz w:val="24"/>
          <w:szCs w:val="24"/>
          <w:shd w:val="clear" w:color="auto" w:fill="FFFFFF"/>
        </w:rPr>
        <w:t>93/14, 22/15 и 87/18) у вези са чланом 43. став 3. Закона о избору народних посланика („</w:t>
      </w:r>
      <w:r w:rsidRPr="001F0952">
        <w:rPr>
          <w:rFonts w:ascii="Times New Roman" w:hAnsi="Times New Roman" w:cs="Times New Roman"/>
          <w:sz w:val="24"/>
          <w:szCs w:val="24"/>
        </w:rPr>
        <w:t>Службени гласник РС”, бр.</w:t>
      </w:r>
      <w:r w:rsidRPr="001F0952">
        <w:rPr>
          <w:rFonts w:ascii="Verdana" w:hAnsi="Verdana"/>
          <w:color w:val="333333"/>
          <w:sz w:val="24"/>
          <w:szCs w:val="24"/>
          <w:shd w:val="clear" w:color="auto" w:fill="FFFFFF"/>
        </w:rPr>
        <w:t xml:space="preserve"> </w:t>
      </w:r>
      <w:r w:rsidRPr="001F0952">
        <w:rPr>
          <w:rFonts w:ascii="Times New Roman" w:hAnsi="Times New Roman" w:cs="Times New Roman"/>
          <w:sz w:val="24"/>
          <w:szCs w:val="24"/>
          <w:shd w:val="clear" w:color="auto" w:fill="FFFFFF"/>
        </w:rPr>
        <w:t>35/00, 57/03 – УС, 72/03 – др. закон, 18/04, 85/05 – др. закон, 101/05 – др. закон, 104/09 – др. закон, 28/11 – УС, 36/11 и 12/20).</w:t>
      </w:r>
    </w:p>
    <w:p w:rsidR="009613E6" w:rsidRDefault="009613E6" w:rsidP="009613E6">
      <w:pPr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F09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Предстојећи избори одржавају се након укидања ванредног стања проглашеног у Републици Србији 15. марта 2020. године због спречавања ширења заразне болести </w:t>
      </w:r>
      <w:r w:rsidRPr="001F0952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COVID</w:t>
      </w:r>
      <w:r w:rsidRPr="001F09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-19. Иако је ванредно стање укинуто и даље се препоручује поштовање одређених правила понашања која се односе на потребу физичког дистанцирања између људи, а која имају за циљ заштиту становништва од заразне болести </w:t>
      </w:r>
      <w:r w:rsidRPr="001F0952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COVID</w:t>
      </w:r>
      <w:r w:rsidRPr="001F0952">
        <w:rPr>
          <w:rFonts w:ascii="Times New Roman" w:hAnsi="Times New Roman" w:cs="Times New Roman"/>
          <w:sz w:val="24"/>
          <w:szCs w:val="24"/>
          <w:shd w:val="clear" w:color="auto" w:fill="FFFFFF"/>
        </w:rPr>
        <w:t>-19. У условима у којима се препоручује поштовање таквих правила понашања, знатно је отежано прикупљање и оверавање потписа бирача у обиму (10.000 потписа) и роковима (15 дана пре дана одржавања избора) које прописује Закон о избору народних посланика. Имајући у виду изложено, постоји потреба да се омогући да поред јавних бележника, потписе бирача којима се подржава одређена изборна листа оверавају и општинске, односно градске управе. Предложеним законским изменама омогућује се да општинске, односно градске управе могу оверавати потписе бирача који подржавају изборну листу у свим градовима и општинама, како оним где су именовани јавни бележници, тако и тамо где јавних бележика нема. Основни судови, судске јединице и пријемне канцеларије основних судова и даље могу да оверавају потписе бирача која подржавају изборну листу, али само у оним градовима и општинама где нема јавних бележника. Повећањем броја овлашћених оверитеља се предупређује опасност да дође до већих окупљања изборних актера и активиста, превеликог броја лица у пр</w:t>
      </w:r>
      <w:r w:rsidRPr="001F0952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o</w:t>
      </w:r>
      <w:r w:rsidRPr="001F095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сторијама и испред просторија надлежних органа, што свакако не би било пожељно, с обзиром на то да је и даље потребно предузимати мере против ширења заразне болести </w:t>
      </w:r>
      <w:r w:rsidRPr="001F0952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COVID</w:t>
      </w:r>
      <w:r w:rsidRPr="001F0952">
        <w:rPr>
          <w:rFonts w:ascii="Times New Roman" w:hAnsi="Times New Roman" w:cs="Times New Roman"/>
          <w:sz w:val="24"/>
          <w:szCs w:val="24"/>
          <w:shd w:val="clear" w:color="auto" w:fill="FFFFFF"/>
        </w:rPr>
        <w:t>-19.</w:t>
      </w:r>
    </w:p>
    <w:p w:rsidR="009613E6" w:rsidRDefault="009613E6" w:rsidP="009613E6">
      <w:pPr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613E6" w:rsidRPr="001F0952" w:rsidRDefault="009613E6" w:rsidP="009613E6">
      <w:pPr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613E6" w:rsidRPr="001F0952" w:rsidRDefault="009613E6" w:rsidP="009613E6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F0952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 </w:t>
      </w:r>
      <w:r w:rsidRPr="001F0952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Основно решење у предлогу закона управо се стога и састоји у томе што се предвиђа да сваки потпис којим се подржава изборна листа мора бити оверен код јавног бележника или у општинској, односно градској управи, а у градовима и општинама за које нису именовани јавни бележници у основном суду, судској јединици, пријемној канцеларији основног суда или општинској, односно градској управи (члан 1. Предлога закона). Решење у члану 2. Предлога закона је само последица наведеног решења из члана 1. Предлога закона.</w:t>
      </w:r>
    </w:p>
    <w:p w:rsidR="009613E6" w:rsidRPr="001F0952" w:rsidRDefault="009613E6" w:rsidP="009613E6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9613E6" w:rsidRPr="001F0952" w:rsidRDefault="009613E6" w:rsidP="009613E6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Latn-RS"/>
        </w:rPr>
        <w:t xml:space="preserve">III. </w:t>
      </w:r>
      <w:r w:rsidRPr="001F095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ФИНАНСИЈСКА СРЕДСТВА ЗА СПРОВОЂЕЊЕ ЗАКОНА</w:t>
      </w:r>
    </w:p>
    <w:p w:rsidR="009613E6" w:rsidRPr="001F0952" w:rsidRDefault="009613E6" w:rsidP="009613E6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F0952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За спровођење овог закона није потребно обезбедити средства у буџету Републике Србије.</w:t>
      </w:r>
    </w:p>
    <w:p w:rsidR="009613E6" w:rsidRPr="001F0952" w:rsidRDefault="009613E6" w:rsidP="009613E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613E6" w:rsidRPr="009613E6" w:rsidRDefault="009613E6" w:rsidP="009613E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613E6" w:rsidRPr="009613E6" w:rsidRDefault="009613E6" w:rsidP="009613E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9613E6">
        <w:rPr>
          <w:rFonts w:ascii="Times New Roman" w:eastAsia="Times New Roman" w:hAnsi="Times New Roman"/>
          <w:b/>
          <w:sz w:val="24"/>
          <w:szCs w:val="24"/>
          <w:lang w:val="sr-Latn-RS"/>
        </w:rPr>
        <w:t xml:space="preserve">IV. </w:t>
      </w:r>
      <w:r w:rsidRPr="009613E6">
        <w:rPr>
          <w:rFonts w:ascii="Times New Roman" w:eastAsia="Times New Roman" w:hAnsi="Times New Roman"/>
          <w:b/>
          <w:sz w:val="24"/>
          <w:szCs w:val="24"/>
        </w:rPr>
        <w:t xml:space="preserve">РАЗЛОЗИ ЗБОГ КОЈИХ СЕ ПРЕДЛАЖЕ ДОНОШЕЊЕ ЗАКОНА </w:t>
      </w:r>
    </w:p>
    <w:p w:rsidR="009613E6" w:rsidRPr="009613E6" w:rsidRDefault="009613E6" w:rsidP="009613E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9613E6">
        <w:rPr>
          <w:rFonts w:ascii="Times New Roman" w:eastAsia="Times New Roman" w:hAnsi="Times New Roman"/>
          <w:b/>
          <w:sz w:val="24"/>
          <w:szCs w:val="24"/>
        </w:rPr>
        <w:t xml:space="preserve">ПО ХИТНОМ ПОСТУПКУ И СТУПАЊЕ ЗАКОНА НА СНАГУ </w:t>
      </w:r>
    </w:p>
    <w:p w:rsidR="009613E6" w:rsidRPr="009613E6" w:rsidRDefault="009613E6" w:rsidP="009613E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Style w:val="IntenseEmphasis"/>
          <w:rFonts w:ascii="Times New Roman" w:hAnsi="Times New Roman"/>
          <w:b/>
          <w:i w:val="0"/>
          <w:color w:val="auto"/>
        </w:rPr>
      </w:pPr>
      <w:r w:rsidRPr="009613E6">
        <w:rPr>
          <w:rStyle w:val="IntenseEmphasis"/>
          <w:rFonts w:ascii="Times New Roman" w:hAnsi="Times New Roman"/>
          <w:b/>
          <w:i w:val="0"/>
          <w:color w:val="auto"/>
        </w:rPr>
        <w:t xml:space="preserve">ПРЕ ОСМОГ ДАНА ОД ДАНА ОБЈАВЉИВАЊА У </w:t>
      </w:r>
    </w:p>
    <w:p w:rsidR="009613E6" w:rsidRPr="009613E6" w:rsidRDefault="009613E6" w:rsidP="009613E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9613E6">
        <w:rPr>
          <w:rStyle w:val="IntenseEmphasis"/>
          <w:rFonts w:ascii="Times New Roman" w:hAnsi="Times New Roman"/>
          <w:b/>
          <w:i w:val="0"/>
          <w:color w:val="auto"/>
        </w:rPr>
        <w:t>„СЛУЖБЕНОМ ГЛАСНИКУ</w:t>
      </w:r>
      <w:r w:rsidRPr="009613E6">
        <w:rPr>
          <w:rFonts w:ascii="Times New Roman" w:eastAsia="Times New Roman" w:hAnsi="Times New Roman"/>
          <w:b/>
          <w:sz w:val="24"/>
          <w:szCs w:val="24"/>
        </w:rPr>
        <w:t xml:space="preserve"> РЕПУБЛИКЕ СРБИЈЕ”</w:t>
      </w:r>
    </w:p>
    <w:p w:rsidR="009613E6" w:rsidRPr="009613E6" w:rsidRDefault="009613E6" w:rsidP="009613E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613E6" w:rsidRPr="001F0952" w:rsidRDefault="009613E6" w:rsidP="009613E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F0952">
        <w:rPr>
          <w:rFonts w:ascii="Times New Roman" w:eastAsia="Times New Roman" w:hAnsi="Times New Roman"/>
          <w:b/>
          <w:sz w:val="24"/>
          <w:szCs w:val="24"/>
        </w:rPr>
        <w:tab/>
      </w:r>
      <w:r w:rsidRPr="001F0952">
        <w:rPr>
          <w:rFonts w:ascii="Times New Roman" w:eastAsia="Times New Roman" w:hAnsi="Times New Roman"/>
          <w:sz w:val="24"/>
          <w:szCs w:val="24"/>
        </w:rPr>
        <w:t>Предлаже се доношење закона по хитном поступку како би се отклониле могуће штетне последице по здравље људи и по рад органа и организација, посебно у спровођењу предстојећег изборног процеса.</w:t>
      </w:r>
    </w:p>
    <w:p w:rsidR="009613E6" w:rsidRDefault="009613E6" w:rsidP="009613E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F0952">
        <w:rPr>
          <w:rFonts w:ascii="Times New Roman" w:eastAsia="Times New Roman" w:hAnsi="Times New Roman"/>
          <w:sz w:val="24"/>
          <w:szCs w:val="24"/>
        </w:rPr>
        <w:tab/>
        <w:t>Из истих разлога предлаже се ступање закона на снагу даном његовог објављивања у „Службеном гласнику Републике Србије”.</w:t>
      </w:r>
      <w:r w:rsidRPr="001F095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9613E6" w:rsidRDefault="009613E6" w:rsidP="009613E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613E6" w:rsidRDefault="009613E6" w:rsidP="009613E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sectPr w:rsidR="009613E6" w:rsidSect="009613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E59" w:rsidRDefault="00DA3E59" w:rsidP="009613E6">
      <w:pPr>
        <w:spacing w:after="0" w:line="240" w:lineRule="auto"/>
      </w:pPr>
      <w:r>
        <w:separator/>
      </w:r>
    </w:p>
  </w:endnote>
  <w:endnote w:type="continuationSeparator" w:id="0">
    <w:p w:rsidR="00DA3E59" w:rsidRDefault="00DA3E59" w:rsidP="00961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3E6" w:rsidRDefault="009613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3E6" w:rsidRDefault="009613E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3E6" w:rsidRDefault="009613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E59" w:rsidRDefault="00DA3E59" w:rsidP="009613E6">
      <w:pPr>
        <w:spacing w:after="0" w:line="240" w:lineRule="auto"/>
      </w:pPr>
      <w:r>
        <w:separator/>
      </w:r>
    </w:p>
  </w:footnote>
  <w:footnote w:type="continuationSeparator" w:id="0">
    <w:p w:rsidR="00DA3E59" w:rsidRDefault="00DA3E59" w:rsidP="00961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3E6" w:rsidRDefault="009613E6" w:rsidP="005D23B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9613E6" w:rsidRDefault="009613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3E6" w:rsidRDefault="009613E6" w:rsidP="005D23B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75E7E">
      <w:rPr>
        <w:rStyle w:val="PageNumber"/>
        <w:noProof/>
      </w:rPr>
      <w:t>2</w:t>
    </w:r>
    <w:r>
      <w:rPr>
        <w:rStyle w:val="PageNumber"/>
      </w:rPr>
      <w:fldChar w:fldCharType="end"/>
    </w:r>
  </w:p>
  <w:p w:rsidR="009613E6" w:rsidRDefault="009613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3E6" w:rsidRDefault="009613E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B63"/>
    <w:rsid w:val="00034169"/>
    <w:rsid w:val="00050331"/>
    <w:rsid w:val="00081567"/>
    <w:rsid w:val="0010778F"/>
    <w:rsid w:val="00136480"/>
    <w:rsid w:val="001751B7"/>
    <w:rsid w:val="00185074"/>
    <w:rsid w:val="0019681F"/>
    <w:rsid w:val="001F0513"/>
    <w:rsid w:val="00277894"/>
    <w:rsid w:val="0032105B"/>
    <w:rsid w:val="00342A0E"/>
    <w:rsid w:val="003A2995"/>
    <w:rsid w:val="00512B63"/>
    <w:rsid w:val="006173A2"/>
    <w:rsid w:val="00875E7E"/>
    <w:rsid w:val="009613E6"/>
    <w:rsid w:val="00971384"/>
    <w:rsid w:val="00985B54"/>
    <w:rsid w:val="009A61E6"/>
    <w:rsid w:val="009C4644"/>
    <w:rsid w:val="009D61BE"/>
    <w:rsid w:val="009E01A4"/>
    <w:rsid w:val="009E3080"/>
    <w:rsid w:val="009E5CFB"/>
    <w:rsid w:val="00A35485"/>
    <w:rsid w:val="00A82B08"/>
    <w:rsid w:val="00AA403B"/>
    <w:rsid w:val="00B1198C"/>
    <w:rsid w:val="00B50229"/>
    <w:rsid w:val="00B92F3F"/>
    <w:rsid w:val="00BD5A5C"/>
    <w:rsid w:val="00C34986"/>
    <w:rsid w:val="00C864EB"/>
    <w:rsid w:val="00D2691A"/>
    <w:rsid w:val="00DA3E59"/>
    <w:rsid w:val="00E33F96"/>
    <w:rsid w:val="00EE1CF9"/>
    <w:rsid w:val="00F50172"/>
    <w:rsid w:val="00F64595"/>
    <w:rsid w:val="00FF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FC3A9F-580D-4372-BDBF-265372A1B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13E6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613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613E6"/>
    <w:rPr>
      <w:sz w:val="24"/>
      <w:szCs w:val="24"/>
    </w:rPr>
  </w:style>
  <w:style w:type="paragraph" w:styleId="Footer">
    <w:name w:val="footer"/>
    <w:basedOn w:val="Normal"/>
    <w:link w:val="FooterChar"/>
    <w:rsid w:val="009613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613E6"/>
    <w:rPr>
      <w:sz w:val="24"/>
      <w:szCs w:val="24"/>
    </w:rPr>
  </w:style>
  <w:style w:type="character" w:styleId="PageNumber">
    <w:name w:val="page number"/>
    <w:basedOn w:val="DefaultParagraphFont"/>
    <w:rsid w:val="009613E6"/>
  </w:style>
  <w:style w:type="character" w:styleId="IntenseEmphasis">
    <w:name w:val="Intense Emphasis"/>
    <w:uiPriority w:val="21"/>
    <w:qFormat/>
    <w:rsid w:val="009613E6"/>
    <w:rPr>
      <w:i/>
      <w:iCs/>
      <w:color w:val="5B9BD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Daktilobiro01</dc:creator>
  <cp:keywords/>
  <dc:description/>
  <cp:lastModifiedBy>Milica Ostojic</cp:lastModifiedBy>
  <cp:revision>2</cp:revision>
  <dcterms:created xsi:type="dcterms:W3CDTF">2020-05-06T13:12:00Z</dcterms:created>
  <dcterms:modified xsi:type="dcterms:W3CDTF">2020-05-06T13:12:00Z</dcterms:modified>
</cp:coreProperties>
</file>