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B8B" w:rsidRPr="00746EAF" w:rsidRDefault="00590B8B" w:rsidP="00590B8B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46EA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 Б Р А З Л О Ж Е Њ Е</w:t>
      </w:r>
    </w:p>
    <w:p w:rsidR="00590B8B" w:rsidRPr="00746EAF" w:rsidRDefault="00590B8B" w:rsidP="00590B8B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590B8B" w:rsidRPr="00746EAF" w:rsidRDefault="00590B8B" w:rsidP="00590B8B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590B8B" w:rsidRPr="00746EAF" w:rsidRDefault="00590B8B" w:rsidP="00590B8B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90B8B" w:rsidRPr="00746EAF" w:rsidRDefault="00590B8B" w:rsidP="00590B8B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gramStart"/>
      <w:r w:rsidRPr="00746EAF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="006D3D32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.</w:t>
      </w:r>
      <w:r w:rsidRPr="00746EA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746EA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Уставни</w:t>
      </w:r>
      <w:proofErr w:type="gramEnd"/>
      <w:r w:rsidRPr="00746EA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основ за доношење закона</w:t>
      </w:r>
    </w:p>
    <w:p w:rsidR="00590B8B" w:rsidRPr="00746EAF" w:rsidRDefault="00590B8B" w:rsidP="00590B8B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90B8B" w:rsidRPr="00746EAF" w:rsidRDefault="00590B8B" w:rsidP="00590B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46EA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Уставни основ за доношење Зак</w:t>
      </w:r>
      <w:bookmarkStart w:id="0" w:name="_GoBack"/>
      <w:bookmarkEnd w:id="0"/>
      <w:r w:rsidRPr="00746E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она о потврђивању </w:t>
      </w:r>
      <w:r w:rsidRPr="00746EAF">
        <w:rPr>
          <w:rFonts w:ascii="Times New Roman" w:hAnsi="Times New Roman" w:cs="Times New Roman"/>
          <w:sz w:val="24"/>
          <w:szCs w:val="24"/>
          <w:lang w:val="sr-Cyrl-RS"/>
        </w:rPr>
        <w:t>Уговора између Републике Србије и Републике Белорусије о изручењу</w:t>
      </w:r>
      <w:r w:rsidRPr="00746E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садржан је у члану 99. став 1. тачка 4. Устава Републике Србије, према коме је у надлежности Народне скупштине да потврђује међународне уговоре, када је законом предвиђена обавеза њиховог потврђивања.</w:t>
      </w:r>
    </w:p>
    <w:p w:rsidR="00590B8B" w:rsidRDefault="00590B8B" w:rsidP="00590B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90B8B" w:rsidRPr="00746EAF" w:rsidRDefault="00590B8B" w:rsidP="00590B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90B8B" w:rsidRPr="00746EAF" w:rsidRDefault="00590B8B" w:rsidP="00590B8B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46EAF">
        <w:rPr>
          <w:rFonts w:ascii="Times New Roman" w:eastAsia="Times New Roman" w:hAnsi="Times New Roman" w:cs="Times New Roman"/>
          <w:b/>
          <w:sz w:val="24"/>
          <w:szCs w:val="24"/>
        </w:rPr>
        <w:t>II</w:t>
      </w:r>
      <w:proofErr w:type="gramStart"/>
      <w:r w:rsidR="006D3D32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.</w:t>
      </w:r>
      <w:r w:rsidRPr="00746EA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Разлози</w:t>
      </w:r>
      <w:proofErr w:type="gramEnd"/>
      <w:r w:rsidRPr="00746EA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за </w:t>
      </w:r>
      <w:r w:rsidR="00E4324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потврђивање </w:t>
      </w:r>
      <w:r w:rsidR="00B8740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Уговора </w:t>
      </w:r>
    </w:p>
    <w:p w:rsidR="00590B8B" w:rsidRPr="00746EAF" w:rsidRDefault="00590B8B" w:rsidP="00590B8B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90B8B" w:rsidRPr="00746EAF" w:rsidRDefault="00590B8B" w:rsidP="00590B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46EA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Правна сарадња између Републике Србије и Републике Белорусије, када је у питању изручење окривљених и о</w:t>
      </w:r>
      <w:r w:rsidR="00031719">
        <w:rPr>
          <w:rFonts w:ascii="Times New Roman" w:eastAsia="Times New Roman" w:hAnsi="Times New Roman" w:cs="Times New Roman"/>
          <w:sz w:val="24"/>
          <w:szCs w:val="24"/>
          <w:lang w:val="sr-Cyrl-CS"/>
        </w:rPr>
        <w:t>суђених лица, није регулисана</w:t>
      </w:r>
      <w:r w:rsidR="00EB546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билатералним</w:t>
      </w:r>
      <w:r w:rsidRPr="00746EA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ни мултилатералним уговорима.</w:t>
      </w:r>
    </w:p>
    <w:p w:rsidR="00590B8B" w:rsidRPr="00746EAF" w:rsidRDefault="00590B8B" w:rsidP="00590B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46EA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605386">
        <w:rPr>
          <w:rFonts w:ascii="Times New Roman" w:eastAsia="Times New Roman" w:hAnsi="Times New Roman" w:cs="Times New Roman"/>
          <w:sz w:val="24"/>
          <w:szCs w:val="24"/>
          <w:lang w:val="sr-Cyrl-CS"/>
        </w:rPr>
        <w:t>Потврђивањем</w:t>
      </w:r>
      <w:r w:rsidRPr="00746EA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Уговора о изручењу створиће се услови за одвијање наведеног вида  међународне правне помоћи између две државе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тако што ће се створити услови за </w:t>
      </w:r>
    </w:p>
    <w:p w:rsidR="00590B8B" w:rsidRPr="00746EAF" w:rsidRDefault="00590B8B" w:rsidP="00590B8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46EA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чвршћу, обавезнију и ефикаснију сарадњу, како лица која се кривично гоне у једној држави или су у њој осуђена због кривичног дела, не би бекством у другу државу избегла вођење кривичног поступка или издржавање казне. </w:t>
      </w:r>
    </w:p>
    <w:p w:rsidR="00590B8B" w:rsidRDefault="00590B8B" w:rsidP="00590B8B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90B8B" w:rsidRPr="00746EAF" w:rsidRDefault="00590B8B" w:rsidP="00590B8B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90B8B" w:rsidRPr="00746EAF" w:rsidRDefault="00590B8B" w:rsidP="00590B8B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46EAF">
        <w:rPr>
          <w:rFonts w:ascii="Times New Roman" w:eastAsia="Times New Roman" w:hAnsi="Times New Roman" w:cs="Times New Roman"/>
          <w:b/>
          <w:sz w:val="24"/>
          <w:szCs w:val="24"/>
        </w:rPr>
        <w:t>III</w:t>
      </w:r>
      <w:r w:rsidR="006D3D32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.</w:t>
      </w:r>
      <w:r w:rsidRPr="00746EA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Оцена потребе финансијских средстава за спровођење закона</w:t>
      </w:r>
    </w:p>
    <w:p w:rsidR="00590B8B" w:rsidRPr="00746EAF" w:rsidRDefault="00590B8B" w:rsidP="00590B8B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90B8B" w:rsidRPr="00746EAF" w:rsidRDefault="00590B8B" w:rsidP="00590B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46EA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За примену овог закона средства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су обезбеђена </w:t>
      </w:r>
      <w:r w:rsidRPr="003E29A9">
        <w:rPr>
          <w:rFonts w:ascii="Times New Roman" w:eastAsia="Times New Roman" w:hAnsi="Times New Roman"/>
          <w:sz w:val="24"/>
          <w:szCs w:val="24"/>
          <w:lang w:val="sr-Cyrl-RS" w:eastAsia="zh-CN"/>
        </w:rPr>
        <w:t>Законом о буџету Републике Србије за 20</w:t>
      </w:r>
      <w:r w:rsidRPr="003E29A9">
        <w:rPr>
          <w:rFonts w:ascii="Times New Roman" w:eastAsia="Times New Roman" w:hAnsi="Times New Roman"/>
          <w:sz w:val="24"/>
          <w:szCs w:val="24"/>
          <w:lang w:val="sr-Latn-RS" w:eastAsia="zh-CN"/>
        </w:rPr>
        <w:t>20</w:t>
      </w:r>
      <w:r w:rsidRPr="003E29A9">
        <w:rPr>
          <w:rFonts w:ascii="Times New Roman" w:eastAsia="Times New Roman" w:hAnsi="Times New Roman"/>
          <w:sz w:val="24"/>
          <w:szCs w:val="24"/>
          <w:lang w:val="sr-Cyrl-RS" w:eastAsia="zh-CN"/>
        </w:rPr>
        <w:t xml:space="preserve">. годину („Службени гласник РС”, број </w:t>
      </w:r>
      <w:r w:rsidRPr="003E29A9">
        <w:rPr>
          <w:rFonts w:ascii="Times New Roman" w:eastAsia="Times New Roman" w:hAnsi="Times New Roman"/>
          <w:sz w:val="24"/>
          <w:szCs w:val="24"/>
          <w:lang w:val="sr-Latn-RS" w:eastAsia="zh-CN"/>
        </w:rPr>
        <w:t>84</w:t>
      </w:r>
      <w:r w:rsidRPr="003E29A9">
        <w:rPr>
          <w:rFonts w:ascii="Times New Roman" w:eastAsia="Times New Roman" w:hAnsi="Times New Roman"/>
          <w:sz w:val="24"/>
          <w:szCs w:val="24"/>
          <w:lang w:val="ru-RU" w:eastAsia="zh-CN"/>
        </w:rPr>
        <w:t>/</w:t>
      </w:r>
      <w:r w:rsidRPr="003E29A9">
        <w:rPr>
          <w:rFonts w:ascii="Times New Roman" w:eastAsia="Times New Roman" w:hAnsi="Times New Roman"/>
          <w:sz w:val="24"/>
          <w:szCs w:val="24"/>
          <w:lang w:val="sr-Latn-RS" w:eastAsia="zh-CN"/>
        </w:rPr>
        <w:t>19</w:t>
      </w:r>
      <w:r w:rsidRPr="003E29A9">
        <w:rPr>
          <w:rFonts w:ascii="Times New Roman" w:eastAsia="Times New Roman" w:hAnsi="Times New Roman"/>
          <w:sz w:val="24"/>
          <w:szCs w:val="24"/>
          <w:lang w:val="sr-Cyrl-RS" w:eastAsia="zh-CN"/>
        </w:rPr>
        <w:t>), Раздео 23 - Министарство правде, Програм 1602 - Уређење и управљање у с</w:t>
      </w:r>
      <w:r w:rsidR="00E316E8">
        <w:rPr>
          <w:rFonts w:ascii="Times New Roman" w:eastAsia="Times New Roman" w:hAnsi="Times New Roman"/>
          <w:sz w:val="24"/>
          <w:szCs w:val="24"/>
          <w:lang w:val="sr-Cyrl-RS" w:eastAsia="zh-CN"/>
        </w:rPr>
        <w:t>истему правосуђа, Функција 360 -</w:t>
      </w:r>
      <w:r w:rsidRPr="003E29A9">
        <w:rPr>
          <w:rFonts w:ascii="Times New Roman" w:eastAsia="Times New Roman" w:hAnsi="Times New Roman"/>
          <w:sz w:val="24"/>
          <w:szCs w:val="24"/>
          <w:lang w:val="sr-Cyrl-RS" w:eastAsia="zh-CN"/>
        </w:rPr>
        <w:t xml:space="preserve"> Јавни ред и безбедност некласификовани на другом месту, Прог</w:t>
      </w:r>
      <w:r w:rsidR="00EB5468">
        <w:rPr>
          <w:rFonts w:ascii="Times New Roman" w:eastAsia="Times New Roman" w:hAnsi="Times New Roman"/>
          <w:sz w:val="24"/>
          <w:szCs w:val="24"/>
          <w:lang w:val="sr-Cyrl-RS" w:eastAsia="zh-CN"/>
        </w:rPr>
        <w:t>рамска активност/Пројекат 0010 -</w:t>
      </w:r>
      <w:r w:rsidRPr="003E29A9">
        <w:rPr>
          <w:rFonts w:ascii="Times New Roman" w:eastAsia="Times New Roman" w:hAnsi="Times New Roman"/>
          <w:sz w:val="24"/>
          <w:szCs w:val="24"/>
          <w:lang w:val="sr-Cyrl-RS" w:eastAsia="zh-CN"/>
        </w:rPr>
        <w:t xml:space="preserve"> Администрација и управљање, Економска класификација 422 - Трошкови путовања</w:t>
      </w:r>
      <w:r>
        <w:rPr>
          <w:rFonts w:ascii="Times New Roman" w:eastAsia="Times New Roman" w:hAnsi="Times New Roman"/>
          <w:sz w:val="24"/>
          <w:szCs w:val="24"/>
          <w:lang w:val="sr-Cyrl-RS" w:eastAsia="zh-CN"/>
        </w:rPr>
        <w:t>.</w:t>
      </w:r>
    </w:p>
    <w:p w:rsidR="00590B8B" w:rsidRPr="003E29A9" w:rsidRDefault="00590B8B" w:rsidP="00590B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E29A9">
        <w:rPr>
          <w:rFonts w:ascii="Times New Roman" w:hAnsi="Times New Roman" w:cs="Times New Roman"/>
          <w:sz w:val="24"/>
          <w:szCs w:val="24"/>
          <w:lang w:val="sr-Cyrl-CS"/>
        </w:rPr>
        <w:t xml:space="preserve">У наредним годинама средства за евентуалне трошкове везане за реализацију активности из Уговора </w:t>
      </w:r>
      <w:r w:rsidR="00221AAE">
        <w:rPr>
          <w:rFonts w:ascii="Times New Roman" w:hAnsi="Times New Roman" w:cs="Times New Roman"/>
          <w:sz w:val="24"/>
          <w:szCs w:val="24"/>
          <w:lang w:val="sr-Cyrl-CS"/>
        </w:rPr>
        <w:t>биће</w:t>
      </w:r>
      <w:r w:rsidRPr="003E29A9">
        <w:rPr>
          <w:rFonts w:ascii="Times New Roman" w:hAnsi="Times New Roman" w:cs="Times New Roman"/>
          <w:sz w:val="24"/>
          <w:szCs w:val="24"/>
          <w:lang w:val="sr-Cyrl-CS"/>
        </w:rPr>
        <w:t xml:space="preserve"> планирана у оквиру лимита који Министарство финансија утврђује за Министарство правде у поступку припреме и доношења Закона о буџету Републике Србије за раздео Министарства правде.</w:t>
      </w:r>
    </w:p>
    <w:p w:rsidR="00590B8B" w:rsidRPr="003E29A9" w:rsidRDefault="00590B8B" w:rsidP="00590B8B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00F1E" w:rsidRPr="00590B8B" w:rsidRDefault="00800F1E">
      <w:pPr>
        <w:rPr>
          <w:lang w:val="ru-RU"/>
        </w:rPr>
      </w:pPr>
    </w:p>
    <w:sectPr w:rsidR="00800F1E" w:rsidRPr="00590B8B" w:rsidSect="0092201F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B8B"/>
    <w:rsid w:val="00031719"/>
    <w:rsid w:val="00221AAE"/>
    <w:rsid w:val="002A2D8B"/>
    <w:rsid w:val="00340398"/>
    <w:rsid w:val="00590B8B"/>
    <w:rsid w:val="00605386"/>
    <w:rsid w:val="006D3D32"/>
    <w:rsid w:val="00800F1E"/>
    <w:rsid w:val="0092201F"/>
    <w:rsid w:val="00B87404"/>
    <w:rsid w:val="00E316E8"/>
    <w:rsid w:val="00E43240"/>
    <w:rsid w:val="00EB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EC6A0D-C3D1-4BED-91AA-C43720DC3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0B8B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74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4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Milovanka Govedarica</dc:creator>
  <cp:keywords/>
  <dc:description/>
  <cp:lastModifiedBy>Daktilobiro02</cp:lastModifiedBy>
  <cp:revision>11</cp:revision>
  <cp:lastPrinted>2020-02-28T09:02:00Z</cp:lastPrinted>
  <dcterms:created xsi:type="dcterms:W3CDTF">2020-01-29T11:20:00Z</dcterms:created>
  <dcterms:modified xsi:type="dcterms:W3CDTF">2020-02-28T09:02:00Z</dcterms:modified>
</cp:coreProperties>
</file>