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0DC" w:rsidRPr="00B364ED" w:rsidRDefault="001D25F7" w:rsidP="00D61216">
      <w:pPr>
        <w:pStyle w:val="ZAKON"/>
        <w:spacing w:after="0"/>
        <w:ind w:left="0" w:right="0"/>
        <w:rPr>
          <w:rFonts w:ascii="Times New Roman" w:hAnsi="Times New Roman"/>
          <w:color w:val="000000" w:themeColor="text1"/>
          <w:sz w:val="24"/>
          <w:szCs w:val="24"/>
          <w:lang w:val="sr-Cyrl-RS"/>
        </w:rPr>
      </w:pPr>
      <w:r w:rsidRPr="00B364ED">
        <w:rPr>
          <w:rFonts w:ascii="Times New Roman" w:hAnsi="Times New Roman"/>
          <w:color w:val="000000" w:themeColor="text1"/>
          <w:sz w:val="24"/>
          <w:szCs w:val="24"/>
          <w:lang w:val="sr-Cyrl-RS"/>
        </w:rPr>
        <w:t xml:space="preserve">ПРЕДЛОГ </w:t>
      </w:r>
      <w:r w:rsidRPr="00B364ED">
        <w:rPr>
          <w:rFonts w:ascii="Times New Roman" w:hAnsi="Times New Roman"/>
          <w:color w:val="000000" w:themeColor="text1"/>
          <w:sz w:val="24"/>
          <w:szCs w:val="24"/>
        </w:rPr>
        <w:t>З</w:t>
      </w:r>
      <w:r w:rsidRPr="00B364ED">
        <w:rPr>
          <w:rFonts w:ascii="Times New Roman" w:hAnsi="Times New Roman"/>
          <w:color w:val="000000" w:themeColor="text1"/>
          <w:sz w:val="24"/>
          <w:szCs w:val="24"/>
          <w:lang w:val="sr-Cyrl-RS"/>
        </w:rPr>
        <w:t>АКОНА</w:t>
      </w:r>
    </w:p>
    <w:p w:rsidR="002A590B" w:rsidRPr="00B364ED" w:rsidRDefault="002A590B" w:rsidP="00D61216">
      <w:pPr>
        <w:pStyle w:val="ZAKON"/>
        <w:spacing w:after="0"/>
        <w:ind w:left="0" w:right="0"/>
        <w:rPr>
          <w:rFonts w:ascii="Times New Roman" w:hAnsi="Times New Roman"/>
          <w:color w:val="000000" w:themeColor="text1"/>
          <w:sz w:val="24"/>
          <w:szCs w:val="24"/>
        </w:rPr>
      </w:pPr>
      <w:r w:rsidRPr="00B364ED">
        <w:rPr>
          <w:rFonts w:ascii="Times New Roman" w:hAnsi="Times New Roman"/>
          <w:color w:val="000000" w:themeColor="text1"/>
          <w:sz w:val="24"/>
          <w:szCs w:val="24"/>
          <w:lang w:val="en-GB"/>
        </w:rPr>
        <w:t xml:space="preserve">О ПОТВРЂИВАЊУ </w:t>
      </w:r>
      <w:r w:rsidRPr="00B364ED">
        <w:rPr>
          <w:rFonts w:ascii="Times New Roman" w:hAnsi="Times New Roman"/>
          <w:color w:val="000000" w:themeColor="text1"/>
          <w:sz w:val="24"/>
          <w:szCs w:val="24"/>
          <w:lang w:val="sr-Cyrl-RS"/>
        </w:rPr>
        <w:t xml:space="preserve">протокола о изменама и допунама </w:t>
      </w:r>
      <w:r w:rsidRPr="00B364ED">
        <w:rPr>
          <w:rFonts w:ascii="Times New Roman" w:hAnsi="Times New Roman"/>
          <w:color w:val="000000" w:themeColor="text1"/>
          <w:sz w:val="24"/>
          <w:szCs w:val="24"/>
          <w:shd w:val="clear" w:color="auto" w:fill="FFFFFF"/>
        </w:rPr>
        <w:t>Конвенције о заштити лица у односу на аутоматску обраду личних података</w:t>
      </w:r>
    </w:p>
    <w:p w:rsidR="002A590B" w:rsidRPr="000566AE" w:rsidRDefault="002A590B" w:rsidP="00D61216">
      <w:pPr>
        <w:pStyle w:val="NAZIVZAKONA"/>
        <w:tabs>
          <w:tab w:val="left" w:pos="900"/>
          <w:tab w:val="left" w:pos="990"/>
        </w:tabs>
        <w:spacing w:after="0"/>
        <w:rPr>
          <w:rFonts w:ascii="Times New Roman" w:hAnsi="Times New Roman"/>
          <w:sz w:val="24"/>
          <w:szCs w:val="24"/>
        </w:rPr>
      </w:pPr>
    </w:p>
    <w:p w:rsidR="002A590B" w:rsidRPr="000566AE" w:rsidRDefault="002A590B" w:rsidP="00D61216">
      <w:pPr>
        <w:pStyle w:val="NAZIVZAKONA"/>
        <w:tabs>
          <w:tab w:val="left" w:pos="900"/>
          <w:tab w:val="left" w:pos="990"/>
        </w:tabs>
        <w:spacing w:after="0"/>
        <w:rPr>
          <w:rFonts w:ascii="Times New Roman" w:hAnsi="Times New Roman"/>
          <w:sz w:val="24"/>
          <w:szCs w:val="24"/>
        </w:rPr>
      </w:pPr>
      <w:r w:rsidRPr="000566AE">
        <w:rPr>
          <w:rFonts w:ascii="Times New Roman" w:hAnsi="Times New Roman"/>
          <w:sz w:val="24"/>
          <w:szCs w:val="24"/>
        </w:rPr>
        <w:t xml:space="preserve"> </w:t>
      </w:r>
      <w:r w:rsidRPr="000566AE">
        <w:rPr>
          <w:rFonts w:ascii="Times New Roman" w:hAnsi="Times New Roman"/>
          <w:caps w:val="0"/>
          <w:sz w:val="24"/>
          <w:szCs w:val="24"/>
        </w:rPr>
        <w:t>Члан 1.</w:t>
      </w:r>
    </w:p>
    <w:p w:rsidR="002A590B" w:rsidRDefault="002A590B" w:rsidP="00C2655C">
      <w:pPr>
        <w:tabs>
          <w:tab w:val="clear" w:pos="1080"/>
          <w:tab w:val="left" w:pos="720"/>
          <w:tab w:val="left" w:pos="900"/>
          <w:tab w:val="left" w:pos="990"/>
        </w:tabs>
        <w:spacing w:after="0"/>
        <w:ind w:firstLine="1418"/>
        <w:rPr>
          <w:rFonts w:ascii="Times New Roman" w:hAnsi="Times New Roman"/>
          <w:sz w:val="24"/>
          <w:szCs w:val="24"/>
          <w:lang w:val="sr-Cyrl-RS"/>
        </w:rPr>
      </w:pPr>
      <w:r w:rsidRPr="000566AE">
        <w:rPr>
          <w:rFonts w:ascii="Times New Roman" w:hAnsi="Times New Roman"/>
          <w:sz w:val="24"/>
          <w:szCs w:val="24"/>
          <w:lang w:val="sr-Cyrl-RS"/>
        </w:rPr>
        <w:t xml:space="preserve">Потврђује се Протокол о изменама и допунама Конвенције о заштити лица у односу на аутоматску обраду личних података, који је </w:t>
      </w:r>
      <w:r w:rsidR="00FB4C6C">
        <w:rPr>
          <w:rFonts w:ascii="Times New Roman" w:hAnsi="Times New Roman"/>
          <w:sz w:val="24"/>
          <w:szCs w:val="24"/>
          <w:lang w:val="sr-Cyrl-RS"/>
        </w:rPr>
        <w:t xml:space="preserve">сачињен у Стразбуру, </w:t>
      </w:r>
      <w:r w:rsidR="00442A8D" w:rsidRPr="000566AE">
        <w:rPr>
          <w:rFonts w:ascii="Times New Roman" w:hAnsi="Times New Roman"/>
          <w:sz w:val="24"/>
          <w:szCs w:val="24"/>
          <w:lang w:val="sr-Latn-RS"/>
        </w:rPr>
        <w:t xml:space="preserve">10. </w:t>
      </w:r>
      <w:r w:rsidR="00FB4C6C">
        <w:rPr>
          <w:rFonts w:ascii="Times New Roman" w:hAnsi="Times New Roman"/>
          <w:sz w:val="24"/>
          <w:szCs w:val="24"/>
          <w:lang w:val="sr-Cyrl-RS"/>
        </w:rPr>
        <w:t>октобра 2018. године</w:t>
      </w:r>
      <w:r w:rsidRPr="000566AE">
        <w:rPr>
          <w:rFonts w:ascii="Times New Roman" w:hAnsi="Times New Roman"/>
          <w:sz w:val="24"/>
          <w:szCs w:val="24"/>
          <w:lang w:val="sr-Cyrl-RS"/>
        </w:rPr>
        <w:t xml:space="preserve">, у оригиналу на енглеском језику и француском језику. </w:t>
      </w:r>
    </w:p>
    <w:p w:rsidR="00FB4C6C" w:rsidRPr="000566AE" w:rsidRDefault="00FB4C6C" w:rsidP="00D61216">
      <w:pPr>
        <w:tabs>
          <w:tab w:val="clear" w:pos="1080"/>
          <w:tab w:val="left" w:pos="720"/>
          <w:tab w:val="left" w:pos="900"/>
          <w:tab w:val="left" w:pos="990"/>
        </w:tabs>
        <w:spacing w:after="0"/>
        <w:rPr>
          <w:rFonts w:ascii="Times New Roman" w:hAnsi="Times New Roman"/>
          <w:sz w:val="24"/>
          <w:szCs w:val="24"/>
          <w:lang w:val="sr-Cyrl-RS"/>
        </w:rPr>
      </w:pPr>
    </w:p>
    <w:p w:rsidR="002A590B" w:rsidRPr="000566AE" w:rsidRDefault="002A590B" w:rsidP="00D61216">
      <w:pPr>
        <w:pStyle w:val="CLAN"/>
        <w:tabs>
          <w:tab w:val="left" w:pos="900"/>
          <w:tab w:val="left" w:pos="990"/>
        </w:tabs>
        <w:spacing w:before="0" w:after="0"/>
        <w:ind w:left="0" w:right="0"/>
        <w:rPr>
          <w:rFonts w:ascii="Times New Roman" w:hAnsi="Times New Roman"/>
          <w:b w:val="0"/>
          <w:sz w:val="24"/>
          <w:szCs w:val="24"/>
        </w:rPr>
      </w:pPr>
      <w:r w:rsidRPr="000566AE">
        <w:rPr>
          <w:rFonts w:ascii="Times New Roman" w:hAnsi="Times New Roman"/>
          <w:b w:val="0"/>
          <w:sz w:val="24"/>
          <w:szCs w:val="24"/>
        </w:rPr>
        <w:t>Члан 2.</w:t>
      </w:r>
    </w:p>
    <w:p w:rsidR="002A590B" w:rsidRPr="000566AE" w:rsidRDefault="002A590B" w:rsidP="00C2655C">
      <w:pPr>
        <w:tabs>
          <w:tab w:val="clear" w:pos="1080"/>
          <w:tab w:val="left" w:pos="720"/>
          <w:tab w:val="left" w:pos="900"/>
          <w:tab w:val="left" w:pos="990"/>
        </w:tabs>
        <w:spacing w:after="0"/>
        <w:ind w:firstLine="1418"/>
        <w:rPr>
          <w:rFonts w:ascii="Times New Roman" w:hAnsi="Times New Roman"/>
          <w:sz w:val="24"/>
          <w:szCs w:val="24"/>
          <w:lang w:val="sr-Cyrl-RS"/>
        </w:rPr>
      </w:pPr>
      <w:r w:rsidRPr="000566AE">
        <w:rPr>
          <w:rFonts w:ascii="Times New Roman" w:hAnsi="Times New Roman"/>
          <w:sz w:val="24"/>
          <w:szCs w:val="24"/>
          <w:lang w:val="sr-Cyrl-RS"/>
        </w:rPr>
        <w:t>Текст Протокола о изменама и допунама Конвенције о заштити лица у односу на аутоматску обраду личних података у оригиналу на енглеском језику и у преводу на српски језик гласи:</w:t>
      </w:r>
    </w:p>
    <w:p w:rsidR="00442A8D" w:rsidRDefault="00442A8D" w:rsidP="00D61216">
      <w:pPr>
        <w:tabs>
          <w:tab w:val="clear" w:pos="1080"/>
          <w:tab w:val="left" w:pos="720"/>
          <w:tab w:val="left" w:pos="900"/>
          <w:tab w:val="left" w:pos="990"/>
        </w:tabs>
        <w:spacing w:after="0"/>
        <w:rPr>
          <w:rFonts w:ascii="Times New Roman" w:hAnsi="Times New Roman"/>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25F7" w:rsidRDefault="001D25F7" w:rsidP="00D61216">
      <w:pPr>
        <w:tabs>
          <w:tab w:val="clear" w:pos="1080"/>
          <w:tab w:val="left" w:pos="720"/>
          <w:tab w:val="left" w:pos="900"/>
          <w:tab w:val="left" w:pos="990"/>
        </w:tabs>
        <w:spacing w:after="0"/>
        <w:jc w:val="center"/>
        <w:rPr>
          <w:rFonts w:ascii="Times New Roman" w:hAnsi="Times New Roman"/>
          <w:b/>
          <w:sz w:val="24"/>
          <w:szCs w:val="24"/>
          <w:lang w:val="sr-Cyrl-RS"/>
        </w:rPr>
      </w:pPr>
    </w:p>
    <w:p w:rsidR="001D6B05" w:rsidRPr="001D6B05" w:rsidRDefault="001D6B05" w:rsidP="00D61216">
      <w:pPr>
        <w:tabs>
          <w:tab w:val="clear" w:pos="1080"/>
          <w:tab w:val="left" w:pos="720"/>
          <w:tab w:val="left" w:pos="900"/>
          <w:tab w:val="left" w:pos="990"/>
        </w:tabs>
        <w:spacing w:after="0"/>
        <w:jc w:val="center"/>
        <w:rPr>
          <w:rFonts w:ascii="Times New Roman" w:hAnsi="Times New Roman"/>
          <w:b/>
          <w:sz w:val="24"/>
          <w:szCs w:val="24"/>
          <w:lang w:val="sr-Latn-RS"/>
        </w:rPr>
      </w:pPr>
      <w:r w:rsidRPr="001D6B05">
        <w:rPr>
          <w:rFonts w:ascii="Times New Roman" w:hAnsi="Times New Roman"/>
          <w:b/>
          <w:sz w:val="24"/>
          <w:szCs w:val="24"/>
          <w:lang w:val="sr-Latn-RS"/>
        </w:rPr>
        <w:lastRenderedPageBreak/>
        <w:t>Protocol amending the Convention for the Protection of Individuals with regard to Automatic Processing of Personal Data</w:t>
      </w:r>
    </w:p>
    <w:p w:rsidR="001D6B05" w:rsidRPr="001D6B05" w:rsidRDefault="001D6B05" w:rsidP="00D61216">
      <w:pPr>
        <w:tabs>
          <w:tab w:val="clear" w:pos="1080"/>
          <w:tab w:val="left" w:pos="720"/>
          <w:tab w:val="left" w:pos="900"/>
          <w:tab w:val="left" w:pos="990"/>
        </w:tabs>
        <w:spacing w:after="0"/>
        <w:jc w:val="center"/>
        <w:rPr>
          <w:rFonts w:ascii="Times New Roman" w:hAnsi="Times New Roman"/>
          <w:b/>
          <w:sz w:val="24"/>
          <w:szCs w:val="24"/>
          <w:lang w:val="sr-Latn-RS"/>
        </w:rPr>
      </w:pPr>
      <w:r w:rsidRPr="001D6B05">
        <w:rPr>
          <w:rFonts w:ascii="Times New Roman" w:hAnsi="Times New Roman"/>
          <w:b/>
          <w:sz w:val="24"/>
          <w:szCs w:val="24"/>
        </w:rPr>
        <w:t>[</w:t>
      </w:r>
      <w:r w:rsidRPr="001D6B05">
        <w:rPr>
          <w:rFonts w:ascii="Times New Roman" w:hAnsi="Times New Roman"/>
          <w:b/>
          <w:sz w:val="24"/>
          <w:szCs w:val="24"/>
          <w:lang w:val="sr-Latn-RS"/>
        </w:rPr>
        <w:t>Strasbourg, 10. X. 2018</w:t>
      </w:r>
      <w:r w:rsidRPr="001D6B05">
        <w:rPr>
          <w:rFonts w:ascii="Times New Roman" w:hAnsi="Times New Roman"/>
          <w:b/>
          <w:sz w:val="24"/>
          <w:szCs w:val="24"/>
        </w:rPr>
        <w:t>]</w:t>
      </w:r>
    </w:p>
    <w:p w:rsidR="001D6B05" w:rsidRPr="001D6B05" w:rsidRDefault="001D6B05" w:rsidP="00D61216">
      <w:pPr>
        <w:tabs>
          <w:tab w:val="clear" w:pos="1080"/>
          <w:tab w:val="left" w:pos="720"/>
          <w:tab w:val="left" w:pos="900"/>
          <w:tab w:val="left" w:pos="990"/>
        </w:tabs>
        <w:spacing w:after="0"/>
        <w:rPr>
          <w:rFonts w:ascii="Times New Roman" w:hAnsi="Times New Roman"/>
          <w:sz w:val="24"/>
          <w:szCs w:val="24"/>
          <w:lang w:val="sr-Latn-RS"/>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Preamble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The member States of the Council of Europe and the other Parties to the Convention for the Protection of Individuals with regard to Automatic Processing of Personal Data (ETS No. 108), opened for signature in Strasbourg on 28 January 1981 (hereinafter referred to as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the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Having regard to Resolution No. 3 on data protection and privacy in the third millennium adopted at the 30th Council of Europe Conference of Ministers of Justice (Istanbul, Turkey, 24-26 November 2010);</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Having regard to the Parliamentary Assembly of the Council of Europe’s Resolution 1843 (2011) on the protection of privacy and personal data on the Internet and online media and Resolution 1986 (2014) on improving user protection and security in cyberspace;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Having regard to Opinion 296 (2017) on the draft protocol amending the Convention for the Protection of Individuals with regard to Automatic Processing of Personal Data (ETS No. 108) and its explanatory memorandum, adopted by the Standing Committee on behalf of the Parliamentary Assembly of the Council of Europe on 24 November 2017;</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Considering that new challenges to the protection of individuals with regard to the processing of personal data have emerged since the Convention was adopted;</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Considering the need to ensure that the Convention continues to play its pre-eminent role in protecting individuals with regard to the processing of personal data, and more generally in protecting human rights and fundamental freedoms,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Have agreed as follows:</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1      The first recital of the preamble of the Convention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The member States of the Council of Europe, and the other signatories hereto,”</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The third recital of the preamble of the Convention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Considering that it is necessary to secure the human dignity and protection of the human rights and fundamental freedoms of every individual and, given the diversification, intensification and globalisation of data processing and personal data flows, personal autonomy based on a person’s right to control his or her personal data and the processing of such data;”</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The fourth recital of the preamble of the Convention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Recalling that the right to protection of personal data is to be considered in respect of its role in society and that it has to be reconciled with other human rights and fundamental freedoms, including freedom of expression;”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4      The following recital shall be added after the fourth recital of the preamble of the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Considering that this Convention permits account to be taken, in the implementation of the rules laid down therein, of the principle of the right of access to official documents;”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5      The fifth recital of the preamble of the Convention shall be deleted. New fifth and sixth recitals shall be added, which read as follows: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Recognising that it is necessary to promote at the global level the fundamental values of respect for privacy and protection of personal data, thereby contributing to the free flow of information between people;”</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Recognising the interest of a reinforcement of international co-operation between the Parties to the Convention,”</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text of Article 1 of the Convention shall be replaced by the following:</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The purpose of this Convention is to protect every individual, whatever his or her nationality or residence, with regard to the processing of their personal data, thereby contributing to respect for his or her human rights and fundamental freedoms, and in particular the right to privacy.”</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1      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b of Article 2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b     ‘data processing’ means any operation or set of operations performed on personal data, such as the collection, storage, preservation, alteration, retrieval, disclosure, making available, erasure, or destruction of, or the carrying out of logical and/or arithmetical operations on such data;”</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c of Article 2 of the Convention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     where automated processing is not used, ‘data processing’ means an operation or set of operations performed upon personal data within a structured set of such data which are accessible or retrievable according to specific criteria;”</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d of Article 2 of the Convention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d    ‘controller’ means the natural or legal person, public authority, service, agency or any other body which, alone or jointly with others, has decision-making power with respect to data processing;”</w:t>
      </w:r>
    </w:p>
    <w:p w:rsidR="00F7375A" w:rsidRPr="00BF3D26" w:rsidRDefault="00BF3D26" w:rsidP="00D61216">
      <w:pPr>
        <w:tabs>
          <w:tab w:val="clear" w:pos="1080"/>
        </w:tabs>
        <w:spacing w:after="0"/>
        <w:jc w:val="left"/>
        <w:rPr>
          <w:rFonts w:ascii="Times New Roman" w:eastAsia="Times New Roman" w:hAnsi="Times New Roman"/>
          <w:sz w:val="24"/>
          <w:szCs w:val="24"/>
        </w:rPr>
      </w:pPr>
      <w:r>
        <w:rPr>
          <w:rFonts w:ascii="Times New Roman" w:eastAsia="Times New Roman" w:hAnsi="Times New Roman"/>
          <w:color w:val="161616"/>
          <w:sz w:val="24"/>
          <w:szCs w:val="24"/>
          <w:shd w:val="clear" w:color="auto" w:fill="FFFFFF"/>
        </w:rPr>
        <w:t xml:space="preserve">     </w:t>
      </w:r>
      <w:r w:rsidR="00F7375A" w:rsidRPr="00F7375A">
        <w:rPr>
          <w:rFonts w:ascii="Times New Roman" w:eastAsia="Times New Roman" w:hAnsi="Times New Roman"/>
          <w:color w:val="161616"/>
          <w:sz w:val="24"/>
          <w:szCs w:val="24"/>
        </w:rPr>
        <w:t>4      The following new </w:t>
      </w:r>
      <w:r w:rsidR="00F7375A" w:rsidRPr="00F7375A">
        <w:rPr>
          <w:rFonts w:ascii="Times New Roman" w:eastAsia="Times New Roman" w:hAnsi="Times New Roman"/>
          <w:i/>
          <w:iCs/>
          <w:color w:val="161616"/>
          <w:sz w:val="24"/>
          <w:szCs w:val="24"/>
        </w:rPr>
        <w:t>litterae</w:t>
      </w:r>
      <w:r w:rsidR="00F7375A" w:rsidRPr="00F7375A">
        <w:rPr>
          <w:rFonts w:ascii="Times New Roman" w:eastAsia="Times New Roman" w:hAnsi="Times New Roman"/>
          <w:color w:val="161616"/>
          <w:sz w:val="24"/>
          <w:szCs w:val="24"/>
        </w:rPr>
        <w:t> shall be added after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xml:space="preserve"> d of Article 2 of the </w:t>
      </w:r>
      <w:r>
        <w:rPr>
          <w:rFonts w:ascii="Times New Roman" w:eastAsia="Times New Roman" w:hAnsi="Times New Roman"/>
          <w:color w:val="161616"/>
          <w:sz w:val="24"/>
          <w:szCs w:val="24"/>
        </w:rPr>
        <w:t xml:space="preserve">  </w:t>
      </w:r>
      <w:r w:rsidR="00F7375A" w:rsidRPr="00F7375A">
        <w:rPr>
          <w:rFonts w:ascii="Times New Roman" w:eastAsia="Times New Roman" w:hAnsi="Times New Roman"/>
          <w:color w:val="161616"/>
          <w:sz w:val="24"/>
          <w:szCs w:val="24"/>
        </w:rPr>
        <w:t>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e     ‘recipient’ means a natural or legal person, public authority, service, agency or any other body to whom data are disclosed or made available;</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w:t>
      </w:r>
      <w:r w:rsidR="004542CF">
        <w:rPr>
          <w:rFonts w:ascii="Times New Roman" w:eastAsia="Times New Roman" w:hAnsi="Times New Roman"/>
          <w:color w:val="161616"/>
          <w:sz w:val="24"/>
          <w:szCs w:val="24"/>
        </w:rPr>
        <w:t xml:space="preserve"> </w:t>
      </w:r>
      <w:r w:rsidRPr="00F7375A">
        <w:rPr>
          <w:rFonts w:ascii="Times New Roman" w:eastAsia="Times New Roman" w:hAnsi="Times New Roman"/>
          <w:color w:val="161616"/>
          <w:sz w:val="24"/>
          <w:szCs w:val="24"/>
        </w:rPr>
        <w:t> f      ‘processor’ means a natural or legal person, public authority, service, agency or any other body which processes personal data on behalf of the controller.”</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4</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1      Paragraph 1 of Article 3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Each Party undertakes to apply this Convention to data processing subject to its jurisdiction in the public and private sectors, thereby securing every individual’s right to protection of his or her personal data.”</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Paragraph 2 of Article 3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This Convention shall not apply to data processing carried out by an individual in the course of purely personal or household activities.”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Paragraphs 3 to 6 of Article 3 of the Convention shall be deleted.</w:t>
      </w: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5</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title of Chapter II of the Convention shall be replaced by the following:</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Chapter II – Basic principles for the protection of personal data”.</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6</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1      Paragraph 1 of Article 4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Each Party shall take the necessary measures in its law to give effect to the provisions of this Convention and secure their effective application.”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Paragraph 2 of Article 4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These measures shall be taken by each Party and shall have come into force by the time of ratification or of accession to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A new paragraph shall be added after paragraph 2 of Article 4 of the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3     Each Party undertakes: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to allow the Convention Committee provided for in Chapter VI to evaluate the effectiveness of the measures it has taken in its law to give effect to the provisions of this Convention; and</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to contribute actively to this evaluation process.”</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Default="00F7375A" w:rsidP="00D61216">
      <w:pPr>
        <w:tabs>
          <w:tab w:val="clear" w:pos="1080"/>
        </w:tabs>
        <w:spacing w:after="0"/>
        <w:jc w:val="center"/>
        <w:rPr>
          <w:rFonts w:ascii="Times New Roman" w:eastAsia="Times New Roman" w:hAnsi="Times New Roman"/>
          <w:b/>
          <w:bCs/>
          <w:color w:val="161616"/>
          <w:sz w:val="24"/>
          <w:szCs w:val="24"/>
        </w:rPr>
      </w:pPr>
      <w:r w:rsidRPr="00F7375A">
        <w:rPr>
          <w:rFonts w:ascii="Times New Roman" w:eastAsia="Times New Roman" w:hAnsi="Times New Roman"/>
          <w:b/>
          <w:bCs/>
          <w:color w:val="161616"/>
          <w:sz w:val="24"/>
          <w:szCs w:val="24"/>
        </w:rPr>
        <w:t>Article 7</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1      The title of Article 5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5 – Legitimacy of data processing and quality of data”.</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The text of Article 5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Data processing shall be proportionate in relation to the legitimate purpose pursued and reflect at all stages of the processing a fair balance between all interests concerned, whether public or private, and the rights and freedoms at stake.</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Each Party shall provide that data processing can be carried out on the basis of the free, specific, informed and unambiguous consent of the data subject or of some other legitimate basis laid down by law.</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3      Personal data undergoing processing shall be processed lawfully.</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4      Personal data undergoing processing shall be: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processed fairly and in a transparent manner;</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b     </w:t>
      </w:r>
      <w:r w:rsidR="00F7375A" w:rsidRPr="00F7375A">
        <w:rPr>
          <w:rFonts w:ascii="Times New Roman" w:eastAsia="Times New Roman" w:hAnsi="Times New Roman"/>
          <w:color w:val="161616"/>
          <w:sz w:val="24"/>
          <w:szCs w:val="24"/>
        </w:rPr>
        <w:t>collected for explicit, specified and legitimate purposes and not processed in a way incompatible with those purposes; further processing for archiving purposes in the public interest, scientific or historical research purposes or statistical purposes is, subject to appropriate safeguards, compatible with those purposes;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adequate, relevant and not excessive in relation to the purposes for which they are processed;</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d     accurate and, where necessary, kept up to date;</w:t>
      </w:r>
    </w:p>
    <w:p w:rsid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e      </w:t>
      </w:r>
      <w:r w:rsidR="00F7375A" w:rsidRPr="00F7375A">
        <w:rPr>
          <w:rFonts w:ascii="Times New Roman" w:eastAsia="Times New Roman" w:hAnsi="Times New Roman"/>
          <w:color w:val="161616"/>
          <w:sz w:val="24"/>
          <w:szCs w:val="24"/>
        </w:rPr>
        <w:t>preserved in a form which permits identification of the data subjects for no longer than is necessary for the purposes for which those data are processed.”</w:t>
      </w: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8</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text of Article 6 of the Convention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1     The processing of:</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     genetic data;</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     personal data relating to offences, criminal proceedings and convictions, and related security measures;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     biometric data uniquely identifying a person;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     personal data for the information they reveal relating to racial or ethnic origin, political opinions, trade-union membership, religious or other beliefs, health or sexual life,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w:t>
      </w:r>
      <w:r w:rsidR="004542CF">
        <w:rPr>
          <w:rFonts w:ascii="Times New Roman" w:eastAsia="Times New Roman" w:hAnsi="Times New Roman"/>
          <w:color w:val="161616"/>
          <w:sz w:val="24"/>
          <w:szCs w:val="24"/>
        </w:rPr>
        <w:t xml:space="preserve">     </w:t>
      </w:r>
      <w:r w:rsidRPr="00F7375A">
        <w:rPr>
          <w:rFonts w:ascii="Times New Roman" w:eastAsia="Times New Roman" w:hAnsi="Times New Roman"/>
          <w:color w:val="161616"/>
          <w:sz w:val="24"/>
          <w:szCs w:val="24"/>
        </w:rPr>
        <w:t>shall only be allowed where appropriate safeguards are enshrined in law, complementing those of this Convention.</w:t>
      </w:r>
    </w:p>
    <w:p w:rsid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Such safeguards shall guard against the risks that the processing of sensitive data may present for the interests, rights and fundamental freedoms of the data subject, notably a risk of discrimination.”</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9</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text of Article 7 of the Convention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Each Party shall provide that the controller, and where applicable the processor, takes appropriate security measures against risks such as accidental or unauthorised access to, destruction, loss, use, modification or disclosure of personal data.</w:t>
      </w:r>
    </w:p>
    <w:p w:rsid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Each Party shall provide that the controller notifies, without delay, at least the competent supervisory authority within the meaning of Article 15 of this Convention, of those data breaches which may seriously interfere with the rights and fundamental freedoms of data subjects.”</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10</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A new Article 8 shall be added after Article 7 of the Convention as follows: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8 – Transparency of processing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1      Each Party shall provide that the controller informs the data subjects of:</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his or her identity and habitual residence or establishment;</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the legal basis and the purposes of the intended processing;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the categories of personal data processed;</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d     the recipients or categories of recipients of the personal data, if any; and</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e      the means of exercising the rights set out in Article 9,</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as well as any necessary additional information in order to ensure fair and transparent processing of the personal data.</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Paragraph 1 shall not apply where the data subject already has the relevant information.</w:t>
      </w:r>
    </w:p>
    <w:p w:rsid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3     </w:t>
      </w:r>
      <w:r w:rsidR="00F7375A" w:rsidRPr="00F7375A">
        <w:rPr>
          <w:rFonts w:ascii="Times New Roman" w:eastAsia="Times New Roman" w:hAnsi="Times New Roman"/>
          <w:color w:val="161616"/>
          <w:sz w:val="24"/>
          <w:szCs w:val="24"/>
        </w:rPr>
        <w:t>Where the personal data are not collected from the data subjects, the controller shall not be required to provide such information where the processing is expressly prescribed by law or this proves to be impossible or involves disproportionate efforts.”</w:t>
      </w: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11</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former Article 8 of the Convention shall be renumbered Article 9 and the title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9 – Rights of the data subject”.</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The text of Article 8 of the Convention (new Article 9) shall be replaced by the following:</w:t>
      </w:r>
    </w:p>
    <w:p w:rsidR="00F7375A" w:rsidRPr="00F7375A" w:rsidRDefault="00F7375A" w:rsidP="00D61216">
      <w:pPr>
        <w:tabs>
          <w:tab w:val="clear" w:pos="1080"/>
        </w:tabs>
        <w:spacing w:after="0"/>
        <w:jc w:val="left"/>
        <w:rPr>
          <w:rFonts w:ascii="Times New Roman" w:eastAsia="Times New Roman" w:hAnsi="Times New Roman"/>
          <w:sz w:val="24"/>
          <w:szCs w:val="24"/>
        </w:rPr>
      </w:pP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1     Every individual shall have a right:</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not to be subject to a decision significantly affecting him or her based solely on an automated processing of data without having his or her views taken into consideration;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to obtain, on request, at reasonable intervals and without excessive delay or expense, confirmation of the processing of personal data relating to him or her, the communication in an intelligible form of the data processed, all available information on their origin, on the preservation period as well as any other information that the controller is required to provide in order to ensure the transparency of processing in accordance with Article 8, paragraph 1;</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to obtain, on request, knowledge of the reasoning underlying data processing where the results of such processing are applied to him or her;</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d     to object at any time, on grounds relating to his or her situation, to the processing of personal data concerning him or her unless the controller demonstrates legitimate grounds for the processing which override his or her interests or rights and fundamental freedoms;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e      to obtain, on request, free of charge and without excessive delay, rectification or erasure, as the case may be, of such data if these are being, or have been, processed contrary to the provisions of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w:t>
      </w:r>
      <w:r w:rsidR="004542CF">
        <w:rPr>
          <w:rFonts w:ascii="Times New Roman" w:eastAsia="Times New Roman" w:hAnsi="Times New Roman"/>
          <w:color w:val="161616"/>
          <w:sz w:val="24"/>
          <w:szCs w:val="24"/>
        </w:rPr>
        <w:t xml:space="preserve"> f      </w:t>
      </w:r>
      <w:r w:rsidRPr="00F7375A">
        <w:rPr>
          <w:rFonts w:ascii="Times New Roman" w:eastAsia="Times New Roman" w:hAnsi="Times New Roman"/>
          <w:color w:val="161616"/>
          <w:sz w:val="24"/>
          <w:szCs w:val="24"/>
        </w:rPr>
        <w:t>to have a remedy under Article 12 where his or her rights under this Convention have been violated;</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g     to benefit, whatever his or her nationality or residence, from the assistance of a supervisory authority within the meaning of Article 15, in exercising his or her rights under this Convention.</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      Paragraph 1.a shall not apply if the decision is authorised by a law to which the controller is subject and which also lays down suitable measures to safeguard the data subject's rights, freedoms and legitimate interests.”</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12</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A new Article 10 shall be added after the new Article 9 of the Convention as follows: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10 – Additional obligations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1</w:t>
      </w:r>
      <w:r w:rsidR="004542CF">
        <w:rPr>
          <w:rFonts w:ascii="Times New Roman" w:eastAsia="Times New Roman" w:hAnsi="Times New Roman"/>
          <w:color w:val="161616"/>
          <w:sz w:val="24"/>
          <w:szCs w:val="24"/>
        </w:rPr>
        <w:t xml:space="preserve">     </w:t>
      </w:r>
      <w:r w:rsidRPr="00F7375A">
        <w:rPr>
          <w:rFonts w:ascii="Times New Roman" w:eastAsia="Times New Roman" w:hAnsi="Times New Roman"/>
          <w:color w:val="161616"/>
          <w:sz w:val="24"/>
          <w:szCs w:val="24"/>
        </w:rPr>
        <w:t>Each Party shall provide that controllers and, where applicable, processors, take all appropriate measures to comply with the obligations of this Convention and be able to demonstrate, subject to the domestic legislation adopted in accordance with Article 11, paragraph 3, in particular to the competent supervisory authority provided for in Article 15, that the data processing under their control is in compliance with the provisions of this Convention.</w:t>
      </w: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w:t>
      </w:r>
      <w:r w:rsidR="004542CF">
        <w:rPr>
          <w:rFonts w:ascii="Times New Roman" w:eastAsia="Times New Roman" w:hAnsi="Times New Roman"/>
          <w:color w:val="161616"/>
          <w:sz w:val="24"/>
          <w:szCs w:val="24"/>
        </w:rPr>
        <w:t>     </w:t>
      </w:r>
      <w:r w:rsidRPr="00F7375A">
        <w:rPr>
          <w:rFonts w:ascii="Times New Roman" w:eastAsia="Times New Roman" w:hAnsi="Times New Roman"/>
          <w:color w:val="161616"/>
          <w:sz w:val="24"/>
          <w:szCs w:val="24"/>
        </w:rPr>
        <w:t>Each Party shall provide that controllers and, where applicable, processors, examine the likely impact of intended data processing on the rights and fundamental freedoms of data subjects prior to the commencement of such processing, and shall design the data processing in such a manner as to prevent or minimise the risk of interference with those rights and fundamental freedoms.</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3  </w:t>
      </w:r>
      <w:r w:rsidR="00F7375A" w:rsidRPr="00F7375A">
        <w:rPr>
          <w:rFonts w:ascii="Times New Roman" w:eastAsia="Times New Roman" w:hAnsi="Times New Roman"/>
          <w:color w:val="161616"/>
          <w:sz w:val="24"/>
          <w:szCs w:val="24"/>
        </w:rPr>
        <w:t>Each Party shall provide that controllers, and, where applicable, processors, implement technical and organisational measures which take into account the implications of the right to the protection of personal data at all stages of the data processing.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4</w:t>
      </w:r>
      <w:r w:rsidR="004542CF">
        <w:rPr>
          <w:rFonts w:ascii="Times New Roman" w:eastAsia="Times New Roman" w:hAnsi="Times New Roman"/>
          <w:color w:val="161616"/>
          <w:sz w:val="24"/>
          <w:szCs w:val="24"/>
        </w:rPr>
        <w:t>     </w:t>
      </w:r>
      <w:r w:rsidRPr="00F7375A">
        <w:rPr>
          <w:rFonts w:ascii="Times New Roman" w:eastAsia="Times New Roman" w:hAnsi="Times New Roman"/>
          <w:color w:val="161616"/>
          <w:sz w:val="24"/>
          <w:szCs w:val="24"/>
        </w:rPr>
        <w:t>Each Party may, having regard to the risks arising for the interests, rights and fundamental freedoms of the data subjects, adapt the application of the provisions of paragraphs 1, 2 and 3 in the law giving effect to the provisions of this Convention, according to the nature and volume of the data, the nature, scope and purpose of the processing and, where appropriate, the size of the controller or processor.”</w:t>
      </w:r>
    </w:p>
    <w:p w:rsidR="00230186" w:rsidRDefault="00230186" w:rsidP="00D61216">
      <w:pPr>
        <w:shd w:val="clear" w:color="auto" w:fill="FFFFFF"/>
        <w:tabs>
          <w:tab w:val="clear" w:pos="1080"/>
        </w:tabs>
        <w:spacing w:after="0"/>
        <w:jc w:val="center"/>
        <w:rPr>
          <w:rFonts w:ascii="Times New Roman" w:eastAsia="Times New Roman" w:hAnsi="Times New Roman"/>
          <w:b/>
          <w:bCs/>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13</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former Articles 9 to 12 of the Convention shall become Articles 11 to 14 of the Convention.</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14</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text of Article 9 of the Convention (new Article 11)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No exception to the provisions set out in this chapter shall be allowed except to the provisions of Article 5, paragraph 4, Article 7, paragraph 2, Article 8, paragraph 1, and Article 9, when such an exception is provided for by law, respects the essence of the fundamental rights and freedoms and constitutes a necessary and proportionate measure in a democratic society for:</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the protection of national security, defence, public safety, important economic and financial interests of the State, the impartiality and independence of the judiciary or the prevention, investigation and prosecution of criminal offences and the execution of criminal penalties, and other essential objectives of general public interest;</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the protection of the data subject or the rights and fundamental freedoms of others, notably freedom of expression.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w:t>
      </w:r>
      <w:r w:rsidR="004542CF">
        <w:rPr>
          <w:rFonts w:ascii="Times New Roman" w:eastAsia="Times New Roman" w:hAnsi="Times New Roman"/>
          <w:color w:val="161616"/>
          <w:sz w:val="24"/>
          <w:szCs w:val="24"/>
        </w:rPr>
        <w:t>     </w:t>
      </w:r>
      <w:r w:rsidRPr="00F7375A">
        <w:rPr>
          <w:rFonts w:ascii="Times New Roman" w:eastAsia="Times New Roman" w:hAnsi="Times New Roman"/>
          <w:color w:val="161616"/>
          <w:sz w:val="24"/>
          <w:szCs w:val="24"/>
        </w:rPr>
        <w:t>Restrictions on the exercise of the provisions specified in Articles 8 and 9 may be provided for by law with respect to data processing for archiving purposes in the public interest, scientific or historical research purposes or statistical purposes when there is no recognisable risk of infringement of the rights and fundamental freedoms of data subjects.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3</w:t>
      </w:r>
      <w:r w:rsidR="004542CF">
        <w:rPr>
          <w:rFonts w:ascii="Times New Roman" w:eastAsia="Times New Roman" w:hAnsi="Times New Roman"/>
          <w:color w:val="161616"/>
          <w:sz w:val="24"/>
          <w:szCs w:val="24"/>
        </w:rPr>
        <w:t>     </w:t>
      </w:r>
      <w:r w:rsidRPr="00F7375A">
        <w:rPr>
          <w:rFonts w:ascii="Times New Roman" w:eastAsia="Times New Roman" w:hAnsi="Times New Roman"/>
          <w:color w:val="161616"/>
          <w:sz w:val="24"/>
          <w:szCs w:val="24"/>
        </w:rPr>
        <w:t>In addition to the exceptions allowed for in paragraph 1 of this article, with reference to processing activities for national security and defence purposes, each Party may provide, by law and only to the extent that it constitutes a necessary and proportionate measure in a democratic society to fulfil such an aim, exceptions to Article 4, paragraph 3, Article 14, paragraphs 5 and 6, and Article 15, paragraph 2, </w:t>
      </w:r>
      <w:r w:rsidRPr="00F7375A">
        <w:rPr>
          <w:rFonts w:ascii="Times New Roman" w:eastAsia="Times New Roman" w:hAnsi="Times New Roman"/>
          <w:i/>
          <w:iCs/>
          <w:color w:val="161616"/>
          <w:sz w:val="24"/>
          <w:szCs w:val="24"/>
        </w:rPr>
        <w:t>litterae</w:t>
      </w:r>
      <w:r w:rsidRPr="00F7375A">
        <w:rPr>
          <w:rFonts w:ascii="Times New Roman" w:eastAsia="Times New Roman" w:hAnsi="Times New Roman"/>
          <w:color w:val="161616"/>
          <w:sz w:val="24"/>
          <w:szCs w:val="24"/>
        </w:rPr>
        <w:t> a, b, c and d.</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This is without prejudice to the requirement that processing activities for national security and defence purposes are subject to independent and effective review and supervision under the domestic legislation of the respective Party.”</w:t>
      </w: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15</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text of Article 10 of the Convention (new Article 12) shall be replaced by the following:</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Each Party undertakes to establish appropriate judicial and non-judicial sanctions and remedies for violations of the provisions of this Convention.”</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Default="00F7375A" w:rsidP="00D61216">
      <w:pPr>
        <w:tabs>
          <w:tab w:val="clear" w:pos="1080"/>
        </w:tabs>
        <w:spacing w:after="0"/>
        <w:jc w:val="center"/>
        <w:rPr>
          <w:rFonts w:ascii="Times New Roman" w:eastAsia="Times New Roman" w:hAnsi="Times New Roman"/>
          <w:b/>
          <w:bCs/>
          <w:color w:val="161616"/>
          <w:sz w:val="24"/>
          <w:szCs w:val="24"/>
        </w:rPr>
      </w:pPr>
      <w:r w:rsidRPr="00F7375A">
        <w:rPr>
          <w:rFonts w:ascii="Times New Roman" w:eastAsia="Times New Roman" w:hAnsi="Times New Roman"/>
          <w:b/>
          <w:bCs/>
          <w:color w:val="161616"/>
          <w:sz w:val="24"/>
          <w:szCs w:val="24"/>
        </w:rPr>
        <w:t>Article 16</w:t>
      </w:r>
    </w:p>
    <w:p w:rsidR="00F7375A" w:rsidRDefault="00F7375A" w:rsidP="00D61216">
      <w:pPr>
        <w:tabs>
          <w:tab w:val="clear" w:pos="1080"/>
        </w:tabs>
        <w:spacing w:after="0"/>
        <w:jc w:val="left"/>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title of Chapter III shall be replaced by the following:</w:t>
      </w:r>
    </w:p>
    <w:p w:rsidR="004542CF" w:rsidRPr="00F7375A" w:rsidRDefault="004542CF" w:rsidP="00D61216">
      <w:pPr>
        <w:tabs>
          <w:tab w:val="clear" w:pos="1080"/>
        </w:tabs>
        <w:spacing w:after="0"/>
        <w:jc w:val="left"/>
        <w:rPr>
          <w:rFonts w:ascii="Times New Roman" w:eastAsia="Times New Roman" w:hAnsi="Times New Roman"/>
          <w:b/>
          <w:bCs/>
          <w:color w:val="161616"/>
          <w:sz w:val="24"/>
          <w:szCs w:val="24"/>
        </w:rPr>
      </w:pP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Chapter III – Transborder flows of personal data”.</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17</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title of Article 12 of the Convention (new Article 14)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14 – Transborder flows of personal data”.</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The text of Article 12 of the Convention (new Article 14) shall be replaced by the following: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A Party shall not, for the sole purpose of the protection of personal data, prohibit or subject to special authorisation the transfer of such data to a recipient who is subject to the jurisdiction of another Party to the Convention. Such a Party may, however, do so if there is a real and serious risk that the transfer to another Party, or from that other Party to a non-Party, would lead to circumventing the provisions of the Convention. A Party may also do so if bound by harmonised rules of protection shared by States belonging to a regional international organisation.</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When the recipient is subject to the jurisdiction of a State or international organisation which is not Party to this Convention, the transfer of personal data may only take place where an appropriate level of protection based on the provisions of this Convention is secured.</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3      An appropriate level of protection can be secured by:</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the law of that State or international organisation, including the applicable international treaties or agreements; or</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w:t>
      </w:r>
      <w:r w:rsidRPr="00F7375A">
        <w:rPr>
          <w:rFonts w:ascii="Times New Roman" w:eastAsia="Times New Roman" w:hAnsi="Times New Roman"/>
          <w:i/>
          <w:iCs/>
          <w:color w:val="161616"/>
          <w:sz w:val="24"/>
          <w:szCs w:val="24"/>
        </w:rPr>
        <w:t>ad hoc</w:t>
      </w:r>
      <w:r w:rsidRPr="00F7375A">
        <w:rPr>
          <w:rFonts w:ascii="Times New Roman" w:eastAsia="Times New Roman" w:hAnsi="Times New Roman"/>
          <w:color w:val="161616"/>
          <w:sz w:val="24"/>
          <w:szCs w:val="24"/>
        </w:rPr>
        <w:t> or approved standardised safeguards provided by legally-binding and enforceable instruments adopted and implemented by the persons involved in the transfer and further processing.</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4     </w:t>
      </w:r>
      <w:r w:rsidR="00F7375A" w:rsidRPr="00F7375A">
        <w:rPr>
          <w:rFonts w:ascii="Times New Roman" w:eastAsia="Times New Roman" w:hAnsi="Times New Roman"/>
          <w:color w:val="161616"/>
          <w:sz w:val="24"/>
          <w:szCs w:val="24"/>
        </w:rPr>
        <w:t>Notwithstanding the provisions of the previous paragraphs, each Party may provide that the transfer of personal data may take place if:</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a      </w:t>
      </w:r>
      <w:r w:rsidR="00F7375A" w:rsidRPr="00F7375A">
        <w:rPr>
          <w:rFonts w:ascii="Times New Roman" w:eastAsia="Times New Roman" w:hAnsi="Times New Roman"/>
          <w:color w:val="161616"/>
          <w:sz w:val="24"/>
          <w:szCs w:val="24"/>
        </w:rPr>
        <w:t>the data subject has given explicit, specific and free consent, after being informed of risks arising in the absence of appropriate safeguards; or</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the specific interests of the data subject require it in the particular case; or</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c     </w:t>
      </w:r>
      <w:r w:rsidR="00F7375A" w:rsidRPr="00F7375A">
        <w:rPr>
          <w:rFonts w:ascii="Times New Roman" w:eastAsia="Times New Roman" w:hAnsi="Times New Roman"/>
          <w:color w:val="161616"/>
          <w:sz w:val="24"/>
          <w:szCs w:val="24"/>
        </w:rPr>
        <w:t>prevailing legitimate interests, in particular important public interests, are provided for by law and such transfer constitutes a necessary and proportionate measure in a democratic society; or</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d     it constitutes a necessary and proportionate measure in a democratic society for freedom of expression.</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5     </w:t>
      </w:r>
      <w:r w:rsidR="00F7375A" w:rsidRPr="00F7375A">
        <w:rPr>
          <w:rFonts w:ascii="Times New Roman" w:eastAsia="Times New Roman" w:hAnsi="Times New Roman"/>
          <w:color w:val="161616"/>
          <w:sz w:val="24"/>
          <w:szCs w:val="24"/>
        </w:rPr>
        <w:t>Each Party shall provide that the competent supervisory authority, within the meaning of Article 15 of this Convention, is provided with all relevant information concerning the transfers of data referred to in paragraph 3,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b and, upon request, paragraph 4, </w:t>
      </w:r>
      <w:r w:rsidR="00F7375A" w:rsidRPr="00F7375A">
        <w:rPr>
          <w:rFonts w:ascii="Times New Roman" w:eastAsia="Times New Roman" w:hAnsi="Times New Roman"/>
          <w:i/>
          <w:iCs/>
          <w:color w:val="161616"/>
          <w:sz w:val="24"/>
          <w:szCs w:val="24"/>
        </w:rPr>
        <w:t>litterae</w:t>
      </w:r>
      <w:r w:rsidR="00F7375A" w:rsidRPr="00F7375A">
        <w:rPr>
          <w:rFonts w:ascii="Times New Roman" w:eastAsia="Times New Roman" w:hAnsi="Times New Roman"/>
          <w:color w:val="161616"/>
          <w:sz w:val="24"/>
          <w:szCs w:val="24"/>
        </w:rPr>
        <w:t> b and c.</w:t>
      </w:r>
    </w:p>
    <w:p w:rsidR="00F7375A" w:rsidRP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6     </w:t>
      </w:r>
      <w:r w:rsidR="00F7375A" w:rsidRPr="00F7375A">
        <w:rPr>
          <w:rFonts w:ascii="Times New Roman" w:eastAsia="Times New Roman" w:hAnsi="Times New Roman"/>
          <w:color w:val="161616"/>
          <w:sz w:val="24"/>
          <w:szCs w:val="24"/>
        </w:rPr>
        <w:t>Each Party shall also provide that the supervisory authority is entitled to request that the person who transfers data demonstrates the effectiveness of the safeguards or the existence of prevailing legitimate interests and that the supervisory authority may, in order to protect the rights and fundamental freedoms of data subjects, prohibit such transfers, suspend them or subject them to conditions.”</w:t>
      </w:r>
    </w:p>
    <w:p w:rsidR="00F7375A" w:rsidRDefault="004542CF"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3     </w:t>
      </w:r>
      <w:r w:rsidR="00F7375A" w:rsidRPr="00F7375A">
        <w:rPr>
          <w:rFonts w:ascii="Times New Roman" w:eastAsia="Times New Roman" w:hAnsi="Times New Roman"/>
          <w:color w:val="161616"/>
          <w:sz w:val="24"/>
          <w:szCs w:val="24"/>
        </w:rPr>
        <w:t>The text of Article 12 of the Convention (new Article 14) includes the provisions of Article 2 of the Additional Protocol of 2001 regarding supervisory authorities and transborder data flows (ETS No. 181) on transborder flows of personal data to a recipient which is not subject to the jurisdiction of a Party to the Convention.</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18</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A new Chapter IV shall be added after Chapter III of the Convention, as follows: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Chapter IV – Supervisory authorities”.</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19</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A new Article 15 includes the provisions of Article 1 of the Additional Protocol of 2001 (ETS No.181) and reads as follows: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15 – Supervisory authorities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1     </w:t>
      </w:r>
      <w:r w:rsidR="00F7375A" w:rsidRPr="00F7375A">
        <w:rPr>
          <w:rFonts w:ascii="Times New Roman" w:eastAsia="Times New Roman" w:hAnsi="Times New Roman"/>
          <w:color w:val="161616"/>
          <w:sz w:val="24"/>
          <w:szCs w:val="24"/>
        </w:rPr>
        <w:t>Each Party shall provide for one or more authorities to be responsible for ensuring compliance with the provisions of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      To this end, such authorities: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shall have powers of investigation and intervention;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shall perform the functions relating to transfers of data provided for under Article 14, notably the approval of standardised safeguards;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shall have powers to issue decisions with respect to violations of the provisions of this Convention and may, in particular, impose administrative sanctions;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d     shall have the power to engage in legal proceedings or to bring to the attention of the competent judicial authorities violations of the provisions of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e      shall promote: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i      public awareness of their functions and powers, as well as their activities;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ii      public awareness of the rights of data subjects and the exercise of such rights;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iii     awareness of controllers and processors of their responsibilities under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specific attention shall be given to the data protection rights of children and other vulnerable individuals.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3     </w:t>
      </w:r>
      <w:r w:rsidR="00F7375A" w:rsidRPr="00F7375A">
        <w:rPr>
          <w:rFonts w:ascii="Times New Roman" w:eastAsia="Times New Roman" w:hAnsi="Times New Roman"/>
          <w:color w:val="161616"/>
          <w:sz w:val="24"/>
          <w:szCs w:val="24"/>
        </w:rPr>
        <w:t>The competent supervisory authorities shall be consulted on proposals for any legislative or administrative measures which provide for the processing of personal data.</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4     </w:t>
      </w:r>
      <w:r w:rsidR="00F7375A" w:rsidRPr="00F7375A">
        <w:rPr>
          <w:rFonts w:ascii="Times New Roman" w:eastAsia="Times New Roman" w:hAnsi="Times New Roman"/>
          <w:color w:val="161616"/>
          <w:sz w:val="24"/>
          <w:szCs w:val="24"/>
        </w:rPr>
        <w:t>Each competent supervisory authority shall deal with requests and complaints lodged by data subjects concerning their data protection rights and shall keep data subjects informed of progress.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5     </w:t>
      </w:r>
      <w:r w:rsidR="00F7375A" w:rsidRPr="00F7375A">
        <w:rPr>
          <w:rFonts w:ascii="Times New Roman" w:eastAsia="Times New Roman" w:hAnsi="Times New Roman"/>
          <w:color w:val="161616"/>
          <w:sz w:val="24"/>
          <w:szCs w:val="24"/>
        </w:rPr>
        <w:t>The supervisory authorities shall act with complete independence and impartiality in performing their duties and exercising their powers and in doing so shall neither seek nor accept instructions.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6     </w:t>
      </w:r>
      <w:r w:rsidR="00F7375A" w:rsidRPr="00F7375A">
        <w:rPr>
          <w:rFonts w:ascii="Times New Roman" w:eastAsia="Times New Roman" w:hAnsi="Times New Roman"/>
          <w:color w:val="161616"/>
          <w:sz w:val="24"/>
          <w:szCs w:val="24"/>
        </w:rPr>
        <w:t>Each Party shall ensure that the supervisory authorities are provided with the resources necessary for the effective performance of their functions and exercise of their powers.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7      Each supervisory authority shall prepare and publish a periodical report outlining its activities.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8      Members and staff of the supervisory authorities shall be bound by obligations of confidentiality with regard to confidential information to which they have access, or have had access to, in the performance of their duties and exercise of their powers.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9     </w:t>
      </w:r>
      <w:r w:rsidR="00F7375A" w:rsidRPr="00F7375A">
        <w:rPr>
          <w:rFonts w:ascii="Times New Roman" w:eastAsia="Times New Roman" w:hAnsi="Times New Roman"/>
          <w:color w:val="161616"/>
          <w:sz w:val="24"/>
          <w:szCs w:val="24"/>
        </w:rPr>
        <w:t>Decisions of the supervisory authorities may be subject to appeal through the courts.</w:t>
      </w:r>
    </w:p>
    <w:p w:rsid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10   </w:t>
      </w:r>
      <w:r w:rsidR="00F7375A" w:rsidRPr="00F7375A">
        <w:rPr>
          <w:rFonts w:ascii="Times New Roman" w:eastAsia="Times New Roman" w:hAnsi="Times New Roman"/>
          <w:color w:val="161616"/>
          <w:sz w:val="24"/>
          <w:szCs w:val="24"/>
        </w:rPr>
        <w:t>The supervisory authorities shall not be competent with respect to processing carried out by bodies when acting in their judicial capacity.”</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20</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Chapters IV to VII of the Convention shall be renumbered to Chapters V to VIII of the Convention.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 xml:space="preserve">The title of Chapter V shall be replaced by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Chapter V – Co-operation and mutual assistance”.</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A new Article 17 shall be added, and former Articles 13 to 27 of the Convention shall become Articles 16 to 31 of the Convention.</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21</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title of Article 13 of the Convention (new Article 16)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16 – Designation of supervisory authorities”.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Paragraph 1 of Article 13 of the Convention (new Article 16)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1     The Parties agree to co-operate and render each other mutual assistance in order to implement this Convention.”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3     </w:t>
      </w:r>
      <w:r w:rsidR="00F7375A" w:rsidRPr="00F7375A">
        <w:rPr>
          <w:rFonts w:ascii="Times New Roman" w:eastAsia="Times New Roman" w:hAnsi="Times New Roman"/>
          <w:color w:val="161616"/>
          <w:sz w:val="24"/>
          <w:szCs w:val="24"/>
        </w:rPr>
        <w:t>Paragraph 2 of Article 13 of the Convention (new Article 16)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2     For that purpose: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each Party shall designate one or more supervisory authorities within the meaning of Article 15 of this Convention, the name and address of each of which it shall communicate to the Secretary General of the Council of Europe;</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each Party which has designated more than one supervisory authority shall specify the competence of each authority in its communication referred to in the previous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w:t>
      </w: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4      Paragraph 3 of Article 13 of the Convention (new Article 16) shall be deleted.</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22</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A new Article 17 shall be added after the new Article 16 of the Convention as follows: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17 – Forms of co-operation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1     </w:t>
      </w:r>
      <w:r w:rsidR="00F7375A" w:rsidRPr="00F7375A">
        <w:rPr>
          <w:rFonts w:ascii="Times New Roman" w:eastAsia="Times New Roman" w:hAnsi="Times New Roman"/>
          <w:color w:val="161616"/>
          <w:sz w:val="24"/>
          <w:szCs w:val="24"/>
        </w:rPr>
        <w:t>The supervisory authorities shall co-operate with one another to the extent necessary for the performance of their duties and exercise of their powers, in particular by:</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providing mutual assistance by exchanging relevant and useful information and co-operating with each other under the condition that, as regards the protection of personal data, all the rules and safeguards of this Convention are complied with;</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co-ordinating their investigations or interventions, or conducting joint actions;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providing information and documentation on their law and administrative practice relating to data protection.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The information referred to in paragraph 1 shall not include personal data undergoing processing unless such data are essential for co-operation, or where the data subject concerned has given explicit, specific, free and informed consent to its provision.</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3  </w:t>
      </w:r>
      <w:r w:rsidR="00893D14">
        <w:rPr>
          <w:rFonts w:ascii="Times New Roman" w:eastAsia="Times New Roman" w:hAnsi="Times New Roman"/>
          <w:color w:val="161616"/>
          <w:sz w:val="24"/>
          <w:szCs w:val="24"/>
        </w:rPr>
        <w:t>   </w:t>
      </w:r>
      <w:r w:rsidRPr="00F7375A">
        <w:rPr>
          <w:rFonts w:ascii="Times New Roman" w:eastAsia="Times New Roman" w:hAnsi="Times New Roman"/>
          <w:color w:val="161616"/>
          <w:sz w:val="24"/>
          <w:szCs w:val="24"/>
        </w:rPr>
        <w:t>In order to organise their co-operation and to perform the duties set out in the preceding paragraphs, the supervisory authorities of the Parties shall form a network.”</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23</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title of Article 14 of the Convention (new Article 18)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18 – Assistance to data subjects”.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The text of Article 14 of the Convention (new Article 18)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 xml:space="preserve">1     </w:t>
      </w:r>
      <w:r w:rsidR="00F7375A" w:rsidRPr="00F7375A">
        <w:rPr>
          <w:rFonts w:ascii="Times New Roman" w:eastAsia="Times New Roman" w:hAnsi="Times New Roman"/>
          <w:color w:val="161616"/>
          <w:sz w:val="24"/>
          <w:szCs w:val="24"/>
        </w:rPr>
        <w:t>Each Party shall assist any data subject, whatever his or he</w:t>
      </w:r>
      <w:r>
        <w:rPr>
          <w:rFonts w:ascii="Times New Roman" w:eastAsia="Times New Roman" w:hAnsi="Times New Roman"/>
          <w:color w:val="161616"/>
          <w:sz w:val="24"/>
          <w:szCs w:val="24"/>
        </w:rPr>
        <w:t xml:space="preserve">r nationality or residence, </w:t>
      </w:r>
      <w:r w:rsidR="00F7375A" w:rsidRPr="00F7375A">
        <w:rPr>
          <w:rFonts w:ascii="Times New Roman" w:eastAsia="Times New Roman" w:hAnsi="Times New Roman"/>
          <w:color w:val="161616"/>
          <w:sz w:val="24"/>
          <w:szCs w:val="24"/>
        </w:rPr>
        <w:t>to exercise his or her rights under Article 9 of this Convention.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Where a data subject resides on the territory of another Party, he or she shall be given the option of submitting the request through the intermediary of the supervisory authority designated by that Party.</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3     </w:t>
      </w:r>
      <w:r w:rsidR="00F7375A" w:rsidRPr="00F7375A">
        <w:rPr>
          <w:rFonts w:ascii="Times New Roman" w:eastAsia="Times New Roman" w:hAnsi="Times New Roman"/>
          <w:color w:val="161616"/>
          <w:sz w:val="24"/>
          <w:szCs w:val="24"/>
        </w:rPr>
        <w:t>The request for assistance shall contain all the necessary particulars, relating </w:t>
      </w:r>
      <w:r w:rsidR="00F7375A" w:rsidRPr="00F7375A">
        <w:rPr>
          <w:rFonts w:ascii="Times New Roman" w:eastAsia="Times New Roman" w:hAnsi="Times New Roman"/>
          <w:i/>
          <w:iCs/>
          <w:color w:val="161616"/>
          <w:sz w:val="24"/>
          <w:szCs w:val="24"/>
        </w:rPr>
        <w:t>inter alia</w:t>
      </w:r>
      <w:r w:rsidR="00F7375A" w:rsidRPr="00F7375A">
        <w:rPr>
          <w:rFonts w:ascii="Times New Roman" w:eastAsia="Times New Roman" w:hAnsi="Times New Roman"/>
          <w:color w:val="161616"/>
          <w:sz w:val="24"/>
          <w:szCs w:val="24"/>
        </w:rPr>
        <w:t> to:</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the name, address and any other relevant particulars identifying the data subject making the request;</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the processing to which the request pertains, or its controller;</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the purpose of the request.”</w:t>
      </w: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893D14"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24</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title of Article 15 of the Convention (new Article 19)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19 – Safeguards”.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The text of Article 15 of the Convention (new Article 19)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A supervisory authority which has received information from another supervisory authority, either accompanying a request or in reply to its own request, shall not use that information for purposes other than those specified in the request.</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      In no case may a supervisory authority be allowed to make a request on behalf of a data subject of its own accord and without the express approval of the data subject concerned.”</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25</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1      The title of Article 16 of the Convention (new Article 20)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20 – Refusal of requests”.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w:t>
      </w:r>
      <w:r w:rsidR="00893D14">
        <w:rPr>
          <w:rFonts w:ascii="Times New Roman" w:eastAsia="Times New Roman" w:hAnsi="Times New Roman"/>
          <w:color w:val="161616"/>
          <w:sz w:val="24"/>
          <w:szCs w:val="24"/>
        </w:rPr>
        <w:t>    </w:t>
      </w:r>
      <w:r w:rsidRPr="00F7375A">
        <w:rPr>
          <w:rFonts w:ascii="Times New Roman" w:eastAsia="Times New Roman" w:hAnsi="Times New Roman"/>
          <w:color w:val="161616"/>
          <w:sz w:val="24"/>
          <w:szCs w:val="24"/>
        </w:rPr>
        <w:t>The recital of Article 16 of the Convention (new Article 20)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 supervisory authority to which a request is addressed under Article 17 of this Convention may not refuse to comply with it unless:”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a of Article 16 of the Convention (new Article 20)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     the request is not compatible with its powers.”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4      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c of Article 16 of the Convention (new Article 20) shall be replaced by the following:</w:t>
      </w:r>
    </w:p>
    <w:p w:rsid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c   </w:t>
      </w:r>
      <w:r w:rsidR="00F7375A" w:rsidRPr="00F7375A">
        <w:rPr>
          <w:rFonts w:ascii="Times New Roman" w:eastAsia="Times New Roman" w:hAnsi="Times New Roman"/>
          <w:color w:val="161616"/>
          <w:sz w:val="24"/>
          <w:szCs w:val="24"/>
        </w:rPr>
        <w:t>compliance with the request would be incompatible with the sovereignty, national security or public order of the Party by which it was designated, or with the rights and fundamental freedoms of individuals under the jurisdiction of that Party.”</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26</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title of Article 17 of the Convention (new Article 21) shall be replaced by the following:</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21 – Costs and procedures”.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Paragraph 1 of Article 17 of the Convention (new Article 21)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Co-operation and mutual assistance which the Parties render each other under Article 17 and assistance they render to data subjects under Articles 9 and 18 shall not give rise to the payment of any costs or fees other than those incurred for experts and interpreters. The latter costs or fees shall be borne by the Party making the request.”</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3      The terms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 xml:space="preserve">his or her” shall replace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his” in paragraph 2 of Article 17 of the Convention (new Article 21).</w:t>
      </w: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Default="00F7375A" w:rsidP="00D61216">
      <w:pPr>
        <w:tabs>
          <w:tab w:val="clear" w:pos="1080"/>
        </w:tabs>
        <w:spacing w:after="0"/>
        <w:jc w:val="center"/>
        <w:rPr>
          <w:rFonts w:ascii="Times New Roman" w:eastAsia="Times New Roman" w:hAnsi="Times New Roman"/>
          <w:b/>
          <w:bCs/>
          <w:color w:val="161616"/>
          <w:sz w:val="24"/>
          <w:szCs w:val="24"/>
        </w:rPr>
      </w:pPr>
      <w:r w:rsidRPr="00F7375A">
        <w:rPr>
          <w:rFonts w:ascii="Times New Roman" w:eastAsia="Times New Roman" w:hAnsi="Times New Roman"/>
          <w:b/>
          <w:bCs/>
          <w:color w:val="161616"/>
          <w:sz w:val="24"/>
          <w:szCs w:val="24"/>
        </w:rPr>
        <w:t>Article 27</w:t>
      </w:r>
    </w:p>
    <w:p w:rsidR="00893D14" w:rsidRPr="00893D14" w:rsidRDefault="00893D14" w:rsidP="00D61216">
      <w:pPr>
        <w:tabs>
          <w:tab w:val="clear" w:pos="1080"/>
        </w:tabs>
        <w:spacing w:after="0"/>
        <w:jc w:val="center"/>
        <w:rPr>
          <w:rFonts w:ascii="Times New Roman" w:eastAsia="Times New Roman" w:hAnsi="Times New Roman"/>
          <w:sz w:val="24"/>
          <w:szCs w:val="24"/>
        </w:rPr>
      </w:pP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title of Chapter V of the Convention (new Chapter VI) shall be replaced by the following:</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Chapter VI – Convention Committee”.</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28</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1      </w:t>
      </w:r>
      <w:r w:rsidR="00F7375A" w:rsidRPr="00F7375A">
        <w:rPr>
          <w:rFonts w:ascii="Times New Roman" w:eastAsia="Times New Roman" w:hAnsi="Times New Roman"/>
          <w:color w:val="161616"/>
          <w:sz w:val="24"/>
          <w:szCs w:val="24"/>
        </w:rPr>
        <w:t xml:space="preserve">The terms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 xml:space="preserve">Consultative Committee” in paragraph 1 of Article 18 of the Convention (new Article 22) shall be replaced by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Convention Committee”.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2      Paragraph 3 of Article 18 of the Convention (new Article 22)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3    </w:t>
      </w:r>
      <w:r w:rsidR="00F7375A" w:rsidRPr="00F7375A">
        <w:rPr>
          <w:rFonts w:ascii="Times New Roman" w:eastAsia="Times New Roman" w:hAnsi="Times New Roman"/>
          <w:color w:val="161616"/>
          <w:sz w:val="24"/>
          <w:szCs w:val="24"/>
        </w:rPr>
        <w:t>The Convention Committee may, by a decision taken by a majority of two-thirds of the representatives of the Parties, invite an observer to be represented at its meetings.”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3      A new paragraph 4 shall be added after paragraph 3 of Article 18 of the Convention (new Article 22):</w:t>
      </w:r>
    </w:p>
    <w:p w:rsid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4    </w:t>
      </w:r>
      <w:r w:rsidR="00F7375A" w:rsidRPr="00F7375A">
        <w:rPr>
          <w:rFonts w:ascii="Times New Roman" w:eastAsia="Times New Roman" w:hAnsi="Times New Roman"/>
          <w:color w:val="161616"/>
          <w:sz w:val="24"/>
          <w:szCs w:val="24"/>
        </w:rPr>
        <w:t>Any Party which is not a member of the Council of Europe shall contribute to the funding of the activities of the Convention Committee according to the modalities established by the Committee of Ministers in agreement with that Party.”</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29</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 xml:space="preserve">The terms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 xml:space="preserve">Consultative Committee” in the recital of Article 19 of the Convention (new Article 23) shall be replaced by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Convention Committee”.</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 xml:space="preserve">The term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proposals” in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xml:space="preserve"> a of Article 19 of the Convention (new Article 23) shall be replaced with the term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recommendations”.</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3     </w:t>
      </w:r>
      <w:r w:rsidR="00F7375A" w:rsidRPr="00F7375A">
        <w:rPr>
          <w:rFonts w:ascii="Times New Roman" w:eastAsia="Times New Roman" w:hAnsi="Times New Roman"/>
          <w:color w:val="161616"/>
          <w:sz w:val="24"/>
          <w:szCs w:val="24"/>
        </w:rPr>
        <w:t xml:space="preserve">References to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Article 21” in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xml:space="preserve"> b and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Article 21 paragraph 3” in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xml:space="preserve"> c of Article 19 of the Convention (new Article 23) shall be replaced respectively by references to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 xml:space="preserve">Article 25” and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Article 25, paragraph 3”.</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4      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d of Article 19 of the Convention (new Article 23)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d   </w:t>
      </w:r>
      <w:r w:rsidR="00F7375A" w:rsidRPr="00F7375A">
        <w:rPr>
          <w:rFonts w:ascii="Times New Roman" w:eastAsia="Times New Roman" w:hAnsi="Times New Roman"/>
          <w:color w:val="161616"/>
          <w:sz w:val="24"/>
          <w:szCs w:val="24"/>
        </w:rPr>
        <w:t>may express an opinion on any question concerning the interpretation or application of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5      The following additional </w:t>
      </w:r>
      <w:r w:rsidRPr="00F7375A">
        <w:rPr>
          <w:rFonts w:ascii="Times New Roman" w:eastAsia="Times New Roman" w:hAnsi="Times New Roman"/>
          <w:i/>
          <w:iCs/>
          <w:color w:val="161616"/>
          <w:sz w:val="24"/>
          <w:szCs w:val="24"/>
        </w:rPr>
        <w:t>litterae</w:t>
      </w:r>
      <w:r w:rsidRPr="00F7375A">
        <w:rPr>
          <w:rFonts w:ascii="Times New Roman" w:eastAsia="Times New Roman" w:hAnsi="Times New Roman"/>
          <w:color w:val="161616"/>
          <w:sz w:val="24"/>
          <w:szCs w:val="24"/>
        </w:rPr>
        <w:t> shall be added following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d of Article 19 of the Convention (new Article 23):</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e    </w:t>
      </w:r>
      <w:r w:rsidR="00F7375A" w:rsidRPr="00F7375A">
        <w:rPr>
          <w:rFonts w:ascii="Times New Roman" w:eastAsia="Times New Roman" w:hAnsi="Times New Roman"/>
          <w:color w:val="161616"/>
          <w:sz w:val="24"/>
          <w:szCs w:val="24"/>
        </w:rPr>
        <w:t>shall prepare, before any new accession to the Convention, an opinion for the Committee of Ministers relating to the level of personal data protection of the candidate for accession and, where necessary, recommend measures to take to reach compliance with the provisions of this Convention;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f      may, at the request of a State or an international organisation, evaluate whether the level of personal data protection the former provides is in compliance with the provisions of this Convention and, where necessary, recommend measures to be taken in order to reach such compliance;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g     may develop or approve models of standardised safeguards referred to in Article 14;</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w:t>
      </w:r>
      <w:r w:rsidR="00893D14">
        <w:rPr>
          <w:rFonts w:ascii="Times New Roman" w:eastAsia="Times New Roman" w:hAnsi="Times New Roman"/>
          <w:color w:val="161616"/>
          <w:sz w:val="24"/>
          <w:szCs w:val="24"/>
        </w:rPr>
        <w:t xml:space="preserve">         h     </w:t>
      </w:r>
      <w:r w:rsidRPr="00F7375A">
        <w:rPr>
          <w:rFonts w:ascii="Times New Roman" w:eastAsia="Times New Roman" w:hAnsi="Times New Roman"/>
          <w:color w:val="161616"/>
          <w:sz w:val="24"/>
          <w:szCs w:val="24"/>
        </w:rPr>
        <w:t>shall review the implementation of this Convention by the Parties and recommend measures to be taken in the case where a Party is not in compliance with this Convention;</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i      shall facilitate, where necessary, the friendly settlement of all difficulties related to the application of this Convention.”</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30</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text of Article 20 of the Convention (new Article 24)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The Convention Committee shall be convened by the Secretary General of the Council of Europe. Its first meeting shall be held within twelve months of the entry into force of this Convention. It shall subsequently meet at least once a year, and in any case when one-third of the representatives of the Parties request its convocation.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After each of its meetings, the Convention Committee shall submit to the Committee of Ministers of the Council of Europe a report on its work and on the functioning of this Convention.</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3     </w:t>
      </w:r>
      <w:r w:rsidR="00F7375A" w:rsidRPr="00F7375A">
        <w:rPr>
          <w:rFonts w:ascii="Times New Roman" w:eastAsia="Times New Roman" w:hAnsi="Times New Roman"/>
          <w:color w:val="161616"/>
          <w:sz w:val="24"/>
          <w:szCs w:val="24"/>
        </w:rPr>
        <w:t>The voting arrangements in the Convention Committee are laid down in the elements for the rules of procedure appended to Protocol CETS No. 223.</w:t>
      </w:r>
    </w:p>
    <w:p w:rsid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4     </w:t>
      </w:r>
      <w:r w:rsidR="00F7375A" w:rsidRPr="00F7375A">
        <w:rPr>
          <w:rFonts w:ascii="Times New Roman" w:eastAsia="Times New Roman" w:hAnsi="Times New Roman"/>
          <w:color w:val="161616"/>
          <w:sz w:val="24"/>
          <w:szCs w:val="24"/>
        </w:rPr>
        <w:t>The Convention Committee shall draw up the other elements of its rules of procedure and establish, in particular, the procedures for evaluation and review referred to in Article 4, paragraph 3, and Article 23, </w:t>
      </w:r>
      <w:r w:rsidR="00F7375A" w:rsidRPr="00F7375A">
        <w:rPr>
          <w:rFonts w:ascii="Times New Roman" w:eastAsia="Times New Roman" w:hAnsi="Times New Roman"/>
          <w:i/>
          <w:iCs/>
          <w:color w:val="161616"/>
          <w:sz w:val="24"/>
          <w:szCs w:val="24"/>
        </w:rPr>
        <w:t>litterae</w:t>
      </w:r>
      <w:r w:rsidR="00F7375A" w:rsidRPr="00F7375A">
        <w:rPr>
          <w:rFonts w:ascii="Times New Roman" w:eastAsia="Times New Roman" w:hAnsi="Times New Roman"/>
          <w:color w:val="161616"/>
          <w:sz w:val="24"/>
          <w:szCs w:val="24"/>
        </w:rPr>
        <w:t> e, f and h on the basis of objective criteria.”</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31</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Paragraphs 1 to 4 of Article 21 of the Convention (new Article 25) shall be replaced by the following:</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Amendments to this Convention may be proposed by a Party, the Committee of Ministers of the Council of Europe or the Convention Committee.</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Any proposal for amendment shall be communicated by the Secretary General of the Council of Europe to the Parties to this Convention, to the other member States of the Council of Europe, to the European Union and to every non-member State or international organisation which has been invited to accede to this Convention in accordance with the provisions of Article 27.</w:t>
      </w:r>
    </w:p>
    <w:p w:rsidR="00F7375A" w:rsidRPr="00F7375A"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3     </w:t>
      </w:r>
      <w:r w:rsidR="00F7375A" w:rsidRPr="00F7375A">
        <w:rPr>
          <w:rFonts w:ascii="Times New Roman" w:eastAsia="Times New Roman" w:hAnsi="Times New Roman"/>
          <w:color w:val="161616"/>
          <w:sz w:val="24"/>
          <w:szCs w:val="24"/>
        </w:rPr>
        <w:t>Moreover, any amendment proposed by a Party or the Committee of Ministers shall be communicated to the Convention Committee, which shall submit to the Committee of Ministers its opinion on that proposed amendment.</w:t>
      </w:r>
    </w:p>
    <w:p w:rsidR="00F7375A" w:rsidRPr="00B364ED" w:rsidRDefault="00893D14"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4     </w:t>
      </w:r>
      <w:r w:rsidR="00F7375A" w:rsidRPr="00F7375A">
        <w:rPr>
          <w:rFonts w:ascii="Times New Roman" w:eastAsia="Times New Roman" w:hAnsi="Times New Roman"/>
          <w:color w:val="161616"/>
          <w:sz w:val="24"/>
          <w:szCs w:val="24"/>
        </w:rPr>
        <w:t>The Committee of Ministers shall consider the pro</w:t>
      </w:r>
      <w:r>
        <w:rPr>
          <w:rFonts w:ascii="Times New Roman" w:eastAsia="Times New Roman" w:hAnsi="Times New Roman"/>
          <w:color w:val="161616"/>
          <w:sz w:val="24"/>
          <w:szCs w:val="24"/>
        </w:rPr>
        <w:t xml:space="preserve">posed amendment and any opinion </w:t>
      </w:r>
      <w:r w:rsidR="00F7375A" w:rsidRPr="00F7375A">
        <w:rPr>
          <w:rFonts w:ascii="Times New Roman" w:eastAsia="Times New Roman" w:hAnsi="Times New Roman"/>
          <w:color w:val="161616"/>
          <w:sz w:val="24"/>
          <w:szCs w:val="24"/>
        </w:rPr>
        <w:t>submitted by the Convention Committee, and may approve the amendment.”</w:t>
      </w:r>
      <w:r w:rsidR="00F7375A" w:rsidRPr="00F7375A">
        <w:rPr>
          <w:rFonts w:ascii="Times New Roman" w:eastAsia="Times New Roman" w:hAnsi="Times New Roman"/>
          <w:color w:val="161616"/>
          <w:sz w:val="24"/>
          <w:szCs w:val="24"/>
          <w:shd w:val="clear" w:color="auto" w:fill="FFFFFF"/>
        </w:rPr>
        <w:br w:type="textWrapping" w:clear="all"/>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An additional paragraph 7 shall be added after paragraph 6 of Article 21 of the Convention (new Article 25) as follows:</w:t>
      </w:r>
    </w:p>
    <w:p w:rsid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7   </w:t>
      </w:r>
      <w:r w:rsidR="00F7375A" w:rsidRPr="00F7375A">
        <w:rPr>
          <w:rFonts w:ascii="Times New Roman" w:eastAsia="Times New Roman" w:hAnsi="Times New Roman"/>
          <w:color w:val="161616"/>
          <w:sz w:val="24"/>
          <w:szCs w:val="24"/>
        </w:rPr>
        <w:t>Moreover, the Committee of Ministers may, after consulting the Convention Committee, unanimously decide that a particular amendment shall enter into force at the expiration of a period of three years from the date on which it has been opened to acceptance, unless a Party notifies the Secretary General of the Council of Europe of an objection to its entry into force. If such an objection is notified, the amendment shall enter into force on the first day of the month following the date on which the Party to this Convention which has notified the objection has deposited its instrument of acceptance with the Secretary General of the Council of Europe.”</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32</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Paragraph 1 of Article 22 of the Convention (new Article 26) shall be replaced by the following:</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 xml:space="preserve">1    </w:t>
      </w:r>
      <w:r w:rsidR="00F7375A" w:rsidRPr="00F7375A">
        <w:rPr>
          <w:rFonts w:ascii="Times New Roman" w:eastAsia="Times New Roman" w:hAnsi="Times New Roman"/>
          <w:color w:val="161616"/>
          <w:sz w:val="24"/>
          <w:szCs w:val="24"/>
        </w:rPr>
        <w:t>This Convention shall be open for signature by the member States of the Council of Europe and by the European Union. It is subject to ratification, acceptance or approval. Instruments of ratification, acceptance or approval shall be deposited with the Secretary General of the Council of Europe.”</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2      The terms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 xml:space="preserve">member State” in paragraph 3 of Article 22 of the Convention (new Article 26) shall be replaced by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Party”.</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33</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title and the text of Article 23 of the Convention (new Article 27) shall be replaced as follows: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 27 – Accession by non-member States or international organisations</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1      After the entry into force of this Convention, the Committee of Ministers of the Council of Europe may, after consulting the Parties to this Convention and obtaining their unanimous agreement, and in light of the opinion prepared by the Convention Committee in accordance with Article 23.e, invite any State not a member of the Council of Europe or an international organisation to accede to this Convention by a decision taken by the majority provided for in Article 20.d of the Statute of the Council of Europe and by the unanimous vote of the representatives of the Contracting States entitled to sit on the Committee of Ministers.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      In respect of any State or international organisation acceding to this Convention according to paragraph 1 above, the Convention shall enter into force on the first day of the month following the expiration of a period of three months after the date of deposit of the instrument of accession with the Secretary General of the Council of Europe.”</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34</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Paragraphs 1 and 2 of Article 24 of the Convention (new Article 28) shall be replaced by the following:</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w:t>
      </w:r>
      <w:r w:rsidR="00462C3C">
        <w:rPr>
          <w:rFonts w:ascii="Times New Roman" w:eastAsia="Times New Roman" w:hAnsi="Times New Roman"/>
          <w:color w:val="161616"/>
          <w:sz w:val="24"/>
          <w:szCs w:val="24"/>
        </w:rPr>
        <w:t>“</w:t>
      </w:r>
      <w:r>
        <w:rPr>
          <w:rFonts w:ascii="Times New Roman" w:eastAsia="Times New Roman" w:hAnsi="Times New Roman"/>
          <w:color w:val="161616"/>
          <w:sz w:val="24"/>
          <w:szCs w:val="24"/>
        </w:rPr>
        <w:t>1    </w:t>
      </w:r>
      <w:r>
        <w:rPr>
          <w:rFonts w:ascii="Times New Roman" w:eastAsia="Times New Roman" w:hAnsi="Times New Roman"/>
          <w:color w:val="161616"/>
          <w:sz w:val="24"/>
          <w:szCs w:val="24"/>
        </w:rPr>
        <w:tab/>
      </w:r>
      <w:r w:rsidR="00F7375A" w:rsidRPr="00F7375A">
        <w:rPr>
          <w:rFonts w:ascii="Times New Roman" w:eastAsia="Times New Roman" w:hAnsi="Times New Roman"/>
          <w:color w:val="161616"/>
          <w:sz w:val="24"/>
          <w:szCs w:val="24"/>
        </w:rPr>
        <w:t>Any State, the European Union or other international organisation may, at the time of signature or when depositing its instrument of ratification, acceptance, approval or accession, specify the territory or territories to which this Convention shall apply.</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2      Any State, the European Union or other international organisation may, at any later date, by a declaration addressed to the Secretary General of the Council of Europe, extend the application of this Convention to any other territory specified in the declaration. In respect of such territory the Convention shall enter into force on the first day of the month following the expiration of a period of three months after the date of receipt of such declaration by the Secretary General.”</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35</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 xml:space="preserve">The term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 xml:space="preserve">State” in the recital of Article 27 of the Convention (new Article 31) shall be replaced by </w:t>
      </w:r>
      <w:r w:rsidR="00462C3C">
        <w:rPr>
          <w:rFonts w:ascii="Times New Roman" w:eastAsia="Times New Roman" w:hAnsi="Times New Roman"/>
          <w:color w:val="161616"/>
          <w:sz w:val="24"/>
          <w:szCs w:val="24"/>
        </w:rPr>
        <w:t>“</w:t>
      </w:r>
      <w:r w:rsidR="00F7375A" w:rsidRPr="00F7375A">
        <w:rPr>
          <w:rFonts w:ascii="Times New Roman" w:eastAsia="Times New Roman" w:hAnsi="Times New Roman"/>
          <w:color w:val="161616"/>
          <w:sz w:val="24"/>
          <w:szCs w:val="24"/>
        </w:rPr>
        <w:t>Party”.</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2      References to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Articles 22, 23 and 24” in </w:t>
      </w:r>
      <w:r w:rsidRPr="00F7375A">
        <w:rPr>
          <w:rFonts w:ascii="Times New Roman" w:eastAsia="Times New Roman" w:hAnsi="Times New Roman"/>
          <w:i/>
          <w:iCs/>
          <w:color w:val="161616"/>
          <w:sz w:val="24"/>
          <w:szCs w:val="24"/>
        </w:rPr>
        <w:t>littera</w:t>
      </w:r>
      <w:r w:rsidRPr="00F7375A">
        <w:rPr>
          <w:rFonts w:ascii="Times New Roman" w:eastAsia="Times New Roman" w:hAnsi="Times New Roman"/>
          <w:color w:val="161616"/>
          <w:sz w:val="24"/>
          <w:szCs w:val="24"/>
        </w:rPr>
        <w:t xml:space="preserve"> c shall be replaced by references to </w:t>
      </w:r>
      <w:r w:rsidR="00462C3C">
        <w:rPr>
          <w:rFonts w:ascii="Times New Roman" w:eastAsia="Times New Roman" w:hAnsi="Times New Roman"/>
          <w:color w:val="161616"/>
          <w:sz w:val="24"/>
          <w:szCs w:val="24"/>
        </w:rPr>
        <w:t>“</w:t>
      </w:r>
      <w:r w:rsidRPr="00F7375A">
        <w:rPr>
          <w:rFonts w:ascii="Times New Roman" w:eastAsia="Times New Roman" w:hAnsi="Times New Roman"/>
          <w:color w:val="161616"/>
          <w:sz w:val="24"/>
          <w:szCs w:val="24"/>
        </w:rPr>
        <w:t>Articles 26, 27 and 28”.</w:t>
      </w: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B364ED"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36 – Signature, ratification and accession</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This Protocol shall be open for signature by Contracting States to the Convention. It shall be subject to ratification, acceptance or approval. Instruments of ratification, acceptance or approval shall be deposited with the Secretary General of the Council of Europe.</w:t>
      </w:r>
    </w:p>
    <w:p w:rsid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After the opening for signature of this Protocol and before its entry into force, any other State shall express its consent to be bound by this Protocol by accession. It may not become a Party to the Convention without acceding simultaneously to this Protocol.</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37 – Entry into force</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1     </w:t>
      </w:r>
      <w:r w:rsidR="00F7375A" w:rsidRPr="00F7375A">
        <w:rPr>
          <w:rFonts w:ascii="Times New Roman" w:eastAsia="Times New Roman" w:hAnsi="Times New Roman"/>
          <w:color w:val="161616"/>
          <w:sz w:val="24"/>
          <w:szCs w:val="24"/>
        </w:rPr>
        <w:t>This Protocol shall enter into force on the first day of the month following the expiration of a period of three months after the date on which all Parties to the Convention have expressed their consent to be bound by the Protocol, in accordance with the provisions of paragraph 1 of Article 36.</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2     </w:t>
      </w:r>
      <w:r w:rsidR="00F7375A" w:rsidRPr="00F7375A">
        <w:rPr>
          <w:rFonts w:ascii="Times New Roman" w:eastAsia="Times New Roman" w:hAnsi="Times New Roman"/>
          <w:color w:val="161616"/>
          <w:sz w:val="24"/>
          <w:szCs w:val="24"/>
        </w:rPr>
        <w:t>In the event this Protocol has not entered into force in accordance with paragraph 1, following the expiry of a period of five years after the date on which it has been opened for signature, the Protocol shall enter into force in respect of those States which have expressed their consent to be bound by it in accordance with paragraph 1, provided that the Protocol has at least thirty-eight Parties. As between the Parties to the Protocol, all provisions of the amended Convention shall have effect immediately upon entry into force.</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3     </w:t>
      </w:r>
      <w:r w:rsidR="00F7375A" w:rsidRPr="00F7375A">
        <w:rPr>
          <w:rFonts w:ascii="Times New Roman" w:eastAsia="Times New Roman" w:hAnsi="Times New Roman"/>
          <w:color w:val="161616"/>
          <w:sz w:val="24"/>
          <w:szCs w:val="24"/>
        </w:rPr>
        <w:t>Pending the entry into force of this Protocol and without prejudice to the provisions regarding the entry into force and the accession by non-member States or international organisations, a Party to the Convention may, at the time of signature of this Protocol or at any later moment, declare that it will apply the provisions of this Protocol on a provisional basis. In such cases, the provisions of this Protocol shall apply only with respect to the other Parties to the Convention which have made a declaration to the same effect. Such a declaration shall take effect on the first day of the third month following the date of its receipt by the Secretary General of the Council of Europe.</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4     </w:t>
      </w:r>
      <w:r w:rsidR="00F7375A" w:rsidRPr="00F7375A">
        <w:rPr>
          <w:rFonts w:ascii="Times New Roman" w:eastAsia="Times New Roman" w:hAnsi="Times New Roman"/>
          <w:color w:val="161616"/>
          <w:sz w:val="24"/>
          <w:szCs w:val="24"/>
        </w:rPr>
        <w:t>From the date of entry into force of this Protocol, the Additional Protocol to the Convention for the Protection of Individuals with regard to Automatic Processing of Personal Data, regarding supervisory authorities and transborder data flows (ETS No. 181) shall be repealed.</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5      From the date of the entry into force of this Protocol, the amendments to the Convention for the Protection of Individuals with regard to Automatic Processing of Personal Data, approved by the Committee of Ministers, in Strasbourg, on 15 June 1999, have lost their purpose.</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Default="00F7375A" w:rsidP="00D61216">
      <w:pPr>
        <w:tabs>
          <w:tab w:val="clear" w:pos="1080"/>
        </w:tabs>
        <w:spacing w:after="0"/>
        <w:jc w:val="center"/>
        <w:rPr>
          <w:rFonts w:ascii="Times New Roman" w:eastAsia="Times New Roman" w:hAnsi="Times New Roman"/>
          <w:b/>
          <w:bCs/>
          <w:color w:val="161616"/>
          <w:sz w:val="24"/>
          <w:szCs w:val="24"/>
        </w:rPr>
      </w:pPr>
      <w:r w:rsidRPr="00F7375A">
        <w:rPr>
          <w:rFonts w:ascii="Times New Roman" w:eastAsia="Times New Roman" w:hAnsi="Times New Roman"/>
          <w:b/>
          <w:bCs/>
          <w:color w:val="161616"/>
          <w:sz w:val="24"/>
          <w:szCs w:val="24"/>
        </w:rPr>
        <w:t>Article 38 – Declarations related to the Convention</w:t>
      </w:r>
    </w:p>
    <w:p w:rsidR="00B82FC2" w:rsidRPr="00F7375A" w:rsidRDefault="00B82FC2" w:rsidP="00D61216">
      <w:pPr>
        <w:tabs>
          <w:tab w:val="clear" w:pos="1080"/>
        </w:tabs>
        <w:spacing w:after="0"/>
        <w:jc w:val="center"/>
        <w:rPr>
          <w:rFonts w:ascii="Times New Roman" w:eastAsia="Times New Roman" w:hAnsi="Times New Roman"/>
          <w:sz w:val="24"/>
          <w:szCs w:val="24"/>
        </w:rPr>
      </w:pP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xml:space="preserve">From the date of entry into force of this Protocol, with respect to a Party having entered one or more declarations in pursuance </w:t>
      </w:r>
      <w:r w:rsidR="00B82FC2">
        <w:rPr>
          <w:rFonts w:ascii="Times New Roman" w:eastAsia="Times New Roman" w:hAnsi="Times New Roman"/>
          <w:color w:val="161616"/>
          <w:sz w:val="24"/>
          <w:szCs w:val="24"/>
        </w:rPr>
        <w:t xml:space="preserve">of Article 3 of the Convention, </w:t>
      </w:r>
      <w:r w:rsidRPr="00F7375A">
        <w:rPr>
          <w:rFonts w:ascii="Times New Roman" w:eastAsia="Times New Roman" w:hAnsi="Times New Roman"/>
          <w:color w:val="161616"/>
          <w:sz w:val="24"/>
          <w:szCs w:val="24"/>
        </w:rPr>
        <w:t>such declaration(s) will lapse.</w:t>
      </w: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39 – Reservations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No reservation may be made to the provisions of this Protocol.</w:t>
      </w: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D61216" w:rsidRPr="00F7375A" w:rsidRDefault="00D61216"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jc w:val="center"/>
        <w:rPr>
          <w:rFonts w:ascii="Times New Roman" w:eastAsia="Times New Roman" w:hAnsi="Times New Roman"/>
          <w:color w:val="161616"/>
          <w:sz w:val="24"/>
          <w:szCs w:val="24"/>
        </w:rPr>
      </w:pPr>
      <w:r w:rsidRPr="00F7375A">
        <w:rPr>
          <w:rFonts w:ascii="Times New Roman" w:eastAsia="Times New Roman" w:hAnsi="Times New Roman"/>
          <w:b/>
          <w:bCs/>
          <w:color w:val="161616"/>
          <w:sz w:val="24"/>
          <w:szCs w:val="24"/>
        </w:rPr>
        <w:t>Article 40 – Notifications</w:t>
      </w:r>
    </w:p>
    <w:p w:rsid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The Secretary General of the Council of Europe shall notify the member States of the Council of Europe and any other Party to the Convention of:</w:t>
      </w:r>
    </w:p>
    <w:p w:rsidR="00B364ED" w:rsidRPr="00F7375A" w:rsidRDefault="00B364ED" w:rsidP="00D61216">
      <w:pPr>
        <w:shd w:val="clear" w:color="auto" w:fill="FFFFFF"/>
        <w:tabs>
          <w:tab w:val="clear" w:pos="1080"/>
        </w:tabs>
        <w:spacing w:after="0"/>
        <w:rPr>
          <w:rFonts w:ascii="Times New Roman" w:eastAsia="Times New Roman" w:hAnsi="Times New Roman"/>
          <w:color w:val="161616"/>
          <w:sz w:val="24"/>
          <w:szCs w:val="24"/>
        </w:rPr>
      </w:pP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a      any signature;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b      the deposit of any instrument of ratification, acceptance, approval or accession;</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c      the date of entry into force of this Protocol in accordance with Article 37;</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d      any other act, notification or communication relating to this Protocol.</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In witness whereof the undersigned, being duly authorised thereto, have signed this Protocol.</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Done at Strasbourg, this 10th day of October 2018, in English and in French, both texts being equally authentic, in a single copy which shall be deposited in the archives of the Council of Europe. The Secretary General of the Council of Europe shall transmit certified copies to each member State of the Council of Europe, to other Parties to the Convention and any State invited to accede to the Convention.</w:t>
      </w:r>
    </w:p>
    <w:p w:rsidR="00F7375A" w:rsidRPr="00F7375A" w:rsidRDefault="00462C3C" w:rsidP="00D61216">
      <w:pPr>
        <w:shd w:val="clear" w:color="auto" w:fill="FFFFFF"/>
        <w:tabs>
          <w:tab w:val="clear" w:pos="1080"/>
        </w:tabs>
        <w:spacing w:after="0"/>
        <w:jc w:val="center"/>
        <w:rPr>
          <w:rFonts w:ascii="Times New Roman" w:eastAsia="Times New Roman" w:hAnsi="Times New Roman"/>
          <w:color w:val="161616"/>
          <w:sz w:val="24"/>
          <w:szCs w:val="24"/>
        </w:rPr>
      </w:pPr>
      <w:r>
        <w:rPr>
          <w:rFonts w:ascii="Times New Roman" w:eastAsia="Times New Roman" w:hAnsi="Times New Roman"/>
          <w:color w:val="161616"/>
          <w:sz w:val="24"/>
          <w:szCs w:val="24"/>
        </w:rPr>
        <w:pict>
          <v:rect id="_x0000_i1025" style="width:451.45pt;height:1.5pt" o:hralign="center" o:hrstd="t" o:hr="t" fillcolor="#a0a0a0" stroked="f"/>
        </w:pict>
      </w:r>
    </w:p>
    <w:p w:rsidR="00F7375A" w:rsidRPr="00D17A47" w:rsidRDefault="00F7375A" w:rsidP="00D61216">
      <w:pPr>
        <w:tabs>
          <w:tab w:val="clear" w:pos="1080"/>
        </w:tabs>
        <w:spacing w:after="0"/>
        <w:jc w:val="left"/>
        <w:rPr>
          <w:rFonts w:ascii="Times New Roman" w:eastAsia="Times New Roman" w:hAnsi="Times New Roman"/>
          <w:sz w:val="24"/>
          <w:szCs w:val="24"/>
        </w:rPr>
      </w:pPr>
      <w:r w:rsidRPr="00F7375A">
        <w:rPr>
          <w:rFonts w:ascii="Times New Roman" w:eastAsia="Times New Roman" w:hAnsi="Times New Roman"/>
          <w:b/>
          <w:bCs/>
          <w:color w:val="161616"/>
          <w:sz w:val="24"/>
          <w:szCs w:val="24"/>
          <w:shd w:val="clear" w:color="auto" w:fill="FFFFFF"/>
        </w:rPr>
        <w:br w:type="textWrapping" w:clear="all"/>
      </w:r>
      <w:r w:rsidRPr="00F7375A">
        <w:rPr>
          <w:rFonts w:ascii="Times New Roman" w:eastAsia="Times New Roman" w:hAnsi="Times New Roman"/>
          <w:b/>
          <w:bCs/>
          <w:color w:val="161616"/>
          <w:sz w:val="24"/>
          <w:szCs w:val="24"/>
        </w:rPr>
        <w:t>Appendix to the Protocol: Elements for the rules of procedure of the Convention Committee</w:t>
      </w:r>
    </w:p>
    <w:p w:rsidR="00F7375A" w:rsidRPr="00F7375A" w:rsidRDefault="00F7375A" w:rsidP="00D61216">
      <w:pPr>
        <w:shd w:val="clear" w:color="auto" w:fill="FFFFFF"/>
        <w:tabs>
          <w:tab w:val="clear" w:pos="1080"/>
        </w:tabs>
        <w:spacing w:after="0"/>
        <w:rPr>
          <w:rFonts w:ascii="Times New Roman" w:eastAsia="Times New Roman" w:hAnsi="Times New Roman"/>
          <w:color w:val="161616"/>
          <w:sz w:val="24"/>
          <w:szCs w:val="24"/>
        </w:rPr>
      </w:pPr>
      <w:r w:rsidRPr="00F7375A">
        <w:rPr>
          <w:rFonts w:ascii="Times New Roman" w:eastAsia="Times New Roman" w:hAnsi="Times New Roman"/>
          <w:color w:val="161616"/>
          <w:sz w:val="24"/>
          <w:szCs w:val="24"/>
        </w:rPr>
        <w:t>       1      Each Party has a right to vote and shall have one vote.</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2     </w:t>
      </w:r>
      <w:r w:rsidR="00F7375A" w:rsidRPr="00F7375A">
        <w:rPr>
          <w:rFonts w:ascii="Times New Roman" w:eastAsia="Times New Roman" w:hAnsi="Times New Roman"/>
          <w:color w:val="161616"/>
          <w:sz w:val="24"/>
          <w:szCs w:val="24"/>
        </w:rPr>
        <w:t>A two-thirds majority of representatives of the Parties shall constitute a quorum for the meetings of the Convention Committee. In case the amending Protocol to the Convention enters into force in accordance with its Article 37 (2) before its entry into force in respect of all Contracting States to the Convention, the quorum for the meetings of the Convention Committee shall be no less than 34 Parties to the Protocol.</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3     </w:t>
      </w:r>
      <w:r w:rsidR="00F7375A" w:rsidRPr="00F7375A">
        <w:rPr>
          <w:rFonts w:ascii="Times New Roman" w:eastAsia="Times New Roman" w:hAnsi="Times New Roman"/>
          <w:color w:val="161616"/>
          <w:sz w:val="24"/>
          <w:szCs w:val="24"/>
        </w:rPr>
        <w:t>The decisions under Article 23 shall be taken by a four-fifths majority. The decisions pursuant to Article 23,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h, shall be taken by a four-fifths majority, including a majority of the votes of States Parties not members of a regional integration organisation that is a Party to the Convention.</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xml:space="preserve">       4     </w:t>
      </w:r>
      <w:r w:rsidR="00F7375A" w:rsidRPr="00F7375A">
        <w:rPr>
          <w:rFonts w:ascii="Times New Roman" w:eastAsia="Times New Roman" w:hAnsi="Times New Roman"/>
          <w:color w:val="161616"/>
          <w:sz w:val="24"/>
          <w:szCs w:val="24"/>
        </w:rPr>
        <w:t>Where the Convention Committee takes decisions pursuant to Article 23, </w:t>
      </w:r>
      <w:r w:rsidR="00F7375A" w:rsidRPr="00F7375A">
        <w:rPr>
          <w:rFonts w:ascii="Times New Roman" w:eastAsia="Times New Roman" w:hAnsi="Times New Roman"/>
          <w:i/>
          <w:iCs/>
          <w:color w:val="161616"/>
          <w:sz w:val="24"/>
          <w:szCs w:val="24"/>
        </w:rPr>
        <w:t>littera</w:t>
      </w:r>
      <w:r w:rsidR="00F7375A" w:rsidRPr="00F7375A">
        <w:rPr>
          <w:rFonts w:ascii="Times New Roman" w:eastAsia="Times New Roman" w:hAnsi="Times New Roman"/>
          <w:color w:val="161616"/>
          <w:sz w:val="24"/>
          <w:szCs w:val="24"/>
        </w:rPr>
        <w:t> h, the Party concerned by the review shall not vote. Whenever such a decision concerns a matter falling within the competence of a regional integration organisation, neither the organisation nor its member States shall vote.</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5     </w:t>
      </w:r>
      <w:r w:rsidR="00F7375A" w:rsidRPr="00F7375A">
        <w:rPr>
          <w:rFonts w:ascii="Times New Roman" w:eastAsia="Times New Roman" w:hAnsi="Times New Roman"/>
          <w:color w:val="161616"/>
          <w:sz w:val="24"/>
          <w:szCs w:val="24"/>
        </w:rPr>
        <w:t>Decisions concerning procedural issues shall be taken by a simple majority.</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6     </w:t>
      </w:r>
      <w:r w:rsidR="00F7375A" w:rsidRPr="00F7375A">
        <w:rPr>
          <w:rFonts w:ascii="Times New Roman" w:eastAsia="Times New Roman" w:hAnsi="Times New Roman"/>
          <w:color w:val="161616"/>
          <w:sz w:val="24"/>
          <w:szCs w:val="24"/>
        </w:rPr>
        <w:t>Regional integration organisations, in matters within their competence, may exercise their right to vote in the Convention Committee, with a number of votes equal to the number of their member States that are Parties to the Convention. Such an organisation shall not exercise its right to vote if any of its member States exercises its right.</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7     </w:t>
      </w:r>
      <w:r w:rsidR="00F7375A" w:rsidRPr="00F7375A">
        <w:rPr>
          <w:rFonts w:ascii="Times New Roman" w:eastAsia="Times New Roman" w:hAnsi="Times New Roman"/>
          <w:color w:val="161616"/>
          <w:sz w:val="24"/>
          <w:szCs w:val="24"/>
        </w:rPr>
        <w:t>In case of vote, all Parties must be informed of the subject and time for the vote, as well as whether the vote will be exercised by the Parties individually or by a regional integration organisation on behalf of its member States.</w:t>
      </w:r>
    </w:p>
    <w:p w:rsidR="00F7375A" w:rsidRPr="00F7375A" w:rsidRDefault="00B82FC2" w:rsidP="00D61216">
      <w:pPr>
        <w:shd w:val="clear" w:color="auto" w:fill="FFFFFF"/>
        <w:tabs>
          <w:tab w:val="clear" w:pos="1080"/>
        </w:tabs>
        <w:spacing w:after="0"/>
        <w:rPr>
          <w:rFonts w:ascii="Times New Roman" w:eastAsia="Times New Roman" w:hAnsi="Times New Roman"/>
          <w:color w:val="161616"/>
          <w:sz w:val="24"/>
          <w:szCs w:val="24"/>
        </w:rPr>
      </w:pPr>
      <w:r>
        <w:rPr>
          <w:rFonts w:ascii="Times New Roman" w:eastAsia="Times New Roman" w:hAnsi="Times New Roman"/>
          <w:color w:val="161616"/>
          <w:sz w:val="24"/>
          <w:szCs w:val="24"/>
        </w:rPr>
        <w:t>       8     </w:t>
      </w:r>
      <w:r w:rsidR="00F7375A" w:rsidRPr="00F7375A">
        <w:rPr>
          <w:rFonts w:ascii="Times New Roman" w:eastAsia="Times New Roman" w:hAnsi="Times New Roman"/>
          <w:color w:val="161616"/>
          <w:sz w:val="24"/>
          <w:szCs w:val="24"/>
        </w:rPr>
        <w:t>The Convention Committee may further amend its rules of procedure by a two-thirds majority, except for the voting arrangements which may only be amended by unanimous vote of the Parties and to which Article 25 of the Convention applies.</w:t>
      </w:r>
    </w:p>
    <w:p w:rsidR="00442A8D" w:rsidRDefault="00442A8D" w:rsidP="00D61216">
      <w:pPr>
        <w:pStyle w:val="BodyText2"/>
        <w:shd w:val="clear" w:color="auto" w:fill="auto"/>
        <w:tabs>
          <w:tab w:val="left" w:pos="0"/>
          <w:tab w:val="left" w:pos="630"/>
          <w:tab w:val="left" w:pos="900"/>
          <w:tab w:val="left" w:pos="990"/>
          <w:tab w:val="left" w:pos="1115"/>
          <w:tab w:val="left" w:pos="1170"/>
        </w:tabs>
        <w:spacing w:before="0" w:after="0" w:line="230" w:lineRule="exact"/>
        <w:ind w:firstLine="0"/>
        <w:jc w:val="both"/>
        <w:rPr>
          <w:rFonts w:ascii="Times New Roman" w:hAnsi="Times New Roman" w:cs="Times New Roman"/>
          <w:sz w:val="24"/>
          <w:szCs w:val="24"/>
        </w:rPr>
      </w:pPr>
    </w:p>
    <w:p w:rsidR="00BD50DC" w:rsidRDefault="00BD50DC" w:rsidP="00D61216">
      <w:pPr>
        <w:pStyle w:val="BodyText2"/>
        <w:shd w:val="clear" w:color="auto" w:fill="auto"/>
        <w:tabs>
          <w:tab w:val="left" w:pos="0"/>
          <w:tab w:val="left" w:pos="630"/>
          <w:tab w:val="left" w:pos="900"/>
          <w:tab w:val="left" w:pos="990"/>
          <w:tab w:val="left" w:pos="1115"/>
          <w:tab w:val="left" w:pos="1170"/>
        </w:tabs>
        <w:spacing w:before="0" w:after="0" w:line="230" w:lineRule="exact"/>
        <w:ind w:firstLine="0"/>
        <w:jc w:val="both"/>
        <w:rPr>
          <w:rFonts w:ascii="Times New Roman" w:hAnsi="Times New Roman" w:cs="Times New Roman"/>
          <w:sz w:val="24"/>
          <w:szCs w:val="24"/>
        </w:rPr>
      </w:pPr>
    </w:p>
    <w:p w:rsidR="00BD50DC" w:rsidRDefault="00BD50DC" w:rsidP="00D61216">
      <w:pPr>
        <w:pStyle w:val="BodyText2"/>
        <w:shd w:val="clear" w:color="auto" w:fill="auto"/>
        <w:tabs>
          <w:tab w:val="left" w:pos="0"/>
          <w:tab w:val="left" w:pos="630"/>
          <w:tab w:val="left" w:pos="900"/>
          <w:tab w:val="left" w:pos="990"/>
          <w:tab w:val="left" w:pos="1115"/>
          <w:tab w:val="left" w:pos="1170"/>
        </w:tabs>
        <w:spacing w:before="0" w:after="0" w:line="230" w:lineRule="exact"/>
        <w:ind w:firstLine="0"/>
        <w:jc w:val="both"/>
        <w:rPr>
          <w:rFonts w:ascii="Times New Roman" w:hAnsi="Times New Roman" w:cs="Times New Roman"/>
          <w:sz w:val="24"/>
          <w:szCs w:val="24"/>
        </w:rPr>
      </w:pPr>
    </w:p>
    <w:p w:rsidR="00BD50DC" w:rsidRDefault="00BD50DC" w:rsidP="00D61216">
      <w:pPr>
        <w:pStyle w:val="BodyText2"/>
        <w:shd w:val="clear" w:color="auto" w:fill="auto"/>
        <w:tabs>
          <w:tab w:val="left" w:pos="0"/>
          <w:tab w:val="left" w:pos="630"/>
          <w:tab w:val="left" w:pos="900"/>
          <w:tab w:val="left" w:pos="990"/>
          <w:tab w:val="left" w:pos="1115"/>
          <w:tab w:val="left" w:pos="1170"/>
        </w:tabs>
        <w:spacing w:before="0" w:after="0" w:line="230" w:lineRule="exact"/>
        <w:ind w:firstLine="0"/>
        <w:jc w:val="both"/>
        <w:rPr>
          <w:rFonts w:ascii="Times New Roman" w:hAnsi="Times New Roman" w:cs="Times New Roman"/>
          <w:sz w:val="24"/>
          <w:szCs w:val="24"/>
        </w:rPr>
      </w:pPr>
    </w:p>
    <w:p w:rsidR="00BD50DC" w:rsidRDefault="00BD50DC" w:rsidP="00D61216">
      <w:pPr>
        <w:pStyle w:val="BodyText2"/>
        <w:shd w:val="clear" w:color="auto" w:fill="auto"/>
        <w:tabs>
          <w:tab w:val="left" w:pos="0"/>
          <w:tab w:val="left" w:pos="630"/>
          <w:tab w:val="left" w:pos="900"/>
          <w:tab w:val="left" w:pos="990"/>
          <w:tab w:val="left" w:pos="1115"/>
          <w:tab w:val="left" w:pos="1170"/>
        </w:tabs>
        <w:spacing w:before="0" w:after="0" w:line="230" w:lineRule="exact"/>
        <w:ind w:firstLine="0"/>
        <w:jc w:val="both"/>
        <w:rPr>
          <w:rFonts w:ascii="Times New Roman" w:hAnsi="Times New Roman" w:cs="Times New Roman"/>
          <w:sz w:val="24"/>
          <w:szCs w:val="24"/>
        </w:rPr>
      </w:pPr>
    </w:p>
    <w:p w:rsidR="00BD50DC" w:rsidRDefault="00BD50DC" w:rsidP="00D61216">
      <w:pPr>
        <w:pStyle w:val="BodyText2"/>
        <w:shd w:val="clear" w:color="auto" w:fill="auto"/>
        <w:tabs>
          <w:tab w:val="left" w:pos="0"/>
          <w:tab w:val="left" w:pos="630"/>
          <w:tab w:val="left" w:pos="900"/>
          <w:tab w:val="left" w:pos="990"/>
          <w:tab w:val="left" w:pos="1115"/>
          <w:tab w:val="left" w:pos="1170"/>
        </w:tabs>
        <w:spacing w:before="0" w:after="0" w:line="230" w:lineRule="exact"/>
        <w:ind w:firstLine="0"/>
        <w:jc w:val="both"/>
        <w:rPr>
          <w:rFonts w:ascii="Times New Roman" w:hAnsi="Times New Roman" w:cs="Times New Roman"/>
          <w:sz w:val="24"/>
          <w:szCs w:val="24"/>
        </w:rPr>
      </w:pPr>
    </w:p>
    <w:p w:rsidR="00D17A47" w:rsidRDefault="00D17A47" w:rsidP="00D61216">
      <w:pPr>
        <w:tabs>
          <w:tab w:val="clear" w:pos="1080"/>
        </w:tabs>
        <w:spacing w:after="0" w:line="0" w:lineRule="atLeast"/>
        <w:jc w:val="center"/>
        <w:rPr>
          <w:rFonts w:ascii="Times New Roman" w:eastAsia="Arial" w:hAnsi="Times New Roman"/>
          <w:b/>
          <w:sz w:val="24"/>
          <w:szCs w:val="24"/>
          <w:lang w:val="sr-Cyrl-RS" w:eastAsia="sr-Latn-RS"/>
        </w:rPr>
      </w:pPr>
      <w:r w:rsidRPr="00D17A47">
        <w:rPr>
          <w:rFonts w:ascii="Times New Roman" w:eastAsia="Arial" w:hAnsi="Times New Roman"/>
          <w:b/>
          <w:sz w:val="24"/>
          <w:szCs w:val="24"/>
          <w:lang w:val="sr-Latn-CS" w:eastAsia="sr-Latn-RS"/>
        </w:rPr>
        <w:t>Протокол о измен</w:t>
      </w:r>
      <w:r w:rsidRPr="00D17A47">
        <w:rPr>
          <w:rFonts w:ascii="Times New Roman" w:eastAsia="Arial" w:hAnsi="Times New Roman"/>
          <w:b/>
          <w:sz w:val="24"/>
          <w:szCs w:val="24"/>
          <w:lang w:val="sr-Cyrl-RS" w:eastAsia="sr-Latn-RS"/>
        </w:rPr>
        <w:t>ама и допунама</w:t>
      </w:r>
      <w:r w:rsidRPr="00D17A47">
        <w:rPr>
          <w:rFonts w:ascii="Times New Roman" w:eastAsia="Arial" w:hAnsi="Times New Roman"/>
          <w:b/>
          <w:sz w:val="24"/>
          <w:szCs w:val="24"/>
          <w:lang w:val="sr-Latn-CS" w:eastAsia="sr-Latn-RS"/>
        </w:rPr>
        <w:t xml:space="preserve"> Конвенције о заштити лица у односу на </w:t>
      </w:r>
      <w:r w:rsidRPr="00D17A47">
        <w:rPr>
          <w:rFonts w:ascii="Times New Roman" w:eastAsia="Arial" w:hAnsi="Times New Roman"/>
          <w:b/>
          <w:sz w:val="24"/>
          <w:szCs w:val="24"/>
          <w:lang w:val="sr-Cyrl-RS" w:eastAsia="sr-Latn-RS"/>
        </w:rPr>
        <w:t>а</w:t>
      </w:r>
      <w:r w:rsidRPr="00D17A47">
        <w:rPr>
          <w:rFonts w:ascii="Times New Roman" w:eastAsia="Arial" w:hAnsi="Times New Roman"/>
          <w:b/>
          <w:sz w:val="24"/>
          <w:szCs w:val="24"/>
          <w:lang w:val="sr-Latn-CS" w:eastAsia="sr-Latn-RS"/>
        </w:rPr>
        <w:t xml:space="preserve">утоматску обраду </w:t>
      </w:r>
      <w:r w:rsidRPr="00D17A47">
        <w:rPr>
          <w:rFonts w:ascii="Times New Roman" w:eastAsia="Arial" w:hAnsi="Times New Roman"/>
          <w:b/>
          <w:sz w:val="24"/>
          <w:szCs w:val="24"/>
          <w:lang w:val="sr-Cyrl-RS" w:eastAsia="sr-Latn-RS"/>
        </w:rPr>
        <w:t>личних података</w:t>
      </w:r>
    </w:p>
    <w:p w:rsidR="00D17720" w:rsidRPr="00D17720" w:rsidRDefault="00D17720" w:rsidP="00D61216">
      <w:pPr>
        <w:tabs>
          <w:tab w:val="clear" w:pos="1080"/>
        </w:tabs>
        <w:spacing w:after="0" w:line="0" w:lineRule="atLeast"/>
        <w:jc w:val="center"/>
        <w:rPr>
          <w:rFonts w:ascii="Times New Roman" w:eastAsia="Arial" w:hAnsi="Times New Roman"/>
          <w:b/>
          <w:sz w:val="24"/>
          <w:szCs w:val="24"/>
          <w:lang w:val="sr-Cyrl-RS" w:eastAsia="sr-Latn-RS"/>
        </w:rPr>
      </w:pPr>
      <w:r w:rsidRPr="00D17720">
        <w:rPr>
          <w:rFonts w:ascii="Times New Roman" w:eastAsia="Arial" w:hAnsi="Times New Roman"/>
          <w:b/>
          <w:sz w:val="24"/>
          <w:szCs w:val="24"/>
          <w:lang w:eastAsia="sr-Latn-RS"/>
        </w:rPr>
        <w:t>[</w:t>
      </w:r>
      <w:r>
        <w:rPr>
          <w:rFonts w:ascii="Times New Roman" w:eastAsia="Arial" w:hAnsi="Times New Roman"/>
          <w:b/>
          <w:sz w:val="24"/>
          <w:szCs w:val="24"/>
          <w:lang w:val="sr-Cyrl-RS" w:eastAsia="sr-Latn-RS"/>
        </w:rPr>
        <w:t>Стразбур, 10.10.2018.</w:t>
      </w:r>
      <w:r w:rsidRPr="00D17720">
        <w:t>]</w:t>
      </w:r>
    </w:p>
    <w:p w:rsidR="00D17A47" w:rsidRDefault="00D17A47" w:rsidP="00D61216">
      <w:pPr>
        <w:tabs>
          <w:tab w:val="clear" w:pos="1080"/>
        </w:tabs>
        <w:spacing w:after="0" w:line="0" w:lineRule="atLeast"/>
        <w:jc w:val="left"/>
        <w:rPr>
          <w:rFonts w:ascii="Times New Roman" w:eastAsia="Arial" w:hAnsi="Times New Roman"/>
          <w:b/>
          <w:sz w:val="24"/>
          <w:szCs w:val="24"/>
          <w:lang w:val="sr-Cyrl-RS" w:eastAsia="sr-Latn-RS"/>
        </w:rPr>
      </w:pPr>
    </w:p>
    <w:p w:rsidR="00D17A47" w:rsidRPr="001759D3" w:rsidRDefault="00D17A47" w:rsidP="00D61216">
      <w:pPr>
        <w:spacing w:after="0" w:line="0" w:lineRule="atLeast"/>
        <w:jc w:val="center"/>
        <w:rPr>
          <w:rFonts w:ascii="Times New Roman" w:eastAsia="Arial" w:hAnsi="Times New Roman"/>
          <w:b/>
          <w:sz w:val="24"/>
          <w:szCs w:val="24"/>
        </w:rPr>
      </w:pPr>
      <w:r w:rsidRPr="001759D3">
        <w:rPr>
          <w:rFonts w:ascii="Times New Roman" w:eastAsia="Arial" w:hAnsi="Times New Roman"/>
          <w:b/>
          <w:sz w:val="24"/>
          <w:szCs w:val="24"/>
          <w:lang w:val="sr-Cyrl-RS"/>
        </w:rPr>
        <w:t>Преамбула</w:t>
      </w:r>
    </w:p>
    <w:p w:rsidR="00D17A47" w:rsidRPr="001759D3" w:rsidRDefault="00D17A47" w:rsidP="00D61216">
      <w:pPr>
        <w:spacing w:after="0" w:line="292" w:lineRule="exact"/>
        <w:rPr>
          <w:rFonts w:ascii="Times New Roman" w:eastAsia="Times New Roman" w:hAnsi="Times New Roman"/>
          <w:sz w:val="24"/>
          <w:szCs w:val="24"/>
        </w:rPr>
      </w:pPr>
    </w:p>
    <w:p w:rsidR="00D17A47" w:rsidRPr="001759D3" w:rsidRDefault="00D17A47" w:rsidP="00D61216">
      <w:pPr>
        <w:spacing w:after="0" w:line="237" w:lineRule="auto"/>
        <w:rPr>
          <w:rFonts w:ascii="Times New Roman" w:eastAsia="Arial" w:hAnsi="Times New Roman"/>
          <w:sz w:val="24"/>
          <w:szCs w:val="24"/>
          <w:lang w:val="sr-Latn-CS"/>
        </w:rPr>
      </w:pPr>
      <w:r w:rsidRPr="001759D3">
        <w:rPr>
          <w:rFonts w:ascii="Times New Roman" w:eastAsia="Arial" w:hAnsi="Times New Roman"/>
          <w:sz w:val="24"/>
          <w:szCs w:val="24"/>
          <w:lang w:val="sr-Latn-CS"/>
        </w:rPr>
        <w:t xml:space="preserve">Државе чланице Савета Европе и друге </w:t>
      </w:r>
      <w:r>
        <w:rPr>
          <w:rFonts w:ascii="Times New Roman" w:eastAsia="Arial" w:hAnsi="Times New Roman"/>
          <w:sz w:val="24"/>
          <w:szCs w:val="24"/>
          <w:lang w:val="sr-Cyrl-RS"/>
        </w:rPr>
        <w:t>стране</w:t>
      </w:r>
      <w:r w:rsidRPr="001759D3">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уговорнице </w:t>
      </w:r>
      <w:r w:rsidRPr="001759D3">
        <w:rPr>
          <w:rFonts w:ascii="Times New Roman" w:eastAsia="Arial" w:hAnsi="Times New Roman"/>
          <w:sz w:val="24"/>
          <w:szCs w:val="24"/>
          <w:lang w:val="sr-Latn-CS"/>
        </w:rPr>
        <w:t xml:space="preserve">Конвенције о заштити </w:t>
      </w:r>
      <w:r>
        <w:rPr>
          <w:rFonts w:ascii="Times New Roman" w:eastAsia="Arial" w:hAnsi="Times New Roman"/>
          <w:sz w:val="24"/>
          <w:szCs w:val="24"/>
          <w:lang w:val="sr-Cyrl-RS"/>
        </w:rPr>
        <w:t>ли</w:t>
      </w:r>
      <w:r w:rsidRPr="001759D3">
        <w:rPr>
          <w:rFonts w:ascii="Times New Roman" w:eastAsia="Arial" w:hAnsi="Times New Roman"/>
          <w:sz w:val="24"/>
          <w:szCs w:val="24"/>
          <w:lang w:val="sr-Latn-CS"/>
        </w:rPr>
        <w:t xml:space="preserve">ца у </w:t>
      </w:r>
      <w:r>
        <w:rPr>
          <w:rFonts w:ascii="Times New Roman" w:eastAsia="Arial" w:hAnsi="Times New Roman"/>
          <w:sz w:val="24"/>
          <w:szCs w:val="24"/>
          <w:lang w:val="sr-Cyrl-RS"/>
        </w:rPr>
        <w:t>однос</w:t>
      </w:r>
      <w:r w:rsidRPr="001759D3">
        <w:rPr>
          <w:rFonts w:ascii="Times New Roman" w:eastAsia="Arial" w:hAnsi="Times New Roman"/>
          <w:sz w:val="24"/>
          <w:szCs w:val="24"/>
          <w:lang w:val="sr-Latn-CS"/>
        </w:rPr>
        <w:t xml:space="preserve">у </w:t>
      </w:r>
      <w:r>
        <w:rPr>
          <w:rFonts w:ascii="Times New Roman" w:eastAsia="Arial" w:hAnsi="Times New Roman"/>
          <w:sz w:val="24"/>
          <w:szCs w:val="24"/>
          <w:lang w:val="sr-Cyrl-RS"/>
        </w:rPr>
        <w:t xml:space="preserve">на </w:t>
      </w:r>
      <w:r w:rsidRPr="001759D3">
        <w:rPr>
          <w:rFonts w:ascii="Times New Roman" w:eastAsia="Arial" w:hAnsi="Times New Roman"/>
          <w:sz w:val="24"/>
          <w:szCs w:val="24"/>
          <w:lang w:val="sr-Latn-CS"/>
        </w:rPr>
        <w:t>аутоматск</w:t>
      </w:r>
      <w:r>
        <w:rPr>
          <w:rFonts w:ascii="Times New Roman" w:eastAsia="Arial" w:hAnsi="Times New Roman"/>
          <w:sz w:val="24"/>
          <w:szCs w:val="24"/>
          <w:lang w:val="sr-Cyrl-RS"/>
        </w:rPr>
        <w:t>у</w:t>
      </w:r>
      <w:r w:rsidRPr="001759D3">
        <w:rPr>
          <w:rFonts w:ascii="Times New Roman" w:eastAsia="Arial" w:hAnsi="Times New Roman"/>
          <w:sz w:val="24"/>
          <w:szCs w:val="24"/>
          <w:lang w:val="sr-Latn-CS"/>
        </w:rPr>
        <w:t xml:space="preserve"> обрад</w:t>
      </w:r>
      <w:r>
        <w:rPr>
          <w:rFonts w:ascii="Times New Roman" w:eastAsia="Arial" w:hAnsi="Times New Roman"/>
          <w:sz w:val="24"/>
          <w:szCs w:val="24"/>
          <w:lang w:val="sr-Cyrl-RS"/>
        </w:rPr>
        <w:t>у</w:t>
      </w:r>
      <w:r w:rsidRPr="001759D3">
        <w:rPr>
          <w:rFonts w:ascii="Times New Roman" w:eastAsia="Arial" w:hAnsi="Times New Roman"/>
          <w:sz w:val="24"/>
          <w:szCs w:val="24"/>
          <w:lang w:val="sr-Latn-CS"/>
        </w:rPr>
        <w:t xml:space="preserve"> </w:t>
      </w:r>
      <w:r w:rsidRPr="000212A1">
        <w:rPr>
          <w:rFonts w:ascii="Times New Roman" w:eastAsia="Arial" w:hAnsi="Times New Roman"/>
          <w:sz w:val="24"/>
          <w:szCs w:val="24"/>
          <w:lang w:val="sr-Cyrl-RS"/>
        </w:rPr>
        <w:t>личних података</w:t>
      </w:r>
      <w:r w:rsidRPr="000212A1">
        <w:rPr>
          <w:rFonts w:ascii="Times New Roman" w:eastAsia="Arial" w:hAnsi="Times New Roman"/>
          <w:b/>
          <w:sz w:val="24"/>
          <w:szCs w:val="24"/>
          <w:lang w:val="sr-Cyrl-RS"/>
        </w:rPr>
        <w:t xml:space="preserve"> </w:t>
      </w:r>
      <w:r w:rsidRPr="001759D3">
        <w:rPr>
          <w:rFonts w:ascii="Times New Roman" w:eastAsia="Arial" w:hAnsi="Times New Roman"/>
          <w:sz w:val="24"/>
          <w:szCs w:val="24"/>
          <w:lang w:val="sr-Latn-CS"/>
        </w:rPr>
        <w:t>(</w:t>
      </w:r>
      <w:r w:rsidRPr="006674A8">
        <w:rPr>
          <w:rFonts w:ascii="Times New Roman" w:eastAsia="Arial" w:hAnsi="Times New Roman"/>
          <w:i/>
          <w:sz w:val="24"/>
          <w:szCs w:val="24"/>
          <w:lang w:val="sr-Latn-CS"/>
        </w:rPr>
        <w:t>ETS N</w:t>
      </w:r>
      <w:r w:rsidRPr="006674A8">
        <w:rPr>
          <w:rFonts w:ascii="Times New Roman" w:eastAsia="Arial" w:hAnsi="Times New Roman"/>
          <w:i/>
          <w:sz w:val="24"/>
          <w:szCs w:val="24"/>
          <w:lang w:val="sr-Cyrl-RS"/>
        </w:rPr>
        <w:t>о</w:t>
      </w:r>
      <w:r w:rsidRPr="006674A8">
        <w:rPr>
          <w:rFonts w:ascii="Times New Roman" w:eastAsia="Arial" w:hAnsi="Times New Roman"/>
          <w:i/>
          <w:sz w:val="24"/>
          <w:szCs w:val="24"/>
          <w:lang w:val="sr-Latn-CS"/>
        </w:rPr>
        <w:t>. 1</w:t>
      </w:r>
      <w:r>
        <w:rPr>
          <w:rFonts w:ascii="Times New Roman" w:eastAsia="Arial" w:hAnsi="Times New Roman"/>
          <w:i/>
          <w:sz w:val="24"/>
          <w:szCs w:val="24"/>
          <w:lang w:val="sr-Cyrl-RS"/>
        </w:rPr>
        <w:t>0</w:t>
      </w:r>
      <w:r w:rsidRPr="006674A8">
        <w:rPr>
          <w:rFonts w:ascii="Times New Roman" w:eastAsia="Arial" w:hAnsi="Times New Roman"/>
          <w:i/>
          <w:sz w:val="24"/>
          <w:szCs w:val="24"/>
          <w:lang w:val="sr-Latn-CS"/>
        </w:rPr>
        <w:t>8</w:t>
      </w:r>
      <w:r w:rsidRPr="001759D3">
        <w:rPr>
          <w:rFonts w:ascii="Times New Roman" w:eastAsia="Arial" w:hAnsi="Times New Roman"/>
          <w:sz w:val="24"/>
          <w:szCs w:val="24"/>
          <w:lang w:val="sr-Latn-CS"/>
        </w:rPr>
        <w:t>), отворене за потписивање у Стразбуру 28. јануара 1981. године (у даљем тексту:</w:t>
      </w:r>
      <w:r w:rsidR="00462C3C">
        <w:rPr>
          <w:rFonts w:ascii="Times New Roman" w:eastAsia="Arial" w:hAnsi="Times New Roman"/>
          <w:sz w:val="24"/>
          <w:szCs w:val="24"/>
          <w:lang w:val="sr-Cyrl-RS"/>
        </w:rPr>
        <w:t xml:space="preserve"> „</w:t>
      </w:r>
      <w:r w:rsidRPr="001759D3">
        <w:rPr>
          <w:rFonts w:ascii="Times New Roman" w:eastAsia="Arial" w:hAnsi="Times New Roman"/>
          <w:sz w:val="24"/>
          <w:szCs w:val="24"/>
          <w:lang w:val="sr-Latn-CS"/>
        </w:rPr>
        <w:t>Конвенциј</w:t>
      </w:r>
      <w:r>
        <w:rPr>
          <w:rFonts w:ascii="Times New Roman" w:eastAsia="Arial" w:hAnsi="Times New Roman"/>
          <w:sz w:val="24"/>
          <w:szCs w:val="24"/>
          <w:lang w:val="sr-Cyrl-RS"/>
        </w:rPr>
        <w:t>а</w:t>
      </w:r>
      <w:r w:rsidRPr="001759D3">
        <w:rPr>
          <w:rFonts w:ascii="Times New Roman" w:eastAsia="Arial" w:hAnsi="Times New Roman"/>
          <w:sz w:val="24"/>
          <w:szCs w:val="24"/>
          <w:lang w:val="sr-Latn-CS"/>
        </w:rPr>
        <w:t>”),</w:t>
      </w:r>
      <w:r>
        <w:rPr>
          <w:rFonts w:ascii="Times New Roman" w:eastAsia="Arial" w:hAnsi="Times New Roman"/>
          <w:sz w:val="24"/>
          <w:szCs w:val="24"/>
          <w:lang w:val="sr-Cyrl-RS"/>
        </w:rPr>
        <w:t xml:space="preserve">   </w:t>
      </w:r>
    </w:p>
    <w:p w:rsidR="00D17A47" w:rsidRPr="001759D3" w:rsidRDefault="00D17A47" w:rsidP="00D61216">
      <w:pPr>
        <w:spacing w:after="0" w:line="292" w:lineRule="exact"/>
        <w:rPr>
          <w:rFonts w:ascii="Times New Roman" w:eastAsia="Times New Roman" w:hAnsi="Times New Roman"/>
          <w:sz w:val="24"/>
          <w:szCs w:val="24"/>
        </w:rPr>
      </w:pPr>
    </w:p>
    <w:p w:rsidR="00D17A47" w:rsidRPr="001759D3" w:rsidRDefault="00D17A47" w:rsidP="00D61216">
      <w:pPr>
        <w:spacing w:after="0" w:line="236" w:lineRule="auto"/>
        <w:rPr>
          <w:rFonts w:ascii="Times New Roman" w:eastAsia="Arial" w:hAnsi="Times New Roman"/>
          <w:sz w:val="24"/>
          <w:szCs w:val="24"/>
        </w:rPr>
      </w:pPr>
      <w:r>
        <w:rPr>
          <w:rFonts w:ascii="Times New Roman" w:eastAsia="Arial" w:hAnsi="Times New Roman"/>
          <w:sz w:val="24"/>
          <w:szCs w:val="24"/>
          <w:lang w:val="sr-Cyrl-RS"/>
        </w:rPr>
        <w:t xml:space="preserve">имајући у виду Резолуцију бр. 3 о заштити података и приватности у трећем миленијуму </w:t>
      </w:r>
      <w:r w:rsidRPr="00FC669A">
        <w:rPr>
          <w:rFonts w:ascii="Times New Roman" w:eastAsia="Arial" w:hAnsi="Times New Roman"/>
          <w:sz w:val="24"/>
          <w:szCs w:val="24"/>
          <w:lang w:val="sr-Latn-CS"/>
        </w:rPr>
        <w:t xml:space="preserve">усвојену на 30. конференцији министара правде </w:t>
      </w:r>
      <w:r>
        <w:rPr>
          <w:rFonts w:ascii="Times New Roman" w:eastAsia="Arial" w:hAnsi="Times New Roman"/>
          <w:sz w:val="24"/>
          <w:szCs w:val="24"/>
          <w:lang w:val="sr-Cyrl-RS"/>
        </w:rPr>
        <w:t>Савет</w:t>
      </w:r>
      <w:r w:rsidRPr="00FC669A">
        <w:rPr>
          <w:rFonts w:ascii="Times New Roman" w:eastAsia="Arial" w:hAnsi="Times New Roman"/>
          <w:sz w:val="24"/>
          <w:szCs w:val="24"/>
          <w:lang w:val="sr-Latn-CS"/>
        </w:rPr>
        <w:t xml:space="preserve">а Европе (Истанбул, Турска, 24-26. </w:t>
      </w:r>
      <w:r>
        <w:rPr>
          <w:rFonts w:ascii="Times New Roman" w:eastAsia="Arial" w:hAnsi="Times New Roman"/>
          <w:sz w:val="24"/>
          <w:szCs w:val="24"/>
          <w:lang w:val="sr-Cyrl-RS"/>
        </w:rPr>
        <w:t>н</w:t>
      </w:r>
      <w:r w:rsidRPr="00FC669A">
        <w:rPr>
          <w:rFonts w:ascii="Times New Roman" w:eastAsia="Arial" w:hAnsi="Times New Roman"/>
          <w:sz w:val="24"/>
          <w:szCs w:val="24"/>
          <w:lang w:val="sr-Latn-CS"/>
        </w:rPr>
        <w:t>овембар 2010.);</w:t>
      </w:r>
      <w:r>
        <w:rPr>
          <w:rFonts w:ascii="Times New Roman" w:eastAsia="Arial" w:hAnsi="Times New Roman"/>
          <w:sz w:val="24"/>
          <w:szCs w:val="24"/>
          <w:lang w:val="sr-Cyrl-RS"/>
        </w:rPr>
        <w:t xml:space="preserve">   </w:t>
      </w:r>
    </w:p>
    <w:p w:rsidR="00D17A47" w:rsidRPr="001759D3" w:rsidRDefault="00D17A47" w:rsidP="00D61216">
      <w:pPr>
        <w:spacing w:after="0" w:line="294" w:lineRule="exact"/>
        <w:rPr>
          <w:rFonts w:ascii="Times New Roman" w:eastAsia="Times New Roman"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имајући у виду </w:t>
      </w:r>
      <w:r w:rsidRPr="002216DD">
        <w:rPr>
          <w:rFonts w:ascii="Times New Roman" w:eastAsia="Arial" w:hAnsi="Times New Roman"/>
          <w:sz w:val="24"/>
          <w:szCs w:val="24"/>
          <w:lang w:val="sr-Latn-CS"/>
        </w:rPr>
        <w:t>Резолуцију 1843 (2011</w:t>
      </w:r>
      <w:r>
        <w:rPr>
          <w:rFonts w:ascii="Times New Roman" w:eastAsia="Arial" w:hAnsi="Times New Roman"/>
          <w:sz w:val="24"/>
          <w:szCs w:val="24"/>
          <w:lang w:val="sr-Cyrl-RS"/>
        </w:rPr>
        <w:t>.</w:t>
      </w:r>
      <w:r w:rsidRPr="002216DD">
        <w:rPr>
          <w:rFonts w:ascii="Times New Roman" w:eastAsia="Arial" w:hAnsi="Times New Roman"/>
          <w:sz w:val="24"/>
          <w:szCs w:val="24"/>
          <w:lang w:val="sr-Latn-CS"/>
        </w:rPr>
        <w:t xml:space="preserve">) Парламентарне скупштине </w:t>
      </w:r>
      <w:r>
        <w:rPr>
          <w:rFonts w:ascii="Times New Roman" w:eastAsia="Arial" w:hAnsi="Times New Roman"/>
          <w:sz w:val="24"/>
          <w:szCs w:val="24"/>
          <w:lang w:val="sr-Cyrl-RS"/>
        </w:rPr>
        <w:t>Савет</w:t>
      </w:r>
      <w:r w:rsidRPr="00FC669A">
        <w:rPr>
          <w:rFonts w:ascii="Times New Roman" w:eastAsia="Arial" w:hAnsi="Times New Roman"/>
          <w:sz w:val="24"/>
          <w:szCs w:val="24"/>
          <w:lang w:val="sr-Latn-CS"/>
        </w:rPr>
        <w:t>а</w:t>
      </w:r>
      <w:r w:rsidRPr="002216DD">
        <w:rPr>
          <w:rFonts w:ascii="Times New Roman" w:eastAsia="Arial" w:hAnsi="Times New Roman"/>
          <w:sz w:val="24"/>
          <w:szCs w:val="24"/>
          <w:lang w:val="sr-Latn-CS"/>
        </w:rPr>
        <w:t xml:space="preserve"> Европе о заштити приватности и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w:t>
      </w:r>
      <w:r w:rsidRPr="002216DD">
        <w:rPr>
          <w:rFonts w:ascii="Times New Roman" w:eastAsia="Arial" w:hAnsi="Times New Roman"/>
          <w:sz w:val="24"/>
          <w:szCs w:val="24"/>
          <w:lang w:val="sr-Latn-CS"/>
        </w:rPr>
        <w:t>на интернету и онл</w:t>
      </w:r>
      <w:r>
        <w:rPr>
          <w:rFonts w:ascii="Times New Roman" w:eastAsia="Arial" w:hAnsi="Times New Roman"/>
          <w:sz w:val="24"/>
          <w:szCs w:val="24"/>
          <w:lang w:val="sr-Cyrl-RS"/>
        </w:rPr>
        <w:t>ајн</w:t>
      </w:r>
      <w:r w:rsidRPr="002216DD">
        <w:rPr>
          <w:rFonts w:ascii="Times New Roman" w:eastAsia="Arial" w:hAnsi="Times New Roman"/>
          <w:sz w:val="24"/>
          <w:szCs w:val="24"/>
          <w:lang w:val="sr-Latn-CS"/>
        </w:rPr>
        <w:t xml:space="preserve"> медијима и Резолуцију 1986 (2014</w:t>
      </w:r>
      <w:r>
        <w:rPr>
          <w:rFonts w:ascii="Times New Roman" w:eastAsia="Arial" w:hAnsi="Times New Roman"/>
          <w:sz w:val="24"/>
          <w:szCs w:val="24"/>
          <w:lang w:val="sr-Cyrl-RS"/>
        </w:rPr>
        <w:t>.</w:t>
      </w:r>
      <w:r w:rsidRPr="002216DD">
        <w:rPr>
          <w:rFonts w:ascii="Times New Roman" w:eastAsia="Arial" w:hAnsi="Times New Roman"/>
          <w:sz w:val="24"/>
          <w:szCs w:val="24"/>
          <w:lang w:val="sr-Latn-CS"/>
        </w:rPr>
        <w:t xml:space="preserve">) о побољшању заштите и </w:t>
      </w:r>
      <w:r>
        <w:rPr>
          <w:rFonts w:ascii="Times New Roman" w:eastAsia="Arial" w:hAnsi="Times New Roman"/>
          <w:sz w:val="24"/>
          <w:szCs w:val="24"/>
          <w:lang w:val="sr-Cyrl-RS"/>
        </w:rPr>
        <w:t>безбед</w:t>
      </w:r>
      <w:r w:rsidRPr="002216DD">
        <w:rPr>
          <w:rFonts w:ascii="Times New Roman" w:eastAsia="Arial" w:hAnsi="Times New Roman"/>
          <w:sz w:val="24"/>
          <w:szCs w:val="24"/>
          <w:lang w:val="sr-Latn-CS"/>
        </w:rPr>
        <w:t>ности корисника у кибернетичком простору;</w:t>
      </w:r>
      <w:r>
        <w:rPr>
          <w:rFonts w:ascii="Times New Roman" w:eastAsia="Arial" w:hAnsi="Times New Roman"/>
          <w:sz w:val="24"/>
          <w:szCs w:val="24"/>
          <w:lang w:val="sr-Cyrl-RS"/>
        </w:rPr>
        <w:t xml:space="preserve"> </w:t>
      </w:r>
    </w:p>
    <w:p w:rsidR="00D17A47" w:rsidRPr="001759D3" w:rsidRDefault="00D17A47" w:rsidP="00D61216">
      <w:pPr>
        <w:spacing w:after="0" w:line="294" w:lineRule="exact"/>
        <w:rPr>
          <w:rFonts w:ascii="Times New Roman" w:eastAsia="Times New Roman" w:hAnsi="Times New Roman"/>
          <w:sz w:val="24"/>
          <w:szCs w:val="24"/>
        </w:rPr>
      </w:pPr>
    </w:p>
    <w:p w:rsidR="00D17A47" w:rsidRPr="00A61FA8" w:rsidRDefault="00D17A47" w:rsidP="00D61216">
      <w:pPr>
        <w:spacing w:after="0" w:line="237" w:lineRule="auto"/>
        <w:rPr>
          <w:rFonts w:ascii="Times New Roman" w:eastAsia="Arial" w:hAnsi="Times New Roman"/>
          <w:sz w:val="24"/>
          <w:szCs w:val="24"/>
          <w:lang w:val="sr-Cyrl-RS"/>
        </w:rPr>
      </w:pPr>
      <w:r>
        <w:rPr>
          <w:rFonts w:ascii="Times New Roman" w:eastAsia="Arial" w:hAnsi="Times New Roman"/>
          <w:sz w:val="24"/>
          <w:szCs w:val="24"/>
          <w:lang w:val="sr-Cyrl-RS"/>
        </w:rPr>
        <w:t xml:space="preserve">имајући у виду </w:t>
      </w:r>
      <w:r w:rsidRPr="00A61FA8">
        <w:rPr>
          <w:rFonts w:ascii="Times New Roman" w:eastAsia="Arial" w:hAnsi="Times New Roman"/>
          <w:sz w:val="24"/>
          <w:szCs w:val="24"/>
          <w:lang w:val="sr-Latn-CS"/>
        </w:rPr>
        <w:t>Мишљење 296 (2017</w:t>
      </w:r>
      <w:r>
        <w:rPr>
          <w:rFonts w:ascii="Times New Roman" w:eastAsia="Arial" w:hAnsi="Times New Roman"/>
          <w:sz w:val="24"/>
          <w:szCs w:val="24"/>
          <w:lang w:val="sr-Cyrl-RS"/>
        </w:rPr>
        <w:t>.</w:t>
      </w:r>
      <w:r w:rsidRPr="00A61FA8">
        <w:rPr>
          <w:rFonts w:ascii="Times New Roman" w:eastAsia="Arial" w:hAnsi="Times New Roman"/>
          <w:sz w:val="24"/>
          <w:szCs w:val="24"/>
          <w:lang w:val="sr-Latn-CS"/>
        </w:rPr>
        <w:t>) о нацрту протокола о изм</w:t>
      </w:r>
      <w:r>
        <w:rPr>
          <w:rFonts w:ascii="Times New Roman" w:eastAsia="Arial" w:hAnsi="Times New Roman"/>
          <w:sz w:val="24"/>
          <w:szCs w:val="24"/>
          <w:lang w:val="sr-Cyrl-RS"/>
        </w:rPr>
        <w:t>ени</w:t>
      </w:r>
      <w:r w:rsidRPr="00A61FA8">
        <w:rPr>
          <w:rFonts w:ascii="Times New Roman" w:eastAsia="Arial" w:hAnsi="Times New Roman"/>
          <w:sz w:val="24"/>
          <w:szCs w:val="24"/>
          <w:lang w:val="sr-Latn-CS"/>
        </w:rPr>
        <w:t xml:space="preserve"> Конвенције о заштити </w:t>
      </w:r>
      <w:r>
        <w:rPr>
          <w:rFonts w:ascii="Times New Roman" w:eastAsia="Arial" w:hAnsi="Times New Roman"/>
          <w:sz w:val="24"/>
          <w:szCs w:val="24"/>
          <w:lang w:val="sr-Cyrl-RS"/>
        </w:rPr>
        <w:t>ли</w:t>
      </w:r>
      <w:r w:rsidRPr="001759D3">
        <w:rPr>
          <w:rFonts w:ascii="Times New Roman" w:eastAsia="Arial" w:hAnsi="Times New Roman"/>
          <w:sz w:val="24"/>
          <w:szCs w:val="24"/>
          <w:lang w:val="sr-Latn-CS"/>
        </w:rPr>
        <w:t xml:space="preserve">ца у </w:t>
      </w:r>
      <w:r>
        <w:rPr>
          <w:rFonts w:ascii="Times New Roman" w:eastAsia="Arial" w:hAnsi="Times New Roman"/>
          <w:sz w:val="24"/>
          <w:szCs w:val="24"/>
          <w:lang w:val="sr-Cyrl-RS"/>
        </w:rPr>
        <w:t>однос</w:t>
      </w:r>
      <w:r w:rsidRPr="001759D3">
        <w:rPr>
          <w:rFonts w:ascii="Times New Roman" w:eastAsia="Arial" w:hAnsi="Times New Roman"/>
          <w:sz w:val="24"/>
          <w:szCs w:val="24"/>
          <w:lang w:val="sr-Latn-CS"/>
        </w:rPr>
        <w:t xml:space="preserve">у </w:t>
      </w:r>
      <w:r>
        <w:rPr>
          <w:rFonts w:ascii="Times New Roman" w:eastAsia="Arial" w:hAnsi="Times New Roman"/>
          <w:sz w:val="24"/>
          <w:szCs w:val="24"/>
          <w:lang w:val="sr-Cyrl-RS"/>
        </w:rPr>
        <w:t xml:space="preserve">на </w:t>
      </w:r>
      <w:r w:rsidRPr="001759D3">
        <w:rPr>
          <w:rFonts w:ascii="Times New Roman" w:eastAsia="Arial" w:hAnsi="Times New Roman"/>
          <w:sz w:val="24"/>
          <w:szCs w:val="24"/>
          <w:lang w:val="sr-Latn-CS"/>
        </w:rPr>
        <w:t>аутоматск</w:t>
      </w:r>
      <w:r>
        <w:rPr>
          <w:rFonts w:ascii="Times New Roman" w:eastAsia="Arial" w:hAnsi="Times New Roman"/>
          <w:sz w:val="24"/>
          <w:szCs w:val="24"/>
          <w:lang w:val="sr-Cyrl-RS"/>
        </w:rPr>
        <w:t>у</w:t>
      </w:r>
      <w:r w:rsidRPr="001759D3">
        <w:rPr>
          <w:rFonts w:ascii="Times New Roman" w:eastAsia="Arial" w:hAnsi="Times New Roman"/>
          <w:sz w:val="24"/>
          <w:szCs w:val="24"/>
          <w:lang w:val="sr-Latn-CS"/>
        </w:rPr>
        <w:t xml:space="preserve"> обрад</w:t>
      </w:r>
      <w:r>
        <w:rPr>
          <w:rFonts w:ascii="Times New Roman" w:eastAsia="Arial" w:hAnsi="Times New Roman"/>
          <w:sz w:val="24"/>
          <w:szCs w:val="24"/>
          <w:lang w:val="sr-Cyrl-RS"/>
        </w:rPr>
        <w:t>у</w:t>
      </w:r>
      <w:r w:rsidRPr="001759D3">
        <w:rPr>
          <w:rFonts w:ascii="Times New Roman" w:eastAsia="Arial" w:hAnsi="Times New Roman"/>
          <w:sz w:val="24"/>
          <w:szCs w:val="24"/>
          <w:lang w:val="sr-Latn-CS"/>
        </w:rPr>
        <w:t xml:space="preserve"> </w:t>
      </w:r>
      <w:r w:rsidRPr="000212A1">
        <w:rPr>
          <w:rFonts w:ascii="Times New Roman" w:eastAsia="Arial" w:hAnsi="Times New Roman"/>
          <w:sz w:val="24"/>
          <w:szCs w:val="24"/>
          <w:lang w:val="sr-Cyrl-RS"/>
        </w:rPr>
        <w:t>личних података</w:t>
      </w:r>
      <w:r w:rsidRPr="000212A1">
        <w:rPr>
          <w:rFonts w:ascii="Times New Roman" w:eastAsia="Arial" w:hAnsi="Times New Roman"/>
          <w:sz w:val="24"/>
          <w:szCs w:val="24"/>
          <w:lang w:val="sr-Latn-CS"/>
        </w:rPr>
        <w:t xml:space="preserve"> </w:t>
      </w:r>
      <w:r w:rsidRPr="00A61FA8">
        <w:rPr>
          <w:rFonts w:ascii="Times New Roman" w:eastAsia="Arial" w:hAnsi="Times New Roman"/>
          <w:sz w:val="24"/>
          <w:szCs w:val="24"/>
          <w:lang w:val="sr-Latn-CS"/>
        </w:rPr>
        <w:t>(</w:t>
      </w:r>
      <w:r w:rsidRPr="006674A8">
        <w:rPr>
          <w:rFonts w:ascii="Times New Roman" w:eastAsia="Arial" w:hAnsi="Times New Roman"/>
          <w:i/>
          <w:sz w:val="24"/>
          <w:szCs w:val="24"/>
        </w:rPr>
        <w:t>ETS No. 1</w:t>
      </w:r>
      <w:r>
        <w:rPr>
          <w:rFonts w:ascii="Times New Roman" w:eastAsia="Arial" w:hAnsi="Times New Roman"/>
          <w:i/>
          <w:sz w:val="24"/>
          <w:szCs w:val="24"/>
          <w:lang w:val="sr-Cyrl-RS"/>
        </w:rPr>
        <w:t>0</w:t>
      </w:r>
      <w:r w:rsidRPr="006674A8">
        <w:rPr>
          <w:rFonts w:ascii="Times New Roman" w:eastAsia="Arial" w:hAnsi="Times New Roman"/>
          <w:i/>
          <w:sz w:val="24"/>
          <w:szCs w:val="24"/>
        </w:rPr>
        <w:t>8</w:t>
      </w:r>
      <w:r w:rsidRPr="00A61FA8">
        <w:rPr>
          <w:rFonts w:ascii="Times New Roman" w:eastAsia="Arial" w:hAnsi="Times New Roman"/>
          <w:sz w:val="24"/>
          <w:szCs w:val="24"/>
          <w:lang w:val="sr-Latn-CS"/>
        </w:rPr>
        <w:t>) и његово образложењ</w:t>
      </w:r>
      <w:r>
        <w:rPr>
          <w:rFonts w:ascii="Times New Roman" w:eastAsia="Arial" w:hAnsi="Times New Roman"/>
          <w:sz w:val="24"/>
          <w:szCs w:val="24"/>
          <w:lang w:val="sr-Cyrl-RS"/>
        </w:rPr>
        <w:t>е</w:t>
      </w:r>
      <w:r w:rsidRPr="00A61FA8">
        <w:rPr>
          <w:rFonts w:ascii="Times New Roman" w:eastAsia="Arial" w:hAnsi="Times New Roman"/>
          <w:sz w:val="24"/>
          <w:szCs w:val="24"/>
          <w:lang w:val="sr-Latn-CS"/>
        </w:rPr>
        <w:t xml:space="preserve">, </w:t>
      </w:r>
      <w:r>
        <w:rPr>
          <w:rFonts w:ascii="Times New Roman" w:eastAsia="Arial" w:hAnsi="Times New Roman"/>
          <w:sz w:val="24"/>
          <w:szCs w:val="24"/>
          <w:lang w:val="sr-Cyrl-RS"/>
        </w:rPr>
        <w:t>које је усвојио</w:t>
      </w:r>
      <w:r w:rsidRPr="00A61FA8">
        <w:rPr>
          <w:rFonts w:ascii="Times New Roman" w:eastAsia="Arial" w:hAnsi="Times New Roman"/>
          <w:sz w:val="24"/>
          <w:szCs w:val="24"/>
          <w:lang w:val="sr-Latn-CS"/>
        </w:rPr>
        <w:t xml:space="preserve"> Сталн</w:t>
      </w:r>
      <w:r>
        <w:rPr>
          <w:rFonts w:ascii="Times New Roman" w:eastAsia="Arial" w:hAnsi="Times New Roman"/>
          <w:sz w:val="24"/>
          <w:szCs w:val="24"/>
          <w:lang w:val="sr-Cyrl-RS"/>
        </w:rPr>
        <w:t>и комитет</w:t>
      </w:r>
      <w:r w:rsidRPr="00A61FA8">
        <w:rPr>
          <w:rFonts w:ascii="Times New Roman" w:eastAsia="Arial" w:hAnsi="Times New Roman"/>
          <w:sz w:val="24"/>
          <w:szCs w:val="24"/>
          <w:lang w:val="sr-Latn-CS"/>
        </w:rPr>
        <w:t xml:space="preserve"> у име Парламентарне скупштине Савета Европе 24. новембра 2017.</w:t>
      </w:r>
      <w:r>
        <w:rPr>
          <w:rFonts w:ascii="Times New Roman" w:eastAsia="Arial" w:hAnsi="Times New Roman"/>
          <w:sz w:val="24"/>
          <w:szCs w:val="24"/>
          <w:lang w:val="sr-Cyrl-RS"/>
        </w:rPr>
        <w:t xml:space="preserve"> године</w:t>
      </w:r>
      <w:r w:rsidRPr="00A61FA8">
        <w:rPr>
          <w:rFonts w:ascii="Times New Roman" w:eastAsia="Arial" w:hAnsi="Times New Roman"/>
          <w:sz w:val="24"/>
          <w:szCs w:val="24"/>
          <w:lang w:val="sr-Latn-CS"/>
        </w:rPr>
        <w:t>;</w:t>
      </w:r>
      <w:r>
        <w:rPr>
          <w:rFonts w:ascii="Times New Roman" w:eastAsia="Arial" w:hAnsi="Times New Roman"/>
          <w:sz w:val="24"/>
          <w:szCs w:val="24"/>
          <w:lang w:val="sr-Cyrl-RS"/>
        </w:rPr>
        <w:t xml:space="preserve">     </w:t>
      </w:r>
    </w:p>
    <w:p w:rsidR="00D17A47" w:rsidRPr="001759D3" w:rsidRDefault="00D17A47" w:rsidP="00D61216">
      <w:pPr>
        <w:spacing w:after="0" w:line="292" w:lineRule="exact"/>
        <w:rPr>
          <w:rFonts w:ascii="Times New Roman" w:eastAsia="Times New Roman" w:hAnsi="Times New Roman"/>
          <w:sz w:val="24"/>
          <w:szCs w:val="24"/>
        </w:rPr>
      </w:pPr>
    </w:p>
    <w:p w:rsidR="00D17A47" w:rsidRPr="001759D3" w:rsidRDefault="00D17A47" w:rsidP="00D61216">
      <w:pPr>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узимајући у обзир да </w:t>
      </w:r>
      <w:r w:rsidRPr="003A6992">
        <w:rPr>
          <w:rFonts w:ascii="Times New Roman" w:eastAsia="Arial" w:hAnsi="Times New Roman"/>
          <w:sz w:val="24"/>
          <w:szCs w:val="24"/>
          <w:lang w:val="sr-Latn-CS"/>
        </w:rPr>
        <w:t xml:space="preserve">су се након усвајања Конвенције појавили нови изазови за заштиту </w:t>
      </w:r>
      <w:r>
        <w:rPr>
          <w:rFonts w:ascii="Times New Roman" w:eastAsia="Arial" w:hAnsi="Times New Roman"/>
          <w:sz w:val="24"/>
          <w:szCs w:val="24"/>
          <w:lang w:val="sr-Cyrl-RS"/>
        </w:rPr>
        <w:t>ли</w:t>
      </w:r>
      <w:r w:rsidRPr="001759D3">
        <w:rPr>
          <w:rFonts w:ascii="Times New Roman" w:eastAsia="Arial" w:hAnsi="Times New Roman"/>
          <w:sz w:val="24"/>
          <w:szCs w:val="24"/>
          <w:lang w:val="sr-Latn-CS"/>
        </w:rPr>
        <w:t xml:space="preserve">ца у </w:t>
      </w:r>
      <w:r>
        <w:rPr>
          <w:rFonts w:ascii="Times New Roman" w:eastAsia="Arial" w:hAnsi="Times New Roman"/>
          <w:sz w:val="24"/>
          <w:szCs w:val="24"/>
          <w:lang w:val="sr-Cyrl-RS"/>
        </w:rPr>
        <w:t>однос</w:t>
      </w:r>
      <w:r w:rsidRPr="001759D3">
        <w:rPr>
          <w:rFonts w:ascii="Times New Roman" w:eastAsia="Arial" w:hAnsi="Times New Roman"/>
          <w:sz w:val="24"/>
          <w:szCs w:val="24"/>
          <w:lang w:val="sr-Latn-CS"/>
        </w:rPr>
        <w:t xml:space="preserve">у </w:t>
      </w:r>
      <w:r>
        <w:rPr>
          <w:rFonts w:ascii="Times New Roman" w:eastAsia="Arial" w:hAnsi="Times New Roman"/>
          <w:sz w:val="24"/>
          <w:szCs w:val="24"/>
          <w:lang w:val="sr-Cyrl-RS"/>
        </w:rPr>
        <w:t xml:space="preserve">на </w:t>
      </w:r>
      <w:r w:rsidRPr="001759D3">
        <w:rPr>
          <w:rFonts w:ascii="Times New Roman" w:eastAsia="Arial" w:hAnsi="Times New Roman"/>
          <w:sz w:val="24"/>
          <w:szCs w:val="24"/>
          <w:lang w:val="sr-Latn-CS"/>
        </w:rPr>
        <w:t>обрад</w:t>
      </w:r>
      <w:r>
        <w:rPr>
          <w:rFonts w:ascii="Times New Roman" w:eastAsia="Arial" w:hAnsi="Times New Roman"/>
          <w:sz w:val="24"/>
          <w:szCs w:val="24"/>
          <w:lang w:val="sr-Cyrl-RS"/>
        </w:rPr>
        <w:t>у</w:t>
      </w:r>
      <w:r w:rsidRPr="001759D3">
        <w:rPr>
          <w:rFonts w:ascii="Times New Roman" w:eastAsia="Arial" w:hAnsi="Times New Roman"/>
          <w:sz w:val="24"/>
          <w:szCs w:val="24"/>
          <w:lang w:val="sr-Latn-CS"/>
        </w:rPr>
        <w:t xml:space="preserve"> </w:t>
      </w:r>
      <w:r w:rsidRPr="000212A1">
        <w:rPr>
          <w:rFonts w:ascii="Times New Roman" w:eastAsia="Arial" w:hAnsi="Times New Roman"/>
          <w:sz w:val="24"/>
          <w:szCs w:val="24"/>
          <w:lang w:val="sr-Cyrl-RS"/>
        </w:rPr>
        <w:t>личних података</w:t>
      </w:r>
      <w:r w:rsidRPr="003A6992">
        <w:rPr>
          <w:rFonts w:ascii="Times New Roman" w:eastAsia="Arial" w:hAnsi="Times New Roman"/>
          <w:sz w:val="24"/>
          <w:szCs w:val="24"/>
          <w:lang w:val="sr-Latn-CS"/>
        </w:rPr>
        <w:t>;</w:t>
      </w:r>
      <w:r>
        <w:rPr>
          <w:rFonts w:ascii="Times New Roman" w:eastAsia="Arial" w:hAnsi="Times New Roman"/>
          <w:sz w:val="24"/>
          <w:szCs w:val="24"/>
          <w:lang w:val="sr-Cyrl-RS"/>
        </w:rPr>
        <w:t xml:space="preserve">       </w:t>
      </w:r>
    </w:p>
    <w:p w:rsidR="00D17A47" w:rsidRPr="001759D3" w:rsidRDefault="00D17A47" w:rsidP="00D61216">
      <w:pPr>
        <w:spacing w:after="0" w:line="293" w:lineRule="exact"/>
        <w:rPr>
          <w:rFonts w:ascii="Times New Roman" w:eastAsia="Times New Roman" w:hAnsi="Times New Roman"/>
          <w:sz w:val="24"/>
          <w:szCs w:val="24"/>
        </w:rPr>
      </w:pPr>
    </w:p>
    <w:p w:rsidR="00D17A47" w:rsidRPr="001759D3" w:rsidRDefault="00D17A47" w:rsidP="00D61216">
      <w:pPr>
        <w:spacing w:after="0" w:line="236" w:lineRule="auto"/>
        <w:rPr>
          <w:rFonts w:ascii="Times New Roman" w:eastAsia="Arial" w:hAnsi="Times New Roman"/>
          <w:sz w:val="24"/>
          <w:szCs w:val="24"/>
        </w:rPr>
      </w:pPr>
      <w:r>
        <w:rPr>
          <w:rFonts w:ascii="Times New Roman" w:eastAsia="Arial" w:hAnsi="Times New Roman"/>
          <w:sz w:val="24"/>
          <w:szCs w:val="24"/>
          <w:lang w:val="sr-Cyrl-RS"/>
        </w:rPr>
        <w:t>у</w:t>
      </w:r>
      <w:r w:rsidRPr="003A6992">
        <w:rPr>
          <w:rFonts w:ascii="Times New Roman" w:eastAsia="Arial" w:hAnsi="Times New Roman"/>
          <w:sz w:val="24"/>
          <w:szCs w:val="24"/>
          <w:lang w:val="sr-Latn-CS"/>
        </w:rPr>
        <w:t xml:space="preserve">зимајући у обзир потребу да се </w:t>
      </w:r>
      <w:r>
        <w:rPr>
          <w:rFonts w:ascii="Times New Roman" w:eastAsia="Arial" w:hAnsi="Times New Roman"/>
          <w:sz w:val="24"/>
          <w:szCs w:val="24"/>
          <w:lang w:val="sr-Cyrl-RS"/>
        </w:rPr>
        <w:t>обезбеди</w:t>
      </w:r>
      <w:r w:rsidRPr="003A6992">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да </w:t>
      </w:r>
      <w:r w:rsidRPr="003A6992">
        <w:rPr>
          <w:rFonts w:ascii="Times New Roman" w:eastAsia="Arial" w:hAnsi="Times New Roman"/>
          <w:sz w:val="24"/>
          <w:szCs w:val="24"/>
          <w:lang w:val="sr-Latn-CS"/>
        </w:rPr>
        <w:t>Конвенциј</w:t>
      </w:r>
      <w:r>
        <w:rPr>
          <w:rFonts w:ascii="Times New Roman" w:eastAsia="Arial" w:hAnsi="Times New Roman"/>
          <w:sz w:val="24"/>
          <w:szCs w:val="24"/>
          <w:lang w:val="sr-Cyrl-RS"/>
        </w:rPr>
        <w:t>а и даље</w:t>
      </w:r>
      <w:r w:rsidRPr="003A6992">
        <w:rPr>
          <w:rFonts w:ascii="Times New Roman" w:eastAsia="Arial" w:hAnsi="Times New Roman"/>
          <w:sz w:val="24"/>
          <w:szCs w:val="24"/>
          <w:lang w:val="sr-Latn-CS"/>
        </w:rPr>
        <w:t xml:space="preserve"> и</w:t>
      </w:r>
      <w:r>
        <w:rPr>
          <w:rFonts w:ascii="Times New Roman" w:eastAsia="Arial" w:hAnsi="Times New Roman"/>
          <w:sz w:val="24"/>
          <w:szCs w:val="24"/>
          <w:lang w:val="sr-Cyrl-RS"/>
        </w:rPr>
        <w:t>м</w:t>
      </w:r>
      <w:r w:rsidRPr="003A6992">
        <w:rPr>
          <w:rFonts w:ascii="Times New Roman" w:eastAsia="Arial" w:hAnsi="Times New Roman"/>
          <w:sz w:val="24"/>
          <w:szCs w:val="24"/>
          <w:lang w:val="sr-Latn-CS"/>
        </w:rPr>
        <w:t xml:space="preserve">а истакнуту улогу у заштити </w:t>
      </w:r>
      <w:r>
        <w:rPr>
          <w:rFonts w:ascii="Times New Roman" w:eastAsia="Arial" w:hAnsi="Times New Roman"/>
          <w:sz w:val="24"/>
          <w:szCs w:val="24"/>
          <w:lang w:val="sr-Cyrl-RS"/>
        </w:rPr>
        <w:t>ли</w:t>
      </w:r>
      <w:r w:rsidRPr="001759D3">
        <w:rPr>
          <w:rFonts w:ascii="Times New Roman" w:eastAsia="Arial" w:hAnsi="Times New Roman"/>
          <w:sz w:val="24"/>
          <w:szCs w:val="24"/>
          <w:lang w:val="sr-Latn-CS"/>
        </w:rPr>
        <w:t xml:space="preserve">ца у </w:t>
      </w:r>
      <w:r>
        <w:rPr>
          <w:rFonts w:ascii="Times New Roman" w:eastAsia="Arial" w:hAnsi="Times New Roman"/>
          <w:sz w:val="24"/>
          <w:szCs w:val="24"/>
          <w:lang w:val="sr-Cyrl-RS"/>
        </w:rPr>
        <w:t>однос</w:t>
      </w:r>
      <w:r w:rsidRPr="001759D3">
        <w:rPr>
          <w:rFonts w:ascii="Times New Roman" w:eastAsia="Arial" w:hAnsi="Times New Roman"/>
          <w:sz w:val="24"/>
          <w:szCs w:val="24"/>
          <w:lang w:val="sr-Latn-CS"/>
        </w:rPr>
        <w:t xml:space="preserve">у </w:t>
      </w:r>
      <w:r>
        <w:rPr>
          <w:rFonts w:ascii="Times New Roman" w:eastAsia="Arial" w:hAnsi="Times New Roman"/>
          <w:sz w:val="24"/>
          <w:szCs w:val="24"/>
          <w:lang w:val="sr-Cyrl-RS"/>
        </w:rPr>
        <w:t xml:space="preserve">на </w:t>
      </w:r>
      <w:r w:rsidRPr="001759D3">
        <w:rPr>
          <w:rFonts w:ascii="Times New Roman" w:eastAsia="Arial" w:hAnsi="Times New Roman"/>
          <w:sz w:val="24"/>
          <w:szCs w:val="24"/>
          <w:lang w:val="sr-Latn-CS"/>
        </w:rPr>
        <w:t>обрад</w:t>
      </w:r>
      <w:r>
        <w:rPr>
          <w:rFonts w:ascii="Times New Roman" w:eastAsia="Arial" w:hAnsi="Times New Roman"/>
          <w:sz w:val="24"/>
          <w:szCs w:val="24"/>
          <w:lang w:val="sr-Cyrl-RS"/>
        </w:rPr>
        <w:t>у</w:t>
      </w:r>
      <w:r w:rsidRPr="001759D3">
        <w:rPr>
          <w:rFonts w:ascii="Times New Roman" w:eastAsia="Arial" w:hAnsi="Times New Roman"/>
          <w:sz w:val="24"/>
          <w:szCs w:val="24"/>
          <w:lang w:val="sr-Latn-CS"/>
        </w:rPr>
        <w:t xml:space="preserve"> </w:t>
      </w:r>
      <w:r w:rsidRPr="000212A1">
        <w:rPr>
          <w:rFonts w:ascii="Times New Roman" w:eastAsia="Arial" w:hAnsi="Times New Roman"/>
          <w:sz w:val="24"/>
          <w:szCs w:val="24"/>
          <w:lang w:val="sr-Latn-CS"/>
        </w:rPr>
        <w:t>личних података</w:t>
      </w:r>
      <w:r w:rsidRPr="003A6992">
        <w:rPr>
          <w:rFonts w:ascii="Times New Roman" w:eastAsia="Arial" w:hAnsi="Times New Roman"/>
          <w:sz w:val="24"/>
          <w:szCs w:val="24"/>
          <w:lang w:val="sr-Latn-CS"/>
        </w:rPr>
        <w:t xml:space="preserve">, и </w:t>
      </w:r>
      <w:r>
        <w:rPr>
          <w:rFonts w:ascii="Times New Roman" w:eastAsia="Arial" w:hAnsi="Times New Roman"/>
          <w:sz w:val="24"/>
          <w:szCs w:val="24"/>
          <w:lang w:val="sr-Cyrl-RS"/>
        </w:rPr>
        <w:t>уопшт</w:t>
      </w:r>
      <w:r w:rsidRPr="003A6992">
        <w:rPr>
          <w:rFonts w:ascii="Times New Roman" w:eastAsia="Arial" w:hAnsi="Times New Roman"/>
          <w:sz w:val="24"/>
          <w:szCs w:val="24"/>
          <w:lang w:val="sr-Latn-CS"/>
        </w:rPr>
        <w:t>е у заштити људских права и основних слобода</w:t>
      </w:r>
      <w:r>
        <w:rPr>
          <w:rFonts w:ascii="Times New Roman" w:eastAsia="Arial" w:hAnsi="Times New Roman"/>
          <w:sz w:val="24"/>
          <w:szCs w:val="24"/>
          <w:lang w:val="sr-Cyrl-RS"/>
        </w:rPr>
        <w:t xml:space="preserve">,  </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споразумеле су се о следећем</w:t>
      </w:r>
      <w:r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3A6992"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w:t>
      </w:r>
      <w:r>
        <w:rPr>
          <w:rFonts w:ascii="Times New Roman" w:eastAsia="Arial" w:hAnsi="Times New Roman"/>
          <w:b/>
          <w:sz w:val="24"/>
          <w:szCs w:val="24"/>
          <w:lang w:val="sr-Cyrl-RS"/>
        </w:rPr>
        <w:t>.</w:t>
      </w:r>
    </w:p>
    <w:p w:rsidR="00D17A47" w:rsidRPr="001759D3" w:rsidRDefault="00D17A47" w:rsidP="00D61216">
      <w:pPr>
        <w:spacing w:after="0" w:line="282" w:lineRule="exact"/>
        <w:rPr>
          <w:rFonts w:ascii="Times New Roman" w:eastAsia="Times New Roman" w:hAnsi="Times New Roman"/>
          <w:sz w:val="24"/>
          <w:szCs w:val="24"/>
        </w:rPr>
      </w:pPr>
    </w:p>
    <w:p w:rsidR="00D17A47" w:rsidRPr="001759D3" w:rsidRDefault="00D17A47" w:rsidP="00D61216">
      <w:pPr>
        <w:numPr>
          <w:ilvl w:val="0"/>
          <w:numId w:val="1"/>
        </w:numPr>
        <w:tabs>
          <w:tab w:val="clear" w:pos="1080"/>
          <w:tab w:val="left" w:pos="700"/>
        </w:tabs>
        <w:spacing w:after="0" w:line="0" w:lineRule="atLeast"/>
        <w:jc w:val="left"/>
        <w:rPr>
          <w:rFonts w:ascii="Times New Roman" w:eastAsia="Arial" w:hAnsi="Times New Roman"/>
          <w:sz w:val="24"/>
          <w:szCs w:val="24"/>
        </w:rPr>
      </w:pPr>
      <w:r w:rsidRPr="003A6992">
        <w:rPr>
          <w:rFonts w:ascii="Times New Roman" w:eastAsia="Arial" w:hAnsi="Times New Roman"/>
          <w:sz w:val="24"/>
          <w:szCs w:val="24"/>
          <w:lang w:val="sr-Latn-CS"/>
        </w:rPr>
        <w:t xml:space="preserve">Прва </w:t>
      </w:r>
      <w:r>
        <w:rPr>
          <w:rFonts w:ascii="Times New Roman" w:eastAsia="Arial" w:hAnsi="Times New Roman"/>
          <w:sz w:val="24"/>
          <w:szCs w:val="24"/>
          <w:lang w:val="sr-Cyrl-RS"/>
        </w:rPr>
        <w:t>реченица преамбуле</w:t>
      </w:r>
      <w:r w:rsidRPr="003A6992">
        <w:rPr>
          <w:rFonts w:ascii="Times New Roman" w:eastAsia="Arial" w:hAnsi="Times New Roman"/>
          <w:sz w:val="24"/>
          <w:szCs w:val="24"/>
          <w:lang w:val="sr-Latn-CS"/>
        </w:rPr>
        <w:t xml:space="preserve"> Конвенције замењује се с</w:t>
      </w:r>
      <w:r>
        <w:rPr>
          <w:rFonts w:ascii="Times New Roman" w:eastAsia="Arial" w:hAnsi="Times New Roman"/>
          <w:sz w:val="24"/>
          <w:szCs w:val="24"/>
          <w:lang w:val="sr-Cyrl-RS"/>
        </w:rPr>
        <w:t>л</w:t>
      </w:r>
      <w:r w:rsidRPr="003A6992">
        <w:rPr>
          <w:rFonts w:ascii="Times New Roman" w:eastAsia="Arial" w:hAnsi="Times New Roman"/>
          <w:sz w:val="24"/>
          <w:szCs w:val="24"/>
          <w:lang w:val="sr-Latn-CS"/>
        </w:rPr>
        <w:t>едећим</w:t>
      </w:r>
      <w:r>
        <w:rPr>
          <w:rFonts w:ascii="Times New Roman" w:eastAsia="Arial" w:hAnsi="Times New Roman"/>
          <w:sz w:val="24"/>
          <w:szCs w:val="24"/>
          <w:lang w:val="sr-Cyrl-RS"/>
        </w:rPr>
        <w:t>:</w:t>
      </w:r>
    </w:p>
    <w:p w:rsidR="00D17A47" w:rsidRPr="001759D3" w:rsidRDefault="00D17A47" w:rsidP="00D61216">
      <w:pPr>
        <w:spacing w:after="0" w:line="281" w:lineRule="exact"/>
        <w:rPr>
          <w:rFonts w:ascii="Times New Roman" w:eastAsia="Arial"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Latn-CS"/>
        </w:rPr>
        <w:t>Државе чланице Савета Европе</w:t>
      </w:r>
      <w:r w:rsidR="00D17A47" w:rsidRPr="006223A3">
        <w:rPr>
          <w:rFonts w:ascii="Times New Roman" w:eastAsia="Arial" w:hAnsi="Times New Roman"/>
          <w:sz w:val="24"/>
          <w:szCs w:val="24"/>
          <w:lang w:val="sr-Latn-CS"/>
        </w:rPr>
        <w:t xml:space="preserve"> и </w:t>
      </w:r>
      <w:r w:rsidR="00D17A47">
        <w:rPr>
          <w:rFonts w:ascii="Times New Roman" w:eastAsia="Arial" w:hAnsi="Times New Roman"/>
          <w:sz w:val="24"/>
          <w:szCs w:val="24"/>
          <w:lang w:val="sr-Cyrl-RS"/>
        </w:rPr>
        <w:t>друге</w:t>
      </w:r>
      <w:r w:rsidR="00D17A47">
        <w:rPr>
          <w:rFonts w:ascii="Times New Roman" w:eastAsia="Arial" w:hAnsi="Times New Roman"/>
          <w:sz w:val="24"/>
          <w:szCs w:val="24"/>
          <w:lang w:val="sr-Latn-CS"/>
        </w:rPr>
        <w:t xml:space="preserve"> потписниц</w:t>
      </w:r>
      <w:r w:rsidR="00D17A47">
        <w:rPr>
          <w:rFonts w:ascii="Times New Roman" w:eastAsia="Arial" w:hAnsi="Times New Roman"/>
          <w:sz w:val="24"/>
          <w:szCs w:val="24"/>
          <w:lang w:val="sr-Cyrl-RS"/>
        </w:rPr>
        <w:t>е</w:t>
      </w:r>
      <w:r w:rsidR="00D17A47">
        <w:rPr>
          <w:rFonts w:ascii="Times New Roman" w:eastAsia="Arial" w:hAnsi="Times New Roman"/>
          <w:sz w:val="24"/>
          <w:szCs w:val="24"/>
          <w:lang w:val="sr-Latn-CS"/>
        </w:rPr>
        <w:t>,</w:t>
      </w:r>
      <w:r w:rsidR="00D17A47" w:rsidRPr="001759D3">
        <w:rPr>
          <w:rFonts w:ascii="Times New Roman" w:eastAsia="Arial" w:hAnsi="Times New Roman"/>
          <w:sz w:val="24"/>
          <w:szCs w:val="24"/>
        </w:rPr>
        <w:t>”</w:t>
      </w:r>
    </w:p>
    <w:p w:rsidR="00D17A47" w:rsidRPr="001759D3" w:rsidRDefault="00D17A47" w:rsidP="00D61216">
      <w:pPr>
        <w:spacing w:after="0" w:line="278" w:lineRule="exact"/>
        <w:rPr>
          <w:rFonts w:ascii="Times New Roman" w:eastAsia="Arial" w:hAnsi="Times New Roman"/>
          <w:sz w:val="24"/>
          <w:szCs w:val="24"/>
        </w:rPr>
      </w:pPr>
    </w:p>
    <w:p w:rsidR="00D17A47" w:rsidRPr="001759D3" w:rsidRDefault="00D17A47" w:rsidP="00D61216">
      <w:pPr>
        <w:numPr>
          <w:ilvl w:val="0"/>
          <w:numId w:val="1"/>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Трећа реченица преамбуле</w:t>
      </w:r>
      <w:r w:rsidRPr="003A6992">
        <w:rPr>
          <w:rFonts w:ascii="Times New Roman" w:eastAsia="Arial" w:hAnsi="Times New Roman"/>
          <w:sz w:val="24"/>
          <w:szCs w:val="24"/>
          <w:lang w:val="sr-Latn-CS"/>
        </w:rPr>
        <w:t xml:space="preserve"> Конвенције замењује се с</w:t>
      </w:r>
      <w:r>
        <w:rPr>
          <w:rFonts w:ascii="Times New Roman" w:eastAsia="Arial" w:hAnsi="Times New Roman"/>
          <w:sz w:val="24"/>
          <w:szCs w:val="24"/>
          <w:lang w:val="sr-Cyrl-RS"/>
        </w:rPr>
        <w:t>л</w:t>
      </w:r>
      <w:r w:rsidRPr="003A6992">
        <w:rPr>
          <w:rFonts w:ascii="Times New Roman" w:eastAsia="Arial" w:hAnsi="Times New Roman"/>
          <w:sz w:val="24"/>
          <w:szCs w:val="24"/>
          <w:lang w:val="sr-Latn-CS"/>
        </w:rPr>
        <w:t>едећим</w:t>
      </w:r>
      <w:r>
        <w:rPr>
          <w:rFonts w:ascii="Times New Roman" w:eastAsia="Arial" w:hAnsi="Times New Roman"/>
          <w:sz w:val="24"/>
          <w:szCs w:val="24"/>
          <w:lang w:val="sr-Cyrl-RS"/>
        </w:rPr>
        <w:t xml:space="preserve">: </w:t>
      </w:r>
    </w:p>
    <w:p w:rsidR="00B364ED" w:rsidRPr="001759D3" w:rsidRDefault="00B364ED" w:rsidP="00D61216">
      <w:pPr>
        <w:spacing w:after="0" w:line="291" w:lineRule="exact"/>
        <w:rPr>
          <w:rFonts w:ascii="Times New Roman" w:eastAsia="Times New Roman" w:hAnsi="Times New Roman"/>
          <w:sz w:val="24"/>
          <w:szCs w:val="24"/>
        </w:rPr>
      </w:pPr>
    </w:p>
    <w:p w:rsidR="00D17A47" w:rsidRPr="001759D3" w:rsidRDefault="00462C3C" w:rsidP="00D61216">
      <w:pPr>
        <w:spacing w:after="0" w:line="237" w:lineRule="auto"/>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с обзиром</w:t>
      </w:r>
      <w:r w:rsidR="00D17A47" w:rsidRPr="003A6992">
        <w:rPr>
          <w:rFonts w:ascii="Times New Roman" w:eastAsia="Arial" w:hAnsi="Times New Roman"/>
          <w:sz w:val="24"/>
          <w:szCs w:val="24"/>
          <w:lang w:val="sr-Latn-CS"/>
        </w:rPr>
        <w:t xml:space="preserve"> </w:t>
      </w:r>
      <w:r w:rsidR="00D17A47" w:rsidRPr="004629CF">
        <w:rPr>
          <w:rFonts w:ascii="Times New Roman" w:eastAsia="Arial" w:hAnsi="Times New Roman"/>
          <w:sz w:val="24"/>
          <w:szCs w:val="24"/>
          <w:lang w:val="sr-Latn-CS"/>
        </w:rPr>
        <w:t>да је неопходно о</w:t>
      </w:r>
      <w:r w:rsidR="00D17A47">
        <w:rPr>
          <w:rFonts w:ascii="Times New Roman" w:eastAsia="Arial" w:hAnsi="Times New Roman"/>
          <w:sz w:val="24"/>
          <w:szCs w:val="24"/>
          <w:lang w:val="sr-Cyrl-RS"/>
        </w:rPr>
        <w:t>безбеди</w:t>
      </w:r>
      <w:r w:rsidR="00D17A47" w:rsidRPr="004629CF">
        <w:rPr>
          <w:rFonts w:ascii="Times New Roman" w:eastAsia="Arial" w:hAnsi="Times New Roman"/>
          <w:sz w:val="24"/>
          <w:szCs w:val="24"/>
          <w:lang w:val="sr-Latn-CS"/>
        </w:rPr>
        <w:t>ти људско достојанство и заштиту људских права и основних слобода свако</w:t>
      </w:r>
      <w:r w:rsidR="00D17A47">
        <w:rPr>
          <w:rFonts w:ascii="Times New Roman" w:eastAsia="Arial" w:hAnsi="Times New Roman"/>
          <w:sz w:val="24"/>
          <w:szCs w:val="24"/>
          <w:lang w:val="sr-Cyrl-RS"/>
        </w:rPr>
        <w:t>г физичког лица</w:t>
      </w:r>
      <w:r w:rsidR="00D17A47" w:rsidRPr="004629CF">
        <w:rPr>
          <w:rFonts w:ascii="Times New Roman" w:eastAsia="Arial" w:hAnsi="Times New Roman"/>
          <w:sz w:val="24"/>
          <w:szCs w:val="24"/>
          <w:lang w:val="sr-Latn-CS"/>
        </w:rPr>
        <w:t xml:space="preserve"> и, с обзиром на </w:t>
      </w:r>
      <w:r w:rsidR="00D17A47">
        <w:rPr>
          <w:rFonts w:ascii="Times New Roman" w:eastAsia="Arial" w:hAnsi="Times New Roman"/>
          <w:sz w:val="24"/>
          <w:szCs w:val="24"/>
          <w:lang w:val="sr-Cyrl-RS"/>
        </w:rPr>
        <w:t>разноликост</w:t>
      </w:r>
      <w:r w:rsidR="00D17A47" w:rsidRPr="004629CF">
        <w:rPr>
          <w:rFonts w:ascii="Times New Roman" w:eastAsia="Arial" w:hAnsi="Times New Roman"/>
          <w:sz w:val="24"/>
          <w:szCs w:val="24"/>
          <w:lang w:val="sr-Latn-CS"/>
        </w:rPr>
        <w:t xml:space="preserve">, интензивирање и глобализацију обраде података и протока </w:t>
      </w:r>
      <w:r w:rsidR="00D17A47" w:rsidRPr="000212A1">
        <w:rPr>
          <w:rFonts w:ascii="Times New Roman" w:eastAsia="Arial" w:hAnsi="Times New Roman"/>
          <w:sz w:val="24"/>
          <w:szCs w:val="24"/>
          <w:lang w:val="sr-Cyrl-RS"/>
        </w:rPr>
        <w:t>личних података</w:t>
      </w:r>
      <w:r w:rsidR="00D17A47" w:rsidRPr="004629CF">
        <w:rPr>
          <w:rFonts w:ascii="Times New Roman" w:eastAsia="Arial" w:hAnsi="Times New Roman"/>
          <w:sz w:val="24"/>
          <w:szCs w:val="24"/>
          <w:lang w:val="sr-Latn-CS"/>
        </w:rPr>
        <w:t xml:space="preserve">, личну </w:t>
      </w:r>
      <w:r w:rsidR="00D17A47">
        <w:rPr>
          <w:rFonts w:ascii="Times New Roman" w:eastAsia="Arial" w:hAnsi="Times New Roman"/>
          <w:sz w:val="24"/>
          <w:szCs w:val="24"/>
          <w:lang w:val="sr-Cyrl-RS"/>
        </w:rPr>
        <w:t>слобод</w:t>
      </w:r>
      <w:r w:rsidR="00D17A47" w:rsidRPr="004629CF">
        <w:rPr>
          <w:rFonts w:ascii="Times New Roman" w:eastAsia="Arial" w:hAnsi="Times New Roman"/>
          <w:sz w:val="24"/>
          <w:szCs w:val="24"/>
          <w:lang w:val="sr-Latn-CS"/>
        </w:rPr>
        <w:t xml:space="preserve">у засновану на праву </w:t>
      </w:r>
      <w:r w:rsidR="00D17A47">
        <w:rPr>
          <w:rFonts w:ascii="Times New Roman" w:eastAsia="Arial" w:hAnsi="Times New Roman"/>
          <w:sz w:val="24"/>
          <w:szCs w:val="24"/>
          <w:lang w:val="sr-Cyrl-RS"/>
        </w:rPr>
        <w:t>лица</w:t>
      </w:r>
      <w:r w:rsidR="00D17A47" w:rsidRPr="004629CF">
        <w:rPr>
          <w:rFonts w:ascii="Times New Roman" w:eastAsia="Arial" w:hAnsi="Times New Roman"/>
          <w:sz w:val="24"/>
          <w:szCs w:val="24"/>
          <w:lang w:val="sr-Latn-CS"/>
        </w:rPr>
        <w:t xml:space="preserve"> да контролише </w:t>
      </w:r>
      <w:r w:rsidR="00D17A47">
        <w:rPr>
          <w:rFonts w:ascii="Times New Roman" w:eastAsia="Arial" w:hAnsi="Times New Roman"/>
          <w:sz w:val="24"/>
          <w:szCs w:val="24"/>
          <w:lang w:val="sr-Cyrl-RS"/>
        </w:rPr>
        <w:t xml:space="preserve">своје </w:t>
      </w:r>
      <w:r w:rsidR="00D17A47" w:rsidRPr="004629CF">
        <w:rPr>
          <w:rFonts w:ascii="Times New Roman" w:eastAsia="Arial" w:hAnsi="Times New Roman"/>
          <w:sz w:val="24"/>
          <w:szCs w:val="24"/>
          <w:lang w:val="sr-Latn-CS"/>
        </w:rPr>
        <w:t>податке и обраду тих података</w:t>
      </w:r>
      <w:r w:rsidR="00D17A47" w:rsidRPr="001759D3">
        <w:rPr>
          <w:rFonts w:ascii="Times New Roman" w:eastAsia="Arial" w:hAnsi="Times New Roman"/>
          <w:sz w:val="24"/>
          <w:szCs w:val="24"/>
        </w:rPr>
        <w:t>;”</w:t>
      </w:r>
    </w:p>
    <w:p w:rsidR="00D17A47" w:rsidRDefault="00D17A47" w:rsidP="00D61216">
      <w:pPr>
        <w:spacing w:after="0" w:line="272" w:lineRule="exact"/>
        <w:rPr>
          <w:rFonts w:ascii="Times New Roman" w:eastAsia="Times New Roman" w:hAnsi="Times New Roman"/>
          <w:sz w:val="24"/>
          <w:szCs w:val="24"/>
        </w:rPr>
      </w:pPr>
      <w:bookmarkStart w:id="0" w:name="page2"/>
      <w:bookmarkEnd w:id="0"/>
    </w:p>
    <w:p w:rsidR="00D61216" w:rsidRDefault="00D61216" w:rsidP="00D61216">
      <w:pPr>
        <w:spacing w:after="0" w:line="272" w:lineRule="exact"/>
        <w:rPr>
          <w:rFonts w:ascii="Times New Roman" w:eastAsia="Times New Roman" w:hAnsi="Times New Roman"/>
          <w:sz w:val="24"/>
          <w:szCs w:val="24"/>
        </w:rPr>
      </w:pPr>
    </w:p>
    <w:p w:rsidR="00D61216" w:rsidRDefault="00D61216" w:rsidP="00D61216">
      <w:pPr>
        <w:spacing w:after="0" w:line="272" w:lineRule="exact"/>
        <w:rPr>
          <w:rFonts w:ascii="Times New Roman" w:eastAsia="Times New Roman" w:hAnsi="Times New Roman"/>
          <w:sz w:val="24"/>
          <w:szCs w:val="24"/>
        </w:rPr>
      </w:pPr>
    </w:p>
    <w:p w:rsidR="00D61216" w:rsidRDefault="00D61216" w:rsidP="00D61216">
      <w:pPr>
        <w:spacing w:after="0" w:line="272" w:lineRule="exact"/>
        <w:rPr>
          <w:rFonts w:ascii="Times New Roman" w:eastAsia="Times New Roman" w:hAnsi="Times New Roman"/>
          <w:sz w:val="24"/>
          <w:szCs w:val="24"/>
        </w:rPr>
      </w:pPr>
    </w:p>
    <w:p w:rsidR="00D17A47" w:rsidRPr="001759D3" w:rsidRDefault="00D17A47" w:rsidP="00D61216">
      <w:pPr>
        <w:numPr>
          <w:ilvl w:val="0"/>
          <w:numId w:val="1"/>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Четврта</w:t>
      </w:r>
      <w:r w:rsidRPr="001759D3">
        <w:rPr>
          <w:rFonts w:ascii="Times New Roman" w:eastAsia="Arial" w:hAnsi="Times New Roman"/>
          <w:sz w:val="24"/>
          <w:szCs w:val="24"/>
        </w:rPr>
        <w:t xml:space="preserve"> </w:t>
      </w:r>
      <w:r>
        <w:rPr>
          <w:rFonts w:ascii="Times New Roman" w:eastAsia="Arial" w:hAnsi="Times New Roman"/>
          <w:sz w:val="24"/>
          <w:szCs w:val="24"/>
          <w:lang w:val="sr-Cyrl-RS"/>
        </w:rPr>
        <w:t>реченица преамбуле</w:t>
      </w:r>
      <w:r w:rsidRPr="003A6992">
        <w:rPr>
          <w:rFonts w:ascii="Times New Roman" w:eastAsia="Arial" w:hAnsi="Times New Roman"/>
          <w:sz w:val="24"/>
          <w:szCs w:val="24"/>
          <w:lang w:val="sr-Latn-CS"/>
        </w:rPr>
        <w:t xml:space="preserve"> Конвенције замењује се с</w:t>
      </w:r>
      <w:r>
        <w:rPr>
          <w:rFonts w:ascii="Times New Roman" w:eastAsia="Arial" w:hAnsi="Times New Roman"/>
          <w:sz w:val="24"/>
          <w:szCs w:val="24"/>
          <w:lang w:val="sr-Cyrl-RS"/>
        </w:rPr>
        <w:t>л</w:t>
      </w:r>
      <w:r w:rsidRPr="003A6992">
        <w:rPr>
          <w:rFonts w:ascii="Times New Roman" w:eastAsia="Arial" w:hAnsi="Times New Roman"/>
          <w:sz w:val="24"/>
          <w:szCs w:val="24"/>
          <w:lang w:val="sr-Latn-CS"/>
        </w:rPr>
        <w:t>едећим</w:t>
      </w:r>
      <w:r>
        <w:rPr>
          <w:rFonts w:ascii="Times New Roman" w:eastAsia="Arial" w:hAnsi="Times New Roman"/>
          <w:sz w:val="24"/>
          <w:szCs w:val="24"/>
          <w:lang w:val="sr-Cyrl-RS"/>
        </w:rPr>
        <w:t xml:space="preserve">:   </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462C3C" w:rsidP="00D61216">
      <w:pPr>
        <w:spacing w:after="0" w:line="236" w:lineRule="auto"/>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 xml:space="preserve">подсећајући да се право на заштиту </w:t>
      </w:r>
      <w:r w:rsidR="00D17A47" w:rsidRPr="000212A1">
        <w:rPr>
          <w:rFonts w:ascii="Times New Roman" w:eastAsia="Arial" w:hAnsi="Times New Roman"/>
          <w:sz w:val="24"/>
          <w:szCs w:val="24"/>
          <w:lang w:val="sr-Cyrl-RS"/>
        </w:rPr>
        <w:t>личних података</w:t>
      </w:r>
      <w:r w:rsidR="00D17A47">
        <w:rPr>
          <w:rFonts w:ascii="Times New Roman" w:eastAsia="Arial" w:hAnsi="Times New Roman"/>
          <w:sz w:val="24"/>
          <w:szCs w:val="24"/>
          <w:lang w:val="sr-Cyrl-RS"/>
        </w:rPr>
        <w:t xml:space="preserve"> </w:t>
      </w:r>
      <w:r w:rsidR="00D17A47" w:rsidRPr="00152CB9">
        <w:rPr>
          <w:rFonts w:ascii="Times New Roman" w:eastAsia="Arial" w:hAnsi="Times New Roman"/>
          <w:sz w:val="24"/>
          <w:szCs w:val="24"/>
          <w:lang w:val="sr-Latn-CS"/>
        </w:rPr>
        <w:t xml:space="preserve">треба разматрати у односу на његову улогу у друштву и да се мора </w:t>
      </w:r>
      <w:r w:rsidR="00D17A47">
        <w:rPr>
          <w:rFonts w:ascii="Times New Roman" w:eastAsia="Arial" w:hAnsi="Times New Roman"/>
          <w:sz w:val="24"/>
          <w:szCs w:val="24"/>
          <w:lang w:val="sr-Cyrl-RS"/>
        </w:rPr>
        <w:t>помирити</w:t>
      </w:r>
      <w:r w:rsidR="00D17A47" w:rsidRPr="00152CB9">
        <w:rPr>
          <w:rFonts w:ascii="Times New Roman" w:eastAsia="Arial" w:hAnsi="Times New Roman"/>
          <w:sz w:val="24"/>
          <w:szCs w:val="24"/>
          <w:lang w:val="sr-Latn-CS"/>
        </w:rPr>
        <w:t xml:space="preserve"> са другим људским правима и основним слободама,</w:t>
      </w:r>
      <w:r w:rsidR="00D17A47">
        <w:rPr>
          <w:rFonts w:ascii="Times New Roman" w:eastAsia="Arial" w:hAnsi="Times New Roman"/>
          <w:sz w:val="24"/>
          <w:szCs w:val="24"/>
          <w:lang w:val="sr-Latn-CS"/>
        </w:rPr>
        <w:t xml:space="preserve"> укључујући слободу изражавања;</w:t>
      </w:r>
      <w:r w:rsidR="00D17A47"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numPr>
          <w:ilvl w:val="0"/>
          <w:numId w:val="1"/>
        </w:numPr>
        <w:tabs>
          <w:tab w:val="clear" w:pos="1080"/>
          <w:tab w:val="left" w:pos="700"/>
        </w:tabs>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Следећа реченица се додаје после четврте реченице преамбуле Конвенције:   </w:t>
      </w:r>
    </w:p>
    <w:p w:rsidR="00D17A47" w:rsidRPr="001759D3" w:rsidRDefault="00D17A47" w:rsidP="00D61216">
      <w:pPr>
        <w:spacing w:after="0" w:line="291" w:lineRule="exact"/>
        <w:rPr>
          <w:rFonts w:ascii="Times New Roman" w:eastAsia="Times New Roman" w:hAnsi="Times New Roman"/>
          <w:sz w:val="24"/>
          <w:szCs w:val="24"/>
        </w:rPr>
      </w:pPr>
    </w:p>
    <w:p w:rsidR="00D17A47" w:rsidRPr="00152CB9" w:rsidRDefault="00462C3C" w:rsidP="00D61216">
      <w:pPr>
        <w:spacing w:after="0" w:line="234" w:lineRule="auto"/>
        <w:rPr>
          <w:rFonts w:ascii="Times New Roman" w:eastAsia="Arial" w:hAnsi="Times New Roman"/>
          <w:sz w:val="24"/>
          <w:szCs w:val="24"/>
          <w:lang w:val="sr-Cyrl-RS"/>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у</w:t>
      </w:r>
      <w:r w:rsidR="00D17A47" w:rsidRPr="003A6992">
        <w:rPr>
          <w:rFonts w:ascii="Times New Roman" w:eastAsia="Arial" w:hAnsi="Times New Roman"/>
          <w:sz w:val="24"/>
          <w:szCs w:val="24"/>
          <w:lang w:val="sr-Latn-CS"/>
        </w:rPr>
        <w:t xml:space="preserve">зимајући у обзир </w:t>
      </w:r>
      <w:r w:rsidR="00D17A47">
        <w:rPr>
          <w:rFonts w:ascii="Times New Roman" w:eastAsia="Arial" w:hAnsi="Times New Roman"/>
          <w:sz w:val="24"/>
          <w:szCs w:val="24"/>
          <w:lang w:val="sr-Latn-CS"/>
        </w:rPr>
        <w:t>да ова К</w:t>
      </w:r>
      <w:r w:rsidR="00D17A47" w:rsidRPr="00152CB9">
        <w:rPr>
          <w:rFonts w:ascii="Times New Roman" w:eastAsia="Arial" w:hAnsi="Times New Roman"/>
          <w:sz w:val="24"/>
          <w:szCs w:val="24"/>
          <w:lang w:val="sr-Latn-CS"/>
        </w:rPr>
        <w:t xml:space="preserve">онвенција </w:t>
      </w:r>
      <w:r w:rsidR="00D17A47">
        <w:rPr>
          <w:rFonts w:ascii="Times New Roman" w:eastAsia="Arial" w:hAnsi="Times New Roman"/>
          <w:sz w:val="24"/>
          <w:szCs w:val="24"/>
          <w:lang w:val="sr-Cyrl-RS"/>
        </w:rPr>
        <w:t>омогућава</w:t>
      </w:r>
      <w:r w:rsidR="00D17A47" w:rsidRPr="00152CB9">
        <w:rPr>
          <w:rFonts w:ascii="Times New Roman" w:eastAsia="Arial" w:hAnsi="Times New Roman"/>
          <w:sz w:val="24"/>
          <w:szCs w:val="24"/>
          <w:lang w:val="sr-Latn-CS"/>
        </w:rPr>
        <w:t xml:space="preserve"> да се у примени </w:t>
      </w:r>
      <w:r w:rsidR="00D17A47">
        <w:rPr>
          <w:rFonts w:ascii="Times New Roman" w:eastAsia="Arial" w:hAnsi="Times New Roman"/>
          <w:sz w:val="24"/>
          <w:szCs w:val="24"/>
          <w:lang w:val="sr-Cyrl-RS"/>
        </w:rPr>
        <w:t xml:space="preserve">овде </w:t>
      </w:r>
      <w:r w:rsidR="00D17A47" w:rsidRPr="00152CB9">
        <w:rPr>
          <w:rFonts w:ascii="Times New Roman" w:eastAsia="Arial" w:hAnsi="Times New Roman"/>
          <w:sz w:val="24"/>
          <w:szCs w:val="24"/>
          <w:lang w:val="sr-Latn-CS"/>
        </w:rPr>
        <w:t>прописаних правила у</w:t>
      </w:r>
      <w:r w:rsidR="00D17A47">
        <w:rPr>
          <w:rFonts w:ascii="Times New Roman" w:eastAsia="Arial" w:hAnsi="Times New Roman"/>
          <w:sz w:val="24"/>
          <w:szCs w:val="24"/>
          <w:lang w:val="sr-Cyrl-RS"/>
        </w:rPr>
        <w:t>зме у обзир</w:t>
      </w:r>
      <w:r w:rsidR="00D17A47" w:rsidRPr="00152CB9">
        <w:rPr>
          <w:rFonts w:ascii="Times New Roman" w:eastAsia="Arial" w:hAnsi="Times New Roman"/>
          <w:sz w:val="24"/>
          <w:szCs w:val="24"/>
          <w:lang w:val="sr-Latn-CS"/>
        </w:rPr>
        <w:t xml:space="preserve"> начело права на приступ службеним документима;</w:t>
      </w:r>
      <w:r w:rsidR="00D17A47" w:rsidRPr="001759D3">
        <w:rPr>
          <w:rFonts w:ascii="Times New Roman" w:eastAsia="Arial" w:hAnsi="Times New Roman"/>
          <w:sz w:val="24"/>
          <w:szCs w:val="24"/>
        </w:rPr>
        <w:t>”</w:t>
      </w:r>
      <w:r w:rsidR="00D17A47">
        <w:rPr>
          <w:rFonts w:ascii="Times New Roman" w:eastAsia="Arial" w:hAnsi="Times New Roman"/>
          <w:sz w:val="24"/>
          <w:szCs w:val="24"/>
          <w:lang w:val="sr-Cyrl-RS"/>
        </w:rPr>
        <w:t xml:space="preserve"> </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numPr>
          <w:ilvl w:val="0"/>
          <w:numId w:val="1"/>
        </w:numPr>
        <w:tabs>
          <w:tab w:val="clear" w:pos="1080"/>
          <w:tab w:val="left" w:pos="700"/>
        </w:tabs>
        <w:spacing w:after="0" w:line="234" w:lineRule="auto"/>
        <w:jc w:val="left"/>
        <w:rPr>
          <w:rFonts w:ascii="Times New Roman" w:eastAsia="Arial" w:hAnsi="Times New Roman"/>
          <w:sz w:val="24"/>
          <w:szCs w:val="24"/>
        </w:rPr>
      </w:pPr>
      <w:r>
        <w:rPr>
          <w:rFonts w:ascii="Times New Roman" w:eastAsia="Arial" w:hAnsi="Times New Roman"/>
          <w:sz w:val="24"/>
          <w:szCs w:val="24"/>
          <w:lang w:val="sr-Cyrl-RS"/>
        </w:rPr>
        <w:t>Пета реченица преамбуле</w:t>
      </w:r>
      <w:r w:rsidRPr="003A6992">
        <w:rPr>
          <w:rFonts w:ascii="Times New Roman" w:eastAsia="Arial" w:hAnsi="Times New Roman"/>
          <w:sz w:val="24"/>
          <w:szCs w:val="24"/>
          <w:lang w:val="sr-Latn-CS"/>
        </w:rPr>
        <w:t xml:space="preserve"> Конвенције</w:t>
      </w:r>
      <w:r>
        <w:rPr>
          <w:rFonts w:ascii="Times New Roman" w:eastAsia="Arial" w:hAnsi="Times New Roman"/>
          <w:sz w:val="24"/>
          <w:szCs w:val="24"/>
          <w:lang w:val="sr-Cyrl-RS"/>
        </w:rPr>
        <w:t xml:space="preserve"> се брише. Нова пета и шеста реченица се додају и гласе: </w:t>
      </w:r>
      <w:r w:rsidRPr="003A6992">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  </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462C3C" w:rsidP="00D61216">
      <w:pPr>
        <w:spacing w:after="0" w:line="236" w:lineRule="auto"/>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прихват</w:t>
      </w:r>
      <w:r w:rsidR="00D17A47" w:rsidRPr="00152CB9">
        <w:rPr>
          <w:rFonts w:ascii="Times New Roman" w:eastAsia="Arial" w:hAnsi="Times New Roman"/>
          <w:sz w:val="24"/>
          <w:szCs w:val="24"/>
          <w:lang w:val="sr-Latn-CS"/>
        </w:rPr>
        <w:t>ајући да је неопходно промовисати на глобалном нивоу основне вредности п</w:t>
      </w:r>
      <w:r w:rsidR="00D17A47">
        <w:rPr>
          <w:rFonts w:ascii="Times New Roman" w:eastAsia="Arial" w:hAnsi="Times New Roman"/>
          <w:sz w:val="24"/>
          <w:szCs w:val="24"/>
          <w:lang w:val="sr-Latn-CS"/>
        </w:rPr>
        <w:t>оштовања приватности и заштите</w:t>
      </w:r>
      <w:r w:rsidR="00D17A47" w:rsidRPr="00152CB9">
        <w:rPr>
          <w:rFonts w:ascii="Times New Roman" w:eastAsia="Arial" w:hAnsi="Times New Roman"/>
          <w:sz w:val="24"/>
          <w:szCs w:val="24"/>
          <w:lang w:val="sr-Latn-CS"/>
        </w:rPr>
        <w:t xml:space="preserve"> </w:t>
      </w:r>
      <w:r w:rsidR="00D17A47" w:rsidRPr="000212A1">
        <w:rPr>
          <w:rFonts w:ascii="Times New Roman" w:eastAsia="Arial" w:hAnsi="Times New Roman"/>
          <w:sz w:val="24"/>
          <w:szCs w:val="24"/>
          <w:lang w:val="sr-Cyrl-RS"/>
        </w:rPr>
        <w:t>личних података</w:t>
      </w:r>
      <w:r w:rsidR="00D17A47" w:rsidRPr="00152CB9">
        <w:rPr>
          <w:rFonts w:ascii="Times New Roman" w:eastAsia="Arial" w:hAnsi="Times New Roman"/>
          <w:sz w:val="24"/>
          <w:szCs w:val="24"/>
          <w:lang w:val="sr-Latn-CS"/>
        </w:rPr>
        <w:t>, чиме се доприноси слободном протоку информација међу људима</w:t>
      </w:r>
      <w:r w:rsidR="00D17A47" w:rsidRPr="001759D3">
        <w:rPr>
          <w:rFonts w:ascii="Times New Roman" w:eastAsia="Arial" w:hAnsi="Times New Roman"/>
          <w:sz w:val="24"/>
          <w:szCs w:val="24"/>
        </w:rPr>
        <w:t>;”</w:t>
      </w:r>
    </w:p>
    <w:p w:rsidR="00D17A47" w:rsidRPr="001759D3" w:rsidRDefault="00D17A47" w:rsidP="00D61216">
      <w:pPr>
        <w:spacing w:after="0" w:line="294" w:lineRule="exact"/>
        <w:rPr>
          <w:rFonts w:ascii="Times New Roman" w:eastAsia="Times New Roman" w:hAnsi="Times New Roman"/>
          <w:sz w:val="24"/>
          <w:szCs w:val="24"/>
        </w:rPr>
      </w:pPr>
    </w:p>
    <w:p w:rsidR="00D17A47" w:rsidRPr="001759D3" w:rsidRDefault="00462C3C" w:rsidP="00D61216">
      <w:pPr>
        <w:spacing w:after="0" w:line="233" w:lineRule="auto"/>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прихват</w:t>
      </w:r>
      <w:r w:rsidR="00D17A47" w:rsidRPr="004B2698">
        <w:rPr>
          <w:rFonts w:ascii="Times New Roman" w:eastAsia="Arial" w:hAnsi="Times New Roman"/>
          <w:sz w:val="24"/>
          <w:szCs w:val="24"/>
          <w:lang w:val="sr-Latn-CS"/>
        </w:rPr>
        <w:t xml:space="preserve">ајући интерес за јачање међународне сарадње између страна </w:t>
      </w:r>
      <w:r w:rsidR="00D17A47">
        <w:rPr>
          <w:rFonts w:ascii="Times New Roman" w:eastAsia="Arial" w:hAnsi="Times New Roman"/>
          <w:sz w:val="24"/>
          <w:szCs w:val="24"/>
          <w:lang w:val="sr-Cyrl-RS"/>
        </w:rPr>
        <w:t>уговорница</w:t>
      </w:r>
      <w:r w:rsidR="00D17A47" w:rsidRPr="004B2698">
        <w:rPr>
          <w:rFonts w:ascii="Times New Roman" w:eastAsia="Arial" w:hAnsi="Times New Roman"/>
          <w:sz w:val="24"/>
          <w:szCs w:val="24"/>
          <w:lang w:val="sr-Latn-CS"/>
        </w:rPr>
        <w:t xml:space="preserve"> Конвенције</w:t>
      </w:r>
      <w:r w:rsidR="00D17A47" w:rsidRPr="001759D3">
        <w:rPr>
          <w:rFonts w:ascii="Times New Roman" w:eastAsia="Arial" w:hAnsi="Times New Roman"/>
          <w:sz w:val="24"/>
          <w:szCs w:val="24"/>
        </w:rPr>
        <w:t>,”</w:t>
      </w:r>
    </w:p>
    <w:p w:rsidR="00D17A47" w:rsidRPr="001759D3" w:rsidRDefault="00D17A47" w:rsidP="00D61216">
      <w:pPr>
        <w:spacing w:after="0" w:line="280" w:lineRule="exact"/>
        <w:rPr>
          <w:rFonts w:ascii="Times New Roman" w:eastAsia="Times New Roman" w:hAnsi="Times New Roman"/>
          <w:sz w:val="24"/>
          <w:szCs w:val="24"/>
        </w:rPr>
      </w:pPr>
    </w:p>
    <w:p w:rsidR="00D17A47" w:rsidRPr="006342B3"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2</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Текст члана 1. Конвенције замењује се следећим: </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462C3C" w:rsidP="00D61216">
      <w:pPr>
        <w:spacing w:after="0" w:line="237"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F905D3">
        <w:rPr>
          <w:rFonts w:ascii="Times New Roman" w:eastAsia="Arial" w:hAnsi="Times New Roman"/>
          <w:sz w:val="24"/>
          <w:szCs w:val="24"/>
          <w:lang w:val="sr-Latn-CS"/>
        </w:rPr>
        <w:t xml:space="preserve">Сврха ове </w:t>
      </w:r>
      <w:r w:rsidR="00D17A47">
        <w:rPr>
          <w:rFonts w:ascii="Times New Roman" w:eastAsia="Arial" w:hAnsi="Times New Roman"/>
          <w:sz w:val="24"/>
          <w:szCs w:val="24"/>
          <w:lang w:val="sr-Cyrl-RS"/>
        </w:rPr>
        <w:t>К</w:t>
      </w:r>
      <w:r w:rsidR="00D17A47" w:rsidRPr="00F905D3">
        <w:rPr>
          <w:rFonts w:ascii="Times New Roman" w:eastAsia="Arial" w:hAnsi="Times New Roman"/>
          <w:sz w:val="24"/>
          <w:szCs w:val="24"/>
          <w:lang w:val="sr-Latn-CS"/>
        </w:rPr>
        <w:t>онвенције је да заштити свако</w:t>
      </w:r>
      <w:r w:rsidR="00D17A47">
        <w:rPr>
          <w:rFonts w:ascii="Times New Roman" w:eastAsia="Arial" w:hAnsi="Times New Roman"/>
          <w:sz w:val="24"/>
          <w:szCs w:val="24"/>
          <w:lang w:val="sr-Cyrl-RS"/>
        </w:rPr>
        <w:t xml:space="preserve"> лице</w:t>
      </w:r>
      <w:r w:rsidR="00D17A47">
        <w:rPr>
          <w:rFonts w:ascii="Times New Roman" w:eastAsia="Arial" w:hAnsi="Times New Roman"/>
          <w:sz w:val="24"/>
          <w:szCs w:val="24"/>
          <w:lang w:val="sr-Latn-CS"/>
        </w:rPr>
        <w:t>, без обзира на његову националну припадност или место становања</w:t>
      </w:r>
      <w:r w:rsidR="00D17A47" w:rsidRPr="00F905D3">
        <w:rPr>
          <w:rFonts w:ascii="Times New Roman" w:eastAsia="Arial" w:hAnsi="Times New Roman"/>
          <w:sz w:val="24"/>
          <w:szCs w:val="24"/>
          <w:lang w:val="sr-Latn-CS"/>
        </w:rPr>
        <w:t xml:space="preserve">, у </w:t>
      </w:r>
      <w:r w:rsidR="00D17A47">
        <w:rPr>
          <w:rFonts w:ascii="Times New Roman" w:eastAsia="Arial" w:hAnsi="Times New Roman"/>
          <w:sz w:val="24"/>
          <w:szCs w:val="24"/>
          <w:lang w:val="sr-Cyrl-RS"/>
        </w:rPr>
        <w:t>однос</w:t>
      </w:r>
      <w:r w:rsidR="00D17A47" w:rsidRPr="00F905D3">
        <w:rPr>
          <w:rFonts w:ascii="Times New Roman" w:eastAsia="Arial" w:hAnsi="Times New Roman"/>
          <w:sz w:val="24"/>
          <w:szCs w:val="24"/>
          <w:lang w:val="sr-Latn-CS"/>
        </w:rPr>
        <w:t>у</w:t>
      </w:r>
      <w:r w:rsidR="00D17A47">
        <w:rPr>
          <w:rFonts w:ascii="Times New Roman" w:eastAsia="Arial" w:hAnsi="Times New Roman"/>
          <w:sz w:val="24"/>
          <w:szCs w:val="24"/>
          <w:lang w:val="sr-Cyrl-RS"/>
        </w:rPr>
        <w:t xml:space="preserve"> на</w:t>
      </w:r>
      <w:r w:rsidR="00D17A47" w:rsidRPr="00F905D3">
        <w:rPr>
          <w:rFonts w:ascii="Times New Roman" w:eastAsia="Arial" w:hAnsi="Times New Roman"/>
          <w:sz w:val="24"/>
          <w:szCs w:val="24"/>
          <w:lang w:val="sr-Latn-CS"/>
        </w:rPr>
        <w:t xml:space="preserve"> обрад</w:t>
      </w:r>
      <w:r w:rsidR="00D17A47">
        <w:rPr>
          <w:rFonts w:ascii="Times New Roman" w:eastAsia="Arial" w:hAnsi="Times New Roman"/>
          <w:sz w:val="24"/>
          <w:szCs w:val="24"/>
          <w:lang w:val="sr-Cyrl-RS"/>
        </w:rPr>
        <w:t>у</w:t>
      </w:r>
      <w:r w:rsidR="00D17A47" w:rsidRPr="00F905D3">
        <w:rPr>
          <w:rFonts w:ascii="Times New Roman" w:eastAsia="Arial" w:hAnsi="Times New Roman"/>
          <w:sz w:val="24"/>
          <w:szCs w:val="24"/>
          <w:lang w:val="sr-Latn-CS"/>
        </w:rPr>
        <w:t xml:space="preserve"> </w:t>
      </w:r>
      <w:r w:rsidR="00D17A47" w:rsidRPr="000212A1">
        <w:rPr>
          <w:rFonts w:ascii="Times New Roman" w:eastAsia="Arial" w:hAnsi="Times New Roman"/>
          <w:sz w:val="24"/>
          <w:szCs w:val="24"/>
          <w:lang w:val="sr-Cyrl-RS"/>
        </w:rPr>
        <w:t>личних података</w:t>
      </w:r>
      <w:r w:rsidR="00D17A47" w:rsidRPr="00F905D3">
        <w:rPr>
          <w:rFonts w:ascii="Times New Roman" w:eastAsia="Arial" w:hAnsi="Times New Roman"/>
          <w:sz w:val="24"/>
          <w:szCs w:val="24"/>
          <w:lang w:val="sr-Latn-CS"/>
        </w:rPr>
        <w:t>, чиме се доприноси поштовању његових људских права и основних слобода, а посебно права на приватност</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F905D3"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3</w:t>
      </w:r>
      <w:r>
        <w:rPr>
          <w:rFonts w:ascii="Times New Roman" w:eastAsia="Arial" w:hAnsi="Times New Roman"/>
          <w:b/>
          <w:sz w:val="24"/>
          <w:szCs w:val="24"/>
          <w:lang w:val="sr-Cyrl-RS"/>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1759D3" w:rsidRDefault="00D17A47" w:rsidP="00D61216">
      <w:pPr>
        <w:numPr>
          <w:ilvl w:val="0"/>
          <w:numId w:val="2"/>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Тачка</w:t>
      </w:r>
      <w:r w:rsidRPr="001759D3">
        <w:rPr>
          <w:rFonts w:ascii="Times New Roman" w:eastAsia="Arial" w:hAnsi="Times New Roman"/>
          <w:i/>
          <w:sz w:val="24"/>
          <w:szCs w:val="24"/>
        </w:rPr>
        <w:t xml:space="preserve"> </w:t>
      </w:r>
      <w:r>
        <w:rPr>
          <w:rFonts w:ascii="Times New Roman" w:eastAsia="Arial" w:hAnsi="Times New Roman"/>
          <w:sz w:val="24"/>
          <w:szCs w:val="24"/>
          <w:lang w:val="sr-Cyrl-RS"/>
        </w:rPr>
        <w:t>б. члана 2. Конвенције замењује се следећим</w:t>
      </w:r>
      <w:r w:rsidRPr="001759D3">
        <w:rPr>
          <w:rFonts w:ascii="Times New Roman" w:eastAsia="Arial" w:hAnsi="Times New Roman"/>
          <w:sz w:val="24"/>
          <w:szCs w:val="24"/>
        </w:rPr>
        <w:t>:</w:t>
      </w:r>
    </w:p>
    <w:p w:rsidR="00D17A47" w:rsidRPr="001759D3" w:rsidRDefault="00D17A47" w:rsidP="00D61216">
      <w:pPr>
        <w:spacing w:after="0" w:line="294" w:lineRule="exact"/>
        <w:rPr>
          <w:rFonts w:ascii="Times New Roman" w:eastAsia="Times New Roman" w:hAnsi="Times New Roman"/>
          <w:sz w:val="24"/>
          <w:szCs w:val="24"/>
        </w:rPr>
      </w:pPr>
    </w:p>
    <w:p w:rsidR="00D17A47" w:rsidRPr="001759D3" w:rsidRDefault="00D17A47" w:rsidP="00D61216">
      <w:pPr>
        <w:tabs>
          <w:tab w:val="left" w:pos="1540"/>
        </w:tabs>
        <w:spacing w:after="0" w:line="237" w:lineRule="auto"/>
        <w:rPr>
          <w:rFonts w:ascii="Times New Roman" w:eastAsia="Arial" w:hAnsi="Times New Roman"/>
          <w:sz w:val="24"/>
          <w:szCs w:val="24"/>
        </w:rPr>
      </w:pPr>
      <w:r>
        <w:rPr>
          <w:rFonts w:ascii="Times New Roman" w:eastAsia="Arial" w:hAnsi="Times New Roman"/>
          <w:sz w:val="24"/>
          <w:szCs w:val="24"/>
          <w:lang w:val="sr-Cyrl-RS"/>
        </w:rPr>
        <w:t>„б.</w:t>
      </w:r>
      <w:r w:rsidRPr="001759D3">
        <w:rPr>
          <w:rFonts w:ascii="Times New Roman" w:eastAsia="Times New Roman" w:hAnsi="Times New Roman"/>
          <w:sz w:val="24"/>
          <w:szCs w:val="24"/>
        </w:rPr>
        <w:tab/>
      </w:r>
      <w:r>
        <w:rPr>
          <w:rFonts w:ascii="Times New Roman" w:eastAsia="Times New Roman" w:hAnsi="Times New Roman"/>
          <w:sz w:val="24"/>
          <w:szCs w:val="24"/>
          <w:lang w:val="sr-Cyrl-RS"/>
        </w:rPr>
        <w:t>„</w:t>
      </w:r>
      <w:r>
        <w:rPr>
          <w:rFonts w:ascii="Times New Roman" w:eastAsia="Arial" w:hAnsi="Times New Roman"/>
          <w:sz w:val="24"/>
          <w:szCs w:val="24"/>
          <w:lang w:val="sr-Cyrl-RS"/>
        </w:rPr>
        <w:t>обрада података</w:t>
      </w:r>
      <w:r w:rsidR="00462C3C">
        <w:rPr>
          <w:rFonts w:ascii="Times New Roman" w:eastAsia="Arial" w:hAnsi="Times New Roman"/>
          <w:sz w:val="24"/>
          <w:szCs w:val="24"/>
          <w:lang w:val="sr-Cyrl-RS"/>
        </w:rPr>
        <w:t>”</w:t>
      </w:r>
      <w:r w:rsidRPr="001759D3">
        <w:rPr>
          <w:rFonts w:ascii="Times New Roman" w:eastAsia="Arial" w:hAnsi="Times New Roman"/>
          <w:sz w:val="24"/>
          <w:szCs w:val="24"/>
        </w:rPr>
        <w:t xml:space="preserve"> </w:t>
      </w:r>
      <w:r>
        <w:rPr>
          <w:rFonts w:ascii="Times New Roman" w:eastAsia="Arial" w:hAnsi="Times New Roman"/>
          <w:sz w:val="24"/>
          <w:szCs w:val="24"/>
          <w:lang w:val="sr-Cyrl-RS"/>
        </w:rPr>
        <w:t>је</w:t>
      </w:r>
      <w:r w:rsidRPr="00F905D3">
        <w:rPr>
          <w:rFonts w:ascii="Times New Roman" w:eastAsia="Arial" w:hAnsi="Times New Roman"/>
          <w:sz w:val="24"/>
          <w:szCs w:val="24"/>
          <w:lang w:val="sr-Latn-CS"/>
        </w:rPr>
        <w:t xml:space="preserve"> свак</w:t>
      </w:r>
      <w:r>
        <w:rPr>
          <w:rFonts w:ascii="Times New Roman" w:eastAsia="Arial" w:hAnsi="Times New Roman"/>
          <w:sz w:val="24"/>
          <w:szCs w:val="24"/>
          <w:lang w:val="sr-Cyrl-RS"/>
        </w:rPr>
        <w:t>а</w:t>
      </w:r>
      <w:r w:rsidRPr="00F905D3">
        <w:rPr>
          <w:rFonts w:ascii="Times New Roman" w:eastAsia="Arial" w:hAnsi="Times New Roman"/>
          <w:sz w:val="24"/>
          <w:szCs w:val="24"/>
          <w:lang w:val="sr-Latn-CS"/>
        </w:rPr>
        <w:t xml:space="preserve"> операциј</w:t>
      </w:r>
      <w:r>
        <w:rPr>
          <w:rFonts w:ascii="Times New Roman" w:eastAsia="Arial" w:hAnsi="Times New Roman"/>
          <w:sz w:val="24"/>
          <w:szCs w:val="24"/>
          <w:lang w:val="sr-Cyrl-RS"/>
        </w:rPr>
        <w:t>а</w:t>
      </w:r>
      <w:r w:rsidRPr="00F905D3">
        <w:rPr>
          <w:rFonts w:ascii="Times New Roman" w:eastAsia="Arial" w:hAnsi="Times New Roman"/>
          <w:sz w:val="24"/>
          <w:szCs w:val="24"/>
          <w:lang w:val="sr-Latn-CS"/>
        </w:rPr>
        <w:t xml:space="preserve"> или скуп </w:t>
      </w:r>
      <w:r>
        <w:rPr>
          <w:rFonts w:ascii="Times New Roman" w:eastAsia="Arial" w:hAnsi="Times New Roman"/>
          <w:sz w:val="24"/>
          <w:szCs w:val="24"/>
          <w:lang w:val="sr-Latn-CS"/>
        </w:rPr>
        <w:t>операција које се обављају на личним подацима</w:t>
      </w:r>
      <w:r w:rsidRPr="00F905D3">
        <w:rPr>
          <w:rFonts w:ascii="Times New Roman" w:eastAsia="Arial" w:hAnsi="Times New Roman"/>
          <w:sz w:val="24"/>
          <w:szCs w:val="24"/>
          <w:lang w:val="sr-Latn-CS"/>
        </w:rPr>
        <w:t xml:space="preserve">, као што су прикупљање, </w:t>
      </w:r>
      <w:r>
        <w:rPr>
          <w:rFonts w:ascii="Times New Roman" w:eastAsia="Arial" w:hAnsi="Times New Roman"/>
          <w:sz w:val="24"/>
          <w:szCs w:val="24"/>
          <w:lang w:val="sr-Cyrl-RS"/>
        </w:rPr>
        <w:t>складиште</w:t>
      </w:r>
      <w:r w:rsidRPr="00F905D3">
        <w:rPr>
          <w:rFonts w:ascii="Times New Roman" w:eastAsia="Arial" w:hAnsi="Times New Roman"/>
          <w:sz w:val="24"/>
          <w:szCs w:val="24"/>
          <w:lang w:val="sr-Latn-CS"/>
        </w:rPr>
        <w:t xml:space="preserve">ње, чување, </w:t>
      </w:r>
      <w:r>
        <w:rPr>
          <w:rFonts w:ascii="Times New Roman" w:eastAsia="Arial" w:hAnsi="Times New Roman"/>
          <w:sz w:val="24"/>
          <w:szCs w:val="24"/>
          <w:lang w:val="sr-Cyrl-RS"/>
        </w:rPr>
        <w:t>мењање</w:t>
      </w:r>
      <w:r w:rsidRPr="00F905D3">
        <w:rPr>
          <w:rFonts w:ascii="Times New Roman" w:eastAsia="Arial" w:hAnsi="Times New Roman"/>
          <w:sz w:val="24"/>
          <w:szCs w:val="24"/>
          <w:lang w:val="sr-Latn-CS"/>
        </w:rPr>
        <w:t>,</w:t>
      </w:r>
      <w:r>
        <w:rPr>
          <w:rFonts w:ascii="Times New Roman" w:eastAsia="Arial" w:hAnsi="Times New Roman"/>
          <w:sz w:val="24"/>
          <w:szCs w:val="24"/>
          <w:lang w:val="sr-Cyrl-RS"/>
        </w:rPr>
        <w:t xml:space="preserve"> проналажење</w:t>
      </w:r>
      <w:r w:rsidRPr="00F905D3">
        <w:rPr>
          <w:rFonts w:ascii="Times New Roman" w:eastAsia="Arial" w:hAnsi="Times New Roman"/>
          <w:sz w:val="24"/>
          <w:szCs w:val="24"/>
          <w:lang w:val="sr-Latn-CS"/>
        </w:rPr>
        <w:t xml:space="preserve">, откривање, стављање на располагање, брисање </w:t>
      </w:r>
      <w:r>
        <w:rPr>
          <w:rFonts w:ascii="Times New Roman" w:eastAsia="Arial" w:hAnsi="Times New Roman"/>
          <w:sz w:val="24"/>
          <w:szCs w:val="24"/>
          <w:lang w:val="sr-Cyrl-RS"/>
        </w:rPr>
        <w:t>односно</w:t>
      </w:r>
      <w:r w:rsidRPr="00F905D3">
        <w:rPr>
          <w:rFonts w:ascii="Times New Roman" w:eastAsia="Arial" w:hAnsi="Times New Roman"/>
          <w:sz w:val="24"/>
          <w:szCs w:val="24"/>
          <w:lang w:val="sr-Latn-CS"/>
        </w:rPr>
        <w:t xml:space="preserve"> </w:t>
      </w:r>
      <w:r>
        <w:rPr>
          <w:rFonts w:ascii="Times New Roman" w:eastAsia="Arial" w:hAnsi="Times New Roman"/>
          <w:sz w:val="24"/>
          <w:szCs w:val="24"/>
          <w:lang w:val="sr-Cyrl-RS"/>
        </w:rPr>
        <w:t>уни</w:t>
      </w:r>
      <w:r w:rsidRPr="00F905D3">
        <w:rPr>
          <w:rFonts w:ascii="Times New Roman" w:eastAsia="Arial" w:hAnsi="Times New Roman"/>
          <w:sz w:val="24"/>
          <w:szCs w:val="24"/>
          <w:lang w:val="sr-Latn-CS"/>
        </w:rPr>
        <w:t>штавање или обављање логичних и/или аритметичк</w:t>
      </w:r>
      <w:r>
        <w:rPr>
          <w:rFonts w:ascii="Times New Roman" w:eastAsia="Arial" w:hAnsi="Times New Roman"/>
          <w:sz w:val="24"/>
          <w:szCs w:val="24"/>
          <w:lang w:val="sr-Cyrl-RS"/>
        </w:rPr>
        <w:t>их</w:t>
      </w:r>
      <w:r>
        <w:rPr>
          <w:rFonts w:ascii="Times New Roman" w:eastAsia="Arial" w:hAnsi="Times New Roman"/>
          <w:sz w:val="24"/>
          <w:szCs w:val="24"/>
          <w:lang w:val="sr-Latn-CS"/>
        </w:rPr>
        <w:t xml:space="preserve"> операциј</w:t>
      </w:r>
      <w:r>
        <w:rPr>
          <w:rFonts w:ascii="Times New Roman" w:eastAsia="Arial" w:hAnsi="Times New Roman"/>
          <w:sz w:val="24"/>
          <w:szCs w:val="24"/>
          <w:lang w:val="sr-Cyrl-RS"/>
        </w:rPr>
        <w:t>а</w:t>
      </w:r>
      <w:r w:rsidRPr="00F905D3">
        <w:rPr>
          <w:rFonts w:ascii="Times New Roman" w:eastAsia="Arial" w:hAnsi="Times New Roman"/>
          <w:sz w:val="24"/>
          <w:szCs w:val="24"/>
          <w:lang w:val="sr-Latn-CS"/>
        </w:rPr>
        <w:t xml:space="preserve"> на таквим подацима;</w:t>
      </w:r>
      <w:r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1759D3" w:rsidRDefault="00D17A47" w:rsidP="00D61216">
      <w:pPr>
        <w:numPr>
          <w:ilvl w:val="0"/>
          <w:numId w:val="2"/>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Тачка</w:t>
      </w:r>
      <w:r w:rsidRPr="001759D3">
        <w:rPr>
          <w:rFonts w:ascii="Times New Roman" w:eastAsia="Arial" w:hAnsi="Times New Roman"/>
          <w:i/>
          <w:sz w:val="24"/>
          <w:szCs w:val="24"/>
        </w:rPr>
        <w:t xml:space="preserve"> </w:t>
      </w:r>
      <w:r>
        <w:rPr>
          <w:rFonts w:ascii="Times New Roman" w:eastAsia="Arial" w:hAnsi="Times New Roman"/>
          <w:sz w:val="24"/>
          <w:szCs w:val="24"/>
          <w:lang w:val="sr-Cyrl-RS"/>
        </w:rPr>
        <w:t>в. члана 2. Конвенције замењује се следећим</w:t>
      </w:r>
      <w:r w:rsidRPr="001759D3">
        <w:rPr>
          <w:rFonts w:ascii="Times New Roman" w:eastAsia="Arial" w:hAnsi="Times New Roman"/>
          <w:sz w:val="24"/>
          <w:szCs w:val="24"/>
        </w:rPr>
        <w:t>:</w:t>
      </w:r>
    </w:p>
    <w:p w:rsidR="00D17A47" w:rsidRPr="001759D3" w:rsidRDefault="00D17A47" w:rsidP="00D61216">
      <w:pPr>
        <w:spacing w:after="0" w:line="291" w:lineRule="exact"/>
        <w:rPr>
          <w:rFonts w:ascii="Times New Roman" w:eastAsia="Times New Roman" w:hAnsi="Times New Roman"/>
          <w:sz w:val="24"/>
          <w:szCs w:val="24"/>
        </w:rPr>
      </w:pPr>
    </w:p>
    <w:p w:rsidR="00D17A47" w:rsidRPr="0032643A" w:rsidRDefault="00D17A47" w:rsidP="00D61216">
      <w:pPr>
        <w:tabs>
          <w:tab w:val="left" w:pos="1540"/>
        </w:tabs>
        <w:spacing w:after="0" w:line="236" w:lineRule="auto"/>
        <w:rPr>
          <w:rFonts w:ascii="Times New Roman" w:eastAsia="Times New Roman" w:hAnsi="Times New Roman"/>
          <w:sz w:val="24"/>
          <w:szCs w:val="24"/>
          <w:lang w:val="sr-Latn-CS"/>
        </w:rPr>
      </w:pPr>
      <w:r>
        <w:rPr>
          <w:rFonts w:ascii="Times New Roman" w:eastAsia="Arial" w:hAnsi="Times New Roman"/>
          <w:sz w:val="24"/>
          <w:szCs w:val="24"/>
          <w:lang w:val="sr-Cyrl-RS"/>
        </w:rPr>
        <w:t>„в.</w:t>
      </w:r>
      <w:r w:rsidRPr="001759D3">
        <w:rPr>
          <w:rFonts w:ascii="Times New Roman" w:eastAsia="Times New Roman" w:hAnsi="Times New Roman"/>
          <w:sz w:val="24"/>
          <w:szCs w:val="24"/>
        </w:rPr>
        <w:tab/>
      </w:r>
      <w:r>
        <w:rPr>
          <w:rFonts w:ascii="Times New Roman" w:eastAsia="Times New Roman" w:hAnsi="Times New Roman"/>
          <w:sz w:val="24"/>
          <w:szCs w:val="24"/>
          <w:lang w:val="sr-Cyrl-RS"/>
        </w:rPr>
        <w:t>ако</w:t>
      </w:r>
      <w:r w:rsidRPr="0032643A">
        <w:rPr>
          <w:rFonts w:ascii="Times New Roman" w:eastAsia="Times New Roman" w:hAnsi="Times New Roman"/>
          <w:sz w:val="24"/>
          <w:szCs w:val="24"/>
          <w:lang w:val="sr-Latn-CS"/>
        </w:rPr>
        <w:t xml:space="preserve"> се не користи аутомат</w:t>
      </w:r>
      <w:r>
        <w:rPr>
          <w:rFonts w:ascii="Times New Roman" w:eastAsia="Times New Roman" w:hAnsi="Times New Roman"/>
          <w:sz w:val="24"/>
          <w:szCs w:val="24"/>
          <w:lang w:val="sr-Cyrl-RS"/>
        </w:rPr>
        <w:t>ск</w:t>
      </w:r>
      <w:r w:rsidRPr="0032643A">
        <w:rPr>
          <w:rFonts w:ascii="Times New Roman" w:eastAsia="Times New Roman" w:hAnsi="Times New Roman"/>
          <w:sz w:val="24"/>
          <w:szCs w:val="24"/>
          <w:lang w:val="sr-Latn-CS"/>
        </w:rPr>
        <w:t xml:space="preserve">а обрада, </w:t>
      </w:r>
      <w:r>
        <w:rPr>
          <w:rFonts w:ascii="Times New Roman" w:eastAsia="Times New Roman" w:hAnsi="Times New Roman"/>
          <w:sz w:val="24"/>
          <w:szCs w:val="24"/>
          <w:lang w:val="sr-Cyrl-RS"/>
        </w:rPr>
        <w:t>„</w:t>
      </w:r>
      <w:r w:rsidRPr="0032643A">
        <w:rPr>
          <w:rFonts w:ascii="Times New Roman" w:eastAsia="Times New Roman" w:hAnsi="Times New Roman"/>
          <w:sz w:val="24"/>
          <w:szCs w:val="24"/>
          <w:lang w:val="sr-Latn-CS"/>
        </w:rPr>
        <w:t>обрада података</w:t>
      </w:r>
      <w:r w:rsidR="00462C3C">
        <w:rPr>
          <w:rFonts w:ascii="Times New Roman" w:eastAsia="Times New Roman" w:hAnsi="Times New Roman"/>
          <w:sz w:val="24"/>
          <w:szCs w:val="24"/>
          <w:lang w:val="sr-Cyrl-RS"/>
        </w:rPr>
        <w:t>”</w:t>
      </w:r>
      <w:r w:rsidRPr="0032643A">
        <w:rPr>
          <w:rFonts w:ascii="Times New Roman" w:eastAsia="Times New Roman" w:hAnsi="Times New Roman"/>
          <w:sz w:val="24"/>
          <w:szCs w:val="24"/>
          <w:lang w:val="sr-Latn-CS"/>
        </w:rPr>
        <w:t xml:space="preserve"> </w:t>
      </w:r>
      <w:r>
        <w:rPr>
          <w:rFonts w:ascii="Times New Roman" w:eastAsia="Arial" w:hAnsi="Times New Roman"/>
          <w:sz w:val="24"/>
          <w:szCs w:val="24"/>
          <w:lang w:val="sr-Cyrl-RS"/>
        </w:rPr>
        <w:t>означава сваку</w:t>
      </w:r>
      <w:r>
        <w:rPr>
          <w:rFonts w:ascii="Times New Roman" w:eastAsia="Times New Roman" w:hAnsi="Times New Roman"/>
          <w:sz w:val="24"/>
          <w:szCs w:val="24"/>
          <w:lang w:val="sr-Latn-CS"/>
        </w:rPr>
        <w:t xml:space="preserve"> операциј</w:t>
      </w:r>
      <w:r>
        <w:rPr>
          <w:rFonts w:ascii="Times New Roman" w:eastAsia="Times New Roman" w:hAnsi="Times New Roman"/>
          <w:sz w:val="24"/>
          <w:szCs w:val="24"/>
          <w:lang w:val="sr-Cyrl-RS"/>
        </w:rPr>
        <w:t>у</w:t>
      </w:r>
      <w:r w:rsidRPr="0032643A">
        <w:rPr>
          <w:rFonts w:ascii="Times New Roman" w:eastAsia="Times New Roman" w:hAnsi="Times New Roman"/>
          <w:sz w:val="24"/>
          <w:szCs w:val="24"/>
          <w:lang w:val="sr-Latn-CS"/>
        </w:rPr>
        <w:t xml:space="preserve"> или скуп операција које се обављају на </w:t>
      </w:r>
      <w:r>
        <w:rPr>
          <w:rFonts w:ascii="Times New Roman" w:eastAsia="Arial" w:hAnsi="Times New Roman"/>
          <w:sz w:val="24"/>
          <w:szCs w:val="24"/>
          <w:lang w:val="sr-Cyrl-RS"/>
        </w:rPr>
        <w:t xml:space="preserve">личним подацима </w:t>
      </w:r>
      <w:r>
        <w:rPr>
          <w:rFonts w:ascii="Times New Roman" w:eastAsia="Times New Roman" w:hAnsi="Times New Roman"/>
          <w:sz w:val="24"/>
          <w:szCs w:val="24"/>
          <w:lang w:val="sr-Latn-CS"/>
        </w:rPr>
        <w:t>у</w:t>
      </w:r>
      <w:r>
        <w:rPr>
          <w:rFonts w:ascii="Times New Roman" w:eastAsia="Times New Roman" w:hAnsi="Times New Roman"/>
          <w:sz w:val="24"/>
          <w:szCs w:val="24"/>
          <w:lang w:val="sr-Cyrl-RS"/>
        </w:rPr>
        <w:t xml:space="preserve"> оквиру</w:t>
      </w:r>
      <w:r w:rsidRPr="0032643A">
        <w:rPr>
          <w:rFonts w:ascii="Times New Roman" w:eastAsia="Times New Roman" w:hAnsi="Times New Roman"/>
          <w:sz w:val="24"/>
          <w:szCs w:val="24"/>
          <w:lang w:val="sr-Latn-CS"/>
        </w:rPr>
        <w:t xml:space="preserve"> структурираног скупа таквих података који су доступни или </w:t>
      </w:r>
      <w:r>
        <w:rPr>
          <w:rFonts w:ascii="Times New Roman" w:eastAsia="Times New Roman" w:hAnsi="Times New Roman"/>
          <w:sz w:val="24"/>
          <w:szCs w:val="24"/>
          <w:lang w:val="sr-Cyrl-RS"/>
        </w:rPr>
        <w:t>се могу пронаћи</w:t>
      </w:r>
      <w:r w:rsidRPr="0032643A">
        <w:rPr>
          <w:rFonts w:ascii="Times New Roman" w:eastAsia="Times New Roman" w:hAnsi="Times New Roman"/>
          <w:sz w:val="24"/>
          <w:szCs w:val="24"/>
          <w:lang w:val="sr-Latn-CS"/>
        </w:rPr>
        <w:t xml:space="preserve"> </w:t>
      </w:r>
      <w:r>
        <w:rPr>
          <w:rFonts w:ascii="Times New Roman" w:eastAsia="Times New Roman" w:hAnsi="Times New Roman"/>
          <w:sz w:val="24"/>
          <w:szCs w:val="24"/>
          <w:lang w:val="sr-Cyrl-RS"/>
        </w:rPr>
        <w:t>по</w:t>
      </w:r>
      <w:r w:rsidRPr="0032643A">
        <w:rPr>
          <w:rFonts w:ascii="Times New Roman" w:eastAsia="Times New Roman" w:hAnsi="Times New Roman"/>
          <w:sz w:val="24"/>
          <w:szCs w:val="24"/>
          <w:lang w:val="sr-Latn-CS"/>
        </w:rPr>
        <w:t xml:space="preserve"> посебним критеријумима</w:t>
      </w:r>
      <w:r w:rsidRPr="001759D3">
        <w:rPr>
          <w:rFonts w:ascii="Times New Roman" w:eastAsia="Arial" w:hAnsi="Times New Roman"/>
          <w:sz w:val="24"/>
          <w:szCs w:val="24"/>
        </w:rPr>
        <w:t>;”</w:t>
      </w:r>
    </w:p>
    <w:p w:rsidR="00D17A47" w:rsidRDefault="00D17A47" w:rsidP="00D61216">
      <w:pPr>
        <w:spacing w:after="0" w:line="279" w:lineRule="exact"/>
        <w:rPr>
          <w:rFonts w:ascii="Times New Roman" w:eastAsia="Times New Roman" w:hAnsi="Times New Roman"/>
          <w:sz w:val="24"/>
          <w:szCs w:val="24"/>
        </w:rPr>
      </w:pPr>
    </w:p>
    <w:p w:rsidR="00D61216" w:rsidRDefault="00D61216" w:rsidP="00D61216">
      <w:pPr>
        <w:spacing w:after="0" w:line="279" w:lineRule="exact"/>
        <w:rPr>
          <w:rFonts w:ascii="Times New Roman" w:eastAsia="Times New Roman" w:hAnsi="Times New Roman"/>
          <w:sz w:val="24"/>
          <w:szCs w:val="24"/>
        </w:rPr>
      </w:pPr>
    </w:p>
    <w:p w:rsidR="00D61216" w:rsidRDefault="00D61216" w:rsidP="00D61216">
      <w:pPr>
        <w:spacing w:after="0" w:line="279" w:lineRule="exact"/>
        <w:rPr>
          <w:rFonts w:ascii="Times New Roman" w:eastAsia="Times New Roman" w:hAnsi="Times New Roman"/>
          <w:sz w:val="24"/>
          <w:szCs w:val="24"/>
        </w:rPr>
      </w:pPr>
    </w:p>
    <w:p w:rsidR="00D61216" w:rsidRDefault="00D61216" w:rsidP="00D61216">
      <w:pPr>
        <w:spacing w:after="0" w:line="279" w:lineRule="exact"/>
        <w:rPr>
          <w:rFonts w:ascii="Times New Roman" w:eastAsia="Times New Roman" w:hAnsi="Times New Roman"/>
          <w:sz w:val="24"/>
          <w:szCs w:val="24"/>
        </w:rPr>
      </w:pPr>
    </w:p>
    <w:p w:rsidR="00D61216" w:rsidRPr="001759D3" w:rsidRDefault="00D61216" w:rsidP="00D61216">
      <w:pPr>
        <w:spacing w:after="0" w:line="279" w:lineRule="exact"/>
        <w:rPr>
          <w:rFonts w:ascii="Times New Roman" w:eastAsia="Times New Roman" w:hAnsi="Times New Roman"/>
          <w:sz w:val="24"/>
          <w:szCs w:val="24"/>
        </w:rPr>
      </w:pPr>
    </w:p>
    <w:p w:rsidR="00D17A47" w:rsidRPr="001759D3" w:rsidRDefault="00D17A47" w:rsidP="00D61216">
      <w:pPr>
        <w:numPr>
          <w:ilvl w:val="0"/>
          <w:numId w:val="2"/>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Тачка</w:t>
      </w:r>
      <w:r w:rsidRPr="001759D3">
        <w:rPr>
          <w:rFonts w:ascii="Times New Roman" w:eastAsia="Arial" w:hAnsi="Times New Roman"/>
          <w:i/>
          <w:sz w:val="24"/>
          <w:szCs w:val="24"/>
        </w:rPr>
        <w:t xml:space="preserve"> </w:t>
      </w:r>
      <w:r>
        <w:rPr>
          <w:rFonts w:ascii="Times New Roman" w:eastAsia="Arial" w:hAnsi="Times New Roman"/>
          <w:sz w:val="24"/>
          <w:szCs w:val="24"/>
          <w:lang w:val="sr-Cyrl-RS"/>
        </w:rPr>
        <w:t xml:space="preserve">г. члана 2. Конвенције замењује се следећим:  </w:t>
      </w:r>
    </w:p>
    <w:p w:rsidR="00D17A47" w:rsidRPr="001759D3" w:rsidRDefault="00D17A47" w:rsidP="00D61216">
      <w:pPr>
        <w:spacing w:after="0" w:line="294" w:lineRule="exact"/>
        <w:rPr>
          <w:rFonts w:ascii="Times New Roman" w:eastAsia="Times New Roman" w:hAnsi="Times New Roman"/>
          <w:sz w:val="24"/>
          <w:szCs w:val="24"/>
        </w:rPr>
      </w:pPr>
    </w:p>
    <w:p w:rsidR="00D17A47" w:rsidRPr="0032643A" w:rsidRDefault="00D17A47" w:rsidP="00D61216">
      <w:pPr>
        <w:tabs>
          <w:tab w:val="left" w:pos="1540"/>
        </w:tabs>
        <w:spacing w:after="0" w:line="236" w:lineRule="auto"/>
        <w:rPr>
          <w:rFonts w:ascii="Times New Roman" w:eastAsia="Times New Roman" w:hAnsi="Times New Roman"/>
          <w:sz w:val="24"/>
          <w:szCs w:val="24"/>
          <w:lang w:val="sr-Latn-CS"/>
        </w:rPr>
      </w:pPr>
      <w:r>
        <w:rPr>
          <w:rFonts w:ascii="Times New Roman" w:eastAsia="Arial" w:hAnsi="Times New Roman"/>
          <w:sz w:val="24"/>
          <w:szCs w:val="24"/>
          <w:lang w:val="sr-Cyrl-RS"/>
        </w:rPr>
        <w:t>„г.</w:t>
      </w:r>
      <w:r w:rsidRPr="001759D3">
        <w:rPr>
          <w:rFonts w:ascii="Times New Roman" w:eastAsia="Times New Roman" w:hAnsi="Times New Roman"/>
          <w:sz w:val="24"/>
          <w:szCs w:val="24"/>
        </w:rPr>
        <w:tab/>
      </w:r>
      <w:r>
        <w:rPr>
          <w:rFonts w:ascii="Times New Roman" w:eastAsia="Times New Roman" w:hAnsi="Times New Roman"/>
          <w:sz w:val="24"/>
          <w:szCs w:val="24"/>
          <w:lang w:val="sr-Cyrl-RS"/>
        </w:rPr>
        <w:t>„руковалац</w:t>
      </w:r>
      <w:r w:rsidRPr="0032643A">
        <w:rPr>
          <w:rFonts w:ascii="Times New Roman" w:eastAsia="Times New Roman" w:hAnsi="Times New Roman"/>
          <w:sz w:val="24"/>
          <w:szCs w:val="24"/>
          <w:lang w:val="sr-Latn-CS"/>
        </w:rPr>
        <w:t xml:space="preserve">” </w:t>
      </w:r>
      <w:r>
        <w:rPr>
          <w:rFonts w:ascii="Times New Roman" w:eastAsia="Times New Roman" w:hAnsi="Times New Roman"/>
          <w:sz w:val="24"/>
          <w:szCs w:val="24"/>
          <w:lang w:val="sr-Cyrl-RS"/>
        </w:rPr>
        <w:t>је</w:t>
      </w:r>
      <w:r w:rsidRPr="0032643A">
        <w:rPr>
          <w:rFonts w:ascii="Times New Roman" w:eastAsia="Times New Roman" w:hAnsi="Times New Roman"/>
          <w:sz w:val="24"/>
          <w:szCs w:val="24"/>
          <w:lang w:val="sr-Latn-CS"/>
        </w:rPr>
        <w:t xml:space="preserve"> физичко или правно лице, </w:t>
      </w:r>
      <w:r>
        <w:rPr>
          <w:rFonts w:ascii="Times New Roman" w:eastAsia="Times New Roman" w:hAnsi="Times New Roman"/>
          <w:sz w:val="24"/>
          <w:szCs w:val="24"/>
          <w:lang w:val="sr-Cyrl-RS"/>
        </w:rPr>
        <w:t>држа</w:t>
      </w:r>
      <w:r w:rsidRPr="0032643A">
        <w:rPr>
          <w:rFonts w:ascii="Times New Roman" w:eastAsia="Times New Roman" w:hAnsi="Times New Roman"/>
          <w:sz w:val="24"/>
          <w:szCs w:val="24"/>
          <w:lang w:val="sr-Latn-CS"/>
        </w:rPr>
        <w:t>вни орган, служб</w:t>
      </w:r>
      <w:r>
        <w:rPr>
          <w:rFonts w:ascii="Times New Roman" w:eastAsia="Times New Roman" w:hAnsi="Times New Roman"/>
          <w:sz w:val="24"/>
          <w:szCs w:val="24"/>
          <w:lang w:val="sr-Cyrl-RS"/>
        </w:rPr>
        <w:t>а</w:t>
      </w:r>
      <w:r w:rsidRPr="0032643A">
        <w:rPr>
          <w:rFonts w:ascii="Times New Roman" w:eastAsia="Times New Roman" w:hAnsi="Times New Roman"/>
          <w:sz w:val="24"/>
          <w:szCs w:val="24"/>
          <w:lang w:val="sr-Latn-CS"/>
        </w:rPr>
        <w:t>, агенциј</w:t>
      </w:r>
      <w:r>
        <w:rPr>
          <w:rFonts w:ascii="Times New Roman" w:eastAsia="Times New Roman" w:hAnsi="Times New Roman"/>
          <w:sz w:val="24"/>
          <w:szCs w:val="24"/>
          <w:lang w:val="sr-Cyrl-RS"/>
        </w:rPr>
        <w:t>а</w:t>
      </w:r>
      <w:r w:rsidRPr="0032643A">
        <w:rPr>
          <w:rFonts w:ascii="Times New Roman" w:eastAsia="Times New Roman" w:hAnsi="Times New Roman"/>
          <w:sz w:val="24"/>
          <w:szCs w:val="24"/>
          <w:lang w:val="sr-Latn-CS"/>
        </w:rPr>
        <w:t xml:space="preserve"> или било који други орган који, сам или заједно са другима, има </w:t>
      </w:r>
      <w:r>
        <w:rPr>
          <w:rFonts w:ascii="Times New Roman" w:eastAsia="Times New Roman" w:hAnsi="Times New Roman"/>
          <w:sz w:val="24"/>
          <w:szCs w:val="24"/>
          <w:lang w:val="sr-Cyrl-RS"/>
        </w:rPr>
        <w:t>право</w:t>
      </w:r>
      <w:r w:rsidRPr="0032643A">
        <w:rPr>
          <w:rFonts w:ascii="Times New Roman" w:eastAsia="Times New Roman" w:hAnsi="Times New Roman"/>
          <w:sz w:val="24"/>
          <w:szCs w:val="24"/>
          <w:lang w:val="sr-Latn-CS"/>
        </w:rPr>
        <w:t xml:space="preserve"> одлучивања у вези са обрадом података</w:t>
      </w:r>
      <w:r w:rsidRPr="001759D3">
        <w:rPr>
          <w:rFonts w:ascii="Times New Roman" w:eastAsia="Arial" w:hAnsi="Times New Roman"/>
          <w:sz w:val="24"/>
          <w:szCs w:val="24"/>
        </w:rPr>
        <w:t>;”</w:t>
      </w:r>
    </w:p>
    <w:p w:rsidR="00D17A47" w:rsidRPr="001759D3" w:rsidRDefault="00D17A47" w:rsidP="00D61216">
      <w:pPr>
        <w:spacing w:after="0" w:line="267" w:lineRule="exact"/>
        <w:rPr>
          <w:rFonts w:ascii="Times New Roman" w:eastAsia="Times New Roman" w:hAnsi="Times New Roman"/>
          <w:sz w:val="24"/>
          <w:szCs w:val="24"/>
        </w:rPr>
      </w:pPr>
      <w:bookmarkStart w:id="1" w:name="page3"/>
      <w:bookmarkEnd w:id="1"/>
    </w:p>
    <w:p w:rsidR="00D17A47" w:rsidRPr="001759D3" w:rsidRDefault="00D17A47" w:rsidP="00D61216">
      <w:pPr>
        <w:numPr>
          <w:ilvl w:val="0"/>
          <w:numId w:val="2"/>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Следеће тачке се додају после тачке г. члана 2. Конвенције: </w:t>
      </w:r>
    </w:p>
    <w:p w:rsidR="00D17A47" w:rsidRPr="001759D3" w:rsidRDefault="00D17A47" w:rsidP="00D61216">
      <w:pPr>
        <w:spacing w:after="0" w:line="294" w:lineRule="exact"/>
        <w:rPr>
          <w:rFonts w:ascii="Times New Roman" w:eastAsia="Times New Roman" w:hAnsi="Times New Roman"/>
          <w:sz w:val="24"/>
          <w:szCs w:val="24"/>
        </w:rPr>
      </w:pPr>
    </w:p>
    <w:p w:rsidR="00D17A47" w:rsidRPr="008C274B" w:rsidRDefault="00D17A47" w:rsidP="00D61216">
      <w:pPr>
        <w:tabs>
          <w:tab w:val="left" w:pos="1540"/>
        </w:tabs>
        <w:spacing w:after="0" w:line="235" w:lineRule="auto"/>
        <w:rPr>
          <w:rFonts w:ascii="Times New Roman" w:eastAsia="Arial" w:hAnsi="Times New Roman"/>
          <w:sz w:val="24"/>
          <w:szCs w:val="24"/>
          <w:lang w:val="sr-Cyrl-RS"/>
        </w:rPr>
      </w:pPr>
      <w:r>
        <w:rPr>
          <w:rFonts w:ascii="Times New Roman" w:eastAsia="Arial" w:hAnsi="Times New Roman"/>
          <w:sz w:val="24"/>
          <w:szCs w:val="24"/>
          <w:lang w:val="sr-Cyrl-RS"/>
        </w:rPr>
        <w:t>„д.</w:t>
      </w:r>
      <w:r w:rsidRPr="001759D3">
        <w:rPr>
          <w:rFonts w:ascii="Times New Roman" w:eastAsia="Times New Roman" w:hAnsi="Times New Roman"/>
          <w:sz w:val="24"/>
          <w:szCs w:val="24"/>
        </w:rPr>
        <w:tab/>
      </w:r>
      <w:r>
        <w:rPr>
          <w:rFonts w:ascii="Times New Roman" w:eastAsia="Times New Roman" w:hAnsi="Times New Roman"/>
          <w:sz w:val="24"/>
          <w:szCs w:val="24"/>
          <w:lang w:val="sr-Cyrl-RS"/>
        </w:rPr>
        <w:t>„прималац</w:t>
      </w:r>
      <w:r w:rsidRPr="008C274B">
        <w:rPr>
          <w:rFonts w:ascii="Times New Roman" w:eastAsia="Times New Roman" w:hAnsi="Times New Roman"/>
          <w:sz w:val="24"/>
          <w:szCs w:val="24"/>
          <w:lang w:val="sr-Latn-CS"/>
        </w:rPr>
        <w:t xml:space="preserve">” </w:t>
      </w:r>
      <w:r>
        <w:rPr>
          <w:rFonts w:ascii="Times New Roman" w:eastAsia="Times New Roman" w:hAnsi="Times New Roman"/>
          <w:sz w:val="24"/>
          <w:szCs w:val="24"/>
          <w:lang w:val="sr-Cyrl-RS"/>
        </w:rPr>
        <w:t>је</w:t>
      </w:r>
      <w:r w:rsidRPr="008C274B">
        <w:rPr>
          <w:rFonts w:ascii="Times New Roman" w:eastAsia="Times New Roman" w:hAnsi="Times New Roman"/>
          <w:sz w:val="24"/>
          <w:szCs w:val="24"/>
          <w:lang w:val="sr-Latn-CS"/>
        </w:rPr>
        <w:t xml:space="preserve"> физичко или правно лице, </w:t>
      </w:r>
      <w:r>
        <w:rPr>
          <w:rFonts w:ascii="Times New Roman" w:eastAsia="Times New Roman" w:hAnsi="Times New Roman"/>
          <w:sz w:val="24"/>
          <w:szCs w:val="24"/>
          <w:lang w:val="sr-Cyrl-RS"/>
        </w:rPr>
        <w:t>држа</w:t>
      </w:r>
      <w:r w:rsidRPr="0032643A">
        <w:rPr>
          <w:rFonts w:ascii="Times New Roman" w:eastAsia="Times New Roman" w:hAnsi="Times New Roman"/>
          <w:sz w:val="24"/>
          <w:szCs w:val="24"/>
          <w:lang w:val="sr-Latn-CS"/>
        </w:rPr>
        <w:t>вни</w:t>
      </w:r>
      <w:r>
        <w:rPr>
          <w:rFonts w:ascii="Times New Roman" w:eastAsia="Times New Roman" w:hAnsi="Times New Roman"/>
          <w:sz w:val="24"/>
          <w:szCs w:val="24"/>
          <w:lang w:val="sr-Cyrl-RS"/>
        </w:rPr>
        <w:t xml:space="preserve"> </w:t>
      </w:r>
      <w:r w:rsidRPr="008C274B">
        <w:rPr>
          <w:rFonts w:ascii="Times New Roman" w:eastAsia="Times New Roman" w:hAnsi="Times New Roman"/>
          <w:sz w:val="24"/>
          <w:szCs w:val="24"/>
          <w:lang w:val="sr-Latn-CS"/>
        </w:rPr>
        <w:t>орган, служб</w:t>
      </w:r>
      <w:r>
        <w:rPr>
          <w:rFonts w:ascii="Times New Roman" w:eastAsia="Times New Roman" w:hAnsi="Times New Roman"/>
          <w:sz w:val="24"/>
          <w:szCs w:val="24"/>
          <w:lang w:val="sr-Cyrl-RS"/>
        </w:rPr>
        <w:t>а</w:t>
      </w:r>
      <w:r w:rsidRPr="008C274B">
        <w:rPr>
          <w:rFonts w:ascii="Times New Roman" w:eastAsia="Times New Roman" w:hAnsi="Times New Roman"/>
          <w:sz w:val="24"/>
          <w:szCs w:val="24"/>
          <w:lang w:val="sr-Latn-CS"/>
        </w:rPr>
        <w:t>, агенциј</w:t>
      </w:r>
      <w:r>
        <w:rPr>
          <w:rFonts w:ascii="Times New Roman" w:eastAsia="Times New Roman" w:hAnsi="Times New Roman"/>
          <w:sz w:val="24"/>
          <w:szCs w:val="24"/>
          <w:lang w:val="sr-Cyrl-RS"/>
        </w:rPr>
        <w:t>а</w:t>
      </w:r>
      <w:r w:rsidRPr="008C274B">
        <w:rPr>
          <w:rFonts w:ascii="Times New Roman" w:eastAsia="Times New Roman" w:hAnsi="Times New Roman"/>
          <w:sz w:val="24"/>
          <w:szCs w:val="24"/>
          <w:lang w:val="sr-Latn-CS"/>
        </w:rPr>
        <w:t xml:space="preserve"> или било </w:t>
      </w:r>
      <w:r w:rsidRPr="0032643A">
        <w:rPr>
          <w:rFonts w:ascii="Times New Roman" w:eastAsia="Times New Roman" w:hAnsi="Times New Roman"/>
          <w:sz w:val="24"/>
          <w:szCs w:val="24"/>
          <w:lang w:val="sr-Latn-CS"/>
        </w:rPr>
        <w:t xml:space="preserve">који други орган </w:t>
      </w:r>
      <w:r w:rsidRPr="008C274B">
        <w:rPr>
          <w:rFonts w:ascii="Times New Roman" w:eastAsia="Times New Roman" w:hAnsi="Times New Roman"/>
          <w:sz w:val="24"/>
          <w:szCs w:val="24"/>
          <w:lang w:val="sr-Latn-CS"/>
        </w:rPr>
        <w:t xml:space="preserve">коме се </w:t>
      </w:r>
      <w:r>
        <w:rPr>
          <w:rFonts w:ascii="Times New Roman" w:eastAsia="Times New Roman" w:hAnsi="Times New Roman"/>
          <w:sz w:val="24"/>
          <w:szCs w:val="24"/>
          <w:lang w:val="sr-Cyrl-RS"/>
        </w:rPr>
        <w:t xml:space="preserve">подаци </w:t>
      </w:r>
      <w:r w:rsidRPr="008C274B">
        <w:rPr>
          <w:rFonts w:ascii="Times New Roman" w:eastAsia="Times New Roman" w:hAnsi="Times New Roman"/>
          <w:sz w:val="24"/>
          <w:szCs w:val="24"/>
          <w:lang w:val="sr-Latn-CS"/>
        </w:rPr>
        <w:t>открив</w:t>
      </w:r>
      <w:r>
        <w:rPr>
          <w:rFonts w:ascii="Times New Roman" w:eastAsia="Times New Roman" w:hAnsi="Times New Roman"/>
          <w:sz w:val="24"/>
          <w:szCs w:val="24"/>
          <w:lang w:val="sr-Latn-CS"/>
        </w:rPr>
        <w:t>ају или стављају на располагање</w:t>
      </w:r>
      <w:r w:rsidRPr="001759D3">
        <w:rPr>
          <w:rFonts w:ascii="Times New Roman" w:eastAsia="Arial" w:hAnsi="Times New Roman"/>
          <w:sz w:val="24"/>
          <w:szCs w:val="24"/>
        </w:rPr>
        <w:t>;</w:t>
      </w:r>
      <w:r>
        <w:rPr>
          <w:rFonts w:ascii="Times New Roman" w:eastAsia="Arial" w:hAnsi="Times New Roman"/>
          <w:sz w:val="24"/>
          <w:szCs w:val="24"/>
          <w:lang w:val="sr-Cyrl-RS"/>
        </w:rPr>
        <w:t xml:space="preserve"> </w:t>
      </w:r>
    </w:p>
    <w:p w:rsidR="00D17A47" w:rsidRPr="001759D3" w:rsidRDefault="00D17A47" w:rsidP="00D61216">
      <w:pPr>
        <w:spacing w:after="0" w:line="293" w:lineRule="exact"/>
        <w:rPr>
          <w:rFonts w:ascii="Times New Roman" w:eastAsia="Times New Roman" w:hAnsi="Times New Roman"/>
          <w:sz w:val="24"/>
          <w:szCs w:val="24"/>
        </w:rPr>
      </w:pPr>
    </w:p>
    <w:p w:rsidR="00D17A47" w:rsidRPr="001759D3" w:rsidRDefault="00D17A47" w:rsidP="00D61216">
      <w:pPr>
        <w:tabs>
          <w:tab w:val="left" w:pos="1560"/>
        </w:tabs>
        <w:spacing w:after="0" w:line="233" w:lineRule="auto"/>
        <w:rPr>
          <w:rFonts w:ascii="Times New Roman" w:eastAsia="Arial" w:hAnsi="Times New Roman"/>
          <w:sz w:val="24"/>
          <w:szCs w:val="24"/>
        </w:rPr>
      </w:pPr>
      <w:r>
        <w:rPr>
          <w:rFonts w:ascii="Times New Roman" w:eastAsia="Arial" w:hAnsi="Times New Roman"/>
          <w:sz w:val="24"/>
          <w:szCs w:val="24"/>
          <w:lang w:val="sr-Cyrl-RS"/>
        </w:rPr>
        <w:t>„ђ. „обрађивач</w:t>
      </w:r>
      <w:r w:rsidR="00462C3C">
        <w:rPr>
          <w:rFonts w:ascii="Times New Roman" w:eastAsia="Arial" w:hAnsi="Times New Roman"/>
          <w:sz w:val="24"/>
          <w:szCs w:val="24"/>
          <w:lang w:val="sr-Latn-CS"/>
        </w:rPr>
        <w:t>”</w:t>
      </w:r>
      <w:r w:rsidRPr="008C274B">
        <w:rPr>
          <w:rFonts w:ascii="Times New Roman" w:eastAsia="Arial" w:hAnsi="Times New Roman"/>
          <w:sz w:val="24"/>
          <w:szCs w:val="24"/>
          <w:lang w:val="sr-Latn-CS"/>
        </w:rPr>
        <w:t xml:space="preserve"> </w:t>
      </w:r>
      <w:r>
        <w:rPr>
          <w:rFonts w:ascii="Times New Roman" w:eastAsia="Arial" w:hAnsi="Times New Roman"/>
          <w:sz w:val="24"/>
          <w:szCs w:val="24"/>
          <w:lang w:val="sr-Cyrl-RS"/>
        </w:rPr>
        <w:t>је</w:t>
      </w:r>
      <w:r w:rsidRPr="008C274B">
        <w:rPr>
          <w:rFonts w:ascii="Times New Roman" w:eastAsia="Arial" w:hAnsi="Times New Roman"/>
          <w:sz w:val="24"/>
          <w:szCs w:val="24"/>
          <w:lang w:val="sr-Latn-CS"/>
        </w:rPr>
        <w:t xml:space="preserve"> физичко или правно лице, </w:t>
      </w:r>
      <w:r>
        <w:rPr>
          <w:rFonts w:ascii="Times New Roman" w:eastAsia="Times New Roman" w:hAnsi="Times New Roman"/>
          <w:sz w:val="24"/>
          <w:szCs w:val="24"/>
          <w:lang w:val="sr-Cyrl-RS"/>
        </w:rPr>
        <w:t>држа</w:t>
      </w:r>
      <w:r w:rsidRPr="0032643A">
        <w:rPr>
          <w:rFonts w:ascii="Times New Roman" w:eastAsia="Times New Roman" w:hAnsi="Times New Roman"/>
          <w:sz w:val="24"/>
          <w:szCs w:val="24"/>
          <w:lang w:val="sr-Latn-CS"/>
        </w:rPr>
        <w:t>вни</w:t>
      </w:r>
      <w:r>
        <w:rPr>
          <w:rFonts w:ascii="Times New Roman" w:eastAsia="Times New Roman" w:hAnsi="Times New Roman"/>
          <w:sz w:val="24"/>
          <w:szCs w:val="24"/>
          <w:lang w:val="sr-Cyrl-RS"/>
        </w:rPr>
        <w:t xml:space="preserve"> </w:t>
      </w:r>
      <w:r w:rsidRPr="008C274B">
        <w:rPr>
          <w:rFonts w:ascii="Times New Roman" w:eastAsia="Times New Roman" w:hAnsi="Times New Roman"/>
          <w:sz w:val="24"/>
          <w:szCs w:val="24"/>
          <w:lang w:val="sr-Latn-CS"/>
        </w:rPr>
        <w:t>орган, служб</w:t>
      </w:r>
      <w:r>
        <w:rPr>
          <w:rFonts w:ascii="Times New Roman" w:eastAsia="Times New Roman" w:hAnsi="Times New Roman"/>
          <w:sz w:val="24"/>
          <w:szCs w:val="24"/>
          <w:lang w:val="sr-Cyrl-RS"/>
        </w:rPr>
        <w:t>а</w:t>
      </w:r>
      <w:r w:rsidRPr="008C274B">
        <w:rPr>
          <w:rFonts w:ascii="Times New Roman" w:eastAsia="Times New Roman" w:hAnsi="Times New Roman"/>
          <w:sz w:val="24"/>
          <w:szCs w:val="24"/>
          <w:lang w:val="sr-Latn-CS"/>
        </w:rPr>
        <w:t>, агенциј</w:t>
      </w:r>
      <w:r>
        <w:rPr>
          <w:rFonts w:ascii="Times New Roman" w:eastAsia="Times New Roman" w:hAnsi="Times New Roman"/>
          <w:sz w:val="24"/>
          <w:szCs w:val="24"/>
          <w:lang w:val="sr-Cyrl-RS"/>
        </w:rPr>
        <w:t>а</w:t>
      </w:r>
      <w:r w:rsidRPr="008C274B">
        <w:rPr>
          <w:rFonts w:ascii="Times New Roman" w:eastAsia="Times New Roman" w:hAnsi="Times New Roman"/>
          <w:sz w:val="24"/>
          <w:szCs w:val="24"/>
          <w:lang w:val="sr-Latn-CS"/>
        </w:rPr>
        <w:t xml:space="preserve"> или било </w:t>
      </w:r>
      <w:r w:rsidRPr="0032643A">
        <w:rPr>
          <w:rFonts w:ascii="Times New Roman" w:eastAsia="Times New Roman" w:hAnsi="Times New Roman"/>
          <w:sz w:val="24"/>
          <w:szCs w:val="24"/>
          <w:lang w:val="sr-Latn-CS"/>
        </w:rPr>
        <w:t>који други</w:t>
      </w:r>
      <w:r>
        <w:rPr>
          <w:rFonts w:ascii="Times New Roman" w:eastAsia="Times New Roman" w:hAnsi="Times New Roman"/>
          <w:sz w:val="24"/>
          <w:szCs w:val="24"/>
          <w:lang w:val="sr-Cyrl-RS"/>
        </w:rPr>
        <w:t xml:space="preserve"> орган </w:t>
      </w:r>
      <w:r w:rsidRPr="008C274B">
        <w:rPr>
          <w:rFonts w:ascii="Times New Roman" w:eastAsia="Arial" w:hAnsi="Times New Roman"/>
          <w:sz w:val="24"/>
          <w:szCs w:val="24"/>
          <w:lang w:val="sr-Latn-CS"/>
        </w:rPr>
        <w:t>кој</w:t>
      </w:r>
      <w:r>
        <w:rPr>
          <w:rFonts w:ascii="Times New Roman" w:eastAsia="Arial" w:hAnsi="Times New Roman"/>
          <w:sz w:val="24"/>
          <w:szCs w:val="24"/>
          <w:lang w:val="sr-Cyrl-RS"/>
        </w:rPr>
        <w:t>и</w:t>
      </w:r>
      <w:r w:rsidRPr="008C274B">
        <w:rPr>
          <w:rFonts w:ascii="Times New Roman" w:eastAsia="Arial" w:hAnsi="Times New Roman"/>
          <w:sz w:val="24"/>
          <w:szCs w:val="24"/>
          <w:lang w:val="sr-Latn-CS"/>
        </w:rPr>
        <w:t xml:space="preserve"> обрађује </w:t>
      </w:r>
      <w:r>
        <w:rPr>
          <w:rFonts w:ascii="Times New Roman" w:eastAsia="Arial" w:hAnsi="Times New Roman"/>
          <w:sz w:val="24"/>
          <w:szCs w:val="24"/>
          <w:lang w:val="sr-Cyrl-RS"/>
        </w:rPr>
        <w:t>личне податке</w:t>
      </w:r>
      <w:r w:rsidRPr="008C274B">
        <w:rPr>
          <w:rFonts w:ascii="Times New Roman" w:eastAsia="Arial" w:hAnsi="Times New Roman"/>
          <w:sz w:val="24"/>
          <w:szCs w:val="24"/>
          <w:lang w:val="sr-Latn-CS"/>
        </w:rPr>
        <w:t xml:space="preserve"> у име </w:t>
      </w:r>
      <w:r>
        <w:rPr>
          <w:rFonts w:ascii="Times New Roman" w:eastAsia="Arial" w:hAnsi="Times New Roman"/>
          <w:sz w:val="24"/>
          <w:szCs w:val="24"/>
          <w:lang w:val="sr-Cyrl-RS"/>
        </w:rPr>
        <w:t>руковаоца.</w:t>
      </w:r>
      <w:r w:rsidRPr="001759D3">
        <w:rPr>
          <w:rFonts w:ascii="Times New Roman" w:eastAsia="Arial" w:hAnsi="Times New Roman"/>
          <w:sz w:val="24"/>
          <w:szCs w:val="24"/>
        </w:rPr>
        <w:t>”</w:t>
      </w:r>
    </w:p>
    <w:p w:rsidR="00D17A47" w:rsidRPr="001759D3" w:rsidRDefault="00D17A47" w:rsidP="00D61216">
      <w:pPr>
        <w:spacing w:after="0" w:line="280" w:lineRule="exact"/>
        <w:rPr>
          <w:rFonts w:ascii="Times New Roman" w:eastAsia="Times New Roman" w:hAnsi="Times New Roman"/>
          <w:sz w:val="24"/>
          <w:szCs w:val="24"/>
        </w:rPr>
      </w:pPr>
    </w:p>
    <w:p w:rsidR="00D17A47" w:rsidRPr="008C274B"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4</w:t>
      </w:r>
      <w:r>
        <w:rPr>
          <w:rFonts w:ascii="Times New Roman" w:eastAsia="Arial" w:hAnsi="Times New Roman"/>
          <w:b/>
          <w:sz w:val="24"/>
          <w:szCs w:val="24"/>
          <w:lang w:val="sr-Cyrl-RS"/>
        </w:rPr>
        <w:t>.</w:t>
      </w:r>
    </w:p>
    <w:p w:rsidR="00D17A47" w:rsidRPr="008C274B" w:rsidRDefault="00D17A47" w:rsidP="00D61216">
      <w:pPr>
        <w:spacing w:after="0" w:line="281" w:lineRule="exact"/>
        <w:rPr>
          <w:rFonts w:ascii="Times New Roman" w:eastAsia="Times New Roman" w:hAnsi="Times New Roman"/>
          <w:sz w:val="24"/>
          <w:szCs w:val="24"/>
          <w:lang w:val="sr-Cyrl-RS"/>
        </w:rPr>
      </w:pPr>
    </w:p>
    <w:p w:rsidR="00D17A47" w:rsidRPr="001759D3" w:rsidRDefault="00D17A47" w:rsidP="00D61216">
      <w:pPr>
        <w:numPr>
          <w:ilvl w:val="0"/>
          <w:numId w:val="3"/>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Став 1. члана 3. Конвенције замењује се следећим:  </w:t>
      </w:r>
    </w:p>
    <w:p w:rsidR="00D17A47" w:rsidRPr="001759D3" w:rsidRDefault="00D17A47" w:rsidP="00D61216">
      <w:pPr>
        <w:spacing w:after="0" w:line="291" w:lineRule="exact"/>
        <w:rPr>
          <w:rFonts w:ascii="Times New Roman" w:eastAsia="Arial" w:hAnsi="Times New Roman"/>
          <w:sz w:val="24"/>
          <w:szCs w:val="24"/>
        </w:rPr>
      </w:pPr>
    </w:p>
    <w:p w:rsidR="00D17A47" w:rsidRPr="00E1545A" w:rsidRDefault="00462C3C" w:rsidP="00D61216">
      <w:pPr>
        <w:spacing w:after="0" w:line="235" w:lineRule="auto"/>
        <w:rPr>
          <w:rFonts w:ascii="Times New Roman" w:eastAsia="Arial" w:hAnsi="Times New Roman"/>
          <w:sz w:val="24"/>
          <w:szCs w:val="24"/>
          <w:lang w:val="sr-Cyrl-RS"/>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sidRPr="008C274B">
        <w:rPr>
          <w:rFonts w:ascii="Times New Roman" w:eastAsia="Arial" w:hAnsi="Times New Roman"/>
          <w:sz w:val="24"/>
          <w:szCs w:val="24"/>
          <w:lang w:val="sr-Latn-CS"/>
        </w:rPr>
        <w:t xml:space="preserve">Свака </w:t>
      </w:r>
      <w:r w:rsidR="00D17A47">
        <w:rPr>
          <w:rFonts w:ascii="Times New Roman" w:eastAsia="Arial" w:hAnsi="Times New Roman"/>
          <w:sz w:val="24"/>
          <w:szCs w:val="24"/>
          <w:lang w:val="sr-Cyrl-RS"/>
        </w:rPr>
        <w:t>с</w:t>
      </w:r>
      <w:r w:rsidR="00D17A47" w:rsidRPr="008C274B">
        <w:rPr>
          <w:rFonts w:ascii="Times New Roman" w:eastAsia="Arial" w:hAnsi="Times New Roman"/>
          <w:sz w:val="24"/>
          <w:szCs w:val="24"/>
          <w:lang w:val="sr-Latn-CS"/>
        </w:rPr>
        <w:t xml:space="preserve">трана </w:t>
      </w:r>
      <w:r w:rsidR="00D17A47">
        <w:rPr>
          <w:rFonts w:ascii="Times New Roman" w:eastAsia="Arial" w:hAnsi="Times New Roman"/>
          <w:sz w:val="24"/>
          <w:szCs w:val="24"/>
          <w:lang w:val="sr-Cyrl-RS"/>
        </w:rPr>
        <w:t xml:space="preserve">уговорница </w:t>
      </w:r>
      <w:r w:rsidR="00D17A47" w:rsidRPr="008C274B">
        <w:rPr>
          <w:rFonts w:ascii="Times New Roman" w:eastAsia="Arial" w:hAnsi="Times New Roman"/>
          <w:sz w:val="24"/>
          <w:szCs w:val="24"/>
          <w:lang w:val="sr-Latn-CS"/>
        </w:rPr>
        <w:t>се о</w:t>
      </w:r>
      <w:r w:rsidR="00D17A47">
        <w:rPr>
          <w:rFonts w:ascii="Times New Roman" w:eastAsia="Arial" w:hAnsi="Times New Roman"/>
          <w:sz w:val="24"/>
          <w:szCs w:val="24"/>
          <w:lang w:val="sr-Latn-CS"/>
        </w:rPr>
        <w:t>бавезује на примену ове</w:t>
      </w:r>
      <w:r w:rsidR="00D17A47" w:rsidRPr="008C274B">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К</w:t>
      </w:r>
      <w:r w:rsidR="00D17A47">
        <w:rPr>
          <w:rFonts w:ascii="Times New Roman" w:eastAsia="Arial" w:hAnsi="Times New Roman"/>
          <w:sz w:val="24"/>
          <w:szCs w:val="24"/>
          <w:lang w:val="sr-Latn-CS"/>
        </w:rPr>
        <w:t>онвенције при обради</w:t>
      </w:r>
      <w:r w:rsidR="00D17A47" w:rsidRPr="008C274B">
        <w:rPr>
          <w:rFonts w:ascii="Times New Roman" w:eastAsia="Arial" w:hAnsi="Times New Roman"/>
          <w:sz w:val="24"/>
          <w:szCs w:val="24"/>
          <w:lang w:val="sr-Latn-CS"/>
        </w:rPr>
        <w:t xml:space="preserve"> података која је </w:t>
      </w:r>
      <w:r w:rsidR="00D17A47">
        <w:rPr>
          <w:rFonts w:ascii="Times New Roman" w:eastAsia="Arial" w:hAnsi="Times New Roman"/>
          <w:sz w:val="24"/>
          <w:szCs w:val="24"/>
          <w:lang w:val="sr-Cyrl-RS"/>
        </w:rPr>
        <w:t>у</w:t>
      </w:r>
      <w:r w:rsidR="00D17A47" w:rsidRPr="008C274B">
        <w:rPr>
          <w:rFonts w:ascii="Times New Roman" w:eastAsia="Arial" w:hAnsi="Times New Roman"/>
          <w:sz w:val="24"/>
          <w:szCs w:val="24"/>
          <w:lang w:val="sr-Latn-CS"/>
        </w:rPr>
        <w:t xml:space="preserve"> њено</w:t>
      </w:r>
      <w:r w:rsidR="00D17A47">
        <w:rPr>
          <w:rFonts w:ascii="Times New Roman" w:eastAsia="Arial" w:hAnsi="Times New Roman"/>
          <w:sz w:val="24"/>
          <w:szCs w:val="24"/>
          <w:lang w:val="sr-Cyrl-RS"/>
        </w:rPr>
        <w:t>ј</w:t>
      </w:r>
      <w:r w:rsidR="00D17A47" w:rsidRPr="008C274B">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надлежности</w:t>
      </w:r>
      <w:r w:rsidR="00D17A47" w:rsidRPr="008C274B">
        <w:rPr>
          <w:rFonts w:ascii="Times New Roman" w:eastAsia="Arial" w:hAnsi="Times New Roman"/>
          <w:sz w:val="24"/>
          <w:szCs w:val="24"/>
          <w:lang w:val="sr-Latn-CS"/>
        </w:rPr>
        <w:t xml:space="preserve"> у јавном и приватном сектору, чиме се обезбеђује право сваког </w:t>
      </w:r>
      <w:r w:rsidR="00D17A47">
        <w:rPr>
          <w:rFonts w:ascii="Times New Roman" w:eastAsia="Arial" w:hAnsi="Times New Roman"/>
          <w:sz w:val="24"/>
          <w:szCs w:val="24"/>
          <w:lang w:val="sr-Cyrl-RS"/>
        </w:rPr>
        <w:t>ли</w:t>
      </w:r>
      <w:r w:rsidR="00D17A47" w:rsidRPr="008C274B">
        <w:rPr>
          <w:rFonts w:ascii="Times New Roman" w:eastAsia="Arial" w:hAnsi="Times New Roman"/>
          <w:sz w:val="24"/>
          <w:szCs w:val="24"/>
          <w:lang w:val="sr-Latn-CS"/>
        </w:rPr>
        <w:t xml:space="preserve">ца на заштиту </w:t>
      </w:r>
      <w:r w:rsidR="00D17A47">
        <w:rPr>
          <w:rFonts w:ascii="Times New Roman" w:eastAsia="Arial" w:hAnsi="Times New Roman"/>
          <w:sz w:val="24"/>
          <w:szCs w:val="24"/>
          <w:lang w:val="sr-Cyrl-RS"/>
        </w:rPr>
        <w:t xml:space="preserve">његових </w:t>
      </w:r>
      <w:r w:rsidR="00D17A47" w:rsidRPr="000212A1">
        <w:rPr>
          <w:rFonts w:ascii="Times New Roman" w:eastAsia="Arial" w:hAnsi="Times New Roman"/>
          <w:sz w:val="24"/>
          <w:szCs w:val="24"/>
          <w:lang w:val="sr-Latn-CS"/>
        </w:rPr>
        <w:t>личних података</w:t>
      </w:r>
      <w:r w:rsidR="00D17A47" w:rsidRPr="001759D3">
        <w:rPr>
          <w:rFonts w:ascii="Times New Roman" w:eastAsia="Arial" w:hAnsi="Times New Roman"/>
          <w:sz w:val="24"/>
          <w:szCs w:val="24"/>
        </w:rPr>
        <w:t>.”</w:t>
      </w:r>
    </w:p>
    <w:p w:rsidR="00D17A47" w:rsidRPr="001759D3" w:rsidRDefault="00D17A47" w:rsidP="00D61216">
      <w:pPr>
        <w:spacing w:after="0" w:line="284" w:lineRule="exact"/>
        <w:rPr>
          <w:rFonts w:ascii="Times New Roman" w:eastAsia="Arial" w:hAnsi="Times New Roman"/>
          <w:sz w:val="24"/>
          <w:szCs w:val="24"/>
        </w:rPr>
      </w:pPr>
    </w:p>
    <w:p w:rsidR="00D17A47" w:rsidRPr="001759D3" w:rsidRDefault="00D17A47" w:rsidP="00D61216">
      <w:pPr>
        <w:numPr>
          <w:ilvl w:val="0"/>
          <w:numId w:val="3"/>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Став 2. члана 3. Конвенције замењује се следећим</w:t>
      </w:r>
      <w:r w:rsidRPr="001759D3">
        <w:rPr>
          <w:rFonts w:ascii="Times New Roman" w:eastAsia="Arial" w:hAnsi="Times New Roman"/>
          <w:sz w:val="24"/>
          <w:szCs w:val="24"/>
        </w:rPr>
        <w:t>:</w:t>
      </w:r>
    </w:p>
    <w:p w:rsidR="00D17A47" w:rsidRPr="001759D3" w:rsidRDefault="00D17A47" w:rsidP="00D61216">
      <w:pPr>
        <w:spacing w:after="0" w:line="289" w:lineRule="exact"/>
        <w:rPr>
          <w:rFonts w:ascii="Times New Roman" w:eastAsia="Arial" w:hAnsi="Times New Roman"/>
          <w:sz w:val="24"/>
          <w:szCs w:val="24"/>
        </w:rPr>
      </w:pPr>
    </w:p>
    <w:p w:rsidR="00D17A47" w:rsidRPr="001759D3" w:rsidRDefault="00462C3C"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2</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Pr>
          <w:rFonts w:ascii="Times New Roman" w:eastAsia="Arial" w:hAnsi="Times New Roman"/>
          <w:sz w:val="24"/>
          <w:szCs w:val="24"/>
          <w:lang w:val="sr-Cyrl-RS"/>
        </w:rPr>
        <w:t>Ова Конвенција се не примењује на обраду података коју лице обавља у оквиру искључиво личних или кућних активности.</w:t>
      </w:r>
      <w:r w:rsidR="00D17A47" w:rsidRPr="001759D3">
        <w:rPr>
          <w:rFonts w:ascii="Times New Roman" w:eastAsia="Arial" w:hAnsi="Times New Roman"/>
          <w:sz w:val="24"/>
          <w:szCs w:val="24"/>
        </w:rPr>
        <w:t>”</w:t>
      </w:r>
    </w:p>
    <w:p w:rsidR="00D17A47" w:rsidRPr="001759D3" w:rsidRDefault="00D17A47" w:rsidP="00D61216">
      <w:pPr>
        <w:spacing w:after="0" w:line="282" w:lineRule="exact"/>
        <w:rPr>
          <w:rFonts w:ascii="Times New Roman" w:eastAsia="Arial" w:hAnsi="Times New Roman"/>
          <w:sz w:val="24"/>
          <w:szCs w:val="24"/>
        </w:rPr>
      </w:pPr>
    </w:p>
    <w:p w:rsidR="00D17A47" w:rsidRPr="001759D3" w:rsidRDefault="00D17A47" w:rsidP="00D61216">
      <w:pPr>
        <w:numPr>
          <w:ilvl w:val="0"/>
          <w:numId w:val="3"/>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Ставови од 3. до 6. члана 3. Конвенције се бришу</w:t>
      </w:r>
      <w:r w:rsidRPr="001759D3">
        <w:rPr>
          <w:rFonts w:ascii="Times New Roman" w:eastAsia="Arial" w:hAnsi="Times New Roman"/>
          <w:sz w:val="24"/>
          <w:szCs w:val="24"/>
        </w:rPr>
        <w:t>.</w:t>
      </w:r>
    </w:p>
    <w:p w:rsidR="00D17A47" w:rsidRDefault="00D17A47" w:rsidP="00D61216">
      <w:pPr>
        <w:spacing w:after="0" w:line="276" w:lineRule="exact"/>
        <w:rPr>
          <w:rFonts w:ascii="Times New Roman" w:eastAsia="Arial" w:hAnsi="Times New Roman"/>
          <w:sz w:val="24"/>
          <w:szCs w:val="24"/>
        </w:rPr>
      </w:pPr>
    </w:p>
    <w:p w:rsidR="00D17A47" w:rsidRPr="008C274B"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5</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Наслов Поглавља</w:t>
      </w:r>
      <w:r w:rsidRPr="001759D3">
        <w:rPr>
          <w:rFonts w:ascii="Times New Roman" w:eastAsia="Arial" w:hAnsi="Times New Roman"/>
          <w:sz w:val="24"/>
          <w:szCs w:val="24"/>
        </w:rPr>
        <w:t xml:space="preserve"> II</w:t>
      </w:r>
      <w:r>
        <w:rPr>
          <w:rFonts w:ascii="Times New Roman" w:eastAsia="Arial" w:hAnsi="Times New Roman"/>
          <w:sz w:val="24"/>
          <w:szCs w:val="24"/>
          <w:lang w:val="sr-Cyrl-RS"/>
        </w:rPr>
        <w:t xml:space="preserve"> Конвенције замењује се следећим</w:t>
      </w:r>
      <w:r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 xml:space="preserve">Поглавље </w:t>
      </w:r>
      <w:r w:rsidR="00D17A47" w:rsidRPr="001759D3">
        <w:rPr>
          <w:rFonts w:ascii="Times New Roman" w:eastAsia="Arial" w:hAnsi="Times New Roman"/>
          <w:sz w:val="24"/>
          <w:szCs w:val="24"/>
        </w:rPr>
        <w:t xml:space="preserve">II – </w:t>
      </w:r>
      <w:r w:rsidR="00D17A47">
        <w:rPr>
          <w:rFonts w:ascii="Times New Roman" w:eastAsia="Arial" w:hAnsi="Times New Roman"/>
          <w:sz w:val="24"/>
          <w:szCs w:val="24"/>
          <w:lang w:val="sr-Cyrl-RS"/>
        </w:rPr>
        <w:t xml:space="preserve">Основна начела заштите </w:t>
      </w:r>
      <w:r w:rsidR="00D17A47" w:rsidRPr="000212A1">
        <w:rPr>
          <w:rFonts w:ascii="Times New Roman" w:eastAsia="Arial" w:hAnsi="Times New Roman"/>
          <w:sz w:val="24"/>
          <w:szCs w:val="24"/>
          <w:lang w:val="sr-Cyrl-RS"/>
        </w:rPr>
        <w:t>личних података</w:t>
      </w:r>
      <w:r w:rsidR="00D17A47" w:rsidRPr="000212A1">
        <w:rPr>
          <w:rFonts w:ascii="Times New Roman" w:eastAsia="Arial" w:hAnsi="Times New Roman"/>
          <w:sz w:val="24"/>
          <w:szCs w:val="24"/>
        </w:rPr>
        <w:t xml:space="preserve"> </w:t>
      </w:r>
      <w:r w:rsidR="00D17A47" w:rsidRPr="001759D3">
        <w:rPr>
          <w:rFonts w:ascii="Times New Roman" w:eastAsia="Arial" w:hAnsi="Times New Roman"/>
          <w:sz w:val="24"/>
          <w:szCs w:val="24"/>
        </w:rPr>
        <w:t>”.</w:t>
      </w:r>
    </w:p>
    <w:p w:rsidR="0000732D" w:rsidRPr="001759D3" w:rsidRDefault="0000732D" w:rsidP="00D61216">
      <w:pPr>
        <w:spacing w:after="0" w:line="0" w:lineRule="atLeast"/>
        <w:rPr>
          <w:rFonts w:ascii="Times New Roman" w:eastAsia="Arial" w:hAnsi="Times New Roman"/>
          <w:sz w:val="24"/>
          <w:szCs w:val="24"/>
        </w:rPr>
      </w:pPr>
    </w:p>
    <w:p w:rsidR="00D17A47" w:rsidRPr="00E1545A"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6</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numPr>
          <w:ilvl w:val="0"/>
          <w:numId w:val="27"/>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Став 1. члана </w:t>
      </w:r>
      <w:r w:rsidRPr="001759D3">
        <w:rPr>
          <w:rFonts w:ascii="Times New Roman" w:eastAsia="Arial" w:hAnsi="Times New Roman"/>
          <w:sz w:val="24"/>
          <w:szCs w:val="24"/>
        </w:rPr>
        <w:t>4</w:t>
      </w:r>
      <w:r>
        <w:rPr>
          <w:rFonts w:ascii="Times New Roman" w:eastAsia="Arial" w:hAnsi="Times New Roman"/>
          <w:sz w:val="24"/>
          <w:szCs w:val="24"/>
          <w:lang w:val="sr-Cyrl-RS"/>
        </w:rPr>
        <w:t xml:space="preserve">. Конвенције замењује се следећим: </w:t>
      </w:r>
      <w:r w:rsidRPr="001759D3">
        <w:rPr>
          <w:rFonts w:ascii="Times New Roman" w:eastAsia="Arial" w:hAnsi="Times New Roman"/>
          <w:sz w:val="24"/>
          <w:szCs w:val="24"/>
        </w:rPr>
        <w:t xml:space="preserve">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462C3C"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sidRPr="008C274B">
        <w:rPr>
          <w:rFonts w:ascii="Times New Roman" w:eastAsia="Arial" w:hAnsi="Times New Roman"/>
          <w:sz w:val="24"/>
          <w:szCs w:val="24"/>
          <w:lang w:val="sr-Latn-CS"/>
        </w:rPr>
        <w:t xml:space="preserve">Свака </w:t>
      </w:r>
      <w:r w:rsidR="00D17A47">
        <w:rPr>
          <w:rFonts w:ascii="Times New Roman" w:eastAsia="Arial" w:hAnsi="Times New Roman"/>
          <w:sz w:val="24"/>
          <w:szCs w:val="24"/>
          <w:lang w:val="sr-Cyrl-RS"/>
        </w:rPr>
        <w:t>с</w:t>
      </w:r>
      <w:r w:rsidR="00D17A47" w:rsidRPr="008C274B">
        <w:rPr>
          <w:rFonts w:ascii="Times New Roman" w:eastAsia="Arial" w:hAnsi="Times New Roman"/>
          <w:sz w:val="24"/>
          <w:szCs w:val="24"/>
          <w:lang w:val="sr-Latn-CS"/>
        </w:rPr>
        <w:t>трана</w:t>
      </w:r>
      <w:r w:rsidR="00D17A47">
        <w:rPr>
          <w:rFonts w:ascii="Times New Roman" w:eastAsia="Arial" w:hAnsi="Times New Roman"/>
          <w:sz w:val="24"/>
          <w:szCs w:val="24"/>
          <w:lang w:val="sr-Cyrl-RS"/>
        </w:rPr>
        <w:t xml:space="preserve"> уговорница</w:t>
      </w:r>
      <w:r w:rsidR="00D17A47" w:rsidRPr="008C274B">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 xml:space="preserve">предузима неопходне мере </w:t>
      </w:r>
      <w:r w:rsidR="00D17A47" w:rsidRPr="003B579D">
        <w:rPr>
          <w:rFonts w:ascii="Times New Roman" w:eastAsia="Arial" w:hAnsi="Times New Roman"/>
          <w:sz w:val="24"/>
          <w:szCs w:val="24"/>
          <w:lang w:val="sr-Latn-CS"/>
        </w:rPr>
        <w:t>у свом законодавству да би спровел</w:t>
      </w:r>
      <w:r w:rsidR="00D17A47">
        <w:rPr>
          <w:rFonts w:ascii="Times New Roman" w:eastAsia="Arial" w:hAnsi="Times New Roman"/>
          <w:sz w:val="24"/>
          <w:szCs w:val="24"/>
          <w:lang w:val="sr-Cyrl-RS"/>
        </w:rPr>
        <w:t>а</w:t>
      </w:r>
      <w:r w:rsidR="00D17A47">
        <w:rPr>
          <w:rFonts w:ascii="Times New Roman" w:eastAsia="Arial" w:hAnsi="Times New Roman"/>
          <w:sz w:val="24"/>
          <w:szCs w:val="24"/>
          <w:lang w:val="sr-Latn-CS"/>
        </w:rPr>
        <w:t xml:space="preserve"> одредбе ове К</w:t>
      </w:r>
      <w:r w:rsidR="00D17A47" w:rsidRPr="003B579D">
        <w:rPr>
          <w:rFonts w:ascii="Times New Roman" w:eastAsia="Arial" w:hAnsi="Times New Roman"/>
          <w:sz w:val="24"/>
          <w:szCs w:val="24"/>
          <w:lang w:val="sr-Latn-CS"/>
        </w:rPr>
        <w:t>онвенције и обезбеди</w:t>
      </w:r>
      <w:r w:rsidR="00D17A47">
        <w:rPr>
          <w:rFonts w:ascii="Times New Roman" w:eastAsia="Arial" w:hAnsi="Times New Roman"/>
          <w:sz w:val="24"/>
          <w:szCs w:val="24"/>
          <w:lang w:val="sr-Cyrl-RS"/>
        </w:rPr>
        <w:t>ла</w:t>
      </w:r>
      <w:r w:rsidR="00D17A47" w:rsidRPr="003B579D">
        <w:rPr>
          <w:rFonts w:ascii="Times New Roman" w:eastAsia="Arial" w:hAnsi="Times New Roman"/>
          <w:sz w:val="24"/>
          <w:szCs w:val="24"/>
          <w:lang w:val="sr-Latn-CS"/>
        </w:rPr>
        <w:t xml:space="preserve"> њихову ефикасну примену.</w:t>
      </w:r>
      <w:r w:rsidR="00D17A47" w:rsidRPr="001759D3">
        <w:rPr>
          <w:rFonts w:ascii="Times New Roman" w:eastAsia="Arial" w:hAnsi="Times New Roman"/>
          <w:sz w:val="24"/>
          <w:szCs w:val="24"/>
        </w:rPr>
        <w:t>”</w:t>
      </w:r>
    </w:p>
    <w:p w:rsidR="00D17A47" w:rsidRPr="001759D3" w:rsidRDefault="00D17A47" w:rsidP="00D61216">
      <w:pPr>
        <w:spacing w:after="0" w:line="280" w:lineRule="exact"/>
        <w:rPr>
          <w:rFonts w:ascii="Times New Roman" w:eastAsia="Arial" w:hAnsi="Times New Roman"/>
          <w:sz w:val="24"/>
          <w:szCs w:val="24"/>
        </w:rPr>
      </w:pPr>
    </w:p>
    <w:p w:rsidR="00D17A47" w:rsidRPr="001759D3" w:rsidRDefault="00D17A47" w:rsidP="00D61216">
      <w:pPr>
        <w:numPr>
          <w:ilvl w:val="0"/>
          <w:numId w:val="27"/>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Став 2. члана </w:t>
      </w:r>
      <w:r w:rsidRPr="001759D3">
        <w:rPr>
          <w:rFonts w:ascii="Times New Roman" w:eastAsia="Arial" w:hAnsi="Times New Roman"/>
          <w:sz w:val="24"/>
          <w:szCs w:val="24"/>
        </w:rPr>
        <w:t>4</w:t>
      </w:r>
      <w:r>
        <w:rPr>
          <w:rFonts w:ascii="Times New Roman" w:eastAsia="Arial" w:hAnsi="Times New Roman"/>
          <w:sz w:val="24"/>
          <w:szCs w:val="24"/>
          <w:lang w:val="sr-Cyrl-RS"/>
        </w:rPr>
        <w:t xml:space="preserve">. Конвенције замењује се следећим:    </w:t>
      </w:r>
    </w:p>
    <w:p w:rsidR="00D17A47" w:rsidRPr="001759D3" w:rsidRDefault="00D17A47" w:rsidP="00D61216">
      <w:pPr>
        <w:spacing w:after="0" w:line="291" w:lineRule="exact"/>
        <w:rPr>
          <w:rFonts w:ascii="Times New Roman" w:eastAsia="Arial" w:hAnsi="Times New Roman"/>
          <w:sz w:val="24"/>
          <w:szCs w:val="24"/>
        </w:rPr>
      </w:pPr>
    </w:p>
    <w:p w:rsidR="00D17A47" w:rsidRPr="00621091" w:rsidRDefault="00462C3C" w:rsidP="00D61216">
      <w:pPr>
        <w:spacing w:after="0" w:line="233" w:lineRule="auto"/>
        <w:rPr>
          <w:rFonts w:ascii="Times New Roman" w:eastAsia="Arial" w:hAnsi="Times New Roman"/>
          <w:sz w:val="24"/>
          <w:szCs w:val="24"/>
          <w:lang w:val="sr-Cyrl-RS"/>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2</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Pr>
          <w:rFonts w:ascii="Times New Roman" w:eastAsia="Arial" w:hAnsi="Times New Roman"/>
          <w:sz w:val="24"/>
          <w:szCs w:val="24"/>
          <w:lang w:val="sr-Latn-CS"/>
        </w:rPr>
        <w:t>Те</w:t>
      </w:r>
      <w:r w:rsidR="00D17A47" w:rsidRPr="003B579D">
        <w:rPr>
          <w:rFonts w:ascii="Times New Roman" w:eastAsia="Arial" w:hAnsi="Times New Roman"/>
          <w:sz w:val="24"/>
          <w:szCs w:val="24"/>
          <w:lang w:val="sr-Latn-CS"/>
        </w:rPr>
        <w:t xml:space="preserve"> мере предузи</w:t>
      </w:r>
      <w:r w:rsidR="00D17A47">
        <w:rPr>
          <w:rFonts w:ascii="Times New Roman" w:eastAsia="Arial" w:hAnsi="Times New Roman"/>
          <w:sz w:val="24"/>
          <w:szCs w:val="24"/>
          <w:lang w:val="sr-Cyrl-RS"/>
        </w:rPr>
        <w:t>ма</w:t>
      </w:r>
      <w:r w:rsidR="00D17A47" w:rsidRPr="003B579D">
        <w:rPr>
          <w:rFonts w:ascii="Times New Roman" w:eastAsia="Arial" w:hAnsi="Times New Roman"/>
          <w:sz w:val="24"/>
          <w:szCs w:val="24"/>
          <w:lang w:val="sr-Latn-CS"/>
        </w:rPr>
        <w:t xml:space="preserve"> свака </w:t>
      </w:r>
      <w:r w:rsidR="00D17A47">
        <w:rPr>
          <w:rFonts w:ascii="Times New Roman" w:eastAsia="Arial" w:hAnsi="Times New Roman"/>
          <w:sz w:val="24"/>
          <w:szCs w:val="24"/>
          <w:lang w:val="sr-Cyrl-RS"/>
        </w:rPr>
        <w:t>с</w:t>
      </w:r>
      <w:r w:rsidR="00D17A47" w:rsidRPr="003B579D">
        <w:rPr>
          <w:rFonts w:ascii="Times New Roman" w:eastAsia="Arial" w:hAnsi="Times New Roman"/>
          <w:sz w:val="24"/>
          <w:szCs w:val="24"/>
          <w:lang w:val="sr-Latn-CS"/>
        </w:rPr>
        <w:t>трана</w:t>
      </w:r>
      <w:r w:rsidR="00D17A47">
        <w:rPr>
          <w:rFonts w:ascii="Times New Roman" w:eastAsia="Arial" w:hAnsi="Times New Roman"/>
          <w:sz w:val="24"/>
          <w:szCs w:val="24"/>
          <w:lang w:val="sr-Cyrl-RS"/>
        </w:rPr>
        <w:t xml:space="preserve"> уговорница</w:t>
      </w:r>
      <w:r w:rsidR="00D17A47" w:rsidRPr="003B579D">
        <w:rPr>
          <w:rFonts w:ascii="Times New Roman" w:eastAsia="Arial" w:hAnsi="Times New Roman"/>
          <w:sz w:val="24"/>
          <w:szCs w:val="24"/>
          <w:lang w:val="sr-Latn-CS"/>
        </w:rPr>
        <w:t xml:space="preserve"> и </w:t>
      </w:r>
      <w:r w:rsidR="00D17A47">
        <w:rPr>
          <w:rFonts w:ascii="Times New Roman" w:eastAsia="Arial" w:hAnsi="Times New Roman"/>
          <w:sz w:val="24"/>
          <w:szCs w:val="24"/>
          <w:lang w:val="sr-Cyrl-RS"/>
        </w:rPr>
        <w:t xml:space="preserve">оне ће </w:t>
      </w:r>
      <w:r w:rsidR="00D17A47" w:rsidRPr="003B579D">
        <w:rPr>
          <w:rFonts w:ascii="Times New Roman" w:eastAsia="Arial" w:hAnsi="Times New Roman"/>
          <w:sz w:val="24"/>
          <w:szCs w:val="24"/>
          <w:lang w:val="sr-Latn-CS"/>
        </w:rPr>
        <w:t>ступ</w:t>
      </w:r>
      <w:r w:rsidR="00D17A47">
        <w:rPr>
          <w:rFonts w:ascii="Times New Roman" w:eastAsia="Arial" w:hAnsi="Times New Roman"/>
          <w:sz w:val="24"/>
          <w:szCs w:val="24"/>
          <w:lang w:val="sr-Cyrl-RS"/>
        </w:rPr>
        <w:t>ити</w:t>
      </w:r>
      <w:r w:rsidR="00D17A47" w:rsidRPr="003B579D">
        <w:rPr>
          <w:rFonts w:ascii="Times New Roman" w:eastAsia="Arial" w:hAnsi="Times New Roman"/>
          <w:sz w:val="24"/>
          <w:szCs w:val="24"/>
          <w:lang w:val="sr-Latn-CS"/>
        </w:rPr>
        <w:t xml:space="preserve"> на снагу до </w:t>
      </w:r>
      <w:r w:rsidR="00D17A47">
        <w:rPr>
          <w:rFonts w:ascii="Times New Roman" w:eastAsia="Arial" w:hAnsi="Times New Roman"/>
          <w:sz w:val="24"/>
          <w:szCs w:val="24"/>
          <w:lang w:val="sr-Cyrl-RS"/>
        </w:rPr>
        <w:t>момента потврђивања</w:t>
      </w:r>
      <w:r w:rsidR="00D17A47" w:rsidRPr="003B579D">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односно</w:t>
      </w:r>
      <w:r w:rsidR="00D17A47" w:rsidRPr="003B579D">
        <w:rPr>
          <w:rFonts w:ascii="Times New Roman" w:eastAsia="Arial" w:hAnsi="Times New Roman"/>
          <w:sz w:val="24"/>
          <w:szCs w:val="24"/>
          <w:lang w:val="sr-Latn-CS"/>
        </w:rPr>
        <w:t xml:space="preserve"> приступања овој </w:t>
      </w:r>
      <w:r w:rsidR="00D17A47">
        <w:rPr>
          <w:rFonts w:ascii="Times New Roman" w:eastAsia="Arial" w:hAnsi="Times New Roman"/>
          <w:sz w:val="24"/>
          <w:szCs w:val="24"/>
          <w:lang w:val="sr-Cyrl-RS"/>
        </w:rPr>
        <w:t>К</w:t>
      </w:r>
      <w:r w:rsidR="00D17A47" w:rsidRPr="003B579D">
        <w:rPr>
          <w:rFonts w:ascii="Times New Roman" w:eastAsia="Arial" w:hAnsi="Times New Roman"/>
          <w:sz w:val="24"/>
          <w:szCs w:val="24"/>
          <w:lang w:val="sr-Latn-CS"/>
        </w:rPr>
        <w:t>онвенцији</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w:t>
      </w:r>
    </w:p>
    <w:p w:rsidR="00D17A47" w:rsidRDefault="00D17A47" w:rsidP="00D61216">
      <w:pPr>
        <w:spacing w:after="0" w:line="282" w:lineRule="exact"/>
        <w:rPr>
          <w:rFonts w:ascii="Times New Roman" w:eastAsia="Arial" w:hAnsi="Times New Roman"/>
          <w:sz w:val="24"/>
          <w:szCs w:val="24"/>
        </w:rPr>
      </w:pPr>
    </w:p>
    <w:p w:rsidR="00D61216" w:rsidRDefault="00D61216" w:rsidP="00D61216">
      <w:pPr>
        <w:spacing w:after="0" w:line="282" w:lineRule="exact"/>
        <w:rPr>
          <w:rFonts w:ascii="Times New Roman" w:eastAsia="Arial" w:hAnsi="Times New Roman"/>
          <w:sz w:val="24"/>
          <w:szCs w:val="24"/>
        </w:rPr>
      </w:pPr>
    </w:p>
    <w:p w:rsidR="00D61216" w:rsidRDefault="00D61216" w:rsidP="00D61216">
      <w:pPr>
        <w:spacing w:after="0" w:line="282" w:lineRule="exact"/>
        <w:rPr>
          <w:rFonts w:ascii="Times New Roman" w:eastAsia="Arial" w:hAnsi="Times New Roman"/>
          <w:sz w:val="24"/>
          <w:szCs w:val="24"/>
        </w:rPr>
      </w:pPr>
    </w:p>
    <w:p w:rsidR="00D17A47" w:rsidRPr="001759D3" w:rsidRDefault="00D17A47" w:rsidP="00D61216">
      <w:pPr>
        <w:numPr>
          <w:ilvl w:val="0"/>
          <w:numId w:val="27"/>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Нови став се додаје после става 2. члана 4. Конвенције: </w:t>
      </w:r>
    </w:p>
    <w:p w:rsidR="00D17A47" w:rsidRPr="001759D3" w:rsidRDefault="00D17A47" w:rsidP="00D61216">
      <w:pPr>
        <w:spacing w:after="0" w:line="279" w:lineRule="exact"/>
        <w:rPr>
          <w:rFonts w:ascii="Times New Roman" w:eastAsia="Arial"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3</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sidRPr="008C274B">
        <w:rPr>
          <w:rFonts w:ascii="Times New Roman" w:eastAsia="Arial" w:hAnsi="Times New Roman"/>
          <w:sz w:val="24"/>
          <w:szCs w:val="24"/>
          <w:lang w:val="sr-Latn-CS"/>
        </w:rPr>
        <w:t xml:space="preserve">Свака </w:t>
      </w:r>
      <w:r w:rsidR="00D17A47">
        <w:rPr>
          <w:rFonts w:ascii="Times New Roman" w:eastAsia="Arial" w:hAnsi="Times New Roman"/>
          <w:sz w:val="24"/>
          <w:szCs w:val="24"/>
          <w:lang w:val="sr-Cyrl-RS"/>
        </w:rPr>
        <w:t>с</w:t>
      </w:r>
      <w:r w:rsidR="00D17A47">
        <w:rPr>
          <w:rFonts w:ascii="Times New Roman" w:eastAsia="Arial" w:hAnsi="Times New Roman"/>
          <w:sz w:val="24"/>
          <w:szCs w:val="24"/>
          <w:lang w:val="sr-Latn-CS"/>
        </w:rPr>
        <w:t>трана</w:t>
      </w:r>
      <w:r w:rsidR="00D17A47">
        <w:rPr>
          <w:rFonts w:ascii="Times New Roman" w:eastAsia="Arial" w:hAnsi="Times New Roman"/>
          <w:sz w:val="24"/>
          <w:szCs w:val="24"/>
          <w:lang w:val="sr-Cyrl-RS"/>
        </w:rPr>
        <w:t xml:space="preserve"> уговорница се обавезује</w:t>
      </w:r>
      <w:r w:rsidR="00D17A47" w:rsidRPr="001759D3">
        <w:rPr>
          <w:rFonts w:ascii="Times New Roman" w:eastAsia="Arial" w:hAnsi="Times New Roman"/>
          <w:sz w:val="24"/>
          <w:szCs w:val="24"/>
        </w:rPr>
        <w:t>:</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tabs>
          <w:tab w:val="left" w:pos="156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а.  да дозволи Комитету Конвенције предвиђеном у Поглављу </w:t>
      </w:r>
      <w:r w:rsidRPr="001759D3">
        <w:rPr>
          <w:rFonts w:ascii="Times New Roman" w:eastAsia="Arial" w:hAnsi="Times New Roman"/>
          <w:sz w:val="24"/>
          <w:szCs w:val="24"/>
        </w:rPr>
        <w:t>VI</w:t>
      </w:r>
      <w:r>
        <w:rPr>
          <w:rFonts w:ascii="Times New Roman" w:eastAsia="Arial" w:hAnsi="Times New Roman"/>
          <w:sz w:val="24"/>
          <w:szCs w:val="24"/>
          <w:lang w:val="sr-Cyrl-RS"/>
        </w:rPr>
        <w:t xml:space="preserve"> да процени делотворност мера које је предузела у свом законодавству ради постизања ефикасности одредби ове Конвенције; и    </w:t>
      </w:r>
      <w:r w:rsidRPr="001759D3">
        <w:rPr>
          <w:rFonts w:ascii="Times New Roman" w:eastAsia="Arial" w:hAnsi="Times New Roman"/>
          <w:sz w:val="24"/>
          <w:szCs w:val="24"/>
        </w:rPr>
        <w:t xml:space="preserve"> </w:t>
      </w:r>
    </w:p>
    <w:p w:rsidR="00D17A47" w:rsidRPr="001759D3" w:rsidRDefault="00D17A47" w:rsidP="00D61216">
      <w:pPr>
        <w:spacing w:after="0" w:line="283" w:lineRule="exact"/>
        <w:rPr>
          <w:rFonts w:ascii="Times New Roman" w:eastAsia="Arial" w:hAnsi="Times New Roman"/>
          <w:sz w:val="24"/>
          <w:szCs w:val="24"/>
        </w:rPr>
      </w:pPr>
    </w:p>
    <w:p w:rsidR="00D17A47" w:rsidRPr="001759D3" w:rsidRDefault="00D17A47" w:rsidP="00D61216">
      <w:pPr>
        <w:tabs>
          <w:tab w:val="left" w:pos="1560"/>
        </w:tabs>
        <w:spacing w:after="0" w:line="187" w:lineRule="auto"/>
        <w:rPr>
          <w:rFonts w:ascii="Times New Roman" w:eastAsia="Arial" w:hAnsi="Times New Roman"/>
          <w:sz w:val="24"/>
          <w:szCs w:val="24"/>
        </w:rPr>
      </w:pPr>
      <w:r>
        <w:rPr>
          <w:rFonts w:ascii="Times New Roman" w:eastAsia="Arial" w:hAnsi="Times New Roman"/>
          <w:sz w:val="24"/>
          <w:szCs w:val="24"/>
          <w:lang w:val="sr-Cyrl-RS"/>
        </w:rPr>
        <w:t>б.   да ће активно доприносити овом поступку процене.</w:t>
      </w:r>
      <w:r w:rsidRPr="001759D3">
        <w:rPr>
          <w:rFonts w:ascii="Times New Roman" w:eastAsia="Arial" w:hAnsi="Times New Roman"/>
          <w:sz w:val="24"/>
          <w:szCs w:val="24"/>
        </w:rPr>
        <w:t>”</w:t>
      </w:r>
    </w:p>
    <w:p w:rsidR="00D17A47" w:rsidRPr="001759D3" w:rsidRDefault="00D17A47" w:rsidP="00D61216">
      <w:pPr>
        <w:spacing w:after="0" w:line="200" w:lineRule="exact"/>
        <w:rPr>
          <w:rFonts w:ascii="Times New Roman" w:eastAsia="Times New Roman" w:hAnsi="Times New Roman"/>
          <w:sz w:val="24"/>
          <w:szCs w:val="24"/>
        </w:rPr>
      </w:pPr>
    </w:p>
    <w:p w:rsidR="00D17A47" w:rsidRPr="00F618FA"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7</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numPr>
          <w:ilvl w:val="0"/>
          <w:numId w:val="28"/>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Наслов члана 5. замењује се следећим</w:t>
      </w:r>
      <w:r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 xml:space="preserve">Члан </w:t>
      </w:r>
      <w:r w:rsidR="00D17A47" w:rsidRPr="001759D3">
        <w:rPr>
          <w:rFonts w:ascii="Times New Roman" w:eastAsia="Arial" w:hAnsi="Times New Roman"/>
          <w:sz w:val="24"/>
          <w:szCs w:val="24"/>
        </w:rPr>
        <w:t>5</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Законитост обраде података и квалитет података</w:t>
      </w:r>
      <w:r w:rsidR="00D17A47"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1759D3" w:rsidRDefault="00D17A47" w:rsidP="00D61216">
      <w:pPr>
        <w:numPr>
          <w:ilvl w:val="0"/>
          <w:numId w:val="28"/>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Текст члана 5. Конвенције замењује се следећим:</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462C3C"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sidRPr="00C718CB">
        <w:rPr>
          <w:rFonts w:ascii="Times New Roman" w:eastAsia="Arial" w:hAnsi="Times New Roman"/>
          <w:sz w:val="24"/>
          <w:szCs w:val="24"/>
          <w:lang w:val="sr-Latn-CS"/>
        </w:rPr>
        <w:t xml:space="preserve">Обрада података мора бити </w:t>
      </w:r>
      <w:r w:rsidR="00D17A47">
        <w:rPr>
          <w:rFonts w:ascii="Times New Roman" w:eastAsia="Arial" w:hAnsi="Times New Roman"/>
          <w:sz w:val="24"/>
          <w:szCs w:val="24"/>
          <w:lang w:val="sr-Cyrl-RS"/>
        </w:rPr>
        <w:t>сразмерна</w:t>
      </w:r>
      <w:r w:rsidR="00D17A47" w:rsidRPr="00C718CB">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 xml:space="preserve">законитој </w:t>
      </w:r>
      <w:r w:rsidR="00D17A47" w:rsidRPr="00C718CB">
        <w:rPr>
          <w:rFonts w:ascii="Times New Roman" w:eastAsia="Arial" w:hAnsi="Times New Roman"/>
          <w:sz w:val="24"/>
          <w:szCs w:val="24"/>
          <w:lang w:val="sr-Latn-CS"/>
        </w:rPr>
        <w:t>свр</w:t>
      </w:r>
      <w:r w:rsidR="00D17A47">
        <w:rPr>
          <w:rFonts w:ascii="Times New Roman" w:eastAsia="Arial" w:hAnsi="Times New Roman"/>
          <w:sz w:val="24"/>
          <w:szCs w:val="24"/>
          <w:lang w:val="sr-Cyrl-RS"/>
        </w:rPr>
        <w:t>си</w:t>
      </w:r>
      <w:r w:rsidR="00D17A47" w:rsidRPr="00C718CB">
        <w:rPr>
          <w:rFonts w:ascii="Times New Roman" w:eastAsia="Arial" w:hAnsi="Times New Roman"/>
          <w:sz w:val="24"/>
          <w:szCs w:val="24"/>
          <w:lang w:val="sr-Latn-CS"/>
        </w:rPr>
        <w:t xml:space="preserve"> кој</w:t>
      </w:r>
      <w:r w:rsidR="00D17A47">
        <w:rPr>
          <w:rFonts w:ascii="Times New Roman" w:eastAsia="Arial" w:hAnsi="Times New Roman"/>
          <w:sz w:val="24"/>
          <w:szCs w:val="24"/>
          <w:lang w:val="sr-Cyrl-RS"/>
        </w:rPr>
        <w:t>ој се тежи</w:t>
      </w:r>
      <w:r w:rsidR="00D17A47" w:rsidRPr="00C718CB">
        <w:rPr>
          <w:rFonts w:ascii="Times New Roman" w:eastAsia="Arial" w:hAnsi="Times New Roman"/>
          <w:sz w:val="24"/>
          <w:szCs w:val="24"/>
          <w:lang w:val="sr-Latn-CS"/>
        </w:rPr>
        <w:t xml:space="preserve"> и </w:t>
      </w:r>
      <w:r w:rsidR="00D17A47">
        <w:rPr>
          <w:rFonts w:ascii="Times New Roman" w:eastAsia="Arial" w:hAnsi="Times New Roman"/>
          <w:sz w:val="24"/>
          <w:szCs w:val="24"/>
          <w:lang w:val="sr-Cyrl-RS"/>
        </w:rPr>
        <w:t xml:space="preserve">мора да </w:t>
      </w:r>
      <w:r w:rsidR="00D17A47" w:rsidRPr="00C718CB">
        <w:rPr>
          <w:rFonts w:ascii="Times New Roman" w:eastAsia="Arial" w:hAnsi="Times New Roman"/>
          <w:sz w:val="24"/>
          <w:szCs w:val="24"/>
          <w:lang w:val="sr-Latn-CS"/>
        </w:rPr>
        <w:t>одражава у свим фазама обраде прав</w:t>
      </w:r>
      <w:r w:rsidR="00D17A47">
        <w:rPr>
          <w:rFonts w:ascii="Times New Roman" w:eastAsia="Arial" w:hAnsi="Times New Roman"/>
          <w:sz w:val="24"/>
          <w:szCs w:val="24"/>
          <w:lang w:val="sr-Cyrl-RS"/>
        </w:rPr>
        <w:t>едну</w:t>
      </w:r>
      <w:r w:rsidR="00D17A47" w:rsidRPr="00C718CB">
        <w:rPr>
          <w:rFonts w:ascii="Times New Roman" w:eastAsia="Arial" w:hAnsi="Times New Roman"/>
          <w:sz w:val="24"/>
          <w:szCs w:val="24"/>
          <w:lang w:val="sr-Latn-CS"/>
        </w:rPr>
        <w:t xml:space="preserve"> равнотежу између свих </w:t>
      </w:r>
      <w:r w:rsidR="00D17A47">
        <w:rPr>
          <w:rFonts w:ascii="Times New Roman" w:eastAsia="Arial" w:hAnsi="Times New Roman"/>
          <w:sz w:val="24"/>
          <w:szCs w:val="24"/>
          <w:lang w:val="sr-Cyrl-RS"/>
        </w:rPr>
        <w:t>укључених интереса</w:t>
      </w:r>
      <w:r w:rsidR="00D17A47" w:rsidRPr="00C718CB">
        <w:rPr>
          <w:rFonts w:ascii="Times New Roman" w:eastAsia="Arial" w:hAnsi="Times New Roman"/>
          <w:sz w:val="24"/>
          <w:szCs w:val="24"/>
          <w:lang w:val="sr-Latn-CS"/>
        </w:rPr>
        <w:t xml:space="preserve">, било јавних или приватних, и </w:t>
      </w:r>
      <w:r w:rsidR="00D17A47">
        <w:rPr>
          <w:rFonts w:ascii="Times New Roman" w:eastAsia="Arial" w:hAnsi="Times New Roman"/>
          <w:sz w:val="24"/>
          <w:szCs w:val="24"/>
          <w:lang w:val="sr-Cyrl-RS"/>
        </w:rPr>
        <w:t xml:space="preserve">предметних </w:t>
      </w:r>
      <w:r w:rsidR="00D17A47" w:rsidRPr="00C718CB">
        <w:rPr>
          <w:rFonts w:ascii="Times New Roman" w:eastAsia="Arial" w:hAnsi="Times New Roman"/>
          <w:sz w:val="24"/>
          <w:szCs w:val="24"/>
          <w:lang w:val="sr-Latn-CS"/>
        </w:rPr>
        <w:t>права и слобод</w:t>
      </w:r>
      <w:r w:rsidR="00D17A47">
        <w:rPr>
          <w:rFonts w:ascii="Times New Roman" w:eastAsia="Arial" w:hAnsi="Times New Roman"/>
          <w:sz w:val="24"/>
          <w:szCs w:val="24"/>
          <w:lang w:val="sr-Cyrl-RS"/>
        </w:rPr>
        <w:t>а</w:t>
      </w:r>
      <w:r w:rsidR="00D17A47" w:rsidRPr="00C718CB">
        <w:rPr>
          <w:rFonts w:ascii="Times New Roman" w:eastAsia="Arial" w:hAnsi="Times New Roman"/>
          <w:sz w:val="24"/>
          <w:szCs w:val="24"/>
          <w:lang w:val="sr-Latn-CS"/>
        </w:rPr>
        <w:t>.</w:t>
      </w:r>
      <w:r w:rsidR="00D17A47">
        <w:rPr>
          <w:rFonts w:ascii="Times New Roman" w:eastAsia="Arial" w:hAnsi="Times New Roman"/>
          <w:sz w:val="24"/>
          <w:szCs w:val="24"/>
          <w:lang w:val="sr-Cyrl-RS"/>
        </w:rPr>
        <w:t xml:space="preserve"> </w:t>
      </w:r>
    </w:p>
    <w:p w:rsidR="00D17A47" w:rsidRPr="001759D3" w:rsidRDefault="00D17A47" w:rsidP="00D61216">
      <w:pPr>
        <w:spacing w:after="0" w:line="294"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 </w:t>
      </w:r>
      <w:r w:rsidRPr="001759D3">
        <w:rPr>
          <w:rFonts w:ascii="Times New Roman" w:eastAsia="Arial" w:hAnsi="Times New Roman"/>
          <w:sz w:val="24"/>
          <w:szCs w:val="24"/>
        </w:rPr>
        <w:t>2</w:t>
      </w:r>
      <w:r>
        <w:rPr>
          <w:rFonts w:ascii="Times New Roman" w:eastAsia="Arial" w:hAnsi="Times New Roman"/>
          <w:sz w:val="24"/>
          <w:szCs w:val="24"/>
          <w:lang w:val="sr-Cyrl-RS"/>
        </w:rPr>
        <w:t xml:space="preserve">.  </w:t>
      </w:r>
      <w:r w:rsidRPr="00D60658">
        <w:rPr>
          <w:rFonts w:ascii="Times New Roman" w:eastAsia="Arial" w:hAnsi="Times New Roman"/>
          <w:sz w:val="24"/>
          <w:szCs w:val="24"/>
          <w:lang w:val="sr-Latn-CS"/>
        </w:rPr>
        <w:t>Свака страна</w:t>
      </w:r>
      <w:r>
        <w:rPr>
          <w:rFonts w:ascii="Times New Roman" w:eastAsia="Arial" w:hAnsi="Times New Roman"/>
          <w:sz w:val="24"/>
          <w:szCs w:val="24"/>
          <w:lang w:val="sr-Cyrl-RS"/>
        </w:rPr>
        <w:t xml:space="preserve"> уговорница</w:t>
      </w:r>
      <w:r w:rsidRPr="00D60658">
        <w:rPr>
          <w:rFonts w:ascii="Times New Roman" w:eastAsia="Arial" w:hAnsi="Times New Roman"/>
          <w:sz w:val="24"/>
          <w:szCs w:val="24"/>
          <w:lang w:val="sr-Latn-CS"/>
        </w:rPr>
        <w:t xml:space="preserve"> </w:t>
      </w:r>
      <w:r>
        <w:rPr>
          <w:rFonts w:ascii="Times New Roman" w:eastAsia="Arial" w:hAnsi="Times New Roman"/>
          <w:sz w:val="24"/>
          <w:szCs w:val="24"/>
          <w:lang w:val="sr-Cyrl-RS"/>
        </w:rPr>
        <w:t>треба да</w:t>
      </w:r>
      <w:r w:rsidRPr="00D60658">
        <w:rPr>
          <w:rFonts w:ascii="Times New Roman" w:eastAsia="Arial" w:hAnsi="Times New Roman"/>
          <w:sz w:val="24"/>
          <w:szCs w:val="24"/>
          <w:lang w:val="sr-Latn-CS"/>
        </w:rPr>
        <w:t xml:space="preserve"> обезбеди да се обрада п</w:t>
      </w:r>
      <w:r>
        <w:rPr>
          <w:rFonts w:ascii="Times New Roman" w:eastAsia="Arial" w:hAnsi="Times New Roman"/>
          <w:sz w:val="24"/>
          <w:szCs w:val="24"/>
          <w:lang w:val="sr-Latn-CS"/>
        </w:rPr>
        <w:t>одатака врши на основу слободног</w:t>
      </w:r>
      <w:r w:rsidRPr="00D60658">
        <w:rPr>
          <w:rFonts w:ascii="Times New Roman" w:eastAsia="Arial" w:hAnsi="Times New Roman"/>
          <w:sz w:val="24"/>
          <w:szCs w:val="24"/>
          <w:lang w:val="sr-Latn-CS"/>
        </w:rPr>
        <w:t xml:space="preserve">, </w:t>
      </w:r>
      <w:r>
        <w:rPr>
          <w:rFonts w:ascii="Times New Roman" w:eastAsia="Arial" w:hAnsi="Times New Roman"/>
          <w:sz w:val="24"/>
          <w:szCs w:val="24"/>
          <w:lang w:val="sr-Cyrl-RS"/>
        </w:rPr>
        <w:t>изричитог</w:t>
      </w:r>
      <w:r w:rsidRPr="00D60658">
        <w:rPr>
          <w:rFonts w:ascii="Times New Roman" w:eastAsia="Arial" w:hAnsi="Times New Roman"/>
          <w:sz w:val="24"/>
          <w:szCs w:val="24"/>
          <w:lang w:val="sr-Latn-CS"/>
        </w:rPr>
        <w:t>,</w:t>
      </w:r>
      <w:r>
        <w:rPr>
          <w:rFonts w:ascii="Times New Roman" w:eastAsia="Arial" w:hAnsi="Times New Roman"/>
          <w:sz w:val="24"/>
          <w:szCs w:val="24"/>
          <w:lang w:val="sr-Cyrl-RS"/>
        </w:rPr>
        <w:t xml:space="preserve"> информисаног и</w:t>
      </w:r>
      <w:r w:rsidRPr="00D60658">
        <w:rPr>
          <w:rFonts w:ascii="Times New Roman" w:eastAsia="Arial" w:hAnsi="Times New Roman"/>
          <w:sz w:val="24"/>
          <w:szCs w:val="24"/>
          <w:lang w:val="sr-Latn-CS"/>
        </w:rPr>
        <w:t xml:space="preserve"> недвосмислен</w:t>
      </w:r>
      <w:r>
        <w:rPr>
          <w:rFonts w:ascii="Times New Roman" w:eastAsia="Arial" w:hAnsi="Times New Roman"/>
          <w:sz w:val="24"/>
          <w:szCs w:val="24"/>
          <w:lang w:val="sr-Cyrl-RS"/>
        </w:rPr>
        <w:t>ог пристанка</w:t>
      </w:r>
      <w:r>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субјекта података </w:t>
      </w:r>
      <w:r w:rsidRPr="00D60658">
        <w:rPr>
          <w:rFonts w:ascii="Times New Roman" w:eastAsia="Arial" w:hAnsi="Times New Roman"/>
          <w:sz w:val="24"/>
          <w:szCs w:val="24"/>
          <w:lang w:val="sr-Latn-CS"/>
        </w:rPr>
        <w:t>или неког другог легитимног основ</w:t>
      </w:r>
      <w:r>
        <w:rPr>
          <w:rFonts w:ascii="Times New Roman" w:eastAsia="Arial" w:hAnsi="Times New Roman"/>
          <w:sz w:val="24"/>
          <w:szCs w:val="24"/>
          <w:lang w:val="sr-Cyrl-RS"/>
        </w:rPr>
        <w:t>а</w:t>
      </w:r>
      <w:r w:rsidRPr="00D60658">
        <w:rPr>
          <w:rFonts w:ascii="Times New Roman" w:eastAsia="Arial" w:hAnsi="Times New Roman"/>
          <w:sz w:val="24"/>
          <w:szCs w:val="24"/>
          <w:lang w:val="sr-Latn-CS"/>
        </w:rPr>
        <w:t xml:space="preserve"> </w:t>
      </w:r>
      <w:r>
        <w:rPr>
          <w:rFonts w:ascii="Times New Roman" w:eastAsia="Arial" w:hAnsi="Times New Roman"/>
          <w:sz w:val="24"/>
          <w:szCs w:val="24"/>
          <w:lang w:val="sr-Cyrl-RS"/>
        </w:rPr>
        <w:t>прописаног</w:t>
      </w:r>
      <w:r w:rsidRPr="00D60658">
        <w:rPr>
          <w:rFonts w:ascii="Times New Roman" w:eastAsia="Arial" w:hAnsi="Times New Roman"/>
          <w:sz w:val="24"/>
          <w:szCs w:val="24"/>
          <w:lang w:val="sr-Latn-CS"/>
        </w:rPr>
        <w:t xml:space="preserve"> законом</w:t>
      </w:r>
      <w:r>
        <w:rPr>
          <w:rFonts w:ascii="Times New Roman" w:eastAsia="Arial" w:hAnsi="Times New Roman"/>
          <w:sz w:val="24"/>
          <w:szCs w:val="24"/>
          <w:lang w:val="sr-Cyrl-RS"/>
        </w:rPr>
        <w:t xml:space="preserve">.  </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numPr>
          <w:ilvl w:val="0"/>
          <w:numId w:val="28"/>
        </w:numPr>
        <w:tabs>
          <w:tab w:val="clear" w:pos="1080"/>
          <w:tab w:val="left" w:pos="114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Лични подаци који су предмет обраде обрађују се у складу са законом.    </w:t>
      </w:r>
    </w:p>
    <w:p w:rsidR="00D17A47" w:rsidRPr="001759D3" w:rsidRDefault="00D17A47" w:rsidP="00D61216">
      <w:pPr>
        <w:spacing w:after="0" w:line="278" w:lineRule="exact"/>
        <w:rPr>
          <w:rFonts w:ascii="Times New Roman" w:eastAsia="Arial" w:hAnsi="Times New Roman"/>
          <w:sz w:val="24"/>
          <w:szCs w:val="24"/>
        </w:rPr>
      </w:pPr>
    </w:p>
    <w:p w:rsidR="00D17A47" w:rsidRPr="001759D3" w:rsidRDefault="00D17A47" w:rsidP="00D61216">
      <w:pPr>
        <w:numPr>
          <w:ilvl w:val="0"/>
          <w:numId w:val="28"/>
        </w:numPr>
        <w:tabs>
          <w:tab w:val="clear" w:pos="1080"/>
          <w:tab w:val="left" w:pos="114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Лични подаци који се обрађују треба да буду</w:t>
      </w:r>
      <w:r w:rsidRPr="001759D3">
        <w:rPr>
          <w:rFonts w:ascii="Times New Roman" w:eastAsia="Arial" w:hAnsi="Times New Roman"/>
          <w:sz w:val="24"/>
          <w:szCs w:val="24"/>
        </w:rPr>
        <w:t>:</w:t>
      </w:r>
    </w:p>
    <w:p w:rsidR="00D17A47" w:rsidRPr="001759D3" w:rsidRDefault="00D17A47" w:rsidP="00D61216">
      <w:pPr>
        <w:spacing w:after="0" w:line="283"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обрађени на поштен и транспарентан начин; </w:t>
      </w:r>
    </w:p>
    <w:p w:rsidR="00D17A47" w:rsidRPr="001759D3" w:rsidRDefault="00D17A47" w:rsidP="00D61216">
      <w:pPr>
        <w:spacing w:after="0" w:line="290" w:lineRule="exact"/>
        <w:rPr>
          <w:rFonts w:ascii="Times New Roman" w:eastAsia="Arial" w:hAnsi="Times New Roman"/>
          <w:sz w:val="24"/>
          <w:szCs w:val="24"/>
        </w:rPr>
      </w:pPr>
    </w:p>
    <w:p w:rsidR="00D17A47" w:rsidRPr="001759D3" w:rsidRDefault="00D17A47" w:rsidP="00D61216">
      <w:pPr>
        <w:spacing w:after="0" w:line="238" w:lineRule="auto"/>
        <w:rPr>
          <w:rFonts w:ascii="Times New Roman" w:eastAsia="Arial" w:hAnsi="Times New Roman"/>
          <w:sz w:val="24"/>
          <w:szCs w:val="24"/>
        </w:rPr>
      </w:pPr>
      <w:r>
        <w:rPr>
          <w:rFonts w:ascii="Times New Roman" w:eastAsia="Arial" w:hAnsi="Times New Roman"/>
          <w:sz w:val="24"/>
          <w:szCs w:val="24"/>
          <w:lang w:val="sr-Cyrl-RS"/>
        </w:rPr>
        <w:t xml:space="preserve">б. </w:t>
      </w:r>
      <w:r w:rsidRPr="002E5FB6">
        <w:rPr>
          <w:rFonts w:ascii="Times New Roman" w:eastAsia="Arial" w:hAnsi="Times New Roman"/>
          <w:sz w:val="24"/>
          <w:szCs w:val="24"/>
          <w:lang w:val="sr-Latn-CS"/>
        </w:rPr>
        <w:t>прикупљ</w:t>
      </w:r>
      <w:r>
        <w:rPr>
          <w:rFonts w:ascii="Times New Roman" w:eastAsia="Arial" w:hAnsi="Times New Roman"/>
          <w:sz w:val="24"/>
          <w:szCs w:val="24"/>
          <w:lang w:val="sr-Cyrl-RS"/>
        </w:rPr>
        <w:t>а</w:t>
      </w:r>
      <w:r w:rsidRPr="002E5FB6">
        <w:rPr>
          <w:rFonts w:ascii="Times New Roman" w:eastAsia="Arial" w:hAnsi="Times New Roman"/>
          <w:sz w:val="24"/>
          <w:szCs w:val="24"/>
          <w:lang w:val="sr-Latn-CS"/>
        </w:rPr>
        <w:t>ни за</w:t>
      </w:r>
      <w:r>
        <w:rPr>
          <w:rFonts w:ascii="Times New Roman" w:eastAsia="Arial" w:hAnsi="Times New Roman"/>
          <w:sz w:val="24"/>
          <w:szCs w:val="24"/>
          <w:lang w:val="sr-Cyrl-RS"/>
        </w:rPr>
        <w:t xml:space="preserve"> изричите</w:t>
      </w:r>
      <w:r w:rsidRPr="002E5FB6">
        <w:rPr>
          <w:rFonts w:ascii="Times New Roman" w:eastAsia="Arial" w:hAnsi="Times New Roman"/>
          <w:sz w:val="24"/>
          <w:szCs w:val="24"/>
          <w:lang w:val="sr-Latn-CS"/>
        </w:rPr>
        <w:t xml:space="preserve">, </w:t>
      </w:r>
      <w:r>
        <w:rPr>
          <w:rFonts w:ascii="Times New Roman" w:eastAsia="Arial" w:hAnsi="Times New Roman"/>
          <w:sz w:val="24"/>
          <w:szCs w:val="24"/>
          <w:lang w:val="sr-Cyrl-RS"/>
        </w:rPr>
        <w:t>специфичне</w:t>
      </w:r>
      <w:r w:rsidRPr="002E5FB6">
        <w:rPr>
          <w:rFonts w:ascii="Times New Roman" w:eastAsia="Arial" w:hAnsi="Times New Roman"/>
          <w:sz w:val="24"/>
          <w:szCs w:val="24"/>
          <w:lang w:val="sr-Latn-CS"/>
        </w:rPr>
        <w:t xml:space="preserve"> и </w:t>
      </w:r>
      <w:r>
        <w:rPr>
          <w:rFonts w:ascii="Times New Roman" w:eastAsia="Arial" w:hAnsi="Times New Roman"/>
          <w:sz w:val="24"/>
          <w:szCs w:val="24"/>
          <w:lang w:val="sr-Cyrl-RS"/>
        </w:rPr>
        <w:t>законите</w:t>
      </w:r>
      <w:r w:rsidRPr="002E5FB6">
        <w:rPr>
          <w:rFonts w:ascii="Times New Roman" w:eastAsia="Arial" w:hAnsi="Times New Roman"/>
          <w:sz w:val="24"/>
          <w:szCs w:val="24"/>
          <w:lang w:val="sr-Latn-CS"/>
        </w:rPr>
        <w:t xml:space="preserve"> </w:t>
      </w:r>
      <w:r>
        <w:rPr>
          <w:rFonts w:ascii="Times New Roman" w:eastAsia="Arial" w:hAnsi="Times New Roman"/>
          <w:sz w:val="24"/>
          <w:szCs w:val="24"/>
          <w:lang w:val="sr-Cyrl-RS"/>
        </w:rPr>
        <w:t>потреб</w:t>
      </w:r>
      <w:r w:rsidRPr="002E5FB6">
        <w:rPr>
          <w:rFonts w:ascii="Times New Roman" w:eastAsia="Arial" w:hAnsi="Times New Roman"/>
          <w:sz w:val="24"/>
          <w:szCs w:val="24"/>
          <w:lang w:val="sr-Latn-CS"/>
        </w:rPr>
        <w:t xml:space="preserve">е и </w:t>
      </w:r>
      <w:r>
        <w:rPr>
          <w:rFonts w:ascii="Times New Roman" w:eastAsia="Arial" w:hAnsi="Times New Roman"/>
          <w:sz w:val="24"/>
          <w:szCs w:val="24"/>
          <w:lang w:val="sr-Cyrl-RS"/>
        </w:rPr>
        <w:t>неће се обрађивати на начин</w:t>
      </w:r>
      <w:r w:rsidRPr="002E5FB6">
        <w:rPr>
          <w:rFonts w:ascii="Times New Roman" w:eastAsia="Arial" w:hAnsi="Times New Roman"/>
          <w:sz w:val="24"/>
          <w:szCs w:val="24"/>
          <w:lang w:val="sr-Latn-CS"/>
        </w:rPr>
        <w:t xml:space="preserve"> који није у складу с тим </w:t>
      </w:r>
      <w:r>
        <w:rPr>
          <w:rFonts w:ascii="Times New Roman" w:eastAsia="Arial" w:hAnsi="Times New Roman"/>
          <w:sz w:val="24"/>
          <w:szCs w:val="24"/>
          <w:lang w:val="sr-Cyrl-RS"/>
        </w:rPr>
        <w:t>потреба</w:t>
      </w:r>
      <w:r w:rsidRPr="002E5FB6">
        <w:rPr>
          <w:rFonts w:ascii="Times New Roman" w:eastAsia="Arial" w:hAnsi="Times New Roman"/>
          <w:sz w:val="24"/>
          <w:szCs w:val="24"/>
          <w:lang w:val="sr-Latn-CS"/>
        </w:rPr>
        <w:t xml:space="preserve">ма; </w:t>
      </w:r>
      <w:r>
        <w:rPr>
          <w:rFonts w:ascii="Times New Roman" w:eastAsia="Arial" w:hAnsi="Times New Roman"/>
          <w:sz w:val="24"/>
          <w:szCs w:val="24"/>
          <w:lang w:val="sr-Cyrl-RS"/>
        </w:rPr>
        <w:t xml:space="preserve">на </w:t>
      </w:r>
      <w:r w:rsidRPr="002E5FB6">
        <w:rPr>
          <w:rFonts w:ascii="Times New Roman" w:eastAsia="Arial" w:hAnsi="Times New Roman"/>
          <w:sz w:val="24"/>
          <w:szCs w:val="24"/>
          <w:lang w:val="sr-Latn-CS"/>
        </w:rPr>
        <w:t>даљ</w:t>
      </w:r>
      <w:r>
        <w:rPr>
          <w:rFonts w:ascii="Times New Roman" w:eastAsia="Arial" w:hAnsi="Times New Roman"/>
          <w:sz w:val="24"/>
          <w:szCs w:val="24"/>
          <w:lang w:val="sr-Cyrl-RS"/>
        </w:rPr>
        <w:t>у</w:t>
      </w:r>
      <w:r w:rsidRPr="002E5FB6">
        <w:rPr>
          <w:rFonts w:ascii="Times New Roman" w:eastAsia="Arial" w:hAnsi="Times New Roman"/>
          <w:sz w:val="24"/>
          <w:szCs w:val="24"/>
          <w:lang w:val="sr-Latn-CS"/>
        </w:rPr>
        <w:t xml:space="preserve"> обрад</w:t>
      </w:r>
      <w:r>
        <w:rPr>
          <w:rFonts w:ascii="Times New Roman" w:eastAsia="Arial" w:hAnsi="Times New Roman"/>
          <w:sz w:val="24"/>
          <w:szCs w:val="24"/>
          <w:lang w:val="sr-Cyrl-RS"/>
        </w:rPr>
        <w:t>у за потребе</w:t>
      </w:r>
      <w:r w:rsidRPr="002E5FB6">
        <w:rPr>
          <w:rFonts w:ascii="Times New Roman" w:eastAsia="Arial" w:hAnsi="Times New Roman"/>
          <w:sz w:val="24"/>
          <w:szCs w:val="24"/>
          <w:lang w:val="sr-Latn-CS"/>
        </w:rPr>
        <w:t xml:space="preserve"> архивирања у јавном интересу, научн</w:t>
      </w:r>
      <w:r>
        <w:rPr>
          <w:rFonts w:ascii="Times New Roman" w:eastAsia="Arial" w:hAnsi="Times New Roman"/>
          <w:sz w:val="24"/>
          <w:szCs w:val="24"/>
          <w:lang w:val="sr-Cyrl-RS"/>
        </w:rPr>
        <w:t>их</w:t>
      </w:r>
      <w:r w:rsidRPr="002E5FB6">
        <w:rPr>
          <w:rFonts w:ascii="Times New Roman" w:eastAsia="Arial" w:hAnsi="Times New Roman"/>
          <w:sz w:val="24"/>
          <w:szCs w:val="24"/>
          <w:lang w:val="sr-Latn-CS"/>
        </w:rPr>
        <w:t xml:space="preserve"> или историјск</w:t>
      </w:r>
      <w:r>
        <w:rPr>
          <w:rFonts w:ascii="Times New Roman" w:eastAsia="Arial" w:hAnsi="Times New Roman"/>
          <w:sz w:val="24"/>
          <w:szCs w:val="24"/>
          <w:lang w:val="sr-Cyrl-RS"/>
        </w:rPr>
        <w:t>их истраживања</w:t>
      </w:r>
      <w:r w:rsidRPr="002E5FB6">
        <w:rPr>
          <w:rFonts w:ascii="Times New Roman" w:eastAsia="Arial" w:hAnsi="Times New Roman"/>
          <w:sz w:val="24"/>
          <w:szCs w:val="24"/>
          <w:lang w:val="sr-Latn-CS"/>
        </w:rPr>
        <w:t xml:space="preserve"> или </w:t>
      </w:r>
      <w:r>
        <w:rPr>
          <w:rFonts w:ascii="Times New Roman" w:eastAsia="Arial" w:hAnsi="Times New Roman"/>
          <w:sz w:val="24"/>
          <w:szCs w:val="24"/>
          <w:lang w:val="sr-Cyrl-RS"/>
        </w:rPr>
        <w:t>за потребе</w:t>
      </w:r>
      <w:r w:rsidRPr="002E5FB6">
        <w:rPr>
          <w:rFonts w:ascii="Times New Roman" w:eastAsia="Arial" w:hAnsi="Times New Roman"/>
          <w:sz w:val="24"/>
          <w:szCs w:val="24"/>
          <w:lang w:val="sr-Latn-CS"/>
        </w:rPr>
        <w:t xml:space="preserve"> статисти</w:t>
      </w:r>
      <w:r>
        <w:rPr>
          <w:rFonts w:ascii="Times New Roman" w:eastAsia="Arial" w:hAnsi="Times New Roman"/>
          <w:sz w:val="24"/>
          <w:szCs w:val="24"/>
          <w:lang w:val="sr-Cyrl-RS"/>
        </w:rPr>
        <w:t>ке</w:t>
      </w:r>
      <w:r w:rsidRPr="002E5FB6">
        <w:rPr>
          <w:rFonts w:ascii="Times New Roman" w:eastAsia="Arial" w:hAnsi="Times New Roman"/>
          <w:sz w:val="24"/>
          <w:szCs w:val="24"/>
          <w:lang w:val="sr-Latn-CS"/>
        </w:rPr>
        <w:t xml:space="preserve"> </w:t>
      </w:r>
      <w:r>
        <w:rPr>
          <w:rFonts w:ascii="Times New Roman" w:eastAsia="Arial" w:hAnsi="Times New Roman"/>
          <w:sz w:val="24"/>
          <w:szCs w:val="24"/>
          <w:lang w:val="sr-Cyrl-RS"/>
        </w:rPr>
        <w:t>примењују с</w:t>
      </w:r>
      <w:r>
        <w:rPr>
          <w:rFonts w:ascii="Times New Roman" w:eastAsia="Arial" w:hAnsi="Times New Roman"/>
          <w:sz w:val="24"/>
          <w:szCs w:val="24"/>
          <w:lang w:val="sr-Latn-CS"/>
        </w:rPr>
        <w:t>е одговарајућ</w:t>
      </w:r>
      <w:r>
        <w:rPr>
          <w:rFonts w:ascii="Times New Roman" w:eastAsia="Arial" w:hAnsi="Times New Roman"/>
          <w:sz w:val="24"/>
          <w:szCs w:val="24"/>
          <w:lang w:val="sr-Cyrl-RS"/>
        </w:rPr>
        <w:t>е</w:t>
      </w:r>
      <w:r>
        <w:rPr>
          <w:rFonts w:ascii="Times New Roman" w:eastAsia="Arial" w:hAnsi="Times New Roman"/>
          <w:sz w:val="24"/>
          <w:szCs w:val="24"/>
          <w:lang w:val="sr-Latn-CS"/>
        </w:rPr>
        <w:t xml:space="preserve"> заштитн</w:t>
      </w:r>
      <w:r>
        <w:rPr>
          <w:rFonts w:ascii="Times New Roman" w:eastAsia="Arial" w:hAnsi="Times New Roman"/>
          <w:sz w:val="24"/>
          <w:szCs w:val="24"/>
          <w:lang w:val="sr-Cyrl-RS"/>
        </w:rPr>
        <w:t>е</w:t>
      </w:r>
      <w:r w:rsidRPr="002E5FB6">
        <w:rPr>
          <w:rFonts w:ascii="Times New Roman" w:eastAsia="Arial" w:hAnsi="Times New Roman"/>
          <w:sz w:val="24"/>
          <w:szCs w:val="24"/>
          <w:lang w:val="sr-Latn-CS"/>
        </w:rPr>
        <w:t xml:space="preserve"> мер</w:t>
      </w:r>
      <w:r>
        <w:rPr>
          <w:rFonts w:ascii="Times New Roman" w:eastAsia="Arial" w:hAnsi="Times New Roman"/>
          <w:sz w:val="24"/>
          <w:szCs w:val="24"/>
          <w:lang w:val="sr-Cyrl-RS"/>
        </w:rPr>
        <w:t>е</w:t>
      </w:r>
      <w:r w:rsidRPr="002E5FB6">
        <w:rPr>
          <w:rFonts w:ascii="Times New Roman" w:eastAsia="Arial" w:hAnsi="Times New Roman"/>
          <w:sz w:val="24"/>
          <w:szCs w:val="24"/>
          <w:lang w:val="sr-Latn-CS"/>
        </w:rPr>
        <w:t xml:space="preserve">, у складу с тим </w:t>
      </w:r>
      <w:r>
        <w:rPr>
          <w:rFonts w:ascii="Times New Roman" w:eastAsia="Arial" w:hAnsi="Times New Roman"/>
          <w:sz w:val="24"/>
          <w:szCs w:val="24"/>
          <w:lang w:val="sr-Cyrl-RS"/>
        </w:rPr>
        <w:t>потреба</w:t>
      </w:r>
      <w:r w:rsidRPr="002E5FB6">
        <w:rPr>
          <w:rFonts w:ascii="Times New Roman" w:eastAsia="Arial" w:hAnsi="Times New Roman"/>
          <w:sz w:val="24"/>
          <w:szCs w:val="24"/>
          <w:lang w:val="sr-Latn-CS"/>
        </w:rPr>
        <w:t>ма;</w:t>
      </w:r>
      <w:r>
        <w:rPr>
          <w:rFonts w:ascii="Times New Roman" w:eastAsia="Arial" w:hAnsi="Times New Roman"/>
          <w:sz w:val="24"/>
          <w:szCs w:val="24"/>
          <w:lang w:val="sr-Cyrl-RS"/>
        </w:rPr>
        <w:t xml:space="preserve">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в. одговарајући, меродавни и не сувишни у односу на потребе за које се обрађују; </w:t>
      </w:r>
    </w:p>
    <w:p w:rsidR="00D17A47" w:rsidRPr="001759D3" w:rsidRDefault="00D17A47" w:rsidP="00D61216">
      <w:pPr>
        <w:spacing w:after="0" w:line="285"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г.   тачни и, по потреби, ажурирани;   </w:t>
      </w:r>
    </w:p>
    <w:p w:rsidR="00D17A47" w:rsidRPr="001759D3" w:rsidRDefault="00D17A47" w:rsidP="00D61216">
      <w:pPr>
        <w:spacing w:after="0" w:line="290" w:lineRule="exact"/>
        <w:rPr>
          <w:rFonts w:ascii="Times New Roman" w:eastAsia="Times New Roman" w:hAnsi="Times New Roman"/>
          <w:sz w:val="24"/>
          <w:szCs w:val="24"/>
        </w:rPr>
      </w:pPr>
    </w:p>
    <w:p w:rsidR="00D17A47" w:rsidRPr="001759D3" w:rsidRDefault="00D17A47" w:rsidP="00D61216">
      <w:pPr>
        <w:tabs>
          <w:tab w:val="left" w:pos="1560"/>
        </w:tabs>
        <w:spacing w:after="0" w:line="235" w:lineRule="auto"/>
        <w:rPr>
          <w:rFonts w:ascii="Times New Roman" w:eastAsia="Arial" w:hAnsi="Times New Roman"/>
          <w:sz w:val="24"/>
          <w:szCs w:val="24"/>
        </w:rPr>
      </w:pPr>
      <w:r>
        <w:rPr>
          <w:rFonts w:ascii="Times New Roman" w:eastAsia="Arial" w:hAnsi="Times New Roman"/>
          <w:sz w:val="24"/>
          <w:szCs w:val="24"/>
          <w:lang w:val="sr-Cyrl-RS"/>
        </w:rPr>
        <w:t>д.   сачувани у форми која омогућава идентификовање субјекта података не дуже него што је потребно за сврхе за које се обрађују ови подаци.</w:t>
      </w:r>
      <w:r w:rsidRPr="001759D3">
        <w:rPr>
          <w:rFonts w:ascii="Times New Roman" w:eastAsia="Arial" w:hAnsi="Times New Roman"/>
          <w:sz w:val="24"/>
          <w:szCs w:val="24"/>
        </w:rPr>
        <w:t>”</w:t>
      </w:r>
    </w:p>
    <w:p w:rsidR="00D61216" w:rsidRDefault="00D61216">
      <w:pPr>
        <w:tabs>
          <w:tab w:val="clear" w:pos="1080"/>
        </w:tabs>
        <w:spacing w:after="160" w:line="259" w:lineRule="auto"/>
        <w:jc w:val="left"/>
        <w:rPr>
          <w:rFonts w:ascii="Times New Roman" w:eastAsia="Times New Roman" w:hAnsi="Times New Roman"/>
          <w:sz w:val="24"/>
          <w:szCs w:val="24"/>
        </w:rPr>
      </w:pPr>
      <w:r>
        <w:rPr>
          <w:rFonts w:ascii="Times New Roman" w:eastAsia="Times New Roman" w:hAnsi="Times New Roman"/>
          <w:sz w:val="24"/>
          <w:szCs w:val="24"/>
        </w:rPr>
        <w:br w:type="page"/>
      </w:r>
    </w:p>
    <w:p w:rsidR="00D17A47" w:rsidRPr="001759D3" w:rsidRDefault="00D17A47" w:rsidP="00D61216">
      <w:pPr>
        <w:spacing w:after="0" w:line="280" w:lineRule="exact"/>
        <w:rPr>
          <w:rFonts w:ascii="Times New Roman" w:eastAsia="Times New Roman" w:hAnsi="Times New Roman"/>
          <w:sz w:val="24"/>
          <w:szCs w:val="24"/>
        </w:rPr>
      </w:pPr>
    </w:p>
    <w:p w:rsidR="00D17A47" w:rsidRPr="007E6E34"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8</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7E6E34" w:rsidRDefault="00D17A47" w:rsidP="00D61216">
      <w:pPr>
        <w:spacing w:after="0" w:line="0" w:lineRule="atLeast"/>
        <w:rPr>
          <w:rFonts w:ascii="Times New Roman" w:eastAsia="Arial" w:hAnsi="Times New Roman"/>
          <w:sz w:val="24"/>
          <w:szCs w:val="24"/>
          <w:lang w:val="sr-Cyrl-RS"/>
        </w:rPr>
      </w:pPr>
      <w:r>
        <w:rPr>
          <w:rFonts w:ascii="Times New Roman" w:eastAsia="Arial" w:hAnsi="Times New Roman"/>
          <w:sz w:val="24"/>
          <w:szCs w:val="24"/>
          <w:lang w:val="sr-Cyrl-RS"/>
        </w:rPr>
        <w:t xml:space="preserve">Текст члана 6. Конвенције замењује се следећим:   </w:t>
      </w:r>
    </w:p>
    <w:p w:rsidR="00D17A47" w:rsidRPr="001759D3" w:rsidRDefault="00D17A47" w:rsidP="00D61216">
      <w:pPr>
        <w:spacing w:after="0" w:line="279" w:lineRule="exact"/>
        <w:rPr>
          <w:rFonts w:ascii="Times New Roman" w:eastAsia="Times New Roman" w:hAnsi="Times New Roman"/>
          <w:sz w:val="24"/>
          <w:szCs w:val="24"/>
        </w:rPr>
      </w:pPr>
    </w:p>
    <w:p w:rsidR="00D17A47" w:rsidRPr="001759D3" w:rsidRDefault="00462C3C" w:rsidP="00D61216">
      <w:pPr>
        <w:tabs>
          <w:tab w:val="left" w:pos="1120"/>
        </w:tabs>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Times New Roman" w:hAnsi="Times New Roman"/>
          <w:sz w:val="24"/>
          <w:szCs w:val="24"/>
        </w:rPr>
        <w:tab/>
      </w:r>
      <w:r w:rsidR="00D17A47">
        <w:rPr>
          <w:rFonts w:ascii="Times New Roman" w:eastAsia="Times New Roman" w:hAnsi="Times New Roman"/>
          <w:sz w:val="24"/>
          <w:szCs w:val="24"/>
          <w:lang w:val="sr-Cyrl-RS"/>
        </w:rPr>
        <w:t>Обрада</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sidRPr="001759D3">
        <w:rPr>
          <w:rFonts w:ascii="Times New Roman" w:eastAsia="Arial" w:hAnsi="Times New Roman"/>
          <w:sz w:val="24"/>
          <w:szCs w:val="24"/>
        </w:rPr>
        <w:t>–</w:t>
      </w:r>
      <w:r>
        <w:rPr>
          <w:rFonts w:ascii="Times New Roman" w:eastAsia="Arial" w:hAnsi="Times New Roman"/>
          <w:sz w:val="24"/>
          <w:szCs w:val="24"/>
          <w:lang w:val="sr-Cyrl-RS"/>
        </w:rPr>
        <w:t>генетских података</w:t>
      </w:r>
      <w:r w:rsidRPr="001759D3">
        <w:rPr>
          <w:rFonts w:ascii="Times New Roman" w:eastAsia="Arial" w:hAnsi="Times New Roman"/>
          <w:sz w:val="24"/>
          <w:szCs w:val="24"/>
        </w:rPr>
        <w:t>;</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sidRPr="001759D3">
        <w:rPr>
          <w:rFonts w:ascii="Times New Roman" w:eastAsia="Arial" w:hAnsi="Times New Roman"/>
          <w:sz w:val="24"/>
          <w:szCs w:val="24"/>
        </w:rPr>
        <w:t>–</w:t>
      </w:r>
      <w:r w:rsidRPr="000212A1">
        <w:t xml:space="preserve">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који се односе на </w:t>
      </w:r>
      <w:r w:rsidRPr="007E6E34">
        <w:rPr>
          <w:rFonts w:ascii="Times New Roman" w:eastAsia="Arial" w:hAnsi="Times New Roman"/>
          <w:sz w:val="24"/>
          <w:szCs w:val="24"/>
          <w:lang w:val="sr-Latn-CS"/>
        </w:rPr>
        <w:t>кривична дела, кривичн</w:t>
      </w:r>
      <w:r>
        <w:rPr>
          <w:rFonts w:ascii="Times New Roman" w:eastAsia="Arial" w:hAnsi="Times New Roman"/>
          <w:sz w:val="24"/>
          <w:szCs w:val="24"/>
          <w:lang w:val="sr-Cyrl-RS"/>
        </w:rPr>
        <w:t>е</w:t>
      </w:r>
      <w:r w:rsidRPr="007E6E34">
        <w:rPr>
          <w:rFonts w:ascii="Times New Roman" w:eastAsia="Arial" w:hAnsi="Times New Roman"/>
          <w:sz w:val="24"/>
          <w:szCs w:val="24"/>
          <w:lang w:val="sr-Latn-CS"/>
        </w:rPr>
        <w:t xml:space="preserve"> поступк</w:t>
      </w:r>
      <w:r>
        <w:rPr>
          <w:rFonts w:ascii="Times New Roman" w:eastAsia="Arial" w:hAnsi="Times New Roman"/>
          <w:sz w:val="24"/>
          <w:szCs w:val="24"/>
          <w:lang w:val="sr-Cyrl-RS"/>
        </w:rPr>
        <w:t>е</w:t>
      </w:r>
      <w:r w:rsidRPr="007E6E34">
        <w:rPr>
          <w:rFonts w:ascii="Times New Roman" w:eastAsia="Arial" w:hAnsi="Times New Roman"/>
          <w:sz w:val="24"/>
          <w:szCs w:val="24"/>
          <w:lang w:val="sr-Latn-CS"/>
        </w:rPr>
        <w:t xml:space="preserve"> и </w:t>
      </w:r>
      <w:r>
        <w:rPr>
          <w:rFonts w:ascii="Times New Roman" w:eastAsia="Arial" w:hAnsi="Times New Roman"/>
          <w:sz w:val="24"/>
          <w:szCs w:val="24"/>
          <w:lang w:val="sr-Cyrl-RS"/>
        </w:rPr>
        <w:t>осуђујуће пресуде</w:t>
      </w:r>
      <w:r w:rsidRPr="007E6E34">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као </w:t>
      </w:r>
      <w:r w:rsidRPr="007E6E34">
        <w:rPr>
          <w:rFonts w:ascii="Times New Roman" w:eastAsia="Arial" w:hAnsi="Times New Roman"/>
          <w:sz w:val="24"/>
          <w:szCs w:val="24"/>
          <w:lang w:val="sr-Latn-CS"/>
        </w:rPr>
        <w:t xml:space="preserve">и </w:t>
      </w:r>
      <w:r>
        <w:rPr>
          <w:rFonts w:ascii="Times New Roman" w:eastAsia="Arial" w:hAnsi="Times New Roman"/>
          <w:sz w:val="24"/>
          <w:szCs w:val="24"/>
          <w:lang w:val="sr-Cyrl-RS"/>
        </w:rPr>
        <w:t>с тим повезаних</w:t>
      </w:r>
      <w:r w:rsidRPr="007E6E34">
        <w:rPr>
          <w:rFonts w:ascii="Times New Roman" w:eastAsia="Arial" w:hAnsi="Times New Roman"/>
          <w:sz w:val="24"/>
          <w:szCs w:val="24"/>
          <w:lang w:val="sr-Latn-CS"/>
        </w:rPr>
        <w:t xml:space="preserve"> мера безбедности</w:t>
      </w:r>
      <w:r>
        <w:rPr>
          <w:rFonts w:ascii="Times New Roman" w:eastAsia="Arial" w:hAnsi="Times New Roman"/>
          <w:sz w:val="24"/>
          <w:szCs w:val="24"/>
          <w:lang w:val="sr-Cyrl-RS"/>
        </w:rPr>
        <w:t xml:space="preserve">;   </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sidRPr="001759D3">
        <w:rPr>
          <w:rFonts w:ascii="Times New Roman" w:eastAsia="Arial" w:hAnsi="Times New Roman"/>
          <w:sz w:val="24"/>
          <w:szCs w:val="24"/>
        </w:rPr>
        <w:t>–</w:t>
      </w:r>
      <w:r>
        <w:rPr>
          <w:rFonts w:ascii="Times New Roman" w:eastAsia="Arial" w:hAnsi="Times New Roman"/>
          <w:sz w:val="24"/>
          <w:szCs w:val="24"/>
          <w:lang w:val="sr-Cyrl-RS"/>
        </w:rPr>
        <w:t xml:space="preserve">биометријских података који јединствено идентификују лице;   </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sidRPr="001759D3">
        <w:rPr>
          <w:rFonts w:ascii="Times New Roman" w:eastAsia="Arial" w:hAnsi="Times New Roman"/>
          <w:sz w:val="24"/>
          <w:szCs w:val="24"/>
        </w:rPr>
        <w:t>–</w:t>
      </w:r>
      <w:r w:rsidRPr="000212A1">
        <w:rPr>
          <w:rFonts w:ascii="Times New Roman" w:eastAsia="Arial" w:hAnsi="Times New Roman"/>
          <w:sz w:val="24"/>
          <w:szCs w:val="24"/>
          <w:lang w:val="sr-Cyrl-RS"/>
        </w:rPr>
        <w:t xml:space="preserve"> личних података </w:t>
      </w:r>
      <w:r>
        <w:rPr>
          <w:rFonts w:ascii="Times New Roman" w:eastAsia="Arial" w:hAnsi="Times New Roman"/>
          <w:sz w:val="24"/>
          <w:szCs w:val="24"/>
          <w:lang w:val="sr-Cyrl-RS"/>
        </w:rPr>
        <w:t xml:space="preserve">ради откривања </w:t>
      </w:r>
      <w:r>
        <w:rPr>
          <w:rFonts w:ascii="Times New Roman" w:eastAsia="Arial" w:hAnsi="Times New Roman"/>
          <w:sz w:val="24"/>
          <w:szCs w:val="24"/>
          <w:lang w:val="sr-Latn-CS"/>
        </w:rPr>
        <w:t>информација о</w:t>
      </w:r>
      <w:r w:rsidRPr="004837ED">
        <w:rPr>
          <w:rFonts w:ascii="Times New Roman" w:eastAsia="Arial" w:hAnsi="Times New Roman"/>
          <w:sz w:val="24"/>
          <w:szCs w:val="24"/>
          <w:lang w:val="sr-Latn-CS"/>
        </w:rPr>
        <w:t xml:space="preserve"> расн</w:t>
      </w:r>
      <w:r>
        <w:rPr>
          <w:rFonts w:ascii="Times New Roman" w:eastAsia="Arial" w:hAnsi="Times New Roman"/>
          <w:sz w:val="24"/>
          <w:szCs w:val="24"/>
          <w:lang w:val="sr-Cyrl-RS"/>
        </w:rPr>
        <w:t>ом</w:t>
      </w:r>
      <w:r w:rsidRPr="004837ED">
        <w:rPr>
          <w:rFonts w:ascii="Times New Roman" w:eastAsia="Arial" w:hAnsi="Times New Roman"/>
          <w:sz w:val="24"/>
          <w:szCs w:val="24"/>
          <w:lang w:val="sr-Latn-CS"/>
        </w:rPr>
        <w:t xml:space="preserve"> или етничк</w:t>
      </w:r>
      <w:r>
        <w:rPr>
          <w:rFonts w:ascii="Times New Roman" w:eastAsia="Arial" w:hAnsi="Times New Roman"/>
          <w:sz w:val="24"/>
          <w:szCs w:val="24"/>
          <w:lang w:val="sr-Cyrl-RS"/>
        </w:rPr>
        <w:t>ом</w:t>
      </w:r>
      <w:r>
        <w:rPr>
          <w:rFonts w:ascii="Times New Roman" w:eastAsia="Arial" w:hAnsi="Times New Roman"/>
          <w:sz w:val="24"/>
          <w:szCs w:val="24"/>
          <w:lang w:val="sr-Latn-CS"/>
        </w:rPr>
        <w:t xml:space="preserve"> пореклу</w:t>
      </w:r>
      <w:r w:rsidRPr="004837ED">
        <w:rPr>
          <w:rFonts w:ascii="Times New Roman" w:eastAsia="Arial" w:hAnsi="Times New Roman"/>
          <w:sz w:val="24"/>
          <w:szCs w:val="24"/>
          <w:lang w:val="sr-Latn-CS"/>
        </w:rPr>
        <w:t xml:space="preserve">, </w:t>
      </w:r>
      <w:r>
        <w:rPr>
          <w:rFonts w:ascii="Times New Roman" w:eastAsia="Arial" w:hAnsi="Times New Roman"/>
          <w:sz w:val="24"/>
          <w:szCs w:val="24"/>
          <w:lang w:val="sr-Cyrl-RS"/>
        </w:rPr>
        <w:t>политичким опредељењима</w:t>
      </w:r>
      <w:r>
        <w:rPr>
          <w:rFonts w:ascii="Times New Roman" w:eastAsia="Arial" w:hAnsi="Times New Roman"/>
          <w:sz w:val="24"/>
          <w:szCs w:val="24"/>
          <w:lang w:val="sr-Latn-CS"/>
        </w:rPr>
        <w:t>, чланству у синдикату, верским</w:t>
      </w:r>
      <w:r w:rsidRPr="004837ED">
        <w:rPr>
          <w:rFonts w:ascii="Times New Roman" w:eastAsia="Arial" w:hAnsi="Times New Roman"/>
          <w:sz w:val="24"/>
          <w:szCs w:val="24"/>
          <w:lang w:val="sr-Latn-CS"/>
        </w:rPr>
        <w:t xml:space="preserve"> или друг</w:t>
      </w:r>
      <w:r>
        <w:rPr>
          <w:rFonts w:ascii="Times New Roman" w:eastAsia="Arial" w:hAnsi="Times New Roman"/>
          <w:sz w:val="24"/>
          <w:szCs w:val="24"/>
          <w:lang w:val="sr-Cyrl-RS"/>
        </w:rPr>
        <w:t>им</w:t>
      </w:r>
      <w:r w:rsidRPr="004837ED">
        <w:rPr>
          <w:rFonts w:ascii="Times New Roman" w:eastAsia="Arial" w:hAnsi="Times New Roman"/>
          <w:sz w:val="24"/>
          <w:szCs w:val="24"/>
          <w:lang w:val="sr-Latn-CS"/>
        </w:rPr>
        <w:t xml:space="preserve"> уверењима, здрављ</w:t>
      </w:r>
      <w:r>
        <w:rPr>
          <w:rFonts w:ascii="Times New Roman" w:eastAsia="Arial" w:hAnsi="Times New Roman"/>
          <w:sz w:val="24"/>
          <w:szCs w:val="24"/>
          <w:lang w:val="sr-Cyrl-RS"/>
        </w:rPr>
        <w:t>у</w:t>
      </w:r>
      <w:r w:rsidRPr="004837ED">
        <w:rPr>
          <w:rFonts w:ascii="Times New Roman" w:eastAsia="Arial" w:hAnsi="Times New Roman"/>
          <w:sz w:val="24"/>
          <w:szCs w:val="24"/>
          <w:lang w:val="sr-Latn-CS"/>
        </w:rPr>
        <w:t xml:space="preserve"> или сексуалн</w:t>
      </w:r>
      <w:r>
        <w:rPr>
          <w:rFonts w:ascii="Times New Roman" w:eastAsia="Arial" w:hAnsi="Times New Roman"/>
          <w:sz w:val="24"/>
          <w:szCs w:val="24"/>
          <w:lang w:val="sr-Cyrl-RS"/>
        </w:rPr>
        <w:t>ом</w:t>
      </w:r>
      <w:r w:rsidRPr="004837ED">
        <w:rPr>
          <w:rFonts w:ascii="Times New Roman" w:eastAsia="Arial" w:hAnsi="Times New Roman"/>
          <w:sz w:val="24"/>
          <w:szCs w:val="24"/>
          <w:lang w:val="sr-Latn-CS"/>
        </w:rPr>
        <w:t xml:space="preserve"> живот</w:t>
      </w:r>
      <w:r>
        <w:rPr>
          <w:rFonts w:ascii="Times New Roman" w:eastAsia="Arial" w:hAnsi="Times New Roman"/>
          <w:sz w:val="24"/>
          <w:szCs w:val="24"/>
          <w:lang w:val="sr-Cyrl-RS"/>
        </w:rPr>
        <w:t>у</w:t>
      </w:r>
      <w:r w:rsidRPr="001759D3">
        <w:rPr>
          <w:rFonts w:ascii="Times New Roman" w:eastAsia="Arial" w:hAnsi="Times New Roman"/>
          <w:sz w:val="24"/>
          <w:szCs w:val="24"/>
        </w:rPr>
        <w:t>,</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 xml:space="preserve">дозвољена је само ако су законом прописане одговарајуће заштитне мере, које допуњују мере из ове Конвенције.       </w:t>
      </w:r>
    </w:p>
    <w:p w:rsidR="00D17A47" w:rsidRPr="001759D3" w:rsidRDefault="00D17A47" w:rsidP="00D61216">
      <w:pPr>
        <w:spacing w:after="0" w:line="200" w:lineRule="exact"/>
        <w:rPr>
          <w:rFonts w:ascii="Times New Roman" w:eastAsia="Times New Roman" w:hAnsi="Times New Roman"/>
          <w:sz w:val="24"/>
          <w:szCs w:val="24"/>
        </w:rPr>
      </w:pPr>
    </w:p>
    <w:p w:rsidR="00D17A47" w:rsidRPr="001759D3" w:rsidRDefault="00D17A47" w:rsidP="00D61216">
      <w:pPr>
        <w:tabs>
          <w:tab w:val="left" w:pos="114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2. </w:t>
      </w:r>
      <w:r>
        <w:rPr>
          <w:rFonts w:ascii="Times New Roman" w:eastAsia="Arial" w:hAnsi="Times New Roman"/>
          <w:sz w:val="24"/>
          <w:szCs w:val="24"/>
          <w:lang w:val="sr-Latn-CS"/>
        </w:rPr>
        <w:t>Таква заштита отклања ризике које</w:t>
      </w:r>
      <w:r w:rsidRPr="00F22CF7">
        <w:rPr>
          <w:rFonts w:ascii="Times New Roman" w:eastAsia="Arial" w:hAnsi="Times New Roman"/>
          <w:sz w:val="24"/>
          <w:szCs w:val="24"/>
          <w:lang w:val="sr-Latn-CS"/>
        </w:rPr>
        <w:t xml:space="preserve"> обрада осетљивих података </w:t>
      </w:r>
      <w:r>
        <w:rPr>
          <w:rFonts w:ascii="Times New Roman" w:eastAsia="Arial" w:hAnsi="Times New Roman"/>
          <w:sz w:val="24"/>
          <w:szCs w:val="24"/>
          <w:lang w:val="sr-Cyrl-RS"/>
        </w:rPr>
        <w:t xml:space="preserve">може представљати за </w:t>
      </w:r>
      <w:r w:rsidRPr="00F22CF7">
        <w:rPr>
          <w:rFonts w:ascii="Times New Roman" w:eastAsia="Arial" w:hAnsi="Times New Roman"/>
          <w:sz w:val="24"/>
          <w:szCs w:val="24"/>
          <w:lang w:val="sr-Latn-CS"/>
        </w:rPr>
        <w:t xml:space="preserve">интересе, права и </w:t>
      </w:r>
      <w:r>
        <w:rPr>
          <w:rFonts w:ascii="Times New Roman" w:eastAsia="Arial" w:hAnsi="Times New Roman"/>
          <w:sz w:val="24"/>
          <w:szCs w:val="24"/>
          <w:lang w:val="sr-Cyrl-RS"/>
        </w:rPr>
        <w:t>основ</w:t>
      </w:r>
      <w:r w:rsidRPr="00F22CF7">
        <w:rPr>
          <w:rFonts w:ascii="Times New Roman" w:eastAsia="Arial" w:hAnsi="Times New Roman"/>
          <w:sz w:val="24"/>
          <w:szCs w:val="24"/>
          <w:lang w:val="sr-Latn-CS"/>
        </w:rPr>
        <w:t>не слободе</w:t>
      </w:r>
      <w:r>
        <w:rPr>
          <w:rFonts w:ascii="Times New Roman" w:eastAsia="Arial" w:hAnsi="Times New Roman"/>
          <w:sz w:val="24"/>
          <w:szCs w:val="24"/>
          <w:lang w:val="sr-Cyrl-RS"/>
        </w:rPr>
        <w:t xml:space="preserve"> субјеката података</w:t>
      </w:r>
      <w:r>
        <w:rPr>
          <w:rFonts w:ascii="Times New Roman" w:eastAsia="Arial" w:hAnsi="Times New Roman"/>
          <w:sz w:val="24"/>
          <w:szCs w:val="24"/>
          <w:lang w:val="sr-Latn-CS"/>
        </w:rPr>
        <w:t>, нарочито</w:t>
      </w:r>
      <w:r>
        <w:rPr>
          <w:rFonts w:ascii="Times New Roman" w:eastAsia="Arial" w:hAnsi="Times New Roman"/>
          <w:sz w:val="24"/>
          <w:szCs w:val="24"/>
          <w:lang w:val="sr-Cyrl-RS"/>
        </w:rPr>
        <w:t xml:space="preserve"> </w:t>
      </w:r>
      <w:r w:rsidRPr="00F22CF7">
        <w:rPr>
          <w:rFonts w:ascii="Times New Roman" w:eastAsia="Arial" w:hAnsi="Times New Roman"/>
          <w:sz w:val="24"/>
          <w:szCs w:val="24"/>
          <w:lang w:val="sr-Latn-CS"/>
        </w:rPr>
        <w:t>ризик</w:t>
      </w:r>
      <w:r>
        <w:rPr>
          <w:rFonts w:ascii="Times New Roman" w:eastAsia="Arial" w:hAnsi="Times New Roman"/>
          <w:sz w:val="24"/>
          <w:szCs w:val="24"/>
          <w:lang w:val="sr-Latn-CS"/>
        </w:rPr>
        <w:t xml:space="preserve"> од дискриминације.</w:t>
      </w:r>
      <w:r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644920"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9</w:t>
      </w:r>
      <w:r>
        <w:rPr>
          <w:rFonts w:ascii="Times New Roman" w:eastAsia="Arial" w:hAnsi="Times New Roman"/>
          <w:b/>
          <w:sz w:val="24"/>
          <w:szCs w:val="24"/>
          <w:lang w:val="sr-Cyrl-RS"/>
        </w:rPr>
        <w:t>.</w:t>
      </w:r>
    </w:p>
    <w:p w:rsidR="0000732D" w:rsidRDefault="0000732D" w:rsidP="00D61216">
      <w:pPr>
        <w:spacing w:after="0" w:line="0" w:lineRule="atLeast"/>
        <w:rPr>
          <w:rFonts w:ascii="Times New Roman" w:eastAsia="Times New Roman" w:hAnsi="Times New Roman"/>
          <w:sz w:val="24"/>
          <w:szCs w:val="24"/>
        </w:rPr>
      </w:pPr>
    </w:p>
    <w:p w:rsidR="00D17A47" w:rsidRPr="001759D3" w:rsidRDefault="0000732D" w:rsidP="00D61216">
      <w:pPr>
        <w:spacing w:after="0" w:line="0" w:lineRule="atLeast"/>
        <w:rPr>
          <w:rFonts w:ascii="Times New Roman" w:eastAsia="Arial" w:hAnsi="Times New Roman"/>
          <w:sz w:val="24"/>
          <w:szCs w:val="24"/>
        </w:rPr>
      </w:pPr>
      <w:r>
        <w:rPr>
          <w:rFonts w:ascii="Times New Roman" w:eastAsia="Times New Roman" w:hAnsi="Times New Roman"/>
          <w:sz w:val="24"/>
          <w:szCs w:val="24"/>
        </w:rPr>
        <w:tab/>
      </w:r>
      <w:r w:rsidR="00D17A47">
        <w:rPr>
          <w:rFonts w:ascii="Times New Roman" w:eastAsia="Arial" w:hAnsi="Times New Roman"/>
          <w:sz w:val="24"/>
          <w:szCs w:val="24"/>
          <w:lang w:val="sr-Cyrl-RS"/>
        </w:rPr>
        <w:t xml:space="preserve">Текст члана 7. Конвенције замењује се следећим:   </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462C3C" w:rsidP="00D61216">
      <w:pPr>
        <w:tabs>
          <w:tab w:val="left" w:pos="1120"/>
        </w:tabs>
        <w:spacing w:after="0" w:line="235"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Times New Roman" w:hAnsi="Times New Roman"/>
          <w:sz w:val="24"/>
          <w:szCs w:val="24"/>
        </w:rPr>
        <w:tab/>
      </w:r>
      <w:r w:rsidR="00D17A47" w:rsidRPr="00796240">
        <w:rPr>
          <w:rFonts w:ascii="Times New Roman" w:eastAsia="Times New Roman" w:hAnsi="Times New Roman"/>
          <w:sz w:val="24"/>
          <w:szCs w:val="24"/>
          <w:lang w:val="sr-Latn-CS"/>
        </w:rPr>
        <w:t>Свака страна</w:t>
      </w:r>
      <w:r w:rsidR="00D17A47">
        <w:rPr>
          <w:rFonts w:ascii="Times New Roman" w:eastAsia="Times New Roman" w:hAnsi="Times New Roman"/>
          <w:sz w:val="24"/>
          <w:szCs w:val="24"/>
          <w:lang w:val="sr-Cyrl-RS"/>
        </w:rPr>
        <w:t xml:space="preserve"> </w:t>
      </w:r>
      <w:r w:rsidR="00D17A47">
        <w:rPr>
          <w:rFonts w:ascii="Times New Roman" w:eastAsia="Arial" w:hAnsi="Times New Roman"/>
          <w:sz w:val="24"/>
          <w:szCs w:val="24"/>
          <w:lang w:val="sr-Cyrl-RS"/>
        </w:rPr>
        <w:t>уговорница</w:t>
      </w:r>
      <w:r w:rsidR="00D17A47" w:rsidRPr="00796240">
        <w:rPr>
          <w:rFonts w:ascii="Times New Roman" w:eastAsia="Times New Roman" w:hAnsi="Times New Roman"/>
          <w:sz w:val="24"/>
          <w:szCs w:val="24"/>
          <w:lang w:val="sr-Latn-CS"/>
        </w:rPr>
        <w:t xml:space="preserve"> треба да обезбеди да </w:t>
      </w:r>
      <w:r w:rsidR="00D17A47">
        <w:rPr>
          <w:rFonts w:ascii="Times New Roman" w:eastAsia="Times New Roman" w:hAnsi="Times New Roman"/>
          <w:sz w:val="24"/>
          <w:szCs w:val="24"/>
          <w:lang w:val="sr-Cyrl-RS"/>
        </w:rPr>
        <w:t>руковалац</w:t>
      </w:r>
      <w:r w:rsidR="00D17A47" w:rsidRPr="00796240">
        <w:rPr>
          <w:rFonts w:ascii="Times New Roman" w:eastAsia="Times New Roman" w:hAnsi="Times New Roman"/>
          <w:sz w:val="24"/>
          <w:szCs w:val="24"/>
          <w:lang w:val="sr-Latn-CS"/>
        </w:rPr>
        <w:t xml:space="preserve"> и, </w:t>
      </w:r>
      <w:r w:rsidR="00D17A47">
        <w:rPr>
          <w:rFonts w:ascii="Times New Roman" w:eastAsia="Times New Roman" w:hAnsi="Times New Roman"/>
          <w:sz w:val="24"/>
          <w:szCs w:val="24"/>
          <w:lang w:val="sr-Cyrl-RS"/>
        </w:rPr>
        <w:t>по потреби</w:t>
      </w:r>
      <w:r w:rsidR="00D17A47" w:rsidRPr="00796240">
        <w:rPr>
          <w:rFonts w:ascii="Times New Roman" w:eastAsia="Times New Roman" w:hAnsi="Times New Roman"/>
          <w:sz w:val="24"/>
          <w:szCs w:val="24"/>
          <w:lang w:val="sr-Latn-CS"/>
        </w:rPr>
        <w:t xml:space="preserve">, </w:t>
      </w:r>
      <w:r w:rsidR="00D17A47">
        <w:rPr>
          <w:rFonts w:ascii="Times New Roman" w:eastAsia="Times New Roman" w:hAnsi="Times New Roman"/>
          <w:sz w:val="24"/>
          <w:szCs w:val="24"/>
          <w:lang w:val="sr-Cyrl-RS"/>
        </w:rPr>
        <w:t>обрађивач</w:t>
      </w:r>
      <w:r w:rsidR="00D17A47" w:rsidRPr="00796240">
        <w:rPr>
          <w:rFonts w:ascii="Times New Roman" w:eastAsia="Times New Roman" w:hAnsi="Times New Roman"/>
          <w:sz w:val="24"/>
          <w:szCs w:val="24"/>
          <w:lang w:val="sr-Latn-CS"/>
        </w:rPr>
        <w:t>, предузм</w:t>
      </w:r>
      <w:r w:rsidR="00D17A47">
        <w:rPr>
          <w:rFonts w:ascii="Times New Roman" w:eastAsia="Times New Roman" w:hAnsi="Times New Roman"/>
          <w:sz w:val="24"/>
          <w:szCs w:val="24"/>
          <w:lang w:val="sr-Cyrl-RS"/>
        </w:rPr>
        <w:t>е</w:t>
      </w:r>
      <w:r w:rsidR="00D17A47" w:rsidRPr="00796240">
        <w:rPr>
          <w:rFonts w:ascii="Times New Roman" w:eastAsia="Times New Roman" w:hAnsi="Times New Roman"/>
          <w:sz w:val="24"/>
          <w:szCs w:val="24"/>
          <w:lang w:val="sr-Latn-CS"/>
        </w:rPr>
        <w:t xml:space="preserve"> одговарајуће безбедносне мере </w:t>
      </w:r>
      <w:r w:rsidR="00D17A47">
        <w:rPr>
          <w:rFonts w:ascii="Times New Roman" w:eastAsia="Times New Roman" w:hAnsi="Times New Roman"/>
          <w:sz w:val="24"/>
          <w:szCs w:val="24"/>
          <w:lang w:val="sr-Cyrl-RS"/>
        </w:rPr>
        <w:t>против</w:t>
      </w:r>
      <w:r w:rsidR="00D17A47" w:rsidRPr="00796240">
        <w:rPr>
          <w:rFonts w:ascii="Times New Roman" w:eastAsia="Times New Roman" w:hAnsi="Times New Roman"/>
          <w:sz w:val="24"/>
          <w:szCs w:val="24"/>
          <w:lang w:val="sr-Latn-CS"/>
        </w:rPr>
        <w:t xml:space="preserve"> ризика као што су случајни или неовлашћени приступ, уништ</w:t>
      </w:r>
      <w:r w:rsidR="00D17A47">
        <w:rPr>
          <w:rFonts w:ascii="Times New Roman" w:eastAsia="Times New Roman" w:hAnsi="Times New Roman"/>
          <w:sz w:val="24"/>
          <w:szCs w:val="24"/>
          <w:lang w:val="sr-Cyrl-RS"/>
        </w:rPr>
        <w:t>ава</w:t>
      </w:r>
      <w:r w:rsidR="00D17A47" w:rsidRPr="00796240">
        <w:rPr>
          <w:rFonts w:ascii="Times New Roman" w:eastAsia="Times New Roman" w:hAnsi="Times New Roman"/>
          <w:sz w:val="24"/>
          <w:szCs w:val="24"/>
          <w:lang w:val="sr-Latn-CS"/>
        </w:rPr>
        <w:t xml:space="preserve">ње, губитак, коришћење, </w:t>
      </w:r>
      <w:r w:rsidR="00D17A47">
        <w:rPr>
          <w:rFonts w:ascii="Times New Roman" w:eastAsia="Times New Roman" w:hAnsi="Times New Roman"/>
          <w:sz w:val="24"/>
          <w:szCs w:val="24"/>
          <w:lang w:val="sr-Cyrl-RS"/>
        </w:rPr>
        <w:t>мења</w:t>
      </w:r>
      <w:r w:rsidR="00D17A47" w:rsidRPr="00796240">
        <w:rPr>
          <w:rFonts w:ascii="Times New Roman" w:eastAsia="Times New Roman" w:hAnsi="Times New Roman"/>
          <w:sz w:val="24"/>
          <w:szCs w:val="24"/>
          <w:lang w:val="sr-Latn-CS"/>
        </w:rPr>
        <w:t xml:space="preserve">ње или откривање </w:t>
      </w:r>
      <w:r w:rsidR="00D17A47" w:rsidRPr="000212A1">
        <w:rPr>
          <w:rFonts w:ascii="Times New Roman" w:eastAsia="Times New Roman" w:hAnsi="Times New Roman"/>
          <w:sz w:val="24"/>
          <w:szCs w:val="24"/>
          <w:lang w:val="sr-Cyrl-RS"/>
        </w:rPr>
        <w:t>личних података</w:t>
      </w:r>
      <w:r w:rsidR="00D17A47">
        <w:rPr>
          <w:rFonts w:ascii="Times New Roman" w:eastAsia="Times New Roman" w:hAnsi="Times New Roman"/>
          <w:sz w:val="24"/>
          <w:szCs w:val="24"/>
          <w:lang w:val="sr-Cyrl-RS"/>
        </w:rPr>
        <w:t xml:space="preserve">.    </w:t>
      </w:r>
    </w:p>
    <w:p w:rsidR="00D17A47" w:rsidRPr="001759D3" w:rsidRDefault="00D17A47" w:rsidP="00D61216">
      <w:pPr>
        <w:spacing w:after="0" w:line="294" w:lineRule="exact"/>
        <w:rPr>
          <w:rFonts w:ascii="Times New Roman" w:eastAsia="Times New Roman" w:hAnsi="Times New Roman"/>
          <w:sz w:val="24"/>
          <w:szCs w:val="24"/>
        </w:rPr>
      </w:pPr>
    </w:p>
    <w:p w:rsidR="00D17A47" w:rsidRPr="001759D3" w:rsidRDefault="00D17A47" w:rsidP="00D61216">
      <w:pPr>
        <w:tabs>
          <w:tab w:val="left" w:pos="1140"/>
        </w:tabs>
        <w:spacing w:after="0" w:line="238" w:lineRule="auto"/>
        <w:rPr>
          <w:rFonts w:ascii="Times New Roman" w:eastAsia="Arial" w:hAnsi="Times New Roman"/>
          <w:sz w:val="24"/>
          <w:szCs w:val="24"/>
        </w:rPr>
      </w:pPr>
      <w:r>
        <w:rPr>
          <w:rFonts w:ascii="Times New Roman" w:eastAsia="Arial" w:hAnsi="Times New Roman"/>
          <w:sz w:val="24"/>
          <w:szCs w:val="24"/>
          <w:lang w:val="sr-Cyrl-RS"/>
        </w:rPr>
        <w:t xml:space="preserve">2. </w:t>
      </w:r>
      <w:r w:rsidRPr="00796240">
        <w:rPr>
          <w:rFonts w:ascii="Times New Roman" w:eastAsia="Times New Roman" w:hAnsi="Times New Roman"/>
          <w:sz w:val="24"/>
          <w:szCs w:val="24"/>
          <w:lang w:val="sr-Latn-CS"/>
        </w:rPr>
        <w:t>Свака страна</w:t>
      </w:r>
      <w:r>
        <w:rPr>
          <w:rFonts w:ascii="Times New Roman" w:eastAsia="Times New Roman" w:hAnsi="Times New Roman"/>
          <w:sz w:val="24"/>
          <w:szCs w:val="24"/>
          <w:lang w:val="sr-Cyrl-RS"/>
        </w:rPr>
        <w:t xml:space="preserve"> </w:t>
      </w:r>
      <w:r>
        <w:rPr>
          <w:rFonts w:ascii="Times New Roman" w:eastAsia="Arial" w:hAnsi="Times New Roman"/>
          <w:sz w:val="24"/>
          <w:szCs w:val="24"/>
          <w:lang w:val="sr-Cyrl-RS"/>
        </w:rPr>
        <w:t>уговорница</w:t>
      </w:r>
      <w:r w:rsidRPr="00796240">
        <w:rPr>
          <w:rFonts w:ascii="Times New Roman" w:eastAsia="Times New Roman" w:hAnsi="Times New Roman"/>
          <w:sz w:val="24"/>
          <w:szCs w:val="24"/>
          <w:lang w:val="sr-Latn-CS"/>
        </w:rPr>
        <w:t xml:space="preserve"> треба да обезбеди да </w:t>
      </w:r>
      <w:r>
        <w:rPr>
          <w:rFonts w:ascii="Times New Roman" w:eastAsia="Times New Roman" w:hAnsi="Times New Roman"/>
          <w:sz w:val="24"/>
          <w:szCs w:val="24"/>
          <w:lang w:val="sr-Cyrl-RS"/>
        </w:rPr>
        <w:t>руковалац</w:t>
      </w:r>
      <w:r w:rsidRPr="00796240">
        <w:rPr>
          <w:rFonts w:ascii="Times New Roman" w:eastAsia="Times New Roman" w:hAnsi="Times New Roman"/>
          <w:sz w:val="24"/>
          <w:szCs w:val="24"/>
          <w:lang w:val="sr-Latn-CS"/>
        </w:rPr>
        <w:t xml:space="preserve"> без одлагања обавести </w:t>
      </w:r>
      <w:r>
        <w:rPr>
          <w:rFonts w:ascii="Times New Roman" w:eastAsia="Times New Roman" w:hAnsi="Times New Roman"/>
          <w:sz w:val="24"/>
          <w:szCs w:val="24"/>
          <w:lang w:val="sr-Cyrl-RS"/>
        </w:rPr>
        <w:t>бар</w:t>
      </w:r>
      <w:r w:rsidRPr="00796240">
        <w:rPr>
          <w:rFonts w:ascii="Times New Roman" w:eastAsia="Times New Roman" w:hAnsi="Times New Roman"/>
          <w:sz w:val="24"/>
          <w:szCs w:val="24"/>
          <w:lang w:val="sr-Latn-CS"/>
        </w:rPr>
        <w:t xml:space="preserve"> надлежни надзорн</w:t>
      </w:r>
      <w:r>
        <w:rPr>
          <w:rFonts w:ascii="Times New Roman" w:eastAsia="Times New Roman" w:hAnsi="Times New Roman"/>
          <w:sz w:val="24"/>
          <w:szCs w:val="24"/>
          <w:lang w:val="sr-Latn-CS"/>
        </w:rPr>
        <w:t>и орган у смислу члана 15. ове К</w:t>
      </w:r>
      <w:r w:rsidRPr="00796240">
        <w:rPr>
          <w:rFonts w:ascii="Times New Roman" w:eastAsia="Times New Roman" w:hAnsi="Times New Roman"/>
          <w:sz w:val="24"/>
          <w:szCs w:val="24"/>
          <w:lang w:val="sr-Latn-CS"/>
        </w:rPr>
        <w:t>он</w:t>
      </w:r>
      <w:r>
        <w:rPr>
          <w:rFonts w:ascii="Times New Roman" w:eastAsia="Times New Roman" w:hAnsi="Times New Roman"/>
          <w:sz w:val="24"/>
          <w:szCs w:val="24"/>
          <w:lang w:val="sr-Latn-CS"/>
        </w:rPr>
        <w:t xml:space="preserve">венције о </w:t>
      </w:r>
      <w:r>
        <w:rPr>
          <w:rFonts w:ascii="Times New Roman" w:eastAsia="Times New Roman" w:hAnsi="Times New Roman"/>
          <w:sz w:val="24"/>
          <w:szCs w:val="24"/>
          <w:lang w:val="sr-Cyrl-RS"/>
        </w:rPr>
        <w:t>повреда</w:t>
      </w:r>
      <w:r>
        <w:rPr>
          <w:rFonts w:ascii="Times New Roman" w:eastAsia="Times New Roman" w:hAnsi="Times New Roman"/>
          <w:sz w:val="24"/>
          <w:szCs w:val="24"/>
          <w:lang w:val="sr-Latn-CS"/>
        </w:rPr>
        <w:t>ма података кој</w:t>
      </w:r>
      <w:r>
        <w:rPr>
          <w:rFonts w:ascii="Times New Roman" w:eastAsia="Times New Roman" w:hAnsi="Times New Roman"/>
          <w:sz w:val="24"/>
          <w:szCs w:val="24"/>
          <w:lang w:val="sr-Cyrl-RS"/>
        </w:rPr>
        <w:t>е</w:t>
      </w:r>
      <w:r w:rsidRPr="00796240">
        <w:rPr>
          <w:rFonts w:ascii="Times New Roman" w:eastAsia="Times New Roman" w:hAnsi="Times New Roman"/>
          <w:sz w:val="24"/>
          <w:szCs w:val="24"/>
          <w:lang w:val="sr-Latn-CS"/>
        </w:rPr>
        <w:t xml:space="preserve"> могу озбиљно да утичу на права и основне слободе </w:t>
      </w:r>
      <w:r>
        <w:rPr>
          <w:rFonts w:ascii="Times New Roman" w:eastAsia="Times New Roman" w:hAnsi="Times New Roman"/>
          <w:sz w:val="24"/>
          <w:szCs w:val="24"/>
          <w:lang w:val="sr-Cyrl-RS"/>
        </w:rPr>
        <w:t>субјеката података.</w:t>
      </w:r>
      <w:r w:rsidRPr="001759D3">
        <w:rPr>
          <w:rFonts w:ascii="Times New Roman" w:eastAsia="Arial" w:hAnsi="Times New Roman"/>
          <w:sz w:val="24"/>
          <w:szCs w:val="24"/>
        </w:rPr>
        <w:t>”</w:t>
      </w:r>
    </w:p>
    <w:p w:rsidR="00D17A47" w:rsidRPr="001759D3" w:rsidRDefault="00D17A47" w:rsidP="00D61216">
      <w:pPr>
        <w:spacing w:after="0" w:line="280" w:lineRule="exact"/>
        <w:rPr>
          <w:rFonts w:ascii="Times New Roman" w:eastAsia="Times New Roman" w:hAnsi="Times New Roman"/>
          <w:sz w:val="24"/>
          <w:szCs w:val="24"/>
        </w:rPr>
      </w:pPr>
    </w:p>
    <w:p w:rsidR="00D17A47" w:rsidRPr="0093009A"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10</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Нови члан 8. додаје се после члана 7. Конвенције, који гласи:  </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 8.</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Транспарентност обраде</w:t>
      </w:r>
    </w:p>
    <w:p w:rsidR="00D17A47" w:rsidRPr="001759D3" w:rsidRDefault="00D17A47" w:rsidP="00D61216">
      <w:pPr>
        <w:spacing w:after="0" w:line="289" w:lineRule="exact"/>
        <w:rPr>
          <w:rFonts w:ascii="Times New Roman" w:eastAsia="Times New Roman" w:hAnsi="Times New Roman"/>
          <w:sz w:val="24"/>
          <w:szCs w:val="24"/>
        </w:rPr>
      </w:pPr>
    </w:p>
    <w:p w:rsidR="00D17A47" w:rsidRPr="00621C8C" w:rsidRDefault="00D17A47" w:rsidP="00D61216">
      <w:pPr>
        <w:numPr>
          <w:ilvl w:val="0"/>
          <w:numId w:val="4"/>
        </w:numPr>
        <w:tabs>
          <w:tab w:val="clear" w:pos="1080"/>
          <w:tab w:val="left" w:pos="1140"/>
        </w:tabs>
        <w:spacing w:after="0"/>
        <w:rPr>
          <w:rFonts w:ascii="Times New Roman" w:eastAsia="Arial" w:hAnsi="Times New Roman"/>
          <w:sz w:val="24"/>
          <w:szCs w:val="24"/>
        </w:rPr>
      </w:pPr>
      <w:r w:rsidRPr="00796240">
        <w:rPr>
          <w:rFonts w:ascii="Times New Roman" w:eastAsia="Times New Roman" w:hAnsi="Times New Roman"/>
          <w:sz w:val="24"/>
          <w:szCs w:val="24"/>
          <w:lang w:val="sr-Latn-CS"/>
        </w:rPr>
        <w:t>Свака страна</w:t>
      </w:r>
      <w:r>
        <w:rPr>
          <w:rFonts w:ascii="Times New Roman" w:eastAsia="Times New Roman" w:hAnsi="Times New Roman"/>
          <w:sz w:val="24"/>
          <w:szCs w:val="24"/>
          <w:lang w:val="sr-Cyrl-RS"/>
        </w:rPr>
        <w:t xml:space="preserve"> </w:t>
      </w:r>
      <w:r>
        <w:rPr>
          <w:rFonts w:ascii="Times New Roman" w:eastAsia="Arial" w:hAnsi="Times New Roman"/>
          <w:sz w:val="24"/>
          <w:szCs w:val="24"/>
          <w:lang w:val="sr-Cyrl-RS"/>
        </w:rPr>
        <w:t>уговорница</w:t>
      </w:r>
      <w:r w:rsidRPr="00796240">
        <w:rPr>
          <w:rFonts w:ascii="Times New Roman" w:eastAsia="Times New Roman" w:hAnsi="Times New Roman"/>
          <w:sz w:val="24"/>
          <w:szCs w:val="24"/>
          <w:lang w:val="sr-Latn-CS"/>
        </w:rPr>
        <w:t xml:space="preserve"> треба да обезбеди да </w:t>
      </w:r>
      <w:r>
        <w:rPr>
          <w:rFonts w:ascii="Times New Roman" w:eastAsia="Times New Roman" w:hAnsi="Times New Roman"/>
          <w:sz w:val="24"/>
          <w:szCs w:val="24"/>
          <w:lang w:val="sr-Cyrl-RS"/>
        </w:rPr>
        <w:t>руковалац обавести субјекта података о</w:t>
      </w:r>
      <w:r w:rsidRPr="00796240">
        <w:rPr>
          <w:rFonts w:ascii="Times New Roman" w:eastAsia="Times New Roman" w:hAnsi="Times New Roman"/>
          <w:sz w:val="24"/>
          <w:szCs w:val="24"/>
          <w:lang w:val="sr-Latn-CS"/>
        </w:rPr>
        <w:t xml:space="preserve"> </w:t>
      </w:r>
    </w:p>
    <w:p w:rsidR="00D17A47" w:rsidRDefault="00D17A47" w:rsidP="00D61216">
      <w:pPr>
        <w:tabs>
          <w:tab w:val="left" w:pos="1140"/>
        </w:tabs>
        <w:spacing w:after="0"/>
        <w:rPr>
          <w:rFonts w:ascii="Times New Roman" w:eastAsia="Times New Roman" w:hAnsi="Times New Roman"/>
          <w:sz w:val="24"/>
          <w:szCs w:val="24"/>
          <w:lang w:val="sr-Cyrl-RS"/>
        </w:rPr>
      </w:pPr>
    </w:p>
    <w:p w:rsidR="00D17A47" w:rsidRPr="001759D3" w:rsidRDefault="00D17A47" w:rsidP="00D61216">
      <w:pPr>
        <w:tabs>
          <w:tab w:val="left" w:pos="1140"/>
        </w:tabs>
        <w:spacing w:after="0"/>
        <w:rPr>
          <w:rFonts w:ascii="Times New Roman" w:eastAsia="Arial" w:hAnsi="Times New Roman"/>
          <w:sz w:val="24"/>
          <w:szCs w:val="24"/>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w:t>
      </w:r>
      <w:r w:rsidRPr="001759D3">
        <w:rPr>
          <w:rFonts w:ascii="Times New Roman" w:eastAsia="Arial" w:hAnsi="Times New Roman"/>
          <w:sz w:val="24"/>
          <w:szCs w:val="24"/>
        </w:rPr>
        <w:t xml:space="preserve"> </w:t>
      </w:r>
      <w:r>
        <w:rPr>
          <w:rFonts w:ascii="Times New Roman" w:eastAsia="Arial" w:hAnsi="Times New Roman"/>
          <w:sz w:val="24"/>
          <w:szCs w:val="24"/>
          <w:lang w:val="sr-Cyrl-RS"/>
        </w:rPr>
        <w:t xml:space="preserve">свом идентитету и уобичајеном месту становања, односно пословном седишту;     </w:t>
      </w:r>
    </w:p>
    <w:p w:rsidR="00D17A47" w:rsidRPr="001759D3" w:rsidRDefault="00D17A47" w:rsidP="00D61216">
      <w:pPr>
        <w:spacing w:after="0" w:line="9" w:lineRule="exact"/>
        <w:rPr>
          <w:rFonts w:ascii="Times New Roman" w:eastAsia="Arial" w:hAnsi="Times New Roman"/>
          <w:sz w:val="24"/>
          <w:szCs w:val="24"/>
        </w:rPr>
      </w:pPr>
    </w:p>
    <w:p w:rsidR="00D17A47" w:rsidRDefault="00D17A47" w:rsidP="00D61216">
      <w:pPr>
        <w:spacing w:after="0" w:line="0" w:lineRule="atLeast"/>
        <w:rPr>
          <w:rFonts w:ascii="Times New Roman" w:eastAsia="Arial" w:hAnsi="Times New Roman"/>
          <w:sz w:val="24"/>
          <w:szCs w:val="24"/>
          <w:lang w:val="sr-Cyrl-RS"/>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б.     правном основу и сврхама планиране обраде;    </w:t>
      </w:r>
    </w:p>
    <w:p w:rsidR="00D17A47" w:rsidRPr="001759D3" w:rsidRDefault="00D17A47" w:rsidP="00D61216">
      <w:pPr>
        <w:spacing w:after="0" w:line="284"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в.     категоријама обрађених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w:t>
      </w:r>
    </w:p>
    <w:p w:rsidR="00D17A47" w:rsidRPr="001759D3" w:rsidRDefault="00D17A47" w:rsidP="00D61216">
      <w:pPr>
        <w:spacing w:after="0" w:line="290" w:lineRule="exact"/>
        <w:rPr>
          <w:rFonts w:ascii="Times New Roman" w:eastAsia="Arial" w:hAnsi="Times New Roman"/>
          <w:sz w:val="24"/>
          <w:szCs w:val="24"/>
        </w:rPr>
      </w:pPr>
    </w:p>
    <w:p w:rsidR="00D17A47" w:rsidRDefault="00D17A47" w:rsidP="00D61216">
      <w:pPr>
        <w:spacing w:after="0"/>
        <w:rPr>
          <w:rFonts w:ascii="Times New Roman" w:eastAsia="Arial" w:hAnsi="Times New Roman"/>
          <w:sz w:val="24"/>
          <w:szCs w:val="24"/>
          <w:lang w:val="sr-Cyrl-RS"/>
        </w:rPr>
      </w:pPr>
      <w:r>
        <w:rPr>
          <w:rFonts w:ascii="Times New Roman" w:eastAsia="Arial" w:hAnsi="Times New Roman"/>
          <w:sz w:val="24"/>
          <w:szCs w:val="24"/>
          <w:lang w:val="sr-Cyrl-RS"/>
        </w:rPr>
        <w:t xml:space="preserve">г.    Примаоцима  односно категоријама прималаца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ако их има, и </w:t>
      </w:r>
    </w:p>
    <w:p w:rsidR="00D17A47" w:rsidRPr="001759D3" w:rsidRDefault="00D17A47" w:rsidP="00D61216">
      <w:pPr>
        <w:spacing w:after="0" w:line="559" w:lineRule="auto"/>
        <w:rPr>
          <w:rFonts w:ascii="Times New Roman" w:eastAsia="Arial" w:hAnsi="Times New Roman"/>
          <w:sz w:val="24"/>
          <w:szCs w:val="24"/>
        </w:rPr>
      </w:pPr>
      <w:r>
        <w:rPr>
          <w:rFonts w:ascii="Times New Roman" w:eastAsia="Arial" w:hAnsi="Times New Roman"/>
          <w:sz w:val="24"/>
          <w:szCs w:val="24"/>
          <w:lang w:val="sr-Cyrl-RS"/>
        </w:rPr>
        <w:t>д.</w:t>
      </w:r>
      <w:r w:rsidRPr="001759D3">
        <w:rPr>
          <w:rFonts w:ascii="Times New Roman" w:eastAsia="Arial" w:hAnsi="Times New Roman"/>
          <w:sz w:val="24"/>
          <w:szCs w:val="24"/>
        </w:rPr>
        <w:t xml:space="preserve"> </w:t>
      </w:r>
      <w:r>
        <w:rPr>
          <w:rFonts w:ascii="Times New Roman" w:eastAsia="Arial" w:hAnsi="Times New Roman"/>
          <w:sz w:val="24"/>
          <w:szCs w:val="24"/>
          <w:lang w:val="sr-Cyrl-RS"/>
        </w:rPr>
        <w:t xml:space="preserve">    средствима за остваривање права из члана 9.,   </w:t>
      </w:r>
    </w:p>
    <w:p w:rsidR="00D17A47" w:rsidRPr="001759D3" w:rsidRDefault="00D17A47"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 xml:space="preserve">као и свим неопходним додатним информацијама да би се обезбедила поштена и транспарентна обрада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w:t>
      </w:r>
    </w:p>
    <w:p w:rsidR="00D17A47" w:rsidRPr="001759D3" w:rsidRDefault="00D17A47" w:rsidP="00D61216">
      <w:pPr>
        <w:spacing w:after="0" w:line="282" w:lineRule="exact"/>
        <w:rPr>
          <w:rFonts w:ascii="Times New Roman" w:eastAsia="Arial" w:hAnsi="Times New Roman"/>
          <w:sz w:val="24"/>
          <w:szCs w:val="24"/>
        </w:rPr>
      </w:pPr>
    </w:p>
    <w:p w:rsidR="00D17A47" w:rsidRPr="001759D3" w:rsidRDefault="00D17A47" w:rsidP="00D61216">
      <w:pPr>
        <w:numPr>
          <w:ilvl w:val="0"/>
          <w:numId w:val="4"/>
        </w:numPr>
        <w:tabs>
          <w:tab w:val="clear" w:pos="1080"/>
          <w:tab w:val="left" w:pos="1140"/>
        </w:tabs>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Став 1. се не примењује ако субјекат података већ располаже одговарајућим информацијама. </w:t>
      </w:r>
    </w:p>
    <w:p w:rsidR="00D17A47" w:rsidRPr="001759D3" w:rsidRDefault="00D17A47" w:rsidP="00D61216">
      <w:pPr>
        <w:spacing w:after="0" w:line="289" w:lineRule="exact"/>
        <w:rPr>
          <w:rFonts w:ascii="Times New Roman" w:eastAsia="Arial" w:hAnsi="Times New Roman"/>
          <w:sz w:val="24"/>
          <w:szCs w:val="24"/>
        </w:rPr>
      </w:pPr>
    </w:p>
    <w:p w:rsidR="00D17A47" w:rsidRPr="001759D3" w:rsidRDefault="00D17A47" w:rsidP="00D61216">
      <w:pPr>
        <w:numPr>
          <w:ilvl w:val="0"/>
          <w:numId w:val="4"/>
        </w:numPr>
        <w:tabs>
          <w:tab w:val="clear" w:pos="1080"/>
          <w:tab w:val="left" w:pos="1140"/>
        </w:tabs>
        <w:spacing w:after="0" w:line="236" w:lineRule="auto"/>
        <w:rPr>
          <w:rFonts w:ascii="Times New Roman" w:eastAsia="Arial" w:hAnsi="Times New Roman"/>
          <w:sz w:val="24"/>
          <w:szCs w:val="24"/>
        </w:rPr>
      </w:pPr>
      <w:r>
        <w:rPr>
          <w:rFonts w:ascii="Times New Roman" w:eastAsia="Arial" w:hAnsi="Times New Roman"/>
          <w:sz w:val="24"/>
          <w:szCs w:val="24"/>
          <w:lang w:val="sr-Cyrl-RS"/>
        </w:rPr>
        <w:t xml:space="preserve">Ако се лични подаци не прикупљају од </w:t>
      </w:r>
      <w:r>
        <w:rPr>
          <w:rFonts w:ascii="Times New Roman" w:eastAsia="Arial" w:hAnsi="Times New Roman"/>
          <w:sz w:val="24"/>
          <w:szCs w:val="24"/>
        </w:rPr>
        <w:t>субјеката података</w:t>
      </w:r>
      <w:r>
        <w:rPr>
          <w:rFonts w:ascii="Times New Roman" w:eastAsia="Arial" w:hAnsi="Times New Roman"/>
          <w:sz w:val="24"/>
          <w:szCs w:val="24"/>
          <w:lang w:val="sr-Cyrl-RS"/>
        </w:rPr>
        <w:t xml:space="preserve">, руковалац није дужан да даје такве информације ако је обрада изричито прописана законом или ако </w:t>
      </w:r>
      <w:r w:rsidRPr="00D16FDB">
        <w:rPr>
          <w:rFonts w:ascii="Times New Roman" w:eastAsia="Arial" w:hAnsi="Times New Roman"/>
          <w:sz w:val="24"/>
          <w:szCs w:val="24"/>
          <w:lang w:val="sr-Latn-CS"/>
        </w:rPr>
        <w:t>се то покаже немогућим или укључује несразмерне напоре</w:t>
      </w:r>
      <w:r>
        <w:rPr>
          <w:rFonts w:ascii="Times New Roman" w:eastAsia="Arial" w:hAnsi="Times New Roman"/>
          <w:sz w:val="24"/>
          <w:szCs w:val="24"/>
          <w:lang w:val="sr-Cyrl-RS"/>
        </w:rPr>
        <w:t>.</w:t>
      </w:r>
      <w:r w:rsidRPr="001759D3">
        <w:rPr>
          <w:rFonts w:ascii="Times New Roman" w:eastAsia="Arial" w:hAnsi="Times New Roman"/>
          <w:sz w:val="24"/>
          <w:szCs w:val="24"/>
        </w:rPr>
        <w:t>”</w:t>
      </w:r>
    </w:p>
    <w:p w:rsidR="00B364ED" w:rsidRDefault="00B364ED" w:rsidP="00D61216">
      <w:pPr>
        <w:spacing w:after="0" w:line="0" w:lineRule="atLeast"/>
        <w:jc w:val="center"/>
        <w:rPr>
          <w:rFonts w:ascii="Times New Roman" w:eastAsia="Arial" w:hAnsi="Times New Roman"/>
          <w:b/>
          <w:sz w:val="24"/>
          <w:szCs w:val="24"/>
          <w:lang w:val="sr-Cyrl-RS"/>
        </w:rPr>
      </w:pPr>
    </w:p>
    <w:p w:rsidR="00D17A47" w:rsidRPr="00C20882"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11</w:t>
      </w:r>
      <w:r>
        <w:rPr>
          <w:rFonts w:ascii="Times New Roman" w:eastAsia="Arial" w:hAnsi="Times New Roman"/>
          <w:b/>
          <w:sz w:val="24"/>
          <w:szCs w:val="24"/>
          <w:lang w:val="sr-Cyrl-RS"/>
        </w:rPr>
        <w:t>.</w:t>
      </w:r>
    </w:p>
    <w:p w:rsidR="00D17A47" w:rsidRPr="001759D3" w:rsidRDefault="00D17A47" w:rsidP="00D61216">
      <w:pPr>
        <w:spacing w:after="0" w:line="294" w:lineRule="exact"/>
        <w:rPr>
          <w:rFonts w:ascii="Times New Roman" w:eastAsia="Times New Roman" w:hAnsi="Times New Roman"/>
          <w:sz w:val="24"/>
          <w:szCs w:val="24"/>
        </w:rPr>
      </w:pPr>
    </w:p>
    <w:p w:rsidR="00D17A47" w:rsidRPr="001759D3" w:rsidRDefault="00D17A47" w:rsidP="00D61216">
      <w:pPr>
        <w:numPr>
          <w:ilvl w:val="0"/>
          <w:numId w:val="5"/>
        </w:numPr>
        <w:tabs>
          <w:tab w:val="clear" w:pos="1080"/>
          <w:tab w:val="left" w:pos="700"/>
        </w:tabs>
        <w:spacing w:after="0" w:line="234" w:lineRule="auto"/>
        <w:rPr>
          <w:rFonts w:ascii="Times New Roman" w:eastAsia="Arial" w:hAnsi="Times New Roman"/>
          <w:sz w:val="24"/>
          <w:szCs w:val="24"/>
        </w:rPr>
      </w:pPr>
      <w:r w:rsidRPr="00C20882">
        <w:rPr>
          <w:rFonts w:ascii="Times New Roman" w:eastAsia="Arial" w:hAnsi="Times New Roman"/>
          <w:sz w:val="24"/>
          <w:szCs w:val="24"/>
          <w:lang w:val="sr-Latn-CS"/>
        </w:rPr>
        <w:t xml:space="preserve">Досадашњи члан 8. Конвенције </w:t>
      </w:r>
      <w:r>
        <w:rPr>
          <w:rFonts w:ascii="Times New Roman" w:eastAsia="Arial" w:hAnsi="Times New Roman"/>
          <w:sz w:val="24"/>
          <w:szCs w:val="24"/>
          <w:lang w:val="sr-Cyrl-RS"/>
        </w:rPr>
        <w:t>постаје</w:t>
      </w:r>
      <w:r w:rsidRPr="00C20882">
        <w:rPr>
          <w:rFonts w:ascii="Times New Roman" w:eastAsia="Arial" w:hAnsi="Times New Roman"/>
          <w:sz w:val="24"/>
          <w:szCs w:val="24"/>
          <w:lang w:val="sr-Latn-CS"/>
        </w:rPr>
        <w:t xml:space="preserve"> члан 9</w:t>
      </w:r>
      <w:r>
        <w:rPr>
          <w:rFonts w:ascii="Times New Roman" w:eastAsia="Arial" w:hAnsi="Times New Roman"/>
          <w:sz w:val="24"/>
          <w:szCs w:val="24"/>
          <w:lang w:val="sr-Cyrl-RS"/>
        </w:rPr>
        <w:t>.</w:t>
      </w:r>
      <w:r w:rsidRPr="00C20882">
        <w:rPr>
          <w:rFonts w:ascii="Times New Roman" w:eastAsia="Arial" w:hAnsi="Times New Roman"/>
          <w:sz w:val="24"/>
          <w:szCs w:val="24"/>
          <w:lang w:val="sr-Latn-CS"/>
        </w:rPr>
        <w:t>, а наслов се заме</w:t>
      </w:r>
      <w:r>
        <w:rPr>
          <w:rFonts w:ascii="Times New Roman" w:eastAsia="Arial" w:hAnsi="Times New Roman"/>
          <w:sz w:val="24"/>
          <w:szCs w:val="24"/>
          <w:lang w:val="sr-Cyrl-RS"/>
        </w:rPr>
        <w:t>њује</w:t>
      </w:r>
      <w:r w:rsidRPr="00C20882">
        <w:rPr>
          <w:rFonts w:ascii="Times New Roman" w:eastAsia="Arial" w:hAnsi="Times New Roman"/>
          <w:sz w:val="24"/>
          <w:szCs w:val="24"/>
          <w:lang w:val="sr-Latn-CS"/>
        </w:rPr>
        <w:t xml:space="preserve"> следећим</w:t>
      </w:r>
      <w:r>
        <w:rPr>
          <w:rFonts w:ascii="Times New Roman" w:eastAsia="Arial" w:hAnsi="Times New Roman"/>
          <w:sz w:val="24"/>
          <w:szCs w:val="24"/>
          <w:lang w:val="sr-Cyrl-RS"/>
        </w:rPr>
        <w:t xml:space="preserve">: </w:t>
      </w:r>
    </w:p>
    <w:p w:rsidR="00D17A47" w:rsidRPr="001759D3" w:rsidRDefault="00D17A47" w:rsidP="00D61216">
      <w:pPr>
        <w:spacing w:after="0" w:line="280" w:lineRule="exact"/>
        <w:rPr>
          <w:rFonts w:ascii="Times New Roman" w:eastAsia="Times New Roman"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 9.</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Права субјекта података</w:t>
      </w:r>
      <w:r w:rsidR="00D17A47"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numPr>
          <w:ilvl w:val="0"/>
          <w:numId w:val="5"/>
        </w:numPr>
        <w:tabs>
          <w:tab w:val="clear" w:pos="1080"/>
          <w:tab w:val="left" w:pos="700"/>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Текст члана 8. Конвенције (нови члан 9.) замењује се следећим:       </w:t>
      </w:r>
    </w:p>
    <w:p w:rsidR="00D17A47" w:rsidRPr="001759D3" w:rsidRDefault="00D17A47" w:rsidP="00D61216">
      <w:pPr>
        <w:spacing w:after="0" w:line="200" w:lineRule="exact"/>
        <w:rPr>
          <w:rFonts w:ascii="Times New Roman" w:eastAsia="Arial" w:hAnsi="Times New Roman"/>
          <w:sz w:val="24"/>
          <w:szCs w:val="24"/>
        </w:rPr>
      </w:pPr>
    </w:p>
    <w:p w:rsidR="00D17A47" w:rsidRPr="001759D3" w:rsidRDefault="00D17A47" w:rsidP="00D61216">
      <w:pPr>
        <w:spacing w:after="0" w:line="200" w:lineRule="exact"/>
        <w:rPr>
          <w:rFonts w:ascii="Times New Roman" w:eastAsia="Arial" w:hAnsi="Times New Roman"/>
          <w:sz w:val="24"/>
          <w:szCs w:val="24"/>
        </w:rPr>
      </w:pPr>
    </w:p>
    <w:p w:rsidR="00D17A47" w:rsidRPr="001759D3" w:rsidRDefault="00462C3C" w:rsidP="00D61216">
      <w:pPr>
        <w:tabs>
          <w:tab w:val="left" w:pos="1120"/>
        </w:tabs>
        <w:spacing w:after="0" w:line="0" w:lineRule="atLeast"/>
        <w:rPr>
          <w:rFonts w:ascii="Times New Roman" w:eastAsia="Arial" w:hAnsi="Times New Roman"/>
          <w:sz w:val="24"/>
          <w:szCs w:val="24"/>
        </w:rPr>
      </w:pPr>
      <w:bookmarkStart w:id="2" w:name="page6"/>
      <w:bookmarkEnd w:id="2"/>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Times New Roman" w:hAnsi="Times New Roman"/>
          <w:sz w:val="24"/>
          <w:szCs w:val="24"/>
        </w:rPr>
        <w:tab/>
      </w:r>
      <w:r w:rsidR="00D17A47">
        <w:rPr>
          <w:rFonts w:ascii="Times New Roman" w:eastAsia="Times New Roman" w:hAnsi="Times New Roman"/>
          <w:sz w:val="24"/>
          <w:szCs w:val="24"/>
          <w:lang w:val="sr-Cyrl-RS"/>
        </w:rPr>
        <w:t xml:space="preserve">Свако лице има право  </w:t>
      </w:r>
    </w:p>
    <w:p w:rsidR="00D17A47" w:rsidRPr="001759D3" w:rsidRDefault="00D17A47" w:rsidP="00D61216">
      <w:pPr>
        <w:spacing w:after="0" w:line="292" w:lineRule="exact"/>
        <w:rPr>
          <w:rFonts w:ascii="Times New Roman" w:eastAsia="Times New Roman"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 xml:space="preserve">а. да се на њега не односи одлука </w:t>
      </w:r>
      <w:r w:rsidRPr="00BD7933">
        <w:rPr>
          <w:rFonts w:ascii="Times New Roman" w:eastAsia="Arial" w:hAnsi="Times New Roman"/>
          <w:sz w:val="24"/>
          <w:szCs w:val="24"/>
          <w:lang w:val="sr-Latn-CS"/>
        </w:rPr>
        <w:t>која битно утиче на њега</w:t>
      </w:r>
      <w:r>
        <w:rPr>
          <w:rFonts w:ascii="Times New Roman" w:eastAsia="Arial" w:hAnsi="Times New Roman"/>
          <w:sz w:val="24"/>
          <w:szCs w:val="24"/>
          <w:lang w:val="sr-Cyrl-RS"/>
        </w:rPr>
        <w:t xml:space="preserve">, а заснива се </w:t>
      </w:r>
      <w:r>
        <w:rPr>
          <w:rFonts w:ascii="Times New Roman" w:eastAsia="Arial" w:hAnsi="Times New Roman"/>
          <w:sz w:val="24"/>
          <w:szCs w:val="24"/>
          <w:lang w:val="sr-Latn-CS"/>
        </w:rPr>
        <w:t>искључиво на аутоматској обради</w:t>
      </w:r>
      <w:r w:rsidRPr="00BD7933">
        <w:rPr>
          <w:rFonts w:ascii="Times New Roman" w:eastAsia="Arial" w:hAnsi="Times New Roman"/>
          <w:sz w:val="24"/>
          <w:szCs w:val="24"/>
          <w:lang w:val="sr-Latn-CS"/>
        </w:rPr>
        <w:t xml:space="preserve"> података без </w:t>
      </w:r>
      <w:r>
        <w:rPr>
          <w:rFonts w:ascii="Times New Roman" w:eastAsia="Arial" w:hAnsi="Times New Roman"/>
          <w:sz w:val="24"/>
          <w:szCs w:val="24"/>
          <w:lang w:val="sr-Cyrl-RS"/>
        </w:rPr>
        <w:t>узимања у обзир</w:t>
      </w:r>
      <w:r w:rsidRPr="00BD7933">
        <w:rPr>
          <w:rFonts w:ascii="Times New Roman" w:eastAsia="Arial" w:hAnsi="Times New Roman"/>
          <w:sz w:val="24"/>
          <w:szCs w:val="24"/>
          <w:lang w:val="sr-Latn-CS"/>
        </w:rPr>
        <w:t xml:space="preserve"> његових ставова</w:t>
      </w:r>
      <w:r>
        <w:rPr>
          <w:rFonts w:ascii="Times New Roman" w:eastAsia="Arial" w:hAnsi="Times New Roman"/>
          <w:sz w:val="24"/>
          <w:szCs w:val="24"/>
          <w:lang w:val="sr-Cyrl-RS"/>
        </w:rPr>
        <w:t xml:space="preserve">;       </w:t>
      </w:r>
    </w:p>
    <w:p w:rsidR="00D17A47" w:rsidRPr="001759D3" w:rsidRDefault="00D17A47" w:rsidP="00D61216">
      <w:pPr>
        <w:spacing w:after="0"/>
        <w:rPr>
          <w:rFonts w:ascii="Times New Roman" w:eastAsia="Arial"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 xml:space="preserve">б. </w:t>
      </w:r>
      <w:r w:rsidRPr="00BD7933">
        <w:rPr>
          <w:rFonts w:ascii="Times New Roman" w:eastAsia="Arial" w:hAnsi="Times New Roman"/>
          <w:sz w:val="24"/>
          <w:szCs w:val="24"/>
          <w:lang w:val="sr-Latn-CS"/>
        </w:rPr>
        <w:t>да на захтев, у разумним временским интервалима и без прекомерног кашњења или трошкова, добиј</w:t>
      </w:r>
      <w:r>
        <w:rPr>
          <w:rFonts w:ascii="Times New Roman" w:eastAsia="Arial" w:hAnsi="Times New Roman"/>
          <w:sz w:val="24"/>
          <w:szCs w:val="24"/>
          <w:lang w:val="sr-Cyrl-RS"/>
        </w:rPr>
        <w:t>е</w:t>
      </w:r>
      <w:r w:rsidRPr="00BD7933">
        <w:rPr>
          <w:rFonts w:ascii="Times New Roman" w:eastAsia="Arial" w:hAnsi="Times New Roman"/>
          <w:sz w:val="24"/>
          <w:szCs w:val="24"/>
          <w:lang w:val="sr-Latn-CS"/>
        </w:rPr>
        <w:t xml:space="preserve"> потврду </w:t>
      </w:r>
      <w:r>
        <w:rPr>
          <w:rFonts w:ascii="Times New Roman" w:eastAsia="Arial" w:hAnsi="Times New Roman"/>
          <w:sz w:val="24"/>
          <w:szCs w:val="24"/>
          <w:lang w:val="sr-Cyrl-RS"/>
        </w:rPr>
        <w:t xml:space="preserve">о </w:t>
      </w:r>
      <w:r w:rsidRPr="00BD7933">
        <w:rPr>
          <w:rFonts w:ascii="Times New Roman" w:eastAsia="Arial" w:hAnsi="Times New Roman"/>
          <w:sz w:val="24"/>
          <w:szCs w:val="24"/>
          <w:lang w:val="sr-Latn-CS"/>
        </w:rPr>
        <w:t>обрад</w:t>
      </w:r>
      <w:r>
        <w:rPr>
          <w:rFonts w:ascii="Times New Roman" w:eastAsia="Arial" w:hAnsi="Times New Roman"/>
          <w:sz w:val="24"/>
          <w:szCs w:val="24"/>
          <w:lang w:val="sr-Cyrl-RS"/>
        </w:rPr>
        <w:t>и</w:t>
      </w:r>
      <w:r w:rsidRPr="00BD7933">
        <w:rPr>
          <w:rFonts w:ascii="Times New Roman" w:eastAsia="Arial" w:hAnsi="Times New Roman"/>
          <w:sz w:val="24"/>
          <w:szCs w:val="24"/>
          <w:lang w:val="sr-Latn-CS"/>
        </w:rPr>
        <w:t xml:space="preserve"> </w:t>
      </w:r>
      <w:r w:rsidRPr="000212A1">
        <w:rPr>
          <w:rFonts w:ascii="Times New Roman" w:eastAsia="Arial" w:hAnsi="Times New Roman"/>
          <w:sz w:val="24"/>
          <w:szCs w:val="24"/>
          <w:lang w:val="sr-Cyrl-RS"/>
        </w:rPr>
        <w:t>личних података</w:t>
      </w:r>
      <w:r w:rsidRPr="000212A1">
        <w:rPr>
          <w:rFonts w:ascii="Times New Roman" w:eastAsia="Arial" w:hAnsi="Times New Roman"/>
          <w:sz w:val="24"/>
          <w:szCs w:val="24"/>
          <w:lang w:val="sr-Latn-CS"/>
        </w:rPr>
        <w:t xml:space="preserve"> </w:t>
      </w:r>
      <w:r w:rsidRPr="00BD7933">
        <w:rPr>
          <w:rFonts w:ascii="Times New Roman" w:eastAsia="Arial" w:hAnsi="Times New Roman"/>
          <w:sz w:val="24"/>
          <w:szCs w:val="24"/>
          <w:lang w:val="sr-Latn-CS"/>
        </w:rPr>
        <w:t>ко</w:t>
      </w:r>
      <w:r>
        <w:rPr>
          <w:rFonts w:ascii="Times New Roman" w:eastAsia="Arial" w:hAnsi="Times New Roman"/>
          <w:sz w:val="24"/>
          <w:szCs w:val="24"/>
          <w:lang w:val="sr-Latn-CS"/>
        </w:rPr>
        <w:t>ји се односе на њега, обавештење</w:t>
      </w:r>
      <w:r w:rsidRPr="00BD7933">
        <w:rPr>
          <w:rFonts w:ascii="Times New Roman" w:eastAsia="Arial" w:hAnsi="Times New Roman"/>
          <w:sz w:val="24"/>
          <w:szCs w:val="24"/>
          <w:lang w:val="sr-Latn-CS"/>
        </w:rPr>
        <w:t xml:space="preserve"> у разумљивом облику </w:t>
      </w:r>
      <w:r>
        <w:rPr>
          <w:rFonts w:ascii="Times New Roman" w:eastAsia="Arial" w:hAnsi="Times New Roman"/>
          <w:sz w:val="24"/>
          <w:szCs w:val="24"/>
          <w:lang w:val="sr-Cyrl-RS"/>
        </w:rPr>
        <w:t xml:space="preserve">о </w:t>
      </w:r>
      <w:r w:rsidRPr="00BD7933">
        <w:rPr>
          <w:rFonts w:ascii="Times New Roman" w:eastAsia="Arial" w:hAnsi="Times New Roman"/>
          <w:sz w:val="24"/>
          <w:szCs w:val="24"/>
          <w:lang w:val="sr-Latn-CS"/>
        </w:rPr>
        <w:t>обрађени</w:t>
      </w:r>
      <w:r>
        <w:rPr>
          <w:rFonts w:ascii="Times New Roman" w:eastAsia="Arial" w:hAnsi="Times New Roman"/>
          <w:sz w:val="24"/>
          <w:szCs w:val="24"/>
          <w:lang w:val="sr-Cyrl-RS"/>
        </w:rPr>
        <w:t>м</w:t>
      </w:r>
      <w:r>
        <w:rPr>
          <w:rFonts w:ascii="Times New Roman" w:eastAsia="Arial" w:hAnsi="Times New Roman"/>
          <w:sz w:val="24"/>
          <w:szCs w:val="24"/>
          <w:lang w:val="sr-Latn-CS"/>
        </w:rPr>
        <w:t xml:space="preserve"> пода</w:t>
      </w:r>
      <w:r>
        <w:rPr>
          <w:rFonts w:ascii="Times New Roman" w:eastAsia="Arial" w:hAnsi="Times New Roman"/>
          <w:sz w:val="24"/>
          <w:szCs w:val="24"/>
          <w:lang w:val="sr-Cyrl-RS"/>
        </w:rPr>
        <w:t>цима</w:t>
      </w:r>
      <w:r w:rsidRPr="00BD7933">
        <w:rPr>
          <w:rFonts w:ascii="Times New Roman" w:eastAsia="Arial" w:hAnsi="Times New Roman"/>
          <w:sz w:val="24"/>
          <w:szCs w:val="24"/>
          <w:lang w:val="sr-Latn-CS"/>
        </w:rPr>
        <w:t xml:space="preserve">, све доступне информације о њиховом </w:t>
      </w:r>
      <w:r>
        <w:rPr>
          <w:rFonts w:ascii="Times New Roman" w:eastAsia="Arial" w:hAnsi="Times New Roman"/>
          <w:sz w:val="24"/>
          <w:szCs w:val="24"/>
          <w:lang w:val="sr-Cyrl-RS"/>
        </w:rPr>
        <w:t>извору</w:t>
      </w:r>
      <w:r w:rsidRPr="00BD7933">
        <w:rPr>
          <w:rFonts w:ascii="Times New Roman" w:eastAsia="Arial" w:hAnsi="Times New Roman"/>
          <w:sz w:val="24"/>
          <w:szCs w:val="24"/>
          <w:lang w:val="sr-Latn-CS"/>
        </w:rPr>
        <w:t>, период</w:t>
      </w:r>
      <w:r>
        <w:rPr>
          <w:rFonts w:ascii="Times New Roman" w:eastAsia="Arial" w:hAnsi="Times New Roman"/>
          <w:sz w:val="24"/>
          <w:szCs w:val="24"/>
          <w:lang w:val="sr-Cyrl-RS"/>
        </w:rPr>
        <w:t>у</w:t>
      </w:r>
      <w:r w:rsidRPr="00BD7933">
        <w:rPr>
          <w:rFonts w:ascii="Times New Roman" w:eastAsia="Arial" w:hAnsi="Times New Roman"/>
          <w:sz w:val="24"/>
          <w:szCs w:val="24"/>
          <w:lang w:val="sr-Latn-CS"/>
        </w:rPr>
        <w:t xml:space="preserve"> чувања као и све друге информације које </w:t>
      </w:r>
      <w:r>
        <w:rPr>
          <w:rFonts w:ascii="Times New Roman" w:eastAsia="Arial" w:hAnsi="Times New Roman"/>
          <w:sz w:val="24"/>
          <w:szCs w:val="24"/>
          <w:lang w:val="sr-Cyrl-RS"/>
        </w:rPr>
        <w:t xml:space="preserve">је </w:t>
      </w:r>
      <w:r>
        <w:rPr>
          <w:rFonts w:ascii="Times New Roman" w:eastAsia="Arial" w:hAnsi="Times New Roman"/>
          <w:sz w:val="24"/>
          <w:szCs w:val="24"/>
          <w:lang w:val="sr-Latn-CS"/>
        </w:rPr>
        <w:t>руковалац</w:t>
      </w:r>
      <w:r w:rsidRPr="00BD7933">
        <w:rPr>
          <w:rFonts w:ascii="Times New Roman" w:eastAsia="Arial" w:hAnsi="Times New Roman"/>
          <w:sz w:val="24"/>
          <w:szCs w:val="24"/>
          <w:lang w:val="sr-Latn-CS"/>
        </w:rPr>
        <w:t xml:space="preserve"> </w:t>
      </w:r>
      <w:r>
        <w:rPr>
          <w:rFonts w:ascii="Times New Roman" w:eastAsia="Arial" w:hAnsi="Times New Roman"/>
          <w:sz w:val="24"/>
          <w:szCs w:val="24"/>
          <w:lang w:val="sr-Cyrl-RS"/>
        </w:rPr>
        <w:t>дужан</w:t>
      </w:r>
      <w:r>
        <w:rPr>
          <w:rFonts w:ascii="Times New Roman" w:eastAsia="Arial" w:hAnsi="Times New Roman"/>
          <w:sz w:val="24"/>
          <w:szCs w:val="24"/>
          <w:lang w:val="sr-Latn-CS"/>
        </w:rPr>
        <w:t xml:space="preserve"> да пружи</w:t>
      </w:r>
      <w:r w:rsidRPr="00BD7933">
        <w:rPr>
          <w:rFonts w:ascii="Times New Roman" w:eastAsia="Arial" w:hAnsi="Times New Roman"/>
          <w:sz w:val="24"/>
          <w:szCs w:val="24"/>
          <w:lang w:val="sr-Latn-CS"/>
        </w:rPr>
        <w:t xml:space="preserve"> како би се осигурала транспарентност обраде у складу са чланом 8</w:t>
      </w:r>
      <w:r>
        <w:rPr>
          <w:rFonts w:ascii="Times New Roman" w:eastAsia="Arial" w:hAnsi="Times New Roman"/>
          <w:sz w:val="24"/>
          <w:szCs w:val="24"/>
          <w:lang w:val="sr-Cyrl-RS"/>
        </w:rPr>
        <w:t>.</w:t>
      </w:r>
      <w:r w:rsidRPr="00BD7933">
        <w:rPr>
          <w:rFonts w:ascii="Times New Roman" w:eastAsia="Arial" w:hAnsi="Times New Roman"/>
          <w:sz w:val="24"/>
          <w:szCs w:val="24"/>
          <w:lang w:val="sr-Latn-CS"/>
        </w:rPr>
        <w:t>, став 1</w:t>
      </w:r>
      <w:r>
        <w:rPr>
          <w:rFonts w:ascii="Times New Roman" w:eastAsia="Arial" w:hAnsi="Times New Roman"/>
          <w:sz w:val="24"/>
          <w:szCs w:val="24"/>
          <w:lang w:val="sr-Cyrl-RS"/>
        </w:rPr>
        <w:t>.</w:t>
      </w:r>
      <w:r w:rsidRPr="00BD7933">
        <w:rPr>
          <w:rFonts w:ascii="Times New Roman" w:eastAsia="Arial" w:hAnsi="Times New Roman"/>
          <w:sz w:val="24"/>
          <w:szCs w:val="24"/>
          <w:lang w:val="sr-Latn-CS"/>
        </w:rPr>
        <w:t>;</w:t>
      </w:r>
      <w:r>
        <w:rPr>
          <w:rFonts w:ascii="Times New Roman" w:eastAsia="Arial" w:hAnsi="Times New Roman"/>
          <w:sz w:val="24"/>
          <w:szCs w:val="24"/>
          <w:lang w:val="sr-Cyrl-RS"/>
        </w:rPr>
        <w:t xml:space="preserve">    </w:t>
      </w:r>
    </w:p>
    <w:p w:rsidR="00D17A47" w:rsidRPr="001759D3" w:rsidRDefault="00D17A47" w:rsidP="00D61216">
      <w:pPr>
        <w:spacing w:after="0"/>
        <w:rPr>
          <w:rFonts w:ascii="Times New Roman" w:eastAsia="Arial"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 xml:space="preserve">в. </w:t>
      </w:r>
      <w:r w:rsidRPr="00386186">
        <w:rPr>
          <w:rFonts w:ascii="Times New Roman" w:eastAsia="Arial" w:hAnsi="Times New Roman"/>
          <w:sz w:val="24"/>
          <w:szCs w:val="24"/>
          <w:lang w:val="sr-Latn-CS"/>
        </w:rPr>
        <w:t>да</w:t>
      </w:r>
      <w:r>
        <w:rPr>
          <w:rFonts w:ascii="Times New Roman" w:eastAsia="Arial" w:hAnsi="Times New Roman"/>
          <w:sz w:val="24"/>
          <w:szCs w:val="24"/>
          <w:lang w:val="sr-Cyrl-RS"/>
        </w:rPr>
        <w:t xml:space="preserve"> </w:t>
      </w:r>
      <w:r w:rsidRPr="00386186">
        <w:rPr>
          <w:rFonts w:ascii="Times New Roman" w:eastAsia="Arial" w:hAnsi="Times New Roman"/>
          <w:sz w:val="24"/>
          <w:szCs w:val="24"/>
          <w:lang w:val="sr-Latn-CS"/>
        </w:rPr>
        <w:t xml:space="preserve">на захтев </w:t>
      </w:r>
      <w:r>
        <w:rPr>
          <w:rFonts w:ascii="Times New Roman" w:eastAsia="Arial" w:hAnsi="Times New Roman"/>
          <w:sz w:val="24"/>
          <w:szCs w:val="24"/>
          <w:lang w:val="sr-Cyrl-RS"/>
        </w:rPr>
        <w:t>буде обавештено о разлозима</w:t>
      </w:r>
      <w:r w:rsidRPr="00386186">
        <w:rPr>
          <w:rFonts w:ascii="Times New Roman" w:eastAsia="Arial" w:hAnsi="Times New Roman"/>
          <w:sz w:val="24"/>
          <w:szCs w:val="24"/>
          <w:lang w:val="sr-Latn-CS"/>
        </w:rPr>
        <w:t xml:space="preserve"> обрад</w:t>
      </w:r>
      <w:r>
        <w:rPr>
          <w:rFonts w:ascii="Times New Roman" w:eastAsia="Arial" w:hAnsi="Times New Roman"/>
          <w:sz w:val="24"/>
          <w:szCs w:val="24"/>
          <w:lang w:val="sr-Cyrl-RS"/>
        </w:rPr>
        <w:t>е</w:t>
      </w:r>
      <w:r w:rsidRPr="00386186">
        <w:rPr>
          <w:rFonts w:ascii="Times New Roman" w:eastAsia="Arial" w:hAnsi="Times New Roman"/>
          <w:sz w:val="24"/>
          <w:szCs w:val="24"/>
          <w:lang w:val="sr-Latn-CS"/>
        </w:rPr>
        <w:t xml:space="preserve"> података </w:t>
      </w:r>
      <w:r>
        <w:rPr>
          <w:rFonts w:ascii="Times New Roman" w:eastAsia="Arial" w:hAnsi="Times New Roman"/>
          <w:sz w:val="24"/>
          <w:szCs w:val="24"/>
          <w:lang w:val="sr-Cyrl-RS"/>
        </w:rPr>
        <w:t>ако</w:t>
      </w:r>
      <w:r w:rsidRPr="00386186">
        <w:rPr>
          <w:rFonts w:ascii="Times New Roman" w:eastAsia="Arial" w:hAnsi="Times New Roman"/>
          <w:sz w:val="24"/>
          <w:szCs w:val="24"/>
          <w:lang w:val="sr-Latn-CS"/>
        </w:rPr>
        <w:t xml:space="preserve"> се резултати такве обраде примењују на њег</w:t>
      </w:r>
      <w:r>
        <w:rPr>
          <w:rFonts w:ascii="Times New Roman" w:eastAsia="Arial" w:hAnsi="Times New Roman"/>
          <w:sz w:val="24"/>
          <w:szCs w:val="24"/>
          <w:lang w:val="sr-Cyrl-RS"/>
        </w:rPr>
        <w:t xml:space="preserve">а;    </w:t>
      </w:r>
    </w:p>
    <w:p w:rsidR="00D17A47" w:rsidRPr="001759D3" w:rsidRDefault="00D17A47" w:rsidP="00D61216">
      <w:pPr>
        <w:spacing w:after="0"/>
        <w:rPr>
          <w:rFonts w:ascii="Times New Roman" w:eastAsia="Arial"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 xml:space="preserve">г. </w:t>
      </w:r>
      <w:r>
        <w:rPr>
          <w:rFonts w:ascii="Times New Roman" w:eastAsia="Arial" w:hAnsi="Times New Roman"/>
          <w:sz w:val="24"/>
          <w:szCs w:val="24"/>
          <w:lang w:val="sr-Latn-CS"/>
        </w:rPr>
        <w:t>да у сва</w:t>
      </w:r>
      <w:r w:rsidRPr="008247AB">
        <w:rPr>
          <w:rFonts w:ascii="Times New Roman" w:eastAsia="Arial" w:hAnsi="Times New Roman"/>
          <w:sz w:val="24"/>
          <w:szCs w:val="24"/>
          <w:lang w:val="sr-Latn-CS"/>
        </w:rPr>
        <w:t>ком тренутку, из разлога који се тичу његов</w:t>
      </w:r>
      <w:r>
        <w:rPr>
          <w:rFonts w:ascii="Times New Roman" w:eastAsia="Arial" w:hAnsi="Times New Roman"/>
          <w:sz w:val="24"/>
          <w:szCs w:val="24"/>
          <w:lang w:val="sr-Cyrl-RS"/>
        </w:rPr>
        <w:t xml:space="preserve">е ситуације, </w:t>
      </w:r>
      <w:r w:rsidRPr="008247AB">
        <w:rPr>
          <w:rFonts w:ascii="Times New Roman" w:eastAsia="Arial" w:hAnsi="Times New Roman"/>
          <w:sz w:val="24"/>
          <w:szCs w:val="24"/>
          <w:lang w:val="sr-Latn-CS"/>
        </w:rPr>
        <w:t>ул</w:t>
      </w:r>
      <w:r>
        <w:rPr>
          <w:rFonts w:ascii="Times New Roman" w:eastAsia="Arial" w:hAnsi="Times New Roman"/>
          <w:sz w:val="24"/>
          <w:szCs w:val="24"/>
          <w:lang w:val="sr-Cyrl-RS"/>
        </w:rPr>
        <w:t>о</w:t>
      </w:r>
      <w:r w:rsidRPr="008247AB">
        <w:rPr>
          <w:rFonts w:ascii="Times New Roman" w:eastAsia="Arial" w:hAnsi="Times New Roman"/>
          <w:sz w:val="24"/>
          <w:szCs w:val="24"/>
          <w:lang w:val="sr-Latn-CS"/>
        </w:rPr>
        <w:t>ж</w:t>
      </w:r>
      <w:r>
        <w:rPr>
          <w:rFonts w:ascii="Times New Roman" w:eastAsia="Arial" w:hAnsi="Times New Roman"/>
          <w:sz w:val="24"/>
          <w:szCs w:val="24"/>
          <w:lang w:val="sr-Cyrl-RS"/>
        </w:rPr>
        <w:t>и</w:t>
      </w:r>
      <w:r w:rsidRPr="008247AB">
        <w:rPr>
          <w:rFonts w:ascii="Times New Roman" w:eastAsia="Arial" w:hAnsi="Times New Roman"/>
          <w:sz w:val="24"/>
          <w:szCs w:val="24"/>
          <w:lang w:val="sr-Latn-CS"/>
        </w:rPr>
        <w:t xml:space="preserve"> приговор на обраду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Latn-CS"/>
        </w:rPr>
        <w:t xml:space="preserve"> који се односе на њега</w:t>
      </w:r>
      <w:r w:rsidRPr="008247AB">
        <w:rPr>
          <w:rFonts w:ascii="Times New Roman" w:eastAsia="Arial" w:hAnsi="Times New Roman"/>
          <w:sz w:val="24"/>
          <w:szCs w:val="24"/>
          <w:lang w:val="sr-Latn-CS"/>
        </w:rPr>
        <w:t xml:space="preserve">, осим ако </w:t>
      </w:r>
      <w:r>
        <w:rPr>
          <w:rFonts w:ascii="Times New Roman" w:eastAsia="Arial" w:hAnsi="Times New Roman"/>
          <w:sz w:val="24"/>
          <w:szCs w:val="24"/>
          <w:lang w:val="sr-Cyrl-RS"/>
        </w:rPr>
        <w:t>руковалац</w:t>
      </w:r>
      <w:r w:rsidRPr="008247AB">
        <w:rPr>
          <w:rFonts w:ascii="Times New Roman" w:eastAsia="Arial" w:hAnsi="Times New Roman"/>
          <w:sz w:val="24"/>
          <w:szCs w:val="24"/>
          <w:lang w:val="sr-Latn-CS"/>
        </w:rPr>
        <w:t xml:space="preserve"> не докаже</w:t>
      </w:r>
      <w:r>
        <w:rPr>
          <w:rFonts w:ascii="Times New Roman" w:eastAsia="Arial" w:hAnsi="Times New Roman"/>
          <w:sz w:val="24"/>
          <w:szCs w:val="24"/>
          <w:lang w:val="sr-Cyrl-RS"/>
        </w:rPr>
        <w:t xml:space="preserve"> да постоје легитимни разлози</w:t>
      </w:r>
      <w:r w:rsidRPr="008247AB">
        <w:rPr>
          <w:rFonts w:ascii="Times New Roman" w:eastAsia="Arial" w:hAnsi="Times New Roman"/>
          <w:sz w:val="24"/>
          <w:szCs w:val="24"/>
          <w:lang w:val="sr-Latn-CS"/>
        </w:rPr>
        <w:t xml:space="preserve"> </w:t>
      </w:r>
      <w:r>
        <w:rPr>
          <w:rFonts w:ascii="Times New Roman" w:eastAsia="Arial" w:hAnsi="Times New Roman"/>
          <w:sz w:val="24"/>
          <w:szCs w:val="24"/>
          <w:lang w:val="sr-Latn-CS"/>
        </w:rPr>
        <w:t>за обраду који</w:t>
      </w:r>
      <w:r w:rsidRPr="008247AB">
        <w:rPr>
          <w:rFonts w:ascii="Times New Roman" w:eastAsia="Arial" w:hAnsi="Times New Roman"/>
          <w:sz w:val="24"/>
          <w:szCs w:val="24"/>
          <w:lang w:val="sr-Latn-CS"/>
        </w:rPr>
        <w:t xml:space="preserve"> превазилазе његове интересе или права и основне слободе</w:t>
      </w:r>
      <w:r>
        <w:rPr>
          <w:rFonts w:ascii="Times New Roman" w:eastAsia="Arial" w:hAnsi="Times New Roman"/>
          <w:sz w:val="24"/>
          <w:szCs w:val="24"/>
          <w:lang w:val="sr-Cyrl-RS"/>
        </w:rPr>
        <w:t xml:space="preserve">; </w:t>
      </w:r>
    </w:p>
    <w:p w:rsidR="00D17A47" w:rsidRPr="001759D3" w:rsidRDefault="00D17A47" w:rsidP="00D61216">
      <w:pPr>
        <w:spacing w:after="0"/>
        <w:rPr>
          <w:rFonts w:ascii="Times New Roman" w:eastAsia="Arial"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 xml:space="preserve">д. </w:t>
      </w:r>
      <w:r w:rsidRPr="008247AB">
        <w:rPr>
          <w:rFonts w:ascii="Times New Roman" w:eastAsia="Arial" w:hAnsi="Times New Roman"/>
          <w:sz w:val="24"/>
          <w:szCs w:val="24"/>
          <w:lang w:val="sr-Latn-CS"/>
        </w:rPr>
        <w:t>да на захтев</w:t>
      </w:r>
      <w:r>
        <w:rPr>
          <w:rFonts w:ascii="Times New Roman" w:eastAsia="Arial" w:hAnsi="Times New Roman"/>
          <w:sz w:val="24"/>
          <w:szCs w:val="24"/>
          <w:lang w:val="sr-Cyrl-RS"/>
        </w:rPr>
        <w:t xml:space="preserve"> добије</w:t>
      </w:r>
      <w:r w:rsidRPr="008247AB">
        <w:rPr>
          <w:rFonts w:ascii="Times New Roman" w:eastAsia="Arial" w:hAnsi="Times New Roman"/>
          <w:sz w:val="24"/>
          <w:szCs w:val="24"/>
          <w:lang w:val="sr-Latn-CS"/>
        </w:rPr>
        <w:t xml:space="preserve"> бесплатно и без </w:t>
      </w:r>
      <w:r>
        <w:rPr>
          <w:rFonts w:ascii="Times New Roman" w:eastAsia="Arial" w:hAnsi="Times New Roman"/>
          <w:sz w:val="24"/>
          <w:szCs w:val="24"/>
          <w:lang w:val="sr-Cyrl-RS"/>
        </w:rPr>
        <w:t>сувишног</w:t>
      </w:r>
      <w:r w:rsidRPr="008247AB">
        <w:rPr>
          <w:rFonts w:ascii="Times New Roman" w:eastAsia="Arial" w:hAnsi="Times New Roman"/>
          <w:sz w:val="24"/>
          <w:szCs w:val="24"/>
          <w:lang w:val="sr-Latn-CS"/>
        </w:rPr>
        <w:t xml:space="preserve"> одлагања, исправ</w:t>
      </w:r>
      <w:r>
        <w:rPr>
          <w:rFonts w:ascii="Times New Roman" w:eastAsia="Arial" w:hAnsi="Times New Roman"/>
          <w:sz w:val="24"/>
          <w:szCs w:val="24"/>
          <w:lang w:val="sr-Cyrl-RS"/>
        </w:rPr>
        <w:t>ку</w:t>
      </w:r>
      <w:r w:rsidRPr="008247AB">
        <w:rPr>
          <w:rFonts w:ascii="Times New Roman" w:eastAsia="Arial" w:hAnsi="Times New Roman"/>
          <w:sz w:val="24"/>
          <w:szCs w:val="24"/>
          <w:lang w:val="sr-Latn-CS"/>
        </w:rPr>
        <w:t xml:space="preserve"> или брисањ</w:t>
      </w:r>
      <w:r>
        <w:rPr>
          <w:rFonts w:ascii="Times New Roman" w:eastAsia="Arial" w:hAnsi="Times New Roman"/>
          <w:sz w:val="24"/>
          <w:szCs w:val="24"/>
          <w:lang w:val="sr-Cyrl-RS"/>
        </w:rPr>
        <w:t>е</w:t>
      </w:r>
      <w:r w:rsidRPr="008247AB">
        <w:rPr>
          <w:rFonts w:ascii="Times New Roman" w:eastAsia="Arial" w:hAnsi="Times New Roman"/>
          <w:sz w:val="24"/>
          <w:szCs w:val="24"/>
          <w:lang w:val="sr-Latn-CS"/>
        </w:rPr>
        <w:t xml:space="preserve"> таквих података, у зависности од случаја, ако с</w:t>
      </w:r>
      <w:r>
        <w:rPr>
          <w:rFonts w:ascii="Times New Roman" w:eastAsia="Arial" w:hAnsi="Times New Roman"/>
          <w:sz w:val="24"/>
          <w:szCs w:val="24"/>
          <w:lang w:val="sr-Cyrl-RS"/>
        </w:rPr>
        <w:t>е подаци обрађују</w:t>
      </w:r>
      <w:r w:rsidRPr="008247AB">
        <w:rPr>
          <w:rFonts w:ascii="Times New Roman" w:eastAsia="Arial" w:hAnsi="Times New Roman"/>
          <w:sz w:val="24"/>
          <w:szCs w:val="24"/>
          <w:lang w:val="sr-Latn-CS"/>
        </w:rPr>
        <w:t xml:space="preserve"> или су обрађени </w:t>
      </w:r>
      <w:r>
        <w:rPr>
          <w:rFonts w:ascii="Times New Roman" w:eastAsia="Arial" w:hAnsi="Times New Roman"/>
          <w:sz w:val="24"/>
          <w:szCs w:val="24"/>
          <w:lang w:val="sr-Cyrl-RS"/>
        </w:rPr>
        <w:t xml:space="preserve">у </w:t>
      </w:r>
      <w:r w:rsidRPr="008247AB">
        <w:rPr>
          <w:rFonts w:ascii="Times New Roman" w:eastAsia="Arial" w:hAnsi="Times New Roman"/>
          <w:sz w:val="24"/>
          <w:szCs w:val="24"/>
          <w:lang w:val="sr-Latn-CS"/>
        </w:rPr>
        <w:t>супротно</w:t>
      </w:r>
      <w:r>
        <w:rPr>
          <w:rFonts w:ascii="Times New Roman" w:eastAsia="Arial" w:hAnsi="Times New Roman"/>
          <w:sz w:val="24"/>
          <w:szCs w:val="24"/>
          <w:lang w:val="sr-Cyrl-RS"/>
        </w:rPr>
        <w:t>сти са</w:t>
      </w:r>
      <w:r>
        <w:rPr>
          <w:rFonts w:ascii="Times New Roman" w:eastAsia="Arial" w:hAnsi="Times New Roman"/>
          <w:sz w:val="24"/>
          <w:szCs w:val="24"/>
          <w:lang w:val="sr-Latn-CS"/>
        </w:rPr>
        <w:t xml:space="preserve"> одредбама ове К</w:t>
      </w:r>
      <w:r w:rsidRPr="008247AB">
        <w:rPr>
          <w:rFonts w:ascii="Times New Roman" w:eastAsia="Arial" w:hAnsi="Times New Roman"/>
          <w:sz w:val="24"/>
          <w:szCs w:val="24"/>
          <w:lang w:val="sr-Latn-CS"/>
        </w:rPr>
        <w:t>онвенције</w:t>
      </w:r>
      <w:r>
        <w:rPr>
          <w:rFonts w:ascii="Times New Roman" w:eastAsia="Arial" w:hAnsi="Times New Roman"/>
          <w:sz w:val="24"/>
          <w:szCs w:val="24"/>
          <w:lang w:val="sr-Cyrl-RS"/>
        </w:rPr>
        <w:t>;</w:t>
      </w:r>
      <w:r w:rsidRPr="001759D3">
        <w:rPr>
          <w:rFonts w:ascii="Times New Roman" w:eastAsia="Arial" w:hAnsi="Times New Roman"/>
          <w:sz w:val="24"/>
          <w:szCs w:val="24"/>
        </w:rPr>
        <w:t xml:space="preserve"> </w:t>
      </w:r>
    </w:p>
    <w:p w:rsidR="00D17A47" w:rsidRPr="001759D3" w:rsidRDefault="00D17A47" w:rsidP="00D61216">
      <w:pPr>
        <w:spacing w:after="0"/>
        <w:rPr>
          <w:rFonts w:ascii="Times New Roman" w:eastAsia="Arial"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ђ. на</w:t>
      </w:r>
      <w:r w:rsidRPr="008247AB">
        <w:rPr>
          <w:rFonts w:ascii="Times New Roman" w:eastAsia="Arial" w:hAnsi="Times New Roman"/>
          <w:sz w:val="24"/>
          <w:szCs w:val="24"/>
          <w:lang w:val="sr-Latn-CS"/>
        </w:rPr>
        <w:t xml:space="preserve"> правн</w:t>
      </w:r>
      <w:r>
        <w:rPr>
          <w:rFonts w:ascii="Times New Roman" w:eastAsia="Arial" w:hAnsi="Times New Roman"/>
          <w:sz w:val="24"/>
          <w:szCs w:val="24"/>
          <w:lang w:val="sr-Cyrl-RS"/>
        </w:rPr>
        <w:t>о средство</w:t>
      </w:r>
      <w:r w:rsidRPr="008247AB">
        <w:rPr>
          <w:rFonts w:ascii="Times New Roman" w:eastAsia="Arial" w:hAnsi="Times New Roman"/>
          <w:sz w:val="24"/>
          <w:szCs w:val="24"/>
          <w:lang w:val="sr-Latn-CS"/>
        </w:rPr>
        <w:t xml:space="preserve"> према члану 12</w:t>
      </w:r>
      <w:r>
        <w:rPr>
          <w:rFonts w:ascii="Times New Roman" w:eastAsia="Arial" w:hAnsi="Times New Roman"/>
          <w:sz w:val="24"/>
          <w:szCs w:val="24"/>
          <w:lang w:val="sr-Cyrl-RS"/>
        </w:rPr>
        <w:t>. ако</w:t>
      </w:r>
      <w:r w:rsidRPr="008247AB">
        <w:rPr>
          <w:rFonts w:ascii="Times New Roman" w:eastAsia="Arial" w:hAnsi="Times New Roman"/>
          <w:sz w:val="24"/>
          <w:szCs w:val="24"/>
          <w:lang w:val="sr-Latn-CS"/>
        </w:rPr>
        <w:t xml:space="preserve"> су му повређена права </w:t>
      </w:r>
      <w:r>
        <w:rPr>
          <w:rFonts w:ascii="Times New Roman" w:eastAsia="Arial" w:hAnsi="Times New Roman"/>
          <w:sz w:val="24"/>
          <w:szCs w:val="24"/>
          <w:lang w:val="sr-Cyrl-RS"/>
        </w:rPr>
        <w:t xml:space="preserve">из ове Конвенције;  </w:t>
      </w:r>
    </w:p>
    <w:p w:rsidR="00D17A47" w:rsidRPr="001759D3" w:rsidRDefault="00D17A47" w:rsidP="00D61216">
      <w:pPr>
        <w:spacing w:after="0"/>
        <w:rPr>
          <w:rFonts w:ascii="Times New Roman" w:eastAsia="Arial" w:hAnsi="Times New Roman"/>
          <w:sz w:val="24"/>
          <w:szCs w:val="24"/>
        </w:rPr>
      </w:pPr>
    </w:p>
    <w:p w:rsidR="00D17A47" w:rsidRPr="001759D3" w:rsidRDefault="00D17A47" w:rsidP="00D61216">
      <w:pPr>
        <w:tabs>
          <w:tab w:val="left" w:pos="1560"/>
        </w:tabs>
        <w:spacing w:after="0"/>
        <w:rPr>
          <w:rFonts w:ascii="Times New Roman" w:eastAsia="Arial" w:hAnsi="Times New Roman"/>
          <w:sz w:val="24"/>
          <w:szCs w:val="24"/>
        </w:rPr>
      </w:pPr>
      <w:r>
        <w:rPr>
          <w:rFonts w:ascii="Times New Roman" w:eastAsia="Arial" w:hAnsi="Times New Roman"/>
          <w:sz w:val="24"/>
          <w:szCs w:val="24"/>
          <w:lang w:val="sr-Cyrl-RS"/>
        </w:rPr>
        <w:t xml:space="preserve">     е. </w:t>
      </w:r>
      <w:r w:rsidRPr="00DF74B4">
        <w:rPr>
          <w:rFonts w:ascii="Times New Roman" w:eastAsia="Arial" w:hAnsi="Times New Roman"/>
          <w:sz w:val="24"/>
          <w:szCs w:val="24"/>
          <w:lang w:val="sr-Latn-CS"/>
        </w:rPr>
        <w:t xml:space="preserve">да користи, без обзира на </w:t>
      </w:r>
      <w:r>
        <w:rPr>
          <w:rFonts w:ascii="Times New Roman" w:eastAsia="Arial" w:hAnsi="Times New Roman"/>
          <w:sz w:val="24"/>
          <w:szCs w:val="24"/>
          <w:lang w:val="sr-Cyrl-RS"/>
        </w:rPr>
        <w:t>св</w:t>
      </w:r>
      <w:r w:rsidRPr="00DF74B4">
        <w:rPr>
          <w:rFonts w:ascii="Times New Roman" w:eastAsia="Arial" w:hAnsi="Times New Roman"/>
          <w:sz w:val="24"/>
          <w:szCs w:val="24"/>
          <w:lang w:val="sr-Latn-CS"/>
        </w:rPr>
        <w:t>о</w:t>
      </w:r>
      <w:r>
        <w:rPr>
          <w:rFonts w:ascii="Times New Roman" w:eastAsia="Arial" w:hAnsi="Times New Roman"/>
          <w:sz w:val="24"/>
          <w:szCs w:val="24"/>
          <w:lang w:val="sr-Cyrl-RS"/>
        </w:rPr>
        <w:t>ју националну припадност или место становања</w:t>
      </w:r>
      <w:r w:rsidRPr="00DF74B4">
        <w:rPr>
          <w:rFonts w:ascii="Times New Roman" w:eastAsia="Arial" w:hAnsi="Times New Roman"/>
          <w:sz w:val="24"/>
          <w:szCs w:val="24"/>
          <w:lang w:val="sr-Latn-CS"/>
        </w:rPr>
        <w:t>, помоћ надзорног органа у смислу члана 15</w:t>
      </w:r>
      <w:r>
        <w:rPr>
          <w:rFonts w:ascii="Times New Roman" w:eastAsia="Arial" w:hAnsi="Times New Roman"/>
          <w:sz w:val="24"/>
          <w:szCs w:val="24"/>
          <w:lang w:val="sr-Cyrl-RS"/>
        </w:rPr>
        <w:t>.</w:t>
      </w:r>
      <w:r w:rsidRPr="00DF74B4">
        <w:rPr>
          <w:rFonts w:ascii="Times New Roman" w:eastAsia="Arial" w:hAnsi="Times New Roman"/>
          <w:sz w:val="24"/>
          <w:szCs w:val="24"/>
          <w:lang w:val="sr-Latn-CS"/>
        </w:rPr>
        <w:t xml:space="preserve">, </w:t>
      </w:r>
      <w:r>
        <w:rPr>
          <w:rFonts w:ascii="Times New Roman" w:eastAsia="Arial" w:hAnsi="Times New Roman"/>
          <w:sz w:val="24"/>
          <w:szCs w:val="24"/>
          <w:lang w:val="sr-Cyrl-RS"/>
        </w:rPr>
        <w:t>приликом</w:t>
      </w:r>
      <w:r w:rsidRPr="00DF74B4">
        <w:rPr>
          <w:rFonts w:ascii="Times New Roman" w:eastAsia="Arial" w:hAnsi="Times New Roman"/>
          <w:sz w:val="24"/>
          <w:szCs w:val="24"/>
          <w:lang w:val="sr-Latn-CS"/>
        </w:rPr>
        <w:t xml:space="preserve"> остваривањ</w:t>
      </w:r>
      <w:r>
        <w:rPr>
          <w:rFonts w:ascii="Times New Roman" w:eastAsia="Arial" w:hAnsi="Times New Roman"/>
          <w:sz w:val="24"/>
          <w:szCs w:val="24"/>
          <w:lang w:val="sr-Cyrl-RS"/>
        </w:rPr>
        <w:t>а</w:t>
      </w:r>
      <w:r w:rsidRPr="00DF74B4">
        <w:rPr>
          <w:rFonts w:ascii="Times New Roman" w:eastAsia="Arial" w:hAnsi="Times New Roman"/>
          <w:sz w:val="24"/>
          <w:szCs w:val="24"/>
          <w:lang w:val="sr-Latn-CS"/>
        </w:rPr>
        <w:t xml:space="preserve"> својих права </w:t>
      </w:r>
      <w:r>
        <w:rPr>
          <w:rFonts w:ascii="Times New Roman" w:eastAsia="Arial" w:hAnsi="Times New Roman"/>
          <w:sz w:val="24"/>
          <w:szCs w:val="24"/>
          <w:lang w:val="sr-Cyrl-RS"/>
        </w:rPr>
        <w:t xml:space="preserve">из ове Конвенције.    </w:t>
      </w:r>
    </w:p>
    <w:p w:rsidR="00D17A47" w:rsidRPr="001759D3" w:rsidRDefault="00D17A47" w:rsidP="00D61216">
      <w:pPr>
        <w:spacing w:after="0" w:line="292" w:lineRule="exact"/>
        <w:rPr>
          <w:rFonts w:ascii="Times New Roman" w:eastAsia="Times New Roman" w:hAnsi="Times New Roman"/>
          <w:sz w:val="24"/>
          <w:szCs w:val="24"/>
        </w:rPr>
      </w:pPr>
    </w:p>
    <w:p w:rsidR="00D17A47" w:rsidRDefault="00D17A47" w:rsidP="00D61216">
      <w:pPr>
        <w:tabs>
          <w:tab w:val="left" w:pos="114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  2.  Став 1. се не примењује ако је одлука донесена у складу са законом који се примењује на</w:t>
      </w:r>
      <w:r w:rsidRPr="00DF74B4">
        <w:rPr>
          <w:rFonts w:ascii="Times New Roman" w:eastAsia="Arial" w:hAnsi="Times New Roman"/>
          <w:sz w:val="24"/>
          <w:szCs w:val="24"/>
          <w:lang w:val="sr-Latn-CS"/>
        </w:rPr>
        <w:t xml:space="preserve"> </w:t>
      </w:r>
      <w:r>
        <w:rPr>
          <w:rFonts w:ascii="Times New Roman" w:eastAsia="Arial" w:hAnsi="Times New Roman"/>
          <w:sz w:val="24"/>
          <w:szCs w:val="24"/>
          <w:lang w:val="sr-Cyrl-RS"/>
        </w:rPr>
        <w:t>руковаоца</w:t>
      </w:r>
      <w:r w:rsidRPr="00DF74B4">
        <w:rPr>
          <w:rFonts w:ascii="Times New Roman" w:eastAsia="Arial" w:hAnsi="Times New Roman"/>
          <w:sz w:val="24"/>
          <w:szCs w:val="24"/>
          <w:lang w:val="sr-Latn-CS"/>
        </w:rPr>
        <w:t xml:space="preserve"> и који</w:t>
      </w:r>
      <w:r>
        <w:rPr>
          <w:rFonts w:ascii="Times New Roman" w:eastAsia="Arial" w:hAnsi="Times New Roman"/>
          <w:sz w:val="24"/>
          <w:szCs w:val="24"/>
          <w:lang w:val="sr-Cyrl-RS"/>
        </w:rPr>
        <w:t>м су прописане и</w:t>
      </w:r>
      <w:r w:rsidRPr="00DF74B4">
        <w:rPr>
          <w:rFonts w:ascii="Times New Roman" w:eastAsia="Arial" w:hAnsi="Times New Roman"/>
          <w:sz w:val="24"/>
          <w:szCs w:val="24"/>
          <w:lang w:val="sr-Latn-CS"/>
        </w:rPr>
        <w:t xml:space="preserve"> одговарајуће мере </w:t>
      </w:r>
      <w:r>
        <w:rPr>
          <w:rFonts w:ascii="Times New Roman" w:eastAsia="Arial" w:hAnsi="Times New Roman"/>
          <w:sz w:val="24"/>
          <w:szCs w:val="24"/>
          <w:lang w:val="sr-Cyrl-RS"/>
        </w:rPr>
        <w:t xml:space="preserve">за </w:t>
      </w:r>
      <w:r w:rsidRPr="00DF74B4">
        <w:rPr>
          <w:rFonts w:ascii="Times New Roman" w:eastAsia="Arial" w:hAnsi="Times New Roman"/>
          <w:sz w:val="24"/>
          <w:szCs w:val="24"/>
          <w:lang w:val="sr-Latn-CS"/>
        </w:rPr>
        <w:t>заштит</w:t>
      </w:r>
      <w:r>
        <w:rPr>
          <w:rFonts w:ascii="Times New Roman" w:eastAsia="Arial" w:hAnsi="Times New Roman"/>
          <w:sz w:val="24"/>
          <w:szCs w:val="24"/>
          <w:lang w:val="sr-Cyrl-RS"/>
        </w:rPr>
        <w:t>у</w:t>
      </w:r>
      <w:r>
        <w:rPr>
          <w:rFonts w:ascii="Times New Roman" w:eastAsia="Arial" w:hAnsi="Times New Roman"/>
          <w:sz w:val="24"/>
          <w:szCs w:val="24"/>
          <w:lang w:val="sr-Latn-CS"/>
        </w:rPr>
        <w:t xml:space="preserve"> права</w:t>
      </w:r>
      <w:r w:rsidRPr="00DF74B4">
        <w:rPr>
          <w:rFonts w:ascii="Times New Roman" w:eastAsia="Arial" w:hAnsi="Times New Roman"/>
          <w:sz w:val="24"/>
          <w:szCs w:val="24"/>
          <w:lang w:val="sr-Latn-CS"/>
        </w:rPr>
        <w:t>, слобод</w:t>
      </w:r>
      <w:r>
        <w:rPr>
          <w:rFonts w:ascii="Times New Roman" w:eastAsia="Arial" w:hAnsi="Times New Roman"/>
          <w:sz w:val="24"/>
          <w:szCs w:val="24"/>
          <w:lang w:val="sr-Cyrl-RS"/>
        </w:rPr>
        <w:t>а</w:t>
      </w:r>
      <w:r w:rsidRPr="00DF74B4">
        <w:rPr>
          <w:rFonts w:ascii="Times New Roman" w:eastAsia="Arial" w:hAnsi="Times New Roman"/>
          <w:sz w:val="24"/>
          <w:szCs w:val="24"/>
          <w:lang w:val="sr-Latn-CS"/>
        </w:rPr>
        <w:t xml:space="preserve"> и легитимних интереса</w:t>
      </w:r>
      <w:r>
        <w:rPr>
          <w:rFonts w:ascii="Times New Roman" w:eastAsia="Arial" w:hAnsi="Times New Roman"/>
          <w:sz w:val="24"/>
          <w:szCs w:val="24"/>
          <w:lang w:val="sr-Cyrl-RS"/>
        </w:rPr>
        <w:t xml:space="preserve"> субјекта података.</w:t>
      </w:r>
      <w:r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B05F9B"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12</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Нови члан 10. се додаје после члана 9. Конвенције, који гласи: </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w:t>
      </w:r>
      <w:r w:rsidR="00D17A47" w:rsidRPr="001759D3">
        <w:rPr>
          <w:rFonts w:ascii="Times New Roman" w:eastAsia="Arial" w:hAnsi="Times New Roman"/>
          <w:sz w:val="24"/>
          <w:szCs w:val="24"/>
        </w:rPr>
        <w:t xml:space="preserve"> 10</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Додатне обавезе</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D17A47" w:rsidP="00D61216">
      <w:pPr>
        <w:numPr>
          <w:ilvl w:val="0"/>
          <w:numId w:val="6"/>
        </w:numPr>
        <w:tabs>
          <w:tab w:val="clear" w:pos="1080"/>
          <w:tab w:val="left" w:pos="284"/>
        </w:tabs>
        <w:spacing w:after="0" w:line="238" w:lineRule="auto"/>
        <w:rPr>
          <w:rFonts w:ascii="Times New Roman" w:eastAsia="Arial" w:hAnsi="Times New Roman"/>
          <w:sz w:val="24"/>
          <w:szCs w:val="24"/>
        </w:rPr>
      </w:pPr>
      <w:r w:rsidRPr="00F12627">
        <w:rPr>
          <w:rFonts w:ascii="Times New Roman" w:eastAsia="Arial" w:hAnsi="Times New Roman"/>
          <w:sz w:val="24"/>
          <w:szCs w:val="24"/>
          <w:lang w:val="sr-Latn-CS"/>
        </w:rPr>
        <w:t xml:space="preserve">Свака </w:t>
      </w:r>
      <w:r>
        <w:rPr>
          <w:rFonts w:ascii="Times New Roman" w:eastAsia="Arial" w:hAnsi="Times New Roman"/>
          <w:sz w:val="24"/>
          <w:szCs w:val="24"/>
          <w:lang w:val="sr-Cyrl-RS"/>
        </w:rPr>
        <w:t>с</w:t>
      </w:r>
      <w:r w:rsidRPr="00F12627">
        <w:rPr>
          <w:rFonts w:ascii="Times New Roman" w:eastAsia="Arial" w:hAnsi="Times New Roman"/>
          <w:sz w:val="24"/>
          <w:szCs w:val="24"/>
          <w:lang w:val="sr-Latn-CS"/>
        </w:rPr>
        <w:t>трана</w:t>
      </w:r>
      <w:r>
        <w:rPr>
          <w:rFonts w:ascii="Times New Roman" w:eastAsia="Arial" w:hAnsi="Times New Roman"/>
          <w:sz w:val="24"/>
          <w:szCs w:val="24"/>
          <w:lang w:val="sr-Cyrl-RS"/>
        </w:rPr>
        <w:t xml:space="preserve"> уговорница</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треба да</w:t>
      </w:r>
      <w:r w:rsidRPr="00F12627">
        <w:rPr>
          <w:rFonts w:ascii="Times New Roman" w:eastAsia="Arial" w:hAnsi="Times New Roman"/>
          <w:sz w:val="24"/>
          <w:szCs w:val="24"/>
          <w:lang w:val="sr-Latn-CS"/>
        </w:rPr>
        <w:t xml:space="preserve"> обезбеди да </w:t>
      </w:r>
      <w:r>
        <w:rPr>
          <w:rFonts w:ascii="Times New Roman" w:eastAsia="Arial" w:hAnsi="Times New Roman"/>
          <w:sz w:val="24"/>
          <w:szCs w:val="24"/>
          <w:lang w:val="sr-Cyrl-RS"/>
        </w:rPr>
        <w:t>руковаоци</w:t>
      </w:r>
      <w:r w:rsidRPr="00F12627">
        <w:rPr>
          <w:rFonts w:ascii="Times New Roman" w:eastAsia="Arial" w:hAnsi="Times New Roman"/>
          <w:sz w:val="24"/>
          <w:szCs w:val="24"/>
          <w:lang w:val="sr-Latn-CS"/>
        </w:rPr>
        <w:t xml:space="preserve"> и, </w:t>
      </w:r>
      <w:r>
        <w:rPr>
          <w:rFonts w:ascii="Times New Roman" w:eastAsia="Arial" w:hAnsi="Times New Roman"/>
          <w:sz w:val="24"/>
          <w:szCs w:val="24"/>
          <w:lang w:val="sr-Cyrl-RS"/>
        </w:rPr>
        <w:t>по потреби</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об</w:t>
      </w:r>
      <w:r>
        <w:rPr>
          <w:rFonts w:ascii="Times New Roman" w:eastAsia="Arial" w:hAnsi="Times New Roman"/>
          <w:sz w:val="24"/>
          <w:szCs w:val="24"/>
          <w:lang w:val="sr-Latn-CS"/>
        </w:rPr>
        <w:t>рађивачи предузимају</w:t>
      </w:r>
      <w:r w:rsidRPr="00F12627">
        <w:rPr>
          <w:rFonts w:ascii="Times New Roman" w:eastAsia="Arial" w:hAnsi="Times New Roman"/>
          <w:sz w:val="24"/>
          <w:szCs w:val="24"/>
          <w:lang w:val="sr-Latn-CS"/>
        </w:rPr>
        <w:t xml:space="preserve"> све одговарајуће мере </w:t>
      </w:r>
      <w:r>
        <w:rPr>
          <w:rFonts w:ascii="Times New Roman" w:eastAsia="Arial" w:hAnsi="Times New Roman"/>
          <w:sz w:val="24"/>
          <w:szCs w:val="24"/>
          <w:lang w:val="sr-Cyrl-RS"/>
        </w:rPr>
        <w:t>ради испуњавања</w:t>
      </w:r>
      <w:r w:rsidRPr="00F12627">
        <w:rPr>
          <w:rFonts w:ascii="Times New Roman" w:eastAsia="Arial" w:hAnsi="Times New Roman"/>
          <w:sz w:val="24"/>
          <w:szCs w:val="24"/>
          <w:lang w:val="sr-Latn-CS"/>
        </w:rPr>
        <w:t xml:space="preserve"> обавез</w:t>
      </w:r>
      <w:r>
        <w:rPr>
          <w:rFonts w:ascii="Times New Roman" w:eastAsia="Arial" w:hAnsi="Times New Roman"/>
          <w:sz w:val="24"/>
          <w:szCs w:val="24"/>
          <w:lang w:val="sr-Cyrl-RS"/>
        </w:rPr>
        <w:t>а</w:t>
      </w:r>
      <w:r w:rsidRPr="00F12627">
        <w:rPr>
          <w:rFonts w:ascii="Times New Roman" w:eastAsia="Arial" w:hAnsi="Times New Roman"/>
          <w:sz w:val="24"/>
          <w:szCs w:val="24"/>
          <w:lang w:val="sr-Latn-CS"/>
        </w:rPr>
        <w:t xml:space="preserve"> из ове </w:t>
      </w:r>
      <w:r>
        <w:rPr>
          <w:rFonts w:ascii="Times New Roman" w:eastAsia="Arial" w:hAnsi="Times New Roman"/>
          <w:sz w:val="24"/>
          <w:szCs w:val="24"/>
          <w:lang w:val="sr-Cyrl-RS"/>
        </w:rPr>
        <w:t>К</w:t>
      </w:r>
      <w:r>
        <w:rPr>
          <w:rFonts w:ascii="Times New Roman" w:eastAsia="Arial" w:hAnsi="Times New Roman"/>
          <w:sz w:val="24"/>
          <w:szCs w:val="24"/>
          <w:lang w:val="sr-Latn-CS"/>
        </w:rPr>
        <w:t>онвенције и како</w:t>
      </w:r>
      <w:r>
        <w:rPr>
          <w:rFonts w:ascii="Times New Roman" w:eastAsia="Arial" w:hAnsi="Times New Roman"/>
          <w:sz w:val="24"/>
          <w:szCs w:val="24"/>
          <w:lang w:val="sr-Cyrl-RS"/>
        </w:rPr>
        <w:t xml:space="preserve"> би надлежном надзорном органу из члана 15. могли</w:t>
      </w:r>
      <w:r>
        <w:rPr>
          <w:rFonts w:ascii="Times New Roman" w:eastAsia="Arial" w:hAnsi="Times New Roman"/>
          <w:sz w:val="24"/>
          <w:szCs w:val="24"/>
          <w:lang w:val="sr-Latn-CS"/>
        </w:rPr>
        <w:t xml:space="preserve"> </w:t>
      </w:r>
      <w:r>
        <w:rPr>
          <w:rFonts w:ascii="Times New Roman" w:eastAsia="Arial" w:hAnsi="Times New Roman"/>
          <w:sz w:val="24"/>
          <w:szCs w:val="24"/>
          <w:lang w:val="sr-Cyrl-RS"/>
        </w:rPr>
        <w:t>доказати</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поштујући </w:t>
      </w:r>
      <w:r>
        <w:rPr>
          <w:rFonts w:ascii="Times New Roman" w:eastAsia="Arial" w:hAnsi="Times New Roman"/>
          <w:sz w:val="24"/>
          <w:szCs w:val="24"/>
          <w:lang w:val="sr-Latn-CS"/>
        </w:rPr>
        <w:t>домаћ</w:t>
      </w:r>
      <w:r>
        <w:rPr>
          <w:rFonts w:ascii="Times New Roman" w:eastAsia="Arial" w:hAnsi="Times New Roman"/>
          <w:sz w:val="24"/>
          <w:szCs w:val="24"/>
          <w:lang w:val="sr-Cyrl-RS"/>
        </w:rPr>
        <w:t>е</w:t>
      </w:r>
      <w:r w:rsidRPr="00F12627">
        <w:rPr>
          <w:rFonts w:ascii="Times New Roman" w:eastAsia="Arial" w:hAnsi="Times New Roman"/>
          <w:sz w:val="24"/>
          <w:szCs w:val="24"/>
          <w:lang w:val="sr-Latn-CS"/>
        </w:rPr>
        <w:t xml:space="preserve"> закон</w:t>
      </w:r>
      <w:r>
        <w:rPr>
          <w:rFonts w:ascii="Times New Roman" w:eastAsia="Arial" w:hAnsi="Times New Roman"/>
          <w:sz w:val="24"/>
          <w:szCs w:val="24"/>
          <w:lang w:val="sr-Cyrl-RS"/>
        </w:rPr>
        <w:t>одавство</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донет</w:t>
      </w:r>
      <w:r>
        <w:rPr>
          <w:rFonts w:ascii="Times New Roman" w:eastAsia="Arial" w:hAnsi="Times New Roman"/>
          <w:sz w:val="24"/>
          <w:szCs w:val="24"/>
          <w:lang w:val="sr-Latn-CS"/>
        </w:rPr>
        <w:t>о</w:t>
      </w:r>
      <w:r w:rsidRPr="00F12627">
        <w:rPr>
          <w:rFonts w:ascii="Times New Roman" w:eastAsia="Arial" w:hAnsi="Times New Roman"/>
          <w:sz w:val="24"/>
          <w:szCs w:val="24"/>
          <w:lang w:val="sr-Latn-CS"/>
        </w:rPr>
        <w:t xml:space="preserve"> у складу са чланом 11</w:t>
      </w:r>
      <w:r>
        <w:rPr>
          <w:rFonts w:ascii="Times New Roman" w:eastAsia="Arial" w:hAnsi="Times New Roman"/>
          <w:sz w:val="24"/>
          <w:szCs w:val="24"/>
          <w:lang w:val="sr-Cyrl-RS"/>
        </w:rPr>
        <w:t>.</w:t>
      </w:r>
      <w:r w:rsidRPr="00F12627">
        <w:rPr>
          <w:rFonts w:ascii="Times New Roman" w:eastAsia="Arial" w:hAnsi="Times New Roman"/>
          <w:sz w:val="24"/>
          <w:szCs w:val="24"/>
          <w:lang w:val="sr-Latn-CS"/>
        </w:rPr>
        <w:t>, став 3</w:t>
      </w:r>
      <w:r>
        <w:rPr>
          <w:rFonts w:ascii="Times New Roman" w:eastAsia="Arial" w:hAnsi="Times New Roman"/>
          <w:sz w:val="24"/>
          <w:szCs w:val="24"/>
          <w:lang w:val="sr-Cyrl-RS"/>
        </w:rPr>
        <w:t>.</w:t>
      </w:r>
      <w:r>
        <w:rPr>
          <w:rFonts w:ascii="Times New Roman" w:eastAsia="Arial" w:hAnsi="Times New Roman"/>
          <w:sz w:val="24"/>
          <w:szCs w:val="24"/>
          <w:lang w:val="sr-Latn-CS"/>
        </w:rPr>
        <w:t>,</w:t>
      </w:r>
      <w:r w:rsidRPr="00F12627">
        <w:rPr>
          <w:rFonts w:ascii="Times New Roman" w:eastAsia="Arial" w:hAnsi="Times New Roman"/>
          <w:sz w:val="24"/>
          <w:szCs w:val="24"/>
          <w:lang w:val="sr-Latn-CS"/>
        </w:rPr>
        <w:t xml:space="preserve"> да је обрада података </w:t>
      </w:r>
      <w:r>
        <w:rPr>
          <w:rFonts w:ascii="Times New Roman" w:eastAsia="Arial" w:hAnsi="Times New Roman"/>
          <w:sz w:val="24"/>
          <w:szCs w:val="24"/>
          <w:lang w:val="sr-Cyrl-RS"/>
        </w:rPr>
        <w:t xml:space="preserve">којом управљају </w:t>
      </w:r>
      <w:r>
        <w:rPr>
          <w:rFonts w:ascii="Times New Roman" w:eastAsia="Arial" w:hAnsi="Times New Roman"/>
          <w:sz w:val="24"/>
          <w:szCs w:val="24"/>
          <w:lang w:val="sr-Latn-CS"/>
        </w:rPr>
        <w:t>у складу са одредбама ове К</w:t>
      </w:r>
      <w:r w:rsidRPr="00F12627">
        <w:rPr>
          <w:rFonts w:ascii="Times New Roman" w:eastAsia="Arial" w:hAnsi="Times New Roman"/>
          <w:sz w:val="24"/>
          <w:szCs w:val="24"/>
          <w:lang w:val="sr-Latn-CS"/>
        </w:rPr>
        <w:t>онвенције</w:t>
      </w:r>
      <w:r>
        <w:rPr>
          <w:rFonts w:ascii="Times New Roman" w:eastAsia="Arial" w:hAnsi="Times New Roman"/>
          <w:sz w:val="24"/>
          <w:szCs w:val="24"/>
          <w:lang w:val="sr-Cyrl-RS"/>
        </w:rPr>
        <w:t xml:space="preserve">.  </w:t>
      </w:r>
    </w:p>
    <w:p w:rsidR="00D17A47" w:rsidRPr="001759D3" w:rsidRDefault="00D17A47" w:rsidP="00D61216">
      <w:pPr>
        <w:tabs>
          <w:tab w:val="left" w:pos="284"/>
        </w:tabs>
        <w:spacing w:after="0" w:line="293" w:lineRule="exact"/>
        <w:rPr>
          <w:rFonts w:ascii="Times New Roman" w:eastAsia="Arial" w:hAnsi="Times New Roman"/>
          <w:sz w:val="24"/>
          <w:szCs w:val="24"/>
        </w:rPr>
      </w:pPr>
    </w:p>
    <w:p w:rsidR="00D17A47" w:rsidRPr="001759D3" w:rsidRDefault="00D17A47" w:rsidP="00D61216">
      <w:pPr>
        <w:numPr>
          <w:ilvl w:val="0"/>
          <w:numId w:val="6"/>
        </w:numPr>
        <w:tabs>
          <w:tab w:val="clear" w:pos="1080"/>
          <w:tab w:val="left" w:pos="284"/>
        </w:tabs>
        <w:spacing w:after="0" w:line="237" w:lineRule="auto"/>
        <w:rPr>
          <w:rFonts w:ascii="Times New Roman" w:eastAsia="Arial" w:hAnsi="Times New Roman"/>
          <w:sz w:val="24"/>
          <w:szCs w:val="24"/>
        </w:rPr>
      </w:pPr>
      <w:r w:rsidRPr="00F12627">
        <w:rPr>
          <w:rFonts w:ascii="Times New Roman" w:eastAsia="Arial" w:hAnsi="Times New Roman"/>
          <w:sz w:val="24"/>
          <w:szCs w:val="24"/>
          <w:lang w:val="sr-Latn-CS"/>
        </w:rPr>
        <w:t xml:space="preserve">Свака </w:t>
      </w:r>
      <w:r>
        <w:rPr>
          <w:rFonts w:ascii="Times New Roman" w:eastAsia="Arial" w:hAnsi="Times New Roman"/>
          <w:sz w:val="24"/>
          <w:szCs w:val="24"/>
          <w:lang w:val="sr-Cyrl-RS"/>
        </w:rPr>
        <w:t>с</w:t>
      </w:r>
      <w:r w:rsidRPr="00F12627">
        <w:rPr>
          <w:rFonts w:ascii="Times New Roman" w:eastAsia="Arial" w:hAnsi="Times New Roman"/>
          <w:sz w:val="24"/>
          <w:szCs w:val="24"/>
          <w:lang w:val="sr-Latn-CS"/>
        </w:rPr>
        <w:t>трана</w:t>
      </w:r>
      <w:r>
        <w:rPr>
          <w:rFonts w:ascii="Times New Roman" w:eastAsia="Arial" w:hAnsi="Times New Roman"/>
          <w:sz w:val="24"/>
          <w:szCs w:val="24"/>
          <w:lang w:val="sr-Cyrl-RS"/>
        </w:rPr>
        <w:t xml:space="preserve"> уговорница</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треба да</w:t>
      </w:r>
      <w:r w:rsidRPr="00F12627">
        <w:rPr>
          <w:rFonts w:ascii="Times New Roman" w:eastAsia="Arial" w:hAnsi="Times New Roman"/>
          <w:sz w:val="24"/>
          <w:szCs w:val="24"/>
          <w:lang w:val="sr-Latn-CS"/>
        </w:rPr>
        <w:t xml:space="preserve"> обезбеди да </w:t>
      </w:r>
      <w:r>
        <w:rPr>
          <w:rFonts w:ascii="Times New Roman" w:eastAsia="Arial" w:hAnsi="Times New Roman"/>
          <w:sz w:val="24"/>
          <w:szCs w:val="24"/>
          <w:lang w:val="sr-Cyrl-RS"/>
        </w:rPr>
        <w:t>руковаоци</w:t>
      </w:r>
      <w:r w:rsidRPr="00F12627">
        <w:rPr>
          <w:rFonts w:ascii="Times New Roman" w:eastAsia="Arial" w:hAnsi="Times New Roman"/>
          <w:sz w:val="24"/>
          <w:szCs w:val="24"/>
          <w:lang w:val="sr-Latn-CS"/>
        </w:rPr>
        <w:t xml:space="preserve"> и, </w:t>
      </w:r>
      <w:r>
        <w:rPr>
          <w:rFonts w:ascii="Times New Roman" w:eastAsia="Arial" w:hAnsi="Times New Roman"/>
          <w:sz w:val="24"/>
          <w:szCs w:val="24"/>
          <w:lang w:val="sr-Cyrl-RS"/>
        </w:rPr>
        <w:t>по потреби</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об</w:t>
      </w:r>
      <w:r w:rsidRPr="00F12627">
        <w:rPr>
          <w:rFonts w:ascii="Times New Roman" w:eastAsia="Arial" w:hAnsi="Times New Roman"/>
          <w:sz w:val="24"/>
          <w:szCs w:val="24"/>
          <w:lang w:val="sr-Latn-CS"/>
        </w:rPr>
        <w:t xml:space="preserve">рађивачи </w:t>
      </w:r>
      <w:r w:rsidRPr="00D91849">
        <w:rPr>
          <w:rFonts w:ascii="Times New Roman" w:eastAsia="Arial" w:hAnsi="Times New Roman"/>
          <w:sz w:val="24"/>
          <w:szCs w:val="24"/>
          <w:lang w:val="sr-Latn-CS"/>
        </w:rPr>
        <w:t xml:space="preserve">испитају </w:t>
      </w:r>
      <w:r>
        <w:rPr>
          <w:rFonts w:ascii="Times New Roman" w:eastAsia="Arial" w:hAnsi="Times New Roman"/>
          <w:sz w:val="24"/>
          <w:szCs w:val="24"/>
          <w:lang w:val="sr-Cyrl-RS"/>
        </w:rPr>
        <w:t>евентуал</w:t>
      </w:r>
      <w:r w:rsidRPr="00D91849">
        <w:rPr>
          <w:rFonts w:ascii="Times New Roman" w:eastAsia="Arial" w:hAnsi="Times New Roman"/>
          <w:sz w:val="24"/>
          <w:szCs w:val="24"/>
          <w:lang w:val="sr-Latn-CS"/>
        </w:rPr>
        <w:t xml:space="preserve">ни утицај </w:t>
      </w:r>
      <w:r>
        <w:rPr>
          <w:rFonts w:ascii="Times New Roman" w:eastAsia="Arial" w:hAnsi="Times New Roman"/>
          <w:sz w:val="24"/>
          <w:szCs w:val="24"/>
          <w:lang w:val="sr-Cyrl-RS"/>
        </w:rPr>
        <w:t>планиране</w:t>
      </w:r>
      <w:r w:rsidRPr="00D91849">
        <w:rPr>
          <w:rFonts w:ascii="Times New Roman" w:eastAsia="Arial" w:hAnsi="Times New Roman"/>
          <w:sz w:val="24"/>
          <w:szCs w:val="24"/>
          <w:lang w:val="sr-Latn-CS"/>
        </w:rPr>
        <w:t xml:space="preserve"> обраде података на права и </w:t>
      </w:r>
      <w:r>
        <w:rPr>
          <w:rFonts w:ascii="Times New Roman" w:eastAsia="Arial" w:hAnsi="Times New Roman"/>
          <w:sz w:val="24"/>
          <w:szCs w:val="24"/>
          <w:lang w:val="sr-Cyrl-RS"/>
        </w:rPr>
        <w:t>основ</w:t>
      </w:r>
      <w:r w:rsidRPr="00D91849">
        <w:rPr>
          <w:rFonts w:ascii="Times New Roman" w:eastAsia="Arial" w:hAnsi="Times New Roman"/>
          <w:sz w:val="24"/>
          <w:szCs w:val="24"/>
          <w:lang w:val="sr-Latn-CS"/>
        </w:rPr>
        <w:t xml:space="preserve">не слободе </w:t>
      </w:r>
      <w:r>
        <w:rPr>
          <w:rFonts w:ascii="Times New Roman" w:eastAsia="Arial" w:hAnsi="Times New Roman"/>
          <w:sz w:val="24"/>
          <w:szCs w:val="24"/>
          <w:lang w:val="sr-Cyrl-RS"/>
        </w:rPr>
        <w:t>субјеката података</w:t>
      </w:r>
      <w:r w:rsidRPr="00D91849">
        <w:rPr>
          <w:rFonts w:ascii="Times New Roman" w:eastAsia="Arial" w:hAnsi="Times New Roman"/>
          <w:sz w:val="24"/>
          <w:szCs w:val="24"/>
          <w:lang w:val="sr-Latn-CS"/>
        </w:rPr>
        <w:t xml:space="preserve"> пре почетка такве обраде, </w:t>
      </w:r>
      <w:r>
        <w:rPr>
          <w:rFonts w:ascii="Times New Roman" w:eastAsia="Arial" w:hAnsi="Times New Roman"/>
          <w:sz w:val="24"/>
          <w:szCs w:val="24"/>
          <w:lang w:val="sr-Cyrl-RS"/>
        </w:rPr>
        <w:t>и планирају</w:t>
      </w:r>
      <w:r w:rsidRPr="00D91849">
        <w:rPr>
          <w:rFonts w:ascii="Times New Roman" w:eastAsia="Arial" w:hAnsi="Times New Roman"/>
          <w:sz w:val="24"/>
          <w:szCs w:val="24"/>
          <w:lang w:val="sr-Latn-CS"/>
        </w:rPr>
        <w:t xml:space="preserve"> обраду података на начин </w:t>
      </w:r>
      <w:r>
        <w:rPr>
          <w:rFonts w:ascii="Times New Roman" w:eastAsia="Arial" w:hAnsi="Times New Roman"/>
          <w:sz w:val="24"/>
          <w:szCs w:val="24"/>
          <w:lang w:val="sr-Cyrl-RS"/>
        </w:rPr>
        <w:t>којим ће се</w:t>
      </w:r>
      <w:r w:rsidRPr="00D91849">
        <w:rPr>
          <w:rFonts w:ascii="Times New Roman" w:eastAsia="Arial" w:hAnsi="Times New Roman"/>
          <w:sz w:val="24"/>
          <w:szCs w:val="24"/>
          <w:lang w:val="sr-Latn-CS"/>
        </w:rPr>
        <w:t xml:space="preserve"> спреч</w:t>
      </w:r>
      <w:r>
        <w:rPr>
          <w:rFonts w:ascii="Times New Roman" w:eastAsia="Arial" w:hAnsi="Times New Roman"/>
          <w:sz w:val="24"/>
          <w:szCs w:val="24"/>
          <w:lang w:val="sr-Cyrl-RS"/>
        </w:rPr>
        <w:t>ити</w:t>
      </w:r>
      <w:r w:rsidRPr="00D91849">
        <w:rPr>
          <w:rFonts w:ascii="Times New Roman" w:eastAsia="Arial" w:hAnsi="Times New Roman"/>
          <w:sz w:val="24"/>
          <w:szCs w:val="24"/>
          <w:lang w:val="sr-Latn-CS"/>
        </w:rPr>
        <w:t xml:space="preserve"> или </w:t>
      </w:r>
      <w:r>
        <w:rPr>
          <w:rFonts w:ascii="Times New Roman" w:eastAsia="Arial" w:hAnsi="Times New Roman"/>
          <w:sz w:val="24"/>
          <w:szCs w:val="24"/>
          <w:lang w:val="sr-Cyrl-RS"/>
        </w:rPr>
        <w:t>свести на минимум ризик у погледу угрожавања</w:t>
      </w:r>
      <w:r w:rsidRPr="00D91849">
        <w:rPr>
          <w:rFonts w:ascii="Times New Roman" w:eastAsia="Arial" w:hAnsi="Times New Roman"/>
          <w:sz w:val="24"/>
          <w:szCs w:val="24"/>
          <w:lang w:val="sr-Latn-CS"/>
        </w:rPr>
        <w:t xml:space="preserve"> тих права и основних слобода</w:t>
      </w:r>
      <w:r>
        <w:rPr>
          <w:rFonts w:ascii="Times New Roman" w:eastAsia="Arial" w:hAnsi="Times New Roman"/>
          <w:sz w:val="24"/>
          <w:szCs w:val="24"/>
          <w:lang w:val="sr-Cyrl-RS"/>
        </w:rPr>
        <w:t xml:space="preserve">.    </w:t>
      </w:r>
    </w:p>
    <w:p w:rsidR="00D17A47" w:rsidRPr="00E4250E" w:rsidRDefault="00D17A47" w:rsidP="00D61216">
      <w:pPr>
        <w:tabs>
          <w:tab w:val="left" w:pos="284"/>
        </w:tabs>
        <w:spacing w:after="0" w:line="282" w:lineRule="exact"/>
        <w:rPr>
          <w:rFonts w:ascii="Times New Roman" w:eastAsia="Times New Roman" w:hAnsi="Times New Roman"/>
          <w:sz w:val="24"/>
          <w:szCs w:val="24"/>
          <w:lang w:val="sr-Cyrl-RS"/>
        </w:rPr>
      </w:pPr>
      <w:bookmarkStart w:id="3" w:name="page7"/>
      <w:bookmarkEnd w:id="3"/>
    </w:p>
    <w:p w:rsidR="00D17A47" w:rsidRPr="001759D3" w:rsidRDefault="00D17A47" w:rsidP="00D61216">
      <w:pPr>
        <w:numPr>
          <w:ilvl w:val="0"/>
          <w:numId w:val="6"/>
        </w:numPr>
        <w:tabs>
          <w:tab w:val="clear" w:pos="1080"/>
          <w:tab w:val="left" w:pos="284"/>
        </w:tabs>
        <w:spacing w:after="0" w:line="236" w:lineRule="auto"/>
        <w:rPr>
          <w:rFonts w:ascii="Times New Roman" w:eastAsia="Arial" w:hAnsi="Times New Roman"/>
          <w:sz w:val="24"/>
          <w:szCs w:val="24"/>
        </w:rPr>
      </w:pPr>
      <w:r w:rsidRPr="00F12627">
        <w:rPr>
          <w:rFonts w:ascii="Times New Roman" w:eastAsia="Arial" w:hAnsi="Times New Roman"/>
          <w:sz w:val="24"/>
          <w:szCs w:val="24"/>
          <w:lang w:val="sr-Latn-CS"/>
        </w:rPr>
        <w:t xml:space="preserve">Свака </w:t>
      </w:r>
      <w:r>
        <w:rPr>
          <w:rFonts w:ascii="Times New Roman" w:eastAsia="Arial" w:hAnsi="Times New Roman"/>
          <w:sz w:val="24"/>
          <w:szCs w:val="24"/>
          <w:lang w:val="sr-Cyrl-RS"/>
        </w:rPr>
        <w:t>с</w:t>
      </w:r>
      <w:r w:rsidRPr="00F12627">
        <w:rPr>
          <w:rFonts w:ascii="Times New Roman" w:eastAsia="Arial" w:hAnsi="Times New Roman"/>
          <w:sz w:val="24"/>
          <w:szCs w:val="24"/>
          <w:lang w:val="sr-Latn-CS"/>
        </w:rPr>
        <w:t>трана</w:t>
      </w:r>
      <w:r>
        <w:rPr>
          <w:rFonts w:ascii="Times New Roman" w:eastAsia="Arial" w:hAnsi="Times New Roman"/>
          <w:sz w:val="24"/>
          <w:szCs w:val="24"/>
          <w:lang w:val="sr-Cyrl-RS"/>
        </w:rPr>
        <w:t xml:space="preserve"> уговорница</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треба да</w:t>
      </w:r>
      <w:r w:rsidRPr="00F12627">
        <w:rPr>
          <w:rFonts w:ascii="Times New Roman" w:eastAsia="Arial" w:hAnsi="Times New Roman"/>
          <w:sz w:val="24"/>
          <w:szCs w:val="24"/>
          <w:lang w:val="sr-Latn-CS"/>
        </w:rPr>
        <w:t xml:space="preserve"> обезбеди да </w:t>
      </w:r>
      <w:r>
        <w:rPr>
          <w:rFonts w:ascii="Times New Roman" w:eastAsia="Arial" w:hAnsi="Times New Roman"/>
          <w:sz w:val="24"/>
          <w:szCs w:val="24"/>
          <w:lang w:val="sr-Cyrl-RS"/>
        </w:rPr>
        <w:t>руковаоци</w:t>
      </w:r>
      <w:r w:rsidRPr="00F12627">
        <w:rPr>
          <w:rFonts w:ascii="Times New Roman" w:eastAsia="Arial" w:hAnsi="Times New Roman"/>
          <w:sz w:val="24"/>
          <w:szCs w:val="24"/>
          <w:lang w:val="sr-Latn-CS"/>
        </w:rPr>
        <w:t xml:space="preserve"> и, </w:t>
      </w:r>
      <w:r>
        <w:rPr>
          <w:rFonts w:ascii="Times New Roman" w:eastAsia="Arial" w:hAnsi="Times New Roman"/>
          <w:sz w:val="24"/>
          <w:szCs w:val="24"/>
          <w:lang w:val="sr-Cyrl-RS"/>
        </w:rPr>
        <w:t>по потреби</w:t>
      </w:r>
      <w:r w:rsidRPr="00F12627">
        <w:rPr>
          <w:rFonts w:ascii="Times New Roman" w:eastAsia="Arial" w:hAnsi="Times New Roman"/>
          <w:sz w:val="24"/>
          <w:szCs w:val="24"/>
          <w:lang w:val="sr-Latn-CS"/>
        </w:rPr>
        <w:t xml:space="preserve">, </w:t>
      </w:r>
      <w:r>
        <w:rPr>
          <w:rFonts w:ascii="Times New Roman" w:eastAsia="Arial" w:hAnsi="Times New Roman"/>
          <w:sz w:val="24"/>
          <w:szCs w:val="24"/>
          <w:lang w:val="sr-Cyrl-RS"/>
        </w:rPr>
        <w:t>об</w:t>
      </w:r>
      <w:r w:rsidRPr="00F12627">
        <w:rPr>
          <w:rFonts w:ascii="Times New Roman" w:eastAsia="Arial" w:hAnsi="Times New Roman"/>
          <w:sz w:val="24"/>
          <w:szCs w:val="24"/>
          <w:lang w:val="sr-Latn-CS"/>
        </w:rPr>
        <w:t xml:space="preserve">рађивачи </w:t>
      </w:r>
      <w:r w:rsidRPr="00B930BE">
        <w:rPr>
          <w:rFonts w:ascii="Times New Roman" w:eastAsia="Arial" w:hAnsi="Times New Roman"/>
          <w:sz w:val="24"/>
          <w:szCs w:val="24"/>
          <w:lang w:val="sr-Latn-CS"/>
        </w:rPr>
        <w:t>примењују техничке и организационе мере кој</w:t>
      </w:r>
      <w:r>
        <w:rPr>
          <w:rFonts w:ascii="Times New Roman" w:eastAsia="Arial" w:hAnsi="Times New Roman"/>
          <w:sz w:val="24"/>
          <w:szCs w:val="24"/>
          <w:lang w:val="sr-Cyrl-RS"/>
        </w:rPr>
        <w:t>им се води рачуна о последицама</w:t>
      </w:r>
      <w:r w:rsidRPr="00B930BE">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у погледу </w:t>
      </w:r>
      <w:r w:rsidRPr="00B930BE">
        <w:rPr>
          <w:rFonts w:ascii="Times New Roman" w:eastAsia="Arial" w:hAnsi="Times New Roman"/>
          <w:sz w:val="24"/>
          <w:szCs w:val="24"/>
          <w:lang w:val="sr-Latn-CS"/>
        </w:rPr>
        <w:t xml:space="preserve">права на заштиту </w:t>
      </w:r>
      <w:r w:rsidRPr="000212A1">
        <w:rPr>
          <w:rFonts w:ascii="Times New Roman" w:eastAsia="Arial" w:hAnsi="Times New Roman"/>
          <w:sz w:val="24"/>
          <w:szCs w:val="24"/>
          <w:lang w:val="sr-Cyrl-RS"/>
        </w:rPr>
        <w:t xml:space="preserve">личних података </w:t>
      </w:r>
      <w:r>
        <w:rPr>
          <w:rFonts w:ascii="Times New Roman" w:eastAsia="Arial" w:hAnsi="Times New Roman"/>
          <w:sz w:val="24"/>
          <w:szCs w:val="24"/>
          <w:lang w:val="sr-Cyrl-RS"/>
        </w:rPr>
        <w:t>у</w:t>
      </w:r>
      <w:r w:rsidRPr="00B930BE">
        <w:rPr>
          <w:rFonts w:ascii="Times New Roman" w:eastAsia="Arial" w:hAnsi="Times New Roman"/>
          <w:sz w:val="24"/>
          <w:szCs w:val="24"/>
          <w:lang w:val="sr-Latn-CS"/>
        </w:rPr>
        <w:t xml:space="preserve"> св</w:t>
      </w:r>
      <w:r>
        <w:rPr>
          <w:rFonts w:ascii="Times New Roman" w:eastAsia="Arial" w:hAnsi="Times New Roman"/>
          <w:sz w:val="24"/>
          <w:szCs w:val="24"/>
          <w:lang w:val="sr-Cyrl-RS"/>
        </w:rPr>
        <w:t>им</w:t>
      </w:r>
      <w:r w:rsidRPr="00B930BE">
        <w:rPr>
          <w:rFonts w:ascii="Times New Roman" w:eastAsia="Arial" w:hAnsi="Times New Roman"/>
          <w:sz w:val="24"/>
          <w:szCs w:val="24"/>
          <w:lang w:val="sr-Latn-CS"/>
        </w:rPr>
        <w:t xml:space="preserve"> фаз</w:t>
      </w:r>
      <w:r>
        <w:rPr>
          <w:rFonts w:ascii="Times New Roman" w:eastAsia="Arial" w:hAnsi="Times New Roman"/>
          <w:sz w:val="24"/>
          <w:szCs w:val="24"/>
          <w:lang w:val="sr-Cyrl-RS"/>
        </w:rPr>
        <w:t>ама</w:t>
      </w:r>
      <w:r w:rsidRPr="00B930BE">
        <w:rPr>
          <w:rFonts w:ascii="Times New Roman" w:eastAsia="Arial" w:hAnsi="Times New Roman"/>
          <w:sz w:val="24"/>
          <w:szCs w:val="24"/>
          <w:lang w:val="sr-Latn-CS"/>
        </w:rPr>
        <w:t xml:space="preserve"> обраде података</w:t>
      </w:r>
      <w:r>
        <w:rPr>
          <w:rFonts w:ascii="Times New Roman" w:eastAsia="Arial" w:hAnsi="Times New Roman"/>
          <w:sz w:val="24"/>
          <w:szCs w:val="24"/>
          <w:lang w:val="sr-Cyrl-RS"/>
        </w:rPr>
        <w:t xml:space="preserve">.   </w:t>
      </w:r>
    </w:p>
    <w:p w:rsidR="00D17A47" w:rsidRPr="001759D3" w:rsidRDefault="00D17A47" w:rsidP="00D61216">
      <w:pPr>
        <w:tabs>
          <w:tab w:val="left" w:pos="284"/>
        </w:tabs>
        <w:spacing w:after="0" w:line="291" w:lineRule="exact"/>
        <w:rPr>
          <w:rFonts w:ascii="Times New Roman" w:eastAsia="Arial" w:hAnsi="Times New Roman"/>
          <w:sz w:val="24"/>
          <w:szCs w:val="24"/>
        </w:rPr>
      </w:pPr>
    </w:p>
    <w:p w:rsidR="00D17A47" w:rsidRPr="001759D3" w:rsidRDefault="00D17A47" w:rsidP="00D61216">
      <w:pPr>
        <w:numPr>
          <w:ilvl w:val="0"/>
          <w:numId w:val="6"/>
        </w:numPr>
        <w:tabs>
          <w:tab w:val="clear" w:pos="1080"/>
          <w:tab w:val="left" w:pos="284"/>
        </w:tabs>
        <w:spacing w:after="0" w:line="237" w:lineRule="auto"/>
        <w:rPr>
          <w:rFonts w:ascii="Times New Roman" w:eastAsia="Arial" w:hAnsi="Times New Roman"/>
          <w:sz w:val="24"/>
          <w:szCs w:val="24"/>
        </w:rPr>
      </w:pPr>
      <w:r w:rsidRPr="00B930BE">
        <w:rPr>
          <w:rFonts w:ascii="Times New Roman" w:eastAsia="Arial" w:hAnsi="Times New Roman"/>
          <w:sz w:val="24"/>
          <w:szCs w:val="24"/>
          <w:lang w:val="sr-Latn-CS"/>
        </w:rPr>
        <w:t>Свака страна</w:t>
      </w:r>
      <w:r>
        <w:rPr>
          <w:rFonts w:ascii="Times New Roman" w:eastAsia="Arial" w:hAnsi="Times New Roman"/>
          <w:sz w:val="24"/>
          <w:szCs w:val="24"/>
          <w:lang w:val="sr-Cyrl-RS"/>
        </w:rPr>
        <w:t xml:space="preserve"> уговорница</w:t>
      </w:r>
      <w:r w:rsidRPr="00B930BE">
        <w:rPr>
          <w:rFonts w:ascii="Times New Roman" w:eastAsia="Arial" w:hAnsi="Times New Roman"/>
          <w:sz w:val="24"/>
          <w:szCs w:val="24"/>
          <w:lang w:val="sr-Latn-CS"/>
        </w:rPr>
        <w:t xml:space="preserve"> може, </w:t>
      </w:r>
      <w:r>
        <w:rPr>
          <w:rFonts w:ascii="Times New Roman" w:eastAsia="Arial" w:hAnsi="Times New Roman"/>
          <w:sz w:val="24"/>
          <w:szCs w:val="24"/>
          <w:lang w:val="sr-Cyrl-RS"/>
        </w:rPr>
        <w:t>имајући у виду</w:t>
      </w:r>
      <w:r w:rsidRPr="00B930BE">
        <w:rPr>
          <w:rFonts w:ascii="Times New Roman" w:eastAsia="Arial" w:hAnsi="Times New Roman"/>
          <w:sz w:val="24"/>
          <w:szCs w:val="24"/>
          <w:lang w:val="sr-Latn-CS"/>
        </w:rPr>
        <w:t xml:space="preserve"> ризике који произлазе </w:t>
      </w:r>
      <w:r>
        <w:rPr>
          <w:rFonts w:ascii="Times New Roman" w:eastAsia="Arial" w:hAnsi="Times New Roman"/>
          <w:sz w:val="24"/>
          <w:szCs w:val="24"/>
          <w:lang w:val="sr-Cyrl-RS"/>
        </w:rPr>
        <w:t>за</w:t>
      </w:r>
      <w:r>
        <w:rPr>
          <w:rFonts w:ascii="Times New Roman" w:eastAsia="Arial" w:hAnsi="Times New Roman"/>
          <w:sz w:val="24"/>
          <w:szCs w:val="24"/>
          <w:lang w:val="sr-Latn-CS"/>
        </w:rPr>
        <w:t xml:space="preserve"> интересе, права и основне</w:t>
      </w:r>
      <w:r w:rsidRPr="00B930BE">
        <w:rPr>
          <w:rFonts w:ascii="Times New Roman" w:eastAsia="Arial" w:hAnsi="Times New Roman"/>
          <w:sz w:val="24"/>
          <w:szCs w:val="24"/>
          <w:lang w:val="sr-Latn-CS"/>
        </w:rPr>
        <w:t xml:space="preserve"> слобода </w:t>
      </w:r>
      <w:r>
        <w:rPr>
          <w:rFonts w:ascii="Times New Roman" w:eastAsia="Arial" w:hAnsi="Times New Roman"/>
          <w:sz w:val="24"/>
          <w:szCs w:val="24"/>
          <w:lang w:val="sr-Cyrl-RS"/>
        </w:rPr>
        <w:t>субјеката података</w:t>
      </w:r>
      <w:r w:rsidRPr="00B930BE">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да </w:t>
      </w:r>
      <w:r w:rsidRPr="00B930BE">
        <w:rPr>
          <w:rFonts w:ascii="Times New Roman" w:eastAsia="Arial" w:hAnsi="Times New Roman"/>
          <w:sz w:val="24"/>
          <w:szCs w:val="24"/>
          <w:lang w:val="sr-Latn-CS"/>
        </w:rPr>
        <w:t>прилагоди примену одредаба ставова 1</w:t>
      </w:r>
      <w:r>
        <w:rPr>
          <w:rFonts w:ascii="Times New Roman" w:eastAsia="Arial" w:hAnsi="Times New Roman"/>
          <w:sz w:val="24"/>
          <w:szCs w:val="24"/>
          <w:lang w:val="sr-Cyrl-RS"/>
        </w:rPr>
        <w:t>.</w:t>
      </w:r>
      <w:r w:rsidRPr="00B930BE">
        <w:rPr>
          <w:rFonts w:ascii="Times New Roman" w:eastAsia="Arial" w:hAnsi="Times New Roman"/>
          <w:sz w:val="24"/>
          <w:szCs w:val="24"/>
          <w:lang w:val="sr-Latn-CS"/>
        </w:rPr>
        <w:t>, 2</w:t>
      </w:r>
      <w:r>
        <w:rPr>
          <w:rFonts w:ascii="Times New Roman" w:eastAsia="Arial" w:hAnsi="Times New Roman"/>
          <w:sz w:val="24"/>
          <w:szCs w:val="24"/>
          <w:lang w:val="sr-Cyrl-RS"/>
        </w:rPr>
        <w:t>.</w:t>
      </w:r>
      <w:r w:rsidRPr="00B930BE">
        <w:rPr>
          <w:rFonts w:ascii="Times New Roman" w:eastAsia="Arial" w:hAnsi="Times New Roman"/>
          <w:sz w:val="24"/>
          <w:szCs w:val="24"/>
          <w:lang w:val="sr-Latn-CS"/>
        </w:rPr>
        <w:t xml:space="preserve"> и 3</w:t>
      </w:r>
      <w:r>
        <w:rPr>
          <w:rFonts w:ascii="Times New Roman" w:eastAsia="Arial" w:hAnsi="Times New Roman"/>
          <w:sz w:val="24"/>
          <w:szCs w:val="24"/>
          <w:lang w:val="sr-Cyrl-RS"/>
        </w:rPr>
        <w:t>.</w:t>
      </w:r>
      <w:r w:rsidRPr="00B930BE">
        <w:rPr>
          <w:rFonts w:ascii="Times New Roman" w:eastAsia="Arial" w:hAnsi="Times New Roman"/>
          <w:sz w:val="24"/>
          <w:szCs w:val="24"/>
          <w:lang w:val="sr-Latn-CS"/>
        </w:rPr>
        <w:t xml:space="preserve"> у закону </w:t>
      </w:r>
      <w:r>
        <w:rPr>
          <w:rFonts w:ascii="Times New Roman" w:eastAsia="Arial" w:hAnsi="Times New Roman"/>
          <w:sz w:val="24"/>
          <w:szCs w:val="24"/>
          <w:lang w:val="sr-Cyrl-RS"/>
        </w:rPr>
        <w:t xml:space="preserve">којим се осигурава примена </w:t>
      </w:r>
      <w:r>
        <w:rPr>
          <w:rFonts w:ascii="Times New Roman" w:eastAsia="Arial" w:hAnsi="Times New Roman"/>
          <w:sz w:val="24"/>
          <w:szCs w:val="24"/>
          <w:lang w:val="sr-Latn-CS"/>
        </w:rPr>
        <w:t xml:space="preserve"> одредби ове К</w:t>
      </w:r>
      <w:r w:rsidRPr="00B930BE">
        <w:rPr>
          <w:rFonts w:ascii="Times New Roman" w:eastAsia="Arial" w:hAnsi="Times New Roman"/>
          <w:sz w:val="24"/>
          <w:szCs w:val="24"/>
          <w:lang w:val="sr-Latn-CS"/>
        </w:rPr>
        <w:t>онвенције, у складу са</w:t>
      </w:r>
      <w:r>
        <w:rPr>
          <w:rFonts w:ascii="Times New Roman" w:eastAsia="Arial" w:hAnsi="Times New Roman"/>
          <w:sz w:val="24"/>
          <w:szCs w:val="24"/>
          <w:lang w:val="sr-Latn-CS"/>
        </w:rPr>
        <w:t xml:space="preserve"> природом и количином</w:t>
      </w:r>
      <w:r w:rsidRPr="00B930BE">
        <w:rPr>
          <w:rFonts w:ascii="Times New Roman" w:eastAsia="Arial" w:hAnsi="Times New Roman"/>
          <w:sz w:val="24"/>
          <w:szCs w:val="24"/>
          <w:lang w:val="sr-Latn-CS"/>
        </w:rPr>
        <w:t xml:space="preserve"> података, природом, обимом и сврхом обраде и, </w:t>
      </w:r>
      <w:r>
        <w:rPr>
          <w:rFonts w:ascii="Times New Roman" w:eastAsia="Arial" w:hAnsi="Times New Roman"/>
          <w:sz w:val="24"/>
          <w:szCs w:val="24"/>
          <w:lang w:val="sr-Cyrl-RS"/>
        </w:rPr>
        <w:t>где је примерено</w:t>
      </w:r>
      <w:r>
        <w:rPr>
          <w:rFonts w:ascii="Times New Roman" w:eastAsia="Arial" w:hAnsi="Times New Roman"/>
          <w:sz w:val="24"/>
          <w:szCs w:val="24"/>
          <w:lang w:val="sr-Latn-CS"/>
        </w:rPr>
        <w:t xml:space="preserve">, величином руковаоца </w:t>
      </w:r>
      <w:r>
        <w:rPr>
          <w:rFonts w:ascii="Times New Roman" w:eastAsia="Arial" w:hAnsi="Times New Roman"/>
          <w:sz w:val="24"/>
          <w:szCs w:val="24"/>
          <w:lang w:val="sr-Cyrl-RS"/>
        </w:rPr>
        <w:t>односно обрађивача</w:t>
      </w:r>
      <w:r>
        <w:rPr>
          <w:rFonts w:ascii="Times New Roman" w:eastAsia="Arial" w:hAnsi="Times New Roman"/>
          <w:sz w:val="24"/>
          <w:szCs w:val="24"/>
          <w:lang w:val="sr-Latn-CS"/>
        </w:rPr>
        <w:t>.</w:t>
      </w:r>
      <w:r w:rsidRPr="001759D3">
        <w:rPr>
          <w:rFonts w:ascii="Times New Roman" w:eastAsia="Arial" w:hAnsi="Times New Roman"/>
          <w:sz w:val="24"/>
          <w:szCs w:val="24"/>
        </w:rPr>
        <w:t>”</w:t>
      </w:r>
    </w:p>
    <w:p w:rsidR="00D17A47" w:rsidRPr="001759D3" w:rsidRDefault="00D17A47" w:rsidP="00D61216">
      <w:pPr>
        <w:spacing w:after="0" w:line="282" w:lineRule="exact"/>
        <w:rPr>
          <w:rFonts w:ascii="Times New Roman" w:eastAsia="Times New Roman" w:hAnsi="Times New Roman"/>
          <w:sz w:val="24"/>
          <w:szCs w:val="24"/>
        </w:rPr>
      </w:pPr>
    </w:p>
    <w:p w:rsidR="00D17A47" w:rsidRPr="00F12627"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13</w:t>
      </w:r>
      <w:r>
        <w:rPr>
          <w:rFonts w:ascii="Times New Roman" w:eastAsia="Arial" w:hAnsi="Times New Roman"/>
          <w:b/>
          <w:sz w:val="24"/>
          <w:szCs w:val="24"/>
          <w:lang w:val="sr-Cyrl-RS"/>
        </w:rPr>
        <w:t>.</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spacing w:after="0" w:line="234" w:lineRule="auto"/>
        <w:rPr>
          <w:rFonts w:ascii="Times New Roman" w:eastAsia="Arial" w:hAnsi="Times New Roman"/>
          <w:sz w:val="24"/>
          <w:szCs w:val="24"/>
        </w:rPr>
      </w:pPr>
      <w:r w:rsidRPr="00C20882">
        <w:rPr>
          <w:rFonts w:ascii="Times New Roman" w:eastAsia="Arial" w:hAnsi="Times New Roman"/>
          <w:sz w:val="24"/>
          <w:szCs w:val="24"/>
          <w:lang w:val="sr-Latn-CS"/>
        </w:rPr>
        <w:t>Досадашњи члан</w:t>
      </w:r>
      <w:r>
        <w:rPr>
          <w:rFonts w:ascii="Times New Roman" w:eastAsia="Arial" w:hAnsi="Times New Roman"/>
          <w:sz w:val="24"/>
          <w:szCs w:val="24"/>
          <w:lang w:val="sr-Cyrl-RS"/>
        </w:rPr>
        <w:t>ови</w:t>
      </w:r>
      <w:r w:rsidRPr="00C20882">
        <w:rPr>
          <w:rFonts w:ascii="Times New Roman" w:eastAsia="Arial" w:hAnsi="Times New Roman"/>
          <w:sz w:val="24"/>
          <w:szCs w:val="24"/>
          <w:lang w:val="sr-Latn-CS"/>
        </w:rPr>
        <w:t xml:space="preserve"> </w:t>
      </w:r>
      <w:r>
        <w:rPr>
          <w:rFonts w:ascii="Times New Roman" w:eastAsia="Arial" w:hAnsi="Times New Roman"/>
          <w:sz w:val="24"/>
          <w:szCs w:val="24"/>
          <w:lang w:val="sr-Cyrl-RS"/>
        </w:rPr>
        <w:t>9</w:t>
      </w:r>
      <w:r w:rsidRPr="00C20882">
        <w:rPr>
          <w:rFonts w:ascii="Times New Roman" w:eastAsia="Arial" w:hAnsi="Times New Roman"/>
          <w:sz w:val="24"/>
          <w:szCs w:val="24"/>
          <w:lang w:val="sr-Latn-CS"/>
        </w:rPr>
        <w:t>.</w:t>
      </w:r>
      <w:r>
        <w:rPr>
          <w:rFonts w:ascii="Times New Roman" w:eastAsia="Arial" w:hAnsi="Times New Roman"/>
          <w:sz w:val="24"/>
          <w:szCs w:val="24"/>
          <w:lang w:val="sr-Cyrl-RS"/>
        </w:rPr>
        <w:t xml:space="preserve"> до 12.</w:t>
      </w:r>
      <w:r w:rsidRPr="00C20882">
        <w:rPr>
          <w:rFonts w:ascii="Times New Roman" w:eastAsia="Arial" w:hAnsi="Times New Roman"/>
          <w:sz w:val="24"/>
          <w:szCs w:val="24"/>
          <w:lang w:val="sr-Latn-CS"/>
        </w:rPr>
        <w:t xml:space="preserve"> Конвенције </w:t>
      </w:r>
      <w:r>
        <w:rPr>
          <w:rFonts w:ascii="Times New Roman" w:eastAsia="Arial" w:hAnsi="Times New Roman"/>
          <w:sz w:val="24"/>
          <w:szCs w:val="24"/>
          <w:lang w:val="sr-Cyrl-RS"/>
        </w:rPr>
        <w:t>постају</w:t>
      </w:r>
      <w:r w:rsidRPr="00C20882">
        <w:rPr>
          <w:rFonts w:ascii="Times New Roman" w:eastAsia="Arial" w:hAnsi="Times New Roman"/>
          <w:sz w:val="24"/>
          <w:szCs w:val="24"/>
          <w:lang w:val="sr-Latn-CS"/>
        </w:rPr>
        <w:t xml:space="preserve"> члан</w:t>
      </w:r>
      <w:r>
        <w:rPr>
          <w:rFonts w:ascii="Times New Roman" w:eastAsia="Arial" w:hAnsi="Times New Roman"/>
          <w:sz w:val="24"/>
          <w:szCs w:val="24"/>
          <w:lang w:val="sr-Cyrl-RS"/>
        </w:rPr>
        <w:t>ови 11. до 14. Конвенције.</w:t>
      </w:r>
      <w:r w:rsidRPr="00C20882">
        <w:rPr>
          <w:rFonts w:ascii="Times New Roman" w:eastAsia="Arial" w:hAnsi="Times New Roman"/>
          <w:sz w:val="24"/>
          <w:szCs w:val="24"/>
          <w:lang w:val="sr-Latn-CS"/>
        </w:rPr>
        <w:t xml:space="preserve"> </w:t>
      </w:r>
    </w:p>
    <w:p w:rsidR="00D61216" w:rsidRDefault="00D61216">
      <w:pPr>
        <w:tabs>
          <w:tab w:val="clear" w:pos="1080"/>
        </w:tabs>
        <w:spacing w:after="160" w:line="259" w:lineRule="auto"/>
        <w:jc w:val="left"/>
        <w:rPr>
          <w:rFonts w:ascii="Times New Roman" w:eastAsia="Times New Roman" w:hAnsi="Times New Roman"/>
          <w:sz w:val="24"/>
          <w:szCs w:val="24"/>
        </w:rPr>
      </w:pPr>
      <w:r>
        <w:rPr>
          <w:rFonts w:ascii="Times New Roman" w:eastAsia="Times New Roman" w:hAnsi="Times New Roman"/>
          <w:sz w:val="24"/>
          <w:szCs w:val="24"/>
        </w:rPr>
        <w:br w:type="page"/>
      </w:r>
    </w:p>
    <w:p w:rsidR="00D17A47" w:rsidRPr="001759D3" w:rsidRDefault="00D17A47" w:rsidP="00D61216">
      <w:pPr>
        <w:spacing w:after="0" w:line="278" w:lineRule="exact"/>
        <w:rPr>
          <w:rFonts w:ascii="Times New Roman" w:eastAsia="Times New Roman" w:hAnsi="Times New Roman"/>
          <w:sz w:val="24"/>
          <w:szCs w:val="24"/>
        </w:rPr>
      </w:pPr>
    </w:p>
    <w:p w:rsidR="00D17A47" w:rsidRPr="00F12627"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14</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Текст члана 9. Конвенције (нови члан 11.) замењује се следећим:  </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462C3C" w:rsidP="00D61216">
      <w:pPr>
        <w:tabs>
          <w:tab w:val="clear" w:pos="1080"/>
          <w:tab w:val="left" w:pos="426"/>
        </w:tabs>
        <w:spacing w:after="0" w:line="238"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Times New Roman" w:hAnsi="Times New Roman"/>
          <w:sz w:val="24"/>
          <w:szCs w:val="24"/>
        </w:rPr>
        <w:tab/>
      </w:r>
      <w:r w:rsidR="00D17A47" w:rsidRPr="00B1112A">
        <w:rPr>
          <w:rFonts w:ascii="Times New Roman" w:eastAsia="Times New Roman" w:hAnsi="Times New Roman"/>
          <w:sz w:val="24"/>
          <w:szCs w:val="24"/>
          <w:lang w:val="sr-Latn-CS"/>
        </w:rPr>
        <w:t xml:space="preserve">Није допуштен изузетак од одредби овог поглавља осим </w:t>
      </w:r>
      <w:r w:rsidR="00D17A47">
        <w:rPr>
          <w:rFonts w:ascii="Times New Roman" w:eastAsia="Times New Roman" w:hAnsi="Times New Roman"/>
          <w:sz w:val="24"/>
          <w:szCs w:val="24"/>
          <w:lang w:val="sr-Cyrl-RS"/>
        </w:rPr>
        <w:t xml:space="preserve">од </w:t>
      </w:r>
      <w:r w:rsidR="00D17A47" w:rsidRPr="00B1112A">
        <w:rPr>
          <w:rFonts w:ascii="Times New Roman" w:eastAsia="Times New Roman" w:hAnsi="Times New Roman"/>
          <w:sz w:val="24"/>
          <w:szCs w:val="24"/>
          <w:lang w:val="sr-Latn-CS"/>
        </w:rPr>
        <w:t>одредб</w:t>
      </w:r>
      <w:r w:rsidR="00D17A47">
        <w:rPr>
          <w:rFonts w:ascii="Times New Roman" w:eastAsia="Times New Roman" w:hAnsi="Times New Roman"/>
          <w:sz w:val="24"/>
          <w:szCs w:val="24"/>
          <w:lang w:val="sr-Cyrl-RS"/>
        </w:rPr>
        <w:t>и</w:t>
      </w:r>
      <w:r w:rsidR="00D17A47" w:rsidRPr="00B1112A">
        <w:rPr>
          <w:rFonts w:ascii="Times New Roman" w:eastAsia="Times New Roman" w:hAnsi="Times New Roman"/>
          <w:sz w:val="24"/>
          <w:szCs w:val="24"/>
          <w:lang w:val="sr-Latn-CS"/>
        </w:rPr>
        <w:t xml:space="preserve"> члана 5. став 4., члана 7. став 2., члана 8. став 1. и члана 9. када је такав изузетак прописан законом, </w:t>
      </w:r>
      <w:r w:rsidR="00D17A47">
        <w:rPr>
          <w:rFonts w:ascii="Times New Roman" w:eastAsia="Times New Roman" w:hAnsi="Times New Roman"/>
          <w:sz w:val="24"/>
          <w:szCs w:val="24"/>
          <w:lang w:val="sr-Cyrl-RS"/>
        </w:rPr>
        <w:t>поштује</w:t>
      </w:r>
      <w:r w:rsidR="00D17A47" w:rsidRPr="00B1112A">
        <w:rPr>
          <w:rFonts w:ascii="Times New Roman" w:eastAsia="Times New Roman" w:hAnsi="Times New Roman"/>
          <w:sz w:val="24"/>
          <w:szCs w:val="24"/>
          <w:lang w:val="sr-Latn-CS"/>
        </w:rPr>
        <w:t xml:space="preserve"> суштину основних права и слобода и представља неопходну и </w:t>
      </w:r>
      <w:r w:rsidR="00D17A47">
        <w:rPr>
          <w:rFonts w:ascii="Times New Roman" w:eastAsia="Times New Roman" w:hAnsi="Times New Roman"/>
          <w:sz w:val="24"/>
          <w:szCs w:val="24"/>
          <w:lang w:val="sr-Cyrl-RS"/>
        </w:rPr>
        <w:t>сразмер</w:t>
      </w:r>
      <w:r w:rsidR="00D17A47" w:rsidRPr="00B1112A">
        <w:rPr>
          <w:rFonts w:ascii="Times New Roman" w:eastAsia="Times New Roman" w:hAnsi="Times New Roman"/>
          <w:sz w:val="24"/>
          <w:szCs w:val="24"/>
          <w:lang w:val="sr-Latn-CS"/>
        </w:rPr>
        <w:t>ну меру у демократском друштву за</w:t>
      </w:r>
      <w:r w:rsidR="00D17A47">
        <w:rPr>
          <w:rFonts w:ascii="Times New Roman" w:eastAsia="Times New Roman" w:hAnsi="Times New Roman"/>
          <w:sz w:val="24"/>
          <w:szCs w:val="24"/>
          <w:lang w:val="sr-Cyrl-RS"/>
        </w:rPr>
        <w:t xml:space="preserve">:   </w:t>
      </w:r>
    </w:p>
    <w:p w:rsidR="00D17A47" w:rsidRPr="001759D3" w:rsidRDefault="00D17A47" w:rsidP="00D61216">
      <w:pPr>
        <w:spacing w:after="0" w:line="290" w:lineRule="exact"/>
        <w:rPr>
          <w:rFonts w:ascii="Times New Roman" w:eastAsia="Times New Roman" w:hAnsi="Times New Roman"/>
          <w:sz w:val="24"/>
          <w:szCs w:val="24"/>
        </w:rPr>
      </w:pPr>
    </w:p>
    <w:p w:rsidR="00D17A47" w:rsidRPr="001759D3" w:rsidRDefault="00D17A47" w:rsidP="00D61216">
      <w:pPr>
        <w:tabs>
          <w:tab w:val="left" w:pos="1560"/>
        </w:tabs>
        <w:spacing w:after="0" w:line="238" w:lineRule="auto"/>
        <w:rPr>
          <w:rFonts w:ascii="Times New Roman" w:eastAsia="Arial" w:hAnsi="Times New Roman"/>
          <w:sz w:val="24"/>
          <w:szCs w:val="24"/>
        </w:rPr>
      </w:pPr>
      <w:r>
        <w:rPr>
          <w:rFonts w:ascii="Times New Roman" w:eastAsia="Arial" w:hAnsi="Times New Roman"/>
          <w:sz w:val="24"/>
          <w:szCs w:val="24"/>
          <w:lang w:val="sr-Cyrl-RS"/>
        </w:rPr>
        <w:t xml:space="preserve">а. </w:t>
      </w:r>
      <w:r w:rsidRPr="00B1112A">
        <w:rPr>
          <w:rFonts w:ascii="Times New Roman" w:eastAsia="Arial" w:hAnsi="Times New Roman"/>
          <w:sz w:val="24"/>
          <w:szCs w:val="24"/>
          <w:lang w:val="sr-Latn-CS"/>
        </w:rPr>
        <w:t xml:space="preserve">заштиту националне безбедности, одбране, јавне безбедности, важних економских </w:t>
      </w:r>
      <w:r>
        <w:rPr>
          <w:rFonts w:ascii="Times New Roman" w:eastAsia="Arial" w:hAnsi="Times New Roman"/>
          <w:sz w:val="24"/>
          <w:szCs w:val="24"/>
          <w:lang w:val="sr-Latn-CS"/>
        </w:rPr>
        <w:t xml:space="preserve">и финансијских интереса државе, </w:t>
      </w:r>
      <w:r w:rsidRPr="00B1112A">
        <w:rPr>
          <w:rFonts w:ascii="Times New Roman" w:eastAsia="Arial" w:hAnsi="Times New Roman"/>
          <w:sz w:val="24"/>
          <w:szCs w:val="24"/>
          <w:lang w:val="sr-Latn-CS"/>
        </w:rPr>
        <w:t xml:space="preserve">непристрасности и независности </w:t>
      </w:r>
      <w:r>
        <w:rPr>
          <w:rFonts w:ascii="Times New Roman" w:eastAsia="Arial" w:hAnsi="Times New Roman"/>
          <w:sz w:val="24"/>
          <w:szCs w:val="24"/>
          <w:lang w:val="sr-Cyrl-RS"/>
        </w:rPr>
        <w:t>правосуђа</w:t>
      </w:r>
      <w:r w:rsidRPr="00B1112A">
        <w:rPr>
          <w:rFonts w:ascii="Times New Roman" w:eastAsia="Arial" w:hAnsi="Times New Roman"/>
          <w:sz w:val="24"/>
          <w:szCs w:val="24"/>
          <w:lang w:val="sr-Latn-CS"/>
        </w:rPr>
        <w:t xml:space="preserve"> или превенције, истраге и кривичног гоњења кривичних дела и извршења кривичних санкција, као и других битних циљева </w:t>
      </w:r>
      <w:r>
        <w:rPr>
          <w:rFonts w:ascii="Times New Roman" w:eastAsia="Arial" w:hAnsi="Times New Roman"/>
          <w:sz w:val="24"/>
          <w:szCs w:val="24"/>
          <w:lang w:val="sr-Cyrl-RS"/>
        </w:rPr>
        <w:t>од општег јавног</w:t>
      </w:r>
      <w:r w:rsidRPr="00B1112A">
        <w:rPr>
          <w:rFonts w:ascii="Times New Roman" w:eastAsia="Arial" w:hAnsi="Times New Roman"/>
          <w:sz w:val="24"/>
          <w:szCs w:val="24"/>
          <w:lang w:val="sr-Latn-CS"/>
        </w:rPr>
        <w:t xml:space="preserve"> интерес</w:t>
      </w:r>
      <w:r>
        <w:rPr>
          <w:rFonts w:ascii="Times New Roman" w:eastAsia="Arial" w:hAnsi="Times New Roman"/>
          <w:sz w:val="24"/>
          <w:szCs w:val="24"/>
          <w:lang w:val="sr-Cyrl-RS"/>
        </w:rPr>
        <w:t xml:space="preserve">а;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tabs>
          <w:tab w:val="left" w:pos="156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б. </w:t>
      </w:r>
      <w:r w:rsidRPr="00B1112A">
        <w:rPr>
          <w:rFonts w:ascii="Times New Roman" w:eastAsia="Arial" w:hAnsi="Times New Roman"/>
          <w:sz w:val="24"/>
          <w:szCs w:val="24"/>
          <w:lang w:val="sr-Latn-CS"/>
        </w:rPr>
        <w:t xml:space="preserve">заштиту </w:t>
      </w:r>
      <w:r>
        <w:rPr>
          <w:rFonts w:ascii="Times New Roman" w:eastAsia="Arial" w:hAnsi="Times New Roman"/>
          <w:sz w:val="24"/>
          <w:szCs w:val="24"/>
          <w:lang w:val="sr-Cyrl-RS"/>
        </w:rPr>
        <w:t>субјекта података</w:t>
      </w:r>
      <w:r w:rsidRPr="00B1112A">
        <w:rPr>
          <w:rFonts w:ascii="Times New Roman" w:eastAsia="Arial" w:hAnsi="Times New Roman"/>
          <w:sz w:val="24"/>
          <w:szCs w:val="24"/>
          <w:lang w:val="sr-Latn-CS"/>
        </w:rPr>
        <w:t xml:space="preserve"> или права и основних слобода других, посебно слободе изражавања</w:t>
      </w:r>
      <w:r>
        <w:rPr>
          <w:rFonts w:ascii="Times New Roman" w:eastAsia="Arial" w:hAnsi="Times New Roman"/>
          <w:sz w:val="24"/>
          <w:szCs w:val="24"/>
          <w:lang w:val="sr-Cyrl-RS"/>
        </w:rPr>
        <w:t xml:space="preserve">. </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tabs>
          <w:tab w:val="left" w:pos="1140"/>
        </w:tabs>
        <w:spacing w:after="0" w:line="238" w:lineRule="auto"/>
        <w:rPr>
          <w:rFonts w:ascii="Times New Roman" w:eastAsia="Arial" w:hAnsi="Times New Roman"/>
          <w:sz w:val="24"/>
          <w:szCs w:val="24"/>
        </w:rPr>
      </w:pPr>
      <w:r>
        <w:rPr>
          <w:rFonts w:ascii="Times New Roman" w:eastAsia="Arial" w:hAnsi="Times New Roman"/>
          <w:sz w:val="24"/>
          <w:szCs w:val="24"/>
          <w:lang w:val="sr-Cyrl-RS"/>
        </w:rPr>
        <w:t xml:space="preserve">2. </w:t>
      </w:r>
      <w:r w:rsidRPr="00B1112A">
        <w:rPr>
          <w:rFonts w:ascii="Times New Roman" w:eastAsia="Arial" w:hAnsi="Times New Roman"/>
          <w:sz w:val="24"/>
          <w:szCs w:val="24"/>
          <w:lang w:val="sr-Latn-CS"/>
        </w:rPr>
        <w:t>Ограничењ</w:t>
      </w:r>
      <w:r>
        <w:rPr>
          <w:rFonts w:ascii="Times New Roman" w:eastAsia="Arial" w:hAnsi="Times New Roman"/>
          <w:sz w:val="24"/>
          <w:szCs w:val="24"/>
          <w:lang w:val="sr-Cyrl-RS"/>
        </w:rPr>
        <w:t>а спровођења</w:t>
      </w:r>
      <w:r w:rsidRPr="00B1112A">
        <w:rPr>
          <w:rFonts w:ascii="Times New Roman" w:eastAsia="Arial" w:hAnsi="Times New Roman"/>
          <w:sz w:val="24"/>
          <w:szCs w:val="24"/>
          <w:lang w:val="sr-Latn-CS"/>
        </w:rPr>
        <w:t xml:space="preserve"> одредби наведених у члановима 8. и 9. могу се предвидети законом у погледу обраде података </w:t>
      </w:r>
      <w:r>
        <w:rPr>
          <w:rFonts w:ascii="Times New Roman" w:eastAsia="Arial" w:hAnsi="Times New Roman"/>
          <w:sz w:val="24"/>
          <w:szCs w:val="24"/>
          <w:lang w:val="sr-Cyrl-RS"/>
        </w:rPr>
        <w:t>за потребе</w:t>
      </w:r>
      <w:r w:rsidRPr="00B1112A">
        <w:rPr>
          <w:rFonts w:ascii="Times New Roman" w:eastAsia="Arial" w:hAnsi="Times New Roman"/>
          <w:sz w:val="24"/>
          <w:szCs w:val="24"/>
          <w:lang w:val="sr-Latn-CS"/>
        </w:rPr>
        <w:t xml:space="preserve"> архивирања у јавном интересу, </w:t>
      </w:r>
      <w:r>
        <w:rPr>
          <w:rFonts w:ascii="Times New Roman" w:eastAsia="Arial" w:hAnsi="Times New Roman"/>
          <w:sz w:val="24"/>
          <w:szCs w:val="24"/>
          <w:lang w:val="sr-Cyrl-RS"/>
        </w:rPr>
        <w:t>науч</w:t>
      </w:r>
      <w:r w:rsidRPr="00B1112A">
        <w:rPr>
          <w:rFonts w:ascii="Times New Roman" w:eastAsia="Arial" w:hAnsi="Times New Roman"/>
          <w:sz w:val="24"/>
          <w:szCs w:val="24"/>
          <w:lang w:val="sr-Latn-CS"/>
        </w:rPr>
        <w:t>н</w:t>
      </w:r>
      <w:r>
        <w:rPr>
          <w:rFonts w:ascii="Times New Roman" w:eastAsia="Arial" w:hAnsi="Times New Roman"/>
          <w:sz w:val="24"/>
          <w:szCs w:val="24"/>
          <w:lang w:val="sr-Cyrl-RS"/>
        </w:rPr>
        <w:t>их</w:t>
      </w:r>
      <w:r w:rsidRPr="00B1112A">
        <w:rPr>
          <w:rFonts w:ascii="Times New Roman" w:eastAsia="Arial" w:hAnsi="Times New Roman"/>
          <w:sz w:val="24"/>
          <w:szCs w:val="24"/>
          <w:lang w:val="sr-Latn-CS"/>
        </w:rPr>
        <w:t xml:space="preserve"> или историјск</w:t>
      </w:r>
      <w:r>
        <w:rPr>
          <w:rFonts w:ascii="Times New Roman" w:eastAsia="Arial" w:hAnsi="Times New Roman"/>
          <w:sz w:val="24"/>
          <w:szCs w:val="24"/>
          <w:lang w:val="sr-Cyrl-RS"/>
        </w:rPr>
        <w:t>их</w:t>
      </w:r>
      <w:r w:rsidRPr="00B1112A">
        <w:rPr>
          <w:rFonts w:ascii="Times New Roman" w:eastAsia="Arial" w:hAnsi="Times New Roman"/>
          <w:sz w:val="24"/>
          <w:szCs w:val="24"/>
          <w:lang w:val="sr-Latn-CS"/>
        </w:rPr>
        <w:t xml:space="preserve"> истраживања или </w:t>
      </w:r>
      <w:r>
        <w:rPr>
          <w:rFonts w:ascii="Times New Roman" w:eastAsia="Arial" w:hAnsi="Times New Roman"/>
          <w:sz w:val="24"/>
          <w:szCs w:val="24"/>
          <w:lang w:val="sr-Cyrl-RS"/>
        </w:rPr>
        <w:t xml:space="preserve">за потребе статистике </w:t>
      </w:r>
      <w:r w:rsidRPr="00B1112A">
        <w:rPr>
          <w:rFonts w:ascii="Times New Roman" w:eastAsia="Arial" w:hAnsi="Times New Roman"/>
          <w:sz w:val="24"/>
          <w:szCs w:val="24"/>
          <w:lang w:val="sr-Latn-CS"/>
        </w:rPr>
        <w:t xml:space="preserve">када </w:t>
      </w:r>
      <w:r>
        <w:rPr>
          <w:rFonts w:ascii="Times New Roman" w:eastAsia="Arial" w:hAnsi="Times New Roman"/>
          <w:sz w:val="24"/>
          <w:szCs w:val="24"/>
          <w:lang w:val="sr-Cyrl-RS"/>
        </w:rPr>
        <w:t>се не</w:t>
      </w:r>
      <w:r w:rsidRPr="00B1112A">
        <w:rPr>
          <w:rFonts w:ascii="Times New Roman" w:eastAsia="Arial" w:hAnsi="Times New Roman"/>
          <w:sz w:val="24"/>
          <w:szCs w:val="24"/>
          <w:lang w:val="sr-Latn-CS"/>
        </w:rPr>
        <w:t xml:space="preserve"> препозна</w:t>
      </w:r>
      <w:r>
        <w:rPr>
          <w:rFonts w:ascii="Times New Roman" w:eastAsia="Arial" w:hAnsi="Times New Roman"/>
          <w:sz w:val="24"/>
          <w:szCs w:val="24"/>
          <w:lang w:val="sr-Cyrl-RS"/>
        </w:rPr>
        <w:t>је</w:t>
      </w:r>
      <w:r w:rsidRPr="00B1112A">
        <w:rPr>
          <w:rFonts w:ascii="Times New Roman" w:eastAsia="Arial" w:hAnsi="Times New Roman"/>
          <w:sz w:val="24"/>
          <w:szCs w:val="24"/>
          <w:lang w:val="sr-Latn-CS"/>
        </w:rPr>
        <w:t xml:space="preserve"> ризик од повреде права и основних слобода </w:t>
      </w:r>
      <w:r>
        <w:rPr>
          <w:rFonts w:ascii="Times New Roman" w:eastAsia="Arial" w:hAnsi="Times New Roman"/>
          <w:sz w:val="24"/>
          <w:szCs w:val="24"/>
          <w:lang w:val="sr-Cyrl-RS"/>
        </w:rPr>
        <w:t xml:space="preserve">субјеката података.   </w:t>
      </w:r>
    </w:p>
    <w:p w:rsidR="00D17A47" w:rsidRPr="001759D3" w:rsidRDefault="00D17A47" w:rsidP="00D61216">
      <w:pPr>
        <w:spacing w:after="0" w:line="290" w:lineRule="exact"/>
        <w:rPr>
          <w:rFonts w:ascii="Times New Roman" w:eastAsia="Arial" w:hAnsi="Times New Roman"/>
          <w:sz w:val="24"/>
          <w:szCs w:val="24"/>
        </w:rPr>
      </w:pPr>
    </w:p>
    <w:p w:rsidR="00D17A47" w:rsidRPr="001759D3" w:rsidRDefault="00D17A47" w:rsidP="00D61216">
      <w:pPr>
        <w:tabs>
          <w:tab w:val="left" w:pos="1140"/>
        </w:tabs>
        <w:spacing w:after="0" w:line="238" w:lineRule="auto"/>
        <w:rPr>
          <w:rFonts w:ascii="Times New Roman" w:eastAsia="Arial" w:hAnsi="Times New Roman"/>
          <w:sz w:val="24"/>
          <w:szCs w:val="24"/>
        </w:rPr>
      </w:pPr>
      <w:r>
        <w:rPr>
          <w:rFonts w:ascii="Times New Roman" w:eastAsia="Arial" w:hAnsi="Times New Roman"/>
          <w:sz w:val="24"/>
          <w:szCs w:val="24"/>
          <w:lang w:val="sr-Cyrl-RS"/>
        </w:rPr>
        <w:t xml:space="preserve">3. </w:t>
      </w:r>
      <w:r>
        <w:rPr>
          <w:rFonts w:ascii="Times New Roman" w:eastAsia="Arial" w:hAnsi="Times New Roman"/>
          <w:sz w:val="24"/>
          <w:szCs w:val="24"/>
          <w:lang w:val="sr-Latn-CS"/>
        </w:rPr>
        <w:t>Поред изузетака до</w:t>
      </w:r>
      <w:r>
        <w:rPr>
          <w:rFonts w:ascii="Times New Roman" w:eastAsia="Arial" w:hAnsi="Times New Roman"/>
          <w:sz w:val="24"/>
          <w:szCs w:val="24"/>
          <w:lang w:val="sr-Cyrl-RS"/>
        </w:rPr>
        <w:t>пушт</w:t>
      </w:r>
      <w:r w:rsidRPr="00C647F7">
        <w:rPr>
          <w:rFonts w:ascii="Times New Roman" w:eastAsia="Arial" w:hAnsi="Times New Roman"/>
          <w:sz w:val="24"/>
          <w:szCs w:val="24"/>
          <w:lang w:val="sr-Latn-CS"/>
        </w:rPr>
        <w:t>ених у ставу 1</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xml:space="preserve"> овог члана, </w:t>
      </w:r>
      <w:r>
        <w:rPr>
          <w:rFonts w:ascii="Times New Roman" w:eastAsia="Arial" w:hAnsi="Times New Roman"/>
          <w:sz w:val="24"/>
          <w:szCs w:val="24"/>
          <w:lang w:val="sr-Cyrl-RS"/>
        </w:rPr>
        <w:t xml:space="preserve">у погледу </w:t>
      </w:r>
      <w:r w:rsidRPr="00C647F7">
        <w:rPr>
          <w:rFonts w:ascii="Times New Roman" w:eastAsia="Arial" w:hAnsi="Times New Roman"/>
          <w:sz w:val="24"/>
          <w:szCs w:val="24"/>
          <w:lang w:val="sr-Latn-CS"/>
        </w:rPr>
        <w:t xml:space="preserve">активности обраде за потребе националне безбедности и одбране, свака </w:t>
      </w:r>
      <w:r>
        <w:rPr>
          <w:rFonts w:ascii="Times New Roman" w:eastAsia="Arial" w:hAnsi="Times New Roman"/>
          <w:sz w:val="24"/>
          <w:szCs w:val="24"/>
          <w:lang w:val="sr-Cyrl-RS"/>
        </w:rPr>
        <w:t>с</w:t>
      </w:r>
      <w:r w:rsidRPr="00C647F7">
        <w:rPr>
          <w:rFonts w:ascii="Times New Roman" w:eastAsia="Arial" w:hAnsi="Times New Roman"/>
          <w:sz w:val="24"/>
          <w:szCs w:val="24"/>
          <w:lang w:val="sr-Latn-CS"/>
        </w:rPr>
        <w:t xml:space="preserve">трана </w:t>
      </w:r>
      <w:r>
        <w:rPr>
          <w:rFonts w:ascii="Times New Roman" w:eastAsia="Arial" w:hAnsi="Times New Roman"/>
          <w:sz w:val="24"/>
          <w:szCs w:val="24"/>
          <w:lang w:val="sr-Cyrl-RS"/>
        </w:rPr>
        <w:t xml:space="preserve">уговорница </w:t>
      </w:r>
      <w:r w:rsidRPr="00C647F7">
        <w:rPr>
          <w:rFonts w:ascii="Times New Roman" w:eastAsia="Arial" w:hAnsi="Times New Roman"/>
          <w:sz w:val="24"/>
          <w:szCs w:val="24"/>
          <w:lang w:val="sr-Latn-CS"/>
        </w:rPr>
        <w:t>може</w:t>
      </w:r>
      <w:r>
        <w:rPr>
          <w:rFonts w:ascii="Times New Roman" w:eastAsia="Arial" w:hAnsi="Times New Roman"/>
          <w:sz w:val="24"/>
          <w:szCs w:val="24"/>
          <w:lang w:val="sr-Cyrl-RS"/>
        </w:rPr>
        <w:t xml:space="preserve"> да обезбеди</w:t>
      </w:r>
      <w:r w:rsidRPr="00C647F7">
        <w:rPr>
          <w:rFonts w:ascii="Times New Roman" w:eastAsia="Arial" w:hAnsi="Times New Roman"/>
          <w:sz w:val="24"/>
          <w:szCs w:val="24"/>
          <w:lang w:val="sr-Latn-CS"/>
        </w:rPr>
        <w:t xml:space="preserve">, законом и само </w:t>
      </w:r>
      <w:r>
        <w:rPr>
          <w:rFonts w:ascii="Times New Roman" w:eastAsia="Arial" w:hAnsi="Times New Roman"/>
          <w:sz w:val="24"/>
          <w:szCs w:val="24"/>
          <w:lang w:val="sr-Cyrl-RS"/>
        </w:rPr>
        <w:t>ако</w:t>
      </w:r>
      <w:r w:rsidRPr="00C647F7">
        <w:rPr>
          <w:rFonts w:ascii="Times New Roman" w:eastAsia="Arial" w:hAnsi="Times New Roman"/>
          <w:sz w:val="24"/>
          <w:szCs w:val="24"/>
          <w:lang w:val="sr-Latn-CS"/>
        </w:rPr>
        <w:t xml:space="preserve"> </w:t>
      </w:r>
      <w:r>
        <w:rPr>
          <w:rFonts w:ascii="Times New Roman" w:eastAsia="Arial" w:hAnsi="Times New Roman"/>
          <w:sz w:val="24"/>
          <w:szCs w:val="24"/>
          <w:lang w:val="sr-Cyrl-RS"/>
        </w:rPr>
        <w:t>то</w:t>
      </w:r>
      <w:r w:rsidRPr="00C647F7">
        <w:rPr>
          <w:rFonts w:ascii="Times New Roman" w:eastAsia="Arial" w:hAnsi="Times New Roman"/>
          <w:sz w:val="24"/>
          <w:szCs w:val="24"/>
          <w:lang w:val="sr-Latn-CS"/>
        </w:rPr>
        <w:t xml:space="preserve"> представља неопходну и сразмерну меру у демократском друштву</w:t>
      </w:r>
      <w:r>
        <w:rPr>
          <w:rFonts w:ascii="Times New Roman" w:eastAsia="Arial" w:hAnsi="Times New Roman"/>
          <w:sz w:val="24"/>
          <w:szCs w:val="24"/>
          <w:lang w:val="sr-Cyrl-RS"/>
        </w:rPr>
        <w:t xml:space="preserve"> </w:t>
      </w:r>
      <w:r w:rsidRPr="00C647F7">
        <w:rPr>
          <w:rFonts w:ascii="Times New Roman" w:eastAsia="Arial" w:hAnsi="Times New Roman"/>
          <w:sz w:val="24"/>
          <w:szCs w:val="24"/>
          <w:lang w:val="sr-Latn-CS"/>
        </w:rPr>
        <w:t xml:space="preserve">да </w:t>
      </w:r>
      <w:r>
        <w:rPr>
          <w:rFonts w:ascii="Times New Roman" w:eastAsia="Arial" w:hAnsi="Times New Roman"/>
          <w:sz w:val="24"/>
          <w:szCs w:val="24"/>
          <w:lang w:val="sr-Cyrl-RS"/>
        </w:rPr>
        <w:t>се оствари</w:t>
      </w:r>
      <w:r w:rsidRPr="00C647F7">
        <w:rPr>
          <w:rFonts w:ascii="Times New Roman" w:eastAsia="Arial" w:hAnsi="Times New Roman"/>
          <w:sz w:val="24"/>
          <w:szCs w:val="24"/>
          <w:lang w:val="sr-Latn-CS"/>
        </w:rPr>
        <w:t xml:space="preserve"> так</w:t>
      </w:r>
      <w:r>
        <w:rPr>
          <w:rFonts w:ascii="Times New Roman" w:eastAsia="Arial" w:hAnsi="Times New Roman"/>
          <w:sz w:val="24"/>
          <w:szCs w:val="24"/>
          <w:lang w:val="sr-Cyrl-RS"/>
        </w:rPr>
        <w:t>а</w:t>
      </w:r>
      <w:r w:rsidRPr="00C647F7">
        <w:rPr>
          <w:rFonts w:ascii="Times New Roman" w:eastAsia="Arial" w:hAnsi="Times New Roman"/>
          <w:sz w:val="24"/>
          <w:szCs w:val="24"/>
          <w:lang w:val="sr-Latn-CS"/>
        </w:rPr>
        <w:t>в циљ, изузе</w:t>
      </w:r>
      <w:r>
        <w:rPr>
          <w:rFonts w:ascii="Times New Roman" w:eastAsia="Arial" w:hAnsi="Times New Roman"/>
          <w:sz w:val="24"/>
          <w:szCs w:val="24"/>
          <w:lang w:val="sr-Cyrl-RS"/>
        </w:rPr>
        <w:t>тке</w:t>
      </w:r>
      <w:r w:rsidRPr="00C647F7">
        <w:rPr>
          <w:rFonts w:ascii="Times New Roman" w:eastAsia="Arial" w:hAnsi="Times New Roman"/>
          <w:sz w:val="24"/>
          <w:szCs w:val="24"/>
          <w:lang w:val="sr-Latn-CS"/>
        </w:rPr>
        <w:t xml:space="preserve"> од члана 4</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став 3</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члана 14</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ст. 5</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xml:space="preserve"> и 6</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и члана 15</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став</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xml:space="preserve"> 2</w:t>
      </w:r>
      <w:r>
        <w:rPr>
          <w:rFonts w:ascii="Times New Roman" w:eastAsia="Arial" w:hAnsi="Times New Roman"/>
          <w:sz w:val="24"/>
          <w:szCs w:val="24"/>
          <w:lang w:val="sr-Cyrl-RS"/>
        </w:rPr>
        <w:t>.</w:t>
      </w:r>
      <w:r w:rsidRPr="00C647F7">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тачке </w:t>
      </w:r>
      <w:r w:rsidRPr="00C647F7">
        <w:rPr>
          <w:rFonts w:ascii="Times New Roman" w:eastAsia="Arial" w:hAnsi="Times New Roman"/>
          <w:sz w:val="24"/>
          <w:szCs w:val="24"/>
          <w:lang w:val="sr-Latn-CS"/>
        </w:rPr>
        <w:t xml:space="preserve">а, б, </w:t>
      </w:r>
      <w:r>
        <w:rPr>
          <w:rFonts w:ascii="Times New Roman" w:eastAsia="Arial" w:hAnsi="Times New Roman"/>
          <w:sz w:val="24"/>
          <w:szCs w:val="24"/>
          <w:lang w:val="sr-Cyrl-RS"/>
        </w:rPr>
        <w:t>в</w:t>
      </w:r>
      <w:r w:rsidRPr="00C647F7">
        <w:rPr>
          <w:rFonts w:ascii="Times New Roman" w:eastAsia="Arial" w:hAnsi="Times New Roman"/>
          <w:sz w:val="24"/>
          <w:szCs w:val="24"/>
          <w:lang w:val="sr-Latn-CS"/>
        </w:rPr>
        <w:t xml:space="preserve"> и</w:t>
      </w:r>
      <w:r>
        <w:rPr>
          <w:rFonts w:ascii="Times New Roman" w:eastAsia="Arial" w:hAnsi="Times New Roman"/>
          <w:sz w:val="24"/>
          <w:szCs w:val="24"/>
          <w:lang w:val="sr-Cyrl-RS"/>
        </w:rPr>
        <w:t xml:space="preserve"> г.</w:t>
      </w:r>
      <w:r w:rsidRPr="00C647F7">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     </w:t>
      </w:r>
    </w:p>
    <w:p w:rsidR="00D17A47" w:rsidRPr="001759D3" w:rsidRDefault="00D17A47" w:rsidP="00D61216">
      <w:pPr>
        <w:spacing w:after="0" w:line="295" w:lineRule="exact"/>
        <w:rPr>
          <w:rFonts w:ascii="Times New Roman" w:eastAsia="Times New Roman" w:hAnsi="Times New Roman"/>
          <w:sz w:val="24"/>
          <w:szCs w:val="24"/>
        </w:rPr>
      </w:pPr>
    </w:p>
    <w:p w:rsidR="00D17A47" w:rsidRPr="001759D3" w:rsidRDefault="00D17A47" w:rsidP="00D61216">
      <w:pPr>
        <w:spacing w:after="0" w:line="236" w:lineRule="auto"/>
        <w:rPr>
          <w:rFonts w:ascii="Times New Roman" w:eastAsia="Arial" w:hAnsi="Times New Roman"/>
          <w:sz w:val="24"/>
          <w:szCs w:val="24"/>
        </w:rPr>
      </w:pPr>
      <w:r>
        <w:rPr>
          <w:rFonts w:ascii="Times New Roman" w:eastAsia="Arial" w:hAnsi="Times New Roman"/>
          <w:sz w:val="24"/>
          <w:szCs w:val="24"/>
          <w:lang w:val="sr-Cyrl-RS"/>
        </w:rPr>
        <w:t>Овим се</w:t>
      </w:r>
      <w:r w:rsidRPr="003B126E">
        <w:rPr>
          <w:rFonts w:ascii="Times New Roman" w:eastAsia="Arial" w:hAnsi="Times New Roman"/>
          <w:sz w:val="24"/>
          <w:szCs w:val="24"/>
          <w:lang w:val="sr-Latn-CS"/>
        </w:rPr>
        <w:t xml:space="preserve"> не доводи у питање услов да активности обраде за потребе националне безбедности и одбране буду предмет независног и </w:t>
      </w:r>
      <w:r>
        <w:rPr>
          <w:rFonts w:ascii="Times New Roman" w:eastAsia="Arial" w:hAnsi="Times New Roman"/>
          <w:sz w:val="24"/>
          <w:szCs w:val="24"/>
          <w:lang w:val="sr-Cyrl-RS"/>
        </w:rPr>
        <w:t>делотворног преиспитивања</w:t>
      </w:r>
      <w:r w:rsidRPr="003B126E">
        <w:rPr>
          <w:rFonts w:ascii="Times New Roman" w:eastAsia="Arial" w:hAnsi="Times New Roman"/>
          <w:sz w:val="24"/>
          <w:szCs w:val="24"/>
          <w:lang w:val="sr-Latn-CS"/>
        </w:rPr>
        <w:t xml:space="preserve"> и надзора </w:t>
      </w:r>
      <w:r>
        <w:rPr>
          <w:rFonts w:ascii="Times New Roman" w:eastAsia="Arial" w:hAnsi="Times New Roman"/>
          <w:sz w:val="24"/>
          <w:szCs w:val="24"/>
          <w:lang w:val="sr-Cyrl-RS"/>
        </w:rPr>
        <w:t>у складу са</w:t>
      </w:r>
      <w:r>
        <w:rPr>
          <w:rFonts w:ascii="Times New Roman" w:eastAsia="Arial" w:hAnsi="Times New Roman"/>
          <w:sz w:val="24"/>
          <w:szCs w:val="24"/>
          <w:lang w:val="sr-Latn-CS"/>
        </w:rPr>
        <w:t xml:space="preserve"> домаћим законодавством</w:t>
      </w:r>
      <w:r w:rsidRPr="003B126E">
        <w:rPr>
          <w:rFonts w:ascii="Times New Roman" w:eastAsia="Arial" w:hAnsi="Times New Roman"/>
          <w:sz w:val="24"/>
          <w:szCs w:val="24"/>
          <w:lang w:val="sr-Latn-CS"/>
        </w:rPr>
        <w:t xml:space="preserve"> дотичне </w:t>
      </w:r>
      <w:r>
        <w:rPr>
          <w:rFonts w:ascii="Times New Roman" w:eastAsia="Arial" w:hAnsi="Times New Roman"/>
          <w:sz w:val="24"/>
          <w:szCs w:val="24"/>
          <w:lang w:val="sr-Cyrl-RS"/>
        </w:rPr>
        <w:t>с</w:t>
      </w:r>
      <w:r w:rsidRPr="003B126E">
        <w:rPr>
          <w:rFonts w:ascii="Times New Roman" w:eastAsia="Arial" w:hAnsi="Times New Roman"/>
          <w:sz w:val="24"/>
          <w:szCs w:val="24"/>
          <w:lang w:val="sr-Latn-CS"/>
        </w:rPr>
        <w:t>тране</w:t>
      </w:r>
      <w:r>
        <w:rPr>
          <w:rFonts w:ascii="Times New Roman" w:eastAsia="Arial" w:hAnsi="Times New Roman"/>
          <w:sz w:val="24"/>
          <w:szCs w:val="24"/>
          <w:lang w:val="sr-Cyrl-RS"/>
        </w:rPr>
        <w:t>.</w:t>
      </w:r>
      <w:r w:rsidRPr="001759D3">
        <w:rPr>
          <w:rFonts w:ascii="Times New Roman" w:eastAsia="Arial" w:hAnsi="Times New Roman"/>
          <w:sz w:val="24"/>
          <w:szCs w:val="24"/>
        </w:rPr>
        <w:t>”</w:t>
      </w:r>
    </w:p>
    <w:p w:rsidR="00D17A47" w:rsidRPr="001759D3" w:rsidRDefault="00D17A47" w:rsidP="00D61216">
      <w:pPr>
        <w:spacing w:after="0" w:line="278" w:lineRule="exact"/>
        <w:rPr>
          <w:rFonts w:ascii="Times New Roman" w:eastAsia="Times New Roman" w:hAnsi="Times New Roman"/>
          <w:sz w:val="24"/>
          <w:szCs w:val="24"/>
        </w:rPr>
      </w:pPr>
    </w:p>
    <w:p w:rsidR="00D17A47" w:rsidRPr="003B126E"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15</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Текст члана 10. Конвенције (нови члан 12.) замењује се следећим:  </w:t>
      </w:r>
    </w:p>
    <w:p w:rsidR="00D17A47" w:rsidRPr="001759D3" w:rsidRDefault="00D17A47" w:rsidP="00D61216">
      <w:pPr>
        <w:spacing w:after="0" w:line="289" w:lineRule="exact"/>
        <w:rPr>
          <w:rFonts w:ascii="Times New Roman" w:eastAsia="Times New Roman" w:hAnsi="Times New Roman"/>
          <w:sz w:val="24"/>
          <w:szCs w:val="24"/>
        </w:rPr>
      </w:pPr>
    </w:p>
    <w:p w:rsidR="00D17A47" w:rsidRPr="00F65F94" w:rsidRDefault="00462C3C" w:rsidP="00D61216">
      <w:pPr>
        <w:spacing w:after="0" w:line="234" w:lineRule="auto"/>
        <w:rPr>
          <w:rFonts w:ascii="Times New Roman" w:eastAsia="Arial" w:hAnsi="Times New Roman"/>
          <w:sz w:val="24"/>
          <w:szCs w:val="24"/>
          <w:lang w:val="sr-Latn-CS"/>
        </w:rPr>
      </w:pPr>
      <w:r>
        <w:rPr>
          <w:rFonts w:ascii="Times New Roman" w:eastAsia="Arial" w:hAnsi="Times New Roman"/>
          <w:sz w:val="24"/>
          <w:szCs w:val="24"/>
          <w:lang w:val="sr-Cyrl-RS"/>
        </w:rPr>
        <w:t>„</w:t>
      </w:r>
      <w:r w:rsidR="00D17A47" w:rsidRPr="00F65F94">
        <w:rPr>
          <w:rFonts w:ascii="Times New Roman" w:eastAsia="Arial" w:hAnsi="Times New Roman"/>
          <w:sz w:val="24"/>
          <w:szCs w:val="24"/>
          <w:lang w:val="sr-Latn-CS"/>
        </w:rPr>
        <w:t xml:space="preserve">Свака </w:t>
      </w:r>
      <w:r w:rsidR="00D17A47">
        <w:rPr>
          <w:rFonts w:ascii="Times New Roman" w:eastAsia="Arial" w:hAnsi="Times New Roman"/>
          <w:sz w:val="24"/>
          <w:szCs w:val="24"/>
          <w:lang w:val="sr-Cyrl-RS"/>
        </w:rPr>
        <w:t>с</w:t>
      </w:r>
      <w:r w:rsidR="00D17A47" w:rsidRPr="00F65F94">
        <w:rPr>
          <w:rFonts w:ascii="Times New Roman" w:eastAsia="Arial" w:hAnsi="Times New Roman"/>
          <w:sz w:val="24"/>
          <w:szCs w:val="24"/>
          <w:lang w:val="sr-Latn-CS"/>
        </w:rPr>
        <w:t>трана</w:t>
      </w:r>
      <w:r w:rsidR="00D17A47">
        <w:rPr>
          <w:rFonts w:ascii="Times New Roman" w:eastAsia="Arial" w:hAnsi="Times New Roman"/>
          <w:sz w:val="24"/>
          <w:szCs w:val="24"/>
          <w:lang w:val="sr-Cyrl-RS"/>
        </w:rPr>
        <w:t xml:space="preserve"> уговорница</w:t>
      </w:r>
      <w:r w:rsidR="00D17A47" w:rsidRPr="00F65F94">
        <w:rPr>
          <w:rFonts w:ascii="Times New Roman" w:eastAsia="Arial" w:hAnsi="Times New Roman"/>
          <w:sz w:val="24"/>
          <w:szCs w:val="24"/>
          <w:lang w:val="sr-Latn-CS"/>
        </w:rPr>
        <w:t xml:space="preserve"> се обавезује да ће у</w:t>
      </w:r>
      <w:r w:rsidR="00D17A47">
        <w:rPr>
          <w:rFonts w:ascii="Times New Roman" w:eastAsia="Arial" w:hAnsi="Times New Roman"/>
          <w:sz w:val="24"/>
          <w:szCs w:val="24"/>
          <w:lang w:val="sr-Cyrl-RS"/>
        </w:rPr>
        <w:t>вес</w:t>
      </w:r>
      <w:r w:rsidR="00D17A47" w:rsidRPr="00F65F94">
        <w:rPr>
          <w:rFonts w:ascii="Times New Roman" w:eastAsia="Arial" w:hAnsi="Times New Roman"/>
          <w:sz w:val="24"/>
          <w:szCs w:val="24"/>
          <w:lang w:val="sr-Latn-CS"/>
        </w:rPr>
        <w:t>ти одговарајуће судске и вансудске санкције и правн</w:t>
      </w:r>
      <w:r w:rsidR="00D17A47">
        <w:rPr>
          <w:rFonts w:ascii="Times New Roman" w:eastAsia="Arial" w:hAnsi="Times New Roman"/>
          <w:sz w:val="24"/>
          <w:szCs w:val="24"/>
          <w:lang w:val="sr-Cyrl-RS"/>
        </w:rPr>
        <w:t>а средства</w:t>
      </w:r>
      <w:r w:rsidR="00D17A47" w:rsidRPr="00F65F94">
        <w:rPr>
          <w:rFonts w:ascii="Times New Roman" w:eastAsia="Arial" w:hAnsi="Times New Roman"/>
          <w:sz w:val="24"/>
          <w:szCs w:val="24"/>
          <w:lang w:val="sr-Latn-CS"/>
        </w:rPr>
        <w:t xml:space="preserve"> за кршење одредби ове </w:t>
      </w:r>
      <w:r w:rsidR="00D17A47">
        <w:rPr>
          <w:rFonts w:ascii="Times New Roman" w:eastAsia="Arial" w:hAnsi="Times New Roman"/>
          <w:sz w:val="24"/>
          <w:szCs w:val="24"/>
          <w:lang w:val="sr-Cyrl-RS"/>
        </w:rPr>
        <w:t>К</w:t>
      </w:r>
      <w:r w:rsidR="00D17A47" w:rsidRPr="00F65F94">
        <w:rPr>
          <w:rFonts w:ascii="Times New Roman" w:eastAsia="Arial" w:hAnsi="Times New Roman"/>
          <w:sz w:val="24"/>
          <w:szCs w:val="24"/>
          <w:lang w:val="sr-Latn-CS"/>
        </w:rPr>
        <w:t>онвенције</w:t>
      </w:r>
      <w:r w:rsidR="00D17A47" w:rsidRPr="001759D3">
        <w:rPr>
          <w:rFonts w:ascii="Times New Roman" w:eastAsia="Arial" w:hAnsi="Times New Roman"/>
          <w:sz w:val="24"/>
          <w:szCs w:val="24"/>
        </w:rPr>
        <w:t>.”</w:t>
      </w:r>
    </w:p>
    <w:p w:rsidR="00D17A47" w:rsidRPr="001759D3" w:rsidRDefault="00D17A47" w:rsidP="00D61216">
      <w:pPr>
        <w:spacing w:after="0" w:line="200" w:lineRule="exact"/>
        <w:rPr>
          <w:rFonts w:ascii="Times New Roman" w:eastAsia="Times New Roman" w:hAnsi="Times New Roman"/>
          <w:sz w:val="24"/>
          <w:szCs w:val="24"/>
        </w:rPr>
      </w:pPr>
    </w:p>
    <w:p w:rsidR="00D17A47" w:rsidRPr="00F65F94" w:rsidRDefault="00D17A47" w:rsidP="00D61216">
      <w:pPr>
        <w:spacing w:after="0" w:line="0" w:lineRule="atLeast"/>
        <w:jc w:val="center"/>
        <w:rPr>
          <w:rFonts w:ascii="Times New Roman" w:eastAsia="Arial" w:hAnsi="Times New Roman"/>
          <w:b/>
          <w:sz w:val="24"/>
          <w:szCs w:val="24"/>
          <w:lang w:val="sr-Cyrl-RS"/>
        </w:rPr>
      </w:pPr>
      <w:bookmarkStart w:id="4" w:name="page8"/>
      <w:bookmarkEnd w:id="4"/>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16</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Наслов Поглавља</w:t>
      </w:r>
      <w:r w:rsidRPr="001759D3">
        <w:rPr>
          <w:rFonts w:ascii="Times New Roman" w:eastAsia="Arial" w:hAnsi="Times New Roman"/>
          <w:sz w:val="24"/>
          <w:szCs w:val="24"/>
        </w:rPr>
        <w:t xml:space="preserve"> III</w:t>
      </w:r>
      <w:r>
        <w:rPr>
          <w:rFonts w:ascii="Times New Roman" w:eastAsia="Arial" w:hAnsi="Times New Roman"/>
          <w:sz w:val="24"/>
          <w:szCs w:val="24"/>
          <w:lang w:val="sr-Cyrl-RS"/>
        </w:rPr>
        <w:t xml:space="preserve"> замењује се следећим</w:t>
      </w:r>
      <w:r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Поглавље</w:t>
      </w:r>
      <w:r w:rsidR="00D17A47" w:rsidRPr="001759D3">
        <w:rPr>
          <w:rFonts w:ascii="Times New Roman" w:eastAsia="Arial" w:hAnsi="Times New Roman"/>
          <w:sz w:val="24"/>
          <w:szCs w:val="24"/>
        </w:rPr>
        <w:t xml:space="preserve"> III – </w:t>
      </w:r>
      <w:r w:rsidR="00D17A47">
        <w:rPr>
          <w:rFonts w:ascii="Times New Roman" w:eastAsia="Arial" w:hAnsi="Times New Roman"/>
          <w:sz w:val="24"/>
          <w:szCs w:val="24"/>
          <w:lang w:val="sr-Cyrl-RS"/>
        </w:rPr>
        <w:t xml:space="preserve">Прекогранични проток </w:t>
      </w:r>
      <w:r w:rsidR="00D17A47" w:rsidRPr="000212A1">
        <w:rPr>
          <w:rFonts w:ascii="Times New Roman" w:eastAsia="Arial" w:hAnsi="Times New Roman"/>
          <w:sz w:val="24"/>
          <w:szCs w:val="24"/>
          <w:lang w:val="sr-Cyrl-RS"/>
        </w:rPr>
        <w:t>личних података</w:t>
      </w:r>
      <w:r w:rsidR="00D17A47" w:rsidRPr="000212A1">
        <w:rPr>
          <w:rFonts w:ascii="Times New Roman" w:eastAsia="Arial" w:hAnsi="Times New Roman"/>
          <w:sz w:val="24"/>
          <w:szCs w:val="24"/>
        </w:rPr>
        <w:t xml:space="preserve"> </w:t>
      </w:r>
      <w:r w:rsidR="00D17A47" w:rsidRPr="001759D3">
        <w:rPr>
          <w:rFonts w:ascii="Times New Roman" w:eastAsia="Arial" w:hAnsi="Times New Roman"/>
          <w:sz w:val="24"/>
          <w:szCs w:val="24"/>
        </w:rPr>
        <w:t>”.</w:t>
      </w:r>
    </w:p>
    <w:p w:rsidR="00B364ED" w:rsidRDefault="00B364ED" w:rsidP="00D61216">
      <w:pPr>
        <w:spacing w:after="0" w:line="0" w:lineRule="atLeast"/>
        <w:rPr>
          <w:rFonts w:ascii="Times New Roman" w:eastAsia="Arial" w:hAnsi="Times New Roman"/>
          <w:sz w:val="24"/>
          <w:szCs w:val="24"/>
        </w:rPr>
      </w:pPr>
    </w:p>
    <w:p w:rsidR="00B364ED" w:rsidRDefault="00B364ED" w:rsidP="00D61216">
      <w:pPr>
        <w:spacing w:after="0" w:line="0" w:lineRule="atLeast"/>
        <w:rPr>
          <w:rFonts w:ascii="Times New Roman" w:eastAsia="Arial" w:hAnsi="Times New Roman"/>
          <w:sz w:val="24"/>
          <w:szCs w:val="24"/>
        </w:rPr>
      </w:pPr>
    </w:p>
    <w:p w:rsidR="00B364ED" w:rsidRDefault="00B364ED" w:rsidP="00D61216">
      <w:pPr>
        <w:spacing w:after="0" w:line="0" w:lineRule="atLeast"/>
        <w:rPr>
          <w:rFonts w:ascii="Times New Roman" w:eastAsia="Arial" w:hAnsi="Times New Roman"/>
          <w:sz w:val="24"/>
          <w:szCs w:val="24"/>
        </w:rPr>
      </w:pPr>
    </w:p>
    <w:p w:rsidR="00B364ED" w:rsidRPr="001759D3" w:rsidRDefault="00B364ED" w:rsidP="00D61216">
      <w:pPr>
        <w:spacing w:after="0" w:line="0" w:lineRule="atLeast"/>
        <w:rPr>
          <w:rFonts w:ascii="Times New Roman" w:eastAsia="Arial" w:hAnsi="Times New Roman"/>
          <w:sz w:val="24"/>
          <w:szCs w:val="24"/>
        </w:rPr>
      </w:pPr>
    </w:p>
    <w:p w:rsidR="00D17A47" w:rsidRPr="001759D3" w:rsidRDefault="00D17A47" w:rsidP="00D61216">
      <w:pPr>
        <w:spacing w:after="0" w:line="276" w:lineRule="exact"/>
        <w:rPr>
          <w:rFonts w:ascii="Times New Roman" w:eastAsia="Times New Roman" w:hAnsi="Times New Roman"/>
          <w:sz w:val="24"/>
          <w:szCs w:val="24"/>
        </w:rPr>
      </w:pPr>
    </w:p>
    <w:p w:rsidR="00D17A47" w:rsidRPr="00F65F94"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 xml:space="preserve">Члан </w:t>
      </w:r>
      <w:r w:rsidRPr="001759D3">
        <w:rPr>
          <w:rFonts w:ascii="Times New Roman" w:eastAsia="Arial" w:hAnsi="Times New Roman"/>
          <w:b/>
          <w:sz w:val="24"/>
          <w:szCs w:val="24"/>
        </w:rPr>
        <w:t>17</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numPr>
          <w:ilvl w:val="0"/>
          <w:numId w:val="7"/>
        </w:numPr>
        <w:tabs>
          <w:tab w:val="clear" w:pos="1080"/>
          <w:tab w:val="left" w:pos="284"/>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Наслов члана 12. Конвенције (нови члан 14.) замењује се следећим: </w:t>
      </w:r>
    </w:p>
    <w:p w:rsidR="00D17A47" w:rsidRPr="001759D3" w:rsidRDefault="00D17A47" w:rsidP="00D61216">
      <w:pPr>
        <w:spacing w:after="0" w:line="278" w:lineRule="exact"/>
        <w:rPr>
          <w:rFonts w:ascii="Times New Roman" w:eastAsia="Arial"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w:t>
      </w:r>
      <w:r w:rsidR="00D17A47" w:rsidRPr="001759D3">
        <w:rPr>
          <w:rFonts w:ascii="Times New Roman" w:eastAsia="Arial" w:hAnsi="Times New Roman"/>
          <w:sz w:val="24"/>
          <w:szCs w:val="24"/>
        </w:rPr>
        <w:t xml:space="preserve"> 14</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 xml:space="preserve">Прекогранични проток </w:t>
      </w:r>
      <w:r w:rsidR="00D17A47" w:rsidRPr="000212A1">
        <w:rPr>
          <w:rFonts w:ascii="Times New Roman" w:eastAsia="Arial" w:hAnsi="Times New Roman"/>
          <w:sz w:val="24"/>
          <w:szCs w:val="24"/>
          <w:lang w:val="sr-Cyrl-RS"/>
        </w:rPr>
        <w:t>личних података</w:t>
      </w:r>
      <w:r w:rsidR="00D17A47" w:rsidRPr="000212A1">
        <w:rPr>
          <w:rFonts w:ascii="Times New Roman" w:eastAsia="Arial" w:hAnsi="Times New Roman"/>
          <w:sz w:val="24"/>
          <w:szCs w:val="24"/>
        </w:rPr>
        <w:t xml:space="preserve"> </w:t>
      </w:r>
      <w:r w:rsidR="00D17A47"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Arial" w:hAnsi="Times New Roman"/>
          <w:sz w:val="24"/>
          <w:szCs w:val="24"/>
        </w:rPr>
      </w:pPr>
    </w:p>
    <w:p w:rsidR="00D17A47" w:rsidRPr="001759D3" w:rsidRDefault="00D17A47" w:rsidP="00D61216">
      <w:pPr>
        <w:numPr>
          <w:ilvl w:val="0"/>
          <w:numId w:val="7"/>
        </w:numPr>
        <w:tabs>
          <w:tab w:val="clear" w:pos="1080"/>
          <w:tab w:val="left" w:pos="284"/>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Текст члана 12. Конвенције (нови члан 14.) замењује се следећим:    </w:t>
      </w:r>
    </w:p>
    <w:p w:rsidR="00D17A47" w:rsidRPr="001759D3" w:rsidRDefault="00D17A47" w:rsidP="00D61216">
      <w:pPr>
        <w:spacing w:after="0" w:line="289" w:lineRule="exact"/>
        <w:rPr>
          <w:rFonts w:ascii="Times New Roman" w:eastAsia="Arial" w:hAnsi="Times New Roman"/>
          <w:sz w:val="24"/>
          <w:szCs w:val="24"/>
        </w:rPr>
      </w:pPr>
    </w:p>
    <w:p w:rsidR="00D17A47" w:rsidRPr="00F65F94" w:rsidRDefault="00462C3C" w:rsidP="00D61216">
      <w:pPr>
        <w:spacing w:after="0" w:line="238" w:lineRule="auto"/>
        <w:rPr>
          <w:rFonts w:ascii="Times New Roman" w:eastAsia="Arial" w:hAnsi="Times New Roman"/>
          <w:sz w:val="24"/>
          <w:szCs w:val="24"/>
          <w:lang w:val="sr-Latn-CS"/>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sidRPr="00F65F94">
        <w:rPr>
          <w:rFonts w:ascii="Times New Roman" w:eastAsia="Arial" w:hAnsi="Times New Roman"/>
          <w:sz w:val="24"/>
          <w:szCs w:val="24"/>
          <w:lang w:val="sr-Latn-CS"/>
        </w:rPr>
        <w:t xml:space="preserve">Страна </w:t>
      </w:r>
      <w:r w:rsidR="00D17A47">
        <w:rPr>
          <w:rFonts w:ascii="Times New Roman" w:eastAsia="Arial" w:hAnsi="Times New Roman"/>
          <w:sz w:val="24"/>
          <w:szCs w:val="24"/>
          <w:lang w:val="sr-Cyrl-RS"/>
        </w:rPr>
        <w:t>уговорница</w:t>
      </w:r>
      <w:r w:rsidR="00D17A47" w:rsidRPr="00F65F94">
        <w:rPr>
          <w:rFonts w:ascii="Times New Roman" w:eastAsia="Arial" w:hAnsi="Times New Roman"/>
          <w:sz w:val="24"/>
          <w:szCs w:val="24"/>
          <w:lang w:val="sr-Latn-CS"/>
        </w:rPr>
        <w:t xml:space="preserve">, искључиво у сврху заштите </w:t>
      </w:r>
      <w:r w:rsidR="00D17A47" w:rsidRPr="000212A1">
        <w:rPr>
          <w:rFonts w:ascii="Times New Roman" w:eastAsia="Arial" w:hAnsi="Times New Roman"/>
          <w:sz w:val="24"/>
          <w:szCs w:val="24"/>
          <w:lang w:val="sr-Cyrl-RS"/>
        </w:rPr>
        <w:t>личних података</w:t>
      </w:r>
      <w:r w:rsidR="00D17A47" w:rsidRPr="00F65F94">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 xml:space="preserve">не </w:t>
      </w:r>
      <w:r w:rsidR="00D17A47" w:rsidRPr="00F65F94">
        <w:rPr>
          <w:rFonts w:ascii="Times New Roman" w:eastAsia="Arial" w:hAnsi="Times New Roman"/>
          <w:sz w:val="24"/>
          <w:szCs w:val="24"/>
          <w:lang w:val="sr-Latn-CS"/>
        </w:rPr>
        <w:t>забра</w:t>
      </w:r>
      <w:r w:rsidR="00D17A47">
        <w:rPr>
          <w:rFonts w:ascii="Times New Roman" w:eastAsia="Arial" w:hAnsi="Times New Roman"/>
          <w:sz w:val="24"/>
          <w:szCs w:val="24"/>
          <w:lang w:val="sr-Cyrl-RS"/>
        </w:rPr>
        <w:t>њује нити</w:t>
      </w:r>
      <w:r w:rsidR="00D17A47" w:rsidRPr="00F65F94">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 xml:space="preserve">условљава посебним овлашћењем </w:t>
      </w:r>
      <w:r w:rsidR="00D17A47" w:rsidRPr="00F65F94">
        <w:rPr>
          <w:rFonts w:ascii="Times New Roman" w:eastAsia="Arial" w:hAnsi="Times New Roman"/>
          <w:sz w:val="24"/>
          <w:szCs w:val="24"/>
          <w:lang w:val="sr-Latn-CS"/>
        </w:rPr>
        <w:t xml:space="preserve">пренос таквих података </w:t>
      </w:r>
      <w:r w:rsidR="00D17A47">
        <w:rPr>
          <w:rFonts w:ascii="Times New Roman" w:eastAsia="Arial" w:hAnsi="Times New Roman"/>
          <w:sz w:val="24"/>
          <w:szCs w:val="24"/>
          <w:lang w:val="sr-Cyrl-RS"/>
        </w:rPr>
        <w:t>примаоцу</w:t>
      </w:r>
      <w:r w:rsidR="00D17A47" w:rsidRPr="00F65F94">
        <w:rPr>
          <w:rFonts w:ascii="Times New Roman" w:eastAsia="Arial" w:hAnsi="Times New Roman"/>
          <w:sz w:val="24"/>
          <w:szCs w:val="24"/>
          <w:lang w:val="sr-Latn-CS"/>
        </w:rPr>
        <w:t xml:space="preserve"> који је </w:t>
      </w:r>
      <w:r w:rsidR="00D17A47">
        <w:rPr>
          <w:rFonts w:ascii="Times New Roman" w:eastAsia="Arial" w:hAnsi="Times New Roman"/>
          <w:sz w:val="24"/>
          <w:szCs w:val="24"/>
          <w:lang w:val="sr-Cyrl-RS"/>
        </w:rPr>
        <w:t>под надлежношћу</w:t>
      </w:r>
      <w:r w:rsidR="00D17A47" w:rsidRPr="00F65F94">
        <w:rPr>
          <w:rFonts w:ascii="Times New Roman" w:eastAsia="Arial" w:hAnsi="Times New Roman"/>
          <w:sz w:val="24"/>
          <w:szCs w:val="24"/>
          <w:lang w:val="sr-Latn-CS"/>
        </w:rPr>
        <w:t xml:space="preserve"> друге </w:t>
      </w:r>
      <w:r w:rsidR="00D17A47">
        <w:rPr>
          <w:rFonts w:ascii="Times New Roman" w:eastAsia="Arial" w:hAnsi="Times New Roman"/>
          <w:sz w:val="24"/>
          <w:szCs w:val="24"/>
          <w:lang w:val="sr-Cyrl-RS"/>
        </w:rPr>
        <w:t>с</w:t>
      </w:r>
      <w:r w:rsidR="00D17A47" w:rsidRPr="00F65F94">
        <w:rPr>
          <w:rFonts w:ascii="Times New Roman" w:eastAsia="Arial" w:hAnsi="Times New Roman"/>
          <w:sz w:val="24"/>
          <w:szCs w:val="24"/>
          <w:lang w:val="sr-Latn-CS"/>
        </w:rPr>
        <w:t xml:space="preserve">тране </w:t>
      </w:r>
      <w:r w:rsidR="00D17A47">
        <w:rPr>
          <w:rFonts w:ascii="Times New Roman" w:eastAsia="Arial" w:hAnsi="Times New Roman"/>
          <w:sz w:val="24"/>
          <w:szCs w:val="24"/>
          <w:lang w:val="sr-Cyrl-RS"/>
        </w:rPr>
        <w:t xml:space="preserve">уговорнице </w:t>
      </w:r>
      <w:r w:rsidR="00D17A47" w:rsidRPr="00F65F94">
        <w:rPr>
          <w:rFonts w:ascii="Times New Roman" w:eastAsia="Arial" w:hAnsi="Times New Roman"/>
          <w:sz w:val="24"/>
          <w:szCs w:val="24"/>
          <w:lang w:val="sr-Latn-CS"/>
        </w:rPr>
        <w:t xml:space="preserve">Конвенције. </w:t>
      </w:r>
      <w:r w:rsidR="00D17A47">
        <w:rPr>
          <w:rFonts w:ascii="Times New Roman" w:eastAsia="Arial" w:hAnsi="Times New Roman"/>
          <w:sz w:val="24"/>
          <w:szCs w:val="24"/>
          <w:lang w:val="sr-Cyrl-RS"/>
        </w:rPr>
        <w:t>Међутим, т</w:t>
      </w:r>
      <w:r w:rsidR="00D17A47" w:rsidRPr="00F65F94">
        <w:rPr>
          <w:rFonts w:ascii="Times New Roman" w:eastAsia="Arial" w:hAnsi="Times New Roman"/>
          <w:sz w:val="24"/>
          <w:szCs w:val="24"/>
          <w:lang w:val="sr-Latn-CS"/>
        </w:rPr>
        <w:t xml:space="preserve">а </w:t>
      </w:r>
      <w:r w:rsidR="00D17A47">
        <w:rPr>
          <w:rFonts w:ascii="Times New Roman" w:eastAsia="Arial" w:hAnsi="Times New Roman"/>
          <w:sz w:val="24"/>
          <w:szCs w:val="24"/>
          <w:lang w:val="sr-Cyrl-RS"/>
        </w:rPr>
        <w:t>с</w:t>
      </w:r>
      <w:r w:rsidR="00D17A47" w:rsidRPr="00F65F94">
        <w:rPr>
          <w:rFonts w:ascii="Times New Roman" w:eastAsia="Arial" w:hAnsi="Times New Roman"/>
          <w:sz w:val="24"/>
          <w:szCs w:val="24"/>
          <w:lang w:val="sr-Latn-CS"/>
        </w:rPr>
        <w:t>трана</w:t>
      </w:r>
      <w:r w:rsidR="00D17A47">
        <w:rPr>
          <w:rFonts w:ascii="Times New Roman" w:eastAsia="Arial" w:hAnsi="Times New Roman"/>
          <w:sz w:val="24"/>
          <w:szCs w:val="24"/>
          <w:lang w:val="sr-Cyrl-RS"/>
        </w:rPr>
        <w:t xml:space="preserve"> уговорница </w:t>
      </w:r>
      <w:r w:rsidR="00D17A47" w:rsidRPr="00F65F94">
        <w:rPr>
          <w:rFonts w:ascii="Times New Roman" w:eastAsia="Arial" w:hAnsi="Times New Roman"/>
          <w:sz w:val="24"/>
          <w:szCs w:val="24"/>
          <w:lang w:val="sr-Latn-CS"/>
        </w:rPr>
        <w:t>може т</w:t>
      </w:r>
      <w:r w:rsidR="00D17A47">
        <w:rPr>
          <w:rFonts w:ascii="Times New Roman" w:eastAsia="Arial" w:hAnsi="Times New Roman"/>
          <w:sz w:val="24"/>
          <w:szCs w:val="24"/>
          <w:lang w:val="sr-Cyrl-RS"/>
        </w:rPr>
        <w:t>ако да поступи</w:t>
      </w:r>
      <w:r w:rsidR="00D17A47" w:rsidRPr="00F65F94">
        <w:rPr>
          <w:rFonts w:ascii="Times New Roman" w:eastAsia="Arial" w:hAnsi="Times New Roman"/>
          <w:sz w:val="24"/>
          <w:szCs w:val="24"/>
          <w:lang w:val="sr-Latn-CS"/>
        </w:rPr>
        <w:t xml:space="preserve"> ако постоји стваран и озбиљан ризик да би </w:t>
      </w:r>
      <w:r w:rsidR="00D17A47">
        <w:rPr>
          <w:rFonts w:ascii="Times New Roman" w:eastAsia="Arial" w:hAnsi="Times New Roman"/>
          <w:sz w:val="24"/>
          <w:szCs w:val="24"/>
          <w:lang w:val="sr-Cyrl-RS"/>
        </w:rPr>
        <w:t>пренос другој страни уговорници</w:t>
      </w:r>
      <w:r w:rsidR="00D17A47" w:rsidRPr="00F65F94">
        <w:rPr>
          <w:rFonts w:ascii="Times New Roman" w:eastAsia="Arial" w:hAnsi="Times New Roman"/>
          <w:sz w:val="24"/>
          <w:szCs w:val="24"/>
          <w:lang w:val="sr-Latn-CS"/>
        </w:rPr>
        <w:t xml:space="preserve">, или </w:t>
      </w:r>
      <w:r w:rsidR="00D17A47">
        <w:rPr>
          <w:rFonts w:ascii="Times New Roman" w:eastAsia="Arial" w:hAnsi="Times New Roman"/>
          <w:sz w:val="24"/>
          <w:szCs w:val="24"/>
          <w:lang w:val="sr-Cyrl-RS"/>
        </w:rPr>
        <w:t>пренос из</w:t>
      </w:r>
      <w:r w:rsidR="00D17A47" w:rsidRPr="00F65F94">
        <w:rPr>
          <w:rFonts w:ascii="Times New Roman" w:eastAsia="Arial" w:hAnsi="Times New Roman"/>
          <w:sz w:val="24"/>
          <w:szCs w:val="24"/>
          <w:lang w:val="sr-Latn-CS"/>
        </w:rPr>
        <w:t xml:space="preserve"> те друге </w:t>
      </w:r>
      <w:r w:rsidR="00D17A47">
        <w:rPr>
          <w:rFonts w:ascii="Times New Roman" w:eastAsia="Arial" w:hAnsi="Times New Roman"/>
          <w:sz w:val="24"/>
          <w:szCs w:val="24"/>
          <w:lang w:val="sr-Cyrl-RS"/>
        </w:rPr>
        <w:t>с</w:t>
      </w:r>
      <w:r w:rsidR="00D17A47" w:rsidRPr="00F65F94">
        <w:rPr>
          <w:rFonts w:ascii="Times New Roman" w:eastAsia="Arial" w:hAnsi="Times New Roman"/>
          <w:sz w:val="24"/>
          <w:szCs w:val="24"/>
          <w:lang w:val="sr-Latn-CS"/>
        </w:rPr>
        <w:t>тране</w:t>
      </w:r>
      <w:r w:rsidR="00D17A47">
        <w:rPr>
          <w:rFonts w:ascii="Times New Roman" w:eastAsia="Arial" w:hAnsi="Times New Roman"/>
          <w:sz w:val="24"/>
          <w:szCs w:val="24"/>
          <w:lang w:val="sr-Cyrl-RS"/>
        </w:rPr>
        <w:t xml:space="preserve"> уговорнице</w:t>
      </w:r>
      <w:r w:rsidR="00D17A47" w:rsidRPr="00F65F94">
        <w:rPr>
          <w:rFonts w:ascii="Times New Roman" w:eastAsia="Arial" w:hAnsi="Times New Roman"/>
          <w:sz w:val="24"/>
          <w:szCs w:val="24"/>
          <w:lang w:val="sr-Latn-CS"/>
        </w:rPr>
        <w:t xml:space="preserve"> не</w:t>
      </w:r>
      <w:r w:rsidR="00D17A47">
        <w:rPr>
          <w:rFonts w:ascii="Times New Roman" w:eastAsia="Arial" w:hAnsi="Times New Roman"/>
          <w:sz w:val="24"/>
          <w:szCs w:val="24"/>
          <w:lang w:val="sr-Cyrl-RS"/>
        </w:rPr>
        <w:t>кој страни која није уговорница</w:t>
      </w:r>
      <w:r w:rsidR="00D17A47" w:rsidRPr="00F65F94">
        <w:rPr>
          <w:rFonts w:ascii="Times New Roman" w:eastAsia="Arial" w:hAnsi="Times New Roman"/>
          <w:sz w:val="24"/>
          <w:szCs w:val="24"/>
          <w:lang w:val="sr-Latn-CS"/>
        </w:rPr>
        <w:t xml:space="preserve">, довео до заобилажења одредби </w:t>
      </w:r>
      <w:r w:rsidR="00D17A47">
        <w:rPr>
          <w:rFonts w:ascii="Times New Roman" w:eastAsia="Arial" w:hAnsi="Times New Roman"/>
          <w:sz w:val="24"/>
          <w:szCs w:val="24"/>
          <w:lang w:val="sr-Cyrl-RS"/>
        </w:rPr>
        <w:t>К</w:t>
      </w:r>
      <w:r w:rsidR="00D17A47" w:rsidRPr="00F65F94">
        <w:rPr>
          <w:rFonts w:ascii="Times New Roman" w:eastAsia="Arial" w:hAnsi="Times New Roman"/>
          <w:sz w:val="24"/>
          <w:szCs w:val="24"/>
          <w:lang w:val="sr-Latn-CS"/>
        </w:rPr>
        <w:t xml:space="preserve">онвенције. Страна </w:t>
      </w:r>
      <w:r w:rsidR="00D17A47">
        <w:rPr>
          <w:rFonts w:ascii="Times New Roman" w:eastAsia="Arial" w:hAnsi="Times New Roman"/>
          <w:sz w:val="24"/>
          <w:szCs w:val="24"/>
          <w:lang w:val="sr-Cyrl-RS"/>
        </w:rPr>
        <w:t xml:space="preserve">уговорница </w:t>
      </w:r>
      <w:r w:rsidR="00D17A47" w:rsidRPr="00F65F94">
        <w:rPr>
          <w:rFonts w:ascii="Times New Roman" w:eastAsia="Arial" w:hAnsi="Times New Roman"/>
          <w:sz w:val="24"/>
          <w:szCs w:val="24"/>
          <w:lang w:val="sr-Latn-CS"/>
        </w:rPr>
        <w:t xml:space="preserve">може </w:t>
      </w:r>
      <w:r w:rsidR="00D17A47">
        <w:rPr>
          <w:rFonts w:ascii="Times New Roman" w:eastAsia="Arial" w:hAnsi="Times New Roman"/>
          <w:sz w:val="24"/>
          <w:szCs w:val="24"/>
          <w:lang w:val="sr-Cyrl-RS"/>
        </w:rPr>
        <w:t>тако да поступи</w:t>
      </w:r>
      <w:r w:rsidR="00D17A47" w:rsidRPr="00F65F94">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 xml:space="preserve">и </w:t>
      </w:r>
      <w:r w:rsidR="00D17A47" w:rsidRPr="00F65F94">
        <w:rPr>
          <w:rFonts w:ascii="Times New Roman" w:eastAsia="Arial" w:hAnsi="Times New Roman"/>
          <w:sz w:val="24"/>
          <w:szCs w:val="24"/>
          <w:lang w:val="sr-Latn-CS"/>
        </w:rPr>
        <w:t xml:space="preserve">ако је </w:t>
      </w:r>
      <w:r w:rsidR="00D17A47">
        <w:rPr>
          <w:rFonts w:ascii="Times New Roman" w:eastAsia="Arial" w:hAnsi="Times New Roman"/>
          <w:sz w:val="24"/>
          <w:szCs w:val="24"/>
          <w:lang w:val="sr-Cyrl-RS"/>
        </w:rPr>
        <w:t>обавезана усклађеним</w:t>
      </w:r>
      <w:r w:rsidR="00D17A47" w:rsidRPr="00F65F94">
        <w:rPr>
          <w:rFonts w:ascii="Times New Roman" w:eastAsia="Arial" w:hAnsi="Times New Roman"/>
          <w:sz w:val="24"/>
          <w:szCs w:val="24"/>
          <w:lang w:val="sr-Latn-CS"/>
        </w:rPr>
        <w:t xml:space="preserve"> правилима </w:t>
      </w:r>
      <w:r w:rsidR="00D17A47">
        <w:rPr>
          <w:rFonts w:ascii="Times New Roman" w:eastAsia="Arial" w:hAnsi="Times New Roman"/>
          <w:sz w:val="24"/>
          <w:szCs w:val="24"/>
          <w:lang w:val="sr-Cyrl-RS"/>
        </w:rPr>
        <w:t xml:space="preserve">о </w:t>
      </w:r>
      <w:r w:rsidR="00D17A47">
        <w:rPr>
          <w:rFonts w:ascii="Times New Roman" w:eastAsia="Arial" w:hAnsi="Times New Roman"/>
          <w:sz w:val="24"/>
          <w:szCs w:val="24"/>
          <w:lang w:val="sr-Latn-CS"/>
        </w:rPr>
        <w:t>заштити</w:t>
      </w:r>
      <w:r w:rsidR="00D17A47">
        <w:rPr>
          <w:rFonts w:ascii="Times New Roman" w:eastAsia="Arial" w:hAnsi="Times New Roman"/>
          <w:sz w:val="24"/>
          <w:szCs w:val="24"/>
          <w:lang w:val="sr-Cyrl-RS"/>
        </w:rPr>
        <w:t xml:space="preserve">, која су </w:t>
      </w:r>
      <w:r w:rsidR="00D17A47" w:rsidRPr="00F65F94">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 xml:space="preserve">заједничка </w:t>
      </w:r>
      <w:r w:rsidR="00D17A47">
        <w:rPr>
          <w:rFonts w:ascii="Times New Roman" w:eastAsia="Arial" w:hAnsi="Times New Roman"/>
          <w:sz w:val="24"/>
          <w:szCs w:val="24"/>
          <w:lang w:val="sr-Latn-CS"/>
        </w:rPr>
        <w:t>државама</w:t>
      </w:r>
      <w:r w:rsidR="00D17A47" w:rsidRPr="00F65F94">
        <w:rPr>
          <w:rFonts w:ascii="Times New Roman" w:eastAsia="Arial" w:hAnsi="Times New Roman"/>
          <w:sz w:val="24"/>
          <w:szCs w:val="24"/>
          <w:lang w:val="sr-Latn-CS"/>
        </w:rPr>
        <w:t xml:space="preserve"> </w:t>
      </w:r>
      <w:r w:rsidR="00D17A47">
        <w:rPr>
          <w:rFonts w:ascii="Times New Roman" w:eastAsia="Arial" w:hAnsi="Times New Roman"/>
          <w:sz w:val="24"/>
          <w:szCs w:val="24"/>
          <w:lang w:val="sr-Cyrl-RS"/>
        </w:rPr>
        <w:t>чланицама</w:t>
      </w:r>
      <w:r w:rsidR="00D17A47">
        <w:rPr>
          <w:rFonts w:ascii="Times New Roman" w:eastAsia="Arial" w:hAnsi="Times New Roman"/>
          <w:sz w:val="24"/>
          <w:szCs w:val="24"/>
          <w:lang w:val="sr-Latn-CS"/>
        </w:rPr>
        <w:t xml:space="preserve"> регионалних међународних организација</w:t>
      </w:r>
      <w:r w:rsidR="00D17A47" w:rsidRPr="00F65F94">
        <w:rPr>
          <w:rFonts w:ascii="Times New Roman" w:eastAsia="Arial" w:hAnsi="Times New Roman"/>
          <w:sz w:val="24"/>
          <w:szCs w:val="24"/>
          <w:lang w:val="sr-Latn-CS"/>
        </w:rPr>
        <w:t>.</w:t>
      </w:r>
    </w:p>
    <w:p w:rsidR="00D17A47" w:rsidRPr="001759D3" w:rsidRDefault="00D17A47" w:rsidP="00D61216">
      <w:pPr>
        <w:spacing w:after="0" w:line="295" w:lineRule="exact"/>
        <w:rPr>
          <w:rFonts w:ascii="Times New Roman" w:eastAsia="Arial" w:hAnsi="Times New Roman"/>
          <w:sz w:val="24"/>
          <w:szCs w:val="24"/>
        </w:rPr>
      </w:pPr>
    </w:p>
    <w:p w:rsidR="00D17A47" w:rsidRPr="001759D3" w:rsidRDefault="00D17A47" w:rsidP="00D61216">
      <w:pPr>
        <w:spacing w:after="0" w:line="237" w:lineRule="auto"/>
        <w:rPr>
          <w:rFonts w:ascii="Times New Roman" w:eastAsia="Arial" w:hAnsi="Times New Roman"/>
          <w:sz w:val="24"/>
          <w:szCs w:val="24"/>
        </w:rPr>
      </w:pPr>
      <w:r>
        <w:rPr>
          <w:rFonts w:ascii="Times New Roman" w:eastAsia="Arial" w:hAnsi="Times New Roman"/>
          <w:sz w:val="24"/>
          <w:szCs w:val="24"/>
          <w:lang w:val="sr-Cyrl-RS"/>
        </w:rPr>
        <w:t xml:space="preserve">   </w:t>
      </w:r>
      <w:r w:rsidRPr="001759D3">
        <w:rPr>
          <w:rFonts w:ascii="Times New Roman" w:eastAsia="Arial" w:hAnsi="Times New Roman"/>
          <w:sz w:val="24"/>
          <w:szCs w:val="24"/>
        </w:rPr>
        <w:t>2</w:t>
      </w:r>
      <w:r>
        <w:rPr>
          <w:rFonts w:ascii="Times New Roman" w:eastAsia="Arial" w:hAnsi="Times New Roman"/>
          <w:sz w:val="24"/>
          <w:szCs w:val="24"/>
          <w:lang w:val="sr-Cyrl-RS"/>
        </w:rPr>
        <w:t xml:space="preserve">. </w:t>
      </w:r>
      <w:r w:rsidRPr="00576175">
        <w:rPr>
          <w:rFonts w:ascii="Times New Roman" w:eastAsia="Arial" w:hAnsi="Times New Roman"/>
          <w:sz w:val="24"/>
          <w:szCs w:val="24"/>
          <w:lang w:val="sr-Latn-CS"/>
        </w:rPr>
        <w:t xml:space="preserve">Када </w:t>
      </w:r>
      <w:r>
        <w:rPr>
          <w:rFonts w:ascii="Times New Roman" w:eastAsia="Arial" w:hAnsi="Times New Roman"/>
          <w:sz w:val="24"/>
          <w:szCs w:val="24"/>
          <w:lang w:val="sr-Cyrl-RS"/>
        </w:rPr>
        <w:t>је прималац под</w:t>
      </w:r>
      <w:r w:rsidRPr="00576175">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надлежношћу </w:t>
      </w:r>
      <w:r w:rsidRPr="00576175">
        <w:rPr>
          <w:rFonts w:ascii="Times New Roman" w:eastAsia="Arial" w:hAnsi="Times New Roman"/>
          <w:sz w:val="24"/>
          <w:szCs w:val="24"/>
          <w:lang w:val="sr-Latn-CS"/>
        </w:rPr>
        <w:t xml:space="preserve">неке државе или међународне организације која није </w:t>
      </w:r>
      <w:r>
        <w:rPr>
          <w:rFonts w:ascii="Times New Roman" w:eastAsia="Arial" w:hAnsi="Times New Roman"/>
          <w:sz w:val="24"/>
          <w:szCs w:val="24"/>
          <w:lang w:val="sr-Cyrl-RS"/>
        </w:rPr>
        <w:t>стран</w:t>
      </w:r>
      <w:r w:rsidRPr="00576175">
        <w:rPr>
          <w:rFonts w:ascii="Times New Roman" w:eastAsia="Arial" w:hAnsi="Times New Roman"/>
          <w:sz w:val="24"/>
          <w:szCs w:val="24"/>
          <w:lang w:val="sr-Latn-CS"/>
        </w:rPr>
        <w:t>а</w:t>
      </w:r>
      <w:r>
        <w:rPr>
          <w:rFonts w:ascii="Times New Roman" w:eastAsia="Arial" w:hAnsi="Times New Roman"/>
          <w:sz w:val="24"/>
          <w:szCs w:val="24"/>
          <w:lang w:val="sr-Cyrl-RS"/>
        </w:rPr>
        <w:t xml:space="preserve"> уговорница </w:t>
      </w:r>
      <w:r>
        <w:rPr>
          <w:rFonts w:ascii="Times New Roman" w:eastAsia="Arial" w:hAnsi="Times New Roman"/>
          <w:sz w:val="24"/>
          <w:szCs w:val="24"/>
          <w:lang w:val="sr-Latn-CS"/>
        </w:rPr>
        <w:t>ове К</w:t>
      </w:r>
      <w:r w:rsidRPr="00576175">
        <w:rPr>
          <w:rFonts w:ascii="Times New Roman" w:eastAsia="Arial" w:hAnsi="Times New Roman"/>
          <w:sz w:val="24"/>
          <w:szCs w:val="24"/>
          <w:lang w:val="sr-Latn-CS"/>
        </w:rPr>
        <w:t xml:space="preserve">онвенције, пренос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се </w:t>
      </w:r>
      <w:r w:rsidRPr="00576175">
        <w:rPr>
          <w:rFonts w:ascii="Times New Roman" w:eastAsia="Arial" w:hAnsi="Times New Roman"/>
          <w:sz w:val="24"/>
          <w:szCs w:val="24"/>
          <w:lang w:val="sr-Latn-CS"/>
        </w:rPr>
        <w:t xml:space="preserve">може </w:t>
      </w:r>
      <w:r>
        <w:rPr>
          <w:rFonts w:ascii="Times New Roman" w:eastAsia="Arial" w:hAnsi="Times New Roman"/>
          <w:sz w:val="24"/>
          <w:szCs w:val="24"/>
          <w:lang w:val="sr-Cyrl-RS"/>
        </w:rPr>
        <w:t>обавити само ако</w:t>
      </w:r>
      <w:r w:rsidRPr="00576175">
        <w:rPr>
          <w:rFonts w:ascii="Times New Roman" w:eastAsia="Arial" w:hAnsi="Times New Roman"/>
          <w:sz w:val="24"/>
          <w:szCs w:val="24"/>
          <w:lang w:val="sr-Latn-CS"/>
        </w:rPr>
        <w:t xml:space="preserve"> је обезбеђен одговарајући ниво </w:t>
      </w:r>
      <w:r>
        <w:rPr>
          <w:rFonts w:ascii="Times New Roman" w:eastAsia="Arial" w:hAnsi="Times New Roman"/>
          <w:sz w:val="24"/>
          <w:szCs w:val="24"/>
          <w:lang w:val="sr-Latn-CS"/>
        </w:rPr>
        <w:t>заштите на основу одредаба ове К</w:t>
      </w:r>
      <w:r w:rsidRPr="00576175">
        <w:rPr>
          <w:rFonts w:ascii="Times New Roman" w:eastAsia="Arial" w:hAnsi="Times New Roman"/>
          <w:sz w:val="24"/>
          <w:szCs w:val="24"/>
          <w:lang w:val="sr-Latn-CS"/>
        </w:rPr>
        <w:t>онвенције</w:t>
      </w:r>
      <w:r>
        <w:rPr>
          <w:rFonts w:ascii="Times New Roman" w:eastAsia="Arial" w:hAnsi="Times New Roman"/>
          <w:sz w:val="24"/>
          <w:szCs w:val="24"/>
          <w:lang w:val="sr-Cyrl-RS"/>
        </w:rPr>
        <w:t xml:space="preserve">.   </w:t>
      </w:r>
    </w:p>
    <w:p w:rsidR="00D17A47" w:rsidRPr="001759D3" w:rsidRDefault="00D17A47" w:rsidP="00D61216">
      <w:pPr>
        <w:spacing w:after="0" w:line="281" w:lineRule="exact"/>
        <w:rPr>
          <w:rFonts w:ascii="Times New Roman" w:eastAsia="Times New Roman" w:hAnsi="Times New Roman"/>
          <w:sz w:val="24"/>
          <w:szCs w:val="24"/>
        </w:rPr>
      </w:pPr>
    </w:p>
    <w:p w:rsidR="00D17A47" w:rsidRPr="00794807" w:rsidRDefault="00D17A47" w:rsidP="00D61216">
      <w:pPr>
        <w:tabs>
          <w:tab w:val="left" w:pos="1140"/>
        </w:tabs>
        <w:spacing w:after="0" w:line="0" w:lineRule="atLeast"/>
        <w:rPr>
          <w:rFonts w:ascii="Times New Roman" w:eastAsia="Arial" w:hAnsi="Times New Roman"/>
          <w:sz w:val="24"/>
          <w:szCs w:val="24"/>
          <w:lang w:val="sr-Cyrl-RS"/>
        </w:rPr>
      </w:pPr>
      <w:r>
        <w:rPr>
          <w:rFonts w:ascii="Times New Roman" w:eastAsia="Arial" w:hAnsi="Times New Roman"/>
          <w:sz w:val="24"/>
          <w:szCs w:val="24"/>
          <w:lang w:val="sr-Cyrl-RS"/>
        </w:rPr>
        <w:t>3.  О</w:t>
      </w:r>
      <w:r w:rsidRPr="00576175">
        <w:rPr>
          <w:rFonts w:ascii="Times New Roman" w:eastAsia="Arial" w:hAnsi="Times New Roman"/>
          <w:sz w:val="24"/>
          <w:szCs w:val="24"/>
          <w:lang w:val="sr-Latn-CS"/>
        </w:rPr>
        <w:t>дговарајући ниво заштите</w:t>
      </w:r>
      <w:r>
        <w:rPr>
          <w:rFonts w:ascii="Times New Roman" w:eastAsia="Arial" w:hAnsi="Times New Roman"/>
          <w:sz w:val="24"/>
          <w:szCs w:val="24"/>
          <w:lang w:val="sr-Cyrl-RS"/>
        </w:rPr>
        <w:t xml:space="preserve"> се може обезбедити: </w:t>
      </w:r>
      <w:r w:rsidRPr="00576175">
        <w:rPr>
          <w:rFonts w:ascii="Times New Roman" w:eastAsia="Arial" w:hAnsi="Times New Roman"/>
          <w:sz w:val="24"/>
          <w:szCs w:val="24"/>
          <w:lang w:val="sr-Latn-CS"/>
        </w:rPr>
        <w:t xml:space="preserve"> </w:t>
      </w:r>
    </w:p>
    <w:p w:rsidR="00D17A47" w:rsidRPr="001759D3" w:rsidRDefault="00D17A47" w:rsidP="00D61216">
      <w:pPr>
        <w:spacing w:after="0" w:line="289"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законодавством те државе или међународне организације, укључујући   важеће међународне уговоре или споразуме; или </w:t>
      </w:r>
    </w:p>
    <w:p w:rsidR="00D17A47" w:rsidRPr="001759D3" w:rsidRDefault="00D17A47" w:rsidP="00D61216">
      <w:pPr>
        <w:spacing w:after="0" w:line="286" w:lineRule="exact"/>
        <w:rPr>
          <w:rFonts w:ascii="Times New Roman" w:eastAsia="Arial" w:hAnsi="Times New Roman"/>
          <w:sz w:val="24"/>
          <w:szCs w:val="24"/>
        </w:rPr>
      </w:pPr>
    </w:p>
    <w:p w:rsidR="00D17A47" w:rsidRPr="001759D3" w:rsidRDefault="00D17A47" w:rsidP="00D61216">
      <w:pPr>
        <w:spacing w:after="0" w:line="237" w:lineRule="auto"/>
        <w:rPr>
          <w:rFonts w:ascii="Times New Roman" w:eastAsia="Arial" w:hAnsi="Times New Roman"/>
          <w:sz w:val="24"/>
          <w:szCs w:val="24"/>
        </w:rPr>
      </w:pPr>
      <w:r>
        <w:rPr>
          <w:rFonts w:ascii="Times New Roman" w:eastAsia="Arial" w:hAnsi="Times New Roman"/>
          <w:sz w:val="24"/>
          <w:szCs w:val="24"/>
          <w:lang w:val="sr-Cyrl-RS"/>
        </w:rPr>
        <w:t xml:space="preserve">б. </w:t>
      </w:r>
      <w:r w:rsidRPr="001759D3">
        <w:rPr>
          <w:rFonts w:ascii="Times New Roman" w:eastAsia="Arial" w:hAnsi="Times New Roman"/>
          <w:i/>
          <w:sz w:val="24"/>
          <w:szCs w:val="24"/>
        </w:rPr>
        <w:t xml:space="preserve">ad hoc </w:t>
      </w:r>
      <w:r w:rsidRPr="00903832">
        <w:rPr>
          <w:rFonts w:ascii="Times New Roman" w:eastAsia="Arial" w:hAnsi="Times New Roman"/>
          <w:sz w:val="24"/>
          <w:szCs w:val="24"/>
          <w:lang w:val="sr-Latn-CS"/>
        </w:rPr>
        <w:t>или одобрен</w:t>
      </w:r>
      <w:r>
        <w:rPr>
          <w:rFonts w:ascii="Times New Roman" w:eastAsia="Arial" w:hAnsi="Times New Roman"/>
          <w:sz w:val="24"/>
          <w:szCs w:val="24"/>
          <w:lang w:val="sr-Cyrl-RS"/>
        </w:rPr>
        <w:t>ом</w:t>
      </w:r>
      <w:r w:rsidRPr="00903832">
        <w:rPr>
          <w:rFonts w:ascii="Times New Roman" w:eastAsia="Arial" w:hAnsi="Times New Roman"/>
          <w:sz w:val="24"/>
          <w:szCs w:val="24"/>
          <w:lang w:val="sr-Latn-CS"/>
        </w:rPr>
        <w:t xml:space="preserve"> стандардизован</w:t>
      </w:r>
      <w:r>
        <w:rPr>
          <w:rFonts w:ascii="Times New Roman" w:eastAsia="Arial" w:hAnsi="Times New Roman"/>
          <w:sz w:val="24"/>
          <w:szCs w:val="24"/>
          <w:lang w:val="sr-Cyrl-RS"/>
        </w:rPr>
        <w:t>ом</w:t>
      </w:r>
      <w:r w:rsidRPr="00903832">
        <w:rPr>
          <w:rFonts w:ascii="Times New Roman" w:eastAsia="Arial" w:hAnsi="Times New Roman"/>
          <w:sz w:val="24"/>
          <w:szCs w:val="24"/>
          <w:lang w:val="sr-Latn-CS"/>
        </w:rPr>
        <w:t xml:space="preserve"> </w:t>
      </w:r>
      <w:r>
        <w:rPr>
          <w:rFonts w:ascii="Times New Roman" w:eastAsia="Arial" w:hAnsi="Times New Roman"/>
          <w:sz w:val="24"/>
          <w:szCs w:val="24"/>
          <w:lang w:val="sr-Cyrl-RS"/>
        </w:rPr>
        <w:t>заштитом</w:t>
      </w:r>
      <w:r w:rsidRPr="00903832">
        <w:rPr>
          <w:rFonts w:ascii="Times New Roman" w:eastAsia="Arial" w:hAnsi="Times New Roman"/>
          <w:sz w:val="24"/>
          <w:szCs w:val="24"/>
          <w:lang w:val="sr-Latn-CS"/>
        </w:rPr>
        <w:t xml:space="preserve"> предвиђен</w:t>
      </w:r>
      <w:r>
        <w:rPr>
          <w:rFonts w:ascii="Times New Roman" w:eastAsia="Arial" w:hAnsi="Times New Roman"/>
          <w:sz w:val="24"/>
          <w:szCs w:val="24"/>
          <w:lang w:val="sr-Cyrl-RS"/>
        </w:rPr>
        <w:t>ом</w:t>
      </w:r>
      <w:r>
        <w:rPr>
          <w:rFonts w:ascii="Times New Roman" w:eastAsia="Arial" w:hAnsi="Times New Roman"/>
          <w:sz w:val="24"/>
          <w:szCs w:val="24"/>
          <w:lang w:val="sr-Latn-CS"/>
        </w:rPr>
        <w:t xml:space="preserve"> правно </w:t>
      </w:r>
      <w:r w:rsidRPr="00903832">
        <w:rPr>
          <w:rFonts w:ascii="Times New Roman" w:eastAsia="Arial" w:hAnsi="Times New Roman"/>
          <w:sz w:val="24"/>
          <w:szCs w:val="24"/>
          <w:lang w:val="sr-Latn-CS"/>
        </w:rPr>
        <w:t>обавезујућим и извршним инструментима кој</w:t>
      </w:r>
      <w:r>
        <w:rPr>
          <w:rFonts w:ascii="Times New Roman" w:eastAsia="Arial" w:hAnsi="Times New Roman"/>
          <w:sz w:val="24"/>
          <w:szCs w:val="24"/>
          <w:lang w:val="sr-Cyrl-RS"/>
        </w:rPr>
        <w:t>е</w:t>
      </w:r>
      <w:r w:rsidRPr="00903832">
        <w:rPr>
          <w:rFonts w:ascii="Times New Roman" w:eastAsia="Arial" w:hAnsi="Times New Roman"/>
          <w:sz w:val="24"/>
          <w:szCs w:val="24"/>
          <w:lang w:val="sr-Latn-CS"/>
        </w:rPr>
        <w:t xml:space="preserve"> су </w:t>
      </w:r>
      <w:r>
        <w:rPr>
          <w:rFonts w:ascii="Times New Roman" w:eastAsia="Arial" w:hAnsi="Times New Roman"/>
          <w:sz w:val="24"/>
          <w:szCs w:val="24"/>
          <w:lang w:val="sr-Cyrl-RS"/>
        </w:rPr>
        <w:t>донела</w:t>
      </w:r>
      <w:r w:rsidRPr="00903832">
        <w:rPr>
          <w:rFonts w:ascii="Times New Roman" w:eastAsia="Arial" w:hAnsi="Times New Roman"/>
          <w:sz w:val="24"/>
          <w:szCs w:val="24"/>
          <w:lang w:val="sr-Latn-CS"/>
        </w:rPr>
        <w:t xml:space="preserve"> и </w:t>
      </w:r>
      <w:r>
        <w:rPr>
          <w:rFonts w:ascii="Times New Roman" w:eastAsia="Arial" w:hAnsi="Times New Roman"/>
          <w:sz w:val="24"/>
          <w:szCs w:val="24"/>
          <w:lang w:val="sr-Cyrl-RS"/>
        </w:rPr>
        <w:t>спроводе лица</w:t>
      </w:r>
      <w:r w:rsidRPr="00903832">
        <w:rPr>
          <w:rFonts w:ascii="Times New Roman" w:eastAsia="Arial" w:hAnsi="Times New Roman"/>
          <w:sz w:val="24"/>
          <w:szCs w:val="24"/>
          <w:lang w:val="sr-Latn-CS"/>
        </w:rPr>
        <w:t xml:space="preserve"> укључен</w:t>
      </w:r>
      <w:r>
        <w:rPr>
          <w:rFonts w:ascii="Times New Roman" w:eastAsia="Arial" w:hAnsi="Times New Roman"/>
          <w:sz w:val="24"/>
          <w:szCs w:val="24"/>
          <w:lang w:val="sr-Cyrl-RS"/>
        </w:rPr>
        <w:t>а</w:t>
      </w:r>
      <w:r w:rsidRPr="00903832">
        <w:rPr>
          <w:rFonts w:ascii="Times New Roman" w:eastAsia="Arial" w:hAnsi="Times New Roman"/>
          <w:sz w:val="24"/>
          <w:szCs w:val="24"/>
          <w:lang w:val="sr-Latn-CS"/>
        </w:rPr>
        <w:t xml:space="preserve"> у </w:t>
      </w:r>
      <w:r>
        <w:rPr>
          <w:rFonts w:ascii="Times New Roman" w:eastAsia="Arial" w:hAnsi="Times New Roman"/>
          <w:sz w:val="24"/>
          <w:szCs w:val="24"/>
          <w:lang w:val="sr-Cyrl-RS"/>
        </w:rPr>
        <w:t>пренос</w:t>
      </w:r>
      <w:r w:rsidRPr="00903832">
        <w:rPr>
          <w:rFonts w:ascii="Times New Roman" w:eastAsia="Arial" w:hAnsi="Times New Roman"/>
          <w:sz w:val="24"/>
          <w:szCs w:val="24"/>
          <w:lang w:val="sr-Latn-CS"/>
        </w:rPr>
        <w:t xml:space="preserve"> и даљу обраду</w:t>
      </w:r>
      <w:r>
        <w:rPr>
          <w:rFonts w:ascii="Times New Roman" w:eastAsia="Arial" w:hAnsi="Times New Roman"/>
          <w:sz w:val="24"/>
          <w:szCs w:val="24"/>
          <w:lang w:val="sr-Cyrl-RS"/>
        </w:rPr>
        <w:t>.</w:t>
      </w:r>
      <w:r>
        <w:rPr>
          <w:rFonts w:ascii="Times New Roman" w:eastAsia="Arial" w:hAnsi="Times New Roman"/>
          <w:i/>
          <w:sz w:val="24"/>
          <w:szCs w:val="24"/>
          <w:lang w:val="sr-Cyrl-RS"/>
        </w:rPr>
        <w:t xml:space="preserve"> </w:t>
      </w:r>
    </w:p>
    <w:p w:rsidR="00D17A47" w:rsidRPr="001759D3" w:rsidRDefault="00D17A47" w:rsidP="00D61216">
      <w:pPr>
        <w:spacing w:after="0" w:line="290" w:lineRule="exact"/>
        <w:rPr>
          <w:rFonts w:ascii="Times New Roman" w:eastAsia="Arial" w:hAnsi="Times New Roman"/>
          <w:sz w:val="24"/>
          <w:szCs w:val="24"/>
        </w:rPr>
      </w:pPr>
    </w:p>
    <w:p w:rsidR="00D17A47" w:rsidRPr="001759D3" w:rsidRDefault="00D17A47" w:rsidP="00D61216">
      <w:pPr>
        <w:tabs>
          <w:tab w:val="left" w:pos="114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4. Без обзира на одредбе претходних ставова, свака страна уговорница може прописати да се пренос </w:t>
      </w:r>
      <w:r w:rsidRPr="000212A1">
        <w:rPr>
          <w:rFonts w:ascii="Times New Roman" w:eastAsia="Arial" w:hAnsi="Times New Roman"/>
          <w:sz w:val="24"/>
          <w:szCs w:val="24"/>
          <w:lang w:val="sr-Cyrl-RS"/>
        </w:rPr>
        <w:t xml:space="preserve">личних података </w:t>
      </w:r>
      <w:r>
        <w:rPr>
          <w:rFonts w:ascii="Times New Roman" w:eastAsia="Arial" w:hAnsi="Times New Roman"/>
          <w:sz w:val="24"/>
          <w:szCs w:val="24"/>
          <w:lang w:val="sr-Cyrl-RS"/>
        </w:rPr>
        <w:t xml:space="preserve">може извршити ако:  </w:t>
      </w:r>
    </w:p>
    <w:p w:rsidR="00D17A47" w:rsidRPr="001759D3" w:rsidRDefault="00D17A47" w:rsidP="00D61216">
      <w:pPr>
        <w:spacing w:after="0" w:line="293" w:lineRule="exact"/>
        <w:rPr>
          <w:rFonts w:ascii="Times New Roman" w:eastAsia="Arial" w:hAnsi="Times New Roman"/>
          <w:sz w:val="24"/>
          <w:szCs w:val="24"/>
        </w:rPr>
      </w:pPr>
    </w:p>
    <w:p w:rsidR="00D17A47" w:rsidRDefault="00D17A47" w:rsidP="00D61216">
      <w:pPr>
        <w:spacing w:after="0" w:line="235" w:lineRule="auto"/>
        <w:rPr>
          <w:rFonts w:ascii="Times New Roman" w:eastAsia="Arial" w:hAnsi="Times New Roman"/>
          <w:sz w:val="24"/>
          <w:szCs w:val="24"/>
          <w:lang w:val="sr-Cyrl-RS"/>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је субјекат података дао изричит, конкретни и слободан пристанак пошто је обавештен о ризицима који настају у одсуству заштитних мера; или  </w:t>
      </w:r>
    </w:p>
    <w:p w:rsidR="00D17A47" w:rsidRPr="001759D3" w:rsidRDefault="00D17A47" w:rsidP="00D61216">
      <w:pPr>
        <w:spacing w:after="0" w:line="235" w:lineRule="auto"/>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б. конкретни интереси субјекта података то изискују у посебном случају; или </w:t>
      </w:r>
    </w:p>
    <w:p w:rsidR="00D17A47" w:rsidRPr="001759D3" w:rsidRDefault="00D17A47" w:rsidP="00D61216">
      <w:pPr>
        <w:spacing w:after="0" w:line="293"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в. су </w:t>
      </w:r>
      <w:r w:rsidRPr="00156DAE">
        <w:rPr>
          <w:rFonts w:ascii="Times New Roman" w:eastAsia="Arial" w:hAnsi="Times New Roman"/>
          <w:sz w:val="24"/>
          <w:szCs w:val="24"/>
          <w:lang w:val="sr-Latn-CS"/>
        </w:rPr>
        <w:t xml:space="preserve">преовладавајући легитимни интереси, посебно важни јавни интереси, предвиђени законом и такав </w:t>
      </w:r>
      <w:r>
        <w:rPr>
          <w:rFonts w:ascii="Times New Roman" w:eastAsia="Arial" w:hAnsi="Times New Roman"/>
          <w:sz w:val="24"/>
          <w:szCs w:val="24"/>
          <w:lang w:val="sr-Cyrl-RS"/>
        </w:rPr>
        <w:t>пренос</w:t>
      </w:r>
      <w:r w:rsidRPr="00156DAE">
        <w:rPr>
          <w:rFonts w:ascii="Times New Roman" w:eastAsia="Arial" w:hAnsi="Times New Roman"/>
          <w:sz w:val="24"/>
          <w:szCs w:val="24"/>
          <w:lang w:val="sr-Latn-CS"/>
        </w:rPr>
        <w:t xml:space="preserve"> представља неопходну и </w:t>
      </w:r>
      <w:r>
        <w:rPr>
          <w:rFonts w:ascii="Times New Roman" w:eastAsia="Arial" w:hAnsi="Times New Roman"/>
          <w:sz w:val="24"/>
          <w:szCs w:val="24"/>
          <w:lang w:val="sr-Cyrl-RS"/>
        </w:rPr>
        <w:t>сразмерну меру</w:t>
      </w:r>
      <w:r w:rsidRPr="00156DAE">
        <w:rPr>
          <w:rFonts w:ascii="Times New Roman" w:eastAsia="Arial" w:hAnsi="Times New Roman"/>
          <w:sz w:val="24"/>
          <w:szCs w:val="24"/>
          <w:lang w:val="sr-Latn-CS"/>
        </w:rPr>
        <w:t xml:space="preserve"> у демократском друштву; или</w:t>
      </w:r>
      <w:r>
        <w:rPr>
          <w:rFonts w:ascii="Times New Roman" w:eastAsia="Arial" w:hAnsi="Times New Roman"/>
          <w:sz w:val="24"/>
          <w:szCs w:val="24"/>
          <w:lang w:val="sr-Cyrl-RS"/>
        </w:rPr>
        <w:t xml:space="preserve">  </w:t>
      </w:r>
    </w:p>
    <w:p w:rsidR="00D17A47" w:rsidRPr="001759D3" w:rsidRDefault="00D17A47" w:rsidP="00D61216">
      <w:pPr>
        <w:spacing w:after="0" w:line="294"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г. он представља неопходну и сразмерну меру </w:t>
      </w:r>
      <w:r w:rsidRPr="00156DAE">
        <w:rPr>
          <w:rFonts w:ascii="Times New Roman" w:eastAsia="Arial" w:hAnsi="Times New Roman"/>
          <w:sz w:val="24"/>
          <w:szCs w:val="24"/>
          <w:lang w:val="sr-Latn-CS"/>
        </w:rPr>
        <w:t>у демократском друштву</w:t>
      </w:r>
      <w:r>
        <w:rPr>
          <w:rFonts w:ascii="Times New Roman" w:eastAsia="Arial" w:hAnsi="Times New Roman"/>
          <w:sz w:val="24"/>
          <w:szCs w:val="24"/>
          <w:lang w:val="sr-Cyrl-RS"/>
        </w:rPr>
        <w:t xml:space="preserve"> за слободу изражавања.  </w:t>
      </w:r>
    </w:p>
    <w:p w:rsidR="00D17A47" w:rsidRDefault="00D17A47" w:rsidP="00D61216">
      <w:pPr>
        <w:spacing w:after="0" w:line="290" w:lineRule="exact"/>
        <w:rPr>
          <w:rFonts w:ascii="Times New Roman" w:eastAsia="Arial" w:hAnsi="Times New Roman"/>
          <w:sz w:val="24"/>
          <w:szCs w:val="24"/>
        </w:rPr>
      </w:pPr>
    </w:p>
    <w:p w:rsidR="00D61216" w:rsidRPr="001759D3" w:rsidRDefault="00D61216" w:rsidP="00D61216">
      <w:pPr>
        <w:spacing w:after="0" w:line="290" w:lineRule="exact"/>
        <w:rPr>
          <w:rFonts w:ascii="Times New Roman" w:eastAsia="Arial" w:hAnsi="Times New Roman"/>
          <w:sz w:val="24"/>
          <w:szCs w:val="24"/>
        </w:rPr>
      </w:pPr>
    </w:p>
    <w:p w:rsidR="00D17A47" w:rsidRPr="001759D3" w:rsidRDefault="00D17A47" w:rsidP="00D61216">
      <w:pPr>
        <w:tabs>
          <w:tab w:val="left" w:pos="1140"/>
        </w:tabs>
        <w:spacing w:after="0" w:line="238" w:lineRule="auto"/>
        <w:rPr>
          <w:rFonts w:ascii="Times New Roman" w:eastAsia="Arial" w:hAnsi="Times New Roman"/>
          <w:sz w:val="24"/>
          <w:szCs w:val="24"/>
        </w:rPr>
      </w:pPr>
      <w:r>
        <w:rPr>
          <w:rFonts w:ascii="Times New Roman" w:eastAsia="Arial" w:hAnsi="Times New Roman"/>
          <w:sz w:val="24"/>
          <w:szCs w:val="24"/>
          <w:lang w:val="sr-Cyrl-RS"/>
        </w:rPr>
        <w:t xml:space="preserve">5. Свака страна уговорница дужна је </w:t>
      </w:r>
      <w:r w:rsidRPr="00F43EE7">
        <w:rPr>
          <w:rFonts w:ascii="Times New Roman" w:eastAsia="Arial" w:hAnsi="Times New Roman"/>
          <w:sz w:val="24"/>
          <w:szCs w:val="24"/>
          <w:lang w:val="sr-Latn-CS"/>
        </w:rPr>
        <w:t xml:space="preserve">да </w:t>
      </w:r>
      <w:r>
        <w:rPr>
          <w:rFonts w:ascii="Times New Roman" w:eastAsia="Arial" w:hAnsi="Times New Roman"/>
          <w:sz w:val="24"/>
          <w:szCs w:val="24"/>
          <w:lang w:val="sr-Cyrl-RS"/>
        </w:rPr>
        <w:t xml:space="preserve">обезбеди да </w:t>
      </w:r>
      <w:r w:rsidRPr="00F43EE7">
        <w:rPr>
          <w:rFonts w:ascii="Times New Roman" w:eastAsia="Arial" w:hAnsi="Times New Roman"/>
          <w:sz w:val="24"/>
          <w:szCs w:val="24"/>
          <w:lang w:val="sr-Latn-CS"/>
        </w:rPr>
        <w:t>се надлежном надзорном органу, у смислу члана 15</w:t>
      </w:r>
      <w:r>
        <w:rPr>
          <w:rFonts w:ascii="Times New Roman" w:eastAsia="Arial" w:hAnsi="Times New Roman"/>
          <w:sz w:val="24"/>
          <w:szCs w:val="24"/>
          <w:lang w:val="sr-Cyrl-RS"/>
        </w:rPr>
        <w:t>.</w:t>
      </w:r>
      <w:r w:rsidRPr="00F43EE7">
        <w:rPr>
          <w:rFonts w:ascii="Times New Roman" w:eastAsia="Arial" w:hAnsi="Times New Roman"/>
          <w:sz w:val="24"/>
          <w:szCs w:val="24"/>
          <w:lang w:val="sr-Latn-CS"/>
        </w:rPr>
        <w:t xml:space="preserve"> ове Конвенције, доставе све релевантне информације које се односе на пренос података из става 3</w:t>
      </w:r>
      <w:r>
        <w:rPr>
          <w:rFonts w:ascii="Times New Roman" w:eastAsia="Arial" w:hAnsi="Times New Roman"/>
          <w:sz w:val="24"/>
          <w:szCs w:val="24"/>
          <w:lang w:val="sr-Cyrl-RS"/>
        </w:rPr>
        <w:t>.</w:t>
      </w:r>
      <w:r w:rsidRPr="00F43EE7">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тачка </w:t>
      </w:r>
      <w:r w:rsidRPr="00F43EE7">
        <w:rPr>
          <w:rFonts w:ascii="Times New Roman" w:eastAsia="Arial" w:hAnsi="Times New Roman"/>
          <w:sz w:val="24"/>
          <w:szCs w:val="24"/>
          <w:lang w:val="sr-Latn-CS"/>
        </w:rPr>
        <w:t>б</w:t>
      </w:r>
      <w:r>
        <w:rPr>
          <w:rFonts w:ascii="Times New Roman" w:eastAsia="Arial" w:hAnsi="Times New Roman"/>
          <w:sz w:val="24"/>
          <w:szCs w:val="24"/>
          <w:lang w:val="sr-Cyrl-RS"/>
        </w:rPr>
        <w:t>.</w:t>
      </w:r>
      <w:r w:rsidRPr="00F43EE7">
        <w:rPr>
          <w:rFonts w:ascii="Times New Roman" w:eastAsia="Arial" w:hAnsi="Times New Roman"/>
          <w:sz w:val="24"/>
          <w:szCs w:val="24"/>
          <w:lang w:val="sr-Latn-CS"/>
        </w:rPr>
        <w:t xml:space="preserve"> и, на захтев, став 4</w:t>
      </w:r>
      <w:r>
        <w:rPr>
          <w:rFonts w:ascii="Times New Roman" w:eastAsia="Arial" w:hAnsi="Times New Roman"/>
          <w:sz w:val="24"/>
          <w:szCs w:val="24"/>
          <w:lang w:val="sr-Cyrl-RS"/>
        </w:rPr>
        <w:t>.</w:t>
      </w:r>
      <w:r w:rsidRPr="00F43EE7">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тачке б. и в.     </w:t>
      </w:r>
    </w:p>
    <w:p w:rsidR="00D17A47" w:rsidRPr="001759D3" w:rsidRDefault="00D17A47" w:rsidP="00D61216">
      <w:pPr>
        <w:spacing w:after="0" w:line="220" w:lineRule="exact"/>
        <w:rPr>
          <w:rFonts w:ascii="Times New Roman" w:eastAsia="Times New Roman" w:hAnsi="Times New Roman"/>
          <w:sz w:val="24"/>
          <w:szCs w:val="24"/>
        </w:rPr>
      </w:pPr>
    </w:p>
    <w:p w:rsidR="00D17A47" w:rsidRPr="001759D3" w:rsidRDefault="00D17A47" w:rsidP="00D61216">
      <w:pPr>
        <w:tabs>
          <w:tab w:val="left" w:pos="1140"/>
        </w:tabs>
        <w:spacing w:after="0" w:line="238" w:lineRule="auto"/>
        <w:rPr>
          <w:rFonts w:ascii="Times New Roman" w:eastAsia="Arial" w:hAnsi="Times New Roman"/>
          <w:sz w:val="24"/>
          <w:szCs w:val="24"/>
        </w:rPr>
      </w:pPr>
      <w:bookmarkStart w:id="5" w:name="page9"/>
      <w:bookmarkEnd w:id="5"/>
      <w:r>
        <w:rPr>
          <w:rFonts w:ascii="Times New Roman" w:eastAsia="Arial" w:hAnsi="Times New Roman"/>
          <w:sz w:val="24"/>
          <w:szCs w:val="24"/>
          <w:lang w:val="sr-Cyrl-RS"/>
        </w:rPr>
        <w:t xml:space="preserve">6. Свака страна уговорница дужна је </w:t>
      </w:r>
      <w:r w:rsidRPr="00F43EE7">
        <w:rPr>
          <w:rFonts w:ascii="Times New Roman" w:eastAsia="Arial" w:hAnsi="Times New Roman"/>
          <w:sz w:val="24"/>
          <w:szCs w:val="24"/>
          <w:lang w:val="sr-Latn-CS"/>
        </w:rPr>
        <w:t xml:space="preserve">да </w:t>
      </w:r>
      <w:r>
        <w:rPr>
          <w:rFonts w:ascii="Times New Roman" w:eastAsia="Arial" w:hAnsi="Times New Roman"/>
          <w:sz w:val="24"/>
          <w:szCs w:val="24"/>
          <w:lang w:val="sr-Cyrl-RS"/>
        </w:rPr>
        <w:t>омогући</w:t>
      </w:r>
      <w:r w:rsidRPr="00F43EE7">
        <w:rPr>
          <w:rFonts w:ascii="Times New Roman" w:eastAsia="Arial" w:hAnsi="Times New Roman"/>
          <w:sz w:val="24"/>
          <w:szCs w:val="24"/>
          <w:lang w:val="sr-Latn-CS"/>
        </w:rPr>
        <w:t xml:space="preserve"> надзорном органу</w:t>
      </w:r>
      <w:r>
        <w:rPr>
          <w:rFonts w:ascii="Times New Roman" w:eastAsia="Arial" w:hAnsi="Times New Roman"/>
          <w:sz w:val="24"/>
          <w:szCs w:val="24"/>
          <w:lang w:val="sr-Cyrl-RS"/>
        </w:rPr>
        <w:t xml:space="preserve"> право </w:t>
      </w:r>
      <w:r w:rsidRPr="00FA751A">
        <w:rPr>
          <w:rFonts w:ascii="Times New Roman" w:eastAsia="Arial" w:hAnsi="Times New Roman"/>
          <w:sz w:val="24"/>
          <w:szCs w:val="24"/>
          <w:lang w:val="sr-Latn-CS"/>
        </w:rPr>
        <w:t xml:space="preserve">да </w:t>
      </w:r>
      <w:r>
        <w:rPr>
          <w:rFonts w:ascii="Times New Roman" w:eastAsia="Arial" w:hAnsi="Times New Roman"/>
          <w:sz w:val="24"/>
          <w:szCs w:val="24"/>
          <w:lang w:val="sr-Cyrl-RS"/>
        </w:rPr>
        <w:t>тражи од</w:t>
      </w:r>
      <w:r w:rsidRPr="00FA751A">
        <w:rPr>
          <w:rFonts w:ascii="Times New Roman" w:eastAsia="Arial" w:hAnsi="Times New Roman"/>
          <w:sz w:val="24"/>
          <w:szCs w:val="24"/>
          <w:lang w:val="sr-Latn-CS"/>
        </w:rPr>
        <w:t xml:space="preserve"> лиц</w:t>
      </w:r>
      <w:r>
        <w:rPr>
          <w:rFonts w:ascii="Times New Roman" w:eastAsia="Arial" w:hAnsi="Times New Roman"/>
          <w:sz w:val="24"/>
          <w:szCs w:val="24"/>
          <w:lang w:val="sr-Cyrl-RS"/>
        </w:rPr>
        <w:t>а</w:t>
      </w:r>
      <w:r w:rsidRPr="00FA751A">
        <w:rPr>
          <w:rFonts w:ascii="Times New Roman" w:eastAsia="Arial" w:hAnsi="Times New Roman"/>
          <w:sz w:val="24"/>
          <w:szCs w:val="24"/>
          <w:lang w:val="sr-Latn-CS"/>
        </w:rPr>
        <w:t xml:space="preserve"> које преноси податке</w:t>
      </w:r>
      <w:r>
        <w:rPr>
          <w:rFonts w:ascii="Times New Roman" w:eastAsia="Arial" w:hAnsi="Times New Roman"/>
          <w:sz w:val="24"/>
          <w:szCs w:val="24"/>
          <w:lang w:val="sr-Cyrl-RS"/>
        </w:rPr>
        <w:t xml:space="preserve"> да</w:t>
      </w:r>
      <w:r w:rsidRPr="00FA751A">
        <w:rPr>
          <w:rFonts w:ascii="Times New Roman" w:eastAsia="Arial" w:hAnsi="Times New Roman"/>
          <w:sz w:val="24"/>
          <w:szCs w:val="24"/>
          <w:lang w:val="sr-Latn-CS"/>
        </w:rPr>
        <w:t xml:space="preserve"> </w:t>
      </w:r>
      <w:r>
        <w:rPr>
          <w:rFonts w:ascii="Times New Roman" w:eastAsia="Arial" w:hAnsi="Times New Roman"/>
          <w:sz w:val="24"/>
          <w:szCs w:val="24"/>
          <w:lang w:val="sr-Cyrl-RS"/>
        </w:rPr>
        <w:t>п</w:t>
      </w:r>
      <w:r w:rsidRPr="00FA751A">
        <w:rPr>
          <w:rFonts w:ascii="Times New Roman" w:eastAsia="Arial" w:hAnsi="Times New Roman"/>
          <w:sz w:val="24"/>
          <w:szCs w:val="24"/>
          <w:lang w:val="sr-Latn-CS"/>
        </w:rPr>
        <w:t>окаже ефикасност заштитних мера или постојање превладавајућих легитимних интереса и да надзорн</w:t>
      </w:r>
      <w:r>
        <w:rPr>
          <w:rFonts w:ascii="Times New Roman" w:eastAsia="Arial" w:hAnsi="Times New Roman"/>
          <w:sz w:val="24"/>
          <w:szCs w:val="24"/>
          <w:lang w:val="sr-Cyrl-RS"/>
        </w:rPr>
        <w:t>и орган</w:t>
      </w:r>
      <w:r w:rsidRPr="00FA751A">
        <w:rPr>
          <w:rFonts w:ascii="Times New Roman" w:eastAsia="Arial" w:hAnsi="Times New Roman"/>
          <w:sz w:val="24"/>
          <w:szCs w:val="24"/>
          <w:lang w:val="sr-Latn-CS"/>
        </w:rPr>
        <w:t xml:space="preserve"> може, у циљу заштите права и основних слобода </w:t>
      </w:r>
      <w:r>
        <w:rPr>
          <w:rFonts w:ascii="Times New Roman" w:eastAsia="Arial" w:hAnsi="Times New Roman"/>
          <w:sz w:val="24"/>
          <w:szCs w:val="24"/>
          <w:lang w:val="sr-Cyrl-RS"/>
        </w:rPr>
        <w:t>субјеката података</w:t>
      </w:r>
      <w:r w:rsidRPr="00FA751A">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да </w:t>
      </w:r>
      <w:r w:rsidRPr="00FA751A">
        <w:rPr>
          <w:rFonts w:ascii="Times New Roman" w:eastAsia="Arial" w:hAnsi="Times New Roman"/>
          <w:sz w:val="24"/>
          <w:szCs w:val="24"/>
          <w:lang w:val="sr-Latn-CS"/>
        </w:rPr>
        <w:t xml:space="preserve">забрани </w:t>
      </w:r>
      <w:r>
        <w:rPr>
          <w:rFonts w:ascii="Times New Roman" w:eastAsia="Arial" w:hAnsi="Times New Roman"/>
          <w:sz w:val="24"/>
          <w:szCs w:val="24"/>
          <w:lang w:val="sr-Cyrl-RS"/>
        </w:rPr>
        <w:t>пренос</w:t>
      </w:r>
      <w:r w:rsidRPr="00FA751A">
        <w:rPr>
          <w:rFonts w:ascii="Times New Roman" w:eastAsia="Arial" w:hAnsi="Times New Roman"/>
          <w:sz w:val="24"/>
          <w:szCs w:val="24"/>
          <w:lang w:val="sr-Latn-CS"/>
        </w:rPr>
        <w:t xml:space="preserve">, </w:t>
      </w:r>
      <w:r>
        <w:rPr>
          <w:rFonts w:ascii="Times New Roman" w:eastAsia="Arial" w:hAnsi="Times New Roman"/>
          <w:sz w:val="24"/>
          <w:szCs w:val="24"/>
          <w:lang w:val="sr-Cyrl-RS"/>
        </w:rPr>
        <w:t>суспендује</w:t>
      </w:r>
      <w:r w:rsidRPr="00FA751A">
        <w:rPr>
          <w:rFonts w:ascii="Times New Roman" w:eastAsia="Arial" w:hAnsi="Times New Roman"/>
          <w:sz w:val="24"/>
          <w:szCs w:val="24"/>
          <w:lang w:val="sr-Latn-CS"/>
        </w:rPr>
        <w:t xml:space="preserve"> </w:t>
      </w:r>
      <w:r>
        <w:rPr>
          <w:rFonts w:ascii="Times New Roman" w:eastAsia="Arial" w:hAnsi="Times New Roman"/>
          <w:sz w:val="24"/>
          <w:szCs w:val="24"/>
          <w:lang w:val="sr-Cyrl-RS"/>
        </w:rPr>
        <w:t>га</w:t>
      </w:r>
      <w:r w:rsidRPr="00FA751A">
        <w:rPr>
          <w:rFonts w:ascii="Times New Roman" w:eastAsia="Arial" w:hAnsi="Times New Roman"/>
          <w:sz w:val="24"/>
          <w:szCs w:val="24"/>
          <w:lang w:val="sr-Latn-CS"/>
        </w:rPr>
        <w:t xml:space="preserve"> или услови</w:t>
      </w:r>
      <w:r>
        <w:rPr>
          <w:rFonts w:ascii="Times New Roman" w:eastAsia="Arial" w:hAnsi="Times New Roman"/>
          <w:sz w:val="24"/>
          <w:szCs w:val="24"/>
          <w:lang w:val="sr-Cyrl-RS"/>
        </w:rPr>
        <w:t>.</w:t>
      </w:r>
      <w:r w:rsidRPr="001759D3">
        <w:rPr>
          <w:rFonts w:ascii="Times New Roman" w:eastAsia="Arial" w:hAnsi="Times New Roman"/>
          <w:sz w:val="24"/>
          <w:szCs w:val="24"/>
        </w:rPr>
        <w:t>”</w:t>
      </w:r>
    </w:p>
    <w:p w:rsidR="00D17A47" w:rsidRPr="001759D3" w:rsidRDefault="00D17A47" w:rsidP="00D61216">
      <w:pPr>
        <w:spacing w:after="0" w:line="293" w:lineRule="exact"/>
        <w:rPr>
          <w:rFonts w:ascii="Times New Roman" w:eastAsia="Times New Roman" w:hAnsi="Times New Roman"/>
          <w:sz w:val="24"/>
          <w:szCs w:val="24"/>
        </w:rPr>
      </w:pPr>
    </w:p>
    <w:p w:rsidR="00D17A47" w:rsidRPr="001759D3" w:rsidRDefault="00D17A47" w:rsidP="00D61216">
      <w:pPr>
        <w:tabs>
          <w:tab w:val="left" w:pos="700"/>
        </w:tabs>
        <w:spacing w:after="0" w:line="238" w:lineRule="auto"/>
        <w:rPr>
          <w:rFonts w:ascii="Times New Roman" w:eastAsia="Arial" w:hAnsi="Times New Roman"/>
          <w:sz w:val="24"/>
          <w:szCs w:val="24"/>
        </w:rPr>
      </w:pPr>
      <w:r>
        <w:rPr>
          <w:rFonts w:ascii="Times New Roman" w:eastAsia="Arial" w:hAnsi="Times New Roman"/>
          <w:sz w:val="24"/>
          <w:szCs w:val="24"/>
          <w:lang w:val="sr-Cyrl-RS"/>
        </w:rPr>
        <w:t>3. Текст члана 12. Конвенције (нови члан 14.) укључује одредбе члана 2. Додатног протокола из 2001. године у вези са надзорним органима и прекограничним протоком података (</w:t>
      </w:r>
      <w:r w:rsidRPr="006674A8">
        <w:rPr>
          <w:rFonts w:ascii="Times New Roman" w:eastAsia="Arial" w:hAnsi="Times New Roman"/>
          <w:i/>
          <w:sz w:val="24"/>
          <w:szCs w:val="24"/>
        </w:rPr>
        <w:t>ETS No. 181</w:t>
      </w:r>
      <w:r>
        <w:rPr>
          <w:rFonts w:ascii="Times New Roman" w:eastAsia="Arial" w:hAnsi="Times New Roman"/>
          <w:sz w:val="24"/>
          <w:szCs w:val="24"/>
          <w:lang w:val="sr-Cyrl-RS"/>
        </w:rPr>
        <w:t xml:space="preserve">) о прекограничном протоку </w:t>
      </w:r>
      <w:r w:rsidRPr="000212A1">
        <w:rPr>
          <w:rFonts w:ascii="Times New Roman" w:eastAsia="Arial" w:hAnsi="Times New Roman"/>
          <w:sz w:val="24"/>
          <w:szCs w:val="24"/>
          <w:lang w:val="sr-Cyrl-RS"/>
        </w:rPr>
        <w:t xml:space="preserve">личних података </w:t>
      </w:r>
      <w:r>
        <w:rPr>
          <w:rFonts w:ascii="Times New Roman" w:eastAsia="Arial" w:hAnsi="Times New Roman"/>
          <w:sz w:val="24"/>
          <w:szCs w:val="24"/>
          <w:lang w:val="sr-Cyrl-RS"/>
        </w:rPr>
        <w:t xml:space="preserve">до примаоца који није у надлежности стране уговорнице Конвенције.   </w:t>
      </w:r>
    </w:p>
    <w:p w:rsidR="00D17A47" w:rsidRPr="001759D3" w:rsidRDefault="00D17A47" w:rsidP="00D61216">
      <w:pPr>
        <w:spacing w:after="0" w:line="278" w:lineRule="exact"/>
        <w:rPr>
          <w:rFonts w:ascii="Times New Roman" w:eastAsia="Arial" w:hAnsi="Times New Roman"/>
          <w:sz w:val="24"/>
          <w:szCs w:val="24"/>
        </w:rPr>
      </w:pPr>
    </w:p>
    <w:p w:rsidR="00D17A47" w:rsidRPr="00F43EE7"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18</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Ново Поглавље</w:t>
      </w:r>
      <w:r w:rsidRPr="001759D3">
        <w:rPr>
          <w:rFonts w:ascii="Times New Roman" w:eastAsia="Arial" w:hAnsi="Times New Roman"/>
          <w:sz w:val="24"/>
          <w:szCs w:val="24"/>
        </w:rPr>
        <w:t xml:space="preserve"> IV</w:t>
      </w:r>
      <w:r>
        <w:rPr>
          <w:rFonts w:ascii="Times New Roman" w:eastAsia="Arial" w:hAnsi="Times New Roman"/>
          <w:sz w:val="24"/>
          <w:szCs w:val="24"/>
          <w:lang w:val="sr-Cyrl-RS"/>
        </w:rPr>
        <w:t xml:space="preserve"> се додаје после Поглавља</w:t>
      </w:r>
      <w:r w:rsidRPr="001759D3">
        <w:rPr>
          <w:rFonts w:ascii="Times New Roman" w:eastAsia="Arial" w:hAnsi="Times New Roman"/>
          <w:sz w:val="24"/>
          <w:szCs w:val="24"/>
        </w:rPr>
        <w:t xml:space="preserve"> III </w:t>
      </w:r>
      <w:r>
        <w:rPr>
          <w:rFonts w:ascii="Times New Roman" w:eastAsia="Arial" w:hAnsi="Times New Roman"/>
          <w:sz w:val="24"/>
          <w:szCs w:val="24"/>
          <w:lang w:val="sr-Cyrl-RS"/>
        </w:rPr>
        <w:t xml:space="preserve">Конвенције, које гласи:  </w:t>
      </w:r>
    </w:p>
    <w:p w:rsidR="00D17A47" w:rsidRPr="001759D3" w:rsidRDefault="00D17A47" w:rsidP="00D61216">
      <w:pPr>
        <w:spacing w:after="0" w:line="279" w:lineRule="exact"/>
        <w:rPr>
          <w:rFonts w:ascii="Times New Roman" w:eastAsia="Times New Roman"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Поглавље</w:t>
      </w:r>
      <w:r w:rsidR="00D17A47" w:rsidRPr="001759D3">
        <w:rPr>
          <w:rFonts w:ascii="Times New Roman" w:eastAsia="Arial" w:hAnsi="Times New Roman"/>
          <w:sz w:val="24"/>
          <w:szCs w:val="24"/>
        </w:rPr>
        <w:t xml:space="preserve"> IV – </w:t>
      </w:r>
      <w:r w:rsidR="00D17A47">
        <w:rPr>
          <w:rFonts w:ascii="Times New Roman" w:eastAsia="Arial" w:hAnsi="Times New Roman"/>
          <w:sz w:val="24"/>
          <w:szCs w:val="24"/>
          <w:lang w:val="sr-Cyrl-RS"/>
        </w:rPr>
        <w:t>Надзорни органи</w:t>
      </w:r>
      <w:r w:rsidR="00D17A47" w:rsidRPr="001759D3">
        <w:rPr>
          <w:rFonts w:ascii="Times New Roman" w:eastAsia="Arial" w:hAnsi="Times New Roman"/>
          <w:sz w:val="24"/>
          <w:szCs w:val="24"/>
        </w:rPr>
        <w:t>”.</w:t>
      </w:r>
    </w:p>
    <w:p w:rsidR="00D17A47" w:rsidRPr="001759D3" w:rsidRDefault="00D17A47" w:rsidP="00D61216">
      <w:pPr>
        <w:spacing w:after="0" w:line="279" w:lineRule="exact"/>
        <w:rPr>
          <w:rFonts w:ascii="Times New Roman" w:eastAsia="Times New Roman" w:hAnsi="Times New Roman"/>
          <w:sz w:val="24"/>
          <w:szCs w:val="24"/>
        </w:rPr>
      </w:pPr>
    </w:p>
    <w:p w:rsidR="00D17A47" w:rsidRPr="00F43EE7"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19</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Нови члан 15. обухвата одредбе члана 1. Додатног протокола из 2001. године    </w:t>
      </w:r>
      <w:r w:rsidRPr="001759D3">
        <w:rPr>
          <w:rFonts w:ascii="Times New Roman" w:eastAsia="Arial" w:hAnsi="Times New Roman"/>
          <w:sz w:val="24"/>
          <w:szCs w:val="24"/>
        </w:rPr>
        <w:t>(</w:t>
      </w:r>
      <w:r w:rsidRPr="006674A8">
        <w:rPr>
          <w:rFonts w:ascii="Times New Roman" w:eastAsia="Arial" w:hAnsi="Times New Roman"/>
          <w:i/>
          <w:sz w:val="24"/>
          <w:szCs w:val="24"/>
        </w:rPr>
        <w:t>ETS</w:t>
      </w:r>
      <w:r w:rsidRPr="006674A8">
        <w:rPr>
          <w:rFonts w:ascii="Times New Roman" w:eastAsia="Arial" w:hAnsi="Times New Roman"/>
          <w:i/>
          <w:sz w:val="24"/>
          <w:szCs w:val="24"/>
          <w:lang w:val="sr-Cyrl-RS"/>
        </w:rPr>
        <w:t xml:space="preserve"> </w:t>
      </w:r>
      <w:r w:rsidRPr="006674A8">
        <w:rPr>
          <w:rFonts w:ascii="Times New Roman" w:eastAsia="Arial" w:hAnsi="Times New Roman"/>
          <w:i/>
          <w:sz w:val="24"/>
          <w:szCs w:val="24"/>
        </w:rPr>
        <w:t>No.181</w:t>
      </w:r>
      <w:r w:rsidRPr="001759D3">
        <w:rPr>
          <w:rFonts w:ascii="Times New Roman" w:eastAsia="Arial" w:hAnsi="Times New Roman"/>
          <w:sz w:val="24"/>
          <w:szCs w:val="24"/>
        </w:rPr>
        <w:t xml:space="preserve">) </w:t>
      </w:r>
      <w:r>
        <w:rPr>
          <w:rFonts w:ascii="Times New Roman" w:eastAsia="Arial" w:hAnsi="Times New Roman"/>
          <w:sz w:val="24"/>
          <w:szCs w:val="24"/>
          <w:lang w:val="sr-Cyrl-RS"/>
        </w:rPr>
        <w:t>и гласи</w:t>
      </w:r>
      <w:r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w:t>
      </w:r>
      <w:r w:rsidR="00D17A47" w:rsidRPr="001759D3">
        <w:rPr>
          <w:rFonts w:ascii="Times New Roman" w:eastAsia="Arial" w:hAnsi="Times New Roman"/>
          <w:sz w:val="24"/>
          <w:szCs w:val="24"/>
        </w:rPr>
        <w:t xml:space="preserve"> 15</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Надзорни органи</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D17A47" w:rsidP="00D61216">
      <w:pPr>
        <w:numPr>
          <w:ilvl w:val="0"/>
          <w:numId w:val="8"/>
        </w:numPr>
        <w:tabs>
          <w:tab w:val="clear" w:pos="1080"/>
          <w:tab w:val="left" w:pos="284"/>
        </w:tabs>
        <w:spacing w:after="0" w:line="234" w:lineRule="auto"/>
        <w:rPr>
          <w:rFonts w:ascii="Times New Roman" w:eastAsia="Arial" w:hAnsi="Times New Roman"/>
          <w:sz w:val="24"/>
          <w:szCs w:val="24"/>
        </w:rPr>
      </w:pPr>
      <w:r w:rsidRPr="00573C42">
        <w:rPr>
          <w:rFonts w:ascii="Times New Roman" w:eastAsia="Arial" w:hAnsi="Times New Roman"/>
          <w:sz w:val="24"/>
          <w:szCs w:val="24"/>
          <w:lang w:val="sr-Latn-CS"/>
        </w:rPr>
        <w:t xml:space="preserve">Свака </w:t>
      </w:r>
      <w:r>
        <w:rPr>
          <w:rFonts w:ascii="Times New Roman" w:eastAsia="Arial" w:hAnsi="Times New Roman"/>
          <w:sz w:val="24"/>
          <w:szCs w:val="24"/>
          <w:lang w:val="sr-Cyrl-RS"/>
        </w:rPr>
        <w:t>с</w:t>
      </w:r>
      <w:r w:rsidRPr="00573C42">
        <w:rPr>
          <w:rFonts w:ascii="Times New Roman" w:eastAsia="Arial" w:hAnsi="Times New Roman"/>
          <w:sz w:val="24"/>
          <w:szCs w:val="24"/>
          <w:lang w:val="sr-Latn-CS"/>
        </w:rPr>
        <w:t xml:space="preserve">трана </w:t>
      </w:r>
      <w:r>
        <w:rPr>
          <w:rFonts w:ascii="Times New Roman" w:eastAsia="Arial" w:hAnsi="Times New Roman"/>
          <w:sz w:val="24"/>
          <w:szCs w:val="24"/>
          <w:lang w:val="sr-Cyrl-RS"/>
        </w:rPr>
        <w:t>уговорница</w:t>
      </w:r>
      <w:r w:rsidRPr="00573C42">
        <w:rPr>
          <w:rFonts w:ascii="Times New Roman" w:eastAsia="Arial" w:hAnsi="Times New Roman"/>
          <w:sz w:val="24"/>
          <w:szCs w:val="24"/>
          <w:lang w:val="sr-Latn-CS"/>
        </w:rPr>
        <w:t xml:space="preserve"> </w:t>
      </w:r>
      <w:r>
        <w:rPr>
          <w:rFonts w:ascii="Times New Roman" w:eastAsia="Arial" w:hAnsi="Times New Roman"/>
          <w:sz w:val="24"/>
          <w:szCs w:val="24"/>
          <w:lang w:val="sr-Cyrl-RS"/>
        </w:rPr>
        <w:t>осугурава одговорност једног или више органа за осигуравање усклађености са одредбама ове Конвенције.</w:t>
      </w:r>
      <w:r w:rsidRPr="00573C42">
        <w:rPr>
          <w:rFonts w:ascii="Times New Roman" w:eastAsia="Arial" w:hAnsi="Times New Roman"/>
          <w:sz w:val="24"/>
          <w:szCs w:val="24"/>
          <w:lang w:val="sr-Latn-CS"/>
        </w:rPr>
        <w:t xml:space="preserve"> </w:t>
      </w:r>
    </w:p>
    <w:p w:rsidR="00D17A47" w:rsidRPr="001759D3" w:rsidRDefault="00D17A47" w:rsidP="00D61216">
      <w:pPr>
        <w:spacing w:after="0" w:line="282"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284"/>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У ту сврху, ови органи</w:t>
      </w:r>
    </w:p>
    <w:p w:rsidR="00D17A47" w:rsidRPr="001759D3" w:rsidRDefault="00D17A47" w:rsidP="00D61216">
      <w:pPr>
        <w:spacing w:after="0" w:line="281"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имају овлашћење да врше истраге и интервенције;  </w:t>
      </w:r>
    </w:p>
    <w:p w:rsidR="00D17A47" w:rsidRPr="001759D3" w:rsidRDefault="00D17A47" w:rsidP="00D61216">
      <w:pPr>
        <w:spacing w:after="0" w:line="293" w:lineRule="exact"/>
        <w:rPr>
          <w:rFonts w:ascii="Times New Roman" w:eastAsia="Arial" w:hAnsi="Times New Roman"/>
          <w:sz w:val="24"/>
          <w:szCs w:val="24"/>
        </w:rPr>
      </w:pPr>
    </w:p>
    <w:p w:rsidR="00D17A47" w:rsidRPr="001759D3" w:rsidRDefault="00D17A47" w:rsidP="00D61216">
      <w:pPr>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б. врше функције које се тичу преноса података предвиђеног чланом 14.,  нарочито одобрења стандардизованих заштитних мера; </w:t>
      </w:r>
    </w:p>
    <w:p w:rsidR="00D17A47" w:rsidRPr="001759D3" w:rsidRDefault="00D17A47" w:rsidP="00D61216">
      <w:pPr>
        <w:spacing w:after="0" w:line="292"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в. имају овлашћење да </w:t>
      </w:r>
      <w:r w:rsidRPr="00640CE7">
        <w:rPr>
          <w:rFonts w:ascii="Times New Roman" w:eastAsia="Arial" w:hAnsi="Times New Roman"/>
          <w:sz w:val="24"/>
          <w:szCs w:val="24"/>
          <w:lang w:val="sr-Latn-CS"/>
        </w:rPr>
        <w:t>донос</w:t>
      </w:r>
      <w:r>
        <w:rPr>
          <w:rFonts w:ascii="Times New Roman" w:eastAsia="Arial" w:hAnsi="Times New Roman"/>
          <w:sz w:val="24"/>
          <w:szCs w:val="24"/>
          <w:lang w:val="sr-Cyrl-RS"/>
        </w:rPr>
        <w:t>е</w:t>
      </w:r>
      <w:r w:rsidRPr="00640CE7">
        <w:rPr>
          <w:rFonts w:ascii="Times New Roman" w:eastAsia="Arial" w:hAnsi="Times New Roman"/>
          <w:sz w:val="24"/>
          <w:szCs w:val="24"/>
          <w:lang w:val="sr-Latn-CS"/>
        </w:rPr>
        <w:t xml:space="preserve"> одлуке у вези са кршењем одредби ове </w:t>
      </w:r>
      <w:r>
        <w:rPr>
          <w:rFonts w:ascii="Times New Roman" w:eastAsia="Arial" w:hAnsi="Times New Roman"/>
          <w:sz w:val="24"/>
          <w:szCs w:val="24"/>
          <w:lang w:val="sr-Cyrl-RS"/>
        </w:rPr>
        <w:t>К</w:t>
      </w:r>
      <w:r w:rsidRPr="00640CE7">
        <w:rPr>
          <w:rFonts w:ascii="Times New Roman" w:eastAsia="Arial" w:hAnsi="Times New Roman"/>
          <w:sz w:val="24"/>
          <w:szCs w:val="24"/>
          <w:lang w:val="sr-Latn-CS"/>
        </w:rPr>
        <w:t>онвенције и мо</w:t>
      </w:r>
      <w:r>
        <w:rPr>
          <w:rFonts w:ascii="Times New Roman" w:eastAsia="Arial" w:hAnsi="Times New Roman"/>
          <w:sz w:val="24"/>
          <w:szCs w:val="24"/>
          <w:lang w:val="sr-Cyrl-RS"/>
        </w:rPr>
        <w:t>гу</w:t>
      </w:r>
      <w:r w:rsidRPr="00640CE7">
        <w:rPr>
          <w:rFonts w:ascii="Times New Roman" w:eastAsia="Arial" w:hAnsi="Times New Roman"/>
          <w:sz w:val="24"/>
          <w:szCs w:val="24"/>
          <w:lang w:val="sr-Latn-CS"/>
        </w:rPr>
        <w:t>,</w:t>
      </w:r>
      <w:r>
        <w:rPr>
          <w:rFonts w:ascii="Times New Roman" w:eastAsia="Arial" w:hAnsi="Times New Roman"/>
          <w:sz w:val="24"/>
          <w:szCs w:val="24"/>
          <w:lang w:val="sr-Cyrl-RS"/>
        </w:rPr>
        <w:t xml:space="preserve"> конкретно</w:t>
      </w:r>
      <w:r w:rsidRPr="00640CE7">
        <w:rPr>
          <w:rFonts w:ascii="Times New Roman" w:eastAsia="Arial" w:hAnsi="Times New Roman"/>
          <w:sz w:val="24"/>
          <w:szCs w:val="24"/>
          <w:lang w:val="sr-Latn-CS"/>
        </w:rPr>
        <w:t xml:space="preserve">, </w:t>
      </w:r>
      <w:r>
        <w:rPr>
          <w:rFonts w:ascii="Times New Roman" w:eastAsia="Arial" w:hAnsi="Times New Roman"/>
          <w:sz w:val="24"/>
          <w:szCs w:val="24"/>
          <w:lang w:val="sr-Cyrl-RS"/>
        </w:rPr>
        <w:t>изрицати</w:t>
      </w:r>
      <w:r w:rsidRPr="00640CE7">
        <w:rPr>
          <w:rFonts w:ascii="Times New Roman" w:eastAsia="Arial" w:hAnsi="Times New Roman"/>
          <w:sz w:val="24"/>
          <w:szCs w:val="24"/>
          <w:lang w:val="sr-Latn-CS"/>
        </w:rPr>
        <w:t xml:space="preserve"> </w:t>
      </w:r>
      <w:r>
        <w:rPr>
          <w:rFonts w:ascii="Times New Roman" w:eastAsia="Arial" w:hAnsi="Times New Roman"/>
          <w:sz w:val="24"/>
          <w:szCs w:val="24"/>
          <w:lang w:val="sr-Cyrl-RS"/>
        </w:rPr>
        <w:t>управне</w:t>
      </w:r>
      <w:r w:rsidRPr="00640CE7">
        <w:rPr>
          <w:rFonts w:ascii="Times New Roman" w:eastAsia="Arial" w:hAnsi="Times New Roman"/>
          <w:sz w:val="24"/>
          <w:szCs w:val="24"/>
          <w:lang w:val="sr-Latn-CS"/>
        </w:rPr>
        <w:t xml:space="preserve"> санкције</w:t>
      </w:r>
      <w:r>
        <w:rPr>
          <w:rFonts w:ascii="Times New Roman" w:eastAsia="Arial" w:hAnsi="Times New Roman"/>
          <w:sz w:val="24"/>
          <w:szCs w:val="24"/>
          <w:lang w:val="sr-Cyrl-RS"/>
        </w:rPr>
        <w:t xml:space="preserve">;   </w:t>
      </w:r>
    </w:p>
    <w:p w:rsidR="00D17A47" w:rsidRPr="001759D3" w:rsidRDefault="00D17A47" w:rsidP="00D61216">
      <w:pPr>
        <w:spacing w:after="0" w:line="280" w:lineRule="exact"/>
        <w:rPr>
          <w:rFonts w:ascii="Times New Roman" w:eastAsia="Arial" w:hAnsi="Times New Roman"/>
          <w:sz w:val="24"/>
          <w:szCs w:val="24"/>
        </w:rPr>
      </w:pPr>
    </w:p>
    <w:p w:rsidR="00D17A47" w:rsidRDefault="00D17A47" w:rsidP="00D61216">
      <w:pPr>
        <w:spacing w:after="0" w:line="0" w:lineRule="atLeast"/>
        <w:rPr>
          <w:rFonts w:ascii="Times New Roman" w:eastAsia="Arial" w:hAnsi="Times New Roman"/>
          <w:sz w:val="24"/>
          <w:szCs w:val="24"/>
          <w:lang w:val="sr-Cyrl-RS"/>
        </w:rPr>
      </w:pPr>
      <w:r>
        <w:rPr>
          <w:rFonts w:ascii="Times New Roman" w:eastAsia="Arial" w:hAnsi="Times New Roman"/>
          <w:sz w:val="24"/>
          <w:szCs w:val="24"/>
          <w:lang w:val="sr-Cyrl-RS"/>
        </w:rPr>
        <w:t xml:space="preserve">г. имају овлашћење да </w:t>
      </w:r>
      <w:r>
        <w:rPr>
          <w:rFonts w:ascii="Times New Roman" w:eastAsia="Arial" w:hAnsi="Times New Roman"/>
          <w:sz w:val="24"/>
          <w:szCs w:val="24"/>
          <w:lang w:val="sr-Latn-CS"/>
        </w:rPr>
        <w:t xml:space="preserve">учествују у </w:t>
      </w:r>
      <w:r>
        <w:rPr>
          <w:rFonts w:ascii="Times New Roman" w:eastAsia="Arial" w:hAnsi="Times New Roman"/>
          <w:sz w:val="24"/>
          <w:szCs w:val="24"/>
          <w:lang w:val="sr-Cyrl-RS"/>
        </w:rPr>
        <w:t>судск</w:t>
      </w:r>
      <w:r>
        <w:rPr>
          <w:rFonts w:ascii="Times New Roman" w:eastAsia="Arial" w:hAnsi="Times New Roman"/>
          <w:sz w:val="24"/>
          <w:szCs w:val="24"/>
          <w:lang w:val="sr-Latn-CS"/>
        </w:rPr>
        <w:t>им поступцима</w:t>
      </w:r>
      <w:r w:rsidRPr="00CB718C">
        <w:rPr>
          <w:rFonts w:ascii="Times New Roman" w:eastAsia="Arial" w:hAnsi="Times New Roman"/>
          <w:sz w:val="24"/>
          <w:szCs w:val="24"/>
          <w:lang w:val="sr-Latn-CS"/>
        </w:rPr>
        <w:t xml:space="preserve"> или да укажу надлежним правосудним органима на кршење одредби </w:t>
      </w:r>
      <w:r>
        <w:rPr>
          <w:rFonts w:ascii="Times New Roman" w:eastAsia="Arial" w:hAnsi="Times New Roman"/>
          <w:sz w:val="24"/>
          <w:szCs w:val="24"/>
          <w:lang w:val="sr-Cyrl-RS"/>
        </w:rPr>
        <w:t xml:space="preserve">ове Конвенције;    </w:t>
      </w:r>
      <w:r w:rsidRPr="001759D3">
        <w:rPr>
          <w:rFonts w:ascii="Times New Roman" w:eastAsia="Arial" w:hAnsi="Times New Roman"/>
          <w:sz w:val="24"/>
          <w:szCs w:val="24"/>
        </w:rPr>
        <w:t xml:space="preserve"> </w:t>
      </w:r>
    </w:p>
    <w:p w:rsidR="00D17A47" w:rsidRDefault="00D17A47" w:rsidP="00D61216">
      <w:pPr>
        <w:spacing w:after="0" w:line="0" w:lineRule="atLeast"/>
        <w:rPr>
          <w:rFonts w:ascii="Times New Roman" w:eastAsia="Arial" w:hAnsi="Times New Roman"/>
          <w:sz w:val="24"/>
          <w:szCs w:val="24"/>
          <w:lang w:val="sr-Cyrl-RS"/>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д.  подстичу</w:t>
      </w:r>
    </w:p>
    <w:p w:rsidR="00D17A47" w:rsidRPr="001759D3" w:rsidRDefault="00D17A47" w:rsidP="00D61216">
      <w:pPr>
        <w:spacing w:after="0" w:line="13" w:lineRule="exact"/>
        <w:rPr>
          <w:rFonts w:ascii="Times New Roman" w:eastAsia="Arial" w:hAnsi="Times New Roman"/>
          <w:sz w:val="24"/>
          <w:szCs w:val="24"/>
        </w:rPr>
      </w:pPr>
    </w:p>
    <w:p w:rsidR="00D17A47" w:rsidRPr="001759D3" w:rsidRDefault="00D17A47" w:rsidP="00D61216">
      <w:pPr>
        <w:numPr>
          <w:ilvl w:val="1"/>
          <w:numId w:val="8"/>
        </w:numPr>
        <w:tabs>
          <w:tab w:val="clear" w:pos="1080"/>
          <w:tab w:val="left" w:pos="284"/>
          <w:tab w:val="left" w:pos="1980"/>
        </w:tabs>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јавну свест у погледу њихових функција и овлашћења као и активности;  </w:t>
      </w:r>
    </w:p>
    <w:p w:rsidR="00D17A47" w:rsidRPr="001759D3" w:rsidRDefault="00D17A47" w:rsidP="00D61216">
      <w:pPr>
        <w:spacing w:after="0" w:line="279" w:lineRule="exact"/>
        <w:rPr>
          <w:rFonts w:ascii="Times New Roman" w:eastAsia="Arial" w:hAnsi="Times New Roman"/>
          <w:sz w:val="24"/>
          <w:szCs w:val="24"/>
        </w:rPr>
      </w:pPr>
    </w:p>
    <w:p w:rsidR="00D17A47" w:rsidRPr="001759D3" w:rsidRDefault="00D17A47" w:rsidP="00D61216">
      <w:pPr>
        <w:numPr>
          <w:ilvl w:val="1"/>
          <w:numId w:val="8"/>
        </w:numPr>
        <w:tabs>
          <w:tab w:val="clear" w:pos="1080"/>
          <w:tab w:val="left" w:pos="284"/>
          <w:tab w:val="left" w:pos="1980"/>
        </w:tabs>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јавну свест у погледу права субјеката података и остваривање тих права;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1"/>
          <w:numId w:val="8"/>
        </w:numPr>
        <w:tabs>
          <w:tab w:val="clear" w:pos="1080"/>
          <w:tab w:val="left" w:pos="284"/>
          <w:tab w:val="left" w:pos="1980"/>
        </w:tabs>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свест руковалаца и обрађивача у погледу одговорности из ове  Конвенције;  </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 xml:space="preserve">посебна пажња се посвећује правима на заштиту података деце и других рањивих лица.    </w:t>
      </w:r>
    </w:p>
    <w:p w:rsidR="00D17A47" w:rsidRPr="001759D3" w:rsidRDefault="00D17A47" w:rsidP="00D61216">
      <w:pPr>
        <w:spacing w:after="0" w:line="293" w:lineRule="exact"/>
        <w:rPr>
          <w:rFonts w:ascii="Times New Roman" w:eastAsia="Times New Roman"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Надлежне надзорне органе треба консултовати у вези са предлозима законодавних или управних мера којима је предвиђена обрада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w:t>
      </w:r>
    </w:p>
    <w:p w:rsidR="00D17A47" w:rsidRPr="001759D3" w:rsidRDefault="00D17A47" w:rsidP="00D61216">
      <w:pPr>
        <w:spacing w:after="0" w:line="200" w:lineRule="exact"/>
        <w:rPr>
          <w:rFonts w:ascii="Times New Roman" w:eastAsia="Times New Roman"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bookmarkStart w:id="6" w:name="page10"/>
      <w:bookmarkEnd w:id="6"/>
      <w:r>
        <w:rPr>
          <w:rFonts w:ascii="Times New Roman" w:eastAsia="Arial" w:hAnsi="Times New Roman"/>
          <w:sz w:val="24"/>
          <w:szCs w:val="24"/>
          <w:lang w:val="sr-Cyrl-RS"/>
        </w:rPr>
        <w:t xml:space="preserve">Сваки надлежни надзорни орган поступа по захтевима и притужбама које су поднели субјекти података у вези са њиховим правима на заштиту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и обавештава их о напретку.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Надзорни органи поступају потпуно независно и непристрасно приликом вршења дужности и овлашћења и при томе не траже нити примају упутства.     </w:t>
      </w:r>
    </w:p>
    <w:p w:rsidR="00D17A47" w:rsidRPr="001759D3" w:rsidRDefault="00D17A47" w:rsidP="00D61216">
      <w:pPr>
        <w:spacing w:after="0" w:line="294"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r w:rsidRPr="00573C42">
        <w:rPr>
          <w:rFonts w:ascii="Times New Roman" w:eastAsia="Arial" w:hAnsi="Times New Roman"/>
          <w:sz w:val="24"/>
          <w:szCs w:val="24"/>
          <w:lang w:val="sr-Latn-CS"/>
        </w:rPr>
        <w:t xml:space="preserve">Свака </w:t>
      </w:r>
      <w:r>
        <w:rPr>
          <w:rFonts w:ascii="Times New Roman" w:eastAsia="Arial" w:hAnsi="Times New Roman"/>
          <w:sz w:val="24"/>
          <w:szCs w:val="24"/>
          <w:lang w:val="sr-Cyrl-RS"/>
        </w:rPr>
        <w:t>с</w:t>
      </w:r>
      <w:r w:rsidRPr="00573C42">
        <w:rPr>
          <w:rFonts w:ascii="Times New Roman" w:eastAsia="Arial" w:hAnsi="Times New Roman"/>
          <w:sz w:val="24"/>
          <w:szCs w:val="24"/>
          <w:lang w:val="sr-Latn-CS"/>
        </w:rPr>
        <w:t xml:space="preserve">трана </w:t>
      </w:r>
      <w:r>
        <w:rPr>
          <w:rFonts w:ascii="Times New Roman" w:eastAsia="Arial" w:hAnsi="Times New Roman"/>
          <w:sz w:val="24"/>
          <w:szCs w:val="24"/>
          <w:lang w:val="sr-Cyrl-RS"/>
        </w:rPr>
        <w:t xml:space="preserve">уговорница треба да омогући да се надзорним органима обезбеде средства за ефикасно обављање функција и вршење овлашћења.   </w:t>
      </w:r>
      <w:r w:rsidRPr="00573C42">
        <w:rPr>
          <w:rFonts w:ascii="Times New Roman" w:eastAsia="Arial" w:hAnsi="Times New Roman"/>
          <w:sz w:val="24"/>
          <w:szCs w:val="24"/>
          <w:lang w:val="sr-Latn-CS"/>
        </w:rPr>
        <w:t xml:space="preserve"> </w:t>
      </w:r>
    </w:p>
    <w:p w:rsidR="00D17A47" w:rsidRPr="001759D3" w:rsidRDefault="00D17A47" w:rsidP="00D61216">
      <w:pPr>
        <w:spacing w:after="0" w:line="290"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Сваки надзорни орган </w:t>
      </w:r>
      <w:r w:rsidRPr="00D31F2E">
        <w:rPr>
          <w:rFonts w:ascii="Times New Roman" w:eastAsia="Arial" w:hAnsi="Times New Roman"/>
          <w:sz w:val="24"/>
          <w:szCs w:val="24"/>
          <w:lang w:val="sr-Latn-CS"/>
        </w:rPr>
        <w:t>прип</w:t>
      </w:r>
      <w:r>
        <w:rPr>
          <w:rFonts w:ascii="Times New Roman" w:eastAsia="Arial" w:hAnsi="Times New Roman"/>
          <w:sz w:val="24"/>
          <w:szCs w:val="24"/>
          <w:lang w:val="sr-Latn-CS"/>
        </w:rPr>
        <w:t>рема и објављује периодични изв</w:t>
      </w:r>
      <w:r w:rsidRPr="00D31F2E">
        <w:rPr>
          <w:rFonts w:ascii="Times New Roman" w:eastAsia="Arial" w:hAnsi="Times New Roman"/>
          <w:sz w:val="24"/>
          <w:szCs w:val="24"/>
          <w:lang w:val="sr-Latn-CS"/>
        </w:rPr>
        <w:t xml:space="preserve">ештај у којем наводи </w:t>
      </w:r>
      <w:r>
        <w:rPr>
          <w:rFonts w:ascii="Times New Roman" w:eastAsia="Arial" w:hAnsi="Times New Roman"/>
          <w:sz w:val="24"/>
          <w:szCs w:val="24"/>
          <w:lang w:val="sr-Cyrl-RS"/>
        </w:rPr>
        <w:t xml:space="preserve">преглед </w:t>
      </w:r>
      <w:r>
        <w:rPr>
          <w:rFonts w:ascii="Times New Roman" w:eastAsia="Arial" w:hAnsi="Times New Roman"/>
          <w:sz w:val="24"/>
          <w:szCs w:val="24"/>
          <w:lang w:val="sr-Latn-CS"/>
        </w:rPr>
        <w:t>својих</w:t>
      </w:r>
      <w:r w:rsidRPr="00D31F2E">
        <w:rPr>
          <w:rFonts w:ascii="Times New Roman" w:eastAsia="Arial" w:hAnsi="Times New Roman"/>
          <w:sz w:val="24"/>
          <w:szCs w:val="24"/>
          <w:lang w:val="sr-Latn-CS"/>
        </w:rPr>
        <w:t xml:space="preserve"> активности</w:t>
      </w:r>
      <w:r>
        <w:rPr>
          <w:rFonts w:ascii="Times New Roman" w:eastAsia="Arial" w:hAnsi="Times New Roman"/>
          <w:sz w:val="24"/>
          <w:szCs w:val="24"/>
          <w:lang w:val="sr-Cyrl-RS"/>
        </w:rPr>
        <w:t xml:space="preserve">.     </w:t>
      </w:r>
    </w:p>
    <w:p w:rsidR="00D17A47" w:rsidRPr="001759D3" w:rsidRDefault="00D17A47" w:rsidP="00D61216">
      <w:pPr>
        <w:spacing w:after="0" w:line="293"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r w:rsidRPr="00C74402">
        <w:rPr>
          <w:rFonts w:ascii="Times New Roman" w:eastAsia="Arial" w:hAnsi="Times New Roman"/>
          <w:sz w:val="24"/>
          <w:szCs w:val="24"/>
          <w:lang w:val="sr-Latn-CS"/>
        </w:rPr>
        <w:t xml:space="preserve">Чланови и особље надзорних органа дужни су да поштују поверљивост у вези са поверљивим информацијама којима имају приступ или су имали приступ </w:t>
      </w:r>
      <w:r>
        <w:rPr>
          <w:rFonts w:ascii="Times New Roman" w:eastAsia="Arial" w:hAnsi="Times New Roman"/>
          <w:sz w:val="24"/>
          <w:szCs w:val="24"/>
          <w:lang w:val="sr-Cyrl-RS"/>
        </w:rPr>
        <w:t>приликом</w:t>
      </w:r>
      <w:r w:rsidRPr="00C74402">
        <w:rPr>
          <w:rFonts w:ascii="Times New Roman" w:eastAsia="Arial" w:hAnsi="Times New Roman"/>
          <w:sz w:val="24"/>
          <w:szCs w:val="24"/>
          <w:lang w:val="sr-Latn-CS"/>
        </w:rPr>
        <w:t xml:space="preserve"> обављањ</w:t>
      </w:r>
      <w:r>
        <w:rPr>
          <w:rFonts w:ascii="Times New Roman" w:eastAsia="Arial" w:hAnsi="Times New Roman"/>
          <w:sz w:val="24"/>
          <w:szCs w:val="24"/>
          <w:lang w:val="sr-Cyrl-RS"/>
        </w:rPr>
        <w:t>а</w:t>
      </w:r>
      <w:r w:rsidRPr="00C74402">
        <w:rPr>
          <w:rFonts w:ascii="Times New Roman" w:eastAsia="Arial" w:hAnsi="Times New Roman"/>
          <w:sz w:val="24"/>
          <w:szCs w:val="24"/>
          <w:lang w:val="sr-Latn-CS"/>
        </w:rPr>
        <w:t xml:space="preserve"> својих дужности и вршењ</w:t>
      </w:r>
      <w:r>
        <w:rPr>
          <w:rFonts w:ascii="Times New Roman" w:eastAsia="Arial" w:hAnsi="Times New Roman"/>
          <w:sz w:val="24"/>
          <w:szCs w:val="24"/>
          <w:lang w:val="sr-Cyrl-RS"/>
        </w:rPr>
        <w:t>а</w:t>
      </w:r>
      <w:r w:rsidRPr="00C74402">
        <w:rPr>
          <w:rFonts w:ascii="Times New Roman" w:eastAsia="Arial" w:hAnsi="Times New Roman"/>
          <w:sz w:val="24"/>
          <w:szCs w:val="24"/>
          <w:lang w:val="sr-Latn-CS"/>
        </w:rPr>
        <w:t xml:space="preserve"> </w:t>
      </w:r>
      <w:r>
        <w:rPr>
          <w:rFonts w:ascii="Times New Roman" w:eastAsia="Arial" w:hAnsi="Times New Roman"/>
          <w:sz w:val="24"/>
          <w:szCs w:val="24"/>
          <w:lang w:val="sr-Cyrl-RS"/>
        </w:rPr>
        <w:t xml:space="preserve">својих </w:t>
      </w:r>
      <w:r w:rsidRPr="00C74402">
        <w:rPr>
          <w:rFonts w:ascii="Times New Roman" w:eastAsia="Arial" w:hAnsi="Times New Roman"/>
          <w:sz w:val="24"/>
          <w:szCs w:val="24"/>
          <w:lang w:val="sr-Latn-CS"/>
        </w:rPr>
        <w:t>овлашћења</w:t>
      </w:r>
      <w:r>
        <w:rPr>
          <w:rFonts w:ascii="Times New Roman" w:eastAsia="Arial" w:hAnsi="Times New Roman"/>
          <w:sz w:val="24"/>
          <w:szCs w:val="24"/>
          <w:lang w:val="sr-Cyrl-RS"/>
        </w:rPr>
        <w:t xml:space="preserve">. </w:t>
      </w:r>
    </w:p>
    <w:p w:rsidR="00D17A47" w:rsidRPr="001759D3" w:rsidRDefault="00D17A47" w:rsidP="00D61216">
      <w:pPr>
        <w:spacing w:after="0" w:line="281"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284"/>
        </w:tabs>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На одлуке надзорних органа може се уложити жалба надлежном суду. </w:t>
      </w:r>
    </w:p>
    <w:p w:rsidR="00D17A47" w:rsidRPr="001759D3" w:rsidRDefault="00D17A47" w:rsidP="00D61216">
      <w:pPr>
        <w:spacing w:after="0" w:line="289" w:lineRule="exact"/>
        <w:rPr>
          <w:rFonts w:ascii="Times New Roman" w:eastAsia="Arial" w:hAnsi="Times New Roman"/>
          <w:sz w:val="24"/>
          <w:szCs w:val="24"/>
        </w:rPr>
      </w:pPr>
    </w:p>
    <w:p w:rsidR="00D17A47" w:rsidRPr="001759D3" w:rsidRDefault="00D17A47" w:rsidP="00D61216">
      <w:pPr>
        <w:numPr>
          <w:ilvl w:val="0"/>
          <w:numId w:val="8"/>
        </w:numPr>
        <w:tabs>
          <w:tab w:val="clear" w:pos="1080"/>
          <w:tab w:val="left" w:pos="426"/>
        </w:tabs>
        <w:spacing w:after="0" w:line="233" w:lineRule="auto"/>
        <w:rPr>
          <w:rFonts w:ascii="Times New Roman" w:eastAsia="Arial" w:hAnsi="Times New Roman"/>
          <w:sz w:val="24"/>
          <w:szCs w:val="24"/>
        </w:rPr>
      </w:pPr>
      <w:r>
        <w:rPr>
          <w:rFonts w:ascii="Times New Roman" w:eastAsia="Arial" w:hAnsi="Times New Roman"/>
          <w:sz w:val="24"/>
          <w:szCs w:val="24"/>
          <w:lang w:val="sr-Cyrl-RS"/>
        </w:rPr>
        <w:t>Надзорни органи нису надлежни за обраду коју врше органи када делују у оквиру своје судске надлежности.</w:t>
      </w:r>
      <w:r w:rsidRPr="001759D3">
        <w:rPr>
          <w:rFonts w:ascii="Times New Roman" w:eastAsia="Arial" w:hAnsi="Times New Roman"/>
          <w:sz w:val="24"/>
          <w:szCs w:val="24"/>
        </w:rPr>
        <w:t>”</w:t>
      </w:r>
    </w:p>
    <w:p w:rsidR="00D17A47" w:rsidRPr="001759D3" w:rsidRDefault="00D17A47" w:rsidP="00D61216">
      <w:pPr>
        <w:spacing w:after="0" w:line="280" w:lineRule="exact"/>
        <w:rPr>
          <w:rFonts w:ascii="Times New Roman" w:eastAsia="Times New Roman" w:hAnsi="Times New Roman"/>
          <w:sz w:val="24"/>
          <w:szCs w:val="24"/>
        </w:rPr>
      </w:pPr>
    </w:p>
    <w:p w:rsidR="00D17A47" w:rsidRPr="00573C42"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20</w:t>
      </w:r>
      <w:r>
        <w:rPr>
          <w:rFonts w:ascii="Times New Roman" w:eastAsia="Arial" w:hAnsi="Times New Roman"/>
          <w:b/>
          <w:sz w:val="24"/>
          <w:szCs w:val="24"/>
          <w:lang w:val="sr-Cyrl-RS"/>
        </w:rPr>
        <w:t>.</w:t>
      </w:r>
    </w:p>
    <w:p w:rsidR="00D17A47" w:rsidRPr="001759D3" w:rsidRDefault="00D17A47" w:rsidP="00D61216">
      <w:pPr>
        <w:spacing w:after="0" w:line="291" w:lineRule="exact"/>
        <w:rPr>
          <w:rFonts w:ascii="Times New Roman" w:eastAsia="Times New Roman" w:hAnsi="Times New Roman"/>
          <w:sz w:val="24"/>
          <w:szCs w:val="24"/>
        </w:rPr>
      </w:pPr>
    </w:p>
    <w:p w:rsidR="00D17A47" w:rsidRPr="001759D3" w:rsidRDefault="00D17A47" w:rsidP="00D61216">
      <w:pPr>
        <w:numPr>
          <w:ilvl w:val="0"/>
          <w:numId w:val="9"/>
        </w:numPr>
        <w:tabs>
          <w:tab w:val="clear" w:pos="1080"/>
          <w:tab w:val="left" w:pos="284"/>
        </w:tabs>
        <w:spacing w:after="0" w:line="234" w:lineRule="auto"/>
        <w:rPr>
          <w:rFonts w:ascii="Times New Roman" w:eastAsia="Arial" w:hAnsi="Times New Roman"/>
          <w:sz w:val="24"/>
          <w:szCs w:val="24"/>
        </w:rPr>
      </w:pPr>
      <w:r>
        <w:rPr>
          <w:rFonts w:ascii="Times New Roman" w:eastAsia="Arial" w:hAnsi="Times New Roman"/>
          <w:sz w:val="24"/>
          <w:szCs w:val="24"/>
          <w:lang w:val="sr-Cyrl-RS"/>
        </w:rPr>
        <w:t>Поглавља од</w:t>
      </w:r>
      <w:r w:rsidRPr="001759D3">
        <w:rPr>
          <w:rFonts w:ascii="Times New Roman" w:eastAsia="Arial" w:hAnsi="Times New Roman"/>
          <w:sz w:val="24"/>
          <w:szCs w:val="24"/>
        </w:rPr>
        <w:t xml:space="preserve"> IV </w:t>
      </w:r>
      <w:r>
        <w:rPr>
          <w:rFonts w:ascii="Times New Roman" w:eastAsia="Arial" w:hAnsi="Times New Roman"/>
          <w:sz w:val="24"/>
          <w:szCs w:val="24"/>
          <w:lang w:val="sr-Cyrl-RS"/>
        </w:rPr>
        <w:t>д</w:t>
      </w:r>
      <w:r w:rsidRPr="001759D3">
        <w:rPr>
          <w:rFonts w:ascii="Times New Roman" w:eastAsia="Arial" w:hAnsi="Times New Roman"/>
          <w:sz w:val="24"/>
          <w:szCs w:val="24"/>
        </w:rPr>
        <w:t>o VII</w:t>
      </w:r>
      <w:r>
        <w:rPr>
          <w:rFonts w:ascii="Times New Roman" w:eastAsia="Arial" w:hAnsi="Times New Roman"/>
          <w:sz w:val="24"/>
          <w:szCs w:val="24"/>
          <w:lang w:val="sr-Cyrl-RS"/>
        </w:rPr>
        <w:t xml:space="preserve"> Конвенције постају поглавља од </w:t>
      </w:r>
      <w:r w:rsidRPr="001759D3">
        <w:rPr>
          <w:rFonts w:ascii="Times New Roman" w:eastAsia="Arial" w:hAnsi="Times New Roman"/>
          <w:sz w:val="24"/>
          <w:szCs w:val="24"/>
        </w:rPr>
        <w:t xml:space="preserve">V </w:t>
      </w:r>
      <w:r>
        <w:rPr>
          <w:rFonts w:ascii="Times New Roman" w:eastAsia="Arial" w:hAnsi="Times New Roman"/>
          <w:sz w:val="24"/>
          <w:szCs w:val="24"/>
          <w:lang w:val="sr-Cyrl-RS"/>
        </w:rPr>
        <w:t>д</w:t>
      </w:r>
      <w:r w:rsidRPr="001759D3">
        <w:rPr>
          <w:rFonts w:ascii="Times New Roman" w:eastAsia="Arial" w:hAnsi="Times New Roman"/>
          <w:sz w:val="24"/>
          <w:szCs w:val="24"/>
        </w:rPr>
        <w:t xml:space="preserve">o VIII </w:t>
      </w:r>
      <w:r>
        <w:rPr>
          <w:rFonts w:ascii="Times New Roman" w:eastAsia="Arial" w:hAnsi="Times New Roman"/>
          <w:sz w:val="24"/>
          <w:szCs w:val="24"/>
          <w:lang w:val="sr-Cyrl-RS"/>
        </w:rPr>
        <w:t>Конвенције</w:t>
      </w:r>
      <w:r w:rsidRPr="001759D3">
        <w:rPr>
          <w:rFonts w:ascii="Times New Roman" w:eastAsia="Arial" w:hAnsi="Times New Roman"/>
          <w:sz w:val="24"/>
          <w:szCs w:val="24"/>
        </w:rPr>
        <w:t>.</w:t>
      </w:r>
    </w:p>
    <w:p w:rsidR="00D17A47" w:rsidRPr="001759D3" w:rsidRDefault="00D17A47" w:rsidP="00D61216">
      <w:pPr>
        <w:spacing w:after="0" w:line="280" w:lineRule="exact"/>
        <w:rPr>
          <w:rFonts w:ascii="Times New Roman" w:eastAsia="Arial" w:hAnsi="Times New Roman"/>
          <w:sz w:val="24"/>
          <w:szCs w:val="24"/>
        </w:rPr>
      </w:pPr>
    </w:p>
    <w:p w:rsidR="00D17A47" w:rsidRPr="001759D3" w:rsidRDefault="00D17A47" w:rsidP="00D61216">
      <w:pPr>
        <w:numPr>
          <w:ilvl w:val="0"/>
          <w:numId w:val="9"/>
        </w:numPr>
        <w:tabs>
          <w:tab w:val="clear" w:pos="1080"/>
          <w:tab w:val="left" w:pos="284"/>
        </w:tabs>
        <w:spacing w:after="0" w:line="234" w:lineRule="auto"/>
        <w:rPr>
          <w:rFonts w:ascii="Times New Roman" w:eastAsia="Arial" w:hAnsi="Times New Roman"/>
          <w:sz w:val="24"/>
          <w:szCs w:val="24"/>
        </w:rPr>
      </w:pPr>
      <w:r>
        <w:rPr>
          <w:rFonts w:ascii="Times New Roman" w:eastAsia="Arial" w:hAnsi="Times New Roman"/>
          <w:sz w:val="24"/>
          <w:szCs w:val="24"/>
          <w:lang w:val="sr-Cyrl-RS"/>
        </w:rPr>
        <w:t>Наслов Поглавља</w:t>
      </w:r>
      <w:r w:rsidRPr="001759D3">
        <w:rPr>
          <w:rFonts w:ascii="Times New Roman" w:eastAsia="Arial" w:hAnsi="Times New Roman"/>
          <w:sz w:val="24"/>
          <w:szCs w:val="24"/>
        </w:rPr>
        <w:t xml:space="preserve"> V</w:t>
      </w:r>
      <w:r>
        <w:rPr>
          <w:rFonts w:ascii="Times New Roman" w:eastAsia="Arial" w:hAnsi="Times New Roman"/>
          <w:sz w:val="24"/>
          <w:szCs w:val="24"/>
          <w:lang w:val="sr-Cyrl-RS"/>
        </w:rPr>
        <w:t xml:space="preserve"> замењује се са</w:t>
      </w:r>
      <w:r w:rsidRPr="001759D3">
        <w:rPr>
          <w:rFonts w:ascii="Times New Roman" w:eastAsia="Arial" w:hAnsi="Times New Roman"/>
          <w:sz w:val="24"/>
          <w:szCs w:val="24"/>
        </w:rPr>
        <w:t xml:space="preserve"> </w:t>
      </w:r>
      <w:r w:rsidR="00462C3C">
        <w:rPr>
          <w:rFonts w:ascii="Times New Roman" w:eastAsia="Arial" w:hAnsi="Times New Roman"/>
          <w:sz w:val="24"/>
          <w:szCs w:val="24"/>
        </w:rPr>
        <w:t>“</w:t>
      </w:r>
      <w:r>
        <w:rPr>
          <w:rFonts w:ascii="Times New Roman" w:eastAsia="Arial" w:hAnsi="Times New Roman"/>
          <w:sz w:val="24"/>
          <w:szCs w:val="24"/>
          <w:lang w:val="sr-Cyrl-RS"/>
        </w:rPr>
        <w:t>Поглавље</w:t>
      </w:r>
      <w:r w:rsidRPr="001759D3">
        <w:rPr>
          <w:rFonts w:ascii="Times New Roman" w:eastAsia="Arial" w:hAnsi="Times New Roman"/>
          <w:sz w:val="24"/>
          <w:szCs w:val="24"/>
        </w:rPr>
        <w:t xml:space="preserve"> V – </w:t>
      </w:r>
      <w:r>
        <w:rPr>
          <w:rFonts w:ascii="Times New Roman" w:eastAsia="Arial" w:hAnsi="Times New Roman"/>
          <w:sz w:val="24"/>
          <w:szCs w:val="24"/>
          <w:lang w:val="sr-Cyrl-RS"/>
        </w:rPr>
        <w:t>Сарадња и узајамна помоћ</w:t>
      </w:r>
      <w:r w:rsidRPr="001759D3">
        <w:rPr>
          <w:rFonts w:ascii="Times New Roman" w:eastAsia="Arial" w:hAnsi="Times New Roman"/>
          <w:sz w:val="24"/>
          <w:szCs w:val="24"/>
        </w:rPr>
        <w:t>”.</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0"/>
          <w:numId w:val="9"/>
        </w:numPr>
        <w:tabs>
          <w:tab w:val="clear" w:pos="1080"/>
          <w:tab w:val="left" w:pos="284"/>
        </w:tabs>
        <w:spacing w:after="0" w:line="234" w:lineRule="auto"/>
        <w:rPr>
          <w:rFonts w:ascii="Times New Roman" w:eastAsia="Arial" w:hAnsi="Times New Roman"/>
          <w:sz w:val="24"/>
          <w:szCs w:val="24"/>
        </w:rPr>
      </w:pPr>
      <w:r>
        <w:rPr>
          <w:rFonts w:ascii="Times New Roman" w:eastAsia="Arial" w:hAnsi="Times New Roman"/>
          <w:sz w:val="24"/>
          <w:szCs w:val="24"/>
          <w:lang w:val="sr-Cyrl-RS"/>
        </w:rPr>
        <w:t xml:space="preserve">Додаје се нови члан 17, а досадашњи чланови од 13. до 17. Конвенције постају чланови од 16. до 31. Конвенције.   </w:t>
      </w:r>
    </w:p>
    <w:p w:rsidR="00D17A47" w:rsidRDefault="00D17A47" w:rsidP="00D61216">
      <w:pPr>
        <w:spacing w:after="0" w:line="0" w:lineRule="atLeast"/>
        <w:rPr>
          <w:rFonts w:ascii="Times New Roman" w:eastAsia="Arial" w:hAnsi="Times New Roman"/>
          <w:b/>
          <w:sz w:val="24"/>
          <w:szCs w:val="24"/>
          <w:lang w:val="sr-Cyrl-RS"/>
        </w:rPr>
      </w:pPr>
    </w:p>
    <w:p w:rsidR="00D17A47" w:rsidRPr="005C5A92"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21</w:t>
      </w:r>
      <w:r>
        <w:rPr>
          <w:rFonts w:ascii="Times New Roman" w:eastAsia="Arial" w:hAnsi="Times New Roman"/>
          <w:b/>
          <w:sz w:val="24"/>
          <w:szCs w:val="24"/>
          <w:lang w:val="sr-Cyrl-RS"/>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numPr>
          <w:ilvl w:val="0"/>
          <w:numId w:val="10"/>
        </w:numPr>
        <w:tabs>
          <w:tab w:val="clear" w:pos="1080"/>
          <w:tab w:val="left" w:pos="284"/>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Наслов члана 13. Конвенције (нови члан 16) замењује се следећим:   </w:t>
      </w:r>
    </w:p>
    <w:p w:rsidR="00D17A47" w:rsidRPr="001759D3" w:rsidRDefault="00D17A47" w:rsidP="00D61216">
      <w:pPr>
        <w:spacing w:after="0" w:line="278" w:lineRule="exact"/>
        <w:rPr>
          <w:rFonts w:ascii="Times New Roman" w:eastAsia="Arial"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w:t>
      </w:r>
      <w:r w:rsidR="00D17A47" w:rsidRPr="001759D3">
        <w:rPr>
          <w:rFonts w:ascii="Times New Roman" w:eastAsia="Arial" w:hAnsi="Times New Roman"/>
          <w:sz w:val="24"/>
          <w:szCs w:val="24"/>
        </w:rPr>
        <w:t xml:space="preserve"> 16</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Именовање надзорних органа</w:t>
      </w:r>
      <w:r w:rsidR="00D17A47" w:rsidRPr="001759D3">
        <w:rPr>
          <w:rFonts w:ascii="Times New Roman" w:eastAsia="Arial" w:hAnsi="Times New Roman"/>
          <w:sz w:val="24"/>
          <w:szCs w:val="24"/>
        </w:rPr>
        <w:t>”.</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0"/>
          <w:numId w:val="10"/>
        </w:numPr>
        <w:tabs>
          <w:tab w:val="clear" w:pos="1080"/>
          <w:tab w:val="left" w:pos="284"/>
        </w:tabs>
        <w:spacing w:after="0" w:line="233" w:lineRule="auto"/>
        <w:rPr>
          <w:rFonts w:ascii="Times New Roman" w:eastAsia="Arial" w:hAnsi="Times New Roman"/>
          <w:sz w:val="24"/>
          <w:szCs w:val="24"/>
        </w:rPr>
      </w:pPr>
      <w:r>
        <w:rPr>
          <w:rFonts w:ascii="Times New Roman" w:eastAsia="Arial" w:hAnsi="Times New Roman"/>
          <w:sz w:val="24"/>
          <w:szCs w:val="24"/>
          <w:lang w:val="sr-Cyrl-RS"/>
        </w:rPr>
        <w:t xml:space="preserve">Став 1. члана 13. Конвенције (нови члан 16.) замењује се следећим:    </w:t>
      </w:r>
    </w:p>
    <w:p w:rsidR="00D17A47" w:rsidRPr="001759D3" w:rsidRDefault="00D17A47" w:rsidP="00D61216">
      <w:pPr>
        <w:spacing w:after="0" w:line="292" w:lineRule="exact"/>
        <w:rPr>
          <w:rFonts w:ascii="Times New Roman" w:eastAsia="Arial" w:hAnsi="Times New Roman"/>
          <w:sz w:val="24"/>
          <w:szCs w:val="24"/>
        </w:rPr>
      </w:pPr>
    </w:p>
    <w:p w:rsidR="00D17A47" w:rsidRPr="001759D3" w:rsidRDefault="00462C3C"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  Стране уговорнице пристају на сарадњу и пружање узајамне помоћи ради спровођења ове Конвенције.</w:t>
      </w:r>
      <w:r w:rsidR="00D17A47" w:rsidRPr="001759D3">
        <w:rPr>
          <w:rFonts w:ascii="Times New Roman" w:eastAsia="Arial" w:hAnsi="Times New Roman"/>
          <w:sz w:val="24"/>
          <w:szCs w:val="24"/>
        </w:rPr>
        <w:t>”</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0"/>
          <w:numId w:val="10"/>
        </w:numPr>
        <w:tabs>
          <w:tab w:val="clear" w:pos="1080"/>
          <w:tab w:val="left" w:pos="284"/>
        </w:tabs>
        <w:spacing w:after="0" w:line="234" w:lineRule="auto"/>
        <w:jc w:val="left"/>
        <w:rPr>
          <w:rFonts w:ascii="Times New Roman" w:eastAsia="Arial" w:hAnsi="Times New Roman"/>
          <w:sz w:val="24"/>
          <w:szCs w:val="24"/>
        </w:rPr>
      </w:pPr>
      <w:r>
        <w:rPr>
          <w:rFonts w:ascii="Times New Roman" w:eastAsia="Arial" w:hAnsi="Times New Roman"/>
          <w:sz w:val="24"/>
          <w:szCs w:val="24"/>
          <w:lang w:val="sr-Cyrl-RS"/>
        </w:rPr>
        <w:t>Став 2. члана 13. Конвенције (нови члан 16.) замењује се следећим</w:t>
      </w:r>
      <w:r w:rsidRPr="001759D3">
        <w:rPr>
          <w:rFonts w:ascii="Times New Roman" w:eastAsia="Arial" w:hAnsi="Times New Roman"/>
          <w:sz w:val="24"/>
          <w:szCs w:val="24"/>
        </w:rPr>
        <w:t>:</w:t>
      </w:r>
    </w:p>
    <w:p w:rsidR="00D17A47" w:rsidRPr="001759D3" w:rsidRDefault="00D17A47" w:rsidP="00D61216">
      <w:pPr>
        <w:spacing w:after="0" w:line="283" w:lineRule="exact"/>
        <w:rPr>
          <w:rFonts w:ascii="Times New Roman" w:eastAsia="Times New Roman" w:hAnsi="Times New Roman"/>
          <w:sz w:val="24"/>
          <w:szCs w:val="24"/>
        </w:rPr>
      </w:pPr>
    </w:p>
    <w:p w:rsidR="00D17A47" w:rsidRPr="001759D3" w:rsidRDefault="00462C3C" w:rsidP="00D61216">
      <w:pPr>
        <w:tabs>
          <w:tab w:val="clear" w:pos="1080"/>
          <w:tab w:val="left" w:pos="426"/>
        </w:tabs>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2</w:t>
      </w:r>
      <w:r w:rsidR="00D17A47">
        <w:rPr>
          <w:rFonts w:ascii="Times New Roman" w:eastAsia="Arial" w:hAnsi="Times New Roman"/>
          <w:sz w:val="24"/>
          <w:szCs w:val="24"/>
          <w:lang w:val="sr-Cyrl-RS"/>
        </w:rPr>
        <w:t>.</w:t>
      </w:r>
      <w:r w:rsidR="00D17A47" w:rsidRPr="001759D3">
        <w:rPr>
          <w:rFonts w:ascii="Times New Roman" w:eastAsia="Times New Roman" w:hAnsi="Times New Roman"/>
          <w:sz w:val="24"/>
          <w:szCs w:val="24"/>
        </w:rPr>
        <w:tab/>
      </w:r>
      <w:r w:rsidR="00D17A47">
        <w:rPr>
          <w:rFonts w:ascii="Times New Roman" w:eastAsia="Times New Roman" w:hAnsi="Times New Roman"/>
          <w:sz w:val="24"/>
          <w:szCs w:val="24"/>
          <w:lang w:val="sr-Cyrl-RS"/>
        </w:rPr>
        <w:t>У ту сврху</w:t>
      </w:r>
      <w:r w:rsidR="00D17A47" w:rsidRPr="001759D3">
        <w:rPr>
          <w:rFonts w:ascii="Times New Roman" w:eastAsia="Arial" w:hAnsi="Times New Roman"/>
          <w:sz w:val="24"/>
          <w:szCs w:val="24"/>
        </w:rPr>
        <w:t>:</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D17A47" w:rsidP="00D61216">
      <w:pPr>
        <w:tabs>
          <w:tab w:val="left" w:pos="156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а. свака страна уговорница именује један или више надзорних органа у смислу члана 15. ове Конвенције, </w:t>
      </w:r>
      <w:r w:rsidRPr="00165B7C">
        <w:rPr>
          <w:rFonts w:ascii="Times New Roman" w:eastAsia="Arial" w:hAnsi="Times New Roman"/>
          <w:sz w:val="24"/>
          <w:szCs w:val="24"/>
          <w:lang w:val="sr-Latn-CS"/>
        </w:rPr>
        <w:t>а име и адресу сваког од њих саопшт</w:t>
      </w:r>
      <w:r>
        <w:rPr>
          <w:rFonts w:ascii="Times New Roman" w:eastAsia="Arial" w:hAnsi="Times New Roman"/>
          <w:sz w:val="24"/>
          <w:szCs w:val="24"/>
          <w:lang w:val="sr-Cyrl-RS"/>
        </w:rPr>
        <w:t>ава</w:t>
      </w:r>
      <w:r w:rsidRPr="00165B7C">
        <w:rPr>
          <w:rFonts w:ascii="Times New Roman" w:eastAsia="Arial" w:hAnsi="Times New Roman"/>
          <w:sz w:val="24"/>
          <w:szCs w:val="24"/>
          <w:lang w:val="sr-Latn-CS"/>
        </w:rPr>
        <w:t xml:space="preserve"> генералном секретару Савета Европе</w:t>
      </w:r>
      <w:r w:rsidRPr="001759D3">
        <w:rPr>
          <w:rFonts w:ascii="Times New Roman" w:eastAsia="Arial" w:hAnsi="Times New Roman"/>
          <w:sz w:val="24"/>
          <w:szCs w:val="24"/>
        </w:rPr>
        <w:t>;</w:t>
      </w:r>
    </w:p>
    <w:p w:rsidR="00D17A47" w:rsidRPr="00E4250E" w:rsidRDefault="00D17A47" w:rsidP="00D61216">
      <w:pPr>
        <w:spacing w:after="0" w:line="282" w:lineRule="exact"/>
        <w:rPr>
          <w:rFonts w:ascii="Times New Roman" w:eastAsia="Times New Roman" w:hAnsi="Times New Roman"/>
          <w:sz w:val="24"/>
          <w:szCs w:val="24"/>
          <w:lang w:val="sr-Cyrl-RS"/>
        </w:rPr>
      </w:pPr>
      <w:bookmarkStart w:id="7" w:name="page11"/>
      <w:bookmarkEnd w:id="7"/>
    </w:p>
    <w:p w:rsidR="00D17A47" w:rsidRPr="001759D3" w:rsidRDefault="00D17A47" w:rsidP="00D61216">
      <w:pPr>
        <w:tabs>
          <w:tab w:val="left" w:pos="1560"/>
        </w:tabs>
        <w:spacing w:after="0" w:line="235" w:lineRule="auto"/>
        <w:rPr>
          <w:rFonts w:ascii="Times New Roman" w:eastAsia="Arial" w:hAnsi="Times New Roman"/>
          <w:sz w:val="24"/>
          <w:szCs w:val="24"/>
        </w:rPr>
      </w:pPr>
      <w:r>
        <w:rPr>
          <w:rFonts w:ascii="Times New Roman" w:eastAsia="Arial" w:hAnsi="Times New Roman"/>
          <w:sz w:val="24"/>
          <w:szCs w:val="24"/>
          <w:lang w:val="sr-Cyrl-RS"/>
        </w:rPr>
        <w:t>б. свака страна уговорница која је именовала више од једног надзорног органа наводи надлежност сваког органа у саопштењу из претходне тачке.</w:t>
      </w:r>
      <w:r w:rsidRPr="001759D3">
        <w:rPr>
          <w:rFonts w:ascii="Times New Roman" w:eastAsia="Arial" w:hAnsi="Times New Roman"/>
          <w:sz w:val="24"/>
          <w:szCs w:val="24"/>
        </w:rPr>
        <w:t>”</w:t>
      </w:r>
    </w:p>
    <w:p w:rsidR="00D17A47" w:rsidRPr="001759D3" w:rsidRDefault="00D17A47" w:rsidP="00D61216">
      <w:pPr>
        <w:spacing w:after="0" w:line="284" w:lineRule="exact"/>
        <w:rPr>
          <w:rFonts w:ascii="Times New Roman" w:eastAsia="Times New Roman" w:hAnsi="Times New Roman"/>
          <w:sz w:val="24"/>
          <w:szCs w:val="24"/>
        </w:rPr>
      </w:pPr>
    </w:p>
    <w:p w:rsidR="00D17A47" w:rsidRPr="001759D3" w:rsidRDefault="00D17A47" w:rsidP="00D61216">
      <w:pPr>
        <w:numPr>
          <w:ilvl w:val="0"/>
          <w:numId w:val="10"/>
        </w:numPr>
        <w:tabs>
          <w:tab w:val="clear" w:pos="1080"/>
          <w:tab w:val="left" w:pos="284"/>
        </w:tabs>
        <w:spacing w:after="0" w:line="0" w:lineRule="atLeast"/>
        <w:jc w:val="left"/>
        <w:rPr>
          <w:rFonts w:ascii="Times New Roman" w:eastAsia="Arial" w:hAnsi="Times New Roman"/>
          <w:sz w:val="24"/>
          <w:szCs w:val="24"/>
        </w:rPr>
      </w:pPr>
      <w:r>
        <w:rPr>
          <w:rFonts w:ascii="Times New Roman" w:eastAsia="Arial" w:hAnsi="Times New Roman"/>
          <w:sz w:val="24"/>
          <w:szCs w:val="24"/>
          <w:lang w:val="sr-Cyrl-RS"/>
        </w:rPr>
        <w:t xml:space="preserve">Став 3. члана 13. Конвенције (нови члан 16.) брише се.     </w:t>
      </w:r>
    </w:p>
    <w:p w:rsidR="00D17A47" w:rsidRPr="001759D3" w:rsidRDefault="00D17A47" w:rsidP="00D61216">
      <w:pPr>
        <w:spacing w:after="0" w:line="276" w:lineRule="exact"/>
        <w:rPr>
          <w:rFonts w:ascii="Times New Roman" w:eastAsia="Arial" w:hAnsi="Times New Roman"/>
          <w:sz w:val="24"/>
          <w:szCs w:val="24"/>
        </w:rPr>
      </w:pPr>
    </w:p>
    <w:p w:rsidR="00D17A47" w:rsidRPr="00165B7C"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22</w:t>
      </w:r>
      <w:r>
        <w:rPr>
          <w:rFonts w:ascii="Times New Roman" w:eastAsia="Arial" w:hAnsi="Times New Roman"/>
          <w:b/>
          <w:sz w:val="24"/>
          <w:szCs w:val="24"/>
          <w:lang w:val="sr-Cyrl-RS"/>
        </w:rPr>
        <w:t>.</w:t>
      </w:r>
    </w:p>
    <w:p w:rsidR="00D17A47" w:rsidRPr="001759D3" w:rsidRDefault="00D17A47" w:rsidP="00D61216">
      <w:pPr>
        <w:spacing w:after="0" w:line="283"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Нови члан 17.  се додаје после новог члана 16. Конвенције, и гласи:   </w:t>
      </w:r>
    </w:p>
    <w:p w:rsidR="00D17A47" w:rsidRPr="001759D3" w:rsidRDefault="00D17A47" w:rsidP="00D61216">
      <w:pPr>
        <w:spacing w:after="0" w:line="278" w:lineRule="exact"/>
        <w:rPr>
          <w:rFonts w:ascii="Times New Roman" w:eastAsia="Arial"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 xml:space="preserve">Члан </w:t>
      </w:r>
      <w:r w:rsidR="00D17A47" w:rsidRPr="001759D3">
        <w:rPr>
          <w:rFonts w:ascii="Times New Roman" w:eastAsia="Arial" w:hAnsi="Times New Roman"/>
          <w:sz w:val="24"/>
          <w:szCs w:val="24"/>
        </w:rPr>
        <w:t>17</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Облици сарадње</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0"/>
          <w:numId w:val="29"/>
        </w:numPr>
        <w:tabs>
          <w:tab w:val="clear" w:pos="1080"/>
          <w:tab w:val="left" w:pos="426"/>
        </w:tabs>
        <w:spacing w:after="0" w:line="234" w:lineRule="auto"/>
        <w:rPr>
          <w:rFonts w:ascii="Times New Roman" w:eastAsia="Arial" w:hAnsi="Times New Roman"/>
          <w:sz w:val="24"/>
          <w:szCs w:val="24"/>
        </w:rPr>
      </w:pPr>
      <w:r>
        <w:rPr>
          <w:rFonts w:ascii="Times New Roman" w:eastAsia="Arial" w:hAnsi="Times New Roman"/>
          <w:sz w:val="24"/>
          <w:szCs w:val="24"/>
          <w:lang w:val="sr-Cyrl-RS"/>
        </w:rPr>
        <w:t xml:space="preserve">Надлежни органи </w:t>
      </w:r>
      <w:r w:rsidRPr="000140D3">
        <w:rPr>
          <w:rFonts w:ascii="Times New Roman" w:eastAsia="Arial" w:hAnsi="Times New Roman"/>
          <w:sz w:val="24"/>
          <w:szCs w:val="24"/>
          <w:lang w:val="sr-Latn-CS"/>
        </w:rPr>
        <w:t xml:space="preserve">сарађују једни са другима у мери која је неопходна за обављање </w:t>
      </w:r>
      <w:r>
        <w:rPr>
          <w:rFonts w:ascii="Times New Roman" w:eastAsia="Arial" w:hAnsi="Times New Roman"/>
          <w:sz w:val="24"/>
          <w:szCs w:val="24"/>
          <w:lang w:val="sr-Cyrl-RS"/>
        </w:rPr>
        <w:t xml:space="preserve">њихових </w:t>
      </w:r>
      <w:r w:rsidRPr="000140D3">
        <w:rPr>
          <w:rFonts w:ascii="Times New Roman" w:eastAsia="Arial" w:hAnsi="Times New Roman"/>
          <w:sz w:val="24"/>
          <w:szCs w:val="24"/>
          <w:lang w:val="sr-Latn-CS"/>
        </w:rPr>
        <w:t>дужности и вршењ</w:t>
      </w:r>
      <w:r>
        <w:rPr>
          <w:rFonts w:ascii="Times New Roman" w:eastAsia="Arial" w:hAnsi="Times New Roman"/>
          <w:sz w:val="24"/>
          <w:szCs w:val="24"/>
          <w:lang w:val="sr-Cyrl-RS"/>
        </w:rPr>
        <w:t>е</w:t>
      </w:r>
      <w:r w:rsidRPr="000140D3">
        <w:rPr>
          <w:rFonts w:ascii="Times New Roman" w:eastAsia="Arial" w:hAnsi="Times New Roman"/>
          <w:sz w:val="24"/>
          <w:szCs w:val="24"/>
          <w:lang w:val="sr-Latn-CS"/>
        </w:rPr>
        <w:t xml:space="preserve"> овлашћења, нарочито:</w:t>
      </w:r>
      <w:r>
        <w:rPr>
          <w:rFonts w:ascii="Times New Roman" w:eastAsia="Arial" w:hAnsi="Times New Roman"/>
          <w:sz w:val="24"/>
          <w:szCs w:val="24"/>
          <w:lang w:val="sr-Cyrl-RS"/>
        </w:rPr>
        <w:t xml:space="preserve">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tabs>
          <w:tab w:val="clear" w:pos="1080"/>
          <w:tab w:val="left" w:pos="284"/>
        </w:tabs>
        <w:spacing w:after="0" w:line="235" w:lineRule="auto"/>
        <w:rPr>
          <w:rFonts w:ascii="Times New Roman" w:eastAsia="Arial" w:hAnsi="Times New Roman"/>
          <w:sz w:val="24"/>
          <w:szCs w:val="24"/>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пружајући узајамну помоћ разменом битних и корисних информација и сарађујући једни са другима под условом да се у погледу заштите </w:t>
      </w:r>
      <w:r w:rsidRPr="000212A1">
        <w:rPr>
          <w:rFonts w:ascii="Times New Roman" w:eastAsia="Arial" w:hAnsi="Times New Roman"/>
          <w:sz w:val="24"/>
          <w:szCs w:val="24"/>
          <w:lang w:val="sr-Cyrl-RS"/>
        </w:rPr>
        <w:t>личних података</w:t>
      </w:r>
      <w:r>
        <w:rPr>
          <w:rFonts w:ascii="Times New Roman" w:eastAsia="Arial" w:hAnsi="Times New Roman"/>
          <w:sz w:val="24"/>
          <w:szCs w:val="24"/>
          <w:lang w:val="sr-Cyrl-RS"/>
        </w:rPr>
        <w:t xml:space="preserve"> поштују сва правила и заштитне мере ове Конвенције;      </w:t>
      </w:r>
    </w:p>
    <w:p w:rsidR="00D17A47" w:rsidRPr="001759D3" w:rsidRDefault="00D17A47" w:rsidP="00D61216">
      <w:pPr>
        <w:spacing w:after="0" w:line="283"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б.  координацијом својих истрага или интервенција или предузимањем заједничких активности;     </w:t>
      </w:r>
    </w:p>
    <w:p w:rsidR="00D17A47" w:rsidRPr="001759D3" w:rsidRDefault="00D17A47" w:rsidP="00D61216">
      <w:pPr>
        <w:spacing w:after="0" w:line="292"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в. обезбеђујући информације и документацију о свом праву и управној пракси која се односи на заштиту података. </w:t>
      </w:r>
    </w:p>
    <w:p w:rsidR="00D17A47" w:rsidRPr="001759D3" w:rsidRDefault="00D17A47" w:rsidP="00D61216">
      <w:pPr>
        <w:spacing w:after="0" w:line="290" w:lineRule="exact"/>
        <w:rPr>
          <w:rFonts w:ascii="Times New Roman" w:eastAsia="Arial" w:hAnsi="Times New Roman"/>
          <w:sz w:val="24"/>
          <w:szCs w:val="24"/>
        </w:rPr>
      </w:pPr>
    </w:p>
    <w:p w:rsidR="00D17A47" w:rsidRPr="001759D3" w:rsidRDefault="00D17A47" w:rsidP="00D61216">
      <w:pPr>
        <w:numPr>
          <w:ilvl w:val="0"/>
          <w:numId w:val="29"/>
        </w:numPr>
        <w:tabs>
          <w:tab w:val="clear" w:pos="1080"/>
          <w:tab w:val="left" w:pos="284"/>
        </w:tabs>
        <w:spacing w:after="0" w:line="236" w:lineRule="auto"/>
        <w:rPr>
          <w:rFonts w:ascii="Times New Roman" w:eastAsia="Arial" w:hAnsi="Times New Roman"/>
          <w:sz w:val="24"/>
          <w:szCs w:val="24"/>
        </w:rPr>
      </w:pPr>
      <w:r>
        <w:rPr>
          <w:rFonts w:ascii="Times New Roman" w:eastAsia="Arial" w:hAnsi="Times New Roman"/>
          <w:sz w:val="24"/>
          <w:szCs w:val="24"/>
          <w:lang w:val="sr-Cyrl-RS"/>
        </w:rPr>
        <w:t xml:space="preserve">У информације из става 1. не укључују се лични подаци који се обрађују осим ако су такви подаци кључни за сарадњу или ако је предметни субјекат података дао изричит, информисани, конкретан, слободан и инфомисани пристанак.   </w:t>
      </w:r>
    </w:p>
    <w:p w:rsidR="00D17A47" w:rsidRPr="001759D3" w:rsidRDefault="00D17A47" w:rsidP="00D61216">
      <w:pPr>
        <w:spacing w:after="0" w:line="291" w:lineRule="exact"/>
        <w:rPr>
          <w:rFonts w:ascii="Times New Roman" w:eastAsia="Arial" w:hAnsi="Times New Roman"/>
          <w:sz w:val="24"/>
          <w:szCs w:val="24"/>
        </w:rPr>
      </w:pPr>
    </w:p>
    <w:p w:rsidR="00D17A47" w:rsidRPr="001759D3" w:rsidRDefault="00D17A47" w:rsidP="00D61216">
      <w:pPr>
        <w:numPr>
          <w:ilvl w:val="0"/>
          <w:numId w:val="29"/>
        </w:numPr>
        <w:tabs>
          <w:tab w:val="clear" w:pos="1080"/>
          <w:tab w:val="left" w:pos="284"/>
        </w:tabs>
        <w:spacing w:after="0" w:line="236" w:lineRule="auto"/>
        <w:rPr>
          <w:rFonts w:ascii="Times New Roman" w:eastAsia="Arial" w:hAnsi="Times New Roman"/>
          <w:sz w:val="24"/>
          <w:szCs w:val="24"/>
        </w:rPr>
      </w:pPr>
      <w:r>
        <w:rPr>
          <w:rFonts w:ascii="Times New Roman" w:eastAsia="Arial" w:hAnsi="Times New Roman"/>
          <w:sz w:val="24"/>
          <w:szCs w:val="24"/>
          <w:lang w:val="sr-Cyrl-RS"/>
        </w:rPr>
        <w:t xml:space="preserve">У </w:t>
      </w:r>
      <w:r w:rsidRPr="00765A03">
        <w:rPr>
          <w:rFonts w:ascii="Times New Roman" w:eastAsia="Arial" w:hAnsi="Times New Roman"/>
          <w:sz w:val="24"/>
          <w:szCs w:val="24"/>
          <w:lang w:val="sr-Latn-CS"/>
        </w:rPr>
        <w:t>циљу организовања</w:t>
      </w:r>
      <w:r>
        <w:rPr>
          <w:rFonts w:ascii="Times New Roman" w:eastAsia="Arial" w:hAnsi="Times New Roman"/>
          <w:sz w:val="24"/>
          <w:szCs w:val="24"/>
          <w:lang w:val="sr-Cyrl-RS"/>
        </w:rPr>
        <w:t xml:space="preserve"> узајамне</w:t>
      </w:r>
      <w:r w:rsidRPr="00765A03">
        <w:rPr>
          <w:rFonts w:ascii="Times New Roman" w:eastAsia="Arial" w:hAnsi="Times New Roman"/>
          <w:sz w:val="24"/>
          <w:szCs w:val="24"/>
          <w:lang w:val="sr-Latn-CS"/>
        </w:rPr>
        <w:t xml:space="preserve"> сарадње и извршавања дужности из претходних ставова, надзорни органи </w:t>
      </w:r>
      <w:r>
        <w:rPr>
          <w:rFonts w:ascii="Times New Roman" w:eastAsia="Arial" w:hAnsi="Times New Roman"/>
          <w:sz w:val="24"/>
          <w:szCs w:val="24"/>
          <w:lang w:val="sr-Cyrl-RS"/>
        </w:rPr>
        <w:t>с</w:t>
      </w:r>
      <w:r w:rsidRPr="00765A03">
        <w:rPr>
          <w:rFonts w:ascii="Times New Roman" w:eastAsia="Arial" w:hAnsi="Times New Roman"/>
          <w:sz w:val="24"/>
          <w:szCs w:val="24"/>
          <w:lang w:val="sr-Latn-CS"/>
        </w:rPr>
        <w:t>трана</w:t>
      </w:r>
      <w:r>
        <w:rPr>
          <w:rFonts w:ascii="Times New Roman" w:eastAsia="Arial" w:hAnsi="Times New Roman"/>
          <w:sz w:val="24"/>
          <w:szCs w:val="24"/>
          <w:lang w:val="sr-Cyrl-RS"/>
        </w:rPr>
        <w:t xml:space="preserve"> уговорница</w:t>
      </w:r>
      <w:r w:rsidRPr="00765A03">
        <w:rPr>
          <w:rFonts w:ascii="Times New Roman" w:eastAsia="Arial" w:hAnsi="Times New Roman"/>
          <w:sz w:val="24"/>
          <w:szCs w:val="24"/>
          <w:lang w:val="sr-Latn-CS"/>
        </w:rPr>
        <w:t xml:space="preserve"> </w:t>
      </w:r>
      <w:r>
        <w:rPr>
          <w:rFonts w:ascii="Times New Roman" w:eastAsia="Arial" w:hAnsi="Times New Roman"/>
          <w:sz w:val="24"/>
          <w:szCs w:val="24"/>
          <w:lang w:val="sr-Cyrl-RS"/>
        </w:rPr>
        <w:t>успостављају</w:t>
      </w:r>
      <w:r>
        <w:rPr>
          <w:rFonts w:ascii="Times New Roman" w:eastAsia="Arial" w:hAnsi="Times New Roman"/>
          <w:sz w:val="24"/>
          <w:szCs w:val="24"/>
          <w:lang w:val="sr-Latn-CS"/>
        </w:rPr>
        <w:t xml:space="preserve"> </w:t>
      </w:r>
      <w:r w:rsidRPr="00765A03">
        <w:rPr>
          <w:rFonts w:ascii="Times New Roman" w:eastAsia="Arial" w:hAnsi="Times New Roman"/>
          <w:sz w:val="24"/>
          <w:szCs w:val="24"/>
          <w:lang w:val="sr-Latn-CS"/>
        </w:rPr>
        <w:t>мрежу</w:t>
      </w:r>
      <w:r>
        <w:rPr>
          <w:rFonts w:ascii="Times New Roman" w:eastAsia="Arial" w:hAnsi="Times New Roman"/>
          <w:sz w:val="24"/>
          <w:szCs w:val="24"/>
          <w:lang w:val="sr-Cyrl-RS"/>
        </w:rPr>
        <w:t>.</w:t>
      </w:r>
      <w:r w:rsidRPr="001759D3">
        <w:rPr>
          <w:rFonts w:ascii="Times New Roman" w:eastAsia="Arial" w:hAnsi="Times New Roman"/>
          <w:sz w:val="24"/>
          <w:szCs w:val="24"/>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0140D3" w:rsidRDefault="00D17A47" w:rsidP="00D61216">
      <w:pPr>
        <w:spacing w:after="0" w:line="0" w:lineRule="atLeast"/>
        <w:jc w:val="center"/>
        <w:rPr>
          <w:rFonts w:ascii="Times New Roman" w:eastAsia="Arial" w:hAnsi="Times New Roman"/>
          <w:b/>
          <w:sz w:val="24"/>
          <w:szCs w:val="24"/>
          <w:lang w:val="sr-Cyrl-RS"/>
        </w:rPr>
      </w:pPr>
      <w:r>
        <w:rPr>
          <w:rFonts w:ascii="Times New Roman" w:eastAsia="Arial" w:hAnsi="Times New Roman"/>
          <w:b/>
          <w:sz w:val="24"/>
          <w:szCs w:val="24"/>
          <w:lang w:val="sr-Cyrl-RS"/>
        </w:rPr>
        <w:t>Члан</w:t>
      </w:r>
      <w:r w:rsidRPr="001759D3">
        <w:rPr>
          <w:rFonts w:ascii="Times New Roman" w:eastAsia="Arial" w:hAnsi="Times New Roman"/>
          <w:b/>
          <w:sz w:val="24"/>
          <w:szCs w:val="24"/>
        </w:rPr>
        <w:t xml:space="preserve"> 23</w:t>
      </w:r>
      <w:r>
        <w:rPr>
          <w:rFonts w:ascii="Times New Roman" w:eastAsia="Arial" w:hAnsi="Times New Roman"/>
          <w:b/>
          <w:sz w:val="24"/>
          <w:szCs w:val="24"/>
          <w:lang w:val="sr-Cyrl-RS"/>
        </w:rPr>
        <w:t>.</w:t>
      </w:r>
    </w:p>
    <w:p w:rsidR="00D17A47" w:rsidRPr="001759D3" w:rsidRDefault="00D17A47" w:rsidP="00D61216">
      <w:pPr>
        <w:spacing w:after="0" w:line="281" w:lineRule="exact"/>
        <w:rPr>
          <w:rFonts w:ascii="Times New Roman" w:eastAsia="Times New Roman" w:hAnsi="Times New Roman"/>
          <w:sz w:val="24"/>
          <w:szCs w:val="24"/>
        </w:rPr>
      </w:pPr>
    </w:p>
    <w:p w:rsidR="00D17A47" w:rsidRPr="001759D3" w:rsidRDefault="00D17A47" w:rsidP="00D61216">
      <w:pPr>
        <w:numPr>
          <w:ilvl w:val="0"/>
          <w:numId w:val="30"/>
        </w:numPr>
        <w:tabs>
          <w:tab w:val="clear" w:pos="1080"/>
          <w:tab w:val="left" w:pos="284"/>
        </w:tabs>
        <w:spacing w:after="0" w:line="0" w:lineRule="atLeast"/>
        <w:ind w:left="0" w:firstLine="0"/>
        <w:jc w:val="left"/>
        <w:rPr>
          <w:rFonts w:ascii="Times New Roman" w:eastAsia="Arial" w:hAnsi="Times New Roman"/>
          <w:sz w:val="24"/>
          <w:szCs w:val="24"/>
        </w:rPr>
      </w:pPr>
      <w:r>
        <w:rPr>
          <w:rFonts w:ascii="Times New Roman" w:eastAsia="Arial" w:hAnsi="Times New Roman"/>
          <w:sz w:val="24"/>
          <w:szCs w:val="24"/>
          <w:lang w:val="sr-Cyrl-RS"/>
        </w:rPr>
        <w:t xml:space="preserve">Наслов члана 14. Конвенције (нови члан 18.) замењује се следећим:    </w:t>
      </w:r>
    </w:p>
    <w:p w:rsidR="00D17A47" w:rsidRPr="001759D3" w:rsidRDefault="00D17A47" w:rsidP="00D61216">
      <w:pPr>
        <w:spacing w:after="0" w:line="281" w:lineRule="exact"/>
        <w:rPr>
          <w:rFonts w:ascii="Times New Roman" w:eastAsia="Arial" w:hAnsi="Times New Roman"/>
          <w:sz w:val="24"/>
          <w:szCs w:val="24"/>
        </w:rPr>
      </w:pPr>
    </w:p>
    <w:p w:rsidR="00D17A47" w:rsidRPr="001759D3" w:rsidRDefault="00462C3C"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w:t>
      </w:r>
      <w:r w:rsidR="00D17A47">
        <w:rPr>
          <w:rFonts w:ascii="Times New Roman" w:eastAsia="Arial" w:hAnsi="Times New Roman"/>
          <w:sz w:val="24"/>
          <w:szCs w:val="24"/>
          <w:lang w:val="sr-Cyrl-RS"/>
        </w:rPr>
        <w:t>Члан</w:t>
      </w:r>
      <w:r w:rsidR="00D17A47" w:rsidRPr="001759D3">
        <w:rPr>
          <w:rFonts w:ascii="Times New Roman" w:eastAsia="Arial" w:hAnsi="Times New Roman"/>
          <w:sz w:val="24"/>
          <w:szCs w:val="24"/>
        </w:rPr>
        <w:t xml:space="preserve"> 18</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 </w:t>
      </w:r>
      <w:r w:rsidR="00D17A47">
        <w:rPr>
          <w:rFonts w:ascii="Times New Roman" w:eastAsia="Arial" w:hAnsi="Times New Roman"/>
          <w:sz w:val="24"/>
          <w:szCs w:val="24"/>
          <w:lang w:val="sr-Cyrl-RS"/>
        </w:rPr>
        <w:t xml:space="preserve">Помоћ субјектима података </w:t>
      </w:r>
      <w:r w:rsidR="00D17A47" w:rsidRPr="001759D3">
        <w:rPr>
          <w:rFonts w:ascii="Times New Roman" w:eastAsia="Arial" w:hAnsi="Times New Roman"/>
          <w:sz w:val="24"/>
          <w:szCs w:val="24"/>
        </w:rPr>
        <w:t>”.</w:t>
      </w:r>
    </w:p>
    <w:p w:rsidR="00D17A47" w:rsidRPr="001759D3" w:rsidRDefault="00D17A47" w:rsidP="00D61216">
      <w:pPr>
        <w:spacing w:after="0" w:line="278" w:lineRule="exact"/>
        <w:rPr>
          <w:rFonts w:ascii="Times New Roman" w:eastAsia="Arial" w:hAnsi="Times New Roman"/>
          <w:sz w:val="24"/>
          <w:szCs w:val="24"/>
        </w:rPr>
      </w:pPr>
    </w:p>
    <w:p w:rsidR="00D17A47" w:rsidRPr="001759D3" w:rsidRDefault="00D17A47" w:rsidP="00D61216">
      <w:pPr>
        <w:numPr>
          <w:ilvl w:val="0"/>
          <w:numId w:val="30"/>
        </w:numPr>
        <w:tabs>
          <w:tab w:val="clear" w:pos="1080"/>
          <w:tab w:val="left" w:pos="284"/>
        </w:tabs>
        <w:spacing w:after="0" w:line="0" w:lineRule="atLeast"/>
        <w:ind w:left="0" w:firstLine="0"/>
        <w:rPr>
          <w:rFonts w:ascii="Times New Roman" w:eastAsia="Arial" w:hAnsi="Times New Roman"/>
          <w:sz w:val="24"/>
          <w:szCs w:val="24"/>
        </w:rPr>
      </w:pPr>
      <w:r>
        <w:rPr>
          <w:rFonts w:ascii="Times New Roman" w:eastAsia="Arial" w:hAnsi="Times New Roman"/>
          <w:sz w:val="24"/>
          <w:szCs w:val="24"/>
          <w:lang w:val="sr-Cyrl-RS"/>
        </w:rPr>
        <w:t xml:space="preserve">Текст члана 14. Конвенције (нови члан 18.) замењује се следећим:   </w:t>
      </w:r>
    </w:p>
    <w:p w:rsidR="00D17A47" w:rsidRPr="001759D3" w:rsidRDefault="00D17A47" w:rsidP="00D61216">
      <w:pPr>
        <w:spacing w:after="0" w:line="289" w:lineRule="exact"/>
        <w:rPr>
          <w:rFonts w:ascii="Times New Roman" w:eastAsia="Arial" w:hAnsi="Times New Roman"/>
          <w:sz w:val="24"/>
          <w:szCs w:val="24"/>
        </w:rPr>
      </w:pPr>
    </w:p>
    <w:p w:rsidR="00D17A47" w:rsidRPr="001759D3" w:rsidRDefault="00462C3C" w:rsidP="00D61216">
      <w:pPr>
        <w:spacing w:after="0" w:line="234" w:lineRule="auto"/>
        <w:rPr>
          <w:rFonts w:ascii="Times New Roman" w:eastAsia="Arial" w:hAnsi="Times New Roman"/>
          <w:sz w:val="24"/>
          <w:szCs w:val="24"/>
        </w:rPr>
      </w:pPr>
      <w:r>
        <w:rPr>
          <w:rFonts w:ascii="Times New Roman" w:eastAsia="Arial" w:hAnsi="Times New Roman"/>
          <w:sz w:val="24"/>
          <w:szCs w:val="24"/>
          <w:lang w:val="sr-Cyrl-RS"/>
        </w:rPr>
        <w:t>„</w:t>
      </w:r>
      <w:r w:rsidR="00D17A47" w:rsidRPr="001759D3">
        <w:rPr>
          <w:rFonts w:ascii="Times New Roman" w:eastAsia="Arial" w:hAnsi="Times New Roman"/>
          <w:sz w:val="24"/>
          <w:szCs w:val="24"/>
        </w:rPr>
        <w:t>1</w:t>
      </w:r>
      <w:r w:rsidR="00D17A47">
        <w:rPr>
          <w:rFonts w:ascii="Times New Roman" w:eastAsia="Arial" w:hAnsi="Times New Roman"/>
          <w:sz w:val="24"/>
          <w:szCs w:val="24"/>
          <w:lang w:val="sr-Cyrl-RS"/>
        </w:rPr>
        <w:t>.</w:t>
      </w:r>
      <w:r w:rsidR="00D17A47" w:rsidRPr="001759D3">
        <w:rPr>
          <w:rFonts w:ascii="Times New Roman" w:eastAsia="Arial" w:hAnsi="Times New Roman"/>
          <w:sz w:val="24"/>
          <w:szCs w:val="24"/>
        </w:rPr>
        <w:t xml:space="preserve"> </w:t>
      </w:r>
      <w:r w:rsidR="00D17A47">
        <w:rPr>
          <w:rFonts w:ascii="Times New Roman" w:eastAsia="Arial" w:hAnsi="Times New Roman"/>
          <w:sz w:val="24"/>
          <w:szCs w:val="24"/>
          <w:lang w:val="sr-Cyrl-RS"/>
        </w:rPr>
        <w:t xml:space="preserve">Свака страна уговорница помаже субјекту података без обзира на његову националну припадност или место становања да оствари своје право из члана 9. ове Конвенције.    </w:t>
      </w:r>
    </w:p>
    <w:p w:rsidR="00D17A47" w:rsidRPr="001759D3" w:rsidRDefault="00D17A47" w:rsidP="00D61216">
      <w:pPr>
        <w:spacing w:after="0" w:line="293" w:lineRule="exact"/>
        <w:rPr>
          <w:rFonts w:ascii="Times New Roman" w:eastAsia="Arial" w:hAnsi="Times New Roman"/>
          <w:sz w:val="24"/>
          <w:szCs w:val="24"/>
        </w:rPr>
      </w:pPr>
    </w:p>
    <w:p w:rsidR="00D17A47" w:rsidRPr="001759D3" w:rsidRDefault="00D17A47" w:rsidP="00D61216">
      <w:pPr>
        <w:spacing w:after="0" w:line="236" w:lineRule="auto"/>
        <w:rPr>
          <w:rFonts w:ascii="Times New Roman" w:eastAsia="Arial" w:hAnsi="Times New Roman"/>
          <w:sz w:val="24"/>
          <w:szCs w:val="24"/>
        </w:rPr>
      </w:pPr>
      <w:r>
        <w:rPr>
          <w:rFonts w:ascii="Times New Roman" w:eastAsia="Arial" w:hAnsi="Times New Roman"/>
          <w:sz w:val="24"/>
          <w:szCs w:val="24"/>
          <w:lang w:val="sr-Cyrl-RS"/>
        </w:rPr>
        <w:t xml:space="preserve">  </w:t>
      </w:r>
      <w:r w:rsidRPr="001759D3">
        <w:rPr>
          <w:rFonts w:ascii="Times New Roman" w:eastAsia="Arial" w:hAnsi="Times New Roman"/>
          <w:sz w:val="24"/>
          <w:szCs w:val="24"/>
        </w:rPr>
        <w:t>2</w:t>
      </w:r>
      <w:r>
        <w:rPr>
          <w:rFonts w:ascii="Times New Roman" w:eastAsia="Arial" w:hAnsi="Times New Roman"/>
          <w:sz w:val="24"/>
          <w:szCs w:val="24"/>
          <w:lang w:val="sr-Cyrl-RS"/>
        </w:rPr>
        <w:t xml:space="preserve">. Ако је место становања субјекта података на територији друге стране уговорнице, даје му се могућност да поднесе захтев преко посредника надлежног органа којег је именовала та страна уговорница.    </w:t>
      </w:r>
    </w:p>
    <w:p w:rsidR="00D17A47" w:rsidRPr="001759D3" w:rsidRDefault="00D17A47" w:rsidP="00D61216">
      <w:pPr>
        <w:spacing w:after="0" w:line="289" w:lineRule="exact"/>
        <w:rPr>
          <w:rFonts w:ascii="Times New Roman" w:eastAsia="Times New Roman" w:hAnsi="Times New Roman"/>
          <w:sz w:val="24"/>
          <w:szCs w:val="24"/>
        </w:rPr>
      </w:pPr>
    </w:p>
    <w:p w:rsidR="00D17A47" w:rsidRPr="001759D3" w:rsidRDefault="00D17A47" w:rsidP="00D61216">
      <w:pPr>
        <w:tabs>
          <w:tab w:val="left" w:pos="1140"/>
        </w:tabs>
        <w:spacing w:after="0" w:line="235" w:lineRule="auto"/>
        <w:rPr>
          <w:rFonts w:ascii="Times New Roman" w:eastAsia="Arial" w:hAnsi="Times New Roman"/>
          <w:sz w:val="24"/>
          <w:szCs w:val="24"/>
        </w:rPr>
      </w:pPr>
      <w:r>
        <w:rPr>
          <w:rFonts w:ascii="Times New Roman" w:eastAsia="Arial" w:hAnsi="Times New Roman"/>
          <w:sz w:val="24"/>
          <w:szCs w:val="24"/>
          <w:lang w:val="sr-Cyrl-RS"/>
        </w:rPr>
        <w:t xml:space="preserve">3. Захтев за помоћ треба да садржи све потребне појединости које се, између осталог, односе на: </w:t>
      </w:r>
    </w:p>
    <w:p w:rsidR="00D17A47" w:rsidRPr="001759D3" w:rsidRDefault="00D17A47" w:rsidP="00D61216">
      <w:pPr>
        <w:spacing w:after="0" w:line="289" w:lineRule="exact"/>
        <w:rPr>
          <w:rFonts w:ascii="Times New Roman" w:eastAsia="Arial" w:hAnsi="Times New Roman"/>
          <w:sz w:val="24"/>
          <w:szCs w:val="24"/>
        </w:rPr>
      </w:pPr>
    </w:p>
    <w:p w:rsidR="00D17A47" w:rsidRPr="001759D3" w:rsidRDefault="00D17A47" w:rsidP="00D61216">
      <w:pPr>
        <w:spacing w:after="0" w:line="235" w:lineRule="auto"/>
        <w:rPr>
          <w:rFonts w:ascii="Times New Roman" w:eastAsia="Arial" w:hAnsi="Times New Roman"/>
          <w:sz w:val="24"/>
          <w:szCs w:val="24"/>
        </w:rPr>
      </w:pPr>
      <w:r w:rsidRPr="001759D3">
        <w:rPr>
          <w:rFonts w:ascii="Times New Roman" w:eastAsia="Arial" w:hAnsi="Times New Roman"/>
          <w:sz w:val="24"/>
          <w:szCs w:val="24"/>
        </w:rPr>
        <w:t>a</w:t>
      </w:r>
      <w:r>
        <w:rPr>
          <w:rFonts w:ascii="Times New Roman" w:eastAsia="Arial" w:hAnsi="Times New Roman"/>
          <w:sz w:val="24"/>
          <w:szCs w:val="24"/>
          <w:lang w:val="sr-Cyrl-RS"/>
        </w:rPr>
        <w:t xml:space="preserve">. име, адресу и друге важне појединости које идентификују субјекта података који подноси захтев;   </w:t>
      </w:r>
    </w:p>
    <w:p w:rsidR="00D17A47" w:rsidRPr="001759D3" w:rsidRDefault="00D17A47" w:rsidP="00D61216">
      <w:pPr>
        <w:spacing w:after="0" w:line="285"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 xml:space="preserve">б. обраду на коју се односи захтев, или на руковаоца те обраде;    </w:t>
      </w:r>
    </w:p>
    <w:p w:rsidR="00D17A47" w:rsidRPr="001759D3" w:rsidRDefault="00D17A47" w:rsidP="00D61216">
      <w:pPr>
        <w:spacing w:after="0" w:line="279" w:lineRule="exact"/>
        <w:rPr>
          <w:rFonts w:ascii="Times New Roman" w:eastAsia="Arial" w:hAnsi="Times New Roman"/>
          <w:sz w:val="24"/>
          <w:szCs w:val="24"/>
        </w:rPr>
      </w:pPr>
    </w:p>
    <w:p w:rsidR="00D17A47" w:rsidRPr="001759D3" w:rsidRDefault="00D17A47" w:rsidP="00D61216">
      <w:pPr>
        <w:spacing w:after="0" w:line="0" w:lineRule="atLeast"/>
        <w:rPr>
          <w:rFonts w:ascii="Times New Roman" w:eastAsia="Arial" w:hAnsi="Times New Roman"/>
          <w:sz w:val="24"/>
          <w:szCs w:val="24"/>
        </w:rPr>
      </w:pPr>
      <w:r>
        <w:rPr>
          <w:rFonts w:ascii="Times New Roman" w:eastAsia="Arial" w:hAnsi="Times New Roman"/>
          <w:sz w:val="24"/>
          <w:szCs w:val="24"/>
          <w:lang w:val="sr-Cyrl-RS"/>
        </w:rPr>
        <w:t>в. сврху захтева</w:t>
      </w:r>
      <w:r w:rsidRPr="001759D3">
        <w:rPr>
          <w:rFonts w:ascii="Times New Roman" w:eastAsia="Arial" w:hAnsi="Times New Roman"/>
          <w:sz w:val="24"/>
          <w:szCs w:val="24"/>
        </w:rPr>
        <w:t>.”</w:t>
      </w:r>
    </w:p>
    <w:p w:rsidR="00D17A47" w:rsidRPr="001759D3" w:rsidRDefault="00D17A47" w:rsidP="00D61216">
      <w:pPr>
        <w:spacing w:after="0" w:line="200" w:lineRule="exact"/>
        <w:rPr>
          <w:rFonts w:ascii="Times New Roman" w:eastAsia="Times New Roman" w:hAnsi="Times New Roman"/>
          <w:sz w:val="24"/>
          <w:szCs w:val="24"/>
        </w:rPr>
      </w:pPr>
    </w:p>
    <w:p w:rsidR="00D17A47" w:rsidRPr="003D5E1D" w:rsidRDefault="00D17A47" w:rsidP="00D61216">
      <w:pPr>
        <w:spacing w:after="0"/>
        <w:jc w:val="center"/>
        <w:rPr>
          <w:rFonts w:ascii="Times New Roman" w:eastAsia="Arial" w:hAnsi="Times New Roman"/>
          <w:b/>
          <w:noProof/>
          <w:sz w:val="24"/>
          <w:szCs w:val="24"/>
          <w:lang w:val="sr-Cyrl-RS"/>
        </w:rPr>
      </w:pPr>
      <w:r w:rsidRPr="003D5E1D">
        <w:rPr>
          <w:rFonts w:ascii="Times New Roman" w:eastAsia="Arial" w:hAnsi="Times New Roman"/>
          <w:b/>
          <w:noProof/>
          <w:sz w:val="24"/>
          <w:szCs w:val="24"/>
          <w:lang w:val="sr-Cyrl-RS"/>
        </w:rPr>
        <w:t>Члан 24.</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D61216">
      <w:pPr>
        <w:numPr>
          <w:ilvl w:val="0"/>
          <w:numId w:val="11"/>
        </w:numPr>
        <w:tabs>
          <w:tab w:val="clear" w:pos="1080"/>
          <w:tab w:val="left" w:pos="284"/>
        </w:tabs>
        <w:spacing w:after="0"/>
        <w:rPr>
          <w:rFonts w:ascii="Times New Roman" w:eastAsia="Arial" w:hAnsi="Times New Roman"/>
          <w:noProof/>
          <w:sz w:val="24"/>
          <w:szCs w:val="24"/>
          <w:lang w:val="sr-Cyrl-RS"/>
        </w:rPr>
      </w:pPr>
      <w:r>
        <w:rPr>
          <w:rFonts w:ascii="Times New Roman" w:eastAsia="Arial" w:hAnsi="Times New Roman"/>
          <w:noProof/>
          <w:sz w:val="24"/>
          <w:szCs w:val="24"/>
          <w:lang w:val="sr-Cyrl-RS"/>
        </w:rPr>
        <w:t>Назив члана 15. Конвенције (нови</w:t>
      </w:r>
      <w:r w:rsidRPr="003D5E1D">
        <w:rPr>
          <w:rFonts w:ascii="Times New Roman" w:eastAsia="Arial" w:hAnsi="Times New Roman"/>
          <w:noProof/>
          <w:sz w:val="24"/>
          <w:szCs w:val="24"/>
          <w:lang w:val="sr-Cyrl-RS"/>
        </w:rPr>
        <w:t xml:space="preserve"> члан 19</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D61216">
      <w:pPr>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„Члан 19 – Заштитне мере</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D17A47" w:rsidRDefault="00D17A47" w:rsidP="00D61216">
      <w:pPr>
        <w:spacing w:after="0"/>
        <w:rPr>
          <w:rFonts w:ascii="Times New Roman" w:eastAsia="Arial" w:hAnsi="Times New Roman"/>
          <w:noProof/>
          <w:sz w:val="24"/>
          <w:szCs w:val="24"/>
          <w:lang w:val="sr-Cyrl-RS"/>
        </w:rPr>
      </w:pPr>
    </w:p>
    <w:p w:rsidR="00B364ED" w:rsidRPr="003D5E1D" w:rsidRDefault="00B364ED" w:rsidP="00D61216">
      <w:pPr>
        <w:spacing w:after="0"/>
        <w:rPr>
          <w:rFonts w:ascii="Times New Roman" w:eastAsia="Arial" w:hAnsi="Times New Roman"/>
          <w:noProof/>
          <w:sz w:val="24"/>
          <w:szCs w:val="24"/>
          <w:lang w:val="sr-Cyrl-RS"/>
        </w:rPr>
      </w:pPr>
    </w:p>
    <w:p w:rsidR="00D17A47" w:rsidRPr="003D5E1D" w:rsidRDefault="00D17A47" w:rsidP="00D61216">
      <w:pPr>
        <w:numPr>
          <w:ilvl w:val="0"/>
          <w:numId w:val="11"/>
        </w:numPr>
        <w:tabs>
          <w:tab w:val="clear" w:pos="1080"/>
          <w:tab w:val="left" w:pos="284"/>
        </w:tabs>
        <w:spacing w:after="0"/>
        <w:jc w:val="left"/>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Текст члана 15.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19</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D61216">
      <w:pPr>
        <w:tabs>
          <w:tab w:val="clear" w:pos="1080"/>
          <w:tab w:val="left" w:pos="426"/>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„1</w:t>
      </w:r>
      <w:r w:rsidRPr="003D5E1D">
        <w:rPr>
          <w:rFonts w:ascii="Times New Roman" w:eastAsia="Arial" w:hAnsi="Times New Roman"/>
          <w:noProof/>
          <w:sz w:val="24"/>
          <w:szCs w:val="24"/>
          <w:lang w:val="sr-Cyrl-RS"/>
        </w:rPr>
        <w:tab/>
        <w:t xml:space="preserve">Надзорни орган који је добио информације од другог надзорног органа, </w:t>
      </w:r>
      <w:r>
        <w:rPr>
          <w:rFonts w:ascii="Times New Roman" w:eastAsia="Arial" w:hAnsi="Times New Roman"/>
          <w:noProof/>
          <w:sz w:val="24"/>
          <w:szCs w:val="24"/>
          <w:lang w:val="sr-Cyrl-RS"/>
        </w:rPr>
        <w:t>уз захтев</w:t>
      </w:r>
      <w:r w:rsidRPr="003D5E1D">
        <w:rPr>
          <w:rFonts w:ascii="Times New Roman" w:eastAsia="Arial" w:hAnsi="Times New Roman"/>
          <w:noProof/>
          <w:sz w:val="24"/>
          <w:szCs w:val="24"/>
          <w:lang w:val="sr-Cyrl-RS"/>
        </w:rPr>
        <w:t xml:space="preserve">, </w:t>
      </w:r>
      <w:r>
        <w:rPr>
          <w:rFonts w:ascii="Times New Roman" w:eastAsia="Arial" w:hAnsi="Times New Roman"/>
          <w:noProof/>
          <w:sz w:val="24"/>
          <w:szCs w:val="24"/>
          <w:lang w:val="sr-Cyrl-RS"/>
        </w:rPr>
        <w:t>или</w:t>
      </w:r>
      <w:r w:rsidRPr="003D5E1D">
        <w:rPr>
          <w:rFonts w:ascii="Times New Roman" w:eastAsia="Arial" w:hAnsi="Times New Roman"/>
          <w:noProof/>
          <w:sz w:val="24"/>
          <w:szCs w:val="24"/>
          <w:lang w:val="sr-Cyrl-RS"/>
        </w:rPr>
        <w:t xml:space="preserve"> као одговор на </w:t>
      </w:r>
      <w:r>
        <w:rPr>
          <w:rFonts w:ascii="Times New Roman" w:eastAsia="Arial" w:hAnsi="Times New Roman"/>
          <w:noProof/>
          <w:sz w:val="24"/>
          <w:szCs w:val="24"/>
          <w:lang w:val="sr-Cyrl-RS"/>
        </w:rPr>
        <w:t xml:space="preserve">властити </w:t>
      </w:r>
      <w:r w:rsidRPr="003D5E1D">
        <w:rPr>
          <w:rFonts w:ascii="Times New Roman" w:eastAsia="Arial" w:hAnsi="Times New Roman"/>
          <w:noProof/>
          <w:sz w:val="24"/>
          <w:szCs w:val="24"/>
          <w:lang w:val="sr-Cyrl-RS"/>
        </w:rPr>
        <w:t xml:space="preserve">захтев, не </w:t>
      </w:r>
      <w:r>
        <w:rPr>
          <w:rFonts w:ascii="Times New Roman" w:eastAsia="Arial" w:hAnsi="Times New Roman"/>
          <w:noProof/>
          <w:sz w:val="24"/>
          <w:szCs w:val="24"/>
          <w:lang w:val="sr-Cyrl-RS"/>
        </w:rPr>
        <w:t>сме</w:t>
      </w:r>
      <w:r w:rsidRPr="003D5E1D">
        <w:rPr>
          <w:rFonts w:ascii="Times New Roman" w:eastAsia="Arial" w:hAnsi="Times New Roman"/>
          <w:noProof/>
          <w:sz w:val="24"/>
          <w:szCs w:val="24"/>
          <w:lang w:val="sr-Cyrl-RS"/>
        </w:rPr>
        <w:t xml:space="preserve"> користити те информације у друге сврхе осим оних које су наведене у захтеву.</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2</w:t>
      </w:r>
      <w:r w:rsidRPr="003D5E1D">
        <w:rPr>
          <w:rFonts w:ascii="Times New Roman" w:eastAsia="Arial" w:hAnsi="Times New Roman"/>
          <w:noProof/>
          <w:sz w:val="24"/>
          <w:szCs w:val="24"/>
          <w:lang w:val="sr-Cyrl-RS"/>
        </w:rPr>
        <w:tab/>
        <w:t xml:space="preserve">Ни у ком случају надзорном органу неће бити дозвољено да поднесе захтев у име </w:t>
      </w:r>
      <w:r>
        <w:rPr>
          <w:rFonts w:ascii="Times New Roman" w:eastAsia="Arial" w:hAnsi="Times New Roman"/>
          <w:noProof/>
          <w:sz w:val="24"/>
          <w:szCs w:val="24"/>
          <w:lang w:val="sr-Cyrl-RS"/>
        </w:rPr>
        <w:t>субјекта података</w:t>
      </w:r>
      <w:r w:rsidRPr="003D5E1D">
        <w:rPr>
          <w:rFonts w:ascii="Times New Roman" w:eastAsia="Arial" w:hAnsi="Times New Roman"/>
          <w:noProof/>
          <w:sz w:val="24"/>
          <w:szCs w:val="24"/>
          <w:lang w:val="sr-Cyrl-RS"/>
        </w:rPr>
        <w:t xml:space="preserve"> на сопствену иницијативу и без изричитог одобрења тог </w:t>
      </w:r>
      <w:r>
        <w:rPr>
          <w:rFonts w:ascii="Times New Roman" w:eastAsia="Arial" w:hAnsi="Times New Roman"/>
          <w:noProof/>
          <w:sz w:val="24"/>
          <w:szCs w:val="24"/>
          <w:lang w:val="sr-Cyrl-RS"/>
        </w:rPr>
        <w:t>субјекта података</w:t>
      </w:r>
      <w:r w:rsidRPr="003D5E1D">
        <w:rPr>
          <w:rFonts w:ascii="Times New Roman" w:eastAsia="Arial" w:hAnsi="Times New Roman"/>
          <w:noProof/>
          <w:sz w:val="24"/>
          <w:szCs w:val="24"/>
          <w:lang w:val="sr-Cyrl-RS"/>
        </w:rPr>
        <w:t>.</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D61216">
      <w:pPr>
        <w:spacing w:after="0"/>
        <w:jc w:val="center"/>
        <w:rPr>
          <w:rFonts w:ascii="Times New Roman" w:eastAsia="Arial" w:hAnsi="Times New Roman"/>
          <w:b/>
          <w:noProof/>
          <w:sz w:val="24"/>
          <w:szCs w:val="24"/>
          <w:lang w:val="sr-Cyrl-RS"/>
        </w:rPr>
      </w:pPr>
      <w:r w:rsidRPr="003D5E1D">
        <w:rPr>
          <w:rFonts w:ascii="Times New Roman" w:eastAsia="Arial" w:hAnsi="Times New Roman"/>
          <w:b/>
          <w:noProof/>
          <w:sz w:val="24"/>
          <w:szCs w:val="24"/>
          <w:lang w:val="sr-Cyrl-RS"/>
        </w:rPr>
        <w:t>Члан 25.</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A35496">
      <w:pPr>
        <w:numPr>
          <w:ilvl w:val="0"/>
          <w:numId w:val="12"/>
        </w:numPr>
        <w:tabs>
          <w:tab w:val="clear" w:pos="1080"/>
          <w:tab w:val="left" w:pos="284"/>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Назив члана 16.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20</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D61216">
      <w:pPr>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„Члан 20</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xml:space="preserve"> – Одбијање захтева</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A35496">
      <w:pPr>
        <w:numPr>
          <w:ilvl w:val="0"/>
          <w:numId w:val="12"/>
        </w:numPr>
        <w:tabs>
          <w:tab w:val="clear" w:pos="1080"/>
          <w:tab w:val="left" w:pos="284"/>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Уводна изјава члана 16.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20</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462C3C" w:rsidP="00D61216">
      <w:pPr>
        <w:spacing w:after="0"/>
        <w:rPr>
          <w:rFonts w:ascii="Times New Roman" w:eastAsia="Arial" w:hAnsi="Times New Roman"/>
          <w:noProof/>
          <w:sz w:val="24"/>
          <w:szCs w:val="24"/>
          <w:lang w:val="sr-Cyrl-RS"/>
        </w:rPr>
      </w:pPr>
      <w:r>
        <w:rPr>
          <w:rFonts w:ascii="Times New Roman" w:eastAsia="Arial" w:hAnsi="Times New Roman"/>
          <w:sz w:val="24"/>
          <w:szCs w:val="24"/>
          <w:lang w:val="sr-Cyrl-RS"/>
        </w:rPr>
        <w:t>„</w:t>
      </w:r>
      <w:r w:rsidR="00D17A47" w:rsidRPr="003D5E1D">
        <w:rPr>
          <w:rFonts w:ascii="Times New Roman" w:eastAsia="Arial" w:hAnsi="Times New Roman"/>
          <w:noProof/>
          <w:sz w:val="24"/>
          <w:szCs w:val="24"/>
          <w:lang w:val="sr-Cyrl-RS"/>
        </w:rPr>
        <w:t>Надзорни орган ко</w:t>
      </w:r>
      <w:r w:rsidR="00D17A47">
        <w:rPr>
          <w:rFonts w:ascii="Times New Roman" w:eastAsia="Arial" w:hAnsi="Times New Roman"/>
          <w:noProof/>
          <w:sz w:val="24"/>
          <w:szCs w:val="24"/>
          <w:lang w:val="sr-Cyrl-RS"/>
        </w:rPr>
        <w:t>јем је на основу члана 17. ове К</w:t>
      </w:r>
      <w:r w:rsidR="00D17A47" w:rsidRPr="003D5E1D">
        <w:rPr>
          <w:rFonts w:ascii="Times New Roman" w:eastAsia="Arial" w:hAnsi="Times New Roman"/>
          <w:noProof/>
          <w:sz w:val="24"/>
          <w:szCs w:val="24"/>
          <w:lang w:val="sr-Cyrl-RS"/>
        </w:rPr>
        <w:t>онвенције упућен захтев не сме га одбити осим у случају:</w:t>
      </w:r>
      <w:r>
        <w:rPr>
          <w:rFonts w:ascii="Times New Roman" w:eastAsia="Arial" w:hAnsi="Times New Roman"/>
          <w:noProof/>
          <w:sz w:val="24"/>
          <w:szCs w:val="24"/>
          <w:lang w:val="sr-Cyrl-RS"/>
        </w:rPr>
        <w:t>”</w:t>
      </w:r>
      <w:r w:rsidR="00D17A47"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E237C4">
      <w:pPr>
        <w:numPr>
          <w:ilvl w:val="0"/>
          <w:numId w:val="12"/>
        </w:numPr>
        <w:tabs>
          <w:tab w:val="clear" w:pos="1080"/>
          <w:tab w:val="left" w:pos="284"/>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Тачка а</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xml:space="preserve"> члана 16.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20</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Arial" w:hAnsi="Times New Roman"/>
          <w:noProof/>
          <w:sz w:val="24"/>
          <w:szCs w:val="24"/>
          <w:lang w:val="sr-Cyrl-RS"/>
        </w:rPr>
      </w:pPr>
    </w:p>
    <w:p w:rsidR="00D17A47" w:rsidRDefault="00D17A47" w:rsidP="00A35496">
      <w:pPr>
        <w:tabs>
          <w:tab w:val="clear" w:pos="1080"/>
          <w:tab w:val="left" w:pos="426"/>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„a</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ab/>
        <w:t>да је захтев неспојив с његовим надлежностима.</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A35496" w:rsidRDefault="00A35496" w:rsidP="00A35496">
      <w:pPr>
        <w:tabs>
          <w:tab w:val="clear" w:pos="1080"/>
          <w:tab w:val="left" w:pos="426"/>
        </w:tabs>
        <w:spacing w:after="0"/>
        <w:rPr>
          <w:rFonts w:ascii="Times New Roman" w:eastAsia="Arial" w:hAnsi="Times New Roman"/>
          <w:noProof/>
          <w:sz w:val="24"/>
          <w:szCs w:val="24"/>
          <w:lang w:val="sr-Cyrl-RS"/>
        </w:rPr>
      </w:pPr>
    </w:p>
    <w:p w:rsidR="00A35496" w:rsidRDefault="00A35496" w:rsidP="00A35496">
      <w:pPr>
        <w:tabs>
          <w:tab w:val="clear" w:pos="1080"/>
          <w:tab w:val="left" w:pos="426"/>
        </w:tabs>
        <w:spacing w:after="0"/>
        <w:rPr>
          <w:rFonts w:ascii="Times New Roman" w:eastAsia="Arial" w:hAnsi="Times New Roman"/>
          <w:noProof/>
          <w:sz w:val="24"/>
          <w:szCs w:val="24"/>
          <w:lang w:val="sr-Cyrl-RS"/>
        </w:rPr>
      </w:pPr>
    </w:p>
    <w:p w:rsidR="00A35496" w:rsidRPr="003D5E1D" w:rsidRDefault="00A35496" w:rsidP="00A35496">
      <w:pPr>
        <w:tabs>
          <w:tab w:val="clear" w:pos="1080"/>
          <w:tab w:val="left" w:pos="426"/>
        </w:tabs>
        <w:spacing w:after="0"/>
        <w:rPr>
          <w:rFonts w:ascii="Times New Roman" w:eastAsia="Arial" w:hAnsi="Times New Roman"/>
          <w:noProof/>
          <w:sz w:val="24"/>
          <w:szCs w:val="24"/>
          <w:lang w:val="sr-Cyrl-RS"/>
        </w:rPr>
      </w:pP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E237C4">
      <w:pPr>
        <w:numPr>
          <w:ilvl w:val="0"/>
          <w:numId w:val="12"/>
        </w:numPr>
        <w:tabs>
          <w:tab w:val="clear" w:pos="1080"/>
          <w:tab w:val="left" w:pos="284"/>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Т</w:t>
      </w:r>
      <w:r>
        <w:rPr>
          <w:rFonts w:ascii="Times New Roman" w:eastAsia="Arial" w:hAnsi="Times New Roman"/>
          <w:noProof/>
          <w:sz w:val="24"/>
          <w:szCs w:val="24"/>
          <w:lang w:val="sr-Cyrl-RS"/>
        </w:rPr>
        <w:t>ачка в.</w:t>
      </w:r>
      <w:r w:rsidRPr="003D5E1D">
        <w:rPr>
          <w:rFonts w:ascii="Times New Roman" w:eastAsia="Arial" w:hAnsi="Times New Roman"/>
          <w:noProof/>
          <w:sz w:val="24"/>
          <w:szCs w:val="24"/>
          <w:lang w:val="sr-Cyrl-RS"/>
        </w:rPr>
        <w:t xml:space="preserve"> члана 16.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20</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A35496">
      <w:pPr>
        <w:tabs>
          <w:tab w:val="clear" w:pos="1080"/>
          <w:tab w:val="left" w:pos="426"/>
          <w:tab w:val="left" w:pos="1540"/>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w:t>
      </w:r>
      <w:r>
        <w:rPr>
          <w:rFonts w:ascii="Times New Roman" w:eastAsia="Arial" w:hAnsi="Times New Roman"/>
          <w:noProof/>
          <w:sz w:val="24"/>
          <w:szCs w:val="24"/>
          <w:lang w:val="sr-Cyrl-RS"/>
        </w:rPr>
        <w:t>в.</w:t>
      </w:r>
      <w:r w:rsidRPr="003D5E1D">
        <w:rPr>
          <w:rFonts w:ascii="Times New Roman" w:eastAsia="Arial" w:hAnsi="Times New Roman"/>
          <w:noProof/>
          <w:sz w:val="24"/>
          <w:szCs w:val="24"/>
          <w:lang w:val="sr-Cyrl-RS"/>
        </w:rPr>
        <w:tab/>
        <w:t xml:space="preserve">да је испуњење овог захтева неспојиво са сувереношћу, националном безбедношћу или јавним поретком стране </w:t>
      </w:r>
      <w:r>
        <w:rPr>
          <w:rFonts w:ascii="Times New Roman" w:eastAsia="Arial" w:hAnsi="Times New Roman"/>
          <w:noProof/>
          <w:sz w:val="24"/>
          <w:szCs w:val="24"/>
          <w:lang w:val="sr-Cyrl-RS"/>
        </w:rPr>
        <w:t>уговорнице</w:t>
      </w:r>
      <w:r w:rsidRPr="003D5E1D">
        <w:rPr>
          <w:rFonts w:ascii="Times New Roman" w:eastAsia="Arial" w:hAnsi="Times New Roman"/>
          <w:noProof/>
          <w:sz w:val="24"/>
          <w:szCs w:val="24"/>
          <w:lang w:val="sr-Cyrl-RS"/>
        </w:rPr>
        <w:t xml:space="preserve"> која га је именовала или с</w:t>
      </w:r>
      <w:r>
        <w:rPr>
          <w:rFonts w:ascii="Times New Roman" w:eastAsia="Arial" w:hAnsi="Times New Roman"/>
          <w:noProof/>
          <w:sz w:val="24"/>
          <w:szCs w:val="24"/>
        </w:rPr>
        <w:t>a</w:t>
      </w:r>
      <w:r w:rsidRPr="003D5E1D">
        <w:rPr>
          <w:rFonts w:ascii="Times New Roman" w:eastAsia="Arial" w:hAnsi="Times New Roman"/>
          <w:noProof/>
          <w:sz w:val="24"/>
          <w:szCs w:val="24"/>
          <w:lang w:val="sr-Cyrl-RS"/>
        </w:rPr>
        <w:t xml:space="preserve"> правима и </w:t>
      </w:r>
      <w:r>
        <w:rPr>
          <w:rFonts w:ascii="Times New Roman" w:eastAsia="Arial" w:hAnsi="Times New Roman"/>
          <w:noProof/>
          <w:sz w:val="24"/>
          <w:szCs w:val="24"/>
          <w:lang w:val="sr-Cyrl-RS"/>
        </w:rPr>
        <w:t xml:space="preserve">основним </w:t>
      </w:r>
      <w:r w:rsidRPr="003D5E1D">
        <w:rPr>
          <w:rFonts w:ascii="Times New Roman" w:eastAsia="Arial" w:hAnsi="Times New Roman"/>
          <w:noProof/>
          <w:sz w:val="24"/>
          <w:szCs w:val="24"/>
          <w:lang w:val="sr-Cyrl-RS"/>
        </w:rPr>
        <w:t xml:space="preserve">слободама лица која су под надлежношћу те стране </w:t>
      </w:r>
      <w:r>
        <w:rPr>
          <w:rFonts w:ascii="Times New Roman" w:eastAsia="Arial" w:hAnsi="Times New Roman"/>
          <w:noProof/>
          <w:sz w:val="24"/>
          <w:szCs w:val="24"/>
          <w:lang w:val="sr-Cyrl-RS"/>
        </w:rPr>
        <w:t>уговорнице</w:t>
      </w:r>
      <w:r w:rsidRPr="003D5E1D">
        <w:rPr>
          <w:rFonts w:ascii="Times New Roman" w:eastAsia="Arial" w:hAnsi="Times New Roman"/>
          <w:noProof/>
          <w:sz w:val="24"/>
          <w:szCs w:val="24"/>
          <w:lang w:val="sr-Cyrl-RS"/>
        </w:rPr>
        <w:t>.</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D61216">
      <w:pPr>
        <w:spacing w:after="0"/>
        <w:jc w:val="center"/>
        <w:rPr>
          <w:rFonts w:ascii="Times New Roman" w:eastAsia="Arial" w:hAnsi="Times New Roman"/>
          <w:b/>
          <w:noProof/>
          <w:sz w:val="24"/>
          <w:szCs w:val="24"/>
          <w:lang w:val="sr-Cyrl-RS"/>
        </w:rPr>
      </w:pPr>
      <w:r w:rsidRPr="003D5E1D">
        <w:rPr>
          <w:rFonts w:ascii="Times New Roman" w:eastAsia="Arial" w:hAnsi="Times New Roman"/>
          <w:b/>
          <w:noProof/>
          <w:sz w:val="24"/>
          <w:szCs w:val="24"/>
          <w:lang w:val="sr-Cyrl-RS"/>
        </w:rPr>
        <w:t>Члан 26.</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A35496">
      <w:pPr>
        <w:numPr>
          <w:ilvl w:val="0"/>
          <w:numId w:val="14"/>
        </w:numPr>
        <w:tabs>
          <w:tab w:val="clear" w:pos="1080"/>
          <w:tab w:val="left" w:pos="426"/>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Назив члана 17.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21</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462C3C" w:rsidP="00D61216">
      <w:pPr>
        <w:spacing w:after="0"/>
        <w:rPr>
          <w:rFonts w:ascii="Times New Roman" w:eastAsia="Arial" w:hAnsi="Times New Roman"/>
          <w:noProof/>
          <w:sz w:val="24"/>
          <w:szCs w:val="24"/>
          <w:lang w:val="sr-Cyrl-RS"/>
        </w:rPr>
      </w:pPr>
      <w:r>
        <w:rPr>
          <w:rFonts w:ascii="Times New Roman" w:eastAsia="Arial" w:hAnsi="Times New Roman"/>
          <w:sz w:val="24"/>
          <w:szCs w:val="24"/>
          <w:lang w:val="sr-Cyrl-RS"/>
        </w:rPr>
        <w:t>„</w:t>
      </w:r>
      <w:r w:rsidR="00D17A47" w:rsidRPr="003D5E1D">
        <w:rPr>
          <w:rFonts w:ascii="Times New Roman" w:eastAsia="Arial" w:hAnsi="Times New Roman"/>
          <w:noProof/>
          <w:sz w:val="24"/>
          <w:szCs w:val="24"/>
          <w:lang w:val="sr-Cyrl-RS"/>
        </w:rPr>
        <w:t>Члан 21 – Трошкови и поступци</w:t>
      </w:r>
      <w:r>
        <w:rPr>
          <w:rFonts w:ascii="Times New Roman" w:eastAsia="Arial" w:hAnsi="Times New Roman"/>
          <w:noProof/>
          <w:sz w:val="24"/>
          <w:szCs w:val="24"/>
          <w:lang w:val="sr-Cyrl-RS"/>
        </w:rPr>
        <w:t>”</w:t>
      </w:r>
      <w:r w:rsidR="00D17A47"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A35496">
      <w:pPr>
        <w:numPr>
          <w:ilvl w:val="0"/>
          <w:numId w:val="14"/>
        </w:numPr>
        <w:tabs>
          <w:tab w:val="clear" w:pos="1080"/>
          <w:tab w:val="left" w:pos="284"/>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Став 1. члана 17.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21</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 замењује се следећим:</w:t>
      </w:r>
    </w:p>
    <w:p w:rsidR="00D17A47" w:rsidRPr="003D5E1D" w:rsidRDefault="00D17A47" w:rsidP="00D61216">
      <w:pPr>
        <w:spacing w:after="0"/>
        <w:rPr>
          <w:rFonts w:ascii="Times New Roman" w:eastAsia="Arial" w:hAnsi="Times New Roman"/>
          <w:noProof/>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„1</w:t>
      </w:r>
      <w:r>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ab/>
        <w:t xml:space="preserve">Сарадња и </w:t>
      </w:r>
      <w:r>
        <w:rPr>
          <w:rFonts w:ascii="Times New Roman" w:eastAsia="Arial" w:hAnsi="Times New Roman"/>
          <w:noProof/>
          <w:sz w:val="24"/>
          <w:szCs w:val="24"/>
          <w:lang w:val="sr-Cyrl-RS"/>
        </w:rPr>
        <w:t>узајам</w:t>
      </w:r>
      <w:r w:rsidRPr="003D5E1D">
        <w:rPr>
          <w:rFonts w:ascii="Times New Roman" w:eastAsia="Arial" w:hAnsi="Times New Roman"/>
          <w:noProof/>
          <w:sz w:val="24"/>
          <w:szCs w:val="24"/>
          <w:lang w:val="sr-Cyrl-RS"/>
        </w:rPr>
        <w:t xml:space="preserve">на помоћ коју стране </w:t>
      </w:r>
      <w:r>
        <w:rPr>
          <w:rFonts w:ascii="Times New Roman" w:eastAsia="Arial" w:hAnsi="Times New Roman"/>
          <w:noProof/>
          <w:sz w:val="24"/>
          <w:szCs w:val="24"/>
          <w:lang w:val="sr-Cyrl-RS"/>
        </w:rPr>
        <w:t>уговорнице</w:t>
      </w:r>
      <w:r w:rsidRPr="003D5E1D">
        <w:rPr>
          <w:rFonts w:ascii="Times New Roman" w:eastAsia="Arial" w:hAnsi="Times New Roman"/>
          <w:noProof/>
          <w:sz w:val="24"/>
          <w:szCs w:val="24"/>
          <w:lang w:val="sr-Cyrl-RS"/>
        </w:rPr>
        <w:t xml:space="preserve"> пружају једна другој на основу члана 17, као и помоћ коју пружају </w:t>
      </w:r>
      <w:r>
        <w:rPr>
          <w:rFonts w:ascii="Times New Roman" w:eastAsia="Arial" w:hAnsi="Times New Roman"/>
          <w:noProof/>
          <w:sz w:val="24"/>
          <w:szCs w:val="24"/>
          <w:lang w:val="sr-Cyrl-RS"/>
        </w:rPr>
        <w:t>сибјектима података</w:t>
      </w:r>
      <w:r w:rsidRPr="003D5E1D">
        <w:rPr>
          <w:rFonts w:ascii="Times New Roman" w:eastAsia="Arial" w:hAnsi="Times New Roman"/>
          <w:noProof/>
          <w:sz w:val="24"/>
          <w:szCs w:val="24"/>
          <w:lang w:val="sr-Cyrl-RS"/>
        </w:rPr>
        <w:t xml:space="preserve"> на основу чл. 9. и 18, врше се без наплате трошкова и других дажбина осим оних за стручњаке и преводиоце. Ти трошкови и дажбине иду на терет стране </w:t>
      </w:r>
      <w:r>
        <w:rPr>
          <w:rFonts w:ascii="Times New Roman" w:eastAsia="Arial" w:hAnsi="Times New Roman"/>
          <w:noProof/>
          <w:sz w:val="24"/>
          <w:szCs w:val="24"/>
          <w:lang w:val="sr-Cyrl-RS"/>
        </w:rPr>
        <w:t>уговорнице</w:t>
      </w:r>
      <w:r w:rsidRPr="003D5E1D">
        <w:rPr>
          <w:rFonts w:ascii="Times New Roman" w:eastAsia="Arial" w:hAnsi="Times New Roman"/>
          <w:noProof/>
          <w:sz w:val="24"/>
          <w:szCs w:val="24"/>
          <w:lang w:val="sr-Cyrl-RS"/>
        </w:rPr>
        <w:t xml:space="preserve"> која је упутила захтев.</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Arial" w:hAnsi="Times New Roman"/>
          <w:noProof/>
          <w:sz w:val="24"/>
          <w:szCs w:val="24"/>
          <w:lang w:val="sr-Cyrl-RS"/>
        </w:rPr>
      </w:pPr>
    </w:p>
    <w:p w:rsidR="00D17A47" w:rsidRDefault="00E237C4" w:rsidP="00D61216">
      <w:pPr>
        <w:spacing w:after="0"/>
        <w:rPr>
          <w:rFonts w:ascii="Times New Roman" w:eastAsia="Arial" w:hAnsi="Times New Roman"/>
          <w:noProof/>
          <w:sz w:val="24"/>
          <w:szCs w:val="24"/>
          <w:lang w:val="sr-Cyrl-RS"/>
        </w:rPr>
      </w:pPr>
      <w:r>
        <w:rPr>
          <w:rFonts w:ascii="Times New Roman" w:eastAsia="Arial" w:hAnsi="Times New Roman"/>
          <w:noProof/>
          <w:sz w:val="24"/>
          <w:szCs w:val="24"/>
        </w:rPr>
        <w:t xml:space="preserve">3. </w:t>
      </w:r>
      <w:r w:rsidR="00D17A47" w:rsidRPr="003D5E1D">
        <w:rPr>
          <w:rFonts w:ascii="Times New Roman" w:eastAsia="Arial" w:hAnsi="Times New Roman"/>
          <w:noProof/>
          <w:sz w:val="24"/>
          <w:szCs w:val="24"/>
          <w:lang w:val="sr-Cyrl-RS"/>
        </w:rPr>
        <w:t>Речи „његов односно њен</w:t>
      </w:r>
      <w:r w:rsidR="00462C3C">
        <w:rPr>
          <w:rFonts w:ascii="Times New Roman" w:eastAsia="Arial" w:hAnsi="Times New Roman"/>
          <w:noProof/>
          <w:sz w:val="24"/>
          <w:szCs w:val="24"/>
          <w:lang w:val="sr-Cyrl-RS"/>
        </w:rPr>
        <w:t>”</w:t>
      </w:r>
      <w:r w:rsidR="00D17A47" w:rsidRPr="003D5E1D">
        <w:rPr>
          <w:rFonts w:ascii="Times New Roman" w:eastAsia="Arial" w:hAnsi="Times New Roman"/>
          <w:noProof/>
          <w:sz w:val="24"/>
          <w:szCs w:val="24"/>
          <w:lang w:val="sr-Cyrl-RS"/>
        </w:rPr>
        <w:t xml:space="preserve"> замењују реч „њен</w:t>
      </w:r>
      <w:r w:rsidR="00462C3C">
        <w:rPr>
          <w:rFonts w:ascii="Times New Roman" w:eastAsia="Arial" w:hAnsi="Times New Roman"/>
          <w:noProof/>
          <w:sz w:val="24"/>
          <w:szCs w:val="24"/>
          <w:lang w:val="sr-Cyrl-RS"/>
        </w:rPr>
        <w:t>”</w:t>
      </w:r>
      <w:r w:rsidR="00D17A47" w:rsidRPr="003D5E1D">
        <w:rPr>
          <w:rFonts w:ascii="Times New Roman" w:eastAsia="Arial" w:hAnsi="Times New Roman"/>
          <w:noProof/>
          <w:sz w:val="24"/>
          <w:szCs w:val="24"/>
          <w:lang w:val="sr-Cyrl-RS"/>
        </w:rPr>
        <w:t xml:space="preserve"> у ставу 2. члана 17. Конвенције (</w:t>
      </w:r>
      <w:r w:rsidR="00D17A47">
        <w:rPr>
          <w:rFonts w:ascii="Times New Roman" w:eastAsia="Arial" w:hAnsi="Times New Roman"/>
          <w:noProof/>
          <w:sz w:val="24"/>
          <w:szCs w:val="24"/>
          <w:lang w:val="sr-Cyrl-RS"/>
        </w:rPr>
        <w:t>нови</w:t>
      </w:r>
      <w:r w:rsidR="00D17A47" w:rsidRPr="003D5E1D">
        <w:rPr>
          <w:rFonts w:ascii="Times New Roman" w:eastAsia="Arial" w:hAnsi="Times New Roman"/>
          <w:noProof/>
          <w:sz w:val="24"/>
          <w:szCs w:val="24"/>
          <w:lang w:val="sr-Cyrl-RS"/>
        </w:rPr>
        <w:t xml:space="preserve"> члан 21).</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D61216">
      <w:pPr>
        <w:spacing w:after="0"/>
        <w:jc w:val="center"/>
        <w:rPr>
          <w:rFonts w:ascii="Times New Roman" w:eastAsia="Arial" w:hAnsi="Times New Roman"/>
          <w:b/>
          <w:noProof/>
          <w:sz w:val="24"/>
          <w:szCs w:val="24"/>
          <w:lang w:val="sr-Cyrl-RS"/>
        </w:rPr>
      </w:pPr>
      <w:bookmarkStart w:id="8" w:name="page13"/>
      <w:bookmarkEnd w:id="8"/>
      <w:r w:rsidRPr="003D5E1D">
        <w:rPr>
          <w:rFonts w:ascii="Times New Roman" w:eastAsia="Arial" w:hAnsi="Times New Roman"/>
          <w:b/>
          <w:noProof/>
          <w:sz w:val="24"/>
          <w:szCs w:val="24"/>
          <w:lang w:val="sr-Cyrl-RS"/>
        </w:rPr>
        <w:t>Члан 27.</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D61216">
      <w:pPr>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Назив Поглавља V Конвенције (ново Поглављ</w:t>
      </w:r>
      <w:r>
        <w:rPr>
          <w:rFonts w:ascii="Times New Roman" w:eastAsia="Arial" w:hAnsi="Times New Roman"/>
          <w:noProof/>
          <w:sz w:val="24"/>
          <w:szCs w:val="24"/>
          <w:lang w:val="sr-Cyrl-RS"/>
        </w:rPr>
        <w:t>е</w:t>
      </w:r>
      <w:r w:rsidRPr="003D5E1D">
        <w:rPr>
          <w:rFonts w:ascii="Times New Roman" w:eastAsia="Arial" w:hAnsi="Times New Roman"/>
          <w:noProof/>
          <w:sz w:val="24"/>
          <w:szCs w:val="24"/>
          <w:lang w:val="sr-Cyrl-RS"/>
        </w:rPr>
        <w:t xml:space="preserve"> VI) замењује се следећим:</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D61216">
      <w:pPr>
        <w:spacing w:after="0"/>
        <w:rPr>
          <w:rFonts w:ascii="Times New Roman" w:eastAsia="Arial" w:hAnsi="Times New Roman"/>
          <w:noProof/>
          <w:sz w:val="24"/>
          <w:szCs w:val="24"/>
          <w:lang w:val="sr-Cyrl-RS"/>
        </w:rPr>
      </w:pPr>
      <w:r w:rsidRPr="003D5E1D">
        <w:rPr>
          <w:rFonts w:ascii="Times New Roman" w:eastAsia="Arial" w:hAnsi="Times New Roman"/>
          <w:noProof/>
          <w:sz w:val="24"/>
          <w:szCs w:val="24"/>
          <w:lang w:val="sr-Cyrl-RS"/>
        </w:rPr>
        <w:t>„Поглавље VI – Комитет Конвенције</w:t>
      </w:r>
      <w:r w:rsidR="00462C3C">
        <w:rPr>
          <w:rFonts w:ascii="Times New Roman" w:eastAsia="Arial" w:hAnsi="Times New Roman"/>
          <w:noProof/>
          <w:sz w:val="24"/>
          <w:szCs w:val="24"/>
          <w:lang w:val="sr-Cyrl-RS"/>
        </w:rPr>
        <w:t>”</w:t>
      </w:r>
      <w:r w:rsidRPr="003D5E1D">
        <w:rPr>
          <w:rFonts w:ascii="Times New Roman" w:eastAsia="Arial" w:hAnsi="Times New Roman"/>
          <w:noProof/>
          <w:sz w:val="24"/>
          <w:szCs w:val="24"/>
          <w:lang w:val="sr-Cyrl-RS"/>
        </w:rPr>
        <w:t>.</w:t>
      </w:r>
    </w:p>
    <w:p w:rsidR="00D17A47" w:rsidRPr="003D5E1D" w:rsidRDefault="00D17A47" w:rsidP="00D61216">
      <w:pPr>
        <w:spacing w:after="0"/>
        <w:rPr>
          <w:rFonts w:ascii="Times New Roman" w:eastAsia="Times New Roman" w:hAnsi="Times New Roman"/>
          <w:noProof/>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28.</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15"/>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Речи „Саветодавни комитет</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из става 1. члана 18.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22</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замењују се речима „Комитет Конвенције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15"/>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Став 3. члана 18.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22</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следећим:</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Комитет Конвенције може, одлуком </w:t>
      </w:r>
      <w:r>
        <w:rPr>
          <w:rFonts w:ascii="Times New Roman" w:eastAsia="Arial" w:hAnsi="Times New Roman"/>
          <w:sz w:val="24"/>
          <w:szCs w:val="24"/>
          <w:lang w:val="sr-Cyrl-RS"/>
        </w:rPr>
        <w:t>двотрећинске већине</w:t>
      </w:r>
      <w:r w:rsidRPr="003D5E1D">
        <w:rPr>
          <w:rFonts w:ascii="Times New Roman" w:eastAsia="Arial" w:hAnsi="Times New Roman"/>
          <w:sz w:val="24"/>
          <w:szCs w:val="24"/>
          <w:lang w:val="sr-Cyrl-RS"/>
        </w:rPr>
        <w:t xml:space="preserve"> представника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да позове посматрача да присуствује његовим састанцима.</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15"/>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Нови став 4. додаје се после става 3. члана 18.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22</w:t>
      </w:r>
      <w:r>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404939" w:rsidRDefault="00D17A47" w:rsidP="00A35496">
      <w:pPr>
        <w:tabs>
          <w:tab w:val="clear" w:pos="1080"/>
        </w:tabs>
        <w:spacing w:after="0"/>
        <w:rPr>
          <w:rFonts w:ascii="Times New Roman" w:eastAsia="Arial" w:hAnsi="Times New Roman"/>
          <w:sz w:val="24"/>
          <w:szCs w:val="24"/>
        </w:rPr>
      </w:pPr>
      <w:r w:rsidRPr="003D5E1D">
        <w:rPr>
          <w:rFonts w:ascii="Times New Roman" w:eastAsia="Arial" w:hAnsi="Times New Roman"/>
          <w:sz w:val="24"/>
          <w:szCs w:val="24"/>
          <w:lang w:val="sr-Cyrl-RS"/>
        </w:rPr>
        <w:t>„4</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 xml:space="preserve">Свака страна </w:t>
      </w:r>
      <w:r>
        <w:rPr>
          <w:rFonts w:ascii="Times New Roman" w:eastAsia="Arial" w:hAnsi="Times New Roman"/>
          <w:sz w:val="24"/>
          <w:szCs w:val="24"/>
        </w:rPr>
        <w:t>уговорница</w:t>
      </w:r>
      <w:r w:rsidRPr="003D5E1D">
        <w:rPr>
          <w:rFonts w:ascii="Times New Roman" w:eastAsia="Arial" w:hAnsi="Times New Roman"/>
          <w:sz w:val="24"/>
          <w:szCs w:val="24"/>
          <w:lang w:val="sr-Cyrl-RS"/>
        </w:rPr>
        <w:t xml:space="preserve"> која није чланица Савета Европе доприноси финансирању активности Комитета Конвенциј</w:t>
      </w:r>
      <w:r>
        <w:rPr>
          <w:rFonts w:ascii="Times New Roman" w:eastAsia="Arial" w:hAnsi="Times New Roman"/>
          <w:sz w:val="24"/>
          <w:szCs w:val="24"/>
          <w:lang w:val="sr-Cyrl-RS"/>
        </w:rPr>
        <w:t xml:space="preserve">е у складу са модалитетима које утврди Министарски комитет </w:t>
      </w:r>
      <w:r w:rsidRPr="003D5E1D">
        <w:rPr>
          <w:rFonts w:ascii="Times New Roman" w:eastAsia="Arial" w:hAnsi="Times New Roman"/>
          <w:sz w:val="24"/>
          <w:szCs w:val="24"/>
          <w:lang w:val="sr-Cyrl-RS"/>
        </w:rPr>
        <w:t xml:space="preserve">у договору са том страном </w:t>
      </w:r>
      <w:r>
        <w:rPr>
          <w:rFonts w:ascii="Times New Roman" w:eastAsia="Arial" w:hAnsi="Times New Roman"/>
          <w:sz w:val="24"/>
          <w:szCs w:val="24"/>
          <w:lang w:val="sr-Cyrl-RS"/>
        </w:rPr>
        <w:t>уговор</w:t>
      </w:r>
      <w:r w:rsidRPr="003D5E1D">
        <w:rPr>
          <w:rFonts w:ascii="Times New Roman" w:eastAsia="Arial" w:hAnsi="Times New Roman"/>
          <w:sz w:val="24"/>
          <w:szCs w:val="24"/>
          <w:lang w:val="sr-Cyrl-RS"/>
        </w:rPr>
        <w:t>ницом.</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r>
        <w:rPr>
          <w:rFonts w:ascii="Times New Roman" w:eastAsia="Arial" w:hAnsi="Times New Roman"/>
          <w:sz w:val="24"/>
          <w:szCs w:val="24"/>
        </w:rPr>
        <w:t xml:space="preserve"> </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29.</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1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Речи „Саветодавни комитет</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у </w:t>
      </w:r>
      <w:r>
        <w:rPr>
          <w:rFonts w:ascii="Times New Roman" w:eastAsia="Arial" w:hAnsi="Times New Roman"/>
          <w:sz w:val="24"/>
          <w:szCs w:val="24"/>
          <w:lang w:val="sr-Cyrl-RS"/>
        </w:rPr>
        <w:t xml:space="preserve">уводној реченици </w:t>
      </w:r>
      <w:r w:rsidRPr="003D5E1D">
        <w:rPr>
          <w:rFonts w:ascii="Times New Roman" w:eastAsia="Arial" w:hAnsi="Times New Roman"/>
          <w:sz w:val="24"/>
          <w:szCs w:val="24"/>
          <w:lang w:val="sr-Cyrl-RS"/>
        </w:rPr>
        <w:t>члана 19.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замењују се речима „Комитет Конвенције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1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Реч „предлоге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у тачки а</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члана 19.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речју „препоруке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1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Упућивање на члан 21. у тачки б</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и члан 21. став 3. у тачки </w:t>
      </w:r>
      <w:r>
        <w:rPr>
          <w:rFonts w:ascii="Times New Roman" w:eastAsia="Arial" w:hAnsi="Times New Roman"/>
          <w:sz w:val="24"/>
          <w:szCs w:val="24"/>
          <w:lang w:val="sr-Cyrl-RS"/>
        </w:rPr>
        <w:t>в.</w:t>
      </w:r>
      <w:r w:rsidRPr="003D5E1D">
        <w:rPr>
          <w:rFonts w:ascii="Times New Roman" w:eastAsia="Arial" w:hAnsi="Times New Roman"/>
          <w:sz w:val="24"/>
          <w:szCs w:val="24"/>
          <w:lang w:val="sr-Cyrl-RS"/>
        </w:rPr>
        <w:t xml:space="preserve"> члана 19.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упућивањем на члан 25. односно члан 25. став 3.</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1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Тачка </w:t>
      </w:r>
      <w:r>
        <w:rPr>
          <w:rFonts w:ascii="Times New Roman" w:eastAsia="Arial" w:hAnsi="Times New Roman"/>
          <w:sz w:val="24"/>
          <w:szCs w:val="24"/>
          <w:lang w:val="sr-Cyrl-RS"/>
        </w:rPr>
        <w:t>г.</w:t>
      </w:r>
      <w:r w:rsidRPr="003D5E1D">
        <w:rPr>
          <w:rFonts w:ascii="Times New Roman" w:eastAsia="Arial" w:hAnsi="Times New Roman"/>
          <w:sz w:val="24"/>
          <w:szCs w:val="24"/>
          <w:lang w:val="sr-Cyrl-RS"/>
        </w:rPr>
        <w:t xml:space="preserve"> члана 19.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следећим:</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tabs>
          <w:tab w:val="clear" w:pos="1080"/>
          <w:tab w:val="left" w:pos="284"/>
          <w:tab w:val="left" w:pos="1540"/>
        </w:tabs>
        <w:spacing w:after="0"/>
        <w:rPr>
          <w:rFonts w:ascii="Times New Roman" w:eastAsia="Arial" w:hAnsi="Times New Roman"/>
          <w:sz w:val="24"/>
          <w:szCs w:val="24"/>
          <w:lang w:val="sr-Cyrl-RS"/>
        </w:rPr>
      </w:pPr>
      <w:r>
        <w:rPr>
          <w:rFonts w:ascii="Times New Roman" w:eastAsia="Arial" w:hAnsi="Times New Roman"/>
          <w:sz w:val="24"/>
          <w:szCs w:val="24"/>
          <w:lang w:val="sr-Cyrl-RS"/>
        </w:rPr>
        <w:t>„г.</w:t>
      </w:r>
      <w:r w:rsidRPr="003D5E1D">
        <w:rPr>
          <w:rFonts w:ascii="Times New Roman" w:eastAsia="Times New Roman" w:hAnsi="Times New Roman"/>
          <w:sz w:val="24"/>
          <w:szCs w:val="24"/>
          <w:lang w:val="sr-Cyrl-RS"/>
        </w:rPr>
        <w:tab/>
      </w:r>
      <w:r w:rsidRPr="003D5E1D">
        <w:rPr>
          <w:rFonts w:ascii="Times New Roman" w:eastAsia="Arial" w:hAnsi="Times New Roman"/>
          <w:sz w:val="24"/>
          <w:szCs w:val="24"/>
          <w:lang w:val="sr-Cyrl-RS"/>
        </w:rPr>
        <w:t>може дати мишљење о било ком питању у вез</w:t>
      </w:r>
      <w:r>
        <w:rPr>
          <w:rFonts w:ascii="Times New Roman" w:eastAsia="Arial" w:hAnsi="Times New Roman"/>
          <w:sz w:val="24"/>
          <w:szCs w:val="24"/>
          <w:lang w:val="sr-Cyrl-RS"/>
        </w:rPr>
        <w:t>и с тумачењем или применом ове K</w:t>
      </w:r>
      <w:r w:rsidRPr="003D5E1D">
        <w:rPr>
          <w:rFonts w:ascii="Times New Roman" w:eastAsia="Arial" w:hAnsi="Times New Roman"/>
          <w:sz w:val="24"/>
          <w:szCs w:val="24"/>
          <w:lang w:val="sr-Cyrl-RS"/>
        </w:rPr>
        <w:t>онвенције,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E237C4">
      <w:pPr>
        <w:numPr>
          <w:ilvl w:val="0"/>
          <w:numId w:val="1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Следеће додатне тачке додају се после тачке </w:t>
      </w:r>
      <w:r>
        <w:rPr>
          <w:rFonts w:ascii="Times New Roman" w:eastAsia="Arial" w:hAnsi="Times New Roman"/>
          <w:sz w:val="24"/>
          <w:szCs w:val="24"/>
          <w:lang w:val="sr-Cyrl-RS"/>
        </w:rPr>
        <w:t>г.</w:t>
      </w:r>
      <w:r w:rsidRPr="003D5E1D">
        <w:rPr>
          <w:rFonts w:ascii="Times New Roman" w:eastAsia="Arial" w:hAnsi="Times New Roman"/>
          <w:sz w:val="24"/>
          <w:szCs w:val="24"/>
          <w:lang w:val="sr-Cyrl-RS"/>
        </w:rPr>
        <w:t xml:space="preserve"> члана 19.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 xml:space="preserve"> 23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w:t>
      </w:r>
      <w:r>
        <w:rPr>
          <w:rFonts w:ascii="Times New Roman" w:eastAsia="Arial" w:hAnsi="Times New Roman"/>
          <w:sz w:val="24"/>
          <w:szCs w:val="24"/>
          <w:lang w:val="sr-Cyrl-RS"/>
        </w:rPr>
        <w:t>д.</w:t>
      </w:r>
      <w:r w:rsidRPr="003D5E1D">
        <w:rPr>
          <w:rFonts w:ascii="Times New Roman" w:eastAsia="Times New Roman" w:hAnsi="Times New Roman"/>
          <w:sz w:val="24"/>
          <w:szCs w:val="24"/>
          <w:lang w:val="sr-Cyrl-RS"/>
        </w:rPr>
        <w:tab/>
      </w:r>
      <w:r w:rsidRPr="003D5E1D">
        <w:rPr>
          <w:rFonts w:ascii="Times New Roman" w:eastAsia="Arial" w:hAnsi="Times New Roman"/>
          <w:sz w:val="24"/>
          <w:szCs w:val="24"/>
          <w:lang w:val="sr-Cyrl-RS"/>
        </w:rPr>
        <w:t xml:space="preserve">припрема, пре сваког новог приступања Конвенцији, мишљење за Министарски комитет у вези са нивоом заштите </w:t>
      </w:r>
      <w:r w:rsidRPr="000212A1">
        <w:rPr>
          <w:rFonts w:ascii="Times New Roman" w:eastAsia="Arial" w:hAnsi="Times New Roman"/>
          <w:sz w:val="24"/>
          <w:szCs w:val="24"/>
          <w:lang w:val="sr-Cyrl-RS"/>
        </w:rPr>
        <w:t xml:space="preserve">личних података </w:t>
      </w:r>
      <w:r w:rsidRPr="003D5E1D">
        <w:rPr>
          <w:rFonts w:ascii="Times New Roman" w:eastAsia="Arial" w:hAnsi="Times New Roman"/>
          <w:sz w:val="24"/>
          <w:szCs w:val="24"/>
          <w:lang w:val="sr-Cyrl-RS"/>
        </w:rPr>
        <w:t>кандидата за приступање и, према потреби, даје препоруку мера које треба предузети да би се постигла</w:t>
      </w:r>
      <w:r>
        <w:rPr>
          <w:rFonts w:ascii="Times New Roman" w:eastAsia="Arial" w:hAnsi="Times New Roman"/>
          <w:sz w:val="24"/>
          <w:szCs w:val="24"/>
          <w:lang w:val="sr-Cyrl-RS"/>
        </w:rPr>
        <w:t xml:space="preserve"> усаглашеност са одредбама ове К</w:t>
      </w:r>
      <w:r w:rsidRPr="003D5E1D">
        <w:rPr>
          <w:rFonts w:ascii="Times New Roman" w:eastAsia="Arial" w:hAnsi="Times New Roman"/>
          <w:sz w:val="24"/>
          <w:szCs w:val="24"/>
          <w:lang w:val="sr-Cyrl-RS"/>
        </w:rPr>
        <w:t>онвенције,</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ђ.</w:t>
      </w:r>
      <w:r w:rsidRPr="003D5E1D">
        <w:rPr>
          <w:rFonts w:ascii="Times New Roman" w:eastAsia="Arial" w:hAnsi="Times New Roman"/>
          <w:sz w:val="24"/>
          <w:szCs w:val="24"/>
          <w:lang w:val="sr-Cyrl-RS"/>
        </w:rPr>
        <w:tab/>
        <w:t xml:space="preserve">може, на захтев државе или међународне организације, извршити процену да ли је ниво заштите </w:t>
      </w:r>
      <w:r w:rsidRPr="000212A1">
        <w:rPr>
          <w:rFonts w:ascii="Times New Roman" w:eastAsia="Arial" w:hAnsi="Times New Roman"/>
          <w:sz w:val="24"/>
          <w:szCs w:val="24"/>
          <w:lang w:val="sr-Cyrl-RS"/>
        </w:rPr>
        <w:t>личних података</w:t>
      </w:r>
      <w:r w:rsidRPr="003D5E1D">
        <w:rPr>
          <w:rFonts w:ascii="Times New Roman" w:eastAsia="Arial" w:hAnsi="Times New Roman"/>
          <w:sz w:val="24"/>
          <w:szCs w:val="24"/>
          <w:lang w:val="sr-Cyrl-RS"/>
        </w:rPr>
        <w:t xml:space="preserve"> који она п</w:t>
      </w:r>
      <w:r>
        <w:rPr>
          <w:rFonts w:ascii="Times New Roman" w:eastAsia="Arial" w:hAnsi="Times New Roman"/>
          <w:sz w:val="24"/>
          <w:szCs w:val="24"/>
          <w:lang w:val="sr-Cyrl-RS"/>
        </w:rPr>
        <w:t>ружа у складу са одредбама ове К</w:t>
      </w:r>
      <w:r w:rsidRPr="003D5E1D">
        <w:rPr>
          <w:rFonts w:ascii="Times New Roman" w:eastAsia="Arial" w:hAnsi="Times New Roman"/>
          <w:sz w:val="24"/>
          <w:szCs w:val="24"/>
          <w:lang w:val="sr-Cyrl-RS"/>
        </w:rPr>
        <w:t>онвенције и, према потреби, дати препоруку мера које треба предузети да би се постигла таква усаглашеност,</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е.</w:t>
      </w:r>
      <w:r w:rsidRPr="003D5E1D">
        <w:rPr>
          <w:rFonts w:ascii="Times New Roman" w:eastAsia="Arial" w:hAnsi="Times New Roman"/>
          <w:sz w:val="24"/>
          <w:szCs w:val="24"/>
          <w:lang w:val="sr-Cyrl-RS"/>
        </w:rPr>
        <w:tab/>
        <w:t>може да израђује или одобрава моделе стандардизованих заштитних мера из члана 14</w:t>
      </w:r>
      <w:r>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bookmarkStart w:id="9" w:name="page14"/>
      <w:bookmarkEnd w:id="9"/>
      <w:r>
        <w:rPr>
          <w:rFonts w:ascii="Times New Roman" w:eastAsia="Arial" w:hAnsi="Times New Roman"/>
          <w:sz w:val="24"/>
          <w:szCs w:val="24"/>
          <w:lang w:val="sr-Cyrl-RS"/>
        </w:rPr>
        <w:t>ж.</w:t>
      </w:r>
      <w:r w:rsidRPr="003D5E1D">
        <w:rPr>
          <w:rFonts w:ascii="Times New Roman" w:eastAsia="Arial" w:hAnsi="Times New Roman"/>
          <w:sz w:val="24"/>
          <w:szCs w:val="24"/>
          <w:lang w:val="sr-Cyrl-RS"/>
        </w:rPr>
        <w:tab/>
        <w:t xml:space="preserve">преиспитује спровођење ове </w:t>
      </w:r>
      <w:r>
        <w:rPr>
          <w:rFonts w:ascii="Times New Roman" w:eastAsia="Arial" w:hAnsi="Times New Roman"/>
          <w:sz w:val="24"/>
          <w:szCs w:val="24"/>
          <w:lang w:val="sr-Cyrl-RS"/>
        </w:rPr>
        <w:t>К</w:t>
      </w:r>
      <w:r w:rsidRPr="003D5E1D">
        <w:rPr>
          <w:rFonts w:ascii="Times New Roman" w:eastAsia="Arial" w:hAnsi="Times New Roman"/>
          <w:sz w:val="24"/>
          <w:szCs w:val="24"/>
          <w:lang w:val="sr-Cyrl-RS"/>
        </w:rPr>
        <w:t xml:space="preserve">онвенције од стране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и даје препоруке мера које је потребно предузети у случају када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не поступа у складу са овом Конвенцијом,</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з.</w:t>
      </w:r>
      <w:r w:rsidRPr="003D5E1D">
        <w:rPr>
          <w:rFonts w:ascii="Times New Roman" w:eastAsia="Arial" w:hAnsi="Times New Roman"/>
          <w:sz w:val="24"/>
          <w:szCs w:val="24"/>
          <w:lang w:val="sr-Cyrl-RS"/>
        </w:rPr>
        <w:tab/>
        <w:t>омогућава, према потреби, пријатељско решавање свих по</w:t>
      </w:r>
      <w:r>
        <w:rPr>
          <w:rFonts w:ascii="Times New Roman" w:eastAsia="Arial" w:hAnsi="Times New Roman"/>
          <w:sz w:val="24"/>
          <w:szCs w:val="24"/>
          <w:lang w:val="sr-Cyrl-RS"/>
        </w:rPr>
        <w:t>тешкоћа у вези са применом ове К</w:t>
      </w:r>
      <w:r w:rsidRPr="003D5E1D">
        <w:rPr>
          <w:rFonts w:ascii="Times New Roman" w:eastAsia="Arial" w:hAnsi="Times New Roman"/>
          <w:sz w:val="24"/>
          <w:szCs w:val="24"/>
          <w:lang w:val="sr-Cyrl-RS"/>
        </w:rPr>
        <w:t>онвенције.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30.</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Текст члана 20.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24</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следећим:</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462C3C" w:rsidP="00A35496">
      <w:pPr>
        <w:tabs>
          <w:tab w:val="clear" w:pos="1080"/>
          <w:tab w:val="left" w:pos="426"/>
        </w:tabs>
        <w:spacing w:after="0"/>
        <w:rPr>
          <w:rFonts w:ascii="Times New Roman" w:eastAsia="Arial" w:hAnsi="Times New Roman"/>
          <w:sz w:val="24"/>
          <w:szCs w:val="24"/>
          <w:lang w:val="sr-Cyrl-RS"/>
        </w:rPr>
      </w:pPr>
      <w:r>
        <w:rPr>
          <w:rFonts w:ascii="Times New Roman" w:eastAsia="Arial" w:hAnsi="Times New Roman"/>
          <w:sz w:val="24"/>
          <w:szCs w:val="24"/>
          <w:lang w:val="sr-Cyrl-RS"/>
        </w:rPr>
        <w:t>„</w:t>
      </w:r>
      <w:r w:rsidR="00D17A47" w:rsidRPr="003D5E1D">
        <w:rPr>
          <w:rFonts w:ascii="Times New Roman" w:eastAsia="Arial" w:hAnsi="Times New Roman"/>
          <w:sz w:val="24"/>
          <w:szCs w:val="24"/>
          <w:lang w:val="sr-Cyrl-RS"/>
        </w:rPr>
        <w:t>1</w:t>
      </w:r>
      <w:r w:rsidR="00E237C4">
        <w:rPr>
          <w:rFonts w:ascii="Times New Roman" w:eastAsia="Arial" w:hAnsi="Times New Roman"/>
          <w:sz w:val="24"/>
          <w:szCs w:val="24"/>
        </w:rPr>
        <w:t>.</w:t>
      </w:r>
      <w:r w:rsidR="00D17A47" w:rsidRPr="003D5E1D">
        <w:rPr>
          <w:rFonts w:ascii="Times New Roman" w:eastAsia="Times New Roman" w:hAnsi="Times New Roman"/>
          <w:sz w:val="24"/>
          <w:szCs w:val="24"/>
          <w:lang w:val="sr-Cyrl-RS"/>
        </w:rPr>
        <w:tab/>
      </w:r>
      <w:r w:rsidR="00D17A47" w:rsidRPr="003D5E1D">
        <w:rPr>
          <w:rFonts w:ascii="Times New Roman" w:eastAsia="Arial" w:hAnsi="Times New Roman"/>
          <w:sz w:val="24"/>
          <w:szCs w:val="24"/>
          <w:lang w:val="sr-Cyrl-RS"/>
        </w:rPr>
        <w:t xml:space="preserve">Комитет Конвенције сазива генерални секретар Савета Европе. Прва седница ће се одржати у року од дванаест месеци </w:t>
      </w:r>
      <w:r w:rsidR="00D17A47">
        <w:rPr>
          <w:rFonts w:ascii="Times New Roman" w:eastAsia="Arial" w:hAnsi="Times New Roman"/>
          <w:sz w:val="24"/>
          <w:szCs w:val="24"/>
          <w:lang w:val="sr-Cyrl-RS"/>
        </w:rPr>
        <w:t>од</w:t>
      </w:r>
      <w:r w:rsidR="00D17A47" w:rsidRPr="003D5E1D">
        <w:rPr>
          <w:rFonts w:ascii="Times New Roman" w:eastAsia="Arial" w:hAnsi="Times New Roman"/>
          <w:sz w:val="24"/>
          <w:szCs w:val="24"/>
          <w:lang w:val="sr-Cyrl-RS"/>
        </w:rPr>
        <w:t xml:space="preserve"> </w:t>
      </w:r>
      <w:r w:rsidR="00D17A47">
        <w:rPr>
          <w:rFonts w:ascii="Times New Roman" w:eastAsia="Arial" w:hAnsi="Times New Roman"/>
          <w:sz w:val="24"/>
          <w:szCs w:val="24"/>
          <w:lang w:val="sr-Cyrl-RS"/>
        </w:rPr>
        <w:t>дана ступања на снагу ове К</w:t>
      </w:r>
      <w:r w:rsidR="00D17A47" w:rsidRPr="003D5E1D">
        <w:rPr>
          <w:rFonts w:ascii="Times New Roman" w:eastAsia="Arial" w:hAnsi="Times New Roman"/>
          <w:sz w:val="24"/>
          <w:szCs w:val="24"/>
          <w:lang w:val="sr-Cyrl-RS"/>
        </w:rPr>
        <w:t xml:space="preserve">онвенције. Након тога он се састаје </w:t>
      </w:r>
      <w:r w:rsidR="00D17A47">
        <w:rPr>
          <w:rFonts w:ascii="Times New Roman" w:eastAsia="Arial" w:hAnsi="Times New Roman"/>
          <w:sz w:val="24"/>
          <w:szCs w:val="24"/>
          <w:lang w:val="sr-Cyrl-RS"/>
        </w:rPr>
        <w:t>најмање</w:t>
      </w:r>
      <w:r w:rsidR="00D17A47" w:rsidRPr="003D5E1D">
        <w:rPr>
          <w:rFonts w:ascii="Times New Roman" w:eastAsia="Arial" w:hAnsi="Times New Roman"/>
          <w:sz w:val="24"/>
          <w:szCs w:val="24"/>
          <w:lang w:val="sr-Cyrl-RS"/>
        </w:rPr>
        <w:t xml:space="preserve"> једном годишње и увек ка</w:t>
      </w:r>
      <w:r w:rsidR="00D17A47">
        <w:rPr>
          <w:rFonts w:ascii="Times New Roman" w:eastAsia="Arial" w:hAnsi="Times New Roman"/>
          <w:sz w:val="24"/>
          <w:szCs w:val="24"/>
          <w:lang w:val="sr-Cyrl-RS"/>
        </w:rPr>
        <w:t>да трећина представника страна уговорниц</w:t>
      </w:r>
      <w:r w:rsidR="00D17A47" w:rsidRPr="003D5E1D">
        <w:rPr>
          <w:rFonts w:ascii="Times New Roman" w:eastAsia="Arial" w:hAnsi="Times New Roman"/>
          <w:sz w:val="24"/>
          <w:szCs w:val="24"/>
          <w:lang w:val="sr-Cyrl-RS"/>
        </w:rPr>
        <w:t>а захтева његово сазивање.</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E237C4">
      <w:pPr>
        <w:numPr>
          <w:ilvl w:val="0"/>
          <w:numId w:val="32"/>
        </w:num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Након </w:t>
      </w:r>
      <w:r>
        <w:rPr>
          <w:rFonts w:ascii="Times New Roman" w:eastAsia="Arial" w:hAnsi="Times New Roman"/>
          <w:sz w:val="24"/>
          <w:szCs w:val="24"/>
          <w:lang w:val="sr-Cyrl-RS"/>
        </w:rPr>
        <w:t>сваке седнице</w:t>
      </w:r>
      <w:r w:rsidRPr="003D5E1D">
        <w:rPr>
          <w:rFonts w:ascii="Times New Roman" w:eastAsia="Arial" w:hAnsi="Times New Roman"/>
          <w:sz w:val="24"/>
          <w:szCs w:val="24"/>
          <w:lang w:val="sr-Cyrl-RS"/>
        </w:rPr>
        <w:t>, Комитет Конвенције подноси Министарском комитету Савета Европе извештај о свом раду и о функционисању ове Конвенције.</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E237C4">
      <w:pPr>
        <w:numPr>
          <w:ilvl w:val="0"/>
          <w:numId w:val="32"/>
        </w:num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Правила гласања у Комитету Конвенције наведена су у елементима правилника о раду у прилогу Протокола CETS бр. 223.</w:t>
      </w:r>
    </w:p>
    <w:p w:rsidR="00D17A47" w:rsidRPr="003D5E1D" w:rsidRDefault="00D17A47" w:rsidP="00D61216">
      <w:pPr>
        <w:spacing w:after="0"/>
        <w:rPr>
          <w:rFonts w:ascii="Times New Roman" w:eastAsia="Arial" w:hAnsi="Times New Roman"/>
          <w:sz w:val="24"/>
          <w:szCs w:val="24"/>
          <w:lang w:val="sr-Cyrl-RS"/>
        </w:rPr>
      </w:pPr>
    </w:p>
    <w:p w:rsidR="00D17A47" w:rsidRDefault="00D17A47" w:rsidP="00E237C4">
      <w:pPr>
        <w:numPr>
          <w:ilvl w:val="0"/>
          <w:numId w:val="32"/>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Комитет Конвенције саставља остале елементе свог правилника о раду и нарочито утврђује поступке </w:t>
      </w:r>
      <w:r>
        <w:rPr>
          <w:rFonts w:ascii="Times New Roman" w:eastAsia="Arial" w:hAnsi="Times New Roman"/>
          <w:sz w:val="24"/>
          <w:szCs w:val="24"/>
          <w:lang w:val="sr-Cyrl-RS"/>
        </w:rPr>
        <w:t>оцењивања</w:t>
      </w:r>
      <w:r w:rsidRPr="003D5E1D">
        <w:rPr>
          <w:rFonts w:ascii="Times New Roman" w:eastAsia="Arial" w:hAnsi="Times New Roman"/>
          <w:sz w:val="24"/>
          <w:szCs w:val="24"/>
          <w:lang w:val="sr-Cyrl-RS"/>
        </w:rPr>
        <w:t xml:space="preserve"> и преиспитивања из члана 4. став 3. и члана 23. тачке </w:t>
      </w:r>
      <w:r>
        <w:rPr>
          <w:rFonts w:ascii="Times New Roman" w:eastAsia="Arial" w:hAnsi="Times New Roman"/>
          <w:sz w:val="24"/>
          <w:szCs w:val="24"/>
          <w:lang w:val="sr-Cyrl-RS"/>
        </w:rPr>
        <w:t>д.</w:t>
      </w:r>
      <w:r w:rsidRPr="003D5E1D">
        <w:rPr>
          <w:rFonts w:ascii="Times New Roman" w:eastAsia="Arial" w:hAnsi="Times New Roman"/>
          <w:sz w:val="24"/>
          <w:szCs w:val="24"/>
          <w:lang w:val="sr-Cyrl-RS"/>
        </w:rPr>
        <w:t xml:space="preserve">, </w:t>
      </w:r>
      <w:r>
        <w:rPr>
          <w:rFonts w:ascii="Times New Roman" w:eastAsia="Arial" w:hAnsi="Times New Roman"/>
          <w:sz w:val="24"/>
          <w:szCs w:val="24"/>
          <w:lang w:val="sr-Cyrl-RS"/>
        </w:rPr>
        <w:t>ђ.</w:t>
      </w:r>
      <w:r w:rsidRPr="003D5E1D">
        <w:rPr>
          <w:rFonts w:ascii="Times New Roman" w:eastAsia="Arial" w:hAnsi="Times New Roman"/>
          <w:sz w:val="24"/>
          <w:szCs w:val="24"/>
          <w:lang w:val="sr-Cyrl-RS"/>
        </w:rPr>
        <w:t xml:space="preserve"> и </w:t>
      </w:r>
      <w:r>
        <w:rPr>
          <w:rFonts w:ascii="Times New Roman" w:eastAsia="Arial" w:hAnsi="Times New Roman"/>
          <w:sz w:val="24"/>
          <w:szCs w:val="24"/>
          <w:lang w:val="sr-Cyrl-RS"/>
        </w:rPr>
        <w:t>ж.</w:t>
      </w:r>
      <w:r w:rsidRPr="003D5E1D">
        <w:rPr>
          <w:rFonts w:ascii="Times New Roman" w:eastAsia="Arial" w:hAnsi="Times New Roman"/>
          <w:sz w:val="24"/>
          <w:szCs w:val="24"/>
          <w:lang w:val="sr-Cyrl-RS"/>
        </w:rPr>
        <w:t xml:space="preserve"> на основу објективних критеријума.</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B364ED" w:rsidRDefault="00B364ED" w:rsidP="00D61216">
      <w:pPr>
        <w:tabs>
          <w:tab w:val="clear" w:pos="1080"/>
          <w:tab w:val="left" w:pos="1140"/>
        </w:tabs>
        <w:spacing w:after="0"/>
        <w:rPr>
          <w:rFonts w:ascii="Times New Roman" w:eastAsia="Arial"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31.</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19"/>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Ст. 1-4. члана 21.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25</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замењују се следећим:</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„1</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 xml:space="preserve">Измене ове конвенције може предложити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Министарски комитет Савета Европе или Комитет Конвенције.</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2</w:t>
      </w:r>
      <w:r>
        <w:rPr>
          <w:rFonts w:ascii="Times New Roman" w:eastAsia="Arial" w:hAnsi="Times New Roman"/>
          <w:sz w:val="24"/>
          <w:szCs w:val="24"/>
          <w:lang w:val="sr-Cyrl-RS"/>
        </w:rPr>
        <w:t>.</w:t>
      </w:r>
      <w:r>
        <w:rPr>
          <w:rFonts w:ascii="Times New Roman" w:eastAsia="Arial" w:hAnsi="Times New Roman"/>
          <w:sz w:val="24"/>
          <w:szCs w:val="24"/>
          <w:lang w:val="sr-Cyrl-RS"/>
        </w:rPr>
        <w:tab/>
        <w:t>Сваки предлог за измену и допуну</w:t>
      </w:r>
      <w:r w:rsidRPr="003D5E1D">
        <w:rPr>
          <w:rFonts w:ascii="Times New Roman" w:eastAsia="Arial" w:hAnsi="Times New Roman"/>
          <w:sz w:val="24"/>
          <w:szCs w:val="24"/>
          <w:lang w:val="sr-Cyrl-RS"/>
        </w:rPr>
        <w:t xml:space="preserve"> генерални секретар Савета Европе доставља странама </w:t>
      </w:r>
      <w:r>
        <w:rPr>
          <w:rFonts w:ascii="Times New Roman" w:eastAsia="Arial" w:hAnsi="Times New Roman"/>
          <w:sz w:val="24"/>
          <w:szCs w:val="24"/>
          <w:lang w:val="sr-Cyrl-RS"/>
        </w:rPr>
        <w:t>уговорницама</w:t>
      </w:r>
      <w:r w:rsidRPr="003D5E1D">
        <w:rPr>
          <w:rFonts w:ascii="Times New Roman" w:eastAsia="Arial" w:hAnsi="Times New Roman"/>
          <w:sz w:val="24"/>
          <w:szCs w:val="24"/>
          <w:lang w:val="sr-Cyrl-RS"/>
        </w:rPr>
        <w:t xml:space="preserve"> ове </w:t>
      </w:r>
      <w:r>
        <w:rPr>
          <w:rFonts w:ascii="Times New Roman" w:eastAsia="Arial" w:hAnsi="Times New Roman"/>
          <w:sz w:val="24"/>
          <w:szCs w:val="24"/>
          <w:lang w:val="sr-Cyrl-RS"/>
        </w:rPr>
        <w:t>К</w:t>
      </w:r>
      <w:r w:rsidRPr="003D5E1D">
        <w:rPr>
          <w:rFonts w:ascii="Times New Roman" w:eastAsia="Arial" w:hAnsi="Times New Roman"/>
          <w:sz w:val="24"/>
          <w:szCs w:val="24"/>
          <w:lang w:val="sr-Cyrl-RS"/>
        </w:rPr>
        <w:t>онвенције, другим државама чланицама Савета Европе, Европској унији и свакој држави која није чланица или међународној организацији ко</w:t>
      </w:r>
      <w:r>
        <w:rPr>
          <w:rFonts w:ascii="Times New Roman" w:eastAsia="Arial" w:hAnsi="Times New Roman"/>
          <w:sz w:val="24"/>
          <w:szCs w:val="24"/>
          <w:lang w:val="sr-Cyrl-RS"/>
        </w:rPr>
        <w:t>ја је позвана да приступи овој К</w:t>
      </w:r>
      <w:r w:rsidRPr="003D5E1D">
        <w:rPr>
          <w:rFonts w:ascii="Times New Roman" w:eastAsia="Arial" w:hAnsi="Times New Roman"/>
          <w:sz w:val="24"/>
          <w:szCs w:val="24"/>
          <w:lang w:val="sr-Cyrl-RS"/>
        </w:rPr>
        <w:t>онвенцији у складу са одредбама члана 27.</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3</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 xml:space="preserve">Осим тога, свака измена </w:t>
      </w:r>
      <w:r>
        <w:rPr>
          <w:rFonts w:ascii="Times New Roman" w:eastAsia="Arial" w:hAnsi="Times New Roman"/>
          <w:sz w:val="24"/>
          <w:szCs w:val="24"/>
          <w:lang w:val="sr-Cyrl-RS"/>
        </w:rPr>
        <w:t xml:space="preserve">и допуна </w:t>
      </w:r>
      <w:r w:rsidRPr="003D5E1D">
        <w:rPr>
          <w:rFonts w:ascii="Times New Roman" w:eastAsia="Arial" w:hAnsi="Times New Roman"/>
          <w:sz w:val="24"/>
          <w:szCs w:val="24"/>
          <w:lang w:val="sr-Cyrl-RS"/>
        </w:rPr>
        <w:t xml:space="preserve">коју предложи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или Министарски комитет доставља се Комитету Конвенције, који своје мишљење о предложеној измени доставља Министарском комитету.</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4</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Министа</w:t>
      </w:r>
      <w:r>
        <w:rPr>
          <w:rFonts w:ascii="Times New Roman" w:eastAsia="Arial" w:hAnsi="Times New Roman"/>
          <w:sz w:val="24"/>
          <w:szCs w:val="24"/>
          <w:lang w:val="sr-Cyrl-RS"/>
        </w:rPr>
        <w:t>рски комитет разматра предложене измене и допуне</w:t>
      </w:r>
      <w:r w:rsidRPr="003D5E1D">
        <w:rPr>
          <w:rFonts w:ascii="Times New Roman" w:eastAsia="Arial" w:hAnsi="Times New Roman"/>
          <w:sz w:val="24"/>
          <w:szCs w:val="24"/>
          <w:lang w:val="sr-Cyrl-RS"/>
        </w:rPr>
        <w:t xml:space="preserve"> и свако мишљење које је доставио Комитет Конвенције, и може </w:t>
      </w:r>
      <w:r>
        <w:rPr>
          <w:rFonts w:ascii="Times New Roman" w:eastAsia="Arial" w:hAnsi="Times New Roman"/>
          <w:sz w:val="24"/>
          <w:szCs w:val="24"/>
        </w:rPr>
        <w:t>те измене и допуне одобрити</w:t>
      </w:r>
      <w:r>
        <w:rPr>
          <w:rFonts w:ascii="Times New Roman" w:eastAsia="Arial" w:hAnsi="Times New Roman"/>
          <w:sz w:val="24"/>
          <w:szCs w:val="24"/>
          <w:lang w:val="sr-Cyrl-RS"/>
        </w:rPr>
        <w:t>.</w:t>
      </w:r>
      <w:r w:rsidR="00462C3C">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19"/>
        </w:numPr>
        <w:tabs>
          <w:tab w:val="clear" w:pos="1080"/>
          <w:tab w:val="left" w:pos="284"/>
        </w:tabs>
        <w:spacing w:after="0"/>
        <w:rPr>
          <w:rFonts w:ascii="Times New Roman" w:eastAsia="Arial" w:hAnsi="Times New Roman"/>
          <w:sz w:val="24"/>
          <w:szCs w:val="24"/>
          <w:lang w:val="sr-Cyrl-RS"/>
        </w:rPr>
      </w:pPr>
      <w:bookmarkStart w:id="10" w:name="page15"/>
      <w:bookmarkEnd w:id="10"/>
      <w:r w:rsidRPr="003D5E1D">
        <w:rPr>
          <w:rFonts w:ascii="Times New Roman" w:eastAsia="Arial" w:hAnsi="Times New Roman"/>
          <w:sz w:val="24"/>
          <w:szCs w:val="24"/>
          <w:lang w:val="sr-Cyrl-RS"/>
        </w:rPr>
        <w:t>Додатни став 7. додаје се после става 6. члана 21.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25</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који гласи:</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 w:val="left" w:pos="426"/>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„7</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Осим тога, Министарски комитет може, након консултовања Комитета Конвенције, једногласно одлучити да одређена измена</w:t>
      </w:r>
      <w:r>
        <w:rPr>
          <w:rFonts w:ascii="Times New Roman" w:eastAsia="Arial" w:hAnsi="Times New Roman"/>
          <w:sz w:val="24"/>
          <w:szCs w:val="24"/>
          <w:lang w:val="sr-Cyrl-RS"/>
        </w:rPr>
        <w:t xml:space="preserve"> и допуна ступа</w:t>
      </w:r>
      <w:r w:rsidRPr="003D5E1D">
        <w:rPr>
          <w:rFonts w:ascii="Times New Roman" w:eastAsia="Arial" w:hAnsi="Times New Roman"/>
          <w:sz w:val="24"/>
          <w:szCs w:val="24"/>
          <w:lang w:val="sr-Cyrl-RS"/>
        </w:rPr>
        <w:t xml:space="preserve"> на снагу по истеку периода од три године од дана када је отворена за прихватање, осим ако нека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w:t>
      </w:r>
      <w:r>
        <w:rPr>
          <w:rFonts w:ascii="Times New Roman" w:eastAsia="Arial" w:hAnsi="Times New Roman"/>
          <w:sz w:val="24"/>
          <w:szCs w:val="24"/>
        </w:rPr>
        <w:t>изјави</w:t>
      </w:r>
      <w:r>
        <w:rPr>
          <w:rFonts w:ascii="Times New Roman" w:eastAsia="Arial" w:hAnsi="Times New Roman"/>
          <w:sz w:val="24"/>
          <w:szCs w:val="24"/>
          <w:lang w:val="sr-Cyrl-RS"/>
        </w:rPr>
        <w:t xml:space="preserve"> приговор генералном секретару</w:t>
      </w:r>
      <w:r w:rsidRPr="003D5E1D">
        <w:rPr>
          <w:rFonts w:ascii="Times New Roman" w:eastAsia="Arial" w:hAnsi="Times New Roman"/>
          <w:sz w:val="24"/>
          <w:szCs w:val="24"/>
          <w:lang w:val="sr-Cyrl-RS"/>
        </w:rPr>
        <w:t xml:space="preserve"> Савета Европе </w:t>
      </w:r>
      <w:r>
        <w:rPr>
          <w:rFonts w:ascii="Times New Roman" w:eastAsia="Arial" w:hAnsi="Times New Roman"/>
          <w:sz w:val="24"/>
          <w:szCs w:val="24"/>
          <w:lang w:val="sr-Cyrl-RS"/>
        </w:rPr>
        <w:t>на њено ступање на снагу. Ако је</w:t>
      </w:r>
      <w:r w:rsidRPr="003D5E1D">
        <w:rPr>
          <w:rFonts w:ascii="Times New Roman" w:eastAsia="Arial" w:hAnsi="Times New Roman"/>
          <w:sz w:val="24"/>
          <w:szCs w:val="24"/>
          <w:lang w:val="sr-Cyrl-RS"/>
        </w:rPr>
        <w:t xml:space="preserve"> </w:t>
      </w:r>
      <w:r>
        <w:rPr>
          <w:rFonts w:ascii="Times New Roman" w:eastAsia="Arial" w:hAnsi="Times New Roman"/>
          <w:sz w:val="24"/>
          <w:szCs w:val="24"/>
          <w:lang w:val="sr-Cyrl-RS"/>
        </w:rPr>
        <w:t>изјављен приговор</w:t>
      </w:r>
      <w:r w:rsidRPr="003D5E1D">
        <w:rPr>
          <w:rFonts w:ascii="Times New Roman" w:eastAsia="Arial" w:hAnsi="Times New Roman"/>
          <w:sz w:val="24"/>
          <w:szCs w:val="24"/>
          <w:lang w:val="sr-Cyrl-RS"/>
        </w:rPr>
        <w:t xml:space="preserve">, измена ступа на снагу првог дана месеца који следи након дана када је страна </w:t>
      </w:r>
      <w:r>
        <w:rPr>
          <w:rFonts w:ascii="Times New Roman" w:eastAsia="Arial" w:hAnsi="Times New Roman"/>
          <w:sz w:val="24"/>
          <w:szCs w:val="24"/>
          <w:lang w:val="sr-Cyrl-RS"/>
        </w:rPr>
        <w:t>уговорница ове Конвенције која је изјавила</w:t>
      </w:r>
      <w:r w:rsidRPr="003D5E1D">
        <w:rPr>
          <w:rFonts w:ascii="Times New Roman" w:eastAsia="Arial" w:hAnsi="Times New Roman"/>
          <w:sz w:val="24"/>
          <w:szCs w:val="24"/>
          <w:lang w:val="sr-Cyrl-RS"/>
        </w:rPr>
        <w:t xml:space="preserve"> приговор депоновала свој инструмент прихватања код генералног секретара Савета Европе.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32.</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21"/>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Став 1. члана 22. </w:t>
      </w:r>
      <w:r>
        <w:rPr>
          <w:rFonts w:ascii="Times New Roman" w:eastAsia="Arial" w:hAnsi="Times New Roman"/>
          <w:sz w:val="24"/>
          <w:szCs w:val="24"/>
          <w:lang w:val="sr-Cyrl-RS"/>
        </w:rPr>
        <w:t>К</w:t>
      </w:r>
      <w:r w:rsidRPr="003D5E1D">
        <w:rPr>
          <w:rFonts w:ascii="Times New Roman" w:eastAsia="Arial" w:hAnsi="Times New Roman"/>
          <w:sz w:val="24"/>
          <w:szCs w:val="24"/>
          <w:lang w:val="sr-Cyrl-RS"/>
        </w:rPr>
        <w:t>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26</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следећим:</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tabs>
          <w:tab w:val="clear" w:pos="1080"/>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„1</w:t>
      </w:r>
      <w:r>
        <w:rPr>
          <w:rFonts w:ascii="Times New Roman" w:eastAsia="Arial" w:hAnsi="Times New Roman"/>
          <w:sz w:val="24"/>
          <w:szCs w:val="24"/>
          <w:lang w:val="sr-Cyrl-RS"/>
        </w:rPr>
        <w:t>.</w:t>
      </w:r>
      <w:r>
        <w:rPr>
          <w:rFonts w:ascii="Times New Roman" w:eastAsia="Arial" w:hAnsi="Times New Roman"/>
          <w:sz w:val="24"/>
          <w:szCs w:val="24"/>
          <w:lang w:val="sr-Cyrl-RS"/>
        </w:rPr>
        <w:tab/>
        <w:t>Ова К</w:t>
      </w:r>
      <w:r w:rsidRPr="003D5E1D">
        <w:rPr>
          <w:rFonts w:ascii="Times New Roman" w:eastAsia="Arial" w:hAnsi="Times New Roman"/>
          <w:sz w:val="24"/>
          <w:szCs w:val="24"/>
          <w:lang w:val="sr-Cyrl-RS"/>
        </w:rPr>
        <w:t>онвенција је отворена за потписивање за државе чланице Савета Европе и Евро</w:t>
      </w:r>
      <w:r>
        <w:rPr>
          <w:rFonts w:ascii="Times New Roman" w:eastAsia="Arial" w:hAnsi="Times New Roman"/>
          <w:sz w:val="24"/>
          <w:szCs w:val="24"/>
          <w:lang w:val="sr-Cyrl-RS"/>
        </w:rPr>
        <w:t>пску унију. Конвенција подлеже потврђивању</w:t>
      </w:r>
      <w:r w:rsidRPr="003D5E1D">
        <w:rPr>
          <w:rFonts w:ascii="Times New Roman" w:eastAsia="Arial" w:hAnsi="Times New Roman"/>
          <w:sz w:val="24"/>
          <w:szCs w:val="24"/>
          <w:lang w:val="sr-Cyrl-RS"/>
        </w:rPr>
        <w:t xml:space="preserve">, прихватању или одобрењу. Инструменти </w:t>
      </w:r>
      <w:r>
        <w:rPr>
          <w:rFonts w:ascii="Times New Roman" w:eastAsia="Arial" w:hAnsi="Times New Roman"/>
          <w:sz w:val="24"/>
          <w:szCs w:val="24"/>
          <w:lang w:val="sr-Cyrl-RS"/>
        </w:rPr>
        <w:t>о потврђивању, прихватању или одобрењу</w:t>
      </w:r>
      <w:r w:rsidRPr="003D5E1D">
        <w:rPr>
          <w:rFonts w:ascii="Times New Roman" w:eastAsia="Arial" w:hAnsi="Times New Roman"/>
          <w:sz w:val="24"/>
          <w:szCs w:val="24"/>
          <w:lang w:val="sr-Cyrl-RS"/>
        </w:rPr>
        <w:t xml:space="preserve"> депонују се код генералног секретара Савета Европе.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21"/>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Речи „државу чланицу</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у ставу 3. члана 22. </w:t>
      </w:r>
      <w:r>
        <w:rPr>
          <w:rFonts w:ascii="Times New Roman" w:eastAsia="Arial" w:hAnsi="Times New Roman"/>
          <w:sz w:val="24"/>
          <w:szCs w:val="24"/>
          <w:lang w:val="sr-Cyrl-RS"/>
        </w:rPr>
        <w:t>К</w:t>
      </w:r>
      <w:r w:rsidRPr="003D5E1D">
        <w:rPr>
          <w:rFonts w:ascii="Times New Roman" w:eastAsia="Arial" w:hAnsi="Times New Roman"/>
          <w:sz w:val="24"/>
          <w:szCs w:val="24"/>
          <w:lang w:val="sr-Cyrl-RS"/>
        </w:rPr>
        <w:t>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26</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замењују се речима „страну </w:t>
      </w:r>
      <w:r>
        <w:rPr>
          <w:rFonts w:ascii="Times New Roman" w:eastAsia="Arial" w:hAnsi="Times New Roman"/>
          <w:sz w:val="24"/>
          <w:szCs w:val="24"/>
          <w:lang w:val="sr-Cyrl-RS"/>
        </w:rPr>
        <w:t>уговорницу</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Default="00D17A47" w:rsidP="00D61216">
      <w:pPr>
        <w:spacing w:after="0"/>
        <w:rPr>
          <w:rFonts w:ascii="Times New Roman" w:eastAsia="Arial" w:hAnsi="Times New Roman"/>
          <w:sz w:val="24"/>
          <w:szCs w:val="24"/>
          <w:lang w:val="sr-Cyrl-RS"/>
        </w:rPr>
      </w:pPr>
    </w:p>
    <w:p w:rsidR="00B364ED" w:rsidRPr="003D5E1D" w:rsidRDefault="00B364ED" w:rsidP="00D61216">
      <w:pPr>
        <w:spacing w:after="0"/>
        <w:rPr>
          <w:rFonts w:ascii="Times New Roman" w:eastAsia="Arial"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33.</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Назив и текст члана 23.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27) замењују се и гласе:</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„Члан 27</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 Приступање држава које нису чланице или међународних организација</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22"/>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После </w:t>
      </w:r>
      <w:r>
        <w:rPr>
          <w:rFonts w:ascii="Times New Roman" w:eastAsia="Arial" w:hAnsi="Times New Roman"/>
          <w:sz w:val="24"/>
          <w:szCs w:val="24"/>
          <w:lang w:val="sr-Cyrl-RS"/>
        </w:rPr>
        <w:t>ступања на снагу ове К</w:t>
      </w:r>
      <w:r w:rsidRPr="003D5E1D">
        <w:rPr>
          <w:rFonts w:ascii="Times New Roman" w:eastAsia="Arial" w:hAnsi="Times New Roman"/>
          <w:sz w:val="24"/>
          <w:szCs w:val="24"/>
          <w:lang w:val="sr-Cyrl-RS"/>
        </w:rPr>
        <w:t xml:space="preserve">онвенције, Министарски комитет Савета Европе може, након консултовања страна </w:t>
      </w:r>
      <w:r>
        <w:rPr>
          <w:rFonts w:ascii="Times New Roman" w:eastAsia="Arial" w:hAnsi="Times New Roman"/>
          <w:sz w:val="24"/>
          <w:szCs w:val="24"/>
          <w:lang w:val="sr-Cyrl-RS"/>
        </w:rPr>
        <w:t>уговорница ове К</w:t>
      </w:r>
      <w:r w:rsidRPr="003D5E1D">
        <w:rPr>
          <w:rFonts w:ascii="Times New Roman" w:eastAsia="Arial" w:hAnsi="Times New Roman"/>
          <w:sz w:val="24"/>
          <w:szCs w:val="24"/>
          <w:lang w:val="sr-Cyrl-RS"/>
        </w:rPr>
        <w:t xml:space="preserve">онвенције и по прибављању њихове једногласне сагласности, а имајући у виду мишљење које припреми Комитет Конвенције у складу са чланом 23. тачка </w:t>
      </w:r>
      <w:r>
        <w:rPr>
          <w:rFonts w:ascii="Times New Roman" w:eastAsia="Arial" w:hAnsi="Times New Roman"/>
          <w:sz w:val="24"/>
          <w:szCs w:val="24"/>
          <w:lang w:val="sr-Cyrl-RS"/>
        </w:rPr>
        <w:t>д.</w:t>
      </w:r>
      <w:r w:rsidRPr="003D5E1D">
        <w:rPr>
          <w:rFonts w:ascii="Times New Roman" w:eastAsia="Arial" w:hAnsi="Times New Roman"/>
          <w:sz w:val="24"/>
          <w:szCs w:val="24"/>
          <w:lang w:val="sr-Cyrl-RS"/>
        </w:rPr>
        <w:t xml:space="preserve">, позвати било коју државу која није чланица Савета Европе или међународну </w:t>
      </w:r>
      <w:r>
        <w:rPr>
          <w:rFonts w:ascii="Times New Roman" w:eastAsia="Arial" w:hAnsi="Times New Roman"/>
          <w:sz w:val="24"/>
          <w:szCs w:val="24"/>
          <w:lang w:val="sr-Cyrl-RS"/>
        </w:rPr>
        <w:t>организацију да приступи овој К</w:t>
      </w:r>
      <w:r w:rsidRPr="003D5E1D">
        <w:rPr>
          <w:rFonts w:ascii="Times New Roman" w:eastAsia="Arial" w:hAnsi="Times New Roman"/>
          <w:sz w:val="24"/>
          <w:szCs w:val="24"/>
          <w:lang w:val="sr-Cyrl-RS"/>
        </w:rPr>
        <w:t xml:space="preserve">онвенцији на основу одлуке донете већином гласова коју предвиђа члан 20. тачка </w:t>
      </w:r>
      <w:r>
        <w:rPr>
          <w:rFonts w:ascii="Times New Roman" w:eastAsia="Arial" w:hAnsi="Times New Roman"/>
          <w:sz w:val="24"/>
          <w:szCs w:val="24"/>
          <w:lang w:val="sr-Cyrl-RS"/>
        </w:rPr>
        <w:t>г.</w:t>
      </w:r>
      <w:r w:rsidRPr="003D5E1D">
        <w:rPr>
          <w:rFonts w:ascii="Times New Roman" w:eastAsia="Arial" w:hAnsi="Times New Roman"/>
          <w:sz w:val="24"/>
          <w:szCs w:val="24"/>
          <w:lang w:val="sr-Cyrl-RS"/>
        </w:rPr>
        <w:t xml:space="preserve"> Статута Савета Европе и уз једногласну одлуку представника држава уговорница које </w:t>
      </w:r>
      <w:r>
        <w:rPr>
          <w:rFonts w:ascii="Times New Roman" w:eastAsia="Arial" w:hAnsi="Times New Roman"/>
          <w:sz w:val="24"/>
          <w:szCs w:val="24"/>
          <w:lang w:val="sr-Cyrl-RS"/>
        </w:rPr>
        <w:t>заседају у Министарском комитету</w:t>
      </w:r>
      <w:r w:rsidRPr="003D5E1D">
        <w:rPr>
          <w:rFonts w:ascii="Times New Roman" w:eastAsia="Arial" w:hAnsi="Times New Roman"/>
          <w:sz w:val="24"/>
          <w:szCs w:val="24"/>
          <w:lang w:val="sr-Cyrl-RS"/>
        </w:rPr>
        <w:t>.</w:t>
      </w:r>
    </w:p>
    <w:p w:rsidR="00D17A47" w:rsidRPr="003D5E1D" w:rsidRDefault="00D17A47" w:rsidP="00A35496">
      <w:pPr>
        <w:tabs>
          <w:tab w:val="left" w:pos="284"/>
        </w:tabs>
        <w:spacing w:after="0"/>
        <w:rPr>
          <w:rFonts w:ascii="Times New Roman" w:eastAsia="Arial" w:hAnsi="Times New Roman"/>
          <w:sz w:val="24"/>
          <w:szCs w:val="24"/>
          <w:lang w:val="sr-Cyrl-RS"/>
        </w:rPr>
      </w:pPr>
      <w:bookmarkStart w:id="11" w:name="_GoBack"/>
      <w:bookmarkEnd w:id="11"/>
    </w:p>
    <w:p w:rsidR="00D17A47" w:rsidRPr="003D5E1D" w:rsidRDefault="00D17A47" w:rsidP="00A35496">
      <w:pPr>
        <w:numPr>
          <w:ilvl w:val="0"/>
          <w:numId w:val="22"/>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У односу на сваку државу или међуна</w:t>
      </w:r>
      <w:r>
        <w:rPr>
          <w:rFonts w:ascii="Times New Roman" w:eastAsia="Arial" w:hAnsi="Times New Roman"/>
          <w:sz w:val="24"/>
          <w:szCs w:val="24"/>
          <w:lang w:val="sr-Cyrl-RS"/>
        </w:rPr>
        <w:t>родну организацију која приступи овој К</w:t>
      </w:r>
      <w:r w:rsidRPr="003D5E1D">
        <w:rPr>
          <w:rFonts w:ascii="Times New Roman" w:eastAsia="Arial" w:hAnsi="Times New Roman"/>
          <w:sz w:val="24"/>
          <w:szCs w:val="24"/>
          <w:lang w:val="sr-Cyrl-RS"/>
        </w:rPr>
        <w:t>онвенцији у складу са ставом 1. овог члана, Конвенција ступа на снагу првог дана месеца који следи након истека тромесечног периода од дана депоновања инструмента приступања код генералног секретара Савета Европе.</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34.</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Ст. 1. и 2. члана 24.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28</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замењују се следећим:</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„1</w:t>
      </w:r>
      <w:r w:rsidRPr="003D5E1D">
        <w:rPr>
          <w:rFonts w:ascii="Times New Roman" w:eastAsia="Times New Roman" w:hAnsi="Times New Roman"/>
          <w:sz w:val="24"/>
          <w:szCs w:val="24"/>
          <w:lang w:val="sr-Cyrl-RS"/>
        </w:rPr>
        <w:tab/>
      </w:r>
      <w:r w:rsidRPr="003D5E1D">
        <w:rPr>
          <w:rFonts w:ascii="Times New Roman" w:eastAsia="Arial" w:hAnsi="Times New Roman"/>
          <w:sz w:val="24"/>
          <w:szCs w:val="24"/>
          <w:lang w:val="sr-Cyrl-RS"/>
        </w:rPr>
        <w:t xml:space="preserve">Свака држава, Европска унија или друга међународна организација може, у </w:t>
      </w:r>
      <w:r>
        <w:rPr>
          <w:rFonts w:ascii="Times New Roman" w:eastAsia="Arial" w:hAnsi="Times New Roman"/>
          <w:sz w:val="24"/>
          <w:szCs w:val="24"/>
        </w:rPr>
        <w:t>тренутку</w:t>
      </w:r>
      <w:r w:rsidRPr="003D5E1D">
        <w:rPr>
          <w:rFonts w:ascii="Times New Roman" w:eastAsia="Arial" w:hAnsi="Times New Roman"/>
          <w:sz w:val="24"/>
          <w:szCs w:val="24"/>
          <w:lang w:val="sr-Cyrl-RS"/>
        </w:rPr>
        <w:t xml:space="preserve"> потписивања или приликом депоновања свог инструмента </w:t>
      </w:r>
      <w:r>
        <w:rPr>
          <w:rFonts w:ascii="Times New Roman" w:eastAsia="Arial" w:hAnsi="Times New Roman"/>
          <w:sz w:val="24"/>
          <w:szCs w:val="24"/>
          <w:lang w:val="sr-Cyrl-RS"/>
        </w:rPr>
        <w:t>о потврђивању, прихватању, одобрењу или приступању</w:t>
      </w:r>
      <w:r w:rsidRPr="003D5E1D">
        <w:rPr>
          <w:rFonts w:ascii="Times New Roman" w:eastAsia="Arial" w:hAnsi="Times New Roman"/>
          <w:sz w:val="24"/>
          <w:szCs w:val="24"/>
          <w:lang w:val="sr-Cyrl-RS"/>
        </w:rPr>
        <w:t xml:space="preserve">, </w:t>
      </w:r>
      <w:r>
        <w:rPr>
          <w:rFonts w:ascii="Times New Roman" w:eastAsia="Arial" w:hAnsi="Times New Roman"/>
          <w:sz w:val="24"/>
          <w:szCs w:val="24"/>
          <w:lang w:val="sr-Cyrl-RS"/>
        </w:rPr>
        <w:t xml:space="preserve">одредити </w:t>
      </w:r>
      <w:r w:rsidRPr="003D5E1D">
        <w:rPr>
          <w:rFonts w:ascii="Times New Roman" w:eastAsia="Arial" w:hAnsi="Times New Roman"/>
          <w:sz w:val="24"/>
          <w:szCs w:val="24"/>
          <w:lang w:val="sr-Cyrl-RS"/>
        </w:rPr>
        <w:t>територију ил</w:t>
      </w:r>
      <w:r>
        <w:rPr>
          <w:rFonts w:ascii="Times New Roman" w:eastAsia="Arial" w:hAnsi="Times New Roman"/>
          <w:sz w:val="24"/>
          <w:szCs w:val="24"/>
          <w:lang w:val="sr-Cyrl-RS"/>
        </w:rPr>
        <w:t>и територије на које ће се ова К</w:t>
      </w:r>
      <w:r w:rsidRPr="003D5E1D">
        <w:rPr>
          <w:rFonts w:ascii="Times New Roman" w:eastAsia="Arial" w:hAnsi="Times New Roman"/>
          <w:sz w:val="24"/>
          <w:szCs w:val="24"/>
          <w:lang w:val="sr-Cyrl-RS"/>
        </w:rPr>
        <w:t>онвенција примењивати.</w:t>
      </w:r>
    </w:p>
    <w:p w:rsidR="00D17A47" w:rsidRPr="003D5E1D" w:rsidRDefault="00D17A47" w:rsidP="00A35496">
      <w:pPr>
        <w:tabs>
          <w:tab w:val="clear" w:pos="1080"/>
          <w:tab w:val="left" w:pos="284"/>
        </w:tabs>
        <w:spacing w:after="0"/>
        <w:rPr>
          <w:rFonts w:ascii="Times New Roman" w:eastAsia="Times New Roman" w:hAnsi="Times New Roman"/>
          <w:sz w:val="24"/>
          <w:szCs w:val="24"/>
          <w:lang w:val="sr-Cyrl-RS"/>
        </w:rPr>
      </w:pPr>
      <w:bookmarkStart w:id="12" w:name="page16"/>
      <w:bookmarkEnd w:id="12"/>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2</w:t>
      </w:r>
      <w:r w:rsidRPr="003D5E1D">
        <w:rPr>
          <w:rFonts w:ascii="Times New Roman" w:eastAsia="Arial" w:hAnsi="Times New Roman"/>
          <w:sz w:val="24"/>
          <w:szCs w:val="24"/>
          <w:lang w:val="sr-Cyrl-RS"/>
        </w:rPr>
        <w:tab/>
        <w:t>Свака држава, Европска унија или међународна организација може накнадно, на основу изјаве упућене генералном секретару Савета</w:t>
      </w:r>
      <w:r>
        <w:rPr>
          <w:rFonts w:ascii="Times New Roman" w:eastAsia="Arial" w:hAnsi="Times New Roman"/>
          <w:sz w:val="24"/>
          <w:szCs w:val="24"/>
          <w:lang w:val="sr-Cyrl-RS"/>
        </w:rPr>
        <w:t xml:space="preserve"> Европе, проширити примену ове К</w:t>
      </w:r>
      <w:r w:rsidRPr="003D5E1D">
        <w:rPr>
          <w:rFonts w:ascii="Times New Roman" w:eastAsia="Arial" w:hAnsi="Times New Roman"/>
          <w:sz w:val="24"/>
          <w:szCs w:val="24"/>
          <w:lang w:val="sr-Cyrl-RS"/>
        </w:rPr>
        <w:t xml:space="preserve">онвенције на неку другу територију наведену у изјави. У односу на ту територију Конвенција ступа на снагу првог дана месеца који следи након истека тромесечног периода од дана када генерални секретар прими </w:t>
      </w:r>
      <w:r>
        <w:rPr>
          <w:rFonts w:ascii="Times New Roman" w:eastAsia="Arial" w:hAnsi="Times New Roman"/>
          <w:sz w:val="24"/>
          <w:szCs w:val="24"/>
          <w:lang w:val="sr-Cyrl-RS"/>
        </w:rPr>
        <w:t>такву изјаву.</w:t>
      </w:r>
      <w:r w:rsidR="00462C3C">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35.</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23"/>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Реч „државу</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у </w:t>
      </w:r>
      <w:r>
        <w:rPr>
          <w:rFonts w:ascii="Times New Roman" w:eastAsia="Arial" w:hAnsi="Times New Roman"/>
          <w:sz w:val="24"/>
          <w:szCs w:val="24"/>
          <w:lang w:val="sr-Cyrl-RS"/>
        </w:rPr>
        <w:t>уводу</w:t>
      </w:r>
      <w:r w:rsidRPr="003D5E1D">
        <w:rPr>
          <w:rFonts w:ascii="Times New Roman" w:eastAsia="Arial" w:hAnsi="Times New Roman"/>
          <w:sz w:val="24"/>
          <w:szCs w:val="24"/>
          <w:lang w:val="sr-Cyrl-RS"/>
        </w:rPr>
        <w:t xml:space="preserve"> члана 27. Конвенције (</w:t>
      </w:r>
      <w:r>
        <w:rPr>
          <w:rFonts w:ascii="Times New Roman" w:eastAsia="Arial" w:hAnsi="Times New Roman"/>
          <w:noProof/>
          <w:sz w:val="24"/>
          <w:szCs w:val="24"/>
          <w:lang w:val="sr-Cyrl-RS"/>
        </w:rPr>
        <w:t>нови</w:t>
      </w:r>
      <w:r w:rsidRPr="003D5E1D">
        <w:rPr>
          <w:rFonts w:ascii="Times New Roman" w:eastAsia="Arial" w:hAnsi="Times New Roman"/>
          <w:noProof/>
          <w:sz w:val="24"/>
          <w:szCs w:val="24"/>
          <w:lang w:val="sr-Cyrl-RS"/>
        </w:rPr>
        <w:t xml:space="preserve"> члан </w:t>
      </w:r>
      <w:r w:rsidRPr="003D5E1D">
        <w:rPr>
          <w:rFonts w:ascii="Times New Roman" w:eastAsia="Arial" w:hAnsi="Times New Roman"/>
          <w:sz w:val="24"/>
          <w:szCs w:val="24"/>
          <w:lang w:val="sr-Cyrl-RS"/>
        </w:rPr>
        <w:t>31</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замењује се речима „страну</w:t>
      </w:r>
      <w:r>
        <w:rPr>
          <w:rFonts w:ascii="Times New Roman" w:eastAsia="Arial" w:hAnsi="Times New Roman"/>
          <w:sz w:val="24"/>
          <w:szCs w:val="24"/>
          <w:lang w:val="sr-Cyrl-RS"/>
        </w:rPr>
        <w:t xml:space="preserve"> уговорницу</w:t>
      </w:r>
      <w:r w:rsidR="00462C3C">
        <w:rPr>
          <w:rFonts w:ascii="Times New Roman" w:eastAsia="Arial" w:hAnsi="Times New Roman"/>
          <w:sz w:val="24"/>
          <w:szCs w:val="24"/>
          <w:lang w:val="sr-Cyrl-RS"/>
        </w:rPr>
        <w:t>”</w:t>
      </w:r>
      <w:r w:rsidRPr="003D5E1D">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23"/>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Упућивање на чл.</w:t>
      </w:r>
      <w:r>
        <w:rPr>
          <w:rFonts w:ascii="Times New Roman" w:eastAsia="Arial" w:hAnsi="Times New Roman"/>
          <w:sz w:val="24"/>
          <w:szCs w:val="24"/>
          <w:lang w:val="sr-Cyrl-RS"/>
        </w:rPr>
        <w:t xml:space="preserve"> 22, 23. и 24. у тачки в.</w:t>
      </w:r>
      <w:r w:rsidRPr="003D5E1D">
        <w:rPr>
          <w:rFonts w:ascii="Times New Roman" w:eastAsia="Arial" w:hAnsi="Times New Roman"/>
          <w:sz w:val="24"/>
          <w:szCs w:val="24"/>
          <w:lang w:val="sr-Cyrl-RS"/>
        </w:rPr>
        <w:t xml:space="preserve"> замењује се упућивањем на чл. 26, 27. и 28.</w:t>
      </w:r>
    </w:p>
    <w:p w:rsidR="00D17A47" w:rsidRDefault="00D17A47" w:rsidP="00D61216">
      <w:pPr>
        <w:spacing w:after="0"/>
        <w:rPr>
          <w:rFonts w:ascii="Times New Roman" w:eastAsia="Arial" w:hAnsi="Times New Roman"/>
          <w:sz w:val="24"/>
          <w:szCs w:val="24"/>
          <w:lang w:val="sr-Cyrl-RS"/>
        </w:rPr>
      </w:pPr>
    </w:p>
    <w:p w:rsidR="00B364ED" w:rsidRPr="003D5E1D" w:rsidRDefault="00B364ED" w:rsidP="00D61216">
      <w:pPr>
        <w:spacing w:after="0"/>
        <w:rPr>
          <w:rFonts w:ascii="Times New Roman" w:eastAsia="Arial"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36</w:t>
      </w:r>
      <w:r>
        <w:rPr>
          <w:rFonts w:ascii="Times New Roman" w:eastAsia="Arial" w:hAnsi="Times New Roman"/>
          <w:b/>
          <w:sz w:val="24"/>
          <w:szCs w:val="24"/>
          <w:lang w:val="sr-Cyrl-RS"/>
        </w:rPr>
        <w:t>.</w:t>
      </w:r>
      <w:r w:rsidRPr="003D5E1D">
        <w:rPr>
          <w:rFonts w:ascii="Times New Roman" w:eastAsia="Arial" w:hAnsi="Times New Roman"/>
          <w:b/>
          <w:sz w:val="24"/>
          <w:szCs w:val="24"/>
          <w:lang w:val="sr-Cyrl-RS"/>
        </w:rPr>
        <w:t xml:space="preserve"> – Потписивање, </w:t>
      </w:r>
      <w:r>
        <w:rPr>
          <w:rFonts w:ascii="Times New Roman" w:eastAsia="Arial" w:hAnsi="Times New Roman"/>
          <w:b/>
          <w:sz w:val="24"/>
          <w:szCs w:val="24"/>
          <w:lang w:val="sr-Cyrl-RS"/>
        </w:rPr>
        <w:t>потврђивање</w:t>
      </w:r>
      <w:r w:rsidRPr="003D5E1D">
        <w:rPr>
          <w:rFonts w:ascii="Times New Roman" w:eastAsia="Arial" w:hAnsi="Times New Roman"/>
          <w:b/>
          <w:sz w:val="24"/>
          <w:szCs w:val="24"/>
          <w:lang w:val="sr-Cyrl-RS"/>
        </w:rPr>
        <w:t xml:space="preserve"> и приступање</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24"/>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Овај П</w:t>
      </w:r>
      <w:r w:rsidRPr="003D5E1D">
        <w:rPr>
          <w:rFonts w:ascii="Times New Roman" w:eastAsia="Arial" w:hAnsi="Times New Roman"/>
          <w:sz w:val="24"/>
          <w:szCs w:val="24"/>
          <w:lang w:val="sr-Cyrl-RS"/>
        </w:rPr>
        <w:t xml:space="preserve">ротокол је отворен за потписивање државама уговорницама Конвенције. Протокол подлеже </w:t>
      </w:r>
      <w:r>
        <w:rPr>
          <w:rFonts w:ascii="Times New Roman" w:eastAsia="Arial" w:hAnsi="Times New Roman"/>
          <w:sz w:val="24"/>
          <w:szCs w:val="24"/>
          <w:lang w:val="sr-Cyrl-RS"/>
        </w:rPr>
        <w:t xml:space="preserve">потврђивању, прихватању или одобрењу. </w:t>
      </w:r>
      <w:r w:rsidRPr="003D5E1D">
        <w:rPr>
          <w:rFonts w:ascii="Times New Roman" w:eastAsia="Arial" w:hAnsi="Times New Roman"/>
          <w:sz w:val="24"/>
          <w:szCs w:val="24"/>
          <w:lang w:val="sr-Cyrl-RS"/>
        </w:rPr>
        <w:t xml:space="preserve">Инструменти </w:t>
      </w:r>
      <w:r>
        <w:rPr>
          <w:rFonts w:ascii="Times New Roman" w:eastAsia="Arial" w:hAnsi="Times New Roman"/>
          <w:sz w:val="24"/>
          <w:szCs w:val="24"/>
          <w:lang w:val="sr-Cyrl-RS"/>
        </w:rPr>
        <w:t>о потврђивању, прихватању или одобрењу</w:t>
      </w:r>
      <w:r w:rsidRPr="003D5E1D">
        <w:rPr>
          <w:rFonts w:ascii="Times New Roman" w:eastAsia="Arial" w:hAnsi="Times New Roman"/>
          <w:sz w:val="24"/>
          <w:szCs w:val="24"/>
          <w:lang w:val="sr-Cyrl-RS"/>
        </w:rPr>
        <w:t xml:space="preserve"> депонују се код генералног секретара Савета Европе.</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24"/>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Након отварања овог П</w:t>
      </w:r>
      <w:r w:rsidRPr="003D5E1D">
        <w:rPr>
          <w:rFonts w:ascii="Times New Roman" w:eastAsia="Arial" w:hAnsi="Times New Roman"/>
          <w:sz w:val="24"/>
          <w:szCs w:val="24"/>
          <w:lang w:val="sr-Cyrl-RS"/>
        </w:rPr>
        <w:t xml:space="preserve">ротокола за потписивање а пре његовог ступања на снагу, </w:t>
      </w:r>
      <w:r>
        <w:rPr>
          <w:rFonts w:ascii="Times New Roman" w:eastAsia="Arial" w:hAnsi="Times New Roman"/>
          <w:sz w:val="24"/>
          <w:szCs w:val="24"/>
          <w:lang w:val="sr-Cyrl-RS"/>
        </w:rPr>
        <w:t>свака</w:t>
      </w:r>
      <w:r w:rsidRPr="003D5E1D">
        <w:rPr>
          <w:rFonts w:ascii="Times New Roman" w:eastAsia="Arial" w:hAnsi="Times New Roman"/>
          <w:sz w:val="24"/>
          <w:szCs w:val="24"/>
          <w:lang w:val="sr-Cyrl-RS"/>
        </w:rPr>
        <w:t xml:space="preserve"> друга држава мора да изрази</w:t>
      </w:r>
      <w:r>
        <w:rPr>
          <w:rFonts w:ascii="Times New Roman" w:eastAsia="Arial" w:hAnsi="Times New Roman"/>
          <w:sz w:val="24"/>
          <w:szCs w:val="24"/>
          <w:lang w:val="sr-Cyrl-RS"/>
        </w:rPr>
        <w:t xml:space="preserve"> пристанак на обавезивање овим П</w:t>
      </w:r>
      <w:r w:rsidRPr="003D5E1D">
        <w:rPr>
          <w:rFonts w:ascii="Times New Roman" w:eastAsia="Arial" w:hAnsi="Times New Roman"/>
          <w:sz w:val="24"/>
          <w:szCs w:val="24"/>
          <w:lang w:val="sr-Cyrl-RS"/>
        </w:rPr>
        <w:t xml:space="preserve">ротоколом путем приступања. Она не може постати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Конвенције а да и</w:t>
      </w:r>
      <w:r>
        <w:rPr>
          <w:rFonts w:ascii="Times New Roman" w:eastAsia="Arial" w:hAnsi="Times New Roman"/>
          <w:sz w:val="24"/>
          <w:szCs w:val="24"/>
          <w:lang w:val="sr-Cyrl-RS"/>
        </w:rPr>
        <w:t>стовремено не приступи овом П</w:t>
      </w:r>
      <w:r w:rsidRPr="003D5E1D">
        <w:rPr>
          <w:rFonts w:ascii="Times New Roman" w:eastAsia="Arial" w:hAnsi="Times New Roman"/>
          <w:sz w:val="24"/>
          <w:szCs w:val="24"/>
          <w:lang w:val="sr-Cyrl-RS"/>
        </w:rPr>
        <w:t>ротоколу.</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37</w:t>
      </w:r>
      <w:r>
        <w:rPr>
          <w:rFonts w:ascii="Times New Roman" w:eastAsia="Arial" w:hAnsi="Times New Roman"/>
          <w:b/>
          <w:sz w:val="24"/>
          <w:szCs w:val="24"/>
          <w:lang w:val="sr-Cyrl-RS"/>
        </w:rPr>
        <w:t>.</w:t>
      </w:r>
      <w:r w:rsidRPr="003D5E1D">
        <w:rPr>
          <w:rFonts w:ascii="Times New Roman" w:eastAsia="Arial" w:hAnsi="Times New Roman"/>
          <w:b/>
          <w:sz w:val="24"/>
          <w:szCs w:val="24"/>
          <w:lang w:val="sr-Cyrl-RS"/>
        </w:rPr>
        <w:t xml:space="preserve"> – Ступање на снагу</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31"/>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Овај П</w:t>
      </w:r>
      <w:r w:rsidRPr="003D5E1D">
        <w:rPr>
          <w:rFonts w:ascii="Times New Roman" w:eastAsia="Arial" w:hAnsi="Times New Roman"/>
          <w:sz w:val="24"/>
          <w:szCs w:val="24"/>
          <w:lang w:val="sr-Cyrl-RS"/>
        </w:rPr>
        <w:t xml:space="preserve">ротокол ступа на снагу првог дана месеца који следи након истека </w:t>
      </w:r>
      <w:r>
        <w:rPr>
          <w:rFonts w:ascii="Times New Roman" w:eastAsia="Arial" w:hAnsi="Times New Roman"/>
          <w:sz w:val="24"/>
          <w:szCs w:val="24"/>
          <w:lang w:val="sr-Cyrl-RS"/>
        </w:rPr>
        <w:t>периода од три месеца</w:t>
      </w:r>
      <w:r w:rsidRPr="003D5E1D">
        <w:rPr>
          <w:rFonts w:ascii="Times New Roman" w:eastAsia="Arial" w:hAnsi="Times New Roman"/>
          <w:sz w:val="24"/>
          <w:szCs w:val="24"/>
          <w:lang w:val="sr-Cyrl-RS"/>
        </w:rPr>
        <w:t xml:space="preserve"> од дана </w:t>
      </w:r>
      <w:r>
        <w:rPr>
          <w:rFonts w:ascii="Times New Roman" w:eastAsia="Arial" w:hAnsi="Times New Roman"/>
          <w:sz w:val="24"/>
          <w:szCs w:val="24"/>
          <w:lang w:val="sr-Cyrl-RS"/>
        </w:rPr>
        <w:t>када све стране уговорнице ове К</w:t>
      </w:r>
      <w:r w:rsidRPr="003D5E1D">
        <w:rPr>
          <w:rFonts w:ascii="Times New Roman" w:eastAsia="Arial" w:hAnsi="Times New Roman"/>
          <w:sz w:val="24"/>
          <w:szCs w:val="24"/>
          <w:lang w:val="sr-Cyrl-RS"/>
        </w:rPr>
        <w:t>онвенције изразе свој</w:t>
      </w:r>
      <w:r>
        <w:rPr>
          <w:rFonts w:ascii="Times New Roman" w:eastAsia="Arial" w:hAnsi="Times New Roman"/>
          <w:sz w:val="24"/>
          <w:szCs w:val="24"/>
          <w:lang w:val="sr-Cyrl-RS"/>
        </w:rPr>
        <w:t xml:space="preserve"> пристанак на обавезивање овим П</w:t>
      </w:r>
      <w:r w:rsidRPr="003D5E1D">
        <w:rPr>
          <w:rFonts w:ascii="Times New Roman" w:eastAsia="Arial" w:hAnsi="Times New Roman"/>
          <w:sz w:val="24"/>
          <w:szCs w:val="24"/>
          <w:lang w:val="sr-Cyrl-RS"/>
        </w:rPr>
        <w:t>ротоколом, у складу са одредбама става 1. члана 36.</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31"/>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У случају да овај П</w:t>
      </w:r>
      <w:r w:rsidRPr="003D5E1D">
        <w:rPr>
          <w:rFonts w:ascii="Times New Roman" w:eastAsia="Arial" w:hAnsi="Times New Roman"/>
          <w:sz w:val="24"/>
          <w:szCs w:val="24"/>
          <w:lang w:val="sr-Cyrl-RS"/>
        </w:rPr>
        <w:t>ротокол није ступио на снагу у складу са ставом 1</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након истека периода од пет година од дана када је отворен за потписивање Протокол ступа на снагу у односу на оне државе које су изразиле пристанак на обавезивање истим у складу са ставом 1</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под условом да Протокол има најмање</w:t>
      </w:r>
      <w:r>
        <w:rPr>
          <w:rFonts w:ascii="Times New Roman" w:eastAsia="Arial" w:hAnsi="Times New Roman"/>
          <w:sz w:val="24"/>
          <w:szCs w:val="24"/>
          <w:lang w:val="sr-Cyrl-RS"/>
        </w:rPr>
        <w:t xml:space="preserve"> тридесет осам страна уговорница</w:t>
      </w:r>
      <w:r w:rsidRPr="003D5E1D">
        <w:rPr>
          <w:rFonts w:ascii="Times New Roman" w:eastAsia="Arial" w:hAnsi="Times New Roman"/>
          <w:sz w:val="24"/>
          <w:szCs w:val="24"/>
          <w:lang w:val="sr-Cyrl-RS"/>
        </w:rPr>
        <w:t xml:space="preserve">. </w:t>
      </w:r>
      <w:r>
        <w:rPr>
          <w:rFonts w:ascii="Times New Roman" w:eastAsia="Arial" w:hAnsi="Times New Roman"/>
          <w:sz w:val="24"/>
          <w:szCs w:val="24"/>
          <w:lang w:val="sr-Cyrl-RS"/>
        </w:rPr>
        <w:t>Између страна уговорница</w:t>
      </w:r>
      <w:r w:rsidRPr="003D5E1D">
        <w:rPr>
          <w:rFonts w:ascii="Times New Roman" w:eastAsia="Arial" w:hAnsi="Times New Roman"/>
          <w:sz w:val="24"/>
          <w:szCs w:val="24"/>
          <w:lang w:val="sr-Cyrl-RS"/>
        </w:rPr>
        <w:t xml:space="preserve"> Протокола све одредбе измењене </w:t>
      </w:r>
      <w:r>
        <w:rPr>
          <w:rFonts w:ascii="Times New Roman" w:eastAsia="Arial" w:hAnsi="Times New Roman"/>
          <w:sz w:val="24"/>
          <w:szCs w:val="24"/>
          <w:lang w:val="sr-Cyrl-RS"/>
        </w:rPr>
        <w:t xml:space="preserve">и допуњене </w:t>
      </w:r>
      <w:r w:rsidRPr="003D5E1D">
        <w:rPr>
          <w:rFonts w:ascii="Times New Roman" w:eastAsia="Arial" w:hAnsi="Times New Roman"/>
          <w:sz w:val="24"/>
          <w:szCs w:val="24"/>
          <w:lang w:val="sr-Cyrl-RS"/>
        </w:rPr>
        <w:t>Конвенције производе дејство одмах по ступању на снагу.</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31"/>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До ступања на снагу о</w:t>
      </w:r>
      <w:r>
        <w:rPr>
          <w:rFonts w:ascii="Times New Roman" w:eastAsia="Arial" w:hAnsi="Times New Roman"/>
          <w:sz w:val="24"/>
          <w:szCs w:val="24"/>
          <w:lang w:val="sr-Cyrl-RS"/>
        </w:rPr>
        <w:t>вог Протокола и не</w:t>
      </w:r>
      <w:r w:rsidRPr="003D5E1D">
        <w:rPr>
          <w:rFonts w:ascii="Times New Roman" w:eastAsia="Arial" w:hAnsi="Times New Roman"/>
          <w:sz w:val="24"/>
          <w:szCs w:val="24"/>
          <w:lang w:val="sr-Cyrl-RS"/>
        </w:rPr>
        <w:t xml:space="preserve">доводећи у питање одредбе које се односе на ступање на снагу и приступање држава које нису чланице или међународних организација,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Конвенције мож</w:t>
      </w:r>
      <w:r>
        <w:rPr>
          <w:rFonts w:ascii="Times New Roman" w:eastAsia="Arial" w:hAnsi="Times New Roman"/>
          <w:sz w:val="24"/>
          <w:szCs w:val="24"/>
          <w:lang w:val="sr-Cyrl-RS"/>
        </w:rPr>
        <w:t>е, у тренутку потписивања овог П</w:t>
      </w:r>
      <w:r w:rsidRPr="003D5E1D">
        <w:rPr>
          <w:rFonts w:ascii="Times New Roman" w:eastAsia="Arial" w:hAnsi="Times New Roman"/>
          <w:sz w:val="24"/>
          <w:szCs w:val="24"/>
          <w:lang w:val="sr-Cyrl-RS"/>
        </w:rPr>
        <w:t xml:space="preserve">ротокола или касније, изјавити да ће </w:t>
      </w:r>
      <w:r>
        <w:rPr>
          <w:rFonts w:ascii="Times New Roman" w:eastAsia="Arial" w:hAnsi="Times New Roman"/>
          <w:sz w:val="24"/>
          <w:szCs w:val="24"/>
          <w:lang w:val="sr-Cyrl-RS"/>
        </w:rPr>
        <w:t xml:space="preserve">привремено </w:t>
      </w:r>
      <w:r w:rsidRPr="003D5E1D">
        <w:rPr>
          <w:rFonts w:ascii="Times New Roman" w:eastAsia="Arial" w:hAnsi="Times New Roman"/>
          <w:sz w:val="24"/>
          <w:szCs w:val="24"/>
          <w:lang w:val="sr-Cyrl-RS"/>
        </w:rPr>
        <w:t>примењ</w:t>
      </w:r>
      <w:r>
        <w:rPr>
          <w:rFonts w:ascii="Times New Roman" w:eastAsia="Arial" w:hAnsi="Times New Roman"/>
          <w:sz w:val="24"/>
          <w:szCs w:val="24"/>
          <w:lang w:val="sr-Cyrl-RS"/>
        </w:rPr>
        <w:t>ивати одредбе овог П</w:t>
      </w:r>
      <w:r w:rsidRPr="003D5E1D">
        <w:rPr>
          <w:rFonts w:ascii="Times New Roman" w:eastAsia="Arial" w:hAnsi="Times New Roman"/>
          <w:sz w:val="24"/>
          <w:szCs w:val="24"/>
          <w:lang w:val="sr-Cyrl-RS"/>
        </w:rPr>
        <w:t>ротокола. У та</w:t>
      </w:r>
      <w:r>
        <w:rPr>
          <w:rFonts w:ascii="Times New Roman" w:eastAsia="Arial" w:hAnsi="Times New Roman"/>
          <w:sz w:val="24"/>
          <w:szCs w:val="24"/>
          <w:lang w:val="sr-Cyrl-RS"/>
        </w:rPr>
        <w:t>квим случајевима, одредбе овог П</w:t>
      </w:r>
      <w:r w:rsidRPr="003D5E1D">
        <w:rPr>
          <w:rFonts w:ascii="Times New Roman" w:eastAsia="Arial" w:hAnsi="Times New Roman"/>
          <w:sz w:val="24"/>
          <w:szCs w:val="24"/>
          <w:lang w:val="sr-Cyrl-RS"/>
        </w:rPr>
        <w:t xml:space="preserve">ротокола се примењују само у односу на друге стране </w:t>
      </w:r>
      <w:r>
        <w:rPr>
          <w:rFonts w:ascii="Times New Roman" w:eastAsia="Arial" w:hAnsi="Times New Roman"/>
          <w:sz w:val="24"/>
          <w:szCs w:val="24"/>
          <w:lang w:val="sr-Cyrl-RS"/>
        </w:rPr>
        <w:t>уговорниц</w:t>
      </w:r>
      <w:r w:rsidRPr="003D5E1D">
        <w:rPr>
          <w:rFonts w:ascii="Times New Roman" w:eastAsia="Arial" w:hAnsi="Times New Roman"/>
          <w:sz w:val="24"/>
          <w:szCs w:val="24"/>
          <w:lang w:val="sr-Cyrl-RS"/>
        </w:rPr>
        <w:t xml:space="preserve">е Конвенције које су дале исту такву изјаву. Таква изјава </w:t>
      </w:r>
      <w:r>
        <w:rPr>
          <w:rFonts w:ascii="Times New Roman" w:eastAsia="Arial" w:hAnsi="Times New Roman"/>
          <w:sz w:val="24"/>
          <w:szCs w:val="24"/>
          <w:lang w:val="sr-Cyrl-RS"/>
        </w:rPr>
        <w:t>ступа на снагу</w:t>
      </w:r>
      <w:r w:rsidRPr="003D5E1D">
        <w:rPr>
          <w:rFonts w:ascii="Times New Roman" w:eastAsia="Arial" w:hAnsi="Times New Roman"/>
          <w:sz w:val="24"/>
          <w:szCs w:val="24"/>
          <w:lang w:val="sr-Cyrl-RS"/>
        </w:rPr>
        <w:t xml:space="preserve"> првог дана трећег месеца након дана када генерални секретар Савета Европе прими изјаву.</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31"/>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Даном ступања на снагу овог П</w:t>
      </w:r>
      <w:r w:rsidRPr="003D5E1D">
        <w:rPr>
          <w:rFonts w:ascii="Times New Roman" w:eastAsia="Arial" w:hAnsi="Times New Roman"/>
          <w:sz w:val="24"/>
          <w:szCs w:val="24"/>
          <w:lang w:val="sr-Cyrl-RS"/>
        </w:rPr>
        <w:t>ротокола ставља се ван снаге Додатни протокол уз Конвенцију о заштити лица у односу на аутоматску обраду личних података, у вези са надзорним органима и прекограничним протоком података (ETS бр. 181).</w:t>
      </w:r>
    </w:p>
    <w:p w:rsidR="00D17A47" w:rsidRPr="003D5E1D" w:rsidRDefault="00D17A47" w:rsidP="00D61216">
      <w:pPr>
        <w:spacing w:after="0"/>
        <w:rPr>
          <w:rFonts w:ascii="Times New Roman" w:eastAsia="Arial" w:hAnsi="Times New Roman"/>
          <w:sz w:val="24"/>
          <w:szCs w:val="24"/>
          <w:lang w:val="sr-Cyrl-RS"/>
        </w:rPr>
      </w:pPr>
    </w:p>
    <w:p w:rsidR="00D17A47" w:rsidRPr="00884EE2" w:rsidRDefault="00D17A47" w:rsidP="00A35496">
      <w:pPr>
        <w:numPr>
          <w:ilvl w:val="0"/>
          <w:numId w:val="31"/>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Даном ступања на снагу овог П</w:t>
      </w:r>
      <w:r w:rsidRPr="003D5E1D">
        <w:rPr>
          <w:rFonts w:ascii="Times New Roman" w:eastAsia="Arial" w:hAnsi="Times New Roman"/>
          <w:sz w:val="24"/>
          <w:szCs w:val="24"/>
          <w:lang w:val="sr-Cyrl-RS"/>
        </w:rPr>
        <w:t>ротокола</w:t>
      </w:r>
      <w:r>
        <w:rPr>
          <w:rFonts w:ascii="Times New Roman" w:eastAsia="Arial" w:hAnsi="Times New Roman"/>
          <w:sz w:val="24"/>
          <w:szCs w:val="24"/>
          <w:lang w:val="sr-Cyrl-RS"/>
        </w:rPr>
        <w:t>,</w:t>
      </w:r>
      <w:r w:rsidRPr="003D5E1D">
        <w:rPr>
          <w:rFonts w:ascii="Times New Roman" w:eastAsia="Arial" w:hAnsi="Times New Roman"/>
          <w:sz w:val="24"/>
          <w:szCs w:val="24"/>
          <w:lang w:val="sr-Cyrl-RS"/>
        </w:rPr>
        <w:t xml:space="preserve"> </w:t>
      </w:r>
      <w:r>
        <w:rPr>
          <w:rFonts w:ascii="Times New Roman" w:eastAsia="Arial" w:hAnsi="Times New Roman"/>
          <w:sz w:val="24"/>
          <w:szCs w:val="24"/>
          <w:lang w:val="sr-Cyrl-RS"/>
        </w:rPr>
        <w:t>амандмани на Конвенцију</w:t>
      </w:r>
      <w:r w:rsidRPr="003D5E1D">
        <w:rPr>
          <w:rFonts w:ascii="Times New Roman" w:eastAsia="Arial" w:hAnsi="Times New Roman"/>
          <w:sz w:val="24"/>
          <w:szCs w:val="24"/>
          <w:lang w:val="sr-Cyrl-RS"/>
        </w:rPr>
        <w:t xml:space="preserve"> о заштити лица у односу на аутоматску обраду личних података, које је одобрио Министарски комитет у Стразбуру, 15. јуна 1999. године, губе своју сврху.</w:t>
      </w:r>
    </w:p>
    <w:p w:rsidR="00D17A47" w:rsidRDefault="00D17A47" w:rsidP="00D61216">
      <w:pPr>
        <w:tabs>
          <w:tab w:val="left" w:pos="700"/>
        </w:tabs>
        <w:spacing w:after="0"/>
        <w:rPr>
          <w:rFonts w:ascii="Times New Roman" w:eastAsia="Arial" w:hAnsi="Times New Roman"/>
          <w:sz w:val="24"/>
          <w:szCs w:val="24"/>
        </w:rPr>
      </w:pPr>
    </w:p>
    <w:p w:rsidR="00D17A47" w:rsidRPr="003D5E1D" w:rsidRDefault="00D17A47" w:rsidP="00D61216">
      <w:pPr>
        <w:spacing w:after="0"/>
        <w:jc w:val="center"/>
        <w:rPr>
          <w:rFonts w:ascii="Times New Roman" w:eastAsia="Arial" w:hAnsi="Times New Roman"/>
          <w:b/>
          <w:sz w:val="24"/>
          <w:szCs w:val="24"/>
          <w:lang w:val="sr-Cyrl-RS"/>
        </w:rPr>
      </w:pPr>
      <w:bookmarkStart w:id="13" w:name="page17"/>
      <w:bookmarkEnd w:id="13"/>
      <w:r w:rsidRPr="003D5E1D">
        <w:rPr>
          <w:rFonts w:ascii="Times New Roman" w:eastAsia="Arial" w:hAnsi="Times New Roman"/>
          <w:b/>
          <w:sz w:val="24"/>
          <w:szCs w:val="24"/>
          <w:lang w:val="sr-Cyrl-RS"/>
        </w:rPr>
        <w:t>Члан 38</w:t>
      </w:r>
      <w:r>
        <w:rPr>
          <w:rFonts w:ascii="Times New Roman" w:eastAsia="Arial" w:hAnsi="Times New Roman"/>
          <w:b/>
          <w:sz w:val="24"/>
          <w:szCs w:val="24"/>
          <w:lang w:val="sr-Cyrl-RS"/>
        </w:rPr>
        <w:t>.</w:t>
      </w:r>
      <w:r w:rsidRPr="003D5E1D">
        <w:rPr>
          <w:rFonts w:ascii="Times New Roman" w:eastAsia="Arial" w:hAnsi="Times New Roman"/>
          <w:b/>
          <w:sz w:val="24"/>
          <w:szCs w:val="24"/>
          <w:lang w:val="sr-Cyrl-RS"/>
        </w:rPr>
        <w:t xml:space="preserve"> – Изјаве у вези са Конвенцијом</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Pr>
          <w:rFonts w:ascii="Times New Roman" w:eastAsia="Arial" w:hAnsi="Times New Roman"/>
          <w:sz w:val="24"/>
          <w:szCs w:val="24"/>
          <w:lang w:val="sr-Cyrl-RS"/>
        </w:rPr>
        <w:t>Даном ступања на снагу овог П</w:t>
      </w:r>
      <w:r w:rsidRPr="003D5E1D">
        <w:rPr>
          <w:rFonts w:ascii="Times New Roman" w:eastAsia="Arial" w:hAnsi="Times New Roman"/>
          <w:sz w:val="24"/>
          <w:szCs w:val="24"/>
          <w:lang w:val="sr-Cyrl-RS"/>
        </w:rPr>
        <w:t xml:space="preserve">ротокола, у погледу стране </w:t>
      </w:r>
      <w:r>
        <w:rPr>
          <w:rFonts w:ascii="Times New Roman" w:eastAsia="Arial" w:hAnsi="Times New Roman"/>
          <w:sz w:val="24"/>
          <w:szCs w:val="24"/>
          <w:lang w:val="sr-Cyrl-RS"/>
        </w:rPr>
        <w:t>уговорнице</w:t>
      </w:r>
      <w:r w:rsidRPr="003D5E1D">
        <w:rPr>
          <w:rFonts w:ascii="Times New Roman" w:eastAsia="Arial" w:hAnsi="Times New Roman"/>
          <w:sz w:val="24"/>
          <w:szCs w:val="24"/>
          <w:lang w:val="sr-Cyrl-RS"/>
        </w:rPr>
        <w:t xml:space="preserve"> која је дала једну или више изјава у складу са чланом 3. Конвенције, таква изјава односно изјаве престаће да важе.</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39</w:t>
      </w:r>
      <w:r>
        <w:rPr>
          <w:rFonts w:ascii="Times New Roman" w:eastAsia="Arial" w:hAnsi="Times New Roman"/>
          <w:b/>
          <w:sz w:val="24"/>
          <w:szCs w:val="24"/>
          <w:lang w:val="sr-Cyrl-RS"/>
        </w:rPr>
        <w:t>.</w:t>
      </w:r>
      <w:r w:rsidRPr="003D5E1D">
        <w:rPr>
          <w:rFonts w:ascii="Times New Roman" w:eastAsia="Arial" w:hAnsi="Times New Roman"/>
          <w:b/>
          <w:sz w:val="24"/>
          <w:szCs w:val="24"/>
          <w:lang w:val="sr-Cyrl-RS"/>
        </w:rPr>
        <w:t xml:space="preserve"> – Резерве</w:t>
      </w:r>
    </w:p>
    <w:p w:rsidR="00D17A47" w:rsidRPr="003D5E1D" w:rsidRDefault="00D17A47" w:rsidP="00D61216">
      <w:pPr>
        <w:spacing w:after="0"/>
        <w:rPr>
          <w:rFonts w:ascii="Times New Roman" w:eastAsia="Times New Roman" w:hAnsi="Times New Roman"/>
          <w:sz w:val="24"/>
          <w:szCs w:val="24"/>
          <w:lang w:val="sr-Cyrl-RS"/>
        </w:rPr>
      </w:pPr>
    </w:p>
    <w:p w:rsidR="00D17A47" w:rsidRDefault="00D17A47" w:rsidP="00D61216">
      <w:pPr>
        <w:spacing w:after="0"/>
        <w:rPr>
          <w:rFonts w:ascii="Times New Roman" w:eastAsia="Arial" w:hAnsi="Times New Roman"/>
          <w:sz w:val="24"/>
          <w:szCs w:val="24"/>
          <w:lang w:val="sr-Cyrl-RS"/>
        </w:rPr>
      </w:pPr>
      <w:r>
        <w:rPr>
          <w:rFonts w:ascii="Times New Roman" w:eastAsia="Arial" w:hAnsi="Times New Roman"/>
          <w:sz w:val="24"/>
          <w:szCs w:val="24"/>
          <w:lang w:val="sr-Cyrl-RS"/>
        </w:rPr>
        <w:t>Никаква резерва на одредбе овог Протокола није допуштена.</w:t>
      </w:r>
      <w:r w:rsidRPr="003D5E1D">
        <w:rPr>
          <w:rFonts w:ascii="Times New Roman" w:eastAsia="Arial" w:hAnsi="Times New Roman"/>
          <w:sz w:val="24"/>
          <w:szCs w:val="24"/>
          <w:lang w:val="sr-Cyrl-RS"/>
        </w:rPr>
        <w:t xml:space="preserve"> </w:t>
      </w:r>
    </w:p>
    <w:p w:rsidR="00A35496" w:rsidRDefault="00A35496" w:rsidP="00D61216">
      <w:pPr>
        <w:spacing w:after="0"/>
        <w:rPr>
          <w:rFonts w:ascii="Times New Roman" w:eastAsia="Arial" w:hAnsi="Times New Roman"/>
          <w:sz w:val="24"/>
          <w:szCs w:val="24"/>
          <w:lang w:val="sr-Cyrl-RS"/>
        </w:rPr>
      </w:pPr>
    </w:p>
    <w:p w:rsidR="00A35496" w:rsidRDefault="00A35496" w:rsidP="00D61216">
      <w:pPr>
        <w:spacing w:after="0"/>
        <w:rPr>
          <w:rFonts w:ascii="Times New Roman" w:eastAsia="Arial" w:hAnsi="Times New Roman"/>
          <w:sz w:val="24"/>
          <w:szCs w:val="24"/>
          <w:lang w:val="sr-Cyrl-RS"/>
        </w:rPr>
      </w:pPr>
    </w:p>
    <w:p w:rsidR="00A35496" w:rsidRPr="003D5E1D" w:rsidRDefault="00A35496" w:rsidP="00D61216">
      <w:pPr>
        <w:spacing w:after="0"/>
        <w:rPr>
          <w:rFonts w:ascii="Times New Roman" w:eastAsia="Arial" w:hAnsi="Times New Roman"/>
          <w:sz w:val="24"/>
          <w:szCs w:val="24"/>
          <w:lang w:val="sr-Cyrl-RS"/>
        </w:rPr>
      </w:pP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jc w:val="center"/>
        <w:rPr>
          <w:rFonts w:ascii="Times New Roman" w:eastAsia="Arial" w:hAnsi="Times New Roman"/>
          <w:b/>
          <w:sz w:val="24"/>
          <w:szCs w:val="24"/>
          <w:lang w:val="sr-Cyrl-RS"/>
        </w:rPr>
      </w:pPr>
      <w:r w:rsidRPr="003D5E1D">
        <w:rPr>
          <w:rFonts w:ascii="Times New Roman" w:eastAsia="Arial" w:hAnsi="Times New Roman"/>
          <w:b/>
          <w:sz w:val="24"/>
          <w:szCs w:val="24"/>
          <w:lang w:val="sr-Cyrl-RS"/>
        </w:rPr>
        <w:t>Члан 40</w:t>
      </w:r>
      <w:r>
        <w:rPr>
          <w:rFonts w:ascii="Times New Roman" w:eastAsia="Arial" w:hAnsi="Times New Roman"/>
          <w:b/>
          <w:sz w:val="24"/>
          <w:szCs w:val="24"/>
          <w:lang w:val="sr-Cyrl-RS"/>
        </w:rPr>
        <w:t>.</w:t>
      </w:r>
      <w:r w:rsidRPr="003D5E1D">
        <w:rPr>
          <w:rFonts w:ascii="Times New Roman" w:eastAsia="Arial" w:hAnsi="Times New Roman"/>
          <w:b/>
          <w:sz w:val="24"/>
          <w:szCs w:val="24"/>
          <w:lang w:val="sr-Cyrl-RS"/>
        </w:rPr>
        <w:t xml:space="preserve"> – Обавештења</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Генерални секретар Савета Европе обавештава државе чланице Савета Евро</w:t>
      </w:r>
      <w:r>
        <w:rPr>
          <w:rFonts w:ascii="Times New Roman" w:eastAsia="Arial" w:hAnsi="Times New Roman"/>
          <w:sz w:val="24"/>
          <w:szCs w:val="24"/>
          <w:lang w:val="sr-Cyrl-RS"/>
        </w:rPr>
        <w:t>пе и све друге стране уговорнице</w:t>
      </w:r>
      <w:r w:rsidRPr="003D5E1D">
        <w:rPr>
          <w:rFonts w:ascii="Times New Roman" w:eastAsia="Arial" w:hAnsi="Times New Roman"/>
          <w:sz w:val="24"/>
          <w:szCs w:val="24"/>
          <w:lang w:val="sr-Cyrl-RS"/>
        </w:rPr>
        <w:t xml:space="preserve"> Конвенције о</w:t>
      </w:r>
      <w:r>
        <w:rPr>
          <w:rFonts w:ascii="Times New Roman" w:eastAsia="Arial" w:hAnsi="Times New Roman"/>
          <w:sz w:val="24"/>
          <w:szCs w:val="24"/>
          <w:lang w:val="sr-Cyrl-RS"/>
        </w:rPr>
        <w:t>:</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tabs>
          <w:tab w:val="clear" w:pos="1080"/>
          <w:tab w:val="left" w:pos="284"/>
          <w:tab w:val="left" w:pos="1140"/>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а</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сваком потписивању;</w:t>
      </w: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p>
    <w:p w:rsidR="00D17A47" w:rsidRPr="003D5E1D" w:rsidRDefault="00D17A47" w:rsidP="00A35496">
      <w:pPr>
        <w:tabs>
          <w:tab w:val="clear" w:pos="1080"/>
          <w:tab w:val="left" w:pos="284"/>
          <w:tab w:val="left" w:pos="1140"/>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б</w:t>
      </w:r>
      <w:r>
        <w:rPr>
          <w:rFonts w:ascii="Times New Roman" w:eastAsia="Arial" w:hAnsi="Times New Roman"/>
          <w:sz w:val="24"/>
          <w:szCs w:val="24"/>
          <w:lang w:val="sr-Cyrl-RS"/>
        </w:rPr>
        <w:t>.</w:t>
      </w:r>
      <w:r w:rsidRPr="003D5E1D">
        <w:rPr>
          <w:rFonts w:ascii="Times New Roman" w:eastAsia="Arial" w:hAnsi="Times New Roman"/>
          <w:sz w:val="24"/>
          <w:szCs w:val="24"/>
          <w:lang w:val="sr-Cyrl-RS"/>
        </w:rPr>
        <w:tab/>
        <w:t xml:space="preserve">депоновању сваког инструмента </w:t>
      </w:r>
      <w:r>
        <w:rPr>
          <w:rFonts w:ascii="Times New Roman" w:eastAsia="Arial" w:hAnsi="Times New Roman"/>
          <w:sz w:val="24"/>
          <w:szCs w:val="24"/>
          <w:lang w:val="sr-Cyrl-RS"/>
        </w:rPr>
        <w:t>о потврђивању, прихватању, одобрењу или приступању</w:t>
      </w:r>
      <w:r w:rsidRPr="003D5E1D">
        <w:rPr>
          <w:rFonts w:ascii="Times New Roman" w:eastAsia="Arial" w:hAnsi="Times New Roman"/>
          <w:sz w:val="24"/>
          <w:szCs w:val="24"/>
          <w:lang w:val="sr-Cyrl-RS"/>
        </w:rPr>
        <w:t>;</w:t>
      </w: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p>
    <w:p w:rsidR="00D17A47" w:rsidRPr="003D5E1D" w:rsidRDefault="00D17A47" w:rsidP="00A35496">
      <w:pPr>
        <w:tabs>
          <w:tab w:val="clear" w:pos="1080"/>
          <w:tab w:val="left" w:pos="284"/>
          <w:tab w:val="left" w:pos="1140"/>
        </w:tabs>
        <w:spacing w:after="0"/>
        <w:rPr>
          <w:rFonts w:ascii="Times New Roman" w:eastAsia="Arial" w:hAnsi="Times New Roman"/>
          <w:sz w:val="24"/>
          <w:szCs w:val="24"/>
          <w:lang w:val="sr-Cyrl-RS"/>
        </w:rPr>
      </w:pPr>
      <w:r>
        <w:rPr>
          <w:rFonts w:ascii="Times New Roman" w:eastAsia="Arial" w:hAnsi="Times New Roman"/>
          <w:sz w:val="24"/>
          <w:szCs w:val="24"/>
          <w:lang w:val="sr-Cyrl-RS"/>
        </w:rPr>
        <w:t>в.</w:t>
      </w:r>
      <w:r w:rsidRPr="003D5E1D">
        <w:rPr>
          <w:rFonts w:ascii="Times New Roman" w:eastAsia="Arial" w:hAnsi="Times New Roman"/>
          <w:sz w:val="24"/>
          <w:szCs w:val="24"/>
          <w:lang w:val="sr-Cyrl-RS"/>
        </w:rPr>
        <w:tab/>
        <w:t>датуму с</w:t>
      </w:r>
      <w:r>
        <w:rPr>
          <w:rFonts w:ascii="Times New Roman" w:eastAsia="Arial" w:hAnsi="Times New Roman"/>
          <w:sz w:val="24"/>
          <w:szCs w:val="24"/>
          <w:lang w:val="sr-Cyrl-RS"/>
        </w:rPr>
        <w:t>тупања на снагу овог П</w:t>
      </w:r>
      <w:r w:rsidRPr="003D5E1D">
        <w:rPr>
          <w:rFonts w:ascii="Times New Roman" w:eastAsia="Arial" w:hAnsi="Times New Roman"/>
          <w:sz w:val="24"/>
          <w:szCs w:val="24"/>
          <w:lang w:val="sr-Cyrl-RS"/>
        </w:rPr>
        <w:t>ротокола у складу са чланом 37;</w:t>
      </w: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p>
    <w:p w:rsidR="00D17A47" w:rsidRPr="003D5E1D" w:rsidRDefault="00D17A47" w:rsidP="00A35496">
      <w:pPr>
        <w:tabs>
          <w:tab w:val="clear" w:pos="1080"/>
          <w:tab w:val="left" w:pos="284"/>
          <w:tab w:val="left" w:pos="1140"/>
        </w:tabs>
        <w:spacing w:after="0"/>
        <w:rPr>
          <w:rFonts w:ascii="Times New Roman" w:eastAsia="Arial" w:hAnsi="Times New Roman"/>
          <w:sz w:val="24"/>
          <w:szCs w:val="24"/>
          <w:lang w:val="sr-Cyrl-RS"/>
        </w:rPr>
      </w:pPr>
      <w:r>
        <w:rPr>
          <w:rFonts w:ascii="Times New Roman" w:eastAsia="Arial" w:hAnsi="Times New Roman"/>
          <w:sz w:val="24"/>
          <w:szCs w:val="24"/>
          <w:lang w:val="sr-Cyrl-RS"/>
        </w:rPr>
        <w:t>г.</w:t>
      </w:r>
      <w:r w:rsidRPr="003D5E1D">
        <w:rPr>
          <w:rFonts w:ascii="Times New Roman" w:eastAsia="Arial" w:hAnsi="Times New Roman"/>
          <w:sz w:val="24"/>
          <w:szCs w:val="24"/>
          <w:lang w:val="sr-Cyrl-RS"/>
        </w:rPr>
        <w:tab/>
        <w:t xml:space="preserve">свим другим актима, обавештењима </w:t>
      </w:r>
      <w:r>
        <w:rPr>
          <w:rFonts w:ascii="Times New Roman" w:eastAsia="Arial" w:hAnsi="Times New Roman"/>
          <w:sz w:val="24"/>
          <w:szCs w:val="24"/>
          <w:lang w:val="sr-Cyrl-RS"/>
        </w:rPr>
        <w:t>или саопштењима у вези са овим П</w:t>
      </w:r>
      <w:r w:rsidRPr="003D5E1D">
        <w:rPr>
          <w:rFonts w:ascii="Times New Roman" w:eastAsia="Arial" w:hAnsi="Times New Roman"/>
          <w:sz w:val="24"/>
          <w:szCs w:val="24"/>
          <w:lang w:val="sr-Cyrl-RS"/>
        </w:rPr>
        <w:t>ротоколом.</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Pr>
          <w:rFonts w:ascii="Times New Roman" w:eastAsia="Arial" w:hAnsi="Times New Roman"/>
          <w:sz w:val="24"/>
          <w:szCs w:val="24"/>
          <w:lang w:val="sr-Cyrl-RS"/>
        </w:rPr>
        <w:t>Као</w:t>
      </w:r>
      <w:r w:rsidRPr="003D5E1D">
        <w:rPr>
          <w:rFonts w:ascii="Times New Roman" w:eastAsia="Arial" w:hAnsi="Times New Roman"/>
          <w:sz w:val="24"/>
          <w:szCs w:val="24"/>
          <w:lang w:val="sr-Cyrl-RS"/>
        </w:rPr>
        <w:t xml:space="preserve"> потврду </w:t>
      </w:r>
      <w:r>
        <w:rPr>
          <w:rFonts w:ascii="Times New Roman" w:eastAsia="Arial" w:hAnsi="Times New Roman"/>
          <w:sz w:val="24"/>
          <w:szCs w:val="24"/>
          <w:lang w:val="sr-Cyrl-RS"/>
        </w:rPr>
        <w:t>тога,</w:t>
      </w:r>
      <w:r w:rsidRPr="003D5E1D">
        <w:rPr>
          <w:rFonts w:ascii="Times New Roman" w:eastAsia="Arial" w:hAnsi="Times New Roman"/>
          <w:sz w:val="24"/>
          <w:szCs w:val="24"/>
          <w:lang w:val="sr-Cyrl-RS"/>
        </w:rPr>
        <w:t xml:space="preserve"> долепотписани, прописно овлашћени </w:t>
      </w:r>
      <w:r>
        <w:rPr>
          <w:rFonts w:ascii="Times New Roman" w:eastAsia="Arial" w:hAnsi="Times New Roman"/>
          <w:sz w:val="24"/>
          <w:szCs w:val="24"/>
          <w:lang w:val="sr-Cyrl-RS"/>
        </w:rPr>
        <w:t>пуномоћници</w:t>
      </w:r>
      <w:r w:rsidRPr="003D5E1D">
        <w:rPr>
          <w:rFonts w:ascii="Times New Roman" w:eastAsia="Arial" w:hAnsi="Times New Roman"/>
          <w:sz w:val="24"/>
          <w:szCs w:val="24"/>
          <w:lang w:val="sr-Cyrl-RS"/>
        </w:rPr>
        <w:t xml:space="preserve">, потписали </w:t>
      </w:r>
      <w:r>
        <w:rPr>
          <w:rFonts w:ascii="Times New Roman" w:eastAsia="Arial" w:hAnsi="Times New Roman"/>
          <w:sz w:val="24"/>
          <w:szCs w:val="24"/>
          <w:lang w:val="sr-Cyrl-RS"/>
        </w:rPr>
        <w:t>су овај П</w:t>
      </w:r>
      <w:r w:rsidRPr="003D5E1D">
        <w:rPr>
          <w:rFonts w:ascii="Times New Roman" w:eastAsia="Arial" w:hAnsi="Times New Roman"/>
          <w:sz w:val="24"/>
          <w:szCs w:val="24"/>
          <w:lang w:val="sr-Cyrl-RS"/>
        </w:rPr>
        <w:t>ротокол.</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D61216">
      <w:pPr>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Сачињено у Стразбуру, 10. октобра 2018. године, на енглеском и француском језику, при чему су оба текста подједнако веродостојна, у једном примерку који се депонује у архиви Савета Европе. Генерални секретар Савета Европе доставиће оверене преписе свакој држави чланици Савета Европе, другим странама </w:t>
      </w:r>
      <w:r>
        <w:rPr>
          <w:rFonts w:ascii="Times New Roman" w:eastAsia="Arial" w:hAnsi="Times New Roman"/>
          <w:sz w:val="24"/>
          <w:szCs w:val="24"/>
          <w:lang w:val="sr-Cyrl-RS"/>
        </w:rPr>
        <w:t>уговорницама</w:t>
      </w:r>
      <w:r w:rsidRPr="003D5E1D">
        <w:rPr>
          <w:rFonts w:ascii="Times New Roman" w:eastAsia="Arial" w:hAnsi="Times New Roman"/>
          <w:sz w:val="24"/>
          <w:szCs w:val="24"/>
          <w:lang w:val="sr-Cyrl-RS"/>
        </w:rPr>
        <w:t xml:space="preserve"> Конвенције и свим државама које су позване да приступе Конвенцији.</w:t>
      </w:r>
    </w:p>
    <w:p w:rsidR="005F3541" w:rsidRDefault="005F3541" w:rsidP="005F3541">
      <w:pPr>
        <w:spacing w:after="0"/>
        <w:rPr>
          <w:rFonts w:ascii="Times New Roman" w:eastAsia="Times New Roman" w:hAnsi="Times New Roman"/>
          <w:sz w:val="24"/>
          <w:szCs w:val="24"/>
          <w:lang w:val="sr-Cyrl-RS"/>
        </w:rPr>
      </w:pPr>
      <w:r w:rsidRPr="003D5E1D">
        <w:rPr>
          <w:rFonts w:ascii="Times New Roman" w:eastAsia="Arial" w:hAnsi="Times New Roman"/>
          <w:noProof/>
          <w:sz w:val="24"/>
          <w:szCs w:val="24"/>
        </w:rPr>
        <mc:AlternateContent>
          <mc:Choice Requires="wps">
            <w:drawing>
              <wp:anchor distT="0" distB="0" distL="114300" distR="114300" simplePos="0" relativeHeight="251654144" behindDoc="1" locked="0" layoutInCell="1" allowOverlap="1">
                <wp:simplePos x="0" y="0"/>
                <wp:positionH relativeFrom="column">
                  <wp:posOffset>32613</wp:posOffset>
                </wp:positionH>
                <wp:positionV relativeFrom="paragraph">
                  <wp:posOffset>294032</wp:posOffset>
                </wp:positionV>
                <wp:extent cx="5411338" cy="162"/>
                <wp:effectExtent l="0" t="0" r="3746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1338" cy="162"/>
                        </a:xfrm>
                        <a:prstGeom prst="line">
                          <a:avLst/>
                        </a:prstGeom>
                        <a:noFill/>
                        <a:ln w="19685">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66777" id="Straight Connector 1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3.15pt" to="428.6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2YbIgIAADsEAAAOAAAAZHJzL2Uyb0RvYy54bWysU8GO2jAQvVfqP1i5QxIIFCLCapVAL9su&#10;EtsPMLaTWHVsyzYEVPXfOzYBLe2lqqpIztgz8/zmzXj1dO4EOjFjuZJFlI6TCDFJFOWyKaJvb9vR&#10;IkLWYUmxUJIV0YXZ6Gn98cOq1zmbqFYJygwCEGnzXhdR65zO49iSlnXYjpVmEpy1Mh12sDVNTA3u&#10;Ab0T8SRJ5nGvDNVGEWYtnFZXZ7QO+HXNiHuta8scEkUE3FxYTVgPfo3XK5w3BuuWk4EG/gcWHeYS&#10;Lr1DVdhhdDT8D6iOE6Osqt2YqC5Wdc0JCzVANWnyWzX7FmsWagFxrL7LZP8fLPl62hnEKfRuFiGJ&#10;O+jR3hnMm9ahUkkJCiqDwAlK9drmkFDKnfG1krPc6xdFvlskVdli2bDA+O2iASX1GfFDit9YDfcd&#10;+i+KQgw+OhVkO9em85AgCDqH7lzu3WFnhwgczrI0nU5hngj40vkk4OP8lqqNdZ+Z6pA3ikhw6aXD&#10;OT69WOep4PwW4o+l2nIhQvuFRD0gLueLWciwSnDqvT7OmuZQCoNOGCboOfHfcPFDmFFHSQNayzDd&#10;DLbDXFxtuF1IjwfVAJ/Buo7Ij2Wy3Cw2i2yUTeabUZZU1eh5W2aj+Tb9NKumVVlW6U9PLc3yllPK&#10;pGd3G9c0+7txGB7OddDuA3vXIX5ED4IB2ds/kA7t9B28zsJB0cvO3NoMExqCh9fkn8D7Pdjv3/z6&#10;FwAAAP//AwBQSwMEFAAGAAgAAAAhACUT+irbAAAABwEAAA8AAABkcnMvZG93bnJldi54bWxMjkFP&#10;wkAQhe8m/ofNmHiTLQiItVtiNMSEG8gPGLpD29idbXYXKP56x3jA25v3Xt58xXJwnTpRiK1nA+NR&#10;Boq48rbl2sDuc/WwABUTssXOMxm4UIRleXtTYG79mTd02qZayQjHHA00KfW51rFqyGEc+Z5YsoMP&#10;DpOcodY24FnGXacnWTbXDluWDw329NZQ9bU9OgP9+nvH4ULTw8dzvYkZufX7amLM/d3w+gIq0ZCu&#10;ZfjFF3QohWnvj2yj6gzMxlI0MJ0/gpJ4MXsSsf8zdFno//zlDwAAAP//AwBQSwECLQAUAAYACAAA&#10;ACEAtoM4kv4AAADhAQAAEwAAAAAAAAAAAAAAAAAAAAAAW0NvbnRlbnRfVHlwZXNdLnhtbFBLAQIt&#10;ABQABgAIAAAAIQA4/SH/1gAAAJQBAAALAAAAAAAAAAAAAAAAAC8BAABfcmVscy8ucmVsc1BLAQIt&#10;ABQABgAIAAAAIQCro2YbIgIAADsEAAAOAAAAAAAAAAAAAAAAAC4CAABkcnMvZTJvRG9jLnhtbFBL&#10;AQItABQABgAIAAAAIQAlE/oq2wAAAAcBAAAPAAAAAAAAAAAAAAAAAHwEAABkcnMvZG93bnJldi54&#10;bWxQSwUGAAAAAAQABADzAAAAhAUAAAAA&#10;" strokecolor="#a0a0a0" strokeweight="1.55pt"/>
            </w:pict>
          </mc:Fallback>
        </mc:AlternateContent>
      </w:r>
      <w:r w:rsidRPr="003D5E1D">
        <w:rPr>
          <w:rFonts w:ascii="Times New Roman" w:eastAsia="Arial" w:hAnsi="Times New Roman"/>
          <w:noProof/>
          <w:sz w:val="24"/>
          <w:szCs w:val="24"/>
        </w:rPr>
        <mc:AlternateContent>
          <mc:Choice Requires="wps">
            <w:drawing>
              <wp:anchor distT="0" distB="0" distL="114300" distR="114300" simplePos="0" relativeHeight="251663360" behindDoc="1" locked="0" layoutInCell="1" allowOverlap="1">
                <wp:simplePos x="0" y="0"/>
                <wp:positionH relativeFrom="column">
                  <wp:posOffset>32612</wp:posOffset>
                </wp:positionH>
                <wp:positionV relativeFrom="paragraph">
                  <wp:posOffset>291331</wp:posOffset>
                </wp:positionV>
                <wp:extent cx="5452281" cy="2863"/>
                <wp:effectExtent l="0" t="0" r="34290" b="3556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52281" cy="2863"/>
                        </a:xfrm>
                        <a:prstGeom prst="line">
                          <a:avLst/>
                        </a:prstGeom>
                        <a:noFill/>
                        <a:ln w="3047">
                          <a:solidFill>
                            <a:srgbClr val="E3E3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4D0CAA" id="Straight Connector 1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pt,22.95pt" to="431.85pt,2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ia1IwIAADsEAAAOAAAAZHJzL2Uyb0RvYy54bWysU9uO2yAQfa/Uf0B+z/oSJ5u14qwqO+nL&#10;thsp2w8ggG1UDAhInKjqv3cgTrRpX6qqsoQHmDlz5sywfD71Ah2ZsVzJMkofkggxSRTlsi2jb2+b&#10;ySJC1mFJsVCSldGZ2eh59fHDctAFy1SnBGUGAYi0xaDLqHNOF3FsScd6bB+UZhIuG2V67GBr2pga&#10;PAB6L+IsSebxoAzVRhFmLZzWl8toFfCbhhH32jSWOSTKCLi5sJqw7v0ar5a4aA3WHScjDfwPLHrM&#10;JSS9QdXYYXQw/A+onhOjrGrcA1F9rJqGExZqgGrS5Ldqdh3WLNQC4lh9k8n+P1jy9bg1iFPoHcgj&#10;cQ892jmDeds5VCkpQUFlEFyCUoO2BQRUcmt8reQkd/pFke8WSVV1WLYsMH47a0BJfUR8F+I3VkO+&#10;/fBFUfDBB6eCbKfG9B4SBEGn0J3zrTvs5BCBw1k+y7JFGiECd9liPg0JcHGN1ca6z0z1yBtlJLj0&#10;2uECH1+s81xwcXXxx1JtuBCh/0KioYymSf4YAqwSnPpL72ZNu6+EQUcME7Se+m/Me+dm1EHSANYx&#10;TNej7TAXFxuSC+nxoBqgM1qXEfnxlDytF+tFPsmz+XqSJ3U9+bSp8sl8kz7O6mldVXX601NL86Lj&#10;lDLp2V3HNc3/bhzGh3MZtNvA3mSI79GDXkD2+g+kQzt9By+zsFf0vDXXNsOEBufxNfkn8H4P9vs3&#10;v/oFAAD//wMAUEsDBBQABgAIAAAAIQDLqAWY3gAAAAcBAAAPAAAAZHJzL2Rvd25yZXYueG1sTI5f&#10;S8MwFMXfBb9DuIIvw6WdW5216RjCEISBm4KvWXNty5Kb2qRb9+29Punj+cM5v2I1OitO2IfWk4J0&#10;moBAqrxpqVbw8b65W4IIUZPR1hMquGCAVXl9Vejc+DPt8LSPteARCrlW0MTY5VKGqkGnw9R3SJx9&#10;+d7pyLKvpen1mcedlbMkyaTTLfFDozt8brA67genYPL9un57aWcXTLfZ547sRB43g1K3N+P6CUTE&#10;Mf6V4Ref0aFkpoMfyARhFSxSLiqYLx5BcLzM7h9AHNjI5iDLQv7nL38AAAD//wMAUEsBAi0AFAAG&#10;AAgAAAAhALaDOJL+AAAA4QEAABMAAAAAAAAAAAAAAAAAAAAAAFtDb250ZW50X1R5cGVzXS54bWxQ&#10;SwECLQAUAAYACAAAACEAOP0h/9YAAACUAQAACwAAAAAAAAAAAAAAAAAvAQAAX3JlbHMvLnJlbHNQ&#10;SwECLQAUAAYACAAAACEAXNImtSMCAAA7BAAADgAAAAAAAAAAAAAAAAAuAgAAZHJzL2Uyb0RvYy54&#10;bWxQSwECLQAUAAYACAAAACEAy6gFmN4AAAAHAQAADwAAAAAAAAAAAAAAAAB9BAAAZHJzL2Rvd25y&#10;ZXYueG1sUEsFBgAAAAAEAAQA8wAAAIgFAAAAAA==&#10;" strokecolor="#e3e3e3" strokeweight=".08464mm"/>
            </w:pict>
          </mc:Fallback>
        </mc:AlternateContent>
      </w:r>
      <w:r w:rsidR="00D17A47" w:rsidRPr="003D5E1D">
        <w:rPr>
          <w:rFonts w:ascii="Times New Roman" w:eastAsia="Arial" w:hAnsi="Times New Roman"/>
          <w:noProof/>
          <w:sz w:val="24"/>
          <w:szCs w:val="24"/>
        </w:rPr>
        <mc:AlternateContent>
          <mc:Choice Requires="wps">
            <w:drawing>
              <wp:anchor distT="0" distB="0" distL="114300" distR="114300" simplePos="0" relativeHeight="251656192" behindDoc="1" locked="0" layoutInCell="1" allowOverlap="1">
                <wp:simplePos x="0" y="0"/>
                <wp:positionH relativeFrom="column">
                  <wp:posOffset>5729605</wp:posOffset>
                </wp:positionH>
                <wp:positionV relativeFrom="paragraph">
                  <wp:posOffset>276860</wp:posOffset>
                </wp:positionV>
                <wp:extent cx="0" cy="16510"/>
                <wp:effectExtent l="5080" t="8255" r="13970" b="1333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w="3047">
                          <a:solidFill>
                            <a:srgbClr val="E3E3E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ADCBB4" id="Straight Connector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15pt,21.8pt" to="451.1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gHgIAADYEAAAOAAAAZHJzL2Uyb0RvYy54bWysU8GO2jAQvVfqP1i+QxLIsmxEWFUJ9LLt&#10;IrH9AGM7xKpjW7YhoKr/3rEDiG0vVVVFcsaemec388aL51Mn0ZFbJ7QqcTZOMeKKaibUvsTf3taj&#10;OUbOE8WI1IqX+Mwdfl5+/LDoTcEnutWScYsARLmiNyVuvTdFkjja8o64sTZcgbPRtiMetnafMEt6&#10;QO9kMknTWdJry4zVlDsHp/XgxMuI3zSc+temcdwjWWLg5uNq47oLa7JckGJviWkFvdAg/8CiI0LB&#10;pTeomniCDlb8AdUJarXTjR9T3SW6aQTlsQaoJkt/q2bbEsNjLdAcZ25tcv8Pln49biwSDLTLMVKk&#10;A4223hKxbz2qtFLQQW0ROKFTvXEFJFRqY0Ot9KS25kXT7w4pXbVE7Xlk/HY2gJKFjORdStg4A/ft&#10;+i+aQQw5eB3bdmpsFyChIegU1Tnf1OEnj+hwSOE0mz1kUbeEFNc0Y53/zHWHglFiKVRoGynI8cX5&#10;QIMU15BwrPRaSBmllwr1JZ6m+WNMcFoKFpwhzNn9rpIWHQkMz2oavlgTeO7DrD4oFsFaTtjqYnsi&#10;5GDD5VIFPCgE6FysYTp+PKVPq/lqno/yyWw1ytO6Hn1aV/lots4eH+ppXVV19jNQy/KiFYxxFdhd&#10;JzXL/24SLm9mmLHbrN7akLxHj/0Cstd/JB2VDOINY7DT7LyxV4VhOGPw5SGF6b/fg33/3Je/AAAA&#10;//8DAFBLAwQUAAYACAAAACEAO38L694AAAAJAQAADwAAAGRycy9kb3ducmV2LnhtbEyPTUvDQBCG&#10;74L/YRnBS7GbphJszKYUoQiCYD+g1212TEJ3Z2N206b/3hEPepx3Ht55pliOzooz9qH1pGA2TUAg&#10;Vd60VCvY79YPTyBC1GS09YQKrhhgWd7eFDo3/kIbPG9jLbiEQq4VNDF2uZShatDpMPUdEu8+fe90&#10;5LGvpen1hcudlWmSZNLplvhCozt8abA6bQenYPL1tvp4bdMrzt6zw4bsRJ7Wg1L3d+PqGUTEMf7B&#10;8KPP6lCy09EPZIKwChZJOmdUweM8A8HAb3DkIEtBloX8/0H5DQAA//8DAFBLAQItABQABgAIAAAA&#10;IQC2gziS/gAAAOEBAAATAAAAAAAAAAAAAAAAAAAAAABbQ29udGVudF9UeXBlc10ueG1sUEsBAi0A&#10;FAAGAAgAAAAhADj9If/WAAAAlAEAAAsAAAAAAAAAAAAAAAAALwEAAF9yZWxzLy5yZWxzUEsBAi0A&#10;FAAGAAgAAAAhAJjP5WAeAgAANgQAAA4AAAAAAAAAAAAAAAAALgIAAGRycy9lMm9Eb2MueG1sUEsB&#10;Ai0AFAAGAAgAAAAhADt/C+veAAAACQEAAA8AAAAAAAAAAAAAAAAAeAQAAGRycy9kb3ducmV2Lnht&#10;bFBLBQYAAAAABAAEAPMAAACDBQAAAAA=&#10;" strokecolor="#e3e3e3" strokeweight=".08464mm"/>
            </w:pict>
          </mc:Fallback>
        </mc:AlternateContent>
      </w:r>
      <w:r w:rsidR="00D17A47" w:rsidRPr="003D5E1D">
        <w:rPr>
          <w:rFonts w:ascii="Times New Roman" w:eastAsia="Arial" w:hAnsi="Times New Roman"/>
          <w:noProof/>
          <w:sz w:val="24"/>
          <w:szCs w:val="24"/>
        </w:rPr>
        <mc:AlternateContent>
          <mc:Choice Requires="wps">
            <w:drawing>
              <wp:anchor distT="0" distB="0" distL="114300" distR="114300" simplePos="0" relativeHeight="251658240" behindDoc="1" locked="0" layoutInCell="1" allowOverlap="1">
                <wp:simplePos x="0" y="0"/>
                <wp:positionH relativeFrom="column">
                  <wp:posOffset>5723255</wp:posOffset>
                </wp:positionH>
                <wp:positionV relativeFrom="paragraph">
                  <wp:posOffset>268605</wp:posOffset>
                </wp:positionV>
                <wp:extent cx="13335" cy="1333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3335"/>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B5EB9A" id="Rectangle 13" o:spid="_x0000_s1026" style="position:absolute;margin-left:450.65pt;margin-top:21.15pt;width:1.0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hq9HgIAADsEAAAOAAAAZHJzL2Uyb0RvYy54bWysU9uO0zAQfUfiHyy/0yS9wG7UdFV1KUJa&#10;YMXCB7iOk1g4HjN2my5fz9jpli7whEgka8YzPj5zZry8OfaGHRR6DbbixSTnTFkJtbZtxb9+2b66&#10;4swHYWthwKqKPyrPb1YvXywHV6opdGBqhYxArC8HV/EuBFdmmZed6oWfgFOWgg1gLwK52GY1ioHQ&#10;e5NN8/x1NgDWDkEq72n3dgzyVcJvGiXDp6bxKjBTceIW0opp3cU1Wy1F2aJwnZYnGuIfWPRCW7r0&#10;DHUrgmB71H9A9VoieGjCREKfQdNoqVINVE2R/1bNQyecSrWQON6dZfL/D1Z+PNwj0zX1bsaZFT31&#10;6DOpJmxrFKM9EmhwvqS8B3ePsUTv7kB+88zCpqM0tUaEoVOiJlpFzM+eHYiOp6NsN3yAmuDFPkDS&#10;6thgHwFJBXZMLXk8t0QdA5O0WcxmswVnkiKjGfFF+XTUoQ/vFPQsGhVHYp6gxeHOhzH1KSVRB6Pr&#10;rTYmOdjuNgbZQdBsrPP4J/ZU4WWasWyo+PViukjIz2L+EmKbvr9B9DrQkBvdV/wqj19MEmXU7K2t&#10;kx2ENqNN1Rl7EjHqNuq/g/qRNEQYJ5heHBkd4A/OBpreivvve4GKM/PeUh+ui/k8jnty5os3U3Lw&#10;MrK7jAgrCarigbPR3ITxiewd6rajm4pUu4U19a7RSdnY15HViSxNaOrN6TXFJ3Dpp6xfb371EwAA&#10;//8DAFBLAwQUAAYACAAAACEATE9fmN0AAAAJAQAADwAAAGRycy9kb3ducmV2LnhtbEyPwU7DMAyG&#10;70i8Q2QkLmhL2gXEStMJIXFCmkRB7Jo1pq1onKrJuvL2mBOcLNuffn8ud4sfxIxT7AMZyNYKBFIT&#10;XE+tgfe359U9iJgsOTsEQgPfGGFXXV6UtnDhTK8416kVHEKxsAa6lMZCyth06G1chxGJd59h8jZx&#10;O7XSTfbM4X6QuVJ30tue+EJnR3zqsPmqT97AHm9npWkfXub8RjY15S47fBhzfbU8PoBIuKQ/GH71&#10;WR0qdjqGE7koBgNblW0YNaBzrgxs1UaDOPJAa5BVKf9/UP0AAAD//wMAUEsBAi0AFAAGAAgAAAAh&#10;ALaDOJL+AAAA4QEAABMAAAAAAAAAAAAAAAAAAAAAAFtDb250ZW50X1R5cGVzXS54bWxQSwECLQAU&#10;AAYACAAAACEAOP0h/9YAAACUAQAACwAAAAAAAAAAAAAAAAAvAQAAX3JlbHMvLnJlbHNQSwECLQAU&#10;AAYACAAAACEAH3IavR4CAAA7BAAADgAAAAAAAAAAAAAAAAAuAgAAZHJzL2Uyb0RvYy54bWxQSwEC&#10;LQAUAAYACAAAACEATE9fmN0AAAAJAQAADwAAAAAAAAAAAAAAAAB4BAAAZHJzL2Rvd25yZXYueG1s&#10;UEsFBgAAAAAEAAQA8wAAAIIFAAAAAA==&#10;" fillcolor="#a0a0a0" strokecolor="white"/>
            </w:pict>
          </mc:Fallback>
        </mc:AlternateContent>
      </w:r>
      <w:r w:rsidR="00D17A47" w:rsidRPr="003D5E1D">
        <w:rPr>
          <w:rFonts w:ascii="Times New Roman" w:eastAsia="Arial" w:hAnsi="Times New Roman"/>
          <w:noProof/>
          <w:sz w:val="24"/>
          <w:szCs w:val="24"/>
        </w:rPr>
        <mc:AlternateContent>
          <mc:Choice Requires="wps">
            <w:drawing>
              <wp:anchor distT="0" distB="0" distL="114300" distR="114300" simplePos="0" relativeHeight="251660288" behindDoc="1" locked="0" layoutInCell="1" allowOverlap="1">
                <wp:simplePos x="0" y="0"/>
                <wp:positionH relativeFrom="column">
                  <wp:posOffset>450850</wp:posOffset>
                </wp:positionH>
                <wp:positionV relativeFrom="paragraph">
                  <wp:posOffset>273050</wp:posOffset>
                </wp:positionV>
                <wp:extent cx="0" cy="19685"/>
                <wp:effectExtent l="12700" t="13970" r="6350" b="1397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85"/>
                        </a:xfrm>
                        <a:prstGeom prst="line">
                          <a:avLst/>
                        </a:prstGeom>
                        <a:noFill/>
                        <a:ln w="3048">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29A04" id="Straight Connector 1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5pt,21.5pt" to="35.5pt,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eBJHQIAADYEAAAOAAAAZHJzL2Uyb0RvYy54bWysU8GO2yAQvVfqPyDfE9tZb5pYcVYrO+ll&#10;242U7QcQwDYqBgQkTlT13ztgJ9q0l6qqLOEBZt68mXmsns6dQCdmLFeyiNJpEiEmiaJcNkX07W07&#10;WUTIOiwpFkqyIrowGz2tP35Y9TpnM9UqQZlBACJt3usiap3TeRxb0rIO26nSTMJlrUyHHWxNE1OD&#10;e0DvRDxLknncK0O1UYRZC6fVcBmtA35dM+Je69oyh0QRATcXVhPWg1/j9QrnjcG65WSkgf+BRYe5&#10;hKQ3qAo7jI6G/wHVcWKUVbWbEtXFqq45YaEGqCZNfqtm32LNQi3QHKtvbbL/D5Z8Pe0M4hRmN4uQ&#10;xB3MaO8M5k3rUKmkhA4qg+ASOtVrm0NAKXfG10rOcq9fFPlukVRli2XDAuO3iwaU1EfEdyF+YzXk&#10;O/RfFAUffHQqtO1cm85DQkPQOUzncpsOOztEhkMCp+lyvngM2Di/hmlj3WemOuSNIhJc+rbhHJ9e&#10;rPM0cH518cdSbbkQYfRCor6IHpJsEQKsEpz6S+9mTXMohUEnDOJ5Tvw35r1zM+ooaQBrGaab0XaY&#10;i8GG5EJ6PCgE6IzWoI4fy2S5WWwW2SSbzTeTLKmqyfO2zCbzbfrpsXqoyrJKf3pqaZa3nFImPbur&#10;UtPs75QwvplBYzet3toQ36OHfgHZ6z+QDpP0wxtkcFD0sjPXCYM4g/P4kLz63+/Bfv/c178AAAD/&#10;/wMAUEsDBBQABgAIAAAAIQBJXprn3QAAAAcBAAAPAAAAZHJzL2Rvd25yZXYueG1sTI/BSsNAEIbv&#10;Qt9hmYIXsZuoxBqzKUUo6KHSVsHrdndMgtnZkN000ad39KKn4eMf/vmmWE2uFSfsQ+NJQbpIQCAZ&#10;bxuqFLy+bC6XIELUZHXrCRV8YoBVOTsrdG79SHs8HWIluIRCrhXUMXa5lMHU6HRY+A6Js3ffOx0Z&#10;+0raXo9c7lp5lSSZdLohvlDrDh9qNB+HwSl4+wrbiybbEW7M8+NyPW7N03Cn1Pl8Wt+DiDjFv2X4&#10;0Wd1KNnp6AeyQbQKblN+JSq4uebJ+S8fmbMUZFnI//7lNwAAAP//AwBQSwECLQAUAAYACAAAACEA&#10;toM4kv4AAADhAQAAEwAAAAAAAAAAAAAAAAAAAAAAW0NvbnRlbnRfVHlwZXNdLnhtbFBLAQItABQA&#10;BgAIAAAAIQA4/SH/1gAAAJQBAAALAAAAAAAAAAAAAAAAAC8BAABfcmVscy8ucmVsc1BLAQItABQA&#10;BgAIAAAAIQCfDeBJHQIAADYEAAAOAAAAAAAAAAAAAAAAAC4CAABkcnMvZTJvRG9jLnhtbFBLAQIt&#10;ABQABgAIAAAAIQBJXprn3QAAAAcBAAAPAAAAAAAAAAAAAAAAAHcEAABkcnMvZG93bnJldi54bWxQ&#10;SwUGAAAAAAQABADzAAAAgQUAAAAA&#10;" strokecolor="#a0a0a0" strokeweight=".24pt"/>
            </w:pict>
          </mc:Fallback>
        </mc:AlternateContent>
      </w:r>
    </w:p>
    <w:p w:rsidR="00514B93" w:rsidRPr="00514B93" w:rsidRDefault="00514B93" w:rsidP="00514B93">
      <w:pPr>
        <w:tabs>
          <w:tab w:val="left" w:pos="6222"/>
        </w:tabs>
        <w:jc w:val="left"/>
        <w:rPr>
          <w:rFonts w:ascii="Times New Roman" w:eastAsia="Times New Roman" w:hAnsi="Times New Roman"/>
          <w:b/>
          <w:sz w:val="24"/>
          <w:szCs w:val="24"/>
          <w:lang w:val="sr-Cyrl-RS"/>
        </w:rPr>
      </w:pPr>
      <w:r>
        <w:rPr>
          <w:rFonts w:ascii="Times New Roman" w:eastAsia="Times New Roman" w:hAnsi="Times New Roman"/>
          <w:b/>
          <w:sz w:val="24"/>
          <w:szCs w:val="24"/>
          <w:lang w:val="sr-Cyrl-RS"/>
        </w:rPr>
        <w:tab/>
      </w:r>
    </w:p>
    <w:p w:rsidR="00514B93" w:rsidRPr="00514B93" w:rsidRDefault="00514B93" w:rsidP="00514B93">
      <w:pPr>
        <w:rPr>
          <w:rFonts w:ascii="Times New Roman" w:eastAsia="Times New Roman" w:hAnsi="Times New Roman"/>
          <w:sz w:val="24"/>
          <w:szCs w:val="24"/>
          <w:lang w:val="sr-Cyrl-RS"/>
        </w:rPr>
      </w:pPr>
    </w:p>
    <w:p w:rsidR="00514B93" w:rsidRPr="00514B93" w:rsidRDefault="00514B93" w:rsidP="00514B93">
      <w:pPr>
        <w:rPr>
          <w:rFonts w:ascii="Times New Roman" w:eastAsia="Times New Roman" w:hAnsi="Times New Roman"/>
          <w:sz w:val="24"/>
          <w:szCs w:val="24"/>
          <w:lang w:val="sr-Cyrl-RS"/>
        </w:rPr>
      </w:pPr>
    </w:p>
    <w:p w:rsidR="00514B93" w:rsidRPr="00514B93" w:rsidRDefault="00514B93" w:rsidP="00514B93">
      <w:pPr>
        <w:rPr>
          <w:rFonts w:ascii="Times New Roman" w:eastAsia="Times New Roman" w:hAnsi="Times New Roman"/>
          <w:sz w:val="24"/>
          <w:szCs w:val="24"/>
          <w:lang w:val="sr-Cyrl-RS"/>
        </w:rPr>
      </w:pPr>
    </w:p>
    <w:p w:rsidR="00514B93" w:rsidRPr="00514B93" w:rsidRDefault="00514B93" w:rsidP="00514B93">
      <w:pPr>
        <w:rPr>
          <w:rFonts w:ascii="Times New Roman" w:eastAsia="Times New Roman" w:hAnsi="Times New Roman"/>
          <w:sz w:val="24"/>
          <w:szCs w:val="24"/>
          <w:lang w:val="sr-Cyrl-RS"/>
        </w:rPr>
      </w:pPr>
    </w:p>
    <w:p w:rsidR="00514B93" w:rsidRDefault="00514B93" w:rsidP="00514B93">
      <w:pPr>
        <w:tabs>
          <w:tab w:val="clear" w:pos="1080"/>
          <w:tab w:val="left" w:pos="6190"/>
        </w:tabs>
        <w:rPr>
          <w:rFonts w:ascii="Times New Roman" w:eastAsia="Times New Roman" w:hAnsi="Times New Roman"/>
          <w:sz w:val="24"/>
          <w:szCs w:val="24"/>
          <w:lang w:val="sr-Cyrl-RS"/>
        </w:rPr>
      </w:pPr>
      <w:r>
        <w:rPr>
          <w:rFonts w:ascii="Times New Roman" w:eastAsia="Times New Roman" w:hAnsi="Times New Roman"/>
          <w:sz w:val="24"/>
          <w:szCs w:val="24"/>
          <w:lang w:val="sr-Cyrl-RS"/>
        </w:rPr>
        <w:tab/>
      </w:r>
    </w:p>
    <w:p w:rsidR="00D17A47" w:rsidRPr="00514B93" w:rsidRDefault="00514B93" w:rsidP="00514B93">
      <w:pPr>
        <w:tabs>
          <w:tab w:val="clear" w:pos="1080"/>
          <w:tab w:val="left" w:pos="6190"/>
        </w:tabs>
        <w:rPr>
          <w:rFonts w:ascii="Times New Roman" w:eastAsia="Times New Roman" w:hAnsi="Times New Roman"/>
          <w:sz w:val="24"/>
          <w:szCs w:val="24"/>
          <w:lang w:val="sr-Cyrl-RS"/>
        </w:rPr>
        <w:sectPr w:rsidR="00D17A47" w:rsidRPr="00514B93" w:rsidSect="00D61216">
          <w:headerReference w:type="even" r:id="rId7"/>
          <w:headerReference w:type="default" r:id="rId8"/>
          <w:pgSz w:w="11900" w:h="16838" w:code="9"/>
          <w:pgMar w:top="1440" w:right="1797" w:bottom="1440" w:left="1797" w:header="0" w:footer="0" w:gutter="0"/>
          <w:pgNumType w:start="1"/>
          <w:cols w:space="0" w:equalWidth="0">
            <w:col w:w="8669"/>
          </w:cols>
          <w:titlePg/>
          <w:docGrid w:linePitch="360"/>
        </w:sectPr>
      </w:pPr>
      <w:r>
        <w:rPr>
          <w:rFonts w:ascii="Times New Roman" w:eastAsia="Times New Roman" w:hAnsi="Times New Roman"/>
          <w:sz w:val="24"/>
          <w:szCs w:val="24"/>
          <w:lang w:val="sr-Cyrl-RS"/>
        </w:rPr>
        <w:tab/>
      </w:r>
    </w:p>
    <w:p w:rsidR="00D17A47" w:rsidRPr="003D5E1D" w:rsidRDefault="00D17A47" w:rsidP="00D61216">
      <w:pPr>
        <w:spacing w:after="0"/>
        <w:jc w:val="center"/>
        <w:rPr>
          <w:rFonts w:ascii="Times New Roman" w:eastAsia="Arial" w:hAnsi="Times New Roman"/>
          <w:b/>
          <w:sz w:val="24"/>
          <w:szCs w:val="24"/>
          <w:lang w:val="sr-Cyrl-RS"/>
        </w:rPr>
      </w:pPr>
      <w:bookmarkStart w:id="14" w:name="page18"/>
      <w:bookmarkEnd w:id="14"/>
      <w:r>
        <w:rPr>
          <w:rFonts w:ascii="Times New Roman" w:eastAsia="Arial" w:hAnsi="Times New Roman"/>
          <w:b/>
          <w:sz w:val="24"/>
          <w:szCs w:val="24"/>
          <w:lang w:val="sr-Cyrl-RS"/>
        </w:rPr>
        <w:t>Додатак Протоколу</w:t>
      </w:r>
      <w:r w:rsidRPr="003D5E1D">
        <w:rPr>
          <w:rFonts w:ascii="Times New Roman" w:eastAsia="Arial" w:hAnsi="Times New Roman"/>
          <w:b/>
          <w:sz w:val="24"/>
          <w:szCs w:val="24"/>
          <w:lang w:val="sr-Cyrl-RS"/>
        </w:rPr>
        <w:t xml:space="preserve">: Елементи </w:t>
      </w:r>
      <w:r>
        <w:rPr>
          <w:rFonts w:ascii="Times New Roman" w:eastAsia="Arial" w:hAnsi="Times New Roman"/>
          <w:b/>
          <w:sz w:val="24"/>
          <w:szCs w:val="24"/>
          <w:lang w:val="sr-Cyrl-RS"/>
        </w:rPr>
        <w:t xml:space="preserve">за пословник </w:t>
      </w:r>
      <w:r w:rsidRPr="003D5E1D">
        <w:rPr>
          <w:rFonts w:ascii="Times New Roman" w:eastAsia="Arial" w:hAnsi="Times New Roman"/>
          <w:b/>
          <w:sz w:val="24"/>
          <w:szCs w:val="24"/>
          <w:lang w:val="sr-Cyrl-RS"/>
        </w:rPr>
        <w:t>Комитета Конвенције</w:t>
      </w:r>
    </w:p>
    <w:p w:rsidR="00D17A47" w:rsidRPr="003D5E1D" w:rsidRDefault="00D17A47" w:rsidP="00D61216">
      <w:pPr>
        <w:spacing w:after="0"/>
        <w:rPr>
          <w:rFonts w:ascii="Times New Roman" w:eastAsia="Times New Roman" w:hAnsi="Times New Roman"/>
          <w:sz w:val="24"/>
          <w:szCs w:val="24"/>
          <w:lang w:val="sr-Cyrl-RS"/>
        </w:rPr>
      </w:pPr>
    </w:p>
    <w:p w:rsidR="00D17A47" w:rsidRPr="003D5E1D" w:rsidRDefault="00D17A47" w:rsidP="00A35496">
      <w:pPr>
        <w:numPr>
          <w:ilvl w:val="0"/>
          <w:numId w:val="26"/>
        </w:numPr>
        <w:tabs>
          <w:tab w:val="clear" w:pos="1080"/>
          <w:tab w:val="left" w:pos="284"/>
        </w:tabs>
        <w:spacing w:after="0"/>
        <w:jc w:val="left"/>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Свака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има право гласа и има један глас.</w:t>
      </w:r>
    </w:p>
    <w:p w:rsidR="00D17A47" w:rsidRPr="003D5E1D" w:rsidRDefault="00D17A47" w:rsidP="00A35496">
      <w:pPr>
        <w:tabs>
          <w:tab w:val="left" w:pos="284"/>
        </w:tabs>
        <w:spacing w:after="0"/>
        <w:rPr>
          <w:rFonts w:ascii="Times New Roman" w:eastAsia="Arial" w:hAnsi="Times New Roman"/>
          <w:sz w:val="24"/>
          <w:szCs w:val="24"/>
          <w:lang w:val="sr-Cyrl-RS"/>
        </w:rPr>
      </w:pPr>
    </w:p>
    <w:p w:rsidR="00D17A47" w:rsidRPr="003D5E1D" w:rsidRDefault="00D17A47" w:rsidP="00A35496">
      <w:pPr>
        <w:numPr>
          <w:ilvl w:val="0"/>
          <w:numId w:val="2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Двотрећинска већина представника страна </w:t>
      </w:r>
      <w:r>
        <w:rPr>
          <w:rFonts w:ascii="Times New Roman" w:eastAsia="Arial" w:hAnsi="Times New Roman"/>
          <w:sz w:val="24"/>
          <w:szCs w:val="24"/>
          <w:lang w:val="sr-Cyrl-RS"/>
        </w:rPr>
        <w:t>уговорница</w:t>
      </w:r>
      <w:r w:rsidRPr="003D5E1D">
        <w:rPr>
          <w:rFonts w:ascii="Times New Roman" w:eastAsia="Arial" w:hAnsi="Times New Roman"/>
          <w:sz w:val="24"/>
          <w:szCs w:val="24"/>
          <w:lang w:val="sr-Cyrl-RS"/>
        </w:rPr>
        <w:t xml:space="preserve"> чини кворум за састанке Комитета Конвенције. У случају да Протокол о изменама Конвенције ступи на снагу у складу са чланом 37. став 2. пре његовог ступања на снагу у односу на све државе уговорнице Конвенције, кворум за састанке Комитета Конвенције је најмање тридесет четири стране </w:t>
      </w:r>
      <w:r>
        <w:rPr>
          <w:rFonts w:ascii="Times New Roman" w:eastAsia="Arial" w:hAnsi="Times New Roman"/>
          <w:sz w:val="24"/>
          <w:szCs w:val="24"/>
          <w:lang w:val="sr-Cyrl-RS"/>
        </w:rPr>
        <w:t>уговорнице</w:t>
      </w:r>
      <w:r w:rsidRPr="003D5E1D">
        <w:rPr>
          <w:rFonts w:ascii="Times New Roman" w:eastAsia="Arial" w:hAnsi="Times New Roman"/>
          <w:sz w:val="24"/>
          <w:szCs w:val="24"/>
          <w:lang w:val="sr-Cyrl-RS"/>
        </w:rPr>
        <w:t xml:space="preserve"> Протокола.</w:t>
      </w:r>
    </w:p>
    <w:p w:rsidR="00D17A47" w:rsidRPr="003D5E1D" w:rsidRDefault="00D17A47" w:rsidP="00A35496">
      <w:pPr>
        <w:tabs>
          <w:tab w:val="left" w:pos="284"/>
        </w:tabs>
        <w:spacing w:after="0"/>
        <w:rPr>
          <w:rFonts w:ascii="Times New Roman" w:eastAsia="Arial" w:hAnsi="Times New Roman"/>
          <w:sz w:val="24"/>
          <w:szCs w:val="24"/>
          <w:lang w:val="sr-Cyrl-RS"/>
        </w:rPr>
      </w:pPr>
    </w:p>
    <w:p w:rsidR="00D17A47" w:rsidRPr="003D5E1D" w:rsidRDefault="00D17A47" w:rsidP="00A35496">
      <w:pPr>
        <w:numPr>
          <w:ilvl w:val="0"/>
          <w:numId w:val="2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Одлуке из члана 23. доносе се већином од четири петине. Одлуке на основу члана 23. тачка </w:t>
      </w:r>
      <w:r>
        <w:rPr>
          <w:rFonts w:ascii="Times New Roman" w:eastAsia="Arial" w:hAnsi="Times New Roman"/>
          <w:sz w:val="24"/>
          <w:szCs w:val="24"/>
          <w:lang w:val="sr-Cyrl-RS"/>
        </w:rPr>
        <w:t>ж.</w:t>
      </w:r>
      <w:r w:rsidRPr="003D5E1D">
        <w:rPr>
          <w:rFonts w:ascii="Times New Roman" w:eastAsia="Arial" w:hAnsi="Times New Roman"/>
          <w:sz w:val="24"/>
          <w:szCs w:val="24"/>
          <w:lang w:val="sr-Cyrl-RS"/>
        </w:rPr>
        <w:t xml:space="preserve"> доносе се већином од четири петине, укључујући већину гласова држава страна које нису чла</w:t>
      </w:r>
      <w:r>
        <w:rPr>
          <w:rFonts w:ascii="Times New Roman" w:eastAsia="Arial" w:hAnsi="Times New Roman"/>
          <w:sz w:val="24"/>
          <w:szCs w:val="24"/>
          <w:lang w:val="sr-Cyrl-RS"/>
        </w:rPr>
        <w:t xml:space="preserve">нице неке регионалнe </w:t>
      </w:r>
      <w:r w:rsidRPr="00E147E9">
        <w:rPr>
          <w:rFonts w:ascii="Times New Roman" w:eastAsia="Arial" w:hAnsi="Times New Roman"/>
          <w:sz w:val="24"/>
          <w:szCs w:val="24"/>
          <w:lang w:val="sr-Cyrl-RS"/>
        </w:rPr>
        <w:t xml:space="preserve">организације </w:t>
      </w:r>
      <w:r>
        <w:rPr>
          <w:rFonts w:ascii="Times New Roman" w:eastAsia="Arial" w:hAnsi="Times New Roman"/>
          <w:sz w:val="24"/>
          <w:szCs w:val="24"/>
        </w:rPr>
        <w:t xml:space="preserve">за </w:t>
      </w:r>
      <w:r>
        <w:rPr>
          <w:rFonts w:ascii="Times New Roman" w:eastAsia="Arial" w:hAnsi="Times New Roman"/>
          <w:sz w:val="24"/>
          <w:szCs w:val="24"/>
          <w:lang w:val="sr-Cyrl-RS"/>
        </w:rPr>
        <w:t>интеграцију</w:t>
      </w:r>
      <w:r w:rsidRPr="003D5E1D">
        <w:rPr>
          <w:rFonts w:ascii="Times New Roman" w:eastAsia="Arial" w:hAnsi="Times New Roman"/>
          <w:sz w:val="24"/>
          <w:szCs w:val="24"/>
          <w:lang w:val="sr-Cyrl-RS"/>
        </w:rPr>
        <w:t xml:space="preserve"> која је страна</w:t>
      </w:r>
      <w:r>
        <w:rPr>
          <w:rFonts w:ascii="Times New Roman" w:eastAsia="Arial" w:hAnsi="Times New Roman"/>
          <w:sz w:val="24"/>
          <w:szCs w:val="24"/>
          <w:lang w:val="sr-Cyrl-RS"/>
        </w:rPr>
        <w:t xml:space="preserve"> уговорница</w:t>
      </w:r>
      <w:r w:rsidRPr="003D5E1D">
        <w:rPr>
          <w:rFonts w:ascii="Times New Roman" w:eastAsia="Arial" w:hAnsi="Times New Roman"/>
          <w:sz w:val="24"/>
          <w:szCs w:val="24"/>
          <w:lang w:val="sr-Cyrl-RS"/>
        </w:rPr>
        <w:t xml:space="preserve"> Конвенције.</w:t>
      </w:r>
    </w:p>
    <w:p w:rsidR="00D17A47" w:rsidRPr="003D5E1D" w:rsidRDefault="00D17A47" w:rsidP="00A35496">
      <w:pPr>
        <w:tabs>
          <w:tab w:val="left" w:pos="284"/>
        </w:tabs>
        <w:spacing w:after="0"/>
        <w:rPr>
          <w:rFonts w:ascii="Times New Roman" w:eastAsia="Arial" w:hAnsi="Times New Roman"/>
          <w:sz w:val="24"/>
          <w:szCs w:val="24"/>
          <w:lang w:val="sr-Cyrl-RS"/>
        </w:rPr>
      </w:pPr>
    </w:p>
    <w:p w:rsidR="00D17A47" w:rsidRPr="003D5E1D" w:rsidRDefault="00D17A47" w:rsidP="00A35496">
      <w:pPr>
        <w:numPr>
          <w:ilvl w:val="0"/>
          <w:numId w:val="2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Када Комитет Конвенције доноси одлуке на основу члана 23. тачка </w:t>
      </w:r>
      <w:r>
        <w:rPr>
          <w:rFonts w:ascii="Times New Roman" w:eastAsia="Arial" w:hAnsi="Times New Roman"/>
          <w:sz w:val="24"/>
          <w:szCs w:val="24"/>
          <w:lang w:val="sr-Cyrl-RS"/>
        </w:rPr>
        <w:t>ж., страна уговорница</w:t>
      </w:r>
      <w:r w:rsidRPr="003D5E1D">
        <w:rPr>
          <w:rFonts w:ascii="Times New Roman" w:eastAsia="Arial" w:hAnsi="Times New Roman"/>
          <w:sz w:val="24"/>
          <w:szCs w:val="24"/>
          <w:lang w:val="sr-Cyrl-RS"/>
        </w:rPr>
        <w:t xml:space="preserve"> која је предмет преиспитивања неће гласати. Када се таква одлука тиче ствари која спада у</w:t>
      </w:r>
      <w:r>
        <w:rPr>
          <w:rFonts w:ascii="Times New Roman" w:eastAsia="Arial" w:hAnsi="Times New Roman"/>
          <w:sz w:val="24"/>
          <w:szCs w:val="24"/>
          <w:lang w:val="sr-Cyrl-RS"/>
        </w:rPr>
        <w:t xml:space="preserve"> надлежност неке регионалне организације за интеграцију</w:t>
      </w:r>
      <w:r w:rsidRPr="003D5E1D">
        <w:rPr>
          <w:rFonts w:ascii="Times New Roman" w:eastAsia="Arial" w:hAnsi="Times New Roman"/>
          <w:sz w:val="24"/>
          <w:szCs w:val="24"/>
          <w:lang w:val="sr-Cyrl-RS"/>
        </w:rPr>
        <w:t>, ни та организа</w:t>
      </w:r>
      <w:r>
        <w:rPr>
          <w:rFonts w:ascii="Times New Roman" w:eastAsia="Arial" w:hAnsi="Times New Roman"/>
          <w:sz w:val="24"/>
          <w:szCs w:val="24"/>
          <w:lang w:val="sr-Cyrl-RS"/>
        </w:rPr>
        <w:t>ција ни њене државе чланице не гласају</w:t>
      </w:r>
      <w:r w:rsidRPr="003D5E1D">
        <w:rPr>
          <w:rFonts w:ascii="Times New Roman" w:eastAsia="Arial" w:hAnsi="Times New Roman"/>
          <w:sz w:val="24"/>
          <w:szCs w:val="24"/>
          <w:lang w:val="sr-Cyrl-RS"/>
        </w:rPr>
        <w:t>.</w:t>
      </w:r>
    </w:p>
    <w:p w:rsidR="00D17A47" w:rsidRPr="003D5E1D" w:rsidRDefault="00D17A47" w:rsidP="00A35496">
      <w:pPr>
        <w:tabs>
          <w:tab w:val="left" w:pos="284"/>
        </w:tabs>
        <w:spacing w:after="0"/>
        <w:rPr>
          <w:rFonts w:ascii="Times New Roman" w:eastAsia="Arial" w:hAnsi="Times New Roman"/>
          <w:sz w:val="24"/>
          <w:szCs w:val="24"/>
          <w:lang w:val="sr-Cyrl-RS"/>
        </w:rPr>
      </w:pPr>
    </w:p>
    <w:p w:rsidR="00D17A47" w:rsidRPr="003D5E1D" w:rsidRDefault="00D17A47" w:rsidP="00A35496">
      <w:pPr>
        <w:numPr>
          <w:ilvl w:val="0"/>
          <w:numId w:val="26"/>
        </w:numPr>
        <w:tabs>
          <w:tab w:val="clear" w:pos="1080"/>
          <w:tab w:val="left" w:pos="284"/>
        </w:tabs>
        <w:spacing w:after="0"/>
        <w:jc w:val="left"/>
        <w:rPr>
          <w:rFonts w:ascii="Times New Roman" w:eastAsia="Arial" w:hAnsi="Times New Roman"/>
          <w:sz w:val="24"/>
          <w:szCs w:val="24"/>
          <w:lang w:val="sr-Cyrl-RS"/>
        </w:rPr>
      </w:pPr>
      <w:r w:rsidRPr="003D5E1D">
        <w:rPr>
          <w:rFonts w:ascii="Times New Roman" w:eastAsia="Arial" w:hAnsi="Times New Roman"/>
          <w:sz w:val="24"/>
          <w:szCs w:val="24"/>
          <w:lang w:val="sr-Cyrl-RS"/>
        </w:rPr>
        <w:t>Одлуке које се тичу процедуралних питања доносе се простом већином.</w:t>
      </w:r>
    </w:p>
    <w:p w:rsidR="00D17A47" w:rsidRPr="003D5E1D" w:rsidRDefault="00D17A47" w:rsidP="00A35496">
      <w:pPr>
        <w:tabs>
          <w:tab w:val="left" w:pos="284"/>
        </w:tabs>
        <w:spacing w:after="0"/>
        <w:rPr>
          <w:rFonts w:ascii="Times New Roman" w:eastAsia="Arial" w:hAnsi="Times New Roman"/>
          <w:sz w:val="24"/>
          <w:szCs w:val="24"/>
          <w:lang w:val="sr-Cyrl-RS"/>
        </w:rPr>
      </w:pPr>
    </w:p>
    <w:p w:rsidR="00D17A47" w:rsidRPr="003D5E1D" w:rsidRDefault="00D17A47" w:rsidP="00A35496">
      <w:pPr>
        <w:numPr>
          <w:ilvl w:val="0"/>
          <w:numId w:val="26"/>
        </w:numPr>
        <w:tabs>
          <w:tab w:val="clear" w:pos="1080"/>
          <w:tab w:val="left" w:pos="284"/>
        </w:tabs>
        <w:spacing w:after="0"/>
        <w:rPr>
          <w:rFonts w:ascii="Times New Roman" w:eastAsia="Arial" w:hAnsi="Times New Roman"/>
          <w:sz w:val="24"/>
          <w:szCs w:val="24"/>
          <w:lang w:val="sr-Cyrl-RS"/>
        </w:rPr>
      </w:pPr>
      <w:r>
        <w:rPr>
          <w:rFonts w:ascii="Times New Roman" w:eastAsia="Arial" w:hAnsi="Times New Roman"/>
          <w:sz w:val="24"/>
          <w:szCs w:val="24"/>
          <w:lang w:val="sr-Cyrl-RS"/>
        </w:rPr>
        <w:t>Регионалне организације за интеграцију</w:t>
      </w:r>
      <w:r w:rsidRPr="003D5E1D">
        <w:rPr>
          <w:rFonts w:ascii="Times New Roman" w:eastAsia="Arial" w:hAnsi="Times New Roman"/>
          <w:sz w:val="24"/>
          <w:szCs w:val="24"/>
          <w:lang w:val="sr-Cyrl-RS"/>
        </w:rPr>
        <w:t xml:space="preserve">, у стварима из њихове надлежности, могу </w:t>
      </w:r>
      <w:r>
        <w:rPr>
          <w:rFonts w:ascii="Times New Roman" w:eastAsia="Arial" w:hAnsi="Times New Roman"/>
          <w:sz w:val="24"/>
          <w:szCs w:val="24"/>
          <w:lang w:val="sr-Cyrl-RS"/>
        </w:rPr>
        <w:t>остварити</w:t>
      </w:r>
      <w:r w:rsidRPr="003D5E1D">
        <w:rPr>
          <w:rFonts w:ascii="Times New Roman" w:eastAsia="Arial" w:hAnsi="Times New Roman"/>
          <w:sz w:val="24"/>
          <w:szCs w:val="24"/>
          <w:lang w:val="sr-Cyrl-RS"/>
        </w:rPr>
        <w:t xml:space="preserve"> своје право гласа у Комитету Конвенције, при чему је број гласова једнак броју њихових држава чланица које су стране </w:t>
      </w:r>
      <w:r>
        <w:rPr>
          <w:rFonts w:ascii="Times New Roman" w:eastAsia="Arial" w:hAnsi="Times New Roman"/>
          <w:sz w:val="24"/>
          <w:szCs w:val="24"/>
          <w:lang w:val="sr-Cyrl-RS"/>
        </w:rPr>
        <w:t>уговорнице</w:t>
      </w:r>
      <w:r w:rsidRPr="003D5E1D">
        <w:rPr>
          <w:rFonts w:ascii="Times New Roman" w:eastAsia="Arial" w:hAnsi="Times New Roman"/>
          <w:sz w:val="24"/>
          <w:szCs w:val="24"/>
          <w:lang w:val="sr-Cyrl-RS"/>
        </w:rPr>
        <w:t xml:space="preserve"> Конвенције. Таква организација не може искористити своје право гласа ако </w:t>
      </w:r>
      <w:r>
        <w:rPr>
          <w:rFonts w:ascii="Times New Roman" w:eastAsia="Arial" w:hAnsi="Times New Roman"/>
          <w:sz w:val="24"/>
          <w:szCs w:val="24"/>
          <w:lang w:val="sr-Cyrl-RS"/>
        </w:rPr>
        <w:t>гласа иједна</w:t>
      </w:r>
      <w:r w:rsidRPr="003D5E1D">
        <w:rPr>
          <w:rFonts w:ascii="Times New Roman" w:eastAsia="Arial" w:hAnsi="Times New Roman"/>
          <w:sz w:val="24"/>
          <w:szCs w:val="24"/>
          <w:lang w:val="sr-Cyrl-RS"/>
        </w:rPr>
        <w:t xml:space="preserve"> од њених држава чланица</w:t>
      </w:r>
      <w:r>
        <w:rPr>
          <w:rFonts w:ascii="Times New Roman" w:eastAsia="Arial" w:hAnsi="Times New Roman"/>
          <w:sz w:val="24"/>
          <w:szCs w:val="24"/>
          <w:lang w:val="sr-Cyrl-RS"/>
        </w:rPr>
        <w:t>.</w:t>
      </w:r>
    </w:p>
    <w:p w:rsidR="00D17A47" w:rsidRPr="003D5E1D" w:rsidRDefault="00D17A47" w:rsidP="00D61216">
      <w:pPr>
        <w:spacing w:after="0"/>
        <w:rPr>
          <w:rFonts w:ascii="Times New Roman" w:eastAsia="Arial" w:hAnsi="Times New Roman"/>
          <w:sz w:val="24"/>
          <w:szCs w:val="24"/>
          <w:lang w:val="sr-Cyrl-RS"/>
        </w:rPr>
      </w:pPr>
    </w:p>
    <w:p w:rsidR="00D17A47" w:rsidRPr="003D5E1D" w:rsidRDefault="00D17A47" w:rsidP="00A35496">
      <w:pPr>
        <w:numPr>
          <w:ilvl w:val="0"/>
          <w:numId w:val="2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У случају гласања, све стране </w:t>
      </w:r>
      <w:r>
        <w:rPr>
          <w:rFonts w:ascii="Times New Roman" w:eastAsia="Arial" w:hAnsi="Times New Roman"/>
          <w:sz w:val="24"/>
          <w:szCs w:val="24"/>
          <w:lang w:val="sr-Cyrl-RS"/>
        </w:rPr>
        <w:t>уговорнице</w:t>
      </w:r>
      <w:r w:rsidRPr="003D5E1D">
        <w:rPr>
          <w:rFonts w:ascii="Times New Roman" w:eastAsia="Arial" w:hAnsi="Times New Roman"/>
          <w:sz w:val="24"/>
          <w:szCs w:val="24"/>
          <w:lang w:val="sr-Cyrl-RS"/>
        </w:rPr>
        <w:t xml:space="preserve"> морају бити обавештене о предмету и времену гласања, као и о томе да ли ће стране </w:t>
      </w:r>
      <w:r>
        <w:rPr>
          <w:rFonts w:ascii="Times New Roman" w:eastAsia="Arial" w:hAnsi="Times New Roman"/>
          <w:sz w:val="24"/>
          <w:szCs w:val="24"/>
          <w:lang w:val="sr-Cyrl-RS"/>
        </w:rPr>
        <w:t>уговорнице</w:t>
      </w:r>
      <w:r w:rsidRPr="003D5E1D">
        <w:rPr>
          <w:rFonts w:ascii="Times New Roman" w:eastAsia="Arial" w:hAnsi="Times New Roman"/>
          <w:sz w:val="24"/>
          <w:szCs w:val="24"/>
          <w:lang w:val="sr-Cyrl-RS"/>
        </w:rPr>
        <w:t xml:space="preserve"> гласати појединачно ил</w:t>
      </w:r>
      <w:r>
        <w:rPr>
          <w:rFonts w:ascii="Times New Roman" w:eastAsia="Arial" w:hAnsi="Times New Roman"/>
          <w:sz w:val="24"/>
          <w:szCs w:val="24"/>
          <w:lang w:val="sr-Cyrl-RS"/>
        </w:rPr>
        <w:t xml:space="preserve">и ће то учинити регионална организација за интеграцију </w:t>
      </w:r>
      <w:r w:rsidRPr="003D5E1D">
        <w:rPr>
          <w:rFonts w:ascii="Times New Roman" w:eastAsia="Arial" w:hAnsi="Times New Roman"/>
          <w:sz w:val="24"/>
          <w:szCs w:val="24"/>
          <w:lang w:val="sr-Cyrl-RS"/>
        </w:rPr>
        <w:t>у име својих држава чланица.</w:t>
      </w:r>
    </w:p>
    <w:p w:rsidR="00D17A47" w:rsidRPr="003D5E1D" w:rsidRDefault="00D17A47" w:rsidP="00A35496">
      <w:pPr>
        <w:tabs>
          <w:tab w:val="clear" w:pos="1080"/>
          <w:tab w:val="left" w:pos="284"/>
        </w:tabs>
        <w:spacing w:after="0"/>
        <w:rPr>
          <w:rFonts w:ascii="Times New Roman" w:eastAsia="Arial" w:hAnsi="Times New Roman"/>
          <w:sz w:val="24"/>
          <w:szCs w:val="24"/>
          <w:lang w:val="sr-Cyrl-RS"/>
        </w:rPr>
      </w:pPr>
    </w:p>
    <w:p w:rsidR="00D17A47" w:rsidRPr="00A35496" w:rsidRDefault="00D17A47" w:rsidP="00A35496">
      <w:pPr>
        <w:numPr>
          <w:ilvl w:val="0"/>
          <w:numId w:val="26"/>
        </w:numPr>
        <w:tabs>
          <w:tab w:val="clear" w:pos="1080"/>
          <w:tab w:val="left" w:pos="284"/>
        </w:tabs>
        <w:spacing w:after="0"/>
        <w:rPr>
          <w:rFonts w:ascii="Times New Roman" w:eastAsia="Arial" w:hAnsi="Times New Roman"/>
          <w:sz w:val="24"/>
          <w:szCs w:val="24"/>
          <w:lang w:val="sr-Cyrl-RS"/>
        </w:rPr>
      </w:pPr>
      <w:r w:rsidRPr="003D5E1D">
        <w:rPr>
          <w:rFonts w:ascii="Times New Roman" w:eastAsia="Arial" w:hAnsi="Times New Roman"/>
          <w:sz w:val="24"/>
          <w:szCs w:val="24"/>
          <w:lang w:val="sr-Cyrl-RS"/>
        </w:rPr>
        <w:t xml:space="preserve">Комитет Конвенције може даље мењати свој правилник о раду двотрећинском већином, осим правила гласања која се могу мењати само једногласном одлуком страна </w:t>
      </w:r>
      <w:r>
        <w:rPr>
          <w:rFonts w:ascii="Times New Roman" w:eastAsia="Arial" w:hAnsi="Times New Roman"/>
          <w:sz w:val="24"/>
          <w:szCs w:val="24"/>
          <w:lang w:val="sr-Cyrl-RS"/>
        </w:rPr>
        <w:t>уговорниц</w:t>
      </w:r>
      <w:r w:rsidRPr="003D5E1D">
        <w:rPr>
          <w:rFonts w:ascii="Times New Roman" w:eastAsia="Arial" w:hAnsi="Times New Roman"/>
          <w:sz w:val="24"/>
          <w:szCs w:val="24"/>
          <w:lang w:val="sr-Cyrl-RS"/>
        </w:rPr>
        <w:t>а на шта се примењује члан 25. Конвенције.</w:t>
      </w: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A35496" w:rsidRDefault="00A35496">
      <w:pPr>
        <w:tabs>
          <w:tab w:val="clear" w:pos="1080"/>
        </w:tabs>
        <w:spacing w:after="160" w:line="259" w:lineRule="auto"/>
        <w:jc w:val="left"/>
        <w:rPr>
          <w:rFonts w:ascii="Times New Roman" w:eastAsia="Times New Roman" w:hAnsi="Times New Roman"/>
          <w:sz w:val="24"/>
          <w:szCs w:val="24"/>
        </w:rPr>
      </w:pPr>
      <w:r>
        <w:rPr>
          <w:rFonts w:ascii="Times New Roman" w:eastAsia="Times New Roman" w:hAnsi="Times New Roman"/>
          <w:sz w:val="24"/>
          <w:szCs w:val="24"/>
        </w:rPr>
        <w:br w:type="page"/>
      </w: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022AA0" w:rsidRDefault="00022AA0" w:rsidP="00D61216">
      <w:pPr>
        <w:spacing w:after="0" w:line="268" w:lineRule="exact"/>
        <w:rPr>
          <w:rFonts w:ascii="Times New Roman" w:eastAsia="Times New Roman" w:hAnsi="Times New Roman"/>
          <w:sz w:val="24"/>
          <w:szCs w:val="24"/>
        </w:rPr>
      </w:pPr>
    </w:p>
    <w:p w:rsidR="00D17A47" w:rsidRPr="00C2655C" w:rsidRDefault="00D17A47" w:rsidP="00D61216">
      <w:pPr>
        <w:spacing w:after="0" w:line="268" w:lineRule="exact"/>
        <w:jc w:val="center"/>
        <w:rPr>
          <w:rFonts w:ascii="Times New Roman" w:eastAsia="Times New Roman" w:hAnsi="Times New Roman"/>
          <w:sz w:val="24"/>
          <w:szCs w:val="24"/>
          <w:lang w:val="sr-Cyrl-RS"/>
        </w:rPr>
      </w:pPr>
      <w:r w:rsidRPr="00C2655C">
        <w:rPr>
          <w:rFonts w:ascii="Times New Roman" w:eastAsia="Times New Roman" w:hAnsi="Times New Roman"/>
          <w:sz w:val="24"/>
          <w:szCs w:val="24"/>
          <w:lang w:val="sr-Cyrl-RS"/>
        </w:rPr>
        <w:t>Члан 3.</w:t>
      </w:r>
    </w:p>
    <w:p w:rsidR="00D17A47" w:rsidRPr="00D17A47" w:rsidRDefault="00D17A47" w:rsidP="00C2655C">
      <w:pPr>
        <w:tabs>
          <w:tab w:val="clear" w:pos="1080"/>
          <w:tab w:val="left" w:pos="720"/>
          <w:tab w:val="left" w:pos="900"/>
          <w:tab w:val="left" w:pos="990"/>
        </w:tabs>
        <w:spacing w:after="0"/>
        <w:ind w:firstLine="1418"/>
        <w:rPr>
          <w:rFonts w:ascii="Times New Roman" w:eastAsia="Times New Roman" w:hAnsi="Times New Roman"/>
          <w:sz w:val="24"/>
          <w:szCs w:val="24"/>
          <w:lang w:val="sr-Cyrl-RS"/>
        </w:rPr>
      </w:pPr>
      <w:r w:rsidRPr="00D17A47">
        <w:rPr>
          <w:rFonts w:ascii="Times New Roman" w:eastAsia="Times New Roman" w:hAnsi="Times New Roman"/>
          <w:sz w:val="24"/>
          <w:szCs w:val="24"/>
          <w:lang w:val="sr-Cyrl-RS"/>
        </w:rPr>
        <w:t>Овај закон ступа на снагу осмог дана од дана објављивања у „Службеном гласнику Републике Србије – Mеђународни уговори”.</w:t>
      </w:r>
    </w:p>
    <w:p w:rsidR="00D17A47" w:rsidRPr="001759D3" w:rsidRDefault="00D17A47" w:rsidP="00D61216">
      <w:pPr>
        <w:spacing w:after="0" w:line="268" w:lineRule="exact"/>
        <w:rPr>
          <w:rFonts w:ascii="Times New Roman" w:eastAsia="Times New Roman" w:hAnsi="Times New Roman"/>
          <w:sz w:val="24"/>
          <w:szCs w:val="24"/>
        </w:rPr>
      </w:pPr>
    </w:p>
    <w:p w:rsidR="000566AE" w:rsidRPr="000566AE" w:rsidRDefault="000566AE" w:rsidP="00D61216">
      <w:pPr>
        <w:tabs>
          <w:tab w:val="clear" w:pos="1080"/>
        </w:tabs>
        <w:spacing w:after="0" w:line="0" w:lineRule="atLeast"/>
        <w:jc w:val="left"/>
        <w:rPr>
          <w:rFonts w:ascii="Times New Roman" w:hAnsi="Times New Roman"/>
          <w:sz w:val="24"/>
          <w:szCs w:val="24"/>
        </w:rPr>
      </w:pPr>
    </w:p>
    <w:sectPr w:rsidR="000566AE" w:rsidRPr="000566AE" w:rsidSect="00D61216">
      <w:headerReference w:type="first" r:id="rId9"/>
      <w:pgSz w:w="11900" w:h="16838" w:code="9"/>
      <w:pgMar w:top="1440" w:right="1797" w:bottom="1440" w:left="1797" w:header="0" w:footer="0" w:gutter="0"/>
      <w:cols w:space="0" w:equalWidth="0">
        <w:col w:w="8669"/>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541" w:rsidRDefault="005F3541" w:rsidP="00442A8D">
      <w:pPr>
        <w:spacing w:after="0"/>
      </w:pPr>
      <w:r>
        <w:separator/>
      </w:r>
    </w:p>
  </w:endnote>
  <w:endnote w:type="continuationSeparator" w:id="0">
    <w:p w:rsidR="005F3541" w:rsidRDefault="005F3541" w:rsidP="00442A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541" w:rsidRDefault="005F3541" w:rsidP="00442A8D">
      <w:pPr>
        <w:spacing w:after="0"/>
      </w:pPr>
      <w:r>
        <w:separator/>
      </w:r>
    </w:p>
  </w:footnote>
  <w:footnote w:type="continuationSeparator" w:id="0">
    <w:p w:rsidR="005F3541" w:rsidRDefault="005F3541" w:rsidP="00442A8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541" w:rsidRDefault="005F3541" w:rsidP="00B364E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F3541" w:rsidRDefault="005F35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541" w:rsidRDefault="005F3541">
    <w:pPr>
      <w:pStyle w:val="Header"/>
    </w:pPr>
  </w:p>
  <w:p w:rsidR="005F3541" w:rsidRDefault="005F3541" w:rsidP="00D61216">
    <w:pPr>
      <w:pStyle w:val="Header"/>
      <w:framePr w:wrap="around" w:vAnchor="text" w:hAnchor="page" w:x="5939" w:y="483"/>
      <w:rPr>
        <w:rStyle w:val="PageNumber"/>
      </w:rPr>
    </w:pPr>
    <w:r>
      <w:rPr>
        <w:rStyle w:val="PageNumber"/>
      </w:rPr>
      <w:fldChar w:fldCharType="begin"/>
    </w:r>
    <w:r>
      <w:rPr>
        <w:rStyle w:val="PageNumber"/>
      </w:rPr>
      <w:instrText xml:space="preserve"> PAGE </w:instrText>
    </w:r>
    <w:r>
      <w:rPr>
        <w:rStyle w:val="PageNumber"/>
      </w:rPr>
      <w:fldChar w:fldCharType="separate"/>
    </w:r>
    <w:r w:rsidR="00462C3C">
      <w:rPr>
        <w:rStyle w:val="PageNumber"/>
        <w:noProof/>
      </w:rPr>
      <w:t>37</w:t>
    </w:r>
    <w:r>
      <w:rPr>
        <w:rStyle w:val="PageNumber"/>
      </w:rPr>
      <w:fldChar w:fldCharType="end"/>
    </w:r>
  </w:p>
  <w:p w:rsidR="005F3541" w:rsidRDefault="005F35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3541" w:rsidRDefault="005F3541">
    <w:pPr>
      <w:rPr>
        <w:sz w:val="2"/>
        <w:szCs w:val="2"/>
      </w:rPr>
    </w:pPr>
    <w:r>
      <w:rPr>
        <w:noProof/>
        <w:sz w:val="24"/>
        <w:szCs w:val="24"/>
      </w:rPr>
      <mc:AlternateContent>
        <mc:Choice Requires="wps">
          <w:drawing>
            <wp:anchor distT="0" distB="0" distL="63500" distR="63500" simplePos="0" relativeHeight="251661312" behindDoc="1" locked="0" layoutInCell="1" allowOverlap="1">
              <wp:simplePos x="0" y="0"/>
              <wp:positionH relativeFrom="page">
                <wp:posOffset>5675630</wp:posOffset>
              </wp:positionH>
              <wp:positionV relativeFrom="page">
                <wp:posOffset>295910</wp:posOffset>
              </wp:positionV>
              <wp:extent cx="74930" cy="154940"/>
              <wp:effectExtent l="0" t="635" r="254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3541" w:rsidRDefault="005F3541">
                          <w:pPr>
                            <w:pStyle w:val="Headerorfooter0"/>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446.9pt;margin-top:23.3pt;width:5.9pt;height:12.2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PhMqQIAAKcFAAAOAAAAZHJzL2Uyb0RvYy54bWysVNtunDAQfa/Uf7D8ToANewGFjZJlqSql&#10;FynpB3ixWayCbdnOQlrl3zs2YbNJVKlqy4M1tsdn5swc5uJy6Fp0YNpwKXIcn0UYMVFJysU+x9/u&#10;ymCFkbFEUNJKwXL8wAy+XL9/d9GrjM1kI1vKNAIQYbJe5bixVmVhaKqGdcScScUEXNZSd8TCVu9D&#10;qkkP6F0bzqJoEfZSU6VlxYyB02K8xGuPX9essl/q2jCL2hxDbtav2q87t4brC5LtNVENr57SIH+R&#10;RUe4gKBHqIJYgu41fwPV8UpLI2t7VskulHXNK+Y5AJs4esXmtiGKeS5QHKOOZTL/D7b6fPiqEafQ&#10;uxgjQTro0R0bLLqWA4IjqE+vTAZutwoc7QDn4Ou5GnUjq+8GCblpiNizK61l3zBCIT//Mjx5OuIY&#10;B7LrP0kKcci9lR5oqHXnigflQIAOfXo49sblUsHhMknP4aKCm3iepIlvXUiy6a3Sxn5gskPOyLGG&#10;zntscrgxFliA6+TiQglZ8rb13W/FiwNwHE8gMjx1dy4H38yfaZRuV9tVEiSzxTZIoqIIrspNEizK&#10;eDkvzovNpogfXdw4yRpOKRMuzCSsOPmzxj1JfJTEUVpGtpw6OJeS0fvdptXoQEDYpf9cryD5E7fw&#10;ZRr+Gri8ohTPkuh6lgblYrUMkjKZB+kyWgVRnF6niwhKXZQvKd1wwf6dEupznM5n81FKv+UW+e8t&#10;N5J13MLoaHmX49XRiWROgFtBfWst4e1on5TCpf9cCqjY1GgvV6fQUat22A2A4jS8k/QBhKslKAtE&#10;CPMOjEbqHxj1MDtyLGC4YdR+FCB9N2YmQ0/GbjKIqOBhji1Go7mx4zi6V5rvG8Cdfq4r+D1K7rX7&#10;nAMk7jYwDTyFp8nlxs3p3ns9z9f1LwAAAP//AwBQSwMEFAAGAAgAAAAhAI9aRYLdAAAACQEAAA8A&#10;AABkcnMvZG93bnJldi54bWxMj01PwzAMhu9I/IfISNxYMj5KV5pOaBIXbgyExC1rvKYicaom69p/&#10;jznBzZZfPX7eejsHLyYcUx9Jw3qlQCC10fbUafh4f7kpQaRsyBofCTUsmGDbXF7UprLxTG847XMn&#10;GEKpMhpczkMlZWodBpNWcUDi2zGOwWRex07a0ZwZHry8VaqQwfTEH5wZcOew/d6fgobH+TPikHCH&#10;X8epHV2/lP510fr6an5+ApFxzn9h+NVndWjY6RBPZJPwGsrNHatnDfdFAYIDG/XAw4HpawWyqeX/&#10;Bs0PAAAA//8DAFBLAQItABQABgAIAAAAIQC2gziS/gAAAOEBAAATAAAAAAAAAAAAAAAAAAAAAABb&#10;Q29udGVudF9UeXBlc10ueG1sUEsBAi0AFAAGAAgAAAAhADj9If/WAAAAlAEAAAsAAAAAAAAAAAAA&#10;AAAALwEAAF9yZWxzLy5yZWxzUEsBAi0AFAAGAAgAAAAhAMvg+EypAgAApwUAAA4AAAAAAAAAAAAA&#10;AAAALgIAAGRycy9lMm9Eb2MueG1sUEsBAi0AFAAGAAgAAAAhAI9aRYLdAAAACQEAAA8AAAAAAAAA&#10;AAAAAAAAAwUAAGRycy9kb3ducmV2LnhtbFBLBQYAAAAABAAEAPMAAAANBgAAAAA=&#10;" filled="f" stroked="f">
              <v:textbox style="mso-fit-shape-to-text:t" inset="0,0,0,0">
                <w:txbxContent>
                  <w:p w:rsidR="005F3541" w:rsidRDefault="005F3541">
                    <w:pPr>
                      <w:pStyle w:val="Headerorfooter0"/>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9C56154C"/>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5"/>
    <w:multiLevelType w:val="hybridMultilevel"/>
    <w:tmpl w:val="704A4C14"/>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50A09EC4"/>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4"/>
    <w:multiLevelType w:val="hybridMultilevel"/>
    <w:tmpl w:val="331075DA"/>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5"/>
    <w:multiLevelType w:val="hybridMultilevel"/>
    <w:tmpl w:val="0584FC9C"/>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9"/>
    <w:multiLevelType w:val="hybridMultilevel"/>
    <w:tmpl w:val="92729818"/>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D"/>
    <w:multiLevelType w:val="hybridMultilevel"/>
    <w:tmpl w:val="7A6D8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1"/>
    <w:multiLevelType w:val="hybridMultilevel"/>
    <w:tmpl w:val="E6EECC06"/>
    <w:lvl w:ilvl="0" w:tplc="00000001">
      <w:start w:val="1"/>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4"/>
    <w:multiLevelType w:val="hybridMultilevel"/>
    <w:tmpl w:val="60EA4848"/>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5"/>
    <w:multiLevelType w:val="hybridMultilevel"/>
    <w:tmpl w:val="298E8888"/>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B"/>
    <w:multiLevelType w:val="hybridMultilevel"/>
    <w:tmpl w:val="8C16D0E4"/>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C"/>
    <w:multiLevelType w:val="hybridMultilevel"/>
    <w:tmpl w:val="49466CF8"/>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2D"/>
    <w:multiLevelType w:val="hybridMultilevel"/>
    <w:tmpl w:val="BCE2C996"/>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2E"/>
    <w:multiLevelType w:val="hybridMultilevel"/>
    <w:tmpl w:val="0D8E75EA"/>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2F"/>
    <w:multiLevelType w:val="hybridMultilevel"/>
    <w:tmpl w:val="9404DC5C"/>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30"/>
    <w:multiLevelType w:val="hybridMultilevel"/>
    <w:tmpl w:val="383CC586"/>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31"/>
    <w:multiLevelType w:val="hybridMultilevel"/>
    <w:tmpl w:val="C74E8B8E"/>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34"/>
    <w:multiLevelType w:val="hybridMultilevel"/>
    <w:tmpl w:val="055636FE"/>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35"/>
    <w:multiLevelType w:val="hybridMultilevel"/>
    <w:tmpl w:val="180115B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36"/>
    <w:multiLevelType w:val="hybridMultilevel"/>
    <w:tmpl w:val="235BA86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37"/>
    <w:multiLevelType w:val="hybridMultilevel"/>
    <w:tmpl w:val="57A0296A"/>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38"/>
    <w:multiLevelType w:val="hybridMultilevel"/>
    <w:tmpl w:val="D8F245D0"/>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3A"/>
    <w:multiLevelType w:val="hybridMultilevel"/>
    <w:tmpl w:val="6644C180"/>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3B"/>
    <w:multiLevelType w:val="hybridMultilevel"/>
    <w:tmpl w:val="13948C74"/>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3C"/>
    <w:multiLevelType w:val="hybridMultilevel"/>
    <w:tmpl w:val="EEE206BA"/>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3E"/>
    <w:multiLevelType w:val="hybridMultilevel"/>
    <w:tmpl w:val="B46C3D2E"/>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C107E17"/>
    <w:multiLevelType w:val="hybridMultilevel"/>
    <w:tmpl w:val="073E3642"/>
    <w:lvl w:ilvl="0" w:tplc="0000000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2E135B6E"/>
    <w:multiLevelType w:val="hybridMultilevel"/>
    <w:tmpl w:val="317A9CAA"/>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34FE2727"/>
    <w:multiLevelType w:val="hybridMultilevel"/>
    <w:tmpl w:val="03B48990"/>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45F059C0"/>
    <w:multiLevelType w:val="hybridMultilevel"/>
    <w:tmpl w:val="D7161DFE"/>
    <w:lvl w:ilvl="0" w:tplc="6E8EC31C">
      <w:start w:val="2"/>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2766A1"/>
    <w:multiLevelType w:val="hybridMultilevel"/>
    <w:tmpl w:val="50BA89C2"/>
    <w:lvl w:ilvl="0" w:tplc="0000000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7EED1EA2"/>
    <w:multiLevelType w:val="hybridMultilevel"/>
    <w:tmpl w:val="13948C74"/>
    <w:lvl w:ilvl="0" w:tplc="0409000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30"/>
  </w:num>
  <w:num w:numId="29">
    <w:abstractNumId w:val="28"/>
  </w:num>
  <w:num w:numId="30">
    <w:abstractNumId w:val="26"/>
  </w:num>
  <w:num w:numId="31">
    <w:abstractNumId w:val="31"/>
  </w:num>
  <w:num w:numId="32">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90B"/>
    <w:rsid w:val="0000732D"/>
    <w:rsid w:val="000150E0"/>
    <w:rsid w:val="00022AA0"/>
    <w:rsid w:val="000566AE"/>
    <w:rsid w:val="0009314A"/>
    <w:rsid w:val="001107DF"/>
    <w:rsid w:val="00144881"/>
    <w:rsid w:val="001C2F60"/>
    <w:rsid w:val="001D25F7"/>
    <w:rsid w:val="001D6B05"/>
    <w:rsid w:val="001E509C"/>
    <w:rsid w:val="00230186"/>
    <w:rsid w:val="00250CFD"/>
    <w:rsid w:val="0026484F"/>
    <w:rsid w:val="00287DD2"/>
    <w:rsid w:val="002A415C"/>
    <w:rsid w:val="002A590B"/>
    <w:rsid w:val="002F0844"/>
    <w:rsid w:val="00334195"/>
    <w:rsid w:val="003624D3"/>
    <w:rsid w:val="003A3816"/>
    <w:rsid w:val="003B2668"/>
    <w:rsid w:val="00413C32"/>
    <w:rsid w:val="00424AFB"/>
    <w:rsid w:val="00442A8D"/>
    <w:rsid w:val="00452F7A"/>
    <w:rsid w:val="004542CF"/>
    <w:rsid w:val="00462C3C"/>
    <w:rsid w:val="004E1CBF"/>
    <w:rsid w:val="004E6BD6"/>
    <w:rsid w:val="00514B93"/>
    <w:rsid w:val="00520C5E"/>
    <w:rsid w:val="005F262D"/>
    <w:rsid w:val="005F3541"/>
    <w:rsid w:val="006412BD"/>
    <w:rsid w:val="00671462"/>
    <w:rsid w:val="006865D4"/>
    <w:rsid w:val="00690C56"/>
    <w:rsid w:val="006E5D99"/>
    <w:rsid w:val="007C329D"/>
    <w:rsid w:val="00893D14"/>
    <w:rsid w:val="008D6EF9"/>
    <w:rsid w:val="008F52DA"/>
    <w:rsid w:val="00912A32"/>
    <w:rsid w:val="00A35496"/>
    <w:rsid w:val="00AB4E7C"/>
    <w:rsid w:val="00B167EF"/>
    <w:rsid w:val="00B354E2"/>
    <w:rsid w:val="00B364ED"/>
    <w:rsid w:val="00B82FC2"/>
    <w:rsid w:val="00BD50DC"/>
    <w:rsid w:val="00BF3D26"/>
    <w:rsid w:val="00C16195"/>
    <w:rsid w:val="00C2655C"/>
    <w:rsid w:val="00CC5DDD"/>
    <w:rsid w:val="00D17720"/>
    <w:rsid w:val="00D17A47"/>
    <w:rsid w:val="00D2796A"/>
    <w:rsid w:val="00D61216"/>
    <w:rsid w:val="00D65E49"/>
    <w:rsid w:val="00DE2167"/>
    <w:rsid w:val="00DF5BE4"/>
    <w:rsid w:val="00E237C4"/>
    <w:rsid w:val="00E93E7D"/>
    <w:rsid w:val="00F372F9"/>
    <w:rsid w:val="00F7375A"/>
    <w:rsid w:val="00FB4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1EA7F7"/>
  <w15:docId w15:val="{E6AB4C4D-4962-4AE2-9CDB-EE58307F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90B"/>
    <w:pPr>
      <w:tabs>
        <w:tab w:val="left" w:pos="1080"/>
      </w:tabs>
      <w:spacing w:after="120" w:line="240" w:lineRule="auto"/>
      <w:jc w:val="both"/>
    </w:pPr>
    <w:rPr>
      <w:rFonts w:ascii="Arial" w:eastAsia="Calibri" w:hAnsi="Arial"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ZIVZAKONA">
    <w:name w:val="NAZIV ZAKONA"/>
    <w:basedOn w:val="ZAKON"/>
    <w:qFormat/>
    <w:rsid w:val="00D61216"/>
    <w:pPr>
      <w:spacing w:after="240"/>
      <w:ind w:left="0" w:right="0"/>
    </w:pPr>
    <w:rPr>
      <w:b w:val="0"/>
      <w:sz w:val="28"/>
    </w:rPr>
  </w:style>
  <w:style w:type="paragraph" w:customStyle="1" w:styleId="ZAKON">
    <w:name w:val="ZAKON"/>
    <w:basedOn w:val="Normal"/>
    <w:qFormat/>
    <w:rsid w:val="002A590B"/>
    <w:pPr>
      <w:keepNext/>
      <w:tabs>
        <w:tab w:val="clear" w:pos="1080"/>
      </w:tabs>
      <w:ind w:left="720" w:right="720"/>
      <w:jc w:val="center"/>
    </w:pPr>
    <w:rPr>
      <w:rFonts w:ascii="Arial Bold" w:hAnsi="Arial Bold"/>
      <w:b/>
      <w:caps/>
      <w:sz w:val="36"/>
      <w:lang w:val="sr-Cyrl-CS"/>
    </w:rPr>
  </w:style>
  <w:style w:type="paragraph" w:customStyle="1" w:styleId="CLAN">
    <w:name w:val="CLAN"/>
    <w:basedOn w:val="Normal"/>
    <w:next w:val="Normal"/>
    <w:qFormat/>
    <w:rsid w:val="002A590B"/>
    <w:pPr>
      <w:keepNext/>
      <w:tabs>
        <w:tab w:val="clear" w:pos="1080"/>
      </w:tabs>
      <w:spacing w:before="120"/>
      <w:ind w:left="720" w:right="720"/>
      <w:jc w:val="center"/>
    </w:pPr>
    <w:rPr>
      <w:rFonts w:ascii="Arial Bold" w:hAnsi="Arial Bold"/>
      <w:b/>
      <w:lang w:val="sr-Cyrl-CS"/>
    </w:rPr>
  </w:style>
  <w:style w:type="character" w:customStyle="1" w:styleId="Headerorfooter">
    <w:name w:val="Header or footer_"/>
    <w:basedOn w:val="DefaultParagraphFont"/>
    <w:link w:val="Headerorfooter0"/>
    <w:rsid w:val="00442A8D"/>
    <w:rPr>
      <w:rFonts w:ascii="Calibri" w:eastAsia="Calibri" w:hAnsi="Calibri" w:cs="Calibri"/>
      <w:sz w:val="20"/>
      <w:szCs w:val="20"/>
      <w:shd w:val="clear" w:color="auto" w:fill="FFFFFF"/>
    </w:rPr>
  </w:style>
  <w:style w:type="character" w:customStyle="1" w:styleId="Heading1">
    <w:name w:val="Heading #1_"/>
    <w:basedOn w:val="DefaultParagraphFont"/>
    <w:link w:val="Heading10"/>
    <w:rsid w:val="00442A8D"/>
    <w:rPr>
      <w:rFonts w:ascii="Arial" w:eastAsia="Arial" w:hAnsi="Arial" w:cs="Arial"/>
      <w:b/>
      <w:bCs/>
      <w:sz w:val="23"/>
      <w:szCs w:val="23"/>
      <w:shd w:val="clear" w:color="auto" w:fill="FFFFFF"/>
    </w:rPr>
  </w:style>
  <w:style w:type="character" w:customStyle="1" w:styleId="Bodytext">
    <w:name w:val="Body text_"/>
    <w:basedOn w:val="DefaultParagraphFont"/>
    <w:link w:val="BodyText2"/>
    <w:rsid w:val="00442A8D"/>
    <w:rPr>
      <w:rFonts w:ascii="Arial" w:eastAsia="Arial" w:hAnsi="Arial" w:cs="Arial"/>
      <w:sz w:val="19"/>
      <w:szCs w:val="19"/>
      <w:shd w:val="clear" w:color="auto" w:fill="FFFFFF"/>
    </w:rPr>
  </w:style>
  <w:style w:type="character" w:customStyle="1" w:styleId="BodyText1">
    <w:name w:val="Body Text1"/>
    <w:basedOn w:val="Bodytext"/>
    <w:rsid w:val="00442A8D"/>
    <w:rPr>
      <w:rFonts w:ascii="Arial" w:eastAsia="Arial" w:hAnsi="Arial" w:cs="Arial"/>
      <w:color w:val="000000"/>
      <w:spacing w:val="0"/>
      <w:w w:val="100"/>
      <w:position w:val="0"/>
      <w:sz w:val="19"/>
      <w:szCs w:val="19"/>
      <w:shd w:val="clear" w:color="auto" w:fill="FFFFFF"/>
      <w:lang w:val="en-US"/>
    </w:rPr>
  </w:style>
  <w:style w:type="character" w:customStyle="1" w:styleId="Heading2">
    <w:name w:val="Heading #2_"/>
    <w:basedOn w:val="DefaultParagraphFont"/>
    <w:link w:val="Heading20"/>
    <w:rsid w:val="00442A8D"/>
    <w:rPr>
      <w:rFonts w:ascii="Arial" w:eastAsia="Arial" w:hAnsi="Arial" w:cs="Arial"/>
      <w:b/>
      <w:bCs/>
      <w:sz w:val="18"/>
      <w:szCs w:val="18"/>
      <w:shd w:val="clear" w:color="auto" w:fill="FFFFFF"/>
    </w:rPr>
  </w:style>
  <w:style w:type="character" w:customStyle="1" w:styleId="Bodytext8pt">
    <w:name w:val="Body text + 8 pt"/>
    <w:basedOn w:val="Bodytext"/>
    <w:rsid w:val="00442A8D"/>
    <w:rPr>
      <w:rFonts w:ascii="Arial" w:eastAsia="Arial" w:hAnsi="Arial" w:cs="Arial"/>
      <w:color w:val="000000"/>
      <w:spacing w:val="0"/>
      <w:w w:val="100"/>
      <w:position w:val="0"/>
      <w:sz w:val="16"/>
      <w:szCs w:val="16"/>
      <w:shd w:val="clear" w:color="auto" w:fill="FFFFFF"/>
      <w:lang w:val="en-US"/>
    </w:rPr>
  </w:style>
  <w:style w:type="character" w:customStyle="1" w:styleId="HeaderorfooterArial">
    <w:name w:val="Header or footer + Arial"/>
    <w:aliases w:val="9.5 pt"/>
    <w:basedOn w:val="Headerorfooter"/>
    <w:rsid w:val="00442A8D"/>
    <w:rPr>
      <w:rFonts w:ascii="Arial" w:eastAsia="Arial" w:hAnsi="Arial" w:cs="Arial"/>
      <w:color w:val="000000"/>
      <w:spacing w:val="0"/>
      <w:w w:val="100"/>
      <w:position w:val="0"/>
      <w:sz w:val="19"/>
      <w:szCs w:val="19"/>
      <w:shd w:val="clear" w:color="auto" w:fill="FFFFFF"/>
    </w:rPr>
  </w:style>
  <w:style w:type="character" w:customStyle="1" w:styleId="BodytextItalic">
    <w:name w:val="Body text + Italic"/>
    <w:basedOn w:val="Bodytext"/>
    <w:rsid w:val="00442A8D"/>
    <w:rPr>
      <w:rFonts w:ascii="Arial" w:eastAsia="Arial" w:hAnsi="Arial" w:cs="Arial"/>
      <w:i/>
      <w:iCs/>
      <w:color w:val="000000"/>
      <w:spacing w:val="0"/>
      <w:w w:val="100"/>
      <w:position w:val="0"/>
      <w:sz w:val="19"/>
      <w:szCs w:val="19"/>
      <w:shd w:val="clear" w:color="auto" w:fill="FFFFFF"/>
      <w:lang w:val="en-US"/>
    </w:rPr>
  </w:style>
  <w:style w:type="paragraph" w:customStyle="1" w:styleId="Headerorfooter0">
    <w:name w:val="Header or footer"/>
    <w:basedOn w:val="Normal"/>
    <w:link w:val="Headerorfooter"/>
    <w:rsid w:val="00442A8D"/>
    <w:pPr>
      <w:widowControl w:val="0"/>
      <w:shd w:val="clear" w:color="auto" w:fill="FFFFFF"/>
      <w:tabs>
        <w:tab w:val="clear" w:pos="1080"/>
      </w:tabs>
      <w:spacing w:after="0" w:line="0" w:lineRule="atLeast"/>
      <w:jc w:val="left"/>
    </w:pPr>
    <w:rPr>
      <w:rFonts w:ascii="Calibri" w:hAnsi="Calibri" w:cs="Calibri"/>
      <w:sz w:val="20"/>
      <w:szCs w:val="20"/>
    </w:rPr>
  </w:style>
  <w:style w:type="paragraph" w:customStyle="1" w:styleId="Heading10">
    <w:name w:val="Heading #1"/>
    <w:basedOn w:val="Normal"/>
    <w:link w:val="Heading1"/>
    <w:rsid w:val="00442A8D"/>
    <w:pPr>
      <w:widowControl w:val="0"/>
      <w:shd w:val="clear" w:color="auto" w:fill="FFFFFF"/>
      <w:tabs>
        <w:tab w:val="clear" w:pos="1080"/>
      </w:tabs>
      <w:spacing w:before="300" w:after="240" w:line="278" w:lineRule="exact"/>
      <w:jc w:val="left"/>
      <w:outlineLvl w:val="0"/>
    </w:pPr>
    <w:rPr>
      <w:rFonts w:eastAsia="Arial" w:cs="Arial"/>
      <w:b/>
      <w:bCs/>
      <w:sz w:val="23"/>
      <w:szCs w:val="23"/>
    </w:rPr>
  </w:style>
  <w:style w:type="paragraph" w:customStyle="1" w:styleId="BodyText2">
    <w:name w:val="Body Text2"/>
    <w:basedOn w:val="Normal"/>
    <w:link w:val="Bodytext"/>
    <w:rsid w:val="00442A8D"/>
    <w:pPr>
      <w:widowControl w:val="0"/>
      <w:shd w:val="clear" w:color="auto" w:fill="FFFFFF"/>
      <w:tabs>
        <w:tab w:val="clear" w:pos="1080"/>
      </w:tabs>
      <w:spacing w:before="240" w:after="840" w:line="0" w:lineRule="atLeast"/>
      <w:ind w:hanging="440"/>
      <w:jc w:val="left"/>
    </w:pPr>
    <w:rPr>
      <w:rFonts w:eastAsia="Arial" w:cs="Arial"/>
      <w:sz w:val="19"/>
      <w:szCs w:val="19"/>
    </w:rPr>
  </w:style>
  <w:style w:type="paragraph" w:customStyle="1" w:styleId="Heading20">
    <w:name w:val="Heading #2"/>
    <w:basedOn w:val="Normal"/>
    <w:link w:val="Heading2"/>
    <w:rsid w:val="00442A8D"/>
    <w:pPr>
      <w:widowControl w:val="0"/>
      <w:shd w:val="clear" w:color="auto" w:fill="FFFFFF"/>
      <w:tabs>
        <w:tab w:val="clear" w:pos="1080"/>
      </w:tabs>
      <w:spacing w:before="840" w:after="300" w:line="0" w:lineRule="atLeast"/>
      <w:ind w:hanging="420"/>
      <w:outlineLvl w:val="1"/>
    </w:pPr>
    <w:rPr>
      <w:rFonts w:eastAsia="Arial" w:cs="Arial"/>
      <w:b/>
      <w:bCs/>
      <w:sz w:val="18"/>
      <w:szCs w:val="18"/>
    </w:rPr>
  </w:style>
  <w:style w:type="paragraph" w:styleId="Header">
    <w:name w:val="header"/>
    <w:basedOn w:val="Normal"/>
    <w:link w:val="HeaderChar"/>
    <w:uiPriority w:val="99"/>
    <w:unhideWhenUsed/>
    <w:rsid w:val="00442A8D"/>
    <w:pPr>
      <w:tabs>
        <w:tab w:val="clear" w:pos="1080"/>
        <w:tab w:val="center" w:pos="4680"/>
        <w:tab w:val="right" w:pos="9360"/>
      </w:tabs>
      <w:spacing w:after="0"/>
      <w:jc w:val="left"/>
    </w:pPr>
    <w:rPr>
      <w:rFonts w:ascii="Calibri" w:hAnsi="Calibri" w:cs="Arial"/>
      <w:sz w:val="20"/>
      <w:szCs w:val="20"/>
      <w:lang w:val="sr-Latn-RS" w:eastAsia="sr-Latn-RS"/>
    </w:rPr>
  </w:style>
  <w:style w:type="character" w:customStyle="1" w:styleId="HeaderChar">
    <w:name w:val="Header Char"/>
    <w:basedOn w:val="DefaultParagraphFont"/>
    <w:link w:val="Header"/>
    <w:uiPriority w:val="99"/>
    <w:rsid w:val="00442A8D"/>
    <w:rPr>
      <w:rFonts w:ascii="Calibri" w:eastAsia="Calibri" w:hAnsi="Calibri" w:cs="Arial"/>
      <w:sz w:val="20"/>
      <w:szCs w:val="20"/>
      <w:lang w:val="sr-Latn-RS" w:eastAsia="sr-Latn-RS"/>
    </w:rPr>
  </w:style>
  <w:style w:type="paragraph" w:styleId="Footer">
    <w:name w:val="footer"/>
    <w:basedOn w:val="Normal"/>
    <w:link w:val="FooterChar"/>
    <w:uiPriority w:val="99"/>
    <w:unhideWhenUsed/>
    <w:rsid w:val="00442A8D"/>
    <w:pPr>
      <w:tabs>
        <w:tab w:val="clear" w:pos="1080"/>
        <w:tab w:val="center" w:pos="4680"/>
        <w:tab w:val="right" w:pos="9360"/>
      </w:tabs>
      <w:spacing w:after="0"/>
      <w:jc w:val="left"/>
    </w:pPr>
    <w:rPr>
      <w:rFonts w:ascii="Calibri" w:hAnsi="Calibri" w:cs="Arial"/>
      <w:sz w:val="20"/>
      <w:szCs w:val="20"/>
      <w:lang w:val="sr-Latn-RS" w:eastAsia="sr-Latn-RS"/>
    </w:rPr>
  </w:style>
  <w:style w:type="character" w:customStyle="1" w:styleId="FooterChar">
    <w:name w:val="Footer Char"/>
    <w:basedOn w:val="DefaultParagraphFont"/>
    <w:link w:val="Footer"/>
    <w:uiPriority w:val="99"/>
    <w:rsid w:val="00442A8D"/>
    <w:rPr>
      <w:rFonts w:ascii="Calibri" w:eastAsia="Calibri" w:hAnsi="Calibri" w:cs="Arial"/>
      <w:sz w:val="20"/>
      <w:szCs w:val="20"/>
      <w:lang w:val="sr-Latn-RS" w:eastAsia="sr-Latn-RS"/>
    </w:rPr>
  </w:style>
  <w:style w:type="paragraph" w:styleId="BalloonText">
    <w:name w:val="Balloon Text"/>
    <w:basedOn w:val="Normal"/>
    <w:link w:val="BalloonTextChar"/>
    <w:uiPriority w:val="99"/>
    <w:semiHidden/>
    <w:unhideWhenUsed/>
    <w:rsid w:val="00442A8D"/>
    <w:pPr>
      <w:tabs>
        <w:tab w:val="clear" w:pos="1080"/>
      </w:tabs>
      <w:spacing w:after="0"/>
      <w:jc w:val="left"/>
    </w:pPr>
    <w:rPr>
      <w:rFonts w:ascii="Segoe UI" w:hAnsi="Segoe UI" w:cs="Segoe UI"/>
      <w:sz w:val="18"/>
      <w:szCs w:val="18"/>
      <w:lang w:val="sr-Latn-RS" w:eastAsia="sr-Latn-RS"/>
    </w:rPr>
  </w:style>
  <w:style w:type="character" w:customStyle="1" w:styleId="BalloonTextChar">
    <w:name w:val="Balloon Text Char"/>
    <w:basedOn w:val="DefaultParagraphFont"/>
    <w:link w:val="BalloonText"/>
    <w:uiPriority w:val="99"/>
    <w:semiHidden/>
    <w:rsid w:val="00442A8D"/>
    <w:rPr>
      <w:rFonts w:ascii="Segoe UI" w:eastAsia="Calibri" w:hAnsi="Segoe UI" w:cs="Segoe UI"/>
      <w:sz w:val="18"/>
      <w:szCs w:val="18"/>
      <w:lang w:val="sr-Latn-RS" w:eastAsia="sr-Latn-RS"/>
    </w:rPr>
  </w:style>
  <w:style w:type="paragraph" w:customStyle="1" w:styleId="stil1tekst">
    <w:name w:val="stil_1tekst"/>
    <w:basedOn w:val="Normal"/>
    <w:rsid w:val="00442A8D"/>
    <w:pPr>
      <w:tabs>
        <w:tab w:val="clear" w:pos="1080"/>
      </w:tabs>
      <w:spacing w:before="100" w:beforeAutospacing="1" w:after="100" w:afterAutospacing="1"/>
      <w:jc w:val="left"/>
    </w:pPr>
    <w:rPr>
      <w:rFonts w:ascii="Times New Roman" w:eastAsia="Times New Roman" w:hAnsi="Times New Roman"/>
      <w:sz w:val="24"/>
      <w:szCs w:val="24"/>
    </w:rPr>
  </w:style>
  <w:style w:type="character" w:styleId="Strong">
    <w:name w:val="Strong"/>
    <w:basedOn w:val="DefaultParagraphFont"/>
    <w:uiPriority w:val="22"/>
    <w:qFormat/>
    <w:rsid w:val="000566AE"/>
    <w:rPr>
      <w:b/>
      <w:bCs/>
    </w:rPr>
  </w:style>
  <w:style w:type="paragraph" w:styleId="ListParagraph">
    <w:name w:val="List Paragraph"/>
    <w:basedOn w:val="Normal"/>
    <w:uiPriority w:val="34"/>
    <w:qFormat/>
    <w:rsid w:val="00E93E7D"/>
    <w:pPr>
      <w:ind w:left="720"/>
      <w:contextualSpacing/>
    </w:pPr>
  </w:style>
  <w:style w:type="numbering" w:customStyle="1" w:styleId="NoList1">
    <w:name w:val="No List1"/>
    <w:next w:val="NoList"/>
    <w:uiPriority w:val="99"/>
    <w:semiHidden/>
    <w:unhideWhenUsed/>
    <w:rsid w:val="00D17A47"/>
  </w:style>
  <w:style w:type="character" w:styleId="PageNumber">
    <w:name w:val="page number"/>
    <w:basedOn w:val="DefaultParagraphFont"/>
    <w:uiPriority w:val="99"/>
    <w:semiHidden/>
    <w:unhideWhenUsed/>
    <w:rsid w:val="00B364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9899">
      <w:bodyDiv w:val="1"/>
      <w:marLeft w:val="0"/>
      <w:marRight w:val="0"/>
      <w:marTop w:val="0"/>
      <w:marBottom w:val="0"/>
      <w:divBdr>
        <w:top w:val="none" w:sz="0" w:space="0" w:color="auto"/>
        <w:left w:val="none" w:sz="0" w:space="0" w:color="auto"/>
        <w:bottom w:val="none" w:sz="0" w:space="0" w:color="auto"/>
        <w:right w:val="none" w:sz="0" w:space="0" w:color="auto"/>
      </w:divBdr>
    </w:div>
    <w:div w:id="1207135216">
      <w:bodyDiv w:val="1"/>
      <w:marLeft w:val="0"/>
      <w:marRight w:val="0"/>
      <w:marTop w:val="0"/>
      <w:marBottom w:val="0"/>
      <w:divBdr>
        <w:top w:val="none" w:sz="0" w:space="0" w:color="auto"/>
        <w:left w:val="none" w:sz="0" w:space="0" w:color="auto"/>
        <w:bottom w:val="none" w:sz="0" w:space="0" w:color="auto"/>
        <w:right w:val="none" w:sz="0" w:space="0" w:color="auto"/>
      </w:divBdr>
      <w:divsChild>
        <w:div w:id="926616542">
          <w:marLeft w:val="709"/>
          <w:marRight w:val="0"/>
          <w:marTop w:val="0"/>
          <w:marBottom w:val="0"/>
          <w:divBdr>
            <w:top w:val="none" w:sz="0" w:space="0" w:color="auto"/>
            <w:left w:val="none" w:sz="0" w:space="0" w:color="auto"/>
            <w:bottom w:val="none" w:sz="0" w:space="0" w:color="auto"/>
            <w:right w:val="none" w:sz="0" w:space="0" w:color="auto"/>
          </w:divBdr>
        </w:div>
      </w:divsChild>
    </w:div>
    <w:div w:id="2084719537">
      <w:bodyDiv w:val="1"/>
      <w:marLeft w:val="0"/>
      <w:marRight w:val="0"/>
      <w:marTop w:val="0"/>
      <w:marBottom w:val="0"/>
      <w:divBdr>
        <w:top w:val="none" w:sz="0" w:space="0" w:color="auto"/>
        <w:left w:val="none" w:sz="0" w:space="0" w:color="auto"/>
        <w:bottom w:val="none" w:sz="0" w:space="0" w:color="auto"/>
        <w:right w:val="none" w:sz="0" w:space="0" w:color="auto"/>
      </w:divBdr>
      <w:divsChild>
        <w:div w:id="1039475457">
          <w:marLeft w:val="70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37</Pages>
  <Words>12415</Words>
  <Characters>70768</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 Markovic</dc:creator>
  <cp:keywords/>
  <dc:description/>
  <cp:lastModifiedBy>Daktilobiro01</cp:lastModifiedBy>
  <cp:revision>12</cp:revision>
  <cp:lastPrinted>2020-02-12T13:45:00Z</cp:lastPrinted>
  <dcterms:created xsi:type="dcterms:W3CDTF">2019-12-20T09:58:00Z</dcterms:created>
  <dcterms:modified xsi:type="dcterms:W3CDTF">2020-02-13T13:29:00Z</dcterms:modified>
</cp:coreProperties>
</file>