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35D" w:rsidRDefault="00C3635D" w:rsidP="008D0984">
      <w:pPr>
        <w:jc w:val="center"/>
        <w:rPr>
          <w:lang w:val="sr-Cyrl-CS"/>
        </w:rPr>
      </w:pPr>
    </w:p>
    <w:p w:rsidR="00C42876" w:rsidRDefault="00C42876" w:rsidP="008D0984">
      <w:pPr>
        <w:jc w:val="center"/>
        <w:rPr>
          <w:lang w:val="sr-Cyrl-CS"/>
        </w:rPr>
      </w:pPr>
    </w:p>
    <w:p w:rsidR="00C42876" w:rsidRPr="006D4A05" w:rsidRDefault="00C42876" w:rsidP="008D0984">
      <w:pPr>
        <w:jc w:val="center"/>
        <w:rPr>
          <w:lang w:val="sr-Cyrl-CS"/>
        </w:rPr>
      </w:pPr>
    </w:p>
    <w:p w:rsidR="00C3635D" w:rsidRPr="00DB15DA" w:rsidRDefault="00C3635D" w:rsidP="008D0984">
      <w:pPr>
        <w:jc w:val="center"/>
        <w:rPr>
          <w:lang w:val="sr-Cyrl-CS"/>
        </w:rPr>
      </w:pPr>
      <w:r w:rsidRPr="00DB15DA">
        <w:rPr>
          <w:lang w:val="sr-Cyrl-CS"/>
        </w:rPr>
        <w:t>ПРЕДЛОГ ЗАКОНА О ПОТВРЂИВАЊУ</w:t>
      </w:r>
    </w:p>
    <w:p w:rsidR="00C42876" w:rsidRDefault="00266591" w:rsidP="008D0984">
      <w:pPr>
        <w:jc w:val="center"/>
        <w:rPr>
          <w:lang w:val="sr-Cyrl-CS"/>
        </w:rPr>
      </w:pPr>
      <w:r>
        <w:rPr>
          <w:lang w:val="sr-Cyrl-CS"/>
        </w:rPr>
        <w:t xml:space="preserve">АНЕКСА 1 </w:t>
      </w:r>
      <w:r w:rsidR="00C3635D" w:rsidRPr="00DB15DA">
        <w:rPr>
          <w:lang w:val="sr-Cyrl-CS"/>
        </w:rPr>
        <w:t>СПОРАЗУМА</w:t>
      </w:r>
      <w:r>
        <w:rPr>
          <w:lang w:val="sr-Cyrl-CS"/>
        </w:rPr>
        <w:t xml:space="preserve"> О ЕКОНОМСКОЈ И ТЕХНОЛОШКОЈ САРАДЊИ ИЗМЕЂУ  </w:t>
      </w:r>
      <w:r w:rsidR="00C3635D" w:rsidRPr="00DB15DA">
        <w:rPr>
          <w:lang w:val="sr-Cyrl-CS"/>
        </w:rPr>
        <w:t xml:space="preserve">ВЛАДЕ РЕПУБЛИКЕ СРБИЈЕ И </w:t>
      </w:r>
    </w:p>
    <w:p w:rsidR="00266591" w:rsidRDefault="00266591" w:rsidP="008D0984">
      <w:pPr>
        <w:jc w:val="center"/>
        <w:rPr>
          <w:lang w:val="sr-Cyrl-CS"/>
        </w:rPr>
      </w:pPr>
      <w:r>
        <w:rPr>
          <w:lang w:val="sr-Cyrl-CS"/>
        </w:rPr>
        <w:t>ВЛАДЕ РЕПУБЛИКЕ АЗЕРБЕЈЏАН</w:t>
      </w:r>
    </w:p>
    <w:p w:rsidR="00266591" w:rsidRDefault="00266591" w:rsidP="00250C7D">
      <w:pPr>
        <w:ind w:left="3600"/>
        <w:rPr>
          <w:lang w:val="sr-Cyrl-CS"/>
        </w:rPr>
      </w:pPr>
    </w:p>
    <w:p w:rsidR="00D544AC" w:rsidRDefault="00D544AC" w:rsidP="00250C7D">
      <w:pPr>
        <w:ind w:left="3600"/>
        <w:rPr>
          <w:lang w:val="sr-Cyrl-CS"/>
        </w:rPr>
      </w:pPr>
    </w:p>
    <w:p w:rsidR="00D544AC" w:rsidRDefault="00D544AC" w:rsidP="00250C7D">
      <w:pPr>
        <w:ind w:left="3600"/>
        <w:rPr>
          <w:lang w:val="sr-Cyrl-CS"/>
        </w:rPr>
      </w:pPr>
    </w:p>
    <w:p w:rsidR="00C3635D" w:rsidRPr="006D4A05" w:rsidRDefault="00C3635D" w:rsidP="00D671A1">
      <w:pPr>
        <w:jc w:val="center"/>
        <w:rPr>
          <w:lang w:val="sr-Cyrl-CS"/>
        </w:rPr>
      </w:pPr>
      <w:r w:rsidRPr="006D4A05">
        <w:rPr>
          <w:lang w:val="sr-Cyrl-CS"/>
        </w:rPr>
        <w:t>Члан 1.</w:t>
      </w:r>
    </w:p>
    <w:p w:rsidR="00C3635D" w:rsidRPr="00DB15DA" w:rsidRDefault="00C3635D" w:rsidP="008D0984">
      <w:pPr>
        <w:ind w:firstLine="709"/>
        <w:jc w:val="both"/>
        <w:rPr>
          <w:lang w:val="sr-Cyrl-CS"/>
        </w:rPr>
      </w:pPr>
      <w:bookmarkStart w:id="0" w:name="_GoBack"/>
      <w:bookmarkEnd w:id="0"/>
    </w:p>
    <w:p w:rsidR="00C3635D" w:rsidRPr="00266591" w:rsidRDefault="00C3635D" w:rsidP="00266591">
      <w:pPr>
        <w:ind w:firstLine="720"/>
        <w:jc w:val="both"/>
        <w:rPr>
          <w:lang w:val="sr-Latn-CS"/>
        </w:rPr>
      </w:pPr>
      <w:r w:rsidRPr="00DB15DA">
        <w:rPr>
          <w:lang w:val="sr-Cyrl-CS"/>
        </w:rPr>
        <w:t>Потврђуј</w:t>
      </w:r>
      <w:r w:rsidRPr="00DB15DA">
        <w:rPr>
          <w:lang w:val="sr-Cyrl-RS"/>
        </w:rPr>
        <w:t>е</w:t>
      </w:r>
      <w:r w:rsidRPr="00DB15DA">
        <w:rPr>
          <w:lang w:val="sr-Cyrl-CS"/>
        </w:rPr>
        <w:t xml:space="preserve"> се </w:t>
      </w:r>
      <w:r w:rsidR="00266591">
        <w:rPr>
          <w:lang w:val="sr-Cyrl-RS"/>
        </w:rPr>
        <w:t>Анекс 1 Споразума о економској и технолошкој сарадњи између Владе Републике Србије и Владе Републике Азербејџан</w:t>
      </w:r>
      <w:r w:rsidR="00D544AC">
        <w:rPr>
          <w:lang w:val="sr-Cyrl-CS"/>
        </w:rPr>
        <w:t xml:space="preserve">, </w:t>
      </w:r>
      <w:r w:rsidR="00D544AC" w:rsidRPr="00DB15DA">
        <w:rPr>
          <w:lang w:val="sr-Cyrl-CS"/>
        </w:rPr>
        <w:t xml:space="preserve">сачињен </w:t>
      </w:r>
      <w:r w:rsidR="00D544AC">
        <w:rPr>
          <w:lang w:val="sr-Cyrl-CS"/>
        </w:rPr>
        <w:t>у Београду</w:t>
      </w:r>
      <w:r w:rsidR="00D671A1">
        <w:rPr>
          <w:lang w:val="sr-Cyrl-CS"/>
        </w:rPr>
        <w:t>,</w:t>
      </w:r>
      <w:r w:rsidR="00D544AC">
        <w:rPr>
          <w:lang w:val="sr-Cyrl-CS"/>
        </w:rPr>
        <w:t xml:space="preserve"> 23.</w:t>
      </w:r>
      <w:r w:rsidR="00721EA7">
        <w:rPr>
          <w:lang w:val="sr-Cyrl-CS"/>
        </w:rPr>
        <w:t xml:space="preserve"> </w:t>
      </w:r>
      <w:r w:rsidR="00D544AC">
        <w:rPr>
          <w:lang w:val="sr-Cyrl-CS"/>
        </w:rPr>
        <w:t>јануара 2020</w:t>
      </w:r>
      <w:r w:rsidR="00D544AC" w:rsidRPr="00DB15DA">
        <w:rPr>
          <w:lang w:val="sr-Cyrl-CS"/>
        </w:rPr>
        <w:t xml:space="preserve">. </w:t>
      </w:r>
      <w:r w:rsidR="00D544AC" w:rsidRPr="00DB15DA">
        <w:rPr>
          <w:lang w:val="sr-Cyrl-RS"/>
        </w:rPr>
        <w:t>године</w:t>
      </w:r>
      <w:r w:rsidR="00D671A1">
        <w:rPr>
          <w:lang w:val="sr-Cyrl-RS"/>
        </w:rPr>
        <w:t>,</w:t>
      </w:r>
      <w:r w:rsidRPr="00DB15DA">
        <w:rPr>
          <w:lang w:val="sr-Cyrl-RS"/>
        </w:rPr>
        <w:t xml:space="preserve"> </w:t>
      </w:r>
      <w:r w:rsidRPr="00DB15DA">
        <w:rPr>
          <w:lang w:val="sr-Cyrl-CS"/>
        </w:rPr>
        <w:t>у</w:t>
      </w:r>
      <w:r w:rsidRPr="00DB15DA">
        <w:rPr>
          <w:lang w:val="sr-Latn-CS"/>
        </w:rPr>
        <w:t xml:space="preserve"> </w:t>
      </w:r>
      <w:r w:rsidRPr="00DB15DA">
        <w:rPr>
          <w:lang w:val="sr-Cyrl-CS"/>
        </w:rPr>
        <w:t xml:space="preserve">оригиналу на </w:t>
      </w:r>
      <w:r w:rsidRPr="00067584">
        <w:rPr>
          <w:lang w:val="sr-Cyrl-CS"/>
        </w:rPr>
        <w:t>српско</w:t>
      </w:r>
      <w:r w:rsidR="00266591">
        <w:rPr>
          <w:lang w:val="sr-Cyrl-CS"/>
        </w:rPr>
        <w:t>м</w:t>
      </w:r>
      <w:r w:rsidR="00D544AC">
        <w:rPr>
          <w:lang w:val="sr-Cyrl-CS"/>
        </w:rPr>
        <w:t xml:space="preserve">, </w:t>
      </w:r>
      <w:r w:rsidR="00055B9D">
        <w:rPr>
          <w:lang w:val="sr-Cyrl-CS"/>
        </w:rPr>
        <w:t>азербејџанском и</w:t>
      </w:r>
      <w:r w:rsidR="00D671A1">
        <w:rPr>
          <w:lang w:val="sr-Latn-RS"/>
        </w:rPr>
        <w:t xml:space="preserve"> </w:t>
      </w:r>
      <w:r w:rsidR="00D671A1">
        <w:rPr>
          <w:lang w:val="sr-Cyrl-RS"/>
        </w:rPr>
        <w:t>енглеском</w:t>
      </w:r>
      <w:r w:rsidR="00055B9D">
        <w:rPr>
          <w:lang w:val="sr-Cyrl-CS"/>
        </w:rPr>
        <w:t xml:space="preserve"> </w:t>
      </w:r>
      <w:r w:rsidR="00D544AC">
        <w:rPr>
          <w:lang w:val="sr-Cyrl-CS"/>
        </w:rPr>
        <w:t>језику.</w:t>
      </w:r>
      <w:r w:rsidR="00266591">
        <w:rPr>
          <w:lang w:val="sr-Cyrl-CS"/>
        </w:rPr>
        <w:t xml:space="preserve"> </w:t>
      </w:r>
    </w:p>
    <w:p w:rsidR="00C3635D" w:rsidRPr="006D4A05" w:rsidRDefault="00C3635D" w:rsidP="008D0984">
      <w:pPr>
        <w:jc w:val="center"/>
        <w:rPr>
          <w:lang w:val="sr-Cyrl-CS"/>
        </w:rPr>
      </w:pPr>
    </w:p>
    <w:p w:rsidR="00C3635D" w:rsidRPr="006D4A05" w:rsidRDefault="00C3635D" w:rsidP="00D671A1">
      <w:pPr>
        <w:jc w:val="center"/>
        <w:rPr>
          <w:lang w:val="sr-Cyrl-CS"/>
        </w:rPr>
      </w:pPr>
      <w:r w:rsidRPr="006D4A05">
        <w:rPr>
          <w:lang w:val="sr-Cyrl-CS"/>
        </w:rPr>
        <w:t>Члан 2.</w:t>
      </w:r>
    </w:p>
    <w:p w:rsidR="00C3635D" w:rsidRPr="006D4A05" w:rsidRDefault="00C3635D" w:rsidP="008D0984">
      <w:pPr>
        <w:jc w:val="center"/>
        <w:rPr>
          <w:lang w:val="sr-Cyrl-CS"/>
        </w:rPr>
      </w:pPr>
    </w:p>
    <w:p w:rsidR="00C3635D" w:rsidRPr="00067584" w:rsidRDefault="00C3635D" w:rsidP="008D0984">
      <w:pPr>
        <w:ind w:firstLine="720"/>
        <w:jc w:val="both"/>
        <w:rPr>
          <w:lang w:val="sr-Cyrl-CS"/>
        </w:rPr>
      </w:pPr>
      <w:r w:rsidRPr="003C070D">
        <w:rPr>
          <w:lang w:val="sr-Cyrl-CS"/>
        </w:rPr>
        <w:t>Текст</w:t>
      </w:r>
      <w:r>
        <w:rPr>
          <w:color w:val="FF0000"/>
          <w:lang w:val="sr-Cyrl-CS"/>
        </w:rPr>
        <w:t xml:space="preserve"> </w:t>
      </w:r>
      <w:r w:rsidR="00D544AC">
        <w:rPr>
          <w:lang w:val="sr-Cyrl-RS"/>
        </w:rPr>
        <w:t>Анекса 1 Споразума о економској и технолошкој сарадњи између Владе Републике Србије и Владе Републике Азербејџан</w:t>
      </w:r>
      <w:r w:rsidR="00D671A1">
        <w:rPr>
          <w:lang w:val="sr-Cyrl-RS"/>
        </w:rPr>
        <w:t>,</w:t>
      </w:r>
      <w:r w:rsidR="00D544AC" w:rsidRPr="00067584">
        <w:rPr>
          <w:lang w:val="sr-Cyrl-CS"/>
        </w:rPr>
        <w:t xml:space="preserve"> </w:t>
      </w:r>
      <w:r w:rsidRPr="00067584">
        <w:rPr>
          <w:lang w:val="sr-Cyrl-CS"/>
        </w:rPr>
        <w:t>у</w:t>
      </w:r>
      <w:r w:rsidRPr="00067584">
        <w:rPr>
          <w:lang w:val="sr-Latn-CS"/>
        </w:rPr>
        <w:t xml:space="preserve"> </w:t>
      </w:r>
      <w:r w:rsidRPr="00067584">
        <w:rPr>
          <w:lang w:val="sr-Cyrl-CS"/>
        </w:rPr>
        <w:t>оригиналу на српском језику гласи:</w:t>
      </w:r>
    </w:p>
    <w:p w:rsidR="00C3635D" w:rsidRPr="007310DE" w:rsidRDefault="00C3635D" w:rsidP="008D0984">
      <w:pPr>
        <w:jc w:val="center"/>
        <w:rPr>
          <w:color w:val="FF0000"/>
        </w:rPr>
      </w:pPr>
    </w:p>
    <w:p w:rsidR="00D7593A" w:rsidRDefault="00D7593A" w:rsidP="008D0984">
      <w:pPr>
        <w:pStyle w:val="Heading1"/>
        <w:spacing w:before="80"/>
        <w:ind w:left="0" w:right="-144" w:firstLine="0"/>
        <w:rPr>
          <w:lang w:val="en-US"/>
        </w:rPr>
      </w:pPr>
    </w:p>
    <w:p w:rsidR="00C3635D" w:rsidRDefault="00C3635D" w:rsidP="008D0984"/>
    <w:p w:rsidR="00C3635D" w:rsidRDefault="00C3635D" w:rsidP="008D0984"/>
    <w:p w:rsidR="00C3635D" w:rsidRDefault="00C3635D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D544AC" w:rsidRDefault="00D544AC" w:rsidP="008D0984"/>
    <w:p w:rsidR="00C3635D" w:rsidRDefault="00C3635D" w:rsidP="008D0984"/>
    <w:p w:rsidR="00C3635D" w:rsidRDefault="00C3635D" w:rsidP="008D0984"/>
    <w:p w:rsidR="00C3635D" w:rsidRDefault="00C3635D" w:rsidP="008D0984"/>
    <w:p w:rsidR="00D544AC" w:rsidRDefault="00D544AC" w:rsidP="00D544AC">
      <w:pPr>
        <w:jc w:val="center"/>
        <w:rPr>
          <w:b/>
          <w:lang w:val="sr-Cyrl-RS"/>
        </w:rPr>
      </w:pPr>
      <w:r>
        <w:rPr>
          <w:b/>
          <w:lang w:val="sr-Cyrl-RS"/>
        </w:rPr>
        <w:t>АНЕКС 1</w:t>
      </w:r>
      <w:r>
        <w:rPr>
          <w:b/>
          <w:lang w:val="sr-Latn-CS"/>
        </w:rPr>
        <w:t xml:space="preserve"> </w:t>
      </w:r>
      <w:r>
        <w:rPr>
          <w:b/>
          <w:lang w:val="sr-Cyrl-RS"/>
        </w:rPr>
        <w:t>СПОРАЗУМА</w:t>
      </w:r>
    </w:p>
    <w:p w:rsidR="00D544AC" w:rsidRDefault="00D544AC" w:rsidP="00D544AC">
      <w:pPr>
        <w:jc w:val="center"/>
        <w:rPr>
          <w:b/>
          <w:color w:val="000000"/>
          <w:lang w:val="sr-Cyrl-RS"/>
        </w:rPr>
      </w:pPr>
      <w:r>
        <w:rPr>
          <w:b/>
          <w:color w:val="000000"/>
          <w:lang w:val="sr-Cyrl-RS"/>
        </w:rPr>
        <w:t>О ЕКОНОМСКОЈ И ТЕХНOЛОШКОЈ САРАДЊИ ИЗМЕЂУ ВЛАДЕ</w:t>
      </w:r>
      <w:r>
        <w:rPr>
          <w:lang w:val="sr-Cyrl-RS"/>
        </w:rPr>
        <w:br/>
      </w:r>
      <w:r>
        <w:rPr>
          <w:b/>
          <w:color w:val="000000"/>
          <w:lang w:val="sr-Cyrl-RS"/>
        </w:rPr>
        <w:t>РЕПУБЛИКЕ СРБИЈЕ И ВЛАДЕ РЕПУБЛИКЕ АЗЕРБЕЈЏАН</w:t>
      </w:r>
    </w:p>
    <w:p w:rsidR="00D544AC" w:rsidRDefault="00D544AC" w:rsidP="00D544AC">
      <w:pPr>
        <w:jc w:val="center"/>
        <w:rPr>
          <w:b/>
          <w:color w:val="000000"/>
          <w:lang w:val="sr-Cyrl-RS"/>
        </w:rPr>
      </w:pPr>
    </w:p>
    <w:p w:rsidR="00D544AC" w:rsidRDefault="00D544AC" w:rsidP="00D544AC">
      <w:pPr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Влада Републике Србије и Влада Републике Азербејџан (у даљем тексту: Стране),</w:t>
      </w:r>
    </w:p>
    <w:p w:rsidR="00D544AC" w:rsidRDefault="00D544AC" w:rsidP="00D544AC">
      <w:pPr>
        <w:ind w:firstLine="720"/>
        <w:jc w:val="both"/>
        <w:rPr>
          <w:color w:val="000000"/>
          <w:lang w:val="sr-Cyrl-RS"/>
        </w:rPr>
      </w:pPr>
    </w:p>
    <w:p w:rsidR="00D544AC" w:rsidRDefault="00D544AC" w:rsidP="00D544AC">
      <w:pPr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У складу са чланом 9. Споразума о еконо</w:t>
      </w:r>
      <w:r>
        <w:rPr>
          <w:color w:val="000000"/>
          <w:lang w:val="sr-Cyrl-CS"/>
        </w:rPr>
        <w:t>м</w:t>
      </w:r>
      <w:r>
        <w:rPr>
          <w:color w:val="000000"/>
          <w:lang w:val="sr-Cyrl-RS"/>
        </w:rPr>
        <w:t>ској и технолошкој сарадњи између Владе Републике Србије и Владе Републике Азербејџан, закљученог у Бакуу 25. јануара 2012. године (у даљем тексту „Споразум</w:t>
      </w:r>
      <w:r w:rsidR="000C23D2" w:rsidRPr="000C23D2">
        <w:rPr>
          <w:color w:val="000000"/>
          <w:lang w:val="sr-Cyrl-RS"/>
        </w:rPr>
        <w:t>”</w:t>
      </w:r>
      <w:r>
        <w:rPr>
          <w:color w:val="000000"/>
          <w:lang w:val="sr-Cyrl-RS"/>
        </w:rPr>
        <w:t>), који омогућава да Споразум може бити допуњен уз заједничку сагласност Страна,</w:t>
      </w:r>
    </w:p>
    <w:p w:rsidR="00D544AC" w:rsidRDefault="00D544AC" w:rsidP="00D544AC">
      <w:pPr>
        <w:ind w:firstLine="720"/>
        <w:jc w:val="both"/>
        <w:rPr>
          <w:color w:val="000000"/>
          <w:lang w:val="sr-Cyrl-RS"/>
        </w:rPr>
      </w:pPr>
    </w:p>
    <w:p w:rsidR="00D544AC" w:rsidRPr="006B7C19" w:rsidRDefault="00D544AC" w:rsidP="00D544AC">
      <w:pPr>
        <w:ind w:firstLine="720"/>
        <w:jc w:val="both"/>
        <w:rPr>
          <w:color w:val="000000"/>
        </w:rPr>
      </w:pPr>
      <w:r>
        <w:rPr>
          <w:color w:val="000000"/>
          <w:lang w:val="sr-Cyrl-RS"/>
        </w:rPr>
        <w:t>Кроз пријатељске консултације и вољом и жељом обеју страна да остваре сарадњу на реализацији инфраструктурног пројекта у Републици Србији</w:t>
      </w:r>
      <w:r>
        <w:rPr>
          <w:color w:val="000000"/>
        </w:rPr>
        <w:t>,</w:t>
      </w:r>
    </w:p>
    <w:p w:rsidR="00D544AC" w:rsidRDefault="00D544AC" w:rsidP="00D544AC">
      <w:pPr>
        <w:ind w:firstLine="720"/>
        <w:jc w:val="both"/>
        <w:rPr>
          <w:color w:val="000000"/>
          <w:lang w:val="sr-Cyrl-RS"/>
        </w:rPr>
      </w:pPr>
    </w:p>
    <w:p w:rsidR="00D544AC" w:rsidRDefault="00D544AC" w:rsidP="00D544AC">
      <w:pPr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договорено је како следи:</w:t>
      </w:r>
    </w:p>
    <w:p w:rsidR="00D544AC" w:rsidRDefault="00D544AC" w:rsidP="00D544AC">
      <w:pPr>
        <w:jc w:val="both"/>
        <w:rPr>
          <w:color w:val="000000"/>
          <w:lang w:val="sr-Cyrl-RS"/>
        </w:rPr>
      </w:pPr>
    </w:p>
    <w:p w:rsidR="00D544AC" w:rsidRDefault="00D544AC" w:rsidP="00D544AC">
      <w:pPr>
        <w:jc w:val="center"/>
        <w:rPr>
          <w:b/>
          <w:color w:val="000000"/>
          <w:lang w:val="sr-Latn-BA"/>
        </w:rPr>
      </w:pPr>
      <w:r>
        <w:rPr>
          <w:b/>
          <w:color w:val="000000"/>
          <w:lang w:val="sr-Cyrl-RS"/>
        </w:rPr>
        <w:t>Члан 1</w:t>
      </w:r>
      <w:r>
        <w:rPr>
          <w:b/>
          <w:color w:val="000000"/>
          <w:lang w:val="sr-Latn-BA"/>
        </w:rPr>
        <w:t>.</w:t>
      </w:r>
    </w:p>
    <w:p w:rsidR="00D544AC" w:rsidRDefault="00D544AC" w:rsidP="00D544AC">
      <w:pPr>
        <w:jc w:val="center"/>
        <w:rPr>
          <w:b/>
          <w:color w:val="000000"/>
          <w:lang w:val="sr-Cyrl-RS"/>
        </w:rPr>
      </w:pPr>
    </w:p>
    <w:p w:rsidR="00D544AC" w:rsidRDefault="00D544AC" w:rsidP="00D544AC">
      <w:pPr>
        <w:jc w:val="both"/>
        <w:rPr>
          <w:color w:val="000000"/>
          <w:lang w:val="sr-Cyrl-RS"/>
        </w:rPr>
      </w:pPr>
      <w:r>
        <w:rPr>
          <w:color w:val="000000"/>
          <w:lang w:val="sr-Latn-CS"/>
        </w:rPr>
        <w:t xml:space="preserve">1.1 </w:t>
      </w:r>
      <w:r>
        <w:rPr>
          <w:color w:val="000000"/>
          <w:lang w:val="sr-Cyrl-RS"/>
        </w:rPr>
        <w:t>У члану 11. Споразума, после става 1, додају се нови ст. 2. и 3. који гласе:</w:t>
      </w:r>
    </w:p>
    <w:p w:rsidR="00D544AC" w:rsidRDefault="00D544AC" w:rsidP="00D544AC">
      <w:pPr>
        <w:jc w:val="both"/>
        <w:rPr>
          <w:color w:val="000000"/>
          <w:lang w:val="sr-Cyrl-RS"/>
        </w:rPr>
      </w:pPr>
    </w:p>
    <w:p w:rsidR="00D544AC" w:rsidRDefault="00D544AC" w:rsidP="00D544AC">
      <w:pPr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„Стране су сагласне да сарађују на реализацији пројекта у Републици Србији, који је познат као аутопут Рума – Шабац, </w:t>
      </w:r>
      <w:r>
        <w:rPr>
          <w:lang w:val="sr-Cyrl-RS"/>
        </w:rPr>
        <w:t xml:space="preserve">мост преко реке Саве </w:t>
      </w:r>
      <w:r>
        <w:rPr>
          <w:color w:val="000000"/>
          <w:lang w:val="sr-Cyrl-RS"/>
        </w:rPr>
        <w:t xml:space="preserve">и брза саобраћајница Шабац – Лозница, </w:t>
      </w:r>
      <w:r>
        <w:rPr>
          <w:lang w:val="sr-Cyrl-RS"/>
        </w:rPr>
        <w:t xml:space="preserve">као и пројеката </w:t>
      </w:r>
      <w:r w:rsidRPr="008525C5">
        <w:rPr>
          <w:bCs/>
          <w:lang w:val="sr-Cyrl-RS" w:eastAsia="sr-Latn-BA"/>
        </w:rPr>
        <w:t>линијских инфраструктурних објеката, тј. пројеката јав</w:t>
      </w:r>
      <w:r>
        <w:rPr>
          <w:bCs/>
          <w:lang w:val="sr-Cyrl-RS" w:eastAsia="sr-Latn-BA"/>
        </w:rPr>
        <w:t>не саобраћајне инфраструктуре (путна, железничка, водна и ваздушна), линијскe комуналнe инфраструктурe, као и објек</w:t>
      </w:r>
      <w:r>
        <w:rPr>
          <w:bCs/>
          <w:lang w:eastAsia="sr-Latn-BA"/>
        </w:rPr>
        <w:t>a</w:t>
      </w:r>
      <w:r>
        <w:rPr>
          <w:bCs/>
          <w:lang w:val="sr-Cyrl-RS" w:eastAsia="sr-Latn-BA"/>
        </w:rPr>
        <w:t xml:space="preserve">тa у њиховој функцији, тј. </w:t>
      </w:r>
      <w:r>
        <w:rPr>
          <w:bCs/>
          <w:lang w:val="sr-Latn-CS" w:eastAsia="sr-Latn-BA"/>
        </w:rPr>
        <w:t xml:space="preserve">јавнe инфраструктурe за водоснабдевање са пречишћавањем воде за пиће, јавнe инфраструктурe за сакупљање, одвођење и пречишћавање комуналних отпадних вода, као </w:t>
      </w:r>
      <w:r>
        <w:rPr>
          <w:bCs/>
          <w:lang w:val="sr-Cyrl-RS" w:eastAsia="sr-Latn-BA"/>
        </w:rPr>
        <w:t>и</w:t>
      </w:r>
      <w:r>
        <w:rPr>
          <w:bCs/>
          <w:lang w:val="sr-Latn-CS" w:eastAsia="sr-Latn-BA"/>
        </w:rPr>
        <w:t xml:space="preserve"> објекaтa у њиховој функцији.</w:t>
      </w:r>
    </w:p>
    <w:p w:rsidR="00D544AC" w:rsidRDefault="00D544AC" w:rsidP="00D544AC">
      <w:pPr>
        <w:jc w:val="both"/>
        <w:rPr>
          <w:lang w:val="sr-Cyrl-CS"/>
        </w:rPr>
      </w:pPr>
    </w:p>
    <w:p w:rsidR="00D544AC" w:rsidRDefault="00D544AC" w:rsidP="00D544AC">
      <w:pPr>
        <w:ind w:firstLine="720"/>
        <w:jc w:val="both"/>
        <w:rPr>
          <w:lang w:val="sr-Cyrl-CS"/>
        </w:rPr>
      </w:pPr>
      <w:r>
        <w:rPr>
          <w:lang w:val="sr-Cyrl-CS"/>
        </w:rPr>
        <w:t>Обављање послова инвестиционих радова, испорука роба и пружање услуга</w:t>
      </w:r>
      <w:r>
        <w:rPr>
          <w:lang w:val="sr-Cyrl-RS"/>
        </w:rPr>
        <w:t xml:space="preserve"> на територији Републике Србије</w:t>
      </w:r>
      <w:r>
        <w:rPr>
          <w:lang w:val="sr-Cyrl-CS"/>
        </w:rPr>
        <w:t>, неопходних за реализцију пројекта из става 2. овог члана, не подлежу обавези расписивања поступка јавне набаке.ˮ</w:t>
      </w:r>
    </w:p>
    <w:p w:rsidR="000C23D2" w:rsidRDefault="000C23D2" w:rsidP="00D544AC">
      <w:pPr>
        <w:ind w:firstLine="720"/>
        <w:jc w:val="both"/>
        <w:rPr>
          <w:lang w:val="sr-Cyrl-CS"/>
        </w:rPr>
      </w:pPr>
    </w:p>
    <w:p w:rsidR="00D544AC" w:rsidRDefault="00D544AC" w:rsidP="00D544AC">
      <w:pPr>
        <w:jc w:val="both"/>
        <w:rPr>
          <w:lang w:val="sr-Cyrl-RS"/>
        </w:rPr>
      </w:pPr>
      <w:r>
        <w:rPr>
          <w:lang w:val="sr-Latn-CS"/>
        </w:rPr>
        <w:t xml:space="preserve">1.2. </w:t>
      </w:r>
      <w:r>
        <w:rPr>
          <w:lang w:val="sr-Cyrl-RS"/>
        </w:rPr>
        <w:t xml:space="preserve">Досадашњи став 2. постаје став 4. </w:t>
      </w:r>
    </w:p>
    <w:p w:rsidR="00D544AC" w:rsidRDefault="00D544AC" w:rsidP="00D544AC">
      <w:pPr>
        <w:jc w:val="both"/>
        <w:rPr>
          <w:lang w:val="sr-Cyrl-RS"/>
        </w:rPr>
      </w:pPr>
    </w:p>
    <w:p w:rsidR="00D544AC" w:rsidRDefault="00D544AC" w:rsidP="00D544AC">
      <w:pPr>
        <w:jc w:val="center"/>
        <w:rPr>
          <w:b/>
          <w:lang w:val="sr-Cyrl-CS"/>
        </w:rPr>
      </w:pPr>
      <w:r>
        <w:rPr>
          <w:b/>
          <w:lang w:val="sr-Cyrl-CS"/>
        </w:rPr>
        <w:t>Члан</w:t>
      </w:r>
      <w:r>
        <w:rPr>
          <w:lang w:val="sr-Cyrl-CS"/>
        </w:rPr>
        <w:t xml:space="preserve"> </w:t>
      </w:r>
      <w:r>
        <w:rPr>
          <w:b/>
          <w:lang w:val="sr-Cyrl-CS"/>
        </w:rPr>
        <w:t>2.</w:t>
      </w:r>
    </w:p>
    <w:p w:rsidR="00D544AC" w:rsidRDefault="00D544AC" w:rsidP="00D544AC">
      <w:pPr>
        <w:jc w:val="center"/>
        <w:rPr>
          <w:b/>
          <w:lang w:val="sr-Cyrl-CS"/>
        </w:rPr>
      </w:pPr>
    </w:p>
    <w:p w:rsidR="00D544AC" w:rsidRDefault="00D544AC" w:rsidP="00D544AC">
      <w:pPr>
        <w:jc w:val="both"/>
        <w:rPr>
          <w:lang w:val="sr-Cyrl-CS"/>
        </w:rPr>
      </w:pPr>
      <w:r>
        <w:rPr>
          <w:lang w:val="sr-Cyrl-CS"/>
        </w:rPr>
        <w:t>У члану 12</w:t>
      </w:r>
      <w:r>
        <w:rPr>
          <w:lang w:val="sr-Latn-CS"/>
        </w:rPr>
        <w:t>.</w:t>
      </w:r>
      <w:r>
        <w:rPr>
          <w:lang w:val="sr-Cyrl-CS"/>
        </w:rPr>
        <w:t xml:space="preserve"> Споразума, после става 1</w:t>
      </w:r>
      <w:r>
        <w:rPr>
          <w:lang w:val="sr-Latn-CS"/>
        </w:rPr>
        <w:t>.</w:t>
      </w:r>
      <w:r>
        <w:rPr>
          <w:lang w:val="sr-Cyrl-CS"/>
        </w:rPr>
        <w:t xml:space="preserve"> додаје се став 2</w:t>
      </w:r>
      <w:r>
        <w:rPr>
          <w:lang w:val="sr-Latn-CS"/>
        </w:rPr>
        <w:t>.</w:t>
      </w:r>
      <w:r>
        <w:rPr>
          <w:lang w:val="sr-Cyrl-CS"/>
        </w:rPr>
        <w:t xml:space="preserve"> који гласи:</w:t>
      </w:r>
    </w:p>
    <w:p w:rsidR="00D544AC" w:rsidRDefault="00D544AC" w:rsidP="00D544AC">
      <w:pPr>
        <w:jc w:val="both"/>
        <w:rPr>
          <w:lang w:val="sr-Cyrl-CS"/>
        </w:rPr>
      </w:pPr>
    </w:p>
    <w:p w:rsidR="00D544AC" w:rsidRDefault="00D544AC" w:rsidP="00D544AC">
      <w:pPr>
        <w:ind w:firstLine="720"/>
        <w:jc w:val="both"/>
        <w:rPr>
          <w:lang w:val="sr-Cyrl-CS"/>
        </w:rPr>
      </w:pPr>
      <w:r>
        <w:rPr>
          <w:lang w:val="sr-Cyrl-CS"/>
        </w:rPr>
        <w:t>„Од дана потписивања допуна Споразума, до последњег пријема обавештења које се односи на став 1. овог члана, Стране могу предузимати активности склапањем уговора, програма и пројеката предвиђених Споразумом као и његовим изменама и допунама.ˮ</w:t>
      </w:r>
    </w:p>
    <w:p w:rsidR="00D544AC" w:rsidRDefault="00D544AC" w:rsidP="00D544AC">
      <w:pPr>
        <w:jc w:val="both"/>
        <w:rPr>
          <w:lang w:val="sr-Cyrl-CS"/>
        </w:rPr>
      </w:pPr>
    </w:p>
    <w:p w:rsidR="00D544AC" w:rsidRDefault="00D544AC" w:rsidP="00D544AC">
      <w:pPr>
        <w:jc w:val="center"/>
        <w:rPr>
          <w:b/>
          <w:color w:val="000000"/>
          <w:lang w:val="sr-Cyrl-RS"/>
        </w:rPr>
      </w:pPr>
      <w:r>
        <w:rPr>
          <w:b/>
          <w:color w:val="000000"/>
          <w:lang w:val="sr-Cyrl-RS"/>
        </w:rPr>
        <w:t>Члан 3.</w:t>
      </w:r>
    </w:p>
    <w:p w:rsidR="00D544AC" w:rsidRDefault="00D544AC" w:rsidP="00D544AC">
      <w:pPr>
        <w:jc w:val="center"/>
        <w:rPr>
          <w:b/>
          <w:color w:val="000000"/>
          <w:lang w:val="sr-Cyrl-RS"/>
        </w:rPr>
      </w:pPr>
    </w:p>
    <w:p w:rsidR="00D544AC" w:rsidRDefault="00D544AC" w:rsidP="00D544AC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Све остале одредбе и услови Споразума остају непромењене.</w:t>
      </w:r>
    </w:p>
    <w:p w:rsidR="00D544AC" w:rsidRDefault="00D544AC" w:rsidP="00D544AC">
      <w:pPr>
        <w:jc w:val="both"/>
        <w:rPr>
          <w:color w:val="000000"/>
          <w:lang w:val="sr-Cyrl-RS"/>
        </w:rPr>
      </w:pPr>
    </w:p>
    <w:p w:rsidR="00D544AC" w:rsidRDefault="00D544AC" w:rsidP="00D544AC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</w:r>
    </w:p>
    <w:p w:rsidR="00D544AC" w:rsidRDefault="00D544AC" w:rsidP="00D544AC">
      <w:pPr>
        <w:jc w:val="both"/>
        <w:rPr>
          <w:color w:val="000000"/>
          <w:lang w:val="sr-Cyrl-RS"/>
        </w:rPr>
      </w:pPr>
    </w:p>
    <w:p w:rsidR="00D544AC" w:rsidRDefault="00D544AC" w:rsidP="00D544AC">
      <w:pPr>
        <w:jc w:val="center"/>
        <w:rPr>
          <w:b/>
          <w:color w:val="000000"/>
          <w:lang w:val="sr-Cyrl-RS"/>
        </w:rPr>
      </w:pPr>
      <w:r w:rsidRPr="00607FC7">
        <w:rPr>
          <w:b/>
          <w:color w:val="000000"/>
          <w:lang w:val="sr-Cyrl-RS"/>
        </w:rPr>
        <w:t>Члан 4.</w:t>
      </w:r>
    </w:p>
    <w:p w:rsidR="00D544AC" w:rsidRPr="00607FC7" w:rsidRDefault="00D544AC" w:rsidP="00D544AC">
      <w:pPr>
        <w:jc w:val="center"/>
        <w:rPr>
          <w:b/>
          <w:color w:val="000000"/>
          <w:lang w:val="sr-Cyrl-RS"/>
        </w:rPr>
      </w:pPr>
    </w:p>
    <w:p w:rsidR="00D544AC" w:rsidRDefault="00D544AC" w:rsidP="00D544AC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Анекс 1 Споразума ступа на снагу у складу са чланом 12. овог Споразума.</w:t>
      </w:r>
    </w:p>
    <w:p w:rsidR="00D544AC" w:rsidRDefault="00D544AC" w:rsidP="00D544AC">
      <w:pPr>
        <w:jc w:val="both"/>
        <w:rPr>
          <w:color w:val="000000"/>
          <w:lang w:val="sr-Cyrl-RS"/>
        </w:rPr>
      </w:pPr>
    </w:p>
    <w:p w:rsidR="00D544AC" w:rsidRDefault="00D544AC" w:rsidP="00D544AC">
      <w:pPr>
        <w:jc w:val="both"/>
        <w:rPr>
          <w:color w:val="000000"/>
          <w:lang w:val="sr-Cyrl-RS"/>
        </w:rPr>
      </w:pPr>
      <w:r>
        <w:rPr>
          <w:lang w:val="sr-Cyrl-RS"/>
        </w:rPr>
        <w:t xml:space="preserve">Сачињено у </w:t>
      </w:r>
      <w:r w:rsidR="000C23D2" w:rsidRPr="008F1FE2">
        <w:rPr>
          <w:u w:val="single"/>
          <w:lang w:val="sr-Cyrl-RS"/>
        </w:rPr>
        <w:t>Београду</w:t>
      </w:r>
      <w:r>
        <w:rPr>
          <w:lang w:val="sr-Cyrl-RS"/>
        </w:rPr>
        <w:t xml:space="preserve"> дана </w:t>
      </w:r>
      <w:r w:rsidR="000C23D2" w:rsidRPr="008F1FE2">
        <w:rPr>
          <w:u w:val="single"/>
          <w:lang w:val="sr-Cyrl-RS"/>
        </w:rPr>
        <w:t>23. јануара 2020.</w:t>
      </w:r>
      <w:r>
        <w:rPr>
          <w:lang w:val="sr-Cyrl-RS"/>
        </w:rPr>
        <w:t xml:space="preserve"> </w:t>
      </w:r>
      <w:r>
        <w:rPr>
          <w:color w:val="000000"/>
          <w:lang w:val="sr-Cyrl-RS"/>
        </w:rPr>
        <w:t>у два оригинална примерка, од којих је сваки на српском, азербејџанском и енглеском језику, при чему су сви текстови једнако веродостојни. У случају разлике у тумачењу, меродаван је текст на енглеском језику.</w:t>
      </w:r>
    </w:p>
    <w:p w:rsidR="00D544AC" w:rsidRDefault="00D544AC" w:rsidP="00D544AC">
      <w:pPr>
        <w:jc w:val="both"/>
        <w:rPr>
          <w:color w:val="000000"/>
          <w:lang w:val="sr-Cyrl-RS"/>
        </w:rPr>
      </w:pPr>
    </w:p>
    <w:p w:rsidR="00D544AC" w:rsidRDefault="00D544AC" w:rsidP="00D544AC">
      <w:pPr>
        <w:jc w:val="both"/>
        <w:rPr>
          <w:lang w:val="sr-Cyrl-RS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4624"/>
        <w:gridCol w:w="4844"/>
      </w:tblGrid>
      <w:tr w:rsidR="00D544AC" w:rsidTr="00426A36">
        <w:trPr>
          <w:trHeight w:val="1040"/>
        </w:trPr>
        <w:tc>
          <w:tcPr>
            <w:tcW w:w="4624" w:type="dxa"/>
            <w:vAlign w:val="center"/>
            <w:hideMark/>
          </w:tcPr>
          <w:p w:rsidR="00D544AC" w:rsidRDefault="00D544AC" w:rsidP="00426A36">
            <w:pPr>
              <w:spacing w:after="150" w:line="276" w:lineRule="auto"/>
            </w:pPr>
            <w:r>
              <w:rPr>
                <w:color w:val="000000"/>
                <w:lang w:val="sr-Cyrl-RS"/>
              </w:rPr>
              <w:t>За Владу Републике Србије</w:t>
            </w:r>
          </w:p>
        </w:tc>
        <w:tc>
          <w:tcPr>
            <w:tcW w:w="4844" w:type="dxa"/>
            <w:vAlign w:val="center"/>
            <w:hideMark/>
          </w:tcPr>
          <w:p w:rsidR="00D544AC" w:rsidRDefault="00D544AC" w:rsidP="00426A36">
            <w:pPr>
              <w:spacing w:after="150" w:line="276" w:lineRule="auto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              За Владу Републике Азербејџан</w:t>
            </w:r>
          </w:p>
        </w:tc>
      </w:tr>
      <w:tr w:rsidR="00D544AC" w:rsidTr="00426A36">
        <w:trPr>
          <w:trHeight w:val="52"/>
        </w:trPr>
        <w:tc>
          <w:tcPr>
            <w:tcW w:w="4624" w:type="dxa"/>
            <w:vAlign w:val="center"/>
            <w:hideMark/>
          </w:tcPr>
          <w:p w:rsidR="00D544AC" w:rsidRDefault="00D544AC" w:rsidP="00426A36">
            <w:pPr>
              <w:spacing w:after="150" w:line="276" w:lineRule="auto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  ______________________</w:t>
            </w:r>
          </w:p>
        </w:tc>
        <w:tc>
          <w:tcPr>
            <w:tcW w:w="4844" w:type="dxa"/>
            <w:vAlign w:val="center"/>
            <w:hideMark/>
          </w:tcPr>
          <w:p w:rsidR="00D544AC" w:rsidRDefault="00D544AC" w:rsidP="00426A36">
            <w:pPr>
              <w:spacing w:after="150" w:line="276" w:lineRule="auto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                _________________________</w:t>
            </w:r>
          </w:p>
        </w:tc>
      </w:tr>
    </w:tbl>
    <w:p w:rsidR="00D544AC" w:rsidRDefault="00D544AC" w:rsidP="00D544AC"/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/>
    <w:p w:rsidR="00C3635D" w:rsidRDefault="00C3635D" w:rsidP="008D0984">
      <w:pPr>
        <w:pStyle w:val="Heading1"/>
        <w:spacing w:before="80"/>
        <w:ind w:left="0" w:right="-144" w:firstLine="0"/>
        <w:jc w:val="center"/>
        <w:rPr>
          <w:b w:val="0"/>
          <w:bCs w:val="0"/>
          <w:lang w:val="en-US"/>
        </w:rPr>
      </w:pPr>
    </w:p>
    <w:p w:rsidR="00D544AC" w:rsidRDefault="00D544AC" w:rsidP="00D544AC"/>
    <w:p w:rsidR="00D544AC" w:rsidRDefault="00D544AC" w:rsidP="00D544AC"/>
    <w:p w:rsidR="00D544AC" w:rsidRDefault="00D544AC" w:rsidP="00D544AC"/>
    <w:p w:rsidR="00D544AC" w:rsidRDefault="00D544AC" w:rsidP="00D544AC"/>
    <w:p w:rsidR="00D544AC" w:rsidRDefault="00D544AC" w:rsidP="00D544AC"/>
    <w:p w:rsidR="00D544AC" w:rsidRDefault="00D544AC" w:rsidP="00D544AC"/>
    <w:p w:rsidR="00D544AC" w:rsidRDefault="00D544AC" w:rsidP="00D544AC"/>
    <w:p w:rsidR="00D544AC" w:rsidRDefault="00D544AC" w:rsidP="00D544AC"/>
    <w:p w:rsidR="00D544AC" w:rsidRDefault="00D544AC" w:rsidP="00D544AC"/>
    <w:p w:rsidR="00D544AC" w:rsidRDefault="00D544AC" w:rsidP="00D544AC"/>
    <w:p w:rsidR="00D544AC" w:rsidRDefault="00D544AC" w:rsidP="00D544AC"/>
    <w:p w:rsidR="00D544AC" w:rsidRDefault="00D544AC" w:rsidP="00D544AC"/>
    <w:p w:rsidR="00D544AC" w:rsidRDefault="00D544AC" w:rsidP="00D544AC"/>
    <w:p w:rsidR="00D544AC" w:rsidRPr="00D544AC" w:rsidRDefault="00D544AC" w:rsidP="00D544AC"/>
    <w:p w:rsidR="008D0984" w:rsidRPr="008D0984" w:rsidRDefault="008D0984" w:rsidP="008D0984"/>
    <w:p w:rsidR="00250C7D" w:rsidRDefault="00250C7D" w:rsidP="008D0984">
      <w:pPr>
        <w:ind w:left="-270" w:right="-144"/>
        <w:jc w:val="both"/>
        <w:rPr>
          <w:lang w:val="sr-Cyrl-CS"/>
        </w:rPr>
      </w:pPr>
    </w:p>
    <w:p w:rsidR="000C23D2" w:rsidRDefault="000C23D2">
      <w:pPr>
        <w:rPr>
          <w:lang w:val="sr-Cyrl-CS"/>
        </w:rPr>
      </w:pPr>
      <w:r>
        <w:rPr>
          <w:lang w:val="sr-Cyrl-CS"/>
        </w:rPr>
        <w:br w:type="page"/>
      </w:r>
    </w:p>
    <w:p w:rsidR="00250C7D" w:rsidRDefault="00250C7D" w:rsidP="008D0984">
      <w:pPr>
        <w:ind w:left="-270" w:right="-144"/>
        <w:jc w:val="both"/>
        <w:rPr>
          <w:lang w:val="sr-Cyrl-CS"/>
        </w:rPr>
      </w:pPr>
    </w:p>
    <w:p w:rsidR="00250C7D" w:rsidRDefault="00250C7D" w:rsidP="008D0984">
      <w:pPr>
        <w:ind w:left="-270" w:right="-144"/>
        <w:jc w:val="both"/>
        <w:rPr>
          <w:lang w:val="sr-Cyrl-CS"/>
        </w:rPr>
      </w:pPr>
    </w:p>
    <w:p w:rsidR="00250C7D" w:rsidRDefault="00250C7D" w:rsidP="008D0984">
      <w:pPr>
        <w:ind w:left="-270" w:right="-144"/>
        <w:jc w:val="both"/>
        <w:rPr>
          <w:lang w:val="sr-Cyrl-CS"/>
        </w:rPr>
      </w:pPr>
    </w:p>
    <w:p w:rsidR="00250C7D" w:rsidRDefault="00250C7D" w:rsidP="00250C7D">
      <w:pPr>
        <w:ind w:left="-270" w:right="-144"/>
        <w:jc w:val="center"/>
        <w:rPr>
          <w:lang w:val="sr-Cyrl-CS"/>
        </w:rPr>
      </w:pPr>
      <w:r>
        <w:rPr>
          <w:lang w:val="sr-Cyrl-CS"/>
        </w:rPr>
        <w:t>Члан 3.</w:t>
      </w:r>
    </w:p>
    <w:p w:rsidR="00250C7D" w:rsidRDefault="00250C7D" w:rsidP="008D0984">
      <w:pPr>
        <w:ind w:left="-270" w:right="-144"/>
        <w:jc w:val="both"/>
        <w:rPr>
          <w:lang w:val="sr-Cyrl-CS"/>
        </w:rPr>
      </w:pPr>
    </w:p>
    <w:p w:rsidR="00250C7D" w:rsidRDefault="00250C7D" w:rsidP="008D0984">
      <w:pPr>
        <w:ind w:left="-270" w:right="-144"/>
        <w:jc w:val="both"/>
        <w:rPr>
          <w:lang w:val="sr-Cyrl-CS"/>
        </w:rPr>
      </w:pPr>
    </w:p>
    <w:p w:rsidR="00250C7D" w:rsidRPr="005D2761" w:rsidRDefault="00250C7D" w:rsidP="00250C7D">
      <w:pPr>
        <w:ind w:left="-270" w:right="-144" w:firstLine="990"/>
        <w:jc w:val="both"/>
        <w:rPr>
          <w:lang w:val="sr-Cyrl-CS"/>
        </w:rPr>
      </w:pPr>
      <w:r>
        <w:rPr>
          <w:lang w:val="sr-Cyrl-CS"/>
        </w:rPr>
        <w:t>Овај закон ступа на снагу осмог дана од дана објављивања у „Службеном гласнику Републике Србије</w:t>
      </w:r>
      <w:r w:rsidR="000C23D2">
        <w:rPr>
          <w:lang w:val="sr-Cyrl-CS"/>
        </w:rPr>
        <w:t xml:space="preserve"> – </w:t>
      </w:r>
      <w:r>
        <w:rPr>
          <w:lang w:val="sr-Cyrl-CS"/>
        </w:rPr>
        <w:t>Међународни уговори</w:t>
      </w:r>
      <w:r w:rsidR="000C23D2" w:rsidRPr="000C23D2">
        <w:rPr>
          <w:color w:val="000000"/>
          <w:lang w:val="sr-Cyrl-RS"/>
        </w:rPr>
        <w:t>”</w:t>
      </w:r>
      <w:r>
        <w:rPr>
          <w:lang w:val="sr-Cyrl-CS"/>
        </w:rPr>
        <w:t>.</w:t>
      </w:r>
    </w:p>
    <w:sectPr w:rsidR="00250C7D" w:rsidRPr="005D2761" w:rsidSect="00D671A1">
      <w:footerReference w:type="default" r:id="rId8"/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957" w:rsidRDefault="007E1957" w:rsidP="00175CB5">
      <w:r>
        <w:separator/>
      </w:r>
    </w:p>
  </w:endnote>
  <w:endnote w:type="continuationSeparator" w:id="0">
    <w:p w:rsidR="007E1957" w:rsidRDefault="007E1957" w:rsidP="00175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CB5" w:rsidRDefault="00175CB5">
    <w:pPr>
      <w:pStyle w:val="Footer"/>
      <w:jc w:val="right"/>
    </w:pPr>
  </w:p>
  <w:p w:rsidR="00175CB5" w:rsidRDefault="00175C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957" w:rsidRDefault="007E1957" w:rsidP="00175CB5">
      <w:r>
        <w:separator/>
      </w:r>
    </w:p>
  </w:footnote>
  <w:footnote w:type="continuationSeparator" w:id="0">
    <w:p w:rsidR="007E1957" w:rsidRDefault="007E1957" w:rsidP="00175C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15C1"/>
    <w:multiLevelType w:val="hybridMultilevel"/>
    <w:tmpl w:val="A73053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604DCA"/>
    <w:multiLevelType w:val="hybridMultilevel"/>
    <w:tmpl w:val="DCE864AA"/>
    <w:lvl w:ilvl="0" w:tplc="970894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91185"/>
    <w:multiLevelType w:val="hybridMultilevel"/>
    <w:tmpl w:val="F16418B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0D9D"/>
    <w:multiLevelType w:val="hybridMultilevel"/>
    <w:tmpl w:val="99F02B8C"/>
    <w:lvl w:ilvl="0" w:tplc="181A0017">
      <w:start w:val="1"/>
      <w:numFmt w:val="lowerLetter"/>
      <w:lvlText w:val="%1)"/>
      <w:lvlJc w:val="left"/>
      <w:pPr>
        <w:ind w:left="1440" w:hanging="360"/>
      </w:p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A814F6"/>
    <w:multiLevelType w:val="hybridMultilevel"/>
    <w:tmpl w:val="FE860F2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A57A0F"/>
    <w:multiLevelType w:val="hybridMultilevel"/>
    <w:tmpl w:val="FB56B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5478D"/>
    <w:multiLevelType w:val="hybridMultilevel"/>
    <w:tmpl w:val="7608B378"/>
    <w:lvl w:ilvl="0" w:tplc="6B4473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26846"/>
    <w:multiLevelType w:val="hybridMultilevel"/>
    <w:tmpl w:val="62E41D44"/>
    <w:lvl w:ilvl="0" w:tplc="46301F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A44F8"/>
    <w:multiLevelType w:val="hybridMultilevel"/>
    <w:tmpl w:val="3320C96C"/>
    <w:lvl w:ilvl="0" w:tplc="1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30AF5E29"/>
    <w:multiLevelType w:val="hybridMultilevel"/>
    <w:tmpl w:val="539626B4"/>
    <w:lvl w:ilvl="0" w:tplc="B0C4042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B375B2"/>
    <w:multiLevelType w:val="hybridMultilevel"/>
    <w:tmpl w:val="6E9E3280"/>
    <w:lvl w:ilvl="0" w:tplc="8BF6E4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C3558"/>
    <w:multiLevelType w:val="hybridMultilevel"/>
    <w:tmpl w:val="A3CA121A"/>
    <w:lvl w:ilvl="0" w:tplc="0C9638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A7E10"/>
    <w:multiLevelType w:val="hybridMultilevel"/>
    <w:tmpl w:val="FA58C3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147CE0"/>
    <w:multiLevelType w:val="hybridMultilevel"/>
    <w:tmpl w:val="D942645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DDD6FAC"/>
    <w:multiLevelType w:val="hybridMultilevel"/>
    <w:tmpl w:val="3BA45BFA"/>
    <w:lvl w:ilvl="0" w:tplc="181A0017">
      <w:start w:val="1"/>
      <w:numFmt w:val="lowerLetter"/>
      <w:lvlText w:val="%1)"/>
      <w:lvlJc w:val="left"/>
      <w:pPr>
        <w:ind w:left="1429" w:hanging="360"/>
      </w:pPr>
    </w:lvl>
    <w:lvl w:ilvl="1" w:tplc="181A0019" w:tentative="1">
      <w:start w:val="1"/>
      <w:numFmt w:val="lowerLetter"/>
      <w:lvlText w:val="%2."/>
      <w:lvlJc w:val="left"/>
      <w:pPr>
        <w:ind w:left="2149" w:hanging="360"/>
      </w:pPr>
    </w:lvl>
    <w:lvl w:ilvl="2" w:tplc="181A001B" w:tentative="1">
      <w:start w:val="1"/>
      <w:numFmt w:val="lowerRoman"/>
      <w:lvlText w:val="%3."/>
      <w:lvlJc w:val="right"/>
      <w:pPr>
        <w:ind w:left="2869" w:hanging="180"/>
      </w:pPr>
    </w:lvl>
    <w:lvl w:ilvl="3" w:tplc="181A000F" w:tentative="1">
      <w:start w:val="1"/>
      <w:numFmt w:val="decimal"/>
      <w:lvlText w:val="%4."/>
      <w:lvlJc w:val="left"/>
      <w:pPr>
        <w:ind w:left="3589" w:hanging="360"/>
      </w:pPr>
    </w:lvl>
    <w:lvl w:ilvl="4" w:tplc="181A0019" w:tentative="1">
      <w:start w:val="1"/>
      <w:numFmt w:val="lowerLetter"/>
      <w:lvlText w:val="%5."/>
      <w:lvlJc w:val="left"/>
      <w:pPr>
        <w:ind w:left="4309" w:hanging="360"/>
      </w:pPr>
    </w:lvl>
    <w:lvl w:ilvl="5" w:tplc="181A001B" w:tentative="1">
      <w:start w:val="1"/>
      <w:numFmt w:val="lowerRoman"/>
      <w:lvlText w:val="%6."/>
      <w:lvlJc w:val="right"/>
      <w:pPr>
        <w:ind w:left="5029" w:hanging="180"/>
      </w:pPr>
    </w:lvl>
    <w:lvl w:ilvl="6" w:tplc="181A000F" w:tentative="1">
      <w:start w:val="1"/>
      <w:numFmt w:val="decimal"/>
      <w:lvlText w:val="%7."/>
      <w:lvlJc w:val="left"/>
      <w:pPr>
        <w:ind w:left="5749" w:hanging="360"/>
      </w:pPr>
    </w:lvl>
    <w:lvl w:ilvl="7" w:tplc="181A0019" w:tentative="1">
      <w:start w:val="1"/>
      <w:numFmt w:val="lowerLetter"/>
      <w:lvlText w:val="%8."/>
      <w:lvlJc w:val="left"/>
      <w:pPr>
        <w:ind w:left="6469" w:hanging="360"/>
      </w:pPr>
    </w:lvl>
    <w:lvl w:ilvl="8" w:tplc="18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71A47C6"/>
    <w:multiLevelType w:val="hybridMultilevel"/>
    <w:tmpl w:val="7DD83BA0"/>
    <w:lvl w:ilvl="0" w:tplc="081A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5A9B4291"/>
    <w:multiLevelType w:val="hybridMultilevel"/>
    <w:tmpl w:val="8598B4DC"/>
    <w:lvl w:ilvl="0" w:tplc="39863A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A18F3"/>
    <w:multiLevelType w:val="hybridMultilevel"/>
    <w:tmpl w:val="B8B4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8751DF"/>
    <w:multiLevelType w:val="hybridMultilevel"/>
    <w:tmpl w:val="636E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62F6"/>
    <w:multiLevelType w:val="hybridMultilevel"/>
    <w:tmpl w:val="AE7EB478"/>
    <w:lvl w:ilvl="0" w:tplc="6F6056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5B62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C3C7B83"/>
    <w:multiLevelType w:val="hybridMultilevel"/>
    <w:tmpl w:val="3B4EB2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E8F42F8"/>
    <w:multiLevelType w:val="hybridMultilevel"/>
    <w:tmpl w:val="B448B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221EC"/>
    <w:multiLevelType w:val="hybridMultilevel"/>
    <w:tmpl w:val="FF062562"/>
    <w:lvl w:ilvl="0" w:tplc="E05A9C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C65DB"/>
    <w:multiLevelType w:val="hybridMultilevel"/>
    <w:tmpl w:val="E07A660A"/>
    <w:lvl w:ilvl="0" w:tplc="F69EA47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C320B"/>
    <w:multiLevelType w:val="hybridMultilevel"/>
    <w:tmpl w:val="1DB073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7F82AB5"/>
    <w:multiLevelType w:val="hybridMultilevel"/>
    <w:tmpl w:val="99B890F0"/>
    <w:lvl w:ilvl="0" w:tplc="A63A80E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C06B6A"/>
    <w:multiLevelType w:val="hybridMultilevel"/>
    <w:tmpl w:val="8358503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0"/>
  </w:num>
  <w:num w:numId="3">
    <w:abstractNumId w:val="17"/>
  </w:num>
  <w:num w:numId="4">
    <w:abstractNumId w:val="18"/>
  </w:num>
  <w:num w:numId="5">
    <w:abstractNumId w:val="15"/>
  </w:num>
  <w:num w:numId="6">
    <w:abstractNumId w:val="9"/>
  </w:num>
  <w:num w:numId="7">
    <w:abstractNumId w:val="4"/>
  </w:num>
  <w:num w:numId="8">
    <w:abstractNumId w:val="24"/>
  </w:num>
  <w:num w:numId="9">
    <w:abstractNumId w:val="12"/>
  </w:num>
  <w:num w:numId="10">
    <w:abstractNumId w:val="21"/>
  </w:num>
  <w:num w:numId="11">
    <w:abstractNumId w:val="0"/>
  </w:num>
  <w:num w:numId="12">
    <w:abstractNumId w:val="22"/>
  </w:num>
  <w:num w:numId="13">
    <w:abstractNumId w:val="27"/>
  </w:num>
  <w:num w:numId="14">
    <w:abstractNumId w:val="25"/>
  </w:num>
  <w:num w:numId="15">
    <w:abstractNumId w:val="13"/>
  </w:num>
  <w:num w:numId="16">
    <w:abstractNumId w:val="5"/>
  </w:num>
  <w:num w:numId="17">
    <w:abstractNumId w:val="2"/>
  </w:num>
  <w:num w:numId="18">
    <w:abstractNumId w:val="8"/>
  </w:num>
  <w:num w:numId="19">
    <w:abstractNumId w:val="1"/>
  </w:num>
  <w:num w:numId="20">
    <w:abstractNumId w:val="14"/>
  </w:num>
  <w:num w:numId="21">
    <w:abstractNumId w:val="26"/>
  </w:num>
  <w:num w:numId="22">
    <w:abstractNumId w:val="16"/>
  </w:num>
  <w:num w:numId="23">
    <w:abstractNumId w:val="3"/>
  </w:num>
  <w:num w:numId="24">
    <w:abstractNumId w:val="23"/>
  </w:num>
  <w:num w:numId="25">
    <w:abstractNumId w:val="19"/>
  </w:num>
  <w:num w:numId="26">
    <w:abstractNumId w:val="10"/>
  </w:num>
  <w:num w:numId="27">
    <w:abstractNumId w:val="11"/>
  </w:num>
  <w:num w:numId="28">
    <w:abstractNumId w:val="7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800"/>
    <w:rsid w:val="00004089"/>
    <w:rsid w:val="000040A6"/>
    <w:rsid w:val="00021822"/>
    <w:rsid w:val="00022085"/>
    <w:rsid w:val="000226B5"/>
    <w:rsid w:val="00025F3C"/>
    <w:rsid w:val="00031F2F"/>
    <w:rsid w:val="000367ED"/>
    <w:rsid w:val="00043F48"/>
    <w:rsid w:val="00055B9D"/>
    <w:rsid w:val="00063B88"/>
    <w:rsid w:val="00067255"/>
    <w:rsid w:val="0007144E"/>
    <w:rsid w:val="0007184E"/>
    <w:rsid w:val="00076403"/>
    <w:rsid w:val="000807C9"/>
    <w:rsid w:val="000947F2"/>
    <w:rsid w:val="000B47B6"/>
    <w:rsid w:val="000C23D2"/>
    <w:rsid w:val="000C7C28"/>
    <w:rsid w:val="000D1B24"/>
    <w:rsid w:val="000E1DED"/>
    <w:rsid w:val="000E4D58"/>
    <w:rsid w:val="00103824"/>
    <w:rsid w:val="00115E87"/>
    <w:rsid w:val="00125949"/>
    <w:rsid w:val="001271A0"/>
    <w:rsid w:val="0012799D"/>
    <w:rsid w:val="001473F4"/>
    <w:rsid w:val="00147A2B"/>
    <w:rsid w:val="00152F12"/>
    <w:rsid w:val="001652D2"/>
    <w:rsid w:val="0017139F"/>
    <w:rsid w:val="001720E5"/>
    <w:rsid w:val="00175CB5"/>
    <w:rsid w:val="00195B7E"/>
    <w:rsid w:val="001A5259"/>
    <w:rsid w:val="001B013E"/>
    <w:rsid w:val="001B08E3"/>
    <w:rsid w:val="001B405F"/>
    <w:rsid w:val="001D3F58"/>
    <w:rsid w:val="001D65BE"/>
    <w:rsid w:val="001E0473"/>
    <w:rsid w:val="001E339C"/>
    <w:rsid w:val="002038FC"/>
    <w:rsid w:val="00206E7F"/>
    <w:rsid w:val="0021071C"/>
    <w:rsid w:val="00222F70"/>
    <w:rsid w:val="00223AE1"/>
    <w:rsid w:val="002243F6"/>
    <w:rsid w:val="00245BC7"/>
    <w:rsid w:val="00250C7D"/>
    <w:rsid w:val="00253BD9"/>
    <w:rsid w:val="00254675"/>
    <w:rsid w:val="002554BE"/>
    <w:rsid w:val="00264219"/>
    <w:rsid w:val="00266508"/>
    <w:rsid w:val="00266591"/>
    <w:rsid w:val="00280C6D"/>
    <w:rsid w:val="00284A99"/>
    <w:rsid w:val="00293B5D"/>
    <w:rsid w:val="00295FB1"/>
    <w:rsid w:val="00296556"/>
    <w:rsid w:val="002A0868"/>
    <w:rsid w:val="002A3AB5"/>
    <w:rsid w:val="002B0DAC"/>
    <w:rsid w:val="002B2617"/>
    <w:rsid w:val="002B3AA9"/>
    <w:rsid w:val="002B6458"/>
    <w:rsid w:val="002C493D"/>
    <w:rsid w:val="003229CA"/>
    <w:rsid w:val="00322B30"/>
    <w:rsid w:val="0032422C"/>
    <w:rsid w:val="0033030A"/>
    <w:rsid w:val="00334FD0"/>
    <w:rsid w:val="00336D99"/>
    <w:rsid w:val="00337B63"/>
    <w:rsid w:val="00340E1D"/>
    <w:rsid w:val="00347150"/>
    <w:rsid w:val="003473D9"/>
    <w:rsid w:val="00353C49"/>
    <w:rsid w:val="00353C51"/>
    <w:rsid w:val="00376D11"/>
    <w:rsid w:val="003952B6"/>
    <w:rsid w:val="003A1D2F"/>
    <w:rsid w:val="003B56A4"/>
    <w:rsid w:val="003C5F25"/>
    <w:rsid w:val="003D016C"/>
    <w:rsid w:val="003D345A"/>
    <w:rsid w:val="003D7798"/>
    <w:rsid w:val="003E3961"/>
    <w:rsid w:val="003E6E9E"/>
    <w:rsid w:val="003F0044"/>
    <w:rsid w:val="004125C7"/>
    <w:rsid w:val="004157F1"/>
    <w:rsid w:val="00416E02"/>
    <w:rsid w:val="00420958"/>
    <w:rsid w:val="00420C45"/>
    <w:rsid w:val="00442F5C"/>
    <w:rsid w:val="00446794"/>
    <w:rsid w:val="00447B15"/>
    <w:rsid w:val="0045097B"/>
    <w:rsid w:val="0047077E"/>
    <w:rsid w:val="004717F7"/>
    <w:rsid w:val="0047254B"/>
    <w:rsid w:val="00473567"/>
    <w:rsid w:val="00480507"/>
    <w:rsid w:val="00480552"/>
    <w:rsid w:val="00481EFC"/>
    <w:rsid w:val="00496A23"/>
    <w:rsid w:val="004B66E6"/>
    <w:rsid w:val="004B6802"/>
    <w:rsid w:val="004C5167"/>
    <w:rsid w:val="004C7AA6"/>
    <w:rsid w:val="004D24D5"/>
    <w:rsid w:val="004D5503"/>
    <w:rsid w:val="004F2C48"/>
    <w:rsid w:val="00501A9A"/>
    <w:rsid w:val="0050248D"/>
    <w:rsid w:val="00515B99"/>
    <w:rsid w:val="005216CF"/>
    <w:rsid w:val="00523EF5"/>
    <w:rsid w:val="0053504B"/>
    <w:rsid w:val="00535E4A"/>
    <w:rsid w:val="0053620C"/>
    <w:rsid w:val="00564B2F"/>
    <w:rsid w:val="00570834"/>
    <w:rsid w:val="00591ED5"/>
    <w:rsid w:val="005A16C2"/>
    <w:rsid w:val="005C3760"/>
    <w:rsid w:val="005C555B"/>
    <w:rsid w:val="005D2761"/>
    <w:rsid w:val="005D2FCE"/>
    <w:rsid w:val="005D6254"/>
    <w:rsid w:val="005D6A59"/>
    <w:rsid w:val="005E0EDF"/>
    <w:rsid w:val="005E2586"/>
    <w:rsid w:val="005E6E23"/>
    <w:rsid w:val="005F155A"/>
    <w:rsid w:val="00607D71"/>
    <w:rsid w:val="00614AE1"/>
    <w:rsid w:val="00617C4C"/>
    <w:rsid w:val="00631CDC"/>
    <w:rsid w:val="00637F06"/>
    <w:rsid w:val="006412B0"/>
    <w:rsid w:val="00641537"/>
    <w:rsid w:val="006422A1"/>
    <w:rsid w:val="00647349"/>
    <w:rsid w:val="00653053"/>
    <w:rsid w:val="006540DE"/>
    <w:rsid w:val="00657C04"/>
    <w:rsid w:val="00660DA4"/>
    <w:rsid w:val="006732A6"/>
    <w:rsid w:val="006747FB"/>
    <w:rsid w:val="006B27C5"/>
    <w:rsid w:val="006B383C"/>
    <w:rsid w:val="006B5417"/>
    <w:rsid w:val="006B6C6F"/>
    <w:rsid w:val="006C25C1"/>
    <w:rsid w:val="006C5363"/>
    <w:rsid w:val="006D152E"/>
    <w:rsid w:val="006D5B67"/>
    <w:rsid w:val="006E5FC7"/>
    <w:rsid w:val="006F7B77"/>
    <w:rsid w:val="00704C3F"/>
    <w:rsid w:val="007113DB"/>
    <w:rsid w:val="0072125D"/>
    <w:rsid w:val="00721EA7"/>
    <w:rsid w:val="00731042"/>
    <w:rsid w:val="007538A9"/>
    <w:rsid w:val="00763800"/>
    <w:rsid w:val="00791758"/>
    <w:rsid w:val="007B175A"/>
    <w:rsid w:val="007C18AE"/>
    <w:rsid w:val="007C3487"/>
    <w:rsid w:val="007E1957"/>
    <w:rsid w:val="007E2E8E"/>
    <w:rsid w:val="00810EA7"/>
    <w:rsid w:val="00844988"/>
    <w:rsid w:val="00852E1B"/>
    <w:rsid w:val="00860776"/>
    <w:rsid w:val="008651AD"/>
    <w:rsid w:val="0086687D"/>
    <w:rsid w:val="00885F93"/>
    <w:rsid w:val="00886A3F"/>
    <w:rsid w:val="008918C9"/>
    <w:rsid w:val="00895344"/>
    <w:rsid w:val="00897AF3"/>
    <w:rsid w:val="008B484B"/>
    <w:rsid w:val="008C10C0"/>
    <w:rsid w:val="008C1F4B"/>
    <w:rsid w:val="008C5B91"/>
    <w:rsid w:val="008C6D40"/>
    <w:rsid w:val="008D0984"/>
    <w:rsid w:val="008D5A38"/>
    <w:rsid w:val="008E6615"/>
    <w:rsid w:val="008E7AC4"/>
    <w:rsid w:val="008F1FE2"/>
    <w:rsid w:val="008F2BA5"/>
    <w:rsid w:val="009014ED"/>
    <w:rsid w:val="009109B6"/>
    <w:rsid w:val="009137EA"/>
    <w:rsid w:val="00916C42"/>
    <w:rsid w:val="00920737"/>
    <w:rsid w:val="00923372"/>
    <w:rsid w:val="00930857"/>
    <w:rsid w:val="009513D9"/>
    <w:rsid w:val="00951EC9"/>
    <w:rsid w:val="009548B1"/>
    <w:rsid w:val="00962B17"/>
    <w:rsid w:val="00965446"/>
    <w:rsid w:val="0097165B"/>
    <w:rsid w:val="009736AB"/>
    <w:rsid w:val="009749B8"/>
    <w:rsid w:val="009753A0"/>
    <w:rsid w:val="00983EA7"/>
    <w:rsid w:val="009A0C0B"/>
    <w:rsid w:val="009A0CBD"/>
    <w:rsid w:val="009A4BE1"/>
    <w:rsid w:val="009A5462"/>
    <w:rsid w:val="009A7D69"/>
    <w:rsid w:val="009B0A35"/>
    <w:rsid w:val="009B6558"/>
    <w:rsid w:val="009C0629"/>
    <w:rsid w:val="009C4C72"/>
    <w:rsid w:val="009D50FD"/>
    <w:rsid w:val="009E0E9B"/>
    <w:rsid w:val="009E2969"/>
    <w:rsid w:val="009E42AB"/>
    <w:rsid w:val="009E7DB3"/>
    <w:rsid w:val="009F6BDB"/>
    <w:rsid w:val="009F74BF"/>
    <w:rsid w:val="00A10E83"/>
    <w:rsid w:val="00A12507"/>
    <w:rsid w:val="00A161EE"/>
    <w:rsid w:val="00A40CDA"/>
    <w:rsid w:val="00A537A6"/>
    <w:rsid w:val="00A55A21"/>
    <w:rsid w:val="00A64287"/>
    <w:rsid w:val="00A64FC3"/>
    <w:rsid w:val="00A71C9C"/>
    <w:rsid w:val="00A76CC3"/>
    <w:rsid w:val="00A860AE"/>
    <w:rsid w:val="00A96AEC"/>
    <w:rsid w:val="00AA029B"/>
    <w:rsid w:val="00AA5D42"/>
    <w:rsid w:val="00AA627E"/>
    <w:rsid w:val="00AA6FC6"/>
    <w:rsid w:val="00AD30C5"/>
    <w:rsid w:val="00AD3C36"/>
    <w:rsid w:val="00AD58D5"/>
    <w:rsid w:val="00AD678D"/>
    <w:rsid w:val="00AE1B87"/>
    <w:rsid w:val="00AE4A8A"/>
    <w:rsid w:val="00AE761A"/>
    <w:rsid w:val="00AF65D9"/>
    <w:rsid w:val="00AF7107"/>
    <w:rsid w:val="00B035B7"/>
    <w:rsid w:val="00B10145"/>
    <w:rsid w:val="00B1638E"/>
    <w:rsid w:val="00B26146"/>
    <w:rsid w:val="00B40B47"/>
    <w:rsid w:val="00B46EB5"/>
    <w:rsid w:val="00B537E7"/>
    <w:rsid w:val="00B55C53"/>
    <w:rsid w:val="00B56B4A"/>
    <w:rsid w:val="00B66381"/>
    <w:rsid w:val="00B675FF"/>
    <w:rsid w:val="00B8744F"/>
    <w:rsid w:val="00B87849"/>
    <w:rsid w:val="00B92DBB"/>
    <w:rsid w:val="00B9616A"/>
    <w:rsid w:val="00BA1AF4"/>
    <w:rsid w:val="00BA327A"/>
    <w:rsid w:val="00BA519D"/>
    <w:rsid w:val="00BA6CE6"/>
    <w:rsid w:val="00BB155A"/>
    <w:rsid w:val="00BB1577"/>
    <w:rsid w:val="00BB2937"/>
    <w:rsid w:val="00BC6AC5"/>
    <w:rsid w:val="00BD0770"/>
    <w:rsid w:val="00BD502A"/>
    <w:rsid w:val="00BE7066"/>
    <w:rsid w:val="00C066DC"/>
    <w:rsid w:val="00C25C89"/>
    <w:rsid w:val="00C273E6"/>
    <w:rsid w:val="00C32ECE"/>
    <w:rsid w:val="00C3635D"/>
    <w:rsid w:val="00C42876"/>
    <w:rsid w:val="00C442C2"/>
    <w:rsid w:val="00C451C8"/>
    <w:rsid w:val="00C503CD"/>
    <w:rsid w:val="00C50962"/>
    <w:rsid w:val="00C5382D"/>
    <w:rsid w:val="00C5389D"/>
    <w:rsid w:val="00C53E02"/>
    <w:rsid w:val="00C60748"/>
    <w:rsid w:val="00C64C47"/>
    <w:rsid w:val="00C719A7"/>
    <w:rsid w:val="00C71AE5"/>
    <w:rsid w:val="00C77D65"/>
    <w:rsid w:val="00C85F9A"/>
    <w:rsid w:val="00C862A1"/>
    <w:rsid w:val="00C9349A"/>
    <w:rsid w:val="00CB64EC"/>
    <w:rsid w:val="00CB6949"/>
    <w:rsid w:val="00CE3797"/>
    <w:rsid w:val="00D04C2D"/>
    <w:rsid w:val="00D06878"/>
    <w:rsid w:val="00D0768F"/>
    <w:rsid w:val="00D076A4"/>
    <w:rsid w:val="00D144D4"/>
    <w:rsid w:val="00D158F7"/>
    <w:rsid w:val="00D20DBF"/>
    <w:rsid w:val="00D3017D"/>
    <w:rsid w:val="00D316ED"/>
    <w:rsid w:val="00D4144D"/>
    <w:rsid w:val="00D536AE"/>
    <w:rsid w:val="00D544AC"/>
    <w:rsid w:val="00D671A1"/>
    <w:rsid w:val="00D7593A"/>
    <w:rsid w:val="00D831CF"/>
    <w:rsid w:val="00D92CD1"/>
    <w:rsid w:val="00D96207"/>
    <w:rsid w:val="00D97EB7"/>
    <w:rsid w:val="00DA00EC"/>
    <w:rsid w:val="00DA0729"/>
    <w:rsid w:val="00DA119F"/>
    <w:rsid w:val="00DC06E5"/>
    <w:rsid w:val="00DC593D"/>
    <w:rsid w:val="00DC7402"/>
    <w:rsid w:val="00DD0F23"/>
    <w:rsid w:val="00DD17B5"/>
    <w:rsid w:val="00DD2F8B"/>
    <w:rsid w:val="00E01A01"/>
    <w:rsid w:val="00E05C38"/>
    <w:rsid w:val="00E05D5F"/>
    <w:rsid w:val="00E1232C"/>
    <w:rsid w:val="00E13AA7"/>
    <w:rsid w:val="00E17488"/>
    <w:rsid w:val="00E3018C"/>
    <w:rsid w:val="00E309C1"/>
    <w:rsid w:val="00E30C71"/>
    <w:rsid w:val="00E340FB"/>
    <w:rsid w:val="00E40141"/>
    <w:rsid w:val="00E4242F"/>
    <w:rsid w:val="00E433F7"/>
    <w:rsid w:val="00E44374"/>
    <w:rsid w:val="00E448F4"/>
    <w:rsid w:val="00E538EE"/>
    <w:rsid w:val="00E60E09"/>
    <w:rsid w:val="00E676BB"/>
    <w:rsid w:val="00E72314"/>
    <w:rsid w:val="00E86B1C"/>
    <w:rsid w:val="00E90702"/>
    <w:rsid w:val="00E93B63"/>
    <w:rsid w:val="00E96536"/>
    <w:rsid w:val="00EA7042"/>
    <w:rsid w:val="00EC325A"/>
    <w:rsid w:val="00ED1615"/>
    <w:rsid w:val="00ED36FC"/>
    <w:rsid w:val="00ED3AF3"/>
    <w:rsid w:val="00ED3B96"/>
    <w:rsid w:val="00ED672F"/>
    <w:rsid w:val="00ED68C1"/>
    <w:rsid w:val="00EF0CC1"/>
    <w:rsid w:val="00EF4AA7"/>
    <w:rsid w:val="00F04CCC"/>
    <w:rsid w:val="00F13E40"/>
    <w:rsid w:val="00F22BC2"/>
    <w:rsid w:val="00F42BFC"/>
    <w:rsid w:val="00F43AFB"/>
    <w:rsid w:val="00F454A1"/>
    <w:rsid w:val="00F45E39"/>
    <w:rsid w:val="00F528A5"/>
    <w:rsid w:val="00F561FB"/>
    <w:rsid w:val="00F56585"/>
    <w:rsid w:val="00F73B54"/>
    <w:rsid w:val="00F75083"/>
    <w:rsid w:val="00F8132D"/>
    <w:rsid w:val="00F814A5"/>
    <w:rsid w:val="00F85F89"/>
    <w:rsid w:val="00F93D12"/>
    <w:rsid w:val="00F9667E"/>
    <w:rsid w:val="00F96791"/>
    <w:rsid w:val="00F97D57"/>
    <w:rsid w:val="00FB6EFE"/>
    <w:rsid w:val="00FC05FA"/>
    <w:rsid w:val="00FD665E"/>
    <w:rsid w:val="00FE0C01"/>
    <w:rsid w:val="00FF25C2"/>
    <w:rsid w:val="00FF4BE7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619C2B"/>
  <w15:docId w15:val="{45CD613B-4A38-4565-AF2C-649FA58F5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B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2B17"/>
    <w:pPr>
      <w:keepNext/>
      <w:ind w:left="2880" w:firstLine="720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2B17"/>
    <w:rPr>
      <w:rFonts w:ascii="Times New Roman" w:hAnsi="Times New Roman" w:cs="Times New Roman"/>
      <w:b/>
      <w:bCs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F750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96A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6A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22B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322B30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75C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CB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5C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CB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E05BD-8675-4AD8-92CD-C0E1A5B2B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446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 П О Р А З У М</vt:lpstr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О Р А З У М</dc:title>
  <dc:creator>Irena Popovic</dc:creator>
  <cp:lastModifiedBy>Daktilobiro04</cp:lastModifiedBy>
  <cp:revision>10</cp:revision>
  <cp:lastPrinted>2020-01-20T08:00:00Z</cp:lastPrinted>
  <dcterms:created xsi:type="dcterms:W3CDTF">2020-01-24T11:46:00Z</dcterms:created>
  <dcterms:modified xsi:type="dcterms:W3CDTF">2020-02-13T11:53:00Z</dcterms:modified>
</cp:coreProperties>
</file>