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3A1B" w:rsidRPr="00FC127E" w:rsidRDefault="00FB3A1B" w:rsidP="009C2A2D">
      <w:pPr>
        <w:pStyle w:val="BodyText"/>
        <w:rPr>
          <w:rFonts w:ascii="Times New Roman" w:hAnsi="Times New Roman" w:cs="Times New Roman"/>
          <w:bCs/>
        </w:rPr>
      </w:pPr>
    </w:p>
    <w:p w:rsidR="00083DCE" w:rsidRPr="009C73C3" w:rsidRDefault="00F316AE" w:rsidP="009C2A2D">
      <w:pPr>
        <w:pStyle w:val="BodyText"/>
        <w:rPr>
          <w:rFonts w:ascii="Times New Roman" w:hAnsi="Times New Roman" w:cs="Times New Roman"/>
          <w:bCs/>
          <w:lang w:val="sr-Cyrl-RS"/>
        </w:rPr>
      </w:pPr>
      <w:r w:rsidRPr="00EF5DA1">
        <w:rPr>
          <w:rFonts w:ascii="Times New Roman" w:hAnsi="Times New Roman" w:cs="Times New Roman"/>
          <w:b/>
          <w:bCs/>
        </w:rPr>
        <w:tab/>
      </w:r>
      <w:r w:rsidRPr="00EF5DA1">
        <w:rPr>
          <w:rFonts w:ascii="Times New Roman" w:hAnsi="Times New Roman" w:cs="Times New Roman"/>
          <w:b/>
          <w:bCs/>
        </w:rPr>
        <w:tab/>
      </w:r>
      <w:r w:rsidRPr="00EF5DA1">
        <w:rPr>
          <w:rFonts w:ascii="Times New Roman" w:hAnsi="Times New Roman" w:cs="Times New Roman"/>
          <w:b/>
          <w:bCs/>
        </w:rPr>
        <w:tab/>
      </w:r>
      <w:r w:rsidRPr="00EF5DA1">
        <w:rPr>
          <w:rFonts w:ascii="Times New Roman" w:hAnsi="Times New Roman" w:cs="Times New Roman"/>
          <w:b/>
          <w:bCs/>
        </w:rPr>
        <w:tab/>
      </w:r>
      <w:r w:rsidRPr="00EF5DA1">
        <w:rPr>
          <w:rFonts w:ascii="Times New Roman" w:hAnsi="Times New Roman" w:cs="Times New Roman"/>
          <w:b/>
          <w:bCs/>
        </w:rPr>
        <w:tab/>
      </w:r>
      <w:r w:rsidRPr="00EF5DA1">
        <w:rPr>
          <w:rFonts w:ascii="Times New Roman" w:hAnsi="Times New Roman" w:cs="Times New Roman"/>
          <w:b/>
          <w:bCs/>
        </w:rPr>
        <w:tab/>
      </w:r>
      <w:r w:rsidRPr="00EF5DA1">
        <w:rPr>
          <w:rFonts w:ascii="Times New Roman" w:hAnsi="Times New Roman" w:cs="Times New Roman"/>
          <w:b/>
          <w:bCs/>
        </w:rPr>
        <w:tab/>
      </w:r>
      <w:r w:rsidRPr="00EF5DA1">
        <w:rPr>
          <w:rFonts w:ascii="Times New Roman" w:hAnsi="Times New Roman" w:cs="Times New Roman"/>
          <w:b/>
          <w:bCs/>
        </w:rPr>
        <w:tab/>
      </w:r>
      <w:r w:rsidRPr="00EF5DA1">
        <w:rPr>
          <w:rFonts w:ascii="Times New Roman" w:hAnsi="Times New Roman" w:cs="Times New Roman"/>
          <w:b/>
          <w:bCs/>
        </w:rPr>
        <w:tab/>
      </w:r>
      <w:r w:rsidRPr="00EF5DA1">
        <w:rPr>
          <w:rFonts w:ascii="Times New Roman" w:hAnsi="Times New Roman" w:cs="Times New Roman"/>
          <w:b/>
          <w:bCs/>
        </w:rPr>
        <w:tab/>
      </w:r>
    </w:p>
    <w:p w:rsidR="00083DCE" w:rsidRPr="00EF5DA1" w:rsidRDefault="00083DCE" w:rsidP="009C2A2D">
      <w:pPr>
        <w:pStyle w:val="BodyText"/>
        <w:rPr>
          <w:rFonts w:ascii="Times New Roman" w:hAnsi="Times New Roman" w:cs="Times New Roman"/>
          <w:bCs/>
          <w:lang w:val="sr-Cyrl-CS"/>
        </w:rPr>
      </w:pPr>
    </w:p>
    <w:p w:rsidR="00C07BC2" w:rsidRPr="00EF5DA1" w:rsidRDefault="00C07BC2" w:rsidP="00C07BC2">
      <w:pPr>
        <w:pStyle w:val="BodyText"/>
        <w:jc w:val="center"/>
        <w:rPr>
          <w:rFonts w:ascii="Times New Roman" w:hAnsi="Times New Roman" w:cs="Times New Roman"/>
          <w:lang w:val="sr-Cyrl-CS"/>
        </w:rPr>
      </w:pPr>
    </w:p>
    <w:p w:rsidR="005044AC" w:rsidRPr="00EF5DA1" w:rsidRDefault="005044AC" w:rsidP="005044AC">
      <w:pPr>
        <w:pStyle w:val="BodyText"/>
        <w:rPr>
          <w:rFonts w:ascii="Times New Roman" w:hAnsi="Times New Roman" w:cs="Times New Roman"/>
          <w:bCs/>
          <w:lang w:val="sr-Cyrl-CS"/>
        </w:rPr>
      </w:pPr>
    </w:p>
    <w:p w:rsidR="005044AC" w:rsidRDefault="005044AC" w:rsidP="005044AC">
      <w:pPr>
        <w:pStyle w:val="BodyText"/>
        <w:rPr>
          <w:rFonts w:ascii="Times New Roman" w:hAnsi="Times New Roman" w:cs="Times New Roman"/>
          <w:bCs/>
          <w:lang w:val="sr-Cyrl-CS"/>
        </w:rPr>
      </w:pPr>
    </w:p>
    <w:p w:rsidR="005044AC" w:rsidRPr="00EF5DA1" w:rsidRDefault="005044AC" w:rsidP="005044AC">
      <w:pPr>
        <w:pStyle w:val="BodyText"/>
        <w:rPr>
          <w:rFonts w:ascii="Times New Roman" w:hAnsi="Times New Roman" w:cs="Times New Roman"/>
          <w:bCs/>
          <w:lang w:val="sr-Cyrl-CS"/>
        </w:rPr>
      </w:pPr>
    </w:p>
    <w:p w:rsidR="005044AC" w:rsidRPr="00EF5DA1" w:rsidRDefault="005044AC" w:rsidP="005044AC">
      <w:pPr>
        <w:pStyle w:val="BodyText"/>
        <w:jc w:val="center"/>
        <w:rPr>
          <w:rFonts w:ascii="Times New Roman" w:hAnsi="Times New Roman" w:cs="Times New Roman"/>
          <w:lang w:val="sr-Cyrl-CS"/>
        </w:rPr>
      </w:pPr>
    </w:p>
    <w:p w:rsidR="009C73C3" w:rsidRDefault="009C73C3" w:rsidP="005044AC">
      <w:pPr>
        <w:jc w:val="center"/>
        <w:rPr>
          <w:b/>
          <w:lang w:val="sr-Cyrl-CS"/>
        </w:rPr>
      </w:pPr>
      <w:r>
        <w:rPr>
          <w:b/>
          <w:lang w:val="sr-Cyrl-CS"/>
        </w:rPr>
        <w:t xml:space="preserve">ПРЕДЛОГ </w:t>
      </w:r>
      <w:r w:rsidR="005044AC" w:rsidRPr="00EF5DA1">
        <w:rPr>
          <w:b/>
          <w:lang w:val="sr-Cyrl-CS"/>
        </w:rPr>
        <w:t>ЗАКОН</w:t>
      </w:r>
      <w:r>
        <w:rPr>
          <w:b/>
          <w:lang w:val="sr-Cyrl-CS"/>
        </w:rPr>
        <w:t>А</w:t>
      </w:r>
    </w:p>
    <w:p w:rsidR="005044AC" w:rsidRPr="00EF5DA1" w:rsidRDefault="005044AC" w:rsidP="005044AC">
      <w:pPr>
        <w:jc w:val="center"/>
        <w:rPr>
          <w:b/>
          <w:lang w:val="sr-Cyrl-CS"/>
        </w:rPr>
      </w:pPr>
      <w:r w:rsidRPr="00EF5DA1">
        <w:rPr>
          <w:b/>
          <w:lang w:val="sr-Cyrl-CS"/>
        </w:rPr>
        <w:t xml:space="preserve"> О ПОТВРЂИВАЊУ </w:t>
      </w:r>
    </w:p>
    <w:p w:rsidR="005044AC" w:rsidRDefault="005044AC" w:rsidP="005044AC">
      <w:pPr>
        <w:jc w:val="center"/>
        <w:rPr>
          <w:b/>
          <w:lang w:val="sr-Cyrl-CS"/>
        </w:rPr>
      </w:pPr>
      <w:r w:rsidRPr="001C7166">
        <w:rPr>
          <w:b/>
          <w:lang w:val="sr-Cyrl-CS"/>
        </w:rPr>
        <w:t xml:space="preserve">СПОРАЗУМА </w:t>
      </w:r>
      <w:r>
        <w:rPr>
          <w:b/>
          <w:lang w:val="sr-Cyrl-CS"/>
        </w:rPr>
        <w:t xml:space="preserve">ИЗМЕЂУ </w:t>
      </w:r>
    </w:p>
    <w:p w:rsidR="005044AC" w:rsidRDefault="005044AC" w:rsidP="005044AC">
      <w:pPr>
        <w:jc w:val="center"/>
        <w:rPr>
          <w:b/>
          <w:lang w:val="sr-Cyrl-CS"/>
        </w:rPr>
      </w:pPr>
      <w:r w:rsidRPr="001C7166">
        <w:rPr>
          <w:b/>
          <w:lang w:val="sr-Cyrl-CS"/>
        </w:rPr>
        <w:t xml:space="preserve">ВЛАДЕ РЕПУБЛИКЕ СРБИЈЕ И ВЛАДЕ </w:t>
      </w:r>
      <w:r w:rsidR="0077625F">
        <w:rPr>
          <w:b/>
        </w:rPr>
        <w:t>РЕПУБЛИКЕ СЕВЕРНЕ МАКЕДОНИЈЕ</w:t>
      </w:r>
      <w:bookmarkStart w:id="0" w:name="_GoBack"/>
      <w:bookmarkEnd w:id="0"/>
      <w:r w:rsidR="0077625F">
        <w:rPr>
          <w:b/>
        </w:rPr>
        <w:t xml:space="preserve"> </w:t>
      </w:r>
      <w:r>
        <w:rPr>
          <w:b/>
          <w:lang w:val="sr-Cyrl-CS"/>
        </w:rPr>
        <w:t xml:space="preserve">О </w:t>
      </w:r>
    </w:p>
    <w:p w:rsidR="005044AC" w:rsidRPr="001C7166" w:rsidRDefault="0077625F" w:rsidP="005044AC">
      <w:pPr>
        <w:jc w:val="center"/>
        <w:rPr>
          <w:b/>
          <w:lang w:val="sr-Cyrl-CS"/>
        </w:rPr>
      </w:pPr>
      <w:r>
        <w:rPr>
          <w:b/>
          <w:lang w:val="sr-Cyrl-CS"/>
        </w:rPr>
        <w:t>ИЗМЕНИ СПОРАЗУМА ИЗМЕЂУ ВЛАДЕ РЕПУБЛИКЕ СРБИЈЕ И ВЛАДЕ РЕПУБЛИКЕ МАКЕДОНИЈЕ О УЗАЈАМНОМ ПРИЗНАЊУ ВОЗАЧКИХ ДОЗВОЛА</w:t>
      </w:r>
    </w:p>
    <w:p w:rsidR="005044AC" w:rsidRPr="001C7166" w:rsidRDefault="005044AC" w:rsidP="005044AC">
      <w:pPr>
        <w:jc w:val="center"/>
        <w:rPr>
          <w:b/>
          <w:lang w:val="sr-Cyrl-CS"/>
        </w:rPr>
      </w:pPr>
    </w:p>
    <w:p w:rsidR="005044AC" w:rsidRPr="00EF5DA1" w:rsidRDefault="005044AC" w:rsidP="005044AC">
      <w:pPr>
        <w:pStyle w:val="Header"/>
        <w:jc w:val="both"/>
        <w:rPr>
          <w:noProof/>
          <w:sz w:val="24"/>
          <w:lang w:val="sr-Cyrl-CS"/>
        </w:rPr>
      </w:pPr>
    </w:p>
    <w:p w:rsidR="005044AC" w:rsidRPr="00EF5DA1" w:rsidRDefault="005044AC" w:rsidP="005044AC">
      <w:pPr>
        <w:jc w:val="center"/>
        <w:rPr>
          <w:lang w:val="sr-Cyrl-CS"/>
        </w:rPr>
      </w:pPr>
    </w:p>
    <w:p w:rsidR="005044AC" w:rsidRPr="00EF5DA1" w:rsidRDefault="005044AC" w:rsidP="005044AC">
      <w:pPr>
        <w:ind w:left="4956"/>
        <w:jc w:val="center"/>
        <w:rPr>
          <w:b/>
          <w:lang w:val="sr-Cyrl-CS"/>
        </w:rPr>
      </w:pPr>
    </w:p>
    <w:p w:rsidR="005044AC" w:rsidRPr="00EF5DA1" w:rsidRDefault="005044AC" w:rsidP="005044AC">
      <w:pPr>
        <w:pStyle w:val="BodyText"/>
        <w:jc w:val="center"/>
        <w:rPr>
          <w:rFonts w:ascii="Times New Roman" w:hAnsi="Times New Roman" w:cs="Times New Roman"/>
          <w:bCs/>
          <w:lang w:val="sr-Cyrl-CS"/>
        </w:rPr>
      </w:pPr>
    </w:p>
    <w:p w:rsidR="005044AC" w:rsidRPr="00EF5DA1" w:rsidRDefault="005044AC" w:rsidP="005044AC">
      <w:pPr>
        <w:pStyle w:val="BodyText"/>
        <w:jc w:val="center"/>
        <w:rPr>
          <w:rFonts w:ascii="Times New Roman" w:hAnsi="Times New Roman" w:cs="Times New Roman"/>
          <w:bCs/>
          <w:lang w:val="sr-Cyrl-CS"/>
        </w:rPr>
      </w:pPr>
    </w:p>
    <w:p w:rsidR="005044AC" w:rsidRPr="00EF5DA1" w:rsidRDefault="005044AC" w:rsidP="005044AC">
      <w:pPr>
        <w:pStyle w:val="BodyText"/>
        <w:jc w:val="center"/>
        <w:rPr>
          <w:rFonts w:ascii="Times New Roman" w:hAnsi="Times New Roman" w:cs="Times New Roman"/>
          <w:bCs/>
          <w:lang w:val="sr-Cyrl-CS"/>
        </w:rPr>
      </w:pPr>
      <w:r w:rsidRPr="00EF5DA1">
        <w:rPr>
          <w:rFonts w:ascii="Times New Roman" w:hAnsi="Times New Roman" w:cs="Times New Roman"/>
          <w:bCs/>
          <w:lang w:val="sr-Cyrl-CS"/>
        </w:rPr>
        <w:t>Члан 1.</w:t>
      </w:r>
    </w:p>
    <w:p w:rsidR="005044AC" w:rsidRPr="00EF5DA1" w:rsidRDefault="005044AC" w:rsidP="005044AC">
      <w:pPr>
        <w:pStyle w:val="BodyText"/>
        <w:jc w:val="center"/>
        <w:rPr>
          <w:rFonts w:ascii="Times New Roman" w:hAnsi="Times New Roman" w:cs="Times New Roman"/>
          <w:bCs/>
          <w:lang w:val="sr-Cyrl-CS"/>
        </w:rPr>
      </w:pPr>
    </w:p>
    <w:p w:rsidR="005044AC" w:rsidRPr="00EF5DA1" w:rsidRDefault="005044AC" w:rsidP="005044AC">
      <w:pPr>
        <w:jc w:val="both"/>
        <w:rPr>
          <w:bCs/>
          <w:lang w:val="sr-Cyrl-CS"/>
        </w:rPr>
      </w:pPr>
      <w:r w:rsidRPr="00EF5DA1">
        <w:rPr>
          <w:bCs/>
          <w:lang w:val="sr-Cyrl-CS"/>
        </w:rPr>
        <w:tab/>
        <w:t xml:space="preserve">Потврђује се </w:t>
      </w:r>
      <w:r>
        <w:rPr>
          <w:lang w:val="ru-RU"/>
        </w:rPr>
        <w:t>Споразум</w:t>
      </w:r>
      <w:r w:rsidRPr="00D94C67">
        <w:rPr>
          <w:lang w:val="ru-RU"/>
        </w:rPr>
        <w:t xml:space="preserve"> између Владе Републике Србије и Владе </w:t>
      </w:r>
      <w:r w:rsidR="0077625F">
        <w:rPr>
          <w:lang w:val="ru-RU"/>
        </w:rPr>
        <w:t>Републике Северне Македоније о измени Споразума између Владе Републике Србије и Владе Републике Македоније о узајамном признању возачких дозвола</w:t>
      </w:r>
      <w:r w:rsidRPr="00EF5DA1">
        <w:rPr>
          <w:bCs/>
          <w:lang w:val="sr-Latn-CS"/>
        </w:rPr>
        <w:t xml:space="preserve">, </w:t>
      </w:r>
      <w:r w:rsidR="0077625F">
        <w:rPr>
          <w:bCs/>
          <w:lang w:val="sr-Cyrl-CS"/>
        </w:rPr>
        <w:t>закључен разменом нота дана 18</w:t>
      </w:r>
      <w:r>
        <w:rPr>
          <w:bCs/>
          <w:lang w:val="sr-Cyrl-CS"/>
        </w:rPr>
        <w:t xml:space="preserve">. </w:t>
      </w:r>
      <w:r w:rsidR="0077625F">
        <w:rPr>
          <w:bCs/>
          <w:lang w:val="sr-Cyrl-CS"/>
        </w:rPr>
        <w:t>октобра 2019</w:t>
      </w:r>
      <w:r>
        <w:rPr>
          <w:bCs/>
          <w:lang w:val="sr-Cyrl-CS"/>
        </w:rPr>
        <w:t xml:space="preserve">. године, у оригиналу на српском и </w:t>
      </w:r>
      <w:r w:rsidR="0077625F">
        <w:rPr>
          <w:bCs/>
          <w:lang w:val="sr-Cyrl-CS"/>
        </w:rPr>
        <w:t xml:space="preserve">македонском </w:t>
      </w:r>
      <w:r>
        <w:rPr>
          <w:bCs/>
          <w:lang w:val="sr-Cyrl-CS"/>
        </w:rPr>
        <w:t>језику</w:t>
      </w:r>
      <w:r w:rsidRPr="00EF5DA1">
        <w:rPr>
          <w:bCs/>
          <w:lang w:val="sr-Cyrl-CS"/>
        </w:rPr>
        <w:t xml:space="preserve">. </w:t>
      </w:r>
    </w:p>
    <w:p w:rsidR="005044AC" w:rsidRPr="00EF5DA1" w:rsidRDefault="005044AC" w:rsidP="005044AC">
      <w:pPr>
        <w:jc w:val="both"/>
        <w:rPr>
          <w:bCs/>
          <w:lang w:val="sr-Cyrl-CS"/>
        </w:rPr>
      </w:pPr>
    </w:p>
    <w:p w:rsidR="005044AC" w:rsidRPr="00EF5DA1" w:rsidRDefault="005044AC" w:rsidP="005044AC">
      <w:pPr>
        <w:jc w:val="center"/>
        <w:rPr>
          <w:lang w:val="ru-RU"/>
        </w:rPr>
      </w:pPr>
      <w:r w:rsidRPr="00EF5DA1">
        <w:rPr>
          <w:bCs/>
          <w:lang w:val="sr-Cyrl-CS"/>
        </w:rPr>
        <w:t>Члан 2.</w:t>
      </w:r>
    </w:p>
    <w:p w:rsidR="005044AC" w:rsidRPr="00EF5DA1" w:rsidRDefault="005044AC" w:rsidP="005044AC">
      <w:pPr>
        <w:pStyle w:val="BodyText"/>
        <w:rPr>
          <w:rFonts w:ascii="Times New Roman" w:hAnsi="Times New Roman" w:cs="Times New Roman"/>
          <w:bCs/>
          <w:lang w:val="sr-Cyrl-CS"/>
        </w:rPr>
      </w:pPr>
    </w:p>
    <w:p w:rsidR="005044AC" w:rsidRPr="00C15B2D" w:rsidRDefault="005044AC" w:rsidP="005044AC">
      <w:pPr>
        <w:pStyle w:val="BodyText"/>
        <w:rPr>
          <w:rFonts w:ascii="Times New Roman" w:hAnsi="Times New Roman" w:cs="Times New Roman"/>
          <w:bCs/>
          <w:lang w:val="sr-Cyrl-CS"/>
        </w:rPr>
      </w:pPr>
      <w:r w:rsidRPr="00794B1F">
        <w:rPr>
          <w:rFonts w:ascii="Times New Roman" w:hAnsi="Times New Roman" w:cs="Times New Roman"/>
          <w:bCs/>
          <w:color w:val="FF0000"/>
          <w:lang w:val="sr-Cyrl-CS"/>
        </w:rPr>
        <w:t xml:space="preserve">           </w:t>
      </w:r>
      <w:r w:rsidRPr="00C15B2D">
        <w:rPr>
          <w:rFonts w:ascii="Times New Roman" w:hAnsi="Times New Roman" w:cs="Times New Roman"/>
          <w:bCs/>
          <w:lang w:val="sr-Cyrl-CS"/>
        </w:rPr>
        <w:t xml:space="preserve">Текст </w:t>
      </w:r>
      <w:r>
        <w:rPr>
          <w:rFonts w:ascii="Times New Roman" w:hAnsi="Times New Roman" w:cs="Times New Roman"/>
          <w:bCs/>
          <w:lang w:val="sr-Cyrl-CS"/>
        </w:rPr>
        <w:t>Споразума у оригиналу</w:t>
      </w:r>
      <w:r w:rsidR="000C0FC7">
        <w:rPr>
          <w:rFonts w:ascii="Times New Roman" w:hAnsi="Times New Roman" w:cs="Times New Roman"/>
          <w:bCs/>
        </w:rPr>
        <w:t>, на српском језику,</w:t>
      </w:r>
      <w:r w:rsidRPr="00C15B2D">
        <w:rPr>
          <w:rFonts w:ascii="Times New Roman" w:hAnsi="Times New Roman" w:cs="Times New Roman"/>
          <w:bCs/>
          <w:lang w:val="sr-Cyrl-CS"/>
        </w:rPr>
        <w:t xml:space="preserve"> гласи: </w:t>
      </w:r>
    </w:p>
    <w:p w:rsidR="005044AC" w:rsidRPr="00C15B2D" w:rsidRDefault="005044AC" w:rsidP="005044AC">
      <w:pPr>
        <w:pStyle w:val="BodyText"/>
        <w:rPr>
          <w:rFonts w:ascii="Times New Roman" w:hAnsi="Times New Roman" w:cs="Times New Roman"/>
          <w:bCs/>
          <w:lang w:val="sr-Cyrl-CS"/>
        </w:rPr>
      </w:pPr>
    </w:p>
    <w:p w:rsidR="005044AC" w:rsidRPr="00EF5DA1" w:rsidRDefault="005044AC" w:rsidP="005044AC">
      <w:pPr>
        <w:shd w:val="clear" w:color="auto" w:fill="FFFFFF"/>
        <w:spacing w:before="348" w:line="322" w:lineRule="exact"/>
        <w:ind w:left="29"/>
        <w:jc w:val="center"/>
        <w:rPr>
          <w:b/>
          <w:bCs/>
          <w:spacing w:val="-3"/>
          <w:lang w:val="sr-Cyrl-CS"/>
        </w:rPr>
      </w:pPr>
    </w:p>
    <w:p w:rsidR="005044AC" w:rsidRPr="00EF5DA1" w:rsidRDefault="005044AC" w:rsidP="005044AC">
      <w:pPr>
        <w:shd w:val="clear" w:color="auto" w:fill="FFFFFF"/>
        <w:spacing w:before="348" w:line="322" w:lineRule="exact"/>
        <w:ind w:left="29"/>
        <w:jc w:val="center"/>
        <w:rPr>
          <w:b/>
          <w:bCs/>
          <w:spacing w:val="-3"/>
          <w:lang w:val="sr-Cyrl-CS"/>
        </w:rPr>
      </w:pPr>
    </w:p>
    <w:p w:rsidR="005044AC" w:rsidRPr="00EF5DA1" w:rsidRDefault="005044AC" w:rsidP="005044AC">
      <w:pPr>
        <w:spacing w:after="120"/>
        <w:jc w:val="center"/>
        <w:rPr>
          <w:lang w:val="hr-HR" w:eastAsia="hr-HR"/>
        </w:rPr>
      </w:pPr>
    </w:p>
    <w:p w:rsidR="005044AC" w:rsidRPr="00EF5DA1" w:rsidRDefault="005044AC" w:rsidP="005044AC">
      <w:pPr>
        <w:spacing w:after="120"/>
        <w:jc w:val="center"/>
        <w:rPr>
          <w:lang w:val="hr-HR" w:eastAsia="hr-HR"/>
        </w:rPr>
      </w:pPr>
    </w:p>
    <w:p w:rsidR="005044AC" w:rsidRPr="00A66C2B" w:rsidRDefault="005044AC" w:rsidP="005044AC">
      <w:pPr>
        <w:rPr>
          <w:b/>
          <w:lang w:val="ru-RU"/>
        </w:rPr>
      </w:pPr>
    </w:p>
    <w:p w:rsidR="005044AC" w:rsidRPr="00A66C2B" w:rsidRDefault="005044AC" w:rsidP="005044AC">
      <w:pPr>
        <w:rPr>
          <w:b/>
          <w:lang w:val="ru-RU"/>
        </w:rPr>
      </w:pPr>
    </w:p>
    <w:p w:rsidR="005044AC" w:rsidRPr="00A66C2B" w:rsidRDefault="005044AC" w:rsidP="005044AC">
      <w:pPr>
        <w:jc w:val="center"/>
        <w:rPr>
          <w:b/>
          <w:lang w:val="ru-RU"/>
        </w:rPr>
      </w:pPr>
    </w:p>
    <w:p w:rsidR="005044AC" w:rsidRPr="00A66C2B" w:rsidRDefault="005044AC" w:rsidP="005044AC">
      <w:pPr>
        <w:jc w:val="center"/>
        <w:rPr>
          <w:b/>
          <w:lang w:val="ru-RU"/>
        </w:rPr>
      </w:pPr>
    </w:p>
    <w:p w:rsidR="005044AC" w:rsidRDefault="005044AC" w:rsidP="005044AC">
      <w:pPr>
        <w:jc w:val="center"/>
        <w:rPr>
          <w:b/>
          <w:lang w:val="ru-RU"/>
        </w:rPr>
      </w:pPr>
    </w:p>
    <w:p w:rsidR="004D4450" w:rsidRPr="00A66C2B" w:rsidRDefault="004D4450" w:rsidP="005044AC">
      <w:pPr>
        <w:jc w:val="center"/>
        <w:rPr>
          <w:b/>
          <w:lang w:val="ru-RU"/>
        </w:rPr>
      </w:pPr>
    </w:p>
    <w:p w:rsidR="005044AC" w:rsidRPr="00A66C2B" w:rsidRDefault="005044AC" w:rsidP="005044AC">
      <w:pPr>
        <w:jc w:val="center"/>
        <w:rPr>
          <w:b/>
          <w:lang w:val="ru-RU"/>
        </w:rPr>
      </w:pPr>
    </w:p>
    <w:p w:rsidR="004D4450" w:rsidRDefault="00D0489F" w:rsidP="004D4450">
      <w:pPr>
        <w:jc w:val="both"/>
        <w:rPr>
          <w:sz w:val="22"/>
          <w:szCs w:val="22"/>
          <w:lang w:val="sr-Cyrl-CS"/>
        </w:rPr>
      </w:pPr>
      <w:r>
        <w:rPr>
          <w:sz w:val="22"/>
          <w:szCs w:val="22"/>
          <w:lang w:val="sr-Cyrl-CS"/>
        </w:rPr>
        <w:lastRenderedPageBreak/>
        <w:t xml:space="preserve">           </w:t>
      </w:r>
      <w:r w:rsidR="004D4450">
        <w:rPr>
          <w:sz w:val="22"/>
          <w:szCs w:val="22"/>
          <w:lang w:val="sr-Cyrl-CS"/>
        </w:rPr>
        <w:t xml:space="preserve">                                                  </w:t>
      </w:r>
    </w:p>
    <w:p w:rsidR="004D4450" w:rsidRPr="00D0489F" w:rsidRDefault="00D0489F" w:rsidP="004D4450">
      <w:pPr>
        <w:jc w:val="both"/>
        <w:rPr>
          <w:lang w:val="sr-Cyrl-CS"/>
        </w:rPr>
      </w:pPr>
      <w:r w:rsidRPr="00D0489F">
        <w:rPr>
          <w:lang w:val="sr-Cyrl-CS"/>
        </w:rPr>
        <w:t xml:space="preserve">БР.   46-2324/6 </w:t>
      </w:r>
    </w:p>
    <w:p w:rsidR="00D0489F" w:rsidRPr="00D0489F" w:rsidRDefault="00D0489F" w:rsidP="00D0489F">
      <w:pPr>
        <w:tabs>
          <w:tab w:val="left" w:pos="992"/>
        </w:tabs>
        <w:jc w:val="both"/>
        <w:rPr>
          <w:lang w:val="sr-Cyrl-CS"/>
        </w:rPr>
      </w:pPr>
    </w:p>
    <w:p w:rsidR="00D0489F" w:rsidRPr="00D0489F" w:rsidRDefault="00D0489F" w:rsidP="00D0489F">
      <w:pPr>
        <w:tabs>
          <w:tab w:val="left" w:pos="992"/>
        </w:tabs>
        <w:jc w:val="both"/>
        <w:rPr>
          <w:lang w:val="sr-Cyrl-CS"/>
        </w:rPr>
      </w:pPr>
      <w:r>
        <w:rPr>
          <w:lang w:val="sr-Cyrl-CS"/>
        </w:rPr>
        <w:t xml:space="preserve">        </w:t>
      </w:r>
      <w:r w:rsidRPr="00D0489F">
        <w:rPr>
          <w:lang w:val="sr-Cyrl-CS"/>
        </w:rPr>
        <w:t>Министарство иностраних послова Републике Северне Македоније изражава своје поштовање Министарству спољних послова Републике Србије и има част да предложи да се разменом нота закључи Споразум између Владе Републике Северне Македоније и Владе Републике Србије о измени члана 4. став 2. Споразума између Владе Републике Македоније и Владе Републике Србије о реципрочном признавању возачких дозвола, потписаног 18. јула 2014.године, на снази од 18.новембра 2014. године.</w:t>
      </w:r>
    </w:p>
    <w:p w:rsidR="00D0489F" w:rsidRPr="00D0489F" w:rsidRDefault="00D0489F" w:rsidP="00D0489F">
      <w:pPr>
        <w:tabs>
          <w:tab w:val="left" w:pos="992"/>
        </w:tabs>
        <w:jc w:val="both"/>
        <w:rPr>
          <w:lang w:val="sr-Cyrl-CS"/>
        </w:rPr>
      </w:pPr>
      <w:r w:rsidRPr="00D0489F">
        <w:rPr>
          <w:lang w:val="sr-Cyrl-CS"/>
        </w:rPr>
        <w:t xml:space="preserve">        Министарство има част да предложи да се члан 4. став 2. Споразума између Владе Републике Македоније и Владе Републике Србије о реципрочном признавању возачких дозвола, измени и гласи:</w:t>
      </w:r>
    </w:p>
    <w:p w:rsidR="00D0489F" w:rsidRPr="00D0489F" w:rsidRDefault="00D0489F" w:rsidP="00D0489F">
      <w:pPr>
        <w:tabs>
          <w:tab w:val="left" w:pos="951"/>
        </w:tabs>
        <w:ind w:left="900"/>
        <w:jc w:val="both"/>
        <w:rPr>
          <w:lang w:val="sr-Cyrl-CS"/>
        </w:rPr>
      </w:pPr>
      <w:r w:rsidRPr="00D0489F">
        <w:rPr>
          <w:lang w:val="sr-Cyrl-CS"/>
        </w:rPr>
        <w:t>- на македонском језику</w:t>
      </w:r>
    </w:p>
    <w:p w:rsidR="00D0489F" w:rsidRPr="00D0489F" w:rsidRDefault="00D0489F" w:rsidP="00D0489F">
      <w:pPr>
        <w:ind w:firstLine="900"/>
        <w:jc w:val="both"/>
        <w:rPr>
          <w:lang w:val="sr-Cyrl-CS"/>
        </w:rPr>
      </w:pPr>
      <w:r w:rsidRPr="00D0489F">
        <w:rPr>
          <w:lang w:val="sr-Cyrl-CS"/>
        </w:rPr>
        <w:t>„во постапката за замена на возачка дозвола издадена од надлежните органи на    Договорните страни, може да се приложи и лекарско уверение за здрвствена и психо</w:t>
      </w:r>
      <w:r w:rsidRPr="00D0489F">
        <w:t>в</w:t>
      </w:r>
      <w:r w:rsidRPr="00D0489F">
        <w:rPr>
          <w:lang w:val="sr-Cyrl-CS"/>
        </w:rPr>
        <w:t>изичка способност за управување со моторно возило од соодветна категорија во сагласност со националното законодавство на Договорните страни“. Односно</w:t>
      </w:r>
    </w:p>
    <w:p w:rsidR="00D0489F" w:rsidRPr="00D0489F" w:rsidRDefault="00D0489F" w:rsidP="00D0489F">
      <w:pPr>
        <w:tabs>
          <w:tab w:val="left" w:pos="951"/>
        </w:tabs>
        <w:ind w:firstLine="708"/>
        <w:jc w:val="both"/>
        <w:rPr>
          <w:lang w:val="sr-Cyrl-CS"/>
        </w:rPr>
      </w:pPr>
      <w:r w:rsidRPr="00D0489F">
        <w:rPr>
          <w:lang w:val="sr-Cyrl-CS"/>
        </w:rPr>
        <w:t xml:space="preserve">   - на српском језику</w:t>
      </w:r>
    </w:p>
    <w:p w:rsidR="00D0489F" w:rsidRPr="00D0489F" w:rsidRDefault="00D0489F" w:rsidP="00D0489F">
      <w:pPr>
        <w:tabs>
          <w:tab w:val="left" w:pos="951"/>
        </w:tabs>
        <w:ind w:firstLine="708"/>
        <w:jc w:val="both"/>
        <w:rPr>
          <w:lang w:val="sr-Cyrl-CS"/>
        </w:rPr>
      </w:pPr>
      <w:r w:rsidRPr="00D0489F">
        <w:rPr>
          <w:lang w:val="sr-Cyrl-CS"/>
        </w:rPr>
        <w:t xml:space="preserve"> „у поступку замене возачке дозволе издате од надлежних органа Уговорних страна, може да се приложи и лекарско уверење о здравственој и психофизичкој способности за управљање моторним возилом одговарајуће категорије у сагласности са националним законодавством Уговорних страна“</w:t>
      </w:r>
    </w:p>
    <w:p w:rsidR="00D0489F" w:rsidRPr="00D0489F" w:rsidRDefault="00D0489F" w:rsidP="00D0489F">
      <w:pPr>
        <w:tabs>
          <w:tab w:val="left" w:pos="951"/>
        </w:tabs>
        <w:jc w:val="both"/>
        <w:rPr>
          <w:lang w:val="sr-Cyrl-CS"/>
        </w:rPr>
      </w:pPr>
      <w:r w:rsidRPr="00D0489F">
        <w:rPr>
          <w:lang w:val="sr-Cyrl-CS"/>
        </w:rPr>
        <w:t xml:space="preserve">               - на енглеском језику</w:t>
      </w:r>
    </w:p>
    <w:p w:rsidR="00D0489F" w:rsidRPr="00D0489F" w:rsidRDefault="00D0489F" w:rsidP="00D0489F">
      <w:pPr>
        <w:tabs>
          <w:tab w:val="left" w:pos="951"/>
        </w:tabs>
        <w:jc w:val="both"/>
      </w:pPr>
      <w:r w:rsidRPr="00D0489F">
        <w:rPr>
          <w:lang w:val="sr-Cyrl-CS"/>
        </w:rPr>
        <w:t xml:space="preserve">              „</w:t>
      </w:r>
      <w:r w:rsidRPr="00D0489F">
        <w:t>In the procedure of recognition of a driver's licence issued by the competent authorities of the Contracting Parties, a medical certificate for the health and psychophysical ability to operate a motor vehicle from an appropriate category may be attached in accordance with the national legislation of the Contracting Parties“</w:t>
      </w:r>
      <w:r w:rsidRPr="00D0489F">
        <w:rPr>
          <w:lang w:val="sr-Cyrl-CS"/>
        </w:rPr>
        <w:t xml:space="preserve">   </w:t>
      </w:r>
    </w:p>
    <w:p w:rsidR="00D0489F" w:rsidRPr="00D0489F" w:rsidRDefault="00D0489F" w:rsidP="00D0489F">
      <w:pPr>
        <w:tabs>
          <w:tab w:val="left" w:pos="951"/>
        </w:tabs>
        <w:jc w:val="both"/>
        <w:rPr>
          <w:lang w:val="sr-Cyrl-CS"/>
        </w:rPr>
      </w:pPr>
      <w:r w:rsidRPr="00D0489F">
        <w:rPr>
          <w:lang w:val="sr-Cyrl-CS"/>
        </w:rPr>
        <w:t xml:space="preserve">       </w:t>
      </w:r>
    </w:p>
    <w:p w:rsidR="00D0489F" w:rsidRPr="00D0489F" w:rsidRDefault="00D0489F" w:rsidP="00D0489F">
      <w:pPr>
        <w:jc w:val="both"/>
      </w:pPr>
      <w:r w:rsidRPr="00D0489F">
        <w:rPr>
          <w:lang w:val="sr-Cyrl-CS"/>
        </w:rPr>
        <w:t xml:space="preserve">          Министарство има част да предложи да ова нота Министарства и нота-одговор у којој ће српска страна изразити сагласност у односу на горе наведени предлог, представљају Споразум између Владе Републике Северне Македоније и Владе Републике Србије о измени члана 4. став 2. Споразума између Владе Републике Македоније и Владе Републике Србије о реципрочном признавању возачких дозвола.</w:t>
      </w:r>
    </w:p>
    <w:p w:rsidR="00D0489F" w:rsidRPr="00D0489F" w:rsidRDefault="00D0489F" w:rsidP="00D0489F">
      <w:pPr>
        <w:jc w:val="both"/>
      </w:pPr>
    </w:p>
    <w:p w:rsidR="00D0489F" w:rsidRPr="00D0489F" w:rsidRDefault="00D0489F" w:rsidP="00D0489F">
      <w:pPr>
        <w:jc w:val="both"/>
        <w:rPr>
          <w:lang w:val="sr-Cyrl-CS"/>
        </w:rPr>
      </w:pPr>
      <w:r w:rsidRPr="00D0489F">
        <w:rPr>
          <w:color w:val="FF0000"/>
          <w:lang w:val="sr-Cyrl-CS"/>
        </w:rPr>
        <w:t xml:space="preserve">         </w:t>
      </w:r>
      <w:r w:rsidRPr="00D0489F">
        <w:rPr>
          <w:lang w:val="sr-Cyrl-CS"/>
        </w:rPr>
        <w:t xml:space="preserve"> </w:t>
      </w:r>
    </w:p>
    <w:p w:rsidR="00D0489F" w:rsidRPr="00D0489F" w:rsidRDefault="00D0489F" w:rsidP="00D0489F">
      <w:pPr>
        <w:jc w:val="both"/>
        <w:rPr>
          <w:lang w:val="sr-Cyrl-CS"/>
        </w:rPr>
      </w:pPr>
      <w:r w:rsidRPr="00D0489F">
        <w:rPr>
          <w:lang w:val="sr-Cyrl-CS"/>
        </w:rPr>
        <w:t xml:space="preserve">Министарство </w:t>
      </w:r>
      <w:r>
        <w:rPr>
          <w:lang w:val="sr-Cyrl-CS"/>
        </w:rPr>
        <w:t>спољних</w:t>
      </w:r>
      <w:r w:rsidRPr="00D0489F">
        <w:rPr>
          <w:lang w:val="sr-Cyrl-CS"/>
        </w:rPr>
        <w:t xml:space="preserve"> послова </w:t>
      </w:r>
    </w:p>
    <w:p w:rsidR="00D0489F" w:rsidRPr="00D0489F" w:rsidRDefault="00D0489F" w:rsidP="00D0489F">
      <w:pPr>
        <w:jc w:val="both"/>
        <w:rPr>
          <w:lang w:val="sr-Cyrl-CS"/>
        </w:rPr>
      </w:pPr>
      <w:r w:rsidRPr="00D0489F">
        <w:rPr>
          <w:lang w:val="sr-Cyrl-CS"/>
        </w:rPr>
        <w:t>Републике Србије</w:t>
      </w:r>
    </w:p>
    <w:p w:rsidR="00D0489F" w:rsidRPr="00D0489F" w:rsidRDefault="00D0489F" w:rsidP="00D0489F">
      <w:pPr>
        <w:jc w:val="both"/>
        <w:rPr>
          <w:lang w:val="sr-Cyrl-CS"/>
        </w:rPr>
      </w:pPr>
    </w:p>
    <w:p w:rsidR="00D0489F" w:rsidRPr="00D0489F" w:rsidRDefault="00D0489F" w:rsidP="00D0489F">
      <w:pPr>
        <w:jc w:val="both"/>
        <w:rPr>
          <w:lang w:val="sr-Cyrl-CS"/>
        </w:rPr>
      </w:pPr>
    </w:p>
    <w:p w:rsidR="00D0489F" w:rsidRDefault="00D0489F" w:rsidP="00D0489F">
      <w:pPr>
        <w:jc w:val="both"/>
        <w:rPr>
          <w:lang w:val="sr-Cyrl-CS"/>
        </w:rPr>
      </w:pPr>
    </w:p>
    <w:p w:rsidR="00D0489F" w:rsidRDefault="00D0489F" w:rsidP="00D0489F">
      <w:pPr>
        <w:jc w:val="both"/>
        <w:rPr>
          <w:lang w:val="sr-Cyrl-CS"/>
        </w:rPr>
      </w:pPr>
    </w:p>
    <w:p w:rsidR="00D0489F" w:rsidRPr="00D0489F" w:rsidRDefault="00D0489F" w:rsidP="00D0489F">
      <w:pPr>
        <w:jc w:val="both"/>
        <w:rPr>
          <w:lang w:val="sr-Cyrl-CS"/>
        </w:rPr>
      </w:pPr>
    </w:p>
    <w:p w:rsidR="00D0489F" w:rsidRPr="00D0489F" w:rsidRDefault="00D0489F" w:rsidP="00D0489F">
      <w:pPr>
        <w:jc w:val="both"/>
        <w:rPr>
          <w:lang w:val="sr-Cyrl-CS"/>
        </w:rPr>
      </w:pPr>
    </w:p>
    <w:p w:rsidR="00D0489F" w:rsidRPr="00D0489F" w:rsidRDefault="00D0489F" w:rsidP="00D0489F">
      <w:pPr>
        <w:jc w:val="both"/>
        <w:rPr>
          <w:lang w:val="sr-Cyrl-CS"/>
        </w:rPr>
      </w:pPr>
    </w:p>
    <w:p w:rsidR="00D0489F" w:rsidRPr="00D0489F" w:rsidRDefault="00D0489F" w:rsidP="00D0489F">
      <w:pPr>
        <w:jc w:val="both"/>
      </w:pPr>
      <w:r w:rsidRPr="00D0489F">
        <w:rPr>
          <w:lang w:val="sr-Cyrl-CS"/>
        </w:rPr>
        <w:lastRenderedPageBreak/>
        <w:t xml:space="preserve">     Министарство иностраних послова Републике Северне Македоније користи и ову прилику да Министарству спољних послова Републике Србије понови изразе свог посебног поштовања</w:t>
      </w:r>
    </w:p>
    <w:p w:rsidR="00D0489F" w:rsidRPr="00D0489F" w:rsidRDefault="00D0489F" w:rsidP="004D4450">
      <w:pPr>
        <w:jc w:val="both"/>
        <w:rPr>
          <w:lang w:val="sr-Cyrl-CS"/>
        </w:rPr>
      </w:pPr>
    </w:p>
    <w:p w:rsidR="00D0489F" w:rsidRDefault="00D0489F" w:rsidP="00D0489F">
      <w:pPr>
        <w:tabs>
          <w:tab w:val="left" w:pos="2690"/>
        </w:tabs>
        <w:jc w:val="both"/>
        <w:rPr>
          <w:lang w:val="sr-Cyrl-CS"/>
        </w:rPr>
      </w:pPr>
      <w:r w:rsidRPr="00D0489F">
        <w:rPr>
          <w:lang w:val="sr-Cyrl-CS"/>
        </w:rPr>
        <w:tab/>
        <w:t xml:space="preserve">Скопље 9. јул 2019. </w:t>
      </w:r>
      <w:r w:rsidR="00A36E88">
        <w:rPr>
          <w:lang w:val="sr-Cyrl-CS"/>
        </w:rPr>
        <w:t>г</w:t>
      </w:r>
      <w:r w:rsidRPr="00D0489F">
        <w:rPr>
          <w:lang w:val="sr-Cyrl-CS"/>
        </w:rPr>
        <w:t>одине</w:t>
      </w:r>
    </w:p>
    <w:p w:rsidR="00D0489F" w:rsidRDefault="00D0489F" w:rsidP="00D0489F">
      <w:pPr>
        <w:tabs>
          <w:tab w:val="left" w:pos="2690"/>
        </w:tabs>
        <w:jc w:val="both"/>
        <w:rPr>
          <w:lang w:val="sr-Cyrl-CS"/>
        </w:rPr>
      </w:pPr>
    </w:p>
    <w:p w:rsidR="00D0489F" w:rsidRDefault="00D0489F" w:rsidP="00D0489F">
      <w:pPr>
        <w:tabs>
          <w:tab w:val="left" w:pos="2690"/>
        </w:tabs>
        <w:jc w:val="both"/>
        <w:rPr>
          <w:lang w:val="sr-Cyrl-CS"/>
        </w:rPr>
      </w:pPr>
    </w:p>
    <w:p w:rsidR="00D0489F" w:rsidRDefault="00D0489F" w:rsidP="00D0489F">
      <w:pPr>
        <w:tabs>
          <w:tab w:val="left" w:pos="2690"/>
        </w:tabs>
        <w:jc w:val="both"/>
        <w:rPr>
          <w:lang w:val="sr-Cyrl-CS"/>
        </w:rPr>
      </w:pPr>
    </w:p>
    <w:p w:rsidR="00D0489F" w:rsidRDefault="00D0489F" w:rsidP="00D0489F">
      <w:pPr>
        <w:tabs>
          <w:tab w:val="left" w:pos="2690"/>
        </w:tabs>
        <w:jc w:val="both"/>
        <w:rPr>
          <w:lang w:val="sr-Cyrl-CS"/>
        </w:rPr>
      </w:pPr>
    </w:p>
    <w:p w:rsidR="00D0489F" w:rsidRDefault="00D0489F" w:rsidP="00D0489F">
      <w:pPr>
        <w:tabs>
          <w:tab w:val="left" w:pos="2690"/>
        </w:tabs>
        <w:jc w:val="both"/>
        <w:rPr>
          <w:lang w:val="sr-Cyrl-CS"/>
        </w:rPr>
      </w:pPr>
    </w:p>
    <w:p w:rsidR="00D0489F" w:rsidRDefault="00D0489F" w:rsidP="00D0489F">
      <w:pPr>
        <w:tabs>
          <w:tab w:val="left" w:pos="2690"/>
        </w:tabs>
        <w:jc w:val="both"/>
        <w:rPr>
          <w:lang w:val="sr-Cyrl-CS"/>
        </w:rPr>
      </w:pPr>
    </w:p>
    <w:p w:rsidR="00D0489F" w:rsidRDefault="00D0489F" w:rsidP="00D0489F">
      <w:pPr>
        <w:tabs>
          <w:tab w:val="left" w:pos="2690"/>
        </w:tabs>
        <w:jc w:val="both"/>
        <w:rPr>
          <w:lang w:val="sr-Cyrl-CS"/>
        </w:rPr>
      </w:pPr>
    </w:p>
    <w:p w:rsidR="00D0489F" w:rsidRDefault="00D0489F" w:rsidP="00D0489F">
      <w:pPr>
        <w:tabs>
          <w:tab w:val="left" w:pos="2690"/>
        </w:tabs>
        <w:jc w:val="both"/>
        <w:rPr>
          <w:lang w:val="sr-Cyrl-CS"/>
        </w:rPr>
      </w:pPr>
    </w:p>
    <w:p w:rsidR="00D0489F" w:rsidRDefault="00D0489F" w:rsidP="00D0489F">
      <w:pPr>
        <w:tabs>
          <w:tab w:val="left" w:pos="2690"/>
        </w:tabs>
        <w:jc w:val="both"/>
        <w:rPr>
          <w:lang w:val="sr-Cyrl-CS"/>
        </w:rPr>
      </w:pPr>
    </w:p>
    <w:p w:rsidR="00D0489F" w:rsidRDefault="00D0489F" w:rsidP="00D0489F">
      <w:pPr>
        <w:tabs>
          <w:tab w:val="left" w:pos="2690"/>
        </w:tabs>
        <w:jc w:val="both"/>
        <w:rPr>
          <w:lang w:val="sr-Cyrl-CS"/>
        </w:rPr>
      </w:pPr>
    </w:p>
    <w:p w:rsidR="00D0489F" w:rsidRDefault="00D0489F" w:rsidP="00D0489F">
      <w:pPr>
        <w:tabs>
          <w:tab w:val="left" w:pos="2690"/>
        </w:tabs>
        <w:jc w:val="both"/>
        <w:rPr>
          <w:lang w:val="sr-Cyrl-CS"/>
        </w:rPr>
      </w:pPr>
    </w:p>
    <w:p w:rsidR="00D0489F" w:rsidRDefault="00D0489F" w:rsidP="00D0489F">
      <w:pPr>
        <w:tabs>
          <w:tab w:val="left" w:pos="2690"/>
        </w:tabs>
        <w:jc w:val="both"/>
        <w:rPr>
          <w:lang w:val="sr-Cyrl-CS"/>
        </w:rPr>
      </w:pPr>
    </w:p>
    <w:p w:rsidR="00D0489F" w:rsidRDefault="00D0489F" w:rsidP="00D0489F">
      <w:pPr>
        <w:tabs>
          <w:tab w:val="left" w:pos="2690"/>
        </w:tabs>
        <w:jc w:val="both"/>
        <w:rPr>
          <w:lang w:val="sr-Cyrl-CS"/>
        </w:rPr>
      </w:pPr>
    </w:p>
    <w:p w:rsidR="00D0489F" w:rsidRDefault="00D0489F" w:rsidP="00D0489F">
      <w:pPr>
        <w:tabs>
          <w:tab w:val="left" w:pos="2690"/>
        </w:tabs>
        <w:jc w:val="both"/>
        <w:rPr>
          <w:lang w:val="sr-Cyrl-CS"/>
        </w:rPr>
      </w:pPr>
    </w:p>
    <w:p w:rsidR="00D0489F" w:rsidRDefault="00D0489F" w:rsidP="00D0489F">
      <w:pPr>
        <w:tabs>
          <w:tab w:val="left" w:pos="2690"/>
        </w:tabs>
        <w:jc w:val="both"/>
        <w:rPr>
          <w:lang w:val="sr-Cyrl-CS"/>
        </w:rPr>
      </w:pPr>
    </w:p>
    <w:p w:rsidR="00D0489F" w:rsidRDefault="00D0489F" w:rsidP="00D0489F">
      <w:pPr>
        <w:tabs>
          <w:tab w:val="left" w:pos="2690"/>
        </w:tabs>
        <w:jc w:val="both"/>
        <w:rPr>
          <w:lang w:val="sr-Cyrl-CS"/>
        </w:rPr>
      </w:pPr>
    </w:p>
    <w:p w:rsidR="00D0489F" w:rsidRDefault="00D0489F" w:rsidP="00D0489F">
      <w:pPr>
        <w:tabs>
          <w:tab w:val="left" w:pos="2690"/>
        </w:tabs>
        <w:jc w:val="both"/>
        <w:rPr>
          <w:lang w:val="sr-Cyrl-CS"/>
        </w:rPr>
      </w:pPr>
    </w:p>
    <w:p w:rsidR="00D0489F" w:rsidRDefault="00D0489F" w:rsidP="00D0489F">
      <w:pPr>
        <w:tabs>
          <w:tab w:val="left" w:pos="2690"/>
        </w:tabs>
        <w:jc w:val="both"/>
        <w:rPr>
          <w:lang w:val="sr-Cyrl-CS"/>
        </w:rPr>
      </w:pPr>
    </w:p>
    <w:p w:rsidR="00D0489F" w:rsidRDefault="00D0489F" w:rsidP="00D0489F">
      <w:pPr>
        <w:tabs>
          <w:tab w:val="left" w:pos="2690"/>
        </w:tabs>
        <w:jc w:val="both"/>
        <w:rPr>
          <w:lang w:val="sr-Cyrl-CS"/>
        </w:rPr>
      </w:pPr>
    </w:p>
    <w:p w:rsidR="00D0489F" w:rsidRDefault="00D0489F" w:rsidP="00D0489F">
      <w:pPr>
        <w:tabs>
          <w:tab w:val="left" w:pos="2690"/>
        </w:tabs>
        <w:jc w:val="both"/>
        <w:rPr>
          <w:lang w:val="sr-Cyrl-CS"/>
        </w:rPr>
      </w:pPr>
    </w:p>
    <w:p w:rsidR="00D0489F" w:rsidRDefault="00D0489F" w:rsidP="00D0489F">
      <w:pPr>
        <w:tabs>
          <w:tab w:val="left" w:pos="2690"/>
        </w:tabs>
        <w:jc w:val="both"/>
        <w:rPr>
          <w:lang w:val="sr-Cyrl-CS"/>
        </w:rPr>
      </w:pPr>
    </w:p>
    <w:p w:rsidR="00D0489F" w:rsidRDefault="00D0489F" w:rsidP="00D0489F">
      <w:pPr>
        <w:tabs>
          <w:tab w:val="left" w:pos="2690"/>
        </w:tabs>
        <w:jc w:val="both"/>
        <w:rPr>
          <w:lang w:val="sr-Cyrl-CS"/>
        </w:rPr>
      </w:pPr>
    </w:p>
    <w:p w:rsidR="00D0489F" w:rsidRDefault="00D0489F" w:rsidP="00D0489F">
      <w:pPr>
        <w:tabs>
          <w:tab w:val="left" w:pos="2690"/>
        </w:tabs>
        <w:jc w:val="both"/>
        <w:rPr>
          <w:lang w:val="sr-Cyrl-CS"/>
        </w:rPr>
      </w:pPr>
    </w:p>
    <w:p w:rsidR="00D0489F" w:rsidRDefault="00D0489F" w:rsidP="00D0489F">
      <w:pPr>
        <w:tabs>
          <w:tab w:val="left" w:pos="2690"/>
        </w:tabs>
        <w:jc w:val="both"/>
        <w:rPr>
          <w:lang w:val="sr-Cyrl-CS"/>
        </w:rPr>
      </w:pPr>
    </w:p>
    <w:p w:rsidR="00D0489F" w:rsidRDefault="00D0489F" w:rsidP="00D0489F">
      <w:pPr>
        <w:tabs>
          <w:tab w:val="left" w:pos="2690"/>
        </w:tabs>
        <w:jc w:val="both"/>
        <w:rPr>
          <w:lang w:val="sr-Cyrl-CS"/>
        </w:rPr>
      </w:pPr>
    </w:p>
    <w:p w:rsidR="00D0489F" w:rsidRDefault="00D0489F" w:rsidP="00D0489F">
      <w:pPr>
        <w:tabs>
          <w:tab w:val="left" w:pos="2690"/>
        </w:tabs>
        <w:jc w:val="both"/>
        <w:rPr>
          <w:lang w:val="sr-Cyrl-CS"/>
        </w:rPr>
      </w:pPr>
    </w:p>
    <w:p w:rsidR="00D0489F" w:rsidRDefault="00D0489F" w:rsidP="00D0489F">
      <w:pPr>
        <w:tabs>
          <w:tab w:val="left" w:pos="2690"/>
        </w:tabs>
        <w:jc w:val="both"/>
        <w:rPr>
          <w:lang w:val="sr-Cyrl-CS"/>
        </w:rPr>
      </w:pPr>
    </w:p>
    <w:p w:rsidR="00D0489F" w:rsidRDefault="00D0489F" w:rsidP="00D0489F">
      <w:pPr>
        <w:tabs>
          <w:tab w:val="left" w:pos="2690"/>
        </w:tabs>
        <w:jc w:val="both"/>
        <w:rPr>
          <w:lang w:val="sr-Cyrl-CS"/>
        </w:rPr>
      </w:pPr>
    </w:p>
    <w:p w:rsidR="00D0489F" w:rsidRDefault="00D0489F" w:rsidP="00D0489F">
      <w:pPr>
        <w:tabs>
          <w:tab w:val="left" w:pos="2690"/>
        </w:tabs>
        <w:jc w:val="both"/>
        <w:rPr>
          <w:lang w:val="sr-Cyrl-CS"/>
        </w:rPr>
      </w:pPr>
    </w:p>
    <w:p w:rsidR="00D0489F" w:rsidRDefault="00D0489F" w:rsidP="00D0489F">
      <w:pPr>
        <w:tabs>
          <w:tab w:val="left" w:pos="2690"/>
        </w:tabs>
        <w:jc w:val="both"/>
        <w:rPr>
          <w:lang w:val="sr-Cyrl-CS"/>
        </w:rPr>
      </w:pPr>
    </w:p>
    <w:p w:rsidR="00D0489F" w:rsidRDefault="00D0489F" w:rsidP="00D0489F">
      <w:pPr>
        <w:tabs>
          <w:tab w:val="left" w:pos="2690"/>
        </w:tabs>
        <w:jc w:val="both"/>
        <w:rPr>
          <w:lang w:val="sr-Cyrl-CS"/>
        </w:rPr>
      </w:pPr>
    </w:p>
    <w:p w:rsidR="00D0489F" w:rsidRDefault="00D0489F" w:rsidP="00D0489F">
      <w:pPr>
        <w:tabs>
          <w:tab w:val="left" w:pos="2690"/>
        </w:tabs>
        <w:jc w:val="both"/>
        <w:rPr>
          <w:lang w:val="sr-Cyrl-CS"/>
        </w:rPr>
      </w:pPr>
    </w:p>
    <w:p w:rsidR="00D0489F" w:rsidRDefault="00D0489F" w:rsidP="00D0489F">
      <w:pPr>
        <w:tabs>
          <w:tab w:val="left" w:pos="2690"/>
        </w:tabs>
        <w:jc w:val="both"/>
        <w:rPr>
          <w:lang w:val="sr-Cyrl-CS"/>
        </w:rPr>
      </w:pPr>
    </w:p>
    <w:p w:rsidR="00D0489F" w:rsidRDefault="00D0489F" w:rsidP="00D0489F">
      <w:pPr>
        <w:tabs>
          <w:tab w:val="left" w:pos="2690"/>
        </w:tabs>
        <w:jc w:val="both"/>
        <w:rPr>
          <w:lang w:val="sr-Cyrl-CS"/>
        </w:rPr>
      </w:pPr>
    </w:p>
    <w:p w:rsidR="00D0489F" w:rsidRDefault="00D0489F" w:rsidP="00D0489F">
      <w:pPr>
        <w:tabs>
          <w:tab w:val="left" w:pos="2690"/>
        </w:tabs>
        <w:jc w:val="both"/>
        <w:rPr>
          <w:lang w:val="sr-Cyrl-CS"/>
        </w:rPr>
      </w:pPr>
    </w:p>
    <w:p w:rsidR="00D0489F" w:rsidRDefault="00D0489F" w:rsidP="00D0489F">
      <w:pPr>
        <w:tabs>
          <w:tab w:val="left" w:pos="2690"/>
        </w:tabs>
        <w:jc w:val="both"/>
        <w:rPr>
          <w:lang w:val="sr-Cyrl-CS"/>
        </w:rPr>
      </w:pPr>
    </w:p>
    <w:p w:rsidR="00D0489F" w:rsidRDefault="00D0489F" w:rsidP="00D0489F">
      <w:pPr>
        <w:tabs>
          <w:tab w:val="left" w:pos="2690"/>
        </w:tabs>
        <w:jc w:val="both"/>
        <w:rPr>
          <w:lang w:val="sr-Cyrl-CS"/>
        </w:rPr>
      </w:pPr>
    </w:p>
    <w:p w:rsidR="00D0489F" w:rsidRDefault="00D0489F" w:rsidP="00D0489F">
      <w:pPr>
        <w:tabs>
          <w:tab w:val="left" w:pos="2690"/>
        </w:tabs>
        <w:jc w:val="both"/>
        <w:rPr>
          <w:lang w:val="sr-Cyrl-CS"/>
        </w:rPr>
      </w:pPr>
    </w:p>
    <w:p w:rsidR="00D0489F" w:rsidRDefault="00D0489F" w:rsidP="00D0489F">
      <w:pPr>
        <w:tabs>
          <w:tab w:val="left" w:pos="2690"/>
        </w:tabs>
        <w:jc w:val="both"/>
        <w:rPr>
          <w:lang w:val="sr-Cyrl-CS"/>
        </w:rPr>
      </w:pPr>
    </w:p>
    <w:p w:rsidR="00D0489F" w:rsidRDefault="00D0489F" w:rsidP="00D0489F">
      <w:pPr>
        <w:tabs>
          <w:tab w:val="left" w:pos="2690"/>
        </w:tabs>
        <w:jc w:val="both"/>
        <w:rPr>
          <w:lang w:val="sr-Cyrl-CS"/>
        </w:rPr>
      </w:pPr>
    </w:p>
    <w:p w:rsidR="00D0489F" w:rsidRPr="00D0489F" w:rsidRDefault="00D0489F" w:rsidP="00D0489F">
      <w:pPr>
        <w:tabs>
          <w:tab w:val="left" w:pos="2690"/>
        </w:tabs>
        <w:jc w:val="both"/>
        <w:rPr>
          <w:lang w:val="sr-Cyrl-CS"/>
        </w:rPr>
      </w:pPr>
    </w:p>
    <w:p w:rsidR="004D4450" w:rsidRDefault="004D4450" w:rsidP="004D4450">
      <w:pPr>
        <w:jc w:val="both"/>
        <w:rPr>
          <w:sz w:val="22"/>
          <w:szCs w:val="22"/>
          <w:lang w:val="sr-Cyrl-CS"/>
        </w:rPr>
      </w:pPr>
    </w:p>
    <w:p w:rsidR="00D0489F" w:rsidRDefault="00D0489F" w:rsidP="004D4450">
      <w:pPr>
        <w:jc w:val="both"/>
        <w:rPr>
          <w:sz w:val="22"/>
          <w:szCs w:val="22"/>
          <w:lang w:val="sr-Cyrl-CS"/>
        </w:rPr>
      </w:pPr>
      <w:r>
        <w:rPr>
          <w:sz w:val="22"/>
          <w:szCs w:val="22"/>
          <w:lang w:val="sr-Cyrl-CS"/>
        </w:rPr>
        <w:lastRenderedPageBreak/>
        <w:t xml:space="preserve">БР.   413-1244-КС24/2019  </w:t>
      </w:r>
    </w:p>
    <w:p w:rsidR="00D0489F" w:rsidRDefault="00D0489F" w:rsidP="004D4450">
      <w:pPr>
        <w:jc w:val="both"/>
        <w:rPr>
          <w:sz w:val="22"/>
          <w:szCs w:val="22"/>
          <w:lang w:val="sr-Cyrl-CS"/>
        </w:rPr>
      </w:pPr>
    </w:p>
    <w:p w:rsidR="004D4450" w:rsidRDefault="004D4450" w:rsidP="004D4450">
      <w:pPr>
        <w:jc w:val="both"/>
        <w:rPr>
          <w:sz w:val="22"/>
          <w:szCs w:val="22"/>
          <w:lang w:val="sr-Cyrl-CS"/>
        </w:rPr>
      </w:pPr>
      <w:r>
        <w:rPr>
          <w:sz w:val="22"/>
          <w:szCs w:val="22"/>
          <w:lang w:val="sr-Cyrl-CS"/>
        </w:rPr>
        <w:t xml:space="preserve">    </w:t>
      </w:r>
    </w:p>
    <w:p w:rsidR="004D4450" w:rsidRDefault="004D4450" w:rsidP="004D4450">
      <w:pPr>
        <w:jc w:val="both"/>
        <w:rPr>
          <w:sz w:val="22"/>
          <w:szCs w:val="22"/>
          <w:lang w:val="sr-Cyrl-CS"/>
        </w:rPr>
      </w:pPr>
    </w:p>
    <w:p w:rsidR="004D4450" w:rsidRPr="00FE7416" w:rsidRDefault="004D4450" w:rsidP="004D4450">
      <w:pPr>
        <w:jc w:val="both"/>
        <w:rPr>
          <w:lang w:val="sr-Cyrl-CS"/>
        </w:rPr>
      </w:pPr>
      <w:r w:rsidRPr="00FE7416">
        <w:rPr>
          <w:lang w:val="sr-Cyrl-CS"/>
        </w:rPr>
        <w:t xml:space="preserve">         Министарство спољних послова Републике Србије изражава своје поштовање Министарству иностраних послова Републике Северне Македоније и има част да се  позове на ноту Министарства иностраних послова Републике Северне Македоније бр. 46-2324/6 од 09.07.2019.године која гласи:</w:t>
      </w:r>
    </w:p>
    <w:p w:rsidR="004D4450" w:rsidRPr="00FE7416" w:rsidRDefault="004D4450" w:rsidP="004D4450">
      <w:pPr>
        <w:jc w:val="both"/>
        <w:rPr>
          <w:lang w:val="sr-Cyrl-CS"/>
        </w:rPr>
      </w:pPr>
    </w:p>
    <w:p w:rsidR="004D4450" w:rsidRPr="00FE7416" w:rsidRDefault="004D4450" w:rsidP="004D4450">
      <w:pPr>
        <w:tabs>
          <w:tab w:val="left" w:pos="992"/>
        </w:tabs>
        <w:jc w:val="both"/>
        <w:rPr>
          <w:lang w:val="sr-Cyrl-CS"/>
        </w:rPr>
      </w:pPr>
      <w:r w:rsidRPr="00FE7416">
        <w:rPr>
          <w:lang w:val="sr-Cyrl-CS"/>
        </w:rPr>
        <w:tab/>
        <w:t>„Министарство иностраних послова Републике Северне Македоније изражава своје поштовање Министарству спољних послова Републике Србије и има част да предложи да се разменом нота закључи Споразум између Владе Републике Северне Македоније и Владе Републике Србије о измени члана 4. став 2. Споразума између Владе Републике Македоније и Владе Републике Србије о реципрочном признавању возачких дозвола, потписаног 18. јула 2014.године, на снази од 18.новембра 2014. године.</w:t>
      </w:r>
    </w:p>
    <w:p w:rsidR="004D4450" w:rsidRPr="00FE7416" w:rsidRDefault="004D4450" w:rsidP="004D4450">
      <w:pPr>
        <w:tabs>
          <w:tab w:val="left" w:pos="992"/>
        </w:tabs>
        <w:jc w:val="both"/>
        <w:rPr>
          <w:lang w:val="sr-Cyrl-CS"/>
        </w:rPr>
      </w:pPr>
      <w:r w:rsidRPr="00FE7416">
        <w:rPr>
          <w:lang w:val="sr-Cyrl-CS"/>
        </w:rPr>
        <w:t xml:space="preserve">        Министарство има част да предложи да се члан 4. став 2. Споразума између Владе Републике Македоније и Владе Републике Србије о реципрочном признавању возачких дозвола, измени и гласи:</w:t>
      </w:r>
    </w:p>
    <w:p w:rsidR="004D4450" w:rsidRPr="00FE7416" w:rsidRDefault="004D4450" w:rsidP="004D4450">
      <w:pPr>
        <w:tabs>
          <w:tab w:val="left" w:pos="951"/>
        </w:tabs>
        <w:ind w:left="900"/>
        <w:jc w:val="both"/>
        <w:rPr>
          <w:lang w:val="sr-Cyrl-CS"/>
        </w:rPr>
      </w:pPr>
      <w:r w:rsidRPr="00FE7416">
        <w:rPr>
          <w:lang w:val="sr-Cyrl-CS"/>
        </w:rPr>
        <w:t>- на македонском језику</w:t>
      </w:r>
    </w:p>
    <w:p w:rsidR="004D4450" w:rsidRPr="00FE7416" w:rsidRDefault="004D4450" w:rsidP="004D4450">
      <w:pPr>
        <w:ind w:firstLine="900"/>
        <w:jc w:val="both"/>
        <w:rPr>
          <w:lang w:val="sr-Cyrl-CS"/>
        </w:rPr>
      </w:pPr>
      <w:r w:rsidRPr="00FE7416">
        <w:rPr>
          <w:lang w:val="sr-Cyrl-CS"/>
        </w:rPr>
        <w:t>„во постапката за замена на возачка дозвола издадена од надлежните органи на    Договорните страни, може да се приложи и лекарско уверение за здрвствена и психо</w:t>
      </w:r>
      <w:r w:rsidRPr="00FE7416">
        <w:t>в</w:t>
      </w:r>
      <w:r w:rsidRPr="00FE7416">
        <w:rPr>
          <w:lang w:val="sr-Cyrl-CS"/>
        </w:rPr>
        <w:t>изичка способност за управување со моторно возило од соодветна категорија во сагласност со националното законодавство на Договорните страни“. Односно</w:t>
      </w:r>
    </w:p>
    <w:p w:rsidR="004D4450" w:rsidRPr="00FE7416" w:rsidRDefault="004D4450" w:rsidP="004D4450">
      <w:pPr>
        <w:tabs>
          <w:tab w:val="left" w:pos="951"/>
        </w:tabs>
        <w:ind w:firstLine="708"/>
        <w:jc w:val="both"/>
        <w:rPr>
          <w:lang w:val="sr-Cyrl-CS"/>
        </w:rPr>
      </w:pPr>
      <w:r w:rsidRPr="00FE7416">
        <w:rPr>
          <w:lang w:val="sr-Cyrl-CS"/>
        </w:rPr>
        <w:t xml:space="preserve">   - на српском језику</w:t>
      </w:r>
    </w:p>
    <w:p w:rsidR="004D4450" w:rsidRPr="00FE7416" w:rsidRDefault="004D4450" w:rsidP="004D4450">
      <w:pPr>
        <w:tabs>
          <w:tab w:val="left" w:pos="951"/>
        </w:tabs>
        <w:ind w:firstLine="708"/>
        <w:jc w:val="both"/>
        <w:rPr>
          <w:lang w:val="sr-Cyrl-CS"/>
        </w:rPr>
      </w:pPr>
      <w:r w:rsidRPr="00FE7416">
        <w:rPr>
          <w:lang w:val="sr-Cyrl-CS"/>
        </w:rPr>
        <w:t xml:space="preserve"> „у поступку замене возачке дозволе издате од надлежних органа Уговорних страна, може да се приложи и лекарско уверење о здравственој и психофизичкој способности за управљање моторним возилом одговарајуће категорије у сагласности са националним законодавством Уговорних страна“</w:t>
      </w:r>
    </w:p>
    <w:p w:rsidR="004D4450" w:rsidRPr="00FE7416" w:rsidRDefault="004D4450" w:rsidP="004D4450">
      <w:pPr>
        <w:tabs>
          <w:tab w:val="left" w:pos="951"/>
        </w:tabs>
        <w:jc w:val="both"/>
        <w:rPr>
          <w:lang w:val="sr-Cyrl-CS"/>
        </w:rPr>
      </w:pPr>
      <w:r w:rsidRPr="00FE7416">
        <w:rPr>
          <w:lang w:val="sr-Cyrl-CS"/>
        </w:rPr>
        <w:t xml:space="preserve">               - на енглеском језику</w:t>
      </w:r>
    </w:p>
    <w:p w:rsidR="004D4450" w:rsidRDefault="004D4450" w:rsidP="004D4450">
      <w:pPr>
        <w:tabs>
          <w:tab w:val="left" w:pos="951"/>
        </w:tabs>
        <w:jc w:val="both"/>
      </w:pPr>
      <w:r w:rsidRPr="00FE7416">
        <w:rPr>
          <w:lang w:val="sr-Cyrl-CS"/>
        </w:rPr>
        <w:t xml:space="preserve">              „</w:t>
      </w:r>
      <w:r w:rsidRPr="00FE7416">
        <w:t>In the procedure of recognition of a driver's licence issued by the competent authorities of the Contracting Parties, a medical certificate for the health and psychophysical ability to operate a motor vehicle from an appropriate category may be attached in accordance with the national legislation of the Contracting Parties“</w:t>
      </w:r>
      <w:r w:rsidRPr="00FE7416">
        <w:rPr>
          <w:lang w:val="sr-Cyrl-CS"/>
        </w:rPr>
        <w:t xml:space="preserve">   </w:t>
      </w:r>
    </w:p>
    <w:p w:rsidR="004D4450" w:rsidRPr="00FE7416" w:rsidRDefault="004D4450" w:rsidP="004D4450">
      <w:pPr>
        <w:tabs>
          <w:tab w:val="left" w:pos="951"/>
        </w:tabs>
        <w:jc w:val="both"/>
        <w:rPr>
          <w:lang w:val="sr-Cyrl-CS"/>
        </w:rPr>
      </w:pPr>
      <w:r w:rsidRPr="00FE7416">
        <w:rPr>
          <w:lang w:val="sr-Cyrl-CS"/>
        </w:rPr>
        <w:t xml:space="preserve">       </w:t>
      </w:r>
    </w:p>
    <w:p w:rsidR="004D4450" w:rsidRDefault="004D4450" w:rsidP="004D4450">
      <w:pPr>
        <w:jc w:val="both"/>
      </w:pPr>
      <w:r w:rsidRPr="00FE7416">
        <w:rPr>
          <w:lang w:val="sr-Cyrl-CS"/>
        </w:rPr>
        <w:t xml:space="preserve">          Министарство има част да предложи да ова нота Министарства и нота-одговор у којој ће српска страна изразити сагласност у односу на горе наведени предлог, представљају Споразум између Владе Републике Северне Македоније и Владе Републике Србије о измени члана 4. став 2. Споразума између Владе Републике Македоније и Владе Републике Србије о реципрочном признавању возачких дозвола.</w:t>
      </w:r>
    </w:p>
    <w:p w:rsidR="00F11EEA" w:rsidRDefault="00F11EEA" w:rsidP="004D4450">
      <w:pPr>
        <w:jc w:val="both"/>
        <w:rPr>
          <w:lang w:val="sr-Cyrl-CS"/>
        </w:rPr>
      </w:pPr>
    </w:p>
    <w:p w:rsidR="00F11EEA" w:rsidRPr="00F11EEA" w:rsidRDefault="00F11EEA" w:rsidP="00F11EEA">
      <w:pPr>
        <w:jc w:val="both"/>
        <w:rPr>
          <w:lang w:val="sr-Cyrl-CS"/>
        </w:rPr>
      </w:pPr>
      <w:r>
        <w:rPr>
          <w:lang w:val="sr-Cyrl-CS"/>
        </w:rPr>
        <w:t>Министарство</w:t>
      </w:r>
      <w:r w:rsidRPr="00F11EEA">
        <w:rPr>
          <w:lang w:val="sr-Cyrl-CS"/>
        </w:rPr>
        <w:t xml:space="preserve"> </w:t>
      </w:r>
      <w:r>
        <w:rPr>
          <w:lang w:val="sr-Cyrl-CS"/>
        </w:rPr>
        <w:t xml:space="preserve">иностраних </w:t>
      </w:r>
      <w:r w:rsidRPr="00F11EEA">
        <w:rPr>
          <w:lang w:val="sr-Cyrl-CS"/>
        </w:rPr>
        <w:t xml:space="preserve">послова </w:t>
      </w:r>
    </w:p>
    <w:p w:rsidR="00F11EEA" w:rsidRPr="00F11EEA" w:rsidRDefault="00F11EEA" w:rsidP="00F11EEA">
      <w:pPr>
        <w:jc w:val="both"/>
        <w:rPr>
          <w:lang w:val="sr-Cyrl-CS"/>
        </w:rPr>
      </w:pPr>
      <w:r w:rsidRPr="00F11EEA">
        <w:rPr>
          <w:lang w:val="sr-Cyrl-CS"/>
        </w:rPr>
        <w:t xml:space="preserve">Републике Северне Македоније </w:t>
      </w:r>
    </w:p>
    <w:p w:rsidR="00F11EEA" w:rsidRPr="00F11EEA" w:rsidRDefault="00F11EEA" w:rsidP="00F11EEA">
      <w:pPr>
        <w:jc w:val="both"/>
      </w:pPr>
      <w:r w:rsidRPr="00F11EEA">
        <w:rPr>
          <w:lang w:val="sr-Cyrl-CS"/>
        </w:rPr>
        <w:t>Скопље</w:t>
      </w:r>
    </w:p>
    <w:p w:rsidR="00F11EEA" w:rsidRDefault="00F11EEA" w:rsidP="004D4450">
      <w:pPr>
        <w:jc w:val="both"/>
        <w:rPr>
          <w:lang w:val="sr-Cyrl-CS"/>
        </w:rPr>
      </w:pPr>
    </w:p>
    <w:p w:rsidR="00F11EEA" w:rsidRDefault="00F11EEA" w:rsidP="004D4450">
      <w:pPr>
        <w:jc w:val="both"/>
        <w:rPr>
          <w:lang w:val="sr-Cyrl-CS"/>
        </w:rPr>
      </w:pPr>
    </w:p>
    <w:p w:rsidR="004D4450" w:rsidRDefault="00F11EEA" w:rsidP="004D4450">
      <w:pPr>
        <w:jc w:val="both"/>
      </w:pPr>
      <w:r>
        <w:rPr>
          <w:lang w:val="sr-Cyrl-CS"/>
        </w:rPr>
        <w:lastRenderedPageBreak/>
        <w:t xml:space="preserve">     </w:t>
      </w:r>
      <w:r w:rsidR="004D4450" w:rsidRPr="00FE7416">
        <w:rPr>
          <w:lang w:val="sr-Cyrl-CS"/>
        </w:rPr>
        <w:t>Министарство иностраних послова Републике Северне Македоније користи и ову прилику да Министарству спољних послова Републике Србије понови изразе свог посебног поштовања“</w:t>
      </w:r>
    </w:p>
    <w:p w:rsidR="004D4450" w:rsidRPr="00F11EEA" w:rsidRDefault="004D4450" w:rsidP="004D4450">
      <w:pPr>
        <w:jc w:val="both"/>
        <w:rPr>
          <w:b/>
          <w:sz w:val="22"/>
          <w:szCs w:val="22"/>
        </w:rPr>
      </w:pPr>
    </w:p>
    <w:p w:rsidR="004D4450" w:rsidRPr="00FE7416" w:rsidRDefault="004D4450" w:rsidP="004D4450">
      <w:pPr>
        <w:jc w:val="both"/>
        <w:rPr>
          <w:lang w:val="sr-Cyrl-CS"/>
        </w:rPr>
      </w:pPr>
      <w:r w:rsidRPr="00FE7416">
        <w:rPr>
          <w:lang w:val="sr-Cyrl-CS"/>
        </w:rPr>
        <w:t xml:space="preserve">     Министарство спољних послова Републике Србије има част да обавести Министарство иностр</w:t>
      </w:r>
      <w:r w:rsidR="00F11EEA">
        <w:rPr>
          <w:lang w:val="sr-Cyrl-CS"/>
        </w:rPr>
        <w:t xml:space="preserve">аних послова Републике Северне </w:t>
      </w:r>
      <w:r w:rsidRPr="00FE7416">
        <w:rPr>
          <w:lang w:val="sr-Cyrl-CS"/>
        </w:rPr>
        <w:t>Македоније да је Влада Републике Србије сагласна са садржајем ноте Министарства и да нота Министарства и ова нота чине Споразум између Владе Републике Србије и Владе Републике Северне Македоније о измени Споразума између Владе Републике Србије и Владе Републике Македоније о узајамном признању возачких дозвола, који ступа на снагу на дан пријема последњег писаног обавештења које се доставља дипломатским путем, а  којим се потврђује да су уговорне стране испуниле све унутрашње процедуре потребне за његово ступање на снагу.</w:t>
      </w:r>
    </w:p>
    <w:p w:rsidR="004D4450" w:rsidRPr="00FE7416" w:rsidRDefault="004D4450" w:rsidP="004D4450">
      <w:pPr>
        <w:jc w:val="both"/>
        <w:rPr>
          <w:lang w:val="sr-Cyrl-CS"/>
        </w:rPr>
      </w:pPr>
      <w:r w:rsidRPr="00FE7416">
        <w:rPr>
          <w:lang w:val="sr-Cyrl-CS"/>
        </w:rPr>
        <w:t xml:space="preserve">          Министарство спољних послова Републике Србије користи и ову прилику да Министарству иностраних послова Републике Северне Македоније понови изразе свог најдубљег поштовања. </w:t>
      </w:r>
    </w:p>
    <w:p w:rsidR="004D4450" w:rsidRPr="00FE7416" w:rsidRDefault="004D4450" w:rsidP="004D4450">
      <w:pPr>
        <w:jc w:val="center"/>
        <w:rPr>
          <w:lang w:val="sr-Cyrl-CS"/>
        </w:rPr>
      </w:pPr>
    </w:p>
    <w:p w:rsidR="004D4450" w:rsidRPr="00FE7416" w:rsidRDefault="004D4450" w:rsidP="004D4450">
      <w:pPr>
        <w:jc w:val="center"/>
      </w:pPr>
    </w:p>
    <w:p w:rsidR="004D4450" w:rsidRPr="00FE7416" w:rsidRDefault="004D4450" w:rsidP="004D4450">
      <w:pPr>
        <w:jc w:val="center"/>
      </w:pPr>
    </w:p>
    <w:p w:rsidR="004D4450" w:rsidRPr="00FE7416" w:rsidRDefault="004D4450" w:rsidP="004D4450">
      <w:pPr>
        <w:jc w:val="center"/>
        <w:rPr>
          <w:lang w:val="sr-Cyrl-CS"/>
        </w:rPr>
      </w:pPr>
      <w:r w:rsidRPr="00FE7416">
        <w:rPr>
          <w:lang w:val="sr-Cyrl-CS"/>
        </w:rPr>
        <w:t>Београд</w:t>
      </w:r>
      <w:r w:rsidR="00F11EEA">
        <w:rPr>
          <w:lang w:val="sr-Cyrl-CS"/>
        </w:rPr>
        <w:t xml:space="preserve"> 18. октобар 2019. године </w:t>
      </w:r>
    </w:p>
    <w:p w:rsidR="004D4450" w:rsidRPr="00FE7416" w:rsidRDefault="004D4450" w:rsidP="004D4450">
      <w:pPr>
        <w:jc w:val="both"/>
        <w:rPr>
          <w:b/>
        </w:rPr>
      </w:pPr>
    </w:p>
    <w:p w:rsidR="004D4450" w:rsidRPr="00FE7416" w:rsidRDefault="004D4450" w:rsidP="004D4450">
      <w:pPr>
        <w:jc w:val="both"/>
        <w:rPr>
          <w:b/>
        </w:rPr>
      </w:pPr>
    </w:p>
    <w:p w:rsidR="004D4450" w:rsidRPr="00FE7416" w:rsidRDefault="004D4450" w:rsidP="004D4450">
      <w:pPr>
        <w:jc w:val="both"/>
        <w:rPr>
          <w:b/>
        </w:rPr>
      </w:pPr>
    </w:p>
    <w:p w:rsidR="004D4450" w:rsidRPr="00FE7416" w:rsidRDefault="004D4450" w:rsidP="004D4450">
      <w:pPr>
        <w:jc w:val="both"/>
        <w:rPr>
          <w:b/>
        </w:rPr>
      </w:pPr>
    </w:p>
    <w:p w:rsidR="004D4450" w:rsidRPr="00FE7416" w:rsidRDefault="004D4450" w:rsidP="004D4450">
      <w:pPr>
        <w:jc w:val="both"/>
        <w:rPr>
          <w:b/>
        </w:rPr>
      </w:pPr>
    </w:p>
    <w:p w:rsidR="004D4450" w:rsidRPr="00FE7416" w:rsidRDefault="004D4450" w:rsidP="004D4450">
      <w:pPr>
        <w:jc w:val="both"/>
        <w:rPr>
          <w:b/>
        </w:rPr>
      </w:pPr>
    </w:p>
    <w:p w:rsidR="004D4450" w:rsidRPr="00FE7416" w:rsidRDefault="004D4450" w:rsidP="004D4450">
      <w:pPr>
        <w:jc w:val="both"/>
        <w:rPr>
          <w:b/>
        </w:rPr>
      </w:pPr>
    </w:p>
    <w:p w:rsidR="00F97B02" w:rsidRPr="007B3740" w:rsidRDefault="00F97B02" w:rsidP="00F97B02">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sz w:val="26"/>
          <w:szCs w:val="26"/>
          <w:lang w:val="sr-Cyrl-CS"/>
        </w:rPr>
      </w:pPr>
      <w:r w:rsidRPr="007B3740">
        <w:rPr>
          <w:b/>
          <w:spacing w:val="-3"/>
          <w:sz w:val="26"/>
          <w:szCs w:val="26"/>
          <w:lang w:val="sr-Cyrl-CS"/>
        </w:rPr>
        <w:tab/>
      </w:r>
    </w:p>
    <w:p w:rsidR="00F97B02" w:rsidRPr="007B3740" w:rsidRDefault="00F97B02" w:rsidP="00F97B02">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sz w:val="26"/>
          <w:szCs w:val="26"/>
          <w:lang w:val="sr-Cyrl-CS"/>
        </w:rPr>
      </w:pPr>
    </w:p>
    <w:p w:rsidR="00F97B02" w:rsidRPr="007B3740" w:rsidRDefault="00F97B02" w:rsidP="00F97B02">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sz w:val="26"/>
          <w:szCs w:val="26"/>
          <w:lang w:val="sr-Cyrl-CS"/>
        </w:rPr>
      </w:pPr>
    </w:p>
    <w:p w:rsidR="00F97B02" w:rsidRPr="007B3740" w:rsidRDefault="00F97B02" w:rsidP="00F97B02">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sz w:val="26"/>
          <w:szCs w:val="26"/>
          <w:lang w:val="sr-Cyrl-CS"/>
        </w:rPr>
      </w:pPr>
    </w:p>
    <w:p w:rsidR="00F97B02" w:rsidRPr="007B3740" w:rsidRDefault="00F97B02" w:rsidP="00F97B02">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sz w:val="26"/>
          <w:szCs w:val="26"/>
          <w:lang w:val="sr-Cyrl-CS"/>
        </w:rPr>
      </w:pPr>
    </w:p>
    <w:p w:rsidR="00F97B02" w:rsidRPr="007B3740" w:rsidRDefault="00F97B02" w:rsidP="00F97B02">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sz w:val="26"/>
          <w:szCs w:val="26"/>
          <w:lang w:val="sr-Cyrl-CS"/>
        </w:rPr>
      </w:pPr>
    </w:p>
    <w:p w:rsidR="00F97B02" w:rsidRPr="007B3740" w:rsidRDefault="00F97B02" w:rsidP="00F97B02">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sz w:val="26"/>
          <w:szCs w:val="26"/>
          <w:lang w:val="sr-Cyrl-CS"/>
        </w:rPr>
      </w:pPr>
    </w:p>
    <w:p w:rsidR="00F97B02" w:rsidRPr="007B3740" w:rsidRDefault="00F97B02" w:rsidP="00F97B02">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sz w:val="26"/>
          <w:szCs w:val="26"/>
          <w:lang w:val="sr-Cyrl-CS"/>
        </w:rPr>
      </w:pPr>
    </w:p>
    <w:p w:rsidR="00F97B02" w:rsidRPr="007B3740" w:rsidRDefault="00F97B02" w:rsidP="00F97B02">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sz w:val="26"/>
          <w:szCs w:val="26"/>
          <w:lang w:val="sr-Cyrl-CS"/>
        </w:rPr>
      </w:pPr>
    </w:p>
    <w:p w:rsidR="00F97B02" w:rsidRPr="007B3740" w:rsidRDefault="00F97B02" w:rsidP="00F97B02">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sz w:val="26"/>
          <w:szCs w:val="26"/>
          <w:lang w:val="sr-Cyrl-CS"/>
        </w:rPr>
      </w:pPr>
    </w:p>
    <w:p w:rsidR="00F97B02" w:rsidRPr="007B3740" w:rsidRDefault="00F97B02" w:rsidP="00F97B02">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sz w:val="26"/>
          <w:szCs w:val="26"/>
          <w:lang w:val="sr-Cyrl-CS"/>
        </w:rPr>
      </w:pPr>
    </w:p>
    <w:p w:rsidR="00F97B02" w:rsidRPr="007B3740" w:rsidRDefault="00F97B02" w:rsidP="00F97B02">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sz w:val="26"/>
          <w:szCs w:val="26"/>
          <w:lang w:val="sr-Cyrl-CS"/>
        </w:rPr>
      </w:pPr>
    </w:p>
    <w:p w:rsidR="00F97B02" w:rsidRPr="007B3740" w:rsidRDefault="00F97B02" w:rsidP="00F97B02">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sz w:val="26"/>
          <w:szCs w:val="26"/>
          <w:lang w:val="sr-Cyrl-CS"/>
        </w:rPr>
      </w:pPr>
    </w:p>
    <w:p w:rsidR="00F97B02" w:rsidRPr="007B3740" w:rsidRDefault="00F97B02" w:rsidP="00F97B02">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sz w:val="26"/>
          <w:szCs w:val="26"/>
          <w:lang w:val="sr-Cyrl-CS"/>
        </w:rPr>
      </w:pPr>
    </w:p>
    <w:p w:rsidR="00F97B02" w:rsidRPr="007B3740" w:rsidRDefault="00F97B02" w:rsidP="00F97B02">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sz w:val="26"/>
          <w:szCs w:val="26"/>
          <w:lang w:val="sr-Cyrl-CS"/>
        </w:rPr>
      </w:pPr>
    </w:p>
    <w:p w:rsidR="00F97B02" w:rsidRPr="007B3740" w:rsidRDefault="00F97B02" w:rsidP="00F97B02">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sz w:val="26"/>
          <w:szCs w:val="26"/>
          <w:lang w:val="sr-Cyrl-CS"/>
        </w:rPr>
      </w:pPr>
    </w:p>
    <w:p w:rsidR="00F97B02" w:rsidRPr="007B3740" w:rsidRDefault="00F97B02" w:rsidP="00F97B02">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sz w:val="26"/>
          <w:szCs w:val="26"/>
          <w:lang w:val="sr-Cyrl-CS"/>
        </w:rPr>
      </w:pPr>
    </w:p>
    <w:p w:rsidR="00F97B02" w:rsidRPr="007B3740" w:rsidRDefault="00F97B02" w:rsidP="00F97B02">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sz w:val="26"/>
          <w:szCs w:val="26"/>
          <w:lang w:val="sr-Cyrl-CS"/>
        </w:rPr>
      </w:pPr>
    </w:p>
    <w:p w:rsidR="00F97B02" w:rsidRPr="007B3740" w:rsidRDefault="00F97B02" w:rsidP="00F97B02">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sz w:val="26"/>
          <w:szCs w:val="26"/>
          <w:lang w:val="sr-Cyrl-CS"/>
        </w:rPr>
      </w:pPr>
    </w:p>
    <w:p w:rsidR="005044AC" w:rsidRPr="00A66C2B" w:rsidRDefault="005044AC" w:rsidP="005044AC">
      <w:pPr>
        <w:jc w:val="center"/>
        <w:rPr>
          <w:b/>
          <w:lang w:val="ru-RU"/>
        </w:rPr>
      </w:pPr>
    </w:p>
    <w:p w:rsidR="005044AC" w:rsidRPr="00EF5DA1" w:rsidRDefault="005044AC" w:rsidP="005044AC">
      <w:pPr>
        <w:jc w:val="center"/>
        <w:rPr>
          <w:b/>
          <w:lang w:val="sr-Cyrl-CS"/>
        </w:rPr>
      </w:pPr>
    </w:p>
    <w:p w:rsidR="005044AC" w:rsidRPr="00EF5DA1" w:rsidRDefault="005044AC" w:rsidP="005044AC">
      <w:pPr>
        <w:jc w:val="center"/>
        <w:rPr>
          <w:b/>
          <w:lang w:val="sr-Cyrl-CS"/>
        </w:rPr>
      </w:pPr>
    </w:p>
    <w:p w:rsidR="005044AC" w:rsidRPr="00EF5DA1" w:rsidRDefault="005044AC" w:rsidP="005044AC">
      <w:pPr>
        <w:jc w:val="center"/>
        <w:rPr>
          <w:b/>
          <w:lang w:val="sr-Cyrl-CS"/>
        </w:rPr>
      </w:pPr>
    </w:p>
    <w:p w:rsidR="005044AC" w:rsidRPr="00EF5DA1" w:rsidRDefault="005044AC" w:rsidP="005044AC">
      <w:pPr>
        <w:jc w:val="center"/>
        <w:rPr>
          <w:b/>
          <w:lang w:val="sr-Cyrl-CS"/>
        </w:rPr>
      </w:pPr>
    </w:p>
    <w:p w:rsidR="005044AC" w:rsidRDefault="005044AC" w:rsidP="00F97B02">
      <w:pPr>
        <w:pStyle w:val="BodyText"/>
        <w:rPr>
          <w:rFonts w:ascii="Times New Roman" w:hAnsi="Times New Roman" w:cs="Times New Roman"/>
          <w:b/>
          <w:lang w:val="sr-Cyrl-CS"/>
        </w:rPr>
      </w:pPr>
    </w:p>
    <w:p w:rsidR="00F97B02" w:rsidRDefault="00F97B02" w:rsidP="00F97B02">
      <w:pPr>
        <w:pStyle w:val="BodyText"/>
        <w:rPr>
          <w:rFonts w:ascii="Times New Roman" w:hAnsi="Times New Roman" w:cs="Times New Roman"/>
          <w:b/>
          <w:lang w:val="sr-Cyrl-CS"/>
        </w:rPr>
      </w:pPr>
    </w:p>
    <w:p w:rsidR="00F97B02" w:rsidRDefault="00F97B02" w:rsidP="00F97B02">
      <w:pPr>
        <w:pStyle w:val="BodyText"/>
        <w:rPr>
          <w:rFonts w:ascii="Times New Roman" w:hAnsi="Times New Roman" w:cs="Times New Roman"/>
          <w:bCs/>
          <w:lang w:val="sr-Cyrl-CS"/>
        </w:rPr>
      </w:pPr>
    </w:p>
    <w:p w:rsidR="005044AC" w:rsidRDefault="005044AC" w:rsidP="005044AC">
      <w:pPr>
        <w:pStyle w:val="BodyText"/>
        <w:jc w:val="center"/>
        <w:rPr>
          <w:rFonts w:ascii="Times New Roman" w:hAnsi="Times New Roman" w:cs="Times New Roman"/>
          <w:bCs/>
          <w:lang w:val="sr-Cyrl-CS"/>
        </w:rPr>
      </w:pPr>
    </w:p>
    <w:p w:rsidR="005044AC" w:rsidRPr="009B396E" w:rsidRDefault="005044AC" w:rsidP="005044AC">
      <w:pPr>
        <w:pStyle w:val="BodyText"/>
        <w:jc w:val="center"/>
        <w:rPr>
          <w:rFonts w:ascii="Times New Roman" w:hAnsi="Times New Roman" w:cs="Times New Roman"/>
          <w:bCs/>
          <w:lang w:val="sr-Cyrl-CS"/>
        </w:rPr>
      </w:pPr>
    </w:p>
    <w:p w:rsidR="005044AC" w:rsidRPr="00EF5DA1" w:rsidRDefault="005044AC" w:rsidP="005044AC">
      <w:pPr>
        <w:pStyle w:val="BodyText"/>
        <w:jc w:val="center"/>
        <w:rPr>
          <w:rFonts w:ascii="Times New Roman" w:hAnsi="Times New Roman" w:cs="Times New Roman"/>
          <w:bCs/>
          <w:lang w:val="sr-Cyrl-CS"/>
        </w:rPr>
      </w:pPr>
    </w:p>
    <w:p w:rsidR="005044AC" w:rsidRPr="00EF5DA1" w:rsidRDefault="005044AC" w:rsidP="005044AC">
      <w:pPr>
        <w:pStyle w:val="BodyText"/>
        <w:jc w:val="center"/>
        <w:rPr>
          <w:rFonts w:ascii="Times New Roman" w:hAnsi="Times New Roman" w:cs="Times New Roman"/>
          <w:bCs/>
          <w:lang w:val="sr-Cyrl-CS"/>
        </w:rPr>
      </w:pPr>
      <w:r w:rsidRPr="00EF5DA1">
        <w:rPr>
          <w:rFonts w:ascii="Times New Roman" w:hAnsi="Times New Roman" w:cs="Times New Roman"/>
          <w:bCs/>
          <w:lang w:val="sr-Cyrl-CS"/>
        </w:rPr>
        <w:t>Члан 3.</w:t>
      </w:r>
      <w:r>
        <w:rPr>
          <w:rFonts w:ascii="Times New Roman" w:hAnsi="Times New Roman" w:cs="Times New Roman"/>
          <w:bCs/>
          <w:lang w:val="sr-Cyrl-CS"/>
        </w:rPr>
        <w:t xml:space="preserve"> </w:t>
      </w:r>
    </w:p>
    <w:p w:rsidR="005044AC" w:rsidRPr="00EF5DA1" w:rsidRDefault="005044AC" w:rsidP="005044AC">
      <w:pPr>
        <w:pStyle w:val="BodyText"/>
        <w:jc w:val="left"/>
        <w:rPr>
          <w:rFonts w:ascii="Times New Roman" w:hAnsi="Times New Roman" w:cs="Times New Roman"/>
          <w:bCs/>
          <w:lang w:val="sr-Cyrl-CS"/>
        </w:rPr>
      </w:pPr>
    </w:p>
    <w:p w:rsidR="005044AC" w:rsidRDefault="005044AC" w:rsidP="005044AC">
      <w:pPr>
        <w:pStyle w:val="BodyText"/>
        <w:jc w:val="left"/>
        <w:rPr>
          <w:rFonts w:ascii="Times New Roman" w:hAnsi="Times New Roman" w:cs="Times New Roman"/>
          <w:bCs/>
          <w:lang w:val="sr-Cyrl-CS"/>
        </w:rPr>
      </w:pPr>
      <w:r w:rsidRPr="00EF5DA1">
        <w:rPr>
          <w:rFonts w:ascii="Times New Roman" w:hAnsi="Times New Roman" w:cs="Times New Roman"/>
          <w:bCs/>
          <w:lang w:val="sr-Cyrl-CS"/>
        </w:rPr>
        <w:t xml:space="preserve">                  Овај закон ступа на снагу осмог дана од дана објављивања у „Службеном гласнику Републике Србије</w:t>
      </w:r>
      <w:r w:rsidRPr="008E617E">
        <w:rPr>
          <w:rFonts w:ascii="Times New Roman" w:hAnsi="Times New Roman" w:cs="Times New Roman"/>
          <w:bCs/>
          <w:color w:val="FF0000"/>
          <w:lang w:val="sr-Cyrl-CS"/>
        </w:rPr>
        <w:t xml:space="preserve"> </w:t>
      </w:r>
      <w:r w:rsidRPr="00463A0D">
        <w:rPr>
          <w:rFonts w:ascii="Times New Roman" w:hAnsi="Times New Roman" w:cs="Times New Roman"/>
          <w:lang w:val="sr-Cyrl-CS"/>
        </w:rPr>
        <w:t>–</w:t>
      </w:r>
      <w:r w:rsidRPr="00EF5DA1">
        <w:rPr>
          <w:rFonts w:ascii="Times New Roman" w:hAnsi="Times New Roman" w:cs="Times New Roman"/>
          <w:bCs/>
          <w:lang w:val="sr-Cyrl-CS"/>
        </w:rPr>
        <w:t xml:space="preserve"> Међународни уговори</w:t>
      </w:r>
      <w:r w:rsidRPr="00EF5DA1">
        <w:rPr>
          <w:rFonts w:ascii="Times New Roman" w:hAnsi="Times New Roman" w:cs="Times New Roman"/>
          <w:lang w:val="ru-RU"/>
        </w:rPr>
        <w:t>”</w:t>
      </w:r>
      <w:r w:rsidRPr="00EF5DA1">
        <w:rPr>
          <w:rFonts w:ascii="Times New Roman" w:hAnsi="Times New Roman" w:cs="Times New Roman"/>
          <w:bCs/>
          <w:lang w:val="sr-Cyrl-CS"/>
        </w:rPr>
        <w:t>.</w:t>
      </w:r>
    </w:p>
    <w:p w:rsidR="00BE101E" w:rsidRDefault="00BE101E" w:rsidP="005044AC">
      <w:pPr>
        <w:pStyle w:val="BodyText"/>
        <w:jc w:val="left"/>
        <w:rPr>
          <w:rFonts w:ascii="Times New Roman" w:hAnsi="Times New Roman" w:cs="Times New Roman"/>
          <w:bCs/>
          <w:lang w:val="sr-Cyrl-CS"/>
        </w:rPr>
      </w:pPr>
    </w:p>
    <w:p w:rsidR="00BE101E" w:rsidRDefault="00BE101E" w:rsidP="005044AC">
      <w:pPr>
        <w:pStyle w:val="BodyText"/>
        <w:jc w:val="left"/>
        <w:rPr>
          <w:rFonts w:ascii="Times New Roman" w:hAnsi="Times New Roman" w:cs="Times New Roman"/>
          <w:bCs/>
          <w:lang w:val="sr-Cyrl-CS"/>
        </w:rPr>
      </w:pPr>
    </w:p>
    <w:p w:rsidR="00BE101E" w:rsidRDefault="00BE101E" w:rsidP="005044AC">
      <w:pPr>
        <w:pStyle w:val="BodyText"/>
        <w:jc w:val="left"/>
        <w:rPr>
          <w:rFonts w:ascii="Times New Roman" w:hAnsi="Times New Roman" w:cs="Times New Roman"/>
          <w:bCs/>
          <w:lang w:val="sr-Cyrl-CS"/>
        </w:rPr>
      </w:pPr>
    </w:p>
    <w:p w:rsidR="00BE101E" w:rsidRDefault="00BE101E" w:rsidP="005044AC">
      <w:pPr>
        <w:pStyle w:val="BodyText"/>
        <w:jc w:val="left"/>
        <w:rPr>
          <w:rFonts w:ascii="Times New Roman" w:hAnsi="Times New Roman" w:cs="Times New Roman"/>
          <w:bCs/>
          <w:lang w:val="sr-Cyrl-CS"/>
        </w:rPr>
      </w:pPr>
    </w:p>
    <w:sectPr w:rsidR="00BE101E" w:rsidSect="00BE101E">
      <w:headerReference w:type="even" r:id="rId8"/>
      <w:headerReference w:type="default" r:id="rId9"/>
      <w:footerReference w:type="even" r:id="rId10"/>
      <w:footerReference w:type="default" r:id="rId11"/>
      <w:headerReference w:type="first" r:id="rId12"/>
      <w:footerReference w:type="first" r:id="rId13"/>
      <w:pgSz w:w="12240" w:h="15840"/>
      <w:pgMar w:top="1531" w:right="170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7882" w:rsidRDefault="00707882">
      <w:r>
        <w:separator/>
      </w:r>
    </w:p>
  </w:endnote>
  <w:endnote w:type="continuationSeparator" w:id="0">
    <w:p w:rsidR="00707882" w:rsidRDefault="007078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5DCB" w:rsidRDefault="00B42EE1">
    <w:pPr>
      <w:pStyle w:val="Footer"/>
      <w:framePr w:wrap="around" w:vAnchor="text" w:hAnchor="margin" w:xAlign="right" w:y="1"/>
      <w:rPr>
        <w:rStyle w:val="PageNumber"/>
      </w:rPr>
    </w:pPr>
    <w:r>
      <w:rPr>
        <w:rStyle w:val="PageNumber"/>
      </w:rPr>
      <w:fldChar w:fldCharType="begin"/>
    </w:r>
    <w:r w:rsidR="004D5DCB">
      <w:rPr>
        <w:rStyle w:val="PageNumber"/>
      </w:rPr>
      <w:instrText xml:space="preserve">PAGE  </w:instrText>
    </w:r>
    <w:r>
      <w:rPr>
        <w:rStyle w:val="PageNumber"/>
      </w:rPr>
      <w:fldChar w:fldCharType="end"/>
    </w:r>
  </w:p>
  <w:p w:rsidR="004D5DCB" w:rsidRDefault="004D5DC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5DCB" w:rsidRDefault="004D5DCB">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101E" w:rsidRDefault="00BE10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7882" w:rsidRDefault="00707882">
      <w:r>
        <w:separator/>
      </w:r>
    </w:p>
  </w:footnote>
  <w:footnote w:type="continuationSeparator" w:id="0">
    <w:p w:rsidR="00707882" w:rsidRDefault="007078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5DCB" w:rsidRDefault="00B42EE1" w:rsidP="00BE101E">
    <w:pPr>
      <w:pStyle w:val="Header"/>
      <w:framePr w:wrap="around" w:vAnchor="text" w:hAnchor="margin" w:xAlign="center" w:y="1"/>
      <w:rPr>
        <w:rStyle w:val="PageNumber"/>
      </w:rPr>
    </w:pPr>
    <w:r>
      <w:rPr>
        <w:rStyle w:val="PageNumber"/>
      </w:rPr>
      <w:fldChar w:fldCharType="begin"/>
    </w:r>
    <w:r w:rsidR="004D5DCB">
      <w:rPr>
        <w:rStyle w:val="PageNumber"/>
      </w:rPr>
      <w:instrText xml:space="preserve">PAGE  </w:instrText>
    </w:r>
    <w:r>
      <w:rPr>
        <w:rStyle w:val="PageNumber"/>
      </w:rPr>
      <w:fldChar w:fldCharType="end"/>
    </w:r>
  </w:p>
  <w:p w:rsidR="004D5DCB" w:rsidRDefault="004D5DC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101E" w:rsidRDefault="00BE101E" w:rsidP="00927472">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DB094F">
      <w:rPr>
        <w:rStyle w:val="PageNumber"/>
        <w:noProof/>
      </w:rPr>
      <w:t>6</w:t>
    </w:r>
    <w:r>
      <w:rPr>
        <w:rStyle w:val="PageNumber"/>
      </w:rPr>
      <w:fldChar w:fldCharType="end"/>
    </w:r>
  </w:p>
  <w:p w:rsidR="004D5DCB" w:rsidRPr="00744616" w:rsidRDefault="00744616">
    <w:pPr>
      <w:pStyle w:val="Header"/>
    </w:pP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101E" w:rsidRDefault="00BE10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96A24F94"/>
    <w:lvl w:ilvl="0">
      <w:numFmt w:val="decimal"/>
      <w:lvlText w:val="*"/>
      <w:lvlJc w:val="left"/>
    </w:lvl>
  </w:abstractNum>
  <w:abstractNum w:abstractNumId="1" w15:restartNumberingAfterBreak="0">
    <w:nsid w:val="04932F98"/>
    <w:multiLevelType w:val="hybridMultilevel"/>
    <w:tmpl w:val="5F1C4D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F16401"/>
    <w:multiLevelType w:val="hybridMultilevel"/>
    <w:tmpl w:val="00540572"/>
    <w:lvl w:ilvl="0" w:tplc="7C8ECE76">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A9D4C90"/>
    <w:multiLevelType w:val="hybridMultilevel"/>
    <w:tmpl w:val="F050F7CE"/>
    <w:lvl w:ilvl="0" w:tplc="7C8ECE76">
      <w:start w:val="1"/>
      <w:numFmt w:val="lowerLetter"/>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4" w15:restartNumberingAfterBreak="0">
    <w:nsid w:val="164C210D"/>
    <w:multiLevelType w:val="hybridMultilevel"/>
    <w:tmpl w:val="5374E382"/>
    <w:lvl w:ilvl="0" w:tplc="FB6AA9A0">
      <w:start w:val="1"/>
      <w:numFmt w:val="lowerLetter"/>
      <w:lvlText w:val="%1)"/>
      <w:lvlJc w:val="left"/>
      <w:pPr>
        <w:tabs>
          <w:tab w:val="num" w:pos="816"/>
        </w:tabs>
        <w:ind w:left="816" w:hanging="459"/>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76A7281"/>
    <w:multiLevelType w:val="hybridMultilevel"/>
    <w:tmpl w:val="3CDC279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0470387"/>
    <w:multiLevelType w:val="hybridMultilevel"/>
    <w:tmpl w:val="443C2B70"/>
    <w:lvl w:ilvl="0" w:tplc="CAB40C10">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2486284"/>
    <w:multiLevelType w:val="hybridMultilevel"/>
    <w:tmpl w:val="1658720A"/>
    <w:lvl w:ilvl="0" w:tplc="B4722C7A">
      <w:start w:val="1"/>
      <w:numFmt w:val="russianLower"/>
      <w:lvlText w:val="%1)"/>
      <w:lvlJc w:val="left"/>
      <w:pPr>
        <w:tabs>
          <w:tab w:val="num" w:pos="720"/>
        </w:tabs>
        <w:ind w:left="720" w:hanging="360"/>
      </w:pPr>
      <w:rPr>
        <w:rFonts w:hint="default"/>
      </w:r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8" w15:restartNumberingAfterBreak="0">
    <w:nsid w:val="2CC3026B"/>
    <w:multiLevelType w:val="hybridMultilevel"/>
    <w:tmpl w:val="B5144614"/>
    <w:lvl w:ilvl="0" w:tplc="3BF8F926">
      <w:start w:val="3"/>
      <w:numFmt w:val="bullet"/>
      <w:lvlText w:val="-"/>
      <w:lvlJc w:val="left"/>
      <w:pPr>
        <w:tabs>
          <w:tab w:val="num" w:pos="420"/>
        </w:tabs>
        <w:ind w:left="420" w:hanging="360"/>
      </w:pPr>
      <w:rPr>
        <w:rFonts w:ascii="Arial" w:eastAsia="Times New Roman" w:hAnsi="Arial" w:cs="Arial" w:hint="default"/>
      </w:rPr>
    </w:lvl>
    <w:lvl w:ilvl="1" w:tplc="041A000F">
      <w:start w:val="1"/>
      <w:numFmt w:val="decimal"/>
      <w:lvlText w:val="%2."/>
      <w:lvlJc w:val="left"/>
      <w:pPr>
        <w:tabs>
          <w:tab w:val="num" w:pos="1140"/>
        </w:tabs>
        <w:ind w:left="1140" w:hanging="360"/>
      </w:pPr>
      <w:rPr>
        <w:rFonts w:hint="default"/>
      </w:rPr>
    </w:lvl>
    <w:lvl w:ilvl="2" w:tplc="041A0005" w:tentative="1">
      <w:start w:val="1"/>
      <w:numFmt w:val="bullet"/>
      <w:lvlText w:val=""/>
      <w:lvlJc w:val="left"/>
      <w:pPr>
        <w:tabs>
          <w:tab w:val="num" w:pos="1860"/>
        </w:tabs>
        <w:ind w:left="1860" w:hanging="360"/>
      </w:pPr>
      <w:rPr>
        <w:rFonts w:ascii="Wingdings" w:hAnsi="Wingdings" w:hint="default"/>
      </w:rPr>
    </w:lvl>
    <w:lvl w:ilvl="3" w:tplc="041A0001" w:tentative="1">
      <w:start w:val="1"/>
      <w:numFmt w:val="bullet"/>
      <w:lvlText w:val=""/>
      <w:lvlJc w:val="left"/>
      <w:pPr>
        <w:tabs>
          <w:tab w:val="num" w:pos="2580"/>
        </w:tabs>
        <w:ind w:left="2580" w:hanging="360"/>
      </w:pPr>
      <w:rPr>
        <w:rFonts w:ascii="Symbol" w:hAnsi="Symbol" w:hint="default"/>
      </w:rPr>
    </w:lvl>
    <w:lvl w:ilvl="4" w:tplc="041A0003" w:tentative="1">
      <w:start w:val="1"/>
      <w:numFmt w:val="bullet"/>
      <w:lvlText w:val="o"/>
      <w:lvlJc w:val="left"/>
      <w:pPr>
        <w:tabs>
          <w:tab w:val="num" w:pos="3300"/>
        </w:tabs>
        <w:ind w:left="3300" w:hanging="360"/>
      </w:pPr>
      <w:rPr>
        <w:rFonts w:ascii="Courier New" w:hAnsi="Courier New" w:cs="Courier New" w:hint="default"/>
      </w:rPr>
    </w:lvl>
    <w:lvl w:ilvl="5" w:tplc="041A0005" w:tentative="1">
      <w:start w:val="1"/>
      <w:numFmt w:val="bullet"/>
      <w:lvlText w:val=""/>
      <w:lvlJc w:val="left"/>
      <w:pPr>
        <w:tabs>
          <w:tab w:val="num" w:pos="4020"/>
        </w:tabs>
        <w:ind w:left="4020" w:hanging="360"/>
      </w:pPr>
      <w:rPr>
        <w:rFonts w:ascii="Wingdings" w:hAnsi="Wingdings" w:hint="default"/>
      </w:rPr>
    </w:lvl>
    <w:lvl w:ilvl="6" w:tplc="041A0001" w:tentative="1">
      <w:start w:val="1"/>
      <w:numFmt w:val="bullet"/>
      <w:lvlText w:val=""/>
      <w:lvlJc w:val="left"/>
      <w:pPr>
        <w:tabs>
          <w:tab w:val="num" w:pos="4740"/>
        </w:tabs>
        <w:ind w:left="4740" w:hanging="360"/>
      </w:pPr>
      <w:rPr>
        <w:rFonts w:ascii="Symbol" w:hAnsi="Symbol" w:hint="default"/>
      </w:rPr>
    </w:lvl>
    <w:lvl w:ilvl="7" w:tplc="041A0003" w:tentative="1">
      <w:start w:val="1"/>
      <w:numFmt w:val="bullet"/>
      <w:lvlText w:val="o"/>
      <w:lvlJc w:val="left"/>
      <w:pPr>
        <w:tabs>
          <w:tab w:val="num" w:pos="5460"/>
        </w:tabs>
        <w:ind w:left="5460" w:hanging="360"/>
      </w:pPr>
      <w:rPr>
        <w:rFonts w:ascii="Courier New" w:hAnsi="Courier New" w:cs="Courier New" w:hint="default"/>
      </w:rPr>
    </w:lvl>
    <w:lvl w:ilvl="8" w:tplc="041A0005" w:tentative="1">
      <w:start w:val="1"/>
      <w:numFmt w:val="bullet"/>
      <w:lvlText w:val=""/>
      <w:lvlJc w:val="left"/>
      <w:pPr>
        <w:tabs>
          <w:tab w:val="num" w:pos="6180"/>
        </w:tabs>
        <w:ind w:left="6180" w:hanging="360"/>
      </w:pPr>
      <w:rPr>
        <w:rFonts w:ascii="Wingdings" w:hAnsi="Wingdings" w:hint="default"/>
      </w:rPr>
    </w:lvl>
  </w:abstractNum>
  <w:abstractNum w:abstractNumId="9" w15:restartNumberingAfterBreak="0">
    <w:nsid w:val="2EF81435"/>
    <w:multiLevelType w:val="hybridMultilevel"/>
    <w:tmpl w:val="A56CA140"/>
    <w:lvl w:ilvl="0" w:tplc="F5E4D3E6">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1A72246"/>
    <w:multiLevelType w:val="hybridMultilevel"/>
    <w:tmpl w:val="AD22702C"/>
    <w:lvl w:ilvl="0" w:tplc="1452EA8A">
      <w:start w:val="1"/>
      <w:numFmt w:val="lowerLetter"/>
      <w:lvlText w:val="%1)"/>
      <w:lvlJc w:val="left"/>
      <w:pPr>
        <w:tabs>
          <w:tab w:val="num" w:pos="567"/>
        </w:tabs>
        <w:ind w:left="567" w:hanging="454"/>
      </w:pPr>
      <w:rPr>
        <w:rFonts w:hint="default"/>
      </w:rPr>
    </w:lvl>
    <w:lvl w:ilvl="1" w:tplc="A72A8C3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6047ED3"/>
    <w:multiLevelType w:val="hybridMultilevel"/>
    <w:tmpl w:val="7A82690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BD3583F"/>
    <w:multiLevelType w:val="hybridMultilevel"/>
    <w:tmpl w:val="42366B20"/>
    <w:lvl w:ilvl="0" w:tplc="7C8ECE76">
      <w:start w:val="1"/>
      <w:numFmt w:val="lowerLetter"/>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13" w15:restartNumberingAfterBreak="0">
    <w:nsid w:val="4E206CE3"/>
    <w:multiLevelType w:val="hybridMultilevel"/>
    <w:tmpl w:val="D568994A"/>
    <w:lvl w:ilvl="0" w:tplc="13002C2A">
      <w:start w:val="27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5164F8B"/>
    <w:multiLevelType w:val="hybridMultilevel"/>
    <w:tmpl w:val="DA6284A2"/>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rPr>
        <w:rFonts w:hint="default"/>
      </w:r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5" w15:restartNumberingAfterBreak="0">
    <w:nsid w:val="7B147D73"/>
    <w:multiLevelType w:val="hybridMultilevel"/>
    <w:tmpl w:val="D5104ADE"/>
    <w:lvl w:ilvl="0" w:tplc="83387184">
      <w:start w:val="1"/>
      <w:numFmt w:val="russianLower"/>
      <w:lvlText w:val="%1)"/>
      <w:lvlJc w:val="left"/>
      <w:pPr>
        <w:tabs>
          <w:tab w:val="num" w:pos="360"/>
        </w:tabs>
        <w:ind w:left="360" w:hanging="36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1"/>
  </w:num>
  <w:num w:numId="2">
    <w:abstractNumId w:val="1"/>
  </w:num>
  <w:num w:numId="3">
    <w:abstractNumId w:val="0"/>
    <w:lvlOverride w:ilvl="0">
      <w:lvl w:ilvl="0">
        <w:start w:val="65535"/>
        <w:numFmt w:val="bullet"/>
        <w:lvlText w:val="-"/>
        <w:legacy w:legacy="1" w:legacySpace="0" w:legacyIndent="194"/>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161"/>
        <w:lvlJc w:val="left"/>
        <w:rPr>
          <w:rFonts w:ascii="Times New Roman" w:hAnsi="Times New Roman" w:cs="Times New Roman" w:hint="default"/>
        </w:rPr>
      </w:lvl>
    </w:lvlOverride>
  </w:num>
  <w:num w:numId="5">
    <w:abstractNumId w:val="9"/>
  </w:num>
  <w:num w:numId="6">
    <w:abstractNumId w:val="2"/>
  </w:num>
  <w:num w:numId="7">
    <w:abstractNumId w:val="10"/>
  </w:num>
  <w:num w:numId="8">
    <w:abstractNumId w:val="4"/>
  </w:num>
  <w:num w:numId="9">
    <w:abstractNumId w:val="5"/>
  </w:num>
  <w:num w:numId="10">
    <w:abstractNumId w:val="6"/>
  </w:num>
  <w:num w:numId="11">
    <w:abstractNumId w:val="8"/>
  </w:num>
  <w:num w:numId="12">
    <w:abstractNumId w:val="14"/>
  </w:num>
  <w:num w:numId="13">
    <w:abstractNumId w:val="12"/>
  </w:num>
  <w:num w:numId="14">
    <w:abstractNumId w:val="3"/>
  </w:num>
  <w:num w:numId="15">
    <w:abstractNumId w:val="13"/>
  </w:num>
  <w:num w:numId="1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60A9"/>
    <w:rsid w:val="0000046F"/>
    <w:rsid w:val="000021A1"/>
    <w:rsid w:val="00005896"/>
    <w:rsid w:val="000072A9"/>
    <w:rsid w:val="00007A63"/>
    <w:rsid w:val="00011B2E"/>
    <w:rsid w:val="0002023F"/>
    <w:rsid w:val="00021404"/>
    <w:rsid w:val="00051485"/>
    <w:rsid w:val="00064497"/>
    <w:rsid w:val="00067DFA"/>
    <w:rsid w:val="00070526"/>
    <w:rsid w:val="00077B0A"/>
    <w:rsid w:val="00083DCE"/>
    <w:rsid w:val="00085AFE"/>
    <w:rsid w:val="00091059"/>
    <w:rsid w:val="00094703"/>
    <w:rsid w:val="000C0FC7"/>
    <w:rsid w:val="000D552D"/>
    <w:rsid w:val="000D709A"/>
    <w:rsid w:val="000F1B39"/>
    <w:rsid w:val="000F2877"/>
    <w:rsid w:val="000F2ABB"/>
    <w:rsid w:val="00135D83"/>
    <w:rsid w:val="0014044C"/>
    <w:rsid w:val="00147AD2"/>
    <w:rsid w:val="001655D3"/>
    <w:rsid w:val="00166D11"/>
    <w:rsid w:val="0017016F"/>
    <w:rsid w:val="00171ADD"/>
    <w:rsid w:val="001A7F2A"/>
    <w:rsid w:val="001C45BB"/>
    <w:rsid w:val="001C6E5C"/>
    <w:rsid w:val="001E37B1"/>
    <w:rsid w:val="001E60A9"/>
    <w:rsid w:val="002102A4"/>
    <w:rsid w:val="002107F7"/>
    <w:rsid w:val="0022746E"/>
    <w:rsid w:val="002313DA"/>
    <w:rsid w:val="00236A93"/>
    <w:rsid w:val="002377E9"/>
    <w:rsid w:val="0025089E"/>
    <w:rsid w:val="00252E87"/>
    <w:rsid w:val="00270420"/>
    <w:rsid w:val="0027159C"/>
    <w:rsid w:val="00280C45"/>
    <w:rsid w:val="00293E55"/>
    <w:rsid w:val="002B252B"/>
    <w:rsid w:val="002D4C47"/>
    <w:rsid w:val="002E3AAD"/>
    <w:rsid w:val="003022B8"/>
    <w:rsid w:val="00310D79"/>
    <w:rsid w:val="003221AE"/>
    <w:rsid w:val="003333CF"/>
    <w:rsid w:val="0034743F"/>
    <w:rsid w:val="00355C2D"/>
    <w:rsid w:val="00364660"/>
    <w:rsid w:val="00386F9D"/>
    <w:rsid w:val="00390C49"/>
    <w:rsid w:val="00395339"/>
    <w:rsid w:val="003D4FFC"/>
    <w:rsid w:val="003D7912"/>
    <w:rsid w:val="003E5C79"/>
    <w:rsid w:val="00400055"/>
    <w:rsid w:val="00411C21"/>
    <w:rsid w:val="0042582C"/>
    <w:rsid w:val="004354EE"/>
    <w:rsid w:val="004476DD"/>
    <w:rsid w:val="00450F5D"/>
    <w:rsid w:val="00463A0D"/>
    <w:rsid w:val="00467527"/>
    <w:rsid w:val="0046782A"/>
    <w:rsid w:val="00474E92"/>
    <w:rsid w:val="00480E1A"/>
    <w:rsid w:val="00482647"/>
    <w:rsid w:val="004A50F7"/>
    <w:rsid w:val="004C1D82"/>
    <w:rsid w:val="004D4450"/>
    <w:rsid w:val="004D5DCB"/>
    <w:rsid w:val="004E2F6F"/>
    <w:rsid w:val="004E34BF"/>
    <w:rsid w:val="00500A9A"/>
    <w:rsid w:val="00500B20"/>
    <w:rsid w:val="00503417"/>
    <w:rsid w:val="00503A5E"/>
    <w:rsid w:val="005044AC"/>
    <w:rsid w:val="00505D54"/>
    <w:rsid w:val="005113A8"/>
    <w:rsid w:val="005132FC"/>
    <w:rsid w:val="0052058C"/>
    <w:rsid w:val="00525DC1"/>
    <w:rsid w:val="005316E9"/>
    <w:rsid w:val="0054583F"/>
    <w:rsid w:val="00547C25"/>
    <w:rsid w:val="0056606E"/>
    <w:rsid w:val="0057151C"/>
    <w:rsid w:val="005976A2"/>
    <w:rsid w:val="005A50C2"/>
    <w:rsid w:val="005C3B0E"/>
    <w:rsid w:val="005D3F5D"/>
    <w:rsid w:val="005D5BA5"/>
    <w:rsid w:val="005E4D22"/>
    <w:rsid w:val="005E6C11"/>
    <w:rsid w:val="00621661"/>
    <w:rsid w:val="0062326E"/>
    <w:rsid w:val="00627590"/>
    <w:rsid w:val="00631A2E"/>
    <w:rsid w:val="00631C3B"/>
    <w:rsid w:val="00631F0B"/>
    <w:rsid w:val="00645B58"/>
    <w:rsid w:val="00663232"/>
    <w:rsid w:val="0067269A"/>
    <w:rsid w:val="00680F8F"/>
    <w:rsid w:val="00683353"/>
    <w:rsid w:val="006909FF"/>
    <w:rsid w:val="00694F50"/>
    <w:rsid w:val="006A09E0"/>
    <w:rsid w:val="006C1B4A"/>
    <w:rsid w:val="006D2FB6"/>
    <w:rsid w:val="006D5640"/>
    <w:rsid w:val="006E1738"/>
    <w:rsid w:val="006F3028"/>
    <w:rsid w:val="00707882"/>
    <w:rsid w:val="00730086"/>
    <w:rsid w:val="007329FF"/>
    <w:rsid w:val="00744616"/>
    <w:rsid w:val="00753D4E"/>
    <w:rsid w:val="00765DF2"/>
    <w:rsid w:val="0077625F"/>
    <w:rsid w:val="007764DE"/>
    <w:rsid w:val="00794B1F"/>
    <w:rsid w:val="007B54F8"/>
    <w:rsid w:val="007C46D3"/>
    <w:rsid w:val="007E3B35"/>
    <w:rsid w:val="007F0677"/>
    <w:rsid w:val="008111EA"/>
    <w:rsid w:val="0082231D"/>
    <w:rsid w:val="00840F25"/>
    <w:rsid w:val="00841299"/>
    <w:rsid w:val="0084565B"/>
    <w:rsid w:val="00847BDE"/>
    <w:rsid w:val="0086007D"/>
    <w:rsid w:val="008649F1"/>
    <w:rsid w:val="00867742"/>
    <w:rsid w:val="00881F0B"/>
    <w:rsid w:val="00883AE2"/>
    <w:rsid w:val="008A4134"/>
    <w:rsid w:val="008A738C"/>
    <w:rsid w:val="008C176B"/>
    <w:rsid w:val="008C6D0C"/>
    <w:rsid w:val="008E5C4C"/>
    <w:rsid w:val="008E617E"/>
    <w:rsid w:val="00900A18"/>
    <w:rsid w:val="009042AA"/>
    <w:rsid w:val="00907FC4"/>
    <w:rsid w:val="0093230F"/>
    <w:rsid w:val="0093619E"/>
    <w:rsid w:val="009455EC"/>
    <w:rsid w:val="00956879"/>
    <w:rsid w:val="00961B78"/>
    <w:rsid w:val="0097721B"/>
    <w:rsid w:val="0098022E"/>
    <w:rsid w:val="00981C98"/>
    <w:rsid w:val="00994973"/>
    <w:rsid w:val="009A398F"/>
    <w:rsid w:val="009A748D"/>
    <w:rsid w:val="009A7EE4"/>
    <w:rsid w:val="009B396E"/>
    <w:rsid w:val="009C2A2D"/>
    <w:rsid w:val="009C73C3"/>
    <w:rsid w:val="009D693B"/>
    <w:rsid w:val="009E3E82"/>
    <w:rsid w:val="009F3D53"/>
    <w:rsid w:val="00A011E1"/>
    <w:rsid w:val="00A03694"/>
    <w:rsid w:val="00A27238"/>
    <w:rsid w:val="00A32E05"/>
    <w:rsid w:val="00A36E88"/>
    <w:rsid w:val="00A432CA"/>
    <w:rsid w:val="00A458C2"/>
    <w:rsid w:val="00A6265B"/>
    <w:rsid w:val="00A66C2B"/>
    <w:rsid w:val="00A8076C"/>
    <w:rsid w:val="00A82EE4"/>
    <w:rsid w:val="00A934C4"/>
    <w:rsid w:val="00AA7F16"/>
    <w:rsid w:val="00AB73D7"/>
    <w:rsid w:val="00AD24BC"/>
    <w:rsid w:val="00AE1AA1"/>
    <w:rsid w:val="00B00005"/>
    <w:rsid w:val="00B0492D"/>
    <w:rsid w:val="00B202A2"/>
    <w:rsid w:val="00B42EE1"/>
    <w:rsid w:val="00B967B6"/>
    <w:rsid w:val="00BD4BC8"/>
    <w:rsid w:val="00BD53EC"/>
    <w:rsid w:val="00BE101E"/>
    <w:rsid w:val="00BF56D1"/>
    <w:rsid w:val="00C05B70"/>
    <w:rsid w:val="00C07BC2"/>
    <w:rsid w:val="00C15B2D"/>
    <w:rsid w:val="00C3295A"/>
    <w:rsid w:val="00C372D9"/>
    <w:rsid w:val="00C52CAC"/>
    <w:rsid w:val="00C57D35"/>
    <w:rsid w:val="00C61190"/>
    <w:rsid w:val="00C733CE"/>
    <w:rsid w:val="00C8356E"/>
    <w:rsid w:val="00C86F57"/>
    <w:rsid w:val="00C976FE"/>
    <w:rsid w:val="00CA3756"/>
    <w:rsid w:val="00CA729A"/>
    <w:rsid w:val="00CB22DF"/>
    <w:rsid w:val="00CD2FC1"/>
    <w:rsid w:val="00CE1A9C"/>
    <w:rsid w:val="00CF0876"/>
    <w:rsid w:val="00CF3535"/>
    <w:rsid w:val="00D0489F"/>
    <w:rsid w:val="00D15CC6"/>
    <w:rsid w:val="00D376DD"/>
    <w:rsid w:val="00D5321C"/>
    <w:rsid w:val="00D57C78"/>
    <w:rsid w:val="00D73AAF"/>
    <w:rsid w:val="00DA0BD6"/>
    <w:rsid w:val="00DB094F"/>
    <w:rsid w:val="00DC5127"/>
    <w:rsid w:val="00DD0153"/>
    <w:rsid w:val="00E14ECD"/>
    <w:rsid w:val="00E220AD"/>
    <w:rsid w:val="00E25C11"/>
    <w:rsid w:val="00E53FD2"/>
    <w:rsid w:val="00E55791"/>
    <w:rsid w:val="00E65DD6"/>
    <w:rsid w:val="00E6731F"/>
    <w:rsid w:val="00E75F01"/>
    <w:rsid w:val="00E91C87"/>
    <w:rsid w:val="00EA5C77"/>
    <w:rsid w:val="00EB732B"/>
    <w:rsid w:val="00EC0172"/>
    <w:rsid w:val="00EC020C"/>
    <w:rsid w:val="00EC51B8"/>
    <w:rsid w:val="00ED5802"/>
    <w:rsid w:val="00EE01D6"/>
    <w:rsid w:val="00EF0393"/>
    <w:rsid w:val="00EF43A9"/>
    <w:rsid w:val="00EF5DA1"/>
    <w:rsid w:val="00EF7267"/>
    <w:rsid w:val="00F11EEA"/>
    <w:rsid w:val="00F25734"/>
    <w:rsid w:val="00F316AE"/>
    <w:rsid w:val="00F32FF8"/>
    <w:rsid w:val="00F34968"/>
    <w:rsid w:val="00F423A9"/>
    <w:rsid w:val="00F4530A"/>
    <w:rsid w:val="00F93112"/>
    <w:rsid w:val="00F97B02"/>
    <w:rsid w:val="00FA0774"/>
    <w:rsid w:val="00FA2E3B"/>
    <w:rsid w:val="00FB3A1B"/>
    <w:rsid w:val="00FC127E"/>
    <w:rsid w:val="00FC3475"/>
    <w:rsid w:val="00FF144C"/>
    <w:rsid w:val="00FF6799"/>
    <w:rsid w:val="00FF74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43B9450-FC4B-4C5B-AFFA-63F745AB5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0BD6"/>
    <w:rPr>
      <w:sz w:val="24"/>
      <w:szCs w:val="24"/>
    </w:rPr>
  </w:style>
  <w:style w:type="paragraph" w:styleId="Heading2">
    <w:name w:val="heading 2"/>
    <w:basedOn w:val="Normal"/>
    <w:next w:val="Normal"/>
    <w:qFormat/>
    <w:rsid w:val="00DA0BD6"/>
    <w:pPr>
      <w:keepNext/>
      <w:widowControl w:val="0"/>
      <w:autoSpaceDE w:val="0"/>
      <w:autoSpaceDN w:val="0"/>
      <w:adjustRightInd w:val="0"/>
      <w:spacing w:before="240" w:after="60"/>
      <w:outlineLvl w:val="1"/>
    </w:pPr>
    <w:rPr>
      <w:rFonts w:ascii="Arial" w:hAnsi="Arial" w:cs="Arial"/>
      <w:b/>
      <w:bCs/>
      <w:i/>
      <w:iCs/>
      <w:sz w:val="28"/>
      <w:szCs w:val="28"/>
    </w:rPr>
  </w:style>
  <w:style w:type="paragraph" w:styleId="Heading3">
    <w:name w:val="heading 3"/>
    <w:basedOn w:val="Normal"/>
    <w:next w:val="Normal"/>
    <w:qFormat/>
    <w:rsid w:val="00DA0BD6"/>
    <w:pPr>
      <w:keepNext/>
      <w:spacing w:after="120"/>
      <w:jc w:val="center"/>
      <w:outlineLvl w:val="2"/>
    </w:pPr>
    <w:rPr>
      <w:b/>
      <w:bCs/>
      <w:lang w:val="en-GB"/>
    </w:rPr>
  </w:style>
  <w:style w:type="paragraph" w:styleId="Heading4">
    <w:name w:val="heading 4"/>
    <w:basedOn w:val="Normal"/>
    <w:next w:val="Normal"/>
    <w:qFormat/>
    <w:rsid w:val="009C2A2D"/>
    <w:pPr>
      <w:keepNext/>
      <w:spacing w:before="240" w:after="60"/>
      <w:outlineLvl w:val="3"/>
    </w:pPr>
    <w:rPr>
      <w:b/>
      <w:bCs/>
      <w:sz w:val="28"/>
      <w:szCs w:val="28"/>
    </w:rPr>
  </w:style>
  <w:style w:type="paragraph" w:styleId="Heading5">
    <w:name w:val="heading 5"/>
    <w:basedOn w:val="Normal"/>
    <w:next w:val="Normal"/>
    <w:qFormat/>
    <w:rsid w:val="00DA0BD6"/>
    <w:pPr>
      <w:spacing w:before="240" w:after="60"/>
      <w:outlineLvl w:val="4"/>
    </w:pPr>
    <w:rPr>
      <w:b/>
      <w:bCs/>
      <w:i/>
      <w:iCs/>
      <w:sz w:val="26"/>
      <w:szCs w:val="26"/>
    </w:rPr>
  </w:style>
  <w:style w:type="paragraph" w:styleId="Heading7">
    <w:name w:val="heading 7"/>
    <w:basedOn w:val="Normal"/>
    <w:next w:val="Normal"/>
    <w:qFormat/>
    <w:rsid w:val="009C2A2D"/>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basedOn w:val="Normal"/>
    <w:rsid w:val="00DA0BD6"/>
    <w:pPr>
      <w:spacing w:after="160" w:line="240" w:lineRule="exact"/>
    </w:pPr>
    <w:rPr>
      <w:rFonts w:ascii="Tahoma" w:hAnsi="Tahoma"/>
      <w:sz w:val="20"/>
      <w:szCs w:val="20"/>
    </w:rPr>
  </w:style>
  <w:style w:type="paragraph" w:styleId="BodyText">
    <w:name w:val="Body Text"/>
    <w:basedOn w:val="Normal"/>
    <w:rsid w:val="009C2A2D"/>
    <w:pPr>
      <w:jc w:val="both"/>
    </w:pPr>
    <w:rPr>
      <w:rFonts w:ascii="Arial" w:hAnsi="Arial" w:cs="Arial"/>
      <w:lang w:val="sr-Latn-CS"/>
    </w:rPr>
  </w:style>
  <w:style w:type="paragraph" w:customStyle="1" w:styleId="CharCharCharChar">
    <w:name w:val="Char Char Char Char"/>
    <w:basedOn w:val="Normal"/>
    <w:rsid w:val="00C733CE"/>
    <w:pPr>
      <w:tabs>
        <w:tab w:val="left" w:pos="709"/>
      </w:tabs>
    </w:pPr>
    <w:rPr>
      <w:rFonts w:ascii="Tahoma" w:hAnsi="Tahoma"/>
      <w:lang w:val="pl-PL" w:eastAsia="pl-PL"/>
    </w:rPr>
  </w:style>
  <w:style w:type="paragraph" w:styleId="Header">
    <w:name w:val="header"/>
    <w:basedOn w:val="Normal"/>
    <w:rsid w:val="00C07BC2"/>
    <w:pPr>
      <w:widowControl w:val="0"/>
      <w:tabs>
        <w:tab w:val="center" w:pos="4677"/>
        <w:tab w:val="right" w:pos="9355"/>
      </w:tabs>
      <w:autoSpaceDE w:val="0"/>
      <w:autoSpaceDN w:val="0"/>
      <w:adjustRightInd w:val="0"/>
    </w:pPr>
    <w:rPr>
      <w:sz w:val="20"/>
      <w:szCs w:val="20"/>
      <w:lang w:val="ru-RU" w:eastAsia="ru-RU"/>
    </w:rPr>
  </w:style>
  <w:style w:type="character" w:styleId="PageNumber">
    <w:name w:val="page number"/>
    <w:basedOn w:val="DefaultParagraphFont"/>
    <w:rsid w:val="00C07BC2"/>
  </w:style>
  <w:style w:type="table" w:styleId="TableGrid">
    <w:name w:val="Table Grid"/>
    <w:basedOn w:val="TableNormal"/>
    <w:rsid w:val="00C07BC2"/>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
    <w:name w:val="Char Char Char Char Char Char"/>
    <w:basedOn w:val="Normal"/>
    <w:rsid w:val="00EF43A9"/>
    <w:pPr>
      <w:spacing w:after="160" w:line="240" w:lineRule="exact"/>
    </w:pPr>
    <w:rPr>
      <w:rFonts w:ascii="Tahoma" w:hAnsi="Tahoma"/>
      <w:sz w:val="20"/>
      <w:szCs w:val="20"/>
    </w:rPr>
  </w:style>
  <w:style w:type="paragraph" w:customStyle="1" w:styleId="CharCharCarCharCarCharCarCharCarCharCarCharCarCharCharCharCharCarCharCarChar">
    <w:name w:val="Char Char Car Char Car Char Car Char Car Char Car Char Car Char Char Char Char Car Char Car Char"/>
    <w:basedOn w:val="Normal"/>
    <w:rsid w:val="0042582C"/>
    <w:pPr>
      <w:spacing w:after="160" w:line="240" w:lineRule="exact"/>
    </w:pPr>
    <w:rPr>
      <w:rFonts w:ascii="Arial" w:hAnsi="Arial" w:cs="Arial"/>
      <w:sz w:val="20"/>
      <w:szCs w:val="20"/>
    </w:rPr>
  </w:style>
  <w:style w:type="character" w:customStyle="1" w:styleId="rvts4">
    <w:name w:val="rvts4"/>
    <w:basedOn w:val="DefaultParagraphFont"/>
    <w:rsid w:val="00FF144C"/>
  </w:style>
  <w:style w:type="paragraph" w:styleId="BodyText2">
    <w:name w:val="Body Text 2"/>
    <w:basedOn w:val="Normal"/>
    <w:rsid w:val="00467527"/>
    <w:pPr>
      <w:jc w:val="both"/>
    </w:pPr>
    <w:rPr>
      <w:rFonts w:ascii="Arial" w:hAnsi="Arial"/>
      <w:lang w:val="hr-HR" w:eastAsia="hr-HR"/>
    </w:rPr>
  </w:style>
  <w:style w:type="paragraph" w:styleId="BodyTextIndent">
    <w:name w:val="Body Text Indent"/>
    <w:basedOn w:val="Normal"/>
    <w:rsid w:val="00467527"/>
    <w:pPr>
      <w:tabs>
        <w:tab w:val="left" w:pos="360"/>
      </w:tabs>
      <w:autoSpaceDE w:val="0"/>
      <w:autoSpaceDN w:val="0"/>
      <w:adjustRightInd w:val="0"/>
      <w:ind w:left="360" w:hanging="360"/>
      <w:jc w:val="both"/>
    </w:pPr>
    <w:rPr>
      <w:rFonts w:ascii="Arial" w:hAnsi="Arial"/>
      <w:lang w:val="hr-HR" w:eastAsia="hr-HR"/>
    </w:rPr>
  </w:style>
  <w:style w:type="paragraph" w:styleId="BalloonText">
    <w:name w:val="Balloon Text"/>
    <w:basedOn w:val="Normal"/>
    <w:rsid w:val="00467527"/>
    <w:rPr>
      <w:rFonts w:ascii="Tahoma" w:hAnsi="Tahoma" w:cs="Tahoma"/>
      <w:sz w:val="16"/>
      <w:szCs w:val="16"/>
      <w:lang w:val="hr-HR" w:eastAsia="hr-HR"/>
    </w:rPr>
  </w:style>
  <w:style w:type="paragraph" w:styleId="Footer">
    <w:name w:val="footer"/>
    <w:aliases w:val="Char,Char Char,Char Char Char Char Char,Char Char Char Char Char Char Char Char Char,Char Char Char Char Char Char Char Char, Char,Char Char Char,Char Char Char Char Char Char Char Char Char Char Char,Char1,Char1 Char"/>
    <w:basedOn w:val="Normal"/>
    <w:link w:val="FooterChar"/>
    <w:rsid w:val="00467527"/>
    <w:pPr>
      <w:tabs>
        <w:tab w:val="center" w:pos="4535"/>
        <w:tab w:val="right" w:pos="9071"/>
      </w:tabs>
      <w:jc w:val="both"/>
    </w:pPr>
  </w:style>
  <w:style w:type="character" w:customStyle="1" w:styleId="FooterChar">
    <w:name w:val="Footer Char"/>
    <w:aliases w:val="Char Char1,Char Char Char1,Char Char Char Char Char Char1,Char Char Char Char Char Char Char Char Char Char,Char Char Char Char Char Char Char Char Char1, Char Char,Char Char Char Char1,Char1 Char1,Char1 Char Char"/>
    <w:basedOn w:val="DefaultParagraphFont"/>
    <w:link w:val="Footer"/>
    <w:locked/>
    <w:rsid w:val="00467527"/>
    <w:rPr>
      <w:sz w:val="24"/>
      <w:szCs w:val="24"/>
      <w:lang w:val="en-US" w:eastAsia="en-US" w:bidi="ar-SA"/>
    </w:rPr>
  </w:style>
  <w:style w:type="paragraph" w:customStyle="1" w:styleId="1tekst">
    <w:name w:val="1tekst"/>
    <w:basedOn w:val="Normal"/>
    <w:rsid w:val="00467527"/>
    <w:pPr>
      <w:spacing w:before="100" w:after="100"/>
      <w:ind w:firstLine="240"/>
      <w:jc w:val="both"/>
    </w:pPr>
    <w:rPr>
      <w:szCs w:val="20"/>
    </w:rPr>
  </w:style>
  <w:style w:type="paragraph" w:styleId="PlainText">
    <w:name w:val="Plain Text"/>
    <w:basedOn w:val="Normal"/>
    <w:rsid w:val="00E53FD2"/>
    <w:pPr>
      <w:suppressAutoHyphens/>
    </w:pPr>
    <w:rPr>
      <w:rFonts w:ascii="Courier New" w:hAnsi="Courier New"/>
      <w:sz w:val="20"/>
      <w:szCs w:val="20"/>
      <w:lang w:val="en-AU" w:eastAsia="ar-SA"/>
    </w:rPr>
  </w:style>
  <w:style w:type="paragraph" w:customStyle="1" w:styleId="Clan">
    <w:name w:val="Clan"/>
    <w:basedOn w:val="Normal"/>
    <w:rsid w:val="00EB732B"/>
    <w:pPr>
      <w:keepNext/>
      <w:tabs>
        <w:tab w:val="left" w:pos="1080"/>
        <w:tab w:val="left" w:pos="1800"/>
      </w:tabs>
      <w:spacing w:before="240" w:after="120"/>
      <w:ind w:left="720" w:right="720"/>
      <w:jc w:val="center"/>
    </w:pPr>
    <w:rPr>
      <w:rFonts w:ascii="Arial" w:hAnsi="Arial"/>
      <w:b/>
      <w:sz w:val="22"/>
      <w:szCs w:val="20"/>
      <w:lang w:val="sr-Cyrl-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A0CD1C-7934-4739-9C01-250414F8D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1020</Words>
  <Characters>5815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Република Србија</vt:lpstr>
    </vt:vector>
  </TitlesOfParts>
  <Company/>
  <LinksUpToDate>false</LinksUpToDate>
  <CharactersWithSpaces>6822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creator>nmilidragovic</dc:creator>
  <cp:lastModifiedBy>Bojan Grgic</cp:lastModifiedBy>
  <cp:revision>2</cp:revision>
  <cp:lastPrinted>2019-12-25T10:56:00Z</cp:lastPrinted>
  <dcterms:created xsi:type="dcterms:W3CDTF">2020-01-14T09:18:00Z</dcterms:created>
  <dcterms:modified xsi:type="dcterms:W3CDTF">2020-01-14T09:18:00Z</dcterms:modified>
</cp:coreProperties>
</file>