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063" w:rsidRPr="00CA22B5" w:rsidRDefault="00CB0063" w:rsidP="00CB0063">
      <w:pPr>
        <w:pStyle w:val="2"/>
        <w:jc w:val="right"/>
        <w:rPr>
          <w:rFonts w:cs="Times New Roman"/>
          <w:szCs w:val="24"/>
          <w:lang w:val="sr-Cyrl-CS"/>
        </w:rPr>
      </w:pPr>
      <w:r w:rsidRPr="00CA22B5">
        <w:rPr>
          <w:rFonts w:cs="Times New Roman"/>
          <w:szCs w:val="24"/>
          <w:lang w:val="sr-Cyrl-CS"/>
        </w:rPr>
        <w:t>ПРИЛОГ 2.</w:t>
      </w:r>
    </w:p>
    <w:p w:rsidR="00CB0063" w:rsidRPr="00CA22B5" w:rsidRDefault="00CB0063" w:rsidP="00CB0063">
      <w:pPr>
        <w:pStyle w:val="Style3"/>
        <w:jc w:val="center"/>
        <w:rPr>
          <w:rFonts w:cs="Times New Roman"/>
        </w:rPr>
      </w:pPr>
      <w:r w:rsidRPr="00CA22B5">
        <w:rPr>
          <w:rFonts w:cs="Times New Roman"/>
        </w:rPr>
        <w:t>Минимални еколошки и социјални услови за биогорив</w:t>
      </w:r>
      <w:r w:rsidR="00D40B84" w:rsidRPr="00CA22B5">
        <w:rPr>
          <w:rFonts w:cs="Times New Roman"/>
        </w:rPr>
        <w:t>а која су увезена из држава које нису чланице Европске уније</w:t>
      </w:r>
      <w:r w:rsidRPr="00CA22B5">
        <w:rPr>
          <w:rFonts w:cs="Times New Roman"/>
        </w:rPr>
        <w:t xml:space="preserve"> или произведена</w:t>
      </w:r>
      <w:r w:rsidR="00D40B84" w:rsidRPr="00CA22B5">
        <w:rPr>
          <w:rFonts w:cs="Times New Roman"/>
        </w:rPr>
        <w:t xml:space="preserve"> од пољопривредних сировина које су пореклом из држава које</w:t>
      </w:r>
      <w:r w:rsidRPr="00CA22B5">
        <w:rPr>
          <w:rFonts w:cs="Times New Roman"/>
        </w:rPr>
        <w:t xml:space="preserve"> нису </w:t>
      </w:r>
      <w:r w:rsidR="00D40B84" w:rsidRPr="00CA22B5">
        <w:rPr>
          <w:rFonts w:cs="Times New Roman"/>
        </w:rPr>
        <w:t>чланице Европске уније</w:t>
      </w:r>
    </w:p>
    <w:p w:rsidR="00CB0063" w:rsidRPr="00CA22B5" w:rsidRDefault="00CB0063" w:rsidP="00CB0063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CB0063" w:rsidRPr="00CA22B5" w:rsidRDefault="00CB0063" w:rsidP="00CB0063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CB0063" w:rsidRPr="00CA22B5" w:rsidRDefault="00CB0063" w:rsidP="00CB006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Минимални еколошки и социјални услови за биогорива</w:t>
      </w:r>
      <w:r w:rsidR="00F83FF8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 која су увезена из држава које нису чланице Европске уније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или </w:t>
      </w:r>
      <w:r w:rsidR="00F83FF8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су 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произведена</w:t>
      </w:r>
      <w:r w:rsidR="00F83FF8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од пољопривредних сировина које су пореклом из држава које нису чланице Европске уније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сматрају се испуњеним уколико су у држави порекла биогорива, односно сировине, </w:t>
      </w:r>
      <w:r w:rsidR="00F83FF8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потврђене 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и примењене следеће конвенције Међународне организације рада:</w:t>
      </w:r>
    </w:p>
    <w:p w:rsidR="00CB0063" w:rsidRPr="00CA22B5" w:rsidRDefault="00F83FF8" w:rsidP="00CB006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Конвенција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 принудном или обавезном раду (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Закон о пројекту Конвенције о принудном или обавезном раду, „Службене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Но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вине Краљевине Југославије”, број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297- CXI/32),</w:t>
      </w:r>
    </w:p>
    <w:p w:rsidR="00CB0063" w:rsidRPr="00CA22B5" w:rsidRDefault="00F83FF8" w:rsidP="00CB006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Конвенција 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о синдикалним слободама и заштити синдикалних права (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Уредба о ратификацији конвенције МОР-а брoj 87 о синдикалним слободама и заштити синдика</w:t>
      </w:r>
      <w:r w:rsidR="00EF7BF0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лних права, „Службени лист ФНРЈ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– Међународни уговори</w:t>
      </w:r>
      <w:r w:rsidR="00EF7BF0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”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број 8/58),  </w:t>
      </w:r>
    </w:p>
    <w:p w:rsidR="00CB0063" w:rsidRPr="00CA22B5" w:rsidRDefault="00F83FF8" w:rsidP="00CB006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Конвенција 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о примени принципа параорганизовања и колективног договарања (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Уредба о ратификацији Конвенције Међународне организације рада број 98, о примени принципа параорганизовања и колективног договарања, „Службени </w:t>
      </w:r>
      <w:r w:rsidR="00EF7BF0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лист ФНРЈ – Додатак”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, број 11/58),</w:t>
      </w:r>
    </w:p>
    <w:p w:rsidR="00CB0063" w:rsidRPr="00CA22B5" w:rsidRDefault="00EF7BF0" w:rsidP="00CB006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Конвенција о једнакости награђивања мушке и женске радне снаге за рад једнаке вредности (Указ о ратификацији Конвенције о једнакости награђивања мушке и женске радне снаге за рад једнаке вредности, „Службени весник Президијума Народне скупштине ФНРЈˮ, број 12/52)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:rsidR="00CB0063" w:rsidRPr="00CA22B5" w:rsidRDefault="0025094D" w:rsidP="00CB006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Конвенција 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која се односи на укидање принудног рада (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Закон о потврђивању Конвенције МОР број 105 која се односи на укидање принудног рада, </w:t>
      </w:r>
      <w:r w:rsidR="00EF7BF0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„Службени лист СРЈ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– Међународни уговори</w:t>
      </w:r>
      <w:r w:rsidR="00EF7BF0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”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, број 13/02),</w:t>
      </w:r>
    </w:p>
    <w:p w:rsidR="00CB0063" w:rsidRPr="00CA22B5" w:rsidRDefault="0025094D" w:rsidP="00CB006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Конвенција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која се односи на дискриминацију у погледу запошљавања и занимања</w:t>
      </w:r>
      <w:r w:rsidR="00CB0063" w:rsidRPr="00CA22B5" w:rsidDel="00392353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(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Уредба о ратификацији Конвенције Међународне организације рада бр. 111 која се односи на дискриминацију у погледу запошљавања и занимања, 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„Службени лист ФНРЈˮ  - Међун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ародни уговори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ˮ, број 3/61),</w:t>
      </w:r>
    </w:p>
    <w:p w:rsidR="00CB0063" w:rsidRPr="00CA22B5" w:rsidRDefault="00467395" w:rsidP="00CB0063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Конвенција број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138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 минималним годинама старости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за заснивање </w:t>
      </w:r>
      <w:bookmarkStart w:id="0" w:name="_GoBack"/>
      <w:bookmarkEnd w:id="0"/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радног односа (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Закон о ратификацији Конвенције Међународне организације рада бр. 138 о минималним годинама старости за заснивање радног односа, </w:t>
      </w:r>
      <w:r w:rsidR="002B600F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„Службени лист СФРЈ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- Међународни уговориˮ, број 14/82).</w:t>
      </w:r>
    </w:p>
    <w:p w:rsidR="00CB0063" w:rsidRPr="00CA22B5" w:rsidRDefault="001F2EEA" w:rsidP="00CB006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Осим конвенциј</w:t>
      </w:r>
      <w:r w:rsidR="001135BE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a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Међународне организације рада из тачке 1. овог прилога, у земљи порекла биогорива, односно сировине која није у Европској у</w:t>
      </w:r>
      <w:r w:rsidR="00467395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нији морају да буду потврђени и примењени</w:t>
      </w:r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следећи међународни акти:</w:t>
      </w:r>
    </w:p>
    <w:p w:rsidR="00CB0063" w:rsidRPr="00CA22B5" w:rsidRDefault="00CA22B5" w:rsidP="00467395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hyperlink r:id="rId7" w:tgtFrame="_blank" w:history="1">
        <w:r w:rsidR="00467395" w:rsidRPr="00CA22B5">
          <w:rPr>
            <w:rFonts w:ascii="Times New Roman" w:hAnsi="Times New Roman"/>
            <w:sz w:val="24"/>
            <w:szCs w:val="24"/>
            <w:lang w:val="sr-Cyrl-CS"/>
          </w:rPr>
          <w:t>Картагена протокол</w:t>
        </w:r>
        <w:r w:rsidR="00CB0063" w:rsidRPr="00CA22B5">
          <w:rPr>
            <w:rFonts w:ascii="Times New Roman" w:hAnsi="Times New Roman"/>
            <w:sz w:val="24"/>
            <w:szCs w:val="24"/>
            <w:lang w:val="sr-Cyrl-CS"/>
          </w:rPr>
          <w:t xml:space="preserve"> о биолошкој заштити уз Конвенцију о биоло</w:t>
        </w:r>
        <w:r w:rsidR="00467395" w:rsidRPr="00CA22B5">
          <w:rPr>
            <w:rFonts w:ascii="Times New Roman" w:hAnsi="Times New Roman"/>
            <w:bCs/>
            <w:iCs/>
            <w:sz w:val="24"/>
            <w:szCs w:val="24"/>
            <w:lang w:val="sr-Cyrl-CS"/>
          </w:rPr>
          <w:t>шкој разноврсности</w:t>
        </w:r>
        <w:r w:rsidR="00CB0063" w:rsidRPr="00CA22B5">
          <w:rPr>
            <w:rFonts w:ascii="Times New Roman" w:hAnsi="Times New Roman"/>
            <w:bCs/>
            <w:iCs/>
            <w:sz w:val="24"/>
            <w:szCs w:val="24"/>
            <w:lang w:val="sr-Cyrl-CS"/>
          </w:rPr>
          <w:t xml:space="preserve"> (</w:t>
        </w:r>
        <w:r w:rsidR="00467395" w:rsidRPr="00CA22B5">
          <w:rPr>
            <w:rFonts w:ascii="Times New Roman" w:hAnsi="Times New Roman"/>
            <w:bCs/>
            <w:iCs/>
            <w:sz w:val="24"/>
            <w:szCs w:val="24"/>
            <w:lang w:val="sr-Cyrl-CS"/>
          </w:rPr>
          <w:t xml:space="preserve">Закон о ратификацији Картагена протокола о биолошкој заштити уз Конвенцију о биолошкој разноврсности, са анексима, </w:t>
        </w:r>
        <w:r w:rsidR="00CB0063" w:rsidRPr="00CA22B5">
          <w:rPr>
            <w:rFonts w:ascii="Times New Roman" w:hAnsi="Times New Roman"/>
            <w:bCs/>
            <w:iCs/>
            <w:sz w:val="24"/>
            <w:szCs w:val="24"/>
            <w:lang w:val="sr-Cyrl-CS"/>
          </w:rPr>
          <w:t>„</w:t>
        </w:r>
        <w:r w:rsidR="00CB0063" w:rsidRPr="00CA22B5">
          <w:rPr>
            <w:rFonts w:ascii="Times New Roman" w:hAnsi="Times New Roman"/>
            <w:sz w:val="24"/>
            <w:szCs w:val="24"/>
            <w:lang w:val="sr-Cyrl-CS"/>
          </w:rPr>
          <w:t>Службени лист СЦГ</w:t>
        </w:r>
        <w:r w:rsidR="00CB0063" w:rsidRPr="00CA22B5">
          <w:rPr>
            <w:rFonts w:ascii="Times New Roman" w:hAnsi="Times New Roman"/>
            <w:bCs/>
            <w:iCs/>
            <w:sz w:val="24"/>
            <w:szCs w:val="24"/>
            <w:lang w:val="sr-Cyrl-CS"/>
          </w:rPr>
          <w:t xml:space="preserve"> </w:t>
        </w:r>
        <w:r w:rsidR="00CB0063" w:rsidRPr="00CA22B5">
          <w:rPr>
            <w:rFonts w:ascii="Times New Roman" w:hAnsi="Times New Roman"/>
            <w:sz w:val="24"/>
            <w:szCs w:val="24"/>
            <w:lang w:val="sr-Cyrl-CS"/>
          </w:rPr>
          <w:t>- Међународни уговори</w:t>
        </w:r>
        <w:r w:rsidR="00EF7BF0" w:rsidRPr="00CA22B5">
          <w:rPr>
            <w:rFonts w:ascii="Times New Roman" w:hAnsi="Times New Roman"/>
            <w:sz w:val="24"/>
            <w:szCs w:val="24"/>
            <w:lang w:val="sr-Cyrl-CS"/>
          </w:rPr>
          <w:t>”</w:t>
        </w:r>
        <w:r w:rsidR="00CB0063" w:rsidRPr="00CA22B5">
          <w:rPr>
            <w:rFonts w:ascii="Times New Roman" w:hAnsi="Times New Roman"/>
            <w:sz w:val="24"/>
            <w:szCs w:val="24"/>
            <w:lang w:val="sr-Cyrl-CS"/>
          </w:rPr>
          <w:t>, број 16/05</w:t>
        </w:r>
      </w:hyperlink>
      <w:r w:rsidR="00CB0063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), </w:t>
      </w:r>
    </w:p>
    <w:p w:rsidR="00CB0063" w:rsidRPr="00CA22B5" w:rsidRDefault="00CB0063" w:rsidP="00CB006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CA22B5">
        <w:rPr>
          <w:rFonts w:ascii="Times New Roman" w:hAnsi="Times New Roman"/>
          <w:bCs/>
          <w:iCs/>
          <w:vanish/>
          <w:sz w:val="24"/>
          <w:szCs w:val="24"/>
          <w:lang w:val="sr-Cyrl-CS"/>
        </w:rPr>
        <w:t>{0&gt;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Конвенција о међународном промету угрожених врста дивље фауне и флоре (</w:t>
      </w:r>
      <w:r w:rsidR="00467395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Закон о потврђивању Конвенције о међународном промету угрожених врста дивље фауне и флоре, „Службени лист СРЈ - Међународни уговори</w:t>
      </w:r>
      <w:r w:rsidR="00EF7BF0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”</w:t>
      </w:r>
      <w:r w:rsidR="00467395"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, број 11/01</w:t>
      </w:r>
      <w:r w:rsidRPr="00CA22B5">
        <w:rPr>
          <w:rFonts w:ascii="Times New Roman" w:hAnsi="Times New Roman"/>
          <w:bCs/>
          <w:iCs/>
          <w:sz w:val="24"/>
          <w:szCs w:val="24"/>
          <w:lang w:val="sr-Cyrl-CS"/>
        </w:rPr>
        <w:t>).</w:t>
      </w:r>
    </w:p>
    <w:p w:rsidR="00E7187C" w:rsidRPr="00CA22B5" w:rsidRDefault="00E7187C" w:rsidP="00CB0063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sectPr w:rsidR="00E7187C" w:rsidRPr="00CA22B5" w:rsidSect="00050780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2F6E"/>
    <w:multiLevelType w:val="hybridMultilevel"/>
    <w:tmpl w:val="34A4DFF0"/>
    <w:lvl w:ilvl="0" w:tplc="8D38424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9C3565"/>
    <w:multiLevelType w:val="hybridMultilevel"/>
    <w:tmpl w:val="ED404380"/>
    <w:lvl w:ilvl="0" w:tplc="8CD2EF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CB23E97"/>
    <w:multiLevelType w:val="hybridMultilevel"/>
    <w:tmpl w:val="11624414"/>
    <w:lvl w:ilvl="0" w:tplc="A8788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40"/>
    <w:rsid w:val="000369D1"/>
    <w:rsid w:val="00050780"/>
    <w:rsid w:val="0008255A"/>
    <w:rsid w:val="000B2860"/>
    <w:rsid w:val="001135BE"/>
    <w:rsid w:val="00184671"/>
    <w:rsid w:val="001F2EEA"/>
    <w:rsid w:val="00247240"/>
    <w:rsid w:val="0025094D"/>
    <w:rsid w:val="002B600F"/>
    <w:rsid w:val="00467395"/>
    <w:rsid w:val="00541605"/>
    <w:rsid w:val="00565325"/>
    <w:rsid w:val="0058652B"/>
    <w:rsid w:val="00782FAB"/>
    <w:rsid w:val="00C9653D"/>
    <w:rsid w:val="00CA22B5"/>
    <w:rsid w:val="00CB0063"/>
    <w:rsid w:val="00D40B84"/>
    <w:rsid w:val="00E223C4"/>
    <w:rsid w:val="00E7187C"/>
    <w:rsid w:val="00EA550E"/>
    <w:rsid w:val="00EE1E0A"/>
    <w:rsid w:val="00EF7BF0"/>
    <w:rsid w:val="00F8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063"/>
    <w:rPr>
      <w:rFonts w:ascii="Calibri" w:eastAsia="Calibri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0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00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063"/>
    <w:pPr>
      <w:ind w:left="720"/>
      <w:contextualSpacing/>
    </w:pPr>
  </w:style>
  <w:style w:type="paragraph" w:customStyle="1" w:styleId="Style3">
    <w:name w:val="Style3"/>
    <w:basedOn w:val="Heading2"/>
    <w:link w:val="Style3Char"/>
    <w:qFormat/>
    <w:rsid w:val="00CB0063"/>
    <w:pPr>
      <w:keepNext w:val="0"/>
      <w:keepLines w:val="0"/>
      <w:shd w:val="clear" w:color="auto" w:fill="FFFFFF"/>
      <w:spacing w:before="0" w:line="240" w:lineRule="auto"/>
      <w:jc w:val="both"/>
    </w:pPr>
    <w:rPr>
      <w:rFonts w:ascii="Times New Roman" w:eastAsia="Times New Roman" w:hAnsi="Times New Roman" w:cs="Arial"/>
      <w:bCs/>
      <w:iCs/>
      <w:color w:val="000000"/>
      <w:sz w:val="24"/>
      <w:szCs w:val="24"/>
      <w:lang w:val="sr-Cyrl-CS"/>
    </w:rPr>
  </w:style>
  <w:style w:type="paragraph" w:customStyle="1" w:styleId="2">
    <w:name w:val="НАСЛОВ 2"/>
    <w:basedOn w:val="Heading1"/>
    <w:next w:val="Normal"/>
    <w:link w:val="2Char"/>
    <w:qFormat/>
    <w:rsid w:val="00CB0063"/>
    <w:pPr>
      <w:keepLines w:val="0"/>
      <w:spacing w:before="0" w:after="240" w:line="240" w:lineRule="auto"/>
      <w:jc w:val="both"/>
    </w:pPr>
    <w:rPr>
      <w:rFonts w:ascii="Times New Roman" w:eastAsia="Times New Roman" w:hAnsi="Times New Roman" w:cs="Arial"/>
      <w:bCs/>
      <w:color w:val="auto"/>
      <w:kern w:val="32"/>
      <w:sz w:val="24"/>
    </w:rPr>
  </w:style>
  <w:style w:type="character" w:customStyle="1" w:styleId="Style3Char">
    <w:name w:val="Style3 Char"/>
    <w:basedOn w:val="DefaultParagraphFont"/>
    <w:link w:val="Style3"/>
    <w:rsid w:val="00CB0063"/>
    <w:rPr>
      <w:rFonts w:eastAsia="Times New Roman" w:cs="Arial"/>
      <w:bCs/>
      <w:iCs/>
      <w:color w:val="000000"/>
      <w:szCs w:val="24"/>
      <w:shd w:val="clear" w:color="auto" w:fill="FFFFFF"/>
      <w:lang w:val="sr-Cyrl-CS"/>
    </w:rPr>
  </w:style>
  <w:style w:type="character" w:customStyle="1" w:styleId="2Char">
    <w:name w:val="НАСЛОВ 2 Char"/>
    <w:basedOn w:val="DefaultParagraphFont"/>
    <w:link w:val="2"/>
    <w:rsid w:val="00CB0063"/>
    <w:rPr>
      <w:rFonts w:eastAsia="Times New Roman" w:cs="Arial"/>
      <w:bC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00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00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5094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063"/>
    <w:rPr>
      <w:rFonts w:ascii="Calibri" w:eastAsia="Calibri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00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00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063"/>
    <w:pPr>
      <w:ind w:left="720"/>
      <w:contextualSpacing/>
    </w:pPr>
  </w:style>
  <w:style w:type="paragraph" w:customStyle="1" w:styleId="Style3">
    <w:name w:val="Style3"/>
    <w:basedOn w:val="Heading2"/>
    <w:link w:val="Style3Char"/>
    <w:qFormat/>
    <w:rsid w:val="00CB0063"/>
    <w:pPr>
      <w:keepNext w:val="0"/>
      <w:keepLines w:val="0"/>
      <w:shd w:val="clear" w:color="auto" w:fill="FFFFFF"/>
      <w:spacing w:before="0" w:line="240" w:lineRule="auto"/>
      <w:jc w:val="both"/>
    </w:pPr>
    <w:rPr>
      <w:rFonts w:ascii="Times New Roman" w:eastAsia="Times New Roman" w:hAnsi="Times New Roman" w:cs="Arial"/>
      <w:bCs/>
      <w:iCs/>
      <w:color w:val="000000"/>
      <w:sz w:val="24"/>
      <w:szCs w:val="24"/>
      <w:lang w:val="sr-Cyrl-CS"/>
    </w:rPr>
  </w:style>
  <w:style w:type="paragraph" w:customStyle="1" w:styleId="2">
    <w:name w:val="НАСЛОВ 2"/>
    <w:basedOn w:val="Heading1"/>
    <w:next w:val="Normal"/>
    <w:link w:val="2Char"/>
    <w:qFormat/>
    <w:rsid w:val="00CB0063"/>
    <w:pPr>
      <w:keepLines w:val="0"/>
      <w:spacing w:before="0" w:after="240" w:line="240" w:lineRule="auto"/>
      <w:jc w:val="both"/>
    </w:pPr>
    <w:rPr>
      <w:rFonts w:ascii="Times New Roman" w:eastAsia="Times New Roman" w:hAnsi="Times New Roman" w:cs="Arial"/>
      <w:bCs/>
      <w:color w:val="auto"/>
      <w:kern w:val="32"/>
      <w:sz w:val="24"/>
    </w:rPr>
  </w:style>
  <w:style w:type="character" w:customStyle="1" w:styleId="Style3Char">
    <w:name w:val="Style3 Char"/>
    <w:basedOn w:val="DefaultParagraphFont"/>
    <w:link w:val="Style3"/>
    <w:rsid w:val="00CB0063"/>
    <w:rPr>
      <w:rFonts w:eastAsia="Times New Roman" w:cs="Arial"/>
      <w:bCs/>
      <w:iCs/>
      <w:color w:val="000000"/>
      <w:szCs w:val="24"/>
      <w:shd w:val="clear" w:color="auto" w:fill="FFFFFF"/>
      <w:lang w:val="sr-Cyrl-CS"/>
    </w:rPr>
  </w:style>
  <w:style w:type="character" w:customStyle="1" w:styleId="2Char">
    <w:name w:val="НАСЛОВ 2 Char"/>
    <w:basedOn w:val="DefaultParagraphFont"/>
    <w:link w:val="2"/>
    <w:rsid w:val="00CB0063"/>
    <w:rPr>
      <w:rFonts w:eastAsia="Times New Roman" w:cs="Arial"/>
      <w:bC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00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00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509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avno-informacioni-sistem.rs/SlGlasnikPortal/viewdoc?regactid=411345&amp;doctype=reg&amp;findpdfurl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1C384-3398-4B8F-B902-AB90C756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Markovic</dc:creator>
  <cp:lastModifiedBy>Marija Gacanovic</cp:lastModifiedBy>
  <cp:revision>6</cp:revision>
  <dcterms:created xsi:type="dcterms:W3CDTF">2019-12-13T11:12:00Z</dcterms:created>
  <dcterms:modified xsi:type="dcterms:W3CDTF">2019-12-13T11:41:00Z</dcterms:modified>
</cp:coreProperties>
</file>