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7D4" w:rsidRPr="001710D9" w:rsidRDefault="00AD07D4" w:rsidP="00AD07D4">
      <w:pPr>
        <w:spacing w:after="0" w:line="240" w:lineRule="auto"/>
        <w:jc w:val="center"/>
        <w:rPr>
          <w:rFonts w:ascii="Times New Roman" w:hAnsi="Times New Roman" w:cs="Times New Roman"/>
          <w:sz w:val="24"/>
          <w:szCs w:val="24"/>
          <w:lang w:val="sr-Cyrl-CS"/>
        </w:rPr>
      </w:pPr>
      <w:r w:rsidRPr="001710D9">
        <w:rPr>
          <w:rFonts w:ascii="Times New Roman" w:hAnsi="Times New Roman" w:cs="Times New Roman"/>
          <w:sz w:val="24"/>
          <w:szCs w:val="24"/>
          <w:lang w:val="sr-Cyrl-CS"/>
        </w:rPr>
        <w:t>О Б Р А З Л О Ж Е Њ Е</w:t>
      </w:r>
    </w:p>
    <w:p w:rsidR="00AD07D4" w:rsidRPr="001710D9" w:rsidRDefault="00AD07D4" w:rsidP="00AD07D4">
      <w:pPr>
        <w:spacing w:after="0" w:line="240" w:lineRule="auto"/>
        <w:jc w:val="center"/>
        <w:rPr>
          <w:rFonts w:ascii="Times New Roman" w:eastAsia="Times New Roman" w:hAnsi="Times New Roman" w:cs="Times New Roman"/>
          <w:sz w:val="24"/>
          <w:szCs w:val="24"/>
          <w:lang w:val="sr-Cyrl-CS" w:eastAsia="sr-Latn-CS"/>
        </w:rPr>
      </w:pPr>
    </w:p>
    <w:p w:rsidR="00AD07D4" w:rsidRPr="001710D9" w:rsidRDefault="00AD07D4" w:rsidP="00AD07D4">
      <w:pPr>
        <w:numPr>
          <w:ilvl w:val="0"/>
          <w:numId w:val="1"/>
        </w:numPr>
        <w:autoSpaceDE w:val="0"/>
        <w:autoSpaceDN w:val="0"/>
        <w:adjustRightInd w:val="0"/>
        <w:spacing w:after="0" w:line="240" w:lineRule="auto"/>
        <w:contextualSpacing/>
        <w:jc w:val="both"/>
        <w:rPr>
          <w:rFonts w:ascii="Times New Roman" w:eastAsia="Times New Roman" w:hAnsi="Times New Roman" w:cs="Times New Roman"/>
          <w:bCs/>
          <w:sz w:val="24"/>
          <w:szCs w:val="24"/>
          <w:lang w:val="sr-Cyrl-CS"/>
        </w:rPr>
      </w:pPr>
      <w:r w:rsidRPr="001710D9">
        <w:rPr>
          <w:rFonts w:ascii="Times New Roman" w:eastAsia="Times New Roman" w:hAnsi="Times New Roman" w:cs="Times New Roman"/>
          <w:bCs/>
          <w:sz w:val="24"/>
          <w:szCs w:val="24"/>
          <w:lang w:val="sr-Cyrl-CS"/>
        </w:rPr>
        <w:t>УСТАВНИ ОСНОВ</w:t>
      </w:r>
    </w:p>
    <w:p w:rsidR="00AD07D4" w:rsidRPr="001710D9" w:rsidRDefault="00AD07D4" w:rsidP="00AD07D4">
      <w:pPr>
        <w:autoSpaceDE w:val="0"/>
        <w:autoSpaceDN w:val="0"/>
        <w:adjustRightInd w:val="0"/>
        <w:spacing w:after="0" w:line="240" w:lineRule="auto"/>
        <w:ind w:left="1440"/>
        <w:contextualSpacing/>
        <w:jc w:val="both"/>
        <w:rPr>
          <w:rFonts w:ascii="Times New Roman" w:eastAsia="Times New Roman" w:hAnsi="Times New Roman" w:cs="Times New Roman"/>
          <w:bCs/>
          <w:sz w:val="24"/>
          <w:szCs w:val="24"/>
          <w:lang w:val="sr-Cyrl-CS"/>
        </w:rPr>
      </w:pPr>
    </w:p>
    <w:p w:rsidR="00AD07D4" w:rsidRPr="001710D9" w:rsidRDefault="00AD07D4" w:rsidP="00AD07D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1710D9">
        <w:rPr>
          <w:rFonts w:ascii="Times New Roman" w:eastAsia="Times New Roman" w:hAnsi="Times New Roman" w:cs="Times New Roman"/>
          <w:sz w:val="24"/>
          <w:szCs w:val="24"/>
          <w:lang w:val="sr-Cyrl-CS"/>
        </w:rPr>
        <w:t xml:space="preserve">Уставни основ за доношење овог закона садржан је у одредбама члана 97.  став 1. тач. 6. и 15. Устава Републике Србије, којим је, између осталог, прописано да Република Србија уређује и обезбеђује </w:t>
      </w:r>
      <w:r w:rsidRPr="001710D9">
        <w:rPr>
          <w:rFonts w:ascii="Times New Roman" w:hAnsi="Times New Roman" w:cs="Times New Roman"/>
          <w:sz w:val="24"/>
          <w:szCs w:val="24"/>
          <w:lang w:val="sr-Cyrl-CS"/>
        </w:rPr>
        <w:t xml:space="preserve">јединствено тржиште, правни положај привредних субјеката, систем обављања појединих привредних и других делатности, </w:t>
      </w:r>
      <w:r w:rsidRPr="001710D9">
        <w:rPr>
          <w:rFonts w:ascii="Times New Roman" w:eastAsia="Times New Roman" w:hAnsi="Times New Roman" w:cs="Times New Roman"/>
          <w:sz w:val="24"/>
          <w:szCs w:val="24"/>
          <w:lang w:val="sr-Cyrl-CS"/>
        </w:rPr>
        <w:t>монетарни, банкарски и девизни систем</w:t>
      </w:r>
      <w:r w:rsidR="00B541CB" w:rsidRPr="001710D9">
        <w:rPr>
          <w:rFonts w:ascii="Times New Roman" w:eastAsia="Times New Roman" w:hAnsi="Times New Roman" w:cs="Times New Roman"/>
          <w:sz w:val="24"/>
          <w:szCs w:val="24"/>
          <w:lang w:val="sr-Cyrl-CS"/>
        </w:rPr>
        <w:t xml:space="preserve"> и</w:t>
      </w:r>
      <w:r w:rsidRPr="001710D9">
        <w:rPr>
          <w:rFonts w:ascii="Times New Roman" w:eastAsia="Times New Roman" w:hAnsi="Times New Roman" w:cs="Times New Roman"/>
          <w:sz w:val="24"/>
          <w:szCs w:val="24"/>
          <w:lang w:val="sr-Cyrl-CS"/>
        </w:rPr>
        <w:t xml:space="preserve"> финансирање остваривања права и дужности Републике Србије утврђених Уставом и законом.</w:t>
      </w:r>
    </w:p>
    <w:p w:rsidR="00AD07D4" w:rsidRPr="001710D9" w:rsidRDefault="00AD07D4" w:rsidP="00AD07D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rsidR="00DB49BC" w:rsidRPr="001710D9" w:rsidRDefault="00DB49BC" w:rsidP="00AD07D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rsidR="00AD07D4" w:rsidRPr="001710D9" w:rsidRDefault="00AD07D4" w:rsidP="00AD07D4">
      <w:pPr>
        <w:numPr>
          <w:ilvl w:val="0"/>
          <w:numId w:val="1"/>
        </w:numPr>
        <w:autoSpaceDE w:val="0"/>
        <w:autoSpaceDN w:val="0"/>
        <w:adjustRightInd w:val="0"/>
        <w:spacing w:after="0" w:line="240" w:lineRule="auto"/>
        <w:contextualSpacing/>
        <w:jc w:val="both"/>
        <w:rPr>
          <w:rFonts w:ascii="Times New Roman" w:eastAsia="Times New Roman" w:hAnsi="Times New Roman" w:cs="Times New Roman"/>
          <w:bCs/>
          <w:sz w:val="24"/>
          <w:szCs w:val="24"/>
          <w:lang w:val="sr-Cyrl-CS"/>
        </w:rPr>
      </w:pPr>
      <w:r w:rsidRPr="001710D9">
        <w:rPr>
          <w:rFonts w:ascii="Times New Roman" w:eastAsia="Times New Roman" w:hAnsi="Times New Roman" w:cs="Times New Roman"/>
          <w:bCs/>
          <w:sz w:val="24"/>
          <w:szCs w:val="24"/>
          <w:lang w:val="sr-Cyrl-CS"/>
        </w:rPr>
        <w:t>РАЗЛОЗИ ЗА ДОНОШЕЊЕ ЗАКОНА</w:t>
      </w:r>
    </w:p>
    <w:p w:rsidR="00AD07D4" w:rsidRPr="001710D9" w:rsidRDefault="00AD07D4" w:rsidP="00AD07D4">
      <w:pPr>
        <w:autoSpaceDE w:val="0"/>
        <w:autoSpaceDN w:val="0"/>
        <w:adjustRightInd w:val="0"/>
        <w:spacing w:after="0" w:line="240" w:lineRule="auto"/>
        <w:ind w:left="1440"/>
        <w:contextualSpacing/>
        <w:jc w:val="both"/>
        <w:rPr>
          <w:rFonts w:ascii="Times New Roman" w:eastAsia="Times New Roman" w:hAnsi="Times New Roman" w:cs="Times New Roman"/>
          <w:bCs/>
          <w:sz w:val="24"/>
          <w:szCs w:val="24"/>
          <w:lang w:val="sr-Cyrl-CS"/>
        </w:rPr>
      </w:pPr>
    </w:p>
    <w:p w:rsidR="00AD07D4" w:rsidRPr="001710D9" w:rsidRDefault="00AD07D4" w:rsidP="00AD07D4">
      <w:pPr>
        <w:autoSpaceDE w:val="0"/>
        <w:autoSpaceDN w:val="0"/>
        <w:adjustRightInd w:val="0"/>
        <w:spacing w:after="0" w:line="240" w:lineRule="auto"/>
        <w:jc w:val="both"/>
        <w:rPr>
          <w:rFonts w:ascii="Times New Roman" w:eastAsia="Times New Roman" w:hAnsi="Times New Roman" w:cs="Times New Roman"/>
          <w:bCs/>
          <w:i/>
          <w:iCs/>
          <w:sz w:val="24"/>
          <w:szCs w:val="24"/>
          <w:lang w:val="sr-Cyrl-CS"/>
        </w:rPr>
      </w:pPr>
      <w:r w:rsidRPr="001710D9">
        <w:rPr>
          <w:rFonts w:ascii="Times New Roman" w:eastAsia="Times New Roman" w:hAnsi="Times New Roman" w:cs="Times New Roman"/>
          <w:sz w:val="24"/>
          <w:szCs w:val="24"/>
          <w:lang w:val="sr-Cyrl-CS"/>
        </w:rPr>
        <w:t xml:space="preserve"> </w:t>
      </w:r>
      <w:r w:rsidRPr="001710D9">
        <w:rPr>
          <w:rFonts w:ascii="Times New Roman" w:eastAsia="Times New Roman" w:hAnsi="Times New Roman" w:cs="Times New Roman"/>
          <w:sz w:val="24"/>
          <w:szCs w:val="24"/>
          <w:lang w:val="sr-Cyrl-CS"/>
        </w:rPr>
        <w:tab/>
      </w:r>
      <w:r w:rsidR="00F67043" w:rsidRPr="001710D9">
        <w:rPr>
          <w:rFonts w:ascii="Times New Roman" w:eastAsia="Times New Roman" w:hAnsi="Times New Roman" w:cs="Times New Roman"/>
          <w:bCs/>
          <w:i/>
          <w:iCs/>
          <w:sz w:val="24"/>
          <w:szCs w:val="24"/>
          <w:lang w:val="sr-Cyrl-CS"/>
        </w:rPr>
        <w:t>Проблеми које з</w:t>
      </w:r>
      <w:r w:rsidRPr="001710D9">
        <w:rPr>
          <w:rFonts w:ascii="Times New Roman" w:eastAsia="Times New Roman" w:hAnsi="Times New Roman" w:cs="Times New Roman"/>
          <w:bCs/>
          <w:i/>
          <w:iCs/>
          <w:sz w:val="24"/>
          <w:szCs w:val="24"/>
          <w:lang w:val="sr-Cyrl-CS"/>
        </w:rPr>
        <w:t>акон треба да реши, односно циљеви који се законом постижу</w:t>
      </w:r>
    </w:p>
    <w:p w:rsidR="00AD07D4" w:rsidRPr="001710D9" w:rsidRDefault="00AD07D4" w:rsidP="0070495C">
      <w:pPr>
        <w:pStyle w:val="NoSpacing"/>
        <w:rPr>
          <w:rFonts w:ascii="Times New Roman" w:hAnsi="Times New Roman" w:cs="Times New Roman"/>
          <w:sz w:val="24"/>
          <w:szCs w:val="24"/>
          <w:lang w:val="sr-Cyrl-CS"/>
        </w:rPr>
      </w:pPr>
    </w:p>
    <w:p w:rsidR="00AD07D4" w:rsidRPr="001710D9" w:rsidRDefault="00AD07D4" w:rsidP="00DB49BC">
      <w:pPr>
        <w:autoSpaceDE w:val="0"/>
        <w:autoSpaceDN w:val="0"/>
        <w:adjustRightInd w:val="0"/>
        <w:spacing w:after="0" w:line="240" w:lineRule="auto"/>
        <w:jc w:val="both"/>
        <w:rPr>
          <w:rStyle w:val="Strong"/>
          <w:rFonts w:ascii="Times New Roman" w:hAnsi="Times New Roman" w:cs="Times New Roman"/>
          <w:b w:val="0"/>
          <w:sz w:val="24"/>
          <w:szCs w:val="24"/>
          <w:lang w:val="sr-Cyrl-CS"/>
        </w:rPr>
      </w:pPr>
      <w:r w:rsidRPr="001710D9">
        <w:rPr>
          <w:rFonts w:ascii="Times New Roman" w:eastAsia="Times New Roman" w:hAnsi="Times New Roman" w:cs="Times New Roman"/>
          <w:bCs/>
          <w:iCs/>
          <w:sz w:val="24"/>
          <w:szCs w:val="24"/>
          <w:lang w:val="sr-Cyrl-CS"/>
        </w:rPr>
        <w:tab/>
      </w:r>
      <w:r w:rsidR="00027BB1">
        <w:rPr>
          <w:rFonts w:ascii="Times New Roman" w:hAnsi="Times New Roman" w:cs="Times New Roman"/>
          <w:bCs/>
          <w:iCs/>
          <w:sz w:val="24"/>
          <w:szCs w:val="24"/>
          <w:lang w:val="sr-Cyrl-CS"/>
        </w:rPr>
        <w:t>Важећи</w:t>
      </w:r>
      <w:bookmarkStart w:id="0" w:name="_GoBack"/>
      <w:bookmarkEnd w:id="0"/>
      <w:r w:rsidRPr="001710D9">
        <w:rPr>
          <w:rFonts w:ascii="Times New Roman" w:hAnsi="Times New Roman" w:cs="Times New Roman"/>
          <w:bCs/>
          <w:iCs/>
          <w:sz w:val="24"/>
          <w:szCs w:val="24"/>
          <w:lang w:val="sr-Cyrl-CS"/>
        </w:rPr>
        <w:t xml:space="preserve"> Закон о роковима измирења новчаних обавеза у комерцијалним трансакцијама („Слу</w:t>
      </w:r>
      <w:r w:rsidR="001E5270" w:rsidRPr="001710D9">
        <w:rPr>
          <w:rFonts w:ascii="Times New Roman" w:hAnsi="Times New Roman" w:cs="Times New Roman"/>
          <w:bCs/>
          <w:iCs/>
          <w:sz w:val="24"/>
          <w:szCs w:val="24"/>
          <w:lang w:val="sr-Cyrl-CS"/>
        </w:rPr>
        <w:t>жбени гласник РС</w:t>
      </w:r>
      <w:r w:rsidR="00B541CB" w:rsidRPr="001710D9">
        <w:rPr>
          <w:rFonts w:ascii="Times New Roman" w:hAnsi="Times New Roman" w:cs="Times New Roman"/>
          <w:bCs/>
          <w:iCs/>
          <w:sz w:val="24"/>
          <w:szCs w:val="24"/>
          <w:lang w:val="sr-Cyrl-CS"/>
        </w:rPr>
        <w:t>”</w:t>
      </w:r>
      <w:r w:rsidR="001E5270" w:rsidRPr="001710D9">
        <w:rPr>
          <w:rFonts w:ascii="Times New Roman" w:hAnsi="Times New Roman" w:cs="Times New Roman"/>
          <w:bCs/>
          <w:iCs/>
          <w:sz w:val="24"/>
          <w:szCs w:val="24"/>
          <w:lang w:val="sr-Cyrl-CS"/>
        </w:rPr>
        <w:t>, бр</w:t>
      </w:r>
      <w:r w:rsidR="00B541CB" w:rsidRPr="001710D9">
        <w:rPr>
          <w:rFonts w:ascii="Times New Roman" w:hAnsi="Times New Roman" w:cs="Times New Roman"/>
          <w:bCs/>
          <w:iCs/>
          <w:sz w:val="24"/>
          <w:szCs w:val="24"/>
          <w:lang w:val="sr-Cyrl-CS"/>
        </w:rPr>
        <w:t>.</w:t>
      </w:r>
      <w:r w:rsidR="001E5270" w:rsidRPr="001710D9">
        <w:rPr>
          <w:rFonts w:ascii="Times New Roman" w:hAnsi="Times New Roman" w:cs="Times New Roman"/>
          <w:bCs/>
          <w:iCs/>
          <w:sz w:val="24"/>
          <w:szCs w:val="24"/>
          <w:lang w:val="sr-Cyrl-CS"/>
        </w:rPr>
        <w:t xml:space="preserve"> 119/12,</w:t>
      </w:r>
      <w:r w:rsidRPr="001710D9">
        <w:rPr>
          <w:rFonts w:ascii="Times New Roman" w:hAnsi="Times New Roman" w:cs="Times New Roman"/>
          <w:bCs/>
          <w:iCs/>
          <w:sz w:val="24"/>
          <w:szCs w:val="24"/>
          <w:lang w:val="sr-Cyrl-CS"/>
        </w:rPr>
        <w:t xml:space="preserve"> 68/15</w:t>
      </w:r>
      <w:r w:rsidR="001E5270" w:rsidRPr="001710D9">
        <w:rPr>
          <w:rFonts w:ascii="Times New Roman" w:hAnsi="Times New Roman" w:cs="Times New Roman"/>
          <w:bCs/>
          <w:iCs/>
          <w:sz w:val="24"/>
          <w:szCs w:val="24"/>
          <w:lang w:val="sr-Cyrl-CS"/>
        </w:rPr>
        <w:t xml:space="preserve"> и 113/17</w:t>
      </w:r>
      <w:r w:rsidRPr="001710D9">
        <w:rPr>
          <w:rFonts w:ascii="Times New Roman" w:hAnsi="Times New Roman" w:cs="Times New Roman"/>
          <w:bCs/>
          <w:iCs/>
          <w:sz w:val="24"/>
          <w:szCs w:val="24"/>
          <w:lang w:val="sr-Cyrl-CS"/>
        </w:rPr>
        <w:t xml:space="preserve"> – у даљем тексту: Закон), прописује обавезу за повериоце да региструју издате фактуре у централном регистру фактура </w:t>
      </w:r>
      <w:r w:rsidRPr="001710D9">
        <w:rPr>
          <w:rStyle w:val="Strong"/>
          <w:rFonts w:ascii="Times New Roman" w:hAnsi="Times New Roman" w:cs="Times New Roman"/>
          <w:b w:val="0"/>
          <w:sz w:val="24"/>
          <w:szCs w:val="24"/>
          <w:lang w:val="sr-Cyrl-CS"/>
        </w:rPr>
        <w:t>и плаћање истих дужник врши само у случају ако је та фактура исправно регистрована, односно ако одговара испостављеној фактури, или другом захтеву за исплату.</w:t>
      </w:r>
    </w:p>
    <w:p w:rsidR="000E6FCF" w:rsidRPr="001710D9" w:rsidRDefault="00AD07D4" w:rsidP="00AD07D4">
      <w:pPr>
        <w:pStyle w:val="NormalWeb"/>
        <w:spacing w:before="0" w:beforeAutospacing="0" w:after="0" w:afterAutospacing="0"/>
        <w:ind w:firstLine="851"/>
        <w:jc w:val="both"/>
        <w:rPr>
          <w:rStyle w:val="Strong"/>
          <w:b w:val="0"/>
          <w:lang w:val="sr-Cyrl-CS"/>
        </w:rPr>
      </w:pPr>
      <w:r w:rsidRPr="001710D9">
        <w:rPr>
          <w:rStyle w:val="Strong"/>
          <w:b w:val="0"/>
          <w:lang w:val="sr-Cyrl-CS"/>
        </w:rPr>
        <w:t xml:space="preserve">Предложеним изменама и допунама Закона </w:t>
      </w:r>
      <w:r w:rsidR="00EE776E" w:rsidRPr="001710D9">
        <w:rPr>
          <w:rStyle w:val="Strong"/>
          <w:b w:val="0"/>
          <w:lang w:val="sr-Cyrl-CS"/>
        </w:rPr>
        <w:t>уводи се</w:t>
      </w:r>
      <w:r w:rsidRPr="001710D9">
        <w:rPr>
          <w:rStyle w:val="Strong"/>
          <w:b w:val="0"/>
          <w:lang w:val="sr-Cyrl-CS"/>
        </w:rPr>
        <w:t xml:space="preserve"> </w:t>
      </w:r>
      <w:r w:rsidR="0020354C" w:rsidRPr="001710D9">
        <w:rPr>
          <w:rStyle w:val="Strong"/>
          <w:b w:val="0"/>
          <w:lang w:val="sr-Cyrl-CS"/>
        </w:rPr>
        <w:t>могућност (</w:t>
      </w:r>
      <w:r w:rsidR="0020354C" w:rsidRPr="001710D9">
        <w:rPr>
          <w:lang w:val="sr-Cyrl-CS"/>
        </w:rPr>
        <w:t>по успостављању</w:t>
      </w:r>
      <w:r w:rsidR="00F00F56" w:rsidRPr="001710D9">
        <w:rPr>
          <w:lang w:val="sr-Cyrl-CS"/>
        </w:rPr>
        <w:t xml:space="preserve"> техничко</w:t>
      </w:r>
      <w:r w:rsidR="00B541CB" w:rsidRPr="001710D9">
        <w:rPr>
          <w:lang w:val="sr-Cyrl-CS"/>
        </w:rPr>
        <w:t>-</w:t>
      </w:r>
      <w:r w:rsidR="00F00F56" w:rsidRPr="001710D9">
        <w:rPr>
          <w:lang w:val="sr-Cyrl-CS"/>
        </w:rPr>
        <w:t>технолошких услова</w:t>
      </w:r>
      <w:r w:rsidR="0020354C" w:rsidRPr="001710D9">
        <w:rPr>
          <w:lang w:val="sr-Cyrl-CS"/>
        </w:rPr>
        <w:t xml:space="preserve">), а почев од 1. јула 2021. године и </w:t>
      </w:r>
      <w:r w:rsidRPr="001710D9">
        <w:rPr>
          <w:rStyle w:val="Strong"/>
          <w:b w:val="0"/>
          <w:lang w:val="sr-Cyrl-CS"/>
        </w:rPr>
        <w:t xml:space="preserve">обавеза повериоца да фактуре и друге захтеве за исплату, поверилац доставља дужнику у електронском облику кроз систем електронске фактуре који ће успоставити и водити </w:t>
      </w:r>
      <w:r w:rsidR="00975053" w:rsidRPr="001710D9">
        <w:rPr>
          <w:rStyle w:val="Strong"/>
          <w:b w:val="0"/>
          <w:lang w:val="sr-Cyrl-CS"/>
        </w:rPr>
        <w:t>Министарство финансија.</w:t>
      </w:r>
    </w:p>
    <w:p w:rsidR="000E6FCF" w:rsidRPr="001710D9" w:rsidRDefault="000E6FCF" w:rsidP="000E6FCF">
      <w:pPr>
        <w:pStyle w:val="NoSpacing"/>
        <w:ind w:firstLine="720"/>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Другим речима, након успостављања техничко</w:t>
      </w:r>
      <w:r w:rsidR="00B541CB" w:rsidRPr="001710D9">
        <w:rPr>
          <w:rFonts w:ascii="Times New Roman" w:hAnsi="Times New Roman" w:cs="Times New Roman"/>
          <w:sz w:val="24"/>
          <w:szCs w:val="24"/>
          <w:lang w:val="sr-Cyrl-CS"/>
        </w:rPr>
        <w:t>-</w:t>
      </w:r>
      <w:r w:rsidRPr="001710D9">
        <w:rPr>
          <w:rFonts w:ascii="Times New Roman" w:hAnsi="Times New Roman" w:cs="Times New Roman"/>
          <w:sz w:val="24"/>
          <w:szCs w:val="24"/>
          <w:lang w:val="sr-Cyrl-CS"/>
        </w:rPr>
        <w:t>технолошких услова за достављање електронских фактура и других захтева за исплату путем система електронских фактура повериоци могу или регистровати фактуру у централни регистар фактура или регистровати електронску фактуру у систему електронских фактура.</w:t>
      </w:r>
    </w:p>
    <w:p w:rsidR="00AD07D4" w:rsidRPr="001710D9" w:rsidRDefault="000E6FCF" w:rsidP="000E6FCF">
      <w:pPr>
        <w:pStyle w:val="NormalWeb"/>
        <w:spacing w:before="0" w:beforeAutospacing="0" w:after="0" w:afterAutospacing="0"/>
        <w:ind w:firstLine="720"/>
        <w:jc w:val="both"/>
        <w:rPr>
          <w:bCs/>
          <w:lang w:val="sr-Cyrl-CS"/>
        </w:rPr>
      </w:pPr>
      <w:r w:rsidRPr="001710D9">
        <w:rPr>
          <w:rStyle w:val="Strong"/>
          <w:b w:val="0"/>
          <w:lang w:val="sr-Cyrl-CS"/>
        </w:rPr>
        <w:t>Д</w:t>
      </w:r>
      <w:r w:rsidR="00AD07D4" w:rsidRPr="001710D9">
        <w:rPr>
          <w:rStyle w:val="Strong"/>
          <w:b w:val="0"/>
          <w:lang w:val="sr-Cyrl-CS"/>
        </w:rPr>
        <w:t xml:space="preserve">аном регистровања електронске фактуре и другог захтева за исплату у електронском облику у наведеном регистру сматраће се да је иста достављена дужнику. Предложене измене и допуне односе се на </w:t>
      </w:r>
      <w:r w:rsidR="00AD07D4" w:rsidRPr="001710D9">
        <w:rPr>
          <w:bCs/>
          <w:lang w:val="sr-Cyrl-CS"/>
        </w:rPr>
        <w:t>достављање и регистровање електронских фактура и других захтева за исплату у електронском облику, издатих од стране поверилаца у комерцијалним трансакцијама између јавног сектора и привредних субјеката, односно између субјеката јавног сектора, у којима су субјекти јавног сектора дужници.</w:t>
      </w:r>
    </w:p>
    <w:p w:rsidR="00A749DA" w:rsidRPr="001710D9" w:rsidRDefault="00A749DA" w:rsidP="00AD07D4">
      <w:pPr>
        <w:pStyle w:val="NormalWeb"/>
        <w:spacing w:before="0" w:beforeAutospacing="0" w:after="0" w:afterAutospacing="0"/>
        <w:ind w:firstLine="851"/>
        <w:jc w:val="both"/>
        <w:rPr>
          <w:bCs/>
          <w:lang w:val="sr-Cyrl-CS"/>
        </w:rPr>
      </w:pPr>
      <w:r w:rsidRPr="001710D9">
        <w:rPr>
          <w:bCs/>
          <w:lang w:val="sr-Cyrl-CS"/>
        </w:rPr>
        <w:t>Прописивање обавезе издавања електронске фактуре и другог захтева за исплату у електронском облику, представља даљи корак који Влада предузима у циљу реализације процеса дигитализације у Републици Србији</w:t>
      </w:r>
      <w:r w:rsidR="00114DEF" w:rsidRPr="001710D9">
        <w:rPr>
          <w:bCs/>
          <w:lang w:val="sr-Cyrl-CS"/>
        </w:rPr>
        <w:t xml:space="preserve"> и праћењу европских</w:t>
      </w:r>
      <w:r w:rsidR="0065392E" w:rsidRPr="001710D9">
        <w:rPr>
          <w:bCs/>
          <w:lang w:val="sr-Cyrl-CS"/>
        </w:rPr>
        <w:t xml:space="preserve"> и светских</w:t>
      </w:r>
      <w:r w:rsidR="00114DEF" w:rsidRPr="001710D9">
        <w:rPr>
          <w:bCs/>
          <w:lang w:val="sr-Cyrl-CS"/>
        </w:rPr>
        <w:t xml:space="preserve"> трендова у пословању</w:t>
      </w:r>
      <w:r w:rsidR="00995898" w:rsidRPr="001710D9">
        <w:rPr>
          <w:bCs/>
          <w:lang w:val="sr-Cyrl-CS"/>
        </w:rPr>
        <w:t>, који су започети доношењем прописа којима се регулише електронско пословање.</w:t>
      </w:r>
      <w:r w:rsidRPr="001710D9">
        <w:rPr>
          <w:bCs/>
          <w:lang w:val="sr-Cyrl-CS"/>
        </w:rPr>
        <w:t xml:space="preserve">  </w:t>
      </w:r>
    </w:p>
    <w:p w:rsidR="00EE776E" w:rsidRPr="001710D9" w:rsidRDefault="00EE776E" w:rsidP="00EE776E">
      <w:pPr>
        <w:pStyle w:val="NoSpacing"/>
        <w:jc w:val="both"/>
        <w:rPr>
          <w:rFonts w:ascii="Times New Roman" w:eastAsia="Times New Roman" w:hAnsi="Times New Roman" w:cs="Times New Roman"/>
          <w:sz w:val="24"/>
          <w:szCs w:val="24"/>
          <w:lang w:val="sr-Cyrl-CS"/>
        </w:rPr>
      </w:pPr>
      <w:r w:rsidRPr="001710D9">
        <w:rPr>
          <w:rFonts w:ascii="Times New Roman" w:hAnsi="Times New Roman" w:cs="Times New Roman"/>
          <w:sz w:val="24"/>
          <w:szCs w:val="24"/>
          <w:lang w:val="sr-Cyrl-CS"/>
        </w:rPr>
        <w:tab/>
        <w:t xml:space="preserve">Спровођењем напред наведених мера </w:t>
      </w:r>
      <w:r w:rsidRPr="001710D9">
        <w:rPr>
          <w:rFonts w:ascii="Times New Roman" w:eastAsia="Times New Roman" w:hAnsi="Times New Roman" w:cs="Times New Roman"/>
          <w:sz w:val="24"/>
          <w:szCs w:val="24"/>
          <w:lang w:val="sr-Cyrl-CS"/>
        </w:rPr>
        <w:t>електронског пословања</w:t>
      </w:r>
      <w:r w:rsidRPr="001710D9">
        <w:rPr>
          <w:rFonts w:ascii="Times New Roman" w:hAnsi="Times New Roman" w:cs="Times New Roman"/>
          <w:sz w:val="24"/>
          <w:szCs w:val="24"/>
          <w:lang w:val="sr-Cyrl-CS"/>
        </w:rPr>
        <w:t xml:space="preserve">, смањује се административни терет пословања, </w:t>
      </w:r>
      <w:r w:rsidRPr="001710D9">
        <w:rPr>
          <w:rFonts w:ascii="Times New Roman" w:eastAsia="Times New Roman" w:hAnsi="Times New Roman" w:cs="Times New Roman"/>
          <w:sz w:val="24"/>
          <w:szCs w:val="24"/>
          <w:lang w:val="sr-Cyrl-CS"/>
        </w:rPr>
        <w:t xml:space="preserve">доприноси се транспарентности рада како државе, тако и привреде, и смањују могућности за арбитрерност, корупцију и нерегистроване трансакције, што је такође од значаја за сузбијање сиве економије у складу са Националним програмом за сузбијање сиве економије односно Акционим планом за спровођење Националног програма за сузбијање сиве економије </w:t>
      </w:r>
      <w:r w:rsidR="00B541CB" w:rsidRPr="001710D9">
        <w:rPr>
          <w:rFonts w:ascii="Times New Roman" w:eastAsia="Times New Roman" w:hAnsi="Times New Roman" w:cs="Times New Roman"/>
          <w:sz w:val="24"/>
          <w:szCs w:val="24"/>
          <w:lang w:val="sr-Cyrl-CS"/>
        </w:rPr>
        <w:t>за период 2019−</w:t>
      </w:r>
      <w:r w:rsidRPr="001710D9">
        <w:rPr>
          <w:rFonts w:ascii="Times New Roman" w:eastAsia="Times New Roman" w:hAnsi="Times New Roman" w:cs="Times New Roman"/>
          <w:sz w:val="24"/>
          <w:szCs w:val="24"/>
          <w:lang w:val="sr-Cyrl-CS"/>
        </w:rPr>
        <w:t>2020. године.</w:t>
      </w:r>
    </w:p>
    <w:p w:rsidR="00B4324F" w:rsidRPr="001710D9" w:rsidRDefault="00E54501" w:rsidP="00E54501">
      <w:pPr>
        <w:pStyle w:val="NoSpacing"/>
        <w:jc w:val="both"/>
        <w:rPr>
          <w:rFonts w:ascii="Times New Roman" w:eastAsia="Times New Roman" w:hAnsi="Times New Roman" w:cs="Times New Roman"/>
          <w:sz w:val="24"/>
          <w:szCs w:val="24"/>
          <w:lang w:val="sr-Cyrl-CS"/>
        </w:rPr>
      </w:pPr>
      <w:r w:rsidRPr="001710D9">
        <w:rPr>
          <w:rFonts w:ascii="Times New Roman" w:hAnsi="Times New Roman" w:cs="Times New Roman"/>
          <w:sz w:val="24"/>
          <w:szCs w:val="24"/>
          <w:lang w:val="sr-Cyrl-CS"/>
        </w:rPr>
        <w:tab/>
      </w:r>
      <w:r w:rsidR="00EE776E" w:rsidRPr="001710D9">
        <w:rPr>
          <w:rFonts w:ascii="Times New Roman" w:hAnsi="Times New Roman" w:cs="Times New Roman"/>
          <w:sz w:val="24"/>
          <w:szCs w:val="24"/>
          <w:lang w:val="sr-Cyrl-CS"/>
        </w:rPr>
        <w:t>К</w:t>
      </w:r>
      <w:r w:rsidRPr="001710D9">
        <w:rPr>
          <w:rFonts w:ascii="Times New Roman" w:hAnsi="Times New Roman" w:cs="Times New Roman"/>
          <w:sz w:val="24"/>
          <w:szCs w:val="24"/>
          <w:lang w:val="sr-Cyrl-CS"/>
        </w:rPr>
        <w:t>ористи</w:t>
      </w:r>
      <w:r w:rsidRPr="001710D9">
        <w:rPr>
          <w:rFonts w:ascii="Times New Roman" w:eastAsia="Times New Roman" w:hAnsi="Times New Roman" w:cs="Times New Roman"/>
          <w:sz w:val="24"/>
          <w:szCs w:val="24"/>
          <w:lang w:val="sr-Cyrl-CS"/>
        </w:rPr>
        <w:t xml:space="preserve"> </w:t>
      </w:r>
      <w:r w:rsidRPr="001710D9">
        <w:rPr>
          <w:rFonts w:ascii="Times New Roman" w:hAnsi="Times New Roman" w:cs="Times New Roman"/>
          <w:sz w:val="24"/>
          <w:szCs w:val="24"/>
          <w:lang w:val="sr-Cyrl-CS"/>
        </w:rPr>
        <w:t>од</w:t>
      </w:r>
      <w:r w:rsidRPr="001710D9">
        <w:rPr>
          <w:rFonts w:ascii="Times New Roman" w:eastAsia="Times New Roman" w:hAnsi="Times New Roman" w:cs="Times New Roman"/>
          <w:sz w:val="24"/>
          <w:szCs w:val="24"/>
          <w:lang w:val="sr-Cyrl-CS"/>
        </w:rPr>
        <w:t xml:space="preserve"> </w:t>
      </w:r>
      <w:r w:rsidRPr="001710D9">
        <w:rPr>
          <w:rFonts w:ascii="Times New Roman" w:hAnsi="Times New Roman" w:cs="Times New Roman"/>
          <w:sz w:val="24"/>
          <w:szCs w:val="24"/>
          <w:lang w:val="sr-Cyrl-CS"/>
        </w:rPr>
        <w:t xml:space="preserve">увођења електронске фактуре </w:t>
      </w:r>
      <w:r w:rsidR="00EE776E" w:rsidRPr="001710D9">
        <w:rPr>
          <w:rFonts w:ascii="Times New Roman" w:hAnsi="Times New Roman" w:cs="Times New Roman"/>
          <w:sz w:val="24"/>
          <w:szCs w:val="24"/>
          <w:lang w:val="sr-Cyrl-CS"/>
        </w:rPr>
        <w:t>подразумева</w:t>
      </w:r>
      <w:r w:rsidR="00C71A24" w:rsidRPr="001710D9">
        <w:rPr>
          <w:rFonts w:ascii="Times New Roman" w:hAnsi="Times New Roman" w:cs="Times New Roman"/>
          <w:sz w:val="24"/>
          <w:szCs w:val="24"/>
          <w:lang w:val="sr-Cyrl-CS"/>
        </w:rPr>
        <w:t>ју</w:t>
      </w:r>
      <w:r w:rsidR="00EE776E" w:rsidRPr="001710D9">
        <w:rPr>
          <w:rFonts w:ascii="Times New Roman" w:hAnsi="Times New Roman" w:cs="Times New Roman"/>
          <w:sz w:val="24"/>
          <w:szCs w:val="24"/>
          <w:lang w:val="sr-Cyrl-CS"/>
        </w:rPr>
        <w:t xml:space="preserve"> и</w:t>
      </w:r>
      <w:r w:rsidR="002B13F6" w:rsidRPr="001710D9">
        <w:rPr>
          <w:rFonts w:ascii="Times New Roman" w:hAnsi="Times New Roman" w:cs="Times New Roman"/>
          <w:sz w:val="24"/>
          <w:szCs w:val="24"/>
          <w:lang w:val="sr-Cyrl-CS"/>
        </w:rPr>
        <w:t xml:space="preserve">: </w:t>
      </w:r>
      <w:r w:rsidRPr="001710D9">
        <w:rPr>
          <w:rFonts w:ascii="Times New Roman" w:hAnsi="Times New Roman" w:cs="Times New Roman"/>
          <w:sz w:val="24"/>
          <w:szCs w:val="24"/>
          <w:lang w:val="sr-Cyrl-CS"/>
        </w:rPr>
        <w:t>по</w:t>
      </w:r>
      <w:r w:rsidR="002B13F6" w:rsidRPr="001710D9">
        <w:rPr>
          <w:rFonts w:ascii="Times New Roman" w:hAnsi="Times New Roman" w:cs="Times New Roman"/>
          <w:sz w:val="24"/>
          <w:szCs w:val="24"/>
          <w:lang w:val="sr-Cyrl-CS"/>
        </w:rPr>
        <w:t>бољшану</w:t>
      </w:r>
      <w:r w:rsidRPr="001710D9">
        <w:rPr>
          <w:rFonts w:ascii="Times New Roman" w:eastAsia="Times New Roman" w:hAnsi="Times New Roman" w:cs="Times New Roman"/>
          <w:sz w:val="24"/>
          <w:szCs w:val="24"/>
          <w:lang w:val="sr-Cyrl-CS"/>
        </w:rPr>
        <w:t xml:space="preserve"> </w:t>
      </w:r>
      <w:r w:rsidRPr="001710D9">
        <w:rPr>
          <w:rFonts w:ascii="Times New Roman" w:hAnsi="Times New Roman" w:cs="Times New Roman"/>
          <w:sz w:val="24"/>
          <w:szCs w:val="24"/>
          <w:lang w:val="sr-Cyrl-CS"/>
        </w:rPr>
        <w:t>контрол</w:t>
      </w:r>
      <w:r w:rsidR="002B13F6" w:rsidRPr="001710D9">
        <w:rPr>
          <w:rFonts w:ascii="Times New Roman" w:hAnsi="Times New Roman" w:cs="Times New Roman"/>
          <w:sz w:val="24"/>
          <w:szCs w:val="24"/>
          <w:lang w:val="sr-Cyrl-CS"/>
        </w:rPr>
        <w:t>у</w:t>
      </w:r>
      <w:r w:rsidRPr="001710D9">
        <w:rPr>
          <w:rFonts w:ascii="Times New Roman" w:eastAsia="Times New Roman" w:hAnsi="Times New Roman" w:cs="Times New Roman"/>
          <w:sz w:val="24"/>
          <w:szCs w:val="24"/>
          <w:lang w:val="sr-Cyrl-CS"/>
        </w:rPr>
        <w:t xml:space="preserve"> </w:t>
      </w:r>
      <w:r w:rsidRPr="001710D9">
        <w:rPr>
          <w:rFonts w:ascii="Times New Roman" w:hAnsi="Times New Roman" w:cs="Times New Roman"/>
          <w:sz w:val="24"/>
          <w:szCs w:val="24"/>
          <w:lang w:val="sr-Cyrl-CS"/>
        </w:rPr>
        <w:t>књижења</w:t>
      </w:r>
      <w:r w:rsidRPr="001710D9">
        <w:rPr>
          <w:rFonts w:ascii="Times New Roman" w:eastAsia="Times New Roman" w:hAnsi="Times New Roman" w:cs="Times New Roman"/>
          <w:sz w:val="24"/>
          <w:szCs w:val="24"/>
          <w:lang w:val="sr-Cyrl-CS"/>
        </w:rPr>
        <w:t xml:space="preserve"> </w:t>
      </w:r>
      <w:r w:rsidRPr="001710D9">
        <w:rPr>
          <w:rFonts w:ascii="Times New Roman" w:hAnsi="Times New Roman" w:cs="Times New Roman"/>
          <w:sz w:val="24"/>
          <w:szCs w:val="24"/>
          <w:lang w:val="sr-Cyrl-CS"/>
        </w:rPr>
        <w:t>у</w:t>
      </w:r>
      <w:r w:rsidRPr="001710D9">
        <w:rPr>
          <w:rFonts w:ascii="Times New Roman" w:eastAsia="Times New Roman" w:hAnsi="Times New Roman" w:cs="Times New Roman"/>
          <w:sz w:val="24"/>
          <w:szCs w:val="24"/>
          <w:lang w:val="sr-Cyrl-CS"/>
        </w:rPr>
        <w:t xml:space="preserve"> </w:t>
      </w:r>
      <w:r w:rsidRPr="001710D9">
        <w:rPr>
          <w:rFonts w:ascii="Times New Roman" w:hAnsi="Times New Roman" w:cs="Times New Roman"/>
          <w:sz w:val="24"/>
          <w:szCs w:val="24"/>
          <w:lang w:val="sr-Cyrl-CS"/>
        </w:rPr>
        <w:t>рачуноводственим</w:t>
      </w:r>
      <w:r w:rsidRPr="001710D9">
        <w:rPr>
          <w:rFonts w:ascii="Times New Roman" w:eastAsia="Times New Roman" w:hAnsi="Times New Roman" w:cs="Times New Roman"/>
          <w:sz w:val="24"/>
          <w:szCs w:val="24"/>
          <w:lang w:val="sr-Cyrl-CS"/>
        </w:rPr>
        <w:t xml:space="preserve"> </w:t>
      </w:r>
      <w:r w:rsidRPr="001710D9">
        <w:rPr>
          <w:rFonts w:ascii="Times New Roman" w:hAnsi="Times New Roman" w:cs="Times New Roman"/>
          <w:sz w:val="24"/>
          <w:szCs w:val="24"/>
          <w:lang w:val="sr-Cyrl-CS"/>
        </w:rPr>
        <w:t>системима</w:t>
      </w:r>
      <w:r w:rsidRPr="001710D9">
        <w:rPr>
          <w:rFonts w:ascii="Times New Roman" w:eastAsia="Times New Roman" w:hAnsi="Times New Roman" w:cs="Times New Roman"/>
          <w:sz w:val="24"/>
          <w:szCs w:val="24"/>
          <w:lang w:val="sr-Cyrl-CS"/>
        </w:rPr>
        <w:t xml:space="preserve">, </w:t>
      </w:r>
      <w:r w:rsidRPr="001710D9">
        <w:rPr>
          <w:rFonts w:ascii="Times New Roman" w:hAnsi="Times New Roman" w:cs="Times New Roman"/>
          <w:sz w:val="24"/>
          <w:szCs w:val="24"/>
          <w:lang w:val="sr-Cyrl-CS"/>
        </w:rPr>
        <w:t>јер</w:t>
      </w:r>
      <w:r w:rsidRPr="001710D9">
        <w:rPr>
          <w:rFonts w:ascii="Times New Roman" w:eastAsia="Times New Roman" w:hAnsi="Times New Roman" w:cs="Times New Roman"/>
          <w:sz w:val="24"/>
          <w:szCs w:val="24"/>
          <w:lang w:val="sr-Cyrl-CS"/>
        </w:rPr>
        <w:t xml:space="preserve"> </w:t>
      </w:r>
      <w:r w:rsidRPr="001710D9">
        <w:rPr>
          <w:rFonts w:ascii="Times New Roman" w:hAnsi="Times New Roman" w:cs="Times New Roman"/>
          <w:sz w:val="24"/>
          <w:szCs w:val="24"/>
          <w:lang w:val="sr-Cyrl-CS"/>
        </w:rPr>
        <w:t>се</w:t>
      </w:r>
      <w:r w:rsidRPr="001710D9">
        <w:rPr>
          <w:rFonts w:ascii="Times New Roman" w:eastAsia="Times New Roman" w:hAnsi="Times New Roman" w:cs="Times New Roman"/>
          <w:sz w:val="24"/>
          <w:szCs w:val="24"/>
          <w:lang w:val="sr-Cyrl-CS"/>
        </w:rPr>
        <w:t xml:space="preserve"> </w:t>
      </w:r>
      <w:r w:rsidRPr="001710D9">
        <w:rPr>
          <w:rFonts w:ascii="Times New Roman" w:hAnsi="Times New Roman" w:cs="Times New Roman"/>
          <w:sz w:val="24"/>
          <w:szCs w:val="24"/>
          <w:lang w:val="sr-Cyrl-CS"/>
        </w:rPr>
        <w:t>могућност</w:t>
      </w:r>
      <w:r w:rsidRPr="001710D9">
        <w:rPr>
          <w:rFonts w:ascii="Times New Roman" w:eastAsia="Times New Roman" w:hAnsi="Times New Roman" w:cs="Times New Roman"/>
          <w:sz w:val="24"/>
          <w:szCs w:val="24"/>
          <w:lang w:val="sr-Cyrl-CS"/>
        </w:rPr>
        <w:t xml:space="preserve"> </w:t>
      </w:r>
      <w:r w:rsidRPr="001710D9">
        <w:rPr>
          <w:rFonts w:ascii="Times New Roman" w:hAnsi="Times New Roman" w:cs="Times New Roman"/>
          <w:sz w:val="24"/>
          <w:szCs w:val="24"/>
          <w:lang w:val="sr-Cyrl-CS"/>
        </w:rPr>
        <w:t>људске</w:t>
      </w:r>
      <w:r w:rsidRPr="001710D9">
        <w:rPr>
          <w:rFonts w:ascii="Times New Roman" w:eastAsia="Times New Roman" w:hAnsi="Times New Roman" w:cs="Times New Roman"/>
          <w:sz w:val="24"/>
          <w:szCs w:val="24"/>
          <w:lang w:val="sr-Cyrl-CS"/>
        </w:rPr>
        <w:t xml:space="preserve"> </w:t>
      </w:r>
      <w:r w:rsidRPr="001710D9">
        <w:rPr>
          <w:rFonts w:ascii="Times New Roman" w:hAnsi="Times New Roman" w:cs="Times New Roman"/>
          <w:sz w:val="24"/>
          <w:szCs w:val="24"/>
          <w:lang w:val="sr-Cyrl-CS"/>
        </w:rPr>
        <w:t>грешке</w:t>
      </w:r>
      <w:r w:rsidRPr="001710D9">
        <w:rPr>
          <w:rFonts w:ascii="Times New Roman" w:eastAsia="Times New Roman" w:hAnsi="Times New Roman" w:cs="Times New Roman"/>
          <w:sz w:val="24"/>
          <w:szCs w:val="24"/>
          <w:lang w:val="sr-Cyrl-CS"/>
        </w:rPr>
        <w:t xml:space="preserve"> </w:t>
      </w:r>
      <w:r w:rsidRPr="001710D9">
        <w:rPr>
          <w:rFonts w:ascii="Times New Roman" w:hAnsi="Times New Roman" w:cs="Times New Roman"/>
          <w:sz w:val="24"/>
          <w:szCs w:val="24"/>
          <w:lang w:val="sr-Cyrl-CS"/>
        </w:rPr>
        <w:t>знатно</w:t>
      </w:r>
      <w:r w:rsidRPr="001710D9">
        <w:rPr>
          <w:rFonts w:ascii="Times New Roman" w:eastAsia="Times New Roman" w:hAnsi="Times New Roman" w:cs="Times New Roman"/>
          <w:sz w:val="24"/>
          <w:szCs w:val="24"/>
          <w:lang w:val="sr-Cyrl-CS"/>
        </w:rPr>
        <w:t xml:space="preserve"> </w:t>
      </w:r>
      <w:r w:rsidRPr="001710D9">
        <w:rPr>
          <w:rFonts w:ascii="Times New Roman" w:hAnsi="Times New Roman" w:cs="Times New Roman"/>
          <w:sz w:val="24"/>
          <w:szCs w:val="24"/>
          <w:lang w:val="sr-Cyrl-CS"/>
        </w:rPr>
        <w:t>смањује</w:t>
      </w:r>
      <w:r w:rsidR="00B4324F" w:rsidRPr="001710D9">
        <w:rPr>
          <w:rFonts w:ascii="Times New Roman" w:eastAsia="Times New Roman" w:hAnsi="Times New Roman" w:cs="Times New Roman"/>
          <w:sz w:val="24"/>
          <w:szCs w:val="24"/>
          <w:lang w:val="sr-Cyrl-CS"/>
        </w:rPr>
        <w:t>,</w:t>
      </w:r>
      <w:r w:rsidRPr="001710D9">
        <w:rPr>
          <w:rFonts w:ascii="Times New Roman" w:hAnsi="Times New Roman" w:cs="Times New Roman"/>
          <w:sz w:val="24"/>
          <w:szCs w:val="24"/>
          <w:lang w:val="sr-Cyrl-CS"/>
        </w:rPr>
        <w:t xml:space="preserve"> </w:t>
      </w:r>
      <w:r w:rsidR="00B4324F" w:rsidRPr="001710D9">
        <w:rPr>
          <w:rFonts w:ascii="Times New Roman" w:hAnsi="Times New Roman" w:cs="Times New Roman"/>
          <w:sz w:val="24"/>
          <w:szCs w:val="24"/>
          <w:lang w:val="sr-Cyrl-CS"/>
        </w:rPr>
        <w:t>скраћ</w:t>
      </w:r>
      <w:r w:rsidR="002B13F6" w:rsidRPr="001710D9">
        <w:rPr>
          <w:rFonts w:ascii="Times New Roman" w:hAnsi="Times New Roman" w:cs="Times New Roman"/>
          <w:sz w:val="24"/>
          <w:szCs w:val="24"/>
          <w:lang w:val="sr-Cyrl-CS"/>
        </w:rPr>
        <w:t xml:space="preserve">ење </w:t>
      </w:r>
      <w:r w:rsidR="00B4324F" w:rsidRPr="001710D9">
        <w:rPr>
          <w:rFonts w:ascii="Times New Roman" w:hAnsi="Times New Roman" w:cs="Times New Roman"/>
          <w:sz w:val="24"/>
          <w:szCs w:val="24"/>
          <w:lang w:val="sr-Cyrl-CS"/>
        </w:rPr>
        <w:t>време</w:t>
      </w:r>
      <w:r w:rsidR="002B13F6" w:rsidRPr="001710D9">
        <w:rPr>
          <w:rFonts w:ascii="Times New Roman" w:hAnsi="Times New Roman" w:cs="Times New Roman"/>
          <w:sz w:val="24"/>
          <w:szCs w:val="24"/>
          <w:lang w:val="sr-Cyrl-CS"/>
        </w:rPr>
        <w:t>на</w:t>
      </w:r>
      <w:r w:rsidR="00B4324F" w:rsidRPr="001710D9">
        <w:rPr>
          <w:rFonts w:ascii="Times New Roman" w:hAnsi="Times New Roman" w:cs="Times New Roman"/>
          <w:sz w:val="24"/>
          <w:szCs w:val="24"/>
          <w:lang w:val="sr-Cyrl-CS"/>
        </w:rPr>
        <w:t xml:space="preserve"> потребно</w:t>
      </w:r>
      <w:r w:rsidR="002B13F6" w:rsidRPr="001710D9">
        <w:rPr>
          <w:rFonts w:ascii="Times New Roman" w:hAnsi="Times New Roman" w:cs="Times New Roman"/>
          <w:sz w:val="24"/>
          <w:szCs w:val="24"/>
          <w:lang w:val="sr-Cyrl-CS"/>
        </w:rPr>
        <w:t>г</w:t>
      </w:r>
      <w:r w:rsidR="00B4324F" w:rsidRPr="001710D9">
        <w:rPr>
          <w:rFonts w:ascii="Times New Roman" w:hAnsi="Times New Roman" w:cs="Times New Roman"/>
          <w:sz w:val="24"/>
          <w:szCs w:val="24"/>
          <w:lang w:val="sr-Cyrl-CS"/>
        </w:rPr>
        <w:t xml:space="preserve"> за обраду фактура, поједностављ</w:t>
      </w:r>
      <w:r w:rsidR="002B13F6" w:rsidRPr="001710D9">
        <w:rPr>
          <w:rFonts w:ascii="Times New Roman" w:hAnsi="Times New Roman" w:cs="Times New Roman"/>
          <w:sz w:val="24"/>
          <w:szCs w:val="24"/>
          <w:lang w:val="sr-Cyrl-CS"/>
        </w:rPr>
        <w:t>ење</w:t>
      </w:r>
      <w:r w:rsidR="00B4324F" w:rsidRPr="001710D9">
        <w:rPr>
          <w:rFonts w:ascii="Times New Roman" w:hAnsi="Times New Roman" w:cs="Times New Roman"/>
          <w:sz w:val="24"/>
          <w:szCs w:val="24"/>
          <w:lang w:val="sr-Cyrl-CS"/>
        </w:rPr>
        <w:t xml:space="preserve"> архивирања, као и постојање</w:t>
      </w:r>
      <w:r w:rsidR="00B4324F" w:rsidRPr="001710D9">
        <w:rPr>
          <w:rFonts w:ascii="Times New Roman" w:eastAsia="Times New Roman" w:hAnsi="Times New Roman" w:cs="Times New Roman"/>
          <w:sz w:val="24"/>
          <w:szCs w:val="24"/>
          <w:lang w:val="sr-Cyrl-CS"/>
        </w:rPr>
        <w:t xml:space="preserve"> аутоматског извештаја о достави електронске фактуре. </w:t>
      </w:r>
      <w:r w:rsidR="00B4324F" w:rsidRPr="001710D9">
        <w:rPr>
          <w:rFonts w:ascii="Times New Roman" w:eastAsia="Times New Roman" w:hAnsi="Times New Roman" w:cs="Times New Roman"/>
          <w:sz w:val="24"/>
          <w:szCs w:val="24"/>
          <w:lang w:val="sr-Cyrl-CS"/>
        </w:rPr>
        <w:lastRenderedPageBreak/>
        <w:t>Ово последње је нарочито значајно јер спречава могућност неплаћања фактуре изговором да иста није примљена.</w:t>
      </w:r>
    </w:p>
    <w:p w:rsidR="00E54501" w:rsidRPr="001710D9" w:rsidRDefault="00B4324F" w:rsidP="00E54501">
      <w:pPr>
        <w:pStyle w:val="NoSpacing"/>
        <w:jc w:val="both"/>
        <w:rPr>
          <w:rFonts w:ascii="Times New Roman" w:eastAsia="Times New Roman" w:hAnsi="Times New Roman" w:cs="Times New Roman"/>
          <w:sz w:val="24"/>
          <w:szCs w:val="24"/>
          <w:lang w:val="sr-Cyrl-CS"/>
        </w:rPr>
      </w:pPr>
      <w:r w:rsidRPr="001710D9">
        <w:rPr>
          <w:rFonts w:ascii="Times New Roman" w:eastAsia="Times New Roman" w:hAnsi="Times New Roman" w:cs="Times New Roman"/>
          <w:sz w:val="24"/>
          <w:szCs w:val="24"/>
          <w:lang w:val="sr-Cyrl-CS"/>
        </w:rPr>
        <w:tab/>
        <w:t>Такође, имајући у виду да се</w:t>
      </w:r>
      <w:r w:rsidRPr="001710D9">
        <w:rPr>
          <w:rFonts w:ascii="Times New Roman" w:hAnsi="Times New Roman" w:cs="Times New Roman"/>
          <w:sz w:val="24"/>
          <w:szCs w:val="24"/>
          <w:lang w:val="sr-Cyrl-CS"/>
        </w:rPr>
        <w:t xml:space="preserve"> п</w:t>
      </w:r>
      <w:r w:rsidR="00E54501" w:rsidRPr="001710D9">
        <w:rPr>
          <w:rFonts w:ascii="Times New Roman" w:hAnsi="Times New Roman" w:cs="Times New Roman"/>
          <w:sz w:val="24"/>
          <w:szCs w:val="24"/>
          <w:lang w:val="sr-Cyrl-CS"/>
        </w:rPr>
        <w:t>ословне</w:t>
      </w:r>
      <w:r w:rsidR="00E54501" w:rsidRPr="001710D9">
        <w:rPr>
          <w:rFonts w:ascii="Times New Roman" w:eastAsia="Times New Roman" w:hAnsi="Times New Roman" w:cs="Times New Roman"/>
          <w:sz w:val="24"/>
          <w:szCs w:val="24"/>
          <w:lang w:val="sr-Cyrl-CS"/>
        </w:rPr>
        <w:t xml:space="preserve"> </w:t>
      </w:r>
      <w:r w:rsidR="00E54501" w:rsidRPr="001710D9">
        <w:rPr>
          <w:rFonts w:ascii="Times New Roman" w:hAnsi="Times New Roman" w:cs="Times New Roman"/>
          <w:sz w:val="24"/>
          <w:szCs w:val="24"/>
          <w:lang w:val="sr-Cyrl-CS"/>
        </w:rPr>
        <w:t>трансакције</w:t>
      </w:r>
      <w:r w:rsidR="00E54501" w:rsidRPr="001710D9">
        <w:rPr>
          <w:rFonts w:ascii="Times New Roman" w:eastAsia="Times New Roman" w:hAnsi="Times New Roman" w:cs="Times New Roman"/>
          <w:sz w:val="24"/>
          <w:szCs w:val="24"/>
          <w:lang w:val="sr-Cyrl-CS"/>
        </w:rPr>
        <w:t xml:space="preserve"> </w:t>
      </w:r>
      <w:r w:rsidR="00E54501" w:rsidRPr="001710D9">
        <w:rPr>
          <w:rFonts w:ascii="Times New Roman" w:hAnsi="Times New Roman" w:cs="Times New Roman"/>
          <w:sz w:val="24"/>
          <w:szCs w:val="24"/>
          <w:lang w:val="sr-Cyrl-CS"/>
        </w:rPr>
        <w:t>евидентирају</w:t>
      </w:r>
      <w:r w:rsidR="00E54501" w:rsidRPr="001710D9">
        <w:rPr>
          <w:rFonts w:ascii="Times New Roman" w:eastAsia="Times New Roman" w:hAnsi="Times New Roman" w:cs="Times New Roman"/>
          <w:sz w:val="24"/>
          <w:szCs w:val="24"/>
          <w:lang w:val="sr-Cyrl-CS"/>
        </w:rPr>
        <w:t xml:space="preserve"> </w:t>
      </w:r>
      <w:r w:rsidR="00E54501" w:rsidRPr="001710D9">
        <w:rPr>
          <w:rFonts w:ascii="Times New Roman" w:hAnsi="Times New Roman" w:cs="Times New Roman"/>
          <w:sz w:val="24"/>
          <w:szCs w:val="24"/>
          <w:lang w:val="sr-Cyrl-CS"/>
        </w:rPr>
        <w:t>без</w:t>
      </w:r>
      <w:r w:rsidR="00E54501" w:rsidRPr="001710D9">
        <w:rPr>
          <w:rFonts w:ascii="Times New Roman" w:eastAsia="Times New Roman" w:hAnsi="Times New Roman" w:cs="Times New Roman"/>
          <w:sz w:val="24"/>
          <w:szCs w:val="24"/>
          <w:lang w:val="sr-Cyrl-CS"/>
        </w:rPr>
        <w:t xml:space="preserve"> </w:t>
      </w:r>
      <w:r w:rsidR="00E54501" w:rsidRPr="001710D9">
        <w:rPr>
          <w:rFonts w:ascii="Times New Roman" w:hAnsi="Times New Roman" w:cs="Times New Roman"/>
          <w:sz w:val="24"/>
          <w:szCs w:val="24"/>
          <w:lang w:val="sr-Cyrl-CS"/>
        </w:rPr>
        <w:t>одлагања</w:t>
      </w:r>
      <w:r w:rsidRPr="001710D9">
        <w:rPr>
          <w:rFonts w:ascii="Times New Roman" w:eastAsia="Times New Roman" w:hAnsi="Times New Roman" w:cs="Times New Roman"/>
          <w:sz w:val="24"/>
          <w:szCs w:val="24"/>
          <w:lang w:val="sr-Cyrl-CS"/>
        </w:rPr>
        <w:t xml:space="preserve">, </w:t>
      </w:r>
      <w:r w:rsidRPr="001710D9">
        <w:rPr>
          <w:rFonts w:ascii="Times New Roman" w:hAnsi="Times New Roman" w:cs="Times New Roman"/>
          <w:sz w:val="24"/>
          <w:szCs w:val="24"/>
          <w:lang w:val="sr-Cyrl-CS"/>
        </w:rPr>
        <w:t>органи управљања</w:t>
      </w:r>
      <w:r w:rsidR="00E54501" w:rsidRPr="001710D9">
        <w:rPr>
          <w:rFonts w:ascii="Times New Roman" w:eastAsia="Times New Roman" w:hAnsi="Times New Roman" w:cs="Times New Roman"/>
          <w:sz w:val="24"/>
          <w:szCs w:val="24"/>
          <w:lang w:val="sr-Cyrl-CS"/>
        </w:rPr>
        <w:t xml:space="preserve"> </w:t>
      </w:r>
      <w:r w:rsidR="00E54501" w:rsidRPr="001710D9">
        <w:rPr>
          <w:rFonts w:ascii="Times New Roman" w:hAnsi="Times New Roman" w:cs="Times New Roman"/>
          <w:sz w:val="24"/>
          <w:szCs w:val="24"/>
          <w:lang w:val="sr-Cyrl-CS"/>
        </w:rPr>
        <w:t>добија</w:t>
      </w:r>
      <w:r w:rsidRPr="001710D9">
        <w:rPr>
          <w:rFonts w:ascii="Times New Roman" w:hAnsi="Times New Roman" w:cs="Times New Roman"/>
          <w:sz w:val="24"/>
          <w:szCs w:val="24"/>
          <w:lang w:val="sr-Cyrl-CS"/>
        </w:rPr>
        <w:t>ју</w:t>
      </w:r>
      <w:r w:rsidR="00E54501" w:rsidRPr="001710D9">
        <w:rPr>
          <w:rFonts w:ascii="Times New Roman" w:eastAsia="Times New Roman" w:hAnsi="Times New Roman" w:cs="Times New Roman"/>
          <w:sz w:val="24"/>
          <w:szCs w:val="24"/>
          <w:lang w:val="sr-Cyrl-CS"/>
        </w:rPr>
        <w:t xml:space="preserve"> </w:t>
      </w:r>
      <w:r w:rsidR="00E54501" w:rsidRPr="001710D9">
        <w:rPr>
          <w:rFonts w:ascii="Times New Roman" w:hAnsi="Times New Roman" w:cs="Times New Roman"/>
          <w:sz w:val="24"/>
          <w:szCs w:val="24"/>
          <w:lang w:val="sr-Cyrl-CS"/>
        </w:rPr>
        <w:t>бољу</w:t>
      </w:r>
      <w:r w:rsidR="00E54501" w:rsidRPr="001710D9">
        <w:rPr>
          <w:rFonts w:ascii="Times New Roman" w:eastAsia="Times New Roman" w:hAnsi="Times New Roman" w:cs="Times New Roman"/>
          <w:sz w:val="24"/>
          <w:szCs w:val="24"/>
          <w:lang w:val="sr-Cyrl-CS"/>
        </w:rPr>
        <w:t xml:space="preserve"> </w:t>
      </w:r>
      <w:r w:rsidR="00E54501" w:rsidRPr="001710D9">
        <w:rPr>
          <w:rFonts w:ascii="Times New Roman" w:hAnsi="Times New Roman" w:cs="Times New Roman"/>
          <w:sz w:val="24"/>
          <w:szCs w:val="24"/>
          <w:lang w:val="sr-Cyrl-CS"/>
        </w:rPr>
        <w:t>основу</w:t>
      </w:r>
      <w:r w:rsidR="00E54501" w:rsidRPr="001710D9">
        <w:rPr>
          <w:rFonts w:ascii="Times New Roman" w:eastAsia="Times New Roman" w:hAnsi="Times New Roman" w:cs="Times New Roman"/>
          <w:sz w:val="24"/>
          <w:szCs w:val="24"/>
          <w:lang w:val="sr-Cyrl-CS"/>
        </w:rPr>
        <w:t xml:space="preserve"> </w:t>
      </w:r>
      <w:r w:rsidR="00E54501" w:rsidRPr="001710D9">
        <w:rPr>
          <w:rFonts w:ascii="Times New Roman" w:hAnsi="Times New Roman" w:cs="Times New Roman"/>
          <w:sz w:val="24"/>
          <w:szCs w:val="24"/>
          <w:lang w:val="sr-Cyrl-CS"/>
        </w:rPr>
        <w:t>за</w:t>
      </w:r>
      <w:r w:rsidR="00E54501" w:rsidRPr="001710D9">
        <w:rPr>
          <w:rFonts w:ascii="Times New Roman" w:eastAsia="Times New Roman" w:hAnsi="Times New Roman" w:cs="Times New Roman"/>
          <w:sz w:val="24"/>
          <w:szCs w:val="24"/>
          <w:lang w:val="sr-Cyrl-CS"/>
        </w:rPr>
        <w:t xml:space="preserve"> </w:t>
      </w:r>
      <w:r w:rsidR="00E54501" w:rsidRPr="001710D9">
        <w:rPr>
          <w:rFonts w:ascii="Times New Roman" w:hAnsi="Times New Roman" w:cs="Times New Roman"/>
          <w:sz w:val="24"/>
          <w:szCs w:val="24"/>
          <w:lang w:val="sr-Cyrl-CS"/>
        </w:rPr>
        <w:t>доношење</w:t>
      </w:r>
      <w:r w:rsidR="00E54501" w:rsidRPr="001710D9">
        <w:rPr>
          <w:rFonts w:ascii="Times New Roman" w:eastAsia="Times New Roman" w:hAnsi="Times New Roman" w:cs="Times New Roman"/>
          <w:sz w:val="24"/>
          <w:szCs w:val="24"/>
          <w:lang w:val="sr-Cyrl-CS"/>
        </w:rPr>
        <w:t xml:space="preserve"> </w:t>
      </w:r>
      <w:r w:rsidR="00E54501" w:rsidRPr="001710D9">
        <w:rPr>
          <w:rFonts w:ascii="Times New Roman" w:hAnsi="Times New Roman" w:cs="Times New Roman"/>
          <w:sz w:val="24"/>
          <w:szCs w:val="24"/>
          <w:lang w:val="sr-Cyrl-CS"/>
        </w:rPr>
        <w:t>одлука</w:t>
      </w:r>
      <w:r w:rsidR="00E54501" w:rsidRPr="001710D9">
        <w:rPr>
          <w:rFonts w:ascii="Times New Roman" w:eastAsia="Times New Roman" w:hAnsi="Times New Roman" w:cs="Times New Roman"/>
          <w:sz w:val="24"/>
          <w:szCs w:val="24"/>
          <w:lang w:val="sr-Cyrl-CS"/>
        </w:rPr>
        <w:t>.</w:t>
      </w:r>
    </w:p>
    <w:p w:rsidR="00E54501" w:rsidRPr="001710D9" w:rsidRDefault="00B4324F" w:rsidP="00E54501">
      <w:pPr>
        <w:pStyle w:val="NoSpacing"/>
        <w:jc w:val="both"/>
        <w:rPr>
          <w:rFonts w:ascii="Times New Roman" w:hAnsi="Times New Roman" w:cs="Times New Roman"/>
          <w:sz w:val="24"/>
          <w:szCs w:val="24"/>
          <w:lang w:val="sr-Cyrl-CS"/>
        </w:rPr>
      </w:pPr>
      <w:r w:rsidRPr="001710D9">
        <w:rPr>
          <w:rFonts w:ascii="Times New Roman" w:eastAsia="Times New Roman" w:hAnsi="Times New Roman" w:cs="Times New Roman"/>
          <w:sz w:val="24"/>
          <w:szCs w:val="24"/>
          <w:lang w:val="sr-Cyrl-CS"/>
        </w:rPr>
        <w:tab/>
      </w:r>
      <w:r w:rsidR="00E54501" w:rsidRPr="001710D9">
        <w:rPr>
          <w:rFonts w:ascii="Times New Roman" w:hAnsi="Times New Roman" w:cs="Times New Roman"/>
          <w:sz w:val="24"/>
          <w:szCs w:val="24"/>
          <w:lang w:val="sr-Cyrl-CS"/>
        </w:rPr>
        <w:t xml:space="preserve">Са друге стране, постоји велики потенцијал за уштеду трошкова. </w:t>
      </w:r>
      <w:r w:rsidR="00EE776E" w:rsidRPr="001710D9">
        <w:rPr>
          <w:rFonts w:ascii="Times New Roman" w:hAnsi="Times New Roman" w:cs="Times New Roman"/>
          <w:sz w:val="24"/>
          <w:szCs w:val="24"/>
          <w:lang w:val="sr-Cyrl-CS"/>
        </w:rPr>
        <w:t>обзиром да се о</w:t>
      </w:r>
      <w:r w:rsidR="00E54501" w:rsidRPr="001710D9">
        <w:rPr>
          <w:rFonts w:ascii="Times New Roman" w:hAnsi="Times New Roman" w:cs="Times New Roman"/>
          <w:sz w:val="24"/>
          <w:szCs w:val="24"/>
          <w:lang w:val="sr-Cyrl-CS"/>
        </w:rPr>
        <w:t xml:space="preserve">могућава </w:t>
      </w:r>
      <w:r w:rsidR="00EE776E" w:rsidRPr="001710D9">
        <w:rPr>
          <w:rFonts w:ascii="Times New Roman" w:hAnsi="Times New Roman" w:cs="Times New Roman"/>
          <w:sz w:val="24"/>
          <w:szCs w:val="24"/>
          <w:lang w:val="sr-Cyrl-CS"/>
        </w:rPr>
        <w:t>правним лицима</w:t>
      </w:r>
      <w:r w:rsidR="00E54501" w:rsidRPr="001710D9">
        <w:rPr>
          <w:rFonts w:ascii="Times New Roman" w:hAnsi="Times New Roman" w:cs="Times New Roman"/>
          <w:sz w:val="24"/>
          <w:szCs w:val="24"/>
          <w:lang w:val="sr-Cyrl-CS"/>
        </w:rPr>
        <w:t xml:space="preserve"> да смање радно време запослених посвећено рачуноводственим питањима </w:t>
      </w:r>
      <w:r w:rsidR="00B541CB" w:rsidRPr="001710D9">
        <w:rPr>
          <w:rFonts w:ascii="Times New Roman" w:hAnsi="Times New Roman" w:cs="Times New Roman"/>
          <w:sz w:val="24"/>
          <w:szCs w:val="24"/>
          <w:lang w:val="sr-Cyrl-CS"/>
        </w:rPr>
        <w:t>−</w:t>
      </w:r>
      <w:r w:rsidR="00E54501" w:rsidRPr="001710D9">
        <w:rPr>
          <w:rFonts w:ascii="Times New Roman" w:hAnsi="Times New Roman" w:cs="Times New Roman"/>
          <w:sz w:val="24"/>
          <w:szCs w:val="24"/>
          <w:lang w:val="sr-Cyrl-CS"/>
        </w:rPr>
        <w:t xml:space="preserve"> уместо да ручно књижи сваки документ, рачуновођа је </w:t>
      </w:r>
      <w:r w:rsidR="00EE776E" w:rsidRPr="001710D9">
        <w:rPr>
          <w:rFonts w:ascii="Times New Roman" w:hAnsi="Times New Roman" w:cs="Times New Roman"/>
          <w:sz w:val="24"/>
          <w:szCs w:val="24"/>
          <w:lang w:val="sr-Cyrl-CS"/>
        </w:rPr>
        <w:t xml:space="preserve">у овом случају </w:t>
      </w:r>
      <w:r w:rsidR="00E54501" w:rsidRPr="001710D9">
        <w:rPr>
          <w:rFonts w:ascii="Times New Roman" w:hAnsi="Times New Roman" w:cs="Times New Roman"/>
          <w:sz w:val="24"/>
          <w:szCs w:val="24"/>
          <w:lang w:val="sr-Cyrl-CS"/>
        </w:rPr>
        <w:t>фокусиран на контролу технологије да би се обезбедила тачност аутоматског књижења докумената.</w:t>
      </w:r>
    </w:p>
    <w:p w:rsidR="00E54501" w:rsidRPr="001710D9" w:rsidRDefault="00E54501" w:rsidP="00E54501">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 xml:space="preserve">Искуство показује да имплементацијом </w:t>
      </w:r>
      <w:r w:rsidR="00EE776E" w:rsidRPr="001710D9">
        <w:rPr>
          <w:rFonts w:ascii="Times New Roman" w:hAnsi="Times New Roman" w:cs="Times New Roman"/>
          <w:sz w:val="24"/>
          <w:szCs w:val="24"/>
          <w:lang w:val="sr-Cyrl-CS"/>
        </w:rPr>
        <w:t xml:space="preserve">ових нових </w:t>
      </w:r>
      <w:r w:rsidRPr="001710D9">
        <w:rPr>
          <w:rFonts w:ascii="Times New Roman" w:hAnsi="Times New Roman" w:cs="Times New Roman"/>
          <w:sz w:val="24"/>
          <w:szCs w:val="24"/>
          <w:lang w:val="sr-Cyrl-CS"/>
        </w:rPr>
        <w:t xml:space="preserve">решења </w:t>
      </w:r>
      <w:r w:rsidR="009048B1" w:rsidRPr="001710D9">
        <w:rPr>
          <w:rFonts w:ascii="Times New Roman" w:hAnsi="Times New Roman" w:cs="Times New Roman"/>
          <w:sz w:val="24"/>
          <w:szCs w:val="24"/>
          <w:lang w:val="sr-Cyrl-CS"/>
        </w:rPr>
        <w:t>правна лица</w:t>
      </w:r>
      <w:r w:rsidRPr="001710D9">
        <w:rPr>
          <w:rFonts w:ascii="Times New Roman" w:hAnsi="Times New Roman" w:cs="Times New Roman"/>
          <w:sz w:val="24"/>
          <w:szCs w:val="24"/>
          <w:lang w:val="sr-Cyrl-CS"/>
        </w:rPr>
        <w:t xml:space="preserve"> могу да уштеде </w:t>
      </w:r>
      <w:r w:rsidR="00EE776E" w:rsidRPr="001710D9">
        <w:rPr>
          <w:rFonts w:ascii="Times New Roman" w:hAnsi="Times New Roman" w:cs="Times New Roman"/>
          <w:sz w:val="24"/>
          <w:szCs w:val="24"/>
          <w:lang w:val="sr-Cyrl-CS"/>
        </w:rPr>
        <w:t xml:space="preserve">значајно </w:t>
      </w:r>
      <w:r w:rsidRPr="001710D9">
        <w:rPr>
          <w:rFonts w:ascii="Times New Roman" w:hAnsi="Times New Roman" w:cs="Times New Roman"/>
          <w:sz w:val="24"/>
          <w:szCs w:val="24"/>
          <w:lang w:val="sr-Cyrl-CS"/>
        </w:rPr>
        <w:t>време које запослени троше на издавање одлазних фактура. Уштеде се углавном односе на штампање, ковертирање и слање</w:t>
      </w:r>
      <w:r w:rsidR="00EE776E" w:rsidRPr="001710D9">
        <w:rPr>
          <w:rFonts w:ascii="Times New Roman" w:hAnsi="Times New Roman" w:cs="Times New Roman"/>
          <w:sz w:val="24"/>
          <w:szCs w:val="24"/>
          <w:lang w:val="sr-Cyrl-CS"/>
        </w:rPr>
        <w:t xml:space="preserve"> </w:t>
      </w:r>
      <w:r w:rsidRPr="001710D9">
        <w:rPr>
          <w:rFonts w:ascii="Times New Roman" w:hAnsi="Times New Roman" w:cs="Times New Roman"/>
          <w:sz w:val="24"/>
          <w:szCs w:val="24"/>
          <w:lang w:val="sr-Cyrl-CS"/>
        </w:rPr>
        <w:t>фактура.</w:t>
      </w:r>
    </w:p>
    <w:p w:rsidR="00AD07D4" w:rsidRPr="001710D9" w:rsidRDefault="00A749DA" w:rsidP="00AD07D4">
      <w:pPr>
        <w:pStyle w:val="NoSpacing"/>
        <w:jc w:val="both"/>
        <w:rPr>
          <w:rFonts w:ascii="Times New Roman" w:eastAsia="Times New Roman" w:hAnsi="Times New Roman" w:cs="Times New Roman"/>
          <w:iCs/>
          <w:sz w:val="24"/>
          <w:szCs w:val="24"/>
          <w:lang w:val="sr-Cyrl-CS"/>
        </w:rPr>
      </w:pPr>
      <w:r w:rsidRPr="001710D9">
        <w:rPr>
          <w:rFonts w:ascii="Times New Roman" w:hAnsi="Times New Roman" w:cs="Times New Roman"/>
          <w:sz w:val="24"/>
          <w:szCs w:val="24"/>
          <w:lang w:val="sr-Cyrl-CS"/>
        </w:rPr>
        <w:tab/>
      </w:r>
    </w:p>
    <w:p w:rsidR="00AD07D4" w:rsidRPr="001710D9" w:rsidRDefault="00AD07D4" w:rsidP="00105050">
      <w:pPr>
        <w:tabs>
          <w:tab w:val="left" w:pos="9356"/>
        </w:tabs>
        <w:autoSpaceDE w:val="0"/>
        <w:autoSpaceDN w:val="0"/>
        <w:adjustRightInd w:val="0"/>
        <w:spacing w:after="0" w:line="240" w:lineRule="auto"/>
        <w:jc w:val="center"/>
        <w:rPr>
          <w:rFonts w:ascii="Times New Roman" w:eastAsia="Times New Roman" w:hAnsi="Times New Roman" w:cs="Times New Roman"/>
          <w:bCs/>
          <w:i/>
          <w:iCs/>
          <w:sz w:val="24"/>
          <w:szCs w:val="24"/>
          <w:lang w:val="sr-Cyrl-CS"/>
        </w:rPr>
      </w:pPr>
      <w:r w:rsidRPr="001710D9">
        <w:rPr>
          <w:rFonts w:ascii="Times New Roman" w:eastAsia="Times New Roman" w:hAnsi="Times New Roman" w:cs="Times New Roman"/>
          <w:bCs/>
          <w:i/>
          <w:iCs/>
          <w:sz w:val="24"/>
          <w:szCs w:val="24"/>
          <w:lang w:val="sr-Cyrl-CS"/>
        </w:rPr>
        <w:t>Разматрање могућности да се проблеми реше и без доношења закона</w:t>
      </w:r>
    </w:p>
    <w:p w:rsidR="00AD07D4" w:rsidRPr="001710D9" w:rsidRDefault="00AD07D4" w:rsidP="00AD07D4">
      <w:pPr>
        <w:tabs>
          <w:tab w:val="left" w:pos="9356"/>
        </w:tabs>
        <w:autoSpaceDE w:val="0"/>
        <w:autoSpaceDN w:val="0"/>
        <w:adjustRightInd w:val="0"/>
        <w:spacing w:after="0" w:line="240" w:lineRule="auto"/>
        <w:jc w:val="both"/>
        <w:rPr>
          <w:rFonts w:ascii="Times New Roman" w:eastAsia="Times New Roman" w:hAnsi="Times New Roman" w:cs="Times New Roman"/>
          <w:bCs/>
          <w:i/>
          <w:iCs/>
          <w:sz w:val="24"/>
          <w:szCs w:val="24"/>
          <w:lang w:val="sr-Cyrl-CS"/>
        </w:rPr>
      </w:pPr>
    </w:p>
    <w:p w:rsidR="00AD07D4" w:rsidRPr="001710D9" w:rsidRDefault="00AD07D4" w:rsidP="00AD07D4">
      <w:pPr>
        <w:autoSpaceDE w:val="0"/>
        <w:autoSpaceDN w:val="0"/>
        <w:adjustRightInd w:val="0"/>
        <w:spacing w:after="0" w:line="240" w:lineRule="auto"/>
        <w:ind w:firstLine="851"/>
        <w:jc w:val="both"/>
        <w:rPr>
          <w:rFonts w:ascii="Times New Roman" w:eastAsia="Times New Roman" w:hAnsi="Times New Roman" w:cs="Times New Roman"/>
          <w:bCs/>
          <w:iCs/>
          <w:sz w:val="24"/>
          <w:szCs w:val="24"/>
          <w:lang w:val="sr-Cyrl-CS"/>
        </w:rPr>
      </w:pPr>
      <w:r w:rsidRPr="001710D9">
        <w:rPr>
          <w:rFonts w:ascii="Times New Roman" w:eastAsia="Times New Roman" w:hAnsi="Times New Roman" w:cs="Times New Roman"/>
          <w:bCs/>
          <w:iCs/>
          <w:sz w:val="24"/>
          <w:szCs w:val="24"/>
          <w:lang w:val="sr-Cyrl-CS"/>
        </w:rPr>
        <w:t>Прописивање</w:t>
      </w:r>
      <w:r w:rsidR="0020354C" w:rsidRPr="001710D9">
        <w:rPr>
          <w:rFonts w:ascii="Times New Roman" w:eastAsia="Times New Roman" w:hAnsi="Times New Roman" w:cs="Times New Roman"/>
          <w:bCs/>
          <w:iCs/>
          <w:sz w:val="24"/>
          <w:szCs w:val="24"/>
          <w:lang w:val="sr-Cyrl-CS"/>
        </w:rPr>
        <w:t xml:space="preserve"> могућности</w:t>
      </w:r>
      <w:r w:rsidR="00B541CB" w:rsidRPr="001710D9">
        <w:rPr>
          <w:rFonts w:ascii="Times New Roman" w:eastAsia="Times New Roman" w:hAnsi="Times New Roman" w:cs="Times New Roman"/>
          <w:bCs/>
          <w:iCs/>
          <w:sz w:val="24"/>
          <w:szCs w:val="24"/>
          <w:lang w:val="sr-Cyrl-CS"/>
        </w:rPr>
        <w:t>,</w:t>
      </w:r>
      <w:r w:rsidR="0020354C" w:rsidRPr="001710D9">
        <w:rPr>
          <w:rFonts w:ascii="Times New Roman" w:eastAsia="Times New Roman" w:hAnsi="Times New Roman" w:cs="Times New Roman"/>
          <w:bCs/>
          <w:iCs/>
          <w:sz w:val="24"/>
          <w:szCs w:val="24"/>
          <w:lang w:val="sr-Cyrl-CS"/>
        </w:rPr>
        <w:t xml:space="preserve"> односно</w:t>
      </w:r>
      <w:r w:rsidRPr="001710D9">
        <w:rPr>
          <w:rFonts w:ascii="Times New Roman" w:eastAsia="Times New Roman" w:hAnsi="Times New Roman" w:cs="Times New Roman"/>
          <w:bCs/>
          <w:iCs/>
          <w:sz w:val="24"/>
          <w:szCs w:val="24"/>
          <w:lang w:val="sr-Cyrl-CS"/>
        </w:rPr>
        <w:t xml:space="preserve"> обавезе повериоцима за регистровање</w:t>
      </w:r>
      <w:r w:rsidR="00A81FF6" w:rsidRPr="001710D9">
        <w:rPr>
          <w:rFonts w:ascii="Times New Roman" w:hAnsi="Times New Roman" w:cs="Times New Roman"/>
          <w:bCs/>
          <w:sz w:val="24"/>
          <w:szCs w:val="24"/>
          <w:lang w:val="sr-Cyrl-CS"/>
        </w:rPr>
        <w:t xml:space="preserve"> </w:t>
      </w:r>
      <w:r w:rsidR="00A81FF6" w:rsidRPr="001710D9">
        <w:rPr>
          <w:rFonts w:ascii="Times New Roman" w:eastAsia="Times New Roman" w:hAnsi="Times New Roman" w:cs="Times New Roman"/>
          <w:bCs/>
          <w:iCs/>
          <w:sz w:val="24"/>
          <w:szCs w:val="24"/>
          <w:lang w:val="sr-Cyrl-CS"/>
        </w:rPr>
        <w:t xml:space="preserve">електронске фактуре и другог захтева за исплату у електронском облику, у </w:t>
      </w:r>
      <w:r w:rsidRPr="001710D9">
        <w:rPr>
          <w:rFonts w:ascii="Times New Roman" w:eastAsia="Calibri" w:hAnsi="Times New Roman" w:cs="Times New Roman"/>
          <w:sz w:val="24"/>
          <w:szCs w:val="24"/>
          <w:lang w:val="sr-Cyrl-CS"/>
        </w:rPr>
        <w:t xml:space="preserve">наведеним </w:t>
      </w:r>
      <w:r w:rsidRPr="001710D9">
        <w:rPr>
          <w:rStyle w:val="Strong"/>
          <w:rFonts w:ascii="Times New Roman" w:hAnsi="Times New Roman" w:cs="Times New Roman"/>
          <w:b w:val="0"/>
          <w:sz w:val="24"/>
          <w:szCs w:val="24"/>
          <w:lang w:val="sr-Cyrl-CS"/>
        </w:rPr>
        <w:t>комерцијалним трансакцијама,</w:t>
      </w:r>
      <w:r w:rsidR="009048B1" w:rsidRPr="001710D9">
        <w:rPr>
          <w:rStyle w:val="Strong"/>
          <w:rFonts w:ascii="Times New Roman" w:hAnsi="Times New Roman" w:cs="Times New Roman"/>
          <w:b w:val="0"/>
          <w:sz w:val="24"/>
          <w:szCs w:val="24"/>
          <w:lang w:val="sr-Cyrl-CS"/>
        </w:rPr>
        <w:t xml:space="preserve"> када се </w:t>
      </w:r>
      <w:r w:rsidR="00A81FF6" w:rsidRPr="001710D9">
        <w:rPr>
          <w:rStyle w:val="Strong"/>
          <w:rFonts w:ascii="Times New Roman" w:hAnsi="Times New Roman" w:cs="Times New Roman"/>
          <w:b w:val="0"/>
          <w:sz w:val="24"/>
          <w:szCs w:val="24"/>
          <w:lang w:val="sr-Cyrl-CS"/>
        </w:rPr>
        <w:t>с</w:t>
      </w:r>
      <w:r w:rsidR="009048B1" w:rsidRPr="001710D9">
        <w:rPr>
          <w:rStyle w:val="Strong"/>
          <w:rFonts w:ascii="Times New Roman" w:hAnsi="Times New Roman" w:cs="Times New Roman"/>
          <w:b w:val="0"/>
          <w:sz w:val="24"/>
          <w:szCs w:val="24"/>
          <w:lang w:val="sr-Cyrl-CS"/>
        </w:rPr>
        <w:t>м</w:t>
      </w:r>
      <w:r w:rsidR="00A81FF6" w:rsidRPr="001710D9">
        <w:rPr>
          <w:rStyle w:val="Strong"/>
          <w:rFonts w:ascii="Times New Roman" w:hAnsi="Times New Roman" w:cs="Times New Roman"/>
          <w:b w:val="0"/>
          <w:sz w:val="24"/>
          <w:szCs w:val="24"/>
          <w:lang w:val="sr-Cyrl-CS"/>
        </w:rPr>
        <w:t xml:space="preserve">атра да су исте достављене дужницима, </w:t>
      </w:r>
      <w:r w:rsidRPr="001710D9">
        <w:rPr>
          <w:rStyle w:val="Strong"/>
          <w:rFonts w:ascii="Times New Roman" w:hAnsi="Times New Roman" w:cs="Times New Roman"/>
          <w:b w:val="0"/>
          <w:sz w:val="24"/>
          <w:szCs w:val="24"/>
          <w:lang w:val="sr-Cyrl-CS"/>
        </w:rPr>
        <w:t xml:space="preserve">затим успостављање и вођење </w:t>
      </w:r>
      <w:r w:rsidR="00A81FF6" w:rsidRPr="001710D9">
        <w:rPr>
          <w:rStyle w:val="Strong"/>
          <w:rFonts w:ascii="Times New Roman" w:hAnsi="Times New Roman" w:cs="Times New Roman"/>
          <w:b w:val="0"/>
          <w:sz w:val="24"/>
          <w:szCs w:val="24"/>
          <w:lang w:val="sr-Cyrl-CS"/>
        </w:rPr>
        <w:t>система електронских фактура</w:t>
      </w:r>
      <w:r w:rsidRPr="001710D9">
        <w:rPr>
          <w:rStyle w:val="Strong"/>
          <w:rFonts w:ascii="Times New Roman" w:hAnsi="Times New Roman" w:cs="Times New Roman"/>
          <w:b w:val="0"/>
          <w:sz w:val="24"/>
          <w:szCs w:val="24"/>
          <w:lang w:val="sr-Cyrl-CS"/>
        </w:rPr>
        <w:t xml:space="preserve"> у </w:t>
      </w:r>
      <w:r w:rsidR="000D1B30" w:rsidRPr="001710D9">
        <w:rPr>
          <w:rStyle w:val="Strong"/>
          <w:rFonts w:ascii="Times New Roman" w:hAnsi="Times New Roman" w:cs="Times New Roman"/>
          <w:b w:val="0"/>
          <w:sz w:val="24"/>
          <w:szCs w:val="24"/>
          <w:lang w:val="sr-Cyrl-CS"/>
        </w:rPr>
        <w:t>Министарству финансија</w:t>
      </w:r>
      <w:r w:rsidRPr="001710D9">
        <w:rPr>
          <w:rStyle w:val="Strong"/>
          <w:rFonts w:ascii="Times New Roman" w:hAnsi="Times New Roman" w:cs="Times New Roman"/>
          <w:b w:val="0"/>
          <w:sz w:val="24"/>
          <w:szCs w:val="24"/>
          <w:lang w:val="sr-Cyrl-CS"/>
        </w:rPr>
        <w:t>, као и</w:t>
      </w:r>
      <w:r w:rsidR="009048B1" w:rsidRPr="001710D9">
        <w:rPr>
          <w:rStyle w:val="Strong"/>
          <w:rFonts w:ascii="Times New Roman" w:hAnsi="Times New Roman" w:cs="Times New Roman"/>
          <w:b w:val="0"/>
          <w:sz w:val="24"/>
          <w:szCs w:val="24"/>
          <w:lang w:val="sr-Cyrl-CS"/>
        </w:rPr>
        <w:t xml:space="preserve"> прописивање</w:t>
      </w:r>
      <w:r w:rsidRPr="001710D9">
        <w:rPr>
          <w:rStyle w:val="Strong"/>
          <w:rFonts w:ascii="Times New Roman" w:hAnsi="Times New Roman" w:cs="Times New Roman"/>
          <w:b w:val="0"/>
          <w:sz w:val="24"/>
          <w:szCs w:val="24"/>
          <w:lang w:val="sr-Cyrl-CS"/>
        </w:rPr>
        <w:t xml:space="preserve"> казнен</w:t>
      </w:r>
      <w:r w:rsidR="009048B1" w:rsidRPr="001710D9">
        <w:rPr>
          <w:rStyle w:val="Strong"/>
          <w:rFonts w:ascii="Times New Roman" w:hAnsi="Times New Roman" w:cs="Times New Roman"/>
          <w:b w:val="0"/>
          <w:sz w:val="24"/>
          <w:szCs w:val="24"/>
          <w:lang w:val="sr-Cyrl-CS"/>
        </w:rPr>
        <w:t>их</w:t>
      </w:r>
      <w:r w:rsidRPr="001710D9">
        <w:rPr>
          <w:rStyle w:val="Strong"/>
          <w:rFonts w:ascii="Times New Roman" w:hAnsi="Times New Roman" w:cs="Times New Roman"/>
          <w:b w:val="0"/>
          <w:sz w:val="24"/>
          <w:szCs w:val="24"/>
          <w:lang w:val="sr-Cyrl-CS"/>
        </w:rPr>
        <w:t xml:space="preserve"> одред</w:t>
      </w:r>
      <w:r w:rsidR="009048B1" w:rsidRPr="001710D9">
        <w:rPr>
          <w:rStyle w:val="Strong"/>
          <w:rFonts w:ascii="Times New Roman" w:hAnsi="Times New Roman" w:cs="Times New Roman"/>
          <w:b w:val="0"/>
          <w:sz w:val="24"/>
          <w:szCs w:val="24"/>
          <w:lang w:val="sr-Cyrl-CS"/>
        </w:rPr>
        <w:t>а</w:t>
      </w:r>
      <w:r w:rsidRPr="001710D9">
        <w:rPr>
          <w:rStyle w:val="Strong"/>
          <w:rFonts w:ascii="Times New Roman" w:hAnsi="Times New Roman" w:cs="Times New Roman"/>
          <w:b w:val="0"/>
          <w:sz w:val="24"/>
          <w:szCs w:val="24"/>
          <w:lang w:val="sr-Cyrl-CS"/>
        </w:rPr>
        <w:t>б</w:t>
      </w:r>
      <w:r w:rsidR="009048B1" w:rsidRPr="001710D9">
        <w:rPr>
          <w:rStyle w:val="Strong"/>
          <w:rFonts w:ascii="Times New Roman" w:hAnsi="Times New Roman" w:cs="Times New Roman"/>
          <w:b w:val="0"/>
          <w:sz w:val="24"/>
          <w:szCs w:val="24"/>
          <w:lang w:val="sr-Cyrl-CS"/>
        </w:rPr>
        <w:t>а</w:t>
      </w:r>
      <w:r w:rsidRPr="001710D9">
        <w:rPr>
          <w:rStyle w:val="Strong"/>
          <w:rFonts w:ascii="Times New Roman" w:hAnsi="Times New Roman" w:cs="Times New Roman"/>
          <w:b w:val="0"/>
          <w:sz w:val="24"/>
          <w:szCs w:val="24"/>
          <w:lang w:val="sr-Cyrl-CS"/>
        </w:rPr>
        <w:t xml:space="preserve"> у случају непоштовања тих законских одредби, једино</w:t>
      </w:r>
      <w:r w:rsidRPr="001710D9">
        <w:rPr>
          <w:rFonts w:ascii="Times New Roman" w:hAnsi="Times New Roman" w:cs="Times New Roman"/>
          <w:sz w:val="24"/>
          <w:szCs w:val="24"/>
          <w:lang w:val="sr-Cyrl-CS"/>
        </w:rPr>
        <w:t xml:space="preserve"> је </w:t>
      </w:r>
      <w:r w:rsidR="00A81FF6" w:rsidRPr="001710D9">
        <w:rPr>
          <w:rFonts w:ascii="Times New Roman" w:hAnsi="Times New Roman" w:cs="Times New Roman"/>
          <w:sz w:val="24"/>
          <w:szCs w:val="24"/>
          <w:lang w:val="sr-Cyrl-CS"/>
        </w:rPr>
        <w:t>могуће учинити у форми измена и допуна</w:t>
      </w:r>
      <w:r w:rsidRPr="001710D9">
        <w:rPr>
          <w:rFonts w:ascii="Times New Roman" w:hAnsi="Times New Roman" w:cs="Times New Roman"/>
          <w:sz w:val="24"/>
          <w:szCs w:val="24"/>
          <w:lang w:val="sr-Cyrl-CS"/>
        </w:rPr>
        <w:t xml:space="preserve"> Закона, због </w:t>
      </w:r>
      <w:r w:rsidR="00A81FF6" w:rsidRPr="001710D9">
        <w:rPr>
          <w:rFonts w:ascii="Times New Roman" w:hAnsi="Times New Roman" w:cs="Times New Roman"/>
          <w:sz w:val="24"/>
          <w:szCs w:val="24"/>
          <w:lang w:val="sr-Cyrl-CS"/>
        </w:rPr>
        <w:t>чега је доношење Закона о изменама и допунама</w:t>
      </w:r>
      <w:r w:rsidRPr="001710D9">
        <w:rPr>
          <w:rFonts w:ascii="Times New Roman" w:hAnsi="Times New Roman" w:cs="Times New Roman"/>
          <w:sz w:val="24"/>
          <w:szCs w:val="24"/>
          <w:lang w:val="sr-Cyrl-CS"/>
        </w:rPr>
        <w:t xml:space="preserve"> Закона о роковима измирења новчаних обавеза у комерцијалним трансакцијама, најбољи начин за постизање наведених решења и поменутих циљева.</w:t>
      </w:r>
    </w:p>
    <w:p w:rsidR="00AD07D4" w:rsidRPr="001710D9" w:rsidRDefault="00AD07D4" w:rsidP="00AD07D4">
      <w:pPr>
        <w:autoSpaceDE w:val="0"/>
        <w:autoSpaceDN w:val="0"/>
        <w:adjustRightInd w:val="0"/>
        <w:spacing w:after="0" w:line="240" w:lineRule="auto"/>
        <w:jc w:val="both"/>
        <w:rPr>
          <w:rFonts w:ascii="Times New Roman" w:eastAsia="Times New Roman" w:hAnsi="Times New Roman" w:cs="Times New Roman"/>
          <w:bCs/>
          <w:iCs/>
          <w:sz w:val="24"/>
          <w:szCs w:val="24"/>
          <w:lang w:val="sr-Cyrl-CS"/>
        </w:rPr>
      </w:pPr>
    </w:p>
    <w:p w:rsidR="00AD07D4" w:rsidRPr="001710D9" w:rsidRDefault="00AD07D4" w:rsidP="009B7E53">
      <w:pPr>
        <w:pStyle w:val="ListParagraph"/>
        <w:numPr>
          <w:ilvl w:val="0"/>
          <w:numId w:val="1"/>
        </w:numPr>
        <w:autoSpaceDE w:val="0"/>
        <w:autoSpaceDN w:val="0"/>
        <w:adjustRightInd w:val="0"/>
        <w:spacing w:after="0" w:line="240" w:lineRule="auto"/>
        <w:ind w:left="0" w:firstLine="851"/>
        <w:jc w:val="both"/>
        <w:rPr>
          <w:rFonts w:ascii="Times New Roman" w:eastAsia="Times New Roman" w:hAnsi="Times New Roman" w:cs="Times New Roman"/>
          <w:bCs/>
          <w:sz w:val="24"/>
          <w:szCs w:val="24"/>
          <w:lang w:val="sr-Cyrl-CS"/>
        </w:rPr>
      </w:pPr>
      <w:r w:rsidRPr="001710D9">
        <w:rPr>
          <w:rFonts w:ascii="Times New Roman" w:eastAsia="Times New Roman" w:hAnsi="Times New Roman" w:cs="Times New Roman"/>
          <w:bCs/>
          <w:sz w:val="24"/>
          <w:szCs w:val="24"/>
          <w:lang w:val="sr-Cyrl-CS"/>
        </w:rPr>
        <w:t xml:space="preserve">ОБЈАШЊЕЊЕ </w:t>
      </w:r>
      <w:r w:rsidR="009B7E53" w:rsidRPr="001710D9">
        <w:rPr>
          <w:rFonts w:ascii="Times New Roman" w:eastAsia="Times New Roman" w:hAnsi="Times New Roman" w:cs="Times New Roman"/>
          <w:bCs/>
          <w:sz w:val="24"/>
          <w:szCs w:val="24"/>
          <w:lang w:val="sr-Cyrl-CS"/>
        </w:rPr>
        <w:t xml:space="preserve">ОСНОВНИХ ПРАВНИХ ИНСТИТУТА И ПОЈЕДИНАЧНИХ РЕШЕЊА </w:t>
      </w:r>
    </w:p>
    <w:p w:rsidR="00AD07D4" w:rsidRPr="001710D9" w:rsidRDefault="00AD07D4" w:rsidP="00AD07D4">
      <w:pPr>
        <w:autoSpaceDE w:val="0"/>
        <w:autoSpaceDN w:val="0"/>
        <w:adjustRightInd w:val="0"/>
        <w:spacing w:after="0" w:line="240" w:lineRule="auto"/>
        <w:ind w:firstLine="720"/>
        <w:jc w:val="both"/>
        <w:rPr>
          <w:rFonts w:ascii="Times New Roman" w:eastAsia="Times New Roman" w:hAnsi="Times New Roman" w:cs="Times New Roman"/>
          <w:bCs/>
          <w:sz w:val="24"/>
          <w:szCs w:val="24"/>
          <w:lang w:val="sr-Cyrl-CS"/>
        </w:rPr>
      </w:pPr>
    </w:p>
    <w:p w:rsidR="00AD07D4" w:rsidRPr="001710D9" w:rsidRDefault="00AD07D4" w:rsidP="00AD07D4">
      <w:pPr>
        <w:autoSpaceDE w:val="0"/>
        <w:autoSpaceDN w:val="0"/>
        <w:adjustRightInd w:val="0"/>
        <w:spacing w:after="0" w:line="240" w:lineRule="auto"/>
        <w:ind w:firstLine="851"/>
        <w:jc w:val="both"/>
        <w:rPr>
          <w:rFonts w:ascii="Times New Roman" w:hAnsi="Times New Roman" w:cs="Times New Roman"/>
          <w:bCs/>
          <w:sz w:val="24"/>
          <w:szCs w:val="24"/>
          <w:lang w:val="sr-Cyrl-CS"/>
        </w:rPr>
      </w:pPr>
      <w:r w:rsidRPr="001710D9">
        <w:rPr>
          <w:rFonts w:ascii="Times New Roman" w:eastAsia="Times New Roman" w:hAnsi="Times New Roman" w:cs="Times New Roman"/>
          <w:bCs/>
          <w:sz w:val="24"/>
          <w:szCs w:val="24"/>
          <w:lang w:val="sr-Cyrl-CS"/>
        </w:rPr>
        <w:t xml:space="preserve">Чланом 1. </w:t>
      </w:r>
      <w:r w:rsidR="00B541CB" w:rsidRPr="001710D9">
        <w:rPr>
          <w:rFonts w:ascii="Times New Roman" w:eastAsia="Times New Roman" w:hAnsi="Times New Roman" w:cs="Times New Roman"/>
          <w:bCs/>
          <w:sz w:val="24"/>
          <w:szCs w:val="24"/>
          <w:lang w:val="sr-Cyrl-CS"/>
        </w:rPr>
        <w:t>Предлога</w:t>
      </w:r>
      <w:r w:rsidRPr="001710D9">
        <w:rPr>
          <w:rFonts w:ascii="Times New Roman" w:eastAsia="Times New Roman" w:hAnsi="Times New Roman" w:cs="Times New Roman"/>
          <w:bCs/>
          <w:sz w:val="24"/>
          <w:szCs w:val="24"/>
          <w:lang w:val="sr-Cyrl-CS"/>
        </w:rPr>
        <w:t xml:space="preserve"> закона</w:t>
      </w:r>
      <w:r w:rsidR="001D7AB5" w:rsidRPr="001710D9">
        <w:rPr>
          <w:rFonts w:ascii="Times New Roman" w:eastAsia="Times New Roman" w:hAnsi="Times New Roman" w:cs="Times New Roman"/>
          <w:bCs/>
          <w:sz w:val="24"/>
          <w:szCs w:val="24"/>
          <w:lang w:val="sr-Cyrl-CS"/>
        </w:rPr>
        <w:t>,</w:t>
      </w:r>
      <w:r w:rsidRPr="001710D9">
        <w:rPr>
          <w:rFonts w:ascii="Times New Roman" w:eastAsia="Times New Roman" w:hAnsi="Times New Roman" w:cs="Times New Roman"/>
          <w:bCs/>
          <w:sz w:val="24"/>
          <w:szCs w:val="24"/>
          <w:lang w:val="sr-Cyrl-CS"/>
        </w:rPr>
        <w:t xml:space="preserve"> као предмет уређења Закона уводи се </w:t>
      </w:r>
      <w:r w:rsidR="007F01BA" w:rsidRPr="001710D9">
        <w:rPr>
          <w:rFonts w:ascii="Times New Roman" w:hAnsi="Times New Roman" w:cs="Times New Roman"/>
          <w:sz w:val="24"/>
          <w:szCs w:val="24"/>
          <w:lang w:val="sr-Cyrl-CS"/>
        </w:rPr>
        <w:t>и регистровање и достављање електронских фактура и других захтева за исплату у електронском облику, у систему електронских фактура, као и  евидентирање тих фактура и других захтева за исплату у електронском облику</w:t>
      </w:r>
      <w:r w:rsidR="007F01BA" w:rsidRPr="001710D9" w:rsidDel="00FA08AA">
        <w:rPr>
          <w:rFonts w:ascii="Times New Roman" w:hAnsi="Times New Roman" w:cs="Times New Roman"/>
          <w:sz w:val="24"/>
          <w:szCs w:val="24"/>
          <w:lang w:val="sr-Cyrl-CS"/>
        </w:rPr>
        <w:t xml:space="preserve"> </w:t>
      </w:r>
      <w:r w:rsidR="007F01BA" w:rsidRPr="001710D9">
        <w:rPr>
          <w:rFonts w:ascii="Times New Roman" w:hAnsi="Times New Roman" w:cs="Times New Roman"/>
          <w:sz w:val="24"/>
          <w:szCs w:val="24"/>
          <w:lang w:val="sr-Cyrl-CS"/>
        </w:rPr>
        <w:t xml:space="preserve">у централном регистру фактура, издатих од стране поверилаца у комерцијалним трансакцијама између јавног сектора и привредних субјеката, односно између субјеката јавног сектора, у којима су субјекти јавног сектора дужници. </w:t>
      </w:r>
    </w:p>
    <w:p w:rsidR="004603A6" w:rsidRPr="001710D9" w:rsidRDefault="00AD07D4" w:rsidP="00AD07D4">
      <w:pPr>
        <w:pStyle w:val="NormalWeb"/>
        <w:spacing w:before="0" w:beforeAutospacing="0" w:after="0" w:afterAutospacing="0"/>
        <w:ind w:firstLine="851"/>
        <w:jc w:val="both"/>
        <w:rPr>
          <w:lang w:val="sr-Cyrl-CS"/>
        </w:rPr>
      </w:pPr>
      <w:r w:rsidRPr="001710D9">
        <w:rPr>
          <w:lang w:val="sr-Cyrl-CS"/>
        </w:rPr>
        <w:t xml:space="preserve">Чланом 2. </w:t>
      </w:r>
      <w:r w:rsidR="00B541CB" w:rsidRPr="001710D9">
        <w:rPr>
          <w:bCs/>
          <w:lang w:val="sr-Cyrl-CS"/>
        </w:rPr>
        <w:t>Предлога</w:t>
      </w:r>
      <w:r w:rsidRPr="001710D9">
        <w:rPr>
          <w:lang w:val="sr-Cyrl-CS"/>
        </w:rPr>
        <w:t xml:space="preserve"> закона у</w:t>
      </w:r>
      <w:r w:rsidRPr="001710D9">
        <w:rPr>
          <w:rStyle w:val="Strong"/>
          <w:lang w:val="sr-Cyrl-CS"/>
        </w:rPr>
        <w:t xml:space="preserve"> </w:t>
      </w:r>
      <w:r w:rsidRPr="001710D9">
        <w:rPr>
          <w:rStyle w:val="Strong"/>
          <w:b w:val="0"/>
          <w:lang w:val="sr-Cyrl-CS"/>
        </w:rPr>
        <w:t>члану 2.</w:t>
      </w:r>
      <w:r w:rsidR="00B541CB" w:rsidRPr="001710D9">
        <w:rPr>
          <w:rStyle w:val="Strong"/>
          <w:b w:val="0"/>
          <w:lang w:val="sr-Cyrl-CS"/>
        </w:rPr>
        <w:t xml:space="preserve"> мења се тачка</w:t>
      </w:r>
      <w:r w:rsidRPr="001710D9">
        <w:rPr>
          <w:rStyle w:val="Strong"/>
          <w:b w:val="0"/>
          <w:lang w:val="sr-Cyrl-CS"/>
        </w:rPr>
        <w:t xml:space="preserve"> </w:t>
      </w:r>
      <w:r w:rsidR="004603A6" w:rsidRPr="001710D9">
        <w:rPr>
          <w:rStyle w:val="Strong"/>
          <w:b w:val="0"/>
          <w:lang w:val="sr-Cyrl-CS"/>
        </w:rPr>
        <w:t>4</w:t>
      </w:r>
      <w:r w:rsidRPr="001710D9">
        <w:rPr>
          <w:rStyle w:val="Strong"/>
          <w:b w:val="0"/>
          <w:lang w:val="sr-Cyrl-CS"/>
        </w:rPr>
        <w:t xml:space="preserve">) </w:t>
      </w:r>
      <w:r w:rsidR="00B541CB" w:rsidRPr="001710D9">
        <w:rPr>
          <w:rStyle w:val="Strong"/>
          <w:b w:val="0"/>
          <w:lang w:val="sr-Cyrl-CS"/>
        </w:rPr>
        <w:t>Закона тако да се</w:t>
      </w:r>
      <w:r w:rsidR="00B541CB" w:rsidRPr="001710D9">
        <w:rPr>
          <w:rStyle w:val="Strong"/>
          <w:lang w:val="sr-Cyrl-CS"/>
        </w:rPr>
        <w:t xml:space="preserve"> </w:t>
      </w:r>
      <w:r w:rsidR="00B541CB" w:rsidRPr="001710D9">
        <w:rPr>
          <w:rStyle w:val="Strong"/>
          <w:b w:val="0"/>
          <w:lang w:val="sr-Cyrl-CS"/>
        </w:rPr>
        <w:t xml:space="preserve">на другачији начин </w:t>
      </w:r>
      <w:r w:rsidRPr="001710D9">
        <w:rPr>
          <w:rStyle w:val="Strong"/>
          <w:b w:val="0"/>
          <w:lang w:val="sr-Cyrl-CS"/>
        </w:rPr>
        <w:t xml:space="preserve">дефинише </w:t>
      </w:r>
      <w:r w:rsidR="00B541CB" w:rsidRPr="001710D9">
        <w:rPr>
          <w:lang w:val="sr-Cyrl-CS"/>
        </w:rPr>
        <w:t>н</w:t>
      </w:r>
      <w:r w:rsidR="004603A6" w:rsidRPr="001710D9">
        <w:rPr>
          <w:lang w:val="sr-Cyrl-CS"/>
        </w:rPr>
        <w:t>овчана обавеза као износ уговорене накнаде за испоруку добара, односно пружање услуга наведен у уговору, фактури или другом одговарајућем захтеву за исплату, односно у електронској фактури или другом одговарајућем захтеву за исплату у електронском облику, укључујући директне трошкове набавке.</w:t>
      </w:r>
    </w:p>
    <w:p w:rsidR="004603A6" w:rsidRPr="001710D9" w:rsidRDefault="004603A6" w:rsidP="004603A6">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 xml:space="preserve">Додаје се тачка 6а) којом се, у смислу </w:t>
      </w:r>
      <w:r w:rsidR="001D7AB5" w:rsidRPr="001710D9">
        <w:rPr>
          <w:rFonts w:ascii="Times New Roman" w:hAnsi="Times New Roman" w:cs="Times New Roman"/>
          <w:sz w:val="24"/>
          <w:szCs w:val="24"/>
          <w:lang w:val="sr-Cyrl-CS"/>
        </w:rPr>
        <w:t>З</w:t>
      </w:r>
      <w:r w:rsidRPr="001710D9">
        <w:rPr>
          <w:rFonts w:ascii="Times New Roman" w:hAnsi="Times New Roman" w:cs="Times New Roman"/>
          <w:sz w:val="24"/>
          <w:szCs w:val="24"/>
          <w:lang w:val="sr-Cyrl-CS"/>
        </w:rPr>
        <w:t>акона дефинише електронска фактура као</w:t>
      </w:r>
      <w:r w:rsidR="005D6BB9" w:rsidRPr="001710D9">
        <w:rPr>
          <w:rFonts w:ascii="Times New Roman" w:hAnsi="Times New Roman" w:cs="Times New Roman"/>
          <w:sz w:val="24"/>
          <w:szCs w:val="24"/>
          <w:lang w:val="sr-Cyrl-CS"/>
        </w:rPr>
        <w:t xml:space="preserve"> </w:t>
      </w:r>
      <w:r w:rsidR="00D354C3" w:rsidRPr="001710D9">
        <w:rPr>
          <w:rFonts w:ascii="Times New Roman" w:hAnsi="Times New Roman" w:cs="Times New Roman"/>
          <w:sz w:val="24"/>
          <w:szCs w:val="24"/>
          <w:lang w:val="sr-Cyrl-CS"/>
        </w:rPr>
        <w:t>фактура, привремена и окончана ситуација, или други одговарајући захтев за исплату, састављена као електронски запис, која треба да садржи потпис или другу идентификациону ознаку одговорног лица, односно лица овлашћеног за издавање те фактуре, односно електронски потпис у складу са законом.</w:t>
      </w:r>
    </w:p>
    <w:p w:rsidR="0003296B" w:rsidRPr="001710D9" w:rsidRDefault="0067427C" w:rsidP="0003296B">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r>
      <w:r w:rsidR="00B541CB" w:rsidRPr="001710D9">
        <w:rPr>
          <w:rFonts w:ascii="Times New Roman" w:hAnsi="Times New Roman" w:cs="Times New Roman"/>
          <w:sz w:val="24"/>
          <w:szCs w:val="24"/>
          <w:lang w:val="sr-Cyrl-CS"/>
        </w:rPr>
        <w:t xml:space="preserve">Додају се тач. 10) и 11) </w:t>
      </w:r>
      <w:r w:rsidR="0003296B" w:rsidRPr="001710D9">
        <w:rPr>
          <w:rFonts w:ascii="Times New Roman" w:hAnsi="Times New Roman" w:cs="Times New Roman"/>
          <w:sz w:val="24"/>
          <w:szCs w:val="24"/>
          <w:lang w:val="sr-Cyrl-CS"/>
        </w:rPr>
        <w:t xml:space="preserve">којима се дефинише систем електронских фактура као систем (база података) који успоставља и води Министарство финансија, у којем се региструју електронске фактуре и преко којег се од стране поверилаца у комерцијалним трансакцијама између јавног сектора и привредних субјеката, односно између субјеката јавног сектора, у којима су субјекти јавног сектора дужници, достављају дужницима електронске фактуре, као и  то да ће се у централном регистру фактура који успоставља и води Министарство финансија – Управа за трезор, евидентирати електронске фактуре издате од стране поверилаца у комерцијалним трансакцијама између јавног сектора и </w:t>
      </w:r>
      <w:r w:rsidR="0003296B" w:rsidRPr="001710D9">
        <w:rPr>
          <w:rFonts w:ascii="Times New Roman" w:hAnsi="Times New Roman" w:cs="Times New Roman"/>
          <w:sz w:val="24"/>
          <w:szCs w:val="24"/>
          <w:lang w:val="sr-Cyrl-CS"/>
        </w:rPr>
        <w:lastRenderedPageBreak/>
        <w:t>привредних субјеката, односно између субјеката јавног сектора, у којима су субјекти јавног сектора дужници, по успостављању техничко-технолошких услова, а обавезно од 1. јула 2021. године, на основу података добијених из система електронских фактура.</w:t>
      </w:r>
    </w:p>
    <w:p w:rsidR="00E82513" w:rsidRPr="001710D9" w:rsidRDefault="004603A6" w:rsidP="0003296B">
      <w:pPr>
        <w:pStyle w:val="NoSpacing"/>
        <w:jc w:val="both"/>
        <w:rPr>
          <w:rFonts w:ascii="Times New Roman" w:hAnsi="Times New Roman" w:cs="Times New Roman"/>
          <w:bCs/>
          <w:sz w:val="24"/>
          <w:szCs w:val="24"/>
          <w:lang w:val="sr-Cyrl-CS"/>
        </w:rPr>
      </w:pPr>
      <w:r w:rsidRPr="001710D9">
        <w:rPr>
          <w:rFonts w:ascii="Times New Roman" w:hAnsi="Times New Roman" w:cs="Times New Roman"/>
          <w:sz w:val="24"/>
          <w:szCs w:val="24"/>
          <w:lang w:val="sr-Cyrl-CS"/>
        </w:rPr>
        <w:tab/>
      </w:r>
      <w:r w:rsidR="00E82513" w:rsidRPr="001710D9">
        <w:rPr>
          <w:rFonts w:ascii="Times New Roman" w:hAnsi="Times New Roman" w:cs="Times New Roman"/>
          <w:sz w:val="24"/>
          <w:szCs w:val="24"/>
          <w:lang w:val="sr-Cyrl-CS"/>
        </w:rPr>
        <w:t>У ч</w:t>
      </w:r>
      <w:r w:rsidR="00AD07D4" w:rsidRPr="001710D9">
        <w:rPr>
          <w:rFonts w:ascii="Times New Roman" w:hAnsi="Times New Roman" w:cs="Times New Roman"/>
          <w:sz w:val="24"/>
          <w:szCs w:val="24"/>
          <w:lang w:val="sr-Cyrl-CS"/>
        </w:rPr>
        <w:t>лан</w:t>
      </w:r>
      <w:r w:rsidR="00E82513" w:rsidRPr="001710D9">
        <w:rPr>
          <w:rFonts w:ascii="Times New Roman" w:hAnsi="Times New Roman" w:cs="Times New Roman"/>
          <w:sz w:val="24"/>
          <w:szCs w:val="24"/>
          <w:lang w:val="sr-Cyrl-CS"/>
        </w:rPr>
        <w:t>у</w:t>
      </w:r>
      <w:r w:rsidR="00AD07D4" w:rsidRPr="001710D9">
        <w:rPr>
          <w:rFonts w:ascii="Times New Roman" w:hAnsi="Times New Roman" w:cs="Times New Roman"/>
          <w:sz w:val="24"/>
          <w:szCs w:val="24"/>
          <w:lang w:val="sr-Cyrl-CS"/>
        </w:rPr>
        <w:t xml:space="preserve"> 3.</w:t>
      </w:r>
      <w:r w:rsidR="00AD07D4" w:rsidRPr="001710D9">
        <w:rPr>
          <w:rFonts w:ascii="Times New Roman" w:hAnsi="Times New Roman" w:cs="Times New Roman"/>
          <w:bCs/>
          <w:sz w:val="24"/>
          <w:szCs w:val="24"/>
          <w:lang w:val="sr-Cyrl-CS"/>
        </w:rPr>
        <w:t xml:space="preserve"> </w:t>
      </w:r>
      <w:r w:rsidR="0003296B" w:rsidRPr="001710D9">
        <w:rPr>
          <w:rFonts w:ascii="Times New Roman" w:hAnsi="Times New Roman" w:cs="Times New Roman"/>
          <w:bCs/>
          <w:sz w:val="24"/>
          <w:szCs w:val="24"/>
          <w:lang w:val="sr-Cyrl-CS"/>
        </w:rPr>
        <w:t xml:space="preserve">Предлога закона, у члану 3. </w:t>
      </w:r>
      <w:r w:rsidR="00AD07D4" w:rsidRPr="001710D9">
        <w:rPr>
          <w:rFonts w:ascii="Times New Roman" w:hAnsi="Times New Roman" w:cs="Times New Roman"/>
          <w:bCs/>
          <w:sz w:val="24"/>
          <w:szCs w:val="24"/>
          <w:lang w:val="sr-Cyrl-CS"/>
        </w:rPr>
        <w:t>с</w:t>
      </w:r>
      <w:r w:rsidR="00E82513" w:rsidRPr="001710D9">
        <w:rPr>
          <w:rFonts w:ascii="Times New Roman" w:hAnsi="Times New Roman" w:cs="Times New Roman"/>
          <w:bCs/>
          <w:sz w:val="24"/>
          <w:szCs w:val="24"/>
          <w:lang w:val="sr-Cyrl-CS"/>
        </w:rPr>
        <w:t xml:space="preserve">тав 3. </w:t>
      </w:r>
      <w:r w:rsidR="0003296B" w:rsidRPr="001710D9">
        <w:rPr>
          <w:rFonts w:ascii="Times New Roman" w:hAnsi="Times New Roman" w:cs="Times New Roman"/>
          <w:bCs/>
          <w:sz w:val="24"/>
          <w:szCs w:val="24"/>
          <w:lang w:val="sr-Cyrl-CS"/>
        </w:rPr>
        <w:t xml:space="preserve">Закона, </w:t>
      </w:r>
      <w:r w:rsidR="00E82513" w:rsidRPr="001710D9">
        <w:rPr>
          <w:rFonts w:ascii="Times New Roman" w:hAnsi="Times New Roman" w:cs="Times New Roman"/>
          <w:bCs/>
          <w:sz w:val="24"/>
          <w:szCs w:val="24"/>
          <w:lang w:val="sr-Cyrl-CS"/>
        </w:rPr>
        <w:t>којим се дефинише почетак р</w:t>
      </w:r>
      <w:r w:rsidR="00E82513" w:rsidRPr="001710D9">
        <w:rPr>
          <w:rFonts w:ascii="Times New Roman" w:hAnsi="Times New Roman" w:cs="Times New Roman"/>
          <w:sz w:val="24"/>
          <w:szCs w:val="24"/>
          <w:lang w:val="sr-Cyrl-CS"/>
        </w:rPr>
        <w:t xml:space="preserve">ока за измирење новчаних обавеза, </w:t>
      </w:r>
      <w:r w:rsidR="00E82513" w:rsidRPr="001710D9">
        <w:rPr>
          <w:rFonts w:ascii="Times New Roman" w:hAnsi="Times New Roman" w:cs="Times New Roman"/>
          <w:bCs/>
          <w:sz w:val="24"/>
          <w:szCs w:val="24"/>
          <w:lang w:val="sr-Cyrl-CS"/>
        </w:rPr>
        <w:t>додаје се тачка 4) којом се одређује време од када почиње да тече рок за измирење новчаних обавеза</w:t>
      </w:r>
      <w:r w:rsidR="0021303D" w:rsidRPr="001710D9">
        <w:rPr>
          <w:rFonts w:ascii="Times New Roman" w:hAnsi="Times New Roman" w:cs="Times New Roman"/>
          <w:sz w:val="24"/>
          <w:szCs w:val="24"/>
          <w:lang w:val="sr-Cyrl-CS"/>
        </w:rPr>
        <w:t xml:space="preserve"> у комерцијалним трансакцијама између јавног сектора и привредних субјеката, односно између субјеката јавног сектора, у којима су субјекти јавног сектора дужници, односно</w:t>
      </w:r>
      <w:r w:rsidR="00D354C3" w:rsidRPr="001710D9">
        <w:rPr>
          <w:rFonts w:ascii="Times New Roman" w:hAnsi="Times New Roman" w:cs="Times New Roman"/>
          <w:sz w:val="24"/>
          <w:szCs w:val="24"/>
          <w:lang w:val="sr-Cyrl-CS"/>
        </w:rPr>
        <w:t xml:space="preserve"> од дана регистровања електронске фактуре у систему електронских фактура, када се сматра да је дужник примио електронску фактуру, од стране повериоца који је испунио своју уговорену обавезу</w:t>
      </w:r>
      <w:r w:rsidR="00D354C3" w:rsidRPr="001710D9">
        <w:rPr>
          <w:rFonts w:ascii="Times New Roman" w:hAnsi="Times New Roman" w:cs="Times New Roman"/>
          <w:bCs/>
          <w:sz w:val="24"/>
          <w:szCs w:val="24"/>
          <w:lang w:val="sr-Cyrl-CS"/>
        </w:rPr>
        <w:t>.</w:t>
      </w:r>
    </w:p>
    <w:p w:rsidR="00D354C3" w:rsidRPr="001710D9" w:rsidRDefault="00D354C3" w:rsidP="00A6286B">
      <w:pPr>
        <w:pStyle w:val="NoSpacing"/>
        <w:jc w:val="both"/>
        <w:rPr>
          <w:rFonts w:ascii="Times New Roman" w:hAnsi="Times New Roman" w:cs="Times New Roman"/>
          <w:sz w:val="24"/>
          <w:szCs w:val="24"/>
          <w:lang w:val="sr-Cyrl-CS"/>
        </w:rPr>
      </w:pPr>
      <w:r w:rsidRPr="001710D9">
        <w:rPr>
          <w:rFonts w:ascii="Times New Roman" w:hAnsi="Times New Roman" w:cs="Times New Roman"/>
          <w:bCs/>
          <w:sz w:val="24"/>
          <w:szCs w:val="24"/>
          <w:lang w:val="sr-Cyrl-CS"/>
        </w:rPr>
        <w:tab/>
        <w:t>У истом члану додат је нови став 4.</w:t>
      </w:r>
      <w:r w:rsidRPr="001710D9">
        <w:rPr>
          <w:rFonts w:ascii="Times New Roman" w:hAnsi="Times New Roman" w:cs="Times New Roman"/>
          <w:sz w:val="24"/>
          <w:szCs w:val="24"/>
          <w:lang w:val="sr-Cyrl-CS"/>
        </w:rPr>
        <w:t xml:space="preserve"> у којем се каже да ако је достава електронске фактуре извршена на дан у коме субјекат јавног сектора не ради, електронска фактура се сматра достављеном првог наредног радног дана</w:t>
      </w:r>
      <w:r w:rsidR="009D0FC5" w:rsidRPr="001710D9">
        <w:rPr>
          <w:rFonts w:ascii="Times New Roman" w:hAnsi="Times New Roman" w:cs="Times New Roman"/>
          <w:sz w:val="24"/>
          <w:szCs w:val="24"/>
          <w:lang w:val="sr-Cyrl-CS"/>
        </w:rPr>
        <w:t>.</w:t>
      </w:r>
    </w:p>
    <w:p w:rsidR="00DA68A1" w:rsidRPr="001710D9" w:rsidRDefault="009D0FC5" w:rsidP="009048B1">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r>
      <w:r w:rsidR="0021303D" w:rsidRPr="001710D9">
        <w:rPr>
          <w:rFonts w:ascii="Times New Roman" w:hAnsi="Times New Roman" w:cs="Times New Roman"/>
          <w:sz w:val="24"/>
          <w:szCs w:val="24"/>
          <w:lang w:val="sr-Cyrl-CS"/>
        </w:rPr>
        <w:t xml:space="preserve">У члану 4. </w:t>
      </w:r>
      <w:r w:rsidR="0003296B" w:rsidRPr="001710D9">
        <w:rPr>
          <w:rFonts w:ascii="Times New Roman" w:hAnsi="Times New Roman" w:cs="Times New Roman"/>
          <w:sz w:val="24"/>
          <w:szCs w:val="24"/>
          <w:lang w:val="sr-Cyrl-CS"/>
        </w:rPr>
        <w:t xml:space="preserve">Предлога закона </w:t>
      </w:r>
      <w:r w:rsidR="00C06867" w:rsidRPr="001710D9">
        <w:rPr>
          <w:rFonts w:ascii="Times New Roman" w:hAnsi="Times New Roman" w:cs="Times New Roman"/>
          <w:sz w:val="24"/>
          <w:szCs w:val="24"/>
          <w:lang w:val="sr-Cyrl-CS"/>
        </w:rPr>
        <w:t>додају се нови чл</w:t>
      </w:r>
      <w:r w:rsidR="0003296B" w:rsidRPr="001710D9">
        <w:rPr>
          <w:rFonts w:ascii="Times New Roman" w:hAnsi="Times New Roman" w:cs="Times New Roman"/>
          <w:sz w:val="24"/>
          <w:szCs w:val="24"/>
          <w:lang w:val="sr-Cyrl-CS"/>
        </w:rPr>
        <w:t>.</w:t>
      </w:r>
      <w:r w:rsidR="00C06867" w:rsidRPr="001710D9">
        <w:rPr>
          <w:rFonts w:ascii="Times New Roman" w:hAnsi="Times New Roman" w:cs="Times New Roman"/>
          <w:sz w:val="24"/>
          <w:szCs w:val="24"/>
          <w:lang w:val="sr-Cyrl-CS"/>
        </w:rPr>
        <w:t xml:space="preserve"> 4в и 4г којима се у новом члану 4в </w:t>
      </w:r>
      <w:r w:rsidR="0021303D" w:rsidRPr="001710D9">
        <w:rPr>
          <w:rFonts w:ascii="Times New Roman" w:hAnsi="Times New Roman" w:cs="Times New Roman"/>
          <w:sz w:val="24"/>
          <w:szCs w:val="24"/>
          <w:lang w:val="sr-Cyrl-CS"/>
        </w:rPr>
        <w:t>прописује</w:t>
      </w:r>
      <w:r w:rsidR="00DA68A1" w:rsidRPr="001710D9">
        <w:rPr>
          <w:rFonts w:ascii="Times New Roman" w:hAnsi="Times New Roman" w:cs="Times New Roman"/>
          <w:sz w:val="24"/>
          <w:szCs w:val="24"/>
          <w:lang w:val="sr-Cyrl-CS"/>
        </w:rPr>
        <w:t xml:space="preserve"> обавеза за повериоце да издате фактуре и друге захтеве за исплату, у комерцијалним трансакцијама у којима су субјекти јавног сектора дужници, достављају и региструју </w:t>
      </w:r>
      <w:r w:rsidR="0003296B" w:rsidRPr="001710D9">
        <w:rPr>
          <w:rFonts w:ascii="Times New Roman" w:hAnsi="Times New Roman" w:cs="Times New Roman"/>
          <w:sz w:val="24"/>
          <w:szCs w:val="24"/>
          <w:lang w:val="sr-Cyrl-CS"/>
        </w:rPr>
        <w:t>у систему електронских фактура</w:t>
      </w:r>
      <w:r w:rsidR="007F01BA" w:rsidRPr="001710D9">
        <w:rPr>
          <w:rFonts w:ascii="Times New Roman" w:hAnsi="Times New Roman" w:cs="Times New Roman"/>
          <w:sz w:val="24"/>
          <w:szCs w:val="24"/>
          <w:lang w:val="sr-Cyrl-CS"/>
        </w:rPr>
        <w:t xml:space="preserve"> </w:t>
      </w:r>
      <w:r w:rsidR="0003296B" w:rsidRPr="001710D9">
        <w:rPr>
          <w:rFonts w:ascii="Times New Roman" w:hAnsi="Times New Roman" w:cs="Times New Roman"/>
          <w:sz w:val="24"/>
          <w:szCs w:val="24"/>
          <w:lang w:val="sr-Cyrl-CS"/>
        </w:rPr>
        <w:t>(став 1</w:t>
      </w:r>
      <w:r w:rsidR="00DA68A1" w:rsidRPr="001710D9">
        <w:rPr>
          <w:rFonts w:ascii="Times New Roman" w:hAnsi="Times New Roman" w:cs="Times New Roman"/>
          <w:sz w:val="24"/>
          <w:szCs w:val="24"/>
          <w:lang w:val="sr-Cyrl-CS"/>
        </w:rPr>
        <w:t>), и да с</w:t>
      </w:r>
      <w:r w:rsidR="00D354C3" w:rsidRPr="001710D9">
        <w:rPr>
          <w:rFonts w:ascii="Times New Roman" w:hAnsi="Times New Roman" w:cs="Times New Roman"/>
          <w:sz w:val="24"/>
          <w:szCs w:val="24"/>
          <w:lang w:val="sr-Cyrl-CS"/>
        </w:rPr>
        <w:t>е даном регистровања електронских</w:t>
      </w:r>
      <w:r w:rsidR="00DA68A1" w:rsidRPr="001710D9">
        <w:rPr>
          <w:rFonts w:ascii="Times New Roman" w:hAnsi="Times New Roman" w:cs="Times New Roman"/>
          <w:sz w:val="24"/>
          <w:szCs w:val="24"/>
          <w:lang w:val="sr-Cyrl-CS"/>
        </w:rPr>
        <w:t xml:space="preserve"> фактур</w:t>
      </w:r>
      <w:r w:rsidR="00D354C3" w:rsidRPr="001710D9">
        <w:rPr>
          <w:rFonts w:ascii="Times New Roman" w:hAnsi="Times New Roman" w:cs="Times New Roman"/>
          <w:sz w:val="24"/>
          <w:szCs w:val="24"/>
          <w:lang w:val="sr-Cyrl-CS"/>
        </w:rPr>
        <w:t>а</w:t>
      </w:r>
      <w:r w:rsidR="00DA68A1" w:rsidRPr="001710D9">
        <w:rPr>
          <w:rFonts w:ascii="Times New Roman" w:hAnsi="Times New Roman" w:cs="Times New Roman"/>
          <w:sz w:val="24"/>
          <w:szCs w:val="24"/>
          <w:lang w:val="sr-Cyrl-CS"/>
        </w:rPr>
        <w:t xml:space="preserve"> </w:t>
      </w:r>
      <w:r w:rsidR="00D354C3" w:rsidRPr="001710D9">
        <w:rPr>
          <w:rFonts w:ascii="Times New Roman" w:hAnsi="Times New Roman" w:cs="Times New Roman"/>
          <w:sz w:val="24"/>
          <w:szCs w:val="24"/>
          <w:lang w:val="sr-Cyrl-CS"/>
        </w:rPr>
        <w:t>сматра да су исте</w:t>
      </w:r>
      <w:r w:rsidR="00DA68A1" w:rsidRPr="001710D9">
        <w:rPr>
          <w:rFonts w:ascii="Times New Roman" w:hAnsi="Times New Roman" w:cs="Times New Roman"/>
          <w:sz w:val="24"/>
          <w:szCs w:val="24"/>
          <w:lang w:val="sr-Cyrl-CS"/>
        </w:rPr>
        <w:t xml:space="preserve"> достављен</w:t>
      </w:r>
      <w:r w:rsidR="00D354C3" w:rsidRPr="001710D9">
        <w:rPr>
          <w:rFonts w:ascii="Times New Roman" w:hAnsi="Times New Roman" w:cs="Times New Roman"/>
          <w:sz w:val="24"/>
          <w:szCs w:val="24"/>
          <w:lang w:val="sr-Cyrl-CS"/>
        </w:rPr>
        <w:t>е</w:t>
      </w:r>
      <w:r w:rsidR="00DA68A1" w:rsidRPr="001710D9">
        <w:rPr>
          <w:rFonts w:ascii="Times New Roman" w:hAnsi="Times New Roman" w:cs="Times New Roman"/>
          <w:sz w:val="24"/>
          <w:szCs w:val="24"/>
          <w:lang w:val="sr-Cyrl-CS"/>
        </w:rPr>
        <w:t xml:space="preserve"> дужнику (став </w:t>
      </w:r>
      <w:r w:rsidR="007F01BA" w:rsidRPr="001710D9">
        <w:rPr>
          <w:rFonts w:ascii="Times New Roman" w:hAnsi="Times New Roman" w:cs="Times New Roman"/>
          <w:sz w:val="24"/>
          <w:szCs w:val="24"/>
          <w:lang w:val="sr-Cyrl-CS"/>
        </w:rPr>
        <w:t>2</w:t>
      </w:r>
      <w:r w:rsidR="00DA68A1" w:rsidRPr="001710D9">
        <w:rPr>
          <w:rFonts w:ascii="Times New Roman" w:hAnsi="Times New Roman" w:cs="Times New Roman"/>
          <w:sz w:val="24"/>
          <w:szCs w:val="24"/>
          <w:lang w:val="sr-Cyrl-CS"/>
        </w:rPr>
        <w:t xml:space="preserve">). Такође се </w:t>
      </w:r>
      <w:r w:rsidR="0078020D" w:rsidRPr="001710D9">
        <w:rPr>
          <w:rFonts w:ascii="Times New Roman" w:hAnsi="Times New Roman" w:cs="Times New Roman"/>
          <w:sz w:val="24"/>
          <w:szCs w:val="24"/>
          <w:lang w:val="sr-Cyrl-CS"/>
        </w:rPr>
        <w:t xml:space="preserve">уређује начин евидентирања наведене електронске фактуре и другог захтева за исплату у електронском облику (став </w:t>
      </w:r>
      <w:r w:rsidR="007F01BA" w:rsidRPr="001710D9">
        <w:rPr>
          <w:rFonts w:ascii="Times New Roman" w:hAnsi="Times New Roman" w:cs="Times New Roman"/>
          <w:sz w:val="24"/>
          <w:szCs w:val="24"/>
          <w:lang w:val="sr-Cyrl-CS"/>
        </w:rPr>
        <w:t>3</w:t>
      </w:r>
      <w:r w:rsidR="0078020D" w:rsidRPr="001710D9">
        <w:rPr>
          <w:rFonts w:ascii="Times New Roman" w:hAnsi="Times New Roman" w:cs="Times New Roman"/>
          <w:sz w:val="24"/>
          <w:szCs w:val="24"/>
          <w:lang w:val="sr-Cyrl-CS"/>
        </w:rPr>
        <w:t xml:space="preserve">) и </w:t>
      </w:r>
      <w:r w:rsidR="00DA68A1" w:rsidRPr="001710D9">
        <w:rPr>
          <w:rFonts w:ascii="Times New Roman" w:hAnsi="Times New Roman" w:cs="Times New Roman"/>
          <w:sz w:val="24"/>
          <w:szCs w:val="24"/>
          <w:lang w:val="sr-Cyrl-CS"/>
        </w:rPr>
        <w:t>прописује</w:t>
      </w:r>
      <w:r w:rsidR="0078020D" w:rsidRPr="001710D9">
        <w:rPr>
          <w:rFonts w:ascii="Times New Roman" w:hAnsi="Times New Roman" w:cs="Times New Roman"/>
          <w:sz w:val="24"/>
          <w:szCs w:val="24"/>
          <w:lang w:val="sr-Cyrl-CS"/>
        </w:rPr>
        <w:t xml:space="preserve"> се</w:t>
      </w:r>
      <w:r w:rsidR="00DA68A1" w:rsidRPr="001710D9">
        <w:rPr>
          <w:rFonts w:ascii="Times New Roman" w:hAnsi="Times New Roman" w:cs="Times New Roman"/>
          <w:sz w:val="24"/>
          <w:szCs w:val="24"/>
          <w:lang w:val="sr-Cyrl-CS"/>
        </w:rPr>
        <w:t xml:space="preserve"> овлашћење министру финансија да ближе уреди </w:t>
      </w:r>
      <w:r w:rsidR="00D354C3" w:rsidRPr="001710D9">
        <w:rPr>
          <w:rFonts w:ascii="Times New Roman" w:hAnsi="Times New Roman" w:cs="Times New Roman"/>
          <w:sz w:val="24"/>
          <w:szCs w:val="24"/>
          <w:lang w:val="sr-Cyrl-CS"/>
        </w:rPr>
        <w:t xml:space="preserve">начин и поступак регистровања и евидентирања, као и достављање, прослеђивање и формат електронских </w:t>
      </w:r>
      <w:r w:rsidR="0003296B" w:rsidRPr="001710D9">
        <w:rPr>
          <w:rFonts w:ascii="Times New Roman" w:hAnsi="Times New Roman" w:cs="Times New Roman"/>
          <w:sz w:val="24"/>
          <w:szCs w:val="24"/>
          <w:lang w:val="sr-Cyrl-CS"/>
        </w:rPr>
        <w:t>фактура</w:t>
      </w:r>
      <w:r w:rsidR="00D354C3" w:rsidRPr="001710D9">
        <w:rPr>
          <w:rFonts w:ascii="Times New Roman" w:hAnsi="Times New Roman" w:cs="Times New Roman"/>
          <w:sz w:val="24"/>
          <w:szCs w:val="24"/>
          <w:lang w:val="sr-Cyrl-CS"/>
        </w:rPr>
        <w:t xml:space="preserve"> </w:t>
      </w:r>
      <w:r w:rsidR="00DA68A1" w:rsidRPr="001710D9">
        <w:rPr>
          <w:rFonts w:ascii="Times New Roman" w:hAnsi="Times New Roman" w:cs="Times New Roman"/>
          <w:sz w:val="24"/>
          <w:szCs w:val="24"/>
          <w:lang w:val="sr-Cyrl-CS"/>
        </w:rPr>
        <w:t xml:space="preserve">(тачка </w:t>
      </w:r>
      <w:r w:rsidR="007F01BA" w:rsidRPr="001710D9">
        <w:rPr>
          <w:rFonts w:ascii="Times New Roman" w:hAnsi="Times New Roman" w:cs="Times New Roman"/>
          <w:sz w:val="24"/>
          <w:szCs w:val="24"/>
          <w:lang w:val="sr-Cyrl-CS"/>
        </w:rPr>
        <w:t>4</w:t>
      </w:r>
      <w:r w:rsidR="00DA68A1" w:rsidRPr="001710D9">
        <w:rPr>
          <w:rFonts w:ascii="Times New Roman" w:hAnsi="Times New Roman" w:cs="Times New Roman"/>
          <w:sz w:val="24"/>
          <w:szCs w:val="24"/>
          <w:lang w:val="sr-Cyrl-CS"/>
        </w:rPr>
        <w:t>).</w:t>
      </w:r>
    </w:p>
    <w:p w:rsidR="00D354C3" w:rsidRPr="001710D9" w:rsidRDefault="00C06867" w:rsidP="00D354C3">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У новом члану 4г</w:t>
      </w:r>
      <w:r w:rsidR="00A6286B" w:rsidRPr="001710D9">
        <w:rPr>
          <w:rFonts w:ascii="Times New Roman" w:hAnsi="Times New Roman" w:cs="Times New Roman"/>
          <w:sz w:val="24"/>
          <w:szCs w:val="24"/>
          <w:lang w:val="sr-Cyrl-CS"/>
        </w:rPr>
        <w:t xml:space="preserve"> </w:t>
      </w:r>
      <w:r w:rsidR="00E57422">
        <w:rPr>
          <w:rFonts w:ascii="Times New Roman" w:hAnsi="Times New Roman" w:cs="Times New Roman"/>
          <w:sz w:val="24"/>
          <w:szCs w:val="24"/>
          <w:lang w:val="sr-Cyrl-CS"/>
        </w:rPr>
        <w:t xml:space="preserve">Предлога закона </w:t>
      </w:r>
      <w:r w:rsidR="00A6286B" w:rsidRPr="001710D9">
        <w:rPr>
          <w:rFonts w:ascii="Times New Roman" w:hAnsi="Times New Roman" w:cs="Times New Roman"/>
          <w:sz w:val="24"/>
          <w:szCs w:val="24"/>
          <w:lang w:val="sr-Cyrl-CS"/>
        </w:rPr>
        <w:t>прописује се</w:t>
      </w:r>
      <w:r w:rsidR="00D354C3" w:rsidRPr="001710D9">
        <w:rPr>
          <w:rFonts w:ascii="Times New Roman" w:hAnsi="Times New Roman" w:cs="Times New Roman"/>
          <w:sz w:val="24"/>
          <w:szCs w:val="24"/>
          <w:lang w:val="sr-Cyrl-CS"/>
        </w:rPr>
        <w:t xml:space="preserve"> да дужници врше пр</w:t>
      </w:r>
      <w:r w:rsidR="002D2B79">
        <w:rPr>
          <w:rFonts w:ascii="Times New Roman" w:hAnsi="Times New Roman" w:cs="Times New Roman"/>
          <w:sz w:val="24"/>
          <w:szCs w:val="24"/>
          <w:lang w:val="sr-Cyrl-CS"/>
        </w:rPr>
        <w:t xml:space="preserve">оверу достављених електронских </w:t>
      </w:r>
      <w:r w:rsidR="00D354C3" w:rsidRPr="001710D9">
        <w:rPr>
          <w:rFonts w:ascii="Times New Roman" w:hAnsi="Times New Roman" w:cs="Times New Roman"/>
          <w:sz w:val="24"/>
          <w:szCs w:val="24"/>
          <w:lang w:val="sr-Cyrl-CS"/>
        </w:rPr>
        <w:t xml:space="preserve">фактура приступом систему електронских фактура, </w:t>
      </w:r>
      <w:r w:rsidR="00F24A27" w:rsidRPr="001710D9">
        <w:rPr>
          <w:rFonts w:ascii="Times New Roman" w:hAnsi="Times New Roman" w:cs="Times New Roman"/>
          <w:sz w:val="24"/>
          <w:szCs w:val="24"/>
          <w:lang w:val="sr-Cyrl-CS"/>
        </w:rPr>
        <w:t xml:space="preserve">да </w:t>
      </w:r>
      <w:r w:rsidR="00D354C3" w:rsidRPr="001710D9">
        <w:rPr>
          <w:rFonts w:ascii="Times New Roman" w:hAnsi="Times New Roman" w:cs="Times New Roman"/>
          <w:sz w:val="24"/>
          <w:szCs w:val="24"/>
          <w:lang w:val="sr-Cyrl-CS"/>
        </w:rPr>
        <w:t xml:space="preserve">у року од </w:t>
      </w:r>
      <w:r w:rsidR="0003296B" w:rsidRPr="001710D9">
        <w:rPr>
          <w:rFonts w:ascii="Times New Roman" w:hAnsi="Times New Roman" w:cs="Times New Roman"/>
          <w:sz w:val="24"/>
          <w:szCs w:val="24"/>
          <w:lang w:val="sr-Cyrl-CS"/>
        </w:rPr>
        <w:t>осам</w:t>
      </w:r>
      <w:r w:rsidR="00D354C3" w:rsidRPr="001710D9">
        <w:rPr>
          <w:rFonts w:ascii="Times New Roman" w:hAnsi="Times New Roman" w:cs="Times New Roman"/>
          <w:sz w:val="24"/>
          <w:szCs w:val="24"/>
          <w:lang w:val="sr-Cyrl-CS"/>
        </w:rPr>
        <w:t xml:space="preserve"> дана потврђују прихватање односно одбијају електронску фактуру</w:t>
      </w:r>
      <w:r w:rsidR="00F24A27" w:rsidRPr="001710D9">
        <w:rPr>
          <w:rFonts w:ascii="Times New Roman" w:hAnsi="Times New Roman" w:cs="Times New Roman"/>
          <w:sz w:val="24"/>
          <w:szCs w:val="24"/>
          <w:lang w:val="sr-Cyrl-CS"/>
        </w:rPr>
        <w:t>, да у</w:t>
      </w:r>
      <w:r w:rsidR="00D354C3" w:rsidRPr="001710D9">
        <w:rPr>
          <w:rFonts w:ascii="Times New Roman" w:hAnsi="Times New Roman" w:cs="Times New Roman"/>
          <w:sz w:val="24"/>
          <w:szCs w:val="24"/>
          <w:lang w:val="sr-Cyrl-CS"/>
        </w:rPr>
        <w:t>колико дужник не прихвати нити одбије електронску фактуру, та електронска фактура се по истеку</w:t>
      </w:r>
      <w:r w:rsidR="00F24A27" w:rsidRPr="001710D9">
        <w:rPr>
          <w:rFonts w:ascii="Times New Roman" w:hAnsi="Times New Roman" w:cs="Times New Roman"/>
          <w:sz w:val="24"/>
          <w:szCs w:val="24"/>
          <w:lang w:val="sr-Cyrl-CS"/>
        </w:rPr>
        <w:t xml:space="preserve"> наведеног</w:t>
      </w:r>
      <w:r w:rsidR="00D354C3" w:rsidRPr="001710D9">
        <w:rPr>
          <w:rFonts w:ascii="Times New Roman" w:hAnsi="Times New Roman" w:cs="Times New Roman"/>
          <w:sz w:val="24"/>
          <w:szCs w:val="24"/>
          <w:lang w:val="sr-Cyrl-CS"/>
        </w:rPr>
        <w:t xml:space="preserve"> рока </w:t>
      </w:r>
      <w:r w:rsidR="00F24A27" w:rsidRPr="001710D9">
        <w:rPr>
          <w:rFonts w:ascii="Times New Roman" w:hAnsi="Times New Roman" w:cs="Times New Roman"/>
          <w:sz w:val="24"/>
          <w:szCs w:val="24"/>
          <w:lang w:val="sr-Cyrl-CS"/>
        </w:rPr>
        <w:t>сматра прихваћеном,</w:t>
      </w:r>
      <w:r w:rsidR="00440FB3" w:rsidRPr="001710D9">
        <w:rPr>
          <w:rFonts w:ascii="Times New Roman" w:hAnsi="Times New Roman" w:cs="Times New Roman"/>
          <w:sz w:val="24"/>
          <w:szCs w:val="24"/>
          <w:lang w:val="sr-Cyrl-CS"/>
        </w:rPr>
        <w:t xml:space="preserve"> да дужници измирују новчане обавезе по електронским фактурама, само ако су оне регистроване и достављене преко система електронских фактура,</w:t>
      </w:r>
      <w:r w:rsidR="00F24A27" w:rsidRPr="001710D9">
        <w:rPr>
          <w:rFonts w:ascii="Times New Roman" w:hAnsi="Times New Roman" w:cs="Times New Roman"/>
          <w:sz w:val="24"/>
          <w:szCs w:val="24"/>
          <w:lang w:val="sr-Cyrl-CS"/>
        </w:rPr>
        <w:t xml:space="preserve"> као и да</w:t>
      </w:r>
      <w:r w:rsidR="000E212B" w:rsidRPr="001710D9">
        <w:rPr>
          <w:rFonts w:ascii="Times New Roman" w:hAnsi="Times New Roman" w:cs="Times New Roman"/>
          <w:sz w:val="24"/>
          <w:szCs w:val="24"/>
          <w:lang w:val="sr-Cyrl-CS"/>
        </w:rPr>
        <w:t xml:space="preserve"> министар</w:t>
      </w:r>
      <w:r w:rsidR="00F678CE" w:rsidRPr="001710D9">
        <w:rPr>
          <w:rFonts w:ascii="Times New Roman" w:hAnsi="Times New Roman" w:cs="Times New Roman"/>
          <w:sz w:val="24"/>
          <w:szCs w:val="24"/>
          <w:lang w:val="sr-Cyrl-CS"/>
        </w:rPr>
        <w:t xml:space="preserve"> надлежан за послове финансија</w:t>
      </w:r>
      <w:r w:rsidR="000E212B" w:rsidRPr="001710D9">
        <w:rPr>
          <w:rFonts w:ascii="Times New Roman" w:hAnsi="Times New Roman" w:cs="Times New Roman"/>
          <w:sz w:val="24"/>
          <w:szCs w:val="24"/>
          <w:lang w:val="sr-Cyrl-CS"/>
        </w:rPr>
        <w:t xml:space="preserve"> ближе уређује начин, поступак и друга питања у вези са прихватањем и одбијањем електронских фактура из овог члана</w:t>
      </w:r>
      <w:r w:rsidR="000E6FCF" w:rsidRPr="001710D9">
        <w:rPr>
          <w:rFonts w:ascii="Times New Roman" w:hAnsi="Times New Roman" w:cs="Times New Roman"/>
          <w:sz w:val="24"/>
          <w:szCs w:val="24"/>
          <w:lang w:val="sr-Cyrl-CS"/>
        </w:rPr>
        <w:t>.</w:t>
      </w:r>
    </w:p>
    <w:p w:rsidR="009F2278" w:rsidRPr="001710D9" w:rsidRDefault="00A6286B" w:rsidP="009048B1">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 xml:space="preserve">У члану </w:t>
      </w:r>
      <w:r w:rsidR="00151904" w:rsidRPr="001710D9">
        <w:rPr>
          <w:rFonts w:ascii="Times New Roman" w:hAnsi="Times New Roman" w:cs="Times New Roman"/>
          <w:sz w:val="24"/>
          <w:szCs w:val="24"/>
          <w:lang w:val="sr-Cyrl-CS"/>
        </w:rPr>
        <w:t>5</w:t>
      </w:r>
      <w:r w:rsidR="009F2278" w:rsidRPr="001710D9">
        <w:rPr>
          <w:rFonts w:ascii="Times New Roman" w:hAnsi="Times New Roman" w:cs="Times New Roman"/>
          <w:sz w:val="24"/>
          <w:szCs w:val="24"/>
          <w:lang w:val="sr-Cyrl-CS"/>
        </w:rPr>
        <w:t xml:space="preserve">. </w:t>
      </w:r>
      <w:r w:rsidR="0003296B" w:rsidRPr="001710D9">
        <w:rPr>
          <w:rFonts w:ascii="Times New Roman" w:hAnsi="Times New Roman" w:cs="Times New Roman"/>
          <w:sz w:val="24"/>
          <w:szCs w:val="24"/>
          <w:lang w:val="sr-Cyrl-CS"/>
        </w:rPr>
        <w:t>Предлога закона предвиђа</w:t>
      </w:r>
      <w:r w:rsidR="009F2278" w:rsidRPr="001710D9">
        <w:rPr>
          <w:rFonts w:ascii="Times New Roman" w:hAnsi="Times New Roman" w:cs="Times New Roman"/>
          <w:sz w:val="24"/>
          <w:szCs w:val="24"/>
          <w:lang w:val="sr-Cyrl-CS"/>
        </w:rPr>
        <w:t xml:space="preserve"> се да буџетска инспекција има приступ свим подацима и из система електронских фактура потребним за спровођење надзора из члана 8. став 1. Закона.</w:t>
      </w:r>
    </w:p>
    <w:p w:rsidR="00CA65D7" w:rsidRPr="001710D9" w:rsidRDefault="009F2278" w:rsidP="009F2278">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r>
      <w:r w:rsidR="00C06867" w:rsidRPr="001710D9">
        <w:rPr>
          <w:rFonts w:ascii="Times New Roman" w:hAnsi="Times New Roman" w:cs="Times New Roman"/>
          <w:sz w:val="24"/>
          <w:szCs w:val="24"/>
          <w:lang w:val="sr-Cyrl-CS"/>
        </w:rPr>
        <w:t>Ч</w:t>
      </w:r>
      <w:r w:rsidRPr="001710D9">
        <w:rPr>
          <w:rFonts w:ascii="Times New Roman" w:hAnsi="Times New Roman" w:cs="Times New Roman"/>
          <w:sz w:val="24"/>
          <w:szCs w:val="24"/>
          <w:lang w:val="sr-Cyrl-CS"/>
        </w:rPr>
        <w:t>лан</w:t>
      </w:r>
      <w:r w:rsidR="00C06867" w:rsidRPr="001710D9">
        <w:rPr>
          <w:rFonts w:ascii="Times New Roman" w:hAnsi="Times New Roman" w:cs="Times New Roman"/>
          <w:sz w:val="24"/>
          <w:szCs w:val="24"/>
          <w:lang w:val="sr-Cyrl-CS"/>
        </w:rPr>
        <w:t>ом</w:t>
      </w:r>
      <w:r w:rsidRPr="001710D9">
        <w:rPr>
          <w:rFonts w:ascii="Times New Roman" w:hAnsi="Times New Roman" w:cs="Times New Roman"/>
          <w:sz w:val="24"/>
          <w:szCs w:val="24"/>
          <w:lang w:val="sr-Cyrl-CS"/>
        </w:rPr>
        <w:t xml:space="preserve"> </w:t>
      </w:r>
      <w:r w:rsidR="00151904" w:rsidRPr="001710D9">
        <w:rPr>
          <w:rFonts w:ascii="Times New Roman" w:hAnsi="Times New Roman" w:cs="Times New Roman"/>
          <w:sz w:val="24"/>
          <w:szCs w:val="24"/>
          <w:lang w:val="sr-Cyrl-CS"/>
        </w:rPr>
        <w:t>6</w:t>
      </w:r>
      <w:r w:rsidRPr="001710D9">
        <w:rPr>
          <w:rFonts w:ascii="Times New Roman" w:hAnsi="Times New Roman" w:cs="Times New Roman"/>
          <w:sz w:val="24"/>
          <w:szCs w:val="24"/>
          <w:lang w:val="sr-Cyrl-CS"/>
        </w:rPr>
        <w:t xml:space="preserve">. </w:t>
      </w:r>
      <w:r w:rsidR="0003296B" w:rsidRPr="001710D9">
        <w:rPr>
          <w:rFonts w:ascii="Times New Roman" w:hAnsi="Times New Roman" w:cs="Times New Roman"/>
          <w:sz w:val="24"/>
          <w:szCs w:val="24"/>
          <w:lang w:val="sr-Cyrl-CS"/>
        </w:rPr>
        <w:t xml:space="preserve">Предлога закона, </w:t>
      </w:r>
      <w:r w:rsidR="00C06867" w:rsidRPr="001710D9">
        <w:rPr>
          <w:rFonts w:ascii="Times New Roman" w:hAnsi="Times New Roman" w:cs="Times New Roman"/>
          <w:sz w:val="24"/>
          <w:szCs w:val="24"/>
          <w:lang w:val="sr-Cyrl-CS"/>
        </w:rPr>
        <w:t xml:space="preserve">којим су у члану 12. </w:t>
      </w:r>
      <w:r w:rsidR="0003296B" w:rsidRPr="001710D9">
        <w:rPr>
          <w:rFonts w:ascii="Times New Roman" w:hAnsi="Times New Roman" w:cs="Times New Roman"/>
          <w:sz w:val="24"/>
          <w:szCs w:val="24"/>
          <w:lang w:val="sr-Cyrl-CS"/>
        </w:rPr>
        <w:t>З</w:t>
      </w:r>
      <w:r w:rsidR="00C06867" w:rsidRPr="001710D9">
        <w:rPr>
          <w:rFonts w:ascii="Times New Roman" w:hAnsi="Times New Roman" w:cs="Times New Roman"/>
          <w:sz w:val="24"/>
          <w:szCs w:val="24"/>
          <w:lang w:val="sr-Cyrl-CS"/>
        </w:rPr>
        <w:t>акона после става 7. додати ст. 8</w:t>
      </w:r>
      <w:r w:rsidR="0003296B" w:rsidRPr="001710D9">
        <w:rPr>
          <w:rFonts w:ascii="Times New Roman" w:hAnsi="Times New Roman" w:cs="Times New Roman"/>
          <w:sz w:val="24"/>
          <w:szCs w:val="24"/>
          <w:lang w:val="sr-Cyrl-CS"/>
        </w:rPr>
        <w:t>.</w:t>
      </w:r>
      <w:r w:rsidR="00C06867" w:rsidRPr="001710D9">
        <w:rPr>
          <w:rFonts w:ascii="Times New Roman" w:hAnsi="Times New Roman" w:cs="Times New Roman"/>
          <w:sz w:val="24"/>
          <w:szCs w:val="24"/>
          <w:lang w:val="sr-Cyrl-CS"/>
        </w:rPr>
        <w:t xml:space="preserve"> и 9</w:t>
      </w:r>
      <w:r w:rsidR="00DA083C" w:rsidRPr="001710D9">
        <w:rPr>
          <w:rFonts w:ascii="Times New Roman" w:hAnsi="Times New Roman" w:cs="Times New Roman"/>
          <w:sz w:val="24"/>
          <w:szCs w:val="24"/>
          <w:lang w:val="sr-Cyrl-CS"/>
        </w:rPr>
        <w:t>,</w:t>
      </w:r>
      <w:r w:rsidR="00C06867" w:rsidRPr="001710D9">
        <w:rPr>
          <w:rFonts w:ascii="Times New Roman" w:hAnsi="Times New Roman" w:cs="Times New Roman"/>
          <w:sz w:val="24"/>
          <w:szCs w:val="24"/>
          <w:lang w:val="sr-Cyrl-CS"/>
        </w:rPr>
        <w:t xml:space="preserve"> </w:t>
      </w:r>
      <w:r w:rsidRPr="001710D9">
        <w:rPr>
          <w:rFonts w:ascii="Times New Roman" w:hAnsi="Times New Roman" w:cs="Times New Roman"/>
          <w:sz w:val="24"/>
          <w:szCs w:val="24"/>
          <w:lang w:val="sr-Cyrl-CS"/>
        </w:rPr>
        <w:t>прописују</w:t>
      </w:r>
      <w:r w:rsidR="00A6286B" w:rsidRPr="001710D9">
        <w:rPr>
          <w:rFonts w:ascii="Times New Roman" w:hAnsi="Times New Roman" w:cs="Times New Roman"/>
          <w:sz w:val="24"/>
          <w:szCs w:val="24"/>
          <w:lang w:val="sr-Cyrl-CS"/>
        </w:rPr>
        <w:t xml:space="preserve"> се казнене одредбе у случају да </w:t>
      </w:r>
      <w:r w:rsidR="007F01BA" w:rsidRPr="001710D9">
        <w:rPr>
          <w:rFonts w:ascii="Times New Roman" w:hAnsi="Times New Roman" w:cs="Times New Roman"/>
          <w:sz w:val="24"/>
          <w:szCs w:val="24"/>
          <w:lang w:val="sr-Cyrl-CS"/>
        </w:rPr>
        <w:t>правно лице, односно привредни субјект или субјект јавног сектора,</w:t>
      </w:r>
      <w:r w:rsidR="000D54D3" w:rsidRPr="001710D9">
        <w:rPr>
          <w:rFonts w:ascii="Times New Roman" w:hAnsi="Times New Roman" w:cs="Times New Roman"/>
          <w:sz w:val="24"/>
          <w:szCs w:val="24"/>
          <w:lang w:val="sr-Cyrl-CS"/>
        </w:rPr>
        <w:t xml:space="preserve"> осим Републике Србије, територијалних аутономија и јединица локалне самоуправе и њихових органа,</w:t>
      </w:r>
      <w:r w:rsidR="007F01BA" w:rsidRPr="001710D9">
        <w:rPr>
          <w:rFonts w:ascii="Times New Roman" w:hAnsi="Times New Roman" w:cs="Times New Roman"/>
          <w:sz w:val="24"/>
          <w:szCs w:val="24"/>
          <w:lang w:val="sr-Cyrl-CS"/>
        </w:rPr>
        <w:t xml:space="preserve"> не региструје издате електронске фактуре, у комерцијалним трансакцијама у којима су субјекти јавног сектора дужници, у систему електронских фактура, као</w:t>
      </w:r>
      <w:r w:rsidR="00440FB3" w:rsidRPr="001710D9">
        <w:rPr>
          <w:rFonts w:ascii="Times New Roman" w:hAnsi="Times New Roman" w:cs="Times New Roman"/>
          <w:sz w:val="24"/>
          <w:szCs w:val="24"/>
          <w:lang w:val="sr-Cyrl-CS"/>
        </w:rPr>
        <w:t xml:space="preserve"> и</w:t>
      </w:r>
      <w:r w:rsidR="007F01BA" w:rsidRPr="001710D9">
        <w:rPr>
          <w:rFonts w:ascii="Times New Roman" w:hAnsi="Times New Roman" w:cs="Times New Roman"/>
          <w:sz w:val="24"/>
          <w:szCs w:val="24"/>
          <w:lang w:val="sr-Cyrl-CS"/>
        </w:rPr>
        <w:t xml:space="preserve"> </w:t>
      </w:r>
      <w:r w:rsidR="00CA65D7" w:rsidRPr="001710D9">
        <w:rPr>
          <w:rFonts w:ascii="Times New Roman" w:hAnsi="Times New Roman" w:cs="Times New Roman"/>
          <w:sz w:val="24"/>
          <w:szCs w:val="24"/>
          <w:lang w:val="sr-Cyrl-CS"/>
        </w:rPr>
        <w:t>казнене одредбе за</w:t>
      </w:r>
      <w:r w:rsidR="007F01BA" w:rsidRPr="001710D9">
        <w:rPr>
          <w:rFonts w:ascii="Times New Roman" w:hAnsi="Times New Roman" w:cs="Times New Roman"/>
          <w:sz w:val="24"/>
          <w:szCs w:val="24"/>
          <w:lang w:val="sr-Cyrl-CS"/>
        </w:rPr>
        <w:t xml:space="preserve"> одговорно лице у јавном сектору, уколико субјект јавног сектора којим руководи измири новчану обавезу по електронској фактури и у комерцијалним трансакцијама у којима су субјекти јавног сектора дужници, </w:t>
      </w:r>
      <w:r w:rsidR="005A510A" w:rsidRPr="001710D9">
        <w:rPr>
          <w:rFonts w:ascii="Times New Roman" w:hAnsi="Times New Roman" w:cs="Times New Roman"/>
          <w:sz w:val="24"/>
          <w:szCs w:val="24"/>
          <w:lang w:val="sr-Cyrl-CS"/>
        </w:rPr>
        <w:t>којa није</w:t>
      </w:r>
      <w:r w:rsidR="00440FB3" w:rsidRPr="001710D9">
        <w:rPr>
          <w:rFonts w:ascii="Times New Roman" w:hAnsi="Times New Roman" w:cs="Times New Roman"/>
          <w:sz w:val="24"/>
          <w:szCs w:val="24"/>
          <w:lang w:val="sr-Cyrl-CS"/>
        </w:rPr>
        <w:t xml:space="preserve"> регистрован</w:t>
      </w:r>
      <w:r w:rsidR="005A510A" w:rsidRPr="001710D9">
        <w:rPr>
          <w:rFonts w:ascii="Times New Roman" w:hAnsi="Times New Roman" w:cs="Times New Roman"/>
          <w:sz w:val="24"/>
          <w:szCs w:val="24"/>
          <w:lang w:val="sr-Cyrl-CS"/>
        </w:rPr>
        <w:t>а</w:t>
      </w:r>
      <w:r w:rsidR="00440FB3" w:rsidRPr="001710D9">
        <w:rPr>
          <w:rFonts w:ascii="Times New Roman" w:hAnsi="Times New Roman" w:cs="Times New Roman"/>
          <w:sz w:val="24"/>
          <w:szCs w:val="24"/>
          <w:lang w:val="sr-Cyrl-CS"/>
        </w:rPr>
        <w:t xml:space="preserve"> и достављен</w:t>
      </w:r>
      <w:r w:rsidR="005A510A" w:rsidRPr="001710D9">
        <w:rPr>
          <w:rFonts w:ascii="Times New Roman" w:hAnsi="Times New Roman" w:cs="Times New Roman"/>
          <w:sz w:val="24"/>
          <w:szCs w:val="24"/>
          <w:lang w:val="sr-Cyrl-CS"/>
        </w:rPr>
        <w:t>а</w:t>
      </w:r>
      <w:r w:rsidR="00440FB3" w:rsidRPr="001710D9">
        <w:rPr>
          <w:rFonts w:ascii="Times New Roman" w:hAnsi="Times New Roman" w:cs="Times New Roman"/>
          <w:sz w:val="24"/>
          <w:szCs w:val="24"/>
          <w:lang w:val="sr-Cyrl-CS"/>
        </w:rPr>
        <w:t xml:space="preserve"> преко система електронских фактура</w:t>
      </w:r>
      <w:r w:rsidR="007F01BA" w:rsidRPr="001710D9">
        <w:rPr>
          <w:rFonts w:ascii="Times New Roman" w:hAnsi="Times New Roman" w:cs="Times New Roman"/>
          <w:sz w:val="24"/>
          <w:szCs w:val="24"/>
          <w:lang w:val="sr-Cyrl-CS"/>
        </w:rPr>
        <w:t>.</w:t>
      </w:r>
    </w:p>
    <w:p w:rsidR="00CA65D7" w:rsidRPr="001710D9" w:rsidRDefault="00791855" w:rsidP="009F2278">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 xml:space="preserve">Чланом </w:t>
      </w:r>
      <w:r w:rsidR="00151904" w:rsidRPr="001710D9">
        <w:rPr>
          <w:rFonts w:ascii="Times New Roman" w:hAnsi="Times New Roman" w:cs="Times New Roman"/>
          <w:sz w:val="24"/>
          <w:szCs w:val="24"/>
          <w:lang w:val="sr-Cyrl-CS"/>
        </w:rPr>
        <w:t>7</w:t>
      </w:r>
      <w:r w:rsidRPr="001710D9">
        <w:rPr>
          <w:rFonts w:ascii="Times New Roman" w:hAnsi="Times New Roman" w:cs="Times New Roman"/>
          <w:sz w:val="24"/>
          <w:szCs w:val="24"/>
          <w:lang w:val="sr-Cyrl-CS"/>
        </w:rPr>
        <w:t xml:space="preserve">. </w:t>
      </w:r>
      <w:r w:rsidR="0003296B" w:rsidRPr="001710D9">
        <w:rPr>
          <w:rFonts w:ascii="Times New Roman" w:hAnsi="Times New Roman" w:cs="Times New Roman"/>
          <w:sz w:val="24"/>
          <w:szCs w:val="24"/>
          <w:lang w:val="sr-Cyrl-CS"/>
        </w:rPr>
        <w:t xml:space="preserve">Предлога закона </w:t>
      </w:r>
      <w:r w:rsidRPr="001710D9">
        <w:rPr>
          <w:rFonts w:ascii="Times New Roman" w:hAnsi="Times New Roman" w:cs="Times New Roman"/>
          <w:sz w:val="24"/>
          <w:szCs w:val="24"/>
          <w:lang w:val="sr-Cyrl-CS"/>
        </w:rPr>
        <w:t>прописује се рок у оквиру којег је потребно да министар надлежан за послове финансија донесе пропис</w:t>
      </w:r>
      <w:r w:rsidR="0003296B" w:rsidRPr="001710D9">
        <w:rPr>
          <w:rFonts w:ascii="Times New Roman" w:hAnsi="Times New Roman" w:cs="Times New Roman"/>
          <w:sz w:val="24"/>
          <w:szCs w:val="24"/>
          <w:lang w:val="sr-Cyrl-CS"/>
        </w:rPr>
        <w:t>е</w:t>
      </w:r>
      <w:r w:rsidRPr="001710D9">
        <w:rPr>
          <w:rFonts w:ascii="Times New Roman" w:hAnsi="Times New Roman" w:cs="Times New Roman"/>
          <w:sz w:val="24"/>
          <w:szCs w:val="24"/>
          <w:lang w:val="sr-Cyrl-CS"/>
        </w:rPr>
        <w:t xml:space="preserve"> </w:t>
      </w:r>
      <w:r w:rsidR="0003296B" w:rsidRPr="001710D9">
        <w:rPr>
          <w:rFonts w:ascii="Times New Roman" w:hAnsi="Times New Roman" w:cs="Times New Roman"/>
          <w:sz w:val="24"/>
          <w:szCs w:val="24"/>
          <w:lang w:val="sr-Cyrl-CS"/>
        </w:rPr>
        <w:t>за извршавање овог закона</w:t>
      </w:r>
      <w:r w:rsidR="00F24A27" w:rsidRPr="001710D9">
        <w:rPr>
          <w:rFonts w:ascii="Times New Roman" w:hAnsi="Times New Roman" w:cs="Times New Roman"/>
          <w:sz w:val="24"/>
          <w:szCs w:val="24"/>
          <w:lang w:val="sr-Cyrl-CS"/>
        </w:rPr>
        <w:t>.</w:t>
      </w:r>
      <w:r w:rsidRPr="001710D9">
        <w:rPr>
          <w:rFonts w:ascii="Times New Roman" w:hAnsi="Times New Roman" w:cs="Times New Roman"/>
          <w:sz w:val="24"/>
          <w:szCs w:val="24"/>
          <w:lang w:val="sr-Cyrl-CS"/>
        </w:rPr>
        <w:t xml:space="preserve"> </w:t>
      </w:r>
    </w:p>
    <w:p w:rsidR="00DA083C" w:rsidRPr="001710D9" w:rsidRDefault="00791855" w:rsidP="00DA083C">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 xml:space="preserve">  </w:t>
      </w:r>
      <w:r w:rsidRPr="001710D9">
        <w:rPr>
          <w:rFonts w:ascii="Times New Roman" w:hAnsi="Times New Roman" w:cs="Times New Roman"/>
          <w:sz w:val="24"/>
          <w:szCs w:val="24"/>
          <w:lang w:val="sr-Cyrl-CS"/>
        </w:rPr>
        <w:tab/>
        <w:t xml:space="preserve">Чланом </w:t>
      </w:r>
      <w:r w:rsidR="00151904" w:rsidRPr="001710D9">
        <w:rPr>
          <w:rFonts w:ascii="Times New Roman" w:hAnsi="Times New Roman" w:cs="Times New Roman"/>
          <w:sz w:val="24"/>
          <w:szCs w:val="24"/>
          <w:lang w:val="sr-Cyrl-CS"/>
        </w:rPr>
        <w:t>8</w:t>
      </w:r>
      <w:r w:rsidRPr="001710D9">
        <w:rPr>
          <w:rFonts w:ascii="Times New Roman" w:hAnsi="Times New Roman" w:cs="Times New Roman"/>
          <w:sz w:val="24"/>
          <w:szCs w:val="24"/>
          <w:lang w:val="sr-Cyrl-CS"/>
        </w:rPr>
        <w:t xml:space="preserve">. </w:t>
      </w:r>
      <w:r w:rsidR="0003296B" w:rsidRPr="001710D9">
        <w:rPr>
          <w:rFonts w:ascii="Times New Roman" w:hAnsi="Times New Roman" w:cs="Times New Roman"/>
          <w:sz w:val="24"/>
          <w:szCs w:val="24"/>
          <w:lang w:val="sr-Cyrl-CS"/>
        </w:rPr>
        <w:t xml:space="preserve">Предлога закона </w:t>
      </w:r>
      <w:r w:rsidRPr="001710D9">
        <w:rPr>
          <w:rFonts w:ascii="Times New Roman" w:hAnsi="Times New Roman" w:cs="Times New Roman"/>
          <w:sz w:val="24"/>
          <w:szCs w:val="24"/>
          <w:lang w:val="sr-Cyrl-CS"/>
        </w:rPr>
        <w:t>прописује се да ће</w:t>
      </w:r>
      <w:r w:rsidR="001A5F45" w:rsidRPr="001710D9">
        <w:rPr>
          <w:rFonts w:ascii="Times New Roman" w:hAnsi="Times New Roman" w:cs="Times New Roman"/>
          <w:sz w:val="24"/>
          <w:szCs w:val="24"/>
          <w:lang w:val="sr-Cyrl-CS"/>
        </w:rPr>
        <w:t xml:space="preserve"> се</w:t>
      </w:r>
      <w:r w:rsidRPr="001710D9">
        <w:rPr>
          <w:rFonts w:ascii="Times New Roman" w:hAnsi="Times New Roman" w:cs="Times New Roman"/>
          <w:sz w:val="24"/>
          <w:szCs w:val="24"/>
          <w:lang w:val="sr-Cyrl-CS"/>
        </w:rPr>
        <w:t xml:space="preserve"> одредбе које се односе </w:t>
      </w:r>
      <w:r w:rsidR="001A5F45" w:rsidRPr="001710D9">
        <w:rPr>
          <w:rFonts w:ascii="Times New Roman" w:hAnsi="Times New Roman" w:cs="Times New Roman"/>
          <w:sz w:val="24"/>
          <w:szCs w:val="24"/>
          <w:lang w:val="sr-Cyrl-CS"/>
        </w:rPr>
        <w:t>на регистровање електронских фактура и других захтева за исплату у електронском облику примењивати на електронске фактуре и друге захтеве за исплату у електронском облику, издате од стране поверилаца у комерцијалним трансакцијама између јавног сектора и привредних субјеката, односно између субјеката јавног сектора, у којима су дужници субјекти јавног сектора,</w:t>
      </w:r>
      <w:r w:rsidR="004A788D" w:rsidRPr="001710D9">
        <w:rPr>
          <w:rFonts w:ascii="Times New Roman" w:hAnsi="Times New Roman" w:cs="Times New Roman"/>
          <w:sz w:val="24"/>
          <w:szCs w:val="24"/>
          <w:lang w:val="sr-Cyrl-CS"/>
        </w:rPr>
        <w:t xml:space="preserve"> који плаћања врше преко рачуна </w:t>
      </w:r>
      <w:r w:rsidR="004A788D" w:rsidRPr="001710D9">
        <w:rPr>
          <w:rFonts w:ascii="Times New Roman" w:hAnsi="Times New Roman" w:cs="Times New Roman"/>
          <w:sz w:val="24"/>
          <w:szCs w:val="24"/>
          <w:lang w:val="sr-Cyrl-CS"/>
        </w:rPr>
        <w:lastRenderedPageBreak/>
        <w:t xml:space="preserve">који се воде у Управи за трезор, </w:t>
      </w:r>
      <w:r w:rsidR="00F24A27" w:rsidRPr="001710D9">
        <w:rPr>
          <w:rFonts w:ascii="Times New Roman" w:hAnsi="Times New Roman" w:cs="Times New Roman"/>
          <w:sz w:val="24"/>
          <w:szCs w:val="24"/>
          <w:lang w:val="sr-Cyrl-CS"/>
        </w:rPr>
        <w:t>по успостављању техничко</w:t>
      </w:r>
      <w:r w:rsidR="0003296B" w:rsidRPr="001710D9">
        <w:rPr>
          <w:rFonts w:ascii="Times New Roman" w:hAnsi="Times New Roman" w:cs="Times New Roman"/>
          <w:sz w:val="24"/>
          <w:szCs w:val="24"/>
          <w:lang w:val="sr-Cyrl-CS"/>
        </w:rPr>
        <w:t>-</w:t>
      </w:r>
      <w:r w:rsidR="00F24A27" w:rsidRPr="001710D9">
        <w:rPr>
          <w:rFonts w:ascii="Times New Roman" w:hAnsi="Times New Roman" w:cs="Times New Roman"/>
          <w:sz w:val="24"/>
          <w:szCs w:val="24"/>
          <w:lang w:val="sr-Cyrl-CS"/>
        </w:rPr>
        <w:t>технолошких услова, а обавезно од 1. јула 2021. године</w:t>
      </w:r>
      <w:r w:rsidR="00DA083C" w:rsidRPr="001710D9">
        <w:rPr>
          <w:rFonts w:ascii="Times New Roman" w:hAnsi="Times New Roman" w:cs="Times New Roman"/>
          <w:sz w:val="24"/>
          <w:szCs w:val="24"/>
          <w:lang w:val="sr-Cyrl-CS"/>
        </w:rPr>
        <w:t>, као и да ће, с</w:t>
      </w:r>
      <w:r w:rsidR="00473446" w:rsidRPr="001710D9">
        <w:rPr>
          <w:rFonts w:ascii="Times New Roman" w:hAnsi="Times New Roman" w:cs="Times New Roman"/>
          <w:sz w:val="24"/>
          <w:szCs w:val="24"/>
          <w:lang w:val="sr-Cyrl-CS"/>
        </w:rPr>
        <w:t xml:space="preserve"> </w:t>
      </w:r>
      <w:r w:rsidR="00DA083C" w:rsidRPr="001710D9">
        <w:rPr>
          <w:rFonts w:ascii="Times New Roman" w:hAnsi="Times New Roman" w:cs="Times New Roman"/>
          <w:sz w:val="24"/>
          <w:szCs w:val="24"/>
          <w:lang w:val="sr-Cyrl-CS"/>
        </w:rPr>
        <w:t>тим у вези</w:t>
      </w:r>
      <w:r w:rsidR="0003296B" w:rsidRPr="001710D9">
        <w:rPr>
          <w:rFonts w:ascii="Times New Roman" w:hAnsi="Times New Roman" w:cs="Times New Roman"/>
          <w:sz w:val="24"/>
          <w:szCs w:val="24"/>
          <w:lang w:val="sr-Cyrl-CS"/>
        </w:rPr>
        <w:t>,</w:t>
      </w:r>
      <w:r w:rsidR="00DA083C" w:rsidRPr="001710D9">
        <w:rPr>
          <w:rFonts w:ascii="Times New Roman" w:hAnsi="Times New Roman" w:cs="Times New Roman"/>
          <w:b/>
          <w:sz w:val="24"/>
          <w:szCs w:val="24"/>
          <w:lang w:val="sr-Cyrl-CS"/>
        </w:rPr>
        <w:t xml:space="preserve"> </w:t>
      </w:r>
      <w:r w:rsidR="00DA083C" w:rsidRPr="001710D9">
        <w:rPr>
          <w:rFonts w:ascii="Times New Roman" w:hAnsi="Times New Roman" w:cs="Times New Roman"/>
          <w:sz w:val="24"/>
          <w:szCs w:val="24"/>
          <w:lang w:val="sr-Cyrl-CS"/>
        </w:rPr>
        <w:t xml:space="preserve">одредбе </w:t>
      </w:r>
      <w:r w:rsidR="009B7E53" w:rsidRPr="001710D9">
        <w:rPr>
          <w:rFonts w:ascii="Times New Roman" w:hAnsi="Times New Roman" w:cs="Times New Roman"/>
          <w:sz w:val="24"/>
          <w:szCs w:val="24"/>
          <w:lang w:val="sr-Cyrl-CS"/>
        </w:rPr>
        <w:t xml:space="preserve">члана 2. тачка 9), члана 4а ст. 1−4, </w:t>
      </w:r>
      <w:r w:rsidR="00326BFF" w:rsidRPr="001710D9">
        <w:rPr>
          <w:rFonts w:ascii="Times New Roman" w:hAnsi="Times New Roman" w:cs="Times New Roman"/>
          <w:sz w:val="24"/>
          <w:lang w:val="sr-Cyrl-CS"/>
        </w:rPr>
        <w:t>члана</w:t>
      </w:r>
      <w:r w:rsidR="00326BFF" w:rsidRPr="001710D9">
        <w:rPr>
          <w:rFonts w:ascii="Times New Roman" w:hAnsi="Times New Roman" w:cs="Times New Roman"/>
          <w:sz w:val="24"/>
          <w:szCs w:val="24"/>
          <w:lang w:val="sr-Cyrl-CS"/>
        </w:rPr>
        <w:t xml:space="preserve"> </w:t>
      </w:r>
      <w:r w:rsidR="009B7E53" w:rsidRPr="001710D9">
        <w:rPr>
          <w:rFonts w:ascii="Times New Roman" w:hAnsi="Times New Roman" w:cs="Times New Roman"/>
          <w:sz w:val="24"/>
          <w:szCs w:val="24"/>
          <w:lang w:val="sr-Cyrl-CS"/>
        </w:rPr>
        <w:t>4б и члана 12. ст. 6. и 7. Закона о роковима измирења новчаних обавеза у комерцијалним трансакцијама („Службени гласник РС”, бр. 119/12, 68/15 и 113/17)</w:t>
      </w:r>
      <w:r w:rsidR="00DA083C" w:rsidRPr="001710D9">
        <w:rPr>
          <w:rFonts w:ascii="Times New Roman" w:hAnsi="Times New Roman" w:cs="Times New Roman"/>
          <w:sz w:val="24"/>
          <w:szCs w:val="24"/>
          <w:lang w:val="sr-Cyrl-CS"/>
        </w:rPr>
        <w:t>, престати да важе  30. јуна 2021. године.</w:t>
      </w:r>
    </w:p>
    <w:p w:rsidR="00E91F8C" w:rsidRPr="001710D9" w:rsidRDefault="00E91F8C" w:rsidP="001A5F45">
      <w:pPr>
        <w:pStyle w:val="NoSpacing"/>
        <w:tabs>
          <w:tab w:val="left" w:pos="789"/>
        </w:tabs>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Такође се прописује да ће се на електронске фактуре и друге захтеве за исплату у електронском облику, издате од стране поверилаца у комерцијалним трансакцијама између јавног сектора и привредних субјеката, односно између субјеката јавног сектора, у којима су дужници остали субјекти јавног сектора, који плаћања врше преко рачуна који се воде код банака, одредбе овог закона које се односе на регистровање електронских фактура и других захтева за исплату у електронском облику, примењивати по успостављању техничко-технолошких услова.</w:t>
      </w:r>
    </w:p>
    <w:p w:rsidR="00DA68A1" w:rsidRPr="001710D9" w:rsidRDefault="009F2278" w:rsidP="009F2278">
      <w:pPr>
        <w:spacing w:after="0" w:line="240" w:lineRule="auto"/>
        <w:ind w:firstLine="851"/>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 xml:space="preserve">Чланом </w:t>
      </w:r>
      <w:r w:rsidR="00151904" w:rsidRPr="001710D9">
        <w:rPr>
          <w:rFonts w:ascii="Times New Roman" w:hAnsi="Times New Roman" w:cs="Times New Roman"/>
          <w:sz w:val="24"/>
          <w:szCs w:val="24"/>
          <w:lang w:val="sr-Cyrl-CS"/>
        </w:rPr>
        <w:t>9</w:t>
      </w:r>
      <w:r w:rsidRPr="001710D9">
        <w:rPr>
          <w:rFonts w:ascii="Times New Roman" w:hAnsi="Times New Roman" w:cs="Times New Roman"/>
          <w:sz w:val="24"/>
          <w:szCs w:val="24"/>
          <w:lang w:val="sr-Cyrl-CS"/>
        </w:rPr>
        <w:t xml:space="preserve">. </w:t>
      </w:r>
      <w:r w:rsidR="009B7E53" w:rsidRPr="001710D9">
        <w:rPr>
          <w:rFonts w:ascii="Times New Roman" w:hAnsi="Times New Roman" w:cs="Times New Roman"/>
          <w:sz w:val="24"/>
          <w:szCs w:val="24"/>
          <w:lang w:val="sr-Cyrl-CS"/>
        </w:rPr>
        <w:t xml:space="preserve">Предлога закона </w:t>
      </w:r>
      <w:r w:rsidRPr="001710D9">
        <w:rPr>
          <w:rFonts w:ascii="Times New Roman" w:hAnsi="Times New Roman" w:cs="Times New Roman"/>
          <w:sz w:val="24"/>
          <w:szCs w:val="24"/>
          <w:lang w:val="sr-Cyrl-CS"/>
        </w:rPr>
        <w:t xml:space="preserve">уређено је ступање на снагу </w:t>
      </w:r>
      <w:r w:rsidR="009B7E53" w:rsidRPr="001710D9">
        <w:rPr>
          <w:rFonts w:ascii="Times New Roman" w:hAnsi="Times New Roman" w:cs="Times New Roman"/>
          <w:sz w:val="24"/>
          <w:szCs w:val="24"/>
          <w:lang w:val="sr-Cyrl-CS"/>
        </w:rPr>
        <w:t>овог з</w:t>
      </w:r>
      <w:r w:rsidRPr="001710D9">
        <w:rPr>
          <w:rFonts w:ascii="Times New Roman" w:hAnsi="Times New Roman" w:cs="Times New Roman"/>
          <w:sz w:val="24"/>
          <w:szCs w:val="24"/>
          <w:lang w:val="sr-Cyrl-CS"/>
        </w:rPr>
        <w:t>акона</w:t>
      </w:r>
      <w:r w:rsidR="00F24A27" w:rsidRPr="001710D9">
        <w:rPr>
          <w:rFonts w:ascii="Times New Roman" w:hAnsi="Times New Roman" w:cs="Times New Roman"/>
          <w:sz w:val="24"/>
          <w:szCs w:val="24"/>
          <w:lang w:val="sr-Cyrl-CS"/>
        </w:rPr>
        <w:t>.</w:t>
      </w:r>
    </w:p>
    <w:p w:rsidR="00DA68A1" w:rsidRPr="001710D9" w:rsidRDefault="00DA68A1" w:rsidP="00AD07D4">
      <w:pPr>
        <w:pStyle w:val="NormalWeb"/>
        <w:spacing w:before="0" w:beforeAutospacing="0" w:after="0" w:afterAutospacing="0"/>
        <w:ind w:firstLine="851"/>
        <w:jc w:val="both"/>
        <w:rPr>
          <w:bCs/>
          <w:lang w:val="sr-Cyrl-CS"/>
        </w:rPr>
      </w:pPr>
    </w:p>
    <w:p w:rsidR="00AD07D4" w:rsidRPr="001710D9" w:rsidRDefault="00AD07D4" w:rsidP="00105050">
      <w:pPr>
        <w:pStyle w:val="ListParagraph"/>
        <w:numPr>
          <w:ilvl w:val="0"/>
          <w:numId w:val="1"/>
        </w:numPr>
        <w:spacing w:after="0" w:line="240" w:lineRule="auto"/>
        <w:ind w:left="0" w:firstLine="851"/>
        <w:jc w:val="both"/>
        <w:rPr>
          <w:rFonts w:ascii="Times New Roman" w:eastAsia="Times New Roman" w:hAnsi="Times New Roman" w:cs="Times New Roman"/>
          <w:sz w:val="24"/>
          <w:szCs w:val="24"/>
          <w:lang w:val="sr-Cyrl-CS" w:eastAsia="sr-Latn-CS"/>
        </w:rPr>
      </w:pPr>
      <w:r w:rsidRPr="001710D9">
        <w:rPr>
          <w:rFonts w:ascii="Times New Roman" w:eastAsia="Times New Roman" w:hAnsi="Times New Roman" w:cs="Times New Roman"/>
          <w:sz w:val="24"/>
          <w:szCs w:val="24"/>
          <w:lang w:val="sr-Cyrl-CS" w:eastAsia="sr-Latn-CS"/>
        </w:rPr>
        <w:t>ПРОЦЕНА ФИНАНСИЈСКИХ СРЕДСТАВА ПОТРЕБНИХ ЗА СПРОВОЂЕЊЕ ЗАКОНА</w:t>
      </w:r>
    </w:p>
    <w:p w:rsidR="00AD07D4" w:rsidRPr="001710D9" w:rsidRDefault="00AD07D4" w:rsidP="00AD07D4">
      <w:pPr>
        <w:pStyle w:val="ListParagraph"/>
        <w:spacing w:after="0" w:line="240" w:lineRule="auto"/>
        <w:ind w:left="1440"/>
        <w:jc w:val="both"/>
        <w:rPr>
          <w:rFonts w:ascii="Times New Roman" w:eastAsia="Times New Roman" w:hAnsi="Times New Roman" w:cs="Times New Roman"/>
          <w:sz w:val="24"/>
          <w:szCs w:val="24"/>
          <w:lang w:val="sr-Cyrl-CS" w:eastAsia="sr-Latn-CS"/>
        </w:rPr>
      </w:pPr>
    </w:p>
    <w:p w:rsidR="00CC2495" w:rsidRPr="001710D9" w:rsidRDefault="00E91132" w:rsidP="00E91132">
      <w:pPr>
        <w:tabs>
          <w:tab w:val="left" w:pos="720"/>
        </w:tabs>
        <w:spacing w:after="0" w:line="240" w:lineRule="auto"/>
        <w:jc w:val="both"/>
        <w:rPr>
          <w:rFonts w:ascii="Times New Roman" w:hAnsi="Times New Roman" w:cs="Times New Roman"/>
          <w:sz w:val="24"/>
          <w:szCs w:val="24"/>
          <w:lang w:val="sr-Cyrl-CS"/>
        </w:rPr>
      </w:pPr>
      <w:r w:rsidRPr="001710D9">
        <w:rPr>
          <w:rFonts w:ascii="Times New Roman" w:eastAsia="Times New Roman" w:hAnsi="Times New Roman" w:cs="Times New Roman"/>
          <w:sz w:val="24"/>
          <w:szCs w:val="24"/>
          <w:lang w:val="sr-Cyrl-CS"/>
        </w:rPr>
        <w:tab/>
        <w:t>Средства потребна за спровођење овог закона</w:t>
      </w:r>
      <w:r w:rsidR="00CC2495" w:rsidRPr="001710D9">
        <w:rPr>
          <w:rFonts w:ascii="Times New Roman" w:eastAsia="Times New Roman" w:hAnsi="Times New Roman" w:cs="Times New Roman"/>
          <w:sz w:val="24"/>
          <w:szCs w:val="24"/>
          <w:lang w:val="sr-Cyrl-CS"/>
        </w:rPr>
        <w:t xml:space="preserve"> у укупном износу од 595.000.000 динара</w:t>
      </w:r>
      <w:r w:rsidRPr="001710D9">
        <w:rPr>
          <w:rFonts w:ascii="Times New Roman" w:eastAsia="Times New Roman" w:hAnsi="Times New Roman" w:cs="Times New Roman"/>
          <w:sz w:val="24"/>
          <w:szCs w:val="24"/>
          <w:lang w:val="sr-Cyrl-CS"/>
        </w:rPr>
        <w:t xml:space="preserve">, обезбеђена су </w:t>
      </w:r>
      <w:r w:rsidRPr="001710D9">
        <w:rPr>
          <w:rFonts w:ascii="Times New Roman" w:hAnsi="Times New Roman" w:cs="Times New Roman"/>
          <w:sz w:val="24"/>
          <w:szCs w:val="24"/>
          <w:lang w:val="sr-Cyrl-CS"/>
        </w:rPr>
        <w:t>Законом о буџету Републике Србије за 2019. годину („Службени гласник РС”, бр</w:t>
      </w:r>
      <w:r w:rsidR="00CC2495" w:rsidRPr="001710D9">
        <w:rPr>
          <w:rFonts w:ascii="Times New Roman" w:hAnsi="Times New Roman" w:cs="Times New Roman"/>
          <w:sz w:val="24"/>
          <w:szCs w:val="24"/>
          <w:lang w:val="sr-Cyrl-CS"/>
        </w:rPr>
        <w:t>.</w:t>
      </w:r>
      <w:r w:rsidRPr="001710D9">
        <w:rPr>
          <w:rFonts w:ascii="Times New Roman" w:hAnsi="Times New Roman" w:cs="Times New Roman"/>
          <w:sz w:val="24"/>
          <w:szCs w:val="24"/>
          <w:lang w:val="sr-Cyrl-CS"/>
        </w:rPr>
        <w:t xml:space="preserve"> 95/18</w:t>
      </w:r>
      <w:r w:rsidR="00CC2495" w:rsidRPr="001710D9">
        <w:rPr>
          <w:rFonts w:ascii="Times New Roman" w:hAnsi="Times New Roman" w:cs="Times New Roman"/>
          <w:sz w:val="24"/>
          <w:szCs w:val="24"/>
          <w:lang w:val="sr-Cyrl-CS"/>
        </w:rPr>
        <w:t xml:space="preserve"> и 72/19</w:t>
      </w:r>
      <w:r w:rsidRPr="001710D9">
        <w:rPr>
          <w:rFonts w:ascii="Times New Roman" w:hAnsi="Times New Roman" w:cs="Times New Roman"/>
          <w:sz w:val="24"/>
          <w:szCs w:val="24"/>
          <w:lang w:val="sr-Cyrl-CS"/>
        </w:rPr>
        <w:t xml:space="preserve">), у оквиру </w:t>
      </w:r>
      <w:r w:rsidR="00CC2495" w:rsidRPr="001710D9">
        <w:rPr>
          <w:rFonts w:ascii="Times New Roman" w:hAnsi="Times New Roman" w:cs="Times New Roman"/>
          <w:sz w:val="24"/>
          <w:szCs w:val="24"/>
          <w:lang w:val="sr-Cyrl-CS"/>
        </w:rPr>
        <w:t>Раздела 16 – Министарство финансија, Глава 16.3 – Управа за трезор, Програм 2301 - Уређење, управљање и надзор финансијског и фискалног система, Функција 110 – Извршни и законодавни органи, финансијски и фискални послови и спољни послови, Пројекат 5012 – Е - фактуре, извор финансирања 01 – Општи приходи и примања буџета, економска класификација 423 – Услуге по уговору, у износу од 165.000.000 динара, економска класификација 512 – Машине и опрема, у износу од 80.019.000 динара и економска класификација 515 – Нематеријална имовина, у износу од 349.981.000 динара.</w:t>
      </w:r>
    </w:p>
    <w:p w:rsidR="00CC2495" w:rsidRPr="001710D9" w:rsidRDefault="006D135A" w:rsidP="00E91132">
      <w:pPr>
        <w:tabs>
          <w:tab w:val="left" w:pos="720"/>
        </w:tabs>
        <w:spacing w:after="0" w:line="240" w:lineRule="auto"/>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Планира</w:t>
      </w:r>
      <w:r w:rsidR="006C10A6" w:rsidRPr="001710D9">
        <w:rPr>
          <w:rFonts w:ascii="Times New Roman" w:hAnsi="Times New Roman" w:cs="Times New Roman"/>
          <w:sz w:val="24"/>
          <w:szCs w:val="24"/>
          <w:lang w:val="sr-Cyrl-CS"/>
        </w:rPr>
        <w:t>ће</w:t>
      </w:r>
      <w:r w:rsidRPr="001710D9">
        <w:rPr>
          <w:rFonts w:ascii="Times New Roman" w:hAnsi="Times New Roman" w:cs="Times New Roman"/>
          <w:sz w:val="24"/>
          <w:szCs w:val="24"/>
          <w:lang w:val="sr-Cyrl-CS"/>
        </w:rPr>
        <w:t xml:space="preserve"> с</w:t>
      </w:r>
      <w:r w:rsidR="006C10A6" w:rsidRPr="001710D9">
        <w:rPr>
          <w:rFonts w:ascii="Times New Roman" w:hAnsi="Times New Roman" w:cs="Times New Roman"/>
          <w:sz w:val="24"/>
          <w:szCs w:val="24"/>
          <w:lang w:val="sr-Cyrl-CS"/>
        </w:rPr>
        <w:t>е</w:t>
      </w:r>
      <w:r w:rsidRPr="001710D9">
        <w:rPr>
          <w:rFonts w:ascii="Times New Roman" w:hAnsi="Times New Roman" w:cs="Times New Roman"/>
          <w:sz w:val="24"/>
          <w:szCs w:val="24"/>
          <w:lang w:val="sr-Cyrl-CS"/>
        </w:rPr>
        <w:t xml:space="preserve"> средства за спровођење овог закона за 2020. годину, у оквиру  Раздела 16 – Министарство финансија, Глава 16.3 – Управа за трезор, Програм 2301 - Уређење, управљање и надзор финансијског и фискалног система, Функција 110 – Извршни и законодавни органи, финансијски и фискални послови и спољни послови, Пројекат 5012 – Е - фактуре, извор финансирања 01 – Општи приходи и примања буџета, економска класификација 515 – Нематеријална имовина, у износу од </w:t>
      </w:r>
      <w:r w:rsidR="00B069CC" w:rsidRPr="001710D9">
        <w:rPr>
          <w:rFonts w:ascii="Times New Roman" w:hAnsi="Times New Roman" w:cs="Times New Roman"/>
          <w:sz w:val="24"/>
          <w:szCs w:val="24"/>
          <w:lang w:val="sr-Cyrl-CS"/>
        </w:rPr>
        <w:t>14.280.000</w:t>
      </w:r>
      <w:r w:rsidRPr="001710D9">
        <w:rPr>
          <w:rFonts w:ascii="Times New Roman" w:hAnsi="Times New Roman" w:cs="Times New Roman"/>
          <w:sz w:val="24"/>
          <w:szCs w:val="24"/>
          <w:lang w:val="sr-Cyrl-CS"/>
        </w:rPr>
        <w:t xml:space="preserve"> динара</w:t>
      </w:r>
      <w:r w:rsidR="00B069CC" w:rsidRPr="001710D9">
        <w:rPr>
          <w:rFonts w:ascii="Times New Roman" w:hAnsi="Times New Roman" w:cs="Times New Roman"/>
          <w:sz w:val="24"/>
          <w:szCs w:val="24"/>
          <w:lang w:val="sr-Cyrl-CS"/>
        </w:rPr>
        <w:t>.</w:t>
      </w:r>
    </w:p>
    <w:p w:rsidR="00B069CC" w:rsidRPr="001710D9" w:rsidRDefault="00B069CC" w:rsidP="00B069CC">
      <w:pPr>
        <w:tabs>
          <w:tab w:val="left" w:pos="720"/>
        </w:tabs>
        <w:spacing w:after="0" w:line="240" w:lineRule="auto"/>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Планира</w:t>
      </w:r>
      <w:r w:rsidR="006C10A6" w:rsidRPr="001710D9">
        <w:rPr>
          <w:rFonts w:ascii="Times New Roman" w:hAnsi="Times New Roman" w:cs="Times New Roman"/>
          <w:sz w:val="24"/>
          <w:szCs w:val="24"/>
          <w:lang w:val="sr-Cyrl-CS"/>
        </w:rPr>
        <w:t>ће</w:t>
      </w:r>
      <w:r w:rsidRPr="001710D9">
        <w:rPr>
          <w:rFonts w:ascii="Times New Roman" w:hAnsi="Times New Roman" w:cs="Times New Roman"/>
          <w:sz w:val="24"/>
          <w:szCs w:val="24"/>
          <w:lang w:val="sr-Cyrl-CS"/>
        </w:rPr>
        <w:t xml:space="preserve"> с</w:t>
      </w:r>
      <w:r w:rsidR="006C10A6" w:rsidRPr="001710D9">
        <w:rPr>
          <w:rFonts w:ascii="Times New Roman" w:hAnsi="Times New Roman" w:cs="Times New Roman"/>
          <w:sz w:val="24"/>
          <w:szCs w:val="24"/>
          <w:lang w:val="sr-Cyrl-CS"/>
        </w:rPr>
        <w:t>е</w:t>
      </w:r>
      <w:r w:rsidRPr="001710D9">
        <w:rPr>
          <w:rFonts w:ascii="Times New Roman" w:hAnsi="Times New Roman" w:cs="Times New Roman"/>
          <w:sz w:val="24"/>
          <w:szCs w:val="24"/>
          <w:lang w:val="sr-Cyrl-CS"/>
        </w:rPr>
        <w:t xml:space="preserve"> средства за спровођење овог закона за 2021. годину, у оквиру  Раздела 16 – Министарство финансија, Глава 16.3 – Управа за трезор, Програм 2301 - Уређење, управљање и надзор финансијског и фискалног система, Функција 110 – Извршни и законодавни органи, финансијски и фискални послови и спољни послови, Пројекат 5012 – Е - фактуре, извор финансирања 01 – Општи приходи и примања буџета, економска класификација 423 – Услуге по уговору, у износу од 132.010.000 динара и економска класификација 512 – Машине и опрема, у износу од 99.960.000 динара</w:t>
      </w:r>
      <w:r w:rsidR="003C258F" w:rsidRPr="001710D9">
        <w:rPr>
          <w:rFonts w:ascii="Times New Roman" w:hAnsi="Times New Roman" w:cs="Times New Roman"/>
          <w:sz w:val="24"/>
          <w:szCs w:val="24"/>
          <w:lang w:val="sr-Cyrl-CS"/>
        </w:rPr>
        <w:t>.</w:t>
      </w:r>
    </w:p>
    <w:p w:rsidR="00544954" w:rsidRPr="001710D9" w:rsidRDefault="00544954" w:rsidP="00544954">
      <w:pPr>
        <w:pStyle w:val="NoSpacing"/>
        <w:ind w:firstLine="720"/>
        <w:jc w:val="both"/>
        <w:rPr>
          <w:rFonts w:ascii="Times New Roman" w:hAnsi="Times New Roman" w:cs="Times New Roman"/>
          <w:sz w:val="24"/>
          <w:szCs w:val="24"/>
          <w:lang w:val="sr-Cyrl-CS"/>
        </w:rPr>
      </w:pPr>
    </w:p>
    <w:p w:rsidR="00245F95" w:rsidRPr="001710D9" w:rsidRDefault="00544954" w:rsidP="00245F95">
      <w:pPr>
        <w:pStyle w:val="ListParagraph"/>
        <w:numPr>
          <w:ilvl w:val="0"/>
          <w:numId w:val="1"/>
        </w:numPr>
        <w:ind w:left="0" w:firstLine="851"/>
        <w:jc w:val="both"/>
        <w:rPr>
          <w:rFonts w:ascii="Times New Roman" w:hAnsi="Times New Roman" w:cs="Times New Roman"/>
          <w:sz w:val="24"/>
          <w:szCs w:val="24"/>
          <w:lang w:val="sr-Cyrl-CS"/>
        </w:rPr>
      </w:pPr>
      <w:r w:rsidRPr="001710D9">
        <w:rPr>
          <w:rFonts w:ascii="Times New Roman" w:eastAsia="Times New Roman" w:hAnsi="Times New Roman" w:cs="Times New Roman"/>
          <w:sz w:val="24"/>
          <w:szCs w:val="24"/>
          <w:lang w:val="sr-Cyrl-CS"/>
        </w:rPr>
        <w:t>П</w:t>
      </w:r>
      <w:r w:rsidR="00F67043" w:rsidRPr="001710D9">
        <w:rPr>
          <w:rFonts w:ascii="Times New Roman" w:eastAsia="Times New Roman" w:hAnsi="Times New Roman" w:cs="Times New Roman"/>
          <w:sz w:val="24"/>
          <w:szCs w:val="24"/>
          <w:lang w:val="sr-Cyrl-CS"/>
        </w:rPr>
        <w:t>РЕГЛЕД ОДРЕДАБА ЗАКОНА</w:t>
      </w:r>
      <w:r w:rsidR="00245F95" w:rsidRPr="001710D9">
        <w:rPr>
          <w:rFonts w:ascii="Times New Roman" w:eastAsia="Times New Roman" w:hAnsi="Times New Roman" w:cs="Times New Roman"/>
          <w:sz w:val="24"/>
          <w:szCs w:val="24"/>
          <w:lang w:val="sr-Cyrl-CS"/>
        </w:rPr>
        <w:t xml:space="preserve"> КОЈЕ СЕ МЕЊАЈУ, ОДНОСНО ДОПУЊУЈУ</w:t>
      </w:r>
    </w:p>
    <w:p w:rsidR="007F01BA" w:rsidRPr="001710D9" w:rsidRDefault="007F01BA" w:rsidP="00CA65D7">
      <w:pPr>
        <w:pStyle w:val="NoSpacing"/>
        <w:jc w:val="center"/>
        <w:rPr>
          <w:rFonts w:ascii="Times New Roman" w:hAnsi="Times New Roman" w:cs="Times New Roman"/>
          <w:sz w:val="24"/>
          <w:szCs w:val="24"/>
          <w:lang w:val="sr-Cyrl-CS"/>
        </w:rPr>
      </w:pPr>
      <w:r w:rsidRPr="001710D9">
        <w:rPr>
          <w:rFonts w:ascii="Times New Roman" w:hAnsi="Times New Roman" w:cs="Times New Roman"/>
          <w:sz w:val="24"/>
          <w:szCs w:val="24"/>
          <w:lang w:val="sr-Cyrl-CS"/>
        </w:rPr>
        <w:t>Члан 1.</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shd w:val="clear" w:color="auto" w:fill="FFFFFF"/>
          <w:lang w:val="sr-Cyrl-CS"/>
        </w:rPr>
        <w:tab/>
        <w:t>Овим законом уређују се рокови измирења новчаних обавеза у комерцијалним трансакцијама између јавног сектора и привредних субјеката, између привредних субјеката, односно између субјеката јавног сектора, а у циљу спречавања неизмирења новчаних обавеза у року.</w:t>
      </w:r>
    </w:p>
    <w:p w:rsidR="007F01BA" w:rsidRPr="001710D9" w:rsidRDefault="007F01BA" w:rsidP="007F01BA">
      <w:pPr>
        <w:pStyle w:val="NoSpacing"/>
        <w:jc w:val="both"/>
        <w:rPr>
          <w:rFonts w:ascii="Times New Roman" w:hAnsi="Times New Roman" w:cs="Times New Roman"/>
          <w:sz w:val="24"/>
          <w:szCs w:val="24"/>
          <w:shd w:val="clear" w:color="auto" w:fill="FFFFFF"/>
          <w:lang w:val="sr-Cyrl-CS"/>
        </w:rPr>
      </w:pPr>
      <w:r w:rsidRPr="001710D9">
        <w:rPr>
          <w:rFonts w:ascii="Times New Roman" w:hAnsi="Times New Roman" w:cs="Times New Roman"/>
          <w:sz w:val="24"/>
          <w:szCs w:val="24"/>
          <w:shd w:val="clear" w:color="auto" w:fill="FFFFFF"/>
          <w:lang w:val="sr-Cyrl-CS"/>
        </w:rPr>
        <w:tab/>
        <w:t xml:space="preserve">Овим законом уређује се и регистровање фактура и других захтева за исплату, издатих од стране поверилаца у комерцијалним трансакцијама између јавног сектора и </w:t>
      </w:r>
      <w:r w:rsidRPr="001710D9">
        <w:rPr>
          <w:rFonts w:ascii="Times New Roman" w:hAnsi="Times New Roman" w:cs="Times New Roman"/>
          <w:sz w:val="24"/>
          <w:szCs w:val="24"/>
          <w:shd w:val="clear" w:color="auto" w:fill="FFFFFF"/>
          <w:lang w:val="sr-Cyrl-CS"/>
        </w:rPr>
        <w:lastRenderedPageBreak/>
        <w:t>привредних субјеката, односно између субјеката јавног сектора, у којима су субјекти јавног сектора дужници.</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r>
      <w:r w:rsidR="009B7E53" w:rsidRPr="001710D9">
        <w:rPr>
          <w:rFonts w:ascii="Times New Roman" w:hAnsi="Times New Roman" w:cs="Times New Roman"/>
          <w:sz w:val="24"/>
          <w:szCs w:val="24"/>
          <w:lang w:val="sr-Cyrl-CS"/>
        </w:rPr>
        <w:t>ОВИМ ЗАКОНОМ УРЕЂУЈЕ СЕ И РЕГИСТРОВАЊЕ И ДОСТАВЉАЊЕ ЕЛЕКТРОНСКИХ ФАКТУРА И ДРУГИХ ЗАХТЕВА ЗА ИСПЛАТУ У ЕЛЕКТРОНСКОМ ОБЛИКУ, У СИСТЕМУ ЕЛЕКТРОНСКИХ ФАКТУРА, КАО И  ЕВИДЕНТИРАЊЕ ТИХ ФАКТУРА И ДРУГИХ ЗАХТЕВА ЗА ИСПЛАТУ У ЕЛЕКТРОНСКОМ ОБЛИКУ</w:t>
      </w:r>
      <w:r w:rsidR="009B7E53" w:rsidRPr="001710D9" w:rsidDel="00FA08AA">
        <w:rPr>
          <w:rFonts w:ascii="Times New Roman" w:hAnsi="Times New Roman" w:cs="Times New Roman"/>
          <w:sz w:val="24"/>
          <w:szCs w:val="24"/>
          <w:lang w:val="sr-Cyrl-CS"/>
        </w:rPr>
        <w:t xml:space="preserve"> </w:t>
      </w:r>
      <w:r w:rsidR="009B7E53" w:rsidRPr="001710D9">
        <w:rPr>
          <w:rFonts w:ascii="Times New Roman" w:hAnsi="Times New Roman" w:cs="Times New Roman"/>
          <w:sz w:val="24"/>
          <w:szCs w:val="24"/>
          <w:lang w:val="sr-Cyrl-CS"/>
        </w:rPr>
        <w:t>У ЦЕНТРАЛНОМ РЕГИСТРУ ФАКТУРА, ИЗДАТИХ ОД СТРАНЕ ПОВЕРИЛАЦА У КОМЕРЦИЈАЛНИМ ТРАНСАКЦИЈАМА ИЗМЕЂУ ЈАВНОГ СЕКТОРА И ПРИВРЕДНИХ СУБЈЕКАТА, ОДНОСНО ИЗМЕЂУ СУБЈЕКАТА ЈАВНОГ СЕКТОРА, У КОЈИМА СУ СУБЈЕКТИ ЈАВНОГ СЕКТОРА ДУЖНИЦИ.</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r>
      <w:r w:rsidRPr="001710D9">
        <w:rPr>
          <w:rFonts w:ascii="Times New Roman" w:hAnsi="Times New Roman" w:cs="Times New Roman"/>
          <w:sz w:val="24"/>
          <w:szCs w:val="24"/>
          <w:shd w:val="clear" w:color="auto" w:fill="FFFFFF"/>
          <w:lang w:val="sr-Cyrl-CS"/>
        </w:rPr>
        <w:t>Одредбе овог закона не примењују се на привредне субјекте над којима је отворен поступак стечаја, у складу са законом којим се уређује стечај, а у комерцијалним трансакцијама у којима су ови привредни субјекти дужници.</w:t>
      </w:r>
    </w:p>
    <w:p w:rsidR="007F01BA" w:rsidRPr="001710D9" w:rsidRDefault="007F01BA" w:rsidP="007F01BA">
      <w:pPr>
        <w:pStyle w:val="NoSpacing"/>
        <w:rPr>
          <w:rFonts w:ascii="Times New Roman" w:hAnsi="Times New Roman" w:cs="Times New Roman"/>
          <w:sz w:val="24"/>
          <w:szCs w:val="24"/>
          <w:lang w:val="sr-Cyrl-CS"/>
        </w:rPr>
      </w:pPr>
    </w:p>
    <w:p w:rsidR="007F01BA" w:rsidRPr="001710D9" w:rsidRDefault="007F01BA" w:rsidP="007F01BA">
      <w:pPr>
        <w:pStyle w:val="NoSpacing"/>
        <w:jc w:val="center"/>
        <w:rPr>
          <w:rFonts w:ascii="Times New Roman" w:hAnsi="Times New Roman" w:cs="Times New Roman"/>
          <w:sz w:val="24"/>
          <w:szCs w:val="24"/>
          <w:lang w:val="sr-Cyrl-CS"/>
        </w:rPr>
      </w:pPr>
      <w:r w:rsidRPr="001710D9">
        <w:rPr>
          <w:rFonts w:ascii="Times New Roman" w:hAnsi="Times New Roman" w:cs="Times New Roman"/>
          <w:sz w:val="24"/>
          <w:szCs w:val="24"/>
          <w:lang w:val="sr-Cyrl-CS"/>
        </w:rPr>
        <w:t>Члан 2.</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Поједини изрази употребљени у овом закону имају следеће значење:</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1) комерцијалне трансакције су уговорене трансакције између субјеката јавног сектора и привредних субјеката, између привредних субјеката, односно између субјеката јавног сектора, које се односе на испоруку добара, односно пружање услуга уз накнаду, у које се убрајају и грађевински и инвестициони радови, као и комуналне услуге;</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2) јавни сектор је део националне економије који обухвата општи ниво државе, у смислу закона којим се уређује буџетски систем, као и јавна предузећа;</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3) привредни субјект је привредно друштво и предузетник основан у складу са законом којим се уређују привредна друштва, као и задруга и регистровано пољопривредно газдинство и остала правна лица основана у складу са посебним законом;</w:t>
      </w:r>
    </w:p>
    <w:p w:rsidR="007F01BA" w:rsidRPr="001710D9" w:rsidRDefault="007F01BA" w:rsidP="007F01BA">
      <w:pPr>
        <w:pStyle w:val="NoSpacing"/>
        <w:jc w:val="both"/>
        <w:rPr>
          <w:rFonts w:ascii="Times New Roman" w:hAnsi="Times New Roman" w:cs="Times New Roman"/>
          <w:strike/>
          <w:sz w:val="24"/>
          <w:szCs w:val="24"/>
          <w:lang w:val="sr-Cyrl-CS"/>
        </w:rPr>
      </w:pPr>
      <w:r w:rsidRPr="001710D9">
        <w:rPr>
          <w:rFonts w:ascii="Times New Roman" w:hAnsi="Times New Roman" w:cs="Times New Roman"/>
          <w:sz w:val="24"/>
          <w:szCs w:val="24"/>
          <w:lang w:val="sr-Cyrl-CS"/>
        </w:rPr>
        <w:tab/>
      </w:r>
      <w:r w:rsidRPr="001710D9">
        <w:rPr>
          <w:rFonts w:ascii="Times New Roman" w:hAnsi="Times New Roman" w:cs="Times New Roman"/>
          <w:strike/>
          <w:sz w:val="24"/>
          <w:szCs w:val="24"/>
          <w:lang w:val="sr-Cyrl-CS"/>
        </w:rPr>
        <w:t>4) новчана обавеза је износ уговорене накнаде за испоруку добара, односно пружање услуга наведен у уговору, фактури или другом одговарајућем захтеву за исплату, укључујући директне трошкове набавке;</w:t>
      </w:r>
    </w:p>
    <w:p w:rsidR="007F01BA" w:rsidRPr="001710D9" w:rsidRDefault="007F01BA" w:rsidP="007F01BA">
      <w:pPr>
        <w:pStyle w:val="NoSpacing"/>
        <w:jc w:val="both"/>
        <w:rPr>
          <w:rFonts w:ascii="Times New Roman" w:hAnsi="Times New Roman" w:cs="Times New Roman"/>
          <w:strike/>
          <w:sz w:val="24"/>
          <w:szCs w:val="24"/>
          <w:lang w:val="sr-Cyrl-CS"/>
        </w:rPr>
      </w:pPr>
      <w:r w:rsidRPr="001710D9">
        <w:rPr>
          <w:rFonts w:ascii="Times New Roman" w:hAnsi="Times New Roman" w:cs="Times New Roman"/>
          <w:sz w:val="24"/>
          <w:szCs w:val="24"/>
          <w:lang w:val="sr-Cyrl-CS"/>
        </w:rPr>
        <w:tab/>
        <w:t>4) НОВЧАНА ОБАВЕЗА ЈЕ ИЗНОС УГОВОРЕНЕ НАКНАДЕ ЗА ИСПОРУКУ ДОБАРА, ОДНОСНО ПРУЖАЊЕ УСЛУГА НАВЕДЕН У УГОВОРУ, ФАКТУРИ ИЛИ ДРУГОМ ОДГОВАРАЈУЋЕМ ЗАХТЕВУ ЗА ИСПЛАТУ, ОДНОСНО У ЕЛЕКТРОНСКОЈ ФАКТУРИ ИЛИ ДРУГОМ ОДГОВАРАЈУЋЕМ ЗАХТЕВУ ЗА ИСПЛАТУ У ЕЛЕКТРОНСКОМ ОБЛИКУ, УКЉУЧУЈУЋИ ДИРЕКТНЕ ТРОШКОВЕ НАБАВКЕ</w:t>
      </w:r>
      <w:r w:rsidR="009B7E53" w:rsidRPr="001710D9">
        <w:rPr>
          <w:rFonts w:ascii="Times New Roman" w:hAnsi="Times New Roman" w:cs="Times New Roman"/>
          <w:sz w:val="24"/>
          <w:szCs w:val="24"/>
          <w:lang w:val="sr-Cyrl-CS"/>
        </w:rPr>
        <w:t>;</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5) фактура, у смислу овог закона, је документ којим се обрачунава накнада за испоруку добара, односно пружање услуга у комерцијалним трансакцијама;</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6) привремена или окончана ситуација је документ којим се обрачунава накнада за извршене грађевинске и инвестиционе радове и у смислу овог закона представља одговарајући захтев за исплату;</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 xml:space="preserve">6а) </w:t>
      </w:r>
      <w:r w:rsidR="00F24A27" w:rsidRPr="001710D9">
        <w:rPr>
          <w:rFonts w:ascii="Times New Roman" w:hAnsi="Times New Roman" w:cs="Times New Roman"/>
          <w:sz w:val="24"/>
          <w:szCs w:val="24"/>
          <w:lang w:val="sr-Cyrl-CS"/>
        </w:rPr>
        <w:t>ЕЛЕКТРОНСКА ФАКТУРА, У СМИСЛУ ОВОГ ЗАКОНА, ЈЕ ФАКТУРА, ПРИВРЕМЕНА И ОКОНЧАНА СИТУАЦИЈА, ИЛИ ДРУГИ ОДГОВАРАЈУЋИ ЗАХТЕВ ЗА ИСПЛАТУ, САСТАВЉЕНА КАО ЕЛЕКТРОНСКИ ЗАПИС, КОЈА ТРЕБА ДА САДРЖИ ПОТПИС ИЛИ ДРУГУ ИДЕНТИФИКАЦИОНУ ОЗНАКУ ОДГОВОРНОГ ЛИЦА, ОДНОСНО ЛИЦА ОВЛАШЋЕНОГ ЗА ИЗДАВАЊЕ ТЕ ФАКТУРЕ, ОДНОСНО ЕЛЕКТРОНСКИ ПОТПИС У СКЛАДУ СА ЗАКОНОМ</w:t>
      </w:r>
      <w:r w:rsidR="009B7E53" w:rsidRPr="001710D9">
        <w:rPr>
          <w:rFonts w:ascii="Times New Roman" w:hAnsi="Times New Roman" w:cs="Times New Roman"/>
          <w:sz w:val="24"/>
          <w:szCs w:val="24"/>
          <w:lang w:val="sr-Cyrl-CS"/>
        </w:rPr>
        <w:t>;</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7) неизмирена новчана обавеза у року је новчана обавеза јавног сектора, односно привредног субјекта која није исплаћена повериоцу у уговореном или законом предвиђеном року уколико уговором рок није предвиђен, односно уколико уговор није у писаној форми;</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lastRenderedPageBreak/>
        <w:tab/>
        <w:t>8) камата за неизмирену новчану обавезу у року подразумева камату на новчану обавезу која није исплаћена у уговореном или законом предвиђеном року у висини утврђеној законом којим се уређује затезна камата;</w:t>
      </w:r>
    </w:p>
    <w:p w:rsidR="00DA083C" w:rsidRPr="001710D9" w:rsidRDefault="007F01BA" w:rsidP="00DA083C">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r>
      <w:r w:rsidR="009B7E53" w:rsidRPr="001710D9">
        <w:rPr>
          <w:rFonts w:ascii="Times New Roman" w:hAnsi="Times New Roman" w:cs="Times New Roman"/>
          <w:sz w:val="24"/>
          <w:szCs w:val="24"/>
          <w:lang w:val="sr-Cyrl-CS"/>
        </w:rPr>
        <w:t xml:space="preserve">9) Централни регистар фактура је систем (база података) који успоставља и води министарство финансија </w:t>
      </w:r>
      <w:r w:rsidR="001D7AB5" w:rsidRPr="001710D9">
        <w:rPr>
          <w:rFonts w:ascii="Times New Roman" w:hAnsi="Times New Roman" w:cs="Times New Roman"/>
          <w:sz w:val="24"/>
          <w:szCs w:val="24"/>
          <w:lang w:val="sr-Cyrl-CS"/>
        </w:rPr>
        <w:t>–</w:t>
      </w:r>
      <w:r w:rsidR="009B7E53" w:rsidRPr="001710D9">
        <w:rPr>
          <w:rFonts w:ascii="Times New Roman" w:hAnsi="Times New Roman" w:cs="Times New Roman"/>
          <w:sz w:val="24"/>
          <w:szCs w:val="24"/>
          <w:lang w:val="sr-Cyrl-CS"/>
        </w:rPr>
        <w:t xml:space="preserve"> Управа за трезор, у којем се, региструју фактуре и други захтеви за исплату издати од стране поверилаца у комерцијалним трансакцијама између јавног сектора и привредних субјеката, односно између субјеката јавног сектора, у којима су субјекти јавног сектора дужници;</w:t>
      </w:r>
    </w:p>
    <w:p w:rsidR="009B7E53" w:rsidRPr="001710D9" w:rsidRDefault="00DA083C" w:rsidP="009B7E53">
      <w:pPr>
        <w:pStyle w:val="NoSpacing"/>
        <w:ind w:firstLine="720"/>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 xml:space="preserve"> </w:t>
      </w:r>
      <w:r w:rsidR="009B7E53" w:rsidRPr="001710D9">
        <w:rPr>
          <w:rFonts w:ascii="Times New Roman" w:hAnsi="Times New Roman" w:cs="Times New Roman"/>
          <w:sz w:val="24"/>
          <w:szCs w:val="24"/>
          <w:lang w:val="sr-Cyrl-CS"/>
        </w:rPr>
        <w:t xml:space="preserve">10) СИСТЕМ ЕЛЕКТРОНСКИХ ФАКТУРА ЈЕ СИСТЕМ (БАЗА ПОДАТАКА) КОЈИ УСПОСТАВЉА И ВОДИ МИНИСТАРСТВО ФИНАНСИЈА, У КОЈЕМ СЕ РЕГИСТРУЈУ ЕЛЕКТРОНСКЕ ФАКТУРЕ И ПРЕКО КОЈЕГ СЕ ОД СТРАНЕ ПОВЕРИЛАЦА У КОМЕРЦИЈАЛНИМ ТРАНСАКЦИЈАМА ИЗМЕЂУ ЈАВНОГ СЕКТОРА И ПРИВРЕДНИХ СУБЈЕКАТА, ОДНОСНО ИЗМЕЂУ СУБЈЕКАТА ЈАВНОГ СЕКТОРА, У КОЈИМА СУ СУБЈЕКТИ ЈАВНОГ СЕКТОРА ДУЖНИЦИ, ДОСТАВЉАЈУ ДУЖНИЦИМА ЕЛЕКТРОНСКЕ ФАКТУРЕ; </w:t>
      </w:r>
    </w:p>
    <w:p w:rsidR="007F01BA" w:rsidRPr="001710D9" w:rsidRDefault="009B7E53" w:rsidP="009B7E53">
      <w:pPr>
        <w:pStyle w:val="NoSpacing"/>
        <w:ind w:firstLine="720"/>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11) У ЦЕНТРАЛНОМ РЕГИСТРУ ФАКТУРА КОЈИ УСПОСТАВЉА И ВОДИ МИНИСТАРСТВО ФИНАНСИЈА – УПРАВА ЗА ТРЕЗОР, ЕВИДЕНТИРАЈУ СЕ ЕЛЕКТРОНСКЕ ФАКТУРЕ ИЗДАТЕ ОД СТРАНЕ ПОВЕРИЛАЦА У КОМЕРЦИЈАЛНИМ ТРАНСАКЦИЈАМА ИЗМЕЂУ ЈАВНОГ СЕКТОРА И ПРИВРЕДНИХ СУБЈЕКАТА, ОДНОСНО ИЗМЕЂУ СУБЈЕКАТА ЈАВНОГ СЕКТОРА, У КОЈИМА СУ СУБЈЕКТИ ЈАВНОГ СЕКТОРА ДУЖНИЦИ, ПО УСПОСТАВЉАЊУ ТЕХНИЧКО-ТЕХНОЛОШКИХ УСЛОВА, А ОБАВЕЗНО ОД 1. ЈУЛА 2021. ГОДИНЕ, НА ОСНОВУ ПОДАТАКА ДОБИЈЕНИХ ИЗ СИСТЕМА ЕЛЕКТРОНСКИХ ФАКТУРА.</w:t>
      </w:r>
    </w:p>
    <w:p w:rsidR="0020354C" w:rsidRPr="001710D9" w:rsidRDefault="0020354C" w:rsidP="007F01BA">
      <w:pPr>
        <w:pStyle w:val="NoSpacing"/>
        <w:jc w:val="both"/>
        <w:rPr>
          <w:rFonts w:ascii="Times New Roman" w:hAnsi="Times New Roman" w:cs="Times New Roman"/>
          <w:sz w:val="24"/>
          <w:szCs w:val="24"/>
          <w:lang w:val="sr-Cyrl-CS"/>
        </w:rPr>
      </w:pPr>
    </w:p>
    <w:p w:rsidR="007F01BA" w:rsidRPr="001710D9" w:rsidRDefault="007F01BA" w:rsidP="007F01BA">
      <w:pPr>
        <w:pStyle w:val="NoSpacing"/>
        <w:jc w:val="center"/>
        <w:rPr>
          <w:rFonts w:ascii="Times New Roman" w:hAnsi="Times New Roman" w:cs="Times New Roman"/>
          <w:sz w:val="24"/>
          <w:szCs w:val="24"/>
          <w:lang w:val="sr-Cyrl-CS"/>
        </w:rPr>
      </w:pPr>
      <w:r w:rsidRPr="001710D9">
        <w:rPr>
          <w:rFonts w:ascii="Times New Roman" w:hAnsi="Times New Roman" w:cs="Times New Roman"/>
          <w:sz w:val="24"/>
          <w:szCs w:val="24"/>
          <w:lang w:val="sr-Cyrl-CS"/>
        </w:rPr>
        <w:t>Члан 3.</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Уговором између привредних субјеката не може се предвидети рок за измирење новчаних обавеза дужи од 60 дана.</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Ако уговором између привредних субјеката из става 1. овог члана није уговорен рок за измирење новчаних обавеза или уколико не постоји писани уговор, или уколико је уговорен дужи рок од прописаног у ставу 1. овог члана, дужник је дужан да без претходне опомене измири новчану обавезу у року од најкасније 60 дана.</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 xml:space="preserve">Рок за измирење новчаних обавеза из ст. </w:t>
      </w:r>
      <w:r w:rsidRPr="001F1E4D">
        <w:rPr>
          <w:rFonts w:ascii="Times New Roman" w:hAnsi="Times New Roman" w:cs="Times New Roman"/>
          <w:strike/>
          <w:sz w:val="24"/>
          <w:szCs w:val="24"/>
          <w:lang w:val="sr-Cyrl-CS"/>
        </w:rPr>
        <w:t xml:space="preserve">1, 2. и 4. </w:t>
      </w:r>
      <w:r w:rsidR="001F1E4D">
        <w:rPr>
          <w:rFonts w:ascii="Times New Roman" w:hAnsi="Times New Roman" w:cs="Times New Roman"/>
          <w:sz w:val="24"/>
          <w:szCs w:val="24"/>
          <w:lang w:val="sr-Cyrl-CS"/>
        </w:rPr>
        <w:t xml:space="preserve">1, 2. И </w:t>
      </w:r>
      <w:r w:rsidR="00FB278E" w:rsidRPr="001710D9">
        <w:rPr>
          <w:rFonts w:ascii="Times New Roman" w:hAnsi="Times New Roman" w:cs="Times New Roman"/>
          <w:sz w:val="24"/>
          <w:szCs w:val="24"/>
          <w:lang w:val="sr-Cyrl-CS"/>
        </w:rPr>
        <w:t xml:space="preserve">5. </w:t>
      </w:r>
      <w:r w:rsidRPr="001710D9">
        <w:rPr>
          <w:rFonts w:ascii="Times New Roman" w:hAnsi="Times New Roman" w:cs="Times New Roman"/>
          <w:sz w:val="24"/>
          <w:szCs w:val="24"/>
          <w:lang w:val="sr-Cyrl-CS"/>
        </w:rPr>
        <w:t>овог члана почиње да тече првог наредног дана:</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1) од дана када је дужник примио фактуру, односно други захтев за плаћање од повериоца који је испунио своју уговорену обавезу; или</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2) од дана када је поверилац испунио своју обавезу, уколико није могуће утврдити дан пријема фактуре или другог одговарајућег захтева за исплату, или ако је дужник примио фактуру или други одговарајући захтев за исплату пре него што је поверилац испунио своју уговорену обавезу; или</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3) од дана истека рока за преглед предмета обавезе, ако је уговором или законом предвиђен одређени рок за такав преглед, а дужник је примио фактуру или други одговарајући захтев за исплату пре истека тог рока, у складу са уговором; рок за преглед предмета обавеза не може бити дужи од 30 дана од дана пријема робе или извршене услуге, изузев ако је у изузетно оправданим случајевима уговорен дужи рок</w:t>
      </w:r>
      <w:r w:rsidRPr="001710D9">
        <w:rPr>
          <w:rFonts w:ascii="Times New Roman" w:hAnsi="Times New Roman" w:cs="Times New Roman"/>
          <w:strike/>
          <w:sz w:val="24"/>
          <w:szCs w:val="24"/>
          <w:lang w:val="sr-Cyrl-CS"/>
        </w:rPr>
        <w:t>.</w:t>
      </w:r>
      <w:r w:rsidR="00FB278E" w:rsidRPr="001710D9">
        <w:rPr>
          <w:rFonts w:ascii="Times New Roman" w:hAnsi="Times New Roman" w:cs="Times New Roman"/>
          <w:sz w:val="24"/>
          <w:szCs w:val="24"/>
          <w:lang w:val="sr-Cyrl-CS"/>
        </w:rPr>
        <w:t>;</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4)</w:t>
      </w:r>
      <w:r w:rsidR="00F24A27" w:rsidRPr="001710D9">
        <w:rPr>
          <w:rFonts w:ascii="Times New Roman" w:hAnsi="Times New Roman" w:cs="Times New Roman"/>
          <w:sz w:val="24"/>
          <w:szCs w:val="24"/>
          <w:lang w:val="sr-Cyrl-CS"/>
        </w:rPr>
        <w:t xml:space="preserve"> ОД ДАНА РЕГИСТРОВАЊА ЕЛЕКТРОНСКЕ ФАКТУРЕ У СИСТЕМУ ЕЛЕКТРОНСКИХ ФАКТУРА, КАДА СЕ СМАТРА ДА ЈЕ ДУЖНИК ПРИМИО ЕЛЕКТРОНСКУ ФАКТУРУ, ОД СТРАНЕ ПОВЕРИОЦА КОЈИ ЈЕ ИСПУНИО СВОЈУ УГОВОРЕНУ ОБАВЕЗУ</w:t>
      </w:r>
      <w:r w:rsidRPr="001710D9">
        <w:rPr>
          <w:rFonts w:ascii="Times New Roman" w:hAnsi="Times New Roman" w:cs="Times New Roman"/>
          <w:sz w:val="24"/>
          <w:szCs w:val="24"/>
          <w:lang w:val="sr-Cyrl-CS"/>
        </w:rPr>
        <w:t>.</w:t>
      </w:r>
    </w:p>
    <w:p w:rsidR="00F24A27" w:rsidRPr="001710D9" w:rsidRDefault="00F24A27" w:rsidP="00F24A27">
      <w:pPr>
        <w:pStyle w:val="NoSpacing"/>
        <w:ind w:firstLine="720"/>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АКО ЈЕ ДОСТАВА ЕЛЕКТРОНСКЕ ФАКТУРЕ ИЗВРШЕНА НА ДАН У КОМЕ СУБЈЕКАТ ЈАВНОГ СЕКТОРА НЕ РАДИ, ЕЛЕКТРОНСКА ФАКТУРА СЕ СМАТРА ДОСТАВЉЕНОМ ПРВОГ НАРЕДНОГ РАДНОГ ДАНА.</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lastRenderedPageBreak/>
        <w:tab/>
        <w:t>Изузетно од става 1. овог члана, уговором између привредних субјеката може се предвидети дужи рок од 60 дана уколико уговорене обавезе захтевају исплату у ратама за испоручену робу, односно пружене услуге, али тај рок не може да буде дужи од 90 дана.</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Ако је уговором између привредних субјеката уговорен рок из става 4. овог члана, најмање 50% новчане обавезе мора бити исплаћено закључно са истеком половине тако уговореног рока, а остатак новчане обавезе до истека тог рока.</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Изузетно од става 1. овог члана, уговором између привредних субјеката може се предвидети дужи рок од 60 дана, уз обавезу да дужник, односно прималац испоручених добара, односно пружених услуга, обезбеди плаћање у уговореном року предајом повериоцу банкарске гаранције која садржи клаузуле: "неопозива", "безусловна", "наплатива на први позив без приговора" или авалиране менице од стране банке као облик обезбеђења за наплату дуга.</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 xml:space="preserve">Изузетно од ст. </w:t>
      </w:r>
      <w:r w:rsidRPr="004A07F3">
        <w:rPr>
          <w:rFonts w:ascii="Times New Roman" w:hAnsi="Times New Roman" w:cs="Times New Roman"/>
          <w:strike/>
          <w:sz w:val="24"/>
          <w:szCs w:val="24"/>
          <w:lang w:val="sr-Cyrl-CS"/>
        </w:rPr>
        <w:t>1, 2.</w:t>
      </w:r>
      <w:r w:rsidR="009D0FC5" w:rsidRPr="004A07F3">
        <w:rPr>
          <w:rFonts w:ascii="Times New Roman" w:hAnsi="Times New Roman" w:cs="Times New Roman"/>
          <w:strike/>
          <w:sz w:val="24"/>
          <w:szCs w:val="24"/>
          <w:lang w:val="sr-Cyrl-CS"/>
        </w:rPr>
        <w:t xml:space="preserve"> и 4.</w:t>
      </w:r>
      <w:r w:rsidRPr="001710D9">
        <w:rPr>
          <w:rFonts w:ascii="Times New Roman" w:hAnsi="Times New Roman" w:cs="Times New Roman"/>
          <w:sz w:val="24"/>
          <w:szCs w:val="24"/>
          <w:lang w:val="sr-Cyrl-CS"/>
        </w:rPr>
        <w:t xml:space="preserve"> </w:t>
      </w:r>
      <w:r w:rsidR="004A07F3">
        <w:rPr>
          <w:rFonts w:ascii="Times New Roman" w:hAnsi="Times New Roman" w:cs="Times New Roman"/>
          <w:sz w:val="24"/>
          <w:szCs w:val="24"/>
          <w:lang w:val="sr-Cyrl-CS"/>
        </w:rPr>
        <w:t xml:space="preserve">1, 2. И </w:t>
      </w:r>
      <w:r w:rsidR="009D0FC5" w:rsidRPr="001710D9">
        <w:rPr>
          <w:rFonts w:ascii="Times New Roman" w:hAnsi="Times New Roman" w:cs="Times New Roman"/>
          <w:sz w:val="24"/>
          <w:szCs w:val="24"/>
          <w:lang w:val="sr-Cyrl-CS"/>
        </w:rPr>
        <w:t>5</w:t>
      </w:r>
      <w:r w:rsidR="004A07F3">
        <w:rPr>
          <w:rFonts w:ascii="Times New Roman" w:hAnsi="Times New Roman" w:cs="Times New Roman"/>
          <w:sz w:val="24"/>
          <w:szCs w:val="24"/>
          <w:lang w:val="sr-Cyrl-CS"/>
        </w:rPr>
        <w:t>.</w:t>
      </w:r>
      <w:r w:rsidR="009D0FC5" w:rsidRPr="001710D9">
        <w:rPr>
          <w:rFonts w:ascii="Times New Roman" w:hAnsi="Times New Roman" w:cs="Times New Roman"/>
          <w:sz w:val="24"/>
          <w:szCs w:val="24"/>
          <w:lang w:val="sr-Cyrl-CS"/>
        </w:rPr>
        <w:t xml:space="preserve"> </w:t>
      </w:r>
      <w:r w:rsidRPr="001710D9">
        <w:rPr>
          <w:rFonts w:ascii="Times New Roman" w:hAnsi="Times New Roman" w:cs="Times New Roman"/>
          <w:sz w:val="24"/>
          <w:szCs w:val="24"/>
          <w:lang w:val="sr-Cyrl-CS"/>
        </w:rPr>
        <w:t>овог члана, уговором између регистрованог пољопривредног газдинства или земљорадничке задруге и другог привредног субјекта, када је дужник регистровано пољопривредно газдинство или земљорадничка задруга могу се уговорити дужи рокови у случајевима набавке репроматеријала за обављање основне делатности, и то за семенски и садни материјал, заштитна средства и ђубриво.</w:t>
      </w:r>
    </w:p>
    <w:p w:rsidR="007F01BA" w:rsidRPr="001710D9" w:rsidRDefault="007F01BA" w:rsidP="007F01BA">
      <w:pPr>
        <w:pStyle w:val="NoSpacing"/>
        <w:rPr>
          <w:rFonts w:ascii="Times New Roman" w:hAnsi="Times New Roman" w:cs="Times New Roman"/>
          <w:sz w:val="24"/>
          <w:szCs w:val="24"/>
          <w:lang w:val="sr-Cyrl-CS"/>
        </w:rPr>
      </w:pPr>
    </w:p>
    <w:p w:rsidR="00FB278E" w:rsidRPr="001710D9" w:rsidRDefault="00FB278E" w:rsidP="00233698">
      <w:pPr>
        <w:pStyle w:val="NoSpacing"/>
        <w:jc w:val="center"/>
        <w:rPr>
          <w:rFonts w:ascii="Times New Roman" w:hAnsi="Times New Roman" w:cs="Times New Roman"/>
          <w:sz w:val="24"/>
          <w:szCs w:val="24"/>
          <w:lang w:val="sr-Cyrl-CS"/>
        </w:rPr>
      </w:pPr>
      <w:r w:rsidRPr="001710D9">
        <w:rPr>
          <w:rFonts w:ascii="Times New Roman" w:hAnsi="Times New Roman" w:cs="Times New Roman"/>
          <w:sz w:val="24"/>
          <w:szCs w:val="24"/>
          <w:lang w:val="sr-Cyrl-CS"/>
        </w:rPr>
        <w:t>ЧЛАН 4В</w:t>
      </w:r>
    </w:p>
    <w:p w:rsidR="00FB278E" w:rsidRPr="001710D9" w:rsidRDefault="00FB278E" w:rsidP="00233698">
      <w:pPr>
        <w:pStyle w:val="NoSpacing"/>
        <w:ind w:firstLine="720"/>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 xml:space="preserve">ПОВЕРИОЦИ СУ ДУЖНИ ДА ЕЛЕКТРОНСКЕ ФАКТУРЕ, У КОМЕРЦИЈАЛНИМ ТРАНСАКЦИЈАМА У КОЈИМА СУ СУБЈЕКТИ ЈАВНОГ СЕКТОРА ДУЖНИЦИ, РЕГИСТРУЈУ У СИСТЕМУ ЕЛЕКТРОНСКИХ ФАКТУРА. </w:t>
      </w:r>
    </w:p>
    <w:p w:rsidR="00FB278E" w:rsidRPr="001710D9" w:rsidRDefault="00FB278E" w:rsidP="00233698">
      <w:pPr>
        <w:pStyle w:val="NoSpacing"/>
        <w:ind w:firstLine="720"/>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ДАНОМ РЕГИСТРОВАЊА ЕЛЕКТРОНСКИХ ФАКТУРА СМАТРА СЕ ДА СУ ТЕ ФАКТУРЕ ДОСТАВЉЕНЕ ДУЖНИКУ.</w:t>
      </w:r>
    </w:p>
    <w:p w:rsidR="00FB278E" w:rsidRPr="001710D9" w:rsidRDefault="00FB278E" w:rsidP="00233698">
      <w:pPr>
        <w:pStyle w:val="NoSpacing"/>
        <w:ind w:firstLine="720"/>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НА ОСНОВУ ПОДАТАКА ИЗ СИСТЕМА ЕЛЕКТРОНСКИХ ФАКТУРА, ЦЕНТРАЛНИ РЕГИСТАР ФАКТУРА ЕВИДЕНТИРА ЕЛЕКТРОНСКЕ ФАКТУРЕ ИЗДАТЕ ОД СТРАНЕ ПОВЕРИЛАЦА У КОМЕРЦИЈАЛНИМ ТРАНСАКЦИЈАМА ИЗМЕЂУ ЈАВНОГ СЕКТОРА И ПРИВРЕДНИХ СУБЈЕКАТА, ОДНОСНО ИЗМЕЂУ СУБЈЕКАТА ЈАВНОГ СЕКТОРА, У КОЈИМА СУ СУБЈЕКТИ ЈАВНОГ СЕКТОРА ДУЖНИЦИ, И ДОДЕЉУЈЕ ТОЈ ФАКТУРИ ЈЕДИНСТВЕНИ ИДЕНТИФИКАЦИОНИ БРОЈ.</w:t>
      </w:r>
    </w:p>
    <w:p w:rsidR="00FB278E" w:rsidRPr="001710D9" w:rsidRDefault="00FB278E" w:rsidP="00233698">
      <w:pPr>
        <w:pStyle w:val="NoSpacing"/>
        <w:ind w:firstLine="720"/>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 xml:space="preserve">МИНИСТАР НАДЛЕЖАН ЗА ПОСЛОВЕ ФИНАНСИЈА БЛИЖЕ УРЕЂУЈЕ НАЧИН И ПОСТУПАК РЕГИСТРОВАЊА И ЕВИДЕНТИРАЊА, КАО И ДОСТАВЉАЊЕ, ПРОСЛЕЂИВАЊЕ И ФОРМАТ ЕЛЕКТРОНСКИХ ФАКТУРА. </w:t>
      </w:r>
    </w:p>
    <w:p w:rsidR="00FB278E" w:rsidRPr="001710D9" w:rsidRDefault="00FB278E" w:rsidP="00233698">
      <w:pPr>
        <w:pStyle w:val="NoSpacing"/>
        <w:ind w:firstLine="720"/>
        <w:jc w:val="both"/>
        <w:rPr>
          <w:rFonts w:ascii="Times New Roman" w:hAnsi="Times New Roman" w:cs="Times New Roman"/>
          <w:sz w:val="24"/>
          <w:szCs w:val="24"/>
          <w:lang w:val="sr-Cyrl-CS"/>
        </w:rPr>
      </w:pPr>
    </w:p>
    <w:p w:rsidR="00FB278E" w:rsidRPr="001710D9" w:rsidRDefault="00FB278E" w:rsidP="00233698">
      <w:pPr>
        <w:pStyle w:val="NoSpacing"/>
        <w:jc w:val="center"/>
        <w:rPr>
          <w:rFonts w:ascii="Times New Roman" w:hAnsi="Times New Roman" w:cs="Times New Roman"/>
          <w:sz w:val="24"/>
          <w:szCs w:val="24"/>
          <w:lang w:val="sr-Cyrl-CS"/>
        </w:rPr>
      </w:pPr>
      <w:r w:rsidRPr="001710D9">
        <w:rPr>
          <w:rFonts w:ascii="Times New Roman" w:hAnsi="Times New Roman" w:cs="Times New Roman"/>
          <w:sz w:val="24"/>
          <w:szCs w:val="24"/>
          <w:lang w:val="sr-Cyrl-CS"/>
        </w:rPr>
        <w:t>ЧЛАН 4Г</w:t>
      </w:r>
    </w:p>
    <w:p w:rsidR="00FB278E" w:rsidRPr="001710D9" w:rsidRDefault="00FB278E" w:rsidP="00233698">
      <w:pPr>
        <w:pStyle w:val="NoSpacing"/>
        <w:ind w:firstLine="720"/>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 xml:space="preserve">ДУЖНИЦИ ВРШЕ ПРОВЕРУ ДОСТАВЉЕНИХ ЕЛЕКТРОНСКИХ ФАКТУРА ПРИСТУПОМ СИСТЕМУ ЕЛЕКТРОНСКИХ ФАКТУРА, И У РОКУ ОД ОСАМ ДАНА ПОТВРЂУЈУ ПРИХВАТАЊЕ, ОДНОСНО ОДБИЈАЈУ ЕЛЕКТРОНСКУ ФАКТУРУ. </w:t>
      </w:r>
    </w:p>
    <w:p w:rsidR="00FB278E" w:rsidRPr="001710D9" w:rsidRDefault="00FB278E" w:rsidP="00233698">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 xml:space="preserve">УКОЛИКО ДУЖНИК НЕ ПРИХВАТИ НИТИ ОДБИЈЕ ЕЛЕКТРОНСКУ ФАКТУРУ, ТА ЕЛЕКТРОНСКА ФАКТУРА СЕ ПО ИСТЕКУ РОКА ИЗ СТАВА 1. ОВОГ ЧЛАНА СМАТРА ПРИХВАЋЕНОМ. </w:t>
      </w:r>
    </w:p>
    <w:p w:rsidR="00FB278E" w:rsidRPr="001710D9" w:rsidRDefault="00FB278E" w:rsidP="00233698">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ДУЖНИЦИ ИЗМИРУЈУ НОВЧАНЕ ОБАВЕЗЕ ПО ЕЛЕКТРОНСКИМ ФАКТУРАМА ИЗ ЧЛАНА 4В ОВОГ ЗАКОНА САМО АКО СУ ОНЕ РЕГИСТРОВАНЕ И ДОСТАВЉЕНЕ ПРЕКО СИСТЕМА ЕЛЕКТРОНСКИХ ФАКТУРА.</w:t>
      </w:r>
    </w:p>
    <w:p w:rsidR="00473446" w:rsidRPr="001710D9" w:rsidRDefault="00FB278E" w:rsidP="00233698">
      <w:pPr>
        <w:pStyle w:val="NoSpacing"/>
        <w:ind w:firstLine="720"/>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МИНИСТАР НАДЛЕЖАН ЗА ПОСЛОВЕ ФИНАНСИЈА БЛИЖЕ УРЕЂУЈЕ НАЧИН, ПОСТУПАК И ДРУГА ПИТАЊА У ВЕЗИ СА ПРИХВАТАЊЕМ И ОДБИЈАЊЕМ ЕЛЕКТРОНСКИХ ФАКТУРА ИЗ ОВОГ ЧЛАНА.</w:t>
      </w:r>
    </w:p>
    <w:p w:rsidR="00233698" w:rsidRPr="001710D9" w:rsidRDefault="00233698" w:rsidP="00233698">
      <w:pPr>
        <w:pStyle w:val="NoSpacing"/>
        <w:ind w:firstLine="720"/>
        <w:jc w:val="both"/>
        <w:rPr>
          <w:rFonts w:ascii="Times New Roman" w:hAnsi="Times New Roman" w:cs="Times New Roman"/>
          <w:sz w:val="24"/>
          <w:szCs w:val="24"/>
          <w:lang w:val="sr-Cyrl-CS"/>
        </w:rPr>
      </w:pPr>
    </w:p>
    <w:p w:rsidR="007F01BA" w:rsidRPr="001710D9" w:rsidRDefault="007F01BA" w:rsidP="007F01BA">
      <w:pPr>
        <w:pStyle w:val="NoSpacing"/>
        <w:jc w:val="center"/>
        <w:rPr>
          <w:rFonts w:ascii="Times New Roman" w:hAnsi="Times New Roman" w:cs="Times New Roman"/>
          <w:sz w:val="24"/>
          <w:szCs w:val="24"/>
          <w:lang w:val="sr-Cyrl-CS"/>
        </w:rPr>
      </w:pPr>
      <w:r w:rsidRPr="001710D9">
        <w:rPr>
          <w:rFonts w:ascii="Times New Roman" w:hAnsi="Times New Roman" w:cs="Times New Roman"/>
          <w:sz w:val="24"/>
          <w:szCs w:val="24"/>
          <w:lang w:val="sr-Cyrl-CS"/>
        </w:rPr>
        <w:t>Члан 8.</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 xml:space="preserve">Надзор над спровођењем овог закона између јавног сектора и привредних субјеката, у комерцијалним трансакцијама у којима су субјекти јавног сектора </w:t>
      </w:r>
      <w:r w:rsidRPr="001710D9">
        <w:rPr>
          <w:rFonts w:ascii="Times New Roman" w:hAnsi="Times New Roman" w:cs="Times New Roman"/>
          <w:sz w:val="24"/>
          <w:szCs w:val="24"/>
          <w:lang w:val="sr-Cyrl-CS"/>
        </w:rPr>
        <w:lastRenderedPageBreak/>
        <w:t>дужници, као и између субјеката јавног сектора, врши Министарство финансија - Одељење за буџетску инспекцију (у даљем тексту: Одељење за буџетску инспекцију).</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У циљу спровођења надзора из става 1. овог члана, Одељење за буџетску инспекцију преузима податке о неизмиреним обавезама јавних предузећа из информационог система Управе за трезор.</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Буџетска инспекција има приступ свим подацима ИЗ СИСТЕМА ЕЛЕКТРОНСКИХ ФАКТУРА И централног регистра фактура потребним за спровођење надзора из става 1. овог члана, као и за обављање осталих законом утврђених функција инспекцијске контроле.</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Министар надлежан за послове финансија посебним актима ближе уређује начин и поступак вршења надзора из става 1. овог члана, као и начин и поступак преузимања података из става 2. овог члана.</w:t>
      </w:r>
    </w:p>
    <w:p w:rsidR="007F01BA" w:rsidRPr="001710D9" w:rsidRDefault="007F01BA" w:rsidP="007F01BA">
      <w:pPr>
        <w:pStyle w:val="clan"/>
        <w:shd w:val="clear" w:color="auto" w:fill="FFFFFF"/>
        <w:spacing w:before="240" w:beforeAutospacing="0" w:after="120" w:afterAutospacing="0"/>
        <w:jc w:val="center"/>
        <w:rPr>
          <w:bCs/>
          <w:lang w:val="sr-Cyrl-CS"/>
        </w:rPr>
      </w:pPr>
      <w:r w:rsidRPr="001710D9">
        <w:rPr>
          <w:bCs/>
          <w:lang w:val="sr-Cyrl-CS"/>
        </w:rPr>
        <w:t>Члан 12.</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Новчаном казном од 100.000 до 2.000.000 динара казниће се за прекршај правно лице, односно привредни субјект или субјект јавног сектора, који не измири новчане обавезе у роковима утврђеним овим законом (чл. 3. и 4. овог закона).</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Новчаном казном од 10.000 до 500.000 динара казниће се за прекршај предузетник који не измири новчане обавезе у роковима утврђеним овим законом (чл. 3. и 4. овог закона).</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Новчаном казном од 10.000 до 150.000 динара казниће се за прекршај физичко лице које је носилац пољопривредног газдинства у смислу закона којим се уређује пољопривреда и рурални развој, а које не измири новчане обавезе у роковима утврђеним овим законом (чл. 3. и 4. овог закона).</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Новчаном казном од 5.000 до 150.000 динара казниће се за прекршај одговорно лице у јавном сектору, уколико субјект јавног сектора којим руководи не измири новчане обавезе у роковима утврђеним у члану 4. овог закона.</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Новчаном казном од 5.000 до 150.000 динара казниће се за прекршај заступник привредног друштва, задруге и осталих правних лица основаних у складу са посебним законом, уколико та правна лица не измире новчане обавезе у роковима утврђеним у чл. 3. и 4. овог закона.</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Новчаном казном од 100.000 до 2.000.000 динара казниће се за прекршај правно лице, односно привредни субјект или субјект јавног сектора, ако не региструје издате фактуре и друге захтеве за исплату у централном регистру фактура (члан 4а овог закона).</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Новчаном казном од 5.000 до 150.000 динара казниће се за прекршај одговорно лице у јавном сектору, уколико субјект јавног сектора којим руководи измири новчану обавезу по фактури и другом захтеву за исплату, који нису регистровани у централном регистру фактура (члан 4б овог закона).</w:t>
      </w:r>
    </w:p>
    <w:p w:rsidR="00D77AAB" w:rsidRPr="001710D9" w:rsidRDefault="00D77AAB" w:rsidP="00D77AAB">
      <w:pPr>
        <w:pStyle w:val="NoSpacing"/>
        <w:ind w:firstLine="720"/>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НОВЧАНОМ КАЗНОМ ОД 100.000 ДО 2.000.000 ДИНАРА КАЗНИЋЕ СЕ ЗА ПРЕКРШАЈ ПРАВНО ЛИЦЕ, ОДНОСНО ПРИВРЕДНИ СУБЈЕКТ ИЛИ СУБЈЕКТ ЈАВНОГ СЕКТОРА,</w:t>
      </w:r>
      <w:r w:rsidR="000D54D3" w:rsidRPr="001710D9">
        <w:rPr>
          <w:rFonts w:ascii="Times New Roman" w:hAnsi="Times New Roman" w:cs="Times New Roman"/>
          <w:sz w:val="24"/>
          <w:szCs w:val="24"/>
          <w:lang w:val="sr-Cyrl-CS"/>
        </w:rPr>
        <w:t xml:space="preserve"> ОСИМ РЕПУБЛИКЕ СРБИЈЕ, ТЕРИТОРИЈАЛНИХ АУТОНОМИЈА И ЈЕДИНИЦА ЛОКАЛНЕ САМОУПРАВЕ И ЊИХОВИХ ОРГАНА,</w:t>
      </w:r>
      <w:r w:rsidRPr="001710D9">
        <w:rPr>
          <w:rFonts w:ascii="Times New Roman" w:hAnsi="Times New Roman" w:cs="Times New Roman"/>
          <w:sz w:val="24"/>
          <w:szCs w:val="24"/>
          <w:lang w:val="sr-Cyrl-CS"/>
        </w:rPr>
        <w:t xml:space="preserve"> АКО НЕ РЕГИСТРУЈЕ ИЗДАТЕ ЕЛЕКТРОНСКЕ ФАКТУРЕ, У КОМЕРЦИЈАЛНИМ ТРАНСАКЦИЈАМА У КОЈИМА СУ СУБЈЕКТИ ЈАВНОГ СЕКТОРА ДУЖНИЦИ, У </w:t>
      </w:r>
      <w:r w:rsidR="00197CDB" w:rsidRPr="001710D9">
        <w:rPr>
          <w:rFonts w:ascii="Times New Roman" w:hAnsi="Times New Roman" w:cs="Times New Roman"/>
          <w:sz w:val="24"/>
          <w:szCs w:val="24"/>
          <w:lang w:val="sr-Cyrl-CS"/>
        </w:rPr>
        <w:t>СИСТЕМУ ЕЛЕКТРОНСКИХ ФАКТУРА</w:t>
      </w:r>
      <w:r w:rsidRPr="001710D9">
        <w:rPr>
          <w:rFonts w:ascii="Times New Roman" w:hAnsi="Times New Roman" w:cs="Times New Roman"/>
          <w:sz w:val="24"/>
          <w:szCs w:val="24"/>
          <w:lang w:val="sr-Cyrl-CS"/>
        </w:rPr>
        <w:t xml:space="preserve"> (ЧЛАН 4</w:t>
      </w:r>
      <w:r w:rsidR="00F678CE" w:rsidRPr="001710D9">
        <w:rPr>
          <w:rFonts w:ascii="Times New Roman" w:hAnsi="Times New Roman" w:cs="Times New Roman"/>
          <w:sz w:val="24"/>
          <w:szCs w:val="24"/>
          <w:lang w:val="sr-Cyrl-CS"/>
        </w:rPr>
        <w:t>В</w:t>
      </w:r>
      <w:r w:rsidRPr="001710D9">
        <w:rPr>
          <w:rFonts w:ascii="Times New Roman" w:hAnsi="Times New Roman" w:cs="Times New Roman"/>
          <w:sz w:val="24"/>
          <w:szCs w:val="24"/>
          <w:lang w:val="sr-Cyrl-CS"/>
        </w:rPr>
        <w:t xml:space="preserve"> ОВОГ ЗАКОНА).</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r>
      <w:r w:rsidR="00440FB3" w:rsidRPr="001710D9">
        <w:rPr>
          <w:rFonts w:ascii="Times New Roman" w:hAnsi="Times New Roman" w:cs="Times New Roman"/>
          <w:sz w:val="24"/>
          <w:szCs w:val="24"/>
          <w:lang w:val="sr-Cyrl-CS"/>
        </w:rPr>
        <w:t>НОВЧАНОМ КАЗНОМ ОД 5.000 ДО 150.000 ДИНАРА КАЗНИЋЕ СЕ ЗА ПРЕКРШАЈ ОДГОВОРНО ЛИЦЕ У ЈАВНОМ СЕКТОРУ, УКОЛИКО СУБЈЕКТ ЈАВНОГ СЕКТОРА КОЈИМ РУКОВОДИ ИЗМИРИ НОВЧАНУ ОБАВЕЗУ ПО ЕЛЕКТРОНСКОЈ ФАКТУРИ, У КОМЕРЦИЈАЛНИМ ТРАНСАКЦИЈАМА У КОЈИМА СУ СУБЈЕКТИ ЈАВНОГ СЕКТОРА ДУЖНИЦИ, КОЈ</w:t>
      </w:r>
      <w:r w:rsidR="005A510A" w:rsidRPr="001710D9">
        <w:rPr>
          <w:rFonts w:ascii="Times New Roman" w:hAnsi="Times New Roman" w:cs="Times New Roman"/>
          <w:sz w:val="24"/>
          <w:szCs w:val="24"/>
          <w:lang w:val="sr-Cyrl-CS"/>
        </w:rPr>
        <w:t>A</w:t>
      </w:r>
      <w:r w:rsidR="00440FB3" w:rsidRPr="001710D9">
        <w:rPr>
          <w:rFonts w:ascii="Times New Roman" w:hAnsi="Times New Roman" w:cs="Times New Roman"/>
          <w:sz w:val="24"/>
          <w:szCs w:val="24"/>
          <w:lang w:val="sr-Cyrl-CS"/>
        </w:rPr>
        <w:t xml:space="preserve"> НИ</w:t>
      </w:r>
      <w:r w:rsidR="005A510A" w:rsidRPr="001710D9">
        <w:rPr>
          <w:rFonts w:ascii="Times New Roman" w:hAnsi="Times New Roman" w:cs="Times New Roman"/>
          <w:sz w:val="24"/>
          <w:szCs w:val="24"/>
          <w:lang w:val="sr-Cyrl-CS"/>
        </w:rPr>
        <w:t>JE РЕГИСТРОВАНA</w:t>
      </w:r>
      <w:r w:rsidR="00440FB3" w:rsidRPr="001710D9">
        <w:rPr>
          <w:rFonts w:ascii="Times New Roman" w:hAnsi="Times New Roman" w:cs="Times New Roman"/>
          <w:sz w:val="24"/>
          <w:szCs w:val="24"/>
          <w:lang w:val="sr-Cyrl-CS"/>
        </w:rPr>
        <w:t xml:space="preserve"> И ДОСТАВЉЕН</w:t>
      </w:r>
      <w:r w:rsidR="005A510A" w:rsidRPr="001710D9">
        <w:rPr>
          <w:rFonts w:ascii="Times New Roman" w:hAnsi="Times New Roman" w:cs="Times New Roman"/>
          <w:sz w:val="24"/>
          <w:szCs w:val="24"/>
          <w:lang w:val="sr-Cyrl-CS"/>
        </w:rPr>
        <w:t>A</w:t>
      </w:r>
      <w:r w:rsidR="00440FB3" w:rsidRPr="001710D9">
        <w:rPr>
          <w:rFonts w:ascii="Times New Roman" w:hAnsi="Times New Roman" w:cs="Times New Roman"/>
          <w:sz w:val="24"/>
          <w:szCs w:val="24"/>
          <w:lang w:val="sr-Cyrl-CS"/>
        </w:rPr>
        <w:t xml:space="preserve"> ПРЕКО СИСТЕМА ЕЛЕКТРОНСКИХ ФАКТУРА (ЧЛАН 4</w:t>
      </w:r>
      <w:r w:rsidR="00F678CE" w:rsidRPr="001710D9">
        <w:rPr>
          <w:rFonts w:ascii="Times New Roman" w:hAnsi="Times New Roman" w:cs="Times New Roman"/>
          <w:sz w:val="24"/>
          <w:szCs w:val="24"/>
          <w:lang w:val="sr-Cyrl-CS"/>
        </w:rPr>
        <w:t>Г</w:t>
      </w:r>
      <w:r w:rsidR="00440FB3" w:rsidRPr="001710D9">
        <w:rPr>
          <w:rFonts w:ascii="Times New Roman" w:hAnsi="Times New Roman" w:cs="Times New Roman"/>
          <w:sz w:val="24"/>
          <w:szCs w:val="24"/>
          <w:lang w:val="sr-Cyrl-CS"/>
        </w:rPr>
        <w:t xml:space="preserve"> ОВОГ ЗАКОНА).</w:t>
      </w:r>
    </w:p>
    <w:p w:rsidR="007F01BA" w:rsidRPr="001710D9" w:rsidRDefault="007F01BA" w:rsidP="007F01BA">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lastRenderedPageBreak/>
        <w:tab/>
      </w:r>
      <w:r w:rsidR="00233698" w:rsidRPr="001710D9">
        <w:rPr>
          <w:rFonts w:ascii="Times New Roman" w:hAnsi="Times New Roman" w:cs="Times New Roman"/>
          <w:sz w:val="24"/>
          <w:szCs w:val="24"/>
          <w:lang w:val="sr-Cyrl-CS"/>
        </w:rPr>
        <w:t xml:space="preserve">Одговорно лице из ст. </w:t>
      </w:r>
      <w:r w:rsidR="00233698" w:rsidRPr="005B0796">
        <w:rPr>
          <w:rFonts w:ascii="Times New Roman" w:hAnsi="Times New Roman" w:cs="Times New Roman"/>
          <w:strike/>
          <w:sz w:val="24"/>
          <w:szCs w:val="24"/>
          <w:lang w:val="sr-Cyrl-CS"/>
        </w:rPr>
        <w:t>4. и</w:t>
      </w:r>
      <w:r w:rsidRPr="005B0796">
        <w:rPr>
          <w:rFonts w:ascii="Times New Roman" w:hAnsi="Times New Roman" w:cs="Times New Roman"/>
          <w:strike/>
          <w:sz w:val="24"/>
          <w:szCs w:val="24"/>
          <w:lang w:val="sr-Cyrl-CS"/>
        </w:rPr>
        <w:t xml:space="preserve"> 7</w:t>
      </w:r>
      <w:r w:rsidRPr="001710D9">
        <w:rPr>
          <w:rFonts w:ascii="Times New Roman" w:hAnsi="Times New Roman" w:cs="Times New Roman"/>
          <w:sz w:val="24"/>
          <w:szCs w:val="24"/>
          <w:lang w:val="sr-Cyrl-CS"/>
        </w:rPr>
        <w:t>.</w:t>
      </w:r>
      <w:r w:rsidR="005B0796">
        <w:rPr>
          <w:rFonts w:ascii="Times New Roman" w:hAnsi="Times New Roman" w:cs="Times New Roman"/>
          <w:sz w:val="24"/>
          <w:szCs w:val="24"/>
        </w:rPr>
        <w:t xml:space="preserve"> 4, 7.</w:t>
      </w:r>
      <w:r w:rsidR="00197CDB" w:rsidRPr="001710D9">
        <w:rPr>
          <w:rFonts w:ascii="Times New Roman" w:hAnsi="Times New Roman" w:cs="Times New Roman"/>
          <w:sz w:val="24"/>
          <w:szCs w:val="24"/>
          <w:lang w:val="sr-Cyrl-CS"/>
        </w:rPr>
        <w:t xml:space="preserve"> </w:t>
      </w:r>
      <w:r w:rsidR="00B35777" w:rsidRPr="001710D9">
        <w:rPr>
          <w:rFonts w:ascii="Times New Roman" w:hAnsi="Times New Roman" w:cs="Times New Roman"/>
          <w:sz w:val="24"/>
          <w:szCs w:val="24"/>
          <w:lang w:val="sr-Cyrl-CS"/>
        </w:rPr>
        <w:t>И</w:t>
      </w:r>
      <w:r w:rsidR="00197CDB" w:rsidRPr="001710D9">
        <w:rPr>
          <w:rFonts w:ascii="Times New Roman" w:hAnsi="Times New Roman" w:cs="Times New Roman"/>
          <w:sz w:val="24"/>
          <w:szCs w:val="24"/>
          <w:lang w:val="sr-Cyrl-CS"/>
        </w:rPr>
        <w:t xml:space="preserve"> 9.</w:t>
      </w:r>
      <w:r w:rsidRPr="001710D9">
        <w:rPr>
          <w:rFonts w:ascii="Times New Roman" w:hAnsi="Times New Roman" w:cs="Times New Roman"/>
          <w:sz w:val="24"/>
          <w:szCs w:val="24"/>
          <w:lang w:val="sr-Cyrl-CS"/>
        </w:rPr>
        <w:t xml:space="preserve"> овог члана је министар за министарство, надлежни покрајински секретар за покрајински секретаријат, градоначелник за град, председник општине за општину, директор за јавно предузеће, односно руководилац другог субјекта јавног сектора.</w:t>
      </w:r>
    </w:p>
    <w:p w:rsidR="00233698" w:rsidRPr="001710D9" w:rsidRDefault="00233698" w:rsidP="00233698">
      <w:pPr>
        <w:pStyle w:val="NoSpacing"/>
        <w:jc w:val="both"/>
        <w:rPr>
          <w:rFonts w:ascii="Times New Roman" w:hAnsi="Times New Roman" w:cs="Times New Roman"/>
          <w:sz w:val="24"/>
          <w:szCs w:val="24"/>
          <w:lang w:val="sr-Cyrl-CS"/>
        </w:rPr>
      </w:pPr>
    </w:p>
    <w:p w:rsidR="003317A1" w:rsidRPr="001710D9" w:rsidRDefault="003317A1" w:rsidP="00233698">
      <w:pPr>
        <w:pStyle w:val="NoSpacing"/>
        <w:jc w:val="both"/>
        <w:rPr>
          <w:rFonts w:ascii="Times New Roman" w:hAnsi="Times New Roman" w:cs="Times New Roman"/>
          <w:sz w:val="24"/>
          <w:szCs w:val="24"/>
          <w:lang w:val="sr-Cyrl-CS"/>
        </w:rPr>
      </w:pPr>
    </w:p>
    <w:p w:rsidR="003317A1" w:rsidRPr="001710D9" w:rsidRDefault="003317A1" w:rsidP="00233698">
      <w:pPr>
        <w:pStyle w:val="NoSpacing"/>
        <w:jc w:val="both"/>
        <w:rPr>
          <w:rFonts w:ascii="Times New Roman" w:hAnsi="Times New Roman" w:cs="Times New Roman"/>
          <w:sz w:val="24"/>
          <w:szCs w:val="24"/>
          <w:lang w:val="sr-Cyrl-CS"/>
        </w:rPr>
      </w:pPr>
    </w:p>
    <w:p w:rsidR="003317A1" w:rsidRPr="001710D9" w:rsidRDefault="003317A1" w:rsidP="00233698">
      <w:pPr>
        <w:pStyle w:val="NoSpacing"/>
        <w:jc w:val="both"/>
        <w:rPr>
          <w:rFonts w:ascii="Times New Roman" w:hAnsi="Times New Roman" w:cs="Times New Roman"/>
          <w:sz w:val="24"/>
          <w:szCs w:val="24"/>
          <w:lang w:val="sr-Cyrl-CS"/>
        </w:rPr>
      </w:pPr>
    </w:p>
    <w:p w:rsidR="00233698" w:rsidRPr="001710D9" w:rsidRDefault="00233698" w:rsidP="00233698">
      <w:pPr>
        <w:pStyle w:val="NoSpacing"/>
        <w:jc w:val="center"/>
        <w:rPr>
          <w:rFonts w:ascii="Times New Roman" w:hAnsi="Times New Roman" w:cs="Times New Roman"/>
          <w:sz w:val="24"/>
          <w:szCs w:val="24"/>
          <w:lang w:val="sr-Cyrl-CS"/>
        </w:rPr>
      </w:pPr>
      <w:r w:rsidRPr="001710D9">
        <w:rPr>
          <w:rFonts w:ascii="Times New Roman" w:hAnsi="Times New Roman" w:cs="Times New Roman"/>
          <w:sz w:val="24"/>
          <w:szCs w:val="24"/>
          <w:lang w:val="sr-Cyrl-CS"/>
        </w:rPr>
        <w:t>САМОСТАЛНЕ ОДРЕДБЕ ПРЕДЛОГА ЗАКОНА</w:t>
      </w:r>
    </w:p>
    <w:p w:rsidR="00544954" w:rsidRPr="001710D9" w:rsidRDefault="00544954" w:rsidP="00233698">
      <w:pPr>
        <w:pStyle w:val="NoSpacing"/>
        <w:jc w:val="both"/>
        <w:rPr>
          <w:rFonts w:ascii="Times New Roman" w:hAnsi="Times New Roman" w:cs="Times New Roman"/>
          <w:sz w:val="24"/>
          <w:szCs w:val="24"/>
          <w:lang w:val="sr-Cyrl-CS"/>
        </w:rPr>
      </w:pPr>
    </w:p>
    <w:p w:rsidR="00233698" w:rsidRPr="001710D9" w:rsidRDefault="00233698" w:rsidP="00233698">
      <w:pPr>
        <w:pStyle w:val="NoSpacing"/>
        <w:jc w:val="center"/>
        <w:rPr>
          <w:rFonts w:ascii="Times New Roman" w:hAnsi="Times New Roman" w:cs="Times New Roman"/>
          <w:sz w:val="24"/>
          <w:szCs w:val="24"/>
          <w:lang w:val="sr-Cyrl-CS"/>
        </w:rPr>
      </w:pPr>
      <w:r w:rsidRPr="001710D9">
        <w:rPr>
          <w:rFonts w:ascii="Times New Roman" w:hAnsi="Times New Roman" w:cs="Times New Roman"/>
          <w:sz w:val="24"/>
          <w:szCs w:val="24"/>
          <w:lang w:val="sr-Cyrl-CS"/>
        </w:rPr>
        <w:t>ЧЛАН 7.</w:t>
      </w:r>
    </w:p>
    <w:p w:rsidR="00233698" w:rsidRPr="001710D9" w:rsidRDefault="00233698" w:rsidP="00233698">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ПРОПИСЕ ИЗ ЧЛАНА 4. ОВОГ ЗАКОНА (НОВОДОДАТИ ЧЛ. 4В СТАВ 4. И 4Г СТАВ 4) МИНИСТАР НАДЛЕЖАН ЗА ПОСЛОВЕ ФИНАНСИЈА ДОНЕЋЕ У РОКУ ОД 180 ДАНА ОД ДАНА СТУПАЊА НА СНАГУ ОВОГ ЗАКОНА.</w:t>
      </w:r>
    </w:p>
    <w:p w:rsidR="00233698" w:rsidRPr="001710D9" w:rsidRDefault="00233698" w:rsidP="00233698">
      <w:pPr>
        <w:pStyle w:val="NoSpacing"/>
        <w:jc w:val="both"/>
        <w:rPr>
          <w:rFonts w:ascii="Times New Roman" w:hAnsi="Times New Roman" w:cs="Times New Roman"/>
          <w:sz w:val="24"/>
          <w:szCs w:val="24"/>
          <w:lang w:val="sr-Cyrl-CS"/>
        </w:rPr>
      </w:pPr>
    </w:p>
    <w:p w:rsidR="00233698" w:rsidRPr="001710D9" w:rsidRDefault="00233698" w:rsidP="00233698">
      <w:pPr>
        <w:pStyle w:val="NoSpacing"/>
        <w:jc w:val="center"/>
        <w:rPr>
          <w:rFonts w:ascii="Times New Roman" w:hAnsi="Times New Roman" w:cs="Times New Roman"/>
          <w:sz w:val="24"/>
          <w:szCs w:val="24"/>
          <w:lang w:val="sr-Cyrl-CS"/>
        </w:rPr>
      </w:pPr>
      <w:r w:rsidRPr="001710D9">
        <w:rPr>
          <w:rFonts w:ascii="Times New Roman" w:hAnsi="Times New Roman" w:cs="Times New Roman"/>
          <w:sz w:val="24"/>
          <w:szCs w:val="24"/>
          <w:lang w:val="sr-Cyrl-CS"/>
        </w:rPr>
        <w:t>ЧЛАН 8.</w:t>
      </w:r>
    </w:p>
    <w:p w:rsidR="00233698" w:rsidRPr="001710D9" w:rsidRDefault="00233698" w:rsidP="00233698">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 xml:space="preserve">ОДРЕДБЕ ОВОГ ЗАКОНА КОЈЕ СЕ ОДНОСЕ НА РЕГИСТРОВАЊЕ И ДОСТАВЉАЊЕ ЕЛЕКТРОНСКИХ ФАКТУРА ПРИМЕЊИВАЋЕ СЕ НА ЕЛЕКТРОНСКЕ ФАКТУРЕ ИЗДАТЕ ОД СТРАНЕ ПОВЕРИЛАЦА У КОМЕРЦИЈАЛНИМ ТРАНСАКЦИЈАМА ИЗМЕЂУ ЈАВНОГ СЕКТОРА И ПРИВРЕДНИХ СУБЈЕКАТА, ОДНОСНО ИЗМЕЂУ СУБЈЕКАТА ЈАВНОГ СЕКТОРА, У КОЈИМА СУ ДУЖНИЦИ СУБЈЕКТИ ЈАВНОГ СЕКТОРА, КОЈИ ПЛАЋАЊА ВРШЕ ПРЕКО РАЧУНА КОЈИ СЕ ВОДЕ КОД УПРАВЕ ЗА ТРЕЗОР, ПО УСПОСТАВЉАЊУ ТЕХНИЧКО-ТЕХНОЛОШКИХ УСЛОВА, А ОБАВЕЗНО ОД 1. ЈУЛА 2021. ГОДИНЕ. </w:t>
      </w:r>
    </w:p>
    <w:p w:rsidR="00233698" w:rsidRPr="001710D9" w:rsidRDefault="00233698" w:rsidP="00233698">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ОДРЕДБЕ ЧЛАНА 2. ТАЧКА 9), ЧЛАНА 4А СТ. 1−4, 4Б И ЧЛАНА 12. СТ. 6. И 7. ЗАКОНА О РОКОВИМА ИЗМИРЕЊА НОВЧАНИХ ОБАВЕЗА У КОМЕРЦИЈАЛНИМ ТРАНСАКЦИЈАМА („СЛУЖБЕНИ ГЛАСНИК РС”, БР. 119/12, 68/15 И 113/17), ПРЕСТАЈУ ДА ВАЖЕ 30. ЈУНА 2021. ГОДИНЕ.</w:t>
      </w:r>
    </w:p>
    <w:p w:rsidR="00233698" w:rsidRPr="001710D9" w:rsidRDefault="00233698" w:rsidP="00233698">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НА ЕЛЕКТРОНСКЕ ФАКТУРЕ, ИЗДАТЕ ОД СТРАНЕ ПОВЕРИЛАЦА У КОМЕРЦИЈАЛНИМ ТРАНСАКЦИЈАМА ИЗМЕЂУ ЈАВНОГ СЕКТОРА И ПРИВРЕДНИХ СУБЈЕКАТА, ОДНОСНО ИЗМЕЂУ СУБЈЕКАТА ЈАВНОГ СЕКТОРА, У КОЈИМА СУ ДУЖНИЦИ ОСТАЛИ СУБЈЕКТИ ЈАВНОГ СЕКТОРА, КОЈИ ПЛАЋАЊА ВРШЕ ПРЕКО РАЧУНА КОЈИ СЕ ВОДЕ КОД БАНАКА, ОДРЕДБЕ ОВОГ ЗАКОНА КОЈЕ СЕ ОДНОСЕ НА РЕГИСТРОВАЊЕ ЕЛЕКТРОНСКИХ ФАКТУРА И ДРУГИХ ЗАХТЕВА ЗА ИСПЛАТУ У ЕЛЕКТРОНСКОМ ОБЛИКУ, ПРИМЕЊИВАЋЕ СЕ ПО УСПОСТАВЉАЊУ ТЕХНИЧКО-ТЕХНОЛОШКИХ УСЛОВА.</w:t>
      </w:r>
    </w:p>
    <w:p w:rsidR="00233698" w:rsidRPr="001710D9" w:rsidRDefault="00233698" w:rsidP="00233698">
      <w:pPr>
        <w:pStyle w:val="NoSpacing"/>
        <w:jc w:val="both"/>
        <w:rPr>
          <w:rFonts w:ascii="Times New Roman" w:hAnsi="Times New Roman" w:cs="Times New Roman"/>
          <w:sz w:val="24"/>
          <w:szCs w:val="24"/>
          <w:lang w:val="sr-Cyrl-CS"/>
        </w:rPr>
      </w:pPr>
    </w:p>
    <w:p w:rsidR="00233698" w:rsidRPr="001710D9" w:rsidRDefault="00233698" w:rsidP="00233698">
      <w:pPr>
        <w:pStyle w:val="NoSpacing"/>
        <w:jc w:val="center"/>
        <w:rPr>
          <w:rFonts w:ascii="Times New Roman" w:hAnsi="Times New Roman" w:cs="Times New Roman"/>
          <w:sz w:val="24"/>
          <w:szCs w:val="24"/>
          <w:lang w:val="sr-Cyrl-CS"/>
        </w:rPr>
      </w:pPr>
      <w:r w:rsidRPr="001710D9">
        <w:rPr>
          <w:rFonts w:ascii="Times New Roman" w:hAnsi="Times New Roman" w:cs="Times New Roman"/>
          <w:sz w:val="24"/>
          <w:szCs w:val="24"/>
          <w:lang w:val="sr-Cyrl-CS"/>
        </w:rPr>
        <w:t>ЧЛАН 9.</w:t>
      </w:r>
    </w:p>
    <w:p w:rsidR="00233698" w:rsidRPr="001710D9" w:rsidRDefault="00233698" w:rsidP="00233698">
      <w:pPr>
        <w:pStyle w:val="NoSpacing"/>
        <w:jc w:val="both"/>
        <w:rPr>
          <w:rFonts w:ascii="Times New Roman" w:hAnsi="Times New Roman" w:cs="Times New Roman"/>
          <w:sz w:val="24"/>
          <w:szCs w:val="24"/>
          <w:lang w:val="sr-Cyrl-CS"/>
        </w:rPr>
      </w:pPr>
      <w:r w:rsidRPr="001710D9">
        <w:rPr>
          <w:rFonts w:ascii="Times New Roman" w:hAnsi="Times New Roman" w:cs="Times New Roman"/>
          <w:sz w:val="24"/>
          <w:szCs w:val="24"/>
          <w:lang w:val="sr-Cyrl-CS"/>
        </w:rPr>
        <w:tab/>
        <w:t>ОВАЈ ЗАКОН СТУПА НА СНАГУ ОСМОГ ДАНА ОД ДАНА ОБЈАВЉИВАЊА У „СЛУЖБЕНОМ ГЛАСНИКУ РЕПУБЛИКЕ СРБИЈЕ”.</w:t>
      </w:r>
    </w:p>
    <w:p w:rsidR="007F01BA" w:rsidRPr="001710D9" w:rsidRDefault="007F01BA" w:rsidP="00233698">
      <w:pPr>
        <w:pStyle w:val="NoSpacing"/>
        <w:jc w:val="both"/>
        <w:rPr>
          <w:rFonts w:ascii="Times New Roman" w:hAnsi="Times New Roman" w:cs="Times New Roman"/>
          <w:sz w:val="24"/>
          <w:szCs w:val="24"/>
          <w:lang w:val="sr-Cyrl-CS"/>
        </w:rPr>
      </w:pPr>
    </w:p>
    <w:p w:rsidR="007F01BA" w:rsidRPr="001710D9" w:rsidRDefault="007F01BA" w:rsidP="00233698">
      <w:pPr>
        <w:jc w:val="both"/>
        <w:rPr>
          <w:rFonts w:ascii="Times New Roman" w:hAnsi="Times New Roman" w:cs="Times New Roman"/>
          <w:sz w:val="24"/>
          <w:szCs w:val="24"/>
          <w:lang w:val="sr-Cyrl-CS"/>
        </w:rPr>
      </w:pPr>
    </w:p>
    <w:p w:rsidR="008B3987" w:rsidRPr="001710D9" w:rsidRDefault="008B3987" w:rsidP="007F01BA">
      <w:pPr>
        <w:pStyle w:val="NoSpacing"/>
        <w:jc w:val="both"/>
        <w:rPr>
          <w:rFonts w:ascii="Times New Roman" w:hAnsi="Times New Roman" w:cs="Times New Roman"/>
          <w:sz w:val="24"/>
          <w:szCs w:val="24"/>
          <w:lang w:val="sr-Cyrl-CS"/>
        </w:rPr>
      </w:pPr>
    </w:p>
    <w:p w:rsidR="005817C5" w:rsidRPr="001710D9" w:rsidRDefault="005817C5" w:rsidP="008B3987">
      <w:pPr>
        <w:pStyle w:val="NoSpacing"/>
        <w:rPr>
          <w:rFonts w:ascii="Times New Roman" w:hAnsi="Times New Roman" w:cs="Times New Roman"/>
          <w:sz w:val="24"/>
          <w:szCs w:val="24"/>
          <w:lang w:val="sr-Cyrl-CS"/>
        </w:rPr>
      </w:pPr>
    </w:p>
    <w:sectPr w:rsidR="005817C5" w:rsidRPr="001710D9" w:rsidSect="00440FB3">
      <w:headerReference w:type="default" r:id="rId8"/>
      <w:pgSz w:w="11909" w:h="16834" w:code="9"/>
      <w:pgMar w:top="709" w:right="1418" w:bottom="851"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4E5" w:rsidRDefault="00FC04E5">
      <w:pPr>
        <w:spacing w:after="0" w:line="240" w:lineRule="auto"/>
      </w:pPr>
      <w:r>
        <w:separator/>
      </w:r>
    </w:p>
  </w:endnote>
  <w:endnote w:type="continuationSeparator" w:id="0">
    <w:p w:rsidR="00FC04E5" w:rsidRDefault="00FC04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4E5" w:rsidRDefault="00FC04E5">
      <w:pPr>
        <w:spacing w:after="0" w:line="240" w:lineRule="auto"/>
      </w:pPr>
      <w:r>
        <w:separator/>
      </w:r>
    </w:p>
  </w:footnote>
  <w:footnote w:type="continuationSeparator" w:id="0">
    <w:p w:rsidR="00FC04E5" w:rsidRDefault="00FC04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3520116"/>
      <w:docPartObj>
        <w:docPartGallery w:val="Page Numbers (Top of Page)"/>
        <w:docPartUnique/>
      </w:docPartObj>
    </w:sdtPr>
    <w:sdtEndPr>
      <w:rPr>
        <w:noProof/>
      </w:rPr>
    </w:sdtEndPr>
    <w:sdtContent>
      <w:p w:rsidR="008B3987" w:rsidRDefault="008B3987">
        <w:pPr>
          <w:pStyle w:val="Header"/>
          <w:jc w:val="center"/>
        </w:pPr>
        <w:r>
          <w:fldChar w:fldCharType="begin"/>
        </w:r>
        <w:r>
          <w:instrText xml:space="preserve"> PAGE   \* MERGEFORMAT </w:instrText>
        </w:r>
        <w:r>
          <w:fldChar w:fldCharType="separate"/>
        </w:r>
        <w:r w:rsidR="00027BB1">
          <w:rPr>
            <w:noProof/>
          </w:rPr>
          <w:t>2</w:t>
        </w:r>
        <w:r>
          <w:rPr>
            <w:noProof/>
          </w:rPr>
          <w:fldChar w:fldCharType="end"/>
        </w:r>
      </w:p>
    </w:sdtContent>
  </w:sdt>
  <w:p w:rsidR="008B3987" w:rsidRDefault="008B398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118F4"/>
    <w:multiLevelType w:val="hybridMultilevel"/>
    <w:tmpl w:val="A9F6CA64"/>
    <w:lvl w:ilvl="0" w:tplc="E8FA7556">
      <w:start w:val="1"/>
      <w:numFmt w:val="upperRoman"/>
      <w:lvlText w:val="%1."/>
      <w:lvlJc w:val="left"/>
      <w:pPr>
        <w:ind w:left="1571" w:hanging="72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B907E9E"/>
    <w:multiLevelType w:val="hybridMultilevel"/>
    <w:tmpl w:val="A9F6CA64"/>
    <w:lvl w:ilvl="0" w:tplc="E8FA7556">
      <w:start w:val="1"/>
      <w:numFmt w:val="upperRoman"/>
      <w:lvlText w:val="%1."/>
      <w:lvlJc w:val="left"/>
      <w:pPr>
        <w:ind w:left="1571" w:hanging="72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7D4"/>
    <w:rsid w:val="00027BB1"/>
    <w:rsid w:val="0003296B"/>
    <w:rsid w:val="00096C0A"/>
    <w:rsid w:val="000D0677"/>
    <w:rsid w:val="000D1B30"/>
    <w:rsid w:val="000D54D3"/>
    <w:rsid w:val="000E212B"/>
    <w:rsid w:val="000E6FCF"/>
    <w:rsid w:val="00105050"/>
    <w:rsid w:val="00114DEF"/>
    <w:rsid w:val="0012052C"/>
    <w:rsid w:val="00120E00"/>
    <w:rsid w:val="001254A5"/>
    <w:rsid w:val="00151904"/>
    <w:rsid w:val="00152670"/>
    <w:rsid w:val="001710D9"/>
    <w:rsid w:val="00175196"/>
    <w:rsid w:val="00197CDB"/>
    <w:rsid w:val="001A5F45"/>
    <w:rsid w:val="001B6655"/>
    <w:rsid w:val="001D7AB5"/>
    <w:rsid w:val="001D7FDE"/>
    <w:rsid w:val="001E422F"/>
    <w:rsid w:val="001E5270"/>
    <w:rsid w:val="001F1E4D"/>
    <w:rsid w:val="001F50FB"/>
    <w:rsid w:val="0020354C"/>
    <w:rsid w:val="0021303D"/>
    <w:rsid w:val="00233698"/>
    <w:rsid w:val="00245F95"/>
    <w:rsid w:val="002B13F6"/>
    <w:rsid w:val="002D2B79"/>
    <w:rsid w:val="002D39A9"/>
    <w:rsid w:val="002F09CB"/>
    <w:rsid w:val="002F4B0E"/>
    <w:rsid w:val="00306D18"/>
    <w:rsid w:val="00326BFF"/>
    <w:rsid w:val="003317A1"/>
    <w:rsid w:val="00356C48"/>
    <w:rsid w:val="00364759"/>
    <w:rsid w:val="0037437E"/>
    <w:rsid w:val="003A2FAA"/>
    <w:rsid w:val="003C258F"/>
    <w:rsid w:val="003E2004"/>
    <w:rsid w:val="00440FB3"/>
    <w:rsid w:val="004436FF"/>
    <w:rsid w:val="004603A6"/>
    <w:rsid w:val="00473446"/>
    <w:rsid w:val="004768F4"/>
    <w:rsid w:val="00487599"/>
    <w:rsid w:val="0049558B"/>
    <w:rsid w:val="004A07F3"/>
    <w:rsid w:val="004A61F1"/>
    <w:rsid w:val="004A788D"/>
    <w:rsid w:val="004B4A88"/>
    <w:rsid w:val="004B6610"/>
    <w:rsid w:val="004D5C75"/>
    <w:rsid w:val="005050DD"/>
    <w:rsid w:val="00544954"/>
    <w:rsid w:val="00551D8B"/>
    <w:rsid w:val="005607C6"/>
    <w:rsid w:val="00561015"/>
    <w:rsid w:val="0058176F"/>
    <w:rsid w:val="005817C5"/>
    <w:rsid w:val="005A510A"/>
    <w:rsid w:val="005B0796"/>
    <w:rsid w:val="005D443E"/>
    <w:rsid w:val="005D6BB9"/>
    <w:rsid w:val="005E5DDE"/>
    <w:rsid w:val="0063283B"/>
    <w:rsid w:val="0065392E"/>
    <w:rsid w:val="00664E73"/>
    <w:rsid w:val="0067427C"/>
    <w:rsid w:val="006C10A6"/>
    <w:rsid w:val="006C5B43"/>
    <w:rsid w:val="006D135A"/>
    <w:rsid w:val="0070495C"/>
    <w:rsid w:val="00725D2D"/>
    <w:rsid w:val="00727563"/>
    <w:rsid w:val="0078020D"/>
    <w:rsid w:val="00791855"/>
    <w:rsid w:val="007A0ECC"/>
    <w:rsid w:val="007F01BA"/>
    <w:rsid w:val="007F6408"/>
    <w:rsid w:val="00820276"/>
    <w:rsid w:val="00844972"/>
    <w:rsid w:val="0085318B"/>
    <w:rsid w:val="00861F68"/>
    <w:rsid w:val="00892B7E"/>
    <w:rsid w:val="008B3987"/>
    <w:rsid w:val="009048B1"/>
    <w:rsid w:val="009205C0"/>
    <w:rsid w:val="0093443C"/>
    <w:rsid w:val="00936DB4"/>
    <w:rsid w:val="0094181B"/>
    <w:rsid w:val="00975053"/>
    <w:rsid w:val="00995898"/>
    <w:rsid w:val="009B7BB0"/>
    <w:rsid w:val="009B7E53"/>
    <w:rsid w:val="009D0FC5"/>
    <w:rsid w:val="009F2278"/>
    <w:rsid w:val="00A17B29"/>
    <w:rsid w:val="00A6286B"/>
    <w:rsid w:val="00A70DE4"/>
    <w:rsid w:val="00A735A3"/>
    <w:rsid w:val="00A749DA"/>
    <w:rsid w:val="00A81FF6"/>
    <w:rsid w:val="00A82BBB"/>
    <w:rsid w:val="00AD07D4"/>
    <w:rsid w:val="00AF21F7"/>
    <w:rsid w:val="00B069CC"/>
    <w:rsid w:val="00B35777"/>
    <w:rsid w:val="00B35930"/>
    <w:rsid w:val="00B403F0"/>
    <w:rsid w:val="00B4324F"/>
    <w:rsid w:val="00B46C53"/>
    <w:rsid w:val="00B541CB"/>
    <w:rsid w:val="00B759E9"/>
    <w:rsid w:val="00C0087C"/>
    <w:rsid w:val="00C050A2"/>
    <w:rsid w:val="00C06867"/>
    <w:rsid w:val="00C71A24"/>
    <w:rsid w:val="00CA65D7"/>
    <w:rsid w:val="00CC2495"/>
    <w:rsid w:val="00CF1270"/>
    <w:rsid w:val="00CF63A1"/>
    <w:rsid w:val="00D11FA4"/>
    <w:rsid w:val="00D32C8D"/>
    <w:rsid w:val="00D354C3"/>
    <w:rsid w:val="00D77AAB"/>
    <w:rsid w:val="00DA083C"/>
    <w:rsid w:val="00DA68A1"/>
    <w:rsid w:val="00DB49BC"/>
    <w:rsid w:val="00DC78E0"/>
    <w:rsid w:val="00E030AD"/>
    <w:rsid w:val="00E101EC"/>
    <w:rsid w:val="00E54501"/>
    <w:rsid w:val="00E57422"/>
    <w:rsid w:val="00E82513"/>
    <w:rsid w:val="00E91132"/>
    <w:rsid w:val="00E91F8C"/>
    <w:rsid w:val="00E92FA3"/>
    <w:rsid w:val="00EE776E"/>
    <w:rsid w:val="00EF5914"/>
    <w:rsid w:val="00F00F56"/>
    <w:rsid w:val="00F07C7B"/>
    <w:rsid w:val="00F24A27"/>
    <w:rsid w:val="00F6581D"/>
    <w:rsid w:val="00F67043"/>
    <w:rsid w:val="00F678CE"/>
    <w:rsid w:val="00F82CA7"/>
    <w:rsid w:val="00F87B69"/>
    <w:rsid w:val="00FB278E"/>
    <w:rsid w:val="00FB32E6"/>
    <w:rsid w:val="00FC04E5"/>
    <w:rsid w:val="00FD1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3E10C"/>
  <w15:docId w15:val="{E874BF85-08D5-477E-8BA4-50B40710B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07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D07D4"/>
    <w:pPr>
      <w:ind w:left="720"/>
      <w:contextualSpacing/>
    </w:pPr>
    <w:rPr>
      <w:lang w:val="sr-Latn-RS"/>
    </w:rPr>
  </w:style>
  <w:style w:type="paragraph" w:styleId="Header">
    <w:name w:val="header"/>
    <w:basedOn w:val="Normal"/>
    <w:link w:val="HeaderChar"/>
    <w:uiPriority w:val="99"/>
    <w:unhideWhenUsed/>
    <w:rsid w:val="00AD07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7D4"/>
  </w:style>
  <w:style w:type="paragraph" w:styleId="NormalWeb">
    <w:name w:val="Normal (Web)"/>
    <w:basedOn w:val="Normal"/>
    <w:uiPriority w:val="99"/>
    <w:unhideWhenUsed/>
    <w:rsid w:val="00AD07D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D07D4"/>
    <w:rPr>
      <w:b/>
      <w:bCs/>
    </w:rPr>
  </w:style>
  <w:style w:type="paragraph" w:customStyle="1" w:styleId="Normal1">
    <w:name w:val="Normal1"/>
    <w:basedOn w:val="Normal"/>
    <w:rsid w:val="00AD07D4"/>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D07D4"/>
    <w:pPr>
      <w:spacing w:after="0" w:line="240" w:lineRule="auto"/>
    </w:pPr>
  </w:style>
  <w:style w:type="paragraph" w:styleId="CommentText">
    <w:name w:val="annotation text"/>
    <w:basedOn w:val="Normal"/>
    <w:link w:val="CommentTextChar"/>
    <w:uiPriority w:val="99"/>
    <w:semiHidden/>
    <w:unhideWhenUsed/>
    <w:rsid w:val="004603A6"/>
    <w:pPr>
      <w:spacing w:line="240" w:lineRule="auto"/>
    </w:pPr>
    <w:rPr>
      <w:sz w:val="20"/>
      <w:szCs w:val="20"/>
    </w:rPr>
  </w:style>
  <w:style w:type="character" w:customStyle="1" w:styleId="CommentTextChar">
    <w:name w:val="Comment Text Char"/>
    <w:basedOn w:val="DefaultParagraphFont"/>
    <w:link w:val="CommentText"/>
    <w:uiPriority w:val="99"/>
    <w:semiHidden/>
    <w:rsid w:val="004603A6"/>
    <w:rPr>
      <w:sz w:val="20"/>
      <w:szCs w:val="20"/>
    </w:rPr>
  </w:style>
  <w:style w:type="character" w:styleId="CommentReference">
    <w:name w:val="annotation reference"/>
    <w:basedOn w:val="DefaultParagraphFont"/>
    <w:uiPriority w:val="99"/>
    <w:semiHidden/>
    <w:unhideWhenUsed/>
    <w:rsid w:val="00A81FF6"/>
    <w:rPr>
      <w:sz w:val="16"/>
      <w:szCs w:val="16"/>
    </w:rPr>
  </w:style>
  <w:style w:type="paragraph" w:styleId="CommentSubject">
    <w:name w:val="annotation subject"/>
    <w:basedOn w:val="CommentText"/>
    <w:next w:val="CommentText"/>
    <w:link w:val="CommentSubjectChar"/>
    <w:uiPriority w:val="99"/>
    <w:semiHidden/>
    <w:unhideWhenUsed/>
    <w:rsid w:val="00A81FF6"/>
    <w:rPr>
      <w:b/>
      <w:bCs/>
    </w:rPr>
  </w:style>
  <w:style w:type="character" w:customStyle="1" w:styleId="CommentSubjectChar">
    <w:name w:val="Comment Subject Char"/>
    <w:basedOn w:val="CommentTextChar"/>
    <w:link w:val="CommentSubject"/>
    <w:uiPriority w:val="99"/>
    <w:semiHidden/>
    <w:rsid w:val="00A81FF6"/>
    <w:rPr>
      <w:b/>
      <w:bCs/>
      <w:sz w:val="20"/>
      <w:szCs w:val="20"/>
    </w:rPr>
  </w:style>
  <w:style w:type="paragraph" w:styleId="BalloonText">
    <w:name w:val="Balloon Text"/>
    <w:basedOn w:val="Normal"/>
    <w:link w:val="BalloonTextChar"/>
    <w:uiPriority w:val="99"/>
    <w:semiHidden/>
    <w:unhideWhenUsed/>
    <w:rsid w:val="00A81F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FF6"/>
    <w:rPr>
      <w:rFonts w:ascii="Tahoma" w:hAnsi="Tahoma" w:cs="Tahoma"/>
      <w:sz w:val="16"/>
      <w:szCs w:val="16"/>
    </w:rPr>
  </w:style>
  <w:style w:type="paragraph" w:customStyle="1" w:styleId="Normal2">
    <w:name w:val="Normal2"/>
    <w:basedOn w:val="Normal"/>
    <w:rsid w:val="005817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4A61F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151653">
      <w:bodyDiv w:val="1"/>
      <w:marLeft w:val="0"/>
      <w:marRight w:val="0"/>
      <w:marTop w:val="0"/>
      <w:marBottom w:val="0"/>
      <w:divBdr>
        <w:top w:val="none" w:sz="0" w:space="0" w:color="auto"/>
        <w:left w:val="none" w:sz="0" w:space="0" w:color="auto"/>
        <w:bottom w:val="none" w:sz="0" w:space="0" w:color="auto"/>
        <w:right w:val="none" w:sz="0" w:space="0" w:color="auto"/>
      </w:divBdr>
    </w:div>
    <w:div w:id="542136432">
      <w:bodyDiv w:val="1"/>
      <w:marLeft w:val="0"/>
      <w:marRight w:val="0"/>
      <w:marTop w:val="0"/>
      <w:marBottom w:val="0"/>
      <w:divBdr>
        <w:top w:val="none" w:sz="0" w:space="0" w:color="auto"/>
        <w:left w:val="none" w:sz="0" w:space="0" w:color="auto"/>
        <w:bottom w:val="none" w:sz="0" w:space="0" w:color="auto"/>
        <w:right w:val="none" w:sz="0" w:space="0" w:color="auto"/>
      </w:divBdr>
    </w:div>
    <w:div w:id="595943831">
      <w:bodyDiv w:val="1"/>
      <w:marLeft w:val="0"/>
      <w:marRight w:val="0"/>
      <w:marTop w:val="0"/>
      <w:marBottom w:val="0"/>
      <w:divBdr>
        <w:top w:val="none" w:sz="0" w:space="0" w:color="auto"/>
        <w:left w:val="none" w:sz="0" w:space="0" w:color="auto"/>
        <w:bottom w:val="none" w:sz="0" w:space="0" w:color="auto"/>
        <w:right w:val="none" w:sz="0" w:space="0" w:color="auto"/>
      </w:divBdr>
    </w:div>
    <w:div w:id="649018689">
      <w:bodyDiv w:val="1"/>
      <w:marLeft w:val="0"/>
      <w:marRight w:val="0"/>
      <w:marTop w:val="0"/>
      <w:marBottom w:val="0"/>
      <w:divBdr>
        <w:top w:val="none" w:sz="0" w:space="0" w:color="auto"/>
        <w:left w:val="none" w:sz="0" w:space="0" w:color="auto"/>
        <w:bottom w:val="none" w:sz="0" w:space="0" w:color="auto"/>
        <w:right w:val="none" w:sz="0" w:space="0" w:color="auto"/>
      </w:divBdr>
    </w:div>
    <w:div w:id="804010894">
      <w:bodyDiv w:val="1"/>
      <w:marLeft w:val="0"/>
      <w:marRight w:val="0"/>
      <w:marTop w:val="0"/>
      <w:marBottom w:val="0"/>
      <w:divBdr>
        <w:top w:val="none" w:sz="0" w:space="0" w:color="auto"/>
        <w:left w:val="none" w:sz="0" w:space="0" w:color="auto"/>
        <w:bottom w:val="none" w:sz="0" w:space="0" w:color="auto"/>
        <w:right w:val="none" w:sz="0" w:space="0" w:color="auto"/>
      </w:divBdr>
    </w:div>
    <w:div w:id="1722898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4CEF8-0FB0-4E5E-AFB1-6E6937D2E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4198</Words>
  <Characters>23932</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Ugljesa Pavicevic</dc:creator>
  <cp:lastModifiedBy>Andjelka Opacic</cp:lastModifiedBy>
  <cp:revision>13</cp:revision>
  <dcterms:created xsi:type="dcterms:W3CDTF">2019-11-28T15:37:00Z</dcterms:created>
  <dcterms:modified xsi:type="dcterms:W3CDTF">2019-11-29T06:28:00Z</dcterms:modified>
</cp:coreProperties>
</file>