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48A" w:rsidRPr="00E6348A" w:rsidRDefault="00E6348A" w:rsidP="00E634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48A">
        <w:rPr>
          <w:rFonts w:ascii="Times New Roman" w:hAnsi="Times New Roman" w:cs="Times New Roman"/>
          <w:b/>
          <w:sz w:val="24"/>
          <w:szCs w:val="24"/>
        </w:rPr>
        <w:t>О Б Р А З Л О Ж Е Њ Е</w:t>
      </w:r>
    </w:p>
    <w:p w:rsidR="00E6348A" w:rsidRPr="00DB1C2F" w:rsidRDefault="00DB1C2F" w:rsidP="00DB1C2F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E6348A" w:rsidRPr="00DB1C2F">
        <w:rPr>
          <w:rFonts w:ascii="Times New Roman" w:hAnsi="Times New Roman" w:cs="Times New Roman"/>
          <w:b/>
          <w:sz w:val="24"/>
          <w:szCs w:val="24"/>
        </w:rPr>
        <w:t xml:space="preserve">УСТАВНИ ОСНОВ </w:t>
      </w:r>
    </w:p>
    <w:p w:rsidR="00DB1C2F" w:rsidRPr="00DB1C2F" w:rsidRDefault="00DB1C2F" w:rsidP="00DB1C2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6348A" w:rsidRDefault="00E6348A" w:rsidP="00DB1C2F">
      <w:pPr>
        <w:spacing w:after="0" w:line="240" w:lineRule="auto"/>
        <w:ind w:left="45" w:firstLine="31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Уставни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садржан</w:t>
      </w:r>
      <w:proofErr w:type="spellEnd"/>
      <w:r w:rsidR="003F4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4EC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F4EC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F4EC3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="003F4EC3">
        <w:rPr>
          <w:rFonts w:ascii="Times New Roman" w:hAnsi="Times New Roman" w:cs="Times New Roman"/>
          <w:sz w:val="24"/>
          <w:szCs w:val="24"/>
        </w:rPr>
        <w:t xml:space="preserve"> 97. </w:t>
      </w:r>
      <w:proofErr w:type="spellStart"/>
      <w:proofErr w:type="gramStart"/>
      <w:r w:rsidR="003F4EC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3F4EC3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="003F4EC3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="003F4EC3">
        <w:rPr>
          <w:rFonts w:ascii="Times New Roman" w:hAnsi="Times New Roman" w:cs="Times New Roman"/>
          <w:sz w:val="24"/>
          <w:szCs w:val="24"/>
        </w:rPr>
        <w:t xml:space="preserve"> 2.</w:t>
      </w:r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Устава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осталог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слобода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уставност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законитост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1C2F" w:rsidRPr="00DB1C2F" w:rsidRDefault="00DB1C2F" w:rsidP="00DB1C2F">
      <w:pPr>
        <w:spacing w:after="0" w:line="240" w:lineRule="auto"/>
        <w:ind w:left="45" w:firstLine="31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348A" w:rsidRDefault="00E6348A" w:rsidP="00DB1C2F">
      <w:pPr>
        <w:spacing w:after="0" w:line="240" w:lineRule="auto"/>
        <w:ind w:left="45" w:firstLine="315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6348A">
        <w:rPr>
          <w:rFonts w:ascii="Times New Roman" w:hAnsi="Times New Roman" w:cs="Times New Roman"/>
          <w:b/>
          <w:sz w:val="24"/>
          <w:szCs w:val="24"/>
        </w:rPr>
        <w:t>II. РАЗЛОЗИ ЗА ДОНОШЕЊЕ ЗАКОНА</w:t>
      </w:r>
    </w:p>
    <w:p w:rsidR="00DB1C2F" w:rsidRPr="00DB1C2F" w:rsidRDefault="00DB1C2F" w:rsidP="00DB1C2F">
      <w:pPr>
        <w:spacing w:after="0" w:line="240" w:lineRule="auto"/>
        <w:ind w:left="45" w:firstLine="315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563F8" w:rsidRDefault="00E6348A" w:rsidP="00DB1C2F">
      <w:pPr>
        <w:spacing w:after="0" w:line="240" w:lineRule="auto"/>
        <w:ind w:left="45" w:firstLine="315"/>
        <w:jc w:val="both"/>
        <w:rPr>
          <w:rFonts w:ascii="Times New Roman" w:hAnsi="Times New Roman" w:cs="Times New Roman"/>
          <w:sz w:val="24"/>
          <w:szCs w:val="24"/>
        </w:rPr>
      </w:pPr>
      <w:r w:rsidRPr="00E6348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досадашњој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пракси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примени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одредаба </w:t>
      </w:r>
      <w:proofErr w:type="spellStart"/>
      <w:r w:rsidRPr="00E6348A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6348A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RS"/>
        </w:rPr>
        <w:t>парничном поступку</w:t>
      </w:r>
      <w:r w:rsidR="0027527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275270" w:rsidRPr="00E6348A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275270" w:rsidRPr="00E6348A">
        <w:rPr>
          <w:rFonts w:ascii="Times New Roman" w:hAnsi="Times New Roman" w:cs="Times New Roman"/>
          <w:sz w:val="24"/>
          <w:szCs w:val="24"/>
        </w:rPr>
        <w:t>Службен</w:t>
      </w:r>
      <w:proofErr w:type="spellEnd"/>
      <w:r w:rsidR="0027527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752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27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275270" w:rsidRPr="00E6348A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="00275270" w:rsidRPr="00E6348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27527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75270" w:rsidRPr="004C0080">
        <w:t xml:space="preserve"> </w:t>
      </w:r>
      <w:r w:rsidR="00275270" w:rsidRPr="004C0080">
        <w:rPr>
          <w:rFonts w:ascii="Times New Roman" w:hAnsi="Times New Roman" w:cs="Times New Roman"/>
          <w:sz w:val="24"/>
          <w:szCs w:val="24"/>
          <w:lang w:val="sr-Cyrl-RS"/>
        </w:rPr>
        <w:t>72/11, 49/13 – УС, 74/13 – УС, 55/14 и 87/18</w:t>
      </w:r>
      <w:r w:rsidR="00275270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уочен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C0080">
        <w:rPr>
          <w:rFonts w:ascii="Times New Roman" w:hAnsi="Times New Roman" w:cs="Times New Roman"/>
          <w:sz w:val="24"/>
          <w:szCs w:val="24"/>
        </w:rPr>
        <w:t xml:space="preserve"> </w:t>
      </w:r>
      <w:r w:rsidR="004C0080">
        <w:rPr>
          <w:rFonts w:ascii="Times New Roman" w:hAnsi="Times New Roman" w:cs="Times New Roman"/>
          <w:sz w:val="24"/>
          <w:szCs w:val="24"/>
          <w:lang w:val="sr-Cyrl-RS"/>
        </w:rPr>
        <w:t>је потреба да се детаљније пропише садржај одлука које се доносе у парничном поступку ради лакшег и ефикаснијег спровођења поступка њиховог извршења.</w:t>
      </w:r>
      <w:r w:rsidR="001563F8">
        <w:rPr>
          <w:rFonts w:ascii="Times New Roman" w:hAnsi="Times New Roman" w:cs="Times New Roman"/>
          <w:sz w:val="24"/>
          <w:szCs w:val="24"/>
          <w:lang w:val="sr-Cyrl-RS"/>
        </w:rPr>
        <w:t xml:space="preserve"> Наиме, Министарство правде је, пратећи примену у овој области коју нормативно уређује, уочило недостатке који директно утичу на ефикасност спровођења поступка извршења, а огледају се у непотпуним подацима које </w:t>
      </w:r>
      <w:r w:rsidR="004C0080">
        <w:rPr>
          <w:rFonts w:ascii="Times New Roman" w:hAnsi="Times New Roman" w:cs="Times New Roman"/>
          <w:sz w:val="24"/>
          <w:szCs w:val="24"/>
          <w:lang w:val="sr-Cyrl-RS"/>
        </w:rPr>
        <w:t>одлуке</w:t>
      </w:r>
      <w:r w:rsidR="001563F8">
        <w:rPr>
          <w:rFonts w:ascii="Times New Roman" w:hAnsi="Times New Roman" w:cs="Times New Roman"/>
          <w:sz w:val="24"/>
          <w:szCs w:val="24"/>
          <w:lang w:val="sr-Cyrl-RS"/>
        </w:rPr>
        <w:t xml:space="preserve"> у парничном поступку садрж</w:t>
      </w:r>
      <w:r w:rsidR="004C008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563F8">
        <w:rPr>
          <w:rFonts w:ascii="Times New Roman" w:hAnsi="Times New Roman" w:cs="Times New Roman"/>
          <w:sz w:val="24"/>
          <w:szCs w:val="24"/>
          <w:lang w:val="sr-Cyrl-RS"/>
        </w:rPr>
        <w:t>, а кој</w:t>
      </w:r>
      <w:r w:rsidR="004C008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563F8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</w:t>
      </w:r>
      <w:r w:rsidR="004C0080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1563F8">
        <w:rPr>
          <w:rFonts w:ascii="Times New Roman" w:hAnsi="Times New Roman" w:cs="Times New Roman"/>
          <w:sz w:val="24"/>
          <w:szCs w:val="24"/>
          <w:lang w:val="sr-Cyrl-RS"/>
        </w:rPr>
        <w:t xml:space="preserve"> извршн</w:t>
      </w:r>
      <w:r w:rsidR="004C008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563F8">
        <w:rPr>
          <w:rFonts w:ascii="Times New Roman" w:hAnsi="Times New Roman" w:cs="Times New Roman"/>
          <w:sz w:val="24"/>
          <w:szCs w:val="24"/>
          <w:lang w:val="sr-Cyrl-RS"/>
        </w:rPr>
        <w:t xml:space="preserve"> исправ</w:t>
      </w:r>
      <w:r w:rsidR="004C0080">
        <w:rPr>
          <w:rFonts w:ascii="Times New Roman" w:hAnsi="Times New Roman" w:cs="Times New Roman"/>
          <w:sz w:val="24"/>
          <w:szCs w:val="24"/>
          <w:lang w:val="sr-Cyrl-RS"/>
        </w:rPr>
        <w:t>е и</w:t>
      </w:r>
      <w:r w:rsidR="001563F8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кој</w:t>
      </w:r>
      <w:r w:rsidR="004C0080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1563F8">
        <w:rPr>
          <w:rFonts w:ascii="Times New Roman" w:hAnsi="Times New Roman" w:cs="Times New Roman"/>
          <w:sz w:val="24"/>
          <w:szCs w:val="24"/>
          <w:lang w:val="sr-Cyrl-RS"/>
        </w:rPr>
        <w:t xml:space="preserve"> се покреће извршни поступак.</w:t>
      </w:r>
      <w:r w:rsidR="00BF2835">
        <w:rPr>
          <w:rFonts w:ascii="Times New Roman" w:hAnsi="Times New Roman" w:cs="Times New Roman"/>
          <w:sz w:val="24"/>
          <w:szCs w:val="24"/>
          <w:lang w:val="sr-Cyrl-RS"/>
        </w:rPr>
        <w:t xml:space="preserve"> Овакво законско решење омогућава доступност свих релевантних података и ефикасније спровођење извршног поступка у пракси. У складу са тим, предложен</w:t>
      </w:r>
      <w:r w:rsidR="00610534">
        <w:rPr>
          <w:rFonts w:ascii="Times New Roman" w:hAnsi="Times New Roman" w:cs="Times New Roman"/>
          <w:sz w:val="24"/>
          <w:szCs w:val="24"/>
          <w:lang w:val="sr-Cyrl-RS"/>
        </w:rPr>
        <w:t xml:space="preserve">а је допуна </w:t>
      </w:r>
      <w:r w:rsidR="00BF2835">
        <w:rPr>
          <w:rFonts w:ascii="Times New Roman" w:hAnsi="Times New Roman" w:cs="Times New Roman"/>
          <w:sz w:val="24"/>
          <w:szCs w:val="24"/>
          <w:lang w:val="sr-Cyrl-RS"/>
        </w:rPr>
        <w:t xml:space="preserve">члана 355. Закона о парничном поступку.  </w:t>
      </w:r>
    </w:p>
    <w:p w:rsidR="00DB1C2F" w:rsidRPr="00DB1C2F" w:rsidRDefault="00DB1C2F" w:rsidP="00DB1C2F">
      <w:pPr>
        <w:spacing w:after="0" w:line="240" w:lineRule="auto"/>
        <w:ind w:left="45" w:firstLine="315"/>
        <w:jc w:val="both"/>
        <w:rPr>
          <w:rFonts w:ascii="Times New Roman" w:hAnsi="Times New Roman" w:cs="Times New Roman"/>
          <w:sz w:val="24"/>
          <w:szCs w:val="24"/>
        </w:rPr>
      </w:pPr>
    </w:p>
    <w:p w:rsidR="00DB1C2F" w:rsidRDefault="00E6348A" w:rsidP="00DB1C2F">
      <w:pPr>
        <w:spacing w:after="0" w:line="240" w:lineRule="auto"/>
        <w:ind w:left="45" w:firstLine="315"/>
        <w:rPr>
          <w:rFonts w:ascii="Times New Roman" w:hAnsi="Times New Roman" w:cs="Times New Roman"/>
          <w:b/>
          <w:sz w:val="24"/>
          <w:szCs w:val="24"/>
        </w:rPr>
      </w:pPr>
      <w:r w:rsidRPr="00E6348A">
        <w:rPr>
          <w:rFonts w:ascii="Times New Roman" w:hAnsi="Times New Roman" w:cs="Times New Roman"/>
          <w:b/>
          <w:sz w:val="24"/>
          <w:szCs w:val="24"/>
        </w:rPr>
        <w:t xml:space="preserve">III. ОБЈАШЊЕЊЕ </w:t>
      </w:r>
      <w:r w:rsidR="00BF2835">
        <w:rPr>
          <w:rFonts w:ascii="Times New Roman" w:hAnsi="Times New Roman" w:cs="Times New Roman"/>
          <w:b/>
          <w:sz w:val="24"/>
          <w:szCs w:val="24"/>
        </w:rPr>
        <w:t>ПОЈЕДИНАЧН</w:t>
      </w:r>
      <w:r w:rsidR="00BF2835">
        <w:rPr>
          <w:rFonts w:ascii="Times New Roman" w:hAnsi="Times New Roman" w:cs="Times New Roman"/>
          <w:b/>
          <w:sz w:val="24"/>
          <w:szCs w:val="24"/>
          <w:lang w:val="sr-Cyrl-RS"/>
        </w:rPr>
        <w:t>ОГ</w:t>
      </w:r>
      <w:r w:rsidRPr="00E6348A">
        <w:rPr>
          <w:rFonts w:ascii="Times New Roman" w:hAnsi="Times New Roman" w:cs="Times New Roman"/>
          <w:b/>
          <w:sz w:val="24"/>
          <w:szCs w:val="24"/>
        </w:rPr>
        <w:t xml:space="preserve"> РЕШЕЊА</w:t>
      </w:r>
    </w:p>
    <w:p w:rsidR="00E6348A" w:rsidRPr="00E6348A" w:rsidRDefault="00E6348A" w:rsidP="00DB1C2F">
      <w:pPr>
        <w:spacing w:after="0" w:line="240" w:lineRule="auto"/>
        <w:ind w:left="45" w:firstLine="315"/>
        <w:rPr>
          <w:rFonts w:ascii="Times New Roman" w:hAnsi="Times New Roman" w:cs="Times New Roman"/>
          <w:sz w:val="24"/>
          <w:szCs w:val="24"/>
        </w:rPr>
      </w:pPr>
      <w:r w:rsidRPr="00E63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747" w:rsidRPr="003C7747" w:rsidRDefault="00E6348A" w:rsidP="00DB1C2F">
      <w:pPr>
        <w:spacing w:after="0" w:line="240" w:lineRule="auto"/>
        <w:ind w:left="45" w:firstLine="315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C7747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4C0080" w:rsidRPr="003C7747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3C7747">
        <w:rPr>
          <w:rFonts w:ascii="Times New Roman" w:hAnsi="Times New Roman" w:cs="Times New Roman"/>
          <w:sz w:val="24"/>
          <w:szCs w:val="24"/>
        </w:rPr>
        <w:t xml:space="preserve"> 1. </w:t>
      </w:r>
      <w:r w:rsidR="00277A9A">
        <w:rPr>
          <w:rFonts w:ascii="Times New Roman" w:hAnsi="Times New Roman" w:cs="Times New Roman"/>
          <w:sz w:val="24"/>
          <w:szCs w:val="24"/>
          <w:lang w:val="sr-Cyrl-RS"/>
        </w:rPr>
        <w:t>Пре</w:t>
      </w:r>
      <w:r w:rsidR="008E3183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277A9A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8E3183">
        <w:rPr>
          <w:rFonts w:ascii="Times New Roman" w:hAnsi="Times New Roman" w:cs="Times New Roman"/>
          <w:sz w:val="24"/>
          <w:szCs w:val="24"/>
          <w:lang w:val="sr-Cyrl-RS"/>
        </w:rPr>
        <w:t>ога</w:t>
      </w:r>
      <w:bookmarkStart w:id="0" w:name="_GoBack"/>
      <w:bookmarkEnd w:id="0"/>
      <w:r w:rsidR="00BF2835"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допуни Закона о парничном пос</w:t>
      </w:r>
      <w:r w:rsidR="00DB1C2F" w:rsidRPr="003C7747">
        <w:rPr>
          <w:rFonts w:ascii="Times New Roman" w:hAnsi="Times New Roman" w:cs="Times New Roman"/>
          <w:sz w:val="24"/>
          <w:szCs w:val="24"/>
          <w:lang w:val="sr-Cyrl-RS"/>
        </w:rPr>
        <w:t>ту</w:t>
      </w:r>
      <w:r w:rsidR="00BF2835"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пку </w:t>
      </w:r>
      <w:r w:rsidR="004C0080"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</w:t>
      </w:r>
      <w:r w:rsidR="008E3183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4C0080"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 закона) мења се члан</w:t>
      </w:r>
      <w:r w:rsidR="00BF2835"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 355. </w:t>
      </w:r>
      <w:r w:rsidR="004C0080" w:rsidRPr="003C7747">
        <w:rPr>
          <w:rFonts w:ascii="Times New Roman" w:hAnsi="Times New Roman" w:cs="Times New Roman"/>
          <w:sz w:val="24"/>
          <w:szCs w:val="24"/>
          <w:lang w:val="sr-Cyrl-RS"/>
        </w:rPr>
        <w:t>Закона о парничном поступку</w:t>
      </w:r>
      <w:r w:rsidR="00BF2835"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0080" w:rsidRPr="003C7747">
        <w:rPr>
          <w:rFonts w:ascii="Times New Roman" w:hAnsi="Times New Roman" w:cs="Times New Roman"/>
          <w:sz w:val="24"/>
          <w:szCs w:val="24"/>
          <w:lang w:val="sr-Cyrl-RS"/>
        </w:rPr>
        <w:t>тако што</w:t>
      </w:r>
      <w:r w:rsidR="00BF2835"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 се прописује да </w:t>
      </w:r>
      <w:r w:rsidR="003F3A47">
        <w:rPr>
          <w:rFonts w:ascii="Times New Roman" w:hAnsi="Times New Roman" w:cs="Times New Roman"/>
          <w:sz w:val="24"/>
          <w:szCs w:val="24"/>
          <w:lang w:val="sr-Cyrl-RS"/>
        </w:rPr>
        <w:t xml:space="preserve">се у </w:t>
      </w:r>
      <w:r w:rsidR="00BF2835" w:rsidRPr="003C7747">
        <w:rPr>
          <w:rFonts w:ascii="Times New Roman" w:hAnsi="Times New Roman" w:cs="Times New Roman"/>
          <w:sz w:val="24"/>
          <w:szCs w:val="24"/>
          <w:lang w:val="sr-Cyrl-RS"/>
        </w:rPr>
        <w:t>увод</w:t>
      </w:r>
      <w:r w:rsidR="003F3A4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F2835"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 пресуде </w:t>
      </w:r>
      <w:r w:rsidR="003F3A47">
        <w:rPr>
          <w:rFonts w:ascii="Times New Roman" w:hAnsi="Times New Roman" w:cs="Times New Roman"/>
          <w:sz w:val="24"/>
          <w:szCs w:val="24"/>
          <w:lang w:val="sr-Cyrl-RS"/>
        </w:rPr>
        <w:t xml:space="preserve">обавезно </w:t>
      </w:r>
      <w:r w:rsidR="003C7747" w:rsidRPr="003C7747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3F3A47">
        <w:rPr>
          <w:rFonts w:ascii="Times New Roman" w:hAnsi="Times New Roman" w:cs="Times New Roman"/>
          <w:sz w:val="24"/>
          <w:szCs w:val="24"/>
          <w:lang w:val="sr-Cyrl-RS"/>
        </w:rPr>
        <w:t>воде</w:t>
      </w:r>
      <w:r w:rsidR="003C7747"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F3A47" w:rsidRPr="003F3A47">
        <w:rPr>
          <w:rFonts w:ascii="Times New Roman" w:hAnsi="Times New Roman" w:cs="Times New Roman"/>
          <w:sz w:val="24"/>
          <w:szCs w:val="24"/>
          <w:lang w:val="sr-Cyrl-RS"/>
        </w:rPr>
        <w:t>и јединствени матични број грађана странке која је физичко лице, матични број странке која је правно лице, а ако је стран</w:t>
      </w:r>
      <w:r w:rsidR="00CC47F7">
        <w:rPr>
          <w:rFonts w:ascii="Times New Roman" w:hAnsi="Times New Roman" w:cs="Times New Roman"/>
          <w:sz w:val="24"/>
          <w:szCs w:val="24"/>
          <w:lang w:val="sr-Cyrl-RS"/>
        </w:rPr>
        <w:t>ка Република Србија, а</w:t>
      </w:r>
      <w:r w:rsidR="003F3A47" w:rsidRPr="003F3A47">
        <w:rPr>
          <w:rFonts w:ascii="Times New Roman" w:hAnsi="Times New Roman" w:cs="Times New Roman"/>
          <w:sz w:val="24"/>
          <w:szCs w:val="24"/>
          <w:lang w:val="sr-Cyrl-RS"/>
        </w:rPr>
        <w:t>утономна покрајина или јединица локалне самоуправе, назначава се и директан корисник буџетских средстава због чијег рада је настало потраживање, као и јединствени број корисника јавних средстава који припада том директном кориснику буџетских средстава. За странку која је индиректни корисник буџетских средстава наводи се јединствени број корисника јавних средстава који му припада, а уколико га нема, наводи се његов матични број. Наведене податке суд по службеној дужности прибавља од надлежног органа.</w:t>
      </w:r>
    </w:p>
    <w:p w:rsidR="00E6348A" w:rsidRPr="003C7747" w:rsidRDefault="00DB1C2F" w:rsidP="00DB1C2F">
      <w:pPr>
        <w:spacing w:after="0" w:line="240" w:lineRule="auto"/>
        <w:ind w:left="45" w:firstLine="31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Чланом 2. </w:t>
      </w:r>
      <w:r w:rsidR="008E3183"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 w:rsidRPr="003C7747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одређено је његово ступање на снагу.</w:t>
      </w:r>
    </w:p>
    <w:p w:rsidR="00DB1C2F" w:rsidRPr="00DB1C2F" w:rsidRDefault="00DB1C2F" w:rsidP="00DB1C2F">
      <w:pPr>
        <w:spacing w:after="0" w:line="240" w:lineRule="auto"/>
        <w:ind w:left="45" w:firstLine="31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6348A" w:rsidRDefault="00E50C09" w:rsidP="00E50C09">
      <w:pPr>
        <w:tabs>
          <w:tab w:val="left" w:pos="709"/>
        </w:tabs>
        <w:spacing w:after="0" w:line="240" w:lineRule="auto"/>
        <w:ind w:left="45" w:firstLine="315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E6348A" w:rsidRPr="00E6348A">
        <w:rPr>
          <w:rFonts w:ascii="Times New Roman" w:hAnsi="Times New Roman" w:cs="Times New Roman"/>
          <w:b/>
          <w:sz w:val="24"/>
          <w:szCs w:val="24"/>
        </w:rPr>
        <w:t xml:space="preserve">ПРОЦЕНА ФИНАНСИЈСКИХ СРЕДСТАВА ПОТРЕБНИХ ЗА СПРОВОЂЕЊЕ ЗАКОНА </w:t>
      </w:r>
    </w:p>
    <w:p w:rsidR="00DB1C2F" w:rsidRPr="00DB1C2F" w:rsidRDefault="00DB1C2F" w:rsidP="00DB1C2F">
      <w:pPr>
        <w:spacing w:after="0" w:line="240" w:lineRule="auto"/>
        <w:ind w:left="45" w:firstLine="315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D508A" w:rsidRPr="00943AC9" w:rsidRDefault="00E6348A" w:rsidP="00943AC9">
      <w:pPr>
        <w:spacing w:after="0" w:line="240" w:lineRule="auto"/>
        <w:ind w:left="45" w:firstLine="31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3A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43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3AC9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943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3AC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943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3AC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943AC9">
        <w:rPr>
          <w:rFonts w:ascii="Times New Roman" w:hAnsi="Times New Roman" w:cs="Times New Roman"/>
          <w:sz w:val="24"/>
          <w:szCs w:val="24"/>
        </w:rPr>
        <w:t xml:space="preserve"> </w:t>
      </w:r>
      <w:r w:rsidR="00943AC9" w:rsidRPr="00943AC9">
        <w:rPr>
          <w:rFonts w:ascii="Times New Roman" w:hAnsi="Times New Roman" w:cs="Times New Roman"/>
          <w:sz w:val="24"/>
          <w:szCs w:val="24"/>
          <w:lang w:val="sr-Cyrl-RS"/>
        </w:rPr>
        <w:t xml:space="preserve">није потребно обезбедити средства у </w:t>
      </w:r>
      <w:proofErr w:type="spellStart"/>
      <w:r w:rsidR="00943AC9" w:rsidRPr="00943AC9"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 w:rsidRPr="00943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3AC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943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3AC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43AC9">
        <w:rPr>
          <w:rFonts w:ascii="Times New Roman" w:hAnsi="Times New Roman" w:cs="Times New Roman"/>
          <w:sz w:val="24"/>
          <w:szCs w:val="24"/>
        </w:rPr>
        <w:t>.</w:t>
      </w:r>
    </w:p>
    <w:sectPr w:rsidR="004D508A" w:rsidRPr="00943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A22"/>
    <w:multiLevelType w:val="hybridMultilevel"/>
    <w:tmpl w:val="6AAA80BC"/>
    <w:lvl w:ilvl="0" w:tplc="20384B8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4B12BD"/>
    <w:multiLevelType w:val="hybridMultilevel"/>
    <w:tmpl w:val="6D1C239C"/>
    <w:lvl w:ilvl="0" w:tplc="F306B2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6069F"/>
    <w:multiLevelType w:val="hybridMultilevel"/>
    <w:tmpl w:val="5AC6F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66844"/>
    <w:multiLevelType w:val="hybridMultilevel"/>
    <w:tmpl w:val="2A545932"/>
    <w:lvl w:ilvl="0" w:tplc="CA4E89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8A"/>
    <w:rsid w:val="000A2A80"/>
    <w:rsid w:val="001563F8"/>
    <w:rsid w:val="00275270"/>
    <w:rsid w:val="00277A9A"/>
    <w:rsid w:val="003C7747"/>
    <w:rsid w:val="003F3A47"/>
    <w:rsid w:val="003F4EC3"/>
    <w:rsid w:val="004C0080"/>
    <w:rsid w:val="004D508A"/>
    <w:rsid w:val="005C3C57"/>
    <w:rsid w:val="005D21DD"/>
    <w:rsid w:val="00610534"/>
    <w:rsid w:val="008E3183"/>
    <w:rsid w:val="00943AC9"/>
    <w:rsid w:val="009A19D8"/>
    <w:rsid w:val="00AB4836"/>
    <w:rsid w:val="00BF2835"/>
    <w:rsid w:val="00CC47F7"/>
    <w:rsid w:val="00DB1C2F"/>
    <w:rsid w:val="00E50C09"/>
    <w:rsid w:val="00E6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9EAF3"/>
  <w15:docId w15:val="{5C70444D-C1B2-4AA7-A903-E670AB33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4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Neda MARKOVIC</dc:creator>
  <cp:lastModifiedBy>Daktilobiro03</cp:lastModifiedBy>
  <cp:revision>13</cp:revision>
  <cp:lastPrinted>2019-11-07T09:13:00Z</cp:lastPrinted>
  <dcterms:created xsi:type="dcterms:W3CDTF">2019-06-04T13:17:00Z</dcterms:created>
  <dcterms:modified xsi:type="dcterms:W3CDTF">2019-11-21T09:11:00Z</dcterms:modified>
</cp:coreProperties>
</file>