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DA5" w:rsidRDefault="00F32666" w:rsidP="00EE5C8F">
      <w:pPr>
        <w:tabs>
          <w:tab w:val="left" w:pos="567"/>
        </w:tabs>
        <w:jc w:val="center"/>
        <w:rPr>
          <w:color w:val="000000" w:themeColor="text1"/>
          <w:lang w:val="sr-Cyrl-CS"/>
        </w:rPr>
      </w:pPr>
      <w:r w:rsidRPr="005577AD">
        <w:rPr>
          <w:color w:val="000000" w:themeColor="text1"/>
          <w:lang w:val="sr-Cyrl-CS"/>
        </w:rPr>
        <w:t>ПРЕДЛОГ</w:t>
      </w:r>
      <w:r w:rsidR="00917FC8" w:rsidRPr="005577AD">
        <w:rPr>
          <w:color w:val="000000" w:themeColor="text1"/>
          <w:lang w:val="sr-Cyrl-CS"/>
        </w:rPr>
        <w:t xml:space="preserve"> ЗАКОНА О ИЗМЕНАМА И </w:t>
      </w:r>
    </w:p>
    <w:p w:rsidR="00917FC8" w:rsidRPr="005577AD" w:rsidRDefault="00917FC8" w:rsidP="00325DA5">
      <w:pPr>
        <w:tabs>
          <w:tab w:val="left" w:pos="567"/>
        </w:tabs>
        <w:jc w:val="center"/>
        <w:rPr>
          <w:color w:val="000000" w:themeColor="text1"/>
          <w:lang w:val="sr-Cyrl-CS"/>
        </w:rPr>
      </w:pPr>
      <w:r w:rsidRPr="005577AD">
        <w:rPr>
          <w:color w:val="000000" w:themeColor="text1"/>
          <w:lang w:val="sr-Cyrl-CS"/>
        </w:rPr>
        <w:t>ДОПУНАМА</w:t>
      </w:r>
      <w:r w:rsidR="00325DA5">
        <w:rPr>
          <w:color w:val="000000" w:themeColor="text1"/>
          <w:lang w:val="sr-Cyrl-CS"/>
        </w:rPr>
        <w:t xml:space="preserve"> </w:t>
      </w:r>
      <w:r w:rsidRPr="005577AD">
        <w:rPr>
          <w:color w:val="000000" w:themeColor="text1"/>
          <w:lang w:val="sr-Cyrl-CS"/>
        </w:rPr>
        <w:t>ЗАКОНА О ПОРЕЗИМА НА ИМОВИНУ</w:t>
      </w:r>
    </w:p>
    <w:p w:rsidR="00917FC8" w:rsidRPr="005577AD" w:rsidRDefault="00917FC8" w:rsidP="00917FC8">
      <w:pPr>
        <w:tabs>
          <w:tab w:val="left" w:pos="1440"/>
        </w:tabs>
        <w:autoSpaceDE w:val="0"/>
        <w:autoSpaceDN w:val="0"/>
        <w:adjustRightInd w:val="0"/>
        <w:jc w:val="center"/>
        <w:rPr>
          <w:bCs/>
          <w:iCs/>
          <w:noProof/>
          <w:color w:val="000000" w:themeColor="text1"/>
          <w:lang w:val="sr-Cyrl-CS"/>
        </w:rPr>
      </w:pPr>
    </w:p>
    <w:p w:rsidR="00917FC8" w:rsidRPr="005577AD" w:rsidRDefault="00917FC8" w:rsidP="00917FC8">
      <w:pPr>
        <w:tabs>
          <w:tab w:val="left" w:pos="1440"/>
        </w:tabs>
        <w:autoSpaceDE w:val="0"/>
        <w:autoSpaceDN w:val="0"/>
        <w:adjustRightInd w:val="0"/>
        <w:jc w:val="center"/>
        <w:rPr>
          <w:bCs/>
          <w:iCs/>
          <w:noProof/>
          <w:color w:val="000000" w:themeColor="text1"/>
          <w:lang w:val="sr-Cyrl-CS"/>
        </w:rPr>
      </w:pPr>
      <w:r w:rsidRPr="005577AD">
        <w:rPr>
          <w:bCs/>
          <w:iCs/>
          <w:noProof/>
          <w:color w:val="000000" w:themeColor="text1"/>
          <w:lang w:val="sr-Cyrl-CS"/>
        </w:rPr>
        <w:t>Члан 1.</w:t>
      </w:r>
    </w:p>
    <w:p w:rsidR="00241336" w:rsidRPr="005577AD" w:rsidRDefault="00917FC8" w:rsidP="00AE1A2C">
      <w:pPr>
        <w:shd w:val="clear" w:color="auto" w:fill="FFFFFF"/>
        <w:ind w:firstLine="567"/>
        <w:jc w:val="both"/>
        <w:rPr>
          <w:bCs/>
          <w:iCs/>
          <w:noProof/>
          <w:color w:val="000000" w:themeColor="text1"/>
          <w:lang w:val="sr-Cyrl-CS"/>
        </w:rPr>
      </w:pPr>
      <w:r w:rsidRPr="005577AD">
        <w:rPr>
          <w:bCs/>
          <w:iCs/>
          <w:noProof/>
          <w:color w:val="000000" w:themeColor="text1"/>
          <w:lang w:val="sr-Cyrl-CS"/>
        </w:rPr>
        <w:t>У  Закону о порезима на имовину (</w:t>
      </w:r>
      <w:r w:rsidRPr="005577AD">
        <w:rPr>
          <w:bCs/>
          <w:iCs/>
          <w:color w:val="000000" w:themeColor="text1"/>
          <w:lang w:val="sr-Cyrl-CS"/>
        </w:rPr>
        <w:t>„</w:t>
      </w:r>
      <w:r w:rsidRPr="005577AD">
        <w:rPr>
          <w:bCs/>
          <w:iCs/>
          <w:noProof/>
          <w:color w:val="000000" w:themeColor="text1"/>
          <w:lang w:val="sr-Cyrl-CS"/>
        </w:rPr>
        <w:t xml:space="preserve">Службени гласник РС”, бр. 26/01, 45/02-СУС, 80/02, 80/02-др. закон, 135/04, 61/07, 5/09, </w:t>
      </w:r>
      <w:hyperlink r:id="rId8" w:tooltip="Zakon o izmenama i dopunama Zakona o porezima na imovinu (29/12/2010)" w:history="1">
        <w:r w:rsidRPr="005577AD">
          <w:rPr>
            <w:rStyle w:val="Hyperlink"/>
            <w:color w:val="000000" w:themeColor="text1"/>
            <w:u w:val="none"/>
            <w:lang w:val="sr-Cyrl-CS"/>
          </w:rPr>
          <w:t>101/10</w:t>
        </w:r>
      </w:hyperlink>
      <w:r w:rsidRPr="005577AD">
        <w:rPr>
          <w:color w:val="000000" w:themeColor="text1"/>
          <w:lang w:val="sr-Cyrl-CS"/>
        </w:rPr>
        <w:t xml:space="preserve">, </w:t>
      </w:r>
      <w:hyperlink r:id="rId9" w:tooltip="Zakon o izmenama i dopunama Zakona o porezima na imovinu (04/04/2011)" w:history="1">
        <w:r w:rsidRPr="005577AD">
          <w:rPr>
            <w:rStyle w:val="Hyperlink"/>
            <w:color w:val="000000" w:themeColor="text1"/>
            <w:u w:val="none"/>
            <w:lang w:val="sr-Cyrl-CS"/>
          </w:rPr>
          <w:t>24/11</w:t>
        </w:r>
      </w:hyperlink>
      <w:r w:rsidRPr="005577AD">
        <w:rPr>
          <w:color w:val="000000" w:themeColor="text1"/>
          <w:lang w:val="sr-Cyrl-CS"/>
        </w:rPr>
        <w:t xml:space="preserve">, </w:t>
      </w:r>
      <w:hyperlink r:id="rId10" w:tooltip="Zakon o izmenama i dopunama Zakona o porezima na imovinu (19/10/2011)" w:history="1">
        <w:r w:rsidRPr="005577AD">
          <w:rPr>
            <w:rStyle w:val="Hyperlink"/>
            <w:color w:val="000000" w:themeColor="text1"/>
            <w:u w:val="none"/>
            <w:lang w:val="sr-Cyrl-CS"/>
          </w:rPr>
          <w:t>78/11</w:t>
        </w:r>
      </w:hyperlink>
      <w:r w:rsidRPr="005577AD">
        <w:rPr>
          <w:color w:val="000000" w:themeColor="text1"/>
          <w:lang w:val="sr-Cyrl-CS"/>
        </w:rPr>
        <w:t xml:space="preserve">, </w:t>
      </w:r>
      <w:hyperlink r:id="rId11" w:tooltip="Odluka Ustavnog suda IUz-225/2005 (odnosi se na Zakon o porezima na imovinu) (08/06/2012)" w:history="1">
        <w:r w:rsidRPr="005577AD">
          <w:rPr>
            <w:rStyle w:val="Hyperlink"/>
            <w:color w:val="000000" w:themeColor="text1"/>
            <w:u w:val="none"/>
            <w:lang w:val="sr-Cyrl-CS"/>
          </w:rPr>
          <w:t>57/12</w:t>
        </w:r>
      </w:hyperlink>
      <w:r w:rsidRPr="005577AD">
        <w:rPr>
          <w:rStyle w:val="Hyperlink"/>
          <w:color w:val="000000" w:themeColor="text1"/>
          <w:u w:val="none"/>
          <w:lang w:val="sr-Cyrl-CS"/>
        </w:rPr>
        <w:t>-</w:t>
      </w:r>
      <w:r w:rsidRPr="005577AD">
        <w:rPr>
          <w:color w:val="000000" w:themeColor="text1"/>
          <w:lang w:val="sr-Cyrl-CS"/>
        </w:rPr>
        <w:t>УС, 47/13, 68/14-</w:t>
      </w:r>
      <w:r w:rsidR="00F32666" w:rsidRPr="005577AD">
        <w:rPr>
          <w:color w:val="000000" w:themeColor="text1"/>
          <w:lang w:val="sr-Cyrl-CS"/>
        </w:rPr>
        <w:t>др. з</w:t>
      </w:r>
      <w:r w:rsidRPr="005577AD">
        <w:rPr>
          <w:color w:val="000000" w:themeColor="text1"/>
          <w:lang w:val="sr-Cyrl-CS"/>
        </w:rPr>
        <w:t xml:space="preserve">акон, 95/18 и </w:t>
      </w:r>
      <w:r w:rsidRPr="005577AD">
        <w:rPr>
          <w:lang w:val="sr-Cyrl-CS"/>
        </w:rPr>
        <w:t>99/18-УС</w:t>
      </w:r>
      <w:r w:rsidRPr="005577AD">
        <w:rPr>
          <w:color w:val="000000" w:themeColor="text1"/>
          <w:lang w:val="sr-Cyrl-CS"/>
        </w:rPr>
        <w:t>)</w:t>
      </w:r>
      <w:r w:rsidRPr="005577AD">
        <w:rPr>
          <w:bCs/>
          <w:iCs/>
          <w:noProof/>
          <w:color w:val="000000" w:themeColor="text1"/>
          <w:lang w:val="sr-Cyrl-CS"/>
        </w:rPr>
        <w:t>, у члану 2</w:t>
      </w:r>
      <w:r w:rsidR="00AE1A2C" w:rsidRPr="005577AD">
        <w:rPr>
          <w:bCs/>
          <w:iCs/>
          <w:noProof/>
          <w:color w:val="000000" w:themeColor="text1"/>
          <w:lang w:val="sr-Cyrl-CS"/>
        </w:rPr>
        <w:t>. став 3</w:t>
      </w:r>
      <w:r w:rsidRPr="005577AD">
        <w:rPr>
          <w:bCs/>
          <w:iCs/>
          <w:noProof/>
          <w:color w:val="000000" w:themeColor="text1"/>
          <w:lang w:val="sr-Cyrl-CS"/>
        </w:rPr>
        <w:t>.</w:t>
      </w:r>
      <w:r w:rsidR="00AE1A2C" w:rsidRPr="005577AD">
        <w:rPr>
          <w:bCs/>
          <w:iCs/>
          <w:noProof/>
          <w:color w:val="000000" w:themeColor="text1"/>
          <w:lang w:val="sr-Cyrl-CS"/>
        </w:rPr>
        <w:t xml:space="preserve"> брише се.</w:t>
      </w:r>
    </w:p>
    <w:p w:rsidR="00F32666" w:rsidRPr="005577AD" w:rsidRDefault="001B500C" w:rsidP="00F32666">
      <w:pPr>
        <w:tabs>
          <w:tab w:val="left" w:pos="1440"/>
        </w:tabs>
        <w:autoSpaceDE w:val="0"/>
        <w:autoSpaceDN w:val="0"/>
        <w:adjustRightInd w:val="0"/>
        <w:ind w:firstLine="567"/>
        <w:jc w:val="both"/>
        <w:rPr>
          <w:bCs/>
          <w:iCs/>
          <w:noProof/>
          <w:color w:val="000000" w:themeColor="text1"/>
          <w:lang w:val="sr-Cyrl-CS"/>
        </w:rPr>
      </w:pPr>
      <w:r w:rsidRPr="005577AD">
        <w:rPr>
          <w:bCs/>
          <w:iCs/>
          <w:noProof/>
          <w:color w:val="000000" w:themeColor="text1"/>
          <w:lang w:val="sr-Cyrl-CS"/>
        </w:rPr>
        <w:t>Досадашњи с</w:t>
      </w:r>
      <w:r w:rsidR="00F32666" w:rsidRPr="005577AD">
        <w:rPr>
          <w:bCs/>
          <w:iCs/>
          <w:noProof/>
          <w:color w:val="000000" w:themeColor="text1"/>
          <w:lang w:val="sr-Cyrl-CS"/>
        </w:rPr>
        <w:t xml:space="preserve">т. 4. </w:t>
      </w:r>
      <w:r w:rsidR="00756349">
        <w:rPr>
          <w:bCs/>
          <w:iCs/>
          <w:noProof/>
          <w:color w:val="000000" w:themeColor="text1"/>
          <w:lang w:val="sr-Cyrl-CS"/>
        </w:rPr>
        <w:t>и</w:t>
      </w:r>
      <w:r w:rsidR="00F32666" w:rsidRPr="005577AD">
        <w:rPr>
          <w:bCs/>
          <w:iCs/>
          <w:noProof/>
          <w:color w:val="000000" w:themeColor="text1"/>
          <w:lang w:val="sr-Cyrl-CS"/>
        </w:rPr>
        <w:t xml:space="preserve"> </w:t>
      </w:r>
      <w:r w:rsidR="00756349">
        <w:rPr>
          <w:bCs/>
          <w:iCs/>
          <w:noProof/>
          <w:color w:val="000000" w:themeColor="text1"/>
          <w:lang w:val="sr-Cyrl-CS"/>
        </w:rPr>
        <w:t>5</w:t>
      </w:r>
      <w:r w:rsidR="00F32666" w:rsidRPr="005577AD">
        <w:rPr>
          <w:bCs/>
          <w:iCs/>
          <w:noProof/>
          <w:color w:val="000000" w:themeColor="text1"/>
          <w:lang w:val="sr-Cyrl-CS"/>
        </w:rPr>
        <w:t xml:space="preserve">. постају ст. 3. </w:t>
      </w:r>
      <w:r w:rsidR="00756349">
        <w:rPr>
          <w:bCs/>
          <w:iCs/>
          <w:noProof/>
          <w:color w:val="000000" w:themeColor="text1"/>
          <w:lang w:val="sr-Cyrl-CS"/>
        </w:rPr>
        <w:t>и 4</w:t>
      </w:r>
      <w:r w:rsidR="00F32666" w:rsidRPr="005577AD">
        <w:rPr>
          <w:bCs/>
          <w:iCs/>
          <w:noProof/>
          <w:color w:val="000000" w:themeColor="text1"/>
          <w:lang w:val="sr-Cyrl-CS"/>
        </w:rPr>
        <w:t>.</w:t>
      </w:r>
    </w:p>
    <w:p w:rsidR="00AE1A2C" w:rsidRPr="005577AD" w:rsidRDefault="00AD26DB" w:rsidP="00EE5C8F">
      <w:pPr>
        <w:tabs>
          <w:tab w:val="left" w:pos="1440"/>
        </w:tabs>
        <w:autoSpaceDE w:val="0"/>
        <w:autoSpaceDN w:val="0"/>
        <w:adjustRightInd w:val="0"/>
        <w:ind w:firstLine="567"/>
        <w:jc w:val="both"/>
        <w:rPr>
          <w:bCs/>
          <w:iCs/>
          <w:noProof/>
          <w:color w:val="000000" w:themeColor="text1"/>
          <w:lang w:val="sr-Cyrl-CS"/>
        </w:rPr>
      </w:pPr>
      <w:r w:rsidRPr="005577AD">
        <w:rPr>
          <w:bCs/>
          <w:iCs/>
          <w:noProof/>
          <w:color w:val="000000" w:themeColor="text1"/>
          <w:lang w:val="sr-Cyrl-CS"/>
        </w:rPr>
        <w:t>У досадашњем ставу 6, који постаје став 5, речи: „става 5.</w:t>
      </w:r>
      <w:r w:rsidR="001B500C" w:rsidRPr="005577AD">
        <w:rPr>
          <w:bCs/>
          <w:iCs/>
          <w:noProof/>
          <w:color w:val="000000" w:themeColor="text1"/>
          <w:lang w:val="sr-Cyrl-CS"/>
        </w:rPr>
        <w:t>”</w:t>
      </w:r>
      <w:r w:rsidRPr="005577AD">
        <w:rPr>
          <w:bCs/>
          <w:iCs/>
          <w:noProof/>
          <w:color w:val="000000" w:themeColor="text1"/>
          <w:lang w:val="sr-Cyrl-CS"/>
        </w:rPr>
        <w:t xml:space="preserve"> замењују се речима</w:t>
      </w:r>
      <w:r w:rsidR="001B500C" w:rsidRPr="005577AD">
        <w:rPr>
          <w:bCs/>
          <w:iCs/>
          <w:noProof/>
          <w:color w:val="000000" w:themeColor="text1"/>
          <w:lang w:val="sr-Cyrl-CS"/>
        </w:rPr>
        <w:t>:</w:t>
      </w:r>
      <w:r w:rsidRPr="005577AD">
        <w:rPr>
          <w:bCs/>
          <w:iCs/>
          <w:noProof/>
          <w:color w:val="000000" w:themeColor="text1"/>
          <w:lang w:val="sr-Cyrl-CS"/>
        </w:rPr>
        <w:t xml:space="preserve"> </w:t>
      </w:r>
      <w:r w:rsidR="001B500C" w:rsidRPr="005577AD">
        <w:rPr>
          <w:bCs/>
          <w:iCs/>
          <w:noProof/>
          <w:color w:val="000000" w:themeColor="text1"/>
          <w:lang w:val="sr-Cyrl-CS"/>
        </w:rPr>
        <w:t>„</w:t>
      </w:r>
      <w:r w:rsidRPr="005577AD">
        <w:rPr>
          <w:bCs/>
          <w:iCs/>
          <w:noProof/>
          <w:color w:val="000000" w:themeColor="text1"/>
          <w:lang w:val="sr-Cyrl-CS"/>
        </w:rPr>
        <w:t>става 4.</w:t>
      </w:r>
      <w:r w:rsidR="001B500C" w:rsidRPr="005577AD">
        <w:rPr>
          <w:bCs/>
          <w:iCs/>
          <w:noProof/>
          <w:color w:val="000000" w:themeColor="text1"/>
          <w:lang w:val="sr-Cyrl-CS"/>
        </w:rPr>
        <w:t>”.</w:t>
      </w:r>
    </w:p>
    <w:p w:rsidR="00AE1A2C" w:rsidRPr="005577AD" w:rsidRDefault="00AE1A2C" w:rsidP="00AE1A2C">
      <w:pPr>
        <w:tabs>
          <w:tab w:val="left" w:pos="1440"/>
        </w:tabs>
        <w:autoSpaceDE w:val="0"/>
        <w:autoSpaceDN w:val="0"/>
        <w:adjustRightInd w:val="0"/>
        <w:jc w:val="center"/>
        <w:rPr>
          <w:bCs/>
          <w:iCs/>
          <w:noProof/>
          <w:color w:val="000000" w:themeColor="text1"/>
          <w:lang w:val="sr-Cyrl-CS"/>
        </w:rPr>
      </w:pPr>
      <w:r w:rsidRPr="005577AD">
        <w:rPr>
          <w:bCs/>
          <w:iCs/>
          <w:noProof/>
          <w:color w:val="000000" w:themeColor="text1"/>
          <w:lang w:val="sr-Cyrl-CS"/>
        </w:rPr>
        <w:t>Члан 2.</w:t>
      </w:r>
    </w:p>
    <w:p w:rsidR="00AE1A2C" w:rsidRPr="005577AD" w:rsidRDefault="00AE1A2C" w:rsidP="00976910">
      <w:pPr>
        <w:tabs>
          <w:tab w:val="left" w:pos="720"/>
        </w:tabs>
        <w:ind w:firstLine="567"/>
        <w:jc w:val="both"/>
        <w:rPr>
          <w:lang w:val="sr-Cyrl-CS"/>
        </w:rPr>
      </w:pPr>
      <w:r w:rsidRPr="005577AD">
        <w:rPr>
          <w:lang w:val="sr-Cyrl-CS"/>
        </w:rPr>
        <w:t>После члана 7а додаје се члан 7б, који гласи:</w:t>
      </w:r>
    </w:p>
    <w:p w:rsidR="00AE1A2C" w:rsidRPr="00EE5C8F" w:rsidRDefault="00AE1A2C" w:rsidP="00AE1A2C">
      <w:pPr>
        <w:tabs>
          <w:tab w:val="left" w:pos="720"/>
        </w:tabs>
        <w:ind w:firstLine="709"/>
        <w:jc w:val="both"/>
        <w:rPr>
          <w:sz w:val="18"/>
          <w:szCs w:val="18"/>
          <w:lang w:val="sr-Cyrl-CS"/>
        </w:rPr>
      </w:pPr>
    </w:p>
    <w:p w:rsidR="00AE1A2C" w:rsidRPr="005577AD" w:rsidRDefault="00AE1A2C" w:rsidP="00AE1A2C">
      <w:pPr>
        <w:tabs>
          <w:tab w:val="left" w:pos="720"/>
        </w:tabs>
        <w:jc w:val="center"/>
        <w:rPr>
          <w:lang w:val="sr-Cyrl-CS"/>
        </w:rPr>
      </w:pPr>
      <w:r w:rsidRPr="005577AD">
        <w:rPr>
          <w:color w:val="000000" w:themeColor="text1"/>
          <w:lang w:val="sr-Cyrl-CS"/>
        </w:rPr>
        <w:t>„Члан 7б</w:t>
      </w:r>
    </w:p>
    <w:p w:rsidR="00AE1A2C" w:rsidRPr="005577AD" w:rsidRDefault="00AE1A2C" w:rsidP="00AE1A2C">
      <w:pPr>
        <w:ind w:firstLine="567"/>
        <w:contextualSpacing/>
        <w:jc w:val="both"/>
        <w:rPr>
          <w:lang w:val="sr-Cyrl-CS"/>
        </w:rPr>
      </w:pPr>
      <w:r w:rsidRPr="005577AD">
        <w:rPr>
          <w:color w:val="000000" w:themeColor="text1"/>
          <w:lang w:val="sr-Cyrl-CS"/>
        </w:rPr>
        <w:t>Ако обвезник који води пословне књиге вредност непокретности у пословним књигама исказује по вредности из члана 7. став 1. овог закона почев од пореске године, односно ако је вредност непокретности у пословним књигама, почев од пореске године престао да исказује у складу са чланом 7. став 1. овог закона, основица пореза на имовину за пореску годину утврђује се у складу са чланом 7. ст. 2. до 11. и чланом 7а ст. 3, 5. и 6. овог закона.”</w:t>
      </w:r>
      <w:r w:rsidR="00F32666" w:rsidRPr="005577AD">
        <w:rPr>
          <w:color w:val="000000" w:themeColor="text1"/>
          <w:lang w:val="sr-Cyrl-CS"/>
        </w:rPr>
        <w:t>.</w:t>
      </w:r>
      <w:r w:rsidRPr="005577AD">
        <w:rPr>
          <w:color w:val="000000" w:themeColor="text1"/>
          <w:lang w:val="sr-Cyrl-CS"/>
        </w:rPr>
        <w:t xml:space="preserve"> </w:t>
      </w:r>
    </w:p>
    <w:p w:rsidR="00AE1A2C" w:rsidRPr="00EE5C8F" w:rsidRDefault="00AE1A2C" w:rsidP="00AE1A2C">
      <w:pPr>
        <w:tabs>
          <w:tab w:val="left" w:pos="1440"/>
        </w:tabs>
        <w:autoSpaceDE w:val="0"/>
        <w:autoSpaceDN w:val="0"/>
        <w:adjustRightInd w:val="0"/>
        <w:jc w:val="center"/>
        <w:rPr>
          <w:bCs/>
          <w:iCs/>
          <w:noProof/>
          <w:color w:val="000000" w:themeColor="text1"/>
          <w:sz w:val="18"/>
          <w:szCs w:val="18"/>
          <w:lang w:val="sr-Cyrl-CS"/>
        </w:rPr>
      </w:pPr>
    </w:p>
    <w:p w:rsidR="00AE1A2C" w:rsidRPr="005577AD" w:rsidRDefault="00AE1A2C" w:rsidP="00AE1A2C">
      <w:pPr>
        <w:tabs>
          <w:tab w:val="left" w:pos="1440"/>
        </w:tabs>
        <w:autoSpaceDE w:val="0"/>
        <w:autoSpaceDN w:val="0"/>
        <w:adjustRightInd w:val="0"/>
        <w:jc w:val="center"/>
        <w:rPr>
          <w:bCs/>
          <w:iCs/>
          <w:noProof/>
          <w:color w:val="000000" w:themeColor="text1"/>
          <w:lang w:val="sr-Cyrl-CS"/>
        </w:rPr>
      </w:pPr>
      <w:r w:rsidRPr="005577AD">
        <w:rPr>
          <w:bCs/>
          <w:iCs/>
          <w:noProof/>
          <w:color w:val="000000" w:themeColor="text1"/>
          <w:lang w:val="sr-Cyrl-CS"/>
        </w:rPr>
        <w:t>Члан 3.</w:t>
      </w:r>
    </w:p>
    <w:p w:rsidR="009A580C" w:rsidRPr="005577AD" w:rsidRDefault="009A580C" w:rsidP="004A53B9">
      <w:pPr>
        <w:tabs>
          <w:tab w:val="left" w:pos="1440"/>
        </w:tabs>
        <w:autoSpaceDE w:val="0"/>
        <w:autoSpaceDN w:val="0"/>
        <w:adjustRightInd w:val="0"/>
        <w:ind w:firstLine="567"/>
        <w:jc w:val="both"/>
        <w:rPr>
          <w:lang w:val="sr-Cyrl-CS"/>
        </w:rPr>
      </w:pPr>
      <w:r w:rsidRPr="005577AD">
        <w:rPr>
          <w:lang w:val="sr-Cyrl-CS"/>
        </w:rPr>
        <w:t>У члану 12. став 1. тачка 10) после речи: „производњу</w:t>
      </w:r>
      <w:r w:rsidRPr="005577AD">
        <w:rPr>
          <w:color w:val="000000" w:themeColor="text1"/>
          <w:lang w:val="sr-Cyrl-CS"/>
        </w:rPr>
        <w:t>” запета и речи: „у складу са законом којим се уређује пољопривредно земљиште” бришу се.</w:t>
      </w:r>
    </w:p>
    <w:p w:rsidR="009A580C" w:rsidRPr="00EE5C8F" w:rsidRDefault="009A580C" w:rsidP="00AE1A2C">
      <w:pPr>
        <w:tabs>
          <w:tab w:val="left" w:pos="1440"/>
        </w:tabs>
        <w:autoSpaceDE w:val="0"/>
        <w:autoSpaceDN w:val="0"/>
        <w:adjustRightInd w:val="0"/>
        <w:jc w:val="center"/>
        <w:rPr>
          <w:bCs/>
          <w:iCs/>
          <w:noProof/>
          <w:color w:val="000000" w:themeColor="text1"/>
          <w:sz w:val="18"/>
          <w:szCs w:val="18"/>
          <w:lang w:val="sr-Cyrl-CS"/>
        </w:rPr>
      </w:pPr>
    </w:p>
    <w:p w:rsidR="009A580C" w:rsidRPr="005577AD" w:rsidRDefault="009A580C" w:rsidP="009A580C">
      <w:pPr>
        <w:tabs>
          <w:tab w:val="left" w:pos="1440"/>
        </w:tabs>
        <w:autoSpaceDE w:val="0"/>
        <w:autoSpaceDN w:val="0"/>
        <w:adjustRightInd w:val="0"/>
        <w:jc w:val="center"/>
        <w:rPr>
          <w:bCs/>
          <w:iCs/>
          <w:noProof/>
          <w:color w:val="000000" w:themeColor="text1"/>
          <w:lang w:val="sr-Cyrl-CS"/>
        </w:rPr>
      </w:pPr>
      <w:r w:rsidRPr="005577AD">
        <w:rPr>
          <w:bCs/>
          <w:iCs/>
          <w:noProof/>
          <w:color w:val="000000" w:themeColor="text1"/>
          <w:lang w:val="sr-Cyrl-CS"/>
        </w:rPr>
        <w:t>Члан 4.</w:t>
      </w:r>
    </w:p>
    <w:p w:rsidR="003003C4" w:rsidRPr="005577AD" w:rsidRDefault="003003C4" w:rsidP="00976910">
      <w:pPr>
        <w:tabs>
          <w:tab w:val="left" w:pos="720"/>
        </w:tabs>
        <w:ind w:firstLine="567"/>
        <w:jc w:val="both"/>
        <w:rPr>
          <w:lang w:val="sr-Cyrl-CS"/>
        </w:rPr>
      </w:pPr>
      <w:r w:rsidRPr="005577AD">
        <w:rPr>
          <w:lang w:val="sr-Cyrl-CS"/>
        </w:rPr>
        <w:t>После члана 12а додаје се члан 12б, који гласи:</w:t>
      </w:r>
    </w:p>
    <w:p w:rsidR="003003C4" w:rsidRPr="00EE5C8F" w:rsidRDefault="003003C4" w:rsidP="003003C4">
      <w:pPr>
        <w:tabs>
          <w:tab w:val="left" w:pos="720"/>
        </w:tabs>
        <w:ind w:firstLine="709"/>
        <w:jc w:val="both"/>
        <w:rPr>
          <w:sz w:val="18"/>
          <w:szCs w:val="18"/>
          <w:lang w:val="sr-Cyrl-CS"/>
        </w:rPr>
      </w:pPr>
    </w:p>
    <w:p w:rsidR="003003C4" w:rsidRPr="005577AD" w:rsidRDefault="003003C4" w:rsidP="003003C4">
      <w:pPr>
        <w:tabs>
          <w:tab w:val="left" w:pos="720"/>
        </w:tabs>
        <w:jc w:val="center"/>
        <w:rPr>
          <w:lang w:val="sr-Cyrl-CS"/>
        </w:rPr>
      </w:pPr>
      <w:r w:rsidRPr="005577AD">
        <w:rPr>
          <w:color w:val="000000" w:themeColor="text1"/>
          <w:lang w:val="sr-Cyrl-CS"/>
        </w:rPr>
        <w:t>„Члан 12б</w:t>
      </w:r>
    </w:p>
    <w:p w:rsidR="003003C4" w:rsidRPr="005577AD" w:rsidRDefault="003003C4" w:rsidP="00976910">
      <w:pPr>
        <w:ind w:firstLine="567"/>
        <w:contextualSpacing/>
        <w:jc w:val="both"/>
        <w:rPr>
          <w:color w:val="000000" w:themeColor="text1"/>
          <w:lang w:val="sr-Cyrl-CS"/>
        </w:rPr>
      </w:pPr>
      <w:r w:rsidRPr="005577AD">
        <w:rPr>
          <w:color w:val="000000" w:themeColor="text1"/>
          <w:lang w:val="sr-Cyrl-CS"/>
        </w:rPr>
        <w:t>Објекти намењени за примарну пољопривредну производњу, у складу са чланом 12. став 1. тачка 10) овог закона, су објекти за смештај механизације за пољопривреду, репроматеријала, смештај и чување готових пољопривредних производа, стаје за гајење стоке, објекти</w:t>
      </w:r>
      <w:r w:rsidRPr="005577AD">
        <w:rPr>
          <w:color w:val="000000" w:themeColor="text1"/>
          <w:shd w:val="clear" w:color="auto" w:fill="FFFFFF"/>
          <w:lang w:val="sr-Cyrl-CS"/>
        </w:rPr>
        <w:t xml:space="preserve"> за потребе гајења и приказивање старих аутохтоних сорти биљних култура и раса домаћих животиња и објекти за гајење печурки, пужева и риба.</w:t>
      </w:r>
      <w:r w:rsidRPr="005577AD">
        <w:rPr>
          <w:color w:val="000000" w:themeColor="text1"/>
          <w:lang w:val="sr-Cyrl-CS"/>
        </w:rPr>
        <w:t>”</w:t>
      </w:r>
      <w:r w:rsidR="00EF64F8" w:rsidRPr="005577AD">
        <w:rPr>
          <w:color w:val="000000" w:themeColor="text1"/>
          <w:lang w:val="sr-Cyrl-CS"/>
        </w:rPr>
        <w:t>.</w:t>
      </w:r>
      <w:r w:rsidRPr="005577AD">
        <w:rPr>
          <w:color w:val="000000" w:themeColor="text1"/>
          <w:lang w:val="sr-Cyrl-CS"/>
        </w:rPr>
        <w:t xml:space="preserve"> </w:t>
      </w:r>
    </w:p>
    <w:p w:rsidR="00AE1A2C" w:rsidRPr="00EE5C8F" w:rsidRDefault="00AE1A2C" w:rsidP="005C706A">
      <w:pPr>
        <w:tabs>
          <w:tab w:val="left" w:pos="720"/>
        </w:tabs>
        <w:jc w:val="center"/>
        <w:rPr>
          <w:color w:val="000000" w:themeColor="text1"/>
          <w:sz w:val="18"/>
          <w:szCs w:val="18"/>
          <w:lang w:val="sr-Cyrl-CS"/>
        </w:rPr>
      </w:pPr>
    </w:p>
    <w:p w:rsidR="00AE1A2C" w:rsidRPr="005577AD" w:rsidRDefault="00AE1A2C" w:rsidP="005C706A">
      <w:pPr>
        <w:tabs>
          <w:tab w:val="left" w:pos="720"/>
        </w:tabs>
        <w:jc w:val="center"/>
        <w:rPr>
          <w:color w:val="000000" w:themeColor="text1"/>
          <w:lang w:val="sr-Cyrl-CS"/>
        </w:rPr>
      </w:pPr>
      <w:r w:rsidRPr="005577AD">
        <w:rPr>
          <w:color w:val="000000" w:themeColor="text1"/>
          <w:lang w:val="sr-Cyrl-CS"/>
        </w:rPr>
        <w:t xml:space="preserve">Члан </w:t>
      </w:r>
      <w:r w:rsidR="009A580C" w:rsidRPr="005577AD">
        <w:rPr>
          <w:color w:val="000000" w:themeColor="text1"/>
          <w:lang w:val="sr-Cyrl-CS"/>
        </w:rPr>
        <w:t>5</w:t>
      </w:r>
      <w:r w:rsidRPr="005577AD">
        <w:rPr>
          <w:color w:val="000000" w:themeColor="text1"/>
          <w:lang w:val="sr-Cyrl-CS"/>
        </w:rPr>
        <w:t>.</w:t>
      </w:r>
    </w:p>
    <w:p w:rsidR="005C706A" w:rsidRPr="005577AD" w:rsidRDefault="005C706A" w:rsidP="00976910">
      <w:pPr>
        <w:tabs>
          <w:tab w:val="left" w:pos="567"/>
          <w:tab w:val="left" w:pos="720"/>
        </w:tabs>
        <w:jc w:val="both"/>
        <w:rPr>
          <w:color w:val="000000" w:themeColor="text1"/>
          <w:lang w:val="sr-Cyrl-CS"/>
        </w:rPr>
      </w:pPr>
      <w:r w:rsidRPr="005577AD">
        <w:rPr>
          <w:color w:val="000000" w:themeColor="text1"/>
          <w:lang w:val="sr-Cyrl-CS"/>
        </w:rPr>
        <w:tab/>
        <w:t>У члану 17. став 5. речи: „</w:t>
      </w:r>
      <w:r w:rsidR="0078652E" w:rsidRPr="005577AD">
        <w:rPr>
          <w:color w:val="000000" w:themeColor="text1"/>
          <w:lang w:val="sr-Cyrl-CS"/>
        </w:rPr>
        <w:t>чл. 34. и</w:t>
      </w:r>
      <w:r w:rsidRPr="005577AD">
        <w:rPr>
          <w:color w:val="000000" w:themeColor="text1"/>
          <w:lang w:val="sr-Cyrl-CS"/>
        </w:rPr>
        <w:t>”</w:t>
      </w:r>
      <w:r w:rsidR="0078652E" w:rsidRPr="005577AD">
        <w:rPr>
          <w:color w:val="000000" w:themeColor="text1"/>
          <w:lang w:val="sr-Cyrl-CS"/>
        </w:rPr>
        <w:t xml:space="preserve"> замењују се реч</w:t>
      </w:r>
      <w:r w:rsidR="0065393B" w:rsidRPr="005577AD">
        <w:rPr>
          <w:color w:val="000000" w:themeColor="text1"/>
          <w:lang w:val="sr-Cyrl-CS"/>
        </w:rPr>
        <w:t>ју</w:t>
      </w:r>
      <w:r w:rsidR="0078652E" w:rsidRPr="005577AD">
        <w:rPr>
          <w:color w:val="000000" w:themeColor="text1"/>
          <w:lang w:val="sr-Cyrl-CS"/>
        </w:rPr>
        <w:t>: „члана”, а после речи: „неблаговремено” додају се запета и речи: „</w:t>
      </w:r>
      <w:r w:rsidR="0078652E" w:rsidRPr="005577AD">
        <w:rPr>
          <w:bCs/>
          <w:color w:val="000000"/>
          <w:lang w:val="sr-Cyrl-CS"/>
        </w:rPr>
        <w:t>или обвезник нема обавезу подношења пореске пријаве у складу са чланом 34. овог закона</w:t>
      </w:r>
      <w:r w:rsidR="0078652E" w:rsidRPr="005577AD">
        <w:rPr>
          <w:color w:val="000000" w:themeColor="text1"/>
          <w:lang w:val="sr-Cyrl-CS"/>
        </w:rPr>
        <w:t>”.</w:t>
      </w:r>
    </w:p>
    <w:p w:rsidR="003003C4" w:rsidRPr="00EE5C8F" w:rsidRDefault="003003C4" w:rsidP="005C706A">
      <w:pPr>
        <w:tabs>
          <w:tab w:val="left" w:pos="720"/>
        </w:tabs>
        <w:jc w:val="center"/>
        <w:rPr>
          <w:color w:val="000000" w:themeColor="text1"/>
          <w:sz w:val="18"/>
          <w:szCs w:val="18"/>
          <w:lang w:val="sr-Cyrl-CS"/>
        </w:rPr>
      </w:pPr>
    </w:p>
    <w:p w:rsidR="00AE1A2C" w:rsidRPr="005577AD" w:rsidRDefault="00AE1A2C" w:rsidP="00AE1A2C">
      <w:pPr>
        <w:tabs>
          <w:tab w:val="left" w:pos="1440"/>
        </w:tabs>
        <w:autoSpaceDE w:val="0"/>
        <w:autoSpaceDN w:val="0"/>
        <w:adjustRightInd w:val="0"/>
        <w:jc w:val="center"/>
        <w:rPr>
          <w:bCs/>
          <w:iCs/>
          <w:noProof/>
          <w:color w:val="000000" w:themeColor="text1"/>
          <w:lang w:val="sr-Cyrl-CS"/>
        </w:rPr>
      </w:pPr>
      <w:r w:rsidRPr="005577AD">
        <w:rPr>
          <w:bCs/>
          <w:iCs/>
          <w:noProof/>
          <w:color w:val="000000" w:themeColor="text1"/>
          <w:lang w:val="sr-Cyrl-CS"/>
        </w:rPr>
        <w:t xml:space="preserve">Члан </w:t>
      </w:r>
      <w:r w:rsidR="009A580C" w:rsidRPr="005577AD">
        <w:rPr>
          <w:bCs/>
          <w:iCs/>
          <w:noProof/>
          <w:color w:val="000000" w:themeColor="text1"/>
          <w:lang w:val="sr-Cyrl-CS"/>
        </w:rPr>
        <w:t>6</w:t>
      </w:r>
      <w:r w:rsidRPr="005577AD">
        <w:rPr>
          <w:bCs/>
          <w:iCs/>
          <w:noProof/>
          <w:color w:val="000000" w:themeColor="text1"/>
          <w:lang w:val="sr-Cyrl-CS"/>
        </w:rPr>
        <w:t>.</w:t>
      </w:r>
    </w:p>
    <w:p w:rsidR="00E52DD9" w:rsidRPr="005577AD" w:rsidRDefault="00E52DD9" w:rsidP="00976910">
      <w:pPr>
        <w:tabs>
          <w:tab w:val="left" w:pos="567"/>
          <w:tab w:val="left" w:pos="851"/>
        </w:tabs>
        <w:autoSpaceDE w:val="0"/>
        <w:autoSpaceDN w:val="0"/>
        <w:adjustRightInd w:val="0"/>
        <w:jc w:val="both"/>
        <w:rPr>
          <w:color w:val="000000" w:themeColor="text1"/>
          <w:lang w:val="sr-Cyrl-CS"/>
        </w:rPr>
      </w:pPr>
      <w:r w:rsidRPr="005577AD">
        <w:rPr>
          <w:color w:val="000000" w:themeColor="text1"/>
          <w:lang w:val="sr-Cyrl-CS"/>
        </w:rPr>
        <w:tab/>
        <w:t>У члану 27. став 2. речи: „одредбама члана 34. и члана” замењују се реч</w:t>
      </w:r>
      <w:r w:rsidR="00620EC1" w:rsidRPr="005577AD">
        <w:rPr>
          <w:color w:val="000000" w:themeColor="text1"/>
          <w:lang w:val="sr-Cyrl-CS"/>
        </w:rPr>
        <w:t>ју</w:t>
      </w:r>
      <w:r w:rsidRPr="005577AD">
        <w:rPr>
          <w:color w:val="000000" w:themeColor="text1"/>
          <w:lang w:val="sr-Cyrl-CS"/>
        </w:rPr>
        <w:t>: „чланом”</w:t>
      </w:r>
      <w:r w:rsidR="00620EC1" w:rsidRPr="005577AD">
        <w:rPr>
          <w:color w:val="000000" w:themeColor="text1"/>
          <w:lang w:val="sr-Cyrl-CS"/>
        </w:rPr>
        <w:t>.</w:t>
      </w:r>
    </w:p>
    <w:p w:rsidR="00E52DD9" w:rsidRPr="005577AD" w:rsidRDefault="00E52DD9" w:rsidP="00976910">
      <w:pPr>
        <w:tabs>
          <w:tab w:val="left" w:pos="567"/>
          <w:tab w:val="left" w:pos="851"/>
        </w:tabs>
        <w:autoSpaceDE w:val="0"/>
        <w:autoSpaceDN w:val="0"/>
        <w:adjustRightInd w:val="0"/>
        <w:jc w:val="both"/>
        <w:rPr>
          <w:color w:val="000000" w:themeColor="text1"/>
          <w:lang w:val="sr-Cyrl-CS"/>
        </w:rPr>
      </w:pPr>
      <w:r w:rsidRPr="005577AD">
        <w:rPr>
          <w:color w:val="000000" w:themeColor="text1"/>
          <w:lang w:val="sr-Cyrl-CS"/>
        </w:rPr>
        <w:tab/>
        <w:t>Додаје се нови став 3, који гласи:</w:t>
      </w:r>
    </w:p>
    <w:p w:rsidR="00E52DD9" w:rsidRPr="005577AD" w:rsidRDefault="00E52DD9" w:rsidP="00976910">
      <w:pPr>
        <w:pStyle w:val="NormalWeb"/>
        <w:shd w:val="clear" w:color="auto" w:fill="FFFFFF"/>
        <w:tabs>
          <w:tab w:val="left" w:pos="567"/>
        </w:tabs>
        <w:spacing w:before="0" w:beforeAutospacing="0" w:after="0" w:afterAutospacing="0"/>
        <w:ind w:firstLine="567"/>
        <w:jc w:val="both"/>
        <w:rPr>
          <w:color w:val="000000" w:themeColor="text1"/>
          <w:lang w:val="sr-Cyrl-CS"/>
        </w:rPr>
      </w:pPr>
      <w:r w:rsidRPr="005577AD">
        <w:rPr>
          <w:color w:val="000000" w:themeColor="text1"/>
          <w:lang w:val="sr-Cyrl-CS"/>
        </w:rPr>
        <w:t xml:space="preserve">„Кад обвезник нема обавезу подношења пореске пријаве у складу са чланом 34. овог закона, рок из става 2. овог члана почиње да тече од дана предаје јавном бележнику, односно пореском органу, доказа од значаја за остваривање права на пореско ослобођење које порески орган не може прибавити разменом података између државних органа преко Сервисне магистрале органа, </w:t>
      </w:r>
      <w:r w:rsidR="00D66D4A" w:rsidRPr="005577AD">
        <w:rPr>
          <w:color w:val="000000" w:themeColor="text1"/>
          <w:lang w:val="sr-Cyrl-CS"/>
        </w:rPr>
        <w:t>у складу са законом којим се уређује електронска управа</w:t>
      </w:r>
      <w:r w:rsidR="004839D9" w:rsidRPr="005577AD">
        <w:rPr>
          <w:color w:val="000000" w:themeColor="text1"/>
          <w:lang w:val="sr-Cyrl-CS"/>
        </w:rPr>
        <w:t xml:space="preserve"> (у даљем тексту: СМО)</w:t>
      </w:r>
      <w:r w:rsidR="00D66D4A" w:rsidRPr="005577AD">
        <w:rPr>
          <w:color w:val="000000" w:themeColor="text1"/>
          <w:lang w:val="sr-Cyrl-CS"/>
        </w:rPr>
        <w:t xml:space="preserve">, </w:t>
      </w:r>
      <w:r w:rsidRPr="005577AD">
        <w:rPr>
          <w:color w:val="000000" w:themeColor="text1"/>
          <w:lang w:val="sr-Cyrl-CS"/>
        </w:rPr>
        <w:t>односно од дана истека рока остављеног обвезнику у пореском поступку за достављање тих доказа.”</w:t>
      </w:r>
      <w:r w:rsidR="00EF64F8" w:rsidRPr="005577AD">
        <w:rPr>
          <w:color w:val="000000" w:themeColor="text1"/>
          <w:lang w:val="sr-Cyrl-CS"/>
        </w:rPr>
        <w:t>.</w:t>
      </w:r>
    </w:p>
    <w:p w:rsidR="002A652E" w:rsidRPr="005577AD" w:rsidRDefault="002A652E" w:rsidP="00976910">
      <w:pPr>
        <w:pStyle w:val="NormalWeb"/>
        <w:shd w:val="clear" w:color="auto" w:fill="FFFFFF"/>
        <w:tabs>
          <w:tab w:val="left" w:pos="567"/>
        </w:tabs>
        <w:spacing w:before="0" w:beforeAutospacing="0" w:after="0" w:afterAutospacing="0"/>
        <w:ind w:firstLine="567"/>
        <w:jc w:val="both"/>
        <w:rPr>
          <w:color w:val="000000" w:themeColor="text1"/>
          <w:lang w:val="sr-Cyrl-CS"/>
        </w:rPr>
      </w:pPr>
      <w:r w:rsidRPr="005577AD">
        <w:rPr>
          <w:color w:val="000000" w:themeColor="text1"/>
          <w:lang w:val="sr-Cyrl-CS"/>
        </w:rPr>
        <w:lastRenderedPageBreak/>
        <w:t>У досадашњем ставу 3, који постаје став 4, речи: „става 2.” замењују се речима: „ст. 2. и 3.”.</w:t>
      </w:r>
    </w:p>
    <w:p w:rsidR="002A652E" w:rsidRPr="005577AD" w:rsidRDefault="002A652E" w:rsidP="00976910">
      <w:pPr>
        <w:pStyle w:val="NormalWeb"/>
        <w:shd w:val="clear" w:color="auto" w:fill="FFFFFF"/>
        <w:tabs>
          <w:tab w:val="left" w:pos="567"/>
        </w:tabs>
        <w:spacing w:before="0" w:beforeAutospacing="0" w:after="0" w:afterAutospacing="0"/>
        <w:ind w:firstLine="567"/>
        <w:jc w:val="both"/>
        <w:rPr>
          <w:color w:val="000000" w:themeColor="text1"/>
          <w:lang w:val="sr-Cyrl-CS"/>
        </w:rPr>
      </w:pPr>
      <w:r w:rsidRPr="005577AD">
        <w:rPr>
          <w:color w:val="000000" w:themeColor="text1"/>
          <w:lang w:val="sr-Cyrl-CS"/>
        </w:rPr>
        <w:t>Досадашњи став 4. п</w:t>
      </w:r>
      <w:r w:rsidR="009F0452" w:rsidRPr="005577AD">
        <w:rPr>
          <w:color w:val="000000" w:themeColor="text1"/>
          <w:lang w:val="sr-Cyrl-CS"/>
        </w:rPr>
        <w:t>o</w:t>
      </w:r>
      <w:r w:rsidRPr="005577AD">
        <w:rPr>
          <w:color w:val="000000" w:themeColor="text1"/>
          <w:lang w:val="sr-Cyrl-CS"/>
        </w:rPr>
        <w:t>стаје став 5.</w:t>
      </w:r>
    </w:p>
    <w:p w:rsidR="002A652E" w:rsidRPr="005577AD" w:rsidRDefault="002A652E" w:rsidP="00976910">
      <w:pPr>
        <w:pStyle w:val="NormalWeb"/>
        <w:shd w:val="clear" w:color="auto" w:fill="FFFFFF"/>
        <w:tabs>
          <w:tab w:val="left" w:pos="567"/>
        </w:tabs>
        <w:spacing w:before="0" w:beforeAutospacing="0" w:after="0" w:afterAutospacing="0"/>
        <w:ind w:firstLine="567"/>
        <w:jc w:val="both"/>
        <w:rPr>
          <w:color w:val="000000" w:themeColor="text1"/>
          <w:lang w:val="sr-Cyrl-CS"/>
        </w:rPr>
      </w:pPr>
      <w:r w:rsidRPr="005577AD">
        <w:rPr>
          <w:color w:val="000000" w:themeColor="text1"/>
          <w:lang w:val="sr-Cyrl-CS"/>
        </w:rPr>
        <w:t xml:space="preserve">У досадашњем ставу 5, који постаје став 6, </w:t>
      </w:r>
      <w:r w:rsidR="001607C7" w:rsidRPr="005577AD">
        <w:rPr>
          <w:color w:val="000000" w:themeColor="text1"/>
          <w:lang w:val="sr-Cyrl-CS"/>
        </w:rPr>
        <w:t xml:space="preserve">у </w:t>
      </w:r>
      <w:r w:rsidRPr="005577AD">
        <w:rPr>
          <w:color w:val="000000" w:themeColor="text1"/>
          <w:lang w:val="sr-Cyrl-CS"/>
        </w:rPr>
        <w:t>тачк</w:t>
      </w:r>
      <w:r w:rsidR="001607C7" w:rsidRPr="005577AD">
        <w:rPr>
          <w:color w:val="000000" w:themeColor="text1"/>
          <w:lang w:val="sr-Cyrl-CS"/>
        </w:rPr>
        <w:t>и</w:t>
      </w:r>
      <w:r w:rsidRPr="005577AD">
        <w:rPr>
          <w:color w:val="000000" w:themeColor="text1"/>
          <w:lang w:val="sr-Cyrl-CS"/>
        </w:rPr>
        <w:t xml:space="preserve"> 1) речи: „ставом 4.” замењују се речима: „ставом 5.”</w:t>
      </w:r>
      <w:r w:rsidR="00BE4CD5" w:rsidRPr="005577AD">
        <w:rPr>
          <w:color w:val="000000" w:themeColor="text1"/>
          <w:lang w:val="sr-Cyrl-CS"/>
        </w:rPr>
        <w:t>.</w:t>
      </w:r>
    </w:p>
    <w:p w:rsidR="002A652E" w:rsidRPr="005577AD" w:rsidRDefault="002A652E" w:rsidP="002A652E">
      <w:pPr>
        <w:pStyle w:val="NormalWeb"/>
        <w:shd w:val="clear" w:color="auto" w:fill="FFFFFF"/>
        <w:spacing w:before="0" w:beforeAutospacing="0" w:after="0" w:afterAutospacing="0"/>
        <w:ind w:firstLine="567"/>
        <w:jc w:val="both"/>
        <w:rPr>
          <w:color w:val="000000" w:themeColor="text1"/>
          <w:lang w:val="sr-Cyrl-CS"/>
        </w:rPr>
      </w:pPr>
      <w:r w:rsidRPr="005577AD">
        <w:rPr>
          <w:color w:val="000000" w:themeColor="text1"/>
          <w:lang w:val="sr-Cyrl-CS"/>
        </w:rPr>
        <w:t>У досадашњем ставу 6, који постаје став 7, речи: „става 2.” замењују се речима: „ст. 2. и 3.”</w:t>
      </w:r>
      <w:r w:rsidR="00BE4CD5" w:rsidRPr="005577AD">
        <w:rPr>
          <w:color w:val="000000" w:themeColor="text1"/>
          <w:lang w:val="sr-Cyrl-CS"/>
        </w:rPr>
        <w:t>.</w:t>
      </w:r>
    </w:p>
    <w:p w:rsidR="002A652E" w:rsidRPr="005577AD" w:rsidRDefault="002A652E" w:rsidP="002A652E">
      <w:pPr>
        <w:pStyle w:val="NormalWeb"/>
        <w:shd w:val="clear" w:color="auto" w:fill="FFFFFF"/>
        <w:spacing w:before="0" w:beforeAutospacing="0" w:after="0" w:afterAutospacing="0"/>
        <w:ind w:firstLine="567"/>
        <w:jc w:val="both"/>
        <w:rPr>
          <w:color w:val="000000" w:themeColor="text1"/>
          <w:lang w:val="sr-Cyrl-CS"/>
        </w:rPr>
      </w:pPr>
      <w:r w:rsidRPr="005577AD">
        <w:rPr>
          <w:color w:val="000000" w:themeColor="text1"/>
          <w:lang w:val="sr-Cyrl-CS"/>
        </w:rPr>
        <w:t>У досадашњем ставу 7, који постаје став 8, речи: „ст</w:t>
      </w:r>
      <w:r w:rsidR="004A5468" w:rsidRPr="005577AD">
        <w:rPr>
          <w:color w:val="000000" w:themeColor="text1"/>
          <w:lang w:val="sr-Cyrl-CS"/>
        </w:rPr>
        <w:t>. 1. до 5</w:t>
      </w:r>
      <w:r w:rsidRPr="005577AD">
        <w:rPr>
          <w:color w:val="000000" w:themeColor="text1"/>
          <w:lang w:val="sr-Cyrl-CS"/>
        </w:rPr>
        <w:t xml:space="preserve">.” замењују се речима: „ст. </w:t>
      </w:r>
      <w:r w:rsidR="004A5468" w:rsidRPr="005577AD">
        <w:rPr>
          <w:color w:val="000000" w:themeColor="text1"/>
          <w:lang w:val="sr-Cyrl-CS"/>
        </w:rPr>
        <w:t>1. до 6.</w:t>
      </w:r>
      <w:r w:rsidRPr="005577AD">
        <w:rPr>
          <w:color w:val="000000" w:themeColor="text1"/>
          <w:lang w:val="sr-Cyrl-CS"/>
        </w:rPr>
        <w:t>”</w:t>
      </w:r>
      <w:r w:rsidR="00BE4CD5" w:rsidRPr="005577AD">
        <w:rPr>
          <w:color w:val="000000" w:themeColor="text1"/>
          <w:lang w:val="sr-Cyrl-CS"/>
        </w:rPr>
        <w:t>.</w:t>
      </w:r>
    </w:p>
    <w:p w:rsidR="004A5468" w:rsidRPr="00EE5C8F" w:rsidRDefault="004A5468" w:rsidP="002A652E">
      <w:pPr>
        <w:pStyle w:val="NormalWeb"/>
        <w:shd w:val="clear" w:color="auto" w:fill="FFFFFF"/>
        <w:spacing w:before="0" w:beforeAutospacing="0" w:after="0" w:afterAutospacing="0"/>
        <w:ind w:firstLine="567"/>
        <w:jc w:val="both"/>
        <w:rPr>
          <w:color w:val="000000" w:themeColor="text1"/>
          <w:sz w:val="18"/>
          <w:szCs w:val="18"/>
          <w:lang w:val="sr-Cyrl-CS"/>
        </w:rPr>
      </w:pPr>
    </w:p>
    <w:p w:rsidR="00AE1A2C" w:rsidRPr="005577AD" w:rsidRDefault="00AE1A2C" w:rsidP="00AE1A2C">
      <w:pPr>
        <w:tabs>
          <w:tab w:val="left" w:pos="1440"/>
        </w:tabs>
        <w:autoSpaceDE w:val="0"/>
        <w:autoSpaceDN w:val="0"/>
        <w:adjustRightInd w:val="0"/>
        <w:jc w:val="center"/>
        <w:rPr>
          <w:bCs/>
          <w:iCs/>
          <w:noProof/>
          <w:color w:val="000000" w:themeColor="text1"/>
          <w:lang w:val="sr-Cyrl-CS"/>
        </w:rPr>
      </w:pPr>
      <w:r w:rsidRPr="005577AD">
        <w:rPr>
          <w:bCs/>
          <w:iCs/>
          <w:noProof/>
          <w:color w:val="000000" w:themeColor="text1"/>
          <w:lang w:val="sr-Cyrl-CS"/>
        </w:rPr>
        <w:t xml:space="preserve">Члан </w:t>
      </w:r>
      <w:r w:rsidR="009A580C" w:rsidRPr="005577AD">
        <w:rPr>
          <w:bCs/>
          <w:iCs/>
          <w:noProof/>
          <w:color w:val="000000" w:themeColor="text1"/>
          <w:lang w:val="sr-Cyrl-CS"/>
        </w:rPr>
        <w:t>7</w:t>
      </w:r>
      <w:r w:rsidRPr="005577AD">
        <w:rPr>
          <w:bCs/>
          <w:iCs/>
          <w:noProof/>
          <w:color w:val="000000" w:themeColor="text1"/>
          <w:lang w:val="sr-Cyrl-CS"/>
        </w:rPr>
        <w:t>.</w:t>
      </w:r>
    </w:p>
    <w:p w:rsidR="004A5468" w:rsidRPr="005577AD" w:rsidRDefault="004A5468" w:rsidP="00976910">
      <w:pPr>
        <w:tabs>
          <w:tab w:val="left" w:pos="567"/>
        </w:tabs>
        <w:jc w:val="both"/>
        <w:rPr>
          <w:color w:val="000000" w:themeColor="text1"/>
          <w:lang w:val="sr-Cyrl-CS"/>
        </w:rPr>
      </w:pPr>
      <w:r w:rsidRPr="005577AD">
        <w:rPr>
          <w:color w:val="000000" w:themeColor="text1"/>
          <w:lang w:val="sr-Cyrl-CS"/>
        </w:rPr>
        <w:tab/>
        <w:t>У члану 29. став 9. после речи: „неблаговремено” додају се запета и речи: „</w:t>
      </w:r>
      <w:r w:rsidRPr="005577AD">
        <w:rPr>
          <w:bCs/>
          <w:color w:val="000000"/>
          <w:lang w:val="sr-Cyrl-CS"/>
        </w:rPr>
        <w:t>или обвезник нема обавезу подношења пореске пријаве у складу са чланом 34. овог закона</w:t>
      </w:r>
      <w:r w:rsidRPr="005577AD">
        <w:rPr>
          <w:color w:val="000000" w:themeColor="text1"/>
          <w:lang w:val="sr-Cyrl-CS"/>
        </w:rPr>
        <w:t>”.</w:t>
      </w:r>
    </w:p>
    <w:p w:rsidR="004A5468" w:rsidRPr="00EE5C8F" w:rsidRDefault="004A5468" w:rsidP="004A5468">
      <w:pPr>
        <w:tabs>
          <w:tab w:val="left" w:pos="720"/>
        </w:tabs>
        <w:jc w:val="both"/>
        <w:rPr>
          <w:color w:val="000000" w:themeColor="text1"/>
          <w:sz w:val="18"/>
          <w:szCs w:val="18"/>
          <w:lang w:val="sr-Cyrl-CS"/>
        </w:rPr>
      </w:pPr>
    </w:p>
    <w:p w:rsidR="00AE1A2C" w:rsidRPr="005577AD" w:rsidRDefault="00AE1A2C" w:rsidP="00AE1A2C">
      <w:pPr>
        <w:tabs>
          <w:tab w:val="left" w:pos="1440"/>
        </w:tabs>
        <w:autoSpaceDE w:val="0"/>
        <w:autoSpaceDN w:val="0"/>
        <w:adjustRightInd w:val="0"/>
        <w:jc w:val="center"/>
        <w:rPr>
          <w:bCs/>
          <w:iCs/>
          <w:noProof/>
          <w:color w:val="000000" w:themeColor="text1"/>
          <w:lang w:val="sr-Cyrl-CS"/>
        </w:rPr>
      </w:pPr>
      <w:r w:rsidRPr="005577AD">
        <w:rPr>
          <w:bCs/>
          <w:iCs/>
          <w:noProof/>
          <w:color w:val="000000" w:themeColor="text1"/>
          <w:lang w:val="sr-Cyrl-CS"/>
        </w:rPr>
        <w:t xml:space="preserve">Члан </w:t>
      </w:r>
      <w:r w:rsidR="009A580C" w:rsidRPr="005577AD">
        <w:rPr>
          <w:bCs/>
          <w:iCs/>
          <w:noProof/>
          <w:color w:val="000000" w:themeColor="text1"/>
          <w:lang w:val="sr-Cyrl-CS"/>
        </w:rPr>
        <w:t>8</w:t>
      </w:r>
      <w:r w:rsidRPr="005577AD">
        <w:rPr>
          <w:bCs/>
          <w:iCs/>
          <w:noProof/>
          <w:color w:val="000000" w:themeColor="text1"/>
          <w:lang w:val="sr-Cyrl-CS"/>
        </w:rPr>
        <w:t>.</w:t>
      </w:r>
    </w:p>
    <w:p w:rsidR="005A7C29" w:rsidRPr="005577AD" w:rsidRDefault="005A7C29" w:rsidP="005A7C29">
      <w:pPr>
        <w:tabs>
          <w:tab w:val="left" w:pos="1440"/>
        </w:tabs>
        <w:autoSpaceDE w:val="0"/>
        <w:autoSpaceDN w:val="0"/>
        <w:adjustRightInd w:val="0"/>
        <w:ind w:firstLine="567"/>
        <w:jc w:val="both"/>
        <w:rPr>
          <w:color w:val="000000" w:themeColor="text1"/>
          <w:lang w:val="sr-Cyrl-CS"/>
        </w:rPr>
      </w:pPr>
      <w:r w:rsidRPr="005577AD">
        <w:rPr>
          <w:color w:val="000000" w:themeColor="text1"/>
          <w:lang w:val="sr-Cyrl-CS"/>
        </w:rPr>
        <w:t>Члан 33б мења се и гласи:</w:t>
      </w:r>
    </w:p>
    <w:p w:rsidR="005A7C29" w:rsidRPr="00EE5C8F" w:rsidRDefault="005A7C29" w:rsidP="005A7C29">
      <w:pPr>
        <w:tabs>
          <w:tab w:val="left" w:pos="1440"/>
        </w:tabs>
        <w:autoSpaceDE w:val="0"/>
        <w:autoSpaceDN w:val="0"/>
        <w:adjustRightInd w:val="0"/>
        <w:ind w:firstLine="567"/>
        <w:jc w:val="both"/>
        <w:rPr>
          <w:color w:val="000000" w:themeColor="text1"/>
          <w:sz w:val="18"/>
          <w:szCs w:val="18"/>
          <w:lang w:val="sr-Cyrl-CS"/>
        </w:rPr>
      </w:pPr>
    </w:p>
    <w:p w:rsidR="005A7C29" w:rsidRPr="005577AD" w:rsidRDefault="005A7C29" w:rsidP="005A7C29">
      <w:pPr>
        <w:contextualSpacing/>
        <w:jc w:val="center"/>
        <w:rPr>
          <w:lang w:val="sr-Cyrl-CS"/>
        </w:rPr>
      </w:pPr>
      <w:r w:rsidRPr="005577AD">
        <w:rPr>
          <w:color w:val="000000"/>
          <w:lang w:val="sr-Cyrl-CS"/>
        </w:rPr>
        <w:t xml:space="preserve">„Члан 33б </w:t>
      </w:r>
    </w:p>
    <w:p w:rsidR="005A7C29" w:rsidRPr="005577AD" w:rsidRDefault="005A7C29" w:rsidP="005A7C29">
      <w:pPr>
        <w:ind w:firstLine="567"/>
        <w:contextualSpacing/>
        <w:jc w:val="both"/>
        <w:rPr>
          <w:color w:val="000000" w:themeColor="text1"/>
          <w:lang w:val="sr-Cyrl-CS"/>
        </w:rPr>
      </w:pPr>
      <w:r w:rsidRPr="005577AD">
        <w:rPr>
          <w:color w:val="000000" w:themeColor="text1"/>
          <w:lang w:val="sr-Cyrl-CS"/>
        </w:rPr>
        <w:t>Пореска пријава за утврђивање пореза на имовину не подноси се кад обвезнику који не води пословне књиге, по основу исправе коју је саставио, оверио или потврдио јавни бележник (у даљем тексту: извршење радње), односно правоснажне одлуке коју је јавни бележник донео у вршењу законом поверених јавних овлашћења, пореска обавеза настаје или престаје даном извршења радње, односно даном правоснажности одлуке.</w:t>
      </w:r>
    </w:p>
    <w:p w:rsidR="005A7C29" w:rsidRPr="005577AD" w:rsidRDefault="005A7C29" w:rsidP="005A7C29">
      <w:pPr>
        <w:ind w:firstLine="567"/>
        <w:contextualSpacing/>
        <w:jc w:val="both"/>
        <w:rPr>
          <w:color w:val="000000" w:themeColor="text1"/>
          <w:lang w:val="sr-Cyrl-CS"/>
        </w:rPr>
      </w:pPr>
      <w:r w:rsidRPr="005577AD">
        <w:rPr>
          <w:color w:val="000000" w:themeColor="text1"/>
          <w:lang w:val="sr-Cyrl-CS"/>
        </w:rPr>
        <w:t>Јавни бележник дужан је да исправу из става 1. овог члана, у року од 24 сата од тренутка извршења радње, односно правоснажну одлуку коју је донео у оквиру законом поверених јавних овлашћења, у року од 24 сата од дана правоснажности, по службеној дужности, достави кроз електронски шалтер путем којег се достављају исправе и размењују подаци у поступку уписа у катастар непокретности и катастар водова (у даљем тексту: е-шалтер), републичком органу надлежном за послове катастра непокретности и катастра водова (у даљем тексту: орган надлежан за послове катастра), односно преко е-шалтера и СМО, надлежном органу јединице локалне самоуправе.</w:t>
      </w:r>
    </w:p>
    <w:p w:rsidR="005A7C29" w:rsidRPr="005577AD" w:rsidRDefault="005A7C29" w:rsidP="005A7C29">
      <w:pPr>
        <w:ind w:firstLine="567"/>
        <w:contextualSpacing/>
        <w:jc w:val="both"/>
        <w:rPr>
          <w:color w:val="000000" w:themeColor="text1"/>
          <w:lang w:val="sr-Cyrl-CS"/>
        </w:rPr>
      </w:pPr>
      <w:r w:rsidRPr="005577AD">
        <w:rPr>
          <w:color w:val="000000" w:themeColor="text1"/>
          <w:lang w:val="sr-Cyrl-CS"/>
        </w:rPr>
        <w:t>Јавни бележник дужан је да уз исправу, односно одлуку из става 1. овог члана, на начин и у роковима из става 2. овог члана, достави:</w:t>
      </w:r>
    </w:p>
    <w:p w:rsidR="005A7C29" w:rsidRPr="005577AD" w:rsidRDefault="005A7C29" w:rsidP="005A7C29">
      <w:pPr>
        <w:ind w:firstLine="567"/>
        <w:contextualSpacing/>
        <w:jc w:val="both"/>
        <w:rPr>
          <w:color w:val="000000" w:themeColor="text1"/>
          <w:lang w:val="sr-Cyrl-CS"/>
        </w:rPr>
      </w:pPr>
      <w:r w:rsidRPr="005577AD">
        <w:rPr>
          <w:color w:val="000000" w:themeColor="text1"/>
          <w:lang w:val="sr-Cyrl-CS"/>
        </w:rPr>
        <w:t>1) изјашњење обвезника, и то:</w:t>
      </w:r>
    </w:p>
    <w:p w:rsidR="005A7C29" w:rsidRPr="005577AD" w:rsidRDefault="005A7C29" w:rsidP="005A7C29">
      <w:pPr>
        <w:ind w:firstLine="567"/>
        <w:contextualSpacing/>
        <w:jc w:val="both"/>
        <w:rPr>
          <w:color w:val="000000" w:themeColor="text1"/>
          <w:lang w:val="sr-Cyrl-CS"/>
        </w:rPr>
      </w:pPr>
      <w:r w:rsidRPr="005577AD">
        <w:rPr>
          <w:color w:val="000000" w:themeColor="text1"/>
          <w:lang w:val="sr-Cyrl-CS"/>
        </w:rPr>
        <w:t>(1) да ли сматра да има право на пореско ослобођење по основу чл. 12. до 12б овог закона, односно на порески кредит по основу члана 13. овог закона;</w:t>
      </w:r>
    </w:p>
    <w:p w:rsidR="005A7C29" w:rsidRPr="005577AD" w:rsidRDefault="005A7C29" w:rsidP="005A7C29">
      <w:pPr>
        <w:ind w:firstLine="567"/>
        <w:contextualSpacing/>
        <w:jc w:val="both"/>
        <w:rPr>
          <w:color w:val="000000" w:themeColor="text1"/>
          <w:lang w:val="sr-Cyrl-CS"/>
        </w:rPr>
      </w:pPr>
      <w:r w:rsidRPr="005577AD">
        <w:rPr>
          <w:color w:val="000000" w:themeColor="text1"/>
          <w:lang w:val="sr-Cyrl-CS"/>
        </w:rPr>
        <w:t xml:space="preserve">(2) да ли је земљиште на коме стиче право из члана 2. став 1. овог закона  гранично са земљиштем на коме је обвезник ималац права, тако да је њихова укупна површина преко десет ари, односно да ли је престанком права на делу земљишта том обвезнику површина преосталог дела земљишта тог обвезника до десет ари; </w:t>
      </w:r>
    </w:p>
    <w:p w:rsidR="005A7C29" w:rsidRPr="005577AD" w:rsidRDefault="005A7C29" w:rsidP="005A7C29">
      <w:pPr>
        <w:ind w:firstLine="567"/>
        <w:contextualSpacing/>
        <w:jc w:val="both"/>
        <w:rPr>
          <w:color w:val="000000" w:themeColor="text1"/>
          <w:lang w:val="sr-Cyrl-CS"/>
        </w:rPr>
      </w:pPr>
      <w:r w:rsidRPr="005577AD">
        <w:rPr>
          <w:color w:val="000000" w:themeColor="text1"/>
          <w:lang w:val="sr-Cyrl-CS"/>
        </w:rPr>
        <w:t>2) доказе од значаја за утврђивање пореске обавезе, односно за остваривање права на пореско ослобођење или порески кредит, које му је доставио порески обвезник до извршења радње, односно до правоснажности одлуке;</w:t>
      </w:r>
    </w:p>
    <w:p w:rsidR="005A7C29" w:rsidRPr="005577AD" w:rsidRDefault="005A7C29" w:rsidP="005A7C29">
      <w:pPr>
        <w:ind w:firstLine="567"/>
        <w:contextualSpacing/>
        <w:jc w:val="both"/>
        <w:rPr>
          <w:color w:val="000000" w:themeColor="text1"/>
          <w:lang w:val="sr-Cyrl-CS"/>
        </w:rPr>
      </w:pPr>
      <w:r w:rsidRPr="005577AD">
        <w:rPr>
          <w:color w:val="000000" w:themeColor="text1"/>
          <w:lang w:val="sr-Cyrl-CS"/>
        </w:rPr>
        <w:t xml:space="preserve">3) податке о исправи коју је саставио, оверио или потврдио јавни бележник, односно о правоснажној одлуци коју је јавни бележник донео у вршењу законом поверених јавних овлашћења и о непокретности која је предмет опорезивања (о корисној површини, врсти, месту, начину коришћења неизграђеног грађевинског </w:t>
      </w:r>
      <w:r w:rsidRPr="005577AD">
        <w:rPr>
          <w:color w:val="000000" w:themeColor="text1"/>
          <w:lang w:val="sr-Cyrl-CS"/>
        </w:rPr>
        <w:lastRenderedPageBreak/>
        <w:t xml:space="preserve">земљишта, години у којој је извршена изградња, односно последња реконструкција објекта и др.). </w:t>
      </w:r>
    </w:p>
    <w:p w:rsidR="005A7C29" w:rsidRPr="005577AD" w:rsidRDefault="005A7C29" w:rsidP="005A7C29">
      <w:pPr>
        <w:ind w:firstLine="567"/>
        <w:contextualSpacing/>
        <w:jc w:val="both"/>
        <w:rPr>
          <w:color w:val="000000" w:themeColor="text1"/>
          <w:lang w:val="sr-Cyrl-CS"/>
        </w:rPr>
      </w:pPr>
      <w:r w:rsidRPr="005577AD">
        <w:rPr>
          <w:color w:val="000000" w:themeColor="text1"/>
          <w:lang w:val="sr-Cyrl-CS"/>
        </w:rPr>
        <w:t>Даном истека рока из става 2. овог члана сматраће се да је надлежни орган јединице локалне самоуправе сазнао за настанак, односно престанак пореске обавезе који се врши по основу исправе или одлуке из става 1. овог члана и да је примио доказе, односно изјашњење из става 3. тач. 1) и 2) овог члана.</w:t>
      </w:r>
    </w:p>
    <w:p w:rsidR="005A7C29" w:rsidRPr="005577AD" w:rsidRDefault="005A7C29" w:rsidP="005A7C29">
      <w:pPr>
        <w:ind w:firstLine="567"/>
        <w:contextualSpacing/>
        <w:jc w:val="both"/>
        <w:rPr>
          <w:color w:val="000000"/>
          <w:lang w:val="sr-Cyrl-CS"/>
        </w:rPr>
      </w:pPr>
      <w:r w:rsidRPr="005577AD">
        <w:rPr>
          <w:color w:val="000000" w:themeColor="text1"/>
          <w:lang w:val="sr-Cyrl-CS"/>
        </w:rPr>
        <w:t>Кад порески обвезник јавном бележнику није доставио, или није доставио све доказе од значаја за утврђивање пореске обавезе, односно за остваривање права на пореско ослобођење или порески кредит, које надлежни орган јединице локалне самоуправе не може прибавити разменом података између државних органа преко СМО, обвезник је дужан да те доказе достави надлежном органу јединице локалне самоуправе, на захтев тог органа, у остављеном року у пореском поступку.</w:t>
      </w:r>
    </w:p>
    <w:p w:rsidR="005A7C29" w:rsidRPr="005577AD" w:rsidRDefault="005A7C29" w:rsidP="005A7C29">
      <w:pPr>
        <w:ind w:firstLine="567"/>
        <w:contextualSpacing/>
        <w:jc w:val="both"/>
        <w:rPr>
          <w:color w:val="000000"/>
          <w:lang w:val="sr-Cyrl-CS"/>
        </w:rPr>
      </w:pPr>
      <w:r w:rsidRPr="005577AD">
        <w:rPr>
          <w:color w:val="000000" w:themeColor="text1"/>
          <w:lang w:val="sr-Cyrl-CS"/>
        </w:rPr>
        <w:t>Ако порески обвезник у остављеном року не достави доказе из става 5. овог члана, сматраће се да обвезник не располаже тим доказима.”</w:t>
      </w:r>
      <w:r w:rsidR="00EF64F8" w:rsidRPr="005577AD">
        <w:rPr>
          <w:color w:val="000000" w:themeColor="text1"/>
          <w:lang w:val="sr-Cyrl-CS"/>
        </w:rPr>
        <w:t>.</w:t>
      </w:r>
    </w:p>
    <w:p w:rsidR="005A7C29" w:rsidRPr="005577AD" w:rsidRDefault="005A7C29" w:rsidP="005A7C29">
      <w:pPr>
        <w:tabs>
          <w:tab w:val="left" w:pos="1440"/>
        </w:tabs>
        <w:autoSpaceDE w:val="0"/>
        <w:autoSpaceDN w:val="0"/>
        <w:adjustRightInd w:val="0"/>
        <w:ind w:firstLine="709"/>
        <w:jc w:val="both"/>
        <w:rPr>
          <w:color w:val="000000" w:themeColor="text1"/>
          <w:sz w:val="20"/>
          <w:szCs w:val="20"/>
          <w:lang w:val="sr-Cyrl-CS"/>
        </w:rPr>
      </w:pPr>
    </w:p>
    <w:p w:rsidR="005A7C29" w:rsidRPr="005577AD" w:rsidRDefault="005A7C29" w:rsidP="005A7C29">
      <w:pPr>
        <w:tabs>
          <w:tab w:val="left" w:pos="1440"/>
        </w:tabs>
        <w:autoSpaceDE w:val="0"/>
        <w:autoSpaceDN w:val="0"/>
        <w:adjustRightInd w:val="0"/>
        <w:jc w:val="center"/>
        <w:rPr>
          <w:bCs/>
          <w:iCs/>
          <w:noProof/>
          <w:color w:val="000000" w:themeColor="text1"/>
          <w:lang w:val="sr-Cyrl-CS"/>
        </w:rPr>
      </w:pPr>
      <w:r w:rsidRPr="005577AD">
        <w:rPr>
          <w:bCs/>
          <w:iCs/>
          <w:noProof/>
          <w:color w:val="000000" w:themeColor="text1"/>
          <w:lang w:val="sr-Cyrl-CS"/>
        </w:rPr>
        <w:t>Члан 9.</w:t>
      </w:r>
    </w:p>
    <w:p w:rsidR="005A7C29" w:rsidRPr="005577AD" w:rsidRDefault="005A7C29" w:rsidP="005A7C29">
      <w:pPr>
        <w:tabs>
          <w:tab w:val="left" w:pos="567"/>
        </w:tabs>
        <w:autoSpaceDE w:val="0"/>
        <w:autoSpaceDN w:val="0"/>
        <w:adjustRightInd w:val="0"/>
        <w:jc w:val="both"/>
        <w:rPr>
          <w:color w:val="000000" w:themeColor="text1"/>
          <w:lang w:val="sr-Cyrl-CS"/>
        </w:rPr>
      </w:pPr>
      <w:r w:rsidRPr="005577AD">
        <w:rPr>
          <w:color w:val="000000" w:themeColor="text1"/>
          <w:lang w:val="sr-Cyrl-CS"/>
        </w:rPr>
        <w:tab/>
        <w:t>У члану 33в став 1, у уводној реченици, после речи: „самоуправе” додају се запета и речи: „</w:t>
      </w:r>
      <w:r w:rsidRPr="005577AD">
        <w:rPr>
          <w:bCs/>
          <w:color w:val="000000"/>
          <w:lang w:val="sr-Cyrl-CS"/>
        </w:rPr>
        <w:t>осим у случају из члана 33б овог закона</w:t>
      </w:r>
      <w:r w:rsidRPr="005577AD">
        <w:rPr>
          <w:color w:val="000000" w:themeColor="text1"/>
          <w:lang w:val="sr-Cyrl-CS"/>
        </w:rPr>
        <w:t xml:space="preserve">”. </w:t>
      </w:r>
    </w:p>
    <w:p w:rsidR="005A7C29" w:rsidRPr="005577AD" w:rsidRDefault="005A7C29" w:rsidP="005A7C29">
      <w:pPr>
        <w:tabs>
          <w:tab w:val="left" w:pos="567"/>
        </w:tabs>
        <w:autoSpaceDE w:val="0"/>
        <w:autoSpaceDN w:val="0"/>
        <w:adjustRightInd w:val="0"/>
        <w:jc w:val="both"/>
        <w:rPr>
          <w:color w:val="000000" w:themeColor="text1"/>
          <w:lang w:val="sr-Cyrl-CS"/>
        </w:rPr>
      </w:pPr>
      <w:r w:rsidRPr="005577AD">
        <w:rPr>
          <w:color w:val="000000" w:themeColor="text1"/>
          <w:lang w:val="sr-Cyrl-CS"/>
        </w:rPr>
        <w:tab/>
        <w:t>У тач. 1) и 2) речи: „</w:t>
      </w:r>
      <w:r w:rsidRPr="005577AD">
        <w:rPr>
          <w:bCs/>
          <w:color w:val="000000"/>
          <w:lang w:val="sr-Cyrl-CS"/>
        </w:rPr>
        <w:t>за коју пореску пријаву није поднео преко јавног бележника у складу са чланом 33б овог закона</w:t>
      </w:r>
      <w:r w:rsidRPr="005577AD">
        <w:rPr>
          <w:color w:val="000000" w:themeColor="text1"/>
          <w:lang w:val="sr-Cyrl-CS"/>
        </w:rPr>
        <w:t>” бришу се.</w:t>
      </w:r>
    </w:p>
    <w:p w:rsidR="005A7C29" w:rsidRPr="005577AD" w:rsidRDefault="005A7C29" w:rsidP="005A7C29">
      <w:pPr>
        <w:tabs>
          <w:tab w:val="left" w:pos="567"/>
        </w:tabs>
        <w:autoSpaceDE w:val="0"/>
        <w:autoSpaceDN w:val="0"/>
        <w:adjustRightInd w:val="0"/>
        <w:jc w:val="both"/>
        <w:rPr>
          <w:bCs/>
          <w:iCs/>
          <w:noProof/>
          <w:color w:val="000000" w:themeColor="text1"/>
          <w:sz w:val="20"/>
          <w:szCs w:val="20"/>
          <w:lang w:val="sr-Cyrl-CS"/>
        </w:rPr>
      </w:pPr>
      <w:r w:rsidRPr="005577AD">
        <w:rPr>
          <w:color w:val="000000" w:themeColor="text1"/>
          <w:lang w:val="sr-Cyrl-CS"/>
        </w:rPr>
        <w:tab/>
        <w:t>У ставу 2. речи: „члана 33б овог закона</w:t>
      </w:r>
      <w:r w:rsidR="00DB02FF" w:rsidRPr="005577AD">
        <w:rPr>
          <w:color w:val="000000" w:themeColor="text1"/>
          <w:lang w:val="sr-Cyrl-CS"/>
        </w:rPr>
        <w:t xml:space="preserve"> и</w:t>
      </w:r>
      <w:r w:rsidRPr="005577AD">
        <w:rPr>
          <w:color w:val="000000" w:themeColor="text1"/>
          <w:lang w:val="sr-Cyrl-CS"/>
        </w:rPr>
        <w:t>” бришу се.</w:t>
      </w:r>
    </w:p>
    <w:p w:rsidR="005A7C29" w:rsidRPr="005577AD" w:rsidRDefault="005A7C29" w:rsidP="005A7C29">
      <w:pPr>
        <w:tabs>
          <w:tab w:val="left" w:pos="1440"/>
        </w:tabs>
        <w:autoSpaceDE w:val="0"/>
        <w:autoSpaceDN w:val="0"/>
        <w:adjustRightInd w:val="0"/>
        <w:jc w:val="center"/>
        <w:rPr>
          <w:bCs/>
          <w:iCs/>
          <w:noProof/>
          <w:color w:val="000000" w:themeColor="text1"/>
          <w:sz w:val="20"/>
          <w:szCs w:val="20"/>
          <w:lang w:val="sr-Cyrl-CS"/>
        </w:rPr>
      </w:pPr>
    </w:p>
    <w:p w:rsidR="005A7C29" w:rsidRPr="005577AD" w:rsidRDefault="005A7C29" w:rsidP="005A7C29">
      <w:pPr>
        <w:tabs>
          <w:tab w:val="left" w:pos="1440"/>
        </w:tabs>
        <w:autoSpaceDE w:val="0"/>
        <w:autoSpaceDN w:val="0"/>
        <w:adjustRightInd w:val="0"/>
        <w:jc w:val="center"/>
        <w:rPr>
          <w:bCs/>
          <w:iCs/>
          <w:noProof/>
          <w:color w:val="000000" w:themeColor="text1"/>
          <w:lang w:val="sr-Cyrl-CS"/>
        </w:rPr>
      </w:pPr>
      <w:r w:rsidRPr="005577AD">
        <w:rPr>
          <w:bCs/>
          <w:iCs/>
          <w:noProof/>
          <w:color w:val="000000" w:themeColor="text1"/>
          <w:lang w:val="sr-Cyrl-CS"/>
        </w:rPr>
        <w:t>Члан 10.</w:t>
      </w:r>
    </w:p>
    <w:p w:rsidR="005A7C29" w:rsidRPr="005577AD" w:rsidRDefault="005A7C29" w:rsidP="005A7C29">
      <w:pPr>
        <w:pStyle w:val="NormalWeb"/>
        <w:shd w:val="clear" w:color="auto" w:fill="FFFFFF"/>
        <w:spacing w:before="0" w:beforeAutospacing="0" w:after="0" w:afterAutospacing="0"/>
        <w:ind w:firstLine="567"/>
        <w:jc w:val="both"/>
        <w:rPr>
          <w:bCs/>
          <w:color w:val="000000"/>
          <w:lang w:val="sr-Cyrl-CS"/>
        </w:rPr>
      </w:pPr>
      <w:r w:rsidRPr="005577AD">
        <w:rPr>
          <w:bCs/>
          <w:color w:val="000000"/>
          <w:lang w:val="sr-Cyrl-CS"/>
        </w:rPr>
        <w:t>У члану 33г став 2. мења се и гласи:</w:t>
      </w:r>
    </w:p>
    <w:p w:rsidR="005A7C29" w:rsidRPr="005577AD" w:rsidRDefault="005A7C29" w:rsidP="005A7C29">
      <w:pPr>
        <w:pStyle w:val="NormalWeb"/>
        <w:shd w:val="clear" w:color="auto" w:fill="FFFFFF"/>
        <w:spacing w:before="0" w:beforeAutospacing="0" w:after="0" w:afterAutospacing="0"/>
        <w:ind w:firstLine="567"/>
        <w:jc w:val="both"/>
        <w:rPr>
          <w:color w:val="000000"/>
          <w:lang w:val="sr-Cyrl-CS"/>
        </w:rPr>
      </w:pPr>
      <w:r w:rsidRPr="005577AD">
        <w:rPr>
          <w:bCs/>
          <w:color w:val="000000"/>
          <w:lang w:val="sr-Cyrl-CS"/>
        </w:rPr>
        <w:t>„За имовину за коју је поднео пореску пријаву у складу са овим законом, односно за коју се не подноси пореска пријава у складу са чланом 33б став 1. овог закона, обвезник који не води пословне књиге дужан је да поднесе пореску пријаву ако је дошло до промене од утицаја на висину пореске обавезе за ту имовину, о којој нису садржани подаци у поднетој пореској пријави или у другим подацима које је јавни бележник доставио надлежном органу јединице локалне самоуправе у складу са чланом 33б став 3. овог закона.</w:t>
      </w:r>
      <w:r w:rsidRPr="005577AD">
        <w:rPr>
          <w:color w:val="000000" w:themeColor="text1"/>
          <w:lang w:val="sr-Cyrl-CS"/>
        </w:rPr>
        <w:t>”</w:t>
      </w:r>
      <w:r w:rsidR="00DB02FF" w:rsidRPr="005577AD">
        <w:rPr>
          <w:color w:val="000000" w:themeColor="text1"/>
          <w:lang w:val="sr-Cyrl-CS"/>
        </w:rPr>
        <w:t>.</w:t>
      </w:r>
    </w:p>
    <w:p w:rsidR="00972D61" w:rsidRPr="00EE5C8F" w:rsidRDefault="00972D61" w:rsidP="00B01267">
      <w:pPr>
        <w:contextualSpacing/>
        <w:jc w:val="both"/>
        <w:rPr>
          <w:color w:val="000000" w:themeColor="text1"/>
          <w:sz w:val="18"/>
          <w:szCs w:val="18"/>
          <w:lang w:val="sr-Cyrl-CS"/>
        </w:rPr>
      </w:pPr>
    </w:p>
    <w:p w:rsidR="00AE1A2C" w:rsidRPr="005577AD" w:rsidRDefault="00AE1A2C" w:rsidP="00AE1A2C">
      <w:pPr>
        <w:tabs>
          <w:tab w:val="left" w:pos="1440"/>
        </w:tabs>
        <w:autoSpaceDE w:val="0"/>
        <w:autoSpaceDN w:val="0"/>
        <w:adjustRightInd w:val="0"/>
        <w:jc w:val="center"/>
        <w:rPr>
          <w:bCs/>
          <w:iCs/>
          <w:noProof/>
          <w:color w:val="000000" w:themeColor="text1"/>
          <w:lang w:val="sr-Cyrl-CS"/>
        </w:rPr>
      </w:pPr>
      <w:r w:rsidRPr="005577AD">
        <w:rPr>
          <w:bCs/>
          <w:iCs/>
          <w:noProof/>
          <w:color w:val="000000" w:themeColor="text1"/>
          <w:lang w:val="sr-Cyrl-CS"/>
        </w:rPr>
        <w:t xml:space="preserve">Члан </w:t>
      </w:r>
      <w:r w:rsidR="009A580C" w:rsidRPr="005577AD">
        <w:rPr>
          <w:bCs/>
          <w:iCs/>
          <w:noProof/>
          <w:color w:val="000000" w:themeColor="text1"/>
          <w:lang w:val="sr-Cyrl-CS"/>
        </w:rPr>
        <w:t>1</w:t>
      </w:r>
      <w:r w:rsidR="00D97755" w:rsidRPr="005577AD">
        <w:rPr>
          <w:bCs/>
          <w:iCs/>
          <w:noProof/>
          <w:color w:val="000000" w:themeColor="text1"/>
          <w:lang w:val="sr-Cyrl-CS"/>
        </w:rPr>
        <w:t>1</w:t>
      </w:r>
      <w:r w:rsidRPr="005577AD">
        <w:rPr>
          <w:bCs/>
          <w:iCs/>
          <w:noProof/>
          <w:color w:val="000000" w:themeColor="text1"/>
          <w:lang w:val="sr-Cyrl-CS"/>
        </w:rPr>
        <w:t>.</w:t>
      </w:r>
    </w:p>
    <w:p w:rsidR="00B82832" w:rsidRPr="005577AD" w:rsidRDefault="00B82832" w:rsidP="00976910">
      <w:pPr>
        <w:tabs>
          <w:tab w:val="left" w:pos="567"/>
          <w:tab w:val="left" w:pos="1440"/>
        </w:tabs>
        <w:autoSpaceDE w:val="0"/>
        <w:autoSpaceDN w:val="0"/>
        <w:adjustRightInd w:val="0"/>
        <w:jc w:val="both"/>
        <w:rPr>
          <w:bCs/>
          <w:iCs/>
          <w:noProof/>
          <w:color w:val="000000" w:themeColor="text1"/>
          <w:lang w:val="sr-Cyrl-CS"/>
        </w:rPr>
      </w:pPr>
      <w:r w:rsidRPr="005577AD">
        <w:rPr>
          <w:bCs/>
          <w:iCs/>
          <w:noProof/>
          <w:color w:val="000000" w:themeColor="text1"/>
          <w:lang w:val="sr-Cyrl-CS"/>
        </w:rPr>
        <w:t xml:space="preserve">        </w:t>
      </w:r>
      <w:r w:rsidR="00976910" w:rsidRPr="005577AD">
        <w:rPr>
          <w:bCs/>
          <w:iCs/>
          <w:noProof/>
          <w:color w:val="000000" w:themeColor="text1"/>
          <w:lang w:val="sr-Cyrl-CS"/>
        </w:rPr>
        <w:t xml:space="preserve"> </w:t>
      </w:r>
      <w:r w:rsidRPr="005577AD">
        <w:rPr>
          <w:bCs/>
          <w:iCs/>
          <w:noProof/>
          <w:color w:val="000000" w:themeColor="text1"/>
          <w:lang w:val="sr-Cyrl-CS"/>
        </w:rPr>
        <w:t>Члан 34. мења се и гласи:</w:t>
      </w:r>
    </w:p>
    <w:p w:rsidR="00DC6D8C" w:rsidRPr="00EE5C8F" w:rsidRDefault="00DC6D8C" w:rsidP="00DC6D8C">
      <w:pPr>
        <w:contextualSpacing/>
        <w:jc w:val="both"/>
        <w:rPr>
          <w:color w:val="000000" w:themeColor="text1"/>
          <w:sz w:val="18"/>
          <w:szCs w:val="18"/>
          <w:lang w:val="sr-Cyrl-CS"/>
        </w:rPr>
      </w:pPr>
    </w:p>
    <w:p w:rsidR="00DC6D8C" w:rsidRPr="005577AD" w:rsidRDefault="00BC3AAB" w:rsidP="00DC6D8C">
      <w:pPr>
        <w:contextualSpacing/>
        <w:jc w:val="center"/>
        <w:rPr>
          <w:color w:val="000000" w:themeColor="text1"/>
          <w:lang w:val="sr-Cyrl-CS"/>
        </w:rPr>
      </w:pPr>
      <w:r w:rsidRPr="005577AD">
        <w:rPr>
          <w:color w:val="000000" w:themeColor="text1"/>
          <w:lang w:val="sr-Cyrl-CS"/>
        </w:rPr>
        <w:t>„</w:t>
      </w:r>
      <w:r w:rsidR="00DC6D8C" w:rsidRPr="005577AD">
        <w:rPr>
          <w:bCs/>
          <w:iCs/>
          <w:noProof/>
          <w:color w:val="000000" w:themeColor="text1"/>
          <w:lang w:val="sr-Cyrl-CS"/>
        </w:rPr>
        <w:t>Члан 34.</w:t>
      </w:r>
    </w:p>
    <w:p w:rsidR="007656FD" w:rsidRPr="005577AD" w:rsidRDefault="007656FD" w:rsidP="007656FD">
      <w:pPr>
        <w:ind w:firstLine="567"/>
        <w:contextualSpacing/>
        <w:jc w:val="both"/>
        <w:rPr>
          <w:color w:val="000000" w:themeColor="text1"/>
          <w:lang w:val="sr-Cyrl-CS"/>
        </w:rPr>
      </w:pPr>
      <w:r w:rsidRPr="005577AD">
        <w:rPr>
          <w:color w:val="000000" w:themeColor="text1"/>
          <w:lang w:val="sr-Cyrl-CS"/>
        </w:rPr>
        <w:t>Пореска пријава не подноси се за утврђивање пореза на наслеђе и поклон, односно пореза на пренос апсолутних права, по основу исправе коју је саставио, оверио или потврдио јавни бележник, односно правоснажне одлуке коју је јавни бележник донео у вршењу законом поверених јавних овлашћења, у случају кад у складу са чл. 17. и 29. овог закона пореска обавеза настаје даном састављања, овере или потврђивања исправе (у даљем тексту: извршење радње), односно даном правоснажности одлуке коју је донео јавни бележник, и то за:</w:t>
      </w:r>
    </w:p>
    <w:p w:rsidR="007656FD" w:rsidRPr="005577AD" w:rsidRDefault="007656FD" w:rsidP="007656FD">
      <w:pPr>
        <w:ind w:firstLine="567"/>
        <w:contextualSpacing/>
        <w:jc w:val="both"/>
        <w:rPr>
          <w:color w:val="000000" w:themeColor="text1"/>
          <w:lang w:val="sr-Cyrl-CS"/>
        </w:rPr>
      </w:pPr>
      <w:r w:rsidRPr="005577AD">
        <w:rPr>
          <w:color w:val="000000" w:themeColor="text1"/>
          <w:lang w:val="sr-Cyrl-CS"/>
        </w:rPr>
        <w:t>1) наслеђе ствари и права из члана 14. овог закона остварено по основу правоснажног решења о наслеђивању које је донео јавни бележник у вршењу законом поверених јавних овлашћења;</w:t>
      </w:r>
    </w:p>
    <w:p w:rsidR="007656FD" w:rsidRPr="005577AD" w:rsidRDefault="007656FD" w:rsidP="007656FD">
      <w:pPr>
        <w:ind w:firstLine="567"/>
        <w:contextualSpacing/>
        <w:jc w:val="both"/>
        <w:rPr>
          <w:color w:val="000000" w:themeColor="text1"/>
          <w:lang w:val="sr-Cyrl-CS"/>
        </w:rPr>
      </w:pPr>
      <w:r w:rsidRPr="005577AD">
        <w:rPr>
          <w:color w:val="000000" w:themeColor="text1"/>
          <w:lang w:val="sr-Cyrl-CS"/>
        </w:rPr>
        <w:t>2) поклон ствари и права из члана 14. овог закона остварен у оставинском поступку који спроводи јавни бележник у вршењу законом поверених јавних овлашћења, односно за поклон права на непокретности остварен по основу исправе коју је саставио, оверио или потврдио јавни бележник или правоснажне одлуке коју је донео јавни бележник;</w:t>
      </w:r>
    </w:p>
    <w:p w:rsidR="007656FD" w:rsidRPr="005577AD" w:rsidRDefault="007656FD" w:rsidP="007656FD">
      <w:pPr>
        <w:ind w:firstLine="567"/>
        <w:contextualSpacing/>
        <w:jc w:val="both"/>
        <w:rPr>
          <w:color w:val="000000" w:themeColor="text1"/>
          <w:lang w:val="sr-Cyrl-CS"/>
        </w:rPr>
      </w:pPr>
      <w:r w:rsidRPr="005577AD">
        <w:rPr>
          <w:color w:val="000000" w:themeColor="text1"/>
          <w:lang w:val="sr-Cyrl-CS"/>
        </w:rPr>
        <w:lastRenderedPageBreak/>
        <w:t xml:space="preserve">3) пренос апсолутних права на непокретности. </w:t>
      </w:r>
    </w:p>
    <w:p w:rsidR="007656FD" w:rsidRPr="005577AD" w:rsidRDefault="007656FD" w:rsidP="007656FD">
      <w:pPr>
        <w:ind w:firstLine="567"/>
        <w:contextualSpacing/>
        <w:jc w:val="both"/>
        <w:rPr>
          <w:color w:val="000000" w:themeColor="text1"/>
          <w:lang w:val="sr-Cyrl-CS"/>
        </w:rPr>
      </w:pPr>
      <w:r w:rsidRPr="005577AD">
        <w:rPr>
          <w:color w:val="000000" w:themeColor="text1"/>
          <w:lang w:val="sr-Cyrl-CS"/>
        </w:rPr>
        <w:t>Јавни бележник дужан је да исправу из става 1. овог члана, у року од 24 сата од тренутка извршења радње, односно правоснажну одлуку коју је донео у оквиру законом поверених јавних овлашћења, у року од 24 сата од дана правоснажности, по службеној дужности, кроз е-шалтер, односно кроз е-шалтер и преко СМО, достави органу надлежном за послове катастра.</w:t>
      </w:r>
    </w:p>
    <w:p w:rsidR="007656FD" w:rsidRPr="005577AD" w:rsidRDefault="007656FD" w:rsidP="007656FD">
      <w:pPr>
        <w:ind w:firstLine="567"/>
        <w:contextualSpacing/>
        <w:jc w:val="both"/>
        <w:rPr>
          <w:color w:val="000000" w:themeColor="text1"/>
          <w:lang w:val="sr-Cyrl-CS"/>
        </w:rPr>
      </w:pPr>
      <w:r w:rsidRPr="005577AD">
        <w:rPr>
          <w:color w:val="000000" w:themeColor="text1"/>
          <w:lang w:val="sr-Cyrl-CS"/>
        </w:rPr>
        <w:t>Јавни бележник дужан је да уз исправу, односно одлуку из става 1. овог члана, на начин и у роковима из става 2. овог члана, достави:</w:t>
      </w:r>
    </w:p>
    <w:p w:rsidR="007656FD" w:rsidRPr="005577AD" w:rsidRDefault="007656FD" w:rsidP="007656FD">
      <w:pPr>
        <w:ind w:firstLine="567"/>
        <w:contextualSpacing/>
        <w:jc w:val="both"/>
        <w:rPr>
          <w:color w:val="000000" w:themeColor="text1"/>
          <w:lang w:val="sr-Cyrl-CS"/>
        </w:rPr>
      </w:pPr>
      <w:r w:rsidRPr="005577AD">
        <w:rPr>
          <w:color w:val="000000" w:themeColor="text1"/>
          <w:lang w:val="sr-Cyrl-CS"/>
        </w:rPr>
        <w:t>1) изјашњење обвезника да ли постоје дугови, трошкови и други терети које је обвезник пореза на наслеђе дужан да исплати или на други начин намири из наслеђене имовине (у даљем тексту: дугови), односно да ли обвезник пореза на наслеђе и поклон сматра да има право на пореско ослобођење по основу члана 21. овог закона или на порески кредит по основу члана 22. овог закона, односно да ли обвезник пореза на пренос апсолутних права сматра да има право на пореско ослобођење по основу чл. 31. до 31б овог закона;</w:t>
      </w:r>
    </w:p>
    <w:p w:rsidR="007656FD" w:rsidRPr="005577AD" w:rsidRDefault="007656FD" w:rsidP="007656FD">
      <w:pPr>
        <w:ind w:firstLine="567"/>
        <w:contextualSpacing/>
        <w:jc w:val="both"/>
        <w:rPr>
          <w:color w:val="000000" w:themeColor="text1"/>
          <w:lang w:val="sr-Cyrl-CS"/>
        </w:rPr>
      </w:pPr>
      <w:r w:rsidRPr="005577AD">
        <w:rPr>
          <w:color w:val="000000" w:themeColor="text1"/>
          <w:lang w:val="sr-Cyrl-CS"/>
        </w:rPr>
        <w:t>2) доказе од значаја за утврђивање пореске обавезе, односно изјаву купца првог стана из члана 36. став 2. овог закона, које му је доставио обвезник до извршења радње, односно до доношења одлуке;</w:t>
      </w:r>
    </w:p>
    <w:p w:rsidR="007656FD" w:rsidRPr="005577AD" w:rsidRDefault="007656FD" w:rsidP="007656FD">
      <w:pPr>
        <w:ind w:firstLine="567"/>
        <w:contextualSpacing/>
        <w:jc w:val="both"/>
        <w:rPr>
          <w:color w:val="000000" w:themeColor="text1"/>
          <w:lang w:val="sr-Cyrl-CS"/>
        </w:rPr>
      </w:pPr>
      <w:r w:rsidRPr="005577AD">
        <w:rPr>
          <w:color w:val="000000" w:themeColor="text1"/>
          <w:lang w:val="sr-Cyrl-CS"/>
        </w:rPr>
        <w:t xml:space="preserve">3) податке о исправи коју је саставио, оверио или потврдио јавни бележник, односно о правоснажној одлуци коју је јавни бележник донео у вршењу законом поверених јавних овлашћења. </w:t>
      </w:r>
    </w:p>
    <w:p w:rsidR="007656FD" w:rsidRPr="005577AD" w:rsidRDefault="007656FD" w:rsidP="007656FD">
      <w:pPr>
        <w:ind w:firstLine="567"/>
        <w:contextualSpacing/>
        <w:jc w:val="both"/>
        <w:rPr>
          <w:color w:val="000000" w:themeColor="text1"/>
          <w:lang w:val="sr-Cyrl-CS"/>
        </w:rPr>
      </w:pPr>
      <w:r w:rsidRPr="005577AD">
        <w:rPr>
          <w:color w:val="000000" w:themeColor="text1"/>
          <w:lang w:val="sr-Cyrl-CS"/>
        </w:rPr>
        <w:t>Орган надлежан за послове катастра дужан је да примљен</w:t>
      </w:r>
      <w:r w:rsidR="00DB02FF" w:rsidRPr="005577AD">
        <w:rPr>
          <w:color w:val="000000" w:themeColor="text1"/>
          <w:lang w:val="sr-Cyrl-CS"/>
        </w:rPr>
        <w:t>у</w:t>
      </w:r>
      <w:r w:rsidRPr="005577AD">
        <w:rPr>
          <w:color w:val="000000" w:themeColor="text1"/>
          <w:lang w:val="sr-Cyrl-CS"/>
        </w:rPr>
        <w:t xml:space="preserve"> исправ</w:t>
      </w:r>
      <w:r w:rsidR="00DB02FF" w:rsidRPr="005577AD">
        <w:rPr>
          <w:color w:val="000000" w:themeColor="text1"/>
          <w:lang w:val="sr-Cyrl-CS"/>
        </w:rPr>
        <w:t>у</w:t>
      </w:r>
      <w:r w:rsidRPr="005577AD">
        <w:rPr>
          <w:color w:val="000000" w:themeColor="text1"/>
          <w:lang w:val="sr-Cyrl-CS"/>
        </w:rPr>
        <w:t xml:space="preserve"> из става 1. овог члана и изјашњења, доказе, изјаву и податке из става 3. овог члана, одмах по пријему, по службеној дужности, кроз е-шалтер, достави пореском органу. </w:t>
      </w:r>
    </w:p>
    <w:p w:rsidR="007656FD" w:rsidRPr="005577AD" w:rsidRDefault="007656FD" w:rsidP="007656FD">
      <w:pPr>
        <w:ind w:firstLine="567"/>
        <w:contextualSpacing/>
        <w:jc w:val="both"/>
        <w:rPr>
          <w:color w:val="000000" w:themeColor="text1"/>
          <w:lang w:val="sr-Cyrl-CS"/>
        </w:rPr>
      </w:pPr>
      <w:r w:rsidRPr="005577AD">
        <w:rPr>
          <w:color w:val="000000" w:themeColor="text1"/>
          <w:lang w:val="sr-Cyrl-CS"/>
        </w:rPr>
        <w:t>Даном истека рока из става 4. овог члана сматраће се да је порески орган сазнао за наслеђе и поклон, односно за пренос апсолутних права који се врши по основу исправе или одлуке из става 1. овог члана и да је примио изјашњење, доказе, изјаву и податке из става 3. овог члана.</w:t>
      </w:r>
    </w:p>
    <w:p w:rsidR="007656FD" w:rsidRPr="005577AD" w:rsidRDefault="007656FD" w:rsidP="007656FD">
      <w:pPr>
        <w:ind w:firstLine="567"/>
        <w:contextualSpacing/>
        <w:jc w:val="both"/>
        <w:rPr>
          <w:color w:val="000000" w:themeColor="text1"/>
          <w:lang w:val="sr-Cyrl-CS"/>
        </w:rPr>
      </w:pPr>
      <w:r w:rsidRPr="005577AD">
        <w:rPr>
          <w:color w:val="000000" w:themeColor="text1"/>
          <w:lang w:val="sr-Cyrl-CS"/>
        </w:rPr>
        <w:t>Кад обвезник јавном бележнику није доставио, или није доставио све доказе од значаја за утврђивање пореске обавезе, које порески орган не може прибавити разменом података између државних органа преко СМО, односно кад није доставио изјашњење или изјаву из става  3. тач. 1) и 2) овог члана, обвезник је дужан да их на захтев пореског органа достави том органу у остављеном року у пореском поступку.</w:t>
      </w:r>
    </w:p>
    <w:p w:rsidR="00B82832" w:rsidRPr="005577AD" w:rsidRDefault="007656FD" w:rsidP="007656FD">
      <w:pPr>
        <w:ind w:firstLine="567"/>
        <w:contextualSpacing/>
        <w:jc w:val="both"/>
        <w:rPr>
          <w:color w:val="000000" w:themeColor="text1"/>
          <w:lang w:val="sr-Cyrl-CS"/>
        </w:rPr>
      </w:pPr>
      <w:r w:rsidRPr="005577AD">
        <w:rPr>
          <w:color w:val="000000" w:themeColor="text1"/>
          <w:lang w:val="sr-Cyrl-CS"/>
        </w:rPr>
        <w:t>Ако обвезник у остављеном року не достави доказе, односно изјашњење или изјаву из става 3. тач. 1) и 2) овог члана, сматраће се да обвезник не располаже доказима, односно да изјава није поднета, односно да не постоје дугови, односно да обвезник нема право на пореско ослобођење или на порески кредит.</w:t>
      </w:r>
      <w:r w:rsidR="00544494" w:rsidRPr="005577AD">
        <w:rPr>
          <w:color w:val="000000" w:themeColor="text1"/>
          <w:lang w:val="sr-Cyrl-CS"/>
        </w:rPr>
        <w:t>”</w:t>
      </w:r>
      <w:r w:rsidR="00AD26DB" w:rsidRPr="005577AD">
        <w:rPr>
          <w:color w:val="000000" w:themeColor="text1"/>
          <w:lang w:val="sr-Cyrl-CS"/>
        </w:rPr>
        <w:t>.</w:t>
      </w:r>
    </w:p>
    <w:p w:rsidR="00AE1A2C" w:rsidRPr="005577AD" w:rsidRDefault="00AE1A2C" w:rsidP="00AE1A2C">
      <w:pPr>
        <w:tabs>
          <w:tab w:val="left" w:pos="1440"/>
        </w:tabs>
        <w:autoSpaceDE w:val="0"/>
        <w:autoSpaceDN w:val="0"/>
        <w:adjustRightInd w:val="0"/>
        <w:jc w:val="center"/>
        <w:rPr>
          <w:bCs/>
          <w:iCs/>
          <w:noProof/>
          <w:color w:val="000000" w:themeColor="text1"/>
          <w:lang w:val="sr-Cyrl-CS"/>
        </w:rPr>
      </w:pPr>
    </w:p>
    <w:p w:rsidR="00AE1A2C" w:rsidRPr="005577AD" w:rsidRDefault="00AE1A2C" w:rsidP="00AE1A2C">
      <w:pPr>
        <w:tabs>
          <w:tab w:val="left" w:pos="1440"/>
        </w:tabs>
        <w:autoSpaceDE w:val="0"/>
        <w:autoSpaceDN w:val="0"/>
        <w:adjustRightInd w:val="0"/>
        <w:jc w:val="center"/>
        <w:rPr>
          <w:bCs/>
          <w:iCs/>
          <w:noProof/>
          <w:color w:val="000000" w:themeColor="text1"/>
          <w:lang w:val="sr-Cyrl-CS"/>
        </w:rPr>
      </w:pPr>
      <w:r w:rsidRPr="005577AD">
        <w:rPr>
          <w:bCs/>
          <w:iCs/>
          <w:noProof/>
          <w:color w:val="000000" w:themeColor="text1"/>
          <w:lang w:val="sr-Cyrl-CS"/>
        </w:rPr>
        <w:t>Члан 1</w:t>
      </w:r>
      <w:r w:rsidR="00D97755" w:rsidRPr="005577AD">
        <w:rPr>
          <w:bCs/>
          <w:iCs/>
          <w:noProof/>
          <w:color w:val="000000" w:themeColor="text1"/>
          <w:lang w:val="sr-Cyrl-CS"/>
        </w:rPr>
        <w:t>2</w:t>
      </w:r>
      <w:r w:rsidRPr="005577AD">
        <w:rPr>
          <w:bCs/>
          <w:iCs/>
          <w:noProof/>
          <w:color w:val="000000" w:themeColor="text1"/>
          <w:lang w:val="sr-Cyrl-CS"/>
        </w:rPr>
        <w:t>.</w:t>
      </w:r>
    </w:p>
    <w:p w:rsidR="00762BBB" w:rsidRPr="005577AD" w:rsidRDefault="00762BBB" w:rsidP="000D7A99">
      <w:pPr>
        <w:ind w:firstLine="567"/>
        <w:contextualSpacing/>
        <w:jc w:val="both"/>
        <w:rPr>
          <w:color w:val="000000"/>
          <w:lang w:val="sr-Cyrl-CS"/>
        </w:rPr>
      </w:pPr>
      <w:r w:rsidRPr="005577AD">
        <w:rPr>
          <w:color w:val="000000"/>
          <w:lang w:val="sr-Cyrl-CS"/>
        </w:rPr>
        <w:t>У члану 35. став 1. речи: „став 1.” бришу се.</w:t>
      </w:r>
    </w:p>
    <w:p w:rsidR="00762BBB" w:rsidRPr="005577AD" w:rsidRDefault="00762BBB" w:rsidP="000D7A99">
      <w:pPr>
        <w:ind w:firstLine="567"/>
        <w:contextualSpacing/>
        <w:jc w:val="both"/>
        <w:rPr>
          <w:color w:val="000000"/>
          <w:lang w:val="sr-Cyrl-CS"/>
        </w:rPr>
      </w:pPr>
      <w:r w:rsidRPr="005577AD">
        <w:rPr>
          <w:color w:val="000000"/>
          <w:lang w:val="sr-Cyrl-CS"/>
        </w:rPr>
        <w:t>Ст. 2. и 3. мењају се и гласе:</w:t>
      </w:r>
    </w:p>
    <w:p w:rsidR="00762BBB" w:rsidRPr="005577AD" w:rsidRDefault="00762BBB" w:rsidP="00762BBB">
      <w:pPr>
        <w:ind w:firstLine="567"/>
        <w:contextualSpacing/>
        <w:jc w:val="both"/>
        <w:rPr>
          <w:color w:val="000000"/>
          <w:lang w:val="sr-Cyrl-CS"/>
        </w:rPr>
      </w:pPr>
      <w:r w:rsidRPr="005577AD">
        <w:rPr>
          <w:color w:val="000000"/>
          <w:lang w:val="sr-Cyrl-CS"/>
        </w:rPr>
        <w:t xml:space="preserve">„Пријава из става 1. овог члана подноси се пореском органу </w:t>
      </w:r>
      <w:r w:rsidR="00AD26DB" w:rsidRPr="005577AD">
        <w:rPr>
          <w:color w:val="000000"/>
          <w:lang w:val="sr-Cyrl-CS"/>
        </w:rPr>
        <w:t>–</w:t>
      </w:r>
      <w:r w:rsidRPr="005577AD">
        <w:rPr>
          <w:color w:val="000000"/>
          <w:lang w:val="sr-Cyrl-CS"/>
        </w:rPr>
        <w:t xml:space="preserve"> организационој јединици надлежној за територију на којој обвезник </w:t>
      </w:r>
      <w:r w:rsidR="00AD26DB" w:rsidRPr="005577AD">
        <w:rPr>
          <w:color w:val="000000"/>
          <w:lang w:val="sr-Cyrl-CS"/>
        </w:rPr>
        <w:t>–</w:t>
      </w:r>
      <w:r w:rsidRPr="005577AD">
        <w:rPr>
          <w:color w:val="000000"/>
          <w:lang w:val="sr-Cyrl-CS"/>
        </w:rPr>
        <w:t xml:space="preserve"> физичко лице има пребивалиште, односно боравиште, односно пореском органу </w:t>
      </w:r>
      <w:r w:rsidR="00AD26DB" w:rsidRPr="005577AD">
        <w:rPr>
          <w:color w:val="000000"/>
          <w:lang w:val="sr-Cyrl-CS"/>
        </w:rPr>
        <w:t>–</w:t>
      </w:r>
      <w:r w:rsidRPr="005577AD">
        <w:rPr>
          <w:color w:val="000000"/>
          <w:lang w:val="sr-Cyrl-CS"/>
        </w:rPr>
        <w:t xml:space="preserve"> организационој јединици надлежној за територију на којој обвезник - правно лице има седиште. </w:t>
      </w:r>
    </w:p>
    <w:p w:rsidR="00762BBB" w:rsidRPr="00024A76" w:rsidRDefault="00762BBB" w:rsidP="00762BBB">
      <w:pPr>
        <w:ind w:firstLine="567"/>
        <w:contextualSpacing/>
        <w:jc w:val="both"/>
        <w:rPr>
          <w:color w:val="000000"/>
        </w:rPr>
      </w:pPr>
      <w:r w:rsidRPr="005577AD">
        <w:rPr>
          <w:color w:val="000000"/>
          <w:lang w:val="sr-Cyrl-CS"/>
        </w:rPr>
        <w:t xml:space="preserve">Изузетно од става 2. овог члана, пореска пријава за утврђивање пореза на поклон који за предмет има само непокретност, подноси се пореском органу </w:t>
      </w:r>
      <w:r w:rsidR="00AD26DB" w:rsidRPr="005577AD">
        <w:rPr>
          <w:color w:val="000000"/>
          <w:lang w:val="sr-Cyrl-CS"/>
        </w:rPr>
        <w:t>–</w:t>
      </w:r>
      <w:r w:rsidRPr="005577AD">
        <w:rPr>
          <w:color w:val="000000"/>
          <w:lang w:val="sr-Cyrl-CS"/>
        </w:rPr>
        <w:t xml:space="preserve"> организационој јединици надлежној за територију на којој се налази непокретност коју порески обвезник прима на поклон.”</w:t>
      </w:r>
      <w:r w:rsidR="00024A76">
        <w:rPr>
          <w:color w:val="000000"/>
        </w:rPr>
        <w:t>.</w:t>
      </w:r>
      <w:bookmarkStart w:id="0" w:name="_GoBack"/>
      <w:bookmarkEnd w:id="0"/>
    </w:p>
    <w:p w:rsidR="00762BBB" w:rsidRPr="005577AD" w:rsidRDefault="00762BBB" w:rsidP="000D7A99">
      <w:pPr>
        <w:ind w:firstLine="567"/>
        <w:contextualSpacing/>
        <w:jc w:val="both"/>
        <w:rPr>
          <w:color w:val="000000"/>
          <w:lang w:val="sr-Cyrl-CS"/>
        </w:rPr>
      </w:pPr>
      <w:r w:rsidRPr="005577AD">
        <w:rPr>
          <w:color w:val="000000"/>
          <w:lang w:val="sr-Cyrl-CS"/>
        </w:rPr>
        <w:t>У ставу 4. речи: „става 3.” замењују се речима: „става 2.”</w:t>
      </w:r>
      <w:r w:rsidR="00AD26DB" w:rsidRPr="005577AD">
        <w:rPr>
          <w:color w:val="000000"/>
          <w:lang w:val="sr-Cyrl-CS"/>
        </w:rPr>
        <w:t>.</w:t>
      </w:r>
    </w:p>
    <w:p w:rsidR="00B82832" w:rsidRPr="005577AD" w:rsidRDefault="00762BBB" w:rsidP="000D7A99">
      <w:pPr>
        <w:ind w:firstLine="567"/>
        <w:contextualSpacing/>
        <w:jc w:val="both"/>
        <w:rPr>
          <w:color w:val="000000"/>
          <w:lang w:val="sr-Cyrl-CS"/>
        </w:rPr>
      </w:pPr>
      <w:r w:rsidRPr="005577AD">
        <w:rPr>
          <w:color w:val="000000"/>
          <w:lang w:val="sr-Cyrl-CS"/>
        </w:rPr>
        <w:lastRenderedPageBreak/>
        <w:t>Став 5. брише се.</w:t>
      </w:r>
    </w:p>
    <w:p w:rsidR="00D97755" w:rsidRPr="005577AD" w:rsidRDefault="00D97755" w:rsidP="00762BBB">
      <w:pPr>
        <w:tabs>
          <w:tab w:val="left" w:pos="1440"/>
        </w:tabs>
        <w:autoSpaceDE w:val="0"/>
        <w:autoSpaceDN w:val="0"/>
        <w:adjustRightInd w:val="0"/>
        <w:jc w:val="center"/>
        <w:rPr>
          <w:bCs/>
          <w:iCs/>
          <w:noProof/>
          <w:color w:val="000000" w:themeColor="text1"/>
          <w:lang w:val="sr-Cyrl-CS"/>
        </w:rPr>
      </w:pPr>
    </w:p>
    <w:p w:rsidR="00762BBB" w:rsidRPr="005577AD" w:rsidRDefault="00762BBB" w:rsidP="00762BBB">
      <w:pPr>
        <w:tabs>
          <w:tab w:val="left" w:pos="1440"/>
        </w:tabs>
        <w:autoSpaceDE w:val="0"/>
        <w:autoSpaceDN w:val="0"/>
        <w:adjustRightInd w:val="0"/>
        <w:jc w:val="center"/>
        <w:rPr>
          <w:bCs/>
          <w:iCs/>
          <w:noProof/>
          <w:color w:val="000000" w:themeColor="text1"/>
          <w:lang w:val="sr-Cyrl-CS"/>
        </w:rPr>
      </w:pPr>
      <w:r w:rsidRPr="005577AD">
        <w:rPr>
          <w:bCs/>
          <w:iCs/>
          <w:noProof/>
          <w:color w:val="000000" w:themeColor="text1"/>
          <w:lang w:val="sr-Cyrl-CS"/>
        </w:rPr>
        <w:t>Члан 1</w:t>
      </w:r>
      <w:r w:rsidR="00D97755" w:rsidRPr="005577AD">
        <w:rPr>
          <w:bCs/>
          <w:iCs/>
          <w:noProof/>
          <w:color w:val="000000" w:themeColor="text1"/>
          <w:lang w:val="sr-Cyrl-CS"/>
        </w:rPr>
        <w:t>3</w:t>
      </w:r>
      <w:r w:rsidRPr="005577AD">
        <w:rPr>
          <w:bCs/>
          <w:iCs/>
          <w:noProof/>
          <w:color w:val="000000" w:themeColor="text1"/>
          <w:lang w:val="sr-Cyrl-CS"/>
        </w:rPr>
        <w:t>.</w:t>
      </w:r>
    </w:p>
    <w:p w:rsidR="00762BBB" w:rsidRPr="005577AD" w:rsidRDefault="00762BBB" w:rsidP="00976910">
      <w:pPr>
        <w:tabs>
          <w:tab w:val="left" w:pos="720"/>
        </w:tabs>
        <w:ind w:firstLine="567"/>
        <w:jc w:val="both"/>
        <w:rPr>
          <w:color w:val="000000" w:themeColor="text1"/>
          <w:lang w:val="sr-Cyrl-CS"/>
        </w:rPr>
      </w:pPr>
      <w:r w:rsidRPr="005577AD">
        <w:rPr>
          <w:color w:val="000000" w:themeColor="text1"/>
          <w:lang w:val="sr-Cyrl-CS"/>
        </w:rPr>
        <w:t>У члану 36. став 1. речи: „став 1.” бришу се.</w:t>
      </w:r>
    </w:p>
    <w:p w:rsidR="00762BBB" w:rsidRPr="005577AD" w:rsidRDefault="00762BBB" w:rsidP="00976910">
      <w:pPr>
        <w:tabs>
          <w:tab w:val="left" w:pos="567"/>
          <w:tab w:val="left" w:pos="720"/>
        </w:tabs>
        <w:jc w:val="both"/>
        <w:rPr>
          <w:color w:val="000000" w:themeColor="text1"/>
          <w:lang w:val="sr-Cyrl-CS"/>
        </w:rPr>
      </w:pPr>
      <w:r w:rsidRPr="005577AD">
        <w:rPr>
          <w:color w:val="000000" w:themeColor="text1"/>
          <w:lang w:val="sr-Cyrl-CS"/>
        </w:rPr>
        <w:tab/>
        <w:t>У ставу 2. реч: „уз” замењује се речима: „</w:t>
      </w:r>
      <w:r w:rsidR="006F4BA0" w:rsidRPr="005577AD">
        <w:rPr>
          <w:color w:val="000000" w:themeColor="text1"/>
          <w:lang w:val="sr-Cyrl-CS"/>
        </w:rPr>
        <w:t xml:space="preserve">пореском органу доставља”, а </w:t>
      </w:r>
      <w:r w:rsidR="003C7392" w:rsidRPr="005577AD">
        <w:rPr>
          <w:color w:val="000000" w:themeColor="text1"/>
          <w:lang w:val="sr-Cyrl-CS"/>
        </w:rPr>
        <w:t xml:space="preserve">после речи: „овог члана” </w:t>
      </w:r>
      <w:r w:rsidR="006F4BA0" w:rsidRPr="005577AD">
        <w:rPr>
          <w:color w:val="000000" w:themeColor="text1"/>
          <w:lang w:val="sr-Cyrl-CS"/>
        </w:rPr>
        <w:t>зап</w:t>
      </w:r>
      <w:r w:rsidRPr="005577AD">
        <w:rPr>
          <w:color w:val="000000" w:themeColor="text1"/>
          <w:lang w:val="sr-Cyrl-CS"/>
        </w:rPr>
        <w:t xml:space="preserve">ета и реч: „подноси” бришу се.  </w:t>
      </w:r>
    </w:p>
    <w:p w:rsidR="00762BBB" w:rsidRPr="005577AD" w:rsidRDefault="00762BBB" w:rsidP="00AE1A2C">
      <w:pPr>
        <w:shd w:val="clear" w:color="auto" w:fill="FFFFFF"/>
        <w:ind w:firstLine="567"/>
        <w:jc w:val="both"/>
        <w:rPr>
          <w:lang w:val="sr-Cyrl-CS"/>
        </w:rPr>
      </w:pPr>
    </w:p>
    <w:p w:rsidR="00D97755" w:rsidRPr="005577AD" w:rsidRDefault="00D97755" w:rsidP="00D97755">
      <w:pPr>
        <w:contextualSpacing/>
        <w:jc w:val="center"/>
        <w:rPr>
          <w:color w:val="000000" w:themeColor="text1"/>
          <w:lang w:val="sr-Cyrl-CS"/>
        </w:rPr>
      </w:pPr>
      <w:r w:rsidRPr="005577AD">
        <w:rPr>
          <w:color w:val="000000" w:themeColor="text1"/>
          <w:lang w:val="sr-Cyrl-CS"/>
        </w:rPr>
        <w:t>Члан 14.</w:t>
      </w:r>
    </w:p>
    <w:p w:rsidR="00CA6F3A" w:rsidRPr="005577AD" w:rsidRDefault="00CA6F3A" w:rsidP="00CA6F3A">
      <w:pPr>
        <w:shd w:val="clear" w:color="auto" w:fill="FFFFFF"/>
        <w:ind w:firstLine="567"/>
        <w:jc w:val="both"/>
        <w:rPr>
          <w:lang w:val="sr-Cyrl-CS"/>
        </w:rPr>
      </w:pPr>
      <w:r w:rsidRPr="005577AD">
        <w:rPr>
          <w:lang w:val="sr-Cyrl-CS"/>
        </w:rPr>
        <w:t>Одредбе члана 8, члана 9. ст. 1. и 2. и члана 10. овог закона примењиваће се почев од 1. јануара 2021. године.</w:t>
      </w:r>
    </w:p>
    <w:p w:rsidR="00D97755" w:rsidRPr="005577AD" w:rsidRDefault="00D97755" w:rsidP="00D97755">
      <w:pPr>
        <w:ind w:firstLine="567"/>
        <w:contextualSpacing/>
        <w:jc w:val="both"/>
        <w:rPr>
          <w:color w:val="000000" w:themeColor="text1"/>
          <w:lang w:val="sr-Cyrl-CS"/>
        </w:rPr>
      </w:pPr>
    </w:p>
    <w:p w:rsidR="00D97755" w:rsidRPr="005577AD" w:rsidRDefault="00D97755" w:rsidP="00D97755">
      <w:pPr>
        <w:contextualSpacing/>
        <w:jc w:val="center"/>
        <w:rPr>
          <w:color w:val="000000" w:themeColor="text1"/>
          <w:lang w:val="sr-Cyrl-CS"/>
        </w:rPr>
      </w:pPr>
      <w:r w:rsidRPr="005577AD">
        <w:rPr>
          <w:color w:val="000000" w:themeColor="text1"/>
          <w:lang w:val="sr-Cyrl-CS"/>
        </w:rPr>
        <w:t>Члан 15.</w:t>
      </w:r>
    </w:p>
    <w:p w:rsidR="00D97755" w:rsidRPr="005577AD" w:rsidRDefault="00D97755" w:rsidP="00D97755">
      <w:pPr>
        <w:ind w:firstLine="567"/>
        <w:contextualSpacing/>
        <w:jc w:val="both"/>
        <w:rPr>
          <w:color w:val="000000" w:themeColor="text1"/>
          <w:lang w:val="sr-Cyrl-CS"/>
        </w:rPr>
      </w:pPr>
      <w:r w:rsidRPr="005577AD">
        <w:rPr>
          <w:color w:val="000000" w:themeColor="text1"/>
          <w:lang w:val="sr-Cyrl-CS"/>
        </w:rPr>
        <w:t xml:space="preserve">До 31. децембра 2020. године лице које стекне или отуђи право на непокретности из члана 2. став 1. овог закона, по основу исправе коју је саставио, оверио или потврдио јавни бележник, односно правоснажне одлуке коју је донео јавни бележник у оквиру законом поверених јавних овлашћења (у даљем тексту: исправа), за које му као обвезнику који не води пословне књиге настаје или престаје пореска обавеза по основу пореза на имовину, пореску пријаву може поднети даном састављања, овере, или потврђивања, односно даном правоснажности исправе донете у вршењу законом поверених јавних овлашћења, преко јавног бележника који је извршио ту радњу.  </w:t>
      </w:r>
    </w:p>
    <w:p w:rsidR="00D97755" w:rsidRPr="005577AD" w:rsidRDefault="004138E7" w:rsidP="00D97755">
      <w:pPr>
        <w:ind w:firstLine="567"/>
        <w:contextualSpacing/>
        <w:jc w:val="both"/>
        <w:rPr>
          <w:color w:val="000000" w:themeColor="text1"/>
          <w:lang w:val="sr-Cyrl-CS"/>
        </w:rPr>
      </w:pPr>
      <w:r w:rsidRPr="005577AD">
        <w:rPr>
          <w:color w:val="000000" w:themeColor="text1"/>
          <w:lang w:val="sr-Cyrl-CS"/>
        </w:rPr>
        <w:t>Ј</w:t>
      </w:r>
      <w:r w:rsidR="00D97755" w:rsidRPr="005577AD">
        <w:rPr>
          <w:color w:val="000000" w:themeColor="text1"/>
          <w:lang w:val="sr-Cyrl-CS"/>
        </w:rPr>
        <w:t xml:space="preserve">авни бележник је дужан да: </w:t>
      </w:r>
    </w:p>
    <w:p w:rsidR="00D97755" w:rsidRPr="005577AD" w:rsidRDefault="00D97755" w:rsidP="00D97755">
      <w:pPr>
        <w:ind w:firstLine="567"/>
        <w:contextualSpacing/>
        <w:jc w:val="both"/>
        <w:rPr>
          <w:color w:val="000000" w:themeColor="text1"/>
          <w:lang w:val="sr-Cyrl-CS"/>
        </w:rPr>
      </w:pPr>
      <w:r w:rsidRPr="005577AD">
        <w:rPr>
          <w:color w:val="000000" w:themeColor="text1"/>
          <w:lang w:val="sr-Cyrl-CS"/>
        </w:rPr>
        <w:t xml:space="preserve">1) пореског обвезника из става 1. овог члана упозна са могућношћу подношења пореске пријаве у складу са ставом 1. овог члана; </w:t>
      </w:r>
    </w:p>
    <w:p w:rsidR="00D97755" w:rsidRPr="005577AD" w:rsidRDefault="00D97755" w:rsidP="00D97755">
      <w:pPr>
        <w:ind w:firstLine="567"/>
        <w:contextualSpacing/>
        <w:jc w:val="both"/>
        <w:rPr>
          <w:color w:val="000000" w:themeColor="text1"/>
          <w:lang w:val="sr-Cyrl-CS"/>
        </w:rPr>
      </w:pPr>
      <w:r w:rsidRPr="005577AD">
        <w:rPr>
          <w:color w:val="000000" w:themeColor="text1"/>
          <w:lang w:val="sr-Cyrl-CS"/>
        </w:rPr>
        <w:t>2) пореску пријаву коју је попунио и потписао порески обвезник из става 1. овог члана, са исправом коју је саставио, оверио или потврдио, у року од 24 сата од тренутка извршења те радње, односно са правоснажном исправом коју је донео у оквиру законом поверених јавних овлашћења, у року од 24 сата од дана правоснажности, по службеној дужности, достави орган</w:t>
      </w:r>
      <w:r w:rsidR="006B1EEF" w:rsidRPr="005577AD">
        <w:rPr>
          <w:color w:val="000000" w:themeColor="text1"/>
          <w:lang w:val="sr-Cyrl-CS"/>
        </w:rPr>
        <w:t>у надлеж</w:t>
      </w:r>
      <w:r w:rsidRPr="005577AD">
        <w:rPr>
          <w:color w:val="000000" w:themeColor="text1"/>
          <w:lang w:val="sr-Cyrl-CS"/>
        </w:rPr>
        <w:t>н</w:t>
      </w:r>
      <w:r w:rsidR="006B1EEF" w:rsidRPr="005577AD">
        <w:rPr>
          <w:color w:val="000000" w:themeColor="text1"/>
          <w:lang w:val="sr-Cyrl-CS"/>
        </w:rPr>
        <w:t>ом</w:t>
      </w:r>
      <w:r w:rsidRPr="005577AD">
        <w:rPr>
          <w:color w:val="000000" w:themeColor="text1"/>
          <w:lang w:val="sr-Cyrl-CS"/>
        </w:rPr>
        <w:t xml:space="preserve"> за послове катастра кроз е-шалтер, односно кроз е-шалтер и преко </w:t>
      </w:r>
      <w:r w:rsidR="004138E7" w:rsidRPr="005577AD">
        <w:rPr>
          <w:color w:val="000000" w:themeColor="text1"/>
          <w:lang w:val="sr-Cyrl-CS"/>
        </w:rPr>
        <w:t>СМО</w:t>
      </w:r>
      <w:r w:rsidRPr="005577AD">
        <w:rPr>
          <w:color w:val="000000" w:themeColor="text1"/>
          <w:lang w:val="sr-Cyrl-CS"/>
        </w:rPr>
        <w:t xml:space="preserve">. </w:t>
      </w:r>
    </w:p>
    <w:p w:rsidR="00D97755" w:rsidRPr="005577AD" w:rsidRDefault="004138E7" w:rsidP="00D97755">
      <w:pPr>
        <w:ind w:firstLine="567"/>
        <w:contextualSpacing/>
        <w:jc w:val="both"/>
        <w:rPr>
          <w:color w:val="000000" w:themeColor="text1"/>
          <w:lang w:val="sr-Cyrl-CS"/>
        </w:rPr>
      </w:pPr>
      <w:r w:rsidRPr="005577AD">
        <w:rPr>
          <w:color w:val="000000" w:themeColor="text1"/>
          <w:lang w:val="sr-Cyrl-CS"/>
        </w:rPr>
        <w:t>А</w:t>
      </w:r>
      <w:r w:rsidR="00D97755" w:rsidRPr="005577AD">
        <w:rPr>
          <w:color w:val="000000" w:themeColor="text1"/>
          <w:lang w:val="sr-Cyrl-CS"/>
        </w:rPr>
        <w:t xml:space="preserve">ко порески обвезник из става 1. овог члана јавном бележнику не преда попуњену и потписану пореску пријаву, јавни бележник о томе сачињава белешку коју, са исправом коју је саставио, оверио, потврдио или донео, доставља органу надлежном за послове катастра, односно преко </w:t>
      </w:r>
      <w:r w:rsidRPr="005577AD">
        <w:rPr>
          <w:color w:val="000000" w:themeColor="text1"/>
          <w:lang w:val="sr-Cyrl-CS"/>
        </w:rPr>
        <w:t>СМО</w:t>
      </w:r>
      <w:r w:rsidR="00D97755" w:rsidRPr="005577AD">
        <w:rPr>
          <w:color w:val="000000" w:themeColor="text1"/>
          <w:lang w:val="sr-Cyrl-CS"/>
        </w:rPr>
        <w:t xml:space="preserve">, на начин и у року из става 2. тачка 2) овог члана. </w:t>
      </w:r>
    </w:p>
    <w:p w:rsidR="00D97755" w:rsidRPr="005577AD" w:rsidRDefault="004138E7" w:rsidP="00D97755">
      <w:pPr>
        <w:ind w:firstLine="567"/>
        <w:contextualSpacing/>
        <w:jc w:val="both"/>
        <w:rPr>
          <w:color w:val="000000" w:themeColor="text1"/>
          <w:lang w:val="sr-Cyrl-CS"/>
        </w:rPr>
      </w:pPr>
      <w:r w:rsidRPr="005577AD">
        <w:rPr>
          <w:color w:val="000000" w:themeColor="text1"/>
          <w:lang w:val="sr-Cyrl-CS"/>
        </w:rPr>
        <w:t>О</w:t>
      </w:r>
      <w:r w:rsidR="00D97755" w:rsidRPr="005577AD">
        <w:rPr>
          <w:color w:val="000000" w:themeColor="text1"/>
          <w:lang w:val="sr-Cyrl-CS"/>
        </w:rPr>
        <w:t xml:space="preserve">рган надлежан за послове катастра пореску пријаву и исправу из става 2. тачка 2) овог члана, односно белешку и исправу из става 3. овог члана, одмах по пријему, по службеној дужности, доставља надлежном органу јединице локалне самоуправе. </w:t>
      </w:r>
    </w:p>
    <w:p w:rsidR="00D97755" w:rsidRPr="005577AD" w:rsidRDefault="004138E7" w:rsidP="00D97755">
      <w:pPr>
        <w:ind w:firstLine="567"/>
        <w:contextualSpacing/>
        <w:jc w:val="both"/>
        <w:rPr>
          <w:color w:val="000000" w:themeColor="text1"/>
          <w:lang w:val="sr-Cyrl-CS"/>
        </w:rPr>
      </w:pPr>
      <w:r w:rsidRPr="005577AD">
        <w:rPr>
          <w:color w:val="000000" w:themeColor="text1"/>
          <w:lang w:val="sr-Cyrl-CS"/>
        </w:rPr>
        <w:t>А</w:t>
      </w:r>
      <w:r w:rsidR="00D97755" w:rsidRPr="005577AD">
        <w:rPr>
          <w:color w:val="000000" w:themeColor="text1"/>
          <w:lang w:val="sr-Cyrl-CS"/>
        </w:rPr>
        <w:t xml:space="preserve">ко је порески обвезник из става 1. овог члана јавном бележнику, уз пореску пријаву, доставио и доказе од значаја за утврђивање пореске обавезе, достављање тих доказа врши се на начин и у року за достављање пореске пријаве прописаним ст. 2. до 4. овог члана. </w:t>
      </w:r>
    </w:p>
    <w:p w:rsidR="00D97755" w:rsidRPr="005577AD" w:rsidRDefault="004138E7" w:rsidP="00D97755">
      <w:pPr>
        <w:ind w:firstLine="567"/>
        <w:contextualSpacing/>
        <w:jc w:val="both"/>
        <w:rPr>
          <w:color w:val="000000" w:themeColor="text1"/>
          <w:lang w:val="sr-Cyrl-CS"/>
        </w:rPr>
      </w:pPr>
      <w:r w:rsidRPr="005577AD">
        <w:rPr>
          <w:color w:val="000000" w:themeColor="text1"/>
          <w:lang w:val="sr-Cyrl-CS"/>
        </w:rPr>
        <w:t>Д</w:t>
      </w:r>
      <w:r w:rsidR="00D97755" w:rsidRPr="005577AD">
        <w:rPr>
          <w:color w:val="000000" w:themeColor="text1"/>
          <w:lang w:val="sr-Cyrl-CS"/>
        </w:rPr>
        <w:t xml:space="preserve">аном предаје пореске пријаве јавном бележнику сматраће се да је порески обвезник из става 1. овог члана пореску пријаву предао непосредно надлежном органу јединице локалне самоуправе. </w:t>
      </w:r>
    </w:p>
    <w:p w:rsidR="00D97755" w:rsidRPr="005577AD" w:rsidRDefault="00D97755" w:rsidP="00AE1A2C">
      <w:pPr>
        <w:shd w:val="clear" w:color="auto" w:fill="FFFFFF"/>
        <w:ind w:firstLine="567"/>
        <w:jc w:val="both"/>
        <w:rPr>
          <w:lang w:val="sr-Cyrl-CS"/>
        </w:rPr>
      </w:pPr>
    </w:p>
    <w:p w:rsidR="00762BBB" w:rsidRPr="005577AD" w:rsidRDefault="004138E7" w:rsidP="00762BBB">
      <w:pPr>
        <w:contextualSpacing/>
        <w:jc w:val="center"/>
        <w:rPr>
          <w:color w:val="000000" w:themeColor="text1"/>
          <w:lang w:val="sr-Cyrl-CS"/>
        </w:rPr>
      </w:pPr>
      <w:r w:rsidRPr="005577AD">
        <w:rPr>
          <w:color w:val="000000" w:themeColor="text1"/>
          <w:lang w:val="sr-Cyrl-CS"/>
        </w:rPr>
        <w:t>Ч</w:t>
      </w:r>
      <w:r w:rsidR="00D97755" w:rsidRPr="005577AD">
        <w:rPr>
          <w:color w:val="000000" w:themeColor="text1"/>
          <w:lang w:val="sr-Cyrl-CS"/>
        </w:rPr>
        <w:t>лан 16.</w:t>
      </w:r>
    </w:p>
    <w:p w:rsidR="00762BBB" w:rsidRPr="005577AD" w:rsidRDefault="00D97755" w:rsidP="00976910">
      <w:pPr>
        <w:tabs>
          <w:tab w:val="left" w:pos="567"/>
        </w:tabs>
        <w:contextualSpacing/>
        <w:jc w:val="both"/>
        <w:rPr>
          <w:color w:val="000000" w:themeColor="text1"/>
          <w:lang w:val="sr-Cyrl-CS"/>
        </w:rPr>
      </w:pPr>
      <w:r w:rsidRPr="005577AD">
        <w:rPr>
          <w:color w:val="000000" w:themeColor="text1"/>
          <w:lang w:val="sr-Cyrl-CS"/>
        </w:rPr>
        <w:tab/>
      </w:r>
      <w:r w:rsidR="004138E7" w:rsidRPr="005577AD">
        <w:rPr>
          <w:color w:val="000000" w:themeColor="text1"/>
          <w:lang w:val="sr-Cyrl-CS"/>
        </w:rPr>
        <w:t>О</w:t>
      </w:r>
      <w:r w:rsidRPr="005577AD">
        <w:rPr>
          <w:color w:val="000000" w:themeColor="text1"/>
          <w:lang w:val="sr-Cyrl-CS"/>
        </w:rPr>
        <w:t>вај закон ступа на снагу 1. јануара 2020. године.</w:t>
      </w:r>
    </w:p>
    <w:sectPr w:rsidR="00762BBB" w:rsidRPr="005577AD" w:rsidSect="003E6E90">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02BB" w:rsidRDefault="00A502BB" w:rsidP="003E6E90">
      <w:r>
        <w:separator/>
      </w:r>
    </w:p>
  </w:endnote>
  <w:endnote w:type="continuationSeparator" w:id="0">
    <w:p w:rsidR="00A502BB" w:rsidRDefault="00A502BB" w:rsidP="003E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E90" w:rsidRDefault="003E6E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760646"/>
      <w:docPartObj>
        <w:docPartGallery w:val="Page Numbers (Bottom of Page)"/>
        <w:docPartUnique/>
      </w:docPartObj>
    </w:sdtPr>
    <w:sdtEndPr>
      <w:rPr>
        <w:noProof/>
      </w:rPr>
    </w:sdtEndPr>
    <w:sdtContent>
      <w:p w:rsidR="003E6E90" w:rsidRDefault="003E6E90">
        <w:pPr>
          <w:pStyle w:val="Footer"/>
          <w:jc w:val="center"/>
        </w:pPr>
        <w:r>
          <w:fldChar w:fldCharType="begin"/>
        </w:r>
        <w:r>
          <w:instrText xml:space="preserve"> PAGE   \* MERGEFORMAT </w:instrText>
        </w:r>
        <w:r>
          <w:fldChar w:fldCharType="separate"/>
        </w:r>
        <w:r w:rsidR="00024A76">
          <w:rPr>
            <w:noProof/>
          </w:rPr>
          <w:t>4</w:t>
        </w:r>
        <w:r>
          <w:rPr>
            <w:noProof/>
          </w:rPr>
          <w:fldChar w:fldCharType="end"/>
        </w:r>
      </w:p>
    </w:sdtContent>
  </w:sdt>
  <w:p w:rsidR="003E6E90" w:rsidRDefault="003E6E9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E90" w:rsidRDefault="003E6E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02BB" w:rsidRDefault="00A502BB" w:rsidP="003E6E90">
      <w:r>
        <w:separator/>
      </w:r>
    </w:p>
  </w:footnote>
  <w:footnote w:type="continuationSeparator" w:id="0">
    <w:p w:rsidR="00A502BB" w:rsidRDefault="00A502BB" w:rsidP="003E6E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E90" w:rsidRDefault="003E6E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E90" w:rsidRDefault="003E6E9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6E90" w:rsidRDefault="003E6E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C11E9"/>
    <w:multiLevelType w:val="hybridMultilevel"/>
    <w:tmpl w:val="DBF61CA0"/>
    <w:lvl w:ilvl="0" w:tplc="4C12CE6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2455142B"/>
    <w:multiLevelType w:val="hybridMultilevel"/>
    <w:tmpl w:val="632C2478"/>
    <w:lvl w:ilvl="0" w:tplc="FEEC427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34E56FC5"/>
    <w:multiLevelType w:val="hybridMultilevel"/>
    <w:tmpl w:val="AF5845F4"/>
    <w:lvl w:ilvl="0" w:tplc="67D4B8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1F85555"/>
    <w:multiLevelType w:val="hybridMultilevel"/>
    <w:tmpl w:val="5816BC16"/>
    <w:lvl w:ilvl="0" w:tplc="06183C9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5C9"/>
    <w:rsid w:val="000055A7"/>
    <w:rsid w:val="0002358D"/>
    <w:rsid w:val="00024A76"/>
    <w:rsid w:val="00032315"/>
    <w:rsid w:val="0003245B"/>
    <w:rsid w:val="00056CE5"/>
    <w:rsid w:val="000606FB"/>
    <w:rsid w:val="00085865"/>
    <w:rsid w:val="000A4BFB"/>
    <w:rsid w:val="000A7D35"/>
    <w:rsid w:val="000D4D12"/>
    <w:rsid w:val="000D7A99"/>
    <w:rsid w:val="000F3912"/>
    <w:rsid w:val="000F450A"/>
    <w:rsid w:val="00102AB7"/>
    <w:rsid w:val="00154183"/>
    <w:rsid w:val="001607C7"/>
    <w:rsid w:val="0017371C"/>
    <w:rsid w:val="001B500C"/>
    <w:rsid w:val="001B7A9D"/>
    <w:rsid w:val="001C2D54"/>
    <w:rsid w:val="001E0AC0"/>
    <w:rsid w:val="0020699E"/>
    <w:rsid w:val="0021780A"/>
    <w:rsid w:val="00241336"/>
    <w:rsid w:val="00273B8F"/>
    <w:rsid w:val="002A652E"/>
    <w:rsid w:val="003003C4"/>
    <w:rsid w:val="00317209"/>
    <w:rsid w:val="00325DA5"/>
    <w:rsid w:val="00343945"/>
    <w:rsid w:val="00344914"/>
    <w:rsid w:val="003453B7"/>
    <w:rsid w:val="003A1B75"/>
    <w:rsid w:val="003C3286"/>
    <w:rsid w:val="003C7392"/>
    <w:rsid w:val="003E6E90"/>
    <w:rsid w:val="004138E7"/>
    <w:rsid w:val="00420D31"/>
    <w:rsid w:val="00422A68"/>
    <w:rsid w:val="00460F18"/>
    <w:rsid w:val="00470824"/>
    <w:rsid w:val="004839D9"/>
    <w:rsid w:val="004A53B9"/>
    <w:rsid w:val="004A5468"/>
    <w:rsid w:val="004A6074"/>
    <w:rsid w:val="004B1D48"/>
    <w:rsid w:val="004C2129"/>
    <w:rsid w:val="004C352D"/>
    <w:rsid w:val="004D7073"/>
    <w:rsid w:val="00502585"/>
    <w:rsid w:val="00544494"/>
    <w:rsid w:val="0055511C"/>
    <w:rsid w:val="005577AD"/>
    <w:rsid w:val="005A69C2"/>
    <w:rsid w:val="005A7C29"/>
    <w:rsid w:val="005C706A"/>
    <w:rsid w:val="005D41EC"/>
    <w:rsid w:val="00620EC1"/>
    <w:rsid w:val="006236FF"/>
    <w:rsid w:val="00624678"/>
    <w:rsid w:val="0065393B"/>
    <w:rsid w:val="00693131"/>
    <w:rsid w:val="006B1EEF"/>
    <w:rsid w:val="006B33DB"/>
    <w:rsid w:val="006C543F"/>
    <w:rsid w:val="006C5DEE"/>
    <w:rsid w:val="006E1534"/>
    <w:rsid w:val="006F0922"/>
    <w:rsid w:val="006F4BA0"/>
    <w:rsid w:val="0070133B"/>
    <w:rsid w:val="00721598"/>
    <w:rsid w:val="00724B7C"/>
    <w:rsid w:val="00725E31"/>
    <w:rsid w:val="0074771F"/>
    <w:rsid w:val="00756349"/>
    <w:rsid w:val="00762BBB"/>
    <w:rsid w:val="007656FD"/>
    <w:rsid w:val="0077015F"/>
    <w:rsid w:val="0078652E"/>
    <w:rsid w:val="007E4FC4"/>
    <w:rsid w:val="007E5E9D"/>
    <w:rsid w:val="00841B8C"/>
    <w:rsid w:val="00886309"/>
    <w:rsid w:val="008C3555"/>
    <w:rsid w:val="008C45EF"/>
    <w:rsid w:val="008C52A3"/>
    <w:rsid w:val="008F7E8A"/>
    <w:rsid w:val="00904C61"/>
    <w:rsid w:val="00914984"/>
    <w:rsid w:val="00917FC8"/>
    <w:rsid w:val="00935590"/>
    <w:rsid w:val="00972D61"/>
    <w:rsid w:val="00976910"/>
    <w:rsid w:val="009A580C"/>
    <w:rsid w:val="009B4448"/>
    <w:rsid w:val="009C4EB4"/>
    <w:rsid w:val="009F0452"/>
    <w:rsid w:val="00A40CD3"/>
    <w:rsid w:val="00A502BB"/>
    <w:rsid w:val="00A93187"/>
    <w:rsid w:val="00AA2EFC"/>
    <w:rsid w:val="00AC7615"/>
    <w:rsid w:val="00AD26DB"/>
    <w:rsid w:val="00AE1A2C"/>
    <w:rsid w:val="00AE4476"/>
    <w:rsid w:val="00AE5AFE"/>
    <w:rsid w:val="00AF630D"/>
    <w:rsid w:val="00B01267"/>
    <w:rsid w:val="00B012A5"/>
    <w:rsid w:val="00B133F0"/>
    <w:rsid w:val="00B134E6"/>
    <w:rsid w:val="00B82832"/>
    <w:rsid w:val="00B942E6"/>
    <w:rsid w:val="00BB3541"/>
    <w:rsid w:val="00BC3AAB"/>
    <w:rsid w:val="00BC4489"/>
    <w:rsid w:val="00BE35C9"/>
    <w:rsid w:val="00BE4CD5"/>
    <w:rsid w:val="00C37F1C"/>
    <w:rsid w:val="00C95005"/>
    <w:rsid w:val="00CA6F3A"/>
    <w:rsid w:val="00CA738E"/>
    <w:rsid w:val="00CD59A7"/>
    <w:rsid w:val="00CF65BE"/>
    <w:rsid w:val="00D01B92"/>
    <w:rsid w:val="00D26856"/>
    <w:rsid w:val="00D333F3"/>
    <w:rsid w:val="00D3730C"/>
    <w:rsid w:val="00D54F51"/>
    <w:rsid w:val="00D607AA"/>
    <w:rsid w:val="00D65392"/>
    <w:rsid w:val="00D66D4A"/>
    <w:rsid w:val="00D948BA"/>
    <w:rsid w:val="00D96C73"/>
    <w:rsid w:val="00D97755"/>
    <w:rsid w:val="00DB02FF"/>
    <w:rsid w:val="00DC6D8C"/>
    <w:rsid w:val="00DD6390"/>
    <w:rsid w:val="00E03342"/>
    <w:rsid w:val="00E051C8"/>
    <w:rsid w:val="00E06CCB"/>
    <w:rsid w:val="00E24055"/>
    <w:rsid w:val="00E271D8"/>
    <w:rsid w:val="00E34D31"/>
    <w:rsid w:val="00E52DD9"/>
    <w:rsid w:val="00E62AB9"/>
    <w:rsid w:val="00E80958"/>
    <w:rsid w:val="00EA0670"/>
    <w:rsid w:val="00EC446B"/>
    <w:rsid w:val="00EE47F6"/>
    <w:rsid w:val="00EE5C8F"/>
    <w:rsid w:val="00EF53AC"/>
    <w:rsid w:val="00EF64F8"/>
    <w:rsid w:val="00F025C4"/>
    <w:rsid w:val="00F15288"/>
    <w:rsid w:val="00F27A6B"/>
    <w:rsid w:val="00F32666"/>
    <w:rsid w:val="00F43B45"/>
    <w:rsid w:val="00F773C5"/>
    <w:rsid w:val="00F95A46"/>
    <w:rsid w:val="00FA315C"/>
    <w:rsid w:val="00FA7FA5"/>
    <w:rsid w:val="00FD01D7"/>
    <w:rsid w:val="00FD34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FC8"/>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uiPriority w:val="9"/>
    <w:unhideWhenUsed/>
    <w:qFormat/>
    <w:rsid w:val="003C3286"/>
    <w:pPr>
      <w:keepNext/>
      <w:keepLines/>
      <w:spacing w:before="200" w:after="200" w:line="276" w:lineRule="auto"/>
      <w:outlineLvl w:val="3"/>
    </w:pPr>
    <w:rPr>
      <w:rFonts w:asciiTheme="majorHAnsi" w:eastAsiaTheme="majorEastAsia" w:hAnsiTheme="majorHAnsi" w:cstheme="majorBidi"/>
      <w:b/>
      <w:bCs/>
      <w:i/>
      <w:iCs/>
      <w:color w:val="5B9BD5"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7FC8"/>
    <w:rPr>
      <w:color w:val="8C290A"/>
      <w:u w:val="single"/>
    </w:rPr>
  </w:style>
  <w:style w:type="paragraph" w:styleId="NormalWeb">
    <w:name w:val="Normal (Web)"/>
    <w:aliases w:val="Char, Char"/>
    <w:basedOn w:val="Normal"/>
    <w:link w:val="NormalWebChar"/>
    <w:uiPriority w:val="99"/>
    <w:unhideWhenUsed/>
    <w:qFormat/>
    <w:rsid w:val="00917FC8"/>
    <w:pPr>
      <w:spacing w:before="100" w:beforeAutospacing="1" w:after="100" w:afterAutospacing="1"/>
    </w:pPr>
  </w:style>
  <w:style w:type="character" w:customStyle="1" w:styleId="NormalWebChar">
    <w:name w:val="Normal (Web) Char"/>
    <w:aliases w:val="Char Char, Char Char"/>
    <w:link w:val="NormalWeb"/>
    <w:uiPriority w:val="99"/>
    <w:locked/>
    <w:rsid w:val="00917FC8"/>
    <w:rPr>
      <w:rFonts w:ascii="Times New Roman" w:eastAsia="Times New Roman" w:hAnsi="Times New Roman" w:cs="Times New Roman"/>
      <w:sz w:val="24"/>
      <w:szCs w:val="24"/>
      <w:lang w:val="en-US"/>
    </w:rPr>
  </w:style>
  <w:style w:type="character" w:customStyle="1" w:styleId="propisclassinner">
    <w:name w:val="propisclassinner"/>
    <w:basedOn w:val="DefaultParagraphFont"/>
    <w:rsid w:val="00917FC8"/>
  </w:style>
  <w:style w:type="character" w:customStyle="1" w:styleId="Heading4Char">
    <w:name w:val="Heading 4 Char"/>
    <w:basedOn w:val="DefaultParagraphFont"/>
    <w:link w:val="Heading4"/>
    <w:uiPriority w:val="9"/>
    <w:rsid w:val="003C3286"/>
    <w:rPr>
      <w:rFonts w:asciiTheme="majorHAnsi" w:eastAsiaTheme="majorEastAsia" w:hAnsiTheme="majorHAnsi" w:cstheme="majorBidi"/>
      <w:b/>
      <w:bCs/>
      <w:i/>
      <w:iCs/>
      <w:color w:val="5B9BD5" w:themeColor="accent1"/>
      <w:lang w:val="en-US"/>
    </w:rPr>
  </w:style>
  <w:style w:type="paragraph" w:styleId="ListParagraph">
    <w:name w:val="List Paragraph"/>
    <w:basedOn w:val="Normal"/>
    <w:uiPriority w:val="34"/>
    <w:qFormat/>
    <w:rsid w:val="008C3555"/>
    <w:pPr>
      <w:spacing w:after="200" w:line="276" w:lineRule="auto"/>
      <w:ind w:left="720"/>
      <w:contextualSpacing/>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3E6E90"/>
    <w:pPr>
      <w:tabs>
        <w:tab w:val="center" w:pos="4680"/>
        <w:tab w:val="right" w:pos="9360"/>
      </w:tabs>
    </w:pPr>
  </w:style>
  <w:style w:type="character" w:customStyle="1" w:styleId="HeaderChar">
    <w:name w:val="Header Char"/>
    <w:basedOn w:val="DefaultParagraphFont"/>
    <w:link w:val="Header"/>
    <w:uiPriority w:val="99"/>
    <w:rsid w:val="003E6E9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E6E90"/>
    <w:pPr>
      <w:tabs>
        <w:tab w:val="center" w:pos="4680"/>
        <w:tab w:val="right" w:pos="9360"/>
      </w:tabs>
    </w:pPr>
  </w:style>
  <w:style w:type="character" w:customStyle="1" w:styleId="FooterChar">
    <w:name w:val="Footer Char"/>
    <w:basedOn w:val="DefaultParagraphFont"/>
    <w:link w:val="Footer"/>
    <w:uiPriority w:val="99"/>
    <w:rsid w:val="003E6E90"/>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FD01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01D7"/>
    <w:rPr>
      <w:rFonts w:ascii="Segoe UI" w:eastAsia="Times New Roman" w:hAnsi="Segoe UI" w:cs="Segoe UI"/>
      <w:sz w:val="18"/>
      <w:szCs w:val="18"/>
      <w:lang w:val="en-US"/>
    </w:rPr>
  </w:style>
  <w:style w:type="character" w:customStyle="1" w:styleId="spanbuttonlinks">
    <w:name w:val="span_button_links"/>
    <w:basedOn w:val="DefaultParagraphFont"/>
    <w:rsid w:val="0093559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7FC8"/>
    <w:pPr>
      <w:spacing w:after="0" w:line="240" w:lineRule="auto"/>
    </w:pPr>
    <w:rPr>
      <w:rFonts w:ascii="Times New Roman" w:eastAsia="Times New Roman" w:hAnsi="Times New Roman" w:cs="Times New Roman"/>
      <w:sz w:val="24"/>
      <w:szCs w:val="24"/>
      <w:lang w:val="en-US"/>
    </w:rPr>
  </w:style>
  <w:style w:type="paragraph" w:styleId="Heading4">
    <w:name w:val="heading 4"/>
    <w:basedOn w:val="Normal"/>
    <w:next w:val="Normal"/>
    <w:link w:val="Heading4Char"/>
    <w:uiPriority w:val="9"/>
    <w:unhideWhenUsed/>
    <w:qFormat/>
    <w:rsid w:val="003C3286"/>
    <w:pPr>
      <w:keepNext/>
      <w:keepLines/>
      <w:spacing w:before="200" w:after="200" w:line="276" w:lineRule="auto"/>
      <w:outlineLvl w:val="3"/>
    </w:pPr>
    <w:rPr>
      <w:rFonts w:asciiTheme="majorHAnsi" w:eastAsiaTheme="majorEastAsia" w:hAnsiTheme="majorHAnsi" w:cstheme="majorBidi"/>
      <w:b/>
      <w:bCs/>
      <w:i/>
      <w:iCs/>
      <w:color w:val="5B9BD5"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17FC8"/>
    <w:rPr>
      <w:color w:val="8C290A"/>
      <w:u w:val="single"/>
    </w:rPr>
  </w:style>
  <w:style w:type="paragraph" w:styleId="NormalWeb">
    <w:name w:val="Normal (Web)"/>
    <w:aliases w:val="Char, Char"/>
    <w:basedOn w:val="Normal"/>
    <w:link w:val="NormalWebChar"/>
    <w:uiPriority w:val="99"/>
    <w:unhideWhenUsed/>
    <w:qFormat/>
    <w:rsid w:val="00917FC8"/>
    <w:pPr>
      <w:spacing w:before="100" w:beforeAutospacing="1" w:after="100" w:afterAutospacing="1"/>
    </w:pPr>
  </w:style>
  <w:style w:type="character" w:customStyle="1" w:styleId="NormalWebChar">
    <w:name w:val="Normal (Web) Char"/>
    <w:aliases w:val="Char Char, Char Char"/>
    <w:link w:val="NormalWeb"/>
    <w:uiPriority w:val="99"/>
    <w:locked/>
    <w:rsid w:val="00917FC8"/>
    <w:rPr>
      <w:rFonts w:ascii="Times New Roman" w:eastAsia="Times New Roman" w:hAnsi="Times New Roman" w:cs="Times New Roman"/>
      <w:sz w:val="24"/>
      <w:szCs w:val="24"/>
      <w:lang w:val="en-US"/>
    </w:rPr>
  </w:style>
  <w:style w:type="character" w:customStyle="1" w:styleId="propisclassinner">
    <w:name w:val="propisclassinner"/>
    <w:basedOn w:val="DefaultParagraphFont"/>
    <w:rsid w:val="00917FC8"/>
  </w:style>
  <w:style w:type="character" w:customStyle="1" w:styleId="Heading4Char">
    <w:name w:val="Heading 4 Char"/>
    <w:basedOn w:val="DefaultParagraphFont"/>
    <w:link w:val="Heading4"/>
    <w:uiPriority w:val="9"/>
    <w:rsid w:val="003C3286"/>
    <w:rPr>
      <w:rFonts w:asciiTheme="majorHAnsi" w:eastAsiaTheme="majorEastAsia" w:hAnsiTheme="majorHAnsi" w:cstheme="majorBidi"/>
      <w:b/>
      <w:bCs/>
      <w:i/>
      <w:iCs/>
      <w:color w:val="5B9BD5" w:themeColor="accent1"/>
      <w:lang w:val="en-US"/>
    </w:rPr>
  </w:style>
  <w:style w:type="paragraph" w:styleId="ListParagraph">
    <w:name w:val="List Paragraph"/>
    <w:basedOn w:val="Normal"/>
    <w:uiPriority w:val="34"/>
    <w:qFormat/>
    <w:rsid w:val="008C3555"/>
    <w:pPr>
      <w:spacing w:after="200" w:line="276" w:lineRule="auto"/>
      <w:ind w:left="720"/>
      <w:contextualSpacing/>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3E6E90"/>
    <w:pPr>
      <w:tabs>
        <w:tab w:val="center" w:pos="4680"/>
        <w:tab w:val="right" w:pos="9360"/>
      </w:tabs>
    </w:pPr>
  </w:style>
  <w:style w:type="character" w:customStyle="1" w:styleId="HeaderChar">
    <w:name w:val="Header Char"/>
    <w:basedOn w:val="DefaultParagraphFont"/>
    <w:link w:val="Header"/>
    <w:uiPriority w:val="99"/>
    <w:rsid w:val="003E6E9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E6E90"/>
    <w:pPr>
      <w:tabs>
        <w:tab w:val="center" w:pos="4680"/>
        <w:tab w:val="right" w:pos="9360"/>
      </w:tabs>
    </w:pPr>
  </w:style>
  <w:style w:type="character" w:customStyle="1" w:styleId="FooterChar">
    <w:name w:val="Footer Char"/>
    <w:basedOn w:val="DefaultParagraphFont"/>
    <w:link w:val="Footer"/>
    <w:uiPriority w:val="99"/>
    <w:rsid w:val="003E6E90"/>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FD01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01D7"/>
    <w:rPr>
      <w:rFonts w:ascii="Segoe UI" w:eastAsia="Times New Roman" w:hAnsi="Segoe UI" w:cs="Segoe UI"/>
      <w:sz w:val="18"/>
      <w:szCs w:val="18"/>
      <w:lang w:val="en-US"/>
    </w:rPr>
  </w:style>
  <w:style w:type="character" w:customStyle="1" w:styleId="spanbuttonlinks">
    <w:name w:val="span_button_links"/>
    <w:basedOn w:val="DefaultParagraphFont"/>
    <w:rsid w:val="009355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669399">
      <w:bodyDiv w:val="1"/>
      <w:marLeft w:val="0"/>
      <w:marRight w:val="0"/>
      <w:marTop w:val="0"/>
      <w:marBottom w:val="0"/>
      <w:divBdr>
        <w:top w:val="none" w:sz="0" w:space="0" w:color="auto"/>
        <w:left w:val="none" w:sz="0" w:space="0" w:color="auto"/>
        <w:bottom w:val="none" w:sz="0" w:space="0" w:color="auto"/>
        <w:right w:val="none" w:sz="0" w:space="0" w:color="auto"/>
      </w:divBdr>
      <w:divsChild>
        <w:div w:id="1390689056">
          <w:blockQuote w:val="1"/>
          <w:marLeft w:val="720"/>
          <w:marRight w:val="75"/>
          <w:marTop w:val="75"/>
          <w:marBottom w:val="75"/>
          <w:divBdr>
            <w:top w:val="none" w:sz="0" w:space="0" w:color="auto"/>
            <w:left w:val="none" w:sz="0" w:space="0" w:color="auto"/>
            <w:bottom w:val="none" w:sz="0" w:space="0" w:color="auto"/>
            <w:right w:val="none" w:sz="0" w:space="0" w:color="auto"/>
          </w:divBdr>
          <w:divsChild>
            <w:div w:id="139882087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1813717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index.jsp%3F%26file%3Df78886%26action%3Dpropis%26path%3D07888601.html%26domen%3D0%26mark%3Dfalse%26query%3Dzakon+o+porezima+na+imovinu%26tipPretrage%3D1%26tipPropisa%3D1%26domen%3D0%26mojiPropisi%3Dfalse%26datumOd%3D%26datumDo%3D%26groups%3D-%40--%40--%40--%40--%40-" TargetMode="External"/><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e2.cekos.com/ce/faces/index.jsp%3F%26file%3Df88570%26action%3Dpropis%26path%3D08857001.html%26domen%3D0%26mark%3Dfalse%26query%3Dzakon+o+porezima+na+imovinu%26tipPretrage%3D1%26tipPropisa%3D1%26domen%3D0%26mojiPropisi%3Dfalse%26datumOd%3D%26datumDo%3D%26groups%3D-%40--%40--%40--%40--%40-"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e2.cekos.com/ce/faces/index.jsp%3F%26file%3Df84390%26action%3Dpropis%26path%3D08439001.html%26domen%3D0%26mark%3Dfalse%26query%3Dzakon+o+porezima+na+imovinu%26tipPretrage%3D1%26tipPropisa%3D1%26domen%3D0%26mojiPropisi%3Dfalse%26datumOd%3D%26datumDo%3D%26groups%3D-%40--%40--%40--%40--%4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e2.cekos.com/ce/faces/index.jsp%3F%26file%3Df80964%26action%3Dpropis%26path%3D08096401.html%26domen%3D0%26mark%3Dfalse%26query%3Dzakon+o+porezima+na+imovinu%26tipPretrage%3D1%26tipPropisa%3D1%26domen%3D0%26mojiPropisi%3Dfalse%26datumOd%3D%26datumDo%3D%26groups%3D-%40--%40--%40--%40--%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TotalTime>
  <Pages>5</Pages>
  <Words>2360</Words>
  <Characters>13456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Dragojlović</dc:creator>
  <cp:keywords/>
  <dc:description/>
  <cp:lastModifiedBy>Strahinja Vujicic</cp:lastModifiedBy>
  <cp:revision>14</cp:revision>
  <cp:lastPrinted>2019-10-23T07:48:00Z</cp:lastPrinted>
  <dcterms:created xsi:type="dcterms:W3CDTF">2019-10-23T05:13:00Z</dcterms:created>
  <dcterms:modified xsi:type="dcterms:W3CDTF">2019-10-24T14:43:00Z</dcterms:modified>
</cp:coreProperties>
</file>