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892FA" w14:textId="090E80DB" w:rsidR="008B682F" w:rsidRPr="00A072E8" w:rsidRDefault="008B682F" w:rsidP="001D5F46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bookmarkStart w:id="0" w:name="SADRZAJ_001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28. став 2. Закона о заштити земљишта („Службени гласник РС”, број 112/15) и члана 42. став 1. Закона о Влади </w:t>
      </w:r>
      <w:r w:rsidRPr="00A072E8">
        <w:rPr>
          <w:rFonts w:ascii="Times New Roman" w:eastAsiaTheme="minorHAnsi" w:hAnsi="Times New Roman" w:cs="Times New Roman"/>
          <w:noProof/>
          <w:sz w:val="24"/>
          <w:szCs w:val="24"/>
          <w:lang w:val="sr-Cyrl-CS"/>
        </w:rPr>
        <w:t>(</w:t>
      </w:r>
      <w:r w:rsidR="00F74B4E" w:rsidRPr="00A072E8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РС”, бр. 55/05, 71/05-исправка, 101/07, 65/0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>8, 16/11, 68/12-УС, 72/12, 7/14-</w:t>
      </w:r>
      <w:r w:rsidR="00F74B4E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УС, 44/14 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>и 30/18-</w:t>
      </w:r>
      <w:r w:rsidR="00F74B4E" w:rsidRPr="00A072E8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A072E8">
        <w:rPr>
          <w:rFonts w:ascii="Times New Roman" w:eastAsiaTheme="minorHAnsi" w:hAnsi="Times New Roman" w:cs="Times New Roman"/>
          <w:noProof/>
          <w:sz w:val="24"/>
          <w:szCs w:val="24"/>
          <w:lang w:val="sr-Cyrl-CS"/>
        </w:rPr>
        <w:t>)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C72142C" w14:textId="77777777" w:rsidR="00130367" w:rsidRPr="00A072E8" w:rsidRDefault="00130367" w:rsidP="001D5F46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8897EF" w14:textId="4CADFF1F" w:rsidR="00624BC9" w:rsidRPr="00A072E8" w:rsidRDefault="008B682F" w:rsidP="00624BC9">
      <w:pPr>
        <w:pStyle w:val="1tekst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  <w:bookmarkEnd w:id="0"/>
    </w:p>
    <w:p w14:paraId="4E8B5CAF" w14:textId="77777777" w:rsidR="008B682F" w:rsidRPr="00A072E8" w:rsidRDefault="008B682F" w:rsidP="007B0856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B16EC" w14:textId="1F1587CF" w:rsidR="001D5F46" w:rsidRPr="00A072E8" w:rsidRDefault="001D5F46" w:rsidP="001273D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55BDAB" w14:textId="255ECF83" w:rsidR="00296ACC" w:rsidRPr="00A072E8" w:rsidRDefault="00296ACC" w:rsidP="00296A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6F5A24E8" w14:textId="22EDDD01" w:rsidR="00296ACC" w:rsidRPr="00A072E8" w:rsidRDefault="00296ACC" w:rsidP="00296AC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 СИСТЕМАТСКОМ ПРАЋЕЊУ СТАЊА И КВАЛИТЕТА ЗЕМЉИШТА</w:t>
      </w:r>
    </w:p>
    <w:p w14:paraId="1A4426D0" w14:textId="77777777" w:rsidR="00854CC9" w:rsidRPr="00A072E8" w:rsidRDefault="00854CC9" w:rsidP="00854C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F8EC9E" w14:textId="77777777" w:rsidR="00AA209F" w:rsidRPr="00A072E8" w:rsidRDefault="00AA209F" w:rsidP="008B68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5BE0D0" w14:textId="46AE5C90" w:rsidR="008B682F" w:rsidRPr="00A072E8" w:rsidRDefault="008B682F" w:rsidP="00AA209F">
      <w:pPr>
        <w:spacing w:after="0" w:line="240" w:lineRule="auto"/>
        <w:ind w:left="360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1FCC5166" w14:textId="33A87870" w:rsidR="008B682F" w:rsidRPr="00A072E8" w:rsidRDefault="008B682F" w:rsidP="00854CC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ближе се утврђују садржина Програма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мониторинга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земљишта, методологија за систематско праћење квалитета и стања земљишта, критеријуми за одређивање броја и распореда мерних места, листа параметара за одређени тип земљишта, листа метода и стандарда који се користе за узорковање земљишта, анализу узорака и обраду података, обим и учесталост мерења, индикатори за оцену ризика од деградације земљишта, рокови и начин достављања података</w:t>
      </w:r>
      <w:r w:rsidR="00331595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A173A2" w14:textId="2925A0D8" w:rsidR="004B5429" w:rsidRPr="00A072E8" w:rsidRDefault="004B5429" w:rsidP="00AC359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D186A9" w14:textId="77777777" w:rsidR="004B5429" w:rsidRPr="00A072E8" w:rsidRDefault="004B5429" w:rsidP="00854C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23B5E3" w14:textId="6F418EEE" w:rsidR="008B682F" w:rsidRPr="00A072E8" w:rsidRDefault="008B682F" w:rsidP="00AA209F">
      <w:pPr>
        <w:spacing w:after="0" w:line="240" w:lineRule="auto"/>
        <w:ind w:left="360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C3592" w:rsidRPr="00A072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B83769" w14:textId="1CCF4D46" w:rsidR="007E0135" w:rsidRPr="00A072E8" w:rsidRDefault="008B682F" w:rsidP="005A4CD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мониторинга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 нарочито садржи:</w:t>
      </w:r>
    </w:p>
    <w:p w14:paraId="1B9AF1E8" w14:textId="02AA1012" w:rsidR="007E0135" w:rsidRPr="00A072E8" w:rsidRDefault="00F561C1" w:rsidP="005A4CD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E0135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E678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број и распоред локалитета, положај мерних места приказан </w:t>
      </w:r>
      <w:r w:rsidR="00C6692A" w:rsidRPr="00A072E8">
        <w:rPr>
          <w:rFonts w:ascii="Times New Roman" w:hAnsi="Times New Roman" w:cs="Times New Roman"/>
          <w:sz w:val="24"/>
          <w:szCs w:val="24"/>
          <w:lang w:val="sr-Cyrl-CS"/>
        </w:rPr>
        <w:t>у UTM координатном систему (</w:t>
      </w:r>
      <w:proofErr w:type="spellStart"/>
      <w:r w:rsidR="00C6692A" w:rsidRPr="00A072E8">
        <w:rPr>
          <w:rFonts w:ascii="Times New Roman" w:hAnsi="Times New Roman" w:cs="Times New Roman"/>
          <w:sz w:val="24"/>
          <w:szCs w:val="24"/>
          <w:lang w:val="sr-Cyrl-CS"/>
        </w:rPr>
        <w:t>Танс</w:t>
      </w:r>
      <w:r w:rsidR="004D0AB3" w:rsidRPr="00A072E8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6692A" w:rsidRPr="00A072E8">
        <w:rPr>
          <w:rFonts w:ascii="Times New Roman" w:hAnsi="Times New Roman" w:cs="Times New Roman"/>
          <w:sz w:val="24"/>
          <w:szCs w:val="24"/>
          <w:lang w:val="sr-Cyrl-CS"/>
        </w:rPr>
        <w:t>ерзални</w:t>
      </w:r>
      <w:proofErr w:type="spellEnd"/>
      <w:r w:rsidR="00C6692A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6692A" w:rsidRPr="00A072E8">
        <w:rPr>
          <w:rFonts w:ascii="Times New Roman" w:hAnsi="Times New Roman" w:cs="Times New Roman"/>
          <w:sz w:val="24"/>
          <w:szCs w:val="24"/>
          <w:lang w:val="sr-Cyrl-CS"/>
        </w:rPr>
        <w:t>Меркаторов</w:t>
      </w:r>
      <w:proofErr w:type="spellEnd"/>
      <w:r w:rsidR="00C6692A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координатни систем)</w:t>
      </w:r>
      <w:r w:rsidR="008B682F"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180A996" w14:textId="05AF327C" w:rsidR="00693BAF" w:rsidRPr="00A072E8" w:rsidRDefault="00F561C1" w:rsidP="005A4CD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93BA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84CD7" w:rsidRPr="00A072E8">
        <w:rPr>
          <w:rFonts w:ascii="Times New Roman" w:hAnsi="Times New Roman" w:cs="Times New Roman"/>
          <w:sz w:val="24"/>
          <w:szCs w:val="24"/>
          <w:lang w:val="sr-Cyrl-CS"/>
        </w:rPr>
        <w:t>број профила који се отвара</w:t>
      </w:r>
      <w:r w:rsidR="00FE4606" w:rsidRPr="00A072E8">
        <w:rPr>
          <w:rFonts w:ascii="Times New Roman" w:hAnsi="Times New Roman" w:cs="Times New Roman"/>
          <w:sz w:val="24"/>
          <w:szCs w:val="24"/>
          <w:lang w:val="sr-Cyrl-CS"/>
        </w:rPr>
        <w:t>, односно број узорака који се узима</w:t>
      </w:r>
      <w:r w:rsidR="00584CD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на сваком локалитету</w:t>
      </w:r>
      <w:r w:rsidR="00693BAF"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8DAAE1B" w14:textId="6022A8B9" w:rsidR="007E0135" w:rsidRPr="00A072E8" w:rsidRDefault="00F561C1" w:rsidP="005A4CDA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E0135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682F" w:rsidRPr="00A072E8">
        <w:rPr>
          <w:rFonts w:ascii="Times New Roman" w:hAnsi="Times New Roman" w:cs="Times New Roman"/>
          <w:sz w:val="24"/>
          <w:szCs w:val="24"/>
          <w:lang w:val="sr-Cyrl-CS"/>
        </w:rPr>
        <w:t>листу параметара који се испитују на местима узорковања земљишта;</w:t>
      </w:r>
    </w:p>
    <w:p w14:paraId="275676E5" w14:textId="6EA5AEFB" w:rsidR="007E0135" w:rsidRPr="00A072E8" w:rsidRDefault="00F561C1" w:rsidP="005A4CD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7E0135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682F" w:rsidRPr="00A072E8">
        <w:rPr>
          <w:rFonts w:ascii="Times New Roman" w:hAnsi="Times New Roman" w:cs="Times New Roman"/>
          <w:sz w:val="24"/>
          <w:szCs w:val="24"/>
          <w:lang w:val="sr-Cyrl-CS"/>
        </w:rPr>
        <w:t>листу метода и стандарда који се користе за узорковање земљишта</w:t>
      </w:r>
      <w:r w:rsidR="0079252A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8B682F" w:rsidRPr="00A072E8">
        <w:rPr>
          <w:rFonts w:ascii="Times New Roman" w:hAnsi="Times New Roman" w:cs="Times New Roman"/>
          <w:sz w:val="24"/>
          <w:szCs w:val="24"/>
          <w:lang w:val="sr-Cyrl-CS"/>
        </w:rPr>
        <w:t>анализу узорака и обраду података;</w:t>
      </w:r>
    </w:p>
    <w:p w14:paraId="7CFEC768" w14:textId="67672DE4" w:rsidR="007E0135" w:rsidRPr="00A072E8" w:rsidRDefault="00F561C1" w:rsidP="005A4CD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E0135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9252A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одабране индикаторе </w:t>
      </w:r>
      <w:r w:rsidR="005457C3" w:rsidRPr="00A072E8">
        <w:rPr>
          <w:rFonts w:ascii="Times New Roman" w:hAnsi="Times New Roman" w:cs="Times New Roman"/>
          <w:sz w:val="24"/>
          <w:szCs w:val="24"/>
          <w:lang w:val="sr-Cyrl-CS"/>
        </w:rPr>
        <w:t>за оцену ризика од деградације земљишта за свако мерно место</w:t>
      </w:r>
      <w:r w:rsidR="00F5518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(државна мрежа </w:t>
      </w:r>
      <w:proofErr w:type="spellStart"/>
      <w:r w:rsidR="00F5518B"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мониторинга</w:t>
      </w:r>
      <w:proofErr w:type="spellEnd"/>
      <w:r w:rsidR="00F5518B" w:rsidRPr="00A072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457C3"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8095BE9" w14:textId="0F443A41" w:rsidR="00AA209F" w:rsidRPr="00A072E8" w:rsidRDefault="00F561C1" w:rsidP="005A4CD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E0135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682F" w:rsidRPr="00A072E8">
        <w:rPr>
          <w:rFonts w:ascii="Times New Roman" w:hAnsi="Times New Roman" w:cs="Times New Roman"/>
          <w:sz w:val="24"/>
          <w:szCs w:val="24"/>
          <w:lang w:val="sr-Cyrl-CS"/>
        </w:rPr>
        <w:t>дефинисану временску динамику узорковања земљишта, анализе узорака, обраде и приказа података</w:t>
      </w:r>
      <w:r w:rsidR="007E0135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7AFDD4" w14:textId="4ECDED19" w:rsidR="001D5F46" w:rsidRPr="00A072E8" w:rsidRDefault="001D5F46" w:rsidP="008B682F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4D15EB" w14:textId="77777777" w:rsidR="001D5F46" w:rsidRPr="00A072E8" w:rsidRDefault="001D5F46" w:rsidP="008B682F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C9977B" w14:textId="2B07657B" w:rsidR="00053714" w:rsidRPr="00A072E8" w:rsidRDefault="00053714" w:rsidP="00624B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8FE639" w14:textId="0DA61D2E" w:rsidR="001D5F46" w:rsidRPr="00A072E8" w:rsidRDefault="00053714" w:rsidP="005874A0">
      <w:pPr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Методологија за систематско праћење квалитета и стања земљишта </w:t>
      </w:r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>и критеријуми</w:t>
      </w:r>
      <w:r w:rsidR="005D126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броја и распореда мерних места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дата је у Прилогу 1</w:t>
      </w:r>
      <w:r w:rsidR="005D126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- Методологија за систематско праћење квалитета и стања земљишта </w:t>
      </w:r>
      <w:r w:rsidR="00774E4A" w:rsidRPr="00A072E8">
        <w:rPr>
          <w:rFonts w:ascii="Times New Roman" w:hAnsi="Times New Roman" w:cs="Times New Roman"/>
          <w:sz w:val="24"/>
          <w:szCs w:val="24"/>
          <w:lang w:val="sr-Cyrl-CS"/>
        </w:rPr>
        <w:t>и критеријуми</w:t>
      </w:r>
      <w:r w:rsidR="005D126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броја и распореда мерних места</w:t>
      </w:r>
      <w:r w:rsidR="00C77C7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A09DF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који је одштампан уз ову у</w:t>
      </w:r>
      <w:r w:rsidR="00890C31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редбу и чини њен саставни део</w:t>
      </w:r>
      <w:r w:rsidR="005874A0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14:paraId="6475C677" w14:textId="77777777" w:rsidR="002F350D" w:rsidRPr="00A072E8" w:rsidRDefault="002F350D" w:rsidP="001D5F46">
      <w:pPr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C4A8D65" w14:textId="1238EB98" w:rsidR="00AF5C6A" w:rsidRPr="00A072E8" w:rsidRDefault="00AF5C6A" w:rsidP="007C503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937F2E" w14:textId="77777777" w:rsidR="00424E83" w:rsidRPr="00A072E8" w:rsidRDefault="00424E83" w:rsidP="00424E83">
      <w:pPr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DBB4FE" w14:textId="77777777" w:rsidR="00426A54" w:rsidRPr="00A072E8" w:rsidRDefault="00426A54" w:rsidP="00296ACC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CFEC44" w14:textId="6F903DE4" w:rsidR="00296ACC" w:rsidRPr="00A072E8" w:rsidRDefault="00296ACC" w:rsidP="00296ACC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21F1C" w:rsidRPr="00A072E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A79FE0" w14:textId="369F349C" w:rsidR="00296ACC" w:rsidRPr="00A072E8" w:rsidRDefault="00C12237" w:rsidP="00296ACC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Листа параметара за одређени тип земљишта 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>обухвата физичке, хемијске и микробиолошке параметре за утврђивање квалитета и стања</w:t>
      </w:r>
      <w:r w:rsidR="00B7649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>земљишта.</w:t>
      </w:r>
    </w:p>
    <w:p w14:paraId="25EB9F95" w14:textId="77777777" w:rsidR="00296ACC" w:rsidRPr="00A072E8" w:rsidRDefault="00296ACC" w:rsidP="00296ACC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Листа метода и стандарда обухвата списак референтних метода и стандарда који се користе за узорковање земљишта, анализу узорака и обраду података.</w:t>
      </w:r>
    </w:p>
    <w:p w14:paraId="5B55CB6D" w14:textId="3CC6636A" w:rsidR="00296ACC" w:rsidRPr="00A072E8" w:rsidRDefault="006A1F72" w:rsidP="00296ACC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A75D24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са подацима из </w:t>
      </w:r>
      <w:proofErr w:type="spellStart"/>
      <w:r w:rsidR="00A75D24" w:rsidRPr="00A072E8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="00A75D24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. 1. и </w:t>
      </w:r>
      <w:r w:rsidR="00A952DF" w:rsidRPr="00A072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>. овог члана дате су у Прилогу 2 –</w:t>
      </w:r>
      <w:r w:rsidR="00296ACC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Листа параметара, метода и стандарда за мониторинг земљишта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96ACC" w:rsidRPr="00A072E8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који је одштампан уз ову уредбу и чини њен саставни део</w:t>
      </w:r>
      <w:r w:rsidR="00296ACC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3DA28B" w14:textId="759FD1A9" w:rsidR="006034AC" w:rsidRPr="00A072E8" w:rsidRDefault="006034AC" w:rsidP="00854CC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3B23FA" w14:textId="316A2055" w:rsidR="00921F1C" w:rsidRPr="00A072E8" w:rsidRDefault="00921F1C" w:rsidP="00854CC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41140C" w14:textId="7F6B8509" w:rsidR="00921F1C" w:rsidRPr="00A072E8" w:rsidRDefault="00921F1C" w:rsidP="00921F1C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31AAF1FE" w14:textId="77777777" w:rsidR="00921F1C" w:rsidRPr="00A072E8" w:rsidRDefault="00921F1C" w:rsidP="00921F1C">
      <w:pPr>
        <w:ind w:left="102" w:right="62" w:firstLine="720"/>
        <w:contextualSpacing/>
        <w:jc w:val="both"/>
        <w:rPr>
          <w:rFonts w:ascii="Times New Roman" w:hAnsi="Times New Roman" w:cs="Times New Roman"/>
          <w:spacing w:val="6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>Педолошки профил се отвара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ради 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A072E8">
        <w:rPr>
          <w:rFonts w:ascii="Times New Roman" w:hAnsi="Times New Roman" w:cs="Times New Roman"/>
          <w:spacing w:val="-3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A072E8">
        <w:rPr>
          <w:rFonts w:ascii="Times New Roman" w:hAnsi="Times New Roman" w:cs="Times New Roman"/>
          <w:spacing w:val="3"/>
          <w:sz w:val="24"/>
          <w:szCs w:val="24"/>
          <w:lang w:val="sr-Cyrl-CS"/>
        </w:rPr>
        <w:t>ј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ис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јединице 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A072E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A072E8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шта на нивоу типа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приликом успостављања мерног места у државној мрежи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а затим на сваких 20 година.</w:t>
      </w:r>
    </w:p>
    <w:p w14:paraId="06126AC1" w14:textId="6C665335" w:rsidR="00921F1C" w:rsidRPr="00A072E8" w:rsidRDefault="00921F1C" w:rsidP="00921F1C">
      <w:pPr>
        <w:ind w:left="102" w:right="62" w:firstLine="720"/>
        <w:contextualSpacing/>
        <w:jc w:val="both"/>
        <w:rPr>
          <w:rFonts w:ascii="Times New Roman" w:hAnsi="Times New Roman" w:cs="Times New Roman"/>
          <w:spacing w:val="6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Изузетно, када постоји опасност од деградације физичких својстава, узорковање земљишта у непоремећеном стању из педолошког профила обавља </w:t>
      </w:r>
      <w:r w:rsidR="00130367"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се 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>на сваких пет година.</w:t>
      </w:r>
    </w:p>
    <w:p w14:paraId="0B961A8D" w14:textId="77777777" w:rsidR="00921F1C" w:rsidRPr="00A072E8" w:rsidRDefault="00921F1C" w:rsidP="00921F1C">
      <w:pPr>
        <w:ind w:left="102" w:right="62" w:firstLine="720"/>
        <w:contextualSpacing/>
        <w:jc w:val="both"/>
        <w:rPr>
          <w:rFonts w:ascii="Times New Roman" w:hAnsi="Times New Roman" w:cs="Times New Roman"/>
          <w:spacing w:val="6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На нивоу локалне мреже педолошки профил се отвара по потреби, </w:t>
      </w: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уколико начин коришћења земљишта на ком се врши мониторинг то захтева.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</w:p>
    <w:p w14:paraId="18853BB0" w14:textId="77777777" w:rsidR="00921F1C" w:rsidRPr="00A072E8" w:rsidRDefault="00921F1C" w:rsidP="00921F1C">
      <w:pPr>
        <w:ind w:left="102" w:right="62" w:firstLine="720"/>
        <w:contextualSpacing/>
        <w:jc w:val="both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Приликом отварања педолошког профила, узорци земљишта се узимају из сваког утврђеног педолошког хоризонта и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 фиксним дубинама. </w:t>
      </w:r>
    </w:p>
    <w:p w14:paraId="4A4F85B6" w14:textId="06D77BEA" w:rsidR="00921F1C" w:rsidRPr="00A072E8" w:rsidRDefault="00921F1C" w:rsidP="00921F1C">
      <w:pPr>
        <w:ind w:left="102" w:right="62" w:firstLine="720"/>
        <w:contextualSpacing/>
        <w:jc w:val="both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Узорковање земљишта ради </w:t>
      </w:r>
      <w:proofErr w:type="spellStart"/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>испитивањa</w:t>
      </w:r>
      <w:proofErr w:type="spellEnd"/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физичких, хемијских и микробиолошких својстава, врши се на сваких пет г</w:t>
      </w:r>
      <w:r w:rsidR="00C075F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одина, по фиксним дубинама од 0 до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30</w:t>
      </w:r>
      <w:r w:rsidR="00C075F8"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cm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</w:t>
      </w:r>
      <w:r w:rsidR="00C075F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 30 до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>60 cm.</w:t>
      </w:r>
    </w:p>
    <w:p w14:paraId="67C9687D" w14:textId="032ECE6A" w:rsidR="00921F1C" w:rsidRPr="00A072E8" w:rsidRDefault="00921F1C" w:rsidP="00921F1C">
      <w:pPr>
        <w:ind w:left="102" w:right="62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>Узорци земљишта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локалној мрежи</w:t>
      </w:r>
      <w:r w:rsidRPr="00A072E8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могу се узимати и на дубини </w:t>
      </w:r>
      <w:r w:rsidR="00C075F8">
        <w:rPr>
          <w:rFonts w:ascii="Times New Roman" w:eastAsia="Calibri" w:hAnsi="Times New Roman" w:cs="Times New Roman"/>
          <w:sz w:val="24"/>
          <w:szCs w:val="24"/>
          <w:lang w:val="sr-Cyrl-CS"/>
        </w:rPr>
        <w:t>од 0 до</w:t>
      </w: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10 </w:t>
      </w:r>
      <w:r w:rsidRPr="00A072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cm, </w:t>
      </w:r>
      <w:r w:rsidRPr="00A072E8">
        <w:rPr>
          <w:rFonts w:ascii="Times New Roman" w:eastAsia="Calibri" w:hAnsi="Times New Roman" w:cs="Times New Roman"/>
          <w:sz w:val="24"/>
          <w:szCs w:val="24"/>
          <w:lang w:val="sr-Cyrl-CS"/>
        </w:rPr>
        <w:t>у зависности од начина коришћења земљишта.</w:t>
      </w:r>
    </w:p>
    <w:p w14:paraId="4F672C3A" w14:textId="670EF55B" w:rsidR="00921F1C" w:rsidRPr="00A072E8" w:rsidRDefault="00921F1C" w:rsidP="00854CC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12A6B1" w14:textId="77777777" w:rsidR="00726116" w:rsidRPr="00A072E8" w:rsidRDefault="00726116" w:rsidP="00854CC9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40C17A" w14:textId="0F41E90F" w:rsidR="00457376" w:rsidRPr="00A072E8" w:rsidRDefault="00457376" w:rsidP="00457376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725D" w:rsidRPr="00A072E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457C3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36E24B" w14:textId="578B054D" w:rsidR="007C4A0A" w:rsidRPr="00A072E8" w:rsidRDefault="00457376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Индикатори за оцену ризика од деградације земљишта</w:t>
      </w:r>
      <w:r w:rsidR="0003725D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5317EAB" w14:textId="77777777" w:rsidR="007C4A0A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ерозије;</w:t>
      </w:r>
    </w:p>
    <w:p w14:paraId="61D9A3F0" w14:textId="09E37298" w:rsidR="007C4A0A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220E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</w:t>
      </w:r>
      <w:r w:rsidR="009F6BB6" w:rsidRPr="00A072E8">
        <w:rPr>
          <w:rFonts w:ascii="Times New Roman" w:hAnsi="Times New Roman" w:cs="Times New Roman"/>
          <w:sz w:val="24"/>
          <w:szCs w:val="24"/>
          <w:lang w:val="sr-Cyrl-CS"/>
        </w:rPr>
        <w:t>смањења</w:t>
      </w:r>
      <w:r w:rsidR="003220EF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органске материје;</w:t>
      </w:r>
      <w:r w:rsidR="009F6BB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8CC6C03" w14:textId="77777777" w:rsidR="007C4A0A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збијања;</w:t>
      </w:r>
    </w:p>
    <w:p w14:paraId="03B19740" w14:textId="77777777" w:rsidR="007C4A0A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заслањивања и/или </w:t>
      </w:r>
      <w:proofErr w:type="spellStart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алкализације</w:t>
      </w:r>
      <w:proofErr w:type="spellEnd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D13F05B" w14:textId="7AEB8205" w:rsidR="007C4A0A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клизишта, осим клизишта </w:t>
      </w:r>
      <w:r w:rsidR="009F6BB6" w:rsidRPr="00A072E8">
        <w:rPr>
          <w:rFonts w:ascii="Times New Roman" w:hAnsi="Times New Roman" w:cs="Times New Roman"/>
          <w:sz w:val="24"/>
          <w:szCs w:val="24"/>
          <w:lang w:val="sr-Cyrl-CS"/>
        </w:rPr>
        <w:t>и одрона који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настати рударским активностима за време трајања активности;</w:t>
      </w:r>
      <w:r w:rsidR="009F6BB6" w:rsidRPr="00A072E8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14:paraId="3347AD30" w14:textId="77777777" w:rsidR="007C4A0A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</w:t>
      </w:r>
      <w:proofErr w:type="spellStart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ацидификације</w:t>
      </w:r>
      <w:proofErr w:type="spellEnd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D2B676B" w14:textId="0F5B3F71" w:rsidR="0006604B" w:rsidRPr="00A072E8" w:rsidRDefault="00F561C1" w:rsidP="007C4A0A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84A60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х</w:t>
      </w:r>
      <w:r w:rsidR="0006604B" w:rsidRPr="00A072E8">
        <w:rPr>
          <w:rFonts w:ascii="Times New Roman" w:hAnsi="Times New Roman" w:cs="Times New Roman"/>
          <w:sz w:val="24"/>
          <w:szCs w:val="24"/>
          <w:lang w:val="sr-Cyrl-CS"/>
        </w:rPr>
        <w:t>емијског загађења.</w:t>
      </w:r>
    </w:p>
    <w:p w14:paraId="3A9D8275" w14:textId="348E1AB5" w:rsidR="0019104F" w:rsidRPr="00A072E8" w:rsidRDefault="0019104F" w:rsidP="0019104F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Индикатори за оцену ризика од деградације земљишта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прате</w:t>
      </w:r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у државној мрежи.</w:t>
      </w:r>
    </w:p>
    <w:p w14:paraId="1F6F906C" w14:textId="754AAB40" w:rsidR="001D5F46" w:rsidRPr="00A072E8" w:rsidRDefault="00457376" w:rsidP="00A67F1A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Избор индикатора за оцену ризика од деградације земљишта врши </w:t>
      </w:r>
      <w:r w:rsidR="00712C43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очекиваног стања или резултата претходних истраживања.</w:t>
      </w:r>
    </w:p>
    <w:p w14:paraId="352BCE68" w14:textId="66041FED" w:rsidR="0003725D" w:rsidRPr="00A072E8" w:rsidRDefault="006B449B" w:rsidP="001D5F46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Индикатори из</w:t>
      </w:r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1223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>1-3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1223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D67551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се на основу општих елемената за оцену ризика од деградације земљишта који су дати у Прилогу </w:t>
      </w:r>
      <w:r w:rsidR="0098241D" w:rsidRPr="00A072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- Општи елементи за оцену ризика од деградације земљишта, који је одштампан уз ову уредбу и чини њен саставни део. </w:t>
      </w:r>
    </w:p>
    <w:p w14:paraId="5F63015E" w14:textId="5CF0AFC2" w:rsidR="001B7E6F" w:rsidRPr="00A072E8" w:rsidRDefault="0003725D" w:rsidP="001D5F46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хемијског загађења одређује се на основу вредности </w:t>
      </w:r>
      <w:proofErr w:type="spellStart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загађујућих</w:t>
      </w:r>
      <w:proofErr w:type="spellEnd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, штетних и опасних материја у земљишту датих у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пропису којим се утврђују граничне вредности </w:t>
      </w:r>
      <w:proofErr w:type="spellStart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загађујућих</w:t>
      </w:r>
      <w:proofErr w:type="spellEnd"/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, штетних и опасних материја у земљишту и на основу вредности опасних и штетних материја у подземним водама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датих у пропису којим се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BB6" w:rsidRPr="00A072E8">
        <w:rPr>
          <w:rFonts w:ascii="Times New Roman" w:hAnsi="Times New Roman" w:cs="Times New Roman"/>
          <w:sz w:val="24"/>
          <w:szCs w:val="24"/>
          <w:lang w:val="sr-Cyrl-CS"/>
        </w:rPr>
        <w:t>утврђују</w:t>
      </w:r>
      <w:r w:rsidR="009F6BB6" w:rsidRPr="00A072E8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6B449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граничне вредности опасних </w:t>
      </w:r>
      <w:r w:rsidR="00457376" w:rsidRPr="00A072E8">
        <w:rPr>
          <w:rFonts w:ascii="Times New Roman" w:hAnsi="Times New Roman" w:cs="Times New Roman"/>
          <w:sz w:val="24"/>
          <w:szCs w:val="24"/>
          <w:lang w:val="sr-Cyrl-CS"/>
        </w:rPr>
        <w:t>и штетних материја у подземним водама</w:t>
      </w:r>
      <w:r w:rsidR="00DF2C68"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259C48" w14:textId="1D87E32D" w:rsidR="007502A6" w:rsidRPr="00A072E8" w:rsidRDefault="007502A6" w:rsidP="00C91CCD">
      <w:pPr>
        <w:widowControl w:val="0"/>
        <w:spacing w:before="53"/>
        <w:ind w:right="159"/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  <w:lang w:val="sr-Cyrl-CS"/>
        </w:rPr>
      </w:pPr>
    </w:p>
    <w:p w14:paraId="01230108" w14:textId="77777777" w:rsidR="00F93EFD" w:rsidRPr="00A072E8" w:rsidRDefault="00F93EFD" w:rsidP="00C91CCD">
      <w:pPr>
        <w:widowControl w:val="0"/>
        <w:spacing w:before="53"/>
        <w:ind w:right="159"/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  <w:lang w:val="sr-Cyrl-CS"/>
        </w:rPr>
      </w:pPr>
    </w:p>
    <w:p w14:paraId="6D6787B1" w14:textId="306A62B1" w:rsidR="003E6210" w:rsidRPr="00A072E8" w:rsidRDefault="003E6210" w:rsidP="003E6210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12237" w:rsidRPr="00A072E8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297BE4" w14:textId="1BBCA0D1" w:rsidR="00726116" w:rsidRPr="00A072E8" w:rsidRDefault="003E6210" w:rsidP="00D03B2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добијени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мониторингом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7776" w:rsidRPr="00A072E8">
        <w:rPr>
          <w:rFonts w:ascii="Times New Roman" w:hAnsi="Times New Roman" w:cs="Times New Roman"/>
          <w:sz w:val="24"/>
          <w:szCs w:val="24"/>
          <w:lang w:val="sr-Cyrl-CS"/>
        </w:rPr>
        <w:t>на нивоу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државн</w:t>
      </w:r>
      <w:r w:rsidR="003B7776"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и локалн</w:t>
      </w:r>
      <w:r w:rsidR="003B7776"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мреж</w:t>
      </w:r>
      <w:r w:rsidR="003B7776" w:rsidRPr="00A072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достављају </w:t>
      </w:r>
      <w:r w:rsidR="00F93EFD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у форми извештаја о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мониторингу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</w:t>
      </w:r>
      <w:r w:rsidR="00D03B2B" w:rsidRPr="00A072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 заштита</w:t>
      </w:r>
      <w:r w:rsidR="00D03B2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земљишт</w:t>
      </w:r>
      <w:r w:rsidR="00D03B2B" w:rsidRPr="00A072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68B769" w14:textId="66A6ADDA" w:rsidR="003E6210" w:rsidRPr="00A072E8" w:rsidRDefault="003E6210" w:rsidP="00D03B2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Подаци из става 1. овог члана доставља</w:t>
      </w:r>
      <w:r w:rsidR="0004685A" w:rsidRPr="00A072E8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426A54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се најкасније до 31.</w:t>
      </w:r>
      <w:r w:rsidR="00D03B2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март</w:t>
      </w:r>
      <w:r w:rsidR="00D03B2B" w:rsidRPr="00A072E8">
        <w:rPr>
          <w:rFonts w:ascii="Times New Roman" w:hAnsi="Times New Roman" w:cs="Times New Roman"/>
          <w:sz w:val="24"/>
          <w:szCs w:val="24"/>
          <w:lang w:val="sr-Cyrl-CS"/>
        </w:rPr>
        <w:t>а текуће године за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претходну годину, у складу са законом којим се уређуј</w:t>
      </w:r>
      <w:r w:rsidR="001B647C">
        <w:rPr>
          <w:rFonts w:ascii="Times New Roman" w:hAnsi="Times New Roman" w:cs="Times New Roman"/>
          <w:sz w:val="24"/>
          <w:szCs w:val="24"/>
        </w:rPr>
        <w:t>e</w:t>
      </w:r>
      <w:r w:rsidR="0013036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заштита</w:t>
      </w:r>
      <w:r w:rsidR="00D03B2B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земљишта.</w:t>
      </w:r>
    </w:p>
    <w:p w14:paraId="0AE4FB6A" w14:textId="6E6C5504" w:rsidR="00F93EFD" w:rsidRPr="00A072E8" w:rsidRDefault="00F93EFD" w:rsidP="00C6421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92E5E6" w14:textId="77777777" w:rsidR="00F93EFD" w:rsidRPr="00A072E8" w:rsidRDefault="00F93EFD" w:rsidP="00C6421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28E282" w14:textId="5F5F82D6" w:rsidR="001022D7" w:rsidRPr="00A072E8" w:rsidRDefault="001B7E6F" w:rsidP="001022D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12237" w:rsidRPr="00A072E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CE8524" w14:textId="4D9614F8" w:rsidR="001D5F46" w:rsidRPr="00A072E8" w:rsidRDefault="001B7E6F" w:rsidP="00624B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Даном ступања на снагу ове уредбе престаје да важи Уредба о програму системског праћења квали</w:t>
      </w:r>
      <w:r w:rsidR="001022D7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тета земљишта, индикаторима за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оцену ризика од деградације зем</w:t>
      </w:r>
      <w:r w:rsidR="001D5F4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љишта и методологији за израду </w:t>
      </w:r>
      <w:proofErr w:type="spellStart"/>
      <w:r w:rsidRPr="00A072E8">
        <w:rPr>
          <w:rFonts w:ascii="Times New Roman" w:hAnsi="Times New Roman" w:cs="Times New Roman"/>
          <w:sz w:val="24"/>
          <w:szCs w:val="24"/>
          <w:lang w:val="sr-Cyrl-CS"/>
        </w:rPr>
        <w:t>ремедијационих</w:t>
      </w:r>
      <w:proofErr w:type="spellEnd"/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(</w:t>
      </w:r>
      <w:r w:rsidR="001D5F46" w:rsidRPr="00A072E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„Службени гласник РС”, </w:t>
      </w:r>
      <w:r w:rsidR="001D5F4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88/10</w:t>
      </w:r>
      <w:r w:rsidR="00426A54" w:rsidRPr="00A072E8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07C33988" w14:textId="718B480A" w:rsidR="000311FE" w:rsidRPr="00A072E8" w:rsidRDefault="000311FE" w:rsidP="00586C77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5798EE" w14:textId="77777777" w:rsidR="008500EE" w:rsidRPr="00A072E8" w:rsidRDefault="008500EE" w:rsidP="00586C77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D78D8B" w14:textId="4FD05DEB" w:rsidR="001B7E6F" w:rsidRPr="00A072E8" w:rsidRDefault="001B7E6F" w:rsidP="001D5F46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12237" w:rsidRPr="00A072E8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E63B5C" w14:textId="77777777" w:rsidR="0004685A" w:rsidRPr="00A072E8" w:rsidRDefault="001B7E6F" w:rsidP="00C91CCD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</w:t>
      </w:r>
      <w:r w:rsidR="001D5F46"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јављивања у </w:t>
      </w:r>
      <w:r w:rsidR="004B4A51" w:rsidRPr="00A072E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A072E8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Службеном гласнику </w:t>
      </w:r>
    </w:p>
    <w:p w14:paraId="5345410E" w14:textId="1C8306D2" w:rsidR="00A579DB" w:rsidRPr="00A072E8" w:rsidRDefault="005D1261" w:rsidP="00841603">
      <w:pPr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A072E8">
        <w:rPr>
          <w:rFonts w:ascii="Times New Roman" w:hAnsi="Times New Roman" w:cs="Times New Roman"/>
          <w:sz w:val="24"/>
          <w:szCs w:val="24"/>
          <w:lang w:val="sr-Cyrl-CS"/>
        </w:rPr>
        <w:t>Републике Србије</w:t>
      </w:r>
      <w:r w:rsidR="004B4A51" w:rsidRPr="00A072E8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813205" w:rsidRPr="00A072E8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69A955CB" w14:textId="710CDBC7" w:rsidR="0004685A" w:rsidRPr="00A072E8" w:rsidRDefault="0004685A" w:rsidP="00C91CCD">
      <w:pPr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55843D4" w14:textId="1ECD92B7" w:rsidR="0004685A" w:rsidRPr="00A072E8" w:rsidRDefault="0004685A" w:rsidP="00C91CCD">
      <w:pPr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CACE89E" w14:textId="1AEFBB65" w:rsidR="00311190" w:rsidRPr="00B876CC" w:rsidRDefault="00311190" w:rsidP="0031119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05 Број:</w:t>
      </w:r>
      <w:r w:rsidR="00B876C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110-10122/2019</w:t>
      </w:r>
    </w:p>
    <w:p w14:paraId="1064E438" w14:textId="636B87FB" w:rsidR="00311190" w:rsidRDefault="00311190" w:rsidP="0031119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B876C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10. </w:t>
      </w:r>
      <w:r w:rsidR="00B876C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октобра </w:t>
      </w: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2019. </w:t>
      </w:r>
      <w:r w:rsidR="00413266"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</w:t>
      </w: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одине</w:t>
      </w:r>
    </w:p>
    <w:p w14:paraId="3A886E66" w14:textId="77777777" w:rsidR="00413266" w:rsidRPr="00413266" w:rsidRDefault="00413266" w:rsidP="0031119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1" w:name="_GoBack"/>
      <w:bookmarkEnd w:id="1"/>
    </w:p>
    <w:p w14:paraId="099404B3" w14:textId="77777777" w:rsidR="00311190" w:rsidRPr="00A072E8" w:rsidRDefault="00311190" w:rsidP="00311190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В Л А Д А </w:t>
      </w:r>
    </w:p>
    <w:p w14:paraId="0E84FE07" w14:textId="77777777" w:rsidR="00311190" w:rsidRPr="00A072E8" w:rsidRDefault="00311190" w:rsidP="00311190">
      <w:pPr>
        <w:spacing w:after="0" w:line="24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14:paraId="1F121276" w14:textId="77777777" w:rsidR="00311190" w:rsidRPr="00A072E8" w:rsidRDefault="00311190" w:rsidP="00311190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35AEA06" w14:textId="77777777" w:rsidR="00311190" w:rsidRPr="00A072E8" w:rsidRDefault="00311190" w:rsidP="00311190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21D0A1A7" w14:textId="77777777" w:rsidR="00311190" w:rsidRPr="00A072E8" w:rsidRDefault="00311190" w:rsidP="00311190">
      <w:pPr>
        <w:spacing w:after="0" w:line="24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072E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Ана Брнабић, с.р.</w:t>
      </w:r>
    </w:p>
    <w:p w14:paraId="4F822A8E" w14:textId="77777777" w:rsidR="0004685A" w:rsidRPr="00A072E8" w:rsidRDefault="0004685A" w:rsidP="00C91CCD">
      <w:pPr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8EB855D" w14:textId="7B92356B" w:rsidR="001D0B12" w:rsidRPr="00A072E8" w:rsidRDefault="001D0B12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sectPr w:rsidR="001D0B12" w:rsidRPr="00A072E8" w:rsidSect="003F7C2E">
      <w:footerReference w:type="default" r:id="rId9"/>
      <w:type w:val="continuous"/>
      <w:pgSz w:w="12240" w:h="15840" w:code="1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0D12A" w14:textId="77777777" w:rsidR="00DD5B10" w:rsidRDefault="00DD5B10" w:rsidP="00C14C39">
      <w:pPr>
        <w:spacing w:after="0" w:line="240" w:lineRule="auto"/>
      </w:pPr>
      <w:r>
        <w:separator/>
      </w:r>
    </w:p>
  </w:endnote>
  <w:endnote w:type="continuationSeparator" w:id="0">
    <w:p w14:paraId="6C9BFDAB" w14:textId="77777777" w:rsidR="00DD5B10" w:rsidRDefault="00DD5B10" w:rsidP="00C1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3526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83B94B" w14:textId="604C1F7C" w:rsidR="007400F7" w:rsidRDefault="007400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2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11B17D" w14:textId="77777777" w:rsidR="007400F7" w:rsidRDefault="007400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692CC" w14:textId="77777777" w:rsidR="00DD5B10" w:rsidRDefault="00DD5B10" w:rsidP="00C14C39">
      <w:pPr>
        <w:spacing w:after="0" w:line="240" w:lineRule="auto"/>
      </w:pPr>
      <w:r>
        <w:separator/>
      </w:r>
    </w:p>
  </w:footnote>
  <w:footnote w:type="continuationSeparator" w:id="0">
    <w:p w14:paraId="04DBF2DE" w14:textId="77777777" w:rsidR="00DD5B10" w:rsidRDefault="00DD5B10" w:rsidP="00C14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A08"/>
    <w:multiLevelType w:val="hybridMultilevel"/>
    <w:tmpl w:val="AAC0F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F760C"/>
    <w:multiLevelType w:val="hybridMultilevel"/>
    <w:tmpl w:val="8AD0B6A8"/>
    <w:lvl w:ilvl="0" w:tplc="911C7B1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33A8E"/>
    <w:multiLevelType w:val="hybridMultilevel"/>
    <w:tmpl w:val="5B4CE8CE"/>
    <w:lvl w:ilvl="0" w:tplc="2252025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05898"/>
    <w:multiLevelType w:val="multilevel"/>
    <w:tmpl w:val="EF9A6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3606B55"/>
    <w:multiLevelType w:val="hybridMultilevel"/>
    <w:tmpl w:val="F5AC7586"/>
    <w:lvl w:ilvl="0" w:tplc="247C30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74274C0"/>
    <w:multiLevelType w:val="multilevel"/>
    <w:tmpl w:val="7F62320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923A67"/>
    <w:multiLevelType w:val="hybridMultilevel"/>
    <w:tmpl w:val="A580B2E4"/>
    <w:lvl w:ilvl="0" w:tplc="635C1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10B37"/>
    <w:multiLevelType w:val="hybridMultilevel"/>
    <w:tmpl w:val="B226F730"/>
    <w:lvl w:ilvl="0" w:tplc="74541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0190F"/>
    <w:multiLevelType w:val="hybridMultilevel"/>
    <w:tmpl w:val="CAE66B84"/>
    <w:lvl w:ilvl="0" w:tplc="D4820E6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5290A"/>
    <w:multiLevelType w:val="multilevel"/>
    <w:tmpl w:val="1B5AC8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A6F22AA"/>
    <w:multiLevelType w:val="hybridMultilevel"/>
    <w:tmpl w:val="6C5ED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90583"/>
    <w:multiLevelType w:val="hybridMultilevel"/>
    <w:tmpl w:val="5B6EF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B7A5F"/>
    <w:multiLevelType w:val="multilevel"/>
    <w:tmpl w:val="4856813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795757"/>
    <w:multiLevelType w:val="multilevel"/>
    <w:tmpl w:val="DD8246D6"/>
    <w:styleLink w:val="Style1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F0EB1"/>
    <w:multiLevelType w:val="hybridMultilevel"/>
    <w:tmpl w:val="674C3264"/>
    <w:lvl w:ilvl="0" w:tplc="B5CA7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229EB"/>
    <w:multiLevelType w:val="hybridMultilevel"/>
    <w:tmpl w:val="D1E838E4"/>
    <w:lvl w:ilvl="0" w:tplc="08F86534">
      <w:start w:val="1"/>
      <w:numFmt w:val="upperRoman"/>
      <w:lvlText w:val="%1."/>
      <w:lvlJc w:val="left"/>
      <w:pPr>
        <w:ind w:left="1080" w:hanging="720"/>
      </w:pPr>
      <w:rPr>
        <w:rFonts w:eastAsia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14"/>
  </w:num>
  <w:num w:numId="10">
    <w:abstractNumId w:val="9"/>
  </w:num>
  <w:num w:numId="11">
    <w:abstractNumId w:val="1"/>
  </w:num>
  <w:num w:numId="12">
    <w:abstractNumId w:val="2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57"/>
    <w:rsid w:val="0000029D"/>
    <w:rsid w:val="00003E46"/>
    <w:rsid w:val="00006182"/>
    <w:rsid w:val="0001111E"/>
    <w:rsid w:val="00012F1D"/>
    <w:rsid w:val="00013149"/>
    <w:rsid w:val="00013D85"/>
    <w:rsid w:val="0001675D"/>
    <w:rsid w:val="00016C73"/>
    <w:rsid w:val="000220CC"/>
    <w:rsid w:val="00022B12"/>
    <w:rsid w:val="00023AD9"/>
    <w:rsid w:val="00025109"/>
    <w:rsid w:val="0003094E"/>
    <w:rsid w:val="000311FE"/>
    <w:rsid w:val="00032904"/>
    <w:rsid w:val="00033592"/>
    <w:rsid w:val="0003725D"/>
    <w:rsid w:val="0004423B"/>
    <w:rsid w:val="00045110"/>
    <w:rsid w:val="00045F42"/>
    <w:rsid w:val="0004685A"/>
    <w:rsid w:val="00050AB5"/>
    <w:rsid w:val="00053596"/>
    <w:rsid w:val="00053714"/>
    <w:rsid w:val="000548A3"/>
    <w:rsid w:val="0006604B"/>
    <w:rsid w:val="000807E9"/>
    <w:rsid w:val="00082ED0"/>
    <w:rsid w:val="00084A60"/>
    <w:rsid w:val="00084C78"/>
    <w:rsid w:val="00085E06"/>
    <w:rsid w:val="00087399"/>
    <w:rsid w:val="00096EF2"/>
    <w:rsid w:val="00097367"/>
    <w:rsid w:val="000A363D"/>
    <w:rsid w:val="000B0AA2"/>
    <w:rsid w:val="000B12C8"/>
    <w:rsid w:val="000B30D6"/>
    <w:rsid w:val="000B54B8"/>
    <w:rsid w:val="000B5CC8"/>
    <w:rsid w:val="000B6C44"/>
    <w:rsid w:val="000C6C4B"/>
    <w:rsid w:val="000D001B"/>
    <w:rsid w:val="000E1ADC"/>
    <w:rsid w:val="000E48B7"/>
    <w:rsid w:val="000E7DB3"/>
    <w:rsid w:val="000E7EBA"/>
    <w:rsid w:val="001017A5"/>
    <w:rsid w:val="00101C01"/>
    <w:rsid w:val="001022D7"/>
    <w:rsid w:val="0010714F"/>
    <w:rsid w:val="00117EE0"/>
    <w:rsid w:val="0012511E"/>
    <w:rsid w:val="001273D1"/>
    <w:rsid w:val="00130367"/>
    <w:rsid w:val="001317CB"/>
    <w:rsid w:val="00133A34"/>
    <w:rsid w:val="00134CCE"/>
    <w:rsid w:val="00135CA3"/>
    <w:rsid w:val="001405C2"/>
    <w:rsid w:val="00144F8A"/>
    <w:rsid w:val="001467CF"/>
    <w:rsid w:val="00146A9C"/>
    <w:rsid w:val="00146BFF"/>
    <w:rsid w:val="00150F64"/>
    <w:rsid w:val="001519AD"/>
    <w:rsid w:val="00155AA2"/>
    <w:rsid w:val="001560EC"/>
    <w:rsid w:val="00157DE9"/>
    <w:rsid w:val="001615DF"/>
    <w:rsid w:val="00161A8F"/>
    <w:rsid w:val="00163913"/>
    <w:rsid w:val="00167D96"/>
    <w:rsid w:val="001730FD"/>
    <w:rsid w:val="0017455C"/>
    <w:rsid w:val="00185659"/>
    <w:rsid w:val="0019104F"/>
    <w:rsid w:val="00191C0E"/>
    <w:rsid w:val="00197F1D"/>
    <w:rsid w:val="001A0A6A"/>
    <w:rsid w:val="001A6654"/>
    <w:rsid w:val="001B647C"/>
    <w:rsid w:val="001B725F"/>
    <w:rsid w:val="001B7E6F"/>
    <w:rsid w:val="001C4C59"/>
    <w:rsid w:val="001C569F"/>
    <w:rsid w:val="001C71A0"/>
    <w:rsid w:val="001D0B12"/>
    <w:rsid w:val="001D126E"/>
    <w:rsid w:val="001D2553"/>
    <w:rsid w:val="001D5F46"/>
    <w:rsid w:val="001D6EA1"/>
    <w:rsid w:val="001D7AB2"/>
    <w:rsid w:val="001D7CDE"/>
    <w:rsid w:val="001E1ACA"/>
    <w:rsid w:val="001E1D2A"/>
    <w:rsid w:val="001E4F79"/>
    <w:rsid w:val="001E63B4"/>
    <w:rsid w:val="001E69C4"/>
    <w:rsid w:val="001E6B58"/>
    <w:rsid w:val="001F4CE0"/>
    <w:rsid w:val="001F5DEF"/>
    <w:rsid w:val="001F7005"/>
    <w:rsid w:val="001F7119"/>
    <w:rsid w:val="001F7213"/>
    <w:rsid w:val="00200246"/>
    <w:rsid w:val="002016BF"/>
    <w:rsid w:val="00203BCA"/>
    <w:rsid w:val="00204466"/>
    <w:rsid w:val="00211B7D"/>
    <w:rsid w:val="002154C3"/>
    <w:rsid w:val="00226EC7"/>
    <w:rsid w:val="002274BC"/>
    <w:rsid w:val="00227C8F"/>
    <w:rsid w:val="002329AA"/>
    <w:rsid w:val="00232F44"/>
    <w:rsid w:val="00233159"/>
    <w:rsid w:val="0024001D"/>
    <w:rsid w:val="002438CE"/>
    <w:rsid w:val="002523A0"/>
    <w:rsid w:val="00261E55"/>
    <w:rsid w:val="002753C7"/>
    <w:rsid w:val="00275D26"/>
    <w:rsid w:val="00276200"/>
    <w:rsid w:val="002921E5"/>
    <w:rsid w:val="002922CB"/>
    <w:rsid w:val="00295C13"/>
    <w:rsid w:val="00296ACC"/>
    <w:rsid w:val="00297B79"/>
    <w:rsid w:val="002A092F"/>
    <w:rsid w:val="002A5B50"/>
    <w:rsid w:val="002B306F"/>
    <w:rsid w:val="002B3CFD"/>
    <w:rsid w:val="002B5C2A"/>
    <w:rsid w:val="002B6054"/>
    <w:rsid w:val="002B6DA1"/>
    <w:rsid w:val="002D03C6"/>
    <w:rsid w:val="002D2A9E"/>
    <w:rsid w:val="002D38F9"/>
    <w:rsid w:val="002D3FF5"/>
    <w:rsid w:val="002D5DEA"/>
    <w:rsid w:val="002E0CDD"/>
    <w:rsid w:val="002F0A73"/>
    <w:rsid w:val="002F350D"/>
    <w:rsid w:val="002F5C1C"/>
    <w:rsid w:val="00301E8C"/>
    <w:rsid w:val="00304E3E"/>
    <w:rsid w:val="003064AF"/>
    <w:rsid w:val="00311190"/>
    <w:rsid w:val="003211A4"/>
    <w:rsid w:val="003220EF"/>
    <w:rsid w:val="00322393"/>
    <w:rsid w:val="00331595"/>
    <w:rsid w:val="00333C38"/>
    <w:rsid w:val="0033431B"/>
    <w:rsid w:val="003402C0"/>
    <w:rsid w:val="00340D76"/>
    <w:rsid w:val="00343D25"/>
    <w:rsid w:val="00344369"/>
    <w:rsid w:val="00344861"/>
    <w:rsid w:val="00344D05"/>
    <w:rsid w:val="0034661A"/>
    <w:rsid w:val="003508C8"/>
    <w:rsid w:val="0035526E"/>
    <w:rsid w:val="00356A05"/>
    <w:rsid w:val="003602CA"/>
    <w:rsid w:val="00375F3E"/>
    <w:rsid w:val="00377BCF"/>
    <w:rsid w:val="0039332E"/>
    <w:rsid w:val="003937F7"/>
    <w:rsid w:val="00396675"/>
    <w:rsid w:val="00396CD2"/>
    <w:rsid w:val="00397927"/>
    <w:rsid w:val="003B265C"/>
    <w:rsid w:val="003B68D7"/>
    <w:rsid w:val="003B7776"/>
    <w:rsid w:val="003C0905"/>
    <w:rsid w:val="003C111B"/>
    <w:rsid w:val="003C3D5D"/>
    <w:rsid w:val="003D0709"/>
    <w:rsid w:val="003D2CAE"/>
    <w:rsid w:val="003D6BD6"/>
    <w:rsid w:val="003E3206"/>
    <w:rsid w:val="003E6210"/>
    <w:rsid w:val="003E659F"/>
    <w:rsid w:val="003F1302"/>
    <w:rsid w:val="003F468F"/>
    <w:rsid w:val="003F7C2E"/>
    <w:rsid w:val="00402C1A"/>
    <w:rsid w:val="00405E05"/>
    <w:rsid w:val="00413266"/>
    <w:rsid w:val="004226EC"/>
    <w:rsid w:val="0042318F"/>
    <w:rsid w:val="00424E83"/>
    <w:rsid w:val="00426A54"/>
    <w:rsid w:val="00426DF9"/>
    <w:rsid w:val="00426FDB"/>
    <w:rsid w:val="004277EB"/>
    <w:rsid w:val="00430861"/>
    <w:rsid w:val="004435D8"/>
    <w:rsid w:val="00453CE1"/>
    <w:rsid w:val="004564B7"/>
    <w:rsid w:val="00457376"/>
    <w:rsid w:val="00467486"/>
    <w:rsid w:val="0047609E"/>
    <w:rsid w:val="0049599B"/>
    <w:rsid w:val="004A2614"/>
    <w:rsid w:val="004A5436"/>
    <w:rsid w:val="004A73B4"/>
    <w:rsid w:val="004B4A51"/>
    <w:rsid w:val="004B5429"/>
    <w:rsid w:val="004C1F7C"/>
    <w:rsid w:val="004C31B0"/>
    <w:rsid w:val="004C3640"/>
    <w:rsid w:val="004D0AB3"/>
    <w:rsid w:val="004D579D"/>
    <w:rsid w:val="004D76E0"/>
    <w:rsid w:val="004E22B9"/>
    <w:rsid w:val="004E7E12"/>
    <w:rsid w:val="004F1CC0"/>
    <w:rsid w:val="004F3070"/>
    <w:rsid w:val="004F4ADB"/>
    <w:rsid w:val="004F5D93"/>
    <w:rsid w:val="005016AE"/>
    <w:rsid w:val="00502DBC"/>
    <w:rsid w:val="00503B40"/>
    <w:rsid w:val="00510CC6"/>
    <w:rsid w:val="00511EE4"/>
    <w:rsid w:val="005122E6"/>
    <w:rsid w:val="00523433"/>
    <w:rsid w:val="005246CA"/>
    <w:rsid w:val="005253DC"/>
    <w:rsid w:val="005256FA"/>
    <w:rsid w:val="00525FEE"/>
    <w:rsid w:val="00530EF1"/>
    <w:rsid w:val="00531832"/>
    <w:rsid w:val="00536369"/>
    <w:rsid w:val="005367D7"/>
    <w:rsid w:val="00537CEE"/>
    <w:rsid w:val="0054370B"/>
    <w:rsid w:val="005457C3"/>
    <w:rsid w:val="0055155E"/>
    <w:rsid w:val="00551835"/>
    <w:rsid w:val="00556168"/>
    <w:rsid w:val="0055795C"/>
    <w:rsid w:val="00563166"/>
    <w:rsid w:val="0056516C"/>
    <w:rsid w:val="005713AD"/>
    <w:rsid w:val="00573492"/>
    <w:rsid w:val="00575165"/>
    <w:rsid w:val="005763D5"/>
    <w:rsid w:val="0058068A"/>
    <w:rsid w:val="00580F8F"/>
    <w:rsid w:val="005810FA"/>
    <w:rsid w:val="0058339A"/>
    <w:rsid w:val="00584CD7"/>
    <w:rsid w:val="005852E6"/>
    <w:rsid w:val="005855AA"/>
    <w:rsid w:val="00586C77"/>
    <w:rsid w:val="005874A0"/>
    <w:rsid w:val="0059025E"/>
    <w:rsid w:val="005915B3"/>
    <w:rsid w:val="005927B9"/>
    <w:rsid w:val="00592E49"/>
    <w:rsid w:val="00593723"/>
    <w:rsid w:val="00593982"/>
    <w:rsid w:val="005968A0"/>
    <w:rsid w:val="005A0799"/>
    <w:rsid w:val="005A3BA9"/>
    <w:rsid w:val="005A4CDA"/>
    <w:rsid w:val="005A6225"/>
    <w:rsid w:val="005B2963"/>
    <w:rsid w:val="005B3250"/>
    <w:rsid w:val="005B4799"/>
    <w:rsid w:val="005B4A67"/>
    <w:rsid w:val="005C1138"/>
    <w:rsid w:val="005C286E"/>
    <w:rsid w:val="005C4850"/>
    <w:rsid w:val="005C6946"/>
    <w:rsid w:val="005D0830"/>
    <w:rsid w:val="005D0A65"/>
    <w:rsid w:val="005D1261"/>
    <w:rsid w:val="005D1CD5"/>
    <w:rsid w:val="005D29A9"/>
    <w:rsid w:val="005E0C45"/>
    <w:rsid w:val="005E2356"/>
    <w:rsid w:val="005E342B"/>
    <w:rsid w:val="005E3D49"/>
    <w:rsid w:val="005F47FB"/>
    <w:rsid w:val="005F610F"/>
    <w:rsid w:val="005F618B"/>
    <w:rsid w:val="006023E0"/>
    <w:rsid w:val="006034AC"/>
    <w:rsid w:val="00603DCC"/>
    <w:rsid w:val="00606364"/>
    <w:rsid w:val="00610262"/>
    <w:rsid w:val="006141BB"/>
    <w:rsid w:val="006177AF"/>
    <w:rsid w:val="00617E3A"/>
    <w:rsid w:val="00624BC9"/>
    <w:rsid w:val="006315BE"/>
    <w:rsid w:val="006330CB"/>
    <w:rsid w:val="006370BC"/>
    <w:rsid w:val="00637DE4"/>
    <w:rsid w:val="00650406"/>
    <w:rsid w:val="00653637"/>
    <w:rsid w:val="00655BE4"/>
    <w:rsid w:val="006722F2"/>
    <w:rsid w:val="006726EB"/>
    <w:rsid w:val="00680951"/>
    <w:rsid w:val="0068713C"/>
    <w:rsid w:val="00687EC6"/>
    <w:rsid w:val="00692D03"/>
    <w:rsid w:val="00693BAF"/>
    <w:rsid w:val="00696389"/>
    <w:rsid w:val="00696F52"/>
    <w:rsid w:val="006A1F72"/>
    <w:rsid w:val="006A23A6"/>
    <w:rsid w:val="006A3290"/>
    <w:rsid w:val="006A3CEA"/>
    <w:rsid w:val="006A58C8"/>
    <w:rsid w:val="006B1309"/>
    <w:rsid w:val="006B16C1"/>
    <w:rsid w:val="006B449B"/>
    <w:rsid w:val="006B6BCB"/>
    <w:rsid w:val="006C56A3"/>
    <w:rsid w:val="006E0A10"/>
    <w:rsid w:val="006E0DF9"/>
    <w:rsid w:val="006E27F2"/>
    <w:rsid w:val="006E459F"/>
    <w:rsid w:val="006E69A2"/>
    <w:rsid w:val="006E6BB3"/>
    <w:rsid w:val="006E7AB3"/>
    <w:rsid w:val="006F37D3"/>
    <w:rsid w:val="006F7FF8"/>
    <w:rsid w:val="0070099A"/>
    <w:rsid w:val="00700D45"/>
    <w:rsid w:val="00701085"/>
    <w:rsid w:val="0070207D"/>
    <w:rsid w:val="00707BD2"/>
    <w:rsid w:val="00712C43"/>
    <w:rsid w:val="007212DF"/>
    <w:rsid w:val="00726116"/>
    <w:rsid w:val="0072777C"/>
    <w:rsid w:val="00732EE4"/>
    <w:rsid w:val="007358C2"/>
    <w:rsid w:val="007400F7"/>
    <w:rsid w:val="007462B4"/>
    <w:rsid w:val="007502A6"/>
    <w:rsid w:val="0075170B"/>
    <w:rsid w:val="00755A6D"/>
    <w:rsid w:val="0075669F"/>
    <w:rsid w:val="007658C1"/>
    <w:rsid w:val="00766A19"/>
    <w:rsid w:val="00773781"/>
    <w:rsid w:val="00774E4A"/>
    <w:rsid w:val="007756DF"/>
    <w:rsid w:val="007774C1"/>
    <w:rsid w:val="007819D4"/>
    <w:rsid w:val="0078622F"/>
    <w:rsid w:val="0079252A"/>
    <w:rsid w:val="007A0C2F"/>
    <w:rsid w:val="007A1504"/>
    <w:rsid w:val="007A6619"/>
    <w:rsid w:val="007B0856"/>
    <w:rsid w:val="007B13DD"/>
    <w:rsid w:val="007B6230"/>
    <w:rsid w:val="007B7263"/>
    <w:rsid w:val="007B7CB7"/>
    <w:rsid w:val="007C4A0A"/>
    <w:rsid w:val="007C5033"/>
    <w:rsid w:val="007D73CA"/>
    <w:rsid w:val="007E0084"/>
    <w:rsid w:val="007E0135"/>
    <w:rsid w:val="007E253C"/>
    <w:rsid w:val="007E4F15"/>
    <w:rsid w:val="00800534"/>
    <w:rsid w:val="00802FE4"/>
    <w:rsid w:val="0080557D"/>
    <w:rsid w:val="008061B4"/>
    <w:rsid w:val="00813205"/>
    <w:rsid w:val="00815008"/>
    <w:rsid w:val="00815ADB"/>
    <w:rsid w:val="00817404"/>
    <w:rsid w:val="00820F0B"/>
    <w:rsid w:val="00821205"/>
    <w:rsid w:val="00821913"/>
    <w:rsid w:val="00821F52"/>
    <w:rsid w:val="00822987"/>
    <w:rsid w:val="0082517B"/>
    <w:rsid w:val="0082543A"/>
    <w:rsid w:val="0082588C"/>
    <w:rsid w:val="008325BF"/>
    <w:rsid w:val="00833690"/>
    <w:rsid w:val="00840C03"/>
    <w:rsid w:val="00841603"/>
    <w:rsid w:val="00843880"/>
    <w:rsid w:val="008500EE"/>
    <w:rsid w:val="00850EB2"/>
    <w:rsid w:val="00854CC9"/>
    <w:rsid w:val="00855540"/>
    <w:rsid w:val="00855A3B"/>
    <w:rsid w:val="008665FB"/>
    <w:rsid w:val="00866DF0"/>
    <w:rsid w:val="008670F7"/>
    <w:rsid w:val="00876AA6"/>
    <w:rsid w:val="00877E72"/>
    <w:rsid w:val="008830F1"/>
    <w:rsid w:val="0089053B"/>
    <w:rsid w:val="00890C31"/>
    <w:rsid w:val="0089418C"/>
    <w:rsid w:val="00894BFE"/>
    <w:rsid w:val="008A4FEC"/>
    <w:rsid w:val="008A6CB4"/>
    <w:rsid w:val="008B2D43"/>
    <w:rsid w:val="008B57DC"/>
    <w:rsid w:val="008B682F"/>
    <w:rsid w:val="008B797F"/>
    <w:rsid w:val="008D6FC2"/>
    <w:rsid w:val="008E091A"/>
    <w:rsid w:val="008F14A3"/>
    <w:rsid w:val="008F7596"/>
    <w:rsid w:val="00901137"/>
    <w:rsid w:val="00904036"/>
    <w:rsid w:val="00904292"/>
    <w:rsid w:val="009131A4"/>
    <w:rsid w:val="009154CF"/>
    <w:rsid w:val="0091743A"/>
    <w:rsid w:val="00917B8D"/>
    <w:rsid w:val="00921F1C"/>
    <w:rsid w:val="0092382B"/>
    <w:rsid w:val="00924DAB"/>
    <w:rsid w:val="009251E7"/>
    <w:rsid w:val="009272A3"/>
    <w:rsid w:val="00927B93"/>
    <w:rsid w:val="00935A22"/>
    <w:rsid w:val="00944027"/>
    <w:rsid w:val="0094568D"/>
    <w:rsid w:val="00960ABE"/>
    <w:rsid w:val="00960BA3"/>
    <w:rsid w:val="0096456A"/>
    <w:rsid w:val="00965F90"/>
    <w:rsid w:val="00966A39"/>
    <w:rsid w:val="00966D87"/>
    <w:rsid w:val="00972877"/>
    <w:rsid w:val="00973773"/>
    <w:rsid w:val="00976981"/>
    <w:rsid w:val="0097769F"/>
    <w:rsid w:val="00977E7C"/>
    <w:rsid w:val="0098156D"/>
    <w:rsid w:val="0098241D"/>
    <w:rsid w:val="00985B2B"/>
    <w:rsid w:val="00990760"/>
    <w:rsid w:val="00990A8B"/>
    <w:rsid w:val="009968AF"/>
    <w:rsid w:val="00997E7B"/>
    <w:rsid w:val="009A0A43"/>
    <w:rsid w:val="009A32D1"/>
    <w:rsid w:val="009A34A8"/>
    <w:rsid w:val="009A40FE"/>
    <w:rsid w:val="009A51BD"/>
    <w:rsid w:val="009A6B48"/>
    <w:rsid w:val="009B19BE"/>
    <w:rsid w:val="009B1A65"/>
    <w:rsid w:val="009B5B57"/>
    <w:rsid w:val="009C2A3A"/>
    <w:rsid w:val="009C6BC6"/>
    <w:rsid w:val="009C7F73"/>
    <w:rsid w:val="009D1727"/>
    <w:rsid w:val="009D67DE"/>
    <w:rsid w:val="009D6FAD"/>
    <w:rsid w:val="009D7905"/>
    <w:rsid w:val="009D7D41"/>
    <w:rsid w:val="009E7388"/>
    <w:rsid w:val="009E799A"/>
    <w:rsid w:val="009F0BFE"/>
    <w:rsid w:val="009F4AEA"/>
    <w:rsid w:val="009F5204"/>
    <w:rsid w:val="009F68A9"/>
    <w:rsid w:val="009F6BB6"/>
    <w:rsid w:val="009F77E0"/>
    <w:rsid w:val="00A036D0"/>
    <w:rsid w:val="00A0685F"/>
    <w:rsid w:val="00A06BEB"/>
    <w:rsid w:val="00A072E8"/>
    <w:rsid w:val="00A07A4C"/>
    <w:rsid w:val="00A10251"/>
    <w:rsid w:val="00A1095E"/>
    <w:rsid w:val="00A10ADD"/>
    <w:rsid w:val="00A24021"/>
    <w:rsid w:val="00A242A9"/>
    <w:rsid w:val="00A242EE"/>
    <w:rsid w:val="00A2498D"/>
    <w:rsid w:val="00A275FA"/>
    <w:rsid w:val="00A31E92"/>
    <w:rsid w:val="00A33CE3"/>
    <w:rsid w:val="00A37924"/>
    <w:rsid w:val="00A474E6"/>
    <w:rsid w:val="00A502F7"/>
    <w:rsid w:val="00A5751B"/>
    <w:rsid w:val="00A579DB"/>
    <w:rsid w:val="00A62E6B"/>
    <w:rsid w:val="00A63AA4"/>
    <w:rsid w:val="00A64575"/>
    <w:rsid w:val="00A65A1D"/>
    <w:rsid w:val="00A67322"/>
    <w:rsid w:val="00A67F1A"/>
    <w:rsid w:val="00A702F4"/>
    <w:rsid w:val="00A75CC8"/>
    <w:rsid w:val="00A75D24"/>
    <w:rsid w:val="00A7779A"/>
    <w:rsid w:val="00A85B03"/>
    <w:rsid w:val="00A86E22"/>
    <w:rsid w:val="00A90731"/>
    <w:rsid w:val="00A91144"/>
    <w:rsid w:val="00A913A5"/>
    <w:rsid w:val="00A952DF"/>
    <w:rsid w:val="00A9702F"/>
    <w:rsid w:val="00AA209F"/>
    <w:rsid w:val="00AA6145"/>
    <w:rsid w:val="00AB27FA"/>
    <w:rsid w:val="00AC1C7C"/>
    <w:rsid w:val="00AC3592"/>
    <w:rsid w:val="00AC3B09"/>
    <w:rsid w:val="00AC42B2"/>
    <w:rsid w:val="00AC5D10"/>
    <w:rsid w:val="00AD4212"/>
    <w:rsid w:val="00AD5383"/>
    <w:rsid w:val="00AD7E30"/>
    <w:rsid w:val="00AE0CFE"/>
    <w:rsid w:val="00AF5C6A"/>
    <w:rsid w:val="00B0228E"/>
    <w:rsid w:val="00B07157"/>
    <w:rsid w:val="00B07473"/>
    <w:rsid w:val="00B1009C"/>
    <w:rsid w:val="00B10D6C"/>
    <w:rsid w:val="00B206AE"/>
    <w:rsid w:val="00B21F03"/>
    <w:rsid w:val="00B30DE6"/>
    <w:rsid w:val="00B312FB"/>
    <w:rsid w:val="00B36D8B"/>
    <w:rsid w:val="00B37146"/>
    <w:rsid w:val="00B404CC"/>
    <w:rsid w:val="00B41C4B"/>
    <w:rsid w:val="00B51BFF"/>
    <w:rsid w:val="00B52187"/>
    <w:rsid w:val="00B554C8"/>
    <w:rsid w:val="00B61017"/>
    <w:rsid w:val="00B6623C"/>
    <w:rsid w:val="00B671B9"/>
    <w:rsid w:val="00B70E20"/>
    <w:rsid w:val="00B75DD6"/>
    <w:rsid w:val="00B76496"/>
    <w:rsid w:val="00B76E1C"/>
    <w:rsid w:val="00B779A8"/>
    <w:rsid w:val="00B84E0C"/>
    <w:rsid w:val="00B876CC"/>
    <w:rsid w:val="00B910D8"/>
    <w:rsid w:val="00B91217"/>
    <w:rsid w:val="00B927BB"/>
    <w:rsid w:val="00BA09DF"/>
    <w:rsid w:val="00BA34B1"/>
    <w:rsid w:val="00BB0B63"/>
    <w:rsid w:val="00BB4016"/>
    <w:rsid w:val="00BB40C1"/>
    <w:rsid w:val="00BB4FE6"/>
    <w:rsid w:val="00BB65B0"/>
    <w:rsid w:val="00BC44A9"/>
    <w:rsid w:val="00BC49EB"/>
    <w:rsid w:val="00BD0923"/>
    <w:rsid w:val="00BD2591"/>
    <w:rsid w:val="00BD77B2"/>
    <w:rsid w:val="00BE1011"/>
    <w:rsid w:val="00BE1272"/>
    <w:rsid w:val="00BE176B"/>
    <w:rsid w:val="00BE4A3A"/>
    <w:rsid w:val="00BE50D0"/>
    <w:rsid w:val="00BF11A5"/>
    <w:rsid w:val="00BF538A"/>
    <w:rsid w:val="00BF702E"/>
    <w:rsid w:val="00C04E66"/>
    <w:rsid w:val="00C075F8"/>
    <w:rsid w:val="00C12237"/>
    <w:rsid w:val="00C13E76"/>
    <w:rsid w:val="00C14C39"/>
    <w:rsid w:val="00C16CB0"/>
    <w:rsid w:val="00C20DDB"/>
    <w:rsid w:val="00C2450A"/>
    <w:rsid w:val="00C25E7F"/>
    <w:rsid w:val="00C26FD7"/>
    <w:rsid w:val="00C27AD9"/>
    <w:rsid w:val="00C31C30"/>
    <w:rsid w:val="00C356CD"/>
    <w:rsid w:val="00C37B69"/>
    <w:rsid w:val="00C414F2"/>
    <w:rsid w:val="00C4433A"/>
    <w:rsid w:val="00C53590"/>
    <w:rsid w:val="00C541F2"/>
    <w:rsid w:val="00C543FA"/>
    <w:rsid w:val="00C544D9"/>
    <w:rsid w:val="00C56BC9"/>
    <w:rsid w:val="00C56DC8"/>
    <w:rsid w:val="00C6105C"/>
    <w:rsid w:val="00C63C24"/>
    <w:rsid w:val="00C64212"/>
    <w:rsid w:val="00C6692A"/>
    <w:rsid w:val="00C70836"/>
    <w:rsid w:val="00C732E4"/>
    <w:rsid w:val="00C74720"/>
    <w:rsid w:val="00C75D05"/>
    <w:rsid w:val="00C775B7"/>
    <w:rsid w:val="00C77C7B"/>
    <w:rsid w:val="00C8136F"/>
    <w:rsid w:val="00C91CCD"/>
    <w:rsid w:val="00C91D49"/>
    <w:rsid w:val="00C921B2"/>
    <w:rsid w:val="00CA1543"/>
    <w:rsid w:val="00CA2CC3"/>
    <w:rsid w:val="00CA339D"/>
    <w:rsid w:val="00CA4B4F"/>
    <w:rsid w:val="00CA4CBD"/>
    <w:rsid w:val="00CA6406"/>
    <w:rsid w:val="00CA6FC3"/>
    <w:rsid w:val="00CB0B20"/>
    <w:rsid w:val="00CB0E7E"/>
    <w:rsid w:val="00CB3195"/>
    <w:rsid w:val="00CB381A"/>
    <w:rsid w:val="00CC4C52"/>
    <w:rsid w:val="00CC4EB8"/>
    <w:rsid w:val="00CC5EAF"/>
    <w:rsid w:val="00CC6BEF"/>
    <w:rsid w:val="00CD1457"/>
    <w:rsid w:val="00CD28ED"/>
    <w:rsid w:val="00CD4FE9"/>
    <w:rsid w:val="00CD6D1F"/>
    <w:rsid w:val="00CF1491"/>
    <w:rsid w:val="00CF6935"/>
    <w:rsid w:val="00D03B2B"/>
    <w:rsid w:val="00D046DE"/>
    <w:rsid w:val="00D06783"/>
    <w:rsid w:val="00D1022B"/>
    <w:rsid w:val="00D1082A"/>
    <w:rsid w:val="00D24FC5"/>
    <w:rsid w:val="00D323B4"/>
    <w:rsid w:val="00D328D4"/>
    <w:rsid w:val="00D3344F"/>
    <w:rsid w:val="00D43B8D"/>
    <w:rsid w:val="00D462B4"/>
    <w:rsid w:val="00D50C5B"/>
    <w:rsid w:val="00D50D6B"/>
    <w:rsid w:val="00D60286"/>
    <w:rsid w:val="00D60A68"/>
    <w:rsid w:val="00D6394B"/>
    <w:rsid w:val="00D64809"/>
    <w:rsid w:val="00D64DF6"/>
    <w:rsid w:val="00D67551"/>
    <w:rsid w:val="00D71D45"/>
    <w:rsid w:val="00D72382"/>
    <w:rsid w:val="00D74285"/>
    <w:rsid w:val="00D749FF"/>
    <w:rsid w:val="00D86636"/>
    <w:rsid w:val="00D91F74"/>
    <w:rsid w:val="00D9760A"/>
    <w:rsid w:val="00DA353A"/>
    <w:rsid w:val="00DA64AA"/>
    <w:rsid w:val="00DB56BA"/>
    <w:rsid w:val="00DC0A08"/>
    <w:rsid w:val="00DC0FD4"/>
    <w:rsid w:val="00DC32B1"/>
    <w:rsid w:val="00DC4A75"/>
    <w:rsid w:val="00DC4E22"/>
    <w:rsid w:val="00DD2DA4"/>
    <w:rsid w:val="00DD587F"/>
    <w:rsid w:val="00DD5B10"/>
    <w:rsid w:val="00DE719F"/>
    <w:rsid w:val="00DF2AD6"/>
    <w:rsid w:val="00DF2B83"/>
    <w:rsid w:val="00DF2C68"/>
    <w:rsid w:val="00DF7619"/>
    <w:rsid w:val="00E01A6E"/>
    <w:rsid w:val="00E127C1"/>
    <w:rsid w:val="00E12CDC"/>
    <w:rsid w:val="00E13E2E"/>
    <w:rsid w:val="00E20249"/>
    <w:rsid w:val="00E239B3"/>
    <w:rsid w:val="00E24A98"/>
    <w:rsid w:val="00E27DCD"/>
    <w:rsid w:val="00E3401F"/>
    <w:rsid w:val="00E34E03"/>
    <w:rsid w:val="00E4036B"/>
    <w:rsid w:val="00E4062E"/>
    <w:rsid w:val="00E46109"/>
    <w:rsid w:val="00E5123C"/>
    <w:rsid w:val="00E5353C"/>
    <w:rsid w:val="00E54E19"/>
    <w:rsid w:val="00E60BAA"/>
    <w:rsid w:val="00E60C53"/>
    <w:rsid w:val="00E614E1"/>
    <w:rsid w:val="00E6784A"/>
    <w:rsid w:val="00E67C9E"/>
    <w:rsid w:val="00E705BC"/>
    <w:rsid w:val="00E708ED"/>
    <w:rsid w:val="00E71C0D"/>
    <w:rsid w:val="00E74483"/>
    <w:rsid w:val="00E754C2"/>
    <w:rsid w:val="00E811A9"/>
    <w:rsid w:val="00E8449C"/>
    <w:rsid w:val="00E87B28"/>
    <w:rsid w:val="00E926DB"/>
    <w:rsid w:val="00E941E7"/>
    <w:rsid w:val="00E95BF5"/>
    <w:rsid w:val="00E96D6D"/>
    <w:rsid w:val="00EA766C"/>
    <w:rsid w:val="00EB0490"/>
    <w:rsid w:val="00EB0F43"/>
    <w:rsid w:val="00EB1B15"/>
    <w:rsid w:val="00EB6819"/>
    <w:rsid w:val="00EC17F3"/>
    <w:rsid w:val="00ED4812"/>
    <w:rsid w:val="00ED705B"/>
    <w:rsid w:val="00ED7EE0"/>
    <w:rsid w:val="00EE26E0"/>
    <w:rsid w:val="00EE3D57"/>
    <w:rsid w:val="00EE464F"/>
    <w:rsid w:val="00EE56DA"/>
    <w:rsid w:val="00EE5A78"/>
    <w:rsid w:val="00EE6D02"/>
    <w:rsid w:val="00F0709C"/>
    <w:rsid w:val="00F1096B"/>
    <w:rsid w:val="00F1265A"/>
    <w:rsid w:val="00F1266C"/>
    <w:rsid w:val="00F13181"/>
    <w:rsid w:val="00F1580A"/>
    <w:rsid w:val="00F1631F"/>
    <w:rsid w:val="00F21027"/>
    <w:rsid w:val="00F22DA6"/>
    <w:rsid w:val="00F23AC1"/>
    <w:rsid w:val="00F23DA4"/>
    <w:rsid w:val="00F23F6E"/>
    <w:rsid w:val="00F25CA0"/>
    <w:rsid w:val="00F2679A"/>
    <w:rsid w:val="00F303E3"/>
    <w:rsid w:val="00F4069F"/>
    <w:rsid w:val="00F4231F"/>
    <w:rsid w:val="00F5518B"/>
    <w:rsid w:val="00F552A8"/>
    <w:rsid w:val="00F555D2"/>
    <w:rsid w:val="00F55A19"/>
    <w:rsid w:val="00F561C1"/>
    <w:rsid w:val="00F57F0C"/>
    <w:rsid w:val="00F63C5F"/>
    <w:rsid w:val="00F728AD"/>
    <w:rsid w:val="00F73AD9"/>
    <w:rsid w:val="00F74B4E"/>
    <w:rsid w:val="00F74DF7"/>
    <w:rsid w:val="00F77B1E"/>
    <w:rsid w:val="00F82FA1"/>
    <w:rsid w:val="00F937D7"/>
    <w:rsid w:val="00F93EFD"/>
    <w:rsid w:val="00F95BFA"/>
    <w:rsid w:val="00FA565A"/>
    <w:rsid w:val="00FA5E26"/>
    <w:rsid w:val="00FB215B"/>
    <w:rsid w:val="00FB4E97"/>
    <w:rsid w:val="00FC18BB"/>
    <w:rsid w:val="00FC4BFA"/>
    <w:rsid w:val="00FD2165"/>
    <w:rsid w:val="00FD2AA6"/>
    <w:rsid w:val="00FE3F57"/>
    <w:rsid w:val="00FE4606"/>
    <w:rsid w:val="00FE6786"/>
    <w:rsid w:val="00FF23FB"/>
    <w:rsid w:val="00FF3315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EB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A973D-B0E0-448B-8E8C-25159405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Dragovic</dc:creator>
  <cp:lastModifiedBy>Marija Gacanovic</cp:lastModifiedBy>
  <cp:revision>6</cp:revision>
  <cp:lastPrinted>2019-10-11T08:39:00Z</cp:lastPrinted>
  <dcterms:created xsi:type="dcterms:W3CDTF">2019-10-10T13:18:00Z</dcterms:created>
  <dcterms:modified xsi:type="dcterms:W3CDTF">2019-10-11T08:43:00Z</dcterms:modified>
</cp:coreProperties>
</file>