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956" w:rsidRDefault="00320956" w:rsidP="00320956">
      <w:pPr>
        <w:rPr>
          <w:rFonts w:ascii="Times New Roman" w:hAnsi="Times New Roman"/>
          <w:sz w:val="24"/>
          <w:szCs w:val="24"/>
        </w:rPr>
      </w:pPr>
      <w:bookmarkStart w:id="0" w:name="_GoBack"/>
      <w:bookmarkEnd w:id="0"/>
      <w:r w:rsidRPr="00991751">
        <w:rPr>
          <w:rFonts w:ascii="Times New Roman" w:hAnsi="Times New Roman"/>
          <w:sz w:val="24"/>
          <w:szCs w:val="24"/>
        </w:rPr>
        <w:tab/>
      </w:r>
    </w:p>
    <w:p w:rsidR="00320956" w:rsidRDefault="00320956" w:rsidP="00320956">
      <w:pPr>
        <w:rPr>
          <w:rFonts w:ascii="Times New Roman" w:hAnsi="Times New Roman"/>
          <w:sz w:val="24"/>
          <w:szCs w:val="24"/>
          <w:lang w:val="en-US"/>
        </w:rPr>
      </w:pPr>
      <w:r>
        <w:rPr>
          <w:rFonts w:ascii="Times New Roman" w:hAnsi="Times New Roman"/>
          <w:sz w:val="24"/>
          <w:szCs w:val="24"/>
        </w:rPr>
        <w:tab/>
      </w:r>
      <w:r w:rsidRPr="00991751">
        <w:rPr>
          <w:rFonts w:ascii="Times New Roman" w:hAnsi="Times New Roman"/>
          <w:sz w:val="24"/>
          <w:szCs w:val="24"/>
        </w:rPr>
        <w:t>На основу члана 7. став 1. тачка 1) Закона о националној инфраструктури геопросторних података („Службени гласник РС”, број 27/18)</w:t>
      </w:r>
      <w:r w:rsidRPr="00991751">
        <w:rPr>
          <w:rFonts w:ascii="Times New Roman" w:hAnsi="Times New Roman"/>
          <w:sz w:val="24"/>
          <w:szCs w:val="24"/>
          <w:lang w:val="sr-Cyrl-RS"/>
        </w:rPr>
        <w:t xml:space="preserve"> </w:t>
      </w:r>
      <w:r w:rsidRPr="00991751">
        <w:rPr>
          <w:rFonts w:ascii="Times New Roman" w:hAnsi="Times New Roman"/>
          <w:sz w:val="24"/>
          <w:szCs w:val="24"/>
        </w:rPr>
        <w:t xml:space="preserve">и члана 42. став 1. Закона о Влади </w:t>
      </w:r>
      <w:r w:rsidRPr="00320956">
        <w:rPr>
          <w:rFonts w:ascii="Times New Roman" w:hAnsi="Times New Roman"/>
          <w:color w:val="000000"/>
          <w:sz w:val="24"/>
          <w:szCs w:val="24"/>
          <w:lang w:eastAsia="sr-Latn-CS"/>
        </w:rPr>
        <w:t>(„Службени гласник РС</w:t>
      </w:r>
      <w:r w:rsidRPr="00320956">
        <w:rPr>
          <w:rFonts w:ascii="Times New Roman" w:hAnsi="Times New Roman"/>
          <w:bCs/>
          <w:color w:val="000000"/>
          <w:sz w:val="24"/>
          <w:szCs w:val="24"/>
          <w:lang w:eastAsia="sr-Latn-CS"/>
        </w:rPr>
        <w:t>”</w:t>
      </w:r>
      <w:r w:rsidRPr="00320956">
        <w:rPr>
          <w:rFonts w:ascii="Times New Roman" w:hAnsi="Times New Roman"/>
          <w:color w:val="000000"/>
          <w:sz w:val="24"/>
          <w:szCs w:val="24"/>
          <w:lang w:eastAsia="sr-Latn-CS"/>
        </w:rPr>
        <w:t>, бр. 55/05, 71/05 – исправка, 101/07, 65/08, 16/11, 68/12 – УС, 72/12, 7/14 – УС, 44/14 и 30/18 – др. закон)</w:t>
      </w:r>
      <w:r w:rsidRPr="00991751">
        <w:rPr>
          <w:rFonts w:ascii="Times New Roman" w:hAnsi="Times New Roman"/>
          <w:sz w:val="24"/>
          <w:szCs w:val="24"/>
        </w:rPr>
        <w:t>,</w:t>
      </w:r>
    </w:p>
    <w:p w:rsidR="00320956" w:rsidRPr="00C21F0A" w:rsidRDefault="00320956" w:rsidP="00320956">
      <w:pPr>
        <w:rPr>
          <w:rFonts w:ascii="Times New Roman" w:hAnsi="Times New Roman"/>
          <w:sz w:val="24"/>
          <w:szCs w:val="24"/>
          <w:lang w:val="en-US"/>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ab/>
        <w:t>Влада доноси</w:t>
      </w:r>
    </w:p>
    <w:p w:rsidR="00320956"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p>
    <w:p w:rsidR="00320956" w:rsidRPr="00991751" w:rsidRDefault="00320956" w:rsidP="00320956">
      <w:pPr>
        <w:jc w:val="center"/>
        <w:rPr>
          <w:rFonts w:ascii="Times New Roman" w:hAnsi="Times New Roman"/>
          <w:sz w:val="24"/>
          <w:szCs w:val="24"/>
        </w:rPr>
      </w:pPr>
      <w:r w:rsidRPr="00991751">
        <w:rPr>
          <w:rFonts w:ascii="Times New Roman" w:hAnsi="Times New Roman"/>
          <w:sz w:val="24"/>
          <w:szCs w:val="24"/>
        </w:rPr>
        <w:t>У</w:t>
      </w:r>
      <w:r>
        <w:rPr>
          <w:rFonts w:ascii="Times New Roman" w:hAnsi="Times New Roman"/>
          <w:sz w:val="24"/>
          <w:szCs w:val="24"/>
          <w:lang w:val="en-US"/>
        </w:rPr>
        <w:t xml:space="preserve"> </w:t>
      </w:r>
      <w:r w:rsidRPr="00991751">
        <w:rPr>
          <w:rFonts w:ascii="Times New Roman" w:hAnsi="Times New Roman"/>
          <w:sz w:val="24"/>
          <w:szCs w:val="24"/>
        </w:rPr>
        <w:t>Р</w:t>
      </w:r>
      <w:r>
        <w:rPr>
          <w:rFonts w:ascii="Times New Roman" w:hAnsi="Times New Roman"/>
          <w:sz w:val="24"/>
          <w:szCs w:val="24"/>
          <w:lang w:val="en-US"/>
        </w:rPr>
        <w:t xml:space="preserve"> </w:t>
      </w:r>
      <w:r w:rsidRPr="00991751">
        <w:rPr>
          <w:rFonts w:ascii="Times New Roman" w:hAnsi="Times New Roman"/>
          <w:sz w:val="24"/>
          <w:szCs w:val="24"/>
        </w:rPr>
        <w:t>Е</w:t>
      </w:r>
      <w:r>
        <w:rPr>
          <w:rFonts w:ascii="Times New Roman" w:hAnsi="Times New Roman"/>
          <w:sz w:val="24"/>
          <w:szCs w:val="24"/>
          <w:lang w:val="en-US"/>
        </w:rPr>
        <w:t xml:space="preserve"> </w:t>
      </w:r>
      <w:r w:rsidRPr="00991751">
        <w:rPr>
          <w:rFonts w:ascii="Times New Roman" w:hAnsi="Times New Roman"/>
          <w:sz w:val="24"/>
          <w:szCs w:val="24"/>
        </w:rPr>
        <w:t>Д</w:t>
      </w:r>
      <w:r>
        <w:rPr>
          <w:rFonts w:ascii="Times New Roman" w:hAnsi="Times New Roman"/>
          <w:sz w:val="24"/>
          <w:szCs w:val="24"/>
          <w:lang w:val="en-US"/>
        </w:rPr>
        <w:t xml:space="preserve"> </w:t>
      </w:r>
      <w:r w:rsidRPr="00991751">
        <w:rPr>
          <w:rFonts w:ascii="Times New Roman" w:hAnsi="Times New Roman"/>
          <w:sz w:val="24"/>
          <w:szCs w:val="24"/>
        </w:rPr>
        <w:t>Б</w:t>
      </w:r>
      <w:r>
        <w:rPr>
          <w:rFonts w:ascii="Times New Roman" w:hAnsi="Times New Roman"/>
          <w:sz w:val="24"/>
          <w:szCs w:val="24"/>
          <w:lang w:val="en-US"/>
        </w:rPr>
        <w:t xml:space="preserve"> </w:t>
      </w:r>
      <w:r w:rsidRPr="00991751">
        <w:rPr>
          <w:rFonts w:ascii="Times New Roman" w:hAnsi="Times New Roman"/>
          <w:sz w:val="24"/>
          <w:szCs w:val="24"/>
        </w:rPr>
        <w:t>У</w:t>
      </w:r>
    </w:p>
    <w:p w:rsidR="00320956" w:rsidRPr="00991751" w:rsidRDefault="00320956" w:rsidP="00320956">
      <w:pPr>
        <w:jc w:val="center"/>
        <w:rPr>
          <w:rFonts w:ascii="Times New Roman" w:hAnsi="Times New Roman"/>
          <w:sz w:val="24"/>
          <w:szCs w:val="24"/>
        </w:rPr>
      </w:pPr>
      <w:r w:rsidRPr="00991751">
        <w:rPr>
          <w:rFonts w:ascii="Times New Roman" w:hAnsi="Times New Roman"/>
          <w:sz w:val="24"/>
          <w:szCs w:val="24"/>
        </w:rPr>
        <w:t>О СПРОВЕДБЕНИМ ПРАВИЛИМА ЗА МЕТАПОДАТКЕ</w:t>
      </w:r>
    </w:p>
    <w:p w:rsidR="00320956" w:rsidRPr="00991751" w:rsidRDefault="00320956" w:rsidP="00320956">
      <w:pPr>
        <w:jc w:val="center"/>
        <w:rPr>
          <w:rFonts w:ascii="Times New Roman" w:hAnsi="Times New Roman"/>
          <w:sz w:val="24"/>
          <w:szCs w:val="24"/>
        </w:rPr>
      </w:pPr>
      <w:r w:rsidRPr="00991751">
        <w:rPr>
          <w:rFonts w:ascii="Times New Roman" w:hAnsi="Times New Roman"/>
          <w:sz w:val="24"/>
          <w:szCs w:val="24"/>
        </w:rPr>
        <w:t>НАЦИОНАЛНЕ ИНФРАСТРУКТУРЕ ГЕОПРОСТОРНИХ ПОДАТАКА</w:t>
      </w:r>
    </w:p>
    <w:p w:rsidR="00320956"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p>
    <w:p w:rsidR="00320956" w:rsidRPr="00991751" w:rsidRDefault="00320956" w:rsidP="00320956">
      <w:pPr>
        <w:jc w:val="center"/>
        <w:rPr>
          <w:rFonts w:ascii="Times New Roman" w:hAnsi="Times New Roman"/>
          <w:sz w:val="24"/>
          <w:szCs w:val="24"/>
        </w:rPr>
      </w:pPr>
      <w:r w:rsidRPr="00991751">
        <w:rPr>
          <w:rFonts w:ascii="Times New Roman" w:hAnsi="Times New Roman"/>
          <w:sz w:val="24"/>
          <w:szCs w:val="24"/>
        </w:rPr>
        <w:t>Члан 1.</w:t>
      </w:r>
    </w:p>
    <w:p w:rsidR="00320956" w:rsidRPr="00991751" w:rsidRDefault="00320956" w:rsidP="00320956">
      <w:pPr>
        <w:rPr>
          <w:rFonts w:ascii="Times New Roman" w:hAnsi="Times New Roman"/>
          <w:sz w:val="24"/>
          <w:szCs w:val="24"/>
          <w:lang w:val="en-US"/>
        </w:rPr>
      </w:pPr>
      <w:r w:rsidRPr="00991751">
        <w:rPr>
          <w:rFonts w:ascii="Times New Roman" w:hAnsi="Times New Roman"/>
          <w:sz w:val="24"/>
          <w:szCs w:val="24"/>
        </w:rPr>
        <w:tab/>
        <w:t xml:space="preserve">Овом уредбом ближе се уређују критеријуми и правила за размену скупова и сервиса геоподатака између субјеката националне инфраструктуре геопросторних података (у даљем тексту: НИГП), односно спроведбена правила за метаподатке НИГП-а у смислу Закона о националној инфраструктури геопросторних података („Службени гласник РС”, број 27/18 </w:t>
      </w:r>
      <w:r w:rsidRPr="00991751">
        <w:rPr>
          <w:rFonts w:ascii="Times New Roman" w:hAnsi="Times New Roman"/>
          <w:sz w:val="24"/>
          <w:szCs w:val="24"/>
          <w:lang w:eastAsia="sr-Latn-RS"/>
        </w:rPr>
        <w:t>–</w:t>
      </w:r>
      <w:r w:rsidRPr="00991751">
        <w:rPr>
          <w:rFonts w:ascii="Times New Roman" w:hAnsi="Times New Roman"/>
          <w:sz w:val="24"/>
          <w:szCs w:val="24"/>
        </w:rPr>
        <w:t xml:space="preserve"> у даљем тексту: Закон) и начин</w:t>
      </w:r>
      <w:r w:rsidRPr="00991751">
        <w:rPr>
          <w:rFonts w:ascii="Times New Roman" w:hAnsi="Times New Roman"/>
          <w:sz w:val="24"/>
          <w:szCs w:val="24"/>
          <w:lang w:val="en-US"/>
        </w:rPr>
        <w:t xml:space="preserve"> </w:t>
      </w:r>
      <w:r w:rsidRPr="00991751">
        <w:rPr>
          <w:rFonts w:ascii="Times New Roman" w:hAnsi="Times New Roman"/>
          <w:sz w:val="24"/>
          <w:szCs w:val="24"/>
        </w:rPr>
        <w:t>обезбеђивања и одржавања метаподатака за скупове геоподатака, низове скупова и сервиса геоподатака који одговарају темама геоподатака из члана 10. Закона.</w:t>
      </w:r>
    </w:p>
    <w:p w:rsidR="00320956" w:rsidRPr="00991751" w:rsidRDefault="00320956" w:rsidP="00320956">
      <w:pPr>
        <w:rPr>
          <w:rFonts w:ascii="Times New Roman" w:hAnsi="Times New Roman"/>
          <w:sz w:val="24"/>
          <w:szCs w:val="24"/>
          <w:lang w:val="en-US"/>
        </w:rPr>
      </w:pPr>
    </w:p>
    <w:p w:rsidR="00320956" w:rsidRPr="00991751" w:rsidRDefault="00320956" w:rsidP="00320956">
      <w:pPr>
        <w:jc w:val="center"/>
        <w:rPr>
          <w:rFonts w:ascii="Times New Roman" w:hAnsi="Times New Roman"/>
          <w:sz w:val="24"/>
          <w:szCs w:val="24"/>
          <w:lang w:val="en-US"/>
        </w:rPr>
      </w:pPr>
      <w:r w:rsidRPr="00991751">
        <w:rPr>
          <w:rFonts w:ascii="Times New Roman" w:hAnsi="Times New Roman"/>
          <w:sz w:val="24"/>
          <w:szCs w:val="24"/>
        </w:rPr>
        <w:t>Члан 2.</w:t>
      </w:r>
    </w:p>
    <w:p w:rsidR="00320956" w:rsidRPr="00991751" w:rsidRDefault="00320956" w:rsidP="00320956">
      <w:pPr>
        <w:rPr>
          <w:rFonts w:ascii="Times New Roman" w:hAnsi="Times New Roman"/>
          <w:sz w:val="24"/>
          <w:szCs w:val="24"/>
          <w:lang w:val="en-US"/>
        </w:rPr>
      </w:pPr>
      <w:r w:rsidRPr="00991751">
        <w:rPr>
          <w:rFonts w:ascii="Times New Roman" w:hAnsi="Times New Roman"/>
          <w:sz w:val="24"/>
          <w:szCs w:val="24"/>
        </w:rPr>
        <w:tab/>
        <w:t>Овом уредбом преноси се у национално законодавство Уредба Европске комисије 1205/2008/ЕЗ, којом се спроводи Директива 2007/2/ЕЗ Европског Парламента и Савета за метаподатке.</w:t>
      </w:r>
    </w:p>
    <w:p w:rsidR="00320956" w:rsidRPr="00991751" w:rsidRDefault="00320956" w:rsidP="00320956">
      <w:pPr>
        <w:rPr>
          <w:rFonts w:ascii="Times New Roman" w:hAnsi="Times New Roman"/>
          <w:sz w:val="24"/>
          <w:szCs w:val="24"/>
          <w:lang w:val="en-US"/>
        </w:rPr>
      </w:pPr>
    </w:p>
    <w:p w:rsidR="00320956" w:rsidRPr="00991751" w:rsidRDefault="00320956" w:rsidP="00320956">
      <w:pPr>
        <w:jc w:val="center"/>
        <w:rPr>
          <w:rFonts w:ascii="Times New Roman" w:hAnsi="Times New Roman"/>
          <w:sz w:val="24"/>
          <w:szCs w:val="24"/>
          <w:lang w:val="en-US"/>
        </w:rPr>
      </w:pPr>
      <w:r w:rsidRPr="00991751">
        <w:rPr>
          <w:rFonts w:ascii="Times New Roman" w:hAnsi="Times New Roman"/>
          <w:sz w:val="24"/>
          <w:szCs w:val="24"/>
        </w:rPr>
        <w:t>Члан 3.</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ab/>
        <w:t>Метаподаци који описују скуп геоподатка, низове скупова и сервиса геоподатака, садрже елементе метаподатака или скупове елемената метаподатака из Прилога 1. и стварају се и одржавају у складу са правилима наведеним у Прилогу 2. и Прилогу 3.</w:t>
      </w:r>
    </w:p>
    <w:p w:rsidR="00320956" w:rsidRDefault="00320956" w:rsidP="00320956">
      <w:pPr>
        <w:rPr>
          <w:rFonts w:ascii="Times New Roman" w:hAnsi="Times New Roman"/>
          <w:sz w:val="24"/>
          <w:szCs w:val="24"/>
        </w:rPr>
      </w:pPr>
      <w:r w:rsidRPr="00991751">
        <w:rPr>
          <w:rFonts w:ascii="Times New Roman" w:hAnsi="Times New Roman"/>
          <w:sz w:val="24"/>
          <w:szCs w:val="24"/>
        </w:rPr>
        <w:t xml:space="preserve"> </w:t>
      </w:r>
      <w:r w:rsidRPr="00991751">
        <w:rPr>
          <w:rFonts w:ascii="Times New Roman" w:hAnsi="Times New Roman"/>
          <w:sz w:val="24"/>
          <w:szCs w:val="24"/>
        </w:rPr>
        <w:tab/>
        <w:t>Прилози из става 1. овог члана одштамапани су уз ову уредбу и чине њен саставни део.</w:t>
      </w:r>
    </w:p>
    <w:p w:rsidR="00320956" w:rsidRPr="00991751" w:rsidRDefault="00320956" w:rsidP="00320956">
      <w:pPr>
        <w:rPr>
          <w:rFonts w:ascii="Times New Roman" w:hAnsi="Times New Roman"/>
          <w:sz w:val="24"/>
          <w:szCs w:val="24"/>
        </w:rPr>
      </w:pPr>
    </w:p>
    <w:p w:rsidR="00320956" w:rsidRPr="00991751" w:rsidRDefault="00320956" w:rsidP="00320956">
      <w:pPr>
        <w:jc w:val="center"/>
        <w:rPr>
          <w:rFonts w:ascii="Times New Roman" w:hAnsi="Times New Roman"/>
          <w:sz w:val="24"/>
          <w:szCs w:val="24"/>
          <w:lang w:val="en-US"/>
        </w:rPr>
      </w:pPr>
      <w:r w:rsidRPr="00991751">
        <w:rPr>
          <w:rFonts w:ascii="Times New Roman" w:hAnsi="Times New Roman"/>
          <w:sz w:val="24"/>
          <w:szCs w:val="24"/>
        </w:rPr>
        <w:t>Члан 4.</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ab/>
        <w:t>У смислу ове уредбе, уз изразе дефинисане у члану 3. Закона, у примени су и изрази који имају следеће значење:</w:t>
      </w:r>
    </w:p>
    <w:p w:rsidR="00320956" w:rsidRPr="00991751" w:rsidRDefault="00320956" w:rsidP="00320956">
      <w:pPr>
        <w:tabs>
          <w:tab w:val="left" w:pos="1701"/>
        </w:tabs>
        <w:rPr>
          <w:rFonts w:ascii="Times New Roman" w:hAnsi="Times New Roman"/>
          <w:sz w:val="24"/>
          <w:szCs w:val="24"/>
        </w:rPr>
      </w:pPr>
      <w:r w:rsidRPr="00991751">
        <w:rPr>
          <w:rFonts w:ascii="Times New Roman" w:hAnsi="Times New Roman"/>
          <w:sz w:val="24"/>
          <w:szCs w:val="24"/>
        </w:rPr>
        <w:tab/>
        <w:t>1) „низ знакова</w:t>
      </w:r>
      <w:r>
        <w:rPr>
          <w:rFonts w:ascii="Times New Roman" w:hAnsi="Times New Roman"/>
          <w:sz w:val="24"/>
          <w:szCs w:val="24"/>
        </w:rPr>
        <w:t>”</w:t>
      </w:r>
      <w:r w:rsidRPr="00991751">
        <w:rPr>
          <w:rFonts w:ascii="Times New Roman" w:hAnsi="Times New Roman"/>
          <w:sz w:val="24"/>
          <w:szCs w:val="24"/>
        </w:rPr>
        <w:t xml:space="preserve"> је поље вредности елемената метаподатака изражених као скуп знакова који се сматрају јединицом;</w:t>
      </w:r>
    </w:p>
    <w:p w:rsidR="00320956" w:rsidRPr="00991751" w:rsidRDefault="00320956" w:rsidP="00320956">
      <w:pPr>
        <w:tabs>
          <w:tab w:val="left" w:pos="1701"/>
        </w:tabs>
        <w:rPr>
          <w:rFonts w:ascii="Times New Roman" w:hAnsi="Times New Roman"/>
          <w:sz w:val="24"/>
          <w:szCs w:val="24"/>
        </w:rPr>
      </w:pPr>
      <w:r w:rsidRPr="00991751">
        <w:rPr>
          <w:rFonts w:ascii="Times New Roman" w:hAnsi="Times New Roman"/>
          <w:sz w:val="24"/>
          <w:szCs w:val="24"/>
        </w:rPr>
        <w:tab/>
        <w:t>2) „слободан текст</w:t>
      </w:r>
      <w:r>
        <w:rPr>
          <w:rFonts w:ascii="Times New Roman" w:hAnsi="Times New Roman"/>
          <w:sz w:val="24"/>
          <w:szCs w:val="24"/>
        </w:rPr>
        <w:t>”</w:t>
      </w:r>
      <w:r w:rsidRPr="00991751">
        <w:rPr>
          <w:rFonts w:ascii="Times New Roman" w:hAnsi="Times New Roman"/>
          <w:sz w:val="24"/>
          <w:szCs w:val="24"/>
        </w:rPr>
        <w:t xml:space="preserve"> је поље вредности елемената метаподатака изражено на једном или више природних језика;</w:t>
      </w:r>
    </w:p>
    <w:p w:rsidR="00320956" w:rsidRPr="00991751" w:rsidRDefault="00320956" w:rsidP="00320956">
      <w:pPr>
        <w:tabs>
          <w:tab w:val="left" w:pos="1701"/>
        </w:tabs>
        <w:rPr>
          <w:rFonts w:ascii="Times New Roman" w:hAnsi="Times New Roman"/>
          <w:sz w:val="24"/>
          <w:szCs w:val="24"/>
        </w:rPr>
      </w:pPr>
      <w:r w:rsidRPr="00991751">
        <w:rPr>
          <w:rFonts w:ascii="Times New Roman" w:hAnsi="Times New Roman"/>
          <w:sz w:val="24"/>
          <w:szCs w:val="24"/>
        </w:rPr>
        <w:tab/>
        <w:t>3)</w:t>
      </w:r>
      <w:r w:rsidRPr="00991751">
        <w:rPr>
          <w:rFonts w:ascii="Times New Roman" w:hAnsi="Times New Roman"/>
          <w:sz w:val="24"/>
          <w:szCs w:val="24"/>
          <w:lang w:val="sr-Cyrl-RS"/>
        </w:rPr>
        <w:t xml:space="preserve"> </w:t>
      </w:r>
      <w:r w:rsidRPr="00991751">
        <w:rPr>
          <w:rFonts w:ascii="Times New Roman" w:hAnsi="Times New Roman"/>
          <w:sz w:val="24"/>
          <w:szCs w:val="24"/>
        </w:rPr>
        <w:t>„порекло</w:t>
      </w:r>
      <w:r>
        <w:rPr>
          <w:rFonts w:ascii="Times New Roman" w:hAnsi="Times New Roman"/>
          <w:sz w:val="24"/>
          <w:szCs w:val="24"/>
        </w:rPr>
        <w:t>”</w:t>
      </w:r>
      <w:r w:rsidRPr="00991751">
        <w:rPr>
          <w:rFonts w:ascii="Times New Roman" w:hAnsi="Times New Roman"/>
          <w:sz w:val="24"/>
          <w:szCs w:val="24"/>
        </w:rPr>
        <w:t xml:space="preserve"> је историјат скупа геоподатака и његов животни циклус од прикупљања и добијања преко састављања и издвајања у његов садашњи облик у складу са стандардом EN ISO 19101;</w:t>
      </w:r>
    </w:p>
    <w:p w:rsidR="00320956" w:rsidRDefault="00320956" w:rsidP="00320956">
      <w:pPr>
        <w:tabs>
          <w:tab w:val="left" w:pos="1701"/>
        </w:tabs>
        <w:rPr>
          <w:rFonts w:ascii="Times New Roman" w:hAnsi="Times New Roman"/>
          <w:sz w:val="24"/>
          <w:szCs w:val="24"/>
        </w:rPr>
      </w:pPr>
      <w:r w:rsidRPr="00991751">
        <w:rPr>
          <w:rFonts w:ascii="Times New Roman" w:hAnsi="Times New Roman"/>
          <w:sz w:val="24"/>
          <w:szCs w:val="24"/>
        </w:rPr>
        <w:tab/>
        <w:t>4) „елемент метаподатака</w:t>
      </w:r>
      <w:r>
        <w:rPr>
          <w:rFonts w:ascii="Times New Roman" w:hAnsi="Times New Roman"/>
          <w:sz w:val="24"/>
          <w:szCs w:val="24"/>
        </w:rPr>
        <w:t>”</w:t>
      </w:r>
      <w:r w:rsidRPr="00991751">
        <w:rPr>
          <w:rFonts w:ascii="Times New Roman" w:hAnsi="Times New Roman"/>
          <w:sz w:val="24"/>
          <w:szCs w:val="24"/>
        </w:rPr>
        <w:t xml:space="preserve"> је посебна јединица метаподатака у складу са стандардом ЕN ISO 19115;</w:t>
      </w:r>
    </w:p>
    <w:p w:rsidR="00320956" w:rsidRDefault="00320956" w:rsidP="00320956">
      <w:pPr>
        <w:tabs>
          <w:tab w:val="left" w:pos="1701"/>
        </w:tabs>
        <w:rPr>
          <w:rFonts w:ascii="Times New Roman" w:hAnsi="Times New Roman"/>
          <w:sz w:val="24"/>
          <w:szCs w:val="24"/>
        </w:rPr>
      </w:pPr>
    </w:p>
    <w:p w:rsidR="00320956" w:rsidRPr="00991751" w:rsidRDefault="00320956" w:rsidP="00320956">
      <w:pPr>
        <w:tabs>
          <w:tab w:val="left" w:pos="1701"/>
        </w:tabs>
        <w:rPr>
          <w:rFonts w:ascii="Times New Roman" w:hAnsi="Times New Roman"/>
          <w:sz w:val="24"/>
          <w:szCs w:val="24"/>
        </w:rPr>
      </w:pPr>
    </w:p>
    <w:p w:rsidR="00320956" w:rsidRPr="00991751" w:rsidRDefault="00320956" w:rsidP="00320956">
      <w:pPr>
        <w:tabs>
          <w:tab w:val="left" w:pos="1701"/>
        </w:tabs>
        <w:rPr>
          <w:rFonts w:ascii="Times New Roman" w:hAnsi="Times New Roman"/>
          <w:sz w:val="24"/>
          <w:szCs w:val="24"/>
        </w:rPr>
      </w:pPr>
      <w:r w:rsidRPr="00991751">
        <w:rPr>
          <w:rFonts w:ascii="Times New Roman" w:hAnsi="Times New Roman"/>
          <w:sz w:val="24"/>
          <w:szCs w:val="24"/>
        </w:rPr>
        <w:lastRenderedPageBreak/>
        <w:tab/>
        <w:t>5)</w:t>
      </w:r>
      <w:r w:rsidRPr="00991751">
        <w:rPr>
          <w:rFonts w:ascii="Times New Roman" w:hAnsi="Times New Roman"/>
          <w:sz w:val="24"/>
          <w:szCs w:val="24"/>
          <w:lang w:val="sr-Cyrl-RS"/>
        </w:rPr>
        <w:t xml:space="preserve"> </w:t>
      </w:r>
      <w:r w:rsidRPr="00991751">
        <w:rPr>
          <w:rFonts w:ascii="Times New Roman" w:hAnsi="Times New Roman"/>
          <w:sz w:val="24"/>
          <w:szCs w:val="24"/>
        </w:rPr>
        <w:t>„поље за назив</w:t>
      </w:r>
      <w:r>
        <w:rPr>
          <w:rFonts w:ascii="Times New Roman" w:hAnsi="Times New Roman"/>
          <w:sz w:val="24"/>
          <w:szCs w:val="24"/>
        </w:rPr>
        <w:t>”</w:t>
      </w:r>
      <w:r w:rsidRPr="00991751">
        <w:rPr>
          <w:rFonts w:ascii="Times New Roman" w:hAnsi="Times New Roman"/>
          <w:sz w:val="24"/>
          <w:szCs w:val="24"/>
        </w:rPr>
        <w:t xml:space="preserve"> је збирка назива које препознаје јединствени идентификатор извора (</w:t>
      </w:r>
      <w:r w:rsidRPr="00A35D50">
        <w:rPr>
          <w:rFonts w:ascii="Times New Roman" w:hAnsi="Times New Roman"/>
          <w:i/>
          <w:sz w:val="24"/>
          <w:szCs w:val="24"/>
        </w:rPr>
        <w:t>unique resource identifier – URI</w:t>
      </w:r>
      <w:r w:rsidRPr="00991751">
        <w:rPr>
          <w:rFonts w:ascii="Times New Roman" w:hAnsi="Times New Roman"/>
          <w:sz w:val="24"/>
          <w:szCs w:val="24"/>
        </w:rPr>
        <w:t xml:space="preserve">), који се користе у документима формата </w:t>
      </w:r>
      <w:r w:rsidRPr="00A35D50">
        <w:rPr>
          <w:rFonts w:ascii="Times New Roman" w:hAnsi="Times New Roman"/>
          <w:i/>
          <w:sz w:val="24"/>
          <w:szCs w:val="24"/>
        </w:rPr>
        <w:t>XML</w:t>
      </w:r>
      <w:r w:rsidRPr="00991751">
        <w:rPr>
          <w:rFonts w:ascii="Times New Roman" w:hAnsi="Times New Roman"/>
          <w:sz w:val="24"/>
          <w:szCs w:val="24"/>
        </w:rPr>
        <w:t xml:space="preserve"> (</w:t>
      </w:r>
      <w:r w:rsidRPr="00A35D50">
        <w:rPr>
          <w:rFonts w:ascii="Times New Roman" w:hAnsi="Times New Roman"/>
          <w:i/>
          <w:sz w:val="24"/>
          <w:szCs w:val="24"/>
        </w:rPr>
        <w:t>extensible markup language</w:t>
      </w:r>
      <w:r w:rsidRPr="00991751">
        <w:rPr>
          <w:rFonts w:ascii="Times New Roman" w:hAnsi="Times New Roman"/>
          <w:sz w:val="24"/>
          <w:szCs w:val="24"/>
        </w:rPr>
        <w:t>) као назив елемента и назив атрибута;</w:t>
      </w:r>
    </w:p>
    <w:p w:rsidR="00320956" w:rsidRPr="00991751" w:rsidRDefault="00320956" w:rsidP="00320956">
      <w:pPr>
        <w:tabs>
          <w:tab w:val="left" w:pos="1701"/>
        </w:tabs>
        <w:rPr>
          <w:rFonts w:ascii="Times New Roman" w:hAnsi="Times New Roman"/>
          <w:sz w:val="24"/>
          <w:szCs w:val="24"/>
        </w:rPr>
      </w:pPr>
      <w:r w:rsidRPr="00991751">
        <w:rPr>
          <w:rFonts w:ascii="Times New Roman" w:hAnsi="Times New Roman"/>
          <w:sz w:val="24"/>
          <w:szCs w:val="24"/>
        </w:rPr>
        <w:tab/>
        <w:t>6)</w:t>
      </w:r>
      <w:r w:rsidRPr="00991751">
        <w:rPr>
          <w:rFonts w:ascii="Times New Roman" w:hAnsi="Times New Roman"/>
          <w:sz w:val="24"/>
          <w:szCs w:val="24"/>
          <w:lang w:val="sr-Cyrl-RS"/>
        </w:rPr>
        <w:t xml:space="preserve"> </w:t>
      </w:r>
      <w:r w:rsidRPr="00991751">
        <w:rPr>
          <w:rFonts w:ascii="Times New Roman" w:hAnsi="Times New Roman"/>
          <w:sz w:val="24"/>
          <w:szCs w:val="24"/>
        </w:rPr>
        <w:t>„квалитет</w:t>
      </w:r>
      <w:r>
        <w:rPr>
          <w:rFonts w:ascii="Times New Roman" w:hAnsi="Times New Roman"/>
          <w:sz w:val="24"/>
          <w:szCs w:val="24"/>
        </w:rPr>
        <w:t>”</w:t>
      </w:r>
      <w:r w:rsidRPr="00991751">
        <w:rPr>
          <w:rFonts w:ascii="Times New Roman" w:hAnsi="Times New Roman"/>
          <w:sz w:val="24"/>
          <w:szCs w:val="24"/>
        </w:rPr>
        <w:t xml:space="preserve"> је скуп карактеристика производа које се односе на способност испуњења потреба, у складу са стандардом EN ISO 19101;</w:t>
      </w:r>
    </w:p>
    <w:p w:rsidR="00320956" w:rsidRPr="00991751" w:rsidRDefault="00320956" w:rsidP="00320956">
      <w:pPr>
        <w:tabs>
          <w:tab w:val="left" w:pos="1701"/>
        </w:tabs>
        <w:rPr>
          <w:rFonts w:ascii="Times New Roman" w:hAnsi="Times New Roman"/>
          <w:sz w:val="24"/>
          <w:szCs w:val="24"/>
        </w:rPr>
      </w:pPr>
      <w:r w:rsidRPr="00991751">
        <w:rPr>
          <w:rFonts w:ascii="Times New Roman" w:hAnsi="Times New Roman"/>
          <w:sz w:val="24"/>
          <w:szCs w:val="24"/>
        </w:rPr>
        <w:tab/>
        <w:t>7)</w:t>
      </w:r>
      <w:r w:rsidRPr="00991751">
        <w:rPr>
          <w:rFonts w:ascii="Times New Roman" w:hAnsi="Times New Roman"/>
          <w:sz w:val="24"/>
          <w:szCs w:val="24"/>
          <w:lang w:val="sr-Cyrl-RS"/>
        </w:rPr>
        <w:t xml:space="preserve"> </w:t>
      </w:r>
      <w:r w:rsidRPr="00991751">
        <w:rPr>
          <w:rFonts w:ascii="Times New Roman" w:hAnsi="Times New Roman"/>
          <w:sz w:val="24"/>
          <w:szCs w:val="24"/>
        </w:rPr>
        <w:t>„извор</w:t>
      </w:r>
      <w:r>
        <w:rPr>
          <w:rFonts w:ascii="Times New Roman" w:hAnsi="Times New Roman"/>
          <w:sz w:val="24"/>
          <w:szCs w:val="24"/>
        </w:rPr>
        <w:t>”</w:t>
      </w:r>
      <w:r w:rsidRPr="00991751">
        <w:rPr>
          <w:rFonts w:ascii="Times New Roman" w:hAnsi="Times New Roman"/>
          <w:sz w:val="24"/>
          <w:szCs w:val="24"/>
        </w:rPr>
        <w:t xml:space="preserve"> је извор информација (ресурс) који има директну или индиректну везу са одређеним местом или географским подручјем;</w:t>
      </w:r>
    </w:p>
    <w:p w:rsidR="00320956" w:rsidRPr="00991751" w:rsidRDefault="00320956" w:rsidP="00320956">
      <w:pPr>
        <w:tabs>
          <w:tab w:val="left" w:pos="1701"/>
        </w:tabs>
        <w:rPr>
          <w:rFonts w:ascii="Times New Roman" w:hAnsi="Times New Roman"/>
          <w:sz w:val="24"/>
          <w:szCs w:val="24"/>
          <w:lang w:val="en-US"/>
        </w:rPr>
      </w:pPr>
      <w:r w:rsidRPr="00991751">
        <w:rPr>
          <w:rFonts w:ascii="Times New Roman" w:hAnsi="Times New Roman"/>
          <w:sz w:val="24"/>
          <w:szCs w:val="24"/>
        </w:rPr>
        <w:tab/>
        <w:t>8)</w:t>
      </w:r>
      <w:r w:rsidRPr="00991751">
        <w:rPr>
          <w:rFonts w:ascii="Times New Roman" w:hAnsi="Times New Roman"/>
          <w:sz w:val="24"/>
          <w:szCs w:val="24"/>
          <w:lang w:val="sr-Cyrl-RS"/>
        </w:rPr>
        <w:t xml:space="preserve"> </w:t>
      </w:r>
      <w:r w:rsidRPr="00991751">
        <w:rPr>
          <w:rFonts w:ascii="Times New Roman" w:hAnsi="Times New Roman"/>
          <w:sz w:val="24"/>
          <w:szCs w:val="24"/>
        </w:rPr>
        <w:t>„низови скупова геоподатака</w:t>
      </w:r>
      <w:r>
        <w:rPr>
          <w:rFonts w:ascii="Times New Roman" w:hAnsi="Times New Roman"/>
          <w:sz w:val="24"/>
          <w:szCs w:val="24"/>
        </w:rPr>
        <w:t>”</w:t>
      </w:r>
      <w:r w:rsidRPr="00991751">
        <w:rPr>
          <w:rFonts w:ascii="Times New Roman" w:hAnsi="Times New Roman"/>
          <w:sz w:val="24"/>
          <w:szCs w:val="24"/>
        </w:rPr>
        <w:t xml:space="preserve"> означава збирку скупова геоподатака који имају исту спецификацију производа.</w:t>
      </w:r>
    </w:p>
    <w:p w:rsidR="00320956" w:rsidRPr="00991751" w:rsidRDefault="00320956" w:rsidP="00320956">
      <w:pPr>
        <w:rPr>
          <w:rFonts w:ascii="Times New Roman" w:hAnsi="Times New Roman"/>
          <w:sz w:val="24"/>
          <w:szCs w:val="24"/>
          <w:lang w:val="en-US"/>
        </w:rPr>
      </w:pPr>
    </w:p>
    <w:p w:rsidR="00320956" w:rsidRPr="00991751" w:rsidRDefault="00320956" w:rsidP="00320956">
      <w:pPr>
        <w:jc w:val="center"/>
        <w:rPr>
          <w:rFonts w:ascii="Times New Roman" w:hAnsi="Times New Roman"/>
          <w:sz w:val="24"/>
          <w:szCs w:val="24"/>
          <w:lang w:val="en-US"/>
        </w:rPr>
      </w:pPr>
      <w:r w:rsidRPr="00991751">
        <w:rPr>
          <w:rFonts w:ascii="Times New Roman" w:hAnsi="Times New Roman"/>
          <w:sz w:val="24"/>
          <w:szCs w:val="24"/>
        </w:rPr>
        <w:t>Члан 5.</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ab/>
        <w:t>Валидност скупова геоподатака односи се на:</w:t>
      </w:r>
    </w:p>
    <w:p w:rsidR="00320956" w:rsidRPr="00991751" w:rsidRDefault="00320956" w:rsidP="00320956">
      <w:pPr>
        <w:tabs>
          <w:tab w:val="left" w:pos="1701"/>
        </w:tabs>
        <w:rPr>
          <w:rFonts w:ascii="Times New Roman" w:hAnsi="Times New Roman"/>
          <w:sz w:val="24"/>
          <w:szCs w:val="24"/>
        </w:rPr>
      </w:pPr>
      <w:r w:rsidRPr="00991751">
        <w:rPr>
          <w:rFonts w:ascii="Times New Roman" w:hAnsi="Times New Roman"/>
          <w:sz w:val="24"/>
          <w:szCs w:val="24"/>
        </w:rPr>
        <w:tab/>
        <w:t>1) просторни и временски обухват који се односи на геоподатке;</w:t>
      </w:r>
    </w:p>
    <w:p w:rsidR="00320956" w:rsidRPr="00991751" w:rsidRDefault="00320956" w:rsidP="00320956">
      <w:pPr>
        <w:tabs>
          <w:tab w:val="left" w:pos="1701"/>
        </w:tabs>
        <w:rPr>
          <w:rFonts w:ascii="Times New Roman" w:hAnsi="Times New Roman"/>
          <w:sz w:val="24"/>
          <w:szCs w:val="24"/>
        </w:rPr>
      </w:pPr>
      <w:r w:rsidRPr="00991751">
        <w:rPr>
          <w:rFonts w:ascii="Times New Roman" w:hAnsi="Times New Roman"/>
          <w:sz w:val="24"/>
          <w:szCs w:val="24"/>
        </w:rPr>
        <w:tab/>
        <w:t>2) проверу у односу на стандарде мерења или извођења;</w:t>
      </w:r>
    </w:p>
    <w:p w:rsidR="00320956" w:rsidRPr="00991751" w:rsidRDefault="00320956" w:rsidP="00320956">
      <w:pPr>
        <w:tabs>
          <w:tab w:val="left" w:pos="1701"/>
        </w:tabs>
        <w:rPr>
          <w:rFonts w:ascii="Times New Roman" w:hAnsi="Times New Roman"/>
          <w:sz w:val="24"/>
          <w:szCs w:val="24"/>
        </w:rPr>
      </w:pPr>
      <w:r w:rsidRPr="00991751">
        <w:rPr>
          <w:rFonts w:ascii="Times New Roman" w:hAnsi="Times New Roman"/>
          <w:sz w:val="24"/>
          <w:szCs w:val="24"/>
        </w:rPr>
        <w:tab/>
        <w:t>3) степен до којег подаци одговарају предвиђеној намени;</w:t>
      </w:r>
    </w:p>
    <w:p w:rsidR="00320956" w:rsidRPr="00991751" w:rsidRDefault="00320956" w:rsidP="00320956">
      <w:pPr>
        <w:tabs>
          <w:tab w:val="left" w:pos="1701"/>
        </w:tabs>
        <w:rPr>
          <w:rFonts w:ascii="Times New Roman" w:hAnsi="Times New Roman"/>
          <w:sz w:val="24"/>
          <w:szCs w:val="24"/>
        </w:rPr>
      </w:pPr>
      <w:r w:rsidRPr="00991751">
        <w:rPr>
          <w:rFonts w:ascii="Times New Roman" w:hAnsi="Times New Roman"/>
          <w:sz w:val="24"/>
          <w:szCs w:val="24"/>
        </w:rPr>
        <w:tab/>
        <w:t>4) правну валидност скупова геоподатака (где је применљиво).</w:t>
      </w:r>
    </w:p>
    <w:p w:rsidR="00320956" w:rsidRPr="00991751" w:rsidRDefault="00320956" w:rsidP="00320956">
      <w:pPr>
        <w:rPr>
          <w:rFonts w:ascii="Times New Roman" w:hAnsi="Times New Roman"/>
          <w:sz w:val="24"/>
          <w:szCs w:val="24"/>
          <w:lang w:val="en-US"/>
        </w:rPr>
      </w:pPr>
    </w:p>
    <w:p w:rsidR="00320956" w:rsidRPr="00991751" w:rsidRDefault="00320956" w:rsidP="00320956">
      <w:pPr>
        <w:jc w:val="center"/>
        <w:rPr>
          <w:rFonts w:ascii="Times New Roman" w:hAnsi="Times New Roman"/>
          <w:sz w:val="24"/>
          <w:szCs w:val="24"/>
          <w:lang w:val="en-US"/>
        </w:rPr>
      </w:pPr>
      <w:r w:rsidRPr="00991751">
        <w:rPr>
          <w:rFonts w:ascii="Times New Roman" w:hAnsi="Times New Roman"/>
          <w:sz w:val="24"/>
          <w:szCs w:val="24"/>
        </w:rPr>
        <w:t>Члан 6.</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ab/>
        <w:t>Одговорни субјекти НИГП-а:</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ab/>
        <w:t xml:space="preserve">1) обезбеђују и редовно одржавају метаподатке за скупове и сервисе геоподатака из своје надлежности </w:t>
      </w:r>
      <w:r w:rsidRPr="00991751">
        <w:rPr>
          <w:rFonts w:ascii="Times New Roman" w:hAnsi="Times New Roman"/>
          <w:color w:val="000000"/>
          <w:sz w:val="24"/>
          <w:szCs w:val="24"/>
        </w:rPr>
        <w:t>који се односе на теме геоподатака из члана 10. Закона</w:t>
      </w:r>
      <w:r w:rsidRPr="00991751">
        <w:rPr>
          <w:rFonts w:ascii="Times New Roman" w:hAnsi="Times New Roman"/>
          <w:sz w:val="24"/>
          <w:szCs w:val="24"/>
        </w:rPr>
        <w:t xml:space="preserve"> за које су оглашени одговорним </w:t>
      </w:r>
      <w:r w:rsidRPr="00991751">
        <w:rPr>
          <w:rFonts w:ascii="Times New Roman" w:hAnsi="Times New Roman"/>
          <w:sz w:val="24"/>
          <w:szCs w:val="24"/>
          <w:lang w:val="sr-Cyrl-RS"/>
        </w:rPr>
        <w:t xml:space="preserve">у складу са </w:t>
      </w:r>
      <w:r w:rsidRPr="00991751">
        <w:rPr>
          <w:rFonts w:ascii="Times New Roman" w:hAnsi="Times New Roman"/>
          <w:sz w:val="24"/>
          <w:szCs w:val="24"/>
        </w:rPr>
        <w:t>чланом 12. став 2. Закона;</w:t>
      </w:r>
    </w:p>
    <w:p w:rsidR="00320956" w:rsidRPr="00991751" w:rsidRDefault="00320956" w:rsidP="00320956">
      <w:pPr>
        <w:rPr>
          <w:rFonts w:ascii="Times New Roman" w:hAnsi="Times New Roman"/>
          <w:sz w:val="24"/>
          <w:szCs w:val="24"/>
          <w:lang w:val="en-US"/>
        </w:rPr>
      </w:pPr>
      <w:r w:rsidRPr="00991751">
        <w:rPr>
          <w:rFonts w:ascii="Times New Roman" w:hAnsi="Times New Roman"/>
          <w:sz w:val="24"/>
          <w:szCs w:val="24"/>
        </w:rPr>
        <w:tab/>
        <w:t>2) обезбеђују потпуност и квалитет метаподатака у циљу њиховог проналажења, пописа и коришћења од стране субјек</w:t>
      </w:r>
      <w:r w:rsidRPr="00991751">
        <w:rPr>
          <w:rFonts w:ascii="Times New Roman" w:hAnsi="Times New Roman"/>
          <w:sz w:val="24"/>
          <w:szCs w:val="24"/>
          <w:lang w:val="sr-Cyrl-RS"/>
        </w:rPr>
        <w:t>а</w:t>
      </w:r>
      <w:r w:rsidRPr="00991751">
        <w:rPr>
          <w:rFonts w:ascii="Times New Roman" w:hAnsi="Times New Roman"/>
          <w:sz w:val="24"/>
          <w:szCs w:val="24"/>
        </w:rPr>
        <w:t>та НИГП-а и осталих корисника на начин који је прописан овом уредбом.</w:t>
      </w:r>
    </w:p>
    <w:p w:rsidR="00320956" w:rsidRPr="00991751" w:rsidRDefault="00320956" w:rsidP="00320956">
      <w:pPr>
        <w:rPr>
          <w:rFonts w:ascii="Times New Roman" w:hAnsi="Times New Roman"/>
          <w:sz w:val="24"/>
          <w:szCs w:val="24"/>
          <w:lang w:val="en-US"/>
        </w:rPr>
      </w:pPr>
    </w:p>
    <w:p w:rsidR="00320956" w:rsidRPr="00991751" w:rsidRDefault="00320956" w:rsidP="00320956">
      <w:pPr>
        <w:jc w:val="center"/>
        <w:rPr>
          <w:rFonts w:ascii="Times New Roman" w:hAnsi="Times New Roman"/>
          <w:sz w:val="24"/>
          <w:szCs w:val="24"/>
          <w:lang w:val="en-US"/>
        </w:rPr>
      </w:pPr>
      <w:r w:rsidRPr="00991751">
        <w:rPr>
          <w:rFonts w:ascii="Times New Roman" w:hAnsi="Times New Roman"/>
          <w:sz w:val="24"/>
          <w:szCs w:val="24"/>
        </w:rPr>
        <w:t>Члан 7.</w:t>
      </w:r>
    </w:p>
    <w:p w:rsidR="00320956" w:rsidRPr="00991751" w:rsidRDefault="00320956" w:rsidP="00320956">
      <w:pPr>
        <w:rPr>
          <w:rFonts w:ascii="Times New Roman" w:hAnsi="Times New Roman"/>
          <w:sz w:val="24"/>
          <w:szCs w:val="24"/>
        </w:rPr>
      </w:pPr>
      <w:r w:rsidRPr="00991751">
        <w:rPr>
          <w:rFonts w:ascii="Times New Roman" w:hAnsi="Times New Roman"/>
          <w:sz w:val="24"/>
          <w:szCs w:val="24"/>
          <w:lang w:val="en-US"/>
        </w:rPr>
        <w:tab/>
      </w:r>
      <w:r w:rsidRPr="00991751">
        <w:rPr>
          <w:rFonts w:ascii="Times New Roman" w:hAnsi="Times New Roman"/>
          <w:sz w:val="24"/>
          <w:szCs w:val="24"/>
        </w:rPr>
        <w:t>Ова уредба ступа на снагу осмог дана од дана објављивања у „Службеном гласнику Републике Србије”.</w:t>
      </w:r>
    </w:p>
    <w:p w:rsidR="00320956" w:rsidRPr="00991751" w:rsidRDefault="00320956" w:rsidP="00320956">
      <w:pPr>
        <w:rPr>
          <w:rFonts w:ascii="Times New Roman" w:hAnsi="Times New Roman"/>
          <w:sz w:val="24"/>
          <w:szCs w:val="24"/>
          <w:lang w:val="en-US"/>
        </w:rPr>
      </w:pPr>
    </w:p>
    <w:p w:rsidR="00320956" w:rsidRDefault="00320956" w:rsidP="00320956">
      <w:pPr>
        <w:rPr>
          <w:rFonts w:ascii="Times New Roman" w:hAnsi="Times New Roman"/>
          <w:sz w:val="24"/>
          <w:szCs w:val="24"/>
          <w:lang w:val="en-US"/>
        </w:rPr>
      </w:pPr>
    </w:p>
    <w:p w:rsidR="00320956" w:rsidRPr="00991751" w:rsidRDefault="00320956" w:rsidP="00320956">
      <w:pPr>
        <w:rPr>
          <w:rFonts w:ascii="Times New Roman" w:hAnsi="Times New Roman"/>
          <w:sz w:val="24"/>
          <w:szCs w:val="24"/>
          <w:lang w:val="en-US"/>
        </w:rPr>
      </w:pPr>
    </w:p>
    <w:p w:rsidR="00320956" w:rsidRPr="00320956" w:rsidRDefault="00320956" w:rsidP="00320956">
      <w:pPr>
        <w:rPr>
          <w:rFonts w:ascii="Times New Roman" w:hAnsi="Times New Roman"/>
          <w:sz w:val="24"/>
          <w:szCs w:val="24"/>
          <w:lang w:val="sr-Latn-RS"/>
        </w:rPr>
      </w:pPr>
      <w:r>
        <w:rPr>
          <w:rFonts w:ascii="Times New Roman" w:hAnsi="Times New Roman"/>
          <w:sz w:val="24"/>
          <w:szCs w:val="24"/>
          <w:lang w:val="en-US"/>
        </w:rPr>
        <w:t xml:space="preserve">05 </w:t>
      </w:r>
      <w:r>
        <w:rPr>
          <w:rFonts w:ascii="Times New Roman" w:hAnsi="Times New Roman"/>
          <w:sz w:val="24"/>
          <w:szCs w:val="24"/>
          <w:lang w:val="sr-Cyrl-RS"/>
        </w:rPr>
        <w:t>Б</w:t>
      </w:r>
      <w:r w:rsidRPr="00991751">
        <w:rPr>
          <w:rFonts w:ascii="Times New Roman" w:hAnsi="Times New Roman"/>
          <w:sz w:val="24"/>
          <w:szCs w:val="24"/>
        </w:rPr>
        <w:t>рој</w:t>
      </w:r>
      <w:r>
        <w:rPr>
          <w:rFonts w:ascii="Times New Roman" w:hAnsi="Times New Roman"/>
          <w:sz w:val="24"/>
          <w:szCs w:val="24"/>
          <w:lang w:val="sr-Cyrl-RS"/>
        </w:rPr>
        <w:t xml:space="preserve">: </w:t>
      </w:r>
      <w:r>
        <w:rPr>
          <w:rFonts w:ascii="Times New Roman" w:hAnsi="Times New Roman"/>
          <w:sz w:val="24"/>
          <w:szCs w:val="24"/>
          <w:lang w:val="sr-Latn-RS"/>
        </w:rPr>
        <w:t>110-6705/2019-1</w:t>
      </w:r>
    </w:p>
    <w:p w:rsidR="00320956" w:rsidRPr="0087208A" w:rsidRDefault="00320956" w:rsidP="00320956">
      <w:pPr>
        <w:rPr>
          <w:rFonts w:ascii="Times New Roman" w:hAnsi="Times New Roman"/>
          <w:sz w:val="24"/>
          <w:szCs w:val="24"/>
        </w:rPr>
      </w:pPr>
      <w:r>
        <w:rPr>
          <w:rFonts w:ascii="Times New Roman" w:hAnsi="Times New Roman"/>
          <w:sz w:val="24"/>
          <w:szCs w:val="24"/>
        </w:rPr>
        <w:t>У Београду,</w:t>
      </w:r>
      <w:r>
        <w:rPr>
          <w:rFonts w:ascii="Times New Roman" w:hAnsi="Times New Roman"/>
          <w:sz w:val="24"/>
          <w:szCs w:val="24"/>
          <w:lang w:val="sr-Cyrl-RS"/>
        </w:rPr>
        <w:t xml:space="preserve"> </w:t>
      </w:r>
      <w:r>
        <w:rPr>
          <w:rFonts w:ascii="Times New Roman" w:hAnsi="Times New Roman"/>
          <w:sz w:val="24"/>
          <w:szCs w:val="24"/>
          <w:lang w:val="sr-Latn-RS"/>
        </w:rPr>
        <w:t xml:space="preserve">25. </w:t>
      </w:r>
      <w:r>
        <w:rPr>
          <w:rFonts w:ascii="Times New Roman" w:hAnsi="Times New Roman"/>
          <w:sz w:val="24"/>
          <w:szCs w:val="24"/>
          <w:lang w:val="sr-Cyrl-RS"/>
        </w:rPr>
        <w:t xml:space="preserve"> јула </w:t>
      </w:r>
      <w:r w:rsidRPr="00991751">
        <w:rPr>
          <w:rFonts w:ascii="Times New Roman" w:hAnsi="Times New Roman"/>
          <w:sz w:val="24"/>
          <w:szCs w:val="24"/>
        </w:rPr>
        <w:t>2019. године</w:t>
      </w:r>
    </w:p>
    <w:p w:rsidR="00320956" w:rsidRPr="00991751" w:rsidRDefault="00320956" w:rsidP="00320956">
      <w:pPr>
        <w:rPr>
          <w:rFonts w:ascii="Times New Roman" w:hAnsi="Times New Roman"/>
          <w:sz w:val="24"/>
          <w:szCs w:val="24"/>
          <w:lang w:val="en-US"/>
        </w:rPr>
      </w:pPr>
    </w:p>
    <w:p w:rsidR="00320956" w:rsidRPr="0087208A" w:rsidRDefault="00320956" w:rsidP="00320956">
      <w:pPr>
        <w:jc w:val="center"/>
        <w:rPr>
          <w:rFonts w:ascii="Times New Roman" w:hAnsi="Times New Roman"/>
          <w:sz w:val="24"/>
          <w:szCs w:val="24"/>
        </w:rPr>
      </w:pPr>
      <w:r w:rsidRPr="00991751">
        <w:rPr>
          <w:rFonts w:ascii="Times New Roman" w:hAnsi="Times New Roman"/>
          <w:sz w:val="24"/>
          <w:szCs w:val="24"/>
        </w:rPr>
        <w:t>В</w:t>
      </w:r>
      <w:r>
        <w:rPr>
          <w:rFonts w:ascii="Times New Roman" w:hAnsi="Times New Roman"/>
          <w:sz w:val="24"/>
          <w:szCs w:val="24"/>
          <w:lang w:val="en-US"/>
        </w:rPr>
        <w:t xml:space="preserve"> </w:t>
      </w:r>
      <w:r w:rsidRPr="00991751">
        <w:rPr>
          <w:rFonts w:ascii="Times New Roman" w:hAnsi="Times New Roman"/>
          <w:sz w:val="24"/>
          <w:szCs w:val="24"/>
        </w:rPr>
        <w:t>Л</w:t>
      </w:r>
      <w:r>
        <w:rPr>
          <w:rFonts w:ascii="Times New Roman" w:hAnsi="Times New Roman"/>
          <w:sz w:val="24"/>
          <w:szCs w:val="24"/>
          <w:lang w:val="en-US"/>
        </w:rPr>
        <w:t xml:space="preserve"> </w:t>
      </w:r>
      <w:r w:rsidRPr="00991751">
        <w:rPr>
          <w:rFonts w:ascii="Times New Roman" w:hAnsi="Times New Roman"/>
          <w:sz w:val="24"/>
          <w:szCs w:val="24"/>
        </w:rPr>
        <w:t>А</w:t>
      </w:r>
      <w:r>
        <w:rPr>
          <w:rFonts w:ascii="Times New Roman" w:hAnsi="Times New Roman"/>
          <w:sz w:val="24"/>
          <w:szCs w:val="24"/>
          <w:lang w:val="en-US"/>
        </w:rPr>
        <w:t xml:space="preserve"> </w:t>
      </w:r>
      <w:r w:rsidRPr="00991751">
        <w:rPr>
          <w:rFonts w:ascii="Times New Roman" w:hAnsi="Times New Roman"/>
          <w:sz w:val="24"/>
          <w:szCs w:val="24"/>
        </w:rPr>
        <w:t>Д</w:t>
      </w:r>
      <w:r>
        <w:rPr>
          <w:rFonts w:ascii="Times New Roman" w:hAnsi="Times New Roman"/>
          <w:sz w:val="24"/>
          <w:szCs w:val="24"/>
          <w:lang w:val="en-US"/>
        </w:rPr>
        <w:t xml:space="preserve"> </w:t>
      </w:r>
      <w:r w:rsidRPr="00991751">
        <w:rPr>
          <w:rFonts w:ascii="Times New Roman" w:hAnsi="Times New Roman"/>
          <w:sz w:val="24"/>
          <w:szCs w:val="24"/>
        </w:rPr>
        <w:t>А</w:t>
      </w:r>
    </w:p>
    <w:p w:rsidR="00320956" w:rsidRPr="00991751" w:rsidRDefault="00320956" w:rsidP="00320956">
      <w:pPr>
        <w:rPr>
          <w:rFonts w:ascii="Times New Roman" w:hAnsi="Times New Roman"/>
          <w:sz w:val="24"/>
          <w:szCs w:val="24"/>
          <w:lang w:val="en-US"/>
        </w:rPr>
      </w:pPr>
    </w:p>
    <w:tbl>
      <w:tblPr>
        <w:tblW w:w="0" w:type="auto"/>
        <w:tblLook w:val="01E0" w:firstRow="1" w:lastRow="1" w:firstColumn="1" w:lastColumn="1" w:noHBand="0" w:noVBand="0"/>
      </w:tblPr>
      <w:tblGrid>
        <w:gridCol w:w="4265"/>
        <w:gridCol w:w="4266"/>
      </w:tblGrid>
      <w:tr w:rsidR="00617833" w:rsidRPr="000A36DA">
        <w:tc>
          <w:tcPr>
            <w:tcW w:w="4265" w:type="dxa"/>
          </w:tcPr>
          <w:p w:rsidR="00617833" w:rsidRPr="00617833" w:rsidRDefault="00617833" w:rsidP="00617833">
            <w:pPr>
              <w:spacing w:line="360" w:lineRule="auto"/>
              <w:jc w:val="center"/>
              <w:rPr>
                <w:rFonts w:ascii="Times New Roman" w:hAnsi="Times New Roman"/>
                <w:sz w:val="24"/>
              </w:rPr>
            </w:pPr>
          </w:p>
        </w:tc>
        <w:tc>
          <w:tcPr>
            <w:tcW w:w="4266" w:type="dxa"/>
          </w:tcPr>
          <w:p w:rsidR="00617833" w:rsidRPr="00617833" w:rsidRDefault="00617833" w:rsidP="00617833">
            <w:pPr>
              <w:jc w:val="center"/>
              <w:rPr>
                <w:rFonts w:ascii="Times New Roman" w:hAnsi="Times New Roman"/>
                <w:sz w:val="24"/>
                <w:lang w:val="sr-Cyrl-RS"/>
              </w:rPr>
            </w:pPr>
          </w:p>
          <w:p w:rsidR="00617833" w:rsidRPr="00617833" w:rsidRDefault="00617833" w:rsidP="00617833">
            <w:pPr>
              <w:jc w:val="center"/>
              <w:rPr>
                <w:rFonts w:ascii="Times New Roman" w:hAnsi="Times New Roman"/>
                <w:sz w:val="24"/>
                <w:lang w:val="ru-RU"/>
              </w:rPr>
            </w:pPr>
            <w:r w:rsidRPr="00617833">
              <w:rPr>
                <w:rFonts w:ascii="Times New Roman" w:hAnsi="Times New Roman"/>
                <w:sz w:val="24"/>
                <w:lang w:val="ru-RU"/>
              </w:rPr>
              <w:t>ПРЕДСЕДНИК</w:t>
            </w:r>
          </w:p>
          <w:p w:rsidR="00617833" w:rsidRDefault="00617833" w:rsidP="00617833">
            <w:pPr>
              <w:jc w:val="center"/>
              <w:rPr>
                <w:rFonts w:ascii="Times New Roman" w:hAnsi="Times New Roman"/>
                <w:sz w:val="24"/>
                <w:lang w:val="sr-Cyrl-RS"/>
              </w:rPr>
            </w:pPr>
          </w:p>
          <w:p w:rsidR="00617833" w:rsidRPr="00617833" w:rsidRDefault="00617833" w:rsidP="00617833">
            <w:pPr>
              <w:jc w:val="center"/>
              <w:rPr>
                <w:rFonts w:ascii="Times New Roman" w:hAnsi="Times New Roman"/>
                <w:sz w:val="24"/>
                <w:lang w:val="sr-Cyrl-RS"/>
              </w:rPr>
            </w:pPr>
          </w:p>
          <w:p w:rsidR="00617833" w:rsidRPr="00617833" w:rsidRDefault="00617833" w:rsidP="00617833">
            <w:pPr>
              <w:jc w:val="center"/>
              <w:rPr>
                <w:rFonts w:ascii="Times New Roman" w:hAnsi="Times New Roman"/>
                <w:sz w:val="24"/>
                <w:lang w:val="sr-Cyrl-RS"/>
              </w:rPr>
            </w:pPr>
          </w:p>
          <w:p w:rsidR="00617833" w:rsidRPr="00617833" w:rsidRDefault="00A27B0C" w:rsidP="00617833">
            <w:pPr>
              <w:jc w:val="center"/>
              <w:rPr>
                <w:rFonts w:ascii="Times New Roman" w:hAnsi="Times New Roman"/>
                <w:sz w:val="24"/>
              </w:rPr>
            </w:pPr>
            <w:r>
              <w:rPr>
                <w:rFonts w:ascii="Times New Roman" w:hAnsi="Times New Roman"/>
                <w:sz w:val="24"/>
                <w:lang w:val="ru-RU"/>
              </w:rPr>
              <w:t>Ана Брнабић</w:t>
            </w:r>
          </w:p>
        </w:tc>
      </w:tr>
    </w:tbl>
    <w:p w:rsidR="00617833" w:rsidRPr="000A36DA" w:rsidRDefault="00617833">
      <w:pPr>
        <w:rPr>
          <w:szCs w:val="24"/>
        </w:rPr>
      </w:pPr>
    </w:p>
    <w:p w:rsidR="00762746" w:rsidRPr="00991751" w:rsidRDefault="0076274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p>
    <w:p w:rsidR="00762746" w:rsidRDefault="00762746" w:rsidP="00320956">
      <w:pPr>
        <w:rPr>
          <w:rFonts w:ascii="Times New Roman" w:hAnsi="Times New Roman"/>
          <w:sz w:val="24"/>
          <w:szCs w:val="24"/>
          <w:lang w:val="en-US"/>
        </w:rPr>
      </w:pPr>
    </w:p>
    <w:p w:rsidR="00762746" w:rsidRDefault="00762746" w:rsidP="00320956">
      <w:pPr>
        <w:rPr>
          <w:rFonts w:ascii="Times New Roman" w:hAnsi="Times New Roman"/>
          <w:sz w:val="24"/>
          <w:szCs w:val="24"/>
          <w:lang w:val="en-US"/>
        </w:rPr>
      </w:pPr>
    </w:p>
    <w:p w:rsidR="00762746" w:rsidRDefault="00762746" w:rsidP="00320956">
      <w:pPr>
        <w:rPr>
          <w:rFonts w:ascii="Times New Roman" w:hAnsi="Times New Roman"/>
          <w:sz w:val="24"/>
          <w:szCs w:val="24"/>
          <w:lang w:val="en-US"/>
        </w:rPr>
      </w:pPr>
    </w:p>
    <w:p w:rsidR="00320956" w:rsidRPr="00991751" w:rsidRDefault="00320956" w:rsidP="00320956">
      <w:pPr>
        <w:rPr>
          <w:rFonts w:ascii="Times New Roman" w:hAnsi="Times New Roman"/>
          <w:sz w:val="24"/>
          <w:szCs w:val="24"/>
        </w:rPr>
      </w:pPr>
      <w:r>
        <w:rPr>
          <w:rFonts w:ascii="Times New Roman" w:hAnsi="Times New Roman"/>
          <w:sz w:val="24"/>
          <w:szCs w:val="24"/>
          <w:lang w:val="sr-Cyrl-RS"/>
        </w:rPr>
        <w:t xml:space="preserve"> </w:t>
      </w:r>
    </w:p>
    <w:p w:rsidR="00320956" w:rsidRDefault="00320956" w:rsidP="00320956">
      <w:pPr>
        <w:jc w:val="right"/>
        <w:rPr>
          <w:rFonts w:ascii="Times New Roman" w:hAnsi="Times New Roman"/>
          <w:sz w:val="24"/>
          <w:szCs w:val="24"/>
        </w:rPr>
        <w:sectPr w:rsidR="00320956" w:rsidSect="007C7AAB">
          <w:headerReference w:type="even" r:id="rId8"/>
          <w:headerReference w:type="default" r:id="rId9"/>
          <w:footerReference w:type="even" r:id="rId10"/>
          <w:footerReference w:type="default" r:id="rId11"/>
          <w:headerReference w:type="first" r:id="rId12"/>
          <w:footerReference w:type="first" r:id="rId13"/>
          <w:pgSz w:w="11909" w:h="16834" w:code="9"/>
          <w:pgMar w:top="1134" w:right="1701" w:bottom="1134" w:left="1701" w:header="720" w:footer="720" w:gutter="0"/>
          <w:pgNumType w:start="1"/>
          <w:cols w:space="720"/>
          <w:titlePg/>
          <w:docGrid w:linePitch="326"/>
        </w:sectPr>
      </w:pPr>
    </w:p>
    <w:p w:rsidR="00320956" w:rsidRPr="00991751" w:rsidRDefault="00320956" w:rsidP="00320956">
      <w:pPr>
        <w:jc w:val="right"/>
        <w:rPr>
          <w:rFonts w:ascii="Times New Roman" w:hAnsi="Times New Roman"/>
          <w:sz w:val="24"/>
          <w:szCs w:val="24"/>
        </w:rPr>
      </w:pPr>
      <w:r w:rsidRPr="00991751">
        <w:rPr>
          <w:rFonts w:ascii="Times New Roman" w:hAnsi="Times New Roman"/>
          <w:sz w:val="24"/>
          <w:szCs w:val="24"/>
        </w:rPr>
        <w:lastRenderedPageBreak/>
        <w:t>Прилог 1.</w:t>
      </w:r>
    </w:p>
    <w:p w:rsidR="00320956" w:rsidRPr="00991751" w:rsidRDefault="00320956" w:rsidP="00320956">
      <w:pPr>
        <w:jc w:val="right"/>
        <w:rPr>
          <w:rFonts w:ascii="Times New Roman" w:hAnsi="Times New Roman"/>
          <w:sz w:val="24"/>
          <w:szCs w:val="24"/>
          <w:highlight w:val="cyan"/>
        </w:rPr>
      </w:pPr>
    </w:p>
    <w:p w:rsidR="00320956" w:rsidRPr="00991751" w:rsidRDefault="00320956" w:rsidP="00320956">
      <w:pPr>
        <w:rPr>
          <w:rFonts w:ascii="Times New Roman" w:hAnsi="Times New Roman"/>
          <w:b/>
          <w:sz w:val="24"/>
          <w:szCs w:val="24"/>
          <w:highlight w:val="cyan"/>
        </w:rPr>
      </w:pPr>
      <w:r w:rsidRPr="00991751">
        <w:rPr>
          <w:rFonts w:ascii="Times New Roman" w:hAnsi="Times New Roman"/>
          <w:b/>
          <w:sz w:val="24"/>
          <w:szCs w:val="24"/>
        </w:rPr>
        <w:t>Елементи метаподатака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1. ИДЕНТИФИКАЦИЈА (IDENTIFICATION)</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За потребе идентификације обезбеђују се следећи елементи метаподатака: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1.1. Назив извора (</w:t>
      </w:r>
      <w:r w:rsidRPr="00A35D50">
        <w:rPr>
          <w:rFonts w:ascii="Times New Roman" w:hAnsi="Times New Roman"/>
          <w:b/>
          <w:i/>
          <w:sz w:val="24"/>
          <w:szCs w:val="24"/>
        </w:rPr>
        <w:t>resource title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Назив извора представља карактеристичан и често јединствен назив по ком је извор познат.</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Поље вредности овог елемента метаподатака је слободан текст.</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1.2. Преглед извора (</w:t>
      </w:r>
      <w:r w:rsidRPr="00A35D50">
        <w:rPr>
          <w:rFonts w:ascii="Times New Roman" w:hAnsi="Times New Roman"/>
          <w:b/>
          <w:i/>
          <w:sz w:val="24"/>
          <w:szCs w:val="24"/>
        </w:rPr>
        <w:t>resource abstract</w:t>
      </w:r>
      <w:r w:rsidRPr="00991751">
        <w:rPr>
          <w:rFonts w:ascii="Times New Roman" w:hAnsi="Times New Roman"/>
          <w:b/>
          <w:sz w:val="24"/>
          <w:szCs w:val="24"/>
        </w:rPr>
        <w:t xml:space="preserve">) </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Преглед извора представља кратак описни преглед садржаја извора.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Поље вредности овог елемента метаподатака је слободан текст.</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1.3. Врста извора (</w:t>
      </w:r>
      <w:r w:rsidRPr="00A35D50">
        <w:rPr>
          <w:rFonts w:ascii="Times New Roman" w:hAnsi="Times New Roman"/>
          <w:b/>
          <w:i/>
          <w:sz w:val="24"/>
          <w:szCs w:val="24"/>
        </w:rPr>
        <w:t>resource type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Врста извора представља врсту извора којег описују метаподаци.</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Поље вредности овог елемента метаподатака дефинисано је у Прилогу 3. тачка 1.</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1.4. Адреса извора (</w:t>
      </w:r>
      <w:r w:rsidRPr="00A35D50">
        <w:rPr>
          <w:rFonts w:ascii="Times New Roman" w:hAnsi="Times New Roman"/>
          <w:b/>
          <w:i/>
          <w:sz w:val="24"/>
          <w:szCs w:val="24"/>
        </w:rPr>
        <w:t>resource locator</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Адреса извора представља везу (или везе) према извору и/или везу ка додатним информацијама извора.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Поље вредности овог елемента метаподатака је низ знакова који се обично изражава као јединствена адреса извора (</w:t>
      </w:r>
      <w:r w:rsidRPr="00A35D50">
        <w:rPr>
          <w:rFonts w:ascii="Times New Roman" w:hAnsi="Times New Roman"/>
          <w:i/>
          <w:sz w:val="24"/>
          <w:szCs w:val="24"/>
        </w:rPr>
        <w:t xml:space="preserve">uniform resource locator </w:t>
      </w:r>
      <w:r w:rsidRPr="00A35D50">
        <w:rPr>
          <w:rFonts w:ascii="Times New Roman" w:hAnsi="Times New Roman"/>
          <w:i/>
          <w:sz w:val="24"/>
          <w:szCs w:val="24"/>
          <w:lang w:eastAsia="sr-Latn-RS"/>
        </w:rPr>
        <w:t>–</w:t>
      </w:r>
      <w:r w:rsidRPr="00A35D50">
        <w:rPr>
          <w:rFonts w:ascii="Times New Roman" w:hAnsi="Times New Roman"/>
          <w:i/>
          <w:sz w:val="24"/>
          <w:szCs w:val="24"/>
        </w:rPr>
        <w:t xml:space="preserve"> URL</w:t>
      </w:r>
      <w:r w:rsidRPr="00991751">
        <w:rPr>
          <w:rFonts w:ascii="Times New Roman" w:hAnsi="Times New Roman"/>
          <w:sz w:val="24"/>
          <w:szCs w:val="24"/>
        </w:rPr>
        <w:t xml:space="preserve">). </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1.5. Јединствена ознака извора (</w:t>
      </w:r>
      <w:r w:rsidRPr="00A35D50">
        <w:rPr>
          <w:rFonts w:ascii="Times New Roman" w:hAnsi="Times New Roman"/>
          <w:b/>
          <w:i/>
          <w:sz w:val="24"/>
          <w:szCs w:val="24"/>
        </w:rPr>
        <w:t>unique resource identifier</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Јединствена ознака извора представља вредност која на јединствен начин означава извор.</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Поље вредности овог елемента метаподатака је обaвезан код низа знакова који обично додељује власник података и поље за назив низа знакова које јединствено утврђује контекст идентификационог кода (идентификационе ознаке) (на пример: власник 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1.6. Придружени извор (</w:t>
      </w:r>
      <w:r w:rsidRPr="00A35D50">
        <w:rPr>
          <w:rFonts w:ascii="Times New Roman" w:hAnsi="Times New Roman"/>
          <w:b/>
          <w:i/>
          <w:sz w:val="24"/>
          <w:szCs w:val="24"/>
        </w:rPr>
        <w:t>coupled resource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Ако је извор сервис геоподатака, овај елемент метаподатака утврђује, где је релевантно, циљни/циљне скуп(ове) геоподатака тог сервиса путем њихове јединствене ознаке извора (</w:t>
      </w:r>
      <w:r w:rsidRPr="00A35D50">
        <w:rPr>
          <w:rFonts w:ascii="Times New Roman" w:hAnsi="Times New Roman"/>
          <w:i/>
          <w:sz w:val="24"/>
          <w:szCs w:val="24"/>
        </w:rPr>
        <w:t>URI</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lastRenderedPageBreak/>
        <w:t>Поље вредности овог елемента метаподатака је обaвезан код низа знакова, који  обично додељује власник података и поље за назив низа знакова које јединствено утврђује контекст идентификационог кода (идентификационе ознаке) (на пример: власник података).</w:t>
      </w:r>
    </w:p>
    <w:p w:rsidR="00320956" w:rsidRPr="00991751" w:rsidRDefault="00320956" w:rsidP="00320956">
      <w:pPr>
        <w:tabs>
          <w:tab w:val="clear" w:pos="6237"/>
        </w:tabs>
        <w:rPr>
          <w:rFonts w:ascii="Times New Roman" w:hAnsi="Times New Roman"/>
          <w:sz w:val="24"/>
          <w:szCs w:val="24"/>
        </w:rPr>
      </w:pPr>
      <w:r>
        <w:rPr>
          <w:rFonts w:ascii="Times New Roman" w:hAnsi="Times New Roman"/>
          <w:sz w:val="24"/>
          <w:szCs w:val="24"/>
        </w:rPr>
        <w:tab/>
      </w: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1.7. Језик извора (</w:t>
      </w:r>
      <w:r w:rsidRPr="00A35D50">
        <w:rPr>
          <w:rFonts w:ascii="Times New Roman" w:hAnsi="Times New Roman"/>
          <w:b/>
          <w:i/>
          <w:sz w:val="24"/>
          <w:szCs w:val="24"/>
        </w:rPr>
        <w:t>resource language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Језик извора представља језик (или језике) који се користе унутар извора.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Поље вредности овог елемента метаподатака ограничено је на језике дефинисане стандардом ISO 639-2.</w:t>
      </w:r>
    </w:p>
    <w:p w:rsidR="00320956" w:rsidRPr="00991751" w:rsidRDefault="00320956" w:rsidP="00320956">
      <w:pPr>
        <w:rPr>
          <w:rFonts w:ascii="Times New Roman" w:hAnsi="Times New Roman"/>
          <w:sz w:val="24"/>
          <w:szCs w:val="24"/>
          <w:highlight w:val="yellow"/>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 КЛАСИФИКАЦИЈА ПРОСТОРНИХ ПОДАТАКА И СЕРВИСА (</w:t>
      </w:r>
      <w:r w:rsidRPr="00A35D50">
        <w:rPr>
          <w:rFonts w:ascii="Times New Roman" w:hAnsi="Times New Roman"/>
          <w:b/>
          <w:i/>
          <w:sz w:val="24"/>
          <w:szCs w:val="24"/>
        </w:rPr>
        <w:t>CLASSIFICATION OF SPATIAL DATA AND SERVICES</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2.1. Тематска категорија (</w:t>
      </w:r>
      <w:r w:rsidRPr="00A35D50">
        <w:rPr>
          <w:rFonts w:ascii="Times New Roman" w:hAnsi="Times New Roman"/>
          <w:b/>
          <w:i/>
          <w:sz w:val="24"/>
          <w:szCs w:val="24"/>
        </w:rPr>
        <w:t>topic category</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Тематска категорија представља шему (систем) класификације високог нивоа који помаже при груписању и претраживању доступних извора геоподатака по темама.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highlight w:val="yellow"/>
        </w:rPr>
      </w:pPr>
      <w:r w:rsidRPr="00991751">
        <w:rPr>
          <w:rFonts w:ascii="Times New Roman" w:hAnsi="Times New Roman"/>
          <w:sz w:val="24"/>
          <w:szCs w:val="24"/>
        </w:rPr>
        <w:t>Поље вредности овог елемента метаподатака је дефинисано у Прилогу 3. тачка 2.</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2.2. Врсте сервиса геоподатака (</w:t>
      </w:r>
      <w:r w:rsidRPr="00A35D50">
        <w:rPr>
          <w:rFonts w:ascii="Times New Roman" w:hAnsi="Times New Roman"/>
          <w:b/>
          <w:i/>
          <w:sz w:val="24"/>
          <w:szCs w:val="24"/>
        </w:rPr>
        <w:t>spatial data service type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 xml:space="preserve">Врсте сервиса геоподатака представљају класификацију која помаже у претраживању доступних сервиса геоподатака. Одређени сервис геоподатака сврстава се само у једну категорију. </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Поље вредности овог елемента метаподатака дефинисано је у Прилогу 3</w:t>
      </w:r>
      <w:r>
        <w:rPr>
          <w:rFonts w:ascii="Times New Roman" w:hAnsi="Times New Roman"/>
          <w:sz w:val="24"/>
          <w:szCs w:val="24"/>
          <w:lang w:val="sr-Cyrl-RS"/>
        </w:rPr>
        <w:t>.</w:t>
      </w:r>
      <w:r w:rsidRPr="00991751">
        <w:rPr>
          <w:rFonts w:ascii="Times New Roman" w:hAnsi="Times New Roman"/>
          <w:sz w:val="24"/>
          <w:szCs w:val="24"/>
        </w:rPr>
        <w:t xml:space="preserve"> тачка 3.</w:t>
      </w:r>
    </w:p>
    <w:p w:rsidR="00320956" w:rsidRPr="00991751" w:rsidRDefault="00320956" w:rsidP="00320956">
      <w:pPr>
        <w:rPr>
          <w:rFonts w:ascii="Times New Roman" w:hAnsi="Times New Roman"/>
          <w:sz w:val="24"/>
          <w:szCs w:val="24"/>
          <w:highlight w:val="yellow"/>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3. КЉУЧНА РЕЧ (</w:t>
      </w:r>
      <w:r w:rsidRPr="00A35D50">
        <w:rPr>
          <w:rFonts w:ascii="Times New Roman" w:hAnsi="Times New Roman"/>
          <w:b/>
          <w:i/>
          <w:sz w:val="24"/>
          <w:szCs w:val="24"/>
        </w:rPr>
        <w:t>KEYWORD</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Ако је извор сервис геоподатака, обезбеђује се најмање једна кључна реч из Прилога 3. тачка 4.</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highlight w:val="yellow"/>
        </w:rPr>
      </w:pPr>
      <w:r w:rsidRPr="00991751">
        <w:rPr>
          <w:rFonts w:ascii="Times New Roman" w:hAnsi="Times New Roman"/>
          <w:sz w:val="24"/>
          <w:szCs w:val="24"/>
        </w:rPr>
        <w:t>Ако је извор скуп геоподатака или низ скупова геоподатака обезбеђује се најмање једна кључна реч из општег вишејезичког речника заштите животне средине (</w:t>
      </w:r>
      <w:r w:rsidRPr="00A35D50">
        <w:rPr>
          <w:rFonts w:ascii="Times New Roman" w:hAnsi="Times New Roman"/>
          <w:i/>
          <w:sz w:val="24"/>
          <w:szCs w:val="24"/>
        </w:rPr>
        <w:t>GEMET</w:t>
      </w:r>
      <w:r w:rsidRPr="00991751">
        <w:rPr>
          <w:rFonts w:ascii="Times New Roman" w:hAnsi="Times New Roman"/>
          <w:sz w:val="24"/>
          <w:szCs w:val="24"/>
        </w:rPr>
        <w:t>) који описује одређену тему геоподатака из члана 10. Закона.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За сваку кључну реч обезбеђују се следећи елементи метаподатака: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3.1. Вредност кључне речи (</w:t>
      </w:r>
      <w:r w:rsidRPr="00A35D50">
        <w:rPr>
          <w:rFonts w:ascii="Times New Roman" w:hAnsi="Times New Roman"/>
          <w:b/>
          <w:i/>
          <w:sz w:val="24"/>
          <w:szCs w:val="24"/>
        </w:rPr>
        <w:t>keyword value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Вредност кључне речи је уобичајено коришћена реч, формализована реч или фраза која описује дати предмет. Док је тематска категорија преширока за детаљне упите, кључне речи помажу сужавање претраге пуног текста и дозвољавају структурирану претрагу по кључним речима.</w:t>
      </w:r>
    </w:p>
    <w:p w:rsidR="00320956" w:rsidRPr="00991751"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r w:rsidRPr="00991751">
        <w:rPr>
          <w:rFonts w:ascii="Times New Roman" w:hAnsi="Times New Roman"/>
          <w:sz w:val="24"/>
          <w:szCs w:val="24"/>
        </w:rPr>
        <w:t>Поље вредности овог елемента метаподатака је слободан текст.</w:t>
      </w:r>
    </w:p>
    <w:p w:rsidR="00320956"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highlight w:val="yellow"/>
        </w:rPr>
      </w:pPr>
      <w:r w:rsidRPr="00991751">
        <w:rPr>
          <w:rFonts w:ascii="Times New Roman" w:hAnsi="Times New Roman"/>
          <w:b/>
          <w:sz w:val="24"/>
          <w:szCs w:val="24"/>
        </w:rPr>
        <w:lastRenderedPageBreak/>
        <w:t>3.2. Изворно контролисани речник (</w:t>
      </w:r>
      <w:r w:rsidRPr="00A35D50">
        <w:rPr>
          <w:rFonts w:ascii="Times New Roman" w:hAnsi="Times New Roman"/>
          <w:b/>
          <w:i/>
          <w:sz w:val="24"/>
          <w:szCs w:val="24"/>
        </w:rPr>
        <w:t>originating controlled vocabulary</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 xml:space="preserve">Ако је вредност кључне речи пореклом из контролисаног речника (речник појмова, онтологија), на пример </w:t>
      </w:r>
      <w:r w:rsidRPr="00A35D50">
        <w:rPr>
          <w:rFonts w:ascii="Times New Roman" w:hAnsi="Times New Roman"/>
          <w:i/>
          <w:sz w:val="24"/>
          <w:szCs w:val="24"/>
        </w:rPr>
        <w:t>GEMET</w:t>
      </w:r>
      <w:r w:rsidRPr="00991751">
        <w:rPr>
          <w:rFonts w:ascii="Times New Roman" w:hAnsi="Times New Roman"/>
          <w:sz w:val="24"/>
          <w:szCs w:val="24"/>
        </w:rPr>
        <w:t>, обезбеђује се навод о извору контролисаног речника из ког је иста настала.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Навод о извору контролисаног речника обухвата најмање назив и датум референце (датум издавања, датум његове последње измене или израде).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4. ГЕОГРАФСКА ЛОКАЦИЈА (</w:t>
      </w:r>
      <w:r w:rsidRPr="00A35D50">
        <w:rPr>
          <w:rFonts w:ascii="Times New Roman" w:hAnsi="Times New Roman"/>
          <w:b/>
          <w:i/>
          <w:sz w:val="24"/>
          <w:szCs w:val="24"/>
        </w:rPr>
        <w:t>GEOGRAPHIC LOCATION</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Захтев у погледу географске локације из члана 25. став 1. тачка 5) Закона изражава се елементом метаподатака именованим као географски гранични правоугаоник.</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4.1. Географски гранични правоугаоник (</w:t>
      </w:r>
      <w:r w:rsidRPr="00A35D50">
        <w:rPr>
          <w:rFonts w:ascii="Times New Roman" w:hAnsi="Times New Roman"/>
          <w:b/>
          <w:i/>
          <w:sz w:val="24"/>
          <w:szCs w:val="24"/>
        </w:rPr>
        <w:t>geographic bounding box</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Географски гранични правоугаоник је обухват извора у географском простору.</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Географски гранични правоугаоник изражава се западном и источном географском дужином и јужном и северном географском ширином, у децималним степенима, са прецизношћу од најмање два децимална места.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5. ВРЕМЕНСКА РЕФЕРЕНЦА (</w:t>
      </w:r>
      <w:r w:rsidRPr="00A35D50">
        <w:rPr>
          <w:rFonts w:ascii="Times New Roman" w:hAnsi="Times New Roman"/>
          <w:b/>
          <w:i/>
          <w:sz w:val="24"/>
          <w:szCs w:val="24"/>
        </w:rPr>
        <w:t>TEMPORAL REFERENCE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Елемент метаподатка временске референце односи се на захтев о поседовању информација о временској димензији података из члана 20. став 2. тачка 7) Закона. Обезбеђује се бар један од елемената метаподатака који су наведени у тач.</w:t>
      </w:r>
      <w:r w:rsidRPr="00991751">
        <w:rPr>
          <w:rFonts w:ascii="Times New Roman" w:hAnsi="Times New Roman"/>
          <w:sz w:val="24"/>
          <w:szCs w:val="24"/>
          <w:lang w:val="sr-Cyrl-RS"/>
        </w:rPr>
        <w:t xml:space="preserve"> </w:t>
      </w:r>
      <w:r w:rsidRPr="00991751">
        <w:rPr>
          <w:rFonts w:ascii="Times New Roman" w:hAnsi="Times New Roman"/>
          <w:sz w:val="24"/>
          <w:szCs w:val="24"/>
        </w:rPr>
        <w:t>5.1</w:t>
      </w:r>
      <w:r w:rsidRPr="00991751">
        <w:rPr>
          <w:rFonts w:ascii="Times New Roman" w:hAnsi="Times New Roman"/>
          <w:sz w:val="24"/>
          <w:szCs w:val="24"/>
          <w:lang w:eastAsia="sr-Latn-RS"/>
        </w:rPr>
        <w:t>–</w:t>
      </w:r>
      <w:r w:rsidRPr="00991751">
        <w:rPr>
          <w:rFonts w:ascii="Times New Roman" w:hAnsi="Times New Roman"/>
          <w:sz w:val="24"/>
          <w:szCs w:val="24"/>
        </w:rPr>
        <w:t xml:space="preserve">5.4. </w:t>
      </w:r>
      <w:r>
        <w:rPr>
          <w:rFonts w:ascii="Times New Roman" w:hAnsi="Times New Roman"/>
          <w:sz w:val="24"/>
          <w:szCs w:val="24"/>
          <w:lang w:val="sr-Cyrl-RS"/>
        </w:rPr>
        <w:t>овог п</w:t>
      </w:r>
      <w:r w:rsidRPr="00991751">
        <w:rPr>
          <w:rFonts w:ascii="Times New Roman" w:hAnsi="Times New Roman"/>
          <w:sz w:val="24"/>
          <w:szCs w:val="24"/>
        </w:rPr>
        <w:t>рилога.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Поље вредности елемената метаподатака наведених у тач.</w:t>
      </w:r>
      <w:r w:rsidRPr="00991751">
        <w:rPr>
          <w:rFonts w:ascii="Times New Roman" w:hAnsi="Times New Roman"/>
          <w:sz w:val="24"/>
          <w:szCs w:val="24"/>
          <w:lang w:val="sr-Cyrl-RS"/>
        </w:rPr>
        <w:t xml:space="preserve"> </w:t>
      </w:r>
      <w:r w:rsidRPr="00991751">
        <w:rPr>
          <w:rFonts w:ascii="Times New Roman" w:hAnsi="Times New Roman"/>
          <w:sz w:val="24"/>
          <w:szCs w:val="24"/>
        </w:rPr>
        <w:t>5.1</w:t>
      </w:r>
      <w:r w:rsidRPr="00991751">
        <w:rPr>
          <w:rFonts w:ascii="Times New Roman" w:hAnsi="Times New Roman"/>
          <w:sz w:val="24"/>
          <w:szCs w:val="24"/>
          <w:lang w:eastAsia="sr-Latn-RS"/>
        </w:rPr>
        <w:t>–</w:t>
      </w:r>
      <w:r w:rsidRPr="00991751">
        <w:rPr>
          <w:rFonts w:ascii="Times New Roman" w:hAnsi="Times New Roman"/>
          <w:sz w:val="24"/>
          <w:szCs w:val="24"/>
        </w:rPr>
        <w:t xml:space="preserve">5.4. </w:t>
      </w:r>
      <w:r>
        <w:rPr>
          <w:rFonts w:ascii="Times New Roman" w:hAnsi="Times New Roman"/>
          <w:sz w:val="24"/>
          <w:szCs w:val="24"/>
          <w:lang w:val="sr-Cyrl-RS"/>
        </w:rPr>
        <w:t xml:space="preserve">овог прилога </w:t>
      </w:r>
      <w:r w:rsidRPr="00991751">
        <w:rPr>
          <w:rFonts w:ascii="Times New Roman" w:hAnsi="Times New Roman"/>
          <w:sz w:val="24"/>
          <w:szCs w:val="24"/>
        </w:rPr>
        <w:t>је скуп датума. Сваки датум се односи на временски референтни систем и изражава се у облику који је усклађен са тим системом. Основни референтни систем (default) је грегоријански календар са датумима израженим у складу сa стандардом ISO 8601.</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5.1. Временски обухват (temporal extent)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Временски обухват одређује временски период који се односи на садржај извора. Овај временски период се може изразити на један од следећих начина:</w:t>
      </w:r>
    </w:p>
    <w:p w:rsidR="00320956" w:rsidRPr="00991751" w:rsidRDefault="00320956" w:rsidP="00320956">
      <w:pPr>
        <w:rPr>
          <w:rFonts w:ascii="Times New Roman" w:hAnsi="Times New Roman"/>
          <w:sz w:val="24"/>
          <w:szCs w:val="24"/>
          <w:lang w:eastAsia="sr-Latn-RS"/>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 као појединачни датум;</w:t>
      </w:r>
    </w:p>
    <w:p w:rsidR="00320956" w:rsidRPr="00991751" w:rsidRDefault="00320956" w:rsidP="00320956">
      <w:pPr>
        <w:rPr>
          <w:rFonts w:ascii="Times New Roman" w:hAnsi="Times New Roman"/>
          <w:sz w:val="24"/>
          <w:szCs w:val="24"/>
          <w:lang w:eastAsia="sr-Latn-RS"/>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lang w:eastAsia="sr-Latn-RS"/>
        </w:rPr>
        <w:t xml:space="preserve">2) </w:t>
      </w:r>
      <w:r w:rsidRPr="00991751">
        <w:rPr>
          <w:rFonts w:ascii="Times New Roman" w:hAnsi="Times New Roman"/>
          <w:sz w:val="24"/>
          <w:szCs w:val="24"/>
        </w:rPr>
        <w:t>као интервал датума изражен почетним и завршним датумом или</w:t>
      </w:r>
    </w:p>
    <w:p w:rsidR="00320956" w:rsidRPr="00991751" w:rsidRDefault="00320956" w:rsidP="00320956">
      <w:pPr>
        <w:rPr>
          <w:rFonts w:ascii="Times New Roman" w:hAnsi="Times New Roman"/>
          <w:sz w:val="24"/>
          <w:szCs w:val="24"/>
          <w:lang w:eastAsia="sr-Latn-RS"/>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lang w:eastAsia="sr-Latn-RS"/>
        </w:rPr>
        <w:t xml:space="preserve">3) </w:t>
      </w:r>
      <w:r w:rsidRPr="00991751">
        <w:rPr>
          <w:rFonts w:ascii="Times New Roman" w:hAnsi="Times New Roman"/>
          <w:sz w:val="24"/>
          <w:szCs w:val="24"/>
        </w:rPr>
        <w:t xml:space="preserve">као комбинација појединачних датума и интервала датума. </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5.2. Датум објаве (</w:t>
      </w:r>
      <w:r w:rsidRPr="00A35D50">
        <w:rPr>
          <w:rFonts w:ascii="Times New Roman" w:hAnsi="Times New Roman"/>
          <w:b/>
          <w:i/>
          <w:sz w:val="24"/>
          <w:szCs w:val="24"/>
        </w:rPr>
        <w:t>date of publication</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Датум објаве представља датум издавања извора уколико је познат или датум његовог ступања на снагу. Може постојати више од једног датума објаве.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5.3. Датум последње измене (</w:t>
      </w:r>
      <w:r w:rsidRPr="00A35D50">
        <w:rPr>
          <w:rFonts w:ascii="Times New Roman" w:hAnsi="Times New Roman"/>
          <w:b/>
          <w:i/>
          <w:sz w:val="24"/>
          <w:szCs w:val="24"/>
        </w:rPr>
        <w:t>date of last revision</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Датум последње измене је датум последње измене извора, ако је извор измењен. Не може постојати више од једног датума последње измене.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5.4. Датум настанка (</w:t>
      </w:r>
      <w:r w:rsidRPr="00A35D50">
        <w:rPr>
          <w:rFonts w:ascii="Times New Roman" w:hAnsi="Times New Roman"/>
          <w:b/>
          <w:i/>
          <w:sz w:val="24"/>
          <w:szCs w:val="24"/>
        </w:rPr>
        <w:t>date of creation</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Датум настанка извора је датум креирања извора. Не може постојати више од једног датума настанка.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6. KВАЛИТЕТ И ВАЛИДНОСТ (</w:t>
      </w:r>
      <w:r w:rsidRPr="00A35D50">
        <w:rPr>
          <w:rFonts w:ascii="Times New Roman" w:hAnsi="Times New Roman"/>
          <w:b/>
          <w:i/>
          <w:sz w:val="24"/>
          <w:szCs w:val="24"/>
        </w:rPr>
        <w:t>QUALITY AND VALIDITY</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Захтеви у вези са квалитетом и валидности геоподатака из члана 18. тачка 3) и члана 25. став 1. тачка 5) Закона односе се на следеће елементе метаподатака: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6.1. Порекло (</w:t>
      </w:r>
      <w:r w:rsidRPr="00A35D50">
        <w:rPr>
          <w:rFonts w:ascii="Times New Roman" w:hAnsi="Times New Roman"/>
          <w:b/>
          <w:i/>
          <w:sz w:val="24"/>
          <w:szCs w:val="24"/>
        </w:rPr>
        <w:t>lineage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Порекло представља информације о историјату процеса и/или о укупном квалитету скупа геоподатака. Уколико је могуће, може укључити изјаву о томе да ли је валидност скупа геоподатака потврђена или да ли је квалитет осигуран, да ли је скуп геоподатака званична верзија (ако постоји више верзија) и да ли скуп геоподатака поседује правну валидност.</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Поље вредности овог елемента метаподатака је слободан текст.</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6.2. Просторна резолуција (</w:t>
      </w:r>
      <w:r w:rsidRPr="00A35D50">
        <w:rPr>
          <w:rFonts w:ascii="Times New Roman" w:hAnsi="Times New Roman"/>
          <w:b/>
          <w:i/>
          <w:sz w:val="24"/>
          <w:szCs w:val="24"/>
        </w:rPr>
        <w:t>spatial resolution</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Просторна резолуција се односи на ниво детаљности скупа геоподатака. Изражава се као скуп од нула до више резолуцијских удаљености (обично за растерске податке и производе изведене на основу слика) или одговарајућих размера (карактеристично за карте и производе изведене из карата).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Одговарајућа размера се обично изражава као целобројна вредност која представља имениоца размере.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Резолуцијска удаљеност се изражава као нумеричка вредност којој је придружена јединица дужине.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7. УСКЛАЂЕНОСТ (</w:t>
      </w:r>
      <w:r w:rsidRPr="00A35D50">
        <w:rPr>
          <w:rFonts w:ascii="Times New Roman" w:hAnsi="Times New Roman"/>
          <w:b/>
          <w:i/>
          <w:sz w:val="24"/>
          <w:szCs w:val="24"/>
        </w:rPr>
        <w:t>CONFORMITY</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Захтеви из члана 18. тачка 1) и члана 25. став 1. тачка 4) Закона, у вези са усклађености и степеном усклађености са спроведбеним правилима из члана 20. Закона односе се на следеће елементе метаподатака: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7.1. Спецификација (</w:t>
      </w:r>
      <w:r w:rsidRPr="00A35D50">
        <w:rPr>
          <w:rFonts w:ascii="Times New Roman" w:hAnsi="Times New Roman"/>
          <w:b/>
          <w:i/>
          <w:sz w:val="24"/>
          <w:szCs w:val="24"/>
        </w:rPr>
        <w:t>specification</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Спецификација представља спецификацију у смислу члана 20. Закона или другу спецификацију са којом је извор усклађен.</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Извор може бити усклађен са више од једног захтева спецификације из члана 20. Закона или другом спецификацијом.</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Ово навођење укључује најмање један назив и датум референце (датум објаве, датум последње измене или датум израде) захтева спецификације из члана 20. Закона или из друге спецификације.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7.2. Степен (</w:t>
      </w:r>
      <w:r w:rsidRPr="00A35D50">
        <w:rPr>
          <w:rFonts w:ascii="Times New Roman" w:hAnsi="Times New Roman"/>
          <w:b/>
          <w:i/>
          <w:sz w:val="24"/>
          <w:szCs w:val="24"/>
        </w:rPr>
        <w:t>degree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Степен представља степен усклађености извора са захтевима из члана 20. Закона или са другом спецификацијом.</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Поље вредности овог елемента метаподатака дефинисано је у Прилогу 3.</w:t>
      </w:r>
    </w:p>
    <w:p w:rsidR="00320956" w:rsidRPr="00991751" w:rsidRDefault="00320956" w:rsidP="00320956">
      <w:pPr>
        <w:tabs>
          <w:tab w:val="clear" w:pos="1418"/>
          <w:tab w:val="clear" w:pos="6237"/>
          <w:tab w:val="left" w:pos="2431"/>
        </w:tabs>
        <w:rPr>
          <w:rFonts w:ascii="Times New Roman" w:hAnsi="Times New Roman"/>
          <w:sz w:val="24"/>
          <w:szCs w:val="24"/>
        </w:rPr>
      </w:pPr>
      <w:r>
        <w:rPr>
          <w:rFonts w:ascii="Times New Roman" w:hAnsi="Times New Roman"/>
          <w:sz w:val="24"/>
          <w:szCs w:val="24"/>
        </w:rPr>
        <w:tab/>
      </w: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8. ОГРАНИЧЕЊЕ ПРИСТУПА И КОРИШЋЕЊА (</w:t>
      </w:r>
      <w:r w:rsidRPr="00A35D50">
        <w:rPr>
          <w:rFonts w:ascii="Times New Roman" w:hAnsi="Times New Roman"/>
          <w:b/>
          <w:i/>
          <w:sz w:val="24"/>
          <w:szCs w:val="24"/>
        </w:rPr>
        <w:t>CONSTRAINT RELATED TO ACCESS AND USE</w:t>
      </w:r>
      <w:r w:rsidRPr="00991751">
        <w:rPr>
          <w:rFonts w:ascii="Times New Roman" w:hAnsi="Times New Roman"/>
          <w:b/>
          <w:sz w:val="24"/>
          <w:szCs w:val="24"/>
        </w:rPr>
        <w:t>)</w:t>
      </w:r>
    </w:p>
    <w:p w:rsidR="00320956" w:rsidRPr="00991751" w:rsidRDefault="00320956" w:rsidP="00320956">
      <w:pPr>
        <w:rPr>
          <w:rFonts w:ascii="Times New Roman" w:hAnsi="Times New Roman"/>
          <w:b/>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Ограничење приступа и коришћења односи се на једну или обе следеће ставке:</w:t>
      </w:r>
    </w:p>
    <w:p w:rsidR="00320956" w:rsidRPr="00991751" w:rsidRDefault="00320956" w:rsidP="00320956">
      <w:pPr>
        <w:rPr>
          <w:rFonts w:ascii="Times New Roman" w:hAnsi="Times New Roman"/>
          <w:sz w:val="24"/>
          <w:szCs w:val="24"/>
          <w:lang w:eastAsia="sr-Latn-RS"/>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 скуп услова приступа и коришћења;</w:t>
      </w:r>
    </w:p>
    <w:p w:rsidR="00320956" w:rsidRPr="00991751" w:rsidRDefault="00320956" w:rsidP="00320956">
      <w:pPr>
        <w:rPr>
          <w:rFonts w:ascii="Times New Roman" w:hAnsi="Times New Roman"/>
          <w:sz w:val="24"/>
          <w:szCs w:val="24"/>
          <w:lang w:eastAsia="sr-Latn-RS"/>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lang w:eastAsia="sr-Latn-RS"/>
        </w:rPr>
        <w:t xml:space="preserve">2) </w:t>
      </w:r>
      <w:r w:rsidRPr="00991751">
        <w:rPr>
          <w:rFonts w:ascii="Times New Roman" w:hAnsi="Times New Roman"/>
          <w:sz w:val="24"/>
          <w:szCs w:val="24"/>
        </w:rPr>
        <w:t>скуп ограничења јавног приступа.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8.1. Услови приступа и коришћења (</w:t>
      </w:r>
      <w:r w:rsidRPr="00A35D50">
        <w:rPr>
          <w:rFonts w:ascii="Times New Roman" w:hAnsi="Times New Roman"/>
          <w:b/>
          <w:i/>
          <w:sz w:val="24"/>
          <w:szCs w:val="24"/>
        </w:rPr>
        <w:t>conditions applying to access and use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Овај елемент метаподатака дефинише услове приступа и коришћења скупова и сервиса геоподатака и, где је применљиво, услове наплате таксе сходно члану 18. тачка 2) и члану 25. став 1. тачка 6) Закона.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Поље вредности овог елемента метаподатака је слободан текст.</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 xml:space="preserve">Елемент мора бити изражен одређеним вредностима. Ако не постоје услови који се примењују на приступ и коришћење извора, користи се термин </w:t>
      </w:r>
      <w:r w:rsidRPr="00991751">
        <w:rPr>
          <w:rFonts w:ascii="Times New Roman" w:hAnsi="Times New Roman"/>
          <w:sz w:val="24"/>
          <w:szCs w:val="24"/>
          <w:lang w:val="sr-Cyrl-RS"/>
        </w:rPr>
        <w:t>„</w:t>
      </w:r>
      <w:r w:rsidRPr="00991751">
        <w:rPr>
          <w:rFonts w:ascii="Times New Roman" w:hAnsi="Times New Roman"/>
          <w:sz w:val="24"/>
          <w:szCs w:val="24"/>
        </w:rPr>
        <w:t>не примењују се услови</w:t>
      </w:r>
      <w:r w:rsidRPr="00991751">
        <w:rPr>
          <w:rFonts w:ascii="Times New Roman" w:hAnsi="Times New Roman"/>
          <w:sz w:val="24"/>
          <w:szCs w:val="24"/>
          <w:lang w:val="sr-Cyrl-RS"/>
        </w:rPr>
        <w:t>”</w:t>
      </w:r>
      <w:r w:rsidRPr="00991751">
        <w:rPr>
          <w:rFonts w:ascii="Times New Roman" w:hAnsi="Times New Roman"/>
          <w:sz w:val="24"/>
          <w:szCs w:val="24"/>
        </w:rPr>
        <w:t xml:space="preserve">. Ако су услови непознати, користи се термин </w:t>
      </w:r>
      <w:r w:rsidRPr="00991751">
        <w:rPr>
          <w:rFonts w:ascii="Times New Roman" w:hAnsi="Times New Roman"/>
          <w:sz w:val="24"/>
          <w:szCs w:val="24"/>
          <w:lang w:val="sr-Cyrl-RS"/>
        </w:rPr>
        <w:t>„</w:t>
      </w:r>
      <w:r w:rsidRPr="00991751">
        <w:rPr>
          <w:rFonts w:ascii="Times New Roman" w:hAnsi="Times New Roman"/>
          <w:sz w:val="24"/>
          <w:szCs w:val="24"/>
        </w:rPr>
        <w:t>услови непознати</w:t>
      </w:r>
      <w:r w:rsidRPr="00991751">
        <w:rPr>
          <w:rFonts w:ascii="Times New Roman" w:hAnsi="Times New Roman"/>
          <w:sz w:val="24"/>
          <w:szCs w:val="24"/>
          <w:lang w:val="sr-Cyrl-RS"/>
        </w:rPr>
        <w:t>”</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Овај елемент обезбеђује информације о таксама за приступ и коришћење извора, где је применљиво, или упућује на јединствену адресу извора података (</w:t>
      </w:r>
      <w:r w:rsidRPr="00A35D50">
        <w:rPr>
          <w:rFonts w:ascii="Times New Roman" w:hAnsi="Times New Roman"/>
          <w:i/>
          <w:sz w:val="24"/>
          <w:szCs w:val="24"/>
        </w:rPr>
        <w:t>URL</w:t>
      </w:r>
      <w:r w:rsidRPr="00991751">
        <w:rPr>
          <w:rFonts w:ascii="Times New Roman" w:hAnsi="Times New Roman"/>
          <w:sz w:val="24"/>
          <w:szCs w:val="24"/>
        </w:rPr>
        <w:t>) где се налазе доступне информације о таксама.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8.2. Ограничења јавног приступа (</w:t>
      </w:r>
      <w:r w:rsidRPr="00A35D50">
        <w:rPr>
          <w:rFonts w:ascii="Times New Roman" w:hAnsi="Times New Roman"/>
          <w:b/>
          <w:i/>
          <w:sz w:val="24"/>
          <w:szCs w:val="24"/>
        </w:rPr>
        <w:t>limitations on public access</w:t>
      </w:r>
      <w:r w:rsidRPr="00991751">
        <w:rPr>
          <w:rFonts w:ascii="Times New Roman" w:hAnsi="Times New Roman"/>
          <w:b/>
          <w:sz w:val="24"/>
          <w:szCs w:val="24"/>
        </w:rPr>
        <w:t>)</w:t>
      </w:r>
    </w:p>
    <w:p w:rsidR="00320956" w:rsidRPr="00991751" w:rsidRDefault="00320956" w:rsidP="00320956">
      <w:pPr>
        <w:rPr>
          <w:rFonts w:ascii="Times New Roman" w:hAnsi="Times New Roman"/>
          <w:b/>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У случају ограничења јавног приступа скуповима геоподатака и сервисима сходно члану 29. Закона, овај елемент метаподатака обезбеђује информације о ограничењима и разлозима ограничења.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Уколико не постоје ограничења јавног приступа, овај елемент метаподатака наводи ту чињеницу.</w:t>
      </w:r>
    </w:p>
    <w:p w:rsidR="00320956" w:rsidRPr="00991751"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r w:rsidRPr="00991751">
        <w:rPr>
          <w:rFonts w:ascii="Times New Roman" w:hAnsi="Times New Roman"/>
          <w:sz w:val="24"/>
          <w:szCs w:val="24"/>
        </w:rPr>
        <w:t>Поље вредности овог елемента метаподатака је слободан текст.</w:t>
      </w:r>
    </w:p>
    <w:p w:rsidR="00320956"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lastRenderedPageBreak/>
        <w:t>9. ОРГАНИЗАЦИЈЕ ОДГОВОРНЕ ЗА УСПОСТАВЉАЊЕ, УПРАВЉАЊЕ, ОДРЖАВАЊЕ И ДИСТРИБУЦИЈУ СКУПОВА ГЕОПОДАТАКА И СЕРВИСА (</w:t>
      </w:r>
      <w:r w:rsidRPr="00A35D50">
        <w:rPr>
          <w:rFonts w:ascii="Times New Roman" w:hAnsi="Times New Roman"/>
          <w:b/>
          <w:i/>
          <w:sz w:val="24"/>
          <w:szCs w:val="24"/>
        </w:rPr>
        <w:t>ORGANISATIONS RESPONSIBLE FOR THE ESTABLISHMENT, MANAGEMENT, MAINTENANCE AND DISTRIBUTION OF SPATIAL DATA SETS AND SERVICES</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Сходно члану 18. тачка 4) и члану 25. став 1. тачка 7) Закона обезбеђују се следећа два елемента метаподатака: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9.1. Одговорни субјект НИГП-а (</w:t>
      </w:r>
      <w:r w:rsidRPr="00A35D50">
        <w:rPr>
          <w:rFonts w:ascii="Times New Roman" w:hAnsi="Times New Roman"/>
          <w:b/>
          <w:i/>
          <w:sz w:val="24"/>
          <w:szCs w:val="24"/>
        </w:rPr>
        <w:t>responsible party</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Овај елемент метаподатака представља опис организације одговорне за успостављање, управљање, одржавање и дистрибуцију извора.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Овај елемент метаподатака садржи:</w:t>
      </w:r>
    </w:p>
    <w:p w:rsidR="00320956" w:rsidRPr="00991751" w:rsidRDefault="00320956" w:rsidP="00320956">
      <w:pPr>
        <w:rPr>
          <w:rFonts w:ascii="Times New Roman" w:hAnsi="Times New Roman"/>
          <w:sz w:val="24"/>
          <w:szCs w:val="24"/>
          <w:lang w:eastAsia="sr-Latn-RS"/>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lang w:eastAsia="sr-Latn-RS"/>
        </w:rPr>
        <w:t>1)</w:t>
      </w:r>
      <w:r w:rsidRPr="00991751">
        <w:rPr>
          <w:rFonts w:ascii="Times New Roman" w:hAnsi="Times New Roman"/>
          <w:sz w:val="24"/>
          <w:szCs w:val="24"/>
        </w:rPr>
        <w:t xml:space="preserve"> назив организације као слободан текст;</w:t>
      </w:r>
    </w:p>
    <w:p w:rsidR="00320956" w:rsidRPr="00991751" w:rsidRDefault="00320956" w:rsidP="00320956">
      <w:pPr>
        <w:rPr>
          <w:rFonts w:ascii="Times New Roman" w:hAnsi="Times New Roman"/>
          <w:sz w:val="24"/>
          <w:szCs w:val="24"/>
          <w:lang w:eastAsia="sr-Latn-RS"/>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lang w:eastAsia="sr-Latn-RS"/>
        </w:rPr>
        <w:t>2)</w:t>
      </w:r>
      <w:r w:rsidRPr="00991751">
        <w:rPr>
          <w:rFonts w:ascii="Times New Roman" w:hAnsi="Times New Roman"/>
          <w:sz w:val="24"/>
          <w:szCs w:val="24"/>
        </w:rPr>
        <w:t xml:space="preserve"> контакт имејл адресу као низ знакова. </w:t>
      </w:r>
    </w:p>
    <w:p w:rsidR="00320956"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9.2. Улога одговорног субјекта НИГП-а (</w:t>
      </w:r>
      <w:r w:rsidRPr="00A35D50">
        <w:rPr>
          <w:rFonts w:ascii="Times New Roman" w:hAnsi="Times New Roman"/>
          <w:b/>
          <w:i/>
          <w:sz w:val="24"/>
          <w:szCs w:val="24"/>
        </w:rPr>
        <w:t>responsible party role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Овај елемент метаподатака представља приказ улоге одговорне организације.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Поље вредности овог елемента метаподатака дефинисано је у Прилогу 3.</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10. МЕТАПОДАЦИ О МЕТАПОДАЦИМА (</w:t>
      </w:r>
      <w:r w:rsidRPr="00A35D50">
        <w:rPr>
          <w:rFonts w:ascii="Times New Roman" w:hAnsi="Times New Roman"/>
          <w:b/>
          <w:i/>
          <w:sz w:val="24"/>
          <w:szCs w:val="24"/>
        </w:rPr>
        <w:t>METADATA ON METADATA</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Сходно члану 19. став 1. Закона, обезбеђују се следећи елементи метаподатака: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10.1. Контакт тачка за метаподатке (</w:t>
      </w:r>
      <w:r w:rsidRPr="00A35D50">
        <w:rPr>
          <w:rFonts w:ascii="Times New Roman" w:hAnsi="Times New Roman"/>
          <w:b/>
          <w:i/>
          <w:sz w:val="24"/>
          <w:szCs w:val="24"/>
        </w:rPr>
        <w:t>metadata point of contact</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Овај елемент метаподатака представља опис организације одговорне за стварање и одржавање метаподатака.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Овај елемент метаподатака садржи:</w:t>
      </w:r>
    </w:p>
    <w:p w:rsidR="00320956" w:rsidRPr="00991751" w:rsidRDefault="00320956" w:rsidP="00320956">
      <w:pPr>
        <w:rPr>
          <w:rFonts w:ascii="Times New Roman" w:hAnsi="Times New Roman"/>
          <w:sz w:val="24"/>
          <w:szCs w:val="24"/>
          <w:lang w:eastAsia="sr-Latn-RS"/>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 назив организације као слободан текст;</w:t>
      </w:r>
    </w:p>
    <w:p w:rsidR="00320956" w:rsidRPr="00991751" w:rsidRDefault="00320956" w:rsidP="00320956">
      <w:pPr>
        <w:rPr>
          <w:rFonts w:ascii="Times New Roman" w:hAnsi="Times New Roman"/>
          <w:sz w:val="24"/>
          <w:szCs w:val="24"/>
          <w:lang w:eastAsia="sr-Latn-RS"/>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lang w:eastAsia="sr-Latn-RS"/>
        </w:rPr>
        <w:t>2)</w:t>
      </w:r>
      <w:r w:rsidRPr="00991751">
        <w:rPr>
          <w:rFonts w:ascii="Times New Roman" w:hAnsi="Times New Roman"/>
          <w:sz w:val="24"/>
          <w:szCs w:val="24"/>
        </w:rPr>
        <w:t xml:space="preserve"> контакт имејл адресу као низ знакова.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10.2. Датум метаподатака (</w:t>
      </w:r>
      <w:r w:rsidRPr="00A35D50">
        <w:rPr>
          <w:rFonts w:ascii="Times New Roman" w:hAnsi="Times New Roman"/>
          <w:b/>
          <w:i/>
          <w:sz w:val="24"/>
          <w:szCs w:val="24"/>
        </w:rPr>
        <w:t>metadata date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Датум метаподатака ближе одређује датум када је запис о метаподацима креиран или ажуриран.</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Датум се изражава се у складу са стандардом ISO 8601.</w:t>
      </w:r>
    </w:p>
    <w:p w:rsidR="00320956"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lastRenderedPageBreak/>
        <w:t>10.3. Језик метаподатака (</w:t>
      </w:r>
      <w:r w:rsidRPr="00A35D50">
        <w:rPr>
          <w:rFonts w:ascii="Times New Roman" w:hAnsi="Times New Roman"/>
          <w:b/>
          <w:i/>
          <w:sz w:val="24"/>
          <w:szCs w:val="24"/>
        </w:rPr>
        <w:t>metadata language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Језик метаподат</w:t>
      </w:r>
      <w:r w:rsidRPr="00991751">
        <w:rPr>
          <w:rFonts w:ascii="Times New Roman" w:hAnsi="Times New Roman"/>
          <w:sz w:val="24"/>
          <w:szCs w:val="24"/>
          <w:lang w:val="sr-Cyrl-RS"/>
        </w:rPr>
        <w:t>а</w:t>
      </w:r>
      <w:r w:rsidRPr="00991751">
        <w:rPr>
          <w:rFonts w:ascii="Times New Roman" w:hAnsi="Times New Roman"/>
          <w:sz w:val="24"/>
          <w:szCs w:val="24"/>
        </w:rPr>
        <w:t>ка је језик у ком су изражени елементи метаподатака.</w:t>
      </w:r>
    </w:p>
    <w:p w:rsidR="00320956" w:rsidRPr="00991751"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r w:rsidRPr="00991751">
        <w:rPr>
          <w:rFonts w:ascii="Times New Roman" w:hAnsi="Times New Roman"/>
          <w:sz w:val="24"/>
          <w:szCs w:val="24"/>
        </w:rPr>
        <w:t xml:space="preserve">Поље вредности овог елемента метаподатака је ограничено на српски језик у складу са стандардом ISO 639-2. </w:t>
      </w:r>
    </w:p>
    <w:p w:rsidR="00320956" w:rsidRDefault="00320956" w:rsidP="00320956">
      <w:pPr>
        <w:rPr>
          <w:rFonts w:ascii="Times New Roman" w:hAnsi="Times New Roman"/>
          <w:sz w:val="24"/>
          <w:szCs w:val="24"/>
        </w:rPr>
      </w:pPr>
    </w:p>
    <w:p w:rsidR="00320956" w:rsidRDefault="00320956" w:rsidP="00320956">
      <w:pPr>
        <w:rPr>
          <w:rFonts w:ascii="Times New Roman" w:hAnsi="Times New Roman"/>
          <w:sz w:val="24"/>
          <w:szCs w:val="24"/>
          <w:highlight w:val="yellow"/>
        </w:rPr>
        <w:sectPr w:rsidR="00320956" w:rsidSect="007C7AAB">
          <w:pgSz w:w="11909" w:h="16834" w:code="9"/>
          <w:pgMar w:top="1134" w:right="1701" w:bottom="1134" w:left="1701" w:header="720" w:footer="720" w:gutter="0"/>
          <w:pgNumType w:start="1"/>
          <w:cols w:space="720"/>
          <w:titlePg/>
          <w:docGrid w:linePitch="326"/>
        </w:sectPr>
      </w:pPr>
    </w:p>
    <w:p w:rsidR="00320956" w:rsidRPr="00991751" w:rsidRDefault="00320956" w:rsidP="00320956">
      <w:pPr>
        <w:jc w:val="right"/>
        <w:rPr>
          <w:rFonts w:ascii="Times New Roman" w:hAnsi="Times New Roman"/>
          <w:sz w:val="24"/>
          <w:szCs w:val="24"/>
        </w:rPr>
      </w:pPr>
      <w:r w:rsidRPr="00991751">
        <w:rPr>
          <w:rFonts w:ascii="Times New Roman" w:hAnsi="Times New Roman"/>
          <w:sz w:val="24"/>
          <w:szCs w:val="24"/>
        </w:rPr>
        <w:lastRenderedPageBreak/>
        <w:t>Прилог 2.</w:t>
      </w:r>
    </w:p>
    <w:p w:rsidR="00320956" w:rsidRPr="00991751" w:rsidRDefault="00320956" w:rsidP="00320956">
      <w:pPr>
        <w:jc w:val="right"/>
        <w:rPr>
          <w:rFonts w:ascii="Times New Roman" w:hAnsi="Times New Roman"/>
          <w:sz w:val="24"/>
          <w:szCs w:val="24"/>
        </w:rPr>
      </w:pPr>
    </w:p>
    <w:p w:rsidR="00320956" w:rsidRPr="00991751" w:rsidRDefault="00320956" w:rsidP="00320956">
      <w:pPr>
        <w:rPr>
          <w:rFonts w:ascii="Times New Roman" w:hAnsi="Times New Roman"/>
          <w:b/>
          <w:sz w:val="24"/>
          <w:szCs w:val="24"/>
          <w:highlight w:val="cyan"/>
        </w:rPr>
      </w:pPr>
      <w:r w:rsidRPr="00991751">
        <w:rPr>
          <w:rFonts w:ascii="Times New Roman" w:hAnsi="Times New Roman"/>
          <w:b/>
          <w:sz w:val="24"/>
          <w:szCs w:val="24"/>
        </w:rPr>
        <w:t>Упутства о бројности и условима елемената метаподатака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 xml:space="preserve">Метаподаци који описују извор, који се односе на скуп геоподатака или низове скупова геоподатака и садрже елементе метаподатака или групе елемената метаподатака, наведени су у Табели 1, а они који се односе на скуп сервиса геоподатака и садрже елементе метаподатака или групе елемената метаподатака наведени су у Табели 2. </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Ови елементи метаподатака или групе елемената метаподатака морају бити у складу са очекиваном бројношћу и условима наведеним у Табелама 1. и 2.</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У случају да се за одређени елемент метаподатака не наводи услов, тај елемент мора бити обавезан.</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Табеле пружају следеће информације:</w:t>
      </w:r>
    </w:p>
    <w:p w:rsidR="00320956" w:rsidRPr="00991751" w:rsidRDefault="00320956" w:rsidP="00320956">
      <w:pPr>
        <w:rPr>
          <w:rFonts w:ascii="Times New Roman" w:hAnsi="Times New Roman"/>
          <w:sz w:val="24"/>
          <w:szCs w:val="24"/>
          <w:lang w:eastAsia="sr-Latn-RS"/>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lang w:eastAsia="sr-Latn-RS"/>
        </w:rPr>
        <w:t xml:space="preserve">1) </w:t>
      </w:r>
      <w:r w:rsidRPr="00991751">
        <w:rPr>
          <w:rFonts w:ascii="Times New Roman" w:hAnsi="Times New Roman"/>
          <w:sz w:val="24"/>
          <w:szCs w:val="24"/>
        </w:rPr>
        <w:t>прва колона се односи на Прилог 1. који дефинише елемент метаподатака или групу елемената метаподатака;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 друга колона садржи назив елемента метаподатака или групе елемената метаподатака</w:t>
      </w:r>
      <w:r>
        <w:rPr>
          <w:rFonts w:ascii="Times New Roman" w:hAnsi="Times New Roman"/>
          <w:sz w:val="24"/>
          <w:szCs w:val="24"/>
          <w:lang w:val="sr-Cyrl-RS"/>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3) трећа колона ближе одређује бројност елемената метаподатака. Појам бројности је усклађен са појмом бројности сходно обједињен</w:t>
      </w:r>
      <w:r w:rsidRPr="00991751">
        <w:rPr>
          <w:rFonts w:ascii="Times New Roman" w:hAnsi="Times New Roman"/>
          <w:sz w:val="24"/>
          <w:szCs w:val="24"/>
          <w:lang w:val="sr-Cyrl-RS"/>
        </w:rPr>
        <w:t>о</w:t>
      </w:r>
      <w:r w:rsidRPr="00991751">
        <w:rPr>
          <w:rFonts w:ascii="Times New Roman" w:hAnsi="Times New Roman"/>
          <w:sz w:val="24"/>
          <w:szCs w:val="24"/>
        </w:rPr>
        <w:t>м језик</w:t>
      </w:r>
      <w:r w:rsidRPr="00991751">
        <w:rPr>
          <w:rFonts w:ascii="Times New Roman" w:hAnsi="Times New Roman"/>
          <w:sz w:val="24"/>
          <w:szCs w:val="24"/>
          <w:lang w:val="sr-Cyrl-RS"/>
        </w:rPr>
        <w:t>у</w:t>
      </w:r>
      <w:r w:rsidRPr="00991751">
        <w:rPr>
          <w:rFonts w:ascii="Times New Roman" w:hAnsi="Times New Roman"/>
          <w:sz w:val="24"/>
          <w:szCs w:val="24"/>
        </w:rPr>
        <w:t xml:space="preserve"> за моделовање </w:t>
      </w:r>
      <w:r w:rsidRPr="00A35D50">
        <w:rPr>
          <w:rFonts w:ascii="Times New Roman" w:hAnsi="Times New Roman"/>
          <w:i/>
          <w:sz w:val="24"/>
          <w:szCs w:val="24"/>
        </w:rPr>
        <w:t>Unified Modelling Language</w:t>
      </w:r>
      <w:r w:rsidRPr="00991751">
        <w:rPr>
          <w:rFonts w:ascii="Times New Roman" w:hAnsi="Times New Roman"/>
          <w:sz w:val="24"/>
          <w:szCs w:val="24"/>
        </w:rPr>
        <w:t xml:space="preserve"> (</w:t>
      </w:r>
      <w:r w:rsidRPr="00A35D50">
        <w:rPr>
          <w:rFonts w:ascii="Times New Roman" w:hAnsi="Times New Roman"/>
          <w:i/>
          <w:sz w:val="24"/>
          <w:szCs w:val="24"/>
        </w:rPr>
        <w:t>UML</w:t>
      </w:r>
      <w:r w:rsidRPr="00991751">
        <w:rPr>
          <w:rFonts w:ascii="Times New Roman" w:hAnsi="Times New Roman"/>
          <w:sz w:val="24"/>
          <w:szCs w:val="24"/>
        </w:rPr>
        <w:t>) по ком:</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 1 означава да постоји искључиво један случај овог елемента метаподатака у  резултујућем скупу;</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 1 .. * означава да постоји бар један случај овог елемента метаподатака у резултујућем скупу;</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(3) 0..1 означава да је постојање елемента метаподатака у резултујућем скупу условно, али се може догодити само једном;</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(4) 0 .. * означава да је постојање елемента метаподатака у резултујућем скупу условно, али се елемент метаподатака може појавити једном или више пута;</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(5) у случају бројности 0..1 или 0..*, услов дефинише када су елементи метаподатака обавезни</w:t>
      </w:r>
      <w:r>
        <w:rPr>
          <w:rFonts w:ascii="Times New Roman" w:hAnsi="Times New Roman"/>
          <w:sz w:val="24"/>
          <w:szCs w:val="24"/>
          <w:lang w:val="sr-Cyrl-RS"/>
        </w:rPr>
        <w:t>;</w:t>
      </w:r>
    </w:p>
    <w:p w:rsidR="00320956" w:rsidRPr="00991751"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r w:rsidRPr="00991751">
        <w:rPr>
          <w:rFonts w:ascii="Times New Roman" w:hAnsi="Times New Roman"/>
          <w:sz w:val="24"/>
          <w:szCs w:val="24"/>
          <w:lang w:val="sr-Cyrl-RS"/>
        </w:rPr>
        <w:t>4</w:t>
      </w:r>
      <w:r w:rsidRPr="00991751">
        <w:rPr>
          <w:rFonts w:ascii="Times New Roman" w:hAnsi="Times New Roman"/>
          <w:sz w:val="24"/>
          <w:szCs w:val="24"/>
        </w:rPr>
        <w:t>) четврта колона садржи напомену у случају да се бројност елемента не примењује на све врсте извора.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У свим осталим случајевима сви елементи су обавезни.</w:t>
      </w:r>
    </w:p>
    <w:p w:rsidR="00320956" w:rsidRPr="00991751" w:rsidRDefault="00320956" w:rsidP="00320956">
      <w:pPr>
        <w:jc w:val="right"/>
        <w:rPr>
          <w:rFonts w:ascii="Times New Roman" w:hAnsi="Times New Roman"/>
          <w:sz w:val="24"/>
          <w:szCs w:val="24"/>
        </w:rPr>
      </w:pPr>
      <w:r w:rsidRPr="00991751">
        <w:rPr>
          <w:rFonts w:ascii="Times New Roman" w:hAnsi="Times New Roman"/>
          <w:sz w:val="24"/>
          <w:szCs w:val="24"/>
        </w:rPr>
        <w:br w:type="page"/>
      </w:r>
      <w:r w:rsidRPr="00991751">
        <w:rPr>
          <w:rFonts w:ascii="Times New Roman" w:hAnsi="Times New Roman"/>
          <w:sz w:val="24"/>
          <w:szCs w:val="24"/>
        </w:rPr>
        <w:lastRenderedPageBreak/>
        <w:t>Табела 1.</w:t>
      </w:r>
    </w:p>
    <w:p w:rsidR="00320956" w:rsidRPr="00991751" w:rsidRDefault="00320956" w:rsidP="00320956">
      <w:pPr>
        <w:jc w:val="right"/>
        <w:rPr>
          <w:rFonts w:ascii="Times New Roman" w:hAnsi="Times New Roman"/>
          <w:sz w:val="24"/>
          <w:szCs w:val="24"/>
        </w:rPr>
      </w:pPr>
    </w:p>
    <w:p w:rsidR="00320956" w:rsidRPr="00991751" w:rsidRDefault="00320956" w:rsidP="00320956">
      <w:pPr>
        <w:jc w:val="center"/>
        <w:rPr>
          <w:rFonts w:ascii="Times New Roman" w:hAnsi="Times New Roman"/>
          <w:b/>
          <w:sz w:val="24"/>
          <w:szCs w:val="24"/>
        </w:rPr>
      </w:pPr>
      <w:r w:rsidRPr="00991751">
        <w:rPr>
          <w:rFonts w:ascii="Times New Roman" w:hAnsi="Times New Roman"/>
          <w:b/>
          <w:sz w:val="24"/>
          <w:szCs w:val="24"/>
        </w:rPr>
        <w:t>Метаподаци за скупове геоподатака или низове скупова геоподатака</w:t>
      </w:r>
    </w:p>
    <w:p w:rsidR="00320956" w:rsidRPr="00991751" w:rsidRDefault="00320956" w:rsidP="00320956">
      <w:pPr>
        <w:jc w:val="center"/>
        <w:rPr>
          <w:rFonts w:ascii="Times New Roman" w:hAnsi="Times New Roman"/>
          <w:sz w:val="24"/>
          <w:szCs w:val="24"/>
          <w:highlight w:val="green"/>
        </w:rPr>
      </w:pPr>
    </w:p>
    <w:tbl>
      <w:tblPr>
        <w:tblW w:w="8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19"/>
        <w:gridCol w:w="2977"/>
        <w:gridCol w:w="1559"/>
        <w:gridCol w:w="2461"/>
      </w:tblGrid>
      <w:tr w:rsidR="00320956" w:rsidRPr="00991751" w:rsidTr="008E5FF1">
        <w:trPr>
          <w:cantSplit/>
          <w:trHeight w:val="369"/>
          <w:tblHeader/>
          <w:jc w:val="center"/>
        </w:trPr>
        <w:tc>
          <w:tcPr>
            <w:tcW w:w="1519" w:type="dxa"/>
            <w:shd w:val="clear" w:color="000000" w:fill="E6E6E6"/>
            <w:vAlign w:val="center"/>
          </w:tcPr>
          <w:p w:rsidR="00320956" w:rsidRPr="00991751" w:rsidRDefault="00320956" w:rsidP="008E5FF1">
            <w:pPr>
              <w:jc w:val="center"/>
              <w:rPr>
                <w:rFonts w:ascii="Times New Roman" w:hAnsi="Times New Roman"/>
                <w:sz w:val="24"/>
                <w:szCs w:val="24"/>
              </w:rPr>
            </w:pPr>
            <w:r w:rsidRPr="00991751">
              <w:rPr>
                <w:rFonts w:ascii="Times New Roman" w:hAnsi="Times New Roman"/>
                <w:sz w:val="24"/>
                <w:szCs w:val="24"/>
              </w:rPr>
              <w:t>Референца</w:t>
            </w:r>
          </w:p>
        </w:tc>
        <w:tc>
          <w:tcPr>
            <w:tcW w:w="2977" w:type="dxa"/>
            <w:shd w:val="clear" w:color="000000" w:fill="E6E6E6"/>
            <w:vAlign w:val="center"/>
          </w:tcPr>
          <w:p w:rsidR="00320956" w:rsidRPr="00991751" w:rsidRDefault="00320956" w:rsidP="008E5FF1">
            <w:pPr>
              <w:jc w:val="center"/>
              <w:rPr>
                <w:rFonts w:ascii="Times New Roman" w:hAnsi="Times New Roman"/>
                <w:sz w:val="24"/>
                <w:szCs w:val="24"/>
              </w:rPr>
            </w:pPr>
            <w:r w:rsidRPr="00991751">
              <w:rPr>
                <w:rFonts w:ascii="Times New Roman" w:hAnsi="Times New Roman"/>
                <w:sz w:val="24"/>
                <w:szCs w:val="24"/>
              </w:rPr>
              <w:t>Елемент метаподатака</w:t>
            </w:r>
          </w:p>
        </w:tc>
        <w:tc>
          <w:tcPr>
            <w:tcW w:w="1559" w:type="dxa"/>
            <w:shd w:val="clear" w:color="000000" w:fill="E6E6E6"/>
            <w:vAlign w:val="center"/>
          </w:tcPr>
          <w:p w:rsidR="00320956" w:rsidRPr="00991751" w:rsidRDefault="00320956" w:rsidP="008E5FF1">
            <w:pPr>
              <w:jc w:val="center"/>
              <w:rPr>
                <w:rFonts w:ascii="Times New Roman" w:hAnsi="Times New Roman"/>
                <w:sz w:val="24"/>
                <w:szCs w:val="24"/>
              </w:rPr>
            </w:pPr>
            <w:r w:rsidRPr="00991751">
              <w:rPr>
                <w:rFonts w:ascii="Times New Roman" w:hAnsi="Times New Roman"/>
                <w:sz w:val="24"/>
                <w:szCs w:val="24"/>
              </w:rPr>
              <w:t>Бројност</w:t>
            </w:r>
          </w:p>
        </w:tc>
        <w:tc>
          <w:tcPr>
            <w:tcW w:w="2461" w:type="dxa"/>
            <w:shd w:val="clear" w:color="000000" w:fill="E6E6E6"/>
            <w:vAlign w:val="center"/>
          </w:tcPr>
          <w:p w:rsidR="00320956" w:rsidRPr="00991751" w:rsidRDefault="00320956" w:rsidP="008E5FF1">
            <w:pPr>
              <w:jc w:val="center"/>
              <w:rPr>
                <w:rFonts w:ascii="Times New Roman" w:hAnsi="Times New Roman"/>
                <w:sz w:val="24"/>
                <w:szCs w:val="24"/>
              </w:rPr>
            </w:pPr>
            <w:r w:rsidRPr="00991751">
              <w:rPr>
                <w:rFonts w:ascii="Times New Roman" w:hAnsi="Times New Roman"/>
                <w:sz w:val="24"/>
                <w:szCs w:val="24"/>
              </w:rPr>
              <w:t>Услов</w:t>
            </w: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1.1.</w:t>
            </w:r>
          </w:p>
        </w:tc>
        <w:tc>
          <w:tcPr>
            <w:tcW w:w="2977"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Назив извора</w:t>
            </w:r>
          </w:p>
        </w:tc>
        <w:tc>
          <w:tcPr>
            <w:tcW w:w="155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6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1.2.</w:t>
            </w:r>
          </w:p>
        </w:tc>
        <w:tc>
          <w:tcPr>
            <w:tcW w:w="2977"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Преглед извора</w:t>
            </w:r>
          </w:p>
        </w:tc>
        <w:tc>
          <w:tcPr>
            <w:tcW w:w="155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6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1.3.</w:t>
            </w:r>
          </w:p>
        </w:tc>
        <w:tc>
          <w:tcPr>
            <w:tcW w:w="2977"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Врста извора</w:t>
            </w:r>
          </w:p>
        </w:tc>
        <w:tc>
          <w:tcPr>
            <w:tcW w:w="155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6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1.4.</w:t>
            </w:r>
          </w:p>
        </w:tc>
        <w:tc>
          <w:tcPr>
            <w:tcW w:w="2977" w:type="dxa"/>
            <w:shd w:val="clear" w:color="000000" w:fill="FFFFFF"/>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Адреса извора</w:t>
            </w:r>
          </w:p>
          <w:p w:rsidR="00320956" w:rsidRPr="00991751" w:rsidRDefault="00320956" w:rsidP="008E5FF1">
            <w:pPr>
              <w:rPr>
                <w:rFonts w:ascii="Times New Roman" w:hAnsi="Times New Roman"/>
                <w:sz w:val="24"/>
                <w:szCs w:val="24"/>
              </w:rPr>
            </w:pPr>
          </w:p>
        </w:tc>
        <w:tc>
          <w:tcPr>
            <w:tcW w:w="1559" w:type="dxa"/>
            <w:shd w:val="clear" w:color="000000" w:fill="FFFFFF"/>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0..*</w:t>
            </w:r>
          </w:p>
        </w:tc>
        <w:tc>
          <w:tcPr>
            <w:tcW w:w="2461" w:type="dxa"/>
            <w:shd w:val="clear" w:color="000000" w:fill="FFFFFF"/>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 xml:space="preserve">Обавезно у случају да је </w:t>
            </w:r>
            <w:r w:rsidRPr="00A35D50">
              <w:rPr>
                <w:rFonts w:ascii="Times New Roman" w:hAnsi="Times New Roman"/>
                <w:i/>
                <w:sz w:val="24"/>
                <w:szCs w:val="24"/>
              </w:rPr>
              <w:t>URL</w:t>
            </w:r>
            <w:r w:rsidRPr="00991751">
              <w:rPr>
                <w:rFonts w:ascii="Times New Roman" w:hAnsi="Times New Roman"/>
                <w:sz w:val="24"/>
                <w:szCs w:val="24"/>
              </w:rPr>
              <w:t xml:space="preserve"> доступан како би се добило више информација о извору и/или приступило сродним сервисима</w:t>
            </w: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1.5.</w:t>
            </w:r>
          </w:p>
        </w:tc>
        <w:tc>
          <w:tcPr>
            <w:tcW w:w="2977" w:type="dxa"/>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Јединствена ознака извора</w:t>
            </w:r>
          </w:p>
        </w:tc>
        <w:tc>
          <w:tcPr>
            <w:tcW w:w="155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61" w:type="dxa"/>
            <w:noWrap/>
            <w:vAlign w:val="center"/>
          </w:tcPr>
          <w:p w:rsidR="00320956" w:rsidRPr="00991751" w:rsidRDefault="00320956" w:rsidP="008E5FF1">
            <w:pPr>
              <w:jc w:val="left"/>
              <w:rPr>
                <w:rFonts w:ascii="Times New Roman" w:hAnsi="Times New Roman"/>
                <w:sz w:val="24"/>
                <w:szCs w:val="24"/>
              </w:rPr>
            </w:pP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1.7.</w:t>
            </w:r>
          </w:p>
        </w:tc>
        <w:tc>
          <w:tcPr>
            <w:tcW w:w="2977" w:type="dxa"/>
            <w:shd w:val="clear" w:color="000000" w:fill="FFFFFF"/>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Језик извора</w:t>
            </w:r>
          </w:p>
        </w:tc>
        <w:tc>
          <w:tcPr>
            <w:tcW w:w="1559" w:type="dxa"/>
            <w:shd w:val="clear" w:color="000000" w:fill="FFFFFF"/>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0..*</w:t>
            </w:r>
          </w:p>
        </w:tc>
        <w:tc>
          <w:tcPr>
            <w:tcW w:w="2461" w:type="dxa"/>
            <w:shd w:val="clear" w:color="000000" w:fill="FFFFFF"/>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Обавезно у случају да извор садржи текстуалне информације</w:t>
            </w: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2.1.</w:t>
            </w:r>
          </w:p>
        </w:tc>
        <w:tc>
          <w:tcPr>
            <w:tcW w:w="2977" w:type="dxa"/>
            <w:shd w:val="clear" w:color="000000" w:fill="FFFFFF"/>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Тематска категорија</w:t>
            </w:r>
          </w:p>
        </w:tc>
        <w:tc>
          <w:tcPr>
            <w:tcW w:w="1559" w:type="dxa"/>
            <w:shd w:val="clear" w:color="000000" w:fill="FFFFFF"/>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61" w:type="dxa"/>
            <w:shd w:val="clear" w:color="000000" w:fill="FFFFFF"/>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3.</w:t>
            </w:r>
          </w:p>
        </w:tc>
        <w:tc>
          <w:tcPr>
            <w:tcW w:w="2977" w:type="dxa"/>
            <w:shd w:val="clear" w:color="000000" w:fill="FFFFFF"/>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Кључна реч</w:t>
            </w:r>
          </w:p>
        </w:tc>
        <w:tc>
          <w:tcPr>
            <w:tcW w:w="1559" w:type="dxa"/>
            <w:shd w:val="clear" w:color="000000" w:fill="FFFFFF"/>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61" w:type="dxa"/>
            <w:shd w:val="clear" w:color="000000" w:fill="FFFFFF"/>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4.1.</w:t>
            </w:r>
          </w:p>
        </w:tc>
        <w:tc>
          <w:tcPr>
            <w:tcW w:w="2977" w:type="dxa"/>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Географски гранични правоугаоник</w:t>
            </w:r>
          </w:p>
        </w:tc>
        <w:tc>
          <w:tcPr>
            <w:tcW w:w="155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6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5.</w:t>
            </w:r>
          </w:p>
        </w:tc>
        <w:tc>
          <w:tcPr>
            <w:tcW w:w="2977"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Временска референца</w:t>
            </w:r>
          </w:p>
        </w:tc>
        <w:tc>
          <w:tcPr>
            <w:tcW w:w="155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6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6.1.</w:t>
            </w:r>
          </w:p>
        </w:tc>
        <w:tc>
          <w:tcPr>
            <w:tcW w:w="2977"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Порекло</w:t>
            </w:r>
          </w:p>
        </w:tc>
        <w:tc>
          <w:tcPr>
            <w:tcW w:w="155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6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6.2.</w:t>
            </w:r>
          </w:p>
        </w:tc>
        <w:tc>
          <w:tcPr>
            <w:tcW w:w="2977"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Просторна резолуција</w:t>
            </w:r>
          </w:p>
        </w:tc>
        <w:tc>
          <w:tcPr>
            <w:tcW w:w="155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0..*</w:t>
            </w:r>
          </w:p>
        </w:tc>
        <w:tc>
          <w:tcPr>
            <w:tcW w:w="2461" w:type="dxa"/>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Обавезно за скупове геоподатака и низове скупова геоподатака у случају да постоји могућност прецизирања еквивалентне размере или раздаљине</w:t>
            </w: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7.</w:t>
            </w:r>
          </w:p>
        </w:tc>
        <w:tc>
          <w:tcPr>
            <w:tcW w:w="2977"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Усклађеност</w:t>
            </w:r>
          </w:p>
        </w:tc>
        <w:tc>
          <w:tcPr>
            <w:tcW w:w="155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6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8.1.</w:t>
            </w:r>
          </w:p>
        </w:tc>
        <w:tc>
          <w:tcPr>
            <w:tcW w:w="2977" w:type="dxa"/>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Услови приступа и коришћења</w:t>
            </w:r>
          </w:p>
        </w:tc>
        <w:tc>
          <w:tcPr>
            <w:tcW w:w="155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6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8.2.</w:t>
            </w:r>
          </w:p>
        </w:tc>
        <w:tc>
          <w:tcPr>
            <w:tcW w:w="2977" w:type="dxa"/>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Ограничења јавног приступа</w:t>
            </w:r>
          </w:p>
        </w:tc>
        <w:tc>
          <w:tcPr>
            <w:tcW w:w="155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6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9.</w:t>
            </w:r>
          </w:p>
        </w:tc>
        <w:tc>
          <w:tcPr>
            <w:tcW w:w="2977" w:type="dxa"/>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Организације одговорне за успостављање, управљање, одржавање и диструбуцију скупова и сервиса геоподатака</w:t>
            </w:r>
          </w:p>
        </w:tc>
        <w:tc>
          <w:tcPr>
            <w:tcW w:w="155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6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10.1.</w:t>
            </w:r>
          </w:p>
        </w:tc>
        <w:tc>
          <w:tcPr>
            <w:tcW w:w="2977" w:type="dxa"/>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Контакт тачка за метаподатке</w:t>
            </w:r>
          </w:p>
        </w:tc>
        <w:tc>
          <w:tcPr>
            <w:tcW w:w="155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6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10.2.</w:t>
            </w:r>
          </w:p>
        </w:tc>
        <w:tc>
          <w:tcPr>
            <w:tcW w:w="2977"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Датум метаподатка</w:t>
            </w:r>
          </w:p>
        </w:tc>
        <w:tc>
          <w:tcPr>
            <w:tcW w:w="155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6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1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10.3.</w:t>
            </w:r>
          </w:p>
        </w:tc>
        <w:tc>
          <w:tcPr>
            <w:tcW w:w="2977"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Језик метаподатка</w:t>
            </w:r>
          </w:p>
        </w:tc>
        <w:tc>
          <w:tcPr>
            <w:tcW w:w="1559"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61" w:type="dxa"/>
            <w:noWrap/>
            <w:vAlign w:val="center"/>
          </w:tcPr>
          <w:p w:rsidR="00320956" w:rsidRPr="00991751" w:rsidRDefault="00320956" w:rsidP="008E5FF1">
            <w:pPr>
              <w:rPr>
                <w:rFonts w:ascii="Times New Roman" w:hAnsi="Times New Roman"/>
                <w:sz w:val="24"/>
                <w:szCs w:val="24"/>
              </w:rPr>
            </w:pPr>
          </w:p>
        </w:tc>
      </w:tr>
    </w:tbl>
    <w:p w:rsidR="00320956" w:rsidRPr="00991751" w:rsidRDefault="00320956" w:rsidP="00320956">
      <w:pPr>
        <w:jc w:val="right"/>
        <w:rPr>
          <w:rFonts w:ascii="Times New Roman" w:hAnsi="Times New Roman"/>
          <w:sz w:val="24"/>
          <w:szCs w:val="24"/>
          <w:lang w:val="en-US"/>
        </w:rPr>
      </w:pPr>
      <w:r w:rsidRPr="00991751">
        <w:rPr>
          <w:rFonts w:ascii="Times New Roman" w:hAnsi="Times New Roman"/>
          <w:sz w:val="24"/>
          <w:szCs w:val="24"/>
        </w:rPr>
        <w:br w:type="page"/>
      </w:r>
      <w:r w:rsidRPr="00991751">
        <w:rPr>
          <w:rFonts w:ascii="Times New Roman" w:hAnsi="Times New Roman"/>
          <w:sz w:val="24"/>
          <w:szCs w:val="24"/>
        </w:rPr>
        <w:lastRenderedPageBreak/>
        <w:t>Табела 2</w:t>
      </w:r>
      <w:r w:rsidRPr="00991751">
        <w:rPr>
          <w:rFonts w:ascii="Times New Roman" w:hAnsi="Times New Roman"/>
          <w:sz w:val="24"/>
          <w:szCs w:val="24"/>
          <w:lang w:val="en-US"/>
        </w:rPr>
        <w:t>.</w:t>
      </w:r>
    </w:p>
    <w:p w:rsidR="00320956" w:rsidRPr="00991751" w:rsidRDefault="00320956" w:rsidP="00320956">
      <w:pPr>
        <w:jc w:val="right"/>
        <w:rPr>
          <w:rFonts w:ascii="Times New Roman" w:hAnsi="Times New Roman"/>
          <w:sz w:val="24"/>
          <w:szCs w:val="24"/>
          <w:lang w:val="en-US"/>
        </w:rPr>
      </w:pPr>
    </w:p>
    <w:p w:rsidR="00320956" w:rsidRPr="00991751" w:rsidRDefault="00320956" w:rsidP="00320956">
      <w:pPr>
        <w:jc w:val="center"/>
        <w:rPr>
          <w:rFonts w:ascii="Times New Roman" w:hAnsi="Times New Roman"/>
          <w:b/>
          <w:sz w:val="24"/>
          <w:szCs w:val="24"/>
        </w:rPr>
      </w:pPr>
      <w:r w:rsidRPr="00991751">
        <w:rPr>
          <w:rFonts w:ascii="Times New Roman" w:hAnsi="Times New Roman"/>
          <w:b/>
          <w:sz w:val="24"/>
          <w:szCs w:val="24"/>
        </w:rPr>
        <w:t>Метаподаци за сервисе геоподатака</w:t>
      </w:r>
    </w:p>
    <w:p w:rsidR="00320956" w:rsidRPr="00991751" w:rsidRDefault="00320956" w:rsidP="00320956">
      <w:pPr>
        <w:rPr>
          <w:rFonts w:ascii="Times New Roman" w:hAnsi="Times New Roman"/>
          <w:sz w:val="24"/>
          <w:szCs w:val="24"/>
          <w:highlight w:val="green"/>
        </w:rPr>
      </w:pPr>
    </w:p>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2976"/>
        <w:gridCol w:w="1560"/>
        <w:gridCol w:w="2431"/>
      </w:tblGrid>
      <w:tr w:rsidR="00320956" w:rsidRPr="00991751" w:rsidTr="008E5FF1">
        <w:trPr>
          <w:cantSplit/>
          <w:trHeight w:val="369"/>
          <w:tblHeader/>
          <w:jc w:val="center"/>
        </w:trPr>
        <w:tc>
          <w:tcPr>
            <w:tcW w:w="1560" w:type="dxa"/>
            <w:shd w:val="clear" w:color="000000" w:fill="E6E6E6"/>
            <w:vAlign w:val="center"/>
          </w:tcPr>
          <w:p w:rsidR="00320956" w:rsidRPr="00991751" w:rsidRDefault="00320956" w:rsidP="008E5FF1">
            <w:pPr>
              <w:jc w:val="center"/>
              <w:rPr>
                <w:rFonts w:ascii="Times New Roman" w:hAnsi="Times New Roman"/>
                <w:sz w:val="24"/>
                <w:szCs w:val="24"/>
              </w:rPr>
            </w:pPr>
            <w:r w:rsidRPr="00991751">
              <w:rPr>
                <w:rFonts w:ascii="Times New Roman" w:hAnsi="Times New Roman"/>
                <w:sz w:val="24"/>
                <w:szCs w:val="24"/>
              </w:rPr>
              <w:t>Референце</w:t>
            </w:r>
          </w:p>
        </w:tc>
        <w:tc>
          <w:tcPr>
            <w:tcW w:w="2976" w:type="dxa"/>
            <w:shd w:val="clear" w:color="000000" w:fill="E6E6E6"/>
            <w:vAlign w:val="center"/>
          </w:tcPr>
          <w:p w:rsidR="00320956" w:rsidRPr="00991751" w:rsidRDefault="00320956" w:rsidP="008E5FF1">
            <w:pPr>
              <w:jc w:val="center"/>
              <w:rPr>
                <w:rFonts w:ascii="Times New Roman" w:hAnsi="Times New Roman"/>
                <w:sz w:val="24"/>
                <w:szCs w:val="24"/>
              </w:rPr>
            </w:pPr>
            <w:r w:rsidRPr="00991751">
              <w:rPr>
                <w:rFonts w:ascii="Times New Roman" w:hAnsi="Times New Roman"/>
                <w:sz w:val="24"/>
                <w:szCs w:val="24"/>
              </w:rPr>
              <w:t>Елементи метаподатака</w:t>
            </w:r>
          </w:p>
        </w:tc>
        <w:tc>
          <w:tcPr>
            <w:tcW w:w="1560" w:type="dxa"/>
            <w:shd w:val="clear" w:color="000000" w:fill="E6E6E6"/>
            <w:vAlign w:val="center"/>
          </w:tcPr>
          <w:p w:rsidR="00320956" w:rsidRPr="00991751" w:rsidRDefault="00320956" w:rsidP="008E5FF1">
            <w:pPr>
              <w:jc w:val="center"/>
              <w:rPr>
                <w:rFonts w:ascii="Times New Roman" w:hAnsi="Times New Roman"/>
                <w:sz w:val="24"/>
                <w:szCs w:val="24"/>
              </w:rPr>
            </w:pPr>
            <w:r w:rsidRPr="00991751">
              <w:rPr>
                <w:rFonts w:ascii="Times New Roman" w:hAnsi="Times New Roman"/>
                <w:sz w:val="24"/>
                <w:szCs w:val="24"/>
              </w:rPr>
              <w:t>Бројност</w:t>
            </w:r>
          </w:p>
        </w:tc>
        <w:tc>
          <w:tcPr>
            <w:tcW w:w="2431" w:type="dxa"/>
            <w:shd w:val="clear" w:color="000000" w:fill="E6E6E6"/>
            <w:vAlign w:val="center"/>
          </w:tcPr>
          <w:p w:rsidR="00320956" w:rsidRPr="00991751" w:rsidRDefault="00320956" w:rsidP="008E5FF1">
            <w:pPr>
              <w:jc w:val="center"/>
              <w:rPr>
                <w:rFonts w:ascii="Times New Roman" w:hAnsi="Times New Roman"/>
                <w:sz w:val="24"/>
                <w:szCs w:val="24"/>
              </w:rPr>
            </w:pPr>
            <w:r w:rsidRPr="00991751">
              <w:rPr>
                <w:rFonts w:ascii="Times New Roman" w:hAnsi="Times New Roman"/>
                <w:sz w:val="24"/>
                <w:szCs w:val="24"/>
              </w:rPr>
              <w:t>Услов</w:t>
            </w: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1.1.</w:t>
            </w:r>
          </w:p>
        </w:tc>
        <w:tc>
          <w:tcPr>
            <w:tcW w:w="2976"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Назив извора</w:t>
            </w:r>
          </w:p>
        </w:tc>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3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1.2.</w:t>
            </w:r>
          </w:p>
        </w:tc>
        <w:tc>
          <w:tcPr>
            <w:tcW w:w="2976"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Преглед извора</w:t>
            </w:r>
          </w:p>
        </w:tc>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3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1.3.</w:t>
            </w:r>
          </w:p>
        </w:tc>
        <w:tc>
          <w:tcPr>
            <w:tcW w:w="2976"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Врста извора</w:t>
            </w:r>
          </w:p>
        </w:tc>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3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1.4.</w:t>
            </w:r>
          </w:p>
        </w:tc>
        <w:tc>
          <w:tcPr>
            <w:tcW w:w="2976" w:type="dxa"/>
            <w:shd w:val="clear" w:color="000000" w:fill="FFFFFF"/>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Адреса извора</w:t>
            </w:r>
          </w:p>
          <w:p w:rsidR="00320956" w:rsidRPr="00991751" w:rsidRDefault="00320956" w:rsidP="008E5FF1">
            <w:pPr>
              <w:rPr>
                <w:rFonts w:ascii="Times New Roman" w:hAnsi="Times New Roman"/>
                <w:sz w:val="24"/>
                <w:szCs w:val="24"/>
              </w:rPr>
            </w:pPr>
          </w:p>
        </w:tc>
        <w:tc>
          <w:tcPr>
            <w:tcW w:w="1560" w:type="dxa"/>
            <w:shd w:val="clear" w:color="000000" w:fill="FFFFFF"/>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0..*</w:t>
            </w:r>
          </w:p>
        </w:tc>
        <w:tc>
          <w:tcPr>
            <w:tcW w:w="2431" w:type="dxa"/>
            <w:shd w:val="clear" w:color="000000" w:fill="FFFFFF"/>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Обавезно у случају повезивања са сервисом</w:t>
            </w: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1.6.</w:t>
            </w:r>
          </w:p>
        </w:tc>
        <w:tc>
          <w:tcPr>
            <w:tcW w:w="2976"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Придружени извор</w:t>
            </w:r>
          </w:p>
        </w:tc>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0..*</w:t>
            </w:r>
          </w:p>
        </w:tc>
        <w:tc>
          <w:tcPr>
            <w:tcW w:w="2431" w:type="dxa"/>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Обавезно у случају могућности повезивања скупова геоподатака на основу којих сервис функционише</w:t>
            </w: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2.2.</w:t>
            </w:r>
          </w:p>
        </w:tc>
        <w:tc>
          <w:tcPr>
            <w:tcW w:w="2976" w:type="dxa"/>
            <w:shd w:val="clear" w:color="000000" w:fill="FFFFFF"/>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Врста сервиса геоподатака</w:t>
            </w:r>
          </w:p>
        </w:tc>
        <w:tc>
          <w:tcPr>
            <w:tcW w:w="1560" w:type="dxa"/>
            <w:shd w:val="clear" w:color="000000" w:fill="FFFFFF"/>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31" w:type="dxa"/>
            <w:shd w:val="clear" w:color="000000" w:fill="FFFFFF"/>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3.</w:t>
            </w:r>
          </w:p>
        </w:tc>
        <w:tc>
          <w:tcPr>
            <w:tcW w:w="2976" w:type="dxa"/>
            <w:shd w:val="clear" w:color="000000" w:fill="FFFFFF"/>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Кључна реч</w:t>
            </w:r>
          </w:p>
        </w:tc>
        <w:tc>
          <w:tcPr>
            <w:tcW w:w="1560" w:type="dxa"/>
            <w:shd w:val="clear" w:color="000000" w:fill="FFFFFF"/>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31" w:type="dxa"/>
            <w:shd w:val="clear" w:color="000000" w:fill="FFFFFF"/>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4.1.</w:t>
            </w:r>
          </w:p>
        </w:tc>
        <w:tc>
          <w:tcPr>
            <w:tcW w:w="2976" w:type="dxa"/>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Географски гранични правоугаоник</w:t>
            </w:r>
          </w:p>
        </w:tc>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0..*</w:t>
            </w:r>
          </w:p>
        </w:tc>
        <w:tc>
          <w:tcPr>
            <w:tcW w:w="2431" w:type="dxa"/>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Обавезно за сервисе са изричитим географским обухватом</w:t>
            </w: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5.</w:t>
            </w:r>
          </w:p>
        </w:tc>
        <w:tc>
          <w:tcPr>
            <w:tcW w:w="2976"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Временска референца</w:t>
            </w:r>
          </w:p>
        </w:tc>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31" w:type="dxa"/>
            <w:noWrap/>
            <w:vAlign w:val="center"/>
          </w:tcPr>
          <w:p w:rsidR="00320956" w:rsidRPr="00991751" w:rsidRDefault="00320956" w:rsidP="008E5FF1">
            <w:pPr>
              <w:jc w:val="left"/>
              <w:rPr>
                <w:rFonts w:ascii="Times New Roman" w:hAnsi="Times New Roman"/>
                <w:sz w:val="24"/>
                <w:szCs w:val="24"/>
              </w:rPr>
            </w:pP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6.2.</w:t>
            </w:r>
          </w:p>
        </w:tc>
        <w:tc>
          <w:tcPr>
            <w:tcW w:w="2976"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Просторна резолуција</w:t>
            </w:r>
          </w:p>
        </w:tc>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0..*</w:t>
            </w:r>
          </w:p>
        </w:tc>
        <w:tc>
          <w:tcPr>
            <w:tcW w:w="2431" w:type="dxa"/>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Об</w:t>
            </w:r>
            <w:r w:rsidRPr="00991751">
              <w:rPr>
                <w:rFonts w:ascii="Times New Roman" w:hAnsi="Times New Roman"/>
                <w:sz w:val="24"/>
                <w:szCs w:val="24"/>
                <w:lang w:val="sr-Cyrl-RS"/>
              </w:rPr>
              <w:t>а</w:t>
            </w:r>
            <w:r w:rsidRPr="00991751">
              <w:rPr>
                <w:rFonts w:ascii="Times New Roman" w:hAnsi="Times New Roman"/>
                <w:sz w:val="24"/>
                <w:szCs w:val="24"/>
              </w:rPr>
              <w:t>везно у случају да постоји ограничење просторне резолуције за сервисе</w:t>
            </w: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7.</w:t>
            </w:r>
          </w:p>
        </w:tc>
        <w:tc>
          <w:tcPr>
            <w:tcW w:w="2976"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Усклађеност</w:t>
            </w:r>
          </w:p>
        </w:tc>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3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8.1.</w:t>
            </w:r>
          </w:p>
        </w:tc>
        <w:tc>
          <w:tcPr>
            <w:tcW w:w="2976" w:type="dxa"/>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Услови приступа и коришћења</w:t>
            </w:r>
          </w:p>
        </w:tc>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3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8.2.</w:t>
            </w:r>
          </w:p>
        </w:tc>
        <w:tc>
          <w:tcPr>
            <w:tcW w:w="2976" w:type="dxa"/>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Ограничења јавног приступа</w:t>
            </w:r>
          </w:p>
        </w:tc>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3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9.</w:t>
            </w:r>
          </w:p>
        </w:tc>
        <w:tc>
          <w:tcPr>
            <w:tcW w:w="2976" w:type="dxa"/>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Организације одговорне за успостављање, управљање, одржавање и диструбуцију скупова и сервиса геоподатака</w:t>
            </w:r>
          </w:p>
        </w:tc>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3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10.1.</w:t>
            </w:r>
          </w:p>
        </w:tc>
        <w:tc>
          <w:tcPr>
            <w:tcW w:w="2976" w:type="dxa"/>
            <w:noWrap/>
            <w:vAlign w:val="center"/>
          </w:tcPr>
          <w:p w:rsidR="00320956" w:rsidRPr="00991751" w:rsidRDefault="00320956" w:rsidP="008E5FF1">
            <w:pPr>
              <w:jc w:val="left"/>
              <w:rPr>
                <w:rFonts w:ascii="Times New Roman" w:hAnsi="Times New Roman"/>
                <w:sz w:val="24"/>
                <w:szCs w:val="24"/>
              </w:rPr>
            </w:pPr>
            <w:r w:rsidRPr="00991751">
              <w:rPr>
                <w:rFonts w:ascii="Times New Roman" w:hAnsi="Times New Roman"/>
                <w:sz w:val="24"/>
                <w:szCs w:val="24"/>
              </w:rPr>
              <w:t>Контакт тачка за метаподатке</w:t>
            </w:r>
          </w:p>
        </w:tc>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3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10.2.</w:t>
            </w:r>
          </w:p>
        </w:tc>
        <w:tc>
          <w:tcPr>
            <w:tcW w:w="2976"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Датум метаподатка</w:t>
            </w:r>
          </w:p>
        </w:tc>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31" w:type="dxa"/>
            <w:noWrap/>
            <w:vAlign w:val="center"/>
          </w:tcPr>
          <w:p w:rsidR="00320956" w:rsidRPr="00991751" w:rsidRDefault="00320956" w:rsidP="008E5FF1">
            <w:pPr>
              <w:rPr>
                <w:rFonts w:ascii="Times New Roman" w:hAnsi="Times New Roman"/>
                <w:sz w:val="24"/>
                <w:szCs w:val="24"/>
              </w:rPr>
            </w:pPr>
          </w:p>
        </w:tc>
      </w:tr>
      <w:tr w:rsidR="00320956" w:rsidRPr="00991751" w:rsidTr="008E5FF1">
        <w:trPr>
          <w:trHeight w:val="315"/>
          <w:jc w:val="center"/>
        </w:trPr>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10.3.</w:t>
            </w:r>
          </w:p>
        </w:tc>
        <w:tc>
          <w:tcPr>
            <w:tcW w:w="2976"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Језик метаподатка</w:t>
            </w:r>
          </w:p>
        </w:tc>
        <w:tc>
          <w:tcPr>
            <w:tcW w:w="1560" w:type="dxa"/>
            <w:noWrap/>
            <w:vAlign w:val="center"/>
          </w:tcPr>
          <w:p w:rsidR="00320956" w:rsidRPr="00991751" w:rsidRDefault="00320956" w:rsidP="008E5FF1">
            <w:pPr>
              <w:rPr>
                <w:rFonts w:ascii="Times New Roman" w:hAnsi="Times New Roman"/>
                <w:sz w:val="24"/>
                <w:szCs w:val="24"/>
              </w:rPr>
            </w:pPr>
            <w:r w:rsidRPr="00991751">
              <w:rPr>
                <w:rFonts w:ascii="Times New Roman" w:hAnsi="Times New Roman"/>
                <w:sz w:val="24"/>
                <w:szCs w:val="24"/>
              </w:rPr>
              <w:t>1</w:t>
            </w:r>
          </w:p>
        </w:tc>
        <w:tc>
          <w:tcPr>
            <w:tcW w:w="2431" w:type="dxa"/>
            <w:noWrap/>
            <w:vAlign w:val="center"/>
          </w:tcPr>
          <w:p w:rsidR="00320956" w:rsidRPr="00991751" w:rsidRDefault="00320956" w:rsidP="008E5FF1">
            <w:pPr>
              <w:rPr>
                <w:rFonts w:ascii="Times New Roman" w:hAnsi="Times New Roman"/>
                <w:sz w:val="24"/>
                <w:szCs w:val="24"/>
              </w:rPr>
            </w:pPr>
          </w:p>
        </w:tc>
      </w:tr>
    </w:tbl>
    <w:p w:rsidR="00320956" w:rsidRPr="00991751" w:rsidRDefault="00320956" w:rsidP="00320956">
      <w:pPr>
        <w:rPr>
          <w:rFonts w:ascii="Times New Roman" w:hAnsi="Times New Roman"/>
          <w:sz w:val="24"/>
          <w:szCs w:val="24"/>
          <w:highlight w:val="green"/>
        </w:rPr>
      </w:pPr>
    </w:p>
    <w:p w:rsidR="00320956" w:rsidRDefault="00320956" w:rsidP="00320956">
      <w:pPr>
        <w:jc w:val="right"/>
        <w:rPr>
          <w:rFonts w:ascii="Times New Roman" w:hAnsi="Times New Roman"/>
          <w:sz w:val="24"/>
          <w:szCs w:val="24"/>
          <w:highlight w:val="green"/>
        </w:rPr>
        <w:sectPr w:rsidR="00320956" w:rsidSect="007C7AAB">
          <w:pgSz w:w="11909" w:h="16834" w:code="9"/>
          <w:pgMar w:top="1134" w:right="1701" w:bottom="1134" w:left="1701" w:header="720" w:footer="720" w:gutter="0"/>
          <w:pgNumType w:start="1"/>
          <w:cols w:space="720"/>
          <w:titlePg/>
          <w:docGrid w:linePitch="326"/>
        </w:sectPr>
      </w:pPr>
    </w:p>
    <w:p w:rsidR="00320956" w:rsidRPr="00991751" w:rsidRDefault="00320956" w:rsidP="00320956">
      <w:pPr>
        <w:jc w:val="right"/>
        <w:rPr>
          <w:rFonts w:ascii="Times New Roman" w:hAnsi="Times New Roman"/>
          <w:sz w:val="24"/>
          <w:szCs w:val="24"/>
        </w:rPr>
      </w:pPr>
      <w:r w:rsidRPr="00991751">
        <w:rPr>
          <w:rFonts w:ascii="Times New Roman" w:hAnsi="Times New Roman"/>
          <w:sz w:val="24"/>
          <w:szCs w:val="24"/>
        </w:rPr>
        <w:lastRenderedPageBreak/>
        <w:t>Прилог 3.</w:t>
      </w:r>
    </w:p>
    <w:p w:rsidR="00320956" w:rsidRPr="00991751" w:rsidRDefault="00320956" w:rsidP="00320956">
      <w:pPr>
        <w:jc w:val="right"/>
        <w:rPr>
          <w:rFonts w:ascii="Times New Roman" w:hAnsi="Times New Roman"/>
          <w:sz w:val="24"/>
          <w:szCs w:val="24"/>
          <w:highlight w:val="cyan"/>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Поља вредности</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 xml:space="preserve">У складу са дефиницијама елемената метаподатака из Прилога 1, поља вредности описана у </w:t>
      </w:r>
      <w:r>
        <w:rPr>
          <w:rFonts w:ascii="Times New Roman" w:hAnsi="Times New Roman"/>
          <w:sz w:val="24"/>
          <w:szCs w:val="24"/>
          <w:lang w:val="sr-Cyrl-RS"/>
        </w:rPr>
        <w:t>овом п</w:t>
      </w:r>
      <w:r w:rsidRPr="00991751">
        <w:rPr>
          <w:rFonts w:ascii="Times New Roman" w:hAnsi="Times New Roman"/>
          <w:sz w:val="24"/>
          <w:szCs w:val="24"/>
        </w:rPr>
        <w:t>рилогу од тачке 1. до тачке 6. исказују се у бројности наведеној у Табелама 1. и 2. у Прилогу 2.</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У складу са одређеним пољем вредности, свака вредност се одређује помоћу:</w:t>
      </w:r>
    </w:p>
    <w:p w:rsidR="00320956" w:rsidRPr="00991751" w:rsidRDefault="00320956" w:rsidP="00320956">
      <w:pPr>
        <w:jc w:val="left"/>
        <w:rPr>
          <w:rFonts w:ascii="Times New Roman" w:hAnsi="Times New Roman"/>
          <w:sz w:val="24"/>
          <w:szCs w:val="24"/>
        </w:rPr>
      </w:pPr>
    </w:p>
    <w:p w:rsidR="00320956" w:rsidRPr="00991751" w:rsidRDefault="00320956" w:rsidP="00320956">
      <w:pPr>
        <w:jc w:val="left"/>
        <w:rPr>
          <w:rFonts w:ascii="Times New Roman" w:hAnsi="Times New Roman"/>
          <w:sz w:val="24"/>
          <w:szCs w:val="24"/>
        </w:rPr>
      </w:pPr>
      <w:r w:rsidRPr="00991751">
        <w:rPr>
          <w:rFonts w:ascii="Times New Roman" w:hAnsi="Times New Roman"/>
          <w:sz w:val="24"/>
          <w:szCs w:val="24"/>
        </w:rPr>
        <w:t>1) нумеричке ознаке;</w:t>
      </w:r>
    </w:p>
    <w:p w:rsidR="00320956" w:rsidRPr="00991751" w:rsidRDefault="00320956" w:rsidP="00320956">
      <w:pPr>
        <w:jc w:val="left"/>
        <w:rPr>
          <w:rFonts w:ascii="Times New Roman" w:hAnsi="Times New Roman"/>
          <w:sz w:val="24"/>
          <w:szCs w:val="24"/>
        </w:rPr>
      </w:pPr>
      <w:r w:rsidRPr="00991751">
        <w:rPr>
          <w:rFonts w:ascii="Times New Roman" w:hAnsi="Times New Roman"/>
          <w:sz w:val="24"/>
          <w:szCs w:val="24"/>
        </w:rPr>
        <w:t>2) текстуалног назива на српском језику који се може превести на језике Европске заједнице;</w:t>
      </w:r>
    </w:p>
    <w:p w:rsidR="00320956" w:rsidRPr="00991751" w:rsidRDefault="00320956" w:rsidP="00320956">
      <w:pPr>
        <w:jc w:val="left"/>
        <w:rPr>
          <w:rFonts w:ascii="Times New Roman" w:hAnsi="Times New Roman"/>
          <w:sz w:val="24"/>
          <w:szCs w:val="24"/>
        </w:rPr>
      </w:pPr>
      <w:r w:rsidRPr="00991751">
        <w:rPr>
          <w:rFonts w:ascii="Times New Roman" w:hAnsi="Times New Roman"/>
          <w:sz w:val="24"/>
          <w:szCs w:val="24"/>
        </w:rPr>
        <w:t>3) назива који је језички неутралан за рачунаре (вредност изражена у заградама);</w:t>
      </w:r>
    </w:p>
    <w:p w:rsidR="00320956" w:rsidRPr="00991751" w:rsidRDefault="00320956" w:rsidP="00320956">
      <w:pPr>
        <w:jc w:val="left"/>
        <w:rPr>
          <w:rFonts w:ascii="Times New Roman" w:hAnsi="Times New Roman"/>
          <w:sz w:val="24"/>
          <w:szCs w:val="24"/>
        </w:rPr>
      </w:pPr>
      <w:r w:rsidRPr="00991751">
        <w:rPr>
          <w:rFonts w:ascii="Times New Roman" w:hAnsi="Times New Roman"/>
          <w:sz w:val="24"/>
          <w:szCs w:val="24"/>
        </w:rPr>
        <w:t>4) опционог описа или дефиниције.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1. ВРСТА ИЗВОРА (</w:t>
      </w:r>
      <w:r w:rsidRPr="002B59E2">
        <w:rPr>
          <w:rFonts w:ascii="Times New Roman" w:hAnsi="Times New Roman"/>
          <w:b/>
          <w:i/>
          <w:sz w:val="24"/>
          <w:szCs w:val="24"/>
        </w:rPr>
        <w:t>RESOURCE TYPE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1.1. серија скупова геоподатака (серија)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1.2. скуп геоподатака (скуп)</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1.3. сервиси геоподатака (сервиси)</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 ТЕМАТСКЕ КАТЕГОРИЈЕ У СКЛАДУ СА СТАНДАРДОМ Е</w:t>
      </w:r>
      <w:r w:rsidRPr="00991751">
        <w:rPr>
          <w:rFonts w:ascii="Times New Roman" w:hAnsi="Times New Roman"/>
          <w:b/>
          <w:sz w:val="24"/>
          <w:szCs w:val="24"/>
          <w:lang w:val="sr-Latn-CS"/>
        </w:rPr>
        <w:t>N</w:t>
      </w:r>
      <w:r w:rsidRPr="00991751">
        <w:rPr>
          <w:rFonts w:ascii="Times New Roman" w:hAnsi="Times New Roman"/>
          <w:b/>
          <w:sz w:val="24"/>
          <w:szCs w:val="24"/>
        </w:rPr>
        <w:t xml:space="preserve"> ISO 19115 (</w:t>
      </w:r>
      <w:r w:rsidRPr="00A35D50">
        <w:rPr>
          <w:rFonts w:ascii="Times New Roman" w:hAnsi="Times New Roman"/>
          <w:b/>
          <w:i/>
          <w:sz w:val="24"/>
          <w:szCs w:val="24"/>
        </w:rPr>
        <w:t>TOPIC CATEGORIES IN ACCORDANCE WITH EN ISO 19115</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2.1. Пољопривреда (</w:t>
      </w:r>
      <w:r w:rsidRPr="00A35D50">
        <w:rPr>
          <w:rFonts w:ascii="Times New Roman" w:hAnsi="Times New Roman"/>
          <w:b/>
          <w:i/>
          <w:sz w:val="24"/>
          <w:szCs w:val="24"/>
        </w:rPr>
        <w:t>farming</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Пољопривреда подразумева узгој животиња и/или биљака.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примењује на тему геоподатака која се односи на системе за пољопривреду и аквакултуру који представљају пољопривредну механизацију и производне погоне (укључујући системе за наводњавањe, стакленике и штале) сходно члану 10. став 4. тачка 9) Закона.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2.2. Живи свет (</w:t>
      </w:r>
      <w:r w:rsidRPr="00A35D50">
        <w:rPr>
          <w:rFonts w:ascii="Times New Roman" w:hAnsi="Times New Roman"/>
          <w:b/>
          <w:i/>
          <w:sz w:val="24"/>
          <w:szCs w:val="24"/>
        </w:rPr>
        <w:t>biota</w:t>
      </w:r>
      <w:r w:rsidRPr="00991751">
        <w:rPr>
          <w:rFonts w:ascii="Times New Roman" w:hAnsi="Times New Roman"/>
          <w:b/>
          <w:sz w:val="24"/>
          <w:szCs w:val="24"/>
        </w:rPr>
        <w:t>)</w:t>
      </w:r>
    </w:p>
    <w:p w:rsidR="00320956" w:rsidRPr="00991751" w:rsidRDefault="00320956" w:rsidP="00320956">
      <w:pPr>
        <w:rPr>
          <w:rFonts w:ascii="Times New Roman" w:hAnsi="Times New Roman"/>
          <w:b/>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Живи свет подразумева флору и/или фауну у природном окружењу.</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примењује на следеће теме геоподатака у складу са чланом 10. став 4. тач</w:t>
      </w:r>
      <w:r w:rsidRPr="00991751">
        <w:rPr>
          <w:rFonts w:ascii="Times New Roman" w:hAnsi="Times New Roman"/>
          <w:sz w:val="24"/>
          <w:szCs w:val="24"/>
          <w:lang w:val="sr-Cyrl-RS"/>
        </w:rPr>
        <w:t>.</w:t>
      </w:r>
      <w:r w:rsidRPr="00991751">
        <w:rPr>
          <w:rFonts w:ascii="Times New Roman" w:hAnsi="Times New Roman"/>
          <w:sz w:val="24"/>
          <w:szCs w:val="24"/>
        </w:rPr>
        <w:t xml:space="preserve"> 17), 18) и 19) Закона: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 биогеографске регионе, који се дефинишу као подручја сa релативно хомогеним еколошким условима, која имају заједничке особине;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 станишта и биотопе, који се дефинишу као географска подручја за која су својствени посебни еколошки услови, процеси, структуре и функције (за одржавање живота) које физички помажу организмима да живе на њима, а укључују копнене и водене површине које се разликују по географским, абиотичким и биотичким особинама, било да су потпуно природне или полуприродне;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3) распрострањеност врста, која се дефинише као географска раширеност животињских и биљних врста, разврстана по мрежи, регији, у административној јединици или другој аналитичкој јединици.</w:t>
      </w:r>
    </w:p>
    <w:p w:rsidR="00320956" w:rsidRPr="00991751" w:rsidRDefault="00320956" w:rsidP="00320956">
      <w:pPr>
        <w:tabs>
          <w:tab w:val="clear" w:pos="1418"/>
          <w:tab w:val="clear" w:pos="6237"/>
          <w:tab w:val="left" w:pos="2087"/>
        </w:tabs>
        <w:rPr>
          <w:rFonts w:ascii="Times New Roman" w:hAnsi="Times New Roman"/>
          <w:sz w:val="24"/>
          <w:szCs w:val="24"/>
        </w:rPr>
      </w:pPr>
      <w:r>
        <w:rPr>
          <w:rFonts w:ascii="Times New Roman" w:hAnsi="Times New Roman"/>
          <w:sz w:val="24"/>
          <w:szCs w:val="24"/>
        </w:rPr>
        <w:tab/>
      </w: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2.3. Границе (</w:t>
      </w:r>
      <w:r w:rsidRPr="00A35D50">
        <w:rPr>
          <w:rFonts w:ascii="Times New Roman" w:hAnsi="Times New Roman"/>
          <w:b/>
          <w:i/>
          <w:sz w:val="24"/>
          <w:szCs w:val="24"/>
        </w:rPr>
        <w:t>boundaries</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Границе представљају правне описе земљишта.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примењује на следеће теме геоподатака у складу са чланом 10. став 2. тачка 4) и став 4. тачка 1) Закона: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 xml:space="preserve">1) административне јединице, које се дефинишу као подручја у којима држава има </w:t>
      </w:r>
      <w:r w:rsidRPr="00991751">
        <w:rPr>
          <w:rFonts w:ascii="Times New Roman" w:hAnsi="Times New Roman"/>
          <w:sz w:val="24"/>
          <w:szCs w:val="24"/>
          <w:lang w:val="sr-Cyrl-RS"/>
        </w:rPr>
        <w:t>и/</w:t>
      </w:r>
      <w:r w:rsidRPr="00991751">
        <w:rPr>
          <w:rFonts w:ascii="Times New Roman" w:hAnsi="Times New Roman"/>
          <w:sz w:val="24"/>
          <w:szCs w:val="24"/>
        </w:rPr>
        <w:t>или спроводи јурисдикцију у локалној, регионалној или државној управи подељеној на административне границе;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 статистичке јединице, које се дефинишу као јединице за ширење и коришћење статистичких података.</w:t>
      </w:r>
    </w:p>
    <w:p w:rsidR="00320956" w:rsidRPr="00991751" w:rsidRDefault="00320956" w:rsidP="00320956">
      <w:pPr>
        <w:rPr>
          <w:rFonts w:ascii="Times New Roman" w:hAnsi="Times New Roman"/>
          <w:sz w:val="24"/>
          <w:szCs w:val="24"/>
        </w:rPr>
      </w:pPr>
    </w:p>
    <w:p w:rsidR="00320956" w:rsidRPr="00991751" w:rsidRDefault="00320956" w:rsidP="00320956">
      <w:pPr>
        <w:jc w:val="left"/>
        <w:rPr>
          <w:rFonts w:ascii="Times New Roman" w:hAnsi="Times New Roman"/>
          <w:b/>
          <w:sz w:val="24"/>
          <w:szCs w:val="24"/>
        </w:rPr>
      </w:pPr>
      <w:r w:rsidRPr="00991751">
        <w:rPr>
          <w:rFonts w:ascii="Times New Roman" w:hAnsi="Times New Roman"/>
          <w:b/>
          <w:sz w:val="24"/>
          <w:szCs w:val="24"/>
        </w:rPr>
        <w:t>2.4. Климатологија/Метеорологија/Атмосфера (</w:t>
      </w:r>
      <w:r w:rsidRPr="00A35D50">
        <w:rPr>
          <w:rFonts w:ascii="Times New Roman" w:hAnsi="Times New Roman"/>
          <w:b/>
          <w:i/>
          <w:sz w:val="24"/>
          <w:szCs w:val="24"/>
        </w:rPr>
        <w:t>Climatology/Meteorology/Atmosphere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Климатологија/Метеорологија/Атмосфера представљају атмосферске процесе и појаве.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примењује на следеће теме геоподатака у складу са чланом 10. став 4. тач. 13) и 14) Закона: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 атмосферске услове, који се дефинишу као физички услови у атмосфери и садрже геоподатке који се заснивају на мерењима, моделима или њиховим комбинацијама и укључују локације за мерење;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 метеоролошко-географске карактеристике, које се дефинишу као временски услови и њихова мерења: падавине, температура, испаравања, брзина и смер ветра.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2.5. Економија (</w:t>
      </w:r>
      <w:r w:rsidRPr="00A35D50">
        <w:rPr>
          <w:rFonts w:ascii="Times New Roman" w:hAnsi="Times New Roman"/>
          <w:b/>
          <w:i/>
          <w:sz w:val="24"/>
          <w:szCs w:val="24"/>
        </w:rPr>
        <w:t>economy</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Економија представља економске активности, услове и запошљавање.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примењује на следеће теме геоподатака у складу са чланом 10. став 4. тач. 20) и 21) Закона: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 енергетске изворе, који подразумевају: угљоводонике, водену енергију, биоенергију, соларну енергију, ветар итд., где је потребно укључују информације о дубини/висини величине извора</w:t>
      </w:r>
      <w:r>
        <w:rPr>
          <w:rFonts w:ascii="Times New Roman" w:hAnsi="Times New Roman"/>
          <w:sz w:val="24"/>
          <w:szCs w:val="24"/>
          <w:lang w:val="sr-Cyrl-RS"/>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 минералне ресурсе, који подразумевају руде метала, индустријске минерале итд., где је потребно укључују информације о дубини/висини величине извора.</w:t>
      </w:r>
    </w:p>
    <w:p w:rsidR="00320956"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lastRenderedPageBreak/>
        <w:t>2.6. Висине (</w:t>
      </w:r>
      <w:r w:rsidRPr="00A35D50">
        <w:rPr>
          <w:rFonts w:ascii="Times New Roman" w:hAnsi="Times New Roman"/>
          <w:b/>
          <w:i/>
          <w:sz w:val="24"/>
          <w:szCs w:val="24"/>
        </w:rPr>
        <w:t>elevation</w:t>
      </w:r>
      <w:r w:rsidRPr="00991751">
        <w:rPr>
          <w:rFonts w:ascii="Times New Roman" w:hAnsi="Times New Roman"/>
          <w:b/>
          <w:sz w:val="24"/>
          <w:szCs w:val="24"/>
        </w:rPr>
        <w:t>)</w:t>
      </w:r>
    </w:p>
    <w:p w:rsidR="00320956" w:rsidRPr="00320956" w:rsidRDefault="00320956" w:rsidP="00320956">
      <w:pPr>
        <w:rPr>
          <w:rFonts w:ascii="Times New Roman" w:hAnsi="Times New Roman"/>
          <w:sz w:val="16"/>
          <w:szCs w:val="16"/>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Висине представљају висинe изнад или испод нивоа мора.</w:t>
      </w:r>
    </w:p>
    <w:p w:rsidR="00320956" w:rsidRPr="00320956" w:rsidRDefault="00320956" w:rsidP="00320956">
      <w:pPr>
        <w:rPr>
          <w:rFonts w:ascii="Times New Roman" w:hAnsi="Times New Roman"/>
          <w:sz w:val="16"/>
          <w:szCs w:val="16"/>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примењује на тему геоподатака у складу са чланом 10. став 3. тачка 1) Закона у вези са висинама.</w:t>
      </w:r>
    </w:p>
    <w:p w:rsidR="00320956" w:rsidRPr="00320956" w:rsidRDefault="00320956" w:rsidP="00320956">
      <w:pPr>
        <w:rPr>
          <w:rFonts w:ascii="Times New Roman" w:hAnsi="Times New Roman"/>
          <w:sz w:val="16"/>
          <w:szCs w:val="16"/>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Висине подразумевају дигиталне моделе висина за копнене, ледене и океанске површине, као и надморске висине, дубине мора и обалне линије.</w:t>
      </w:r>
    </w:p>
    <w:p w:rsidR="00320956" w:rsidRPr="00991751" w:rsidRDefault="00320956" w:rsidP="00320956">
      <w:pPr>
        <w:tabs>
          <w:tab w:val="clear" w:pos="1418"/>
          <w:tab w:val="clear" w:pos="6237"/>
          <w:tab w:val="left" w:pos="2557"/>
        </w:tabs>
        <w:rPr>
          <w:rFonts w:ascii="Times New Roman" w:hAnsi="Times New Roman"/>
          <w:sz w:val="24"/>
          <w:szCs w:val="24"/>
        </w:rPr>
      </w:pPr>
      <w:r>
        <w:rPr>
          <w:rFonts w:ascii="Times New Roman" w:hAnsi="Times New Roman"/>
          <w:sz w:val="24"/>
          <w:szCs w:val="24"/>
        </w:rPr>
        <w:tab/>
      </w: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2.7. Животна средина (</w:t>
      </w:r>
      <w:r w:rsidRPr="00A35D50">
        <w:rPr>
          <w:rFonts w:ascii="Times New Roman" w:hAnsi="Times New Roman"/>
          <w:b/>
          <w:i/>
          <w:sz w:val="24"/>
          <w:szCs w:val="24"/>
        </w:rPr>
        <w:t>environment</w:t>
      </w:r>
      <w:r w:rsidRPr="00991751">
        <w:rPr>
          <w:rFonts w:ascii="Times New Roman" w:hAnsi="Times New Roman"/>
          <w:b/>
          <w:sz w:val="24"/>
          <w:szCs w:val="24"/>
        </w:rPr>
        <w:t>)</w:t>
      </w:r>
    </w:p>
    <w:p w:rsidR="00320956" w:rsidRPr="00320956" w:rsidRDefault="00320956" w:rsidP="00320956">
      <w:pPr>
        <w:rPr>
          <w:rFonts w:ascii="Times New Roman" w:hAnsi="Times New Roman"/>
          <w:b/>
          <w:sz w:val="16"/>
          <w:szCs w:val="16"/>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Животна средина представља еколошке ресурсе, заштиту и очување.</w:t>
      </w:r>
    </w:p>
    <w:p w:rsidR="00320956" w:rsidRPr="00320956" w:rsidRDefault="00320956" w:rsidP="00320956">
      <w:pPr>
        <w:rPr>
          <w:rFonts w:ascii="Times New Roman" w:hAnsi="Times New Roman"/>
          <w:sz w:val="16"/>
          <w:szCs w:val="16"/>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примењује на тему геоподатака у складу са чланом 10. став 2. тачка 9) Закона у вези са заштићеним подручјима која су одређена и којим се управља у складу са одредбама међународног права, права Европске уније или права Републике Србије, у циљу постизања конкретних циљева очувања.</w:t>
      </w:r>
    </w:p>
    <w:p w:rsidR="00320956" w:rsidRPr="00320956" w:rsidRDefault="00320956" w:rsidP="00320956">
      <w:pPr>
        <w:rPr>
          <w:rFonts w:ascii="Times New Roman" w:hAnsi="Times New Roman"/>
          <w:sz w:val="16"/>
          <w:szCs w:val="16"/>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2.8. Геонаучне информације (</w:t>
      </w:r>
      <w:r w:rsidRPr="00A35D50">
        <w:rPr>
          <w:rFonts w:ascii="Times New Roman" w:hAnsi="Times New Roman"/>
          <w:b/>
          <w:i/>
          <w:sz w:val="24"/>
          <w:szCs w:val="24"/>
        </w:rPr>
        <w:t>geoscientificInformation</w:t>
      </w:r>
      <w:r w:rsidRPr="00991751">
        <w:rPr>
          <w:rFonts w:ascii="Times New Roman" w:hAnsi="Times New Roman"/>
          <w:b/>
          <w:sz w:val="24"/>
          <w:szCs w:val="24"/>
        </w:rPr>
        <w:t>)</w:t>
      </w:r>
    </w:p>
    <w:p w:rsidR="00320956" w:rsidRPr="00320956" w:rsidRDefault="00320956" w:rsidP="00320956">
      <w:pPr>
        <w:rPr>
          <w:rFonts w:ascii="Times New Roman" w:hAnsi="Times New Roman"/>
          <w:sz w:val="16"/>
          <w:szCs w:val="16"/>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Геонаучне информације представљају информације у вези са наукама које проучавају Земљу.</w:t>
      </w:r>
    </w:p>
    <w:p w:rsidR="00320956" w:rsidRPr="00320956" w:rsidRDefault="00320956" w:rsidP="00320956">
      <w:pPr>
        <w:rPr>
          <w:rFonts w:ascii="Times New Roman" w:hAnsi="Times New Roman"/>
          <w:sz w:val="16"/>
          <w:szCs w:val="16"/>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примењује на следеће теме геоподатака у складу са чланом 10. став 4. тач. 3) и 12) и став 3. тачка 4) Закона:</w:t>
      </w:r>
    </w:p>
    <w:p w:rsidR="00320956" w:rsidRPr="00320956" w:rsidRDefault="00320956" w:rsidP="00320956">
      <w:pPr>
        <w:rPr>
          <w:rFonts w:ascii="Times New Roman" w:hAnsi="Times New Roman"/>
          <w:sz w:val="16"/>
          <w:szCs w:val="16"/>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 тло, које представља тло и слојеве тла испод површине, описанe дебљином, текстуром, структуром и садржајем честица и органским материјама, каменитости, ерозијом, а тамо где је применљиво процентом нагиба и предвиђеним залихама водe;</w:t>
      </w:r>
    </w:p>
    <w:p w:rsidR="00320956" w:rsidRPr="00320956" w:rsidRDefault="00320956" w:rsidP="00320956">
      <w:pPr>
        <w:rPr>
          <w:rFonts w:ascii="Times New Roman" w:hAnsi="Times New Roman"/>
          <w:sz w:val="16"/>
          <w:szCs w:val="16"/>
        </w:rPr>
      </w:pPr>
    </w:p>
    <w:p w:rsidR="00320956" w:rsidRPr="00991751" w:rsidRDefault="00320956" w:rsidP="00320956">
      <w:pPr>
        <w:rPr>
          <w:rFonts w:ascii="Times New Roman" w:hAnsi="Times New Roman"/>
          <w:sz w:val="24"/>
          <w:szCs w:val="24"/>
        </w:rPr>
      </w:pPr>
      <w:r w:rsidRPr="00A35D50">
        <w:rPr>
          <w:rFonts w:ascii="Times New Roman" w:hAnsi="Times New Roman"/>
          <w:sz w:val="24"/>
          <w:szCs w:val="24"/>
        </w:rPr>
        <w:t xml:space="preserve">2) зоне природног ризика, које представљају подручја подложна природним хазардима и ризицима: геолошки хазарди и ризици </w:t>
      </w:r>
      <w:r w:rsidRPr="00A35D50">
        <w:rPr>
          <w:rFonts w:ascii="Times New Roman" w:hAnsi="Times New Roman"/>
          <w:sz w:val="24"/>
          <w:szCs w:val="24"/>
          <w:lang w:eastAsia="sr-Latn-RS"/>
        </w:rPr>
        <w:t>–</w:t>
      </w:r>
      <w:r w:rsidRPr="00A35D50">
        <w:rPr>
          <w:rFonts w:ascii="Times New Roman" w:hAnsi="Times New Roman"/>
          <w:sz w:val="24"/>
          <w:szCs w:val="24"/>
        </w:rPr>
        <w:t xml:space="preserve"> клизишта, одрони и ерозија; пожари; поплаве и атмосферски и хидролошки ризици; сеизмички хазарди и ризици итд, због чијег деловања, положаја, тежине и учесталости имају потенцијал да озбиљно утичу на друштвену заједницу;</w:t>
      </w:r>
    </w:p>
    <w:p w:rsidR="00320956" w:rsidRPr="00320956" w:rsidRDefault="00320956" w:rsidP="00320956">
      <w:pPr>
        <w:rPr>
          <w:rFonts w:ascii="Times New Roman" w:hAnsi="Times New Roman"/>
          <w:sz w:val="16"/>
          <w:szCs w:val="16"/>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3) геологију, која представља геолошку карактеризацију према саставу и структури, укључујући каменито тло, подземне воде и геоморфологију.</w:t>
      </w:r>
    </w:p>
    <w:p w:rsidR="00320956" w:rsidRPr="00320956" w:rsidRDefault="00320956" w:rsidP="00320956">
      <w:pPr>
        <w:rPr>
          <w:rFonts w:ascii="Times New Roman" w:hAnsi="Times New Roman"/>
          <w:sz w:val="16"/>
          <w:szCs w:val="16"/>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2.9. Здравље (</w:t>
      </w:r>
      <w:r w:rsidRPr="00A35D50">
        <w:rPr>
          <w:rFonts w:ascii="Times New Roman" w:hAnsi="Times New Roman"/>
          <w:b/>
          <w:i/>
          <w:sz w:val="24"/>
          <w:szCs w:val="24"/>
        </w:rPr>
        <w:t>health</w:t>
      </w:r>
      <w:r w:rsidRPr="00991751">
        <w:rPr>
          <w:rFonts w:ascii="Times New Roman" w:hAnsi="Times New Roman"/>
          <w:b/>
          <w:sz w:val="24"/>
          <w:szCs w:val="24"/>
        </w:rPr>
        <w:t>)</w:t>
      </w:r>
    </w:p>
    <w:p w:rsidR="00320956" w:rsidRPr="00320956" w:rsidRDefault="00320956" w:rsidP="00320956">
      <w:pPr>
        <w:rPr>
          <w:rFonts w:ascii="Times New Roman" w:hAnsi="Times New Roman"/>
          <w:b/>
          <w:sz w:val="16"/>
          <w:szCs w:val="16"/>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Здравље подразумева здравствене услуге, људску екологију и безбедност.</w:t>
      </w:r>
    </w:p>
    <w:p w:rsidR="00320956" w:rsidRPr="00320956" w:rsidRDefault="00320956" w:rsidP="00320956">
      <w:pPr>
        <w:rPr>
          <w:rFonts w:ascii="Times New Roman" w:hAnsi="Times New Roman"/>
          <w:sz w:val="16"/>
          <w:szCs w:val="16"/>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примењује на тему геоподатака у складу са чланом 10. став 4. тачка 5) Закона у вези са здрављем људи и безбедности и представља географску распрострањеност доминантних патолошких појава (алергије, тумори, болести дисајних путева, итд.), информације које показују утицај на здравље (биомаркери, смањење плодности, епидемије), или опште стање људи (замор, стрес, итд.), које су директно (загађење ваздуха, хемикалије, оштећење озона, бука итд.) или индиректно (храна, генетски модификовани организми, итд.) повезане са квалитетом животне средине.</w:t>
      </w:r>
    </w:p>
    <w:p w:rsidR="00320956"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lastRenderedPageBreak/>
        <w:t>2.10. Слике/Основне карте/Земљин покривач (</w:t>
      </w:r>
      <w:r w:rsidRPr="00A35D50">
        <w:rPr>
          <w:rFonts w:ascii="Times New Roman" w:hAnsi="Times New Roman"/>
          <w:b/>
          <w:i/>
          <w:sz w:val="24"/>
          <w:szCs w:val="24"/>
        </w:rPr>
        <w:t>imageryBaseMapsEarthCover</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lang w:val="sr-Cyrl-RS"/>
        </w:rPr>
      </w:pPr>
      <w:r w:rsidRPr="00991751">
        <w:rPr>
          <w:rFonts w:ascii="Times New Roman" w:hAnsi="Times New Roman"/>
          <w:sz w:val="24"/>
          <w:szCs w:val="24"/>
          <w:lang w:val="sr-Cyrl-RS"/>
        </w:rPr>
        <w:t>Основне карте.</w:t>
      </w:r>
    </w:p>
    <w:p w:rsidR="00320956" w:rsidRPr="00991751" w:rsidRDefault="00320956" w:rsidP="00320956">
      <w:pPr>
        <w:rPr>
          <w:rFonts w:ascii="Times New Roman" w:hAnsi="Times New Roman"/>
          <w:sz w:val="24"/>
          <w:szCs w:val="24"/>
          <w:lang w:val="sr-Cyrl-RS"/>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примењује на следеће теме геоподатака у складу са чланом 10. став 3. тач. 2) и 3) Закона: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 xml:space="preserve">1) земљишни покривач, који представља физички или биолошки покривач земљине површине, укључујући вештачке површине, пољопривредне површине, шуме, (полу)природна подручја, мочварна подручја и водене масе; </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 ортофото, који представља геореференциране снимке земљине површине настале снимањем са сателита или авионским снимањем.</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2.11. Обавештајне информације/Војне информације (</w:t>
      </w:r>
      <w:r w:rsidRPr="00A35D50">
        <w:rPr>
          <w:rFonts w:ascii="Times New Roman" w:hAnsi="Times New Roman"/>
          <w:b/>
          <w:i/>
          <w:sz w:val="24"/>
          <w:szCs w:val="24"/>
        </w:rPr>
        <w:t>intelligenceMilitary</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Ове информације се примењују на војне базе, објекте и активности.</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не примењује директно ни на једну од тема геоподатака дефинисаних чланом 10. Закона.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2.12. Континенталне воде (</w:t>
      </w:r>
      <w:r w:rsidRPr="00A35D50">
        <w:rPr>
          <w:rFonts w:ascii="Times New Roman" w:hAnsi="Times New Roman"/>
          <w:b/>
          <w:i/>
          <w:sz w:val="24"/>
          <w:szCs w:val="24"/>
        </w:rPr>
        <w:t>inlandWaters</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Континенталне воде представљају површинске воде, дренажне системе и њихова својства.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примењује на тему геоподатака у складу са чланом 10. став 2. тачка 8) Закона и односи се на хидрографију, која представља хидрографске елементе, укључујући морске површине и све друге водене масе и са њима повезане елементе, укључујући речне сливове и подсливове.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2.13. Локација (</w:t>
      </w:r>
      <w:r w:rsidRPr="00A35D50">
        <w:rPr>
          <w:rFonts w:ascii="Times New Roman" w:hAnsi="Times New Roman"/>
          <w:b/>
          <w:i/>
          <w:sz w:val="24"/>
          <w:szCs w:val="24"/>
        </w:rPr>
        <w:t>location</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Локација представља информације о локацији и сервисима.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се категорија примењује на с</w:t>
      </w:r>
      <w:r w:rsidRPr="00991751">
        <w:rPr>
          <w:rFonts w:ascii="Times New Roman" w:hAnsi="Times New Roman"/>
          <w:sz w:val="24"/>
          <w:szCs w:val="24"/>
          <w:lang w:val="sr-Cyrl-RS"/>
        </w:rPr>
        <w:t>л</w:t>
      </w:r>
      <w:r w:rsidRPr="00991751">
        <w:rPr>
          <w:rFonts w:ascii="Times New Roman" w:hAnsi="Times New Roman"/>
          <w:sz w:val="24"/>
          <w:szCs w:val="24"/>
        </w:rPr>
        <w:t>едеће теме геоподатака у складу са чланом 10. став 2. тач. 3) и 5) Закона: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 географска имена, која се дефинишу као имена подручја, регија, места, великих градова, предграђа, градова или насеља, или било ког географског или топографског обележја од јавног или историјског значаја;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 адресе, које се дефинишу као положај непокретности на основу адресе, односно назива улице, кућног броја и поштанског броја.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2.14. Океани (</w:t>
      </w:r>
      <w:r w:rsidRPr="00A35D50">
        <w:rPr>
          <w:rFonts w:ascii="Times New Roman" w:hAnsi="Times New Roman"/>
          <w:b/>
          <w:i/>
          <w:sz w:val="24"/>
          <w:szCs w:val="24"/>
        </w:rPr>
        <w:t>oceans</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Океани представљају особине и карактеристике сланих водених маса (без континенталних вода).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примењује на с</w:t>
      </w:r>
      <w:r w:rsidRPr="00991751">
        <w:rPr>
          <w:rFonts w:ascii="Times New Roman" w:hAnsi="Times New Roman"/>
          <w:sz w:val="24"/>
          <w:szCs w:val="24"/>
          <w:lang w:val="sr-Cyrl-RS"/>
        </w:rPr>
        <w:t>л</w:t>
      </w:r>
      <w:r w:rsidRPr="00991751">
        <w:rPr>
          <w:rFonts w:ascii="Times New Roman" w:hAnsi="Times New Roman"/>
          <w:sz w:val="24"/>
          <w:szCs w:val="24"/>
        </w:rPr>
        <w:t>едеће теме геоподатака у складу са чланом 10. став 4. тач. 15) и 16) Закона: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 океанографске географске појаве, које се дефинишу као физички услови океана (струје, салинитет, висина таласа, итд.);</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 морске регионе, који се дефинишу као физички услови морских и сланих водних тела који су подељени на регионе и подрегионе са заједничким особинама.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2.15. Планирање/Катастар (</w:t>
      </w:r>
      <w:r w:rsidRPr="00A35D50">
        <w:rPr>
          <w:rFonts w:ascii="Times New Roman" w:hAnsi="Times New Roman"/>
          <w:b/>
          <w:i/>
          <w:sz w:val="24"/>
          <w:szCs w:val="24"/>
        </w:rPr>
        <w:t>planning</w:t>
      </w:r>
      <w:r>
        <w:rPr>
          <w:rFonts w:ascii="Times New Roman" w:hAnsi="Times New Roman"/>
          <w:b/>
          <w:i/>
          <w:sz w:val="24"/>
          <w:szCs w:val="24"/>
          <w:lang w:val="en-US"/>
        </w:rPr>
        <w:t xml:space="preserve"> </w:t>
      </w:r>
      <w:r w:rsidRPr="00A35D50">
        <w:rPr>
          <w:rFonts w:ascii="Times New Roman" w:hAnsi="Times New Roman"/>
          <w:b/>
          <w:i/>
          <w:sz w:val="24"/>
          <w:szCs w:val="24"/>
        </w:rPr>
        <w:t>Cadastre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Планирање подразумева коришћење информација за активности повезане са будућим коришћењем земље.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се категорија се примењује на следеће теме геоподатака у складу са чланом 10. став 2. тачка 6) и став 4. тач. 4) и 11) Закона: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 катастарске парцеле, које се дефинишу као терит</w:t>
      </w:r>
      <w:r w:rsidRPr="00991751">
        <w:rPr>
          <w:rFonts w:ascii="Times New Roman" w:hAnsi="Times New Roman"/>
          <w:sz w:val="24"/>
          <w:szCs w:val="24"/>
          <w:lang w:val="sr-Cyrl-RS"/>
        </w:rPr>
        <w:t>о</w:t>
      </w:r>
      <w:r w:rsidRPr="00991751">
        <w:rPr>
          <w:rFonts w:ascii="Times New Roman" w:hAnsi="Times New Roman"/>
          <w:sz w:val="24"/>
          <w:szCs w:val="24"/>
        </w:rPr>
        <w:t>ријалне јединице у складу са катастарским регистрима или њиховим еквивалентима;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 коришћење земљишта, које се дефинише као подручје описано у складу са садашњом и будућом планираном функционалном димензијом или друштвено-економском наменом (нпр. стамбена, индустријска, комерцијална, пољопривредна, шумска и спортско-рекреативна);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3) област управљања/ограничења/зоне регулисања и јединице за извештавање, које се дефинишу као подручја којима се управља, регулише или која се користе за извештавање на међународном, државном или регионалном нивоу а укључује депоније смећа, заштићена подручја око извора питке воде, подручја осетљива на нитрате, уређене пловне путеве на мору или на великим копненим водама, подручја за одлагање отпада, подручја заштићена од буке, подручја са дозволом за истраживање руда, подручја речних сливова, одговарајуће јединице за извештавање и подручја за управљање обалним појасом.</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2.16. Друштво (</w:t>
      </w:r>
      <w:r w:rsidRPr="00A35D50">
        <w:rPr>
          <w:rFonts w:ascii="Times New Roman" w:hAnsi="Times New Roman"/>
          <w:b/>
          <w:i/>
          <w:sz w:val="24"/>
          <w:szCs w:val="24"/>
        </w:rPr>
        <w:t>society</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Друштво представља карактеристике друштва и културе.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примењује на тему геоподатака у складу са чланом 10. став 4. тачка 10) Закона и односи се на распрострањеност становништва – демографију, која се дефинише као географска распрострањеност људи, укључујући обележја становништва и нивое активности, класификоване по мрежи, региону, административној јединици или другој аналитичкој јединици.</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2.17. Структура (</w:t>
      </w:r>
      <w:r w:rsidRPr="00A35D50">
        <w:rPr>
          <w:rFonts w:ascii="Times New Roman" w:hAnsi="Times New Roman"/>
          <w:b/>
          <w:i/>
          <w:sz w:val="24"/>
          <w:szCs w:val="24"/>
        </w:rPr>
        <w:t>structure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Структура представља грађевине.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примењује на следеће теме геоподатака у складу са чланом 10. став 4. тач. 2), 7) и 8) Закона: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 зграде, које се  дефинишу као географски положај зграда</w:t>
      </w:r>
      <w:r w:rsidRPr="00991751">
        <w:rPr>
          <w:rFonts w:ascii="Times New Roman" w:hAnsi="Times New Roman"/>
          <w:sz w:val="24"/>
          <w:szCs w:val="24"/>
          <w:lang w:val="sr-Cyrl-RS"/>
        </w:rPr>
        <w:t>;</w:t>
      </w:r>
      <w:r w:rsidRPr="00991751">
        <w:rPr>
          <w:rFonts w:ascii="Times New Roman" w:hAnsi="Times New Roman"/>
          <w:sz w:val="24"/>
          <w:szCs w:val="24"/>
        </w:rPr>
        <w:t xml:space="preserve">  </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lastRenderedPageBreak/>
        <w:t>2) производни и индустријски системи, који се дефинишу као индустријско производна подручја укључујући постројења и одводне објекте, руднике и складишта;</w:t>
      </w:r>
      <w:r w:rsidRPr="00991751">
        <w:rPr>
          <w:rFonts w:ascii="Times New Roman" w:hAnsi="Times New Roman"/>
          <w:sz w:val="24"/>
          <w:szCs w:val="24"/>
          <w:lang w:val="sr-Cyrl-RS"/>
        </w:rPr>
        <w:t xml:space="preserve"> </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 xml:space="preserve">3) </w:t>
      </w:r>
      <w:r w:rsidRPr="00991751">
        <w:rPr>
          <w:rFonts w:ascii="Times New Roman" w:hAnsi="Times New Roman"/>
          <w:sz w:val="24"/>
          <w:szCs w:val="24"/>
          <w:lang w:val="sr-Cyrl-RS"/>
        </w:rPr>
        <w:t>с</w:t>
      </w:r>
      <w:r w:rsidRPr="00991751">
        <w:rPr>
          <w:rFonts w:ascii="Times New Roman" w:hAnsi="Times New Roman"/>
          <w:sz w:val="24"/>
          <w:szCs w:val="24"/>
        </w:rPr>
        <w:t>истеми за праћење квалитета животне средине, који се дефинишу као локације и системи за функционисање праћења  животне средине који укључују посматрање и мерење емисија, стања животне средине као и других параметара екосистема (биолошка разноврсност, еколошко стање вегетације итд.) за или у име јавних институција.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2.18. Саобраћај (</w:t>
      </w:r>
      <w:r w:rsidRPr="00A35D50">
        <w:rPr>
          <w:rFonts w:ascii="Times New Roman" w:hAnsi="Times New Roman"/>
          <w:b/>
          <w:i/>
          <w:sz w:val="24"/>
          <w:szCs w:val="24"/>
        </w:rPr>
        <w:t>transportation</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Саобраћај представља средства и помагала за превоз особа и/или роба.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примењује на тему геоподатака у складу са чланом 10. став 2. тачка 7) Закона и односи се на транспортне мреже, које се дефинишу као путне, железничке, ваздушне и водне транспорне мреже и њихова инфраструктура.</w:t>
      </w:r>
    </w:p>
    <w:p w:rsidR="00320956" w:rsidRPr="00991751" w:rsidRDefault="00320956" w:rsidP="00320956">
      <w:pPr>
        <w:tabs>
          <w:tab w:val="clear" w:pos="1418"/>
          <w:tab w:val="clear" w:pos="6237"/>
          <w:tab w:val="left" w:pos="3412"/>
        </w:tabs>
        <w:rPr>
          <w:rFonts w:ascii="Times New Roman" w:hAnsi="Times New Roman"/>
          <w:sz w:val="24"/>
          <w:szCs w:val="24"/>
        </w:rPr>
      </w:pPr>
      <w:r>
        <w:rPr>
          <w:rFonts w:ascii="Times New Roman" w:hAnsi="Times New Roman"/>
          <w:sz w:val="24"/>
          <w:szCs w:val="24"/>
        </w:rPr>
        <w:tab/>
      </w: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2.19. Водови/Комуникације (</w:t>
      </w:r>
      <w:r w:rsidRPr="00A35D50">
        <w:rPr>
          <w:rFonts w:ascii="Times New Roman" w:hAnsi="Times New Roman"/>
          <w:b/>
          <w:i/>
          <w:sz w:val="24"/>
          <w:szCs w:val="24"/>
        </w:rPr>
        <w:t>utilitiesCommunication</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 xml:space="preserve">Водови/комуникације представљају енергетску, водоводну, канализациону и комуникациону инфраструктуру и сервисе. </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се примењује на тему геоподатака у складу са чланом 10. став 4. тачка 6) Закона и односи се на водове као што су канализација, одлагање отпада, снабдевање енергијом и водом и јавне сервисе, административне и социјалне сервисе као што су државна управа, центри за цивилну заштиту, школе и болнице.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3. ВРСТЕ СЕРВИСА ГЕОПОДАТАКА (</w:t>
      </w:r>
      <w:r w:rsidRPr="00A35D50">
        <w:rPr>
          <w:rFonts w:ascii="Times New Roman" w:hAnsi="Times New Roman"/>
          <w:b/>
          <w:i/>
          <w:sz w:val="24"/>
          <w:szCs w:val="24"/>
        </w:rPr>
        <w:t>SPATIAL DATA SERVICE TYPE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3.1. Сервис за проналажење (</w:t>
      </w:r>
      <w:r w:rsidRPr="00A35D50">
        <w:rPr>
          <w:rFonts w:ascii="Times New Roman" w:hAnsi="Times New Roman"/>
          <w:b/>
          <w:i/>
          <w:sz w:val="24"/>
          <w:szCs w:val="24"/>
        </w:rPr>
        <w:t>discovery</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Сервис који омогућава претрагу скупова и сервиса геоподатака на основу садржаја одговарајућих метаподатака и приказивање садржаја метаподатака.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3.2. Сервис за преглед (</w:t>
      </w:r>
      <w:r w:rsidRPr="00A35D50">
        <w:rPr>
          <w:rFonts w:ascii="Times New Roman" w:hAnsi="Times New Roman"/>
          <w:b/>
          <w:i/>
          <w:sz w:val="24"/>
          <w:szCs w:val="24"/>
        </w:rPr>
        <w:t>view</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Сервис који омогућава, као минимум, приказ, навигацију, увећавање односно умањење, померање или преклапање скупова геоподатака, приказивање легенде, као и сваког другог релевантног садржаја метаподатака.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3.3. Сервис за преузимање (</w:t>
      </w:r>
      <w:r w:rsidRPr="00A35D50">
        <w:rPr>
          <w:rFonts w:ascii="Times New Roman" w:hAnsi="Times New Roman"/>
          <w:b/>
          <w:i/>
          <w:sz w:val="24"/>
          <w:szCs w:val="24"/>
        </w:rPr>
        <w:t>download</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Сервис који омогућава преузимање копија скупова геоподатака или делова скупова, као и, где је то изводљиво, директан приступ тим подацима.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3.4. Сервис за трансформацију (</w:t>
      </w:r>
      <w:r w:rsidRPr="00A35D50">
        <w:rPr>
          <w:rFonts w:ascii="Times New Roman" w:hAnsi="Times New Roman"/>
          <w:b/>
          <w:i/>
          <w:sz w:val="24"/>
          <w:szCs w:val="24"/>
        </w:rPr>
        <w:t>transformatiоn</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r w:rsidRPr="00991751">
        <w:rPr>
          <w:rFonts w:ascii="Times New Roman" w:hAnsi="Times New Roman"/>
          <w:sz w:val="24"/>
          <w:szCs w:val="24"/>
        </w:rPr>
        <w:t>Сервис који омогућава трансформацију скупова геоподатака ради постизања интероперабилности.</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lastRenderedPageBreak/>
        <w:t>3.5. Сервис за позивање сервиса геоподатака (</w:t>
      </w:r>
      <w:r w:rsidRPr="00A35D50">
        <w:rPr>
          <w:rFonts w:ascii="Times New Roman" w:hAnsi="Times New Roman"/>
          <w:b/>
          <w:i/>
          <w:sz w:val="24"/>
          <w:szCs w:val="24"/>
        </w:rPr>
        <w:t>invoke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 xml:space="preserve">Сервис који омогућава дефинисање улазних података као и излазних података који се очекују од просторног сервиса и радни ток или ланац сервиса који обухвата више сервиса. Такође омогућава дефинисање </w:t>
      </w:r>
      <w:r w:rsidRPr="00991751">
        <w:rPr>
          <w:rFonts w:ascii="Times New Roman" w:hAnsi="Times New Roman"/>
          <w:sz w:val="24"/>
          <w:szCs w:val="24"/>
          <w:lang w:val="sr-Cyrl-RS"/>
        </w:rPr>
        <w:t>интерфејса</w:t>
      </w:r>
      <w:r w:rsidRPr="00991751">
        <w:rPr>
          <w:rFonts w:ascii="Times New Roman" w:hAnsi="Times New Roman"/>
          <w:sz w:val="24"/>
          <w:szCs w:val="24"/>
        </w:rPr>
        <w:t xml:space="preserve"> екстерног веб сервиса за потребе радног процеса или ланаца сервиса.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3.6. Остали сервиси (</w:t>
      </w:r>
      <w:r w:rsidRPr="00A35D50">
        <w:rPr>
          <w:rFonts w:ascii="Times New Roman" w:hAnsi="Times New Roman"/>
          <w:b/>
          <w:i/>
          <w:sz w:val="24"/>
          <w:szCs w:val="24"/>
        </w:rPr>
        <w:t>other</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4. КЛАСИФИКАЦИЈА СЕРВИСА ГЕОПОДАТАКА (CLASSIFICATION OF SPATIAL DATA SERVICES)</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Кључне речи су базиране на таксономији географских сервиса из стандарда EN ISO 19119. Таксономија је уређена по категоријама, односно поткатегоријима које дефинишу поља вредности класификације сервиса геоподатака.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100 Сервиси интеракције (</w:t>
      </w:r>
      <w:r w:rsidRPr="00A35D50">
        <w:rPr>
          <w:rFonts w:ascii="Times New Roman" w:hAnsi="Times New Roman"/>
          <w:b/>
          <w:i/>
          <w:sz w:val="24"/>
          <w:szCs w:val="24"/>
        </w:rPr>
        <w:t>humanInteractionService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садржи следеће поткатегорије:</w:t>
      </w:r>
    </w:p>
    <w:p w:rsidR="00320956" w:rsidRPr="00991751" w:rsidRDefault="00320956" w:rsidP="00320956">
      <w:pPr>
        <w:tabs>
          <w:tab w:val="clear" w:pos="1418"/>
          <w:tab w:val="clear" w:pos="6237"/>
          <w:tab w:val="left" w:pos="2609"/>
        </w:tabs>
        <w:rPr>
          <w:rFonts w:ascii="Times New Roman" w:hAnsi="Times New Roman"/>
          <w:sz w:val="24"/>
          <w:szCs w:val="24"/>
        </w:rPr>
      </w:pPr>
      <w:r>
        <w:rPr>
          <w:rFonts w:ascii="Times New Roman" w:hAnsi="Times New Roman"/>
          <w:sz w:val="24"/>
          <w:szCs w:val="24"/>
        </w:rPr>
        <w:tab/>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101 Сервис за преглед каталога (</w:t>
      </w:r>
      <w:r w:rsidRPr="00A35D50">
        <w:rPr>
          <w:rFonts w:ascii="Times New Roman" w:hAnsi="Times New Roman"/>
          <w:i/>
          <w:sz w:val="24"/>
          <w:szCs w:val="24"/>
        </w:rPr>
        <w:t>humanCatalogueViewer</w:t>
      </w:r>
      <w:r w:rsidRPr="00991751">
        <w:rPr>
          <w:rFonts w:ascii="Times New Roman" w:hAnsi="Times New Roman"/>
          <w:sz w:val="24"/>
          <w:szCs w:val="24"/>
        </w:rPr>
        <w:t>)</w:t>
      </w:r>
    </w:p>
    <w:p w:rsidR="00320956" w:rsidRPr="00991751" w:rsidRDefault="00320956" w:rsidP="00320956">
      <w:pPr>
        <w:tabs>
          <w:tab w:val="left" w:pos="567"/>
        </w:tabs>
        <w:ind w:left="567"/>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интеракцију корисника са каталогом у циљу проналажења, прегледа и управљања метаподацима о геоподацима или сервисима геоподатака.</w:t>
      </w:r>
    </w:p>
    <w:p w:rsidR="00320956" w:rsidRPr="00991751" w:rsidRDefault="00320956" w:rsidP="00320956">
      <w:pPr>
        <w:tabs>
          <w:tab w:val="left" w:pos="567"/>
        </w:tabs>
        <w:ind w:left="567"/>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102 Сервис за просторни преглед (</w:t>
      </w:r>
      <w:r w:rsidRPr="00A35D50">
        <w:rPr>
          <w:rFonts w:ascii="Times New Roman" w:hAnsi="Times New Roman"/>
          <w:i/>
          <w:sz w:val="24"/>
          <w:szCs w:val="24"/>
        </w:rPr>
        <w:t>humanGeographicViewer</w:t>
      </w:r>
      <w:r w:rsidRPr="00991751">
        <w:rPr>
          <w:rFonts w:ascii="Times New Roman" w:hAnsi="Times New Roman"/>
          <w:sz w:val="24"/>
          <w:szCs w:val="24"/>
        </w:rPr>
        <w:t>)</w:t>
      </w:r>
    </w:p>
    <w:p w:rsidR="00320956" w:rsidRPr="00991751" w:rsidRDefault="00320956" w:rsidP="00320956">
      <w:pPr>
        <w:tabs>
          <w:tab w:val="left" w:pos="567"/>
        </w:tabs>
        <w:ind w:left="567"/>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преглед једне или више збирки ентитета (</w:t>
      </w:r>
      <w:r w:rsidRPr="00A35D50">
        <w:rPr>
          <w:rFonts w:ascii="Times New Roman" w:hAnsi="Times New Roman"/>
          <w:i/>
          <w:sz w:val="24"/>
          <w:szCs w:val="24"/>
        </w:rPr>
        <w:t>feature</w:t>
      </w:r>
      <w:r w:rsidRPr="00991751">
        <w:rPr>
          <w:rFonts w:ascii="Times New Roman" w:hAnsi="Times New Roman"/>
          <w:sz w:val="24"/>
          <w:szCs w:val="24"/>
        </w:rPr>
        <w:t>) или слојева.</w:t>
      </w:r>
    </w:p>
    <w:p w:rsidR="00320956" w:rsidRPr="00991751" w:rsidRDefault="00320956" w:rsidP="00320956">
      <w:pPr>
        <w:tabs>
          <w:tab w:val="left" w:pos="567"/>
        </w:tabs>
        <w:ind w:left="567"/>
        <w:rPr>
          <w:rFonts w:ascii="Times New Roman" w:hAnsi="Times New Roman"/>
          <w:sz w:val="24"/>
          <w:szCs w:val="24"/>
        </w:rPr>
      </w:pPr>
    </w:p>
    <w:p w:rsidR="00320956" w:rsidRPr="00991751" w:rsidRDefault="00320956" w:rsidP="00320956">
      <w:pPr>
        <w:rPr>
          <w:rFonts w:ascii="Times New Roman" w:hAnsi="Times New Roman"/>
          <w:sz w:val="24"/>
          <w:szCs w:val="24"/>
          <w:lang w:val="en-US"/>
        </w:rPr>
      </w:pPr>
      <w:r w:rsidRPr="00991751">
        <w:rPr>
          <w:rFonts w:ascii="Times New Roman" w:hAnsi="Times New Roman"/>
          <w:sz w:val="24"/>
          <w:szCs w:val="24"/>
        </w:rPr>
        <w:t>103 Сервис за преглед просторних каталога (</w:t>
      </w:r>
      <w:r w:rsidRPr="00A35D50">
        <w:rPr>
          <w:rFonts w:ascii="Times New Roman" w:hAnsi="Times New Roman"/>
          <w:i/>
          <w:sz w:val="24"/>
          <w:szCs w:val="24"/>
        </w:rPr>
        <w:t>humanGeographicSpreadsheetViewer</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интеракцију са више података и омогућава захтевање прорачуна који су слични аритметичким радним листовима, али су проширени на географске податке.</w:t>
      </w:r>
    </w:p>
    <w:p w:rsidR="00320956" w:rsidRPr="00991751" w:rsidRDefault="00320956" w:rsidP="00320956">
      <w:pPr>
        <w:tabs>
          <w:tab w:val="left" w:pos="567"/>
        </w:tabs>
        <w:ind w:left="567"/>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104 Сервис за уређивање (</w:t>
      </w:r>
      <w:r w:rsidRPr="00A35D50">
        <w:rPr>
          <w:rFonts w:ascii="Times New Roman" w:hAnsi="Times New Roman"/>
          <w:i/>
          <w:sz w:val="24"/>
          <w:szCs w:val="24"/>
        </w:rPr>
        <w:t>humanServiceEditor</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корисничку контролу над услугама географске обраде података.</w:t>
      </w:r>
    </w:p>
    <w:p w:rsidR="00320956" w:rsidRPr="00991751" w:rsidRDefault="00320956" w:rsidP="00320956">
      <w:pPr>
        <w:tabs>
          <w:tab w:val="left" w:pos="567"/>
        </w:tabs>
        <w:ind w:left="567"/>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105 Сервис за уређивање дефиниције тока (</w:t>
      </w:r>
      <w:r w:rsidRPr="00A35D50">
        <w:rPr>
          <w:rFonts w:ascii="Times New Roman" w:hAnsi="Times New Roman"/>
          <w:i/>
          <w:sz w:val="24"/>
          <w:szCs w:val="24"/>
        </w:rPr>
        <w:t>humanChainDefinitionEditor</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интеракцију између корисника и ланца за дефинисање тока сервиса.</w:t>
      </w:r>
    </w:p>
    <w:p w:rsidR="00320956" w:rsidRPr="00991751" w:rsidRDefault="00320956" w:rsidP="00320956">
      <w:pPr>
        <w:tabs>
          <w:tab w:val="left" w:pos="567"/>
        </w:tabs>
        <w:ind w:left="567"/>
        <w:rPr>
          <w:rFonts w:ascii="Times New Roman" w:hAnsi="Times New Roman"/>
          <w:sz w:val="24"/>
          <w:szCs w:val="24"/>
        </w:rPr>
      </w:pPr>
    </w:p>
    <w:p w:rsidR="00320956" w:rsidRPr="00991751" w:rsidRDefault="00320956" w:rsidP="00320956">
      <w:pPr>
        <w:jc w:val="left"/>
        <w:rPr>
          <w:rFonts w:ascii="Times New Roman" w:hAnsi="Times New Roman"/>
          <w:sz w:val="24"/>
          <w:szCs w:val="24"/>
        </w:rPr>
      </w:pPr>
      <w:r w:rsidRPr="00991751">
        <w:rPr>
          <w:rFonts w:ascii="Times New Roman" w:hAnsi="Times New Roman"/>
          <w:sz w:val="24"/>
          <w:szCs w:val="24"/>
        </w:rPr>
        <w:t>106 Сервис за управљање радним токовима (</w:t>
      </w:r>
      <w:r w:rsidRPr="00A35D50">
        <w:rPr>
          <w:rFonts w:ascii="Times New Roman" w:hAnsi="Times New Roman"/>
          <w:i/>
          <w:sz w:val="24"/>
          <w:szCs w:val="24"/>
        </w:rPr>
        <w:t>humanWorkflowEnactmentManager</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интеракцију са сервисом за управљање радним токовима.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lastRenderedPageBreak/>
        <w:t>107 Сервис за уређивање просторних ентитета (</w:t>
      </w:r>
      <w:r w:rsidRPr="00A35D50">
        <w:rPr>
          <w:rFonts w:ascii="Times New Roman" w:hAnsi="Times New Roman"/>
          <w:i/>
          <w:sz w:val="24"/>
          <w:szCs w:val="24"/>
        </w:rPr>
        <w:t>humanGeographicFeatureEditor</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Географски претраживач који омогућава интеракцију корисника са подацима о ентитетима.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108 Сервис за уређивање географских симбола (</w:t>
      </w:r>
      <w:r w:rsidRPr="00A35D50">
        <w:rPr>
          <w:rFonts w:ascii="Times New Roman" w:hAnsi="Times New Roman"/>
          <w:i/>
          <w:sz w:val="24"/>
          <w:szCs w:val="24"/>
        </w:rPr>
        <w:t>humanGeographicSymbolEditor</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w:t>
      </w:r>
      <w:r w:rsidRPr="00991751">
        <w:rPr>
          <w:rFonts w:ascii="Times New Roman" w:hAnsi="Times New Roman"/>
          <w:sz w:val="24"/>
          <w:szCs w:val="24"/>
          <w:lang w:val="sr-Cyrl-RS"/>
        </w:rPr>
        <w:t>и</w:t>
      </w:r>
      <w:r w:rsidRPr="00991751">
        <w:rPr>
          <w:rFonts w:ascii="Times New Roman" w:hAnsi="Times New Roman"/>
          <w:sz w:val="24"/>
          <w:szCs w:val="24"/>
        </w:rPr>
        <w:t xml:space="preserve"> омогућава кориснику избор и управљање библиотекама симбола.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109 Сервис за генерализовање ентитета (</w:t>
      </w:r>
      <w:r w:rsidRPr="00A35D50">
        <w:rPr>
          <w:rFonts w:ascii="Times New Roman" w:hAnsi="Times New Roman"/>
          <w:i/>
          <w:sz w:val="24"/>
          <w:szCs w:val="24"/>
        </w:rPr>
        <w:t>humanFeatureGeneralizationEditor</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промену картографских карактеристика одређеног ентитета или збирке ентитета поједностављивањем визуелног приказа уз истовремено задржавање главних елемената – просторни еквивалент поједностављења.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110 Сервис за преглед структуре просторних података</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w:t>
      </w:r>
      <w:r w:rsidRPr="00A35D50">
        <w:rPr>
          <w:rFonts w:ascii="Times New Roman" w:hAnsi="Times New Roman"/>
          <w:i/>
          <w:sz w:val="24"/>
          <w:szCs w:val="24"/>
        </w:rPr>
        <w:t>humanGeographicDataStructureViewer</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приступ делу скупа података у циљу сагледавања његове унутрашње структуре.</w:t>
      </w:r>
    </w:p>
    <w:p w:rsidR="00320956" w:rsidRDefault="00320956" w:rsidP="00320956">
      <w:pPr>
        <w:tabs>
          <w:tab w:val="left" w:pos="567"/>
        </w:tabs>
        <w:rPr>
          <w:rFonts w:ascii="Times New Roman" w:hAnsi="Times New Roman"/>
          <w:sz w:val="24"/>
          <w:szCs w:val="24"/>
        </w:rPr>
      </w:pPr>
    </w:p>
    <w:p w:rsidR="00320956" w:rsidRPr="00991751" w:rsidRDefault="00320956" w:rsidP="00320956">
      <w:pPr>
        <w:tabs>
          <w:tab w:val="clear" w:pos="1418"/>
          <w:tab w:val="clear" w:pos="6237"/>
          <w:tab w:val="left" w:pos="3391"/>
        </w:tabs>
        <w:rPr>
          <w:rFonts w:ascii="Times New Roman" w:hAnsi="Times New Roman"/>
          <w:b/>
          <w:sz w:val="24"/>
          <w:szCs w:val="24"/>
        </w:rPr>
      </w:pPr>
      <w:r w:rsidRPr="00991751">
        <w:rPr>
          <w:rFonts w:ascii="Times New Roman" w:hAnsi="Times New Roman"/>
          <w:b/>
          <w:sz w:val="24"/>
          <w:szCs w:val="24"/>
        </w:rPr>
        <w:t>200 Сервиси за управљање информацијама (</w:t>
      </w:r>
      <w:r w:rsidRPr="00A35D50">
        <w:rPr>
          <w:rFonts w:ascii="Times New Roman" w:hAnsi="Times New Roman"/>
          <w:b/>
          <w:i/>
          <w:sz w:val="24"/>
          <w:szCs w:val="24"/>
        </w:rPr>
        <w:t>infoManagementService</w:t>
      </w:r>
      <w:r w:rsidRPr="00991751">
        <w:rPr>
          <w:rFonts w:ascii="Times New Roman" w:hAnsi="Times New Roman"/>
          <w:b/>
          <w:sz w:val="24"/>
          <w:szCs w:val="24"/>
        </w:rPr>
        <w:t>)</w:t>
      </w:r>
    </w:p>
    <w:p w:rsidR="00320956" w:rsidRPr="00991751" w:rsidRDefault="00320956" w:rsidP="00320956">
      <w:pPr>
        <w:rPr>
          <w:rFonts w:ascii="Times New Roman" w:hAnsi="Times New Roman"/>
          <w:b/>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садржи следеће поткатегорије: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201 Сервис за приступ ентитетима (</w:t>
      </w:r>
      <w:r w:rsidRPr="00A35D50">
        <w:rPr>
          <w:rFonts w:ascii="Times New Roman" w:hAnsi="Times New Roman"/>
          <w:i/>
          <w:sz w:val="24"/>
          <w:szCs w:val="24"/>
        </w:rPr>
        <w:t>infoFeatureAccessService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приступ и управљање ентитетима.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202 Сервис за приступ картама (</w:t>
      </w:r>
      <w:r w:rsidRPr="00A35D50">
        <w:rPr>
          <w:rFonts w:ascii="Times New Roman" w:hAnsi="Times New Roman"/>
          <w:i/>
          <w:sz w:val="24"/>
          <w:szCs w:val="24"/>
        </w:rPr>
        <w:t>infoMapAccessService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приступ географској графици тј. сликама географских 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203 Сервис за приступ слоју (</w:t>
      </w:r>
      <w:r w:rsidRPr="00A35D50">
        <w:rPr>
          <w:rFonts w:ascii="Times New Roman" w:hAnsi="Times New Roman"/>
          <w:i/>
          <w:sz w:val="24"/>
          <w:szCs w:val="24"/>
        </w:rPr>
        <w:t>infoCoverageAccessService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приступ и управљање слојевима (</w:t>
      </w:r>
      <w:r w:rsidRPr="00A35D50">
        <w:rPr>
          <w:rFonts w:ascii="Times New Roman" w:hAnsi="Times New Roman"/>
          <w:i/>
          <w:sz w:val="24"/>
          <w:szCs w:val="24"/>
        </w:rPr>
        <w:t>coverage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204 Сервис за опис сензора (</w:t>
      </w:r>
      <w:r w:rsidRPr="00A35D50">
        <w:rPr>
          <w:rFonts w:ascii="Times New Roman" w:hAnsi="Times New Roman"/>
          <w:i/>
          <w:sz w:val="24"/>
          <w:szCs w:val="24"/>
        </w:rPr>
        <w:t>infoSensorDescriptionService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опис покривености сензора укључујући положај и оријентацију сензора, као и геометрију, динамику и радиометријске карактеристике сензора.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205 Сервис за приступ производима (</w:t>
      </w:r>
      <w:r w:rsidRPr="00A35D50">
        <w:rPr>
          <w:rFonts w:ascii="Times New Roman" w:hAnsi="Times New Roman"/>
          <w:i/>
          <w:sz w:val="24"/>
          <w:szCs w:val="24"/>
        </w:rPr>
        <w:t>infoProductAccessService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приступ и управљање географским производима.</w:t>
      </w:r>
    </w:p>
    <w:p w:rsidR="00320956"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lastRenderedPageBreak/>
        <w:t>206 Сервис за врсту ентитета (</w:t>
      </w:r>
      <w:r w:rsidRPr="00A35D50">
        <w:rPr>
          <w:rFonts w:ascii="Times New Roman" w:hAnsi="Times New Roman"/>
          <w:i/>
          <w:sz w:val="24"/>
          <w:szCs w:val="24"/>
        </w:rPr>
        <w:t>infoFeatureTypeService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приступ и управљање дефиницијама врста ентитета.</w:t>
      </w:r>
    </w:p>
    <w:p w:rsidR="00320956" w:rsidRPr="00991751" w:rsidRDefault="00320956" w:rsidP="00320956">
      <w:pPr>
        <w:tabs>
          <w:tab w:val="left" w:pos="567"/>
        </w:tabs>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207 Каталошки сервис (</w:t>
      </w:r>
      <w:r w:rsidRPr="00A35D50">
        <w:rPr>
          <w:rFonts w:ascii="Times New Roman" w:hAnsi="Times New Roman"/>
          <w:i/>
          <w:sz w:val="24"/>
          <w:szCs w:val="24"/>
        </w:rPr>
        <w:t>infoCatalogueService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проналажење сервиса и управљање над ускладиштеним метаподацима.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208 Сервис регистра (</w:t>
      </w:r>
      <w:r w:rsidRPr="00A35D50">
        <w:rPr>
          <w:rFonts w:ascii="Times New Roman" w:hAnsi="Times New Roman"/>
          <w:i/>
          <w:sz w:val="24"/>
          <w:szCs w:val="24"/>
        </w:rPr>
        <w:t>infoRegistryService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која омогућава приступ складишту метаподатака по врстама.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209 Сервис географског лексикона (</w:t>
      </w:r>
      <w:r w:rsidRPr="00A35D50">
        <w:rPr>
          <w:rFonts w:ascii="Times New Roman" w:hAnsi="Times New Roman"/>
          <w:i/>
          <w:sz w:val="24"/>
          <w:szCs w:val="24"/>
        </w:rPr>
        <w:t>infoGazetteerService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приступ лексикону примера класе или класа феномена у стварном свету који садрже неке информације о положају.</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210 Сервис за обраду наруџбина (</w:t>
      </w:r>
      <w:r w:rsidRPr="00A35D50">
        <w:rPr>
          <w:rFonts w:ascii="Times New Roman" w:hAnsi="Times New Roman"/>
          <w:i/>
          <w:sz w:val="24"/>
          <w:szCs w:val="24"/>
        </w:rPr>
        <w:t>infoOrderHandlingService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пружа могућност наручивања производа од добављача.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211 Сервис трајне наруџбе (</w:t>
      </w:r>
      <w:r w:rsidRPr="00A35D50">
        <w:rPr>
          <w:rFonts w:ascii="Times New Roman" w:hAnsi="Times New Roman"/>
          <w:i/>
          <w:sz w:val="24"/>
          <w:szCs w:val="24"/>
        </w:rPr>
        <w:t>infoStandingOrderService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обраде наруџбе који пружа могућност испоруке (дисеминације) производа унутар одређеног географског подручја када исти постане доступан.</w:t>
      </w:r>
    </w:p>
    <w:p w:rsidR="00320956" w:rsidRPr="00991751" w:rsidRDefault="00320956" w:rsidP="00320956">
      <w:pPr>
        <w:tabs>
          <w:tab w:val="clear" w:pos="6237"/>
        </w:tabs>
        <w:rPr>
          <w:rFonts w:ascii="Times New Roman" w:hAnsi="Times New Roman"/>
          <w:sz w:val="24"/>
          <w:szCs w:val="24"/>
        </w:rPr>
      </w:pPr>
      <w:r>
        <w:rPr>
          <w:rFonts w:ascii="Times New Roman" w:hAnsi="Times New Roman"/>
          <w:sz w:val="24"/>
          <w:szCs w:val="24"/>
        </w:rPr>
        <w:tab/>
      </w: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300 Сервиси за управљање процесом рада (</w:t>
      </w:r>
      <w:r w:rsidRPr="00A35D50">
        <w:rPr>
          <w:rFonts w:ascii="Times New Roman" w:hAnsi="Times New Roman"/>
          <w:b/>
          <w:i/>
          <w:sz w:val="24"/>
          <w:szCs w:val="24"/>
        </w:rPr>
        <w:t>taskManagementService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rPr>
          <w:rFonts w:ascii="Times New Roman" w:hAnsi="Times New Roman"/>
          <w:sz w:val="24"/>
          <w:szCs w:val="24"/>
        </w:rPr>
      </w:pPr>
      <w:r w:rsidRPr="00991751">
        <w:rPr>
          <w:rFonts w:ascii="Times New Roman" w:hAnsi="Times New Roman"/>
          <w:sz w:val="24"/>
          <w:szCs w:val="24"/>
        </w:rPr>
        <w:t>Ова категорија садржи следеће поткатегорије:</w:t>
      </w:r>
    </w:p>
    <w:p w:rsidR="00320956" w:rsidRPr="00991751" w:rsidRDefault="00320956" w:rsidP="00320956">
      <w:pPr>
        <w:tabs>
          <w:tab w:val="left" w:pos="567"/>
        </w:tabs>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301 Сервис за дефинисање тока (</w:t>
      </w:r>
      <w:r w:rsidRPr="00A35D50">
        <w:rPr>
          <w:rFonts w:ascii="Times New Roman" w:hAnsi="Times New Roman"/>
          <w:i/>
          <w:sz w:val="24"/>
          <w:szCs w:val="24"/>
        </w:rPr>
        <w:t>chainDefinitionService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за дефинисање тока и омогућавање извршења радног процеса.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302 Сервис за реализацију радног процеса (</w:t>
      </w:r>
      <w:r w:rsidRPr="00A35D50">
        <w:rPr>
          <w:rFonts w:ascii="Times New Roman" w:hAnsi="Times New Roman"/>
          <w:i/>
          <w:sz w:val="24"/>
          <w:szCs w:val="24"/>
        </w:rPr>
        <w:t>workflowEnactmentService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за реализацију радног процеса који интерпретира ток и контролише редослед обављања активности.</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303 Сервис претплате (</w:t>
      </w:r>
      <w:r w:rsidRPr="00A35D50">
        <w:rPr>
          <w:rFonts w:ascii="Times New Roman" w:hAnsi="Times New Roman"/>
          <w:i/>
          <w:sz w:val="24"/>
          <w:szCs w:val="24"/>
        </w:rPr>
        <w:t>subscriptionService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корисницима пријаву за обавештавање о догађајима.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400 Сервиси за просторну обраду података (</w:t>
      </w:r>
      <w:r w:rsidRPr="00A35D50">
        <w:rPr>
          <w:rFonts w:ascii="Times New Roman" w:hAnsi="Times New Roman"/>
          <w:b/>
          <w:i/>
          <w:sz w:val="24"/>
          <w:szCs w:val="24"/>
        </w:rPr>
        <w:t>spatialProcessingService</w:t>
      </w:r>
      <w:r w:rsidRPr="00991751">
        <w:rPr>
          <w:rFonts w:ascii="Times New Roman" w:hAnsi="Times New Roman"/>
          <w:b/>
          <w:sz w:val="24"/>
          <w:szCs w:val="24"/>
        </w:rPr>
        <w:t>)</w:t>
      </w:r>
    </w:p>
    <w:p w:rsidR="00320956" w:rsidRPr="00991751" w:rsidRDefault="00320956" w:rsidP="00320956">
      <w:pPr>
        <w:tabs>
          <w:tab w:val="left" w:pos="567"/>
        </w:tabs>
        <w:rPr>
          <w:rFonts w:ascii="Times New Roman" w:hAnsi="Times New Roman"/>
          <w:sz w:val="24"/>
          <w:szCs w:val="24"/>
        </w:rPr>
      </w:pPr>
    </w:p>
    <w:p w:rsidR="00320956" w:rsidRPr="00991751" w:rsidRDefault="00320956" w:rsidP="00320956">
      <w:pPr>
        <w:tabs>
          <w:tab w:val="left" w:pos="567"/>
        </w:tabs>
        <w:rPr>
          <w:rFonts w:ascii="Times New Roman" w:hAnsi="Times New Roman"/>
          <w:sz w:val="24"/>
          <w:szCs w:val="24"/>
        </w:rPr>
      </w:pPr>
      <w:r w:rsidRPr="00991751">
        <w:rPr>
          <w:rFonts w:ascii="Times New Roman" w:hAnsi="Times New Roman"/>
          <w:sz w:val="24"/>
          <w:szCs w:val="24"/>
        </w:rPr>
        <w:t>Ова категорија садржи следеће поткатегорије: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401 Сервис за конверзију координата (</w:t>
      </w:r>
      <w:r w:rsidRPr="00A35D50">
        <w:rPr>
          <w:rFonts w:ascii="Times New Roman" w:hAnsi="Times New Roman"/>
          <w:i/>
          <w:sz w:val="24"/>
          <w:szCs w:val="24"/>
        </w:rPr>
        <w:t>spatialCoordinateConversionService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lastRenderedPageBreak/>
        <w:t>Сервис за конверзију координата из једног координатног система у други координатни систем који се односи на исти датум.</w:t>
      </w:r>
    </w:p>
    <w:p w:rsidR="00320956" w:rsidRPr="00991751" w:rsidRDefault="00320956" w:rsidP="00320956">
      <w:pPr>
        <w:rPr>
          <w:rFonts w:ascii="Times New Roman" w:hAnsi="Times New Roman"/>
          <w:sz w:val="24"/>
          <w:szCs w:val="24"/>
        </w:rPr>
      </w:pPr>
    </w:p>
    <w:p w:rsidR="00320956" w:rsidRPr="00991751" w:rsidRDefault="00320956" w:rsidP="00320956">
      <w:pPr>
        <w:jc w:val="left"/>
        <w:rPr>
          <w:rFonts w:ascii="Times New Roman" w:hAnsi="Times New Roman"/>
          <w:sz w:val="24"/>
          <w:szCs w:val="24"/>
        </w:rPr>
      </w:pPr>
      <w:r w:rsidRPr="00991751">
        <w:rPr>
          <w:rFonts w:ascii="Times New Roman" w:hAnsi="Times New Roman"/>
          <w:sz w:val="24"/>
          <w:szCs w:val="24"/>
        </w:rPr>
        <w:t xml:space="preserve">402 Сервис за трансформацију координата </w:t>
      </w:r>
      <w:r>
        <w:rPr>
          <w:rFonts w:ascii="Times New Roman" w:hAnsi="Times New Roman"/>
          <w:sz w:val="24"/>
          <w:szCs w:val="24"/>
          <w:lang w:val="en-US"/>
        </w:rPr>
        <w:t>(</w:t>
      </w:r>
      <w:r w:rsidRPr="00A35D50">
        <w:rPr>
          <w:rFonts w:ascii="Times New Roman" w:hAnsi="Times New Roman"/>
          <w:i/>
          <w:sz w:val="24"/>
          <w:szCs w:val="24"/>
        </w:rPr>
        <w:t>spatialCoordinateTransformationService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за трансформацију координата из једног референтног координатног система у други референтни координатни систем.</w:t>
      </w:r>
    </w:p>
    <w:p w:rsidR="00320956" w:rsidRPr="00991751" w:rsidRDefault="00320956" w:rsidP="00320956">
      <w:pPr>
        <w:rPr>
          <w:rFonts w:ascii="Times New Roman" w:hAnsi="Times New Roman"/>
          <w:sz w:val="24"/>
          <w:szCs w:val="24"/>
        </w:rPr>
      </w:pPr>
    </w:p>
    <w:p w:rsidR="00320956" w:rsidRPr="00991751" w:rsidRDefault="00320956" w:rsidP="00320956">
      <w:pPr>
        <w:jc w:val="left"/>
        <w:rPr>
          <w:rFonts w:ascii="Times New Roman" w:hAnsi="Times New Roman"/>
          <w:sz w:val="24"/>
          <w:szCs w:val="24"/>
        </w:rPr>
      </w:pPr>
      <w:r w:rsidRPr="00991751">
        <w:rPr>
          <w:rFonts w:ascii="Times New Roman" w:hAnsi="Times New Roman"/>
          <w:sz w:val="24"/>
          <w:szCs w:val="24"/>
        </w:rPr>
        <w:t>403 Сервис за конверзију слојева/вектора (</w:t>
      </w:r>
      <w:r w:rsidRPr="00A35D50">
        <w:rPr>
          <w:rFonts w:ascii="Times New Roman" w:hAnsi="Times New Roman"/>
          <w:i/>
          <w:sz w:val="24"/>
          <w:szCs w:val="24"/>
        </w:rPr>
        <w:t>spatialCoverageVectorConversionService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за конверзију просторног представљања из шеме слоја у векторску шему и обратно.</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404 Сервис за конверзију сликовних координата</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w:t>
      </w:r>
      <w:r w:rsidRPr="00A35D50">
        <w:rPr>
          <w:rFonts w:ascii="Times New Roman" w:hAnsi="Times New Roman"/>
          <w:i/>
          <w:sz w:val="24"/>
          <w:szCs w:val="24"/>
        </w:rPr>
        <w:t>spatialImageCoordinateConversionService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за трансформацију или конверзију координата, којим се мења координатни референтни систем слике.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405 Сервис за ректификацију (</w:t>
      </w:r>
      <w:r w:rsidRPr="00A35D50">
        <w:rPr>
          <w:rFonts w:ascii="Times New Roman" w:hAnsi="Times New Roman"/>
          <w:i/>
          <w:sz w:val="24"/>
          <w:szCs w:val="24"/>
        </w:rPr>
        <w:t>spatialRectificationService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за претварање слике у правоугаону паралелну пројекцију а тиме и одговарајућу размеру.</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406 Сервис за орторектификацију  (</w:t>
      </w:r>
      <w:r w:rsidRPr="00A35D50">
        <w:rPr>
          <w:rFonts w:ascii="Times New Roman" w:hAnsi="Times New Roman"/>
          <w:i/>
          <w:sz w:val="24"/>
          <w:szCs w:val="24"/>
        </w:rPr>
        <w:t>spatialOrthorectificationService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за исправљање који уклања нагиб слике и померање слике услед висине терена.</w:t>
      </w:r>
    </w:p>
    <w:p w:rsidR="00320956" w:rsidRPr="00991751" w:rsidRDefault="00320956" w:rsidP="00320956">
      <w:pPr>
        <w:tabs>
          <w:tab w:val="clear" w:pos="6237"/>
        </w:tabs>
        <w:rPr>
          <w:rFonts w:ascii="Times New Roman" w:hAnsi="Times New Roman"/>
          <w:sz w:val="24"/>
          <w:szCs w:val="24"/>
        </w:rPr>
      </w:pPr>
      <w:r>
        <w:rPr>
          <w:rFonts w:ascii="Times New Roman" w:hAnsi="Times New Roman"/>
          <w:sz w:val="24"/>
          <w:szCs w:val="24"/>
        </w:rPr>
        <w:tab/>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407 Сервис за подешавање геометријског модела сензора</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w:t>
      </w:r>
      <w:r w:rsidRPr="00A35D50">
        <w:rPr>
          <w:rFonts w:ascii="Times New Roman" w:hAnsi="Times New Roman"/>
          <w:i/>
          <w:sz w:val="24"/>
          <w:szCs w:val="24"/>
        </w:rPr>
        <w:t>spatialSensorGeometryModelAdjustmentService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подешава геометријске моделе сензора како би се побољшало преклапање слике сa осталим сликама и/или познатим позицијама на терену.</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 xml:space="preserve">408 Сервис за конверзију геометријског модела слика </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w:t>
      </w:r>
      <w:r w:rsidRPr="00A35D50">
        <w:rPr>
          <w:rFonts w:ascii="Times New Roman" w:hAnsi="Times New Roman"/>
          <w:i/>
          <w:sz w:val="24"/>
          <w:szCs w:val="24"/>
        </w:rPr>
        <w:t>spatialImageGeometryModelConversionService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претвара геометријске моделе сензора у различит, али еквивалентан геометријски модел сензора.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409 Сервис за издвајање (</w:t>
      </w:r>
      <w:r w:rsidRPr="00A35D50">
        <w:rPr>
          <w:rFonts w:ascii="Times New Roman" w:hAnsi="Times New Roman"/>
          <w:i/>
          <w:sz w:val="24"/>
          <w:szCs w:val="24"/>
        </w:rPr>
        <w:t>spatialSubsettingService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издваја подскуп из улазног сета података у непрекинутом просторном подручју према географској локацији или координатној мрежи.</w:t>
      </w:r>
    </w:p>
    <w:p w:rsidR="00320956" w:rsidRPr="00991751" w:rsidRDefault="00320956" w:rsidP="00320956">
      <w:pPr>
        <w:tabs>
          <w:tab w:val="left" w:pos="567"/>
        </w:tabs>
        <w:ind w:left="567"/>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410 Сервис за узорковање (</w:t>
      </w:r>
      <w:r w:rsidRPr="00A35D50">
        <w:rPr>
          <w:rFonts w:ascii="Times New Roman" w:hAnsi="Times New Roman"/>
          <w:i/>
          <w:sz w:val="24"/>
          <w:szCs w:val="24"/>
        </w:rPr>
        <w:t>spatialSamplingService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издваја податке из улазних података коришћењем конзистентне шеме узорака, било према географској локацији или растерским координатама.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411 Сервис за промену поделе на листове (</w:t>
      </w:r>
      <w:r w:rsidRPr="00A35D50">
        <w:rPr>
          <w:rFonts w:ascii="Times New Roman" w:hAnsi="Times New Roman"/>
          <w:i/>
          <w:sz w:val="24"/>
          <w:szCs w:val="24"/>
        </w:rPr>
        <w:t>spatialTilingChangeService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мења поделу на листове географских 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412 Сервис за мерење димензија (</w:t>
      </w:r>
      <w:r w:rsidRPr="00A35D50">
        <w:rPr>
          <w:rFonts w:ascii="Times New Roman" w:hAnsi="Times New Roman"/>
          <w:i/>
          <w:sz w:val="24"/>
          <w:szCs w:val="24"/>
        </w:rPr>
        <w:t>spatialDimensionMeasurementService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за израчунавање димензија објеката који су видљиви на слици или у другим геоподацима.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413 Сервис за рад са ентитетима (</w:t>
      </w:r>
      <w:r w:rsidRPr="00A35D50">
        <w:rPr>
          <w:rFonts w:ascii="Times New Roman" w:hAnsi="Times New Roman"/>
          <w:i/>
          <w:sz w:val="24"/>
          <w:szCs w:val="24"/>
        </w:rPr>
        <w:t>spatialFeatureManipulationService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региструје један ентитет у други ентитет, слику или други скуп података или скуп координата, исправља релативну промену у преводу, разлике у ротацији, разлике размере и разлике перспективе. Проверава да ли су сви ентитети у колекцији ентитета тополошки усклађени са тополошким правилима колекције ентитета и утврђује и/или исправља све откривене недоследности.</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414 Сервис за упаривање ентитета (</w:t>
      </w:r>
      <w:r w:rsidRPr="00A35D50">
        <w:rPr>
          <w:rFonts w:ascii="Times New Roman" w:hAnsi="Times New Roman"/>
          <w:i/>
          <w:sz w:val="24"/>
          <w:szCs w:val="24"/>
        </w:rPr>
        <w:t>spatialFeatureMatchingService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на основу вишеструког извора података одређује које карактеристике или делови карактеристика представљају исте ентитете из реалног света, нпр. спајање по ивицама и ограничена спајања.</w:t>
      </w:r>
    </w:p>
    <w:p w:rsidR="00320956" w:rsidRPr="00991751" w:rsidRDefault="00320956" w:rsidP="00320956">
      <w:pPr>
        <w:rPr>
          <w:rFonts w:ascii="Times New Roman" w:hAnsi="Times New Roman"/>
          <w:sz w:val="24"/>
          <w:szCs w:val="24"/>
        </w:rPr>
      </w:pPr>
    </w:p>
    <w:p w:rsidR="00320956" w:rsidRPr="00991751" w:rsidRDefault="00320956" w:rsidP="00320956">
      <w:pPr>
        <w:jc w:val="left"/>
        <w:rPr>
          <w:rFonts w:ascii="Times New Roman" w:hAnsi="Times New Roman"/>
          <w:sz w:val="24"/>
          <w:szCs w:val="24"/>
        </w:rPr>
      </w:pPr>
      <w:r w:rsidRPr="00991751">
        <w:rPr>
          <w:rFonts w:ascii="Times New Roman" w:hAnsi="Times New Roman"/>
          <w:sz w:val="24"/>
          <w:szCs w:val="24"/>
        </w:rPr>
        <w:t>415 Сервис за просторну генерализацију ентитета (</w:t>
      </w:r>
      <w:r w:rsidRPr="00A35D50">
        <w:rPr>
          <w:rFonts w:ascii="Times New Roman" w:hAnsi="Times New Roman"/>
          <w:i/>
          <w:sz w:val="24"/>
          <w:szCs w:val="24"/>
        </w:rPr>
        <w:t>spatialFeatureGeneralizationService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смањује просторне варијације у колекцији ентитета у циљу повећања ефикасности комуникације уз елиминисање нежељених ефеката редукције података.</w:t>
      </w:r>
    </w:p>
    <w:p w:rsidR="00320956" w:rsidRDefault="00320956" w:rsidP="00320956">
      <w:pPr>
        <w:rPr>
          <w:rFonts w:ascii="Times New Roman" w:hAnsi="Times New Roman"/>
          <w:sz w:val="24"/>
          <w:szCs w:val="24"/>
        </w:rPr>
      </w:pPr>
    </w:p>
    <w:p w:rsidR="00320956" w:rsidRPr="00991751" w:rsidRDefault="00320956" w:rsidP="00320956">
      <w:pPr>
        <w:tabs>
          <w:tab w:val="clear" w:pos="1418"/>
          <w:tab w:val="clear" w:pos="6237"/>
          <w:tab w:val="left" w:pos="1847"/>
        </w:tabs>
        <w:rPr>
          <w:rFonts w:ascii="Times New Roman" w:hAnsi="Times New Roman"/>
          <w:sz w:val="24"/>
          <w:szCs w:val="24"/>
        </w:rPr>
      </w:pPr>
      <w:r w:rsidRPr="00991751">
        <w:rPr>
          <w:rFonts w:ascii="Times New Roman" w:hAnsi="Times New Roman"/>
          <w:sz w:val="24"/>
          <w:szCs w:val="24"/>
        </w:rPr>
        <w:t>416 Сервис за одређивање руте (</w:t>
      </w:r>
      <w:r w:rsidRPr="00A35D50">
        <w:rPr>
          <w:rFonts w:ascii="Times New Roman" w:hAnsi="Times New Roman"/>
          <w:i/>
          <w:sz w:val="24"/>
          <w:szCs w:val="24"/>
        </w:rPr>
        <w:t>spatialRouteDeterminationService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одређује оптималну путању између две одређене тачке на основу улазних параметара и својстава која су садржана у колекцији ентитета.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417 Сервис за позиционирање (</w:t>
      </w:r>
      <w:r w:rsidRPr="00A35D50">
        <w:rPr>
          <w:rFonts w:ascii="Times New Roman" w:hAnsi="Times New Roman"/>
          <w:i/>
          <w:sz w:val="24"/>
          <w:szCs w:val="24"/>
        </w:rPr>
        <w:t>spatialPositioningService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осигурава уређај за одређивање положаја, чијом применом се  добијају информације и утврђује испуњеност услова за употребу.</w:t>
      </w:r>
    </w:p>
    <w:p w:rsidR="00320956" w:rsidRPr="00991751" w:rsidRDefault="00320956" w:rsidP="00320956">
      <w:pPr>
        <w:tabs>
          <w:tab w:val="left" w:pos="567"/>
        </w:tabs>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418 Сервис за анализу блискости (</w:t>
      </w:r>
      <w:r w:rsidRPr="00A35D50">
        <w:rPr>
          <w:rFonts w:ascii="Times New Roman" w:hAnsi="Times New Roman"/>
          <w:i/>
          <w:sz w:val="24"/>
          <w:szCs w:val="24"/>
        </w:rPr>
        <w:t>spatialProximityAnalysisService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узимајући у обзир позицију или географску одлику, проналази све објекте са скуповима атрибута унутар удаљености коју корисник задаје од неке позиције или одлике.</w:t>
      </w:r>
    </w:p>
    <w:p w:rsidR="00320956"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lastRenderedPageBreak/>
        <w:t>500 Сервиси за тематску обраду података (</w:t>
      </w:r>
      <w:r w:rsidRPr="00A35D50">
        <w:rPr>
          <w:rFonts w:ascii="Times New Roman" w:hAnsi="Times New Roman"/>
          <w:b/>
          <w:i/>
          <w:sz w:val="24"/>
          <w:szCs w:val="24"/>
        </w:rPr>
        <w:t>thematicProcessingService</w:t>
      </w:r>
      <w:r w:rsidRPr="00991751">
        <w:rPr>
          <w:rFonts w:ascii="Times New Roman" w:hAnsi="Times New Roman"/>
          <w:b/>
          <w:sz w:val="24"/>
          <w:szCs w:val="24"/>
        </w:rPr>
        <w:t>)</w:t>
      </w:r>
    </w:p>
    <w:p w:rsidR="00320956" w:rsidRPr="00991751" w:rsidRDefault="00320956" w:rsidP="00320956">
      <w:pPr>
        <w:tabs>
          <w:tab w:val="left" w:pos="567"/>
        </w:tabs>
        <w:rPr>
          <w:rFonts w:ascii="Times New Roman" w:hAnsi="Times New Roman"/>
          <w:sz w:val="24"/>
          <w:szCs w:val="24"/>
        </w:rPr>
      </w:pPr>
    </w:p>
    <w:p w:rsidR="00320956" w:rsidRPr="00991751" w:rsidRDefault="00320956" w:rsidP="00320956">
      <w:pPr>
        <w:tabs>
          <w:tab w:val="left" w:pos="567"/>
        </w:tabs>
        <w:rPr>
          <w:rFonts w:ascii="Times New Roman" w:hAnsi="Times New Roman"/>
          <w:sz w:val="24"/>
          <w:szCs w:val="24"/>
        </w:rPr>
      </w:pPr>
      <w:r w:rsidRPr="00991751">
        <w:rPr>
          <w:rFonts w:ascii="Times New Roman" w:hAnsi="Times New Roman"/>
          <w:sz w:val="24"/>
          <w:szCs w:val="24"/>
        </w:rPr>
        <w:t>Ова категорија садржи следеће поткатегорије: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501 Сервис за рачунање геопараметара (</w:t>
      </w:r>
      <w:r w:rsidRPr="00A35D50">
        <w:rPr>
          <w:rFonts w:ascii="Times New Roman" w:hAnsi="Times New Roman"/>
          <w:i/>
          <w:sz w:val="24"/>
          <w:szCs w:val="24"/>
        </w:rPr>
        <w:t>thematicGеoparameterCalculationService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којим се израчунавају квантитативни резултати неопходни за рад апликација, а који нису доступни у сировим подацима.</w:t>
      </w:r>
    </w:p>
    <w:p w:rsidR="00320956" w:rsidRPr="00991751" w:rsidRDefault="00320956" w:rsidP="00320956">
      <w:pPr>
        <w:tabs>
          <w:tab w:val="left" w:pos="567"/>
        </w:tabs>
        <w:ind w:left="567"/>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502 Сервис за тематску класификацију (</w:t>
      </w:r>
      <w:r w:rsidRPr="00A35D50">
        <w:rPr>
          <w:rFonts w:ascii="Times New Roman" w:hAnsi="Times New Roman"/>
          <w:i/>
          <w:sz w:val="24"/>
          <w:szCs w:val="24"/>
        </w:rPr>
        <w:t>thematicClassificationService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за класификацију подручја географских података на основу тематских атрибута.</w:t>
      </w:r>
    </w:p>
    <w:p w:rsidR="00320956" w:rsidRPr="00991751" w:rsidRDefault="00320956" w:rsidP="00320956">
      <w:pPr>
        <w:tabs>
          <w:tab w:val="left" w:pos="567"/>
        </w:tabs>
        <w:rPr>
          <w:rFonts w:ascii="Times New Roman" w:hAnsi="Times New Roman"/>
          <w:sz w:val="24"/>
          <w:szCs w:val="24"/>
        </w:rPr>
      </w:pPr>
    </w:p>
    <w:p w:rsidR="00320956" w:rsidRPr="00991751" w:rsidRDefault="00320956" w:rsidP="00320956">
      <w:pPr>
        <w:jc w:val="left"/>
        <w:rPr>
          <w:rFonts w:ascii="Times New Roman" w:hAnsi="Times New Roman"/>
          <w:sz w:val="24"/>
          <w:szCs w:val="24"/>
        </w:rPr>
      </w:pPr>
      <w:r w:rsidRPr="00991751">
        <w:rPr>
          <w:rFonts w:ascii="Times New Roman" w:hAnsi="Times New Roman"/>
          <w:sz w:val="24"/>
          <w:szCs w:val="24"/>
        </w:rPr>
        <w:t>503 Сервис за тематску генерализацију ентитета (</w:t>
      </w:r>
      <w:r w:rsidRPr="00A35D50">
        <w:rPr>
          <w:rFonts w:ascii="Times New Roman" w:hAnsi="Times New Roman"/>
          <w:i/>
          <w:sz w:val="24"/>
          <w:szCs w:val="24"/>
        </w:rPr>
        <w:t>thematicFeatureGeneralizationService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генерализује врсте ентитета у збирци ентитета у циљу повећања ефикасности комуникације и елиминисање нежељених ефеката редукције 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504 Сервис за издвајање (</w:t>
      </w:r>
      <w:r w:rsidRPr="00A35D50">
        <w:rPr>
          <w:rFonts w:ascii="Times New Roman" w:hAnsi="Times New Roman"/>
          <w:i/>
          <w:sz w:val="24"/>
          <w:szCs w:val="24"/>
        </w:rPr>
        <w:t>thematicSubsettingService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издваја податке из улазног сета податка на основу задатих вредности параметара.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505 Сервис за просторно бројање (</w:t>
      </w:r>
      <w:r w:rsidRPr="00A35D50">
        <w:rPr>
          <w:rFonts w:ascii="Times New Roman" w:hAnsi="Times New Roman"/>
          <w:i/>
          <w:sz w:val="24"/>
          <w:szCs w:val="24"/>
        </w:rPr>
        <w:t>thematicSpatialCountingService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броји географске карактеристике</w:t>
      </w:r>
      <w:r w:rsidRPr="00991751">
        <w:rPr>
          <w:rFonts w:ascii="Times New Roman" w:hAnsi="Times New Roman"/>
          <w:sz w:val="24"/>
          <w:szCs w:val="24"/>
          <w:lang w:val="en-US"/>
        </w:rPr>
        <w:t xml:space="preserve"> </w:t>
      </w:r>
      <w:r w:rsidRPr="00991751">
        <w:rPr>
          <w:rFonts w:ascii="Times New Roman" w:hAnsi="Times New Roman"/>
          <w:sz w:val="24"/>
          <w:szCs w:val="24"/>
        </w:rPr>
        <w:t>(ентитете).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506 Сервис за откривање промена (</w:t>
      </w:r>
      <w:r w:rsidRPr="00A35D50">
        <w:rPr>
          <w:rFonts w:ascii="Times New Roman" w:hAnsi="Times New Roman"/>
          <w:i/>
          <w:sz w:val="24"/>
          <w:szCs w:val="24"/>
        </w:rPr>
        <w:t>thematicChangeDetectionService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за проналажење разлика између два скупа података који представљају исто географско подручје у различитим тренуцима (временима).</w:t>
      </w:r>
    </w:p>
    <w:p w:rsidR="00320956" w:rsidRPr="00991751" w:rsidRDefault="00320956" w:rsidP="00320956">
      <w:pPr>
        <w:tabs>
          <w:tab w:val="clear" w:pos="6237"/>
        </w:tabs>
        <w:rPr>
          <w:rFonts w:ascii="Times New Roman" w:hAnsi="Times New Roman"/>
          <w:sz w:val="24"/>
          <w:szCs w:val="24"/>
        </w:rPr>
      </w:pPr>
      <w:r>
        <w:rPr>
          <w:rFonts w:ascii="Times New Roman" w:hAnsi="Times New Roman"/>
          <w:sz w:val="24"/>
          <w:szCs w:val="24"/>
        </w:rPr>
        <w:tab/>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507 Сервис за издвајање географских информација</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w:t>
      </w:r>
      <w:r w:rsidRPr="00A35D50">
        <w:rPr>
          <w:rFonts w:ascii="Times New Roman" w:hAnsi="Times New Roman"/>
          <w:i/>
          <w:sz w:val="24"/>
          <w:szCs w:val="24"/>
        </w:rPr>
        <w:t>thematicGeographicInformationExtractionService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Сервиси који подржавају издвајање одлика  и информација о терену из слика добијених даљинским истраживањем и скенирањем.</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508 Сервис за обраду слика (</w:t>
      </w:r>
      <w:r w:rsidRPr="00A35D50">
        <w:rPr>
          <w:rFonts w:ascii="Times New Roman" w:hAnsi="Times New Roman"/>
          <w:i/>
          <w:sz w:val="24"/>
          <w:szCs w:val="24"/>
        </w:rPr>
        <w:t>thematicImageProcessingService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Сервиси којима се мењају вредности тематских атрибута слике коришћењем математичких функција.</w:t>
      </w:r>
    </w:p>
    <w:p w:rsidR="00320956" w:rsidRPr="00991751" w:rsidRDefault="00320956" w:rsidP="00320956">
      <w:pPr>
        <w:rPr>
          <w:rFonts w:ascii="Times New Roman" w:hAnsi="Times New Roman"/>
          <w:sz w:val="24"/>
          <w:szCs w:val="24"/>
        </w:rPr>
      </w:pPr>
    </w:p>
    <w:p w:rsidR="00320956" w:rsidRPr="00991751" w:rsidRDefault="00320956" w:rsidP="00320956">
      <w:pPr>
        <w:jc w:val="left"/>
        <w:rPr>
          <w:rFonts w:ascii="Times New Roman" w:hAnsi="Times New Roman"/>
          <w:sz w:val="24"/>
          <w:szCs w:val="24"/>
        </w:rPr>
      </w:pPr>
      <w:r w:rsidRPr="00991751">
        <w:rPr>
          <w:rFonts w:ascii="Times New Roman" w:hAnsi="Times New Roman"/>
          <w:sz w:val="24"/>
          <w:szCs w:val="24"/>
        </w:rPr>
        <w:t>509 Сервис за генерисање смањене резолуције (</w:t>
      </w:r>
      <w:r w:rsidRPr="00A35D50">
        <w:rPr>
          <w:rFonts w:ascii="Times New Roman" w:hAnsi="Times New Roman"/>
          <w:i/>
          <w:sz w:val="24"/>
          <w:szCs w:val="24"/>
        </w:rPr>
        <w:t>thematicReducedResolutionGenerationService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Сервиси који смањују резолуцију слике.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lastRenderedPageBreak/>
        <w:t>510 Сервиси за рад са сликама (</w:t>
      </w:r>
      <w:r w:rsidRPr="00A35D50">
        <w:rPr>
          <w:rFonts w:ascii="Times New Roman" w:hAnsi="Times New Roman"/>
          <w:i/>
          <w:sz w:val="24"/>
          <w:szCs w:val="24"/>
        </w:rPr>
        <w:t>thematicImageManipulationService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Сервиси за измену вредности података у сликама: промена боје и контраста, примена различитих филтера, манипулација резолуцијом слике, отклањање шумова, »striping« (сегментирање), систематска радиометријска корекција, ублажавање атмосфере, промена осветљења приказа, итд.</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511 Сервиси за разумевање слике (</w:t>
      </w:r>
      <w:r w:rsidRPr="00A35D50">
        <w:rPr>
          <w:rFonts w:ascii="Times New Roman" w:hAnsi="Times New Roman"/>
          <w:i/>
          <w:sz w:val="24"/>
          <w:szCs w:val="24"/>
        </w:rPr>
        <w:t>thematicImageUnderstandingService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Сервиси који аутоматски откривају промену на слици, региструју сликовно диференцирање, анализирају значај разлика и њихов приказ и диференцијацију на подручју и моделу.</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512 Сервиси за сликовну синтезу (</w:t>
      </w:r>
      <w:r w:rsidRPr="00A35D50">
        <w:rPr>
          <w:rFonts w:ascii="Times New Roman" w:hAnsi="Times New Roman"/>
          <w:i/>
          <w:sz w:val="24"/>
          <w:szCs w:val="24"/>
        </w:rPr>
        <w:t>thematicImageSynthesisService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Сервиси за израду или трансформацију слика помоћу рачунарских просторних (временских) модела, перспективних трансформација и измене карактеристика слика у циљу побољшања видљивости, изоштравања резолуције и/или смањења ефеката облачног покривача или магле.</w:t>
      </w:r>
    </w:p>
    <w:p w:rsidR="00320956" w:rsidRPr="00991751" w:rsidRDefault="00320956" w:rsidP="00320956">
      <w:pPr>
        <w:rPr>
          <w:rFonts w:ascii="Times New Roman" w:hAnsi="Times New Roman"/>
          <w:sz w:val="24"/>
          <w:szCs w:val="24"/>
        </w:rPr>
      </w:pPr>
    </w:p>
    <w:p w:rsidR="00320956" w:rsidRPr="00991751" w:rsidRDefault="00320956" w:rsidP="00320956">
      <w:pPr>
        <w:jc w:val="left"/>
        <w:rPr>
          <w:rFonts w:ascii="Times New Roman" w:hAnsi="Times New Roman"/>
          <w:sz w:val="24"/>
          <w:szCs w:val="24"/>
        </w:rPr>
      </w:pPr>
      <w:r w:rsidRPr="00991751">
        <w:rPr>
          <w:rFonts w:ascii="Times New Roman" w:hAnsi="Times New Roman"/>
          <w:sz w:val="24"/>
          <w:szCs w:val="24"/>
        </w:rPr>
        <w:t>513 Сервис за измену мултиспектралних слика (</w:t>
      </w:r>
      <w:r w:rsidRPr="00A35D50">
        <w:rPr>
          <w:rFonts w:ascii="Times New Roman" w:hAnsi="Times New Roman"/>
          <w:i/>
          <w:sz w:val="24"/>
          <w:szCs w:val="24"/>
        </w:rPr>
        <w:t>thematicMultibandImageManipulationService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Сервиси који мењају слику користећи више опсега слике.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514 Сервис за откривање објеката (</w:t>
      </w:r>
      <w:r w:rsidRPr="00A35D50">
        <w:rPr>
          <w:rFonts w:ascii="Times New Roman" w:hAnsi="Times New Roman"/>
          <w:i/>
          <w:sz w:val="24"/>
          <w:szCs w:val="24"/>
        </w:rPr>
        <w:t>thematicObjectDetectionService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за откривање објеката из реалног света на некој слици.</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515 Сервис за геоанализу (</w:t>
      </w:r>
      <w:r w:rsidRPr="00A35D50">
        <w:rPr>
          <w:rFonts w:ascii="Times New Roman" w:hAnsi="Times New Roman"/>
          <w:i/>
          <w:sz w:val="24"/>
          <w:szCs w:val="24"/>
        </w:rPr>
        <w:t>thematicGeoparsingService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скенирања текстуалних докумената за линкове ка локацијама као што су имена места, адресе, поштански бројеви итд. као припрема за прелаз на услугу геокодирања.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516 Сервис за геокодирање (</w:t>
      </w:r>
      <w:r w:rsidRPr="00A35D50">
        <w:rPr>
          <w:rFonts w:ascii="Times New Roman" w:hAnsi="Times New Roman"/>
          <w:i/>
          <w:sz w:val="24"/>
          <w:szCs w:val="24"/>
        </w:rPr>
        <w:t>thematicGeocodingService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за проширење текстуалних веза ка локацијама са географским координатама (или неком другом просторном везом).</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600 Сервиси за временску обраду података (</w:t>
      </w:r>
      <w:r w:rsidRPr="00A35D50">
        <w:rPr>
          <w:rFonts w:ascii="Times New Roman" w:hAnsi="Times New Roman"/>
          <w:b/>
          <w:i/>
          <w:sz w:val="24"/>
          <w:szCs w:val="24"/>
        </w:rPr>
        <w:t>temporalProcessingService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садржи следеће поткатегорије: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601 Сервис за претварање временског референтног система</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w:t>
      </w:r>
      <w:r w:rsidRPr="00A35D50">
        <w:rPr>
          <w:rFonts w:ascii="Times New Roman" w:hAnsi="Times New Roman"/>
          <w:i/>
          <w:sz w:val="24"/>
          <w:szCs w:val="24"/>
        </w:rPr>
        <w:t>temporalReferenceSystemTransformationService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за промену вредности временских записа из једног временског референтног система у други временски референтни систем.</w:t>
      </w:r>
    </w:p>
    <w:p w:rsidR="00320956" w:rsidRDefault="00320956" w:rsidP="00320956">
      <w:pPr>
        <w:tabs>
          <w:tab w:val="left" w:pos="567"/>
        </w:tabs>
        <w:ind w:left="567"/>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p>
    <w:p w:rsidR="00320956" w:rsidRPr="00991751" w:rsidRDefault="00320956" w:rsidP="00320956">
      <w:pPr>
        <w:tabs>
          <w:tab w:val="left" w:pos="567"/>
        </w:tabs>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lastRenderedPageBreak/>
        <w:t>602 Сервис за издвајање (</w:t>
      </w:r>
      <w:r w:rsidRPr="00A35D50">
        <w:rPr>
          <w:rFonts w:ascii="Times New Roman" w:hAnsi="Times New Roman"/>
          <w:i/>
          <w:sz w:val="24"/>
          <w:szCs w:val="24"/>
        </w:rPr>
        <w:t>temporalSubsettingService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за издвајање делова података из улазних података у непрекидном интервалу на основу временских положајних вредности.</w:t>
      </w:r>
    </w:p>
    <w:p w:rsidR="00320956" w:rsidRPr="00991751" w:rsidRDefault="00320956" w:rsidP="00320956">
      <w:pPr>
        <w:tabs>
          <w:tab w:val="left" w:pos="567"/>
        </w:tabs>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603 Сервис за временско узорковање (</w:t>
      </w:r>
      <w:r w:rsidRPr="00A35D50">
        <w:rPr>
          <w:rFonts w:ascii="Times New Roman" w:hAnsi="Times New Roman"/>
          <w:i/>
          <w:sz w:val="24"/>
          <w:szCs w:val="24"/>
        </w:rPr>
        <w:t>temporalSamplingService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 xml:space="preserve">Сервис која издваја подскуп из улазних података коришћењем конзистентне шеме узорака заснованих на временским положајним вредностима. </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604 Сервис за анализу блискости (</w:t>
      </w:r>
      <w:r w:rsidRPr="00A35D50">
        <w:rPr>
          <w:rFonts w:ascii="Times New Roman" w:hAnsi="Times New Roman"/>
          <w:i/>
          <w:sz w:val="24"/>
          <w:szCs w:val="24"/>
        </w:rPr>
        <w:t>temporalProximityAnalysisService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проналази све објекте са датим скупом атрибута који се налазе унутар интервала који одреди корисник (у односу на задати интервал или догађај), обзиром на временски интервал или догађај,</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700 Сервиси за обраду метаподатака (metadataProcessingService)</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садржи следеће поткатегорије: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701 Сервис за статистички прорачун (</w:t>
      </w:r>
      <w:r w:rsidRPr="00A35D50">
        <w:rPr>
          <w:rFonts w:ascii="Times New Roman" w:hAnsi="Times New Roman"/>
          <w:i/>
          <w:sz w:val="24"/>
          <w:szCs w:val="24"/>
        </w:rPr>
        <w:t>metadataStatisticalCalculationService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за прорачун статистике скупа података.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702 Сервис за географски запис (</w:t>
      </w:r>
      <w:r w:rsidRPr="00A35D50">
        <w:rPr>
          <w:rFonts w:ascii="Times New Roman" w:hAnsi="Times New Roman"/>
          <w:i/>
          <w:sz w:val="24"/>
          <w:szCs w:val="24"/>
        </w:rPr>
        <w:t>metadataGeographicAnnotationService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Сервиси за додавање помоћних информација слици или ентитету у збирци ентитета.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800 Сервиси географске комуникације (</w:t>
      </w:r>
      <w:r w:rsidRPr="00A35D50">
        <w:rPr>
          <w:rFonts w:ascii="Times New Roman" w:hAnsi="Times New Roman"/>
          <w:b/>
          <w:i/>
          <w:sz w:val="24"/>
          <w:szCs w:val="24"/>
        </w:rPr>
        <w:t>comService</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Ова категорија садржи следеће поткатегорије: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801 Сервис за кодирање (</w:t>
      </w:r>
      <w:r w:rsidRPr="00A35D50">
        <w:rPr>
          <w:rFonts w:ascii="Times New Roman" w:hAnsi="Times New Roman"/>
          <w:i/>
          <w:sz w:val="24"/>
          <w:szCs w:val="24"/>
        </w:rPr>
        <w:t>comEncodingService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обезбеђује имплементацију (спровођење) правила шифровања (кодирања) и пружа интерфејс за функционалност кодирања и декодирање.</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802 Сервис за пренос (</w:t>
      </w:r>
      <w:r w:rsidRPr="00A35D50">
        <w:rPr>
          <w:rFonts w:ascii="Times New Roman" w:hAnsi="Times New Roman"/>
          <w:i/>
          <w:sz w:val="24"/>
          <w:szCs w:val="24"/>
        </w:rPr>
        <w:t>comTransferService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обезбеђује примену једног или више протокола преноса, што омогућава пренос података између дистрибутивног информационог система путем комуникационих медија без или преко интернета.</w:t>
      </w:r>
    </w:p>
    <w:p w:rsidR="00320956" w:rsidRPr="00991751" w:rsidRDefault="00320956" w:rsidP="00320956">
      <w:pPr>
        <w:tabs>
          <w:tab w:val="clear" w:pos="6237"/>
        </w:tabs>
        <w:rPr>
          <w:rFonts w:ascii="Times New Roman" w:hAnsi="Times New Roman"/>
          <w:sz w:val="24"/>
          <w:szCs w:val="24"/>
        </w:rPr>
      </w:pPr>
      <w:r>
        <w:rPr>
          <w:rFonts w:ascii="Times New Roman" w:hAnsi="Times New Roman"/>
          <w:sz w:val="24"/>
          <w:szCs w:val="24"/>
        </w:rPr>
        <w:tab/>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803 Сервис за географску компресију (</w:t>
      </w:r>
      <w:r w:rsidRPr="00A35D50">
        <w:rPr>
          <w:rFonts w:ascii="Times New Roman" w:hAnsi="Times New Roman"/>
          <w:i/>
          <w:sz w:val="24"/>
          <w:szCs w:val="24"/>
        </w:rPr>
        <w:t>comGeographicCompressionService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претвара просторне делове збирке ентитета у или из компримованог облика.</w:t>
      </w:r>
    </w:p>
    <w:p w:rsidR="00320956"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lastRenderedPageBreak/>
        <w:t xml:space="preserve">804 Сервис за конверзију географских формата </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w:t>
      </w:r>
      <w:r w:rsidRPr="00A35D50">
        <w:rPr>
          <w:rFonts w:ascii="Times New Roman" w:hAnsi="Times New Roman"/>
          <w:i/>
          <w:sz w:val="24"/>
          <w:szCs w:val="24"/>
        </w:rPr>
        <w:t>comGeographicFormatConversionService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претвара један формат географског податка у други.</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805 Сервис за пренос порука (</w:t>
      </w:r>
      <w:r w:rsidRPr="00A35D50">
        <w:rPr>
          <w:rFonts w:ascii="Times New Roman" w:hAnsi="Times New Roman"/>
          <w:i/>
          <w:sz w:val="24"/>
          <w:szCs w:val="24"/>
        </w:rPr>
        <w:t>comMessagingService</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да више корисника истовремено прегледа, коментарише и захтева уређивање збирке ентитета.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806 Сервис за даљинско управљање датотекама и извршавање програма</w:t>
      </w: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w:t>
      </w:r>
      <w:r w:rsidRPr="00A35D50">
        <w:rPr>
          <w:rFonts w:ascii="Times New Roman" w:hAnsi="Times New Roman"/>
          <w:i/>
          <w:sz w:val="24"/>
          <w:szCs w:val="24"/>
        </w:rPr>
        <w:t>comRemoteFileAndExecutableManagement</w:t>
      </w:r>
      <w:r w:rsidRPr="00991751">
        <w:rPr>
          <w:rFonts w:ascii="Times New Roman" w:hAnsi="Times New Roman"/>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tabs>
          <w:tab w:val="left" w:pos="567"/>
        </w:tabs>
        <w:ind w:left="567"/>
        <w:rPr>
          <w:rFonts w:ascii="Times New Roman" w:hAnsi="Times New Roman"/>
          <w:sz w:val="24"/>
          <w:szCs w:val="24"/>
        </w:rPr>
      </w:pPr>
      <w:r w:rsidRPr="00991751">
        <w:rPr>
          <w:rFonts w:ascii="Times New Roman" w:hAnsi="Times New Roman"/>
          <w:sz w:val="24"/>
          <w:szCs w:val="24"/>
        </w:rPr>
        <w:t>Сервис који омогућава приступ секундарном складиштењу географских ентитета.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5. СТЕПЕН САГЛАСНОСТИ (</w:t>
      </w:r>
      <w:r w:rsidRPr="00A35D50">
        <w:rPr>
          <w:rFonts w:ascii="Times New Roman" w:hAnsi="Times New Roman"/>
          <w:b/>
          <w:i/>
          <w:sz w:val="24"/>
          <w:szCs w:val="24"/>
        </w:rPr>
        <w:t>DEGREE OF CONFORMITY</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5.1. Сагласно (</w:t>
      </w:r>
      <w:r w:rsidRPr="00A35D50">
        <w:rPr>
          <w:rFonts w:ascii="Times New Roman" w:hAnsi="Times New Roman"/>
          <w:b/>
          <w:i/>
          <w:sz w:val="24"/>
          <w:szCs w:val="24"/>
        </w:rPr>
        <w:t>conformant</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Извор је у потпуности сагласан са наведеним спецификацијама.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5.2. Несагласно (</w:t>
      </w:r>
      <w:r w:rsidRPr="00A35D50">
        <w:rPr>
          <w:rFonts w:ascii="Times New Roman" w:hAnsi="Times New Roman"/>
          <w:b/>
          <w:i/>
          <w:sz w:val="24"/>
          <w:szCs w:val="24"/>
        </w:rPr>
        <w:t>notConformant</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Извор није сагласан са наведеним спецификацијама.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5.3. Необављена процена (</w:t>
      </w:r>
      <w:r w:rsidRPr="00A35D50">
        <w:rPr>
          <w:rFonts w:ascii="Times New Roman" w:hAnsi="Times New Roman"/>
          <w:b/>
          <w:i/>
          <w:sz w:val="24"/>
          <w:szCs w:val="24"/>
        </w:rPr>
        <w:t>notEvaluated</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Сагласност није процењена.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6. УЛОГА ОДГОВОРНОГ СУБЈЕКТА НИГП-А (</w:t>
      </w:r>
      <w:r w:rsidRPr="00A35D50">
        <w:rPr>
          <w:rFonts w:ascii="Times New Roman" w:hAnsi="Times New Roman"/>
          <w:b/>
          <w:i/>
          <w:sz w:val="24"/>
          <w:szCs w:val="24"/>
        </w:rPr>
        <w:t>ROLE OF RESPONSIBLE NSDI STAKEHOLDER</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6.1. Добављач извора (</w:t>
      </w:r>
      <w:r w:rsidRPr="00A35D50">
        <w:rPr>
          <w:rFonts w:ascii="Times New Roman" w:hAnsi="Times New Roman"/>
          <w:b/>
          <w:i/>
          <w:sz w:val="24"/>
          <w:szCs w:val="24"/>
        </w:rPr>
        <w:t>resourceProvider</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Страна (</w:t>
      </w:r>
      <w:r w:rsidRPr="00991751">
        <w:rPr>
          <w:rFonts w:ascii="Times New Roman" w:hAnsi="Times New Roman"/>
          <w:sz w:val="24"/>
          <w:szCs w:val="24"/>
          <w:lang w:val="sr-Cyrl-RS"/>
        </w:rPr>
        <w:t>с</w:t>
      </w:r>
      <w:r w:rsidRPr="00991751">
        <w:rPr>
          <w:rFonts w:ascii="Times New Roman" w:hAnsi="Times New Roman"/>
          <w:sz w:val="24"/>
          <w:szCs w:val="24"/>
        </w:rPr>
        <w:t>убјект) која добавља извор.</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6.2. Старатељ (</w:t>
      </w:r>
      <w:r w:rsidRPr="00A35D50">
        <w:rPr>
          <w:rFonts w:ascii="Times New Roman" w:hAnsi="Times New Roman"/>
          <w:b/>
          <w:i/>
          <w:sz w:val="24"/>
          <w:szCs w:val="24"/>
        </w:rPr>
        <w:t>custodian</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Страна која прихвата одговорност за податке и осигурава примерену (одговарајућу) бригу и одржавање извора.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6.3. Власник (</w:t>
      </w:r>
      <w:r w:rsidRPr="00A35D50">
        <w:rPr>
          <w:rFonts w:ascii="Times New Roman" w:hAnsi="Times New Roman"/>
          <w:b/>
          <w:i/>
          <w:sz w:val="24"/>
          <w:szCs w:val="24"/>
        </w:rPr>
        <w:t>owner</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Страна која је власник извора.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6.4. Корисник (</w:t>
      </w:r>
      <w:r w:rsidRPr="00A35D50">
        <w:rPr>
          <w:rFonts w:ascii="Times New Roman" w:hAnsi="Times New Roman"/>
          <w:b/>
          <w:i/>
          <w:sz w:val="24"/>
          <w:szCs w:val="24"/>
        </w:rPr>
        <w:t>user</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Default="00320956" w:rsidP="00320956">
      <w:pPr>
        <w:rPr>
          <w:rFonts w:ascii="Times New Roman" w:hAnsi="Times New Roman"/>
          <w:sz w:val="24"/>
          <w:szCs w:val="24"/>
        </w:rPr>
      </w:pPr>
      <w:r w:rsidRPr="00991751">
        <w:rPr>
          <w:rFonts w:ascii="Times New Roman" w:hAnsi="Times New Roman"/>
          <w:sz w:val="24"/>
          <w:szCs w:val="24"/>
        </w:rPr>
        <w:t>Страна која користи извор.</w:t>
      </w:r>
    </w:p>
    <w:p w:rsidR="00320956"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p>
    <w:p w:rsidR="00320956" w:rsidRPr="00991751" w:rsidRDefault="00320956" w:rsidP="00320956">
      <w:pPr>
        <w:tabs>
          <w:tab w:val="clear" w:pos="6237"/>
        </w:tabs>
        <w:rPr>
          <w:rFonts w:ascii="Times New Roman" w:hAnsi="Times New Roman"/>
          <w:sz w:val="24"/>
          <w:szCs w:val="24"/>
        </w:rPr>
      </w:pPr>
      <w:r>
        <w:rPr>
          <w:rFonts w:ascii="Times New Roman" w:hAnsi="Times New Roman"/>
          <w:sz w:val="24"/>
          <w:szCs w:val="24"/>
        </w:rPr>
        <w:tab/>
      </w: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lastRenderedPageBreak/>
        <w:t>6.5. Дистрибутер (</w:t>
      </w:r>
      <w:r w:rsidRPr="00A35D50">
        <w:rPr>
          <w:rFonts w:ascii="Times New Roman" w:hAnsi="Times New Roman"/>
          <w:b/>
          <w:i/>
          <w:sz w:val="24"/>
          <w:szCs w:val="24"/>
        </w:rPr>
        <w:t>distributor</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Страна која дистрибуира извор.</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6.6. Стваралац (</w:t>
      </w:r>
      <w:r w:rsidRPr="00A35D50">
        <w:rPr>
          <w:rFonts w:ascii="Times New Roman" w:hAnsi="Times New Roman"/>
          <w:b/>
          <w:i/>
          <w:sz w:val="24"/>
          <w:szCs w:val="24"/>
        </w:rPr>
        <w:t>originator</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Страна која је створила извор.</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6.7. Тачка контаката (</w:t>
      </w:r>
      <w:r w:rsidRPr="00A35D50">
        <w:rPr>
          <w:rFonts w:ascii="Times New Roman" w:hAnsi="Times New Roman"/>
          <w:b/>
          <w:i/>
          <w:sz w:val="24"/>
          <w:szCs w:val="24"/>
        </w:rPr>
        <w:t>pointOfContact</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Страна која се може контактирати како би се сазнало више о извору или од које би се набавио извор.</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6.8. Главни истраживач (</w:t>
      </w:r>
      <w:r w:rsidRPr="00A35D50">
        <w:rPr>
          <w:rFonts w:ascii="Times New Roman" w:hAnsi="Times New Roman"/>
          <w:b/>
          <w:i/>
          <w:sz w:val="24"/>
          <w:szCs w:val="24"/>
        </w:rPr>
        <w:t>principalInvestigator</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Кључна страна одговорна за прикупљање информација и вођење истраживања.</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6.9. Обрађивач (</w:t>
      </w:r>
      <w:r w:rsidRPr="00A35D50">
        <w:rPr>
          <w:rFonts w:ascii="Times New Roman" w:hAnsi="Times New Roman"/>
          <w:b/>
          <w:i/>
          <w:sz w:val="24"/>
          <w:szCs w:val="24"/>
        </w:rPr>
        <w:t>processor</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Страна која је обрадила податке на такав  начин да је извор измењен.</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6.10. Издавач (</w:t>
      </w:r>
      <w:r w:rsidRPr="00A35D50">
        <w:rPr>
          <w:rFonts w:ascii="Times New Roman" w:hAnsi="Times New Roman"/>
          <w:b/>
          <w:i/>
          <w:sz w:val="24"/>
          <w:szCs w:val="24"/>
        </w:rPr>
        <w:t>publisher</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Страна која је објавила извор.</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b/>
          <w:sz w:val="24"/>
          <w:szCs w:val="24"/>
        </w:rPr>
      </w:pPr>
      <w:r w:rsidRPr="00991751">
        <w:rPr>
          <w:rFonts w:ascii="Times New Roman" w:hAnsi="Times New Roman"/>
          <w:b/>
          <w:sz w:val="24"/>
          <w:szCs w:val="24"/>
        </w:rPr>
        <w:t>6.11. Аутор (</w:t>
      </w:r>
      <w:r w:rsidRPr="00A35D50">
        <w:rPr>
          <w:rFonts w:ascii="Times New Roman" w:hAnsi="Times New Roman"/>
          <w:b/>
          <w:i/>
          <w:sz w:val="24"/>
          <w:szCs w:val="24"/>
        </w:rPr>
        <w:t>author</w:t>
      </w:r>
      <w:r w:rsidRPr="00991751">
        <w:rPr>
          <w:rFonts w:ascii="Times New Roman" w:hAnsi="Times New Roman"/>
          <w:b/>
          <w:sz w:val="24"/>
          <w:szCs w:val="24"/>
        </w:rPr>
        <w:t>)</w:t>
      </w:r>
    </w:p>
    <w:p w:rsidR="00320956" w:rsidRPr="00991751" w:rsidRDefault="00320956" w:rsidP="00320956">
      <w:pPr>
        <w:rPr>
          <w:rFonts w:ascii="Times New Roman" w:hAnsi="Times New Roman"/>
          <w:sz w:val="24"/>
          <w:szCs w:val="24"/>
        </w:rPr>
      </w:pPr>
    </w:p>
    <w:p w:rsidR="00320956" w:rsidRPr="00991751" w:rsidRDefault="00320956" w:rsidP="00320956">
      <w:pPr>
        <w:rPr>
          <w:rFonts w:ascii="Times New Roman" w:hAnsi="Times New Roman"/>
          <w:sz w:val="24"/>
          <w:szCs w:val="24"/>
        </w:rPr>
      </w:pPr>
      <w:r w:rsidRPr="00991751">
        <w:rPr>
          <w:rFonts w:ascii="Times New Roman" w:hAnsi="Times New Roman"/>
          <w:sz w:val="24"/>
          <w:szCs w:val="24"/>
        </w:rPr>
        <w:t>Страна која је аутор извора.</w:t>
      </w:r>
    </w:p>
    <w:p w:rsidR="00EA0B66" w:rsidRPr="00320956" w:rsidRDefault="00EA0B66" w:rsidP="00320956"/>
    <w:sectPr w:rsidR="00EA0B66" w:rsidRPr="00320956" w:rsidSect="007C7AAB">
      <w:pgSz w:w="11909" w:h="16834" w:code="9"/>
      <w:pgMar w:top="1134" w:right="1701"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D0D" w:rsidRDefault="00AE3D0D">
      <w:r>
        <w:separator/>
      </w:r>
    </w:p>
  </w:endnote>
  <w:endnote w:type="continuationSeparator" w:id="0">
    <w:p w:rsidR="00AE3D0D" w:rsidRDefault="00AE3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Ciril.Bold">
    <w:altName w:val="Times New Roman"/>
    <w:charset w:val="00"/>
    <w:family w:val="auto"/>
    <w:pitch w:val="variable"/>
    <w:sig w:usb0="00000001" w:usb1="00000000" w:usb2="00000000" w:usb3="00000000" w:csb0="00000009" w:csb1="00000000"/>
  </w:font>
  <w:font w:name="YuHelvetica.Bold">
    <w:altName w:val="Times New Roman"/>
    <w:panose1 w:val="00000000000000000000"/>
    <w:charset w:val="00"/>
    <w:family w:val="auto"/>
    <w:notTrueType/>
    <w:pitch w:val="variable"/>
    <w:sig w:usb0="00000003" w:usb1="00000000" w:usb2="00000000" w:usb3="00000000" w:csb0="00000001" w:csb1="00000000"/>
  </w:font>
  <w:font w:name="CTimesRoman">
    <w:altName w:val="Times New Roman"/>
    <w:charset w:val="00"/>
    <w:family w:val="auto"/>
    <w:pitch w:val="variable"/>
    <w:sig w:usb0="00000083" w:usb1="00000000" w:usb2="00000000" w:usb3="00000000" w:csb0="00000009" w:csb1="00000000"/>
  </w:font>
  <w:font w:name="TimesCiril">
    <w:altName w:val="Times New Roman"/>
    <w:charset w:val="00"/>
    <w:family w:val="auto"/>
    <w:pitch w:val="variable"/>
    <w:sig w:usb0="00000003" w:usb1="00000000" w:usb2="00000000" w:usb3="00000000" w:csb0="00000001" w:csb1="00000000"/>
  </w:font>
  <w:font w:name="HelvCiril">
    <w:altName w:val="Times New Roman"/>
    <w:charset w:val="00"/>
    <w:family w:val="auto"/>
    <w:pitch w:val="variable"/>
    <w:sig w:usb0="00000001"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AAB" w:rsidRDefault="007C7AAB" w:rsidP="007C7A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7AAB" w:rsidRDefault="007C7AAB" w:rsidP="007C7AAB">
    <w:pPr>
      <w:pStyle w:val="Footer"/>
      <w:framePr w:wrap="around" w:vAnchor="text" w:hAnchor="margin" w:xAlign="right" w:y="1"/>
      <w:ind w:right="360"/>
      <w:rPr>
        <w:rStyle w:val="PageNumber"/>
      </w:rPr>
    </w:pPr>
    <w:r>
      <w:rPr>
        <w:rStyle w:val="PageNumber"/>
      </w:rPr>
      <w:t xml:space="preserve">PAGE  </w:t>
    </w:r>
  </w:p>
  <w:p w:rsidR="007C7AAB" w:rsidRDefault="007C7AAB">
    <w:pPr>
      <w:pStyle w:val="Footer"/>
      <w:pBdr>
        <w:top w:val="single" w:sz="6" w:space="1" w:color="auto"/>
      </w:pBd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AAB" w:rsidRDefault="007C7AAB" w:rsidP="007C7AA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58E" w:rsidRDefault="002055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D0D" w:rsidRDefault="00AE3D0D">
      <w:r>
        <w:separator/>
      </w:r>
    </w:p>
  </w:footnote>
  <w:footnote w:type="continuationSeparator" w:id="0">
    <w:p w:rsidR="00AE3D0D" w:rsidRDefault="00AE3D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58E" w:rsidRDefault="0020558E" w:rsidP="00C865E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7C7AAB" w:rsidRDefault="007C7AAB">
    <w:pPr>
      <w:pStyle w:val="Header"/>
      <w:pBdr>
        <w:bottom w:val="single" w:sz="6" w:space="1" w:color="auto"/>
      </w:pBdr>
      <w:rPr>
        <w:sz w:val="20"/>
      </w:rPr>
    </w:pPr>
    <w:r>
      <w:rPr>
        <w:b/>
        <w:i/>
        <w:sz w:val="20"/>
      </w:rPr>
      <w:tab/>
      <w:t>Tehni~ki izve{taj  -  KO  GORWI MILANOVAC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58E" w:rsidRDefault="0020558E" w:rsidP="00C865E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B5BD4">
      <w:rPr>
        <w:rStyle w:val="PageNumber"/>
      </w:rPr>
      <w:t>2</w:t>
    </w:r>
    <w:r>
      <w:rPr>
        <w:rStyle w:val="PageNumber"/>
      </w:rPr>
      <w:fldChar w:fldCharType="end"/>
    </w:r>
  </w:p>
  <w:p w:rsidR="0020558E" w:rsidRDefault="002055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58E" w:rsidRDefault="002055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7332BE1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4344FF96"/>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D3FCF30E"/>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02290FB6"/>
    <w:multiLevelType w:val="hybridMultilevel"/>
    <w:tmpl w:val="F59C14B6"/>
    <w:lvl w:ilvl="0" w:tplc="541661F4">
      <w:start w:val="3"/>
      <w:numFmt w:val="decimal"/>
      <w:lvlText w:val="%1."/>
      <w:lvlJc w:val="left"/>
      <w:pPr>
        <w:ind w:left="1713" w:hanging="360"/>
      </w:pPr>
      <w:rPr>
        <w:rFonts w:cs="Times New Roman" w:hint="default"/>
      </w:rPr>
    </w:lvl>
    <w:lvl w:ilvl="1" w:tplc="04090019" w:tentative="1">
      <w:start w:val="1"/>
      <w:numFmt w:val="lowerLetter"/>
      <w:lvlText w:val="%2."/>
      <w:lvlJc w:val="left"/>
      <w:pPr>
        <w:ind w:left="2433" w:hanging="360"/>
      </w:pPr>
      <w:rPr>
        <w:rFonts w:cs="Times New Roman"/>
      </w:rPr>
    </w:lvl>
    <w:lvl w:ilvl="2" w:tplc="0409001B" w:tentative="1">
      <w:start w:val="1"/>
      <w:numFmt w:val="lowerRoman"/>
      <w:lvlText w:val="%3."/>
      <w:lvlJc w:val="right"/>
      <w:pPr>
        <w:ind w:left="3153" w:hanging="180"/>
      </w:pPr>
      <w:rPr>
        <w:rFonts w:cs="Times New Roman"/>
      </w:rPr>
    </w:lvl>
    <w:lvl w:ilvl="3" w:tplc="0409000F" w:tentative="1">
      <w:start w:val="1"/>
      <w:numFmt w:val="decimal"/>
      <w:lvlText w:val="%4."/>
      <w:lvlJc w:val="left"/>
      <w:pPr>
        <w:ind w:left="3873" w:hanging="360"/>
      </w:pPr>
      <w:rPr>
        <w:rFonts w:cs="Times New Roman"/>
      </w:rPr>
    </w:lvl>
    <w:lvl w:ilvl="4" w:tplc="04090019" w:tentative="1">
      <w:start w:val="1"/>
      <w:numFmt w:val="lowerLetter"/>
      <w:lvlText w:val="%5."/>
      <w:lvlJc w:val="left"/>
      <w:pPr>
        <w:ind w:left="4593" w:hanging="360"/>
      </w:pPr>
      <w:rPr>
        <w:rFonts w:cs="Times New Roman"/>
      </w:rPr>
    </w:lvl>
    <w:lvl w:ilvl="5" w:tplc="0409001B" w:tentative="1">
      <w:start w:val="1"/>
      <w:numFmt w:val="lowerRoman"/>
      <w:lvlText w:val="%6."/>
      <w:lvlJc w:val="right"/>
      <w:pPr>
        <w:ind w:left="5313" w:hanging="180"/>
      </w:pPr>
      <w:rPr>
        <w:rFonts w:cs="Times New Roman"/>
      </w:rPr>
    </w:lvl>
    <w:lvl w:ilvl="6" w:tplc="0409000F" w:tentative="1">
      <w:start w:val="1"/>
      <w:numFmt w:val="decimal"/>
      <w:lvlText w:val="%7."/>
      <w:lvlJc w:val="left"/>
      <w:pPr>
        <w:ind w:left="6033" w:hanging="360"/>
      </w:pPr>
      <w:rPr>
        <w:rFonts w:cs="Times New Roman"/>
      </w:rPr>
    </w:lvl>
    <w:lvl w:ilvl="7" w:tplc="04090019" w:tentative="1">
      <w:start w:val="1"/>
      <w:numFmt w:val="lowerLetter"/>
      <w:lvlText w:val="%8."/>
      <w:lvlJc w:val="left"/>
      <w:pPr>
        <w:ind w:left="6753" w:hanging="360"/>
      </w:pPr>
      <w:rPr>
        <w:rFonts w:cs="Times New Roman"/>
      </w:rPr>
    </w:lvl>
    <w:lvl w:ilvl="8" w:tplc="0409001B" w:tentative="1">
      <w:start w:val="1"/>
      <w:numFmt w:val="lowerRoman"/>
      <w:lvlText w:val="%9."/>
      <w:lvlJc w:val="right"/>
      <w:pPr>
        <w:ind w:left="7473" w:hanging="180"/>
      </w:pPr>
      <w:rPr>
        <w:rFonts w:cs="Times New Roman"/>
      </w:rPr>
    </w:lvl>
  </w:abstractNum>
  <w:abstractNum w:abstractNumId="4" w15:restartNumberingAfterBreak="0">
    <w:nsid w:val="0CBC32DF"/>
    <w:multiLevelType w:val="hybridMultilevel"/>
    <w:tmpl w:val="C0F2A99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DB87549"/>
    <w:multiLevelType w:val="hybridMultilevel"/>
    <w:tmpl w:val="702811CA"/>
    <w:lvl w:ilvl="0" w:tplc="5022835C">
      <w:start w:val="1"/>
      <w:numFmt w:val="bullet"/>
      <w:lvlText w:val="-"/>
      <w:lvlJc w:val="left"/>
      <w:pPr>
        <w:ind w:left="780" w:hanging="360"/>
      </w:pPr>
      <w:rPr>
        <w:rFonts w:ascii="Calibri" w:hAnsi="Calibri"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15F2232C"/>
    <w:multiLevelType w:val="hybridMultilevel"/>
    <w:tmpl w:val="013E1364"/>
    <w:lvl w:ilvl="0" w:tplc="5022835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930BA6"/>
    <w:multiLevelType w:val="hybridMultilevel"/>
    <w:tmpl w:val="0B7CDDA8"/>
    <w:lvl w:ilvl="0" w:tplc="541661F4">
      <w:start w:val="7"/>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A7362FB"/>
    <w:multiLevelType w:val="hybridMultilevel"/>
    <w:tmpl w:val="148232F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BA42A40"/>
    <w:multiLevelType w:val="hybridMultilevel"/>
    <w:tmpl w:val="3920E732"/>
    <w:lvl w:ilvl="0" w:tplc="5022835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9C28AA"/>
    <w:multiLevelType w:val="hybridMultilevel"/>
    <w:tmpl w:val="82B83B94"/>
    <w:lvl w:ilvl="0" w:tplc="5022835C">
      <w:start w:val="1"/>
      <w:numFmt w:val="bullet"/>
      <w:lvlText w:val="-"/>
      <w:lvlJc w:val="left"/>
      <w:pPr>
        <w:ind w:left="780" w:hanging="360"/>
      </w:pPr>
      <w:rPr>
        <w:rFonts w:ascii="Calibri" w:hAnsi="Calibri"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59B56B6"/>
    <w:multiLevelType w:val="hybridMultilevel"/>
    <w:tmpl w:val="9B5C91F0"/>
    <w:lvl w:ilvl="0" w:tplc="5022835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8F4895"/>
    <w:multiLevelType w:val="hybridMultilevel"/>
    <w:tmpl w:val="8C3661E4"/>
    <w:lvl w:ilvl="0" w:tplc="5022835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9920DE"/>
    <w:multiLevelType w:val="hybridMultilevel"/>
    <w:tmpl w:val="0480E05C"/>
    <w:lvl w:ilvl="0" w:tplc="5022835C">
      <w:start w:val="1"/>
      <w:numFmt w:val="bullet"/>
      <w:lvlText w:val="-"/>
      <w:lvlJc w:val="left"/>
      <w:pPr>
        <w:ind w:left="780" w:hanging="360"/>
      </w:pPr>
      <w:rPr>
        <w:rFonts w:ascii="Calibri" w:hAnsi="Calibri"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911321F"/>
    <w:multiLevelType w:val="hybridMultilevel"/>
    <w:tmpl w:val="4634B156"/>
    <w:lvl w:ilvl="0" w:tplc="541661F4">
      <w:start w:val="3"/>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5" w15:restartNumberingAfterBreak="0">
    <w:nsid w:val="3BA609DD"/>
    <w:multiLevelType w:val="hybridMultilevel"/>
    <w:tmpl w:val="B32C309A"/>
    <w:lvl w:ilvl="0" w:tplc="5022835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110DC6"/>
    <w:multiLevelType w:val="hybridMultilevel"/>
    <w:tmpl w:val="1F30D470"/>
    <w:lvl w:ilvl="0" w:tplc="5022835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114EB1"/>
    <w:multiLevelType w:val="hybridMultilevel"/>
    <w:tmpl w:val="810C333E"/>
    <w:lvl w:ilvl="0" w:tplc="0409000F">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4344D87"/>
    <w:multiLevelType w:val="hybridMultilevel"/>
    <w:tmpl w:val="DD2EC994"/>
    <w:lvl w:ilvl="0" w:tplc="5022835C">
      <w:start w:val="1"/>
      <w:numFmt w:val="bullet"/>
      <w:lvlText w:val="-"/>
      <w:lvlJc w:val="left"/>
      <w:pPr>
        <w:ind w:left="780" w:hanging="360"/>
      </w:pPr>
      <w:rPr>
        <w:rFonts w:ascii="Calibri" w:hAnsi="Calibri"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47EC7C42"/>
    <w:multiLevelType w:val="hybridMultilevel"/>
    <w:tmpl w:val="06600F94"/>
    <w:lvl w:ilvl="0" w:tplc="5022835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580042"/>
    <w:multiLevelType w:val="hybridMultilevel"/>
    <w:tmpl w:val="00C2939E"/>
    <w:lvl w:ilvl="0" w:tplc="5022835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4556B9"/>
    <w:multiLevelType w:val="hybridMultilevel"/>
    <w:tmpl w:val="1BF4A77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1CE0D13"/>
    <w:multiLevelType w:val="hybridMultilevel"/>
    <w:tmpl w:val="A52C1DD4"/>
    <w:lvl w:ilvl="0" w:tplc="5022835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F07BC6"/>
    <w:multiLevelType w:val="hybridMultilevel"/>
    <w:tmpl w:val="02ACECC2"/>
    <w:lvl w:ilvl="0" w:tplc="DF5C8224">
      <w:start w:val="7"/>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4" w15:restartNumberingAfterBreak="0">
    <w:nsid w:val="5712077F"/>
    <w:multiLevelType w:val="hybridMultilevel"/>
    <w:tmpl w:val="8B801B6E"/>
    <w:lvl w:ilvl="0" w:tplc="5022835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1E63D8"/>
    <w:multiLevelType w:val="hybridMultilevel"/>
    <w:tmpl w:val="26F03C46"/>
    <w:lvl w:ilvl="0" w:tplc="527E23F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6" w15:restartNumberingAfterBreak="0">
    <w:nsid w:val="64D7691E"/>
    <w:multiLevelType w:val="hybridMultilevel"/>
    <w:tmpl w:val="D7EC1C9A"/>
    <w:lvl w:ilvl="0" w:tplc="5022835C">
      <w:start w:val="1"/>
      <w:numFmt w:val="bullet"/>
      <w:lvlText w:val="-"/>
      <w:lvlJc w:val="left"/>
      <w:pPr>
        <w:ind w:left="780" w:hanging="360"/>
      </w:pPr>
      <w:rPr>
        <w:rFonts w:ascii="Calibri" w:hAnsi="Calibri"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699C5E23"/>
    <w:multiLevelType w:val="hybridMultilevel"/>
    <w:tmpl w:val="61021BA2"/>
    <w:lvl w:ilvl="0" w:tplc="5022835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BA6BF5"/>
    <w:multiLevelType w:val="hybridMultilevel"/>
    <w:tmpl w:val="D1346A92"/>
    <w:lvl w:ilvl="0" w:tplc="5022835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8352F6"/>
    <w:multiLevelType w:val="hybridMultilevel"/>
    <w:tmpl w:val="FF7E3146"/>
    <w:lvl w:ilvl="0" w:tplc="4AF8710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15:restartNumberingAfterBreak="0">
    <w:nsid w:val="72834A87"/>
    <w:multiLevelType w:val="hybridMultilevel"/>
    <w:tmpl w:val="C91CF4F0"/>
    <w:lvl w:ilvl="0" w:tplc="5022835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9376D8"/>
    <w:multiLevelType w:val="hybridMultilevel"/>
    <w:tmpl w:val="C5805A94"/>
    <w:lvl w:ilvl="0" w:tplc="F234393A">
      <w:start w:val="10"/>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AD5C8F"/>
    <w:multiLevelType w:val="hybridMultilevel"/>
    <w:tmpl w:val="40FC6CDA"/>
    <w:lvl w:ilvl="0" w:tplc="5022835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29"/>
  </w:num>
  <w:num w:numId="5">
    <w:abstractNumId w:val="25"/>
  </w:num>
  <w:num w:numId="6">
    <w:abstractNumId w:val="14"/>
  </w:num>
  <w:num w:numId="7">
    <w:abstractNumId w:val="17"/>
  </w:num>
  <w:num w:numId="8">
    <w:abstractNumId w:val="3"/>
  </w:num>
  <w:num w:numId="9">
    <w:abstractNumId w:val="23"/>
  </w:num>
  <w:num w:numId="10">
    <w:abstractNumId w:val="7"/>
  </w:num>
  <w:num w:numId="11">
    <w:abstractNumId w:val="31"/>
  </w:num>
  <w:num w:numId="12">
    <w:abstractNumId w:val="26"/>
  </w:num>
  <w:num w:numId="13">
    <w:abstractNumId w:val="5"/>
  </w:num>
  <w:num w:numId="14">
    <w:abstractNumId w:val="18"/>
  </w:num>
  <w:num w:numId="15">
    <w:abstractNumId w:val="16"/>
  </w:num>
  <w:num w:numId="16">
    <w:abstractNumId w:val="10"/>
  </w:num>
  <w:num w:numId="17">
    <w:abstractNumId w:val="13"/>
  </w:num>
  <w:num w:numId="18">
    <w:abstractNumId w:val="19"/>
  </w:num>
  <w:num w:numId="19">
    <w:abstractNumId w:val="15"/>
  </w:num>
  <w:num w:numId="20">
    <w:abstractNumId w:val="22"/>
  </w:num>
  <w:num w:numId="21">
    <w:abstractNumId w:val="6"/>
  </w:num>
  <w:num w:numId="22">
    <w:abstractNumId w:val="30"/>
  </w:num>
  <w:num w:numId="23">
    <w:abstractNumId w:val="4"/>
  </w:num>
  <w:num w:numId="24">
    <w:abstractNumId w:val="28"/>
  </w:num>
  <w:num w:numId="25">
    <w:abstractNumId w:val="8"/>
  </w:num>
  <w:num w:numId="26">
    <w:abstractNumId w:val="21"/>
  </w:num>
  <w:num w:numId="27">
    <w:abstractNumId w:val="24"/>
  </w:num>
  <w:num w:numId="28">
    <w:abstractNumId w:val="11"/>
  </w:num>
  <w:num w:numId="29">
    <w:abstractNumId w:val="27"/>
  </w:num>
  <w:num w:numId="30">
    <w:abstractNumId w:val="20"/>
  </w:num>
  <w:num w:numId="31">
    <w:abstractNumId w:val="12"/>
  </w:num>
  <w:num w:numId="32">
    <w:abstractNumId w:val="32"/>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A34"/>
    <w:rsid w:val="00030F61"/>
    <w:rsid w:val="0020558E"/>
    <w:rsid w:val="00320956"/>
    <w:rsid w:val="003428B6"/>
    <w:rsid w:val="004B5BD4"/>
    <w:rsid w:val="00617833"/>
    <w:rsid w:val="006833B2"/>
    <w:rsid w:val="00723D6A"/>
    <w:rsid w:val="00762746"/>
    <w:rsid w:val="0076414E"/>
    <w:rsid w:val="00764566"/>
    <w:rsid w:val="007C7AAB"/>
    <w:rsid w:val="00827330"/>
    <w:rsid w:val="008A268F"/>
    <w:rsid w:val="008F5E32"/>
    <w:rsid w:val="009F6386"/>
    <w:rsid w:val="00A27B0C"/>
    <w:rsid w:val="00A44163"/>
    <w:rsid w:val="00AE3D0D"/>
    <w:rsid w:val="00BB22A1"/>
    <w:rsid w:val="00BE4A34"/>
    <w:rsid w:val="00CB2AEF"/>
    <w:rsid w:val="00E434F6"/>
    <w:rsid w:val="00EA0B66"/>
    <w:rsid w:val="00FF1D3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3BF909-F947-4B72-8B7E-3A38DAA56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iPriority="0"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A34"/>
    <w:pPr>
      <w:tabs>
        <w:tab w:val="left" w:pos="1418"/>
        <w:tab w:val="center" w:pos="6237"/>
      </w:tabs>
      <w:spacing w:after="0" w:line="240" w:lineRule="auto"/>
      <w:jc w:val="both"/>
    </w:pPr>
    <w:rPr>
      <w:rFonts w:ascii="Arial" w:eastAsia="Times New Roman" w:hAnsi="Arial" w:cs="Times New Roman"/>
      <w:noProof/>
      <w:lang w:val="sr-Cyrl-CS"/>
    </w:rPr>
  </w:style>
  <w:style w:type="paragraph" w:styleId="Heading1">
    <w:name w:val="heading 1"/>
    <w:basedOn w:val="Heading2"/>
    <w:link w:val="Heading1Char"/>
    <w:qFormat/>
    <w:rsid w:val="00BE4A34"/>
    <w:pPr>
      <w:tabs>
        <w:tab w:val="left" w:pos="8505"/>
      </w:tabs>
      <w:ind w:left="-1134" w:right="-1" w:firstLine="425"/>
      <w:outlineLvl w:val="0"/>
    </w:pPr>
    <w:rPr>
      <w:rFonts w:ascii="Cambria" w:hAnsi="Cambria"/>
      <w:kern w:val="32"/>
      <w:sz w:val="32"/>
    </w:rPr>
  </w:style>
  <w:style w:type="paragraph" w:styleId="Heading2">
    <w:name w:val="heading 2"/>
    <w:basedOn w:val="Normal"/>
    <w:next w:val="Normal"/>
    <w:link w:val="Heading2Char"/>
    <w:qFormat/>
    <w:rsid w:val="00BE4A34"/>
    <w:pPr>
      <w:keepNext/>
      <w:ind w:left="1134" w:right="1134"/>
      <w:jc w:val="center"/>
      <w:outlineLvl w:val="1"/>
    </w:pPr>
    <w:rPr>
      <w:rFonts w:ascii="HelvCiril.Bold" w:hAnsi="HelvCiril.Bold"/>
      <w:b/>
      <w:sz w:val="28"/>
    </w:rPr>
  </w:style>
  <w:style w:type="paragraph" w:styleId="Heading3">
    <w:name w:val="heading 3"/>
    <w:basedOn w:val="Normal"/>
    <w:link w:val="Heading3Char"/>
    <w:qFormat/>
    <w:rsid w:val="00BE4A34"/>
    <w:pPr>
      <w:ind w:left="1134" w:right="1134"/>
      <w:jc w:val="center"/>
      <w:outlineLvl w:val="2"/>
    </w:pPr>
    <w:rPr>
      <w:rFonts w:ascii="Cambria" w:hAnsi="Cambria"/>
      <w:b/>
      <w:sz w:val="26"/>
    </w:rPr>
  </w:style>
  <w:style w:type="paragraph" w:styleId="Heading4">
    <w:name w:val="heading 4"/>
    <w:basedOn w:val="Normal"/>
    <w:next w:val="Normal"/>
    <w:link w:val="Heading4Char"/>
    <w:qFormat/>
    <w:rsid w:val="00BE4A34"/>
    <w:pPr>
      <w:keepNext/>
      <w:ind w:left="1134" w:right="1134"/>
      <w:jc w:val="center"/>
      <w:outlineLvl w:val="3"/>
    </w:pPr>
    <w:rPr>
      <w:rFonts w:ascii="Calibri" w:hAnsi="Calibri"/>
      <w:b/>
      <w:sz w:val="28"/>
    </w:rPr>
  </w:style>
  <w:style w:type="paragraph" w:styleId="Heading5">
    <w:name w:val="heading 5"/>
    <w:basedOn w:val="Normal"/>
    <w:link w:val="Heading5Char"/>
    <w:qFormat/>
    <w:rsid w:val="00BE4A34"/>
    <w:pPr>
      <w:ind w:left="1134" w:right="1134"/>
      <w:jc w:val="center"/>
      <w:outlineLvl w:val="4"/>
    </w:pPr>
    <w:rPr>
      <w:rFonts w:ascii="Calibri" w:hAnsi="Calibri"/>
      <w:b/>
      <w:i/>
      <w:sz w:val="26"/>
    </w:rPr>
  </w:style>
  <w:style w:type="paragraph" w:styleId="Heading6">
    <w:name w:val="heading 6"/>
    <w:basedOn w:val="Heading7"/>
    <w:link w:val="Heading6Char"/>
    <w:qFormat/>
    <w:rsid w:val="00BE4A34"/>
    <w:pPr>
      <w:outlineLvl w:val="5"/>
    </w:pPr>
    <w:rPr>
      <w:b/>
      <w:sz w:val="20"/>
    </w:rPr>
  </w:style>
  <w:style w:type="paragraph" w:styleId="Heading7">
    <w:name w:val="heading 7"/>
    <w:basedOn w:val="Normal"/>
    <w:next w:val="Normal"/>
    <w:link w:val="Heading7Char"/>
    <w:qFormat/>
    <w:rsid w:val="00BE4A34"/>
    <w:pPr>
      <w:spacing w:before="240" w:after="60"/>
      <w:jc w:val="left"/>
      <w:outlineLvl w:val="6"/>
    </w:pPr>
    <w:rPr>
      <w:rFonts w:ascii="Calibri" w:hAnsi="Calibri"/>
    </w:rPr>
  </w:style>
  <w:style w:type="paragraph" w:styleId="Heading8">
    <w:name w:val="heading 8"/>
    <w:basedOn w:val="Normal"/>
    <w:next w:val="Normal"/>
    <w:link w:val="Heading8Char"/>
    <w:qFormat/>
    <w:rsid w:val="00BE4A34"/>
    <w:pPr>
      <w:keepNext/>
      <w:jc w:val="center"/>
      <w:outlineLvl w:val="7"/>
    </w:pPr>
    <w:rPr>
      <w:rFonts w:ascii="Calibri" w:hAnsi="Calibri"/>
      <w:i/>
    </w:rPr>
  </w:style>
  <w:style w:type="paragraph" w:styleId="Heading9">
    <w:name w:val="heading 9"/>
    <w:basedOn w:val="Normal"/>
    <w:next w:val="Normal"/>
    <w:link w:val="Heading9Char"/>
    <w:qFormat/>
    <w:rsid w:val="00BE4A34"/>
    <w:pPr>
      <w:keepNext/>
      <w:ind w:firstLine="360"/>
      <w:outlineLvl w:val="8"/>
    </w:pPr>
    <w:rPr>
      <w:rFonts w:ascii="Cambria" w:hAnsi="Cambri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E4A34"/>
    <w:rPr>
      <w:rFonts w:ascii="Cambria" w:eastAsia="Times New Roman" w:hAnsi="Cambria" w:cs="Times New Roman"/>
      <w:b/>
      <w:noProof/>
      <w:kern w:val="32"/>
      <w:sz w:val="32"/>
      <w:lang w:val="sr-Cyrl-CS"/>
    </w:rPr>
  </w:style>
  <w:style w:type="character" w:customStyle="1" w:styleId="Heading2Char">
    <w:name w:val="Heading 2 Char"/>
    <w:basedOn w:val="DefaultParagraphFont"/>
    <w:link w:val="Heading2"/>
    <w:rsid w:val="00BE4A34"/>
    <w:rPr>
      <w:rFonts w:ascii="HelvCiril.Bold" w:eastAsia="Times New Roman" w:hAnsi="HelvCiril.Bold" w:cs="Times New Roman"/>
      <w:b/>
      <w:noProof/>
      <w:sz w:val="28"/>
      <w:lang w:val="sr-Cyrl-CS"/>
    </w:rPr>
  </w:style>
  <w:style w:type="character" w:customStyle="1" w:styleId="Heading3Char">
    <w:name w:val="Heading 3 Char"/>
    <w:basedOn w:val="DefaultParagraphFont"/>
    <w:link w:val="Heading3"/>
    <w:rsid w:val="00BE4A34"/>
    <w:rPr>
      <w:rFonts w:ascii="Cambria" w:eastAsia="Times New Roman" w:hAnsi="Cambria" w:cs="Times New Roman"/>
      <w:b/>
      <w:noProof/>
      <w:sz w:val="26"/>
      <w:lang w:val="sr-Cyrl-CS"/>
    </w:rPr>
  </w:style>
  <w:style w:type="character" w:customStyle="1" w:styleId="Heading4Char">
    <w:name w:val="Heading 4 Char"/>
    <w:basedOn w:val="DefaultParagraphFont"/>
    <w:link w:val="Heading4"/>
    <w:rsid w:val="00BE4A34"/>
    <w:rPr>
      <w:rFonts w:ascii="Calibri" w:eastAsia="Times New Roman" w:hAnsi="Calibri" w:cs="Times New Roman"/>
      <w:b/>
      <w:noProof/>
      <w:sz w:val="28"/>
      <w:lang w:val="sr-Cyrl-CS"/>
    </w:rPr>
  </w:style>
  <w:style w:type="character" w:customStyle="1" w:styleId="Heading5Char">
    <w:name w:val="Heading 5 Char"/>
    <w:basedOn w:val="DefaultParagraphFont"/>
    <w:link w:val="Heading5"/>
    <w:rsid w:val="00BE4A34"/>
    <w:rPr>
      <w:rFonts w:ascii="Calibri" w:eastAsia="Times New Roman" w:hAnsi="Calibri" w:cs="Times New Roman"/>
      <w:b/>
      <w:i/>
      <w:noProof/>
      <w:sz w:val="26"/>
      <w:lang w:val="sr-Cyrl-CS"/>
    </w:rPr>
  </w:style>
  <w:style w:type="character" w:customStyle="1" w:styleId="Heading6Char">
    <w:name w:val="Heading 6 Char"/>
    <w:basedOn w:val="DefaultParagraphFont"/>
    <w:link w:val="Heading6"/>
    <w:rsid w:val="00BE4A34"/>
    <w:rPr>
      <w:rFonts w:ascii="Calibri" w:eastAsia="Times New Roman" w:hAnsi="Calibri" w:cs="Times New Roman"/>
      <w:b/>
      <w:noProof/>
      <w:sz w:val="20"/>
      <w:lang w:val="sr-Cyrl-CS"/>
    </w:rPr>
  </w:style>
  <w:style w:type="character" w:customStyle="1" w:styleId="Heading7Char">
    <w:name w:val="Heading 7 Char"/>
    <w:basedOn w:val="DefaultParagraphFont"/>
    <w:link w:val="Heading7"/>
    <w:rsid w:val="00BE4A34"/>
    <w:rPr>
      <w:rFonts w:ascii="Calibri" w:eastAsia="Times New Roman" w:hAnsi="Calibri" w:cs="Times New Roman"/>
      <w:noProof/>
      <w:lang w:val="sr-Cyrl-CS"/>
    </w:rPr>
  </w:style>
  <w:style w:type="character" w:customStyle="1" w:styleId="Heading8Char">
    <w:name w:val="Heading 8 Char"/>
    <w:basedOn w:val="DefaultParagraphFont"/>
    <w:link w:val="Heading8"/>
    <w:rsid w:val="00BE4A34"/>
    <w:rPr>
      <w:rFonts w:ascii="Calibri" w:eastAsia="Times New Roman" w:hAnsi="Calibri" w:cs="Times New Roman"/>
      <w:i/>
      <w:noProof/>
      <w:lang w:val="sr-Cyrl-CS"/>
    </w:rPr>
  </w:style>
  <w:style w:type="character" w:customStyle="1" w:styleId="Heading9Char">
    <w:name w:val="Heading 9 Char"/>
    <w:basedOn w:val="DefaultParagraphFont"/>
    <w:link w:val="Heading9"/>
    <w:rsid w:val="00BE4A34"/>
    <w:rPr>
      <w:rFonts w:ascii="Cambria" w:eastAsia="Times New Roman" w:hAnsi="Cambria" w:cs="Times New Roman"/>
      <w:noProof/>
      <w:sz w:val="20"/>
      <w:lang w:val="sr-Cyrl-CS"/>
    </w:rPr>
  </w:style>
  <w:style w:type="paragraph" w:styleId="Footer">
    <w:name w:val="footer"/>
    <w:aliases w:val="Char Char Char Char,Char Char Char,Char Char Char Char Char Char Char,Char Char Char Char Char Char Char Char Char,Char Char Char Char Char Char Char Char Char Char Char Char Char,Char Char Char Char Char Char,Char1,Char Cha, Char"/>
    <w:basedOn w:val="Normal"/>
    <w:link w:val="FooterChar"/>
    <w:rsid w:val="00BE4A34"/>
    <w:pPr>
      <w:tabs>
        <w:tab w:val="center" w:pos="4320"/>
        <w:tab w:val="right" w:pos="8640"/>
      </w:tabs>
    </w:pPr>
  </w:style>
  <w:style w:type="character" w:customStyle="1" w:styleId="FooterChar">
    <w:name w:val="Footer Char"/>
    <w:aliases w:val="Char Char Char Char Char,Char Char Char Char1,Char Char Char Char Char Char Char Char,Char Char Char Char Char Char Char Char Char Char,Char Char Char Char Char Char Char Char Char Char Char Char Char Char,Char Char Char Char Char Char Char1"/>
    <w:basedOn w:val="DefaultParagraphFont"/>
    <w:link w:val="Footer"/>
    <w:rsid w:val="00BE4A34"/>
    <w:rPr>
      <w:rFonts w:ascii="Arial" w:eastAsia="Times New Roman" w:hAnsi="Arial" w:cs="Times New Roman"/>
      <w:noProof/>
      <w:lang w:val="sr-Cyrl-CS"/>
    </w:rPr>
  </w:style>
  <w:style w:type="character" w:styleId="PageNumber">
    <w:name w:val="page number"/>
    <w:basedOn w:val="DefaultParagraphFont"/>
    <w:rsid w:val="00BE4A34"/>
  </w:style>
  <w:style w:type="paragraph" w:styleId="Header">
    <w:name w:val="header"/>
    <w:basedOn w:val="Normal"/>
    <w:link w:val="HeaderChar"/>
    <w:rsid w:val="00BE4A34"/>
    <w:pPr>
      <w:tabs>
        <w:tab w:val="center" w:pos="4320"/>
        <w:tab w:val="right" w:pos="8640"/>
      </w:tabs>
    </w:pPr>
  </w:style>
  <w:style w:type="character" w:customStyle="1" w:styleId="HeaderChar">
    <w:name w:val="Header Char"/>
    <w:basedOn w:val="DefaultParagraphFont"/>
    <w:link w:val="Header"/>
    <w:rsid w:val="00BE4A34"/>
    <w:rPr>
      <w:rFonts w:ascii="Arial" w:eastAsia="Times New Roman" w:hAnsi="Arial" w:cs="Times New Roman"/>
      <w:noProof/>
      <w:lang w:val="sr-Cyrl-CS"/>
    </w:rPr>
  </w:style>
  <w:style w:type="paragraph" w:styleId="BodyTextIndent">
    <w:name w:val="Body Text Indent"/>
    <w:basedOn w:val="Normal"/>
    <w:link w:val="BodyTextIndentChar1"/>
    <w:rsid w:val="00BE4A34"/>
    <w:pPr>
      <w:jc w:val="left"/>
    </w:pPr>
    <w:rPr>
      <w:sz w:val="20"/>
    </w:rPr>
  </w:style>
  <w:style w:type="character" w:customStyle="1" w:styleId="BodyTextIndentChar">
    <w:name w:val="Body Text Indent Char"/>
    <w:basedOn w:val="DefaultParagraphFont"/>
    <w:semiHidden/>
    <w:rsid w:val="00BE4A34"/>
    <w:rPr>
      <w:rFonts w:ascii="Arial" w:eastAsia="Times New Roman" w:hAnsi="Arial" w:cs="Times New Roman"/>
      <w:noProof/>
      <w:lang w:val="sr-Cyrl-CS"/>
    </w:rPr>
  </w:style>
  <w:style w:type="paragraph" w:styleId="BodyText">
    <w:name w:val="Body Text"/>
    <w:basedOn w:val="Normal"/>
    <w:link w:val="BodyTextChar"/>
    <w:rsid w:val="00BE4A34"/>
    <w:pPr>
      <w:spacing w:after="120"/>
      <w:jc w:val="left"/>
    </w:pPr>
    <w:rPr>
      <w:sz w:val="20"/>
    </w:rPr>
  </w:style>
  <w:style w:type="character" w:customStyle="1" w:styleId="BodyTextChar">
    <w:name w:val="Body Text Char"/>
    <w:basedOn w:val="DefaultParagraphFont"/>
    <w:link w:val="BodyText"/>
    <w:rsid w:val="00BE4A34"/>
    <w:rPr>
      <w:rFonts w:ascii="Arial" w:eastAsia="Times New Roman" w:hAnsi="Arial" w:cs="Times New Roman"/>
      <w:noProof/>
      <w:sz w:val="20"/>
      <w:lang w:val="sr-Cyrl-CS"/>
    </w:rPr>
  </w:style>
  <w:style w:type="character" w:styleId="Emphasis">
    <w:name w:val="Emphasis"/>
    <w:qFormat/>
    <w:rsid w:val="00BE4A34"/>
    <w:rPr>
      <w:caps/>
      <w:sz w:val="18"/>
    </w:rPr>
  </w:style>
  <w:style w:type="paragraph" w:styleId="TOC1">
    <w:name w:val="toc 1"/>
    <w:basedOn w:val="Normal"/>
    <w:next w:val="Normal"/>
    <w:autoRedefine/>
    <w:semiHidden/>
    <w:rsid w:val="00BE4A34"/>
    <w:pPr>
      <w:tabs>
        <w:tab w:val="left" w:pos="480"/>
        <w:tab w:val="right" w:leader="dot" w:pos="9072"/>
      </w:tabs>
      <w:ind w:right="-1"/>
    </w:pPr>
    <w:rPr>
      <w:b/>
      <w:caps/>
    </w:rPr>
  </w:style>
  <w:style w:type="paragraph" w:styleId="TOC2">
    <w:name w:val="toc 2"/>
    <w:basedOn w:val="Normal"/>
    <w:next w:val="Normal"/>
    <w:autoRedefine/>
    <w:semiHidden/>
    <w:rsid w:val="00BE4A34"/>
    <w:pPr>
      <w:ind w:left="240"/>
    </w:pPr>
  </w:style>
  <w:style w:type="paragraph" w:styleId="TOC3">
    <w:name w:val="toc 3"/>
    <w:basedOn w:val="Normal"/>
    <w:next w:val="Normal"/>
    <w:autoRedefine/>
    <w:semiHidden/>
    <w:rsid w:val="00BE4A34"/>
    <w:pPr>
      <w:ind w:left="480"/>
    </w:pPr>
  </w:style>
  <w:style w:type="paragraph" w:styleId="TOC4">
    <w:name w:val="toc 4"/>
    <w:basedOn w:val="Normal"/>
    <w:next w:val="Normal"/>
    <w:autoRedefine/>
    <w:semiHidden/>
    <w:rsid w:val="00BE4A34"/>
    <w:pPr>
      <w:ind w:left="720"/>
    </w:pPr>
  </w:style>
  <w:style w:type="paragraph" w:styleId="TOC5">
    <w:name w:val="toc 5"/>
    <w:basedOn w:val="Normal"/>
    <w:next w:val="Normal"/>
    <w:autoRedefine/>
    <w:semiHidden/>
    <w:rsid w:val="00BE4A34"/>
    <w:pPr>
      <w:ind w:left="960"/>
    </w:pPr>
  </w:style>
  <w:style w:type="paragraph" w:styleId="TOC6">
    <w:name w:val="toc 6"/>
    <w:basedOn w:val="Normal"/>
    <w:next w:val="Normal"/>
    <w:autoRedefine/>
    <w:semiHidden/>
    <w:rsid w:val="00BE4A34"/>
    <w:pPr>
      <w:ind w:left="1200"/>
    </w:pPr>
  </w:style>
  <w:style w:type="paragraph" w:styleId="TOC7">
    <w:name w:val="toc 7"/>
    <w:basedOn w:val="Normal"/>
    <w:next w:val="Normal"/>
    <w:autoRedefine/>
    <w:semiHidden/>
    <w:rsid w:val="00BE4A34"/>
    <w:pPr>
      <w:ind w:left="1440"/>
    </w:pPr>
  </w:style>
  <w:style w:type="paragraph" w:styleId="TOC8">
    <w:name w:val="toc 8"/>
    <w:basedOn w:val="Normal"/>
    <w:next w:val="Normal"/>
    <w:autoRedefine/>
    <w:semiHidden/>
    <w:rsid w:val="00BE4A34"/>
    <w:pPr>
      <w:ind w:left="1680"/>
    </w:pPr>
  </w:style>
  <w:style w:type="paragraph" w:styleId="TOC9">
    <w:name w:val="toc 9"/>
    <w:basedOn w:val="Normal"/>
    <w:next w:val="Normal"/>
    <w:autoRedefine/>
    <w:semiHidden/>
    <w:rsid w:val="00BE4A34"/>
    <w:pPr>
      <w:ind w:left="1920"/>
    </w:pPr>
  </w:style>
  <w:style w:type="paragraph" w:styleId="Index1">
    <w:name w:val="index 1"/>
    <w:basedOn w:val="Normal"/>
    <w:next w:val="Normal"/>
    <w:autoRedefine/>
    <w:semiHidden/>
    <w:rsid w:val="00BE4A34"/>
    <w:pPr>
      <w:ind w:left="240" w:hanging="240"/>
    </w:pPr>
  </w:style>
  <w:style w:type="paragraph" w:styleId="Index2">
    <w:name w:val="index 2"/>
    <w:basedOn w:val="Normal"/>
    <w:next w:val="Normal"/>
    <w:autoRedefine/>
    <w:semiHidden/>
    <w:rsid w:val="00BE4A34"/>
    <w:pPr>
      <w:ind w:left="480" w:hanging="240"/>
    </w:pPr>
  </w:style>
  <w:style w:type="paragraph" w:styleId="Index3">
    <w:name w:val="index 3"/>
    <w:basedOn w:val="Normal"/>
    <w:next w:val="Normal"/>
    <w:autoRedefine/>
    <w:semiHidden/>
    <w:rsid w:val="00BE4A34"/>
    <w:pPr>
      <w:ind w:left="720" w:hanging="240"/>
    </w:pPr>
  </w:style>
  <w:style w:type="paragraph" w:styleId="Index4">
    <w:name w:val="index 4"/>
    <w:basedOn w:val="Normal"/>
    <w:next w:val="Normal"/>
    <w:autoRedefine/>
    <w:semiHidden/>
    <w:rsid w:val="00BE4A34"/>
    <w:pPr>
      <w:ind w:left="960" w:hanging="240"/>
    </w:pPr>
  </w:style>
  <w:style w:type="paragraph" w:styleId="Index5">
    <w:name w:val="index 5"/>
    <w:basedOn w:val="Normal"/>
    <w:next w:val="Normal"/>
    <w:autoRedefine/>
    <w:semiHidden/>
    <w:rsid w:val="00BE4A34"/>
    <w:pPr>
      <w:ind w:left="1200" w:hanging="240"/>
    </w:pPr>
  </w:style>
  <w:style w:type="paragraph" w:styleId="Index6">
    <w:name w:val="index 6"/>
    <w:basedOn w:val="Normal"/>
    <w:next w:val="Normal"/>
    <w:autoRedefine/>
    <w:semiHidden/>
    <w:rsid w:val="00BE4A34"/>
    <w:pPr>
      <w:ind w:left="1440" w:hanging="240"/>
    </w:pPr>
  </w:style>
  <w:style w:type="paragraph" w:styleId="Index7">
    <w:name w:val="index 7"/>
    <w:basedOn w:val="Normal"/>
    <w:next w:val="Normal"/>
    <w:autoRedefine/>
    <w:semiHidden/>
    <w:rsid w:val="00BE4A34"/>
    <w:pPr>
      <w:ind w:left="1680" w:hanging="240"/>
    </w:pPr>
  </w:style>
  <w:style w:type="paragraph" w:styleId="Index8">
    <w:name w:val="index 8"/>
    <w:basedOn w:val="Normal"/>
    <w:next w:val="Normal"/>
    <w:autoRedefine/>
    <w:semiHidden/>
    <w:rsid w:val="00BE4A34"/>
    <w:pPr>
      <w:ind w:left="1920" w:hanging="240"/>
    </w:pPr>
  </w:style>
  <w:style w:type="paragraph" w:styleId="Index9">
    <w:name w:val="index 9"/>
    <w:basedOn w:val="Normal"/>
    <w:next w:val="Normal"/>
    <w:autoRedefine/>
    <w:semiHidden/>
    <w:rsid w:val="00BE4A34"/>
    <w:pPr>
      <w:ind w:left="2160" w:hanging="240"/>
    </w:pPr>
  </w:style>
  <w:style w:type="paragraph" w:styleId="IndexHeading">
    <w:name w:val="index heading"/>
    <w:basedOn w:val="Normal"/>
    <w:next w:val="Index1"/>
    <w:semiHidden/>
    <w:rsid w:val="00BE4A34"/>
  </w:style>
  <w:style w:type="character" w:styleId="Hyperlink">
    <w:name w:val="Hyperlink"/>
    <w:rsid w:val="00BE4A34"/>
    <w:rPr>
      <w:color w:val="0000FF"/>
      <w:u w:val="single"/>
    </w:rPr>
  </w:style>
  <w:style w:type="paragraph" w:styleId="List">
    <w:name w:val="List"/>
    <w:basedOn w:val="Normal"/>
    <w:rsid w:val="00BE4A34"/>
    <w:pPr>
      <w:ind w:left="360" w:hanging="360"/>
    </w:pPr>
  </w:style>
  <w:style w:type="paragraph" w:styleId="List2">
    <w:name w:val="List 2"/>
    <w:basedOn w:val="Normal"/>
    <w:rsid w:val="00BE4A34"/>
    <w:pPr>
      <w:ind w:left="720" w:hanging="360"/>
    </w:pPr>
  </w:style>
  <w:style w:type="paragraph" w:styleId="List3">
    <w:name w:val="List 3"/>
    <w:basedOn w:val="Normal"/>
    <w:rsid w:val="00BE4A34"/>
    <w:pPr>
      <w:ind w:left="1080" w:hanging="360"/>
    </w:pPr>
  </w:style>
  <w:style w:type="paragraph" w:styleId="List5">
    <w:name w:val="List 5"/>
    <w:basedOn w:val="Normal"/>
    <w:rsid w:val="00BE4A34"/>
    <w:pPr>
      <w:ind w:left="1800" w:hanging="360"/>
    </w:pPr>
  </w:style>
  <w:style w:type="paragraph" w:styleId="ListBullet3">
    <w:name w:val="List Bullet 3"/>
    <w:basedOn w:val="Normal"/>
    <w:autoRedefine/>
    <w:rsid w:val="00BE4A34"/>
    <w:pPr>
      <w:numPr>
        <w:numId w:val="1"/>
      </w:numPr>
    </w:pPr>
  </w:style>
  <w:style w:type="paragraph" w:styleId="ListBullet4">
    <w:name w:val="List Bullet 4"/>
    <w:basedOn w:val="Normal"/>
    <w:autoRedefine/>
    <w:rsid w:val="00BE4A34"/>
    <w:pPr>
      <w:numPr>
        <w:numId w:val="2"/>
      </w:numPr>
    </w:pPr>
  </w:style>
  <w:style w:type="paragraph" w:styleId="ListBullet5">
    <w:name w:val="List Bullet 5"/>
    <w:basedOn w:val="Normal"/>
    <w:autoRedefine/>
    <w:rsid w:val="00BE4A34"/>
    <w:pPr>
      <w:numPr>
        <w:numId w:val="3"/>
      </w:numPr>
    </w:pPr>
  </w:style>
  <w:style w:type="paragraph" w:styleId="ListContinue">
    <w:name w:val="List Continue"/>
    <w:basedOn w:val="Normal"/>
    <w:rsid w:val="00BE4A34"/>
    <w:pPr>
      <w:spacing w:after="120"/>
      <w:ind w:left="360"/>
    </w:pPr>
  </w:style>
  <w:style w:type="paragraph" w:styleId="ListContinue2">
    <w:name w:val="List Continue 2"/>
    <w:basedOn w:val="Normal"/>
    <w:rsid w:val="00BE4A34"/>
    <w:pPr>
      <w:spacing w:after="120"/>
      <w:ind w:left="720"/>
    </w:pPr>
  </w:style>
  <w:style w:type="paragraph" w:styleId="ListContinue3">
    <w:name w:val="List Continue 3"/>
    <w:basedOn w:val="Normal"/>
    <w:rsid w:val="00BE4A34"/>
    <w:pPr>
      <w:spacing w:after="120"/>
      <w:ind w:left="1080"/>
    </w:pPr>
  </w:style>
  <w:style w:type="paragraph" w:styleId="ListContinue4">
    <w:name w:val="List Continue 4"/>
    <w:basedOn w:val="Normal"/>
    <w:rsid w:val="00BE4A34"/>
    <w:pPr>
      <w:spacing w:after="120"/>
      <w:ind w:left="1440"/>
    </w:pPr>
  </w:style>
  <w:style w:type="paragraph" w:styleId="ListContinue5">
    <w:name w:val="List Continue 5"/>
    <w:basedOn w:val="Normal"/>
    <w:rsid w:val="00BE4A34"/>
    <w:pPr>
      <w:spacing w:after="120"/>
      <w:ind w:left="1800"/>
    </w:pPr>
  </w:style>
  <w:style w:type="paragraph" w:styleId="PlainText">
    <w:name w:val="Plain Text"/>
    <w:aliases w:val="Char"/>
    <w:basedOn w:val="Normal"/>
    <w:link w:val="PlainTextChar"/>
    <w:rsid w:val="00BE4A34"/>
    <w:pPr>
      <w:jc w:val="left"/>
    </w:pPr>
    <w:rPr>
      <w:rFonts w:ascii="Courier New" w:hAnsi="Courier New"/>
      <w:sz w:val="20"/>
      <w:lang w:val="en-US"/>
    </w:rPr>
  </w:style>
  <w:style w:type="character" w:customStyle="1" w:styleId="PlainTextChar">
    <w:name w:val="Plain Text Char"/>
    <w:aliases w:val="Char Char"/>
    <w:basedOn w:val="DefaultParagraphFont"/>
    <w:link w:val="PlainText"/>
    <w:rsid w:val="00BE4A34"/>
    <w:rPr>
      <w:rFonts w:ascii="Courier New" w:eastAsia="Times New Roman" w:hAnsi="Courier New" w:cs="Times New Roman"/>
      <w:noProof/>
      <w:sz w:val="20"/>
      <w:lang w:val="en-US"/>
    </w:rPr>
  </w:style>
  <w:style w:type="character" w:customStyle="1" w:styleId="BodyTextIndentChar1">
    <w:name w:val="Body Text Indent Char1"/>
    <w:link w:val="BodyTextIndent"/>
    <w:rsid w:val="00BE4A34"/>
    <w:rPr>
      <w:rFonts w:ascii="Arial" w:eastAsia="Times New Roman" w:hAnsi="Arial" w:cs="Times New Roman"/>
      <w:noProof/>
      <w:sz w:val="20"/>
      <w:lang w:val="sr-Cyrl-CS"/>
    </w:rPr>
  </w:style>
  <w:style w:type="paragraph" w:styleId="BodyText3">
    <w:name w:val="Body Text 3"/>
    <w:basedOn w:val="Normal"/>
    <w:link w:val="BodyText3Char"/>
    <w:rsid w:val="00BE4A34"/>
    <w:pPr>
      <w:jc w:val="center"/>
    </w:pPr>
    <w:rPr>
      <w:sz w:val="16"/>
    </w:rPr>
  </w:style>
  <w:style w:type="character" w:customStyle="1" w:styleId="BodyText3Char">
    <w:name w:val="Body Text 3 Char"/>
    <w:basedOn w:val="DefaultParagraphFont"/>
    <w:link w:val="BodyText3"/>
    <w:rsid w:val="00BE4A34"/>
    <w:rPr>
      <w:rFonts w:ascii="Arial" w:eastAsia="Times New Roman" w:hAnsi="Arial" w:cs="Times New Roman"/>
      <w:noProof/>
      <w:sz w:val="16"/>
      <w:lang w:val="sr-Cyrl-CS"/>
    </w:rPr>
  </w:style>
  <w:style w:type="character" w:styleId="FollowedHyperlink">
    <w:name w:val="FollowedHyperlink"/>
    <w:rsid w:val="00BE4A34"/>
    <w:rPr>
      <w:color w:val="800080"/>
      <w:u w:val="single"/>
    </w:rPr>
  </w:style>
  <w:style w:type="paragraph" w:styleId="BodyTextIndent3">
    <w:name w:val="Body Text Indent 3"/>
    <w:basedOn w:val="Normal"/>
    <w:link w:val="BodyTextIndent3Char"/>
    <w:rsid w:val="00BE4A34"/>
    <w:pPr>
      <w:ind w:firstLine="720"/>
    </w:pPr>
    <w:rPr>
      <w:sz w:val="16"/>
    </w:rPr>
  </w:style>
  <w:style w:type="character" w:customStyle="1" w:styleId="BodyTextIndent3Char">
    <w:name w:val="Body Text Indent 3 Char"/>
    <w:basedOn w:val="DefaultParagraphFont"/>
    <w:link w:val="BodyTextIndent3"/>
    <w:rsid w:val="00BE4A34"/>
    <w:rPr>
      <w:rFonts w:ascii="Arial" w:eastAsia="Times New Roman" w:hAnsi="Arial" w:cs="Times New Roman"/>
      <w:noProof/>
      <w:sz w:val="16"/>
      <w:lang w:val="sr-Cyrl-CS"/>
    </w:rPr>
  </w:style>
  <w:style w:type="character" w:customStyle="1" w:styleId="text1">
    <w:name w:val="text1"/>
    <w:rsid w:val="00BE4A34"/>
    <w:rPr>
      <w:rFonts w:ascii="Arial" w:hAnsi="Arial"/>
      <w:color w:val="666666"/>
      <w:sz w:val="18"/>
    </w:rPr>
  </w:style>
  <w:style w:type="table" w:styleId="TableGrid">
    <w:name w:val="Table Grid"/>
    <w:basedOn w:val="TableNormal"/>
    <w:rsid w:val="00BE4A3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BE4A34"/>
    <w:pPr>
      <w:jc w:val="center"/>
    </w:pPr>
    <w:rPr>
      <w:rFonts w:ascii="YuHelvetica.Bold" w:hAnsi="YuHelvetica.Bold"/>
      <w:sz w:val="32"/>
    </w:rPr>
  </w:style>
  <w:style w:type="character" w:customStyle="1" w:styleId="TitleChar">
    <w:name w:val="Title Char"/>
    <w:basedOn w:val="DefaultParagraphFont"/>
    <w:link w:val="Title"/>
    <w:rsid w:val="00BE4A34"/>
    <w:rPr>
      <w:rFonts w:ascii="YuHelvetica.Bold" w:eastAsia="Times New Roman" w:hAnsi="YuHelvetica.Bold" w:cs="Times New Roman"/>
      <w:noProof/>
      <w:sz w:val="32"/>
      <w:lang w:val="sr-Cyrl-CS"/>
    </w:rPr>
  </w:style>
  <w:style w:type="paragraph" w:styleId="Subtitle">
    <w:name w:val="Subtitle"/>
    <w:basedOn w:val="Normal"/>
    <w:link w:val="SubtitleChar"/>
    <w:qFormat/>
    <w:rsid w:val="00BE4A34"/>
    <w:pPr>
      <w:jc w:val="center"/>
    </w:pPr>
    <w:rPr>
      <w:rFonts w:ascii="Cambria" w:hAnsi="Cambria"/>
    </w:rPr>
  </w:style>
  <w:style w:type="character" w:customStyle="1" w:styleId="SubtitleChar">
    <w:name w:val="Subtitle Char"/>
    <w:basedOn w:val="DefaultParagraphFont"/>
    <w:link w:val="Subtitle"/>
    <w:rsid w:val="00BE4A34"/>
    <w:rPr>
      <w:rFonts w:ascii="Cambria" w:eastAsia="Times New Roman" w:hAnsi="Cambria" w:cs="Times New Roman"/>
      <w:noProof/>
      <w:lang w:val="sr-Cyrl-CS"/>
    </w:rPr>
  </w:style>
  <w:style w:type="paragraph" w:customStyle="1" w:styleId="Grb">
    <w:name w:val="Grb"/>
    <w:basedOn w:val="Normal"/>
    <w:rsid w:val="00BE4A34"/>
    <w:pPr>
      <w:keepNext/>
      <w:ind w:right="5103"/>
      <w:jc w:val="center"/>
    </w:pPr>
    <w:rPr>
      <w:sz w:val="20"/>
    </w:rPr>
  </w:style>
  <w:style w:type="paragraph" w:customStyle="1" w:styleId="Telefon">
    <w:name w:val="Telefon"/>
    <w:basedOn w:val="Normal"/>
    <w:rsid w:val="00BE4A34"/>
    <w:pPr>
      <w:spacing w:after="60"/>
      <w:ind w:right="5103"/>
      <w:jc w:val="center"/>
    </w:pPr>
    <w:rPr>
      <w:sz w:val="20"/>
    </w:rPr>
  </w:style>
  <w:style w:type="paragraph" w:customStyle="1" w:styleId="Datum">
    <w:name w:val="Datum"/>
    <w:basedOn w:val="Normal"/>
    <w:rsid w:val="00BE4A34"/>
    <w:pPr>
      <w:spacing w:after="60"/>
      <w:ind w:right="5103"/>
      <w:jc w:val="center"/>
    </w:pPr>
    <w:rPr>
      <w:sz w:val="20"/>
    </w:rPr>
  </w:style>
  <w:style w:type="paragraph" w:customStyle="1" w:styleId="Brojpredmeta">
    <w:name w:val="Broj predmeta"/>
    <w:basedOn w:val="Normal"/>
    <w:rsid w:val="00BE4A34"/>
    <w:pPr>
      <w:keepNext/>
      <w:spacing w:before="60"/>
      <w:ind w:right="5103"/>
      <w:jc w:val="center"/>
    </w:pPr>
    <w:rPr>
      <w:sz w:val="20"/>
      <w:szCs w:val="24"/>
    </w:rPr>
  </w:style>
  <w:style w:type="paragraph" w:customStyle="1" w:styleId="Teloteksta">
    <w:name w:val="Telo teksta"/>
    <w:basedOn w:val="Normal"/>
    <w:rsid w:val="00BE4A34"/>
    <w:pPr>
      <w:spacing w:after="120"/>
    </w:pPr>
    <w:rPr>
      <w:szCs w:val="24"/>
    </w:rPr>
  </w:style>
  <w:style w:type="paragraph" w:customStyle="1" w:styleId="xl22">
    <w:name w:val="xl22"/>
    <w:basedOn w:val="Normal"/>
    <w:rsid w:val="00BE4A34"/>
    <w:pPr>
      <w:spacing w:before="100" w:beforeAutospacing="1" w:after="100" w:afterAutospacing="1"/>
      <w:jc w:val="center"/>
    </w:pPr>
    <w:rPr>
      <w:rFonts w:ascii="Times New Roman" w:hAnsi="Times New Roman"/>
      <w:szCs w:val="24"/>
      <w:lang w:val="en-US"/>
    </w:rPr>
  </w:style>
  <w:style w:type="paragraph" w:customStyle="1" w:styleId="xl24">
    <w:name w:val="xl24"/>
    <w:basedOn w:val="Normal"/>
    <w:rsid w:val="00BE4A34"/>
    <w:pPr>
      <w:spacing w:before="100" w:beforeAutospacing="1" w:after="100" w:afterAutospacing="1"/>
      <w:jc w:val="center"/>
    </w:pPr>
    <w:rPr>
      <w:rFonts w:ascii="Times New Roman" w:hAnsi="Times New Roman"/>
      <w:szCs w:val="24"/>
      <w:lang w:val="en-US"/>
    </w:rPr>
  </w:style>
  <w:style w:type="paragraph" w:customStyle="1" w:styleId="xl23">
    <w:name w:val="xl23"/>
    <w:basedOn w:val="Normal"/>
    <w:rsid w:val="00BE4A34"/>
    <w:pPr>
      <w:spacing w:before="100" w:beforeAutospacing="1" w:after="100" w:afterAutospacing="1"/>
      <w:jc w:val="center"/>
    </w:pPr>
    <w:rPr>
      <w:rFonts w:ascii="Times New Roman" w:hAnsi="Times New Roman"/>
      <w:szCs w:val="24"/>
      <w:lang w:val="en-US"/>
    </w:rPr>
  </w:style>
  <w:style w:type="paragraph" w:customStyle="1" w:styleId="normalChar">
    <w:name w:val="normal Char"/>
    <w:basedOn w:val="Normal"/>
    <w:link w:val="normalCharChar"/>
    <w:rsid w:val="00BE4A34"/>
    <w:pPr>
      <w:spacing w:before="100" w:beforeAutospacing="1" w:after="100" w:afterAutospacing="1"/>
      <w:jc w:val="left"/>
    </w:pPr>
  </w:style>
  <w:style w:type="character" w:customStyle="1" w:styleId="normalCharChar">
    <w:name w:val="normal Char Char"/>
    <w:link w:val="normalChar"/>
    <w:rsid w:val="00BE4A34"/>
    <w:rPr>
      <w:rFonts w:ascii="Arial" w:eastAsia="Times New Roman" w:hAnsi="Arial" w:cs="Times New Roman"/>
      <w:noProof/>
      <w:lang w:val="sr-Cyrl-CS"/>
    </w:rPr>
  </w:style>
  <w:style w:type="paragraph" w:styleId="BalloonText">
    <w:name w:val="Balloon Text"/>
    <w:basedOn w:val="Normal"/>
    <w:link w:val="BalloonTextChar"/>
    <w:semiHidden/>
    <w:rsid w:val="00BE4A34"/>
    <w:rPr>
      <w:rFonts w:ascii="Times New Roman" w:hAnsi="Times New Roman"/>
      <w:sz w:val="2"/>
    </w:rPr>
  </w:style>
  <w:style w:type="character" w:customStyle="1" w:styleId="BalloonTextChar">
    <w:name w:val="Balloon Text Char"/>
    <w:basedOn w:val="DefaultParagraphFont"/>
    <w:link w:val="BalloonText"/>
    <w:semiHidden/>
    <w:rsid w:val="00BE4A34"/>
    <w:rPr>
      <w:rFonts w:ascii="Times New Roman" w:eastAsia="Times New Roman" w:hAnsi="Times New Roman" w:cs="Times New Roman"/>
      <w:noProof/>
      <w:sz w:val="2"/>
      <w:lang w:val="sr-Cyrl-CS"/>
    </w:rPr>
  </w:style>
  <w:style w:type="paragraph" w:customStyle="1" w:styleId="GRB0">
    <w:name w:val="GRB"/>
    <w:basedOn w:val="Normal"/>
    <w:rsid w:val="00BE4A34"/>
    <w:pPr>
      <w:keepNext/>
      <w:ind w:right="5245"/>
      <w:jc w:val="center"/>
    </w:pPr>
    <w:rPr>
      <w:rFonts w:ascii="CTimesRoman" w:hAnsi="CTimesRoman"/>
      <w:sz w:val="20"/>
      <w:lang w:val="en-GB"/>
    </w:rPr>
  </w:style>
  <w:style w:type="character" w:customStyle="1" w:styleId="CharChar1">
    <w:name w:val="Char Char1"/>
    <w:rsid w:val="00BE4A34"/>
    <w:rPr>
      <w:rFonts w:ascii="Courier New" w:hAnsi="Courier New"/>
      <w:lang w:val="en-GB" w:eastAsia="en-US"/>
    </w:rPr>
  </w:style>
  <w:style w:type="paragraph" w:styleId="BlockText">
    <w:name w:val="Block Text"/>
    <w:basedOn w:val="Normal"/>
    <w:rsid w:val="00BE4A34"/>
    <w:pPr>
      <w:autoSpaceDE w:val="0"/>
      <w:autoSpaceDN w:val="0"/>
      <w:spacing w:after="120"/>
      <w:ind w:left="1440" w:right="1440"/>
      <w:jc w:val="left"/>
    </w:pPr>
    <w:rPr>
      <w:szCs w:val="24"/>
      <w:lang w:val="en-US"/>
    </w:rPr>
  </w:style>
  <w:style w:type="paragraph" w:styleId="FootnoteText">
    <w:name w:val="footnote text"/>
    <w:basedOn w:val="Normal"/>
    <w:link w:val="FootnoteTextChar"/>
    <w:semiHidden/>
    <w:rsid w:val="00BE4A34"/>
    <w:pPr>
      <w:jc w:val="left"/>
    </w:pPr>
    <w:rPr>
      <w:sz w:val="20"/>
    </w:rPr>
  </w:style>
  <w:style w:type="character" w:customStyle="1" w:styleId="FootnoteTextChar">
    <w:name w:val="Footnote Text Char"/>
    <w:basedOn w:val="DefaultParagraphFont"/>
    <w:link w:val="FootnoteText"/>
    <w:semiHidden/>
    <w:rsid w:val="00BE4A34"/>
    <w:rPr>
      <w:rFonts w:ascii="Arial" w:eastAsia="Times New Roman" w:hAnsi="Arial" w:cs="Times New Roman"/>
      <w:noProof/>
      <w:sz w:val="20"/>
      <w:lang w:val="sr-Cyrl-CS"/>
    </w:rPr>
  </w:style>
  <w:style w:type="character" w:styleId="FootnoteReference">
    <w:name w:val="footnote reference"/>
    <w:semiHidden/>
    <w:rsid w:val="00BE4A34"/>
    <w:rPr>
      <w:vertAlign w:val="superscript"/>
    </w:rPr>
  </w:style>
  <w:style w:type="paragraph" w:customStyle="1" w:styleId="Adresa">
    <w:name w:val="Adresa"/>
    <w:basedOn w:val="Normal"/>
    <w:rsid w:val="00BE4A34"/>
    <w:pPr>
      <w:keepNext/>
      <w:ind w:right="5103"/>
      <w:jc w:val="center"/>
    </w:pPr>
    <w:rPr>
      <w:rFonts w:ascii="TimesCiril" w:hAnsi="TimesCiril"/>
      <w:sz w:val="20"/>
    </w:rPr>
  </w:style>
  <w:style w:type="paragraph" w:customStyle="1" w:styleId="Mesto">
    <w:name w:val="Mesto"/>
    <w:basedOn w:val="Normal"/>
    <w:rsid w:val="00BE4A34"/>
    <w:pPr>
      <w:ind w:right="5103"/>
      <w:jc w:val="center"/>
    </w:pPr>
    <w:rPr>
      <w:rFonts w:ascii="TimesCiril" w:hAnsi="TimesCiril"/>
      <w:spacing w:val="60"/>
      <w:sz w:val="20"/>
    </w:rPr>
  </w:style>
  <w:style w:type="paragraph" w:customStyle="1" w:styleId="SubTitle0">
    <w:name w:val="Sub Title"/>
    <w:basedOn w:val="Normal"/>
    <w:semiHidden/>
    <w:rsid w:val="00BE4A34"/>
    <w:pPr>
      <w:keepNext/>
      <w:spacing w:before="60"/>
      <w:jc w:val="center"/>
    </w:pPr>
    <w:rPr>
      <w:rFonts w:ascii="TimesCiril" w:hAnsi="TimesCiril"/>
      <w:spacing w:val="20"/>
      <w:sz w:val="20"/>
      <w:lang w:val="sr-Latn-CS"/>
    </w:rPr>
  </w:style>
  <w:style w:type="paragraph" w:customStyle="1" w:styleId="a">
    <w:name w:val="АдресаПрималац"/>
    <w:basedOn w:val="Normal"/>
    <w:link w:val="Char"/>
    <w:semiHidden/>
    <w:rsid w:val="00BE4A34"/>
    <w:pPr>
      <w:ind w:left="1418" w:hanging="1418"/>
      <w:jc w:val="right"/>
    </w:pPr>
  </w:style>
  <w:style w:type="character" w:customStyle="1" w:styleId="Char">
    <w:name w:val="АдресаПрималац Char"/>
    <w:link w:val="a"/>
    <w:semiHidden/>
    <w:rsid w:val="00BE4A34"/>
    <w:rPr>
      <w:rFonts w:ascii="Arial" w:eastAsia="Times New Roman" w:hAnsi="Arial" w:cs="Times New Roman"/>
      <w:noProof/>
      <w:lang w:val="sr-Cyrl-CS"/>
    </w:rPr>
  </w:style>
  <w:style w:type="paragraph" w:customStyle="1" w:styleId="ImePrezime">
    <w:name w:val="ImePrezime"/>
    <w:basedOn w:val="Normal"/>
    <w:link w:val="ImePrezimeChar"/>
    <w:semiHidden/>
    <w:rsid w:val="00BE4A34"/>
    <w:pPr>
      <w:ind w:firstLine="708"/>
    </w:pPr>
    <w:rPr>
      <w:sz w:val="16"/>
    </w:rPr>
  </w:style>
  <w:style w:type="character" w:customStyle="1" w:styleId="ImePrezimeChar">
    <w:name w:val="ImePrezime Char"/>
    <w:link w:val="ImePrezime"/>
    <w:semiHidden/>
    <w:rsid w:val="00BE4A34"/>
    <w:rPr>
      <w:rFonts w:ascii="Arial" w:eastAsia="Times New Roman" w:hAnsi="Arial" w:cs="Times New Roman"/>
      <w:noProof/>
      <w:sz w:val="16"/>
      <w:lang w:val="sr-Cyrl-CS"/>
    </w:rPr>
  </w:style>
  <w:style w:type="paragraph" w:customStyle="1" w:styleId="TitleArial">
    <w:name w:val="Title + Arial"/>
    <w:aliases w:val="13 pt,Expanded by  1 pt"/>
    <w:basedOn w:val="Title"/>
    <w:link w:val="TitleArialChar"/>
    <w:rsid w:val="00BE4A34"/>
    <w:pPr>
      <w:spacing w:before="600" w:after="240"/>
      <w:outlineLvl w:val="0"/>
    </w:pPr>
    <w:rPr>
      <w:rFonts w:ascii="Arial" w:hAnsi="Arial"/>
      <w:spacing w:val="20"/>
      <w:sz w:val="26"/>
    </w:rPr>
  </w:style>
  <w:style w:type="character" w:customStyle="1" w:styleId="TitleArialChar">
    <w:name w:val="Title + Arial Char"/>
    <w:aliases w:val="13 pt Char,Expanded by  1 pt Char"/>
    <w:link w:val="TitleArial"/>
    <w:rsid w:val="00BE4A34"/>
    <w:rPr>
      <w:rFonts w:ascii="Arial" w:eastAsia="Times New Roman" w:hAnsi="Arial" w:cs="Times New Roman"/>
      <w:noProof/>
      <w:spacing w:val="20"/>
      <w:sz w:val="26"/>
      <w:lang w:val="sr-Cyrl-CS"/>
    </w:rPr>
  </w:style>
  <w:style w:type="paragraph" w:customStyle="1" w:styleId="Subject">
    <w:name w:val="Subject"/>
    <w:basedOn w:val="Normal"/>
    <w:semiHidden/>
    <w:rsid w:val="00BE4A34"/>
    <w:pPr>
      <w:spacing w:before="360" w:after="360"/>
      <w:ind w:left="1418" w:hanging="1418"/>
    </w:pPr>
    <w:rPr>
      <w:szCs w:val="24"/>
    </w:rPr>
  </w:style>
  <w:style w:type="paragraph" w:customStyle="1" w:styleId="Potpis">
    <w:name w:val="Potpis"/>
    <w:basedOn w:val="Normal"/>
    <w:rsid w:val="00BE4A34"/>
    <w:pPr>
      <w:keepNext/>
      <w:jc w:val="center"/>
    </w:pPr>
    <w:rPr>
      <w:rFonts w:ascii="TimesCiril" w:hAnsi="TimesCiril"/>
    </w:rPr>
  </w:style>
  <w:style w:type="paragraph" w:styleId="Signature">
    <w:name w:val="Signature"/>
    <w:basedOn w:val="Normal"/>
    <w:link w:val="SignatureChar"/>
    <w:semiHidden/>
    <w:rsid w:val="00BE4A34"/>
    <w:pPr>
      <w:jc w:val="center"/>
    </w:pPr>
  </w:style>
  <w:style w:type="character" w:customStyle="1" w:styleId="SignatureChar">
    <w:name w:val="Signature Char"/>
    <w:basedOn w:val="DefaultParagraphFont"/>
    <w:link w:val="Signature"/>
    <w:semiHidden/>
    <w:rsid w:val="00BE4A34"/>
    <w:rPr>
      <w:rFonts w:ascii="Arial" w:eastAsia="Times New Roman" w:hAnsi="Arial" w:cs="Times New Roman"/>
      <w:noProof/>
      <w:lang w:val="sr-Cyrl-CS"/>
    </w:rPr>
  </w:style>
  <w:style w:type="paragraph" w:customStyle="1" w:styleId="StyleImePrezime6ptLeftFirstline0">
    <w:name w:val="Style ImePrezime + 6 pt Left First line:0&quot;"/>
    <w:basedOn w:val="ImePrezime"/>
    <w:rsid w:val="00BE4A34"/>
    <w:pPr>
      <w:ind w:firstLine="0"/>
      <w:jc w:val="left"/>
    </w:pPr>
    <w:rPr>
      <w:sz w:val="12"/>
    </w:rPr>
  </w:style>
  <w:style w:type="paragraph" w:styleId="DocumentMap">
    <w:name w:val="Document Map"/>
    <w:basedOn w:val="Normal"/>
    <w:link w:val="DocumentMapChar"/>
    <w:semiHidden/>
    <w:rsid w:val="00BE4A34"/>
    <w:pPr>
      <w:shd w:val="clear" w:color="auto" w:fill="000080"/>
    </w:pPr>
    <w:rPr>
      <w:rFonts w:ascii="Times New Roman" w:hAnsi="Times New Roman"/>
      <w:sz w:val="2"/>
    </w:rPr>
  </w:style>
  <w:style w:type="character" w:customStyle="1" w:styleId="DocumentMapChar">
    <w:name w:val="Document Map Char"/>
    <w:basedOn w:val="DefaultParagraphFont"/>
    <w:link w:val="DocumentMap"/>
    <w:semiHidden/>
    <w:rsid w:val="00BE4A34"/>
    <w:rPr>
      <w:rFonts w:ascii="Times New Roman" w:eastAsia="Times New Roman" w:hAnsi="Times New Roman" w:cs="Times New Roman"/>
      <w:noProof/>
      <w:sz w:val="2"/>
      <w:shd w:val="clear" w:color="auto" w:fill="000080"/>
      <w:lang w:val="sr-Cyrl-CS"/>
    </w:rPr>
  </w:style>
  <w:style w:type="paragraph" w:styleId="ListParagraph">
    <w:name w:val="List Paragraph"/>
    <w:basedOn w:val="Normal"/>
    <w:qFormat/>
    <w:rsid w:val="00BE4A34"/>
    <w:pPr>
      <w:ind w:left="720"/>
      <w:contextualSpacing/>
    </w:pPr>
  </w:style>
  <w:style w:type="paragraph" w:styleId="Date">
    <w:name w:val="Date"/>
    <w:basedOn w:val="Normal"/>
    <w:next w:val="Normal"/>
    <w:link w:val="DateChar"/>
    <w:semiHidden/>
    <w:rsid w:val="00BE4A34"/>
  </w:style>
  <w:style w:type="character" w:customStyle="1" w:styleId="DateChar">
    <w:name w:val="Date Char"/>
    <w:basedOn w:val="DefaultParagraphFont"/>
    <w:link w:val="Date"/>
    <w:semiHidden/>
    <w:rsid w:val="00BE4A34"/>
    <w:rPr>
      <w:rFonts w:ascii="Arial" w:eastAsia="Times New Roman" w:hAnsi="Arial" w:cs="Times New Roman"/>
      <w:noProof/>
      <w:lang w:val="sr-Cyrl-CS"/>
    </w:rPr>
  </w:style>
  <w:style w:type="paragraph" w:styleId="Revision">
    <w:name w:val="Revision"/>
    <w:hidden/>
    <w:semiHidden/>
    <w:rsid w:val="00BE4A34"/>
    <w:pPr>
      <w:spacing w:after="0" w:line="240" w:lineRule="auto"/>
    </w:pPr>
    <w:rPr>
      <w:rFonts w:ascii="HelvCiril" w:eastAsia="Times New Roman" w:hAnsi="HelvCiril" w:cs="Times New Roman"/>
      <w:sz w:val="24"/>
      <w:szCs w:val="20"/>
      <w:lang w:val="en-AU"/>
    </w:rPr>
  </w:style>
  <w:style w:type="character" w:styleId="CommentReference">
    <w:name w:val="annotation reference"/>
    <w:semiHidden/>
    <w:rsid w:val="00BE4A34"/>
    <w:rPr>
      <w:rFonts w:cs="Times New Roman"/>
      <w:sz w:val="16"/>
      <w:szCs w:val="16"/>
    </w:rPr>
  </w:style>
  <w:style w:type="paragraph" w:styleId="CommentText">
    <w:name w:val="annotation text"/>
    <w:basedOn w:val="Normal"/>
    <w:link w:val="CommentTextChar"/>
    <w:semiHidden/>
    <w:rsid w:val="00BE4A34"/>
    <w:rPr>
      <w:sz w:val="20"/>
    </w:rPr>
  </w:style>
  <w:style w:type="character" w:customStyle="1" w:styleId="CommentTextChar">
    <w:name w:val="Comment Text Char"/>
    <w:basedOn w:val="DefaultParagraphFont"/>
    <w:link w:val="CommentText"/>
    <w:semiHidden/>
    <w:rsid w:val="00BE4A34"/>
    <w:rPr>
      <w:rFonts w:ascii="Arial" w:eastAsia="Times New Roman" w:hAnsi="Arial" w:cs="Times New Roman"/>
      <w:noProof/>
      <w:sz w:val="20"/>
      <w:lang w:val="sr-Cyrl-CS"/>
    </w:rPr>
  </w:style>
  <w:style w:type="paragraph" w:styleId="CommentSubject">
    <w:name w:val="annotation subject"/>
    <w:basedOn w:val="CommentText"/>
    <w:next w:val="CommentText"/>
    <w:link w:val="CommentSubjectChar"/>
    <w:semiHidden/>
    <w:rsid w:val="00BE4A34"/>
    <w:rPr>
      <w:b/>
      <w:bCs/>
    </w:rPr>
  </w:style>
  <w:style w:type="character" w:customStyle="1" w:styleId="CommentSubjectChar">
    <w:name w:val="Comment Subject Char"/>
    <w:basedOn w:val="CommentTextChar"/>
    <w:link w:val="CommentSubject"/>
    <w:semiHidden/>
    <w:rsid w:val="00BE4A34"/>
    <w:rPr>
      <w:rFonts w:ascii="Arial" w:eastAsia="Times New Roman" w:hAnsi="Arial" w:cs="Times New Roman"/>
      <w:b/>
      <w:bCs/>
      <w:noProof/>
      <w:sz w:val="20"/>
      <w:lang w:val="sr-Cyrl-CS"/>
    </w:rPr>
  </w:style>
  <w:style w:type="paragraph" w:customStyle="1" w:styleId="a0">
    <w:name w:val="мкиу"/>
    <w:rsid w:val="00617833"/>
    <w:pPr>
      <w:tabs>
        <w:tab w:val="left" w:pos="1418"/>
      </w:tabs>
      <w:spacing w:after="0" w:line="240" w:lineRule="auto"/>
      <w:jc w:val="both"/>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08593">
      <w:bodyDiv w:val="1"/>
      <w:marLeft w:val="0"/>
      <w:marRight w:val="0"/>
      <w:marTop w:val="0"/>
      <w:marBottom w:val="0"/>
      <w:divBdr>
        <w:top w:val="none" w:sz="0" w:space="0" w:color="auto"/>
        <w:left w:val="none" w:sz="0" w:space="0" w:color="auto"/>
        <w:bottom w:val="none" w:sz="0" w:space="0" w:color="auto"/>
        <w:right w:val="none" w:sz="0" w:space="0" w:color="auto"/>
      </w:divBdr>
    </w:div>
    <w:div w:id="64547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D9464-5BD5-4B0A-B13E-9398CC5B5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6962</Words>
  <Characters>39690</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Pilipović</dc:creator>
  <cp:keywords/>
  <dc:description/>
  <cp:lastModifiedBy>Jovan Stojanovic</cp:lastModifiedBy>
  <cp:revision>2</cp:revision>
  <cp:lastPrinted>2019-07-26T06:20:00Z</cp:lastPrinted>
  <dcterms:created xsi:type="dcterms:W3CDTF">2019-07-26T10:43:00Z</dcterms:created>
  <dcterms:modified xsi:type="dcterms:W3CDTF">2019-07-26T10:43:00Z</dcterms:modified>
</cp:coreProperties>
</file>