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2F1A" w:rsidRDefault="00632F1A" w:rsidP="00302969">
      <w:pPr>
        <w:shd w:val="clear" w:color="auto" w:fill="FFFFFF"/>
        <w:ind w:left="110"/>
        <w:jc w:val="center"/>
        <w:rPr>
          <w:b/>
          <w:bCs/>
          <w:color w:val="000000"/>
          <w:sz w:val="23"/>
          <w:szCs w:val="23"/>
          <w:lang w:val="sr-Cyrl-CS"/>
        </w:rPr>
      </w:pPr>
    </w:p>
    <w:p w:rsidR="00302969" w:rsidRDefault="00302969" w:rsidP="00302969">
      <w:pPr>
        <w:shd w:val="clear" w:color="auto" w:fill="FFFFFF"/>
        <w:ind w:left="110"/>
        <w:jc w:val="center"/>
        <w:rPr>
          <w:b/>
          <w:bCs/>
          <w:color w:val="000000"/>
          <w:sz w:val="23"/>
          <w:szCs w:val="23"/>
          <w:lang w:val="sr-Cyrl-CS"/>
        </w:rPr>
      </w:pPr>
      <w:r w:rsidRPr="00632F1A">
        <w:rPr>
          <w:b/>
          <w:bCs/>
          <w:color w:val="000000"/>
          <w:sz w:val="23"/>
          <w:szCs w:val="23"/>
          <w:lang w:val="sr-Cyrl-CS"/>
        </w:rPr>
        <w:t>ОБРАЗЛОЖЕЊЕ</w:t>
      </w:r>
    </w:p>
    <w:p w:rsidR="00632F1A" w:rsidRDefault="00632F1A" w:rsidP="00302969">
      <w:pPr>
        <w:shd w:val="clear" w:color="auto" w:fill="FFFFFF"/>
        <w:ind w:left="110"/>
        <w:jc w:val="center"/>
        <w:rPr>
          <w:b/>
          <w:bCs/>
          <w:color w:val="000000"/>
          <w:sz w:val="23"/>
          <w:szCs w:val="23"/>
          <w:lang w:val="sr-Cyrl-CS"/>
        </w:rPr>
      </w:pPr>
    </w:p>
    <w:p w:rsidR="00632F1A" w:rsidRPr="00632F1A" w:rsidRDefault="00632F1A" w:rsidP="00302969">
      <w:pPr>
        <w:shd w:val="clear" w:color="auto" w:fill="FFFFFF"/>
        <w:ind w:left="110"/>
        <w:jc w:val="center"/>
      </w:pPr>
    </w:p>
    <w:p w:rsidR="00302969" w:rsidRPr="00632F1A" w:rsidRDefault="00302969" w:rsidP="00302969">
      <w:pPr>
        <w:shd w:val="clear" w:color="auto" w:fill="FFFFFF"/>
        <w:tabs>
          <w:tab w:val="left" w:pos="1027"/>
        </w:tabs>
        <w:spacing w:before="317"/>
        <w:ind w:left="816"/>
      </w:pPr>
      <w:r w:rsidRPr="00632F1A">
        <w:rPr>
          <w:b/>
          <w:bCs/>
          <w:color w:val="000000"/>
          <w:sz w:val="24"/>
          <w:szCs w:val="24"/>
        </w:rPr>
        <w:t>I.</w:t>
      </w:r>
      <w:r w:rsidRPr="00632F1A">
        <w:rPr>
          <w:b/>
          <w:bCs/>
          <w:color w:val="000000"/>
          <w:sz w:val="24"/>
          <w:szCs w:val="24"/>
        </w:rPr>
        <w:tab/>
      </w:r>
      <w:r w:rsidRPr="00632F1A">
        <w:rPr>
          <w:b/>
          <w:bCs/>
          <w:color w:val="000000"/>
          <w:sz w:val="24"/>
          <w:szCs w:val="24"/>
          <w:lang w:val="sr-Cyrl-CS"/>
        </w:rPr>
        <w:t>УСТАВНИ ОСНОВ ЗА ДОНОШЕЊЕ ЗАКОНА</w:t>
      </w:r>
    </w:p>
    <w:p w:rsidR="00302969" w:rsidRPr="00632F1A" w:rsidRDefault="00302969" w:rsidP="00302969">
      <w:pPr>
        <w:shd w:val="clear" w:color="auto" w:fill="FFFFFF"/>
        <w:spacing w:before="288" w:line="288" w:lineRule="exact"/>
        <w:ind w:left="77" w:firstLine="734"/>
        <w:jc w:val="both"/>
      </w:pPr>
      <w:r w:rsidRPr="00632F1A">
        <w:rPr>
          <w:color w:val="000000"/>
          <w:sz w:val="24"/>
          <w:szCs w:val="24"/>
          <w:lang w:val="sr-Cyrl-CS"/>
        </w:rPr>
        <w:t>Уставни основ за доношење закона о потврђи</w:t>
      </w:r>
      <w:bookmarkStart w:id="0" w:name="_GoBack"/>
      <w:bookmarkEnd w:id="0"/>
      <w:r w:rsidRPr="00632F1A">
        <w:rPr>
          <w:color w:val="000000"/>
          <w:sz w:val="24"/>
          <w:szCs w:val="24"/>
          <w:lang w:val="sr-Cyrl-CS"/>
        </w:rPr>
        <w:t xml:space="preserve">вању </w:t>
      </w:r>
      <w:r w:rsidRPr="00632F1A">
        <w:rPr>
          <w:color w:val="000000"/>
          <w:sz w:val="24"/>
          <w:lang w:val="sr-Cyrl-CS"/>
        </w:rPr>
        <w:t>Споразума између Владе Републике Србије и Владе Црне Горе о узајамном признавању квалификованих услуга од поверења које се пружају у Републици Србији и услуга сертификовања за електронске трансакције које се пружају у Црној Гори</w:t>
      </w:r>
      <w:r w:rsidRPr="00632F1A">
        <w:rPr>
          <w:color w:val="000000"/>
          <w:sz w:val="24"/>
          <w:szCs w:val="24"/>
          <w:lang w:val="sr-Cyrl-CS"/>
        </w:rPr>
        <w:t xml:space="preserve"> садржан је у члану </w:t>
      </w:r>
      <w:r w:rsidRPr="00632F1A">
        <w:rPr>
          <w:color w:val="000000"/>
          <w:sz w:val="24"/>
          <w:szCs w:val="24"/>
          <w:lang w:val="sr-Latn-CS"/>
        </w:rPr>
        <w:t>99.</w:t>
      </w:r>
      <w:r w:rsidRPr="00632F1A">
        <w:rPr>
          <w:color w:val="000000"/>
          <w:sz w:val="24"/>
          <w:szCs w:val="24"/>
          <w:lang w:val="sr-Cyrl-RS"/>
        </w:rPr>
        <w:t xml:space="preserve"> став 1.</w:t>
      </w:r>
      <w:r w:rsidRPr="00632F1A">
        <w:rPr>
          <w:color w:val="000000"/>
          <w:sz w:val="24"/>
          <w:szCs w:val="24"/>
          <w:lang w:val="sr-Latn-CS"/>
        </w:rPr>
        <w:t xml:space="preserve"> </w:t>
      </w:r>
      <w:r w:rsidRPr="00632F1A">
        <w:rPr>
          <w:color w:val="000000"/>
          <w:sz w:val="24"/>
          <w:szCs w:val="24"/>
          <w:lang w:val="sr-Cyrl-CS"/>
        </w:rPr>
        <w:t xml:space="preserve">тачка </w:t>
      </w:r>
      <w:r w:rsidRPr="00632F1A">
        <w:rPr>
          <w:color w:val="000000"/>
          <w:sz w:val="24"/>
          <w:szCs w:val="24"/>
          <w:lang w:val="sr-Latn-CS"/>
        </w:rPr>
        <w:t xml:space="preserve">4. </w:t>
      </w:r>
      <w:r w:rsidRPr="00632F1A">
        <w:rPr>
          <w:color w:val="000000"/>
          <w:sz w:val="24"/>
          <w:szCs w:val="24"/>
          <w:lang w:val="sr-Cyrl-CS"/>
        </w:rPr>
        <w:t>Устава Републике Србије, којима је, између осталог, прописано да Народна скупштина потврђује међународне уговоре кад је законом предвиђена обавеза њиховог потврђивања.</w:t>
      </w:r>
    </w:p>
    <w:p w:rsidR="00302969" w:rsidRPr="00632F1A" w:rsidRDefault="00302969" w:rsidP="00302969">
      <w:pPr>
        <w:shd w:val="clear" w:color="auto" w:fill="FFFFFF"/>
        <w:tabs>
          <w:tab w:val="left" w:pos="1099"/>
        </w:tabs>
        <w:spacing w:before="326"/>
        <w:ind w:left="787"/>
      </w:pPr>
      <w:r w:rsidRPr="00632F1A">
        <w:rPr>
          <w:b/>
          <w:bCs/>
          <w:color w:val="000000"/>
          <w:sz w:val="23"/>
          <w:szCs w:val="23"/>
        </w:rPr>
        <w:t>II.</w:t>
      </w:r>
      <w:r w:rsidRPr="00632F1A">
        <w:rPr>
          <w:b/>
          <w:bCs/>
          <w:color w:val="000000"/>
          <w:sz w:val="23"/>
          <w:szCs w:val="23"/>
        </w:rPr>
        <w:tab/>
      </w:r>
      <w:r w:rsidRPr="00632F1A">
        <w:rPr>
          <w:b/>
          <w:bCs/>
          <w:color w:val="000000"/>
          <w:sz w:val="23"/>
          <w:szCs w:val="23"/>
          <w:lang w:val="sr-Cyrl-CS"/>
        </w:rPr>
        <w:t>РАЗЛОЗИ ЗА ПОТВРЂИВАЊЕ МЕЂУНАРОДНОГ СПОРАЗУМА</w:t>
      </w:r>
    </w:p>
    <w:p w:rsidR="00302969" w:rsidRPr="00632F1A" w:rsidRDefault="00302969" w:rsidP="00302969">
      <w:pPr>
        <w:shd w:val="clear" w:color="auto" w:fill="FFFFFF"/>
        <w:spacing w:before="293" w:line="288" w:lineRule="exact"/>
        <w:ind w:left="53" w:right="19" w:firstLine="734"/>
        <w:jc w:val="both"/>
      </w:pPr>
      <w:r w:rsidRPr="00632F1A">
        <w:rPr>
          <w:color w:val="000000"/>
          <w:sz w:val="24"/>
          <w:szCs w:val="24"/>
          <w:lang w:val="sr-Cyrl-CS"/>
        </w:rPr>
        <w:t xml:space="preserve">Чланом </w:t>
      </w:r>
      <w:r w:rsidRPr="00632F1A">
        <w:rPr>
          <w:color w:val="000000"/>
          <w:sz w:val="24"/>
          <w:szCs w:val="24"/>
          <w:lang w:val="sr-Latn-CS"/>
        </w:rPr>
        <w:t xml:space="preserve">40. </w:t>
      </w:r>
      <w:r w:rsidRPr="00632F1A">
        <w:rPr>
          <w:color w:val="000000"/>
          <w:sz w:val="24"/>
          <w:szCs w:val="24"/>
          <w:lang w:val="sr-Cyrl-CS"/>
        </w:rPr>
        <w:t>Закона о електронском документу, електронској идентификацији и услугама од поверења у електронском пословању („Службени гласник РС</w:t>
      </w:r>
      <w:r w:rsidRPr="00632F1A">
        <w:rPr>
          <w:color w:val="000000"/>
          <w:sz w:val="24"/>
          <w:szCs w:val="24"/>
          <w:lang w:val="ru-RU"/>
        </w:rPr>
        <w:t>”, број</w:t>
      </w:r>
      <w:r w:rsidRPr="00632F1A">
        <w:rPr>
          <w:color w:val="000000"/>
          <w:sz w:val="24"/>
          <w:szCs w:val="24"/>
          <w:lang w:val="sr-Cyrl-CS"/>
        </w:rPr>
        <w:t xml:space="preserve"> </w:t>
      </w:r>
      <w:r w:rsidRPr="00632F1A">
        <w:rPr>
          <w:color w:val="000000"/>
          <w:sz w:val="24"/>
          <w:szCs w:val="24"/>
          <w:lang w:val="sr-Latn-CS"/>
        </w:rPr>
        <w:t>94/17)</w:t>
      </w:r>
      <w:r w:rsidRPr="00632F1A">
        <w:rPr>
          <w:color w:val="000000"/>
          <w:sz w:val="24"/>
          <w:szCs w:val="24"/>
          <w:lang w:val="sr-Cyrl-RS"/>
        </w:rPr>
        <w:t xml:space="preserve"> </w:t>
      </w:r>
      <w:r w:rsidRPr="00632F1A">
        <w:rPr>
          <w:color w:val="000000"/>
          <w:sz w:val="24"/>
          <w:szCs w:val="24"/>
          <w:lang w:val="sr-Cyrl-CS"/>
        </w:rPr>
        <w:t>предвиђена је могућност прекограничног признавања квалификованих услуга од поверења, односно да квалификована услуга од поверења коју пружа страни пружалац услуге од поверења је у реципроцитету са домаћом услугом од поверења у земљи страног пружаоца услуге, ако је то регулисано потврђеним међународним споразумом.</w:t>
      </w:r>
    </w:p>
    <w:p w:rsidR="00302969" w:rsidRPr="00632F1A" w:rsidRDefault="00302969" w:rsidP="00302969">
      <w:pPr>
        <w:shd w:val="clear" w:color="auto" w:fill="FFFFFF"/>
        <w:spacing w:before="5" w:line="288" w:lineRule="exact"/>
        <w:ind w:left="43" w:right="24" w:firstLine="734"/>
        <w:jc w:val="both"/>
      </w:pPr>
      <w:r w:rsidRPr="00632F1A">
        <w:rPr>
          <w:color w:val="000000"/>
          <w:sz w:val="24"/>
          <w:szCs w:val="24"/>
          <w:lang w:val="sr-Cyrl-CS"/>
        </w:rPr>
        <w:t>Билатералне односе Републике Србије и Црне Горе карактерише узајамна подршка процесу евроинтеграција и регионалној сарадњи, као и интерес за даљи развој економске сарадње и за улагање у заједничку инфраструктуру.</w:t>
      </w:r>
    </w:p>
    <w:p w:rsidR="00302969" w:rsidRPr="00632F1A" w:rsidRDefault="00302969" w:rsidP="00632F1A">
      <w:pPr>
        <w:shd w:val="clear" w:color="auto" w:fill="FFFFFF"/>
        <w:spacing w:line="288" w:lineRule="exact"/>
        <w:ind w:left="34" w:right="29" w:firstLine="734"/>
        <w:jc w:val="both"/>
      </w:pPr>
      <w:r w:rsidRPr="00632F1A">
        <w:rPr>
          <w:color w:val="000000"/>
          <w:sz w:val="24"/>
          <w:szCs w:val="24"/>
          <w:lang w:val="sr-Cyrl-CS"/>
        </w:rPr>
        <w:t xml:space="preserve">Трговинска размена је доминантан облик економске сарадње између две земље, регулисана је одредбама ЦЕФТА споразума и одвија се без наплате царина. Република Србија је главни спољнотрговински партнер Црне Горе и у извозу и у увозу, док је Црна Гора </w:t>
      </w:r>
      <w:r w:rsidRPr="00632F1A">
        <w:rPr>
          <w:color w:val="000000"/>
          <w:sz w:val="24"/>
          <w:szCs w:val="24"/>
          <w:lang w:val="sr-Latn-CS"/>
        </w:rPr>
        <w:t xml:space="preserve">17. </w:t>
      </w:r>
      <w:r w:rsidRPr="00632F1A">
        <w:rPr>
          <w:color w:val="000000"/>
          <w:sz w:val="24"/>
          <w:szCs w:val="24"/>
          <w:lang w:val="sr-Cyrl-CS"/>
        </w:rPr>
        <w:t>спољнотрговински партнер Републике Србије, односно шесто извозно тржиште.</w:t>
      </w:r>
    </w:p>
    <w:p w:rsidR="00302969" w:rsidRPr="00632F1A" w:rsidRDefault="00302969" w:rsidP="00632F1A">
      <w:pPr>
        <w:shd w:val="clear" w:color="auto" w:fill="FFFFFF"/>
        <w:spacing w:line="288" w:lineRule="exact"/>
        <w:ind w:left="24" w:right="38" w:firstLine="730"/>
        <w:jc w:val="both"/>
      </w:pPr>
      <w:r w:rsidRPr="00632F1A">
        <w:rPr>
          <w:color w:val="000000"/>
          <w:sz w:val="24"/>
          <w:szCs w:val="24"/>
          <w:lang w:val="sr-Cyrl-CS"/>
        </w:rPr>
        <w:t>У погледу сарадње у области информационо-комуникационих технологија, сарадња између две земље иницирана је током претходних сусрета званичника обе земље, а у циљу заједничког јачања индустријске, технолошке и привредне сарадње.</w:t>
      </w:r>
    </w:p>
    <w:p w:rsidR="00302969" w:rsidRPr="00632F1A" w:rsidRDefault="00302969" w:rsidP="00632F1A">
      <w:pPr>
        <w:shd w:val="clear" w:color="auto" w:fill="FFFFFF"/>
        <w:spacing w:line="288" w:lineRule="exact"/>
        <w:ind w:left="14" w:right="43" w:firstLine="744"/>
        <w:jc w:val="both"/>
      </w:pPr>
      <w:r w:rsidRPr="00632F1A">
        <w:rPr>
          <w:color w:val="000000"/>
          <w:sz w:val="24"/>
          <w:szCs w:val="24"/>
          <w:lang w:val="sr-Cyrl-CS"/>
        </w:rPr>
        <w:t xml:space="preserve">Имајући у виду чињеницу да су информационо-комуникационе технологије покретач глобалног економског развоја Република Србија је своју опредељеност ка информационо-комуникационим технологијама потврдила доношењем Стратегије развоја информационог друштва у Републици Србији до </w:t>
      </w:r>
      <w:r w:rsidRPr="00632F1A">
        <w:rPr>
          <w:color w:val="000000"/>
          <w:sz w:val="24"/>
          <w:szCs w:val="24"/>
          <w:lang w:val="sr-Latn-CS"/>
        </w:rPr>
        <w:t xml:space="preserve">2020. </w:t>
      </w:r>
      <w:r w:rsidRPr="00632F1A">
        <w:rPr>
          <w:color w:val="000000"/>
          <w:sz w:val="24"/>
          <w:szCs w:val="24"/>
          <w:lang w:val="sr-Cyrl-CS"/>
        </w:rPr>
        <w:t xml:space="preserve">године („Службени гласник РС", број </w:t>
      </w:r>
      <w:r w:rsidRPr="00632F1A">
        <w:rPr>
          <w:color w:val="000000"/>
          <w:sz w:val="24"/>
          <w:szCs w:val="24"/>
          <w:lang w:val="sr-Latn-CS"/>
        </w:rPr>
        <w:t xml:space="preserve">51/10), </w:t>
      </w:r>
      <w:r w:rsidRPr="00632F1A">
        <w:rPr>
          <w:color w:val="000000"/>
          <w:sz w:val="24"/>
          <w:szCs w:val="24"/>
          <w:lang w:val="sr-Cyrl-CS"/>
        </w:rPr>
        <w:t>у којој се наводи да развој информационог друштва треба усмерити ка искоришћењу потенцијала информационо-комуникационих технологија за повећање ефикасности рада, економски раст, већу запосленост и подизање квалитета живота свих грађана Републике Србије.</w:t>
      </w:r>
    </w:p>
    <w:p w:rsidR="00302969" w:rsidRDefault="00302969" w:rsidP="00632F1A">
      <w:pPr>
        <w:shd w:val="clear" w:color="auto" w:fill="FFFFFF"/>
        <w:spacing w:line="288" w:lineRule="exact"/>
        <w:ind w:right="62" w:firstLine="734"/>
        <w:jc w:val="both"/>
        <w:rPr>
          <w:color w:val="000000"/>
          <w:sz w:val="24"/>
          <w:szCs w:val="24"/>
          <w:lang w:val="sr-Cyrl-CS"/>
        </w:rPr>
      </w:pPr>
      <w:r w:rsidRPr="00632F1A">
        <w:rPr>
          <w:color w:val="000000"/>
          <w:sz w:val="24"/>
          <w:szCs w:val="24"/>
          <w:lang w:val="sr-Cyrl-CS"/>
        </w:rPr>
        <w:t>Међусобно признавање квалификованих услуга од поверења доприноси елиминисању препрека у електронском пословању, омогућава коришћење и једнако правно дејство квалификованих услуга од поверења, односно квалификованих услуга сертификовања за електронске трансакције у обе земље, као и узајамно признавање</w:t>
      </w:r>
      <w:r w:rsidR="00632F1A">
        <w:rPr>
          <w:color w:val="000000"/>
          <w:sz w:val="24"/>
          <w:szCs w:val="24"/>
          <w:lang w:val="sr-Cyrl-CS"/>
        </w:rPr>
        <w:t xml:space="preserve"> </w:t>
      </w:r>
      <w:r w:rsidRPr="00632F1A">
        <w:rPr>
          <w:color w:val="000000"/>
          <w:sz w:val="24"/>
          <w:szCs w:val="24"/>
          <w:lang w:val="sr-Cyrl-CS"/>
        </w:rPr>
        <w:t>квалификованих средстава за креирање електронског потписа, квалификованог електронског печата и квалификованог електронског временског жига.</w:t>
      </w:r>
    </w:p>
    <w:p w:rsidR="00632F1A" w:rsidRDefault="00632F1A" w:rsidP="00632F1A">
      <w:pPr>
        <w:shd w:val="clear" w:color="auto" w:fill="FFFFFF"/>
        <w:spacing w:line="288" w:lineRule="exact"/>
        <w:ind w:right="62" w:firstLine="734"/>
        <w:jc w:val="both"/>
        <w:rPr>
          <w:color w:val="000000"/>
          <w:sz w:val="24"/>
          <w:szCs w:val="24"/>
          <w:lang w:val="sr-Cyrl-CS"/>
        </w:rPr>
      </w:pPr>
    </w:p>
    <w:p w:rsidR="00632F1A" w:rsidRDefault="00632F1A" w:rsidP="00632F1A">
      <w:pPr>
        <w:shd w:val="clear" w:color="auto" w:fill="FFFFFF"/>
        <w:spacing w:line="288" w:lineRule="exact"/>
        <w:ind w:right="62" w:firstLine="734"/>
        <w:jc w:val="both"/>
        <w:rPr>
          <w:color w:val="000000"/>
          <w:sz w:val="24"/>
          <w:szCs w:val="24"/>
          <w:lang w:val="sr-Cyrl-CS"/>
        </w:rPr>
      </w:pPr>
    </w:p>
    <w:p w:rsidR="00632F1A" w:rsidRDefault="00632F1A" w:rsidP="00632F1A">
      <w:pPr>
        <w:shd w:val="clear" w:color="auto" w:fill="FFFFFF"/>
        <w:spacing w:line="288" w:lineRule="exact"/>
        <w:ind w:right="62" w:firstLine="734"/>
        <w:jc w:val="both"/>
        <w:rPr>
          <w:color w:val="000000"/>
          <w:sz w:val="24"/>
          <w:szCs w:val="24"/>
          <w:lang w:val="sr-Cyrl-CS"/>
        </w:rPr>
      </w:pPr>
    </w:p>
    <w:p w:rsidR="00632F1A" w:rsidRDefault="00632F1A" w:rsidP="00632F1A">
      <w:pPr>
        <w:shd w:val="clear" w:color="auto" w:fill="FFFFFF"/>
        <w:spacing w:line="288" w:lineRule="exact"/>
        <w:ind w:right="62" w:firstLine="734"/>
        <w:jc w:val="both"/>
        <w:rPr>
          <w:color w:val="000000"/>
          <w:sz w:val="24"/>
          <w:szCs w:val="24"/>
          <w:lang w:val="sr-Cyrl-CS"/>
        </w:rPr>
      </w:pPr>
    </w:p>
    <w:p w:rsidR="00632F1A" w:rsidRDefault="00632F1A" w:rsidP="00632F1A">
      <w:pPr>
        <w:shd w:val="clear" w:color="auto" w:fill="FFFFFF"/>
        <w:spacing w:line="288" w:lineRule="exact"/>
        <w:ind w:right="62" w:firstLine="734"/>
        <w:jc w:val="both"/>
        <w:rPr>
          <w:color w:val="000000"/>
          <w:sz w:val="24"/>
          <w:szCs w:val="24"/>
          <w:lang w:val="sr-Cyrl-CS"/>
        </w:rPr>
      </w:pPr>
    </w:p>
    <w:p w:rsidR="00632F1A" w:rsidRDefault="00632F1A" w:rsidP="00632F1A">
      <w:pPr>
        <w:shd w:val="clear" w:color="auto" w:fill="FFFFFF"/>
        <w:spacing w:line="288" w:lineRule="exact"/>
        <w:ind w:right="62" w:firstLine="734"/>
        <w:jc w:val="both"/>
        <w:rPr>
          <w:color w:val="000000"/>
          <w:sz w:val="24"/>
          <w:szCs w:val="24"/>
          <w:lang w:val="sr-Cyrl-CS"/>
        </w:rPr>
      </w:pPr>
    </w:p>
    <w:p w:rsidR="00302969" w:rsidRPr="00632F1A" w:rsidRDefault="00302969" w:rsidP="00632F1A">
      <w:pPr>
        <w:shd w:val="clear" w:color="auto" w:fill="FFFFFF"/>
        <w:spacing w:line="288" w:lineRule="exact"/>
        <w:ind w:left="29" w:right="5" w:firstLine="758"/>
        <w:jc w:val="both"/>
      </w:pPr>
      <w:r w:rsidRPr="00632F1A">
        <w:rPr>
          <w:color w:val="000000"/>
          <w:sz w:val="24"/>
          <w:szCs w:val="24"/>
          <w:lang w:val="sr-Cyrl-CS"/>
        </w:rPr>
        <w:t>Потврђивање споразума ће имати утицај на привредне субјекте обе земље који ће кроз признавање квалификованих услуга од поверења бити у могућности да у међусобној пословној сарадњи пређу на електронско пословањ</w:t>
      </w:r>
      <w:r w:rsidR="00632F1A" w:rsidRPr="00632F1A">
        <w:rPr>
          <w:color w:val="000000"/>
          <w:sz w:val="24"/>
          <w:szCs w:val="24"/>
          <w:lang w:val="sr-Cyrl-CS"/>
        </w:rPr>
        <w:t>е</w:t>
      </w:r>
      <w:r w:rsidRPr="00632F1A">
        <w:rPr>
          <w:color w:val="000000"/>
          <w:sz w:val="24"/>
          <w:szCs w:val="24"/>
          <w:lang w:val="sr-Cyrl-CS"/>
        </w:rPr>
        <w:t>, које је брже и ефикасније од класичног пословања. Међусобно признавање такође значи да ће грађани и привредни субјекти из једне земље моћи да користе онлајн услуге друге земље, односно моћи ће да се идентификују путем својих шема електронске идентификације који су подједнако прихваћени у обе земље. Дакле, онлајн услуге једне земље биће доступне и у другој земљи што ће позитивно утицати на привредни развој обе земље.</w:t>
      </w:r>
    </w:p>
    <w:p w:rsidR="00302969" w:rsidRPr="00632F1A" w:rsidRDefault="00302969" w:rsidP="00302969">
      <w:pPr>
        <w:shd w:val="clear" w:color="auto" w:fill="FFFFFF"/>
        <w:spacing w:before="10" w:line="288" w:lineRule="exact"/>
        <w:ind w:left="38" w:right="19" w:firstLine="744"/>
        <w:jc w:val="both"/>
      </w:pPr>
      <w:r w:rsidRPr="00632F1A">
        <w:rPr>
          <w:color w:val="000000"/>
          <w:sz w:val="24"/>
          <w:szCs w:val="24"/>
          <w:lang w:val="sr-Cyrl-CS"/>
        </w:rPr>
        <w:t>Наиме, до сада, српски сертификати за електронски потпис нису били признати у Црној Гори, и обратно, црногорски сертификати за електронски потпис нису били признати у</w:t>
      </w:r>
      <w:r w:rsidR="00632F1A" w:rsidRPr="00632F1A">
        <w:rPr>
          <w:color w:val="000000"/>
          <w:sz w:val="24"/>
          <w:szCs w:val="24"/>
          <w:lang w:val="sr-Cyrl-CS"/>
        </w:rPr>
        <w:t xml:space="preserve"> Републици</w:t>
      </w:r>
      <w:r w:rsidRPr="00632F1A">
        <w:rPr>
          <w:color w:val="000000"/>
          <w:sz w:val="24"/>
          <w:szCs w:val="24"/>
          <w:lang w:val="sr-Cyrl-CS"/>
        </w:rPr>
        <w:t xml:space="preserve"> Србији.</w:t>
      </w:r>
    </w:p>
    <w:p w:rsidR="00302969" w:rsidRPr="00632F1A" w:rsidRDefault="00302969" w:rsidP="00302969">
      <w:pPr>
        <w:shd w:val="clear" w:color="auto" w:fill="FFFFFF"/>
        <w:spacing w:before="5" w:line="288" w:lineRule="exact"/>
        <w:ind w:left="768"/>
      </w:pPr>
      <w:r w:rsidRPr="00632F1A">
        <w:rPr>
          <w:color w:val="000000"/>
          <w:sz w:val="24"/>
          <w:szCs w:val="24"/>
          <w:lang w:val="sr-Cyrl-CS"/>
        </w:rPr>
        <w:t xml:space="preserve">Потврђивањем </w:t>
      </w:r>
      <w:r w:rsidR="00632F1A" w:rsidRPr="00632F1A">
        <w:rPr>
          <w:color w:val="000000"/>
          <w:sz w:val="24"/>
          <w:szCs w:val="24"/>
          <w:lang w:val="sr-Cyrl-CS"/>
        </w:rPr>
        <w:t xml:space="preserve">Споразума </w:t>
      </w:r>
      <w:r w:rsidRPr="00632F1A">
        <w:rPr>
          <w:color w:val="000000"/>
          <w:sz w:val="24"/>
          <w:szCs w:val="24"/>
          <w:lang w:val="sr-Cyrl-CS"/>
        </w:rPr>
        <w:t>обе земље међусобно признају:</w:t>
      </w:r>
    </w:p>
    <w:p w:rsidR="00302969" w:rsidRPr="00632F1A" w:rsidRDefault="00632F1A" w:rsidP="00302969">
      <w:pPr>
        <w:shd w:val="clear" w:color="auto" w:fill="FFFFFF"/>
        <w:spacing w:line="288" w:lineRule="exact"/>
        <w:ind w:left="1483"/>
      </w:pPr>
      <w:bookmarkStart w:id="1" w:name="_Hlk10789960"/>
      <w:r w:rsidRPr="00632F1A">
        <w:rPr>
          <w:color w:val="000000"/>
          <w:lang w:val="sr-Cyrl-CS"/>
        </w:rPr>
        <w:t>–</w:t>
      </w:r>
      <w:bookmarkEnd w:id="1"/>
      <w:r w:rsidRPr="00632F1A">
        <w:rPr>
          <w:color w:val="000000"/>
          <w:sz w:val="24"/>
          <w:szCs w:val="24"/>
          <w:lang w:val="sr-Cyrl-CS"/>
        </w:rPr>
        <w:t xml:space="preserve"> </w:t>
      </w:r>
      <w:r w:rsidR="00302969" w:rsidRPr="00632F1A">
        <w:rPr>
          <w:color w:val="000000"/>
          <w:sz w:val="24"/>
          <w:szCs w:val="24"/>
          <w:lang w:val="sr-Cyrl-CS"/>
        </w:rPr>
        <w:t>квалификовани електронски потпис;</w:t>
      </w:r>
    </w:p>
    <w:p w:rsidR="00302969" w:rsidRPr="00632F1A" w:rsidRDefault="00632F1A" w:rsidP="00302969">
      <w:pPr>
        <w:shd w:val="clear" w:color="auto" w:fill="FFFFFF"/>
        <w:spacing w:before="5" w:line="288" w:lineRule="exact"/>
        <w:ind w:left="1478"/>
      </w:pPr>
      <w:r w:rsidRPr="00632F1A">
        <w:rPr>
          <w:color w:val="000000"/>
          <w:lang w:val="sr-Cyrl-CS"/>
        </w:rPr>
        <w:t>–</w:t>
      </w:r>
      <w:r w:rsidRPr="00632F1A">
        <w:rPr>
          <w:color w:val="000000"/>
          <w:lang w:val="sr-Cyrl-CS"/>
        </w:rPr>
        <w:t xml:space="preserve"> </w:t>
      </w:r>
      <w:r w:rsidR="00302969" w:rsidRPr="00632F1A">
        <w:rPr>
          <w:color w:val="000000"/>
          <w:sz w:val="24"/>
          <w:szCs w:val="24"/>
          <w:lang w:val="sr-Cyrl-CS"/>
        </w:rPr>
        <w:t>квалификовани електронски печат;</w:t>
      </w:r>
    </w:p>
    <w:p w:rsidR="00302969" w:rsidRPr="00632F1A" w:rsidRDefault="00632F1A" w:rsidP="00302969">
      <w:pPr>
        <w:shd w:val="clear" w:color="auto" w:fill="FFFFFF"/>
        <w:spacing w:line="288" w:lineRule="exact"/>
        <w:ind w:left="1474"/>
      </w:pPr>
      <w:r w:rsidRPr="00632F1A">
        <w:rPr>
          <w:color w:val="000000"/>
          <w:lang w:val="sr-Cyrl-CS"/>
        </w:rPr>
        <w:t>–</w:t>
      </w:r>
      <w:r w:rsidRPr="00632F1A">
        <w:rPr>
          <w:color w:val="000000"/>
          <w:lang w:val="sr-Cyrl-CS"/>
        </w:rPr>
        <w:t xml:space="preserve"> </w:t>
      </w:r>
      <w:r w:rsidR="00302969" w:rsidRPr="00632F1A">
        <w:rPr>
          <w:color w:val="000000"/>
          <w:sz w:val="24"/>
          <w:szCs w:val="24"/>
          <w:lang w:val="sr-Cyrl-CS"/>
        </w:rPr>
        <w:t>квалификовани електронски временски жиг;</w:t>
      </w:r>
    </w:p>
    <w:p w:rsidR="00302969" w:rsidRPr="00632F1A" w:rsidRDefault="00632F1A" w:rsidP="00302969">
      <w:pPr>
        <w:shd w:val="clear" w:color="auto" w:fill="FFFFFF"/>
        <w:spacing w:line="288" w:lineRule="exact"/>
        <w:ind w:left="1464"/>
        <w:rPr>
          <w:color w:val="000000"/>
          <w:sz w:val="24"/>
          <w:szCs w:val="24"/>
          <w:lang w:val="sr-Cyrl-CS"/>
        </w:rPr>
      </w:pPr>
      <w:r w:rsidRPr="00632F1A">
        <w:rPr>
          <w:color w:val="000000"/>
          <w:lang w:val="sr-Cyrl-CS"/>
        </w:rPr>
        <w:t>–</w:t>
      </w:r>
      <w:r w:rsidRPr="00632F1A">
        <w:rPr>
          <w:color w:val="000000"/>
          <w:lang w:val="sr-Cyrl-CS"/>
        </w:rPr>
        <w:t xml:space="preserve"> </w:t>
      </w:r>
      <w:r w:rsidR="00302969" w:rsidRPr="00632F1A">
        <w:rPr>
          <w:color w:val="000000"/>
          <w:sz w:val="24"/>
          <w:szCs w:val="24"/>
          <w:lang w:val="sr-Cyrl-CS"/>
        </w:rPr>
        <w:t>регистроване шеме</w:t>
      </w:r>
      <w:r w:rsidRPr="00632F1A">
        <w:rPr>
          <w:color w:val="000000"/>
          <w:sz w:val="24"/>
          <w:szCs w:val="24"/>
          <w:lang w:val="sr-Cyrl-CS"/>
        </w:rPr>
        <w:t>-</w:t>
      </w:r>
      <w:r w:rsidR="00302969" w:rsidRPr="00632F1A">
        <w:rPr>
          <w:color w:val="000000"/>
          <w:sz w:val="24"/>
          <w:szCs w:val="24"/>
          <w:lang w:val="sr-Cyrl-CS"/>
        </w:rPr>
        <w:t>системе електронске идентификације.</w:t>
      </w:r>
    </w:p>
    <w:p w:rsidR="00302969" w:rsidRPr="00632F1A" w:rsidRDefault="00302969" w:rsidP="00302969">
      <w:pPr>
        <w:shd w:val="clear" w:color="auto" w:fill="FFFFFF"/>
        <w:spacing w:line="288" w:lineRule="exact"/>
        <w:ind w:left="1464"/>
      </w:pPr>
    </w:p>
    <w:p w:rsidR="00302969" w:rsidRPr="00632F1A" w:rsidRDefault="00302969" w:rsidP="00302969">
      <w:pPr>
        <w:shd w:val="clear" w:color="auto" w:fill="FFFFFF"/>
        <w:jc w:val="both"/>
        <w:rPr>
          <w:b/>
          <w:bCs/>
          <w:color w:val="000000"/>
          <w:sz w:val="23"/>
          <w:szCs w:val="23"/>
          <w:lang w:val="sr-Cyrl-CS"/>
        </w:rPr>
      </w:pPr>
      <w:r w:rsidRPr="00632F1A">
        <w:rPr>
          <w:b/>
          <w:bCs/>
          <w:color w:val="000000"/>
          <w:sz w:val="23"/>
          <w:szCs w:val="23"/>
        </w:rPr>
        <w:tab/>
        <w:t xml:space="preserve">III. </w:t>
      </w:r>
      <w:r w:rsidRPr="00632F1A">
        <w:rPr>
          <w:b/>
          <w:bCs/>
          <w:color w:val="000000"/>
          <w:sz w:val="23"/>
          <w:szCs w:val="23"/>
          <w:lang w:val="sr-Cyrl-CS"/>
        </w:rPr>
        <w:t>СТВАРАЊЕ ФИНАНСИЈСКИХ ОБАВЕЗА ЗА РЕПУБЛИКУ СРБИЈУ ИЗВРШАВАЊЕМ МЕЂУНАРОДНОГ СПОРАЗУМА</w:t>
      </w:r>
    </w:p>
    <w:p w:rsidR="00302969" w:rsidRPr="00632F1A" w:rsidRDefault="00302969" w:rsidP="00302969">
      <w:pPr>
        <w:shd w:val="clear" w:color="auto" w:fill="FFFFFF"/>
        <w:tabs>
          <w:tab w:val="left" w:pos="1531"/>
        </w:tabs>
        <w:jc w:val="both"/>
        <w:rPr>
          <w:b/>
          <w:bCs/>
          <w:color w:val="000000"/>
          <w:sz w:val="23"/>
          <w:szCs w:val="23"/>
          <w:lang w:val="sr-Cyrl-CS"/>
        </w:rPr>
      </w:pPr>
    </w:p>
    <w:p w:rsidR="00302969" w:rsidRPr="00632F1A" w:rsidRDefault="00302969" w:rsidP="00302969">
      <w:pPr>
        <w:jc w:val="both"/>
        <w:rPr>
          <w:color w:val="000000"/>
          <w:sz w:val="24"/>
          <w:lang w:val="sr-Cyrl-CS"/>
        </w:rPr>
      </w:pPr>
      <w:r w:rsidRPr="00632F1A">
        <w:rPr>
          <w:bCs/>
          <w:color w:val="000000"/>
          <w:sz w:val="24"/>
          <w:szCs w:val="24"/>
          <w:lang w:val="sr-Cyrl-RS"/>
        </w:rPr>
        <w:tab/>
        <w:t xml:space="preserve">Извршавањем </w:t>
      </w:r>
      <w:r w:rsidRPr="00632F1A">
        <w:rPr>
          <w:color w:val="000000"/>
          <w:sz w:val="24"/>
          <w:lang w:val="sr-Cyrl-CS"/>
        </w:rPr>
        <w:t>Споразума између Владе Републике Србије и Владе Црне Горе о узајамном признавању квалификованих услуга од поверења које се пружају у Републици Србији и услуга сертификовања за електронске трансакције које се пружају у Црној Гори не стварају се финансијске обавезе за Републику Србију.</w:t>
      </w:r>
    </w:p>
    <w:p w:rsidR="00302969" w:rsidRPr="00632F1A" w:rsidRDefault="00302969" w:rsidP="00302969">
      <w:pPr>
        <w:jc w:val="both"/>
        <w:rPr>
          <w:bCs/>
          <w:color w:val="000000"/>
          <w:sz w:val="24"/>
          <w:szCs w:val="24"/>
          <w:lang w:val="sr-Cyrl-RS"/>
        </w:rPr>
      </w:pPr>
    </w:p>
    <w:p w:rsidR="00302969" w:rsidRPr="00632F1A" w:rsidRDefault="00302969" w:rsidP="00302969">
      <w:pPr>
        <w:ind w:firstLine="720"/>
        <w:jc w:val="both"/>
      </w:pPr>
      <w:r w:rsidRPr="00632F1A">
        <w:rPr>
          <w:b/>
          <w:bCs/>
          <w:color w:val="000000"/>
          <w:sz w:val="24"/>
          <w:szCs w:val="24"/>
        </w:rPr>
        <w:t xml:space="preserve">IV. </w:t>
      </w:r>
      <w:r w:rsidRPr="00632F1A">
        <w:rPr>
          <w:b/>
          <w:bCs/>
          <w:color w:val="000000"/>
          <w:sz w:val="24"/>
          <w:szCs w:val="24"/>
          <w:lang w:val="sr-Cyrl-CS"/>
        </w:rPr>
        <w:t>ПРОЦЕНА ПОТРЕБНИХ ФИНАНСИЈСКИХ СРЕДСТАВА ЗА ИЗВРШАВАЊЕ МЕЂУНАРОДНОГ СПОРАЗУМА</w:t>
      </w:r>
    </w:p>
    <w:p w:rsidR="00302969" w:rsidRPr="00632F1A" w:rsidRDefault="00302969" w:rsidP="00302969">
      <w:pPr>
        <w:shd w:val="clear" w:color="auto" w:fill="FFFFFF"/>
        <w:spacing w:before="283" w:line="283" w:lineRule="exact"/>
        <w:ind w:right="72" w:firstLine="725"/>
        <w:jc w:val="both"/>
        <w:rPr>
          <w:color w:val="000000"/>
          <w:sz w:val="24"/>
          <w:szCs w:val="24"/>
          <w:lang w:val="sr-Cyrl-CS"/>
        </w:rPr>
      </w:pPr>
      <w:r w:rsidRPr="00632F1A">
        <w:rPr>
          <w:color w:val="000000"/>
          <w:sz w:val="24"/>
          <w:szCs w:val="24"/>
          <w:lang w:val="sr-Cyrl-CS"/>
        </w:rPr>
        <w:t xml:space="preserve">За доношење овог закона, као и за реализацију </w:t>
      </w:r>
      <w:r w:rsidRPr="00632F1A">
        <w:rPr>
          <w:color w:val="000000"/>
          <w:sz w:val="24"/>
          <w:lang w:val="sr-Cyrl-CS"/>
        </w:rPr>
        <w:t xml:space="preserve">Споразума између Владе Републике Србије и Владе Црне Горе о узајамном признавању квалификованих услуга од поверења које се пружају у Републици Србији и услуга сертификовања за електронске трансакције које се пружају у Црној Гори није потребно обезбедити средства у буџету </w:t>
      </w:r>
      <w:r w:rsidRPr="00632F1A">
        <w:rPr>
          <w:color w:val="000000"/>
          <w:sz w:val="24"/>
          <w:szCs w:val="24"/>
          <w:lang w:val="sr-Cyrl-CS"/>
        </w:rPr>
        <w:t>Републике Србије</w:t>
      </w:r>
      <w:r w:rsidRPr="00632F1A">
        <w:rPr>
          <w:color w:val="000000"/>
          <w:sz w:val="24"/>
          <w:lang w:val="sr-Cyrl-CS"/>
        </w:rPr>
        <w:t>.</w:t>
      </w:r>
    </w:p>
    <w:p w:rsidR="00302969" w:rsidRPr="00632F1A" w:rsidRDefault="00302969" w:rsidP="00302969">
      <w:pPr>
        <w:shd w:val="clear" w:color="auto" w:fill="FFFFFF"/>
        <w:spacing w:before="283" w:line="283" w:lineRule="exact"/>
        <w:ind w:right="72" w:firstLine="725"/>
        <w:jc w:val="both"/>
        <w:rPr>
          <w:color w:val="000000"/>
          <w:sz w:val="24"/>
          <w:szCs w:val="24"/>
          <w:lang w:val="sr-Cyrl-CS"/>
        </w:rPr>
      </w:pPr>
    </w:p>
    <w:p w:rsidR="00302969" w:rsidRPr="00632F1A" w:rsidRDefault="00302969" w:rsidP="00302969"/>
    <w:p w:rsidR="00136480" w:rsidRPr="00632F1A" w:rsidRDefault="00136480"/>
    <w:sectPr w:rsidR="00136480" w:rsidRPr="00632F1A" w:rsidSect="00632F1A">
      <w:headerReference w:type="even" r:id="rId6"/>
      <w:headerReference w:type="default" r:id="rId7"/>
      <w:pgSz w:w="11909" w:h="16834"/>
      <w:pgMar w:top="1440" w:right="1293" w:bottom="720" w:left="1315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2F1A" w:rsidRDefault="00632F1A" w:rsidP="00632F1A">
      <w:r>
        <w:separator/>
      </w:r>
    </w:p>
  </w:endnote>
  <w:endnote w:type="continuationSeparator" w:id="0">
    <w:p w:rsidR="00632F1A" w:rsidRDefault="00632F1A" w:rsidP="00632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2F1A" w:rsidRDefault="00632F1A" w:rsidP="00632F1A">
      <w:r>
        <w:separator/>
      </w:r>
    </w:p>
  </w:footnote>
  <w:footnote w:type="continuationSeparator" w:id="0">
    <w:p w:rsidR="00632F1A" w:rsidRDefault="00632F1A" w:rsidP="00632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2F1A" w:rsidRDefault="00632F1A" w:rsidP="00632F1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632F1A" w:rsidRDefault="00632F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2F1A" w:rsidRDefault="00632F1A" w:rsidP="00632F1A">
    <w:pPr>
      <w:pStyle w:val="Header"/>
      <w:framePr w:wrap="around" w:vAnchor="text" w:hAnchor="margin" w:xAlign="center" w:y="1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632F1A" w:rsidRDefault="00632F1A" w:rsidP="004215CD">
    <w:pPr>
      <w:pStyle w:val="Header"/>
      <w:framePr w:wrap="around" w:vAnchor="text" w:hAnchor="margin" w:xAlign="center" w:y="1"/>
      <w:rPr>
        <w:rStyle w:val="PageNumber"/>
      </w:rPr>
    </w:pPr>
  </w:p>
  <w:p w:rsidR="00632F1A" w:rsidRDefault="00632F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06B"/>
    <w:rsid w:val="00085145"/>
    <w:rsid w:val="000901A1"/>
    <w:rsid w:val="00094AB4"/>
    <w:rsid w:val="000F2017"/>
    <w:rsid w:val="0010188D"/>
    <w:rsid w:val="0010778F"/>
    <w:rsid w:val="00136480"/>
    <w:rsid w:val="00175037"/>
    <w:rsid w:val="001C4DCF"/>
    <w:rsid w:val="001C7152"/>
    <w:rsid w:val="001E2E9E"/>
    <w:rsid w:val="00220518"/>
    <w:rsid w:val="002E2969"/>
    <w:rsid w:val="002F6838"/>
    <w:rsid w:val="002F7060"/>
    <w:rsid w:val="00302969"/>
    <w:rsid w:val="00325E6F"/>
    <w:rsid w:val="00381669"/>
    <w:rsid w:val="00381D5A"/>
    <w:rsid w:val="00383EFD"/>
    <w:rsid w:val="003C7697"/>
    <w:rsid w:val="003F0D17"/>
    <w:rsid w:val="004251E8"/>
    <w:rsid w:val="00430C16"/>
    <w:rsid w:val="004B3345"/>
    <w:rsid w:val="004F05E6"/>
    <w:rsid w:val="00562BD5"/>
    <w:rsid w:val="005A29E9"/>
    <w:rsid w:val="00632F1A"/>
    <w:rsid w:val="006565DF"/>
    <w:rsid w:val="00685211"/>
    <w:rsid w:val="006A0DC8"/>
    <w:rsid w:val="006C48FA"/>
    <w:rsid w:val="008045EA"/>
    <w:rsid w:val="008323F1"/>
    <w:rsid w:val="008971A9"/>
    <w:rsid w:val="00915C45"/>
    <w:rsid w:val="0094406B"/>
    <w:rsid w:val="009E01A4"/>
    <w:rsid w:val="00A06A95"/>
    <w:rsid w:val="00A82B08"/>
    <w:rsid w:val="00BB1FD4"/>
    <w:rsid w:val="00BB3E25"/>
    <w:rsid w:val="00CE3D3A"/>
    <w:rsid w:val="00D24036"/>
    <w:rsid w:val="00D3381C"/>
    <w:rsid w:val="00D8036C"/>
    <w:rsid w:val="00D925D9"/>
    <w:rsid w:val="00DA318A"/>
    <w:rsid w:val="00DA69FD"/>
    <w:rsid w:val="00F66F60"/>
    <w:rsid w:val="00FB3C99"/>
    <w:rsid w:val="00FC0AF1"/>
    <w:rsid w:val="00FF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4123CE"/>
  <w15:chartTrackingRefBased/>
  <w15:docId w15:val="{CD2F217F-9F4B-48EF-9719-AA6194EE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02969"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029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0296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632F1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32F1A"/>
  </w:style>
  <w:style w:type="paragraph" w:styleId="Footer">
    <w:name w:val="footer"/>
    <w:basedOn w:val="Normal"/>
    <w:link w:val="FooterChar"/>
    <w:rsid w:val="00632F1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32F1A"/>
  </w:style>
  <w:style w:type="character" w:styleId="PageNumber">
    <w:name w:val="page number"/>
    <w:basedOn w:val="DefaultParagraphFont"/>
    <w:rsid w:val="00632F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625</Words>
  <Characters>4078</Characters>
  <Application>Microsoft Office Word</Application>
  <DocSecurity>0</DocSecurity>
  <Lines>33</Lines>
  <Paragraphs>9</Paragraphs>
  <ScaleCrop>false</ScaleCrop>
  <Company/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Daktilobiro08</dc:creator>
  <cp:keywords/>
  <dc:description/>
  <cp:lastModifiedBy>Daktilobiro09</cp:lastModifiedBy>
  <cp:revision>3</cp:revision>
  <cp:lastPrinted>2019-06-06T12:36:00Z</cp:lastPrinted>
  <dcterms:created xsi:type="dcterms:W3CDTF">2019-06-06T12:35:00Z</dcterms:created>
  <dcterms:modified xsi:type="dcterms:W3CDTF">2019-06-07T06:53:00Z</dcterms:modified>
</cp:coreProperties>
</file>