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755" w:rsidRPr="0059632D" w:rsidRDefault="0059632D" w:rsidP="0059632D">
      <w:pPr>
        <w:pStyle w:val="No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ПРЕГЛЕД ОДРЕДАБА </w:t>
      </w:r>
      <w:r w:rsidR="00F842DE">
        <w:rPr>
          <w:rFonts w:ascii="Times New Roman" w:hAnsi="Times New Roman" w:cs="Times New Roman"/>
          <w:sz w:val="24"/>
          <w:szCs w:val="24"/>
          <w:lang w:val="sr-Cyrl-RS"/>
        </w:rPr>
        <w:t>ЗАКОНА О ОДУЗИМАЊУ ИМОВИНЕ ПРОИ</w:t>
      </w:r>
      <w:r w:rsidR="000C72FD">
        <w:rPr>
          <w:rFonts w:ascii="Times New Roman" w:hAnsi="Times New Roman" w:cs="Times New Roman"/>
          <w:sz w:val="24"/>
          <w:szCs w:val="24"/>
          <w:lang w:val="sr-Cyrl-RS"/>
        </w:rPr>
        <w:t>С</w:t>
      </w:r>
      <w:bookmarkStart w:id="0" w:name="_GoBack"/>
      <w:bookmarkEnd w:id="0"/>
      <w:r w:rsidR="00F842DE">
        <w:rPr>
          <w:rFonts w:ascii="Times New Roman" w:hAnsi="Times New Roman" w:cs="Times New Roman"/>
          <w:sz w:val="24"/>
          <w:szCs w:val="24"/>
          <w:lang w:val="sr-Cyrl-RS"/>
        </w:rPr>
        <w:t xml:space="preserve">ТЕКЛЕ ИЗ КРИВИЧНОГ ДЕЛА </w:t>
      </w:r>
      <w:r>
        <w:rPr>
          <w:rFonts w:ascii="Times New Roman" w:hAnsi="Times New Roman" w:cs="Times New Roman"/>
          <w:sz w:val="24"/>
          <w:szCs w:val="24"/>
          <w:lang w:val="sr-Cyrl-RS"/>
        </w:rPr>
        <w:t>КОЈЕ СЕ МЕЊАЈУ</w:t>
      </w:r>
      <w:r w:rsidR="003E0FC2">
        <w:rPr>
          <w:rFonts w:ascii="Times New Roman" w:hAnsi="Times New Roman" w:cs="Times New Roman"/>
          <w:sz w:val="24"/>
          <w:szCs w:val="24"/>
          <w:lang w:val="sr-Cyrl-RS"/>
        </w:rPr>
        <w:t xml:space="preserve"> ОДНОСНО КОЈА СЕ ДОПУЊУЈЕ</w:t>
      </w:r>
    </w:p>
    <w:p w:rsidR="0059632D" w:rsidRDefault="0059632D" w:rsidP="0059632D">
      <w:pPr>
        <w:pStyle w:val="NoSpacing"/>
        <w:jc w:val="both"/>
        <w:rPr>
          <w:rFonts w:ascii="Times New Roman" w:hAnsi="Times New Roman" w:cs="Times New Roman"/>
          <w:sz w:val="24"/>
          <w:szCs w:val="24"/>
        </w:rPr>
      </w:pPr>
    </w:p>
    <w:p w:rsidR="00F842DE" w:rsidRPr="0059632D" w:rsidRDefault="00F842DE" w:rsidP="0059632D">
      <w:pPr>
        <w:pStyle w:val="NoSpacing"/>
        <w:jc w:val="both"/>
        <w:rPr>
          <w:rFonts w:ascii="Times New Roman" w:hAnsi="Times New Roman" w:cs="Times New Roman"/>
          <w:sz w:val="24"/>
          <w:szCs w:val="24"/>
        </w:rPr>
      </w:pPr>
    </w:p>
    <w:p w:rsidR="0059632D" w:rsidRPr="0059632D" w:rsidRDefault="0059632D" w:rsidP="0059632D">
      <w:pPr>
        <w:pStyle w:val="NoSpacing"/>
        <w:jc w:val="center"/>
        <w:rPr>
          <w:rFonts w:ascii="Times New Roman" w:hAnsi="Times New Roman" w:cs="Times New Roman"/>
          <w:bCs/>
          <w:color w:val="000000"/>
          <w:sz w:val="24"/>
          <w:szCs w:val="24"/>
        </w:rPr>
      </w:pPr>
      <w:r w:rsidRPr="0059632D">
        <w:rPr>
          <w:rFonts w:ascii="Times New Roman" w:hAnsi="Times New Roman" w:cs="Times New Roman"/>
          <w:bCs/>
          <w:color w:val="000000"/>
          <w:sz w:val="24"/>
          <w:szCs w:val="24"/>
        </w:rPr>
        <w:t>Члан 2.</w:t>
      </w:r>
    </w:p>
    <w:p w:rsidR="0059632D" w:rsidRPr="0059632D" w:rsidRDefault="0059632D" w:rsidP="0059632D">
      <w:pPr>
        <w:pStyle w:val="NoSpacing"/>
        <w:ind w:firstLine="720"/>
        <w:jc w:val="both"/>
        <w:rPr>
          <w:rFonts w:ascii="Times New Roman" w:hAnsi="Times New Roman" w:cs="Times New Roman"/>
          <w:color w:val="000000"/>
          <w:sz w:val="24"/>
          <w:szCs w:val="24"/>
        </w:rPr>
      </w:pPr>
      <w:r w:rsidRPr="0059632D">
        <w:rPr>
          <w:rFonts w:ascii="Times New Roman" w:hAnsi="Times New Roman" w:cs="Times New Roman"/>
          <w:color w:val="000000"/>
          <w:sz w:val="24"/>
          <w:szCs w:val="24"/>
        </w:rPr>
        <w:t>Одредбе овог закона примењују се за кривична дела:</w:t>
      </w:r>
      <w:r w:rsidRPr="0059632D">
        <w:rPr>
          <w:rStyle w:val="apple-converted-space"/>
          <w:rFonts w:ascii="Times New Roman" w:hAnsi="Times New Roman" w:cs="Times New Roman"/>
          <w:color w:val="000000"/>
          <w:sz w:val="24"/>
          <w:szCs w:val="24"/>
        </w:rPr>
        <w:t> </w:t>
      </w:r>
    </w:p>
    <w:p w:rsidR="0059632D" w:rsidRPr="0059632D" w:rsidRDefault="0059632D" w:rsidP="0059632D">
      <w:pPr>
        <w:pStyle w:val="NoSpacing"/>
        <w:ind w:firstLine="720"/>
        <w:jc w:val="both"/>
        <w:rPr>
          <w:rFonts w:ascii="Times New Roman" w:hAnsi="Times New Roman" w:cs="Times New Roman"/>
          <w:color w:val="000000"/>
          <w:sz w:val="24"/>
          <w:szCs w:val="24"/>
        </w:rPr>
      </w:pPr>
      <w:r w:rsidRPr="0059632D">
        <w:rPr>
          <w:rFonts w:ascii="Times New Roman" w:hAnsi="Times New Roman" w:cs="Times New Roman"/>
          <w:color w:val="000000"/>
          <w:sz w:val="24"/>
          <w:szCs w:val="24"/>
        </w:rPr>
        <w:t>1) организованог криминала;</w:t>
      </w:r>
      <w:r w:rsidRPr="0059632D">
        <w:rPr>
          <w:rStyle w:val="apple-converted-space"/>
          <w:rFonts w:ascii="Times New Roman" w:hAnsi="Times New Roman" w:cs="Times New Roman"/>
          <w:color w:val="000000"/>
          <w:sz w:val="24"/>
          <w:szCs w:val="24"/>
        </w:rPr>
        <w:t> </w:t>
      </w:r>
    </w:p>
    <w:p w:rsidR="0059632D" w:rsidRPr="0059632D" w:rsidRDefault="0059632D" w:rsidP="0059632D">
      <w:pPr>
        <w:pStyle w:val="NoSpacing"/>
        <w:ind w:firstLine="720"/>
        <w:jc w:val="both"/>
        <w:rPr>
          <w:rFonts w:ascii="Times New Roman" w:hAnsi="Times New Roman" w:cs="Times New Roman"/>
          <w:color w:val="000000"/>
          <w:sz w:val="24"/>
          <w:szCs w:val="24"/>
        </w:rPr>
      </w:pPr>
      <w:r w:rsidRPr="0059632D">
        <w:rPr>
          <w:rFonts w:ascii="Times New Roman" w:hAnsi="Times New Roman" w:cs="Times New Roman"/>
          <w:color w:val="000000"/>
          <w:sz w:val="24"/>
          <w:szCs w:val="24"/>
        </w:rPr>
        <w:t xml:space="preserve">1а) тешко убиство (члан 114. </w:t>
      </w:r>
      <w:r w:rsidR="00802F67">
        <w:rPr>
          <w:rFonts w:ascii="Times New Roman" w:hAnsi="Times New Roman" w:cs="Times New Roman"/>
          <w:color w:val="000000"/>
          <w:sz w:val="24"/>
          <w:szCs w:val="24"/>
          <w:lang w:val="sr-Cyrl-RS"/>
        </w:rPr>
        <w:t xml:space="preserve">СТАВ 1. </w:t>
      </w:r>
      <w:r w:rsidRPr="0059632D">
        <w:rPr>
          <w:rFonts w:ascii="Times New Roman" w:hAnsi="Times New Roman" w:cs="Times New Roman"/>
          <w:color w:val="000000"/>
          <w:sz w:val="24"/>
          <w:szCs w:val="24"/>
        </w:rPr>
        <w:t>тач. 4) и 5) Кривичног законика);</w:t>
      </w:r>
    </w:p>
    <w:p w:rsidR="0059632D" w:rsidRPr="0059632D" w:rsidRDefault="0059632D" w:rsidP="0059632D">
      <w:pPr>
        <w:pStyle w:val="NoSpacing"/>
        <w:ind w:firstLine="720"/>
        <w:jc w:val="both"/>
        <w:rPr>
          <w:rFonts w:ascii="Times New Roman" w:hAnsi="Times New Roman" w:cs="Times New Roman"/>
          <w:color w:val="000000"/>
          <w:sz w:val="24"/>
          <w:szCs w:val="24"/>
        </w:rPr>
      </w:pPr>
      <w:r w:rsidRPr="0059632D">
        <w:rPr>
          <w:rFonts w:ascii="Times New Roman" w:hAnsi="Times New Roman" w:cs="Times New Roman"/>
          <w:color w:val="000000"/>
          <w:sz w:val="24"/>
          <w:szCs w:val="24"/>
        </w:rPr>
        <w:t>2) отмица (члан 134. Кривичног законика);</w:t>
      </w:r>
      <w:r w:rsidRPr="0059632D">
        <w:rPr>
          <w:rStyle w:val="apple-converted-space"/>
          <w:rFonts w:ascii="Times New Roman" w:hAnsi="Times New Roman" w:cs="Times New Roman"/>
          <w:color w:val="000000"/>
          <w:sz w:val="24"/>
          <w:szCs w:val="24"/>
        </w:rPr>
        <w:t> </w:t>
      </w:r>
    </w:p>
    <w:p w:rsidR="0059632D" w:rsidRPr="0059632D" w:rsidRDefault="0059632D" w:rsidP="0059632D">
      <w:pPr>
        <w:pStyle w:val="NoSpacing"/>
        <w:ind w:firstLine="720"/>
        <w:jc w:val="both"/>
        <w:rPr>
          <w:rFonts w:ascii="Times New Roman" w:hAnsi="Times New Roman" w:cs="Times New Roman"/>
          <w:color w:val="000000"/>
          <w:sz w:val="24"/>
          <w:szCs w:val="24"/>
        </w:rPr>
      </w:pPr>
      <w:r w:rsidRPr="0059632D">
        <w:rPr>
          <w:rFonts w:ascii="Times New Roman" w:hAnsi="Times New Roman" w:cs="Times New Roman"/>
          <w:color w:val="000000"/>
          <w:sz w:val="24"/>
          <w:szCs w:val="24"/>
        </w:rPr>
        <w:t>3) приказивање, прибављање и поседовање порнографског материјала и искоришћавање малолетног лица за порнографију (члан 185. ст. 2. и 3. Кривичног законика);</w:t>
      </w:r>
      <w:r w:rsidRPr="0059632D">
        <w:rPr>
          <w:rStyle w:val="apple-converted-space"/>
          <w:rFonts w:ascii="Times New Roman" w:hAnsi="Times New Roman" w:cs="Times New Roman"/>
          <w:color w:val="000000"/>
          <w:sz w:val="24"/>
          <w:szCs w:val="24"/>
        </w:rPr>
        <w:t> </w:t>
      </w:r>
    </w:p>
    <w:p w:rsidR="0059632D" w:rsidRPr="0059632D" w:rsidRDefault="0059632D" w:rsidP="0059632D">
      <w:pPr>
        <w:pStyle w:val="NoSpacing"/>
        <w:ind w:firstLine="720"/>
        <w:jc w:val="both"/>
        <w:rPr>
          <w:rFonts w:ascii="Times New Roman" w:hAnsi="Times New Roman" w:cs="Times New Roman"/>
          <w:color w:val="000000"/>
          <w:sz w:val="24"/>
          <w:szCs w:val="24"/>
        </w:rPr>
      </w:pPr>
      <w:r w:rsidRPr="0059632D">
        <w:rPr>
          <w:rFonts w:ascii="Times New Roman" w:hAnsi="Times New Roman" w:cs="Times New Roman"/>
          <w:color w:val="000000"/>
          <w:sz w:val="24"/>
          <w:szCs w:val="24"/>
        </w:rPr>
        <w:t>3а) против интелектуалне својине (члан 199. став 3. и члан 201. став 2. Кривичног законика);</w:t>
      </w:r>
    </w:p>
    <w:p w:rsidR="0059632D" w:rsidRPr="0059632D" w:rsidRDefault="0059632D" w:rsidP="0059632D">
      <w:pPr>
        <w:pStyle w:val="NoSpacing"/>
        <w:ind w:firstLine="720"/>
        <w:jc w:val="both"/>
        <w:rPr>
          <w:rFonts w:ascii="Times New Roman" w:hAnsi="Times New Roman" w:cs="Times New Roman"/>
          <w:color w:val="000000"/>
          <w:sz w:val="24"/>
          <w:szCs w:val="24"/>
        </w:rPr>
      </w:pPr>
      <w:r w:rsidRPr="0059632D">
        <w:rPr>
          <w:rFonts w:ascii="Times New Roman" w:hAnsi="Times New Roman" w:cs="Times New Roman"/>
          <w:color w:val="000000"/>
          <w:sz w:val="24"/>
          <w:szCs w:val="24"/>
        </w:rPr>
        <w:t xml:space="preserve">4) против имовине (члан 204. став 4, члан 205. ст. 2. и 3, члан 206. став 2, члан 208. став 4, </w:t>
      </w:r>
      <w:r w:rsidRPr="000A2389">
        <w:rPr>
          <w:rFonts w:ascii="Times New Roman" w:hAnsi="Times New Roman" w:cs="Times New Roman"/>
          <w:strike/>
          <w:color w:val="000000"/>
          <w:sz w:val="24"/>
          <w:szCs w:val="24"/>
        </w:rPr>
        <w:t>члан 208а став 4,</w:t>
      </w:r>
      <w:r w:rsidRPr="0059632D">
        <w:rPr>
          <w:rFonts w:ascii="Times New Roman" w:hAnsi="Times New Roman" w:cs="Times New Roman"/>
          <w:color w:val="000000"/>
          <w:sz w:val="24"/>
          <w:szCs w:val="24"/>
        </w:rPr>
        <w:t xml:space="preserve"> члан 208б став 3, члан 214. ст. 3. и 4. и члан 217. став 3. Кривичног законика);</w:t>
      </w:r>
      <w:r w:rsidRPr="0059632D">
        <w:rPr>
          <w:rStyle w:val="apple-converted-space"/>
          <w:rFonts w:ascii="Times New Roman" w:hAnsi="Times New Roman" w:cs="Times New Roman"/>
          <w:color w:val="000000"/>
          <w:sz w:val="24"/>
          <w:szCs w:val="24"/>
        </w:rPr>
        <w:t> </w:t>
      </w:r>
    </w:p>
    <w:p w:rsidR="0059632D" w:rsidRDefault="0059632D" w:rsidP="0059632D">
      <w:pPr>
        <w:pStyle w:val="NoSpacing"/>
        <w:ind w:firstLine="720"/>
        <w:jc w:val="both"/>
        <w:rPr>
          <w:rFonts w:ascii="Times New Roman" w:hAnsi="Times New Roman" w:cs="Times New Roman"/>
          <w:strike/>
          <w:color w:val="000000"/>
          <w:sz w:val="24"/>
          <w:szCs w:val="24"/>
        </w:rPr>
      </w:pPr>
      <w:r w:rsidRPr="000A2389">
        <w:rPr>
          <w:rFonts w:ascii="Times New Roman" w:hAnsi="Times New Roman" w:cs="Times New Roman"/>
          <w:strike/>
          <w:color w:val="000000"/>
          <w:sz w:val="24"/>
          <w:szCs w:val="24"/>
        </w:rPr>
        <w:t>5) против привреде (члан 223. став 3, члан 224. став 2, члан 225. став 3, члан 226. став 2, члан 227, члан 229. ст. 2. и 3, члан 230. став 2, члан 231. ст. 2. до 4, члан 233. став 3, члан 234. став 3, члан 234а став 3, чл. 235. до 237. и члан 243. став 4. Кривичног законика);</w:t>
      </w:r>
    </w:p>
    <w:p w:rsidR="000A2389" w:rsidRPr="000A2389" w:rsidRDefault="000A2389" w:rsidP="0059632D">
      <w:pPr>
        <w:pStyle w:val="NoSpacing"/>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5) ПРОТИВ ПРИВРЕДЕ (ЧЛАН 223. СТАВ 3, ЧЛАН 223А СТАВ 4, ЧЛАН 224. СТАВ 3, ЧЛАН 224А СТАВ 3, ЧЛАН 225. СТ. 2. И 3, ЧЛАН 227. СТАВ 3, ЧЛАН 228. СТАВ 3, ЧЛАН 228А СТАВ 3, ЧЛ. 230. ДО 233, ЧЛАН 235. СТАВ 4, ЧЛАН 236. СТАВ 2, ЧЛАН 238. СТАВ 3, ЧЛАН 241. СТАВ 3, ЧЛАН 242. СТАВ 2, ЧЛАН 243. СТАВ 3, ЧЛАН</w:t>
      </w:r>
      <w:r w:rsidR="00BB7450">
        <w:rPr>
          <w:rFonts w:ascii="Times New Roman" w:hAnsi="Times New Roman" w:cs="Times New Roman"/>
          <w:color w:val="000000"/>
          <w:sz w:val="24"/>
          <w:szCs w:val="24"/>
          <w:lang w:val="sr-Cyrl-RS"/>
        </w:rPr>
        <w:t xml:space="preserve"> 244. СТАВ 2, ЧЛАН 244Б</w:t>
      </w:r>
      <w:r>
        <w:rPr>
          <w:rFonts w:ascii="Times New Roman" w:hAnsi="Times New Roman" w:cs="Times New Roman"/>
          <w:color w:val="000000"/>
          <w:sz w:val="24"/>
          <w:szCs w:val="24"/>
          <w:lang w:val="sr-Cyrl-RS"/>
        </w:rPr>
        <w:t xml:space="preserve"> И ЧЛАН 245. СТ. 2. ДО 4. КРИВИЧНОГ ЗАКОНИКА); </w:t>
      </w:r>
    </w:p>
    <w:p w:rsidR="000A2389" w:rsidRPr="000A2389" w:rsidRDefault="0059632D" w:rsidP="000A2389">
      <w:pPr>
        <w:pStyle w:val="NoSpacing"/>
        <w:ind w:firstLine="720"/>
        <w:jc w:val="both"/>
        <w:rPr>
          <w:rFonts w:ascii="Times New Roman" w:hAnsi="Times New Roman" w:cs="Times New Roman"/>
          <w:color w:val="000000"/>
          <w:sz w:val="24"/>
          <w:szCs w:val="24"/>
        </w:rPr>
      </w:pPr>
      <w:r w:rsidRPr="0059632D">
        <w:rPr>
          <w:rFonts w:ascii="Times New Roman" w:hAnsi="Times New Roman" w:cs="Times New Roman"/>
          <w:color w:val="000000"/>
          <w:sz w:val="24"/>
          <w:szCs w:val="24"/>
        </w:rPr>
        <w:t xml:space="preserve">6) неовлашћена производња, држање и стављање у промет опојних дрога (члан 246. ст. 1. до </w:t>
      </w:r>
      <w:r w:rsidRPr="00802F67">
        <w:rPr>
          <w:rFonts w:ascii="Times New Roman" w:hAnsi="Times New Roman" w:cs="Times New Roman"/>
          <w:strike/>
          <w:color w:val="000000"/>
          <w:sz w:val="24"/>
          <w:szCs w:val="24"/>
        </w:rPr>
        <w:t>3</w:t>
      </w:r>
      <w:r w:rsidR="00802F67">
        <w:rPr>
          <w:rFonts w:ascii="Times New Roman" w:hAnsi="Times New Roman" w:cs="Times New Roman"/>
          <w:color w:val="000000"/>
          <w:sz w:val="24"/>
          <w:szCs w:val="24"/>
          <w:lang w:val="sr-Cyrl-RS"/>
        </w:rPr>
        <w:t>4</w:t>
      </w:r>
      <w:r w:rsidRPr="0059632D">
        <w:rPr>
          <w:rFonts w:ascii="Times New Roman" w:hAnsi="Times New Roman" w:cs="Times New Roman"/>
          <w:color w:val="000000"/>
          <w:sz w:val="24"/>
          <w:szCs w:val="24"/>
        </w:rPr>
        <w:t>. Кривичног законика);</w:t>
      </w:r>
      <w:r w:rsidRPr="0059632D">
        <w:rPr>
          <w:rStyle w:val="apple-converted-space"/>
          <w:rFonts w:ascii="Times New Roman" w:hAnsi="Times New Roman" w:cs="Times New Roman"/>
          <w:color w:val="000000"/>
          <w:sz w:val="24"/>
          <w:szCs w:val="24"/>
        </w:rPr>
        <w:t> </w:t>
      </w:r>
    </w:p>
    <w:p w:rsidR="0059632D" w:rsidRPr="0059632D" w:rsidRDefault="0059632D" w:rsidP="0059632D">
      <w:pPr>
        <w:pStyle w:val="NoSpacing"/>
        <w:ind w:firstLine="720"/>
        <w:jc w:val="both"/>
        <w:rPr>
          <w:rFonts w:ascii="Times New Roman" w:hAnsi="Times New Roman" w:cs="Times New Roman"/>
          <w:color w:val="000000"/>
          <w:sz w:val="24"/>
          <w:szCs w:val="24"/>
        </w:rPr>
      </w:pPr>
      <w:r w:rsidRPr="0059632D">
        <w:rPr>
          <w:rFonts w:ascii="Times New Roman" w:hAnsi="Times New Roman" w:cs="Times New Roman"/>
          <w:color w:val="000000"/>
          <w:sz w:val="24"/>
          <w:szCs w:val="24"/>
        </w:rPr>
        <w:t>7) против јавног реда и мира (члан 348. став 3. и члан 350. ст. 2. и 3. Кривичног законика);</w:t>
      </w:r>
      <w:r w:rsidRPr="0059632D">
        <w:rPr>
          <w:rStyle w:val="apple-converted-space"/>
          <w:rFonts w:ascii="Times New Roman" w:hAnsi="Times New Roman" w:cs="Times New Roman"/>
          <w:color w:val="000000"/>
          <w:sz w:val="24"/>
          <w:szCs w:val="24"/>
        </w:rPr>
        <w:t> </w:t>
      </w:r>
    </w:p>
    <w:p w:rsidR="0059632D" w:rsidRPr="0059632D" w:rsidRDefault="0059632D" w:rsidP="0059632D">
      <w:pPr>
        <w:pStyle w:val="NoSpacing"/>
        <w:ind w:firstLine="720"/>
        <w:jc w:val="both"/>
        <w:rPr>
          <w:rFonts w:ascii="Times New Roman" w:hAnsi="Times New Roman" w:cs="Times New Roman"/>
          <w:color w:val="000000"/>
          <w:sz w:val="24"/>
          <w:szCs w:val="24"/>
        </w:rPr>
      </w:pPr>
      <w:r w:rsidRPr="0059632D">
        <w:rPr>
          <w:rFonts w:ascii="Times New Roman" w:hAnsi="Times New Roman" w:cs="Times New Roman"/>
          <w:color w:val="000000"/>
          <w:sz w:val="24"/>
          <w:szCs w:val="24"/>
        </w:rPr>
        <w:t>8) против службене дужности (члан 359. став 3, члан 363. став 3, члан 364. став 3, члан 366. став 5, члан 367. ст. 1. до 3. и ст. 5. и 6. и члан 368. ст. 1. до 3. и став 5. Кривичног законика);</w:t>
      </w:r>
      <w:r w:rsidRPr="0059632D">
        <w:rPr>
          <w:rStyle w:val="apple-converted-space"/>
          <w:rFonts w:ascii="Times New Roman" w:hAnsi="Times New Roman" w:cs="Times New Roman"/>
          <w:color w:val="000000"/>
          <w:sz w:val="24"/>
          <w:szCs w:val="24"/>
        </w:rPr>
        <w:t> </w:t>
      </w:r>
    </w:p>
    <w:p w:rsidR="0059632D" w:rsidRPr="0059632D" w:rsidRDefault="0059632D" w:rsidP="0059632D">
      <w:pPr>
        <w:pStyle w:val="NoSpacing"/>
        <w:ind w:firstLine="720"/>
        <w:jc w:val="both"/>
        <w:rPr>
          <w:rFonts w:ascii="Times New Roman" w:hAnsi="Times New Roman" w:cs="Times New Roman"/>
          <w:color w:val="000000"/>
          <w:sz w:val="24"/>
          <w:szCs w:val="24"/>
        </w:rPr>
      </w:pPr>
      <w:r w:rsidRPr="0059632D">
        <w:rPr>
          <w:rFonts w:ascii="Times New Roman" w:hAnsi="Times New Roman" w:cs="Times New Roman"/>
          <w:color w:val="000000"/>
          <w:sz w:val="24"/>
          <w:szCs w:val="24"/>
        </w:rPr>
        <w:t>9) против човечности и других добара заштићених међународним правом (члан 372. став 1, члан 377, члан 378. став 3, члан 379. став 3, чл. 388. до 390. и члан 393. Кривичног законика).</w:t>
      </w:r>
      <w:r w:rsidRPr="0059632D">
        <w:rPr>
          <w:rStyle w:val="apple-converted-space"/>
          <w:rFonts w:ascii="Times New Roman" w:hAnsi="Times New Roman" w:cs="Times New Roman"/>
          <w:color w:val="000000"/>
          <w:sz w:val="24"/>
          <w:szCs w:val="24"/>
        </w:rPr>
        <w:t> </w:t>
      </w:r>
    </w:p>
    <w:p w:rsidR="0059632D" w:rsidRPr="0059632D" w:rsidRDefault="0059632D" w:rsidP="0059632D">
      <w:pPr>
        <w:pStyle w:val="NoSpacing"/>
        <w:ind w:firstLine="720"/>
        <w:jc w:val="both"/>
        <w:rPr>
          <w:rFonts w:ascii="Times New Roman" w:hAnsi="Times New Roman" w:cs="Times New Roman"/>
          <w:color w:val="000000"/>
          <w:sz w:val="24"/>
          <w:szCs w:val="24"/>
        </w:rPr>
      </w:pPr>
      <w:r w:rsidRPr="0059632D">
        <w:rPr>
          <w:rFonts w:ascii="Times New Roman" w:hAnsi="Times New Roman" w:cs="Times New Roman"/>
          <w:color w:val="000000"/>
          <w:sz w:val="24"/>
          <w:szCs w:val="24"/>
        </w:rPr>
        <w:t xml:space="preserve">За кривична дела из члана 114. </w:t>
      </w:r>
      <w:r w:rsidR="00802F67">
        <w:rPr>
          <w:rFonts w:ascii="Times New Roman" w:hAnsi="Times New Roman" w:cs="Times New Roman"/>
          <w:color w:val="000000"/>
          <w:sz w:val="24"/>
          <w:szCs w:val="24"/>
          <w:lang w:val="sr-Cyrl-RS"/>
        </w:rPr>
        <w:t xml:space="preserve">СТАВ 1. </w:t>
      </w:r>
      <w:r w:rsidRPr="0059632D">
        <w:rPr>
          <w:rFonts w:ascii="Times New Roman" w:hAnsi="Times New Roman" w:cs="Times New Roman"/>
          <w:color w:val="000000"/>
          <w:sz w:val="24"/>
          <w:szCs w:val="24"/>
        </w:rPr>
        <w:t xml:space="preserve">тач. 4) и 5), члана 134, члана 185. ст. 2. и 3, члана 199. став 3, члана 201. став 2, члана 205. став 3, члана 206. став 2, члана 214. став 4, члана 217. став 3, </w:t>
      </w:r>
      <w:r w:rsidRPr="00BB7450">
        <w:rPr>
          <w:rFonts w:ascii="Times New Roman" w:hAnsi="Times New Roman" w:cs="Times New Roman"/>
          <w:strike/>
          <w:color w:val="000000"/>
          <w:sz w:val="24"/>
          <w:szCs w:val="24"/>
        </w:rPr>
        <w:t>члана 227, члана 230. став 2, члана 231. ст. 3. и 4, члана 233. став 3, члана 234а став 3, чл. 235. до 237, члана 243. став 4,</w:t>
      </w:r>
      <w:r w:rsidRPr="0059632D">
        <w:rPr>
          <w:rFonts w:ascii="Times New Roman" w:hAnsi="Times New Roman" w:cs="Times New Roman"/>
          <w:color w:val="000000"/>
          <w:sz w:val="24"/>
          <w:szCs w:val="24"/>
        </w:rPr>
        <w:t xml:space="preserve"> </w:t>
      </w:r>
      <w:r w:rsidR="009F1CC3">
        <w:rPr>
          <w:rFonts w:ascii="Times New Roman" w:hAnsi="Times New Roman" w:cs="Times New Roman"/>
          <w:color w:val="000000"/>
          <w:sz w:val="24"/>
          <w:szCs w:val="24"/>
          <w:lang w:val="sr-Cyrl-RS"/>
        </w:rPr>
        <w:t xml:space="preserve">ЧЛАНА 228. СТАВ 3, ЧЛ. 230. ДО 233, ЧЛАНА 235. СТАВ 4, ЧЛАНА 236. СТАВ 2, ЧЛАНА 238. СТАВ 3, ЧЛАНА 244Б, ЧЛАНА 245. СТ. 3. И 4, </w:t>
      </w:r>
      <w:r w:rsidRPr="0059632D">
        <w:rPr>
          <w:rFonts w:ascii="Times New Roman" w:hAnsi="Times New Roman" w:cs="Times New Roman"/>
          <w:color w:val="000000"/>
          <w:sz w:val="24"/>
          <w:szCs w:val="24"/>
        </w:rPr>
        <w:t>члана 348. став 3, члана 350. ст. 2. и 3, члана 366. став 5, члана 367. ст. 1. до 3. и ст. 5. и 6, члана 368. ст. 1. до 3. и став 5, члана 372. став 1, члана 377, члана 378. став 3, чл. 388. до 390. и члана 393. Кривичног законика одредбе овог закона примењују се ако имовинска корист прибављена кривичним делом, односно вредност предмета кривичног дела прелази износ од милион и петсто хиљада динара.</w:t>
      </w:r>
    </w:p>
    <w:p w:rsidR="007D7A00" w:rsidRPr="007D7A00" w:rsidRDefault="007D7A00" w:rsidP="007D7A00">
      <w:pPr>
        <w:pStyle w:val="NoSpacing"/>
        <w:rPr>
          <w:rFonts w:ascii="Times New Roman" w:hAnsi="Times New Roman" w:cs="Times New Roman"/>
          <w:sz w:val="24"/>
          <w:szCs w:val="24"/>
        </w:rPr>
      </w:pPr>
    </w:p>
    <w:sectPr w:rsidR="007D7A00" w:rsidRPr="007D7A00" w:rsidSect="00F842DE">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A48" w:rsidRDefault="00322A48" w:rsidP="007D7A00">
      <w:pPr>
        <w:spacing w:after="0" w:line="240" w:lineRule="auto"/>
      </w:pPr>
      <w:r>
        <w:separator/>
      </w:r>
    </w:p>
  </w:endnote>
  <w:endnote w:type="continuationSeparator" w:id="0">
    <w:p w:rsidR="00322A48" w:rsidRDefault="00322A48" w:rsidP="007D7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A48" w:rsidRDefault="00322A48" w:rsidP="007D7A00">
      <w:pPr>
        <w:spacing w:after="0" w:line="240" w:lineRule="auto"/>
      </w:pPr>
      <w:r>
        <w:separator/>
      </w:r>
    </w:p>
  </w:footnote>
  <w:footnote w:type="continuationSeparator" w:id="0">
    <w:p w:rsidR="00322A48" w:rsidRDefault="00322A48" w:rsidP="007D7A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363157"/>
      <w:docPartObj>
        <w:docPartGallery w:val="Page Numbers (Top of Page)"/>
        <w:docPartUnique/>
      </w:docPartObj>
    </w:sdtPr>
    <w:sdtEndPr>
      <w:rPr>
        <w:rFonts w:ascii="Times New Roman" w:hAnsi="Times New Roman" w:cs="Times New Roman"/>
        <w:noProof/>
        <w:sz w:val="24"/>
        <w:szCs w:val="24"/>
      </w:rPr>
    </w:sdtEndPr>
    <w:sdtContent>
      <w:p w:rsidR="007D7A00" w:rsidRPr="007D7A00" w:rsidRDefault="007D7A00">
        <w:pPr>
          <w:pStyle w:val="Header"/>
          <w:jc w:val="center"/>
          <w:rPr>
            <w:rFonts w:ascii="Times New Roman" w:hAnsi="Times New Roman" w:cs="Times New Roman"/>
            <w:sz w:val="24"/>
            <w:szCs w:val="24"/>
          </w:rPr>
        </w:pPr>
        <w:r w:rsidRPr="007D7A00">
          <w:rPr>
            <w:rFonts w:ascii="Times New Roman" w:hAnsi="Times New Roman" w:cs="Times New Roman"/>
            <w:sz w:val="24"/>
            <w:szCs w:val="24"/>
          </w:rPr>
          <w:fldChar w:fldCharType="begin"/>
        </w:r>
        <w:r w:rsidRPr="007D7A00">
          <w:rPr>
            <w:rFonts w:ascii="Times New Roman" w:hAnsi="Times New Roman" w:cs="Times New Roman"/>
            <w:sz w:val="24"/>
            <w:szCs w:val="24"/>
          </w:rPr>
          <w:instrText xml:space="preserve"> PAGE   \* MERGEFORMAT </w:instrText>
        </w:r>
        <w:r w:rsidRPr="007D7A00">
          <w:rPr>
            <w:rFonts w:ascii="Times New Roman" w:hAnsi="Times New Roman" w:cs="Times New Roman"/>
            <w:sz w:val="24"/>
            <w:szCs w:val="24"/>
          </w:rPr>
          <w:fldChar w:fldCharType="separate"/>
        </w:r>
        <w:r w:rsidR="00802F67">
          <w:rPr>
            <w:rFonts w:ascii="Times New Roman" w:hAnsi="Times New Roman" w:cs="Times New Roman"/>
            <w:noProof/>
            <w:sz w:val="24"/>
            <w:szCs w:val="24"/>
          </w:rPr>
          <w:t>2</w:t>
        </w:r>
        <w:r w:rsidRPr="007D7A00">
          <w:rPr>
            <w:rFonts w:ascii="Times New Roman" w:hAnsi="Times New Roman" w:cs="Times New Roman"/>
            <w:noProof/>
            <w:sz w:val="24"/>
            <w:szCs w:val="24"/>
          </w:rPr>
          <w:fldChar w:fldCharType="end"/>
        </w:r>
      </w:p>
    </w:sdtContent>
  </w:sdt>
  <w:p w:rsidR="007D7A00" w:rsidRDefault="007D7A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2D"/>
    <w:rsid w:val="000A2389"/>
    <w:rsid w:val="000C72FD"/>
    <w:rsid w:val="00322A48"/>
    <w:rsid w:val="003E0FC2"/>
    <w:rsid w:val="003E1D99"/>
    <w:rsid w:val="0059632D"/>
    <w:rsid w:val="005D0755"/>
    <w:rsid w:val="006130F4"/>
    <w:rsid w:val="007D7A00"/>
    <w:rsid w:val="00802F67"/>
    <w:rsid w:val="00821FCA"/>
    <w:rsid w:val="009F1CC3"/>
    <w:rsid w:val="00BB5758"/>
    <w:rsid w:val="00BB7450"/>
    <w:rsid w:val="00C70963"/>
    <w:rsid w:val="00CF248A"/>
    <w:rsid w:val="00D26044"/>
    <w:rsid w:val="00F84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EA16E"/>
  <w15:docId w15:val="{36BF2107-C254-420F-8EB4-A69CF20FA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5963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9632D"/>
  </w:style>
  <w:style w:type="paragraph" w:customStyle="1" w:styleId="Normal1">
    <w:name w:val="Normal1"/>
    <w:basedOn w:val="Normal"/>
    <w:rsid w:val="0059632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59632D"/>
    <w:pPr>
      <w:spacing w:after="0" w:line="240" w:lineRule="auto"/>
    </w:pPr>
  </w:style>
  <w:style w:type="paragraph" w:styleId="BalloonText">
    <w:name w:val="Balloon Text"/>
    <w:basedOn w:val="Normal"/>
    <w:link w:val="BalloonTextChar"/>
    <w:uiPriority w:val="99"/>
    <w:semiHidden/>
    <w:unhideWhenUsed/>
    <w:rsid w:val="005963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632D"/>
    <w:rPr>
      <w:rFonts w:ascii="Segoe UI" w:hAnsi="Segoe UI" w:cs="Segoe UI"/>
      <w:sz w:val="18"/>
      <w:szCs w:val="18"/>
    </w:rPr>
  </w:style>
  <w:style w:type="paragraph" w:styleId="Header">
    <w:name w:val="header"/>
    <w:basedOn w:val="Normal"/>
    <w:link w:val="HeaderChar"/>
    <w:uiPriority w:val="99"/>
    <w:unhideWhenUsed/>
    <w:rsid w:val="007D7A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7A00"/>
  </w:style>
  <w:style w:type="paragraph" w:styleId="Footer">
    <w:name w:val="footer"/>
    <w:basedOn w:val="Normal"/>
    <w:link w:val="FooterChar"/>
    <w:uiPriority w:val="99"/>
    <w:unhideWhenUsed/>
    <w:rsid w:val="007D7A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7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351821">
      <w:bodyDiv w:val="1"/>
      <w:marLeft w:val="0"/>
      <w:marRight w:val="0"/>
      <w:marTop w:val="0"/>
      <w:marBottom w:val="0"/>
      <w:divBdr>
        <w:top w:val="none" w:sz="0" w:space="0" w:color="auto"/>
        <w:left w:val="none" w:sz="0" w:space="0" w:color="auto"/>
        <w:bottom w:val="none" w:sz="0" w:space="0" w:color="auto"/>
        <w:right w:val="none" w:sz="0" w:space="0" w:color="auto"/>
      </w:divBdr>
    </w:div>
    <w:div w:id="175073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426</Words>
  <Characters>2430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Zlatko PETROVIC</dc:creator>
  <cp:keywords/>
  <dc:description/>
  <cp:lastModifiedBy>Daktilobiro01</cp:lastModifiedBy>
  <cp:revision>6</cp:revision>
  <cp:lastPrinted>2019-05-09T11:13:00Z</cp:lastPrinted>
  <dcterms:created xsi:type="dcterms:W3CDTF">2019-04-19T11:46:00Z</dcterms:created>
  <dcterms:modified xsi:type="dcterms:W3CDTF">2019-05-09T11:14:00Z</dcterms:modified>
</cp:coreProperties>
</file>