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BAB" w:rsidRPr="003B2931" w:rsidRDefault="00E25BAB" w:rsidP="00E25BAB">
      <w:pPr>
        <w:jc w:val="center"/>
        <w:rPr>
          <w:rFonts w:eastAsia="Calibri"/>
          <w:b/>
          <w:lang w:val="sr-Cyrl-CS"/>
        </w:rPr>
      </w:pPr>
      <w:r w:rsidRPr="003B2931">
        <w:rPr>
          <w:rFonts w:eastAsia="Calibri"/>
          <w:b/>
          <w:lang w:val="sr-Cyrl-CS"/>
        </w:rPr>
        <w:t>О Б Р А З Л О Ж Е Њ Е</w:t>
      </w:r>
    </w:p>
    <w:p w:rsidR="00E25BAB" w:rsidRPr="003B2931" w:rsidRDefault="00E25BAB" w:rsidP="00E25BAB">
      <w:pPr>
        <w:jc w:val="both"/>
        <w:rPr>
          <w:rFonts w:eastAsia="Calibri"/>
          <w:b/>
          <w:color w:val="000000"/>
          <w:lang w:val="sr-Cyrl-CS"/>
        </w:rPr>
      </w:pPr>
    </w:p>
    <w:p w:rsidR="00E25BAB" w:rsidRPr="003B2931" w:rsidRDefault="00E25BAB" w:rsidP="00E25BAB">
      <w:pPr>
        <w:jc w:val="both"/>
        <w:rPr>
          <w:rFonts w:eastAsia="Calibri"/>
          <w:b/>
          <w:color w:val="000000"/>
          <w:lang w:val="sr-Cyrl-CS"/>
        </w:rPr>
      </w:pPr>
    </w:p>
    <w:p w:rsidR="00E25BAB" w:rsidRPr="003B2931" w:rsidRDefault="00E25BAB" w:rsidP="00E25BAB">
      <w:pPr>
        <w:numPr>
          <w:ilvl w:val="2"/>
          <w:numId w:val="1"/>
        </w:numPr>
        <w:jc w:val="both"/>
        <w:rPr>
          <w:rFonts w:eastAsia="Calibri"/>
          <w:b/>
          <w:color w:val="000000"/>
          <w:lang w:val="sr-Cyrl-CS"/>
        </w:rPr>
      </w:pPr>
      <w:r w:rsidRPr="003B2931">
        <w:rPr>
          <w:rFonts w:eastAsia="Calibri"/>
          <w:b/>
          <w:color w:val="000000"/>
          <w:lang w:val="sr-Cyrl-CS"/>
        </w:rPr>
        <w:t>Уставни основ за доношење закона</w:t>
      </w:r>
    </w:p>
    <w:p w:rsidR="00E25BAB" w:rsidRPr="003B2931" w:rsidRDefault="00E25BAB" w:rsidP="00E25BAB">
      <w:pPr>
        <w:jc w:val="both"/>
        <w:rPr>
          <w:rFonts w:eastAsia="Calibri"/>
          <w:color w:val="000000"/>
          <w:lang w:val="sr-Cyrl-CS"/>
        </w:rPr>
      </w:pPr>
    </w:p>
    <w:p w:rsidR="00E25BAB" w:rsidRPr="003B2931" w:rsidRDefault="00E25BAB" w:rsidP="00E25BAB">
      <w:pPr>
        <w:ind w:firstLine="720"/>
        <w:jc w:val="both"/>
        <w:rPr>
          <w:rFonts w:eastAsia="Calibri"/>
          <w:lang w:val="sr-Cyrl-CS"/>
        </w:rPr>
      </w:pPr>
      <w:r w:rsidRPr="003B2931">
        <w:rPr>
          <w:rFonts w:eastAsia="Calibri"/>
          <w:lang w:val="sr-Cyrl-CS"/>
        </w:rPr>
        <w:t>Уставни основ за доношење овог закона садржан је у одредби члана 99. став 1. тачка 4. Устава, према коме Народна скупштина потврђује међународне уговоре када је законом предвиђена обавеза њиховог потврђивања.</w:t>
      </w:r>
    </w:p>
    <w:p w:rsidR="00E25BAB" w:rsidRPr="003B2931" w:rsidRDefault="00E25BAB" w:rsidP="00E25BAB">
      <w:pPr>
        <w:jc w:val="both"/>
        <w:rPr>
          <w:rFonts w:eastAsia="Calibri"/>
          <w:color w:val="000000"/>
          <w:lang w:val="sr-Cyrl-CS"/>
        </w:rPr>
      </w:pPr>
    </w:p>
    <w:p w:rsidR="00E25BAB" w:rsidRPr="003B2931" w:rsidRDefault="00E25BAB" w:rsidP="00E25BAB">
      <w:pPr>
        <w:ind w:left="720"/>
        <w:jc w:val="both"/>
        <w:rPr>
          <w:rFonts w:eastAsia="Calibri"/>
          <w:b/>
          <w:color w:val="000000"/>
          <w:lang w:val="sr-Cyrl-CS"/>
        </w:rPr>
      </w:pPr>
    </w:p>
    <w:p w:rsidR="00E25BAB" w:rsidRPr="003B2931" w:rsidRDefault="00E25BAB" w:rsidP="00E25BAB">
      <w:pPr>
        <w:numPr>
          <w:ilvl w:val="2"/>
          <w:numId w:val="1"/>
        </w:numPr>
        <w:jc w:val="both"/>
        <w:rPr>
          <w:rFonts w:eastAsia="Calibri"/>
          <w:b/>
          <w:color w:val="000000"/>
          <w:lang w:val="sr-Cyrl-CS"/>
        </w:rPr>
      </w:pPr>
      <w:r w:rsidRPr="003B2931">
        <w:rPr>
          <w:rFonts w:eastAsia="Calibri"/>
          <w:b/>
          <w:color w:val="000000"/>
          <w:lang w:val="sr-Cyrl-CS"/>
        </w:rPr>
        <w:t>Разлози за потврђивање међународн</w:t>
      </w:r>
      <w:r w:rsidR="003B2931">
        <w:rPr>
          <w:rFonts w:eastAsia="Calibri"/>
          <w:b/>
          <w:color w:val="000000"/>
          <w:lang w:val="sr-Cyrl-RS"/>
        </w:rPr>
        <w:t>и</w:t>
      </w:r>
      <w:r w:rsidRPr="003B2931">
        <w:rPr>
          <w:rFonts w:eastAsia="Calibri"/>
          <w:b/>
          <w:color w:val="000000"/>
          <w:lang w:val="sr-Cyrl-CS"/>
        </w:rPr>
        <w:t>х уговора</w:t>
      </w:r>
      <w:r w:rsidRPr="003B2931">
        <w:rPr>
          <w:rFonts w:eastAsia="Calibri"/>
          <w:color w:val="000000"/>
          <w:lang w:val="sr-Cyrl-CS"/>
        </w:rPr>
        <w:t xml:space="preserve"> </w:t>
      </w:r>
    </w:p>
    <w:p w:rsidR="00E25BAB" w:rsidRPr="003B2931" w:rsidRDefault="00E25BAB" w:rsidP="00E25BAB">
      <w:pPr>
        <w:jc w:val="both"/>
        <w:rPr>
          <w:rFonts w:eastAsia="Calibri"/>
          <w:b/>
          <w:color w:val="000000"/>
          <w:lang w:val="sr-Cyrl-CS"/>
        </w:rPr>
      </w:pPr>
    </w:p>
    <w:p w:rsidR="00E25BAB" w:rsidRPr="003B2931" w:rsidRDefault="00E25BAB" w:rsidP="00E25BAB">
      <w:pPr>
        <w:ind w:firstLine="720"/>
        <w:jc w:val="both"/>
        <w:rPr>
          <w:lang w:val="sr-Cyrl-CS"/>
        </w:rPr>
      </w:pPr>
      <w:r w:rsidRPr="003B2931">
        <w:rPr>
          <w:bCs/>
          <w:lang w:val="sr-Cyrl-CS"/>
        </w:rPr>
        <w:t>Европска организације за нуклеарна истраживања</w:t>
      </w:r>
      <w:r w:rsidRPr="003B2931">
        <w:rPr>
          <w:b/>
          <w:bCs/>
          <w:lang w:val="sr-Cyrl-CS"/>
        </w:rPr>
        <w:t xml:space="preserve"> </w:t>
      </w:r>
      <w:r w:rsidRPr="003B2931">
        <w:rPr>
          <w:lang w:val="sr-Cyrl-CS"/>
        </w:rPr>
        <w:t>је европска истраживачка организација која представља највећу лабораторију за истраживање елементарних честица на свету, научни пројекат ЦЕРН је један од највећих и најважнијих научних пројеката на свету, а сам комплекс ЦЕРН-а представља најсложеније експериментално постројење које је икад саграђено и највећа „машина” која тренутно постоји на свету. Организација је настала заједничким улагањем 12 европских држава (Conseil/ Organisation Européen pour la Recherche Nucléaire – CERN), данас има 23 земље чланице, 3 земље кандидата, 5 земаља придружених чланица (међу њима тренутно и Република Србија), а уз државе и организације у статусу посматрача или укључених у поједине програме, ЦЕРН представља и мрежу од преко 600 универзитета и истраживачких центара. Са огромним годишњим буџетом (1,14 милијарди швајцарских франака у 2017. години), комплексном мрежом акцелератора, деакцелератора, сударача честица, појачивача, синхронизатора, прстена, контролних центара и пратеће инфраструктуре и опреме, у ЦЕРН-у су настала најзначајнија научна открића везана за експерименте са елементарним честицама (</w:t>
      </w:r>
      <w:r w:rsidRPr="003B2931">
        <w:rPr>
          <w:bCs/>
          <w:lang w:val="sr-Cyrl-CS"/>
        </w:rPr>
        <w:t xml:space="preserve">нпр. </w:t>
      </w:r>
      <w:r w:rsidRPr="003B2931">
        <w:rPr>
          <w:lang w:val="sr-Cyrl-CS"/>
        </w:rPr>
        <w:t>1973: откриће неутралних ин</w:t>
      </w:r>
      <w:r w:rsidR="00EB56B4" w:rsidRPr="003B2931">
        <w:rPr>
          <w:lang w:val="sr-Cyrl-CS"/>
        </w:rPr>
        <w:t>теракција „слабе нуклеарне силе”</w:t>
      </w:r>
      <w:r w:rsidRPr="003B2931">
        <w:rPr>
          <w:lang w:val="sr-Cyrl-CS"/>
        </w:rPr>
        <w:t xml:space="preserve">; 1983: откриће W и Z бозона; 1989: детерминација светлосних неутрина; 1995: први пут је направљен анти-водоника; 1999: откриће директног нарушавања ЦП симетрије; 2010: изоловано 38 атома анти-водоника; 2011: стабилизација анти-водоника преко 15 минута; 2012: вероватно откриће Хигсовог бозона), али је и кроз ЦЕРН пројекат </w:t>
      </w:r>
      <w:r w:rsidRPr="003B2931">
        <w:rPr>
          <w:bCs/>
          <w:lang w:val="sr-Cyrl-CS"/>
        </w:rPr>
        <w:t>ENQUIRE</w:t>
      </w:r>
      <w:r w:rsidRPr="003B2931">
        <w:rPr>
          <w:lang w:val="sr-Cyrl-CS"/>
        </w:rPr>
        <w:t xml:space="preserve"> успостављена прва широкопојасна мрежа са једним чвориштем на свету - „веб</w:t>
      </w:r>
      <w:r w:rsidR="003B2DF9" w:rsidRPr="003B2931">
        <w:rPr>
          <w:lang w:val="sr-Cyrl-CS"/>
        </w:rPr>
        <w:t>”</w:t>
      </w:r>
      <w:r w:rsidRPr="003B2931">
        <w:rPr>
          <w:lang w:val="sr-Cyrl-CS"/>
        </w:rPr>
        <w:t xml:space="preserve"> Светска мрежа (World Wide Web), од почетка намењен и научницима ван ЦЕРН-а, који систем постаје глобални стандард и на коме су данас засновани најважнији светски претраживачи и велики веб сајтови.</w:t>
      </w:r>
      <w:r w:rsidRPr="003B2931">
        <w:rPr>
          <w:bCs/>
          <w:lang w:val="sr-Cyrl-CS"/>
        </w:rPr>
        <w:t xml:space="preserve"> </w:t>
      </w:r>
      <w:r w:rsidRPr="003B2931">
        <w:rPr>
          <w:lang w:val="sr-Cyrl-CS"/>
        </w:rPr>
        <w:t>ЦЕРН није само обична научна лабораторија. То је мултинационални пројекат од великог значаја за развој науке и технологије, јер окупља највеће научнике у свету, велики број земаља и велики број научно-образовних институција. ЦЕРН није толико стварао практична решења за проблеме свакодневнице, али је зато помогао људима да добију одговоре на фундаментална научна питања. ЦЕРН је био и биће узданица развоја науке у будућности и пројекат који ће помоћи човечанству да закорачи у будућност која ће бити обојена новим научним сазнањима и новим технологијама.</w:t>
      </w:r>
    </w:p>
    <w:p w:rsidR="00E25BAB" w:rsidRPr="003B2931" w:rsidRDefault="00E25BAB" w:rsidP="00E25BAB">
      <w:pPr>
        <w:ind w:firstLine="720"/>
        <w:jc w:val="both"/>
        <w:rPr>
          <w:lang w:val="sr-Cyrl-CS"/>
        </w:rPr>
      </w:pPr>
    </w:p>
    <w:p w:rsidR="00E25BAB" w:rsidRPr="003B2931" w:rsidRDefault="00E25BAB" w:rsidP="00E25BAB">
      <w:pPr>
        <w:ind w:firstLine="720"/>
        <w:jc w:val="both"/>
        <w:rPr>
          <w:lang w:val="sr-Cyrl-CS"/>
        </w:rPr>
      </w:pPr>
    </w:p>
    <w:p w:rsidR="00E25BAB" w:rsidRPr="003B2931" w:rsidRDefault="00E25BAB" w:rsidP="00E25BAB">
      <w:pPr>
        <w:ind w:firstLine="720"/>
        <w:jc w:val="both"/>
        <w:rPr>
          <w:lang w:val="sr-Cyrl-CS"/>
        </w:rPr>
      </w:pPr>
    </w:p>
    <w:p w:rsidR="00E25BAB" w:rsidRPr="003B2931" w:rsidRDefault="00E25BAB" w:rsidP="00E25BAB">
      <w:pPr>
        <w:ind w:firstLine="720"/>
        <w:jc w:val="both"/>
        <w:rPr>
          <w:lang w:val="sr-Cyrl-CS"/>
        </w:rPr>
      </w:pPr>
    </w:p>
    <w:p w:rsidR="00E25BAB" w:rsidRPr="003B2931" w:rsidRDefault="00E25BAB" w:rsidP="00E25BAB">
      <w:pPr>
        <w:ind w:firstLine="720"/>
        <w:jc w:val="both"/>
        <w:rPr>
          <w:lang w:val="sr-Cyrl-CS"/>
        </w:rPr>
      </w:pPr>
      <w:r w:rsidRPr="003B2931">
        <w:rPr>
          <w:bCs/>
          <w:lang w:val="sr-Cyrl-CS"/>
        </w:rPr>
        <w:lastRenderedPageBreak/>
        <w:t xml:space="preserve">Европска организација за нуклеарна истраживања - ЦЕРН, је међувладина организација са седиштем </w:t>
      </w:r>
      <w:r w:rsidRPr="003B2931">
        <w:rPr>
          <w:lang w:val="sr-Cyrl-CS"/>
        </w:rPr>
        <w:t>у месту Meyrin,у предграђу Женеве,</w:t>
      </w:r>
      <w:r w:rsidRPr="003B2931">
        <w:rPr>
          <w:bCs/>
          <w:lang w:val="sr-Cyrl-CS"/>
        </w:rPr>
        <w:t xml:space="preserve"> основана Конвенцијом од 1. јула 1953. године, уз измене од 17. јануара 1971. године – Конвенција ЦЕРН. А</w:t>
      </w:r>
      <w:r w:rsidRPr="003B2931">
        <w:rPr>
          <w:lang w:val="sr-Cyrl-CS"/>
        </w:rPr>
        <w:t>нгажованост научника из</w:t>
      </w:r>
      <w:r w:rsidR="003B2DF9" w:rsidRPr="003B2931">
        <w:rPr>
          <w:lang w:val="sr-Cyrl-CS"/>
        </w:rPr>
        <w:t xml:space="preserve"> Републике</w:t>
      </w:r>
      <w:r w:rsidRPr="003B2931">
        <w:rPr>
          <w:lang w:val="sr-Cyrl-CS"/>
        </w:rPr>
        <w:t xml:space="preserve"> Србије у оквиру научних програма ЦЕРН – а започела је Споразумом о сарадњи ICA-RS-0066 у вези са научно-техничком сарадњом у области физике високих енергија закљученим 8. јуна 2001. године између ЦЕРН-а и </w:t>
      </w:r>
      <w:r w:rsidR="003B2DF9" w:rsidRPr="003B2931">
        <w:rPr>
          <w:lang w:val="sr-Cyrl-CS"/>
        </w:rPr>
        <w:t xml:space="preserve">Републике </w:t>
      </w:r>
      <w:r w:rsidRPr="003B2931">
        <w:rPr>
          <w:lang w:val="sr-Cyrl-CS"/>
        </w:rPr>
        <w:t>Србије, и реализованим путем Протокола П062/ЕP/АТLАS и P043/ЕP/CМS којима се дефинишу доприноси</w:t>
      </w:r>
      <w:r w:rsidR="003B2DF9" w:rsidRPr="003B2931">
        <w:rPr>
          <w:lang w:val="sr-Cyrl-CS"/>
        </w:rPr>
        <w:t xml:space="preserve"> Републике </w:t>
      </w:r>
      <w:r w:rsidRPr="003B2931">
        <w:rPr>
          <w:lang w:val="sr-Cyrl-CS"/>
        </w:rPr>
        <w:t xml:space="preserve">Србије експериментима АТLАS и CМS у ЦЕРН –у. </w:t>
      </w:r>
      <w:r w:rsidRPr="003B2931">
        <w:rPr>
          <w:bCs/>
          <w:lang w:val="sr-Cyrl-CS"/>
        </w:rPr>
        <w:t>Република Србија - министарство надлежно за научноистраживачку делатност и CERN су 2001. године закључили Уговор о научној и техничкој сарадњи бр. 451-01-2879/2001-0, а 2006. године и Меморандуму о разумевању, одржавању и организацији бр. 021-02-5/2006-01.</w:t>
      </w:r>
    </w:p>
    <w:p w:rsidR="00E25BAB" w:rsidRPr="003B2931" w:rsidRDefault="00E25BAB" w:rsidP="00E25BAB">
      <w:pPr>
        <w:ind w:firstLine="720"/>
        <w:jc w:val="both"/>
        <w:rPr>
          <w:bCs/>
          <w:lang w:val="sr-Cyrl-CS"/>
        </w:rPr>
      </w:pPr>
      <w:r w:rsidRPr="003B2931">
        <w:rPr>
          <w:lang w:val="sr-Cyrl-CS"/>
        </w:rPr>
        <w:t>У вези са чланством чије је припремање у јуну 2008. године започео Савет ЦЕРН-а, децембра 2008. године је, основана Радна група за научно и географско проширење ЦЕРН –а. Србија је Писмом о намерама од 13. новембра 2008. године изразила жељу</w:t>
      </w:r>
      <w:r w:rsidRPr="003B2931">
        <w:rPr>
          <w:bCs/>
          <w:sz w:val="22"/>
          <w:szCs w:val="22"/>
          <w:lang w:val="sr-Cyrl-CS"/>
        </w:rPr>
        <w:t xml:space="preserve"> </w:t>
      </w:r>
      <w:r w:rsidRPr="003B2931">
        <w:rPr>
          <w:lang w:val="sr-Cyrl-CS"/>
        </w:rPr>
        <w:t xml:space="preserve">да се пријави за добијање статуса Државе чланице ЦЕРН -а, ЦЕРН је 10. марта 2009. године прихватио пријаву за чланство, </w:t>
      </w:r>
      <w:r w:rsidRPr="003B2931">
        <w:rPr>
          <w:bCs/>
          <w:sz w:val="22"/>
          <w:szCs w:val="22"/>
          <w:lang w:val="sr-Cyrl-CS"/>
        </w:rPr>
        <w:t xml:space="preserve">затим </w:t>
      </w:r>
      <w:r w:rsidRPr="003B2931">
        <w:rPr>
          <w:lang w:val="sr-Cyrl-CS"/>
        </w:rPr>
        <w:t>је одложено разматрање пријава за чланство у очекивању подношења завршног извештаја од стране Радне групе за научно и географско проширење ЦЕРН-а коју је Савет</w:t>
      </w:r>
      <w:r w:rsidR="00FA3AA0" w:rsidRPr="003B2931">
        <w:rPr>
          <w:lang w:val="sr-Cyrl-CS"/>
        </w:rPr>
        <w:t xml:space="preserve"> донео на својој Седници од 18. до </w:t>
      </w:r>
      <w:r w:rsidRPr="003B2931">
        <w:rPr>
          <w:lang w:val="sr-Cyrl-CS"/>
        </w:rPr>
        <w:t>19. јуна 2009. године, да би се затим Резолуцијом Савета од 17. јуна 2010. године ( Анексу 3 „Извештаја о географском проширењу ЦЕРН-а”, CERN/2918/Rev.) створили услови на основу којих је Република Србија Резолуцијом Савета ЦЕРН-а од 15. децембра 2011. год. ( CERN/2999/RА), прихваћена као Придружена Држава чланица у етапи која претходи чланству, у складу са одредбама Споразума између</w:t>
      </w:r>
      <w:r w:rsidRPr="003B2931">
        <w:rPr>
          <w:sz w:val="28"/>
          <w:szCs w:val="28"/>
          <w:lang w:val="sr-Cyrl-CS"/>
        </w:rPr>
        <w:t xml:space="preserve"> </w:t>
      </w:r>
      <w:r w:rsidRPr="003B2931">
        <w:rPr>
          <w:lang w:val="sr-Cyrl-CS"/>
        </w:rPr>
        <w:t>Републике Србије</w:t>
      </w:r>
      <w:r w:rsidRPr="003B2931">
        <w:rPr>
          <w:sz w:val="28"/>
          <w:szCs w:val="28"/>
          <w:lang w:val="sr-Cyrl-CS"/>
        </w:rPr>
        <w:t xml:space="preserve"> </w:t>
      </w:r>
      <w:r w:rsidRPr="003B2931">
        <w:rPr>
          <w:lang w:val="sr-Cyrl-CS"/>
        </w:rPr>
        <w:t>и</w:t>
      </w:r>
      <w:r w:rsidRPr="003B2931">
        <w:rPr>
          <w:sz w:val="28"/>
          <w:szCs w:val="28"/>
          <w:lang w:val="sr-Cyrl-CS"/>
        </w:rPr>
        <w:t xml:space="preserve"> </w:t>
      </w:r>
      <w:r w:rsidRPr="003B2931">
        <w:rPr>
          <w:lang w:val="sr-Cyrl-CS"/>
        </w:rPr>
        <w:t>Европске организације за нуклеарна истраживања (ЦЕРН)</w:t>
      </w:r>
      <w:r w:rsidRPr="003B2931">
        <w:rPr>
          <w:sz w:val="28"/>
          <w:szCs w:val="28"/>
          <w:lang w:val="sr-Cyrl-CS"/>
        </w:rPr>
        <w:t xml:space="preserve"> </w:t>
      </w:r>
      <w:r w:rsidRPr="003B2931">
        <w:rPr>
          <w:lang w:val="sr-Cyrl-CS"/>
        </w:rPr>
        <w:t>у вези са</w:t>
      </w:r>
      <w:r w:rsidRPr="003B2931">
        <w:rPr>
          <w:sz w:val="28"/>
          <w:szCs w:val="28"/>
          <w:lang w:val="sr-Cyrl-CS"/>
        </w:rPr>
        <w:t xml:space="preserve"> </w:t>
      </w:r>
      <w:r w:rsidRPr="003B2931">
        <w:rPr>
          <w:lang w:val="sr-Cyrl-CS"/>
        </w:rPr>
        <w:t xml:space="preserve">давањем статуса придруженог чланства као етапе која претходи чланству у ЦЕРН-у, потписаног 10. јануара 2012. године у Женеви. Споразум је ратификован </w:t>
      </w:r>
      <w:r w:rsidRPr="003B2931">
        <w:rPr>
          <w:bCs/>
          <w:lang w:val="sr-Cyrl-CS"/>
        </w:rPr>
        <w:t xml:space="preserve">Законом o потврђивању Споразума између Републике Србије и Европске организације за нуклеарна истраживања (ЦЕРН) у вези са давањем статуса придруженог чланства као етапе која претходи чланству у ЦЕРН-у („Службени гласник РС- Међународни уговори”, број 1/12-148). </w:t>
      </w:r>
    </w:p>
    <w:p w:rsidR="00E25BAB" w:rsidRPr="003B2931" w:rsidRDefault="00E25BAB" w:rsidP="00E25BAB">
      <w:pPr>
        <w:ind w:firstLine="720"/>
        <w:jc w:val="both"/>
        <w:rPr>
          <w:bCs/>
          <w:lang w:val="sr-Cyrl-CS"/>
        </w:rPr>
      </w:pPr>
    </w:p>
    <w:p w:rsidR="00E25BAB" w:rsidRPr="003B2931" w:rsidRDefault="00E25BAB" w:rsidP="00E25BAB">
      <w:pPr>
        <w:ind w:firstLine="720"/>
        <w:jc w:val="both"/>
        <w:rPr>
          <w:lang w:val="sr-Cyrl-CS"/>
        </w:rPr>
      </w:pPr>
      <w:r w:rsidRPr="003B2931">
        <w:rPr>
          <w:lang w:val="sr-Cyrl-CS"/>
        </w:rPr>
        <w:t>ЦЕРН није затворена научна лабораторија, већ мултинационални пројекат за развој науке и технологије који је неспорно незамењива тачка дугорочног развоја науке и технологије. Државни интерес Републике Србије у приступању ЦЕРН-у у својству пуноправног чланства је логичан и дуго очекиван резултат значајне сарадње у учешћа научника и истраживача Републике Србије у програмима и пројектима те специјализоване међународне организације, даће незамењиви допринос  проширивању могућности и за приступање њеном буџету, чиме ће се ун</w:t>
      </w:r>
      <w:r w:rsidR="003B2931">
        <w:rPr>
          <w:lang w:val="sr-Cyrl-CS"/>
        </w:rPr>
        <w:t>а</w:t>
      </w:r>
      <w:r w:rsidRPr="003B2931">
        <w:rPr>
          <w:lang w:val="sr-Cyrl-CS"/>
        </w:rPr>
        <w:t xml:space="preserve">предити стање истраживачке делатности у Републици Србији и знатно поправити услови за бављење научним радом у националним високошколским и научноистраживачким установама. Српске научноистраживачке организације ће бити у равноправном положају као и сродне организације из земаља пуноправних чланица ЦЕРН, чиме ће се </w:t>
      </w:r>
      <w:r w:rsidR="00085FFF">
        <w:rPr>
          <w:lang w:val="sr-Cyrl-CS"/>
        </w:rPr>
        <w:t>у з</w:t>
      </w:r>
      <w:r w:rsidRPr="003B2931">
        <w:rPr>
          <w:lang w:val="sr-Cyrl-CS"/>
        </w:rPr>
        <w:t>н</w:t>
      </w:r>
      <w:r w:rsidR="00085FFF">
        <w:rPr>
          <w:lang w:val="sr-Cyrl-CS"/>
        </w:rPr>
        <w:t>а</w:t>
      </w:r>
      <w:r w:rsidRPr="003B2931">
        <w:rPr>
          <w:lang w:val="sr-Cyrl-CS"/>
        </w:rPr>
        <w:t xml:space="preserve">чајној мери услови за научни рад у Републици Србији укључити у европски и светски истраживачки простору, а кроз колаборационе истраживачке пројекте, који подразумевају конзорционо повезивање и тиме учешће у управљању пројектима, трајно ће се учврстити везе између истраживача у Републици Србији и њихових партнера у Европи и свету. Уложена средства у чланарину ће се кроз </w:t>
      </w:r>
      <w:r w:rsidRPr="003B2931">
        <w:rPr>
          <w:lang w:val="sr-Cyrl-CS"/>
        </w:rPr>
        <w:lastRenderedPageBreak/>
        <w:t xml:space="preserve">учешће домаћих истраживача на пројектима враћати у земљу и на непосредан начин, па се може очекивати да, уз ангажовано и координисано учествовање у ЦЕРН програмима, добит српске научноистраживачке заједнице буде значајнија од финансијског доприноса Републике Србије у буџет ЦЕРН-а. </w:t>
      </w:r>
    </w:p>
    <w:p w:rsidR="00E25BAB" w:rsidRPr="003B2931" w:rsidRDefault="00E25BAB" w:rsidP="00E25BAB">
      <w:pPr>
        <w:ind w:firstLine="720"/>
        <w:jc w:val="both"/>
        <w:rPr>
          <w:lang w:val="sr-Cyrl-CS"/>
        </w:rPr>
      </w:pPr>
    </w:p>
    <w:p w:rsidR="00E25BAB" w:rsidRPr="003B2931" w:rsidRDefault="00E25BAB" w:rsidP="00E25BAB">
      <w:pPr>
        <w:spacing w:after="120"/>
        <w:ind w:firstLine="720"/>
        <w:jc w:val="both"/>
        <w:rPr>
          <w:bCs/>
          <w:lang w:val="sr-Cyrl-CS"/>
        </w:rPr>
      </w:pPr>
      <w:r w:rsidRPr="003B2931">
        <w:rPr>
          <w:lang w:val="sr-Cyrl-CS"/>
        </w:rPr>
        <w:t xml:space="preserve">Уз комуникацију у односу на </w:t>
      </w:r>
      <w:r w:rsidRPr="003B2931">
        <w:rPr>
          <w:bCs/>
          <w:lang w:val="sr-Cyrl-CS"/>
        </w:rPr>
        <w:t xml:space="preserve">оцену потребе финансијских средстава за извршење обавеза пуноправног чланства и начин њиховог обезбеђивања, представници Републике Србије су координисали активности да се на националном нивоу обезбеди праћење реализације будућег чланства. То по узору на поступање у односу на праћење реализације </w:t>
      </w:r>
      <w:r w:rsidRPr="003B2931">
        <w:rPr>
          <w:bCs/>
          <w:lang w:val="sr-Cyrl-CS" w:eastAsia="sr-Latn-CS"/>
        </w:rPr>
        <w:t>Закона о потврђивању Споразума између Републике Србије и Европске организације за нуклеарна истраживања (</w:t>
      </w:r>
      <w:r w:rsidRPr="003B2931">
        <w:rPr>
          <w:color w:val="000000"/>
          <w:lang w:val="sr-Cyrl-CS" w:eastAsia="sr-Latn-CS"/>
        </w:rPr>
        <w:t>ЦЕРН</w:t>
      </w:r>
      <w:r w:rsidRPr="003B2931">
        <w:rPr>
          <w:bCs/>
          <w:lang w:val="sr-Cyrl-CS" w:eastAsia="sr-Latn-CS"/>
        </w:rPr>
        <w:t xml:space="preserve">) у вези са давањем статуса придруженог </w:t>
      </w:r>
      <w:r w:rsidRPr="003B2931">
        <w:rPr>
          <w:rFonts w:eastAsia="Arial,Bold"/>
          <w:bCs/>
          <w:lang w:val="sr-Cyrl-CS" w:eastAsia="sr-Latn-CS"/>
        </w:rPr>
        <w:t>ч</w:t>
      </w:r>
      <w:r w:rsidRPr="003B2931">
        <w:rPr>
          <w:bCs/>
          <w:lang w:val="sr-Cyrl-CS" w:eastAsia="sr-Latn-CS"/>
        </w:rPr>
        <w:t xml:space="preserve">ланства као етапе која претходи </w:t>
      </w:r>
      <w:r w:rsidRPr="003B2931">
        <w:rPr>
          <w:rFonts w:eastAsia="Arial,Bold"/>
          <w:bCs/>
          <w:lang w:val="sr-Cyrl-CS" w:eastAsia="sr-Latn-CS"/>
        </w:rPr>
        <w:t>ч</w:t>
      </w:r>
      <w:r w:rsidRPr="003B2931">
        <w:rPr>
          <w:bCs/>
          <w:lang w:val="sr-Cyrl-CS" w:eastAsia="sr-Latn-CS"/>
        </w:rPr>
        <w:t xml:space="preserve">ланству у </w:t>
      </w:r>
      <w:r w:rsidRPr="003B2931">
        <w:rPr>
          <w:color w:val="000000"/>
          <w:lang w:val="sr-Cyrl-CS" w:eastAsia="sr-Latn-CS"/>
        </w:rPr>
        <w:t>ЦЕРН</w:t>
      </w:r>
      <w:r w:rsidRPr="003B2931">
        <w:rPr>
          <w:bCs/>
          <w:lang w:val="sr-Cyrl-CS" w:eastAsia="sr-Latn-CS"/>
        </w:rPr>
        <w:t xml:space="preserve">-, када је Република Србија, поред врхунских основних и примењених истраживања, добила могућност </w:t>
      </w:r>
      <w:r w:rsidRPr="003B2931">
        <w:rPr>
          <w:rFonts w:cs="Tahoma"/>
          <w:lang w:val="sr-Cyrl-CS" w:eastAsia="sr-Latn-CS"/>
        </w:rPr>
        <w:t xml:space="preserve">учествовања државних и приватних фирми из Србије на тендерима у </w:t>
      </w:r>
      <w:r w:rsidRPr="003B2931">
        <w:rPr>
          <w:color w:val="000000"/>
          <w:lang w:val="sr-Cyrl-CS" w:eastAsia="sr-Latn-CS"/>
        </w:rPr>
        <w:t>ЦЕРН</w:t>
      </w:r>
      <w:r w:rsidRPr="003B2931">
        <w:rPr>
          <w:rFonts w:cs="Tahoma"/>
          <w:lang w:val="sr-Cyrl-CS" w:eastAsia="sr-Latn-CS"/>
        </w:rPr>
        <w:t xml:space="preserve">-у, као и конкурисање српских грађана свих профила за посао у овој престижној институцији. Наиме, </w:t>
      </w:r>
      <w:r w:rsidRPr="003B2931">
        <w:rPr>
          <w:bCs/>
          <w:lang w:val="sr-Cyrl-CS"/>
        </w:rPr>
        <w:t>п</w:t>
      </w:r>
      <w:r w:rsidRPr="003B2931">
        <w:rPr>
          <w:lang w:val="sr-Cyrl-CS" w:eastAsia="sr-Latn-CS"/>
        </w:rPr>
        <w:t>ре потписивања Споразума формирана је Комисија за сарадњу са ЦЕРН-ом, решење</w:t>
      </w:r>
      <w:r w:rsidR="00EB56B4" w:rsidRPr="003B2931">
        <w:rPr>
          <w:lang w:val="sr-Cyrl-CS" w:eastAsia="sr-Latn-CS"/>
        </w:rPr>
        <w:t xml:space="preserve">м број 337-00-4/2010-01 од 12. маја </w:t>
      </w:r>
      <w:r w:rsidRPr="003B2931">
        <w:rPr>
          <w:lang w:val="sr-Cyrl-CS" w:eastAsia="sr-Latn-CS"/>
        </w:rPr>
        <w:t xml:space="preserve">2010. године, из реда научних саветника и редовних професора, са Универзитета у Београду и Новом Саду, као и из Института за физику, а задатак Комисије је био да у име Републике Србије и са одговарајућим телима ЦЕРН-а координира и прати активности у овој организацији. </w:t>
      </w:r>
      <w:r w:rsidRPr="003B2931">
        <w:rPr>
          <w:color w:val="000000"/>
          <w:lang w:val="sr-Cyrl-CS" w:eastAsia="sr-Latn-CS"/>
        </w:rPr>
        <w:t xml:space="preserve">Министарство надлежно за научноистраживачку делатност и технолошки развој је са Комисијом одржало велики број састанака по свим актуелним темама у претходном периоду. </w:t>
      </w:r>
      <w:r w:rsidRPr="003B2931">
        <w:rPr>
          <w:bCs/>
          <w:lang w:val="sr-Cyrl-CS"/>
        </w:rPr>
        <w:t xml:space="preserve">По узору на добре резултате описаног начина праћења активности, права и обавеза државе пре пуноправног чланства, </w:t>
      </w:r>
      <w:r w:rsidRPr="003B2931">
        <w:rPr>
          <w:color w:val="000000"/>
          <w:lang w:val="sr-Cyrl-CS" w:eastAsia="sr-Latn-CS"/>
        </w:rPr>
        <w:t xml:space="preserve">оцењено је да пуноправно чланство повлачи за собом низ </w:t>
      </w:r>
      <w:r w:rsidR="00B635AD">
        <w:rPr>
          <w:color w:val="000000"/>
          <w:lang w:val="sr-Cyrl-CS" w:eastAsia="sr-Latn-CS"/>
        </w:rPr>
        <w:t>додатни</w:t>
      </w:r>
      <w:r w:rsidRPr="003B2931">
        <w:rPr>
          <w:color w:val="000000"/>
          <w:lang w:val="sr-Cyrl-CS" w:eastAsia="sr-Latn-CS"/>
        </w:rPr>
        <w:t xml:space="preserve">х и значајних обавеза за нашу земљу, а то у дужем временском периоду. Због наведеног, оцењено је да састав те Комисије за сарадњу са ЦЕРН-ом треба подићи на државни ниво, именовањем представника више ресорних министарстава (просвета, наука и технолошки развој; финансије; спољни послови; кабинет министра без портфеља задуженог за иновације и технолошки развој), као и представника Привредне коморе Србије, тако да постојећа комисија прерасте у саветодавно научно/стручно тело новоформиране Државне комисије за сарадњу са ЦЕРН-ом. Задатак Државне комисије ће бити дефинисање ставова везано за статус Републике Србије у </w:t>
      </w:r>
      <w:r w:rsidRPr="003B2931">
        <w:rPr>
          <w:bCs/>
          <w:lang w:val="sr-Cyrl-CS" w:eastAsia="sr-Latn-CS"/>
        </w:rPr>
        <w:t>Европској организацији за нуклеарна истраживања, као и формирање мапе пута у овом процесу.</w:t>
      </w:r>
    </w:p>
    <w:p w:rsidR="00E25BAB" w:rsidRPr="003B2931" w:rsidRDefault="00E25BAB" w:rsidP="00E25BAB">
      <w:pPr>
        <w:jc w:val="both"/>
        <w:rPr>
          <w:rFonts w:eastAsia="Calibri"/>
          <w:lang w:val="sr-Cyrl-CS"/>
        </w:rPr>
      </w:pPr>
    </w:p>
    <w:p w:rsidR="00E25BAB" w:rsidRPr="003B2931" w:rsidRDefault="00E25BAB" w:rsidP="00E25BAB">
      <w:pPr>
        <w:jc w:val="both"/>
        <w:rPr>
          <w:rFonts w:eastAsia="Calibri"/>
          <w:lang w:val="sr-Cyrl-CS"/>
        </w:rPr>
      </w:pPr>
    </w:p>
    <w:p w:rsidR="00E25BAB" w:rsidRPr="003B2931" w:rsidRDefault="00E25BAB" w:rsidP="00E25BAB">
      <w:pPr>
        <w:jc w:val="both"/>
        <w:rPr>
          <w:rFonts w:eastAsia="Calibri"/>
          <w:lang w:val="sr-Cyrl-CS"/>
        </w:rPr>
      </w:pPr>
    </w:p>
    <w:p w:rsidR="00E25BAB" w:rsidRPr="003B2931" w:rsidRDefault="00E25BAB" w:rsidP="00E25BAB">
      <w:pPr>
        <w:jc w:val="both"/>
        <w:rPr>
          <w:rFonts w:eastAsia="Calibri"/>
          <w:lang w:val="sr-Cyrl-CS"/>
        </w:rPr>
      </w:pPr>
    </w:p>
    <w:p w:rsidR="00E25BAB" w:rsidRPr="003B2931" w:rsidRDefault="00E25BAB" w:rsidP="000E52C8">
      <w:pPr>
        <w:pStyle w:val="ListParagraph"/>
        <w:numPr>
          <w:ilvl w:val="2"/>
          <w:numId w:val="1"/>
        </w:numPr>
        <w:jc w:val="both"/>
        <w:rPr>
          <w:lang w:val="sr-Cyrl-CS"/>
        </w:rPr>
      </w:pPr>
      <w:r w:rsidRPr="003B2931">
        <w:rPr>
          <w:b/>
          <w:lang w:val="sr-Cyrl-CS"/>
        </w:rPr>
        <w:t>Да ли се стварају финансијске обавезе за Републику Србију извршавањем</w:t>
      </w:r>
    </w:p>
    <w:p w:rsidR="00E25BAB" w:rsidRPr="003B2931" w:rsidRDefault="00E25BAB" w:rsidP="00E25BAB">
      <w:pPr>
        <w:jc w:val="both"/>
        <w:rPr>
          <w:lang w:val="sr-Cyrl-CS"/>
        </w:rPr>
      </w:pPr>
      <w:r w:rsidRPr="003B2931">
        <w:rPr>
          <w:b/>
          <w:lang w:val="sr-Cyrl-CS"/>
        </w:rPr>
        <w:t>међународног уговора</w:t>
      </w:r>
      <w:r w:rsidRPr="003B2931">
        <w:rPr>
          <w:lang w:val="sr-Cyrl-CS"/>
        </w:rPr>
        <w:t xml:space="preserve"> </w:t>
      </w:r>
    </w:p>
    <w:p w:rsidR="00E25BAB" w:rsidRPr="003B2931" w:rsidRDefault="00E25BAB" w:rsidP="00E25BAB">
      <w:pPr>
        <w:ind w:left="720"/>
        <w:jc w:val="both"/>
        <w:rPr>
          <w:rFonts w:eastAsia="Calibri"/>
          <w:lang w:val="sr-Cyrl-CS"/>
        </w:rPr>
      </w:pPr>
    </w:p>
    <w:p w:rsidR="00E25BAB" w:rsidRPr="003B2931" w:rsidRDefault="00E25BAB" w:rsidP="00E25BAB">
      <w:pPr>
        <w:jc w:val="both"/>
        <w:rPr>
          <w:lang w:val="sr-Cyrl-CS"/>
        </w:rPr>
      </w:pPr>
      <w:r w:rsidRPr="003B2931">
        <w:rPr>
          <w:lang w:val="sr-Cyrl-CS"/>
        </w:rPr>
        <w:tab/>
        <w:t xml:space="preserve">Извршавањем </w:t>
      </w:r>
      <w:r w:rsidRPr="003B2931">
        <w:rPr>
          <w:rFonts w:eastAsia="Calibri"/>
          <w:lang w:val="sr-Cyrl-CS"/>
        </w:rPr>
        <w:t xml:space="preserve">Конвенције ЦЕРН </w:t>
      </w:r>
      <w:r w:rsidRPr="003B2931">
        <w:rPr>
          <w:rFonts w:eastAsia="Calibri"/>
          <w:color w:val="000000"/>
          <w:lang w:val="sr-Cyrl-CS"/>
        </w:rPr>
        <w:t>стварају се финансијске обавезе за Републику Србију, које су наведене у износима из приложеног ПФЕ обрасца.</w:t>
      </w:r>
    </w:p>
    <w:p w:rsidR="00EF7F1A" w:rsidRPr="003B2931" w:rsidRDefault="00EF7F1A" w:rsidP="00E25BAB">
      <w:pPr>
        <w:jc w:val="both"/>
        <w:rPr>
          <w:rFonts w:eastAsia="Calibri"/>
          <w:b/>
          <w:color w:val="000000"/>
          <w:lang w:val="sr-Cyrl-CS"/>
        </w:rPr>
      </w:pPr>
    </w:p>
    <w:p w:rsidR="00EF7F1A" w:rsidRPr="003B2931" w:rsidRDefault="00EF7F1A" w:rsidP="00E25BAB">
      <w:pPr>
        <w:jc w:val="both"/>
        <w:rPr>
          <w:rFonts w:eastAsia="Calibri"/>
          <w:b/>
          <w:color w:val="000000"/>
          <w:lang w:val="sr-Cyrl-CS"/>
        </w:rPr>
      </w:pPr>
    </w:p>
    <w:p w:rsidR="00EF7F1A" w:rsidRPr="003B2931" w:rsidRDefault="00EF7F1A" w:rsidP="00E25BAB">
      <w:pPr>
        <w:jc w:val="both"/>
        <w:rPr>
          <w:rFonts w:eastAsia="Calibri"/>
          <w:b/>
          <w:color w:val="000000"/>
          <w:lang w:val="sr-Cyrl-CS"/>
        </w:rPr>
      </w:pPr>
    </w:p>
    <w:p w:rsidR="00EF7F1A" w:rsidRPr="003B2931" w:rsidRDefault="00EF7F1A" w:rsidP="00E25BAB">
      <w:pPr>
        <w:jc w:val="both"/>
        <w:rPr>
          <w:rFonts w:eastAsia="Calibri"/>
          <w:b/>
          <w:color w:val="000000"/>
          <w:lang w:val="sr-Cyrl-CS"/>
        </w:rPr>
      </w:pPr>
    </w:p>
    <w:p w:rsidR="00E25BAB" w:rsidRPr="003B2931" w:rsidRDefault="00E25BAB" w:rsidP="00E25BAB">
      <w:pPr>
        <w:jc w:val="both"/>
        <w:rPr>
          <w:rFonts w:eastAsia="Calibri"/>
          <w:b/>
          <w:color w:val="000000"/>
          <w:lang w:val="sr-Cyrl-CS"/>
        </w:rPr>
      </w:pPr>
      <w:r w:rsidRPr="003B2931">
        <w:rPr>
          <w:rFonts w:eastAsia="Calibri"/>
          <w:b/>
          <w:color w:val="000000"/>
          <w:lang w:val="sr-Cyrl-CS"/>
        </w:rPr>
        <w:lastRenderedPageBreak/>
        <w:br/>
      </w:r>
      <w:r w:rsidR="000E52C8" w:rsidRPr="003B2931">
        <w:rPr>
          <w:rFonts w:eastAsia="Calibri"/>
          <w:b/>
          <w:color w:val="000000"/>
          <w:lang w:val="sr-Cyrl-CS"/>
        </w:rPr>
        <w:t>I</w:t>
      </w:r>
      <w:r w:rsidRPr="003B2931">
        <w:rPr>
          <w:rFonts w:eastAsia="Calibri"/>
          <w:b/>
          <w:color w:val="000000"/>
          <w:lang w:val="sr-Cyrl-CS"/>
        </w:rPr>
        <w:t>V. Процена финансијских средстава потребних за извршавање међународног уговора</w:t>
      </w:r>
    </w:p>
    <w:p w:rsidR="00E25BAB" w:rsidRPr="003B2931" w:rsidRDefault="00E25BAB" w:rsidP="00E25BAB">
      <w:pPr>
        <w:jc w:val="both"/>
        <w:rPr>
          <w:rFonts w:eastAsia="Calibri"/>
          <w:lang w:val="sr-Cyrl-CS"/>
        </w:rPr>
      </w:pPr>
    </w:p>
    <w:p w:rsidR="00E25BAB" w:rsidRPr="003B2931" w:rsidRDefault="00E25BAB" w:rsidP="00E25BAB">
      <w:pPr>
        <w:ind w:firstLine="720"/>
        <w:jc w:val="both"/>
        <w:rPr>
          <w:lang w:val="sr-Cyrl-CS"/>
        </w:rPr>
      </w:pPr>
      <w:r w:rsidRPr="003B2931">
        <w:rPr>
          <w:bCs/>
          <w:lang w:val="sr-Cyrl-CS"/>
        </w:rPr>
        <w:t xml:space="preserve">Делегација Републике Србије је обавила одговарајуће преговоре о процедурама које претходе, као и националним процедурама везано за стицање својства чланице ЦЕРН-а, укључујући да је генералном директору ЦЕРН-а, </w:t>
      </w:r>
      <w:r w:rsidRPr="003B2931">
        <w:rPr>
          <w:lang w:val="sr-Cyrl-CS"/>
        </w:rPr>
        <w:t xml:space="preserve">с обзиром на предстојећe приступaње Републике Србије чланству у ЦЕРН-у, потврђено да Република Србија може да испуни финансијске обавезе чланства, како је предвиђено чланом VII Конвенције ЦЕРН-а, и то плаћање редовних годишњих доприноса, израчунато на основу нето националног дохотка државе у складу са важећим распоредом плаћања (тј. 50% до 10. фебруара, а 50% до 10. јуна сваке године), као и исплату посебног доприноса за капиталне трошкове Организације, коју је дефинисао Савет ЦЕРН-а у износу од 1,25 пута у односу на теоретски годишњи допринос државе кандидата. Писаним путем је потврђено </w:t>
      </w:r>
      <w:r w:rsidRPr="003B2931">
        <w:rPr>
          <w:color w:val="000000"/>
          <w:lang w:val="sr-Cyrl-CS"/>
        </w:rPr>
        <w:t xml:space="preserve">да допринос Републике Србије за чланство износи </w:t>
      </w:r>
      <w:r w:rsidRPr="003B2931">
        <w:rPr>
          <w:shd w:val="clear" w:color="auto" w:fill="FFFFFF"/>
          <w:lang w:val="sr-Cyrl-CS"/>
        </w:rPr>
        <w:t xml:space="preserve">3.166.562,50 швајцарских франака за 2019. годину на основу прорачуна од 2% CVI- </w:t>
      </w:r>
      <w:r w:rsidRPr="003B2931">
        <w:rPr>
          <w:lang w:val="sr-Cyrl-CS"/>
        </w:rPr>
        <w:t>Cost Variation Index</w:t>
      </w:r>
      <w:r w:rsidRPr="003B2931">
        <w:rPr>
          <w:shd w:val="clear" w:color="auto" w:fill="FFFFFF"/>
          <w:lang w:val="sr-Cyrl-CS"/>
        </w:rPr>
        <w:t xml:space="preserve">, уз подршку да се Савету ЦЕРН-а предложи да одобри начин плаћања контрибуције у једнаким износима за период од највише пет година, а да </w:t>
      </w:r>
      <w:r w:rsidRPr="003B2931">
        <w:rPr>
          <w:lang w:val="sr-Cyrl-CS"/>
        </w:rPr>
        <w:t>је износ од 20% посебне контрибуције, који се може сматрати као допринос у натури, још увек у процесу разматрања и да ће бити разматран чим ЦЕРН пронађе одговарајући модел.</w:t>
      </w:r>
    </w:p>
    <w:p w:rsidR="00283744" w:rsidRPr="003B2931" w:rsidRDefault="00283744" w:rsidP="00E25BAB">
      <w:pPr>
        <w:ind w:firstLine="720"/>
        <w:jc w:val="both"/>
        <w:rPr>
          <w:lang w:val="sr-Cyrl-CS"/>
        </w:rPr>
      </w:pPr>
    </w:p>
    <w:p w:rsidR="000E52C8" w:rsidRPr="003B2931" w:rsidRDefault="000E52C8" w:rsidP="000E52C8">
      <w:pPr>
        <w:rPr>
          <w:lang w:val="sr-Cyrl-CS"/>
        </w:rPr>
      </w:pPr>
      <w:r w:rsidRPr="003B2931">
        <w:rPr>
          <w:rFonts w:eastAsia="Calibri"/>
          <w:b/>
          <w:color w:val="000000"/>
          <w:lang w:val="sr-Cyrl-CS"/>
        </w:rPr>
        <w:t xml:space="preserve">V. </w:t>
      </w:r>
      <w:r w:rsidRPr="003B2931">
        <w:rPr>
          <w:b/>
          <w:lang w:val="sr-Cyrl-CS"/>
        </w:rPr>
        <w:t>Разлози за доношење закона по хитном поступку</w:t>
      </w:r>
    </w:p>
    <w:p w:rsidR="000E52C8" w:rsidRPr="003B2931" w:rsidRDefault="000E52C8" w:rsidP="000E52C8">
      <w:pPr>
        <w:jc w:val="both"/>
        <w:rPr>
          <w:lang w:val="sr-Cyrl-CS"/>
        </w:rPr>
      </w:pPr>
    </w:p>
    <w:p w:rsidR="000E52C8" w:rsidRPr="003B2931" w:rsidRDefault="000E52C8" w:rsidP="000E52C8">
      <w:pPr>
        <w:ind w:firstLine="720"/>
        <w:jc w:val="both"/>
        <w:rPr>
          <w:lang w:val="sr-Cyrl-CS"/>
        </w:rPr>
      </w:pPr>
      <w:r w:rsidRPr="003B2931">
        <w:rPr>
          <w:lang w:val="sr-Cyrl-CS"/>
        </w:rPr>
        <w:t xml:space="preserve">Доношење </w:t>
      </w:r>
      <w:r w:rsidR="00EB175A">
        <w:rPr>
          <w:lang w:val="sr-Cyrl-CS"/>
        </w:rPr>
        <w:t xml:space="preserve">овог </w:t>
      </w:r>
      <w:r w:rsidRPr="003B2931">
        <w:rPr>
          <w:lang w:val="sr-Cyrl-CS"/>
        </w:rPr>
        <w:t>закон</w:t>
      </w:r>
      <w:r w:rsidR="00256EA3">
        <w:rPr>
          <w:lang w:val="sr-Cyrl-CS"/>
        </w:rPr>
        <w:t>а по хитном поступку, предла</w:t>
      </w:r>
      <w:bookmarkStart w:id="0" w:name="_GoBack"/>
      <w:bookmarkEnd w:id="0"/>
      <w:r w:rsidR="008C110E">
        <w:rPr>
          <w:lang w:val="sr-Cyrl-CS"/>
        </w:rPr>
        <w:t>же с</w:t>
      </w:r>
      <w:r w:rsidRPr="003B2931">
        <w:rPr>
          <w:lang w:val="sr-Cyrl-CS"/>
        </w:rPr>
        <w:t>е у складу са чланом 167. Пословника Народне cкупштине</w:t>
      </w:r>
      <w:r w:rsidR="00B475A1">
        <w:rPr>
          <w:lang w:val="sr-Cyrl-CS"/>
        </w:rPr>
        <w:t xml:space="preserve"> </w:t>
      </w:r>
      <w:r w:rsidR="008B17D1" w:rsidRPr="004B7798">
        <w:rPr>
          <w:lang w:val="sr-Cyrl-RS"/>
        </w:rPr>
        <w:t>(,,Службени гласник РС”, број 20/12 - пречишћен текст),</w:t>
      </w:r>
      <w:r w:rsidR="008B17D1">
        <w:rPr>
          <w:lang w:val="sr-Cyrl-RS"/>
        </w:rPr>
        <w:t xml:space="preserve"> </w:t>
      </w:r>
      <w:r w:rsidRPr="003B2931">
        <w:rPr>
          <w:lang w:val="sr-Cyrl-CS"/>
        </w:rPr>
        <w:t>из разлога што је у питању потврђивање међународних обавеза које произилазе из окончаних бројних, континуираних и сложених активности предузиманих у  дужем временском периоду у протеклих неколико година, а инте</w:t>
      </w:r>
      <w:r w:rsidR="008C110E">
        <w:rPr>
          <w:lang w:val="sr-Cyrl-CS"/>
        </w:rPr>
        <w:t>н</w:t>
      </w:r>
      <w:r w:rsidRPr="003B2931">
        <w:rPr>
          <w:lang w:val="sr-Cyrl-CS"/>
        </w:rPr>
        <w:t xml:space="preserve">зивно од 2012. године, а које су резултирале стицањем свих претпоставки за неодложно поштовање прописаних процедура за приступање у пуноправно чланство најугледније међународне владине организације у домену научноистраживачке делатности из области нуклеарних истраживања, која је, како у образложењу Предлога закона наведено, зачета приоритетно са циљем истраживачких узлета у области фундаменталних истраживања, а прерасла у мулдидисциплинарну научну лабораторију. Неодложним уласком у ту, географски европску, а функционално светску истраживачку заједницу, Република Србија отвара врата за даљи развој, али и за препознавање нових научних потенцијала и капацитета и њихово пуноправно укључивање у међународни истраживачку простор.  </w:t>
      </w:r>
    </w:p>
    <w:p w:rsidR="000E52C8" w:rsidRPr="003B2931" w:rsidRDefault="000E52C8" w:rsidP="000E52C8">
      <w:pPr>
        <w:jc w:val="both"/>
        <w:rPr>
          <w:lang w:val="sr-Cyrl-CS"/>
        </w:rPr>
      </w:pPr>
    </w:p>
    <w:p w:rsidR="00283744" w:rsidRPr="003B2931" w:rsidRDefault="00283744" w:rsidP="00E25BAB">
      <w:pPr>
        <w:ind w:firstLine="720"/>
        <w:jc w:val="both"/>
        <w:rPr>
          <w:lang w:val="sr-Cyrl-CS"/>
        </w:rPr>
      </w:pPr>
    </w:p>
    <w:sectPr w:rsidR="00283744" w:rsidRPr="003B2931" w:rsidSect="001D204A">
      <w:head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AF8" w:rsidRDefault="00302AF8" w:rsidP="001D204A">
      <w:r>
        <w:separator/>
      </w:r>
    </w:p>
  </w:endnote>
  <w:endnote w:type="continuationSeparator" w:id="0">
    <w:p w:rsidR="00302AF8" w:rsidRDefault="00302AF8" w:rsidP="001D2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AF8" w:rsidRDefault="00302AF8" w:rsidP="001D204A">
      <w:r>
        <w:separator/>
      </w:r>
    </w:p>
  </w:footnote>
  <w:footnote w:type="continuationSeparator" w:id="0">
    <w:p w:rsidR="00302AF8" w:rsidRDefault="00302AF8" w:rsidP="001D20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8289906"/>
      <w:docPartObj>
        <w:docPartGallery w:val="Page Numbers (Top of Page)"/>
        <w:docPartUnique/>
      </w:docPartObj>
    </w:sdtPr>
    <w:sdtEndPr>
      <w:rPr>
        <w:noProof/>
      </w:rPr>
    </w:sdtEndPr>
    <w:sdtContent>
      <w:p w:rsidR="001D204A" w:rsidRDefault="001D204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6EA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D204A" w:rsidRDefault="001D20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276FB"/>
    <w:multiLevelType w:val="hybridMultilevel"/>
    <w:tmpl w:val="8698E266"/>
    <w:lvl w:ilvl="0" w:tplc="8E443A0E">
      <w:start w:val="6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FC13F39"/>
    <w:multiLevelType w:val="multilevel"/>
    <w:tmpl w:val="C0785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left"/>
      <w:pPr>
        <w:ind w:left="720" w:hanging="720"/>
      </w:pPr>
      <w:rPr>
        <w:rFonts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5204633"/>
    <w:multiLevelType w:val="hybridMultilevel"/>
    <w:tmpl w:val="4BC68254"/>
    <w:lvl w:ilvl="0" w:tplc="AFA4A54E">
      <w:start w:val="4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BAB"/>
    <w:rsid w:val="00085FFF"/>
    <w:rsid w:val="000E52C8"/>
    <w:rsid w:val="001D204A"/>
    <w:rsid w:val="00245D3A"/>
    <w:rsid w:val="00256EA3"/>
    <w:rsid w:val="00283744"/>
    <w:rsid w:val="00301FDE"/>
    <w:rsid w:val="00302AF8"/>
    <w:rsid w:val="00370901"/>
    <w:rsid w:val="003B2931"/>
    <w:rsid w:val="003B2DF9"/>
    <w:rsid w:val="00402673"/>
    <w:rsid w:val="004A2B71"/>
    <w:rsid w:val="004C0913"/>
    <w:rsid w:val="0056238B"/>
    <w:rsid w:val="0063028F"/>
    <w:rsid w:val="006660A8"/>
    <w:rsid w:val="007F2B18"/>
    <w:rsid w:val="008B17D1"/>
    <w:rsid w:val="008C110E"/>
    <w:rsid w:val="009475F9"/>
    <w:rsid w:val="009C1AF1"/>
    <w:rsid w:val="00A57644"/>
    <w:rsid w:val="00B43ED1"/>
    <w:rsid w:val="00B475A1"/>
    <w:rsid w:val="00B635AD"/>
    <w:rsid w:val="00E25BAB"/>
    <w:rsid w:val="00EB175A"/>
    <w:rsid w:val="00EB56B4"/>
    <w:rsid w:val="00EB609C"/>
    <w:rsid w:val="00EF7A20"/>
    <w:rsid w:val="00EF7F1A"/>
    <w:rsid w:val="00FA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077D8"/>
  <w15:docId w15:val="{F99D6A8B-736F-4E71-A440-60D1D52C1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5B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37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D20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204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D20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204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17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175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1714</Words>
  <Characters>9776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Andjelka Opacic</dc:creator>
  <cp:keywords/>
  <dc:description/>
  <cp:lastModifiedBy>Andjelka Opacic</cp:lastModifiedBy>
  <cp:revision>10</cp:revision>
  <cp:lastPrinted>2019-02-08T06:40:00Z</cp:lastPrinted>
  <dcterms:created xsi:type="dcterms:W3CDTF">2019-02-07T11:26:00Z</dcterms:created>
  <dcterms:modified xsi:type="dcterms:W3CDTF">2019-02-08T06:40:00Z</dcterms:modified>
</cp:coreProperties>
</file>