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3A8" w:rsidRPr="006649EE" w:rsidRDefault="007863A8" w:rsidP="00746B29">
      <w:pPr>
        <w:pStyle w:val="NormalWeb"/>
        <w:shd w:val="clear" w:color="auto" w:fill="FFFFFF"/>
        <w:spacing w:before="0" w:beforeAutospacing="0" w:after="0" w:afterAutospacing="0" w:line="270" w:lineRule="atLeast"/>
        <w:ind w:firstLine="720"/>
        <w:jc w:val="both"/>
        <w:rPr>
          <w:lang w:val="sr-Cyrl-RS"/>
        </w:rPr>
      </w:pPr>
      <w:bookmarkStart w:id="0" w:name="_GoBack"/>
      <w:bookmarkEnd w:id="0"/>
      <w:r w:rsidRPr="006649EE">
        <w:rPr>
          <w:lang w:val="sr-Cyrl-RS"/>
        </w:rPr>
        <w:t xml:space="preserve">На основу члана 115. став 5. </w:t>
      </w:r>
      <w:r w:rsidRPr="006649EE">
        <w:rPr>
          <w:shd w:val="clear" w:color="auto" w:fill="FFFFFF"/>
          <w:lang w:val="sr-Cyrl-RS"/>
        </w:rPr>
        <w:t>Закона о националним саветима националних мањина („Службени гласник РС</w:t>
      </w:r>
      <w:r w:rsidR="00ED0C22" w:rsidRPr="006649EE">
        <w:rPr>
          <w:shd w:val="clear" w:color="auto" w:fill="FFFFFF"/>
          <w:lang w:val="sr-Cyrl-RS"/>
        </w:rPr>
        <w:t>”</w:t>
      </w:r>
      <w:r w:rsidRPr="006649EE">
        <w:rPr>
          <w:shd w:val="clear" w:color="auto" w:fill="FFFFFF"/>
          <w:lang w:val="sr-Cyrl-RS"/>
        </w:rPr>
        <w:t>, бр. 72/09, 20/14 – УС, 55/14 и 47/18),</w:t>
      </w:r>
    </w:p>
    <w:p w:rsidR="007863A8" w:rsidRPr="006649EE" w:rsidRDefault="007863A8" w:rsidP="007863A8">
      <w:pPr>
        <w:pStyle w:val="auto-style5"/>
        <w:shd w:val="clear" w:color="auto" w:fill="FFFFFF"/>
        <w:spacing w:before="0" w:beforeAutospacing="0" w:after="0" w:afterAutospacing="0" w:line="270" w:lineRule="atLeast"/>
        <w:ind w:firstLine="480"/>
        <w:jc w:val="both"/>
        <w:rPr>
          <w:lang w:val="sr-Cyrl-RS"/>
        </w:rPr>
      </w:pPr>
    </w:p>
    <w:p w:rsidR="007863A8" w:rsidRPr="006649EE" w:rsidRDefault="007863A8" w:rsidP="00486D27">
      <w:pPr>
        <w:pStyle w:val="auto-style5"/>
        <w:shd w:val="clear" w:color="auto" w:fill="FFFFFF"/>
        <w:spacing w:before="0" w:beforeAutospacing="0" w:after="0" w:afterAutospacing="0" w:line="270" w:lineRule="atLeast"/>
        <w:ind w:firstLine="480"/>
        <w:jc w:val="both"/>
      </w:pPr>
      <w:r w:rsidRPr="006649EE">
        <w:rPr>
          <w:lang w:val="sr-Cyrl-RS"/>
        </w:rPr>
        <w:t>Влада доноси</w:t>
      </w:r>
    </w:p>
    <w:p w:rsidR="00486D27" w:rsidRPr="006649EE" w:rsidRDefault="00486D27" w:rsidP="00486D27">
      <w:pPr>
        <w:pStyle w:val="auto-style5"/>
        <w:shd w:val="clear" w:color="auto" w:fill="FFFFFF"/>
        <w:spacing w:before="0" w:beforeAutospacing="0" w:after="0" w:afterAutospacing="0" w:line="270" w:lineRule="atLeast"/>
        <w:ind w:firstLine="480"/>
        <w:jc w:val="both"/>
        <w:rPr>
          <w:b/>
          <w:bCs/>
        </w:rPr>
      </w:pPr>
    </w:p>
    <w:p w:rsidR="007863A8" w:rsidRPr="006649EE" w:rsidRDefault="007863A8" w:rsidP="007863A8">
      <w:pPr>
        <w:pStyle w:val="odluka-zakon"/>
        <w:shd w:val="clear" w:color="auto" w:fill="FFFFFF"/>
        <w:spacing w:before="0" w:beforeAutospacing="0" w:after="0" w:afterAutospacing="0" w:line="270" w:lineRule="atLeast"/>
        <w:ind w:firstLine="480"/>
        <w:jc w:val="both"/>
        <w:rPr>
          <w:b/>
          <w:bCs/>
          <w:lang w:val="sr-Cyrl-RS"/>
        </w:rPr>
      </w:pPr>
    </w:p>
    <w:p w:rsidR="007863A8" w:rsidRPr="006649EE" w:rsidRDefault="007863A8" w:rsidP="007863A8">
      <w:pPr>
        <w:pStyle w:val="odluka-zakon"/>
        <w:shd w:val="clear" w:color="auto" w:fill="FFFFFF"/>
        <w:spacing w:before="0" w:beforeAutospacing="0" w:after="0" w:afterAutospacing="0" w:line="270" w:lineRule="atLeast"/>
        <w:ind w:firstLine="480"/>
        <w:jc w:val="center"/>
        <w:rPr>
          <w:b/>
          <w:bCs/>
          <w:lang w:val="sr-Cyrl-RS"/>
        </w:rPr>
      </w:pPr>
      <w:r w:rsidRPr="006649EE">
        <w:rPr>
          <w:b/>
          <w:bCs/>
          <w:lang w:val="sr-Cyrl-RS"/>
        </w:rPr>
        <w:t>УРЕДБУ</w:t>
      </w:r>
    </w:p>
    <w:p w:rsidR="007863A8" w:rsidRPr="006649EE" w:rsidRDefault="007863A8" w:rsidP="007863A8">
      <w:pPr>
        <w:pStyle w:val="naslov"/>
        <w:shd w:val="clear" w:color="auto" w:fill="FFFFFF"/>
        <w:spacing w:before="0" w:beforeAutospacing="0" w:after="0" w:afterAutospacing="0" w:line="270" w:lineRule="atLeast"/>
        <w:ind w:firstLine="480"/>
        <w:jc w:val="center"/>
        <w:rPr>
          <w:b/>
          <w:bCs/>
          <w:lang w:val="sr-Cyrl-RS"/>
        </w:rPr>
      </w:pPr>
      <w:r w:rsidRPr="006649EE">
        <w:rPr>
          <w:b/>
          <w:bCs/>
          <w:lang w:val="sr-Cyrl-RS"/>
        </w:rPr>
        <w:t>o критеријумима за расподелу средстава из буџета Републике Србије за финансирање рада националних савета националних мањина</w:t>
      </w:r>
    </w:p>
    <w:p w:rsidR="007863A8" w:rsidRPr="006649EE" w:rsidRDefault="007863A8" w:rsidP="007863A8">
      <w:pPr>
        <w:pStyle w:val="auto-style5"/>
        <w:shd w:val="clear" w:color="auto" w:fill="FFFFFF"/>
        <w:spacing w:before="0" w:beforeAutospacing="0" w:after="0" w:afterAutospacing="0" w:line="270" w:lineRule="atLeast"/>
        <w:ind w:firstLine="480"/>
        <w:jc w:val="center"/>
        <w:rPr>
          <w:lang w:val="sr-Cyrl-RS"/>
        </w:rPr>
      </w:pPr>
    </w:p>
    <w:p w:rsidR="007863A8" w:rsidRPr="006649EE" w:rsidRDefault="007863A8" w:rsidP="007863A8">
      <w:pPr>
        <w:pStyle w:val="auto-style5"/>
        <w:shd w:val="clear" w:color="auto" w:fill="FFFFFF"/>
        <w:spacing w:before="0" w:beforeAutospacing="0" w:after="0" w:afterAutospacing="0" w:line="270" w:lineRule="atLeast"/>
        <w:ind w:firstLine="480"/>
        <w:jc w:val="center"/>
        <w:rPr>
          <w:i/>
          <w:lang w:val="sr-Cyrl-RS"/>
        </w:rPr>
      </w:pPr>
      <w:r w:rsidRPr="006649EE">
        <w:rPr>
          <w:i/>
          <w:lang w:val="sr-Cyrl-RS"/>
        </w:rPr>
        <w:t>Предмет уредбе</w:t>
      </w:r>
    </w:p>
    <w:p w:rsidR="007863A8" w:rsidRPr="006649EE" w:rsidRDefault="007863A8" w:rsidP="007863A8">
      <w:pPr>
        <w:pStyle w:val="clan"/>
        <w:shd w:val="clear" w:color="auto" w:fill="FFFFFF"/>
        <w:spacing w:before="0" w:beforeAutospacing="0" w:after="0" w:afterAutospacing="0" w:line="270" w:lineRule="atLeast"/>
        <w:ind w:firstLine="480"/>
        <w:jc w:val="center"/>
        <w:rPr>
          <w:b/>
          <w:lang w:val="sr-Cyrl-RS"/>
        </w:rPr>
      </w:pPr>
      <w:r w:rsidRPr="006649EE">
        <w:rPr>
          <w:b/>
          <w:lang w:val="sr-Cyrl-RS"/>
        </w:rPr>
        <w:t>Члан 1.</w:t>
      </w:r>
    </w:p>
    <w:p w:rsidR="007863A8" w:rsidRPr="006649EE" w:rsidRDefault="007863A8" w:rsidP="00746B29">
      <w:pPr>
        <w:pStyle w:val="auto-style5"/>
        <w:shd w:val="clear" w:color="auto" w:fill="FFFFFF"/>
        <w:tabs>
          <w:tab w:val="left" w:pos="720"/>
        </w:tabs>
        <w:spacing w:before="0" w:beforeAutospacing="0" w:after="0" w:afterAutospacing="0" w:line="270" w:lineRule="atLeast"/>
        <w:ind w:firstLine="480"/>
        <w:jc w:val="both"/>
        <w:rPr>
          <w:lang w:val="sr-Cyrl-RS"/>
        </w:rPr>
      </w:pPr>
      <w:r w:rsidRPr="006649EE">
        <w:rPr>
          <w:lang w:val="sr-Cyrl-RS"/>
        </w:rPr>
        <w:t>Овом уредбом уређују се критеријуми за расподелу</w:t>
      </w:r>
      <w:r w:rsidRPr="006649EE">
        <w:rPr>
          <w:color w:val="FF0000"/>
          <w:lang w:val="sr-Cyrl-RS"/>
        </w:rPr>
        <w:t xml:space="preserve"> </w:t>
      </w:r>
      <w:r w:rsidRPr="006649EE">
        <w:rPr>
          <w:lang w:val="sr-Cyrl-RS"/>
        </w:rPr>
        <w:t>средстава из буџета Републике Србије за финансирање рада националних савета националних мањина који су уписани у Регистар националних савета.</w:t>
      </w:r>
    </w:p>
    <w:p w:rsidR="007863A8" w:rsidRPr="006649EE" w:rsidRDefault="007863A8" w:rsidP="007863A8">
      <w:pPr>
        <w:pStyle w:val="clan"/>
        <w:shd w:val="clear" w:color="auto" w:fill="FFFFFF"/>
        <w:spacing w:before="0" w:beforeAutospacing="0" w:after="0" w:afterAutospacing="0" w:line="270" w:lineRule="atLeast"/>
        <w:ind w:firstLine="480"/>
        <w:jc w:val="both"/>
        <w:rPr>
          <w:lang w:val="sr-Cyrl-RS"/>
        </w:rPr>
      </w:pPr>
      <w:r w:rsidRPr="006649EE">
        <w:rPr>
          <w:lang w:val="sr-Cyrl-RS"/>
        </w:rPr>
        <w:t> </w:t>
      </w:r>
    </w:p>
    <w:p w:rsidR="007863A8" w:rsidRPr="006649EE" w:rsidRDefault="007863A8" w:rsidP="007863A8">
      <w:pPr>
        <w:pStyle w:val="clan"/>
        <w:shd w:val="clear" w:color="auto" w:fill="FFFFFF"/>
        <w:spacing w:before="0" w:beforeAutospacing="0" w:after="0" w:afterAutospacing="0" w:line="270" w:lineRule="atLeast"/>
        <w:ind w:firstLine="480"/>
        <w:jc w:val="center"/>
        <w:rPr>
          <w:i/>
          <w:lang w:val="sr-Cyrl-RS"/>
        </w:rPr>
      </w:pPr>
      <w:r w:rsidRPr="006649EE">
        <w:rPr>
          <w:i/>
          <w:lang w:val="sr-Cyrl-RS"/>
        </w:rPr>
        <w:t>Структура расподеле средстава</w:t>
      </w:r>
    </w:p>
    <w:p w:rsidR="007863A8" w:rsidRPr="006649EE" w:rsidRDefault="007863A8" w:rsidP="007863A8">
      <w:pPr>
        <w:pStyle w:val="clan"/>
        <w:shd w:val="clear" w:color="auto" w:fill="FFFFFF"/>
        <w:spacing w:before="0" w:beforeAutospacing="0" w:after="0" w:afterAutospacing="0" w:line="270" w:lineRule="atLeast"/>
        <w:ind w:firstLine="480"/>
        <w:jc w:val="center"/>
        <w:rPr>
          <w:b/>
          <w:lang w:val="sr-Cyrl-RS"/>
        </w:rPr>
      </w:pPr>
      <w:r w:rsidRPr="006649EE">
        <w:rPr>
          <w:b/>
          <w:lang w:val="sr-Cyrl-RS"/>
        </w:rPr>
        <w:t>Члан 2.</w:t>
      </w:r>
    </w:p>
    <w:p w:rsidR="007863A8" w:rsidRPr="006649EE" w:rsidRDefault="007863A8" w:rsidP="007863A8">
      <w:pPr>
        <w:pStyle w:val="auto-style5"/>
        <w:shd w:val="clear" w:color="auto" w:fill="FFFFFF"/>
        <w:spacing w:before="0" w:beforeAutospacing="0" w:after="0" w:afterAutospacing="0" w:line="270" w:lineRule="atLeast"/>
        <w:ind w:firstLine="480"/>
        <w:jc w:val="both"/>
        <w:rPr>
          <w:lang w:val="sr-Cyrl-RS"/>
        </w:rPr>
      </w:pPr>
      <w:r w:rsidRPr="006649EE">
        <w:rPr>
          <w:lang w:val="sr-Cyrl-RS"/>
        </w:rPr>
        <w:t>Средства из буџета Републике Србије за финансирање рада националних савета националних мањина (у даљем тексту: средства) распоређују се тако да се 30% средстава распоређује у једнаким износима</w:t>
      </w:r>
      <w:r w:rsidR="00D4645E" w:rsidRPr="006649EE">
        <w:rPr>
          <w:lang w:val="sr-Cyrl-RS"/>
        </w:rPr>
        <w:t xml:space="preserve"> свим регистрованим националним</w:t>
      </w:r>
      <w:r w:rsidR="006649EE" w:rsidRPr="006649EE">
        <w:rPr>
          <w:lang w:val="sr-Cyrl-RS"/>
        </w:rPr>
        <w:t xml:space="preserve"> </w:t>
      </w:r>
      <w:r w:rsidRPr="006649EE">
        <w:rPr>
          <w:lang w:val="sr-Cyrl-RS"/>
        </w:rPr>
        <w:t>саветима националних мањина у Републици Србији (у даљем тексту: националн</w:t>
      </w:r>
      <w:r w:rsidR="0008049A" w:rsidRPr="006649EE">
        <w:rPr>
          <w:lang w:val="sr-Cyrl-RS"/>
        </w:rPr>
        <w:t>и савети), а остатак средстава 70%</w:t>
      </w:r>
      <w:r w:rsidRPr="006649EE">
        <w:rPr>
          <w:lang w:val="sr-Cyrl-RS"/>
        </w:rPr>
        <w:t xml:space="preserve"> сразмерно:</w:t>
      </w:r>
    </w:p>
    <w:p w:rsidR="007863A8" w:rsidRPr="006649EE" w:rsidRDefault="007863A8" w:rsidP="007863A8">
      <w:pPr>
        <w:pStyle w:val="auto-style5"/>
        <w:shd w:val="clear" w:color="auto" w:fill="FFFFFF"/>
        <w:spacing w:before="0" w:beforeAutospacing="0" w:after="0" w:afterAutospacing="0" w:line="270" w:lineRule="atLeast"/>
        <w:ind w:firstLine="480"/>
        <w:jc w:val="both"/>
        <w:rPr>
          <w:lang w:val="sr-Cyrl-RS"/>
        </w:rPr>
      </w:pPr>
      <w:r w:rsidRPr="006649EE">
        <w:rPr>
          <w:lang w:val="sr-Cyrl-RS"/>
        </w:rPr>
        <w:t>1) броју припадника одређене националне мањине коју национални савет представља према резултатима последњег пописа становништва;</w:t>
      </w:r>
    </w:p>
    <w:p w:rsidR="007863A8" w:rsidRPr="006649EE" w:rsidRDefault="007863A8" w:rsidP="007863A8">
      <w:pPr>
        <w:pStyle w:val="auto-style5"/>
        <w:shd w:val="clear" w:color="auto" w:fill="FFFFFF"/>
        <w:spacing w:before="0" w:beforeAutospacing="0" w:after="0" w:afterAutospacing="0" w:line="270" w:lineRule="atLeast"/>
        <w:ind w:firstLine="480"/>
        <w:jc w:val="both"/>
        <w:rPr>
          <w:lang w:val="sr-Cyrl-RS"/>
        </w:rPr>
      </w:pPr>
      <w:r w:rsidRPr="006649EE">
        <w:rPr>
          <w:lang w:val="sr-Cyrl-RS"/>
        </w:rPr>
        <w:t>2) укупном броју установа, фондација и привредних друштава чији је оснивач или суоснивач национални савет или чија су оснивачка права делимично или у целини пренета на национални савет и која обављају делатност у области културе, образовања, обавештавања и службене употребе језика и писма;</w:t>
      </w:r>
    </w:p>
    <w:p w:rsidR="00F47154" w:rsidRPr="006649EE" w:rsidRDefault="007863A8" w:rsidP="007863A8">
      <w:pPr>
        <w:pStyle w:val="auto-style5"/>
        <w:shd w:val="clear" w:color="auto" w:fill="FFFFFF"/>
        <w:spacing w:before="0" w:beforeAutospacing="0" w:after="0" w:afterAutospacing="0" w:line="270" w:lineRule="atLeast"/>
        <w:ind w:firstLine="480"/>
        <w:jc w:val="both"/>
        <w:rPr>
          <w:shd w:val="clear" w:color="auto" w:fill="FFFFFF"/>
        </w:rPr>
      </w:pPr>
      <w:r w:rsidRPr="006649EE">
        <w:rPr>
          <w:lang w:val="sr-Cyrl-RS"/>
        </w:rPr>
        <w:t>3)</w:t>
      </w:r>
      <w:r w:rsidRPr="006649EE">
        <w:rPr>
          <w:shd w:val="clear" w:color="auto" w:fill="FFFFFF"/>
          <w:lang w:val="sr-Cyrl-RS"/>
        </w:rPr>
        <w:t xml:space="preserve"> обиму активности установа, </w:t>
      </w:r>
      <w:r w:rsidR="00B83750">
        <w:rPr>
          <w:shd w:val="clear" w:color="auto" w:fill="FFFFFF"/>
          <w:lang w:val="sr-Cyrl-RS"/>
        </w:rPr>
        <w:t>фондација и привредних друштава</w:t>
      </w:r>
      <w:r w:rsidRPr="006649EE">
        <w:rPr>
          <w:shd w:val="clear" w:color="auto" w:fill="FFFFFF"/>
          <w:lang w:val="sr-Cyrl-RS"/>
        </w:rPr>
        <w:t xml:space="preserve"> </w:t>
      </w:r>
      <w:r w:rsidR="00F47154" w:rsidRPr="006649EE">
        <w:rPr>
          <w:shd w:val="clear" w:color="auto" w:fill="FFFFFF"/>
          <w:lang w:val="sr-Cyrl-RS"/>
        </w:rPr>
        <w:t>из тачке 2) овог става, у складу са системом бодовања утврђеним овом уредбом.</w:t>
      </w:r>
    </w:p>
    <w:p w:rsidR="007863A8" w:rsidRPr="006649EE" w:rsidRDefault="0008049A" w:rsidP="007863A8">
      <w:pPr>
        <w:pStyle w:val="auto-style5"/>
        <w:shd w:val="clear" w:color="auto" w:fill="FFFFFF"/>
        <w:spacing w:before="0" w:beforeAutospacing="0" w:after="0" w:afterAutospacing="0" w:line="270" w:lineRule="atLeast"/>
        <w:ind w:firstLine="480"/>
        <w:jc w:val="both"/>
        <w:rPr>
          <w:lang w:val="sr-Cyrl-RS"/>
        </w:rPr>
      </w:pPr>
      <w:r w:rsidRPr="006649EE">
        <w:rPr>
          <w:lang w:val="sr-Cyrl-RS"/>
        </w:rPr>
        <w:t>Остатак средстава</w:t>
      </w:r>
      <w:r w:rsidRPr="006649EE">
        <w:t xml:space="preserve"> </w:t>
      </w:r>
      <w:r w:rsidRPr="006649EE">
        <w:rPr>
          <w:lang w:val="sr-Cyrl-RS"/>
        </w:rPr>
        <w:t>70%</w:t>
      </w:r>
      <w:r w:rsidR="007863A8" w:rsidRPr="006649EE">
        <w:rPr>
          <w:lang w:val="sr-Cyrl-RS"/>
        </w:rPr>
        <w:t xml:space="preserve"> из става 1. oвог члана распоређује се на следећи начин:</w:t>
      </w:r>
    </w:p>
    <w:p w:rsidR="007863A8" w:rsidRPr="006649EE" w:rsidRDefault="007863A8" w:rsidP="007863A8">
      <w:pPr>
        <w:pStyle w:val="auto-style5"/>
        <w:shd w:val="clear" w:color="auto" w:fill="FFFFFF"/>
        <w:spacing w:before="0" w:beforeAutospacing="0" w:after="0" w:afterAutospacing="0" w:line="270" w:lineRule="atLeast"/>
        <w:ind w:firstLine="480"/>
        <w:jc w:val="both"/>
        <w:rPr>
          <w:lang w:val="sr-Cyrl-RS"/>
        </w:rPr>
      </w:pPr>
      <w:r w:rsidRPr="006649EE">
        <w:rPr>
          <w:lang w:val="sr-Cyrl-RS"/>
        </w:rPr>
        <w:t>1) 50%</w:t>
      </w:r>
      <w:r w:rsidR="004A56E3" w:rsidRPr="006649EE">
        <w:t xml:space="preserve"> </w:t>
      </w:r>
      <w:r w:rsidRPr="006649EE">
        <w:rPr>
          <w:lang w:val="sr-Cyrl-RS"/>
        </w:rPr>
        <w:t>распоређује се националним саветима сразмерно процентуалноj заступљености припадника националне мањине коју национални савет представља у односу на укупан број припадника националних мањина које имају регистрован национални савет;</w:t>
      </w:r>
    </w:p>
    <w:p w:rsidR="007863A8" w:rsidRPr="006649EE" w:rsidRDefault="007863A8" w:rsidP="007863A8">
      <w:pPr>
        <w:pStyle w:val="auto-style5"/>
        <w:shd w:val="clear" w:color="auto" w:fill="FFFFFF"/>
        <w:spacing w:before="0" w:beforeAutospacing="0" w:after="0" w:afterAutospacing="0" w:line="270" w:lineRule="atLeast"/>
        <w:ind w:firstLine="480"/>
        <w:jc w:val="both"/>
        <w:rPr>
          <w:lang w:val="sr-Cyrl-RS"/>
        </w:rPr>
      </w:pPr>
      <w:r w:rsidRPr="006649EE">
        <w:rPr>
          <w:lang w:val="sr-Cyrl-RS"/>
        </w:rPr>
        <w:t xml:space="preserve">2) </w:t>
      </w:r>
      <w:r w:rsidR="00895DAC" w:rsidRPr="006649EE">
        <w:rPr>
          <w:lang w:val="sr-Cyrl-RS"/>
        </w:rPr>
        <w:t>20</w:t>
      </w:r>
      <w:r w:rsidR="0008049A" w:rsidRPr="006649EE">
        <w:rPr>
          <w:lang w:val="sr-Cyrl-RS"/>
        </w:rPr>
        <w:t>%</w:t>
      </w:r>
      <w:r w:rsidRPr="006649EE">
        <w:rPr>
          <w:lang w:val="sr-Cyrl-RS"/>
        </w:rPr>
        <w:t xml:space="preserve"> распоређује се националним саветима сразмерно броју установа, фондација и привредних друштава чији су оснивачи или суоснивачи </w:t>
      </w:r>
      <w:r w:rsidR="00A64D97" w:rsidRPr="006649EE">
        <w:rPr>
          <w:lang w:val="sr-Cyrl-RS"/>
        </w:rPr>
        <w:t xml:space="preserve">национални савети </w:t>
      </w:r>
      <w:r w:rsidRPr="006649EE">
        <w:rPr>
          <w:lang w:val="sr-Cyrl-RS"/>
        </w:rPr>
        <w:t>или чија су оснивачка права делимично или у целини на њих пренета и која обављају делатност у области културе, образовања, обавештавања и службене употребе језика и писма;</w:t>
      </w:r>
    </w:p>
    <w:p w:rsidR="007863A8" w:rsidRPr="006649EE" w:rsidRDefault="00F47154" w:rsidP="007863A8">
      <w:pPr>
        <w:pStyle w:val="auto-style5"/>
        <w:shd w:val="clear" w:color="auto" w:fill="FFFFFF"/>
        <w:spacing w:before="0" w:beforeAutospacing="0" w:after="0" w:afterAutospacing="0" w:line="270" w:lineRule="atLeast"/>
        <w:ind w:firstLine="480"/>
        <w:jc w:val="both"/>
        <w:rPr>
          <w:color w:val="FF0000"/>
          <w:shd w:val="clear" w:color="auto" w:fill="FFFFFF"/>
          <w:lang w:val="sr-Cyrl-RS"/>
        </w:rPr>
      </w:pPr>
      <w:r w:rsidRPr="006649EE">
        <w:rPr>
          <w:lang w:val="sr-Cyrl-RS"/>
        </w:rPr>
        <w:t xml:space="preserve">3) </w:t>
      </w:r>
      <w:r w:rsidR="00895DAC" w:rsidRPr="006649EE">
        <w:rPr>
          <w:lang w:val="sr-Cyrl-RS"/>
        </w:rPr>
        <w:t>30</w:t>
      </w:r>
      <w:r w:rsidR="0008049A" w:rsidRPr="006649EE">
        <w:rPr>
          <w:lang w:val="sr-Cyrl-RS"/>
        </w:rPr>
        <w:t>%</w:t>
      </w:r>
      <w:r w:rsidR="0008049A" w:rsidRPr="006649EE">
        <w:t xml:space="preserve"> </w:t>
      </w:r>
      <w:r w:rsidRPr="006649EE">
        <w:rPr>
          <w:lang w:val="sr-Cyrl-RS"/>
        </w:rPr>
        <w:t>распоређује се у складу са системом бодовања и додељује се према обиму активности установа, фондација и привредних друштава из става 1. тачка 2) овог члана.</w:t>
      </w:r>
    </w:p>
    <w:p w:rsidR="0008049A" w:rsidRPr="006649EE" w:rsidRDefault="0008049A" w:rsidP="007863A8">
      <w:pPr>
        <w:pStyle w:val="clan"/>
        <w:shd w:val="clear" w:color="auto" w:fill="FFFFFF"/>
        <w:spacing w:before="0" w:beforeAutospacing="0" w:after="0" w:afterAutospacing="0" w:line="270" w:lineRule="atLeast"/>
        <w:jc w:val="center"/>
        <w:rPr>
          <w:i/>
        </w:rPr>
      </w:pPr>
    </w:p>
    <w:p w:rsidR="00486D27" w:rsidRDefault="00486D27" w:rsidP="007863A8">
      <w:pPr>
        <w:pStyle w:val="clan"/>
        <w:shd w:val="clear" w:color="auto" w:fill="FFFFFF"/>
        <w:spacing w:before="0" w:beforeAutospacing="0" w:after="0" w:afterAutospacing="0" w:line="270" w:lineRule="atLeast"/>
        <w:jc w:val="center"/>
        <w:rPr>
          <w:i/>
        </w:rPr>
      </w:pPr>
    </w:p>
    <w:p w:rsidR="00746B29" w:rsidRDefault="00746B29" w:rsidP="007863A8">
      <w:pPr>
        <w:pStyle w:val="clan"/>
        <w:shd w:val="clear" w:color="auto" w:fill="FFFFFF"/>
        <w:spacing w:before="0" w:beforeAutospacing="0" w:after="0" w:afterAutospacing="0" w:line="270" w:lineRule="atLeast"/>
        <w:jc w:val="center"/>
        <w:rPr>
          <w:i/>
        </w:rPr>
      </w:pPr>
    </w:p>
    <w:p w:rsidR="00540106" w:rsidRPr="006649EE" w:rsidRDefault="00540106" w:rsidP="007863A8">
      <w:pPr>
        <w:pStyle w:val="clan"/>
        <w:shd w:val="clear" w:color="auto" w:fill="FFFFFF"/>
        <w:spacing w:before="0" w:beforeAutospacing="0" w:after="0" w:afterAutospacing="0" w:line="270" w:lineRule="atLeast"/>
        <w:jc w:val="center"/>
        <w:rPr>
          <w:i/>
        </w:rPr>
      </w:pPr>
    </w:p>
    <w:p w:rsidR="00486D27" w:rsidRPr="006649EE" w:rsidRDefault="00486D27" w:rsidP="007863A8">
      <w:pPr>
        <w:pStyle w:val="clan"/>
        <w:shd w:val="clear" w:color="auto" w:fill="FFFFFF"/>
        <w:spacing w:before="0" w:beforeAutospacing="0" w:after="0" w:afterAutospacing="0" w:line="270" w:lineRule="atLeast"/>
        <w:jc w:val="center"/>
        <w:rPr>
          <w:i/>
        </w:rPr>
      </w:pPr>
    </w:p>
    <w:p w:rsidR="007863A8" w:rsidRPr="006649EE" w:rsidRDefault="00E71430" w:rsidP="007863A8">
      <w:pPr>
        <w:pStyle w:val="clan"/>
        <w:shd w:val="clear" w:color="auto" w:fill="FFFFFF"/>
        <w:spacing w:before="0" w:beforeAutospacing="0" w:after="0" w:afterAutospacing="0" w:line="270" w:lineRule="atLeast"/>
        <w:jc w:val="center"/>
        <w:rPr>
          <w:i/>
          <w:lang w:val="sr-Cyrl-RS"/>
        </w:rPr>
      </w:pPr>
      <w:r w:rsidRPr="006649EE">
        <w:rPr>
          <w:i/>
          <w:lang w:val="sr-Cyrl-RS"/>
        </w:rPr>
        <w:lastRenderedPageBreak/>
        <w:t>Критеријуми за р</w:t>
      </w:r>
      <w:r w:rsidR="007863A8" w:rsidRPr="006649EE">
        <w:rPr>
          <w:i/>
          <w:lang w:val="sr-Cyrl-RS"/>
        </w:rPr>
        <w:t>асподел</w:t>
      </w:r>
      <w:r w:rsidRPr="006649EE">
        <w:rPr>
          <w:i/>
          <w:lang w:val="sr-Cyrl-RS"/>
        </w:rPr>
        <w:t>у</w:t>
      </w:r>
      <w:r w:rsidR="007863A8" w:rsidRPr="006649EE">
        <w:rPr>
          <w:i/>
          <w:lang w:val="sr-Cyrl-RS"/>
        </w:rPr>
        <w:t xml:space="preserve"> средстава</w:t>
      </w:r>
    </w:p>
    <w:p w:rsidR="007863A8" w:rsidRPr="006649EE" w:rsidRDefault="007863A8" w:rsidP="007863A8">
      <w:pPr>
        <w:spacing w:after="0"/>
        <w:ind w:left="-432" w:firstLine="360"/>
        <w:jc w:val="center"/>
        <w:rPr>
          <w:rFonts w:ascii="Times New Roman" w:hAnsi="Times New Roman"/>
          <w:b/>
          <w:sz w:val="24"/>
          <w:szCs w:val="24"/>
          <w:lang w:val="sr-Cyrl-RS"/>
        </w:rPr>
      </w:pPr>
      <w:r w:rsidRPr="006649EE">
        <w:rPr>
          <w:rFonts w:ascii="Times New Roman" w:hAnsi="Times New Roman"/>
          <w:b/>
          <w:sz w:val="24"/>
          <w:szCs w:val="24"/>
          <w:lang w:val="sr-Cyrl-RS"/>
        </w:rPr>
        <w:t>Члан 3.</w:t>
      </w:r>
    </w:p>
    <w:p w:rsidR="007863A8" w:rsidRPr="006649EE" w:rsidRDefault="007863A8" w:rsidP="007863A8">
      <w:pPr>
        <w:spacing w:after="0"/>
        <w:ind w:firstLine="360"/>
        <w:jc w:val="both"/>
        <w:rPr>
          <w:rFonts w:ascii="Times New Roman" w:hAnsi="Times New Roman"/>
          <w:sz w:val="24"/>
          <w:szCs w:val="24"/>
          <w:lang w:val="sr-Cyrl-RS"/>
        </w:rPr>
      </w:pPr>
      <w:r w:rsidRPr="006649EE">
        <w:rPr>
          <w:rFonts w:ascii="Times New Roman" w:hAnsi="Times New Roman"/>
          <w:sz w:val="24"/>
          <w:szCs w:val="24"/>
          <w:lang w:val="sr-Cyrl-RS"/>
        </w:rPr>
        <w:t>Установе, фондације и привредна друштва која су од значаја за расподелу средстава за финансирање рада</w:t>
      </w:r>
      <w:r w:rsidRPr="006649EE">
        <w:rPr>
          <w:rFonts w:ascii="Times New Roman" w:hAnsi="Times New Roman"/>
          <w:color w:val="FF0000"/>
          <w:sz w:val="24"/>
          <w:szCs w:val="24"/>
          <w:lang w:val="sr-Cyrl-RS"/>
        </w:rPr>
        <w:t xml:space="preserve"> </w:t>
      </w:r>
      <w:r w:rsidRPr="006649EE">
        <w:rPr>
          <w:rFonts w:ascii="Times New Roman" w:hAnsi="Times New Roman"/>
          <w:sz w:val="24"/>
          <w:szCs w:val="24"/>
          <w:lang w:val="sr-Cyrl-RS"/>
        </w:rPr>
        <w:t>националних савета из буџета Републике Србије морају испуњавати следеће критеријуме:</w:t>
      </w:r>
    </w:p>
    <w:p w:rsidR="007863A8" w:rsidRPr="006649EE" w:rsidRDefault="007863A8" w:rsidP="007863A8">
      <w:pPr>
        <w:numPr>
          <w:ilvl w:val="0"/>
          <w:numId w:val="1"/>
        </w:numPr>
        <w:spacing w:after="0"/>
        <w:ind w:left="792"/>
        <w:jc w:val="both"/>
        <w:rPr>
          <w:rFonts w:ascii="Times New Roman" w:hAnsi="Times New Roman"/>
          <w:sz w:val="24"/>
          <w:szCs w:val="24"/>
          <w:lang w:val="sr-Cyrl-RS"/>
        </w:rPr>
      </w:pPr>
      <w:r w:rsidRPr="006649EE">
        <w:rPr>
          <w:rFonts w:ascii="Times New Roman" w:hAnsi="Times New Roman"/>
          <w:sz w:val="24"/>
          <w:szCs w:val="24"/>
          <w:lang w:val="sr-Cyrl-RS"/>
        </w:rPr>
        <w:t>да су им оснивачи или суоснивачи национални савети или да су оснивачка права на њима у целини или делимично пренета на национални савет;</w:t>
      </w:r>
    </w:p>
    <w:p w:rsidR="007863A8" w:rsidRPr="006649EE" w:rsidRDefault="0089577B" w:rsidP="007863A8">
      <w:pPr>
        <w:numPr>
          <w:ilvl w:val="0"/>
          <w:numId w:val="1"/>
        </w:numPr>
        <w:spacing w:after="0"/>
        <w:ind w:left="792"/>
        <w:jc w:val="both"/>
        <w:rPr>
          <w:rFonts w:ascii="Times New Roman" w:hAnsi="Times New Roman"/>
          <w:sz w:val="24"/>
          <w:szCs w:val="24"/>
          <w:lang w:val="sr-Cyrl-RS"/>
        </w:rPr>
      </w:pPr>
      <w:r w:rsidRPr="006649EE">
        <w:rPr>
          <w:rFonts w:ascii="Times New Roman" w:hAnsi="Times New Roman"/>
          <w:sz w:val="24"/>
          <w:szCs w:val="24"/>
          <w:lang w:val="sr-Cyrl-RS"/>
        </w:rPr>
        <w:t xml:space="preserve">да </w:t>
      </w:r>
      <w:r w:rsidR="007863A8" w:rsidRPr="006649EE">
        <w:rPr>
          <w:rFonts w:ascii="Times New Roman" w:hAnsi="Times New Roman"/>
          <w:sz w:val="24"/>
          <w:szCs w:val="24"/>
          <w:lang w:val="sr-Cyrl-RS"/>
        </w:rPr>
        <w:t>обављањем своје делатности доприносе:</w:t>
      </w:r>
    </w:p>
    <w:p w:rsidR="007863A8" w:rsidRPr="006649EE" w:rsidRDefault="007863A8" w:rsidP="007863A8">
      <w:pPr>
        <w:spacing w:after="0"/>
        <w:ind w:firstLine="432"/>
        <w:jc w:val="both"/>
        <w:rPr>
          <w:rFonts w:ascii="Times New Roman" w:hAnsi="Times New Roman"/>
          <w:sz w:val="24"/>
          <w:szCs w:val="24"/>
          <w:lang w:val="sr-Cyrl-RS"/>
        </w:rPr>
      </w:pPr>
      <w:r w:rsidRPr="006649EE">
        <w:rPr>
          <w:rFonts w:ascii="Times New Roman" w:hAnsi="Times New Roman"/>
          <w:sz w:val="24"/>
          <w:szCs w:val="24"/>
          <w:lang w:val="sr-Cyrl-RS"/>
        </w:rPr>
        <w:t xml:space="preserve">- </w:t>
      </w:r>
      <w:r w:rsidRPr="006649EE">
        <w:rPr>
          <w:rFonts w:ascii="Times New Roman" w:hAnsi="Times New Roman"/>
          <w:i/>
          <w:sz w:val="24"/>
          <w:szCs w:val="24"/>
          <w:lang w:val="sr-Cyrl-RS"/>
        </w:rPr>
        <w:t>у области културе</w:t>
      </w:r>
      <w:r w:rsidRPr="006649EE">
        <w:rPr>
          <w:rFonts w:ascii="Times New Roman" w:hAnsi="Times New Roman"/>
          <w:sz w:val="24"/>
          <w:szCs w:val="24"/>
          <w:lang w:val="sr-Cyrl-RS"/>
        </w:rPr>
        <w:t>: стварању услова за неговање, очување и развој културе и уметности националне мањине; представљању културних добара од изузетног значаја за националну мањину; неговању и подстицању народног стваралаштва националне мањине; заштити и презентацији фолклорног наслеђа националне мањине; очувању, неговању, подстицању и развоју књижевног, драмског, сценског, музичког и ликовног стваралаштва и организовању меморијала, фестивала, јубиларних манифестација, уметничких колонија, кампова и сл. од значаја за националну мањину; очувању и неговању народних обичаја и старих заната од значаја за националну мањину; неговању и развоју аматеризма и ансамбала од значаја за националну мањину, очувању и неговању језика и писма националне мањине,</w:t>
      </w:r>
      <w:r w:rsidR="006649EE" w:rsidRPr="006649EE">
        <w:rPr>
          <w:rFonts w:ascii="Times New Roman" w:hAnsi="Times New Roman"/>
          <w:sz w:val="24"/>
          <w:szCs w:val="24"/>
        </w:rPr>
        <w:t xml:space="preserve"> </w:t>
      </w:r>
      <w:r w:rsidRPr="006649EE">
        <w:rPr>
          <w:rFonts w:ascii="Times New Roman" w:hAnsi="Times New Roman"/>
          <w:sz w:val="24"/>
          <w:szCs w:val="24"/>
          <w:lang w:val="sr-Cyrl-RS"/>
        </w:rPr>
        <w:t>као и остваривању других делатности од значаја за културу националне мањине;</w:t>
      </w:r>
    </w:p>
    <w:p w:rsidR="007863A8" w:rsidRPr="006649EE" w:rsidRDefault="007863A8" w:rsidP="007863A8">
      <w:pPr>
        <w:spacing w:after="0"/>
        <w:ind w:firstLine="432"/>
        <w:jc w:val="both"/>
        <w:rPr>
          <w:rFonts w:ascii="Times New Roman" w:hAnsi="Times New Roman"/>
          <w:sz w:val="24"/>
          <w:szCs w:val="24"/>
          <w:lang w:val="sr-Cyrl-RS"/>
        </w:rPr>
      </w:pPr>
      <w:r w:rsidRPr="006649EE">
        <w:rPr>
          <w:rFonts w:ascii="Times New Roman" w:hAnsi="Times New Roman"/>
          <w:sz w:val="24"/>
          <w:szCs w:val="24"/>
          <w:lang w:val="sr-Cyrl-RS"/>
        </w:rPr>
        <w:t xml:space="preserve">- </w:t>
      </w:r>
      <w:r w:rsidRPr="006649EE">
        <w:rPr>
          <w:rFonts w:ascii="Times New Roman" w:hAnsi="Times New Roman"/>
          <w:i/>
          <w:sz w:val="24"/>
          <w:szCs w:val="24"/>
          <w:lang w:val="sr-Cyrl-RS"/>
        </w:rPr>
        <w:t>у области образовања</w:t>
      </w:r>
      <w:r w:rsidRPr="006649EE">
        <w:rPr>
          <w:rFonts w:ascii="Times New Roman" w:hAnsi="Times New Roman"/>
          <w:sz w:val="24"/>
          <w:szCs w:val="24"/>
          <w:lang w:val="sr-Cyrl-RS"/>
        </w:rPr>
        <w:t>: остваривању предшколског, основног и средњег образовања од значаја за националну мањину (на језику националне мањине, двојезично или кроз изучавање језика са елементима националне културе);</w:t>
      </w:r>
    </w:p>
    <w:p w:rsidR="007863A8" w:rsidRPr="00746B29" w:rsidRDefault="007863A8" w:rsidP="007863A8">
      <w:pPr>
        <w:spacing w:after="0"/>
        <w:ind w:firstLine="432"/>
        <w:jc w:val="both"/>
        <w:rPr>
          <w:rFonts w:ascii="Times New Roman" w:hAnsi="Times New Roman"/>
          <w:sz w:val="24"/>
          <w:szCs w:val="24"/>
          <w:lang w:val="sr-Cyrl-RS"/>
        </w:rPr>
      </w:pPr>
      <w:r w:rsidRPr="006649EE">
        <w:rPr>
          <w:rFonts w:ascii="Times New Roman" w:hAnsi="Times New Roman"/>
          <w:sz w:val="24"/>
          <w:szCs w:val="24"/>
          <w:lang w:val="sr-Cyrl-RS"/>
        </w:rPr>
        <w:t xml:space="preserve">- </w:t>
      </w:r>
      <w:r w:rsidR="009475A7">
        <w:rPr>
          <w:rFonts w:ascii="Times New Roman" w:hAnsi="Times New Roman"/>
          <w:i/>
          <w:sz w:val="24"/>
          <w:szCs w:val="24"/>
          <w:lang w:val="sr-Cyrl-RS"/>
        </w:rPr>
        <w:t xml:space="preserve">у </w:t>
      </w:r>
      <w:r w:rsidRPr="006649EE">
        <w:rPr>
          <w:rFonts w:ascii="Times New Roman" w:hAnsi="Times New Roman"/>
          <w:i/>
          <w:sz w:val="24"/>
          <w:szCs w:val="24"/>
          <w:lang w:val="sr-Cyrl-RS"/>
        </w:rPr>
        <w:t xml:space="preserve">области </w:t>
      </w:r>
      <w:r w:rsidR="006D3140" w:rsidRPr="006649EE">
        <w:rPr>
          <w:rFonts w:ascii="Times New Roman" w:hAnsi="Times New Roman"/>
          <w:i/>
          <w:sz w:val="24"/>
          <w:szCs w:val="24"/>
          <w:lang w:val="sr-Cyrl-RS"/>
        </w:rPr>
        <w:t>обавештавања</w:t>
      </w:r>
      <w:r w:rsidRPr="00746B29">
        <w:rPr>
          <w:rFonts w:ascii="Times New Roman" w:hAnsi="Times New Roman"/>
          <w:sz w:val="24"/>
          <w:szCs w:val="24"/>
          <w:lang w:val="sr-Cyrl-RS"/>
        </w:rPr>
        <w:t xml:space="preserve">: </w:t>
      </w:r>
      <w:r w:rsidR="009475A7" w:rsidRPr="00746B29">
        <w:rPr>
          <w:rFonts w:ascii="Times New Roman" w:hAnsi="Times New Roman"/>
          <w:sz w:val="24"/>
          <w:szCs w:val="24"/>
          <w:lang w:val="sr-Cyrl-RS"/>
        </w:rPr>
        <w:t>обезбеђивању информисања на језику и писму националне мањине путем штампаних медија (издавање дневних и периодичних новина) и електронских медија (емитовање радио и телевизијских програма и самостална електронска издања);</w:t>
      </w:r>
    </w:p>
    <w:p w:rsidR="00C818A4" w:rsidRDefault="007863A8" w:rsidP="00C818A4">
      <w:pPr>
        <w:spacing w:after="0"/>
        <w:ind w:firstLine="360"/>
        <w:jc w:val="both"/>
        <w:rPr>
          <w:rFonts w:ascii="Times New Roman" w:hAnsi="Times New Roman"/>
          <w:color w:val="FF0000"/>
          <w:sz w:val="24"/>
          <w:szCs w:val="24"/>
          <w:lang w:val="sr-Cyrl-RS"/>
        </w:rPr>
      </w:pPr>
      <w:r w:rsidRPr="006649EE">
        <w:rPr>
          <w:rFonts w:ascii="Times New Roman" w:hAnsi="Times New Roman"/>
          <w:sz w:val="24"/>
          <w:szCs w:val="24"/>
          <w:lang w:val="sr-Cyrl-RS"/>
        </w:rPr>
        <w:t xml:space="preserve">- </w:t>
      </w:r>
      <w:r w:rsidRPr="006649EE">
        <w:rPr>
          <w:rFonts w:ascii="Times New Roman" w:hAnsi="Times New Roman"/>
          <w:i/>
          <w:sz w:val="24"/>
          <w:szCs w:val="24"/>
          <w:lang w:val="sr-Cyrl-RS"/>
        </w:rPr>
        <w:t>у области службене употребе језика и писама</w:t>
      </w:r>
      <w:r w:rsidRPr="006649EE">
        <w:rPr>
          <w:rFonts w:ascii="Times New Roman" w:hAnsi="Times New Roman"/>
          <w:sz w:val="24"/>
          <w:szCs w:val="24"/>
          <w:lang w:val="sr-Cyrl-RS"/>
        </w:rPr>
        <w:t>: унапређењу службене употребе језика и писама</w:t>
      </w:r>
      <w:r w:rsidR="0004278A" w:rsidRPr="006649EE">
        <w:rPr>
          <w:rFonts w:ascii="Times New Roman" w:hAnsi="Times New Roman"/>
          <w:sz w:val="24"/>
          <w:szCs w:val="24"/>
        </w:rPr>
        <w:t>.</w:t>
      </w:r>
    </w:p>
    <w:p w:rsidR="007863A8" w:rsidRPr="00C818A4" w:rsidRDefault="007863A8" w:rsidP="00C818A4">
      <w:pPr>
        <w:spacing w:after="0"/>
        <w:ind w:firstLine="360"/>
        <w:jc w:val="both"/>
        <w:rPr>
          <w:rFonts w:ascii="Times New Roman" w:hAnsi="Times New Roman"/>
          <w:color w:val="FF0000"/>
          <w:sz w:val="24"/>
          <w:szCs w:val="24"/>
          <w:lang w:val="sr-Cyrl-RS"/>
        </w:rPr>
      </w:pPr>
      <w:r w:rsidRPr="006649EE">
        <w:rPr>
          <w:rFonts w:ascii="Times New Roman" w:hAnsi="Times New Roman"/>
          <w:sz w:val="24"/>
          <w:szCs w:val="24"/>
          <w:lang w:val="sr-Cyrl-RS"/>
        </w:rPr>
        <w:t>За сваку установу, фо</w:t>
      </w:r>
      <w:r w:rsidR="004A56F6" w:rsidRPr="006649EE">
        <w:rPr>
          <w:rFonts w:ascii="Times New Roman" w:hAnsi="Times New Roman"/>
          <w:sz w:val="24"/>
          <w:szCs w:val="24"/>
          <w:lang w:val="sr-Cyrl-RS"/>
        </w:rPr>
        <w:t>ндацију и привредно друштво који</w:t>
      </w:r>
      <w:r w:rsidRPr="006649EE">
        <w:rPr>
          <w:rFonts w:ascii="Times New Roman" w:hAnsi="Times New Roman"/>
          <w:sz w:val="24"/>
          <w:szCs w:val="24"/>
          <w:lang w:val="sr-Cyrl-RS"/>
        </w:rPr>
        <w:t xml:space="preserve"> испуњава</w:t>
      </w:r>
      <w:r w:rsidR="004A56F6" w:rsidRPr="006649EE">
        <w:rPr>
          <w:rFonts w:ascii="Times New Roman" w:hAnsi="Times New Roman"/>
          <w:sz w:val="24"/>
          <w:szCs w:val="24"/>
          <w:lang w:val="sr-Cyrl-RS"/>
        </w:rPr>
        <w:t>ју</w:t>
      </w:r>
      <w:r w:rsidRPr="006649EE">
        <w:rPr>
          <w:rFonts w:ascii="Times New Roman" w:hAnsi="Times New Roman"/>
          <w:sz w:val="24"/>
          <w:szCs w:val="24"/>
          <w:lang w:val="sr-Cyrl-RS"/>
        </w:rPr>
        <w:t xml:space="preserve"> критеријуме из</w:t>
      </w:r>
      <w:r w:rsidR="007018D6" w:rsidRPr="006649EE">
        <w:rPr>
          <w:rFonts w:ascii="Times New Roman" w:hAnsi="Times New Roman"/>
          <w:sz w:val="24"/>
          <w:szCs w:val="24"/>
          <w:lang w:val="sr-Cyrl-RS"/>
        </w:rPr>
        <w:t xml:space="preserve"> </w:t>
      </w:r>
      <w:r w:rsidR="002E49B7" w:rsidRPr="006649EE">
        <w:rPr>
          <w:rFonts w:ascii="Times New Roman" w:hAnsi="Times New Roman"/>
          <w:sz w:val="24"/>
          <w:szCs w:val="24"/>
          <w:lang w:val="sr-Cyrl-RS"/>
        </w:rPr>
        <w:t xml:space="preserve">става 1. </w:t>
      </w:r>
      <w:r w:rsidR="007018D6" w:rsidRPr="006649EE">
        <w:rPr>
          <w:rFonts w:ascii="Times New Roman" w:hAnsi="Times New Roman"/>
          <w:sz w:val="24"/>
          <w:szCs w:val="24"/>
          <w:lang w:val="sr-Cyrl-RS"/>
        </w:rPr>
        <w:t xml:space="preserve">овог члана </w:t>
      </w:r>
      <w:r w:rsidRPr="006649EE">
        <w:rPr>
          <w:rFonts w:ascii="Times New Roman" w:hAnsi="Times New Roman"/>
          <w:sz w:val="24"/>
          <w:szCs w:val="24"/>
          <w:lang w:val="sr-Cyrl-RS"/>
        </w:rPr>
        <w:t>додељује се један бод, у циљу расподеле средстава из члана 2. став 2. тачка 2</w:t>
      </w:r>
      <w:r w:rsidR="005B73CC" w:rsidRPr="006649EE">
        <w:rPr>
          <w:rFonts w:ascii="Times New Roman" w:hAnsi="Times New Roman"/>
          <w:sz w:val="24"/>
          <w:szCs w:val="24"/>
          <w:lang w:val="sr-Cyrl-RS"/>
        </w:rPr>
        <w:t>)</w:t>
      </w:r>
      <w:r w:rsidR="005B73CC" w:rsidRPr="006649EE">
        <w:rPr>
          <w:rFonts w:ascii="Times New Roman" w:hAnsi="Times New Roman"/>
          <w:sz w:val="24"/>
          <w:szCs w:val="24"/>
        </w:rPr>
        <w:t xml:space="preserve"> </w:t>
      </w:r>
      <w:r w:rsidR="005B73CC" w:rsidRPr="006649EE">
        <w:rPr>
          <w:rFonts w:ascii="Times New Roman" w:hAnsi="Times New Roman"/>
          <w:sz w:val="24"/>
          <w:szCs w:val="24"/>
          <w:lang w:val="sr-Cyrl-RS"/>
        </w:rPr>
        <w:t>ове уредбе</w:t>
      </w:r>
      <w:r w:rsidRPr="006649EE">
        <w:rPr>
          <w:rFonts w:ascii="Times New Roman" w:hAnsi="Times New Roman"/>
          <w:sz w:val="24"/>
          <w:szCs w:val="24"/>
          <w:lang w:val="sr-Cyrl-RS"/>
        </w:rPr>
        <w:t>.</w:t>
      </w:r>
    </w:p>
    <w:p w:rsidR="0004278A" w:rsidRPr="006649EE" w:rsidRDefault="0004278A" w:rsidP="007863A8">
      <w:pPr>
        <w:spacing w:after="0"/>
        <w:ind w:firstLine="360"/>
        <w:jc w:val="center"/>
        <w:rPr>
          <w:rFonts w:ascii="Times New Roman" w:hAnsi="Times New Roman"/>
          <w:sz w:val="24"/>
          <w:szCs w:val="24"/>
        </w:rPr>
      </w:pPr>
    </w:p>
    <w:p w:rsidR="0004278A" w:rsidRPr="006649EE" w:rsidRDefault="0004278A" w:rsidP="0004278A">
      <w:pPr>
        <w:spacing w:after="0"/>
        <w:ind w:firstLine="360"/>
        <w:jc w:val="center"/>
        <w:rPr>
          <w:rFonts w:ascii="Times New Roman" w:hAnsi="Times New Roman"/>
          <w:i/>
          <w:sz w:val="24"/>
          <w:szCs w:val="24"/>
        </w:rPr>
      </w:pPr>
      <w:r w:rsidRPr="006649EE">
        <w:rPr>
          <w:rFonts w:ascii="Times New Roman" w:hAnsi="Times New Roman"/>
          <w:i/>
          <w:sz w:val="24"/>
          <w:szCs w:val="24"/>
        </w:rPr>
        <w:t>Подаци од значаја за доделу средстава према обиму активности</w:t>
      </w:r>
    </w:p>
    <w:p w:rsidR="0004278A" w:rsidRPr="006649EE" w:rsidRDefault="0004278A" w:rsidP="0004278A">
      <w:pPr>
        <w:spacing w:after="0"/>
        <w:ind w:firstLine="360"/>
        <w:jc w:val="center"/>
        <w:rPr>
          <w:rFonts w:ascii="Times New Roman" w:hAnsi="Times New Roman"/>
          <w:b/>
          <w:sz w:val="24"/>
          <w:szCs w:val="24"/>
        </w:rPr>
      </w:pPr>
      <w:r w:rsidRPr="006649EE">
        <w:rPr>
          <w:rFonts w:ascii="Times New Roman" w:hAnsi="Times New Roman"/>
          <w:b/>
          <w:sz w:val="24"/>
          <w:szCs w:val="24"/>
        </w:rPr>
        <w:t>Члан 4.</w:t>
      </w:r>
    </w:p>
    <w:p w:rsidR="0004278A" w:rsidRPr="006649EE" w:rsidRDefault="0004278A" w:rsidP="0004278A">
      <w:pPr>
        <w:spacing w:after="0"/>
        <w:ind w:firstLine="360"/>
        <w:jc w:val="both"/>
        <w:rPr>
          <w:rFonts w:ascii="Times New Roman" w:hAnsi="Times New Roman"/>
          <w:sz w:val="24"/>
          <w:szCs w:val="24"/>
        </w:rPr>
      </w:pPr>
      <w:r w:rsidRPr="006649EE">
        <w:rPr>
          <w:rFonts w:ascii="Times New Roman" w:hAnsi="Times New Roman"/>
          <w:sz w:val="24"/>
          <w:szCs w:val="24"/>
        </w:rPr>
        <w:t>У области културе узима се у обзир број, територијални обухват, временско трајање, континуитет и редовност одржавања културних манифестација, број учесника и интересовање и посећеност од стране публике, медијски публицитет као и пратеће и накнадне манифестације (посебни наступи, представљање победника, издавање зборника, каталога, других публикација и сл.), као и све друге активности које су усмерене на неговање и очување културне баштине националне мањине и развој и презентацију културе и културног стваралаштва националне мањине;</w:t>
      </w:r>
    </w:p>
    <w:p w:rsidR="0004278A" w:rsidRPr="006649EE" w:rsidRDefault="0004278A" w:rsidP="0004278A">
      <w:pPr>
        <w:spacing w:after="0"/>
        <w:ind w:firstLine="360"/>
        <w:jc w:val="both"/>
        <w:rPr>
          <w:rFonts w:ascii="Times New Roman" w:hAnsi="Times New Roman"/>
          <w:sz w:val="24"/>
          <w:szCs w:val="24"/>
        </w:rPr>
      </w:pPr>
      <w:r w:rsidRPr="006649EE">
        <w:rPr>
          <w:rFonts w:ascii="Times New Roman" w:hAnsi="Times New Roman"/>
          <w:sz w:val="24"/>
          <w:szCs w:val="24"/>
        </w:rPr>
        <w:lastRenderedPageBreak/>
        <w:t>У области образовања узима се у обзир број васпитних група у којима се образовни рад са децом остварује на језику националне мањине или двојезично, број одељења у којима се настава организује на језику националне мањине, двојезично или кроз изучавање језика са елементима националне културе, у складу са законом, као и друге активности усмерене на остваривање права на образовање на мањинским језицима.</w:t>
      </w:r>
    </w:p>
    <w:p w:rsidR="009475A7" w:rsidRPr="00746B29" w:rsidRDefault="009475A7" w:rsidP="0004278A">
      <w:pPr>
        <w:spacing w:after="0"/>
        <w:ind w:firstLine="360"/>
        <w:jc w:val="both"/>
        <w:rPr>
          <w:rFonts w:ascii="Times New Roman" w:hAnsi="Times New Roman"/>
          <w:sz w:val="24"/>
          <w:szCs w:val="24"/>
          <w:lang w:val="sr-Cyrl-RS"/>
        </w:rPr>
      </w:pPr>
      <w:r w:rsidRPr="00746B29">
        <w:rPr>
          <w:rFonts w:ascii="Times New Roman" w:hAnsi="Times New Roman"/>
          <w:sz w:val="24"/>
          <w:szCs w:val="24"/>
        </w:rPr>
        <w:t>У области обавештавања узима се у обзир број штампаних медија и периодичност њиховог издавања, број електронских медија, сатница емитовања програма на радију и телевизији, број посета које интернет медиј оствари на месечном нивоу, као и друге активности усмерене на остваривање права на информисање на језицима националних мањина.</w:t>
      </w:r>
    </w:p>
    <w:p w:rsidR="0004278A" w:rsidRPr="006649EE" w:rsidRDefault="0004278A" w:rsidP="0004278A">
      <w:pPr>
        <w:spacing w:after="0"/>
        <w:ind w:firstLine="360"/>
        <w:jc w:val="both"/>
        <w:rPr>
          <w:rFonts w:ascii="Times New Roman" w:hAnsi="Times New Roman"/>
          <w:sz w:val="24"/>
          <w:szCs w:val="24"/>
          <w:lang w:val="sr-Cyrl-RS"/>
        </w:rPr>
      </w:pPr>
      <w:r w:rsidRPr="006649EE">
        <w:rPr>
          <w:rFonts w:ascii="Times New Roman" w:hAnsi="Times New Roman"/>
          <w:sz w:val="24"/>
          <w:szCs w:val="24"/>
        </w:rPr>
        <w:t>У области службене употребе језика и писама узима се у обзир пружање стручне помоћи приликом превођења прописа Републике Србије на језик националне мањине и стручни рад везан за проучавање и утврђивање традиционалних назива и топоним</w:t>
      </w:r>
      <w:r w:rsidR="000B6B24" w:rsidRPr="006649EE">
        <w:rPr>
          <w:rFonts w:ascii="Times New Roman" w:hAnsi="Times New Roman"/>
          <w:sz w:val="24"/>
          <w:szCs w:val="24"/>
        </w:rPr>
        <w:t>а на језицима националне мањине</w:t>
      </w:r>
      <w:r w:rsidR="000B6B24" w:rsidRPr="006649EE">
        <w:rPr>
          <w:rFonts w:ascii="Times New Roman" w:hAnsi="Times New Roman"/>
          <w:sz w:val="24"/>
          <w:szCs w:val="24"/>
          <w:lang w:val="sr-Cyrl-RS"/>
        </w:rPr>
        <w:t xml:space="preserve"> </w:t>
      </w:r>
      <w:r w:rsidR="00A229E5" w:rsidRPr="006649EE">
        <w:rPr>
          <w:rFonts w:ascii="Times New Roman" w:hAnsi="Times New Roman"/>
          <w:sz w:val="24"/>
          <w:szCs w:val="24"/>
          <w:lang w:val="sr-Cyrl-RS"/>
        </w:rPr>
        <w:t>и друге активности усмерене на унапређење службене употребе језика и писама.</w:t>
      </w:r>
    </w:p>
    <w:p w:rsidR="0004278A" w:rsidRPr="006649EE" w:rsidRDefault="0004278A" w:rsidP="007863A8">
      <w:pPr>
        <w:spacing w:after="0"/>
        <w:ind w:firstLine="360"/>
        <w:jc w:val="center"/>
        <w:rPr>
          <w:rFonts w:ascii="Times New Roman" w:hAnsi="Times New Roman"/>
          <w:sz w:val="24"/>
          <w:szCs w:val="24"/>
        </w:rPr>
      </w:pPr>
    </w:p>
    <w:p w:rsidR="003D42D4" w:rsidRPr="006649EE" w:rsidRDefault="003D42D4" w:rsidP="003D42D4">
      <w:pPr>
        <w:spacing w:after="0"/>
        <w:ind w:firstLine="360"/>
        <w:jc w:val="center"/>
        <w:rPr>
          <w:rFonts w:ascii="Times New Roman" w:hAnsi="Times New Roman"/>
          <w:i/>
          <w:sz w:val="24"/>
          <w:szCs w:val="24"/>
        </w:rPr>
      </w:pPr>
      <w:r w:rsidRPr="006649EE">
        <w:rPr>
          <w:rFonts w:ascii="Times New Roman" w:hAnsi="Times New Roman"/>
          <w:i/>
          <w:sz w:val="24"/>
          <w:szCs w:val="24"/>
        </w:rPr>
        <w:t>Систем бодовања</w:t>
      </w:r>
    </w:p>
    <w:p w:rsidR="0004278A" w:rsidRPr="006649EE" w:rsidRDefault="003D42D4" w:rsidP="003D42D4">
      <w:pPr>
        <w:spacing w:after="0"/>
        <w:ind w:firstLine="360"/>
        <w:jc w:val="center"/>
        <w:rPr>
          <w:rFonts w:ascii="Times New Roman" w:hAnsi="Times New Roman"/>
          <w:b/>
          <w:sz w:val="24"/>
          <w:szCs w:val="24"/>
        </w:rPr>
      </w:pPr>
      <w:r w:rsidRPr="006649EE">
        <w:rPr>
          <w:rFonts w:ascii="Times New Roman" w:hAnsi="Times New Roman"/>
          <w:b/>
          <w:sz w:val="24"/>
          <w:szCs w:val="24"/>
        </w:rPr>
        <w:t>Члан 5.</w:t>
      </w:r>
    </w:p>
    <w:p w:rsidR="007863A8" w:rsidRPr="006649EE" w:rsidRDefault="007863A8" w:rsidP="004A56E3">
      <w:pPr>
        <w:shd w:val="clear" w:color="auto" w:fill="FFFFFF"/>
        <w:spacing w:after="0"/>
        <w:ind w:firstLine="360"/>
        <w:jc w:val="both"/>
        <w:rPr>
          <w:rFonts w:ascii="Times New Roman" w:eastAsia="Times New Roman" w:hAnsi="Times New Roman"/>
          <w:sz w:val="24"/>
          <w:szCs w:val="24"/>
          <w:lang w:val="sr-Cyrl-RS"/>
        </w:rPr>
      </w:pPr>
      <w:r w:rsidRPr="006649EE">
        <w:rPr>
          <w:rFonts w:ascii="Times New Roman" w:eastAsia="Times New Roman" w:hAnsi="Times New Roman"/>
          <w:sz w:val="24"/>
          <w:szCs w:val="24"/>
          <w:lang w:val="sr-Cyrl-RS"/>
        </w:rPr>
        <w:t xml:space="preserve">Системом бодовања утврђују се критеријуми </w:t>
      </w:r>
      <w:r w:rsidR="00E71430" w:rsidRPr="006649EE">
        <w:rPr>
          <w:rFonts w:ascii="Times New Roman" w:eastAsia="Times New Roman" w:hAnsi="Times New Roman"/>
          <w:sz w:val="24"/>
          <w:szCs w:val="24"/>
          <w:lang w:val="sr-Cyrl-RS"/>
        </w:rPr>
        <w:t xml:space="preserve">за бодовање </w:t>
      </w:r>
      <w:r w:rsidRPr="006649EE">
        <w:rPr>
          <w:rFonts w:ascii="Times New Roman" w:eastAsia="Times New Roman" w:hAnsi="Times New Roman"/>
          <w:sz w:val="24"/>
          <w:szCs w:val="24"/>
          <w:lang w:val="sr-Cyrl-RS"/>
        </w:rPr>
        <w:t>у области културе, образовања, обавештавања и службене употребе језика и писма и одређују мерила за сваки од критеријума, у циљу расподеле средстава из члана 2. став 2. тачка 3) ове уредбе.</w:t>
      </w:r>
    </w:p>
    <w:p w:rsidR="007863A8" w:rsidRPr="006649EE" w:rsidRDefault="007863A8" w:rsidP="004A56E3">
      <w:pPr>
        <w:shd w:val="clear" w:color="auto" w:fill="FFFFFF"/>
        <w:spacing w:after="0"/>
        <w:ind w:firstLine="360"/>
        <w:jc w:val="both"/>
        <w:rPr>
          <w:rFonts w:ascii="Times New Roman" w:eastAsia="Times New Roman" w:hAnsi="Times New Roman"/>
          <w:sz w:val="24"/>
          <w:szCs w:val="24"/>
          <w:lang w:val="sr-Cyrl-RS"/>
        </w:rPr>
      </w:pPr>
      <w:r w:rsidRPr="006649EE">
        <w:rPr>
          <w:rFonts w:ascii="Times New Roman" w:eastAsia="Times New Roman" w:hAnsi="Times New Roman"/>
          <w:sz w:val="24"/>
          <w:szCs w:val="24"/>
          <w:lang w:val="sr-Cyrl-RS"/>
        </w:rPr>
        <w:t>Систем бодовања одштампан је уз ову уредбу и чини њен саставни део.</w:t>
      </w:r>
    </w:p>
    <w:p w:rsidR="007863A8" w:rsidRPr="006649EE" w:rsidRDefault="007863A8" w:rsidP="004A56E3">
      <w:pPr>
        <w:shd w:val="clear" w:color="auto" w:fill="FFFFFF"/>
        <w:spacing w:after="0"/>
        <w:ind w:firstLine="360"/>
        <w:jc w:val="both"/>
        <w:rPr>
          <w:rFonts w:ascii="Times New Roman" w:eastAsia="Times New Roman" w:hAnsi="Times New Roman"/>
          <w:sz w:val="24"/>
          <w:szCs w:val="24"/>
          <w:lang w:val="sr-Cyrl-RS"/>
        </w:rPr>
      </w:pPr>
      <w:r w:rsidRPr="006649EE">
        <w:rPr>
          <w:rFonts w:ascii="Times New Roman" w:eastAsia="Times New Roman" w:hAnsi="Times New Roman"/>
          <w:sz w:val="24"/>
          <w:szCs w:val="24"/>
          <w:lang w:val="sr-Cyrl-RS"/>
        </w:rPr>
        <w:t>Укупан број бодова према критеријумима и мерилима по областима из члана 2. став 2. тачка 3) ове уредбе, као основ за расподелу средстава за наредну буџетску годину, утврђује буџетски корисник код кога су опредељена средства у буџету за финансирање националних савета имајући у виду предлоге које национални савети достављају до 1. октобра текуће године.</w:t>
      </w:r>
    </w:p>
    <w:p w:rsidR="007863A8" w:rsidRPr="006649EE" w:rsidRDefault="007863A8" w:rsidP="004A56E3">
      <w:pPr>
        <w:shd w:val="clear" w:color="auto" w:fill="FFFFFF"/>
        <w:spacing w:after="0"/>
        <w:ind w:firstLine="360"/>
        <w:jc w:val="both"/>
        <w:rPr>
          <w:rFonts w:ascii="Times New Roman" w:eastAsia="Times New Roman" w:hAnsi="Times New Roman"/>
          <w:sz w:val="24"/>
          <w:szCs w:val="24"/>
          <w:lang w:val="sr-Cyrl-RS"/>
        </w:rPr>
      </w:pPr>
      <w:r w:rsidRPr="006649EE">
        <w:rPr>
          <w:rFonts w:ascii="Times New Roman" w:eastAsia="Times New Roman" w:hAnsi="Times New Roman"/>
          <w:sz w:val="24"/>
          <w:szCs w:val="24"/>
          <w:lang w:val="sr-Cyrl-RS"/>
        </w:rPr>
        <w:t>На основу укупног броја бодова из става 1. овог члана, израчунава се проценат учешћа националних савета у расподели средстава из члана 2. став 2. тачка 3) ове уредбе.</w:t>
      </w:r>
    </w:p>
    <w:p w:rsidR="007863A8" w:rsidRPr="006649EE" w:rsidRDefault="007863A8" w:rsidP="004A56E3">
      <w:pPr>
        <w:spacing w:after="0"/>
        <w:ind w:firstLine="360"/>
        <w:jc w:val="both"/>
        <w:rPr>
          <w:rFonts w:ascii="Times New Roman" w:hAnsi="Times New Roman"/>
          <w:i/>
          <w:sz w:val="24"/>
          <w:szCs w:val="24"/>
          <w:lang w:val="sr-Cyrl-RS"/>
        </w:rPr>
      </w:pPr>
    </w:p>
    <w:p w:rsidR="007863A8" w:rsidRPr="006649EE" w:rsidRDefault="007863A8" w:rsidP="007863A8">
      <w:pPr>
        <w:spacing w:after="0"/>
        <w:ind w:firstLine="708"/>
        <w:jc w:val="center"/>
        <w:rPr>
          <w:rFonts w:ascii="Times New Roman" w:hAnsi="Times New Roman"/>
          <w:i/>
          <w:sz w:val="24"/>
          <w:szCs w:val="24"/>
          <w:lang w:val="sr-Cyrl-RS"/>
        </w:rPr>
      </w:pPr>
      <w:r w:rsidRPr="006649EE">
        <w:rPr>
          <w:rFonts w:ascii="Times New Roman" w:hAnsi="Times New Roman"/>
          <w:i/>
          <w:sz w:val="24"/>
          <w:szCs w:val="24"/>
          <w:lang w:val="sr-Cyrl-RS"/>
        </w:rPr>
        <w:t>Достављање документације од стране националног савета</w:t>
      </w:r>
    </w:p>
    <w:p w:rsidR="007863A8" w:rsidRPr="006649EE" w:rsidRDefault="007863A8" w:rsidP="007863A8">
      <w:pPr>
        <w:spacing w:after="0"/>
        <w:ind w:firstLine="708"/>
        <w:jc w:val="center"/>
        <w:rPr>
          <w:rFonts w:ascii="Times New Roman" w:hAnsi="Times New Roman"/>
          <w:b/>
          <w:sz w:val="24"/>
          <w:szCs w:val="24"/>
        </w:rPr>
      </w:pPr>
      <w:r w:rsidRPr="006649EE">
        <w:rPr>
          <w:rFonts w:ascii="Times New Roman" w:hAnsi="Times New Roman"/>
          <w:b/>
          <w:sz w:val="24"/>
          <w:szCs w:val="24"/>
          <w:lang w:val="sr-Cyrl-RS"/>
        </w:rPr>
        <w:t xml:space="preserve">Члан </w:t>
      </w:r>
      <w:r w:rsidR="003D42D4" w:rsidRPr="006649EE">
        <w:rPr>
          <w:rFonts w:ascii="Times New Roman" w:hAnsi="Times New Roman"/>
          <w:b/>
          <w:sz w:val="24"/>
          <w:szCs w:val="24"/>
        </w:rPr>
        <w:t>6.</w:t>
      </w:r>
    </w:p>
    <w:p w:rsidR="002E6ECF" w:rsidRDefault="00C818A4" w:rsidP="00C818A4">
      <w:pPr>
        <w:spacing w:after="0"/>
        <w:jc w:val="both"/>
        <w:rPr>
          <w:rFonts w:ascii="Times New Roman" w:hAnsi="Times New Roman"/>
          <w:sz w:val="24"/>
          <w:szCs w:val="24"/>
          <w:lang w:val="sr-Cyrl-RS"/>
        </w:rPr>
      </w:pPr>
      <w:r>
        <w:rPr>
          <w:rFonts w:ascii="Times New Roman" w:hAnsi="Times New Roman"/>
          <w:sz w:val="24"/>
          <w:szCs w:val="24"/>
          <w:lang w:val="sr-Cyrl-RS"/>
        </w:rPr>
        <w:tab/>
      </w:r>
      <w:r w:rsidR="007863A8" w:rsidRPr="006649EE">
        <w:rPr>
          <w:rFonts w:ascii="Times New Roman" w:hAnsi="Times New Roman"/>
          <w:sz w:val="24"/>
          <w:szCs w:val="24"/>
          <w:lang w:val="sr-Cyrl-RS"/>
        </w:rPr>
        <w:t xml:space="preserve">Национални савети су у поступку </w:t>
      </w:r>
      <w:r w:rsidR="00AF125E" w:rsidRPr="006649EE">
        <w:rPr>
          <w:rFonts w:ascii="Times New Roman" w:hAnsi="Times New Roman"/>
          <w:sz w:val="24"/>
          <w:szCs w:val="24"/>
          <w:lang w:val="sr-Cyrl-RS"/>
        </w:rPr>
        <w:t>расподеле</w:t>
      </w:r>
      <w:r w:rsidR="007863A8" w:rsidRPr="006649EE">
        <w:rPr>
          <w:rFonts w:ascii="Times New Roman" w:hAnsi="Times New Roman"/>
          <w:sz w:val="24"/>
          <w:szCs w:val="24"/>
          <w:lang w:val="sr-Cyrl-RS"/>
        </w:rPr>
        <w:t xml:space="preserve"> средстава у обавези да доставе своје предлоге за </w:t>
      </w:r>
      <w:r w:rsidR="00AF125E" w:rsidRPr="006649EE">
        <w:rPr>
          <w:rFonts w:ascii="Times New Roman" w:hAnsi="Times New Roman"/>
          <w:sz w:val="24"/>
          <w:szCs w:val="24"/>
          <w:lang w:val="sr-Cyrl-RS"/>
        </w:rPr>
        <w:t>до</w:t>
      </w:r>
      <w:r w:rsidR="007863A8" w:rsidRPr="006649EE">
        <w:rPr>
          <w:rFonts w:ascii="Times New Roman" w:hAnsi="Times New Roman"/>
          <w:sz w:val="24"/>
          <w:szCs w:val="24"/>
          <w:lang w:val="sr-Cyrl-RS"/>
        </w:rPr>
        <w:t>делу средстава.</w:t>
      </w:r>
    </w:p>
    <w:p w:rsidR="007863A8" w:rsidRPr="006649EE" w:rsidRDefault="002E6ECF" w:rsidP="002E6ECF">
      <w:pPr>
        <w:spacing w:after="0"/>
        <w:jc w:val="both"/>
        <w:rPr>
          <w:rFonts w:ascii="Times New Roman" w:hAnsi="Times New Roman"/>
          <w:sz w:val="24"/>
          <w:szCs w:val="24"/>
          <w:lang w:val="sr-Cyrl-RS"/>
        </w:rPr>
      </w:pPr>
      <w:r>
        <w:rPr>
          <w:rFonts w:ascii="Times New Roman" w:hAnsi="Times New Roman"/>
          <w:sz w:val="24"/>
          <w:szCs w:val="24"/>
          <w:lang w:val="sr-Cyrl-RS"/>
        </w:rPr>
        <w:tab/>
      </w:r>
      <w:r w:rsidR="007863A8" w:rsidRPr="006649EE">
        <w:rPr>
          <w:rFonts w:ascii="Times New Roman" w:hAnsi="Times New Roman"/>
          <w:sz w:val="24"/>
          <w:szCs w:val="24"/>
          <w:lang w:val="sr-Cyrl-RS"/>
        </w:rPr>
        <w:t xml:space="preserve">Уз предлог из става 1. овог члана, национални савет доставља и документацију и акте којима се доказује испуњеност критеријума за </w:t>
      </w:r>
      <w:r w:rsidR="002A4DA3" w:rsidRPr="006649EE">
        <w:rPr>
          <w:rFonts w:ascii="Times New Roman" w:hAnsi="Times New Roman"/>
          <w:sz w:val="24"/>
          <w:szCs w:val="24"/>
          <w:lang w:val="sr-Cyrl-RS"/>
        </w:rPr>
        <w:t>распо</w:t>
      </w:r>
      <w:r w:rsidR="007863A8" w:rsidRPr="006649EE">
        <w:rPr>
          <w:rFonts w:ascii="Times New Roman" w:hAnsi="Times New Roman"/>
          <w:sz w:val="24"/>
          <w:szCs w:val="24"/>
          <w:lang w:val="sr-Cyrl-RS"/>
        </w:rPr>
        <w:t>делу средстава из члана 3. ове уредбе као и потребне податке из члана 4. ове уредбе који се односе на обављање делатности одређене установе, фондације или привредног друштва у претходном периоду у оквиру кога се могу сагледати активности одређене установе, фондације или привредног друштва.</w:t>
      </w:r>
    </w:p>
    <w:p w:rsidR="007863A8" w:rsidRPr="006649EE" w:rsidRDefault="007863A8" w:rsidP="007863A8">
      <w:pPr>
        <w:spacing w:after="0"/>
        <w:ind w:firstLine="708"/>
        <w:jc w:val="both"/>
        <w:rPr>
          <w:rFonts w:ascii="Times New Roman" w:hAnsi="Times New Roman"/>
          <w:sz w:val="24"/>
          <w:szCs w:val="24"/>
          <w:lang w:val="sr-Cyrl-RS"/>
        </w:rPr>
      </w:pPr>
      <w:r w:rsidRPr="006649EE">
        <w:rPr>
          <w:rFonts w:ascii="Times New Roman" w:hAnsi="Times New Roman"/>
          <w:sz w:val="24"/>
          <w:szCs w:val="24"/>
          <w:lang w:val="sr-Cyrl-RS"/>
        </w:rPr>
        <w:lastRenderedPageBreak/>
        <w:t>Предлог мора бити потписан од стране председника националног савета, односно другог одгово</w:t>
      </w:r>
      <w:r w:rsidR="00895DAC" w:rsidRPr="006649EE">
        <w:rPr>
          <w:rFonts w:ascii="Times New Roman" w:hAnsi="Times New Roman"/>
          <w:sz w:val="24"/>
          <w:szCs w:val="24"/>
          <w:lang w:val="sr-Cyrl-RS"/>
        </w:rPr>
        <w:t>рног лица</w:t>
      </w:r>
      <w:r w:rsidR="00B20A48">
        <w:rPr>
          <w:rFonts w:ascii="Times New Roman" w:hAnsi="Times New Roman"/>
          <w:sz w:val="24"/>
          <w:szCs w:val="24"/>
          <w:lang w:val="sr-Cyrl-RS"/>
        </w:rPr>
        <w:t>,</w:t>
      </w:r>
      <w:r w:rsidR="00895DAC" w:rsidRPr="006649EE">
        <w:rPr>
          <w:rFonts w:ascii="Times New Roman" w:hAnsi="Times New Roman"/>
          <w:sz w:val="24"/>
          <w:szCs w:val="24"/>
          <w:lang w:val="sr-Cyrl-RS"/>
        </w:rPr>
        <w:t xml:space="preserve"> у складу са з</w:t>
      </w:r>
      <w:r w:rsidRPr="006649EE">
        <w:rPr>
          <w:rFonts w:ascii="Times New Roman" w:hAnsi="Times New Roman"/>
          <w:sz w:val="24"/>
          <w:szCs w:val="24"/>
          <w:lang w:val="sr-Cyrl-RS"/>
        </w:rPr>
        <w:t>аконом.</w:t>
      </w:r>
    </w:p>
    <w:p w:rsidR="00A229E5" w:rsidRPr="006649EE" w:rsidRDefault="00A229E5" w:rsidP="007863A8">
      <w:pPr>
        <w:spacing w:after="0"/>
        <w:ind w:left="-432" w:firstLine="708"/>
        <w:jc w:val="center"/>
        <w:rPr>
          <w:rFonts w:ascii="Times New Roman" w:hAnsi="Times New Roman"/>
          <w:i/>
          <w:sz w:val="24"/>
          <w:szCs w:val="24"/>
          <w:lang w:val="sr-Cyrl-RS"/>
        </w:rPr>
      </w:pPr>
    </w:p>
    <w:p w:rsidR="007863A8" w:rsidRPr="006649EE" w:rsidRDefault="00E71430" w:rsidP="007863A8">
      <w:pPr>
        <w:spacing w:after="0"/>
        <w:ind w:left="-432" w:firstLine="708"/>
        <w:jc w:val="center"/>
        <w:rPr>
          <w:rFonts w:ascii="Times New Roman" w:hAnsi="Times New Roman"/>
          <w:i/>
          <w:sz w:val="24"/>
          <w:szCs w:val="24"/>
          <w:lang w:val="sr-Cyrl-RS"/>
        </w:rPr>
      </w:pPr>
      <w:r w:rsidRPr="006649EE">
        <w:rPr>
          <w:rFonts w:ascii="Times New Roman" w:hAnsi="Times New Roman"/>
          <w:i/>
          <w:sz w:val="24"/>
          <w:szCs w:val="24"/>
          <w:lang w:val="sr-Cyrl-RS"/>
        </w:rPr>
        <w:t>К</w:t>
      </w:r>
      <w:r w:rsidR="007863A8" w:rsidRPr="006649EE">
        <w:rPr>
          <w:rFonts w:ascii="Times New Roman" w:hAnsi="Times New Roman"/>
          <w:i/>
          <w:sz w:val="24"/>
          <w:szCs w:val="24"/>
          <w:lang w:val="sr-Cyrl-RS"/>
        </w:rPr>
        <w:t>орективни фактор</w:t>
      </w:r>
    </w:p>
    <w:p w:rsidR="007863A8" w:rsidRPr="006649EE" w:rsidRDefault="003D42D4" w:rsidP="007863A8">
      <w:pPr>
        <w:spacing w:after="0"/>
        <w:ind w:left="-432" w:firstLine="708"/>
        <w:jc w:val="center"/>
        <w:rPr>
          <w:rFonts w:ascii="Times New Roman" w:hAnsi="Times New Roman"/>
          <w:b/>
          <w:sz w:val="24"/>
          <w:szCs w:val="24"/>
          <w:lang w:val="sr-Cyrl-RS"/>
        </w:rPr>
      </w:pPr>
      <w:r w:rsidRPr="006649EE">
        <w:rPr>
          <w:rFonts w:ascii="Times New Roman" w:hAnsi="Times New Roman"/>
          <w:b/>
          <w:sz w:val="24"/>
          <w:szCs w:val="24"/>
          <w:lang w:val="sr-Cyrl-RS"/>
        </w:rPr>
        <w:t xml:space="preserve">Члан </w:t>
      </w:r>
      <w:r w:rsidRPr="006649EE">
        <w:rPr>
          <w:rFonts w:ascii="Times New Roman" w:hAnsi="Times New Roman"/>
          <w:b/>
          <w:sz w:val="24"/>
          <w:szCs w:val="24"/>
        </w:rPr>
        <w:t>7</w:t>
      </w:r>
      <w:r w:rsidR="007863A8" w:rsidRPr="006649EE">
        <w:rPr>
          <w:rFonts w:ascii="Times New Roman" w:hAnsi="Times New Roman"/>
          <w:b/>
          <w:sz w:val="24"/>
          <w:szCs w:val="24"/>
          <w:lang w:val="sr-Cyrl-RS"/>
        </w:rPr>
        <w:t>.</w:t>
      </w:r>
    </w:p>
    <w:p w:rsidR="007863A8" w:rsidRPr="006649EE" w:rsidRDefault="007863A8" w:rsidP="007863A8">
      <w:pPr>
        <w:spacing w:after="0"/>
        <w:ind w:firstLine="726"/>
        <w:jc w:val="both"/>
        <w:rPr>
          <w:rFonts w:ascii="Times New Roman" w:hAnsi="Times New Roman"/>
          <w:sz w:val="24"/>
          <w:szCs w:val="24"/>
          <w:lang w:val="sr-Cyrl-RS"/>
        </w:rPr>
      </w:pPr>
      <w:r w:rsidRPr="006649EE">
        <w:rPr>
          <w:rFonts w:ascii="Times New Roman" w:hAnsi="Times New Roman"/>
          <w:sz w:val="24"/>
          <w:szCs w:val="24"/>
          <w:lang w:val="sr-Cyrl-RS"/>
        </w:rPr>
        <w:t>У поступку доделе средстава проверава се и вреднује дос</w:t>
      </w:r>
      <w:r w:rsidR="00FF07C9" w:rsidRPr="006649EE">
        <w:rPr>
          <w:rFonts w:ascii="Times New Roman" w:hAnsi="Times New Roman"/>
          <w:sz w:val="24"/>
          <w:szCs w:val="24"/>
          <w:lang w:val="sr-Cyrl-RS"/>
        </w:rPr>
        <w:t>тављена документација из члана 6</w:t>
      </w:r>
      <w:r w:rsidRPr="006649EE">
        <w:rPr>
          <w:rFonts w:ascii="Times New Roman" w:hAnsi="Times New Roman"/>
          <w:sz w:val="24"/>
          <w:szCs w:val="24"/>
          <w:lang w:val="sr-Cyrl-RS"/>
        </w:rPr>
        <w:t xml:space="preserve">. ове уредбе. </w:t>
      </w:r>
    </w:p>
    <w:p w:rsidR="007863A8" w:rsidRPr="006649EE" w:rsidRDefault="007863A8" w:rsidP="007863A8">
      <w:pPr>
        <w:spacing w:after="0"/>
        <w:ind w:firstLine="726"/>
        <w:jc w:val="both"/>
        <w:rPr>
          <w:rFonts w:ascii="Times New Roman" w:hAnsi="Times New Roman"/>
          <w:sz w:val="24"/>
          <w:szCs w:val="24"/>
          <w:lang w:val="sr-Cyrl-RS"/>
        </w:rPr>
      </w:pPr>
      <w:r w:rsidRPr="006649EE">
        <w:rPr>
          <w:rFonts w:ascii="Times New Roman" w:hAnsi="Times New Roman"/>
          <w:sz w:val="24"/>
          <w:szCs w:val="24"/>
          <w:lang w:val="sr-Cyrl-RS"/>
        </w:rPr>
        <w:t>У поступку провере могу се од националног савета затражити додатни подаци и документација којим се потврђује тачност претходно достављених података.</w:t>
      </w:r>
    </w:p>
    <w:p w:rsidR="007863A8" w:rsidRPr="006649EE" w:rsidRDefault="007863A8" w:rsidP="007863A8">
      <w:pPr>
        <w:spacing w:after="0"/>
        <w:ind w:firstLine="708"/>
        <w:jc w:val="both"/>
        <w:rPr>
          <w:rFonts w:ascii="Times New Roman" w:hAnsi="Times New Roman"/>
          <w:sz w:val="24"/>
          <w:szCs w:val="24"/>
          <w:lang w:val="sr-Cyrl-RS"/>
        </w:rPr>
      </w:pPr>
      <w:r w:rsidRPr="006649EE">
        <w:rPr>
          <w:rFonts w:ascii="Times New Roman" w:hAnsi="Times New Roman"/>
          <w:sz w:val="24"/>
          <w:szCs w:val="24"/>
          <w:lang w:val="sr-Cyrl-RS"/>
        </w:rPr>
        <w:t>Уколико национални савет не достави податке из члана</w:t>
      </w:r>
      <w:r w:rsidR="003D42D4" w:rsidRPr="006649EE">
        <w:rPr>
          <w:rFonts w:ascii="Times New Roman" w:hAnsi="Times New Roman"/>
          <w:sz w:val="24"/>
          <w:szCs w:val="24"/>
          <w:lang w:val="sr-Cyrl-RS"/>
        </w:rPr>
        <w:t xml:space="preserve"> </w:t>
      </w:r>
      <w:r w:rsidR="003D42D4" w:rsidRPr="006649EE">
        <w:rPr>
          <w:rFonts w:ascii="Times New Roman" w:hAnsi="Times New Roman"/>
          <w:sz w:val="24"/>
          <w:szCs w:val="24"/>
        </w:rPr>
        <w:t>6</w:t>
      </w:r>
      <w:r w:rsidR="007018D6" w:rsidRPr="006649EE">
        <w:rPr>
          <w:rFonts w:ascii="Times New Roman" w:hAnsi="Times New Roman"/>
          <w:sz w:val="24"/>
          <w:szCs w:val="24"/>
          <w:lang w:val="sr-Cyrl-RS"/>
        </w:rPr>
        <w:t>. став 2.</w:t>
      </w:r>
      <w:r w:rsidRPr="006649EE">
        <w:rPr>
          <w:rFonts w:ascii="Times New Roman" w:hAnsi="Times New Roman"/>
          <w:sz w:val="24"/>
          <w:szCs w:val="24"/>
          <w:lang w:val="sr-Cyrl-RS"/>
        </w:rPr>
        <w:t xml:space="preserve"> </w:t>
      </w:r>
      <w:r w:rsidR="006649EE" w:rsidRPr="006649EE">
        <w:rPr>
          <w:rFonts w:ascii="Times New Roman" w:hAnsi="Times New Roman"/>
          <w:sz w:val="24"/>
          <w:szCs w:val="24"/>
          <w:lang w:val="sr-Cyrl-RS"/>
        </w:rPr>
        <w:t xml:space="preserve">ове уредбе за одређену установу, </w:t>
      </w:r>
      <w:r w:rsidRPr="006649EE">
        <w:rPr>
          <w:rFonts w:ascii="Times New Roman" w:hAnsi="Times New Roman"/>
          <w:sz w:val="24"/>
          <w:szCs w:val="24"/>
          <w:lang w:val="sr-Cyrl-RS"/>
        </w:rPr>
        <w:t>фондацију или привредно друштво, та установа, фондација или привредно друштво неће се узети у обзир у поступку расподеле буџетских средстава.</w:t>
      </w:r>
    </w:p>
    <w:p w:rsidR="007863A8" w:rsidRPr="006649EE" w:rsidRDefault="007863A8" w:rsidP="007863A8">
      <w:pPr>
        <w:spacing w:after="0"/>
        <w:ind w:firstLine="708"/>
        <w:jc w:val="both"/>
        <w:rPr>
          <w:rFonts w:ascii="Times New Roman" w:hAnsi="Times New Roman"/>
          <w:sz w:val="24"/>
          <w:szCs w:val="24"/>
          <w:lang w:val="sr-Cyrl-RS"/>
        </w:rPr>
      </w:pPr>
      <w:r w:rsidRPr="006649EE">
        <w:rPr>
          <w:rFonts w:ascii="Times New Roman" w:hAnsi="Times New Roman"/>
          <w:sz w:val="24"/>
          <w:szCs w:val="24"/>
          <w:lang w:val="sr-Cyrl-RS"/>
        </w:rPr>
        <w:t>Уколико се из достављене документације од стране националног савета може установити да одређена установа, фондација или привредно друштво током временског периода за који се достављају подаци није обављала своју делатност, тој установи, фондацији или привред</w:t>
      </w:r>
      <w:r w:rsidR="000B6B24" w:rsidRPr="006649EE">
        <w:rPr>
          <w:rFonts w:ascii="Times New Roman" w:hAnsi="Times New Roman"/>
          <w:sz w:val="24"/>
          <w:szCs w:val="24"/>
          <w:lang w:val="sr-Cyrl-RS"/>
        </w:rPr>
        <w:t xml:space="preserve">ном друштву додељује се 0,1 бод </w:t>
      </w:r>
      <w:r w:rsidR="00A229E5" w:rsidRPr="006649EE">
        <w:rPr>
          <w:rFonts w:ascii="Times New Roman" w:hAnsi="Times New Roman"/>
          <w:sz w:val="24"/>
          <w:szCs w:val="24"/>
          <w:lang w:val="sr-Cyrl-RS"/>
        </w:rPr>
        <w:t>и иста се не узима у обзир у поступку доделе средстава системом бодовања из члана 5. ове уредбе.</w:t>
      </w:r>
    </w:p>
    <w:p w:rsidR="007863A8" w:rsidRPr="006649EE" w:rsidRDefault="007863A8" w:rsidP="007863A8">
      <w:pPr>
        <w:spacing w:after="0"/>
        <w:ind w:firstLine="708"/>
        <w:jc w:val="both"/>
        <w:rPr>
          <w:rFonts w:ascii="Times New Roman" w:hAnsi="Times New Roman"/>
          <w:sz w:val="24"/>
          <w:szCs w:val="24"/>
          <w:lang w:val="sr-Cyrl-RS"/>
        </w:rPr>
      </w:pPr>
    </w:p>
    <w:p w:rsidR="007018D6" w:rsidRPr="006649EE" w:rsidRDefault="007018D6" w:rsidP="007018D6">
      <w:pPr>
        <w:spacing w:after="0"/>
        <w:ind w:firstLine="708"/>
        <w:jc w:val="center"/>
        <w:rPr>
          <w:rFonts w:ascii="Times New Roman" w:hAnsi="Times New Roman"/>
          <w:i/>
          <w:sz w:val="24"/>
          <w:szCs w:val="24"/>
          <w:lang w:val="sr-Cyrl-RS"/>
        </w:rPr>
      </w:pPr>
      <w:r w:rsidRPr="006649EE">
        <w:rPr>
          <w:rFonts w:ascii="Times New Roman" w:hAnsi="Times New Roman"/>
          <w:i/>
          <w:sz w:val="24"/>
          <w:szCs w:val="24"/>
          <w:lang w:val="sr-Cyrl-RS"/>
        </w:rPr>
        <w:t>Обавеза наменског коришћења</w:t>
      </w:r>
    </w:p>
    <w:p w:rsidR="007018D6" w:rsidRPr="006649EE" w:rsidRDefault="003D42D4" w:rsidP="007018D6">
      <w:pPr>
        <w:spacing w:after="0"/>
        <w:ind w:firstLine="708"/>
        <w:jc w:val="center"/>
        <w:rPr>
          <w:rFonts w:ascii="Times New Roman" w:hAnsi="Times New Roman"/>
          <w:b/>
          <w:sz w:val="24"/>
          <w:szCs w:val="24"/>
          <w:lang w:val="sr-Cyrl-RS"/>
        </w:rPr>
      </w:pPr>
      <w:r w:rsidRPr="006649EE">
        <w:rPr>
          <w:rFonts w:ascii="Times New Roman" w:hAnsi="Times New Roman"/>
          <w:b/>
          <w:sz w:val="24"/>
          <w:szCs w:val="24"/>
          <w:lang w:val="sr-Cyrl-RS"/>
        </w:rPr>
        <w:t xml:space="preserve">Члан </w:t>
      </w:r>
      <w:r w:rsidRPr="006649EE">
        <w:rPr>
          <w:rFonts w:ascii="Times New Roman" w:hAnsi="Times New Roman"/>
          <w:b/>
          <w:sz w:val="24"/>
          <w:szCs w:val="24"/>
        </w:rPr>
        <w:t>8</w:t>
      </w:r>
      <w:r w:rsidR="007018D6" w:rsidRPr="006649EE">
        <w:rPr>
          <w:rFonts w:ascii="Times New Roman" w:hAnsi="Times New Roman"/>
          <w:b/>
          <w:sz w:val="24"/>
          <w:szCs w:val="24"/>
          <w:lang w:val="sr-Cyrl-RS"/>
        </w:rPr>
        <w:t>.</w:t>
      </w:r>
    </w:p>
    <w:p w:rsidR="007018D6" w:rsidRPr="006649EE" w:rsidRDefault="007018D6" w:rsidP="00C818A4">
      <w:pPr>
        <w:spacing w:after="0"/>
        <w:ind w:firstLine="540"/>
        <w:jc w:val="both"/>
        <w:rPr>
          <w:rFonts w:ascii="Times New Roman" w:hAnsi="Times New Roman"/>
          <w:sz w:val="24"/>
          <w:szCs w:val="24"/>
          <w:lang w:val="sr-Cyrl-RS"/>
        </w:rPr>
      </w:pPr>
      <w:r w:rsidRPr="006649EE">
        <w:rPr>
          <w:rFonts w:ascii="Times New Roman" w:hAnsi="Times New Roman"/>
          <w:sz w:val="24"/>
          <w:szCs w:val="24"/>
          <w:lang w:val="sr-Cyrl-RS"/>
        </w:rPr>
        <w:t>Национални савети су у обавези да додељена средства наменски користе, у складу са законом.</w:t>
      </w:r>
    </w:p>
    <w:p w:rsidR="007018D6" w:rsidRPr="006649EE" w:rsidRDefault="007018D6" w:rsidP="007018D6">
      <w:pPr>
        <w:spacing w:after="0"/>
        <w:ind w:firstLine="708"/>
        <w:jc w:val="center"/>
        <w:rPr>
          <w:rFonts w:ascii="Times New Roman" w:hAnsi="Times New Roman"/>
          <w:i/>
          <w:sz w:val="24"/>
          <w:szCs w:val="24"/>
          <w:lang w:val="sr-Cyrl-RS"/>
        </w:rPr>
      </w:pPr>
    </w:p>
    <w:p w:rsidR="007018D6" w:rsidRPr="006649EE" w:rsidRDefault="007018D6" w:rsidP="007018D6">
      <w:pPr>
        <w:spacing w:after="0"/>
        <w:ind w:firstLine="708"/>
        <w:jc w:val="center"/>
        <w:rPr>
          <w:rFonts w:ascii="Times New Roman" w:hAnsi="Times New Roman"/>
          <w:i/>
          <w:sz w:val="24"/>
          <w:szCs w:val="24"/>
          <w:lang w:val="sr-Cyrl-RS"/>
        </w:rPr>
      </w:pPr>
      <w:r w:rsidRPr="006649EE">
        <w:rPr>
          <w:rFonts w:ascii="Times New Roman" w:hAnsi="Times New Roman"/>
          <w:i/>
          <w:sz w:val="24"/>
          <w:szCs w:val="24"/>
          <w:lang w:val="sr-Cyrl-RS"/>
        </w:rPr>
        <w:t>Одлука о висини додељених средстава</w:t>
      </w:r>
    </w:p>
    <w:p w:rsidR="007018D6" w:rsidRPr="006649EE" w:rsidRDefault="003D42D4" w:rsidP="007018D6">
      <w:pPr>
        <w:pStyle w:val="clan"/>
        <w:shd w:val="clear" w:color="auto" w:fill="FFFFFF"/>
        <w:spacing w:before="0" w:beforeAutospacing="0" w:after="0" w:afterAutospacing="0" w:line="270" w:lineRule="atLeast"/>
        <w:ind w:firstLine="480"/>
        <w:jc w:val="center"/>
        <w:rPr>
          <w:b/>
          <w:lang w:val="sr-Cyrl-RS"/>
        </w:rPr>
      </w:pPr>
      <w:r w:rsidRPr="006649EE">
        <w:rPr>
          <w:b/>
          <w:lang w:val="sr-Cyrl-RS"/>
        </w:rPr>
        <w:t xml:space="preserve">Члан </w:t>
      </w:r>
      <w:r w:rsidRPr="006649EE">
        <w:rPr>
          <w:b/>
        </w:rPr>
        <w:t>9</w:t>
      </w:r>
      <w:r w:rsidR="007018D6" w:rsidRPr="006649EE">
        <w:rPr>
          <w:b/>
          <w:lang w:val="sr-Cyrl-RS"/>
        </w:rPr>
        <w:t>.</w:t>
      </w:r>
    </w:p>
    <w:p w:rsidR="007018D6" w:rsidRPr="006649EE" w:rsidRDefault="007018D6" w:rsidP="007018D6">
      <w:pPr>
        <w:pStyle w:val="auto-style5"/>
        <w:shd w:val="clear" w:color="auto" w:fill="FFFFFF"/>
        <w:spacing w:before="0" w:beforeAutospacing="0" w:after="0" w:afterAutospacing="0" w:line="270" w:lineRule="atLeast"/>
        <w:ind w:firstLine="480"/>
        <w:jc w:val="both"/>
        <w:rPr>
          <w:lang w:val="sr-Cyrl-RS"/>
        </w:rPr>
      </w:pPr>
      <w:r w:rsidRPr="006649EE">
        <w:rPr>
          <w:lang w:val="sr-Cyrl-RS"/>
        </w:rPr>
        <w:t>Одлуку о висини средстава која се додељују за сваки регистровани национални савет доноси буџетски корисник код кога су опредељена средства у буџету за финансирање националних савета, у складу са законом.</w:t>
      </w:r>
    </w:p>
    <w:p w:rsidR="007018D6" w:rsidRPr="006649EE" w:rsidRDefault="007018D6" w:rsidP="007018D6">
      <w:pPr>
        <w:pStyle w:val="auto-style5"/>
        <w:shd w:val="clear" w:color="auto" w:fill="FFFFFF"/>
        <w:spacing w:before="0" w:beforeAutospacing="0" w:after="0" w:afterAutospacing="0" w:line="270" w:lineRule="atLeast"/>
        <w:rPr>
          <w:lang w:val="sr-Cyrl-RS"/>
        </w:rPr>
      </w:pPr>
    </w:p>
    <w:p w:rsidR="007018D6" w:rsidRPr="006649EE" w:rsidRDefault="00E71430" w:rsidP="007018D6">
      <w:pPr>
        <w:spacing w:after="0"/>
        <w:ind w:firstLine="708"/>
        <w:jc w:val="center"/>
        <w:rPr>
          <w:rFonts w:ascii="Times New Roman" w:hAnsi="Times New Roman"/>
          <w:i/>
          <w:sz w:val="24"/>
          <w:szCs w:val="24"/>
          <w:lang w:val="sr-Cyrl-RS"/>
        </w:rPr>
      </w:pPr>
      <w:r w:rsidRPr="006649EE">
        <w:rPr>
          <w:rFonts w:ascii="Times New Roman" w:hAnsi="Times New Roman"/>
          <w:i/>
          <w:sz w:val="24"/>
          <w:szCs w:val="24"/>
          <w:lang w:val="sr-Cyrl-RS"/>
        </w:rPr>
        <w:t xml:space="preserve">Прелазне одредбе </w:t>
      </w:r>
    </w:p>
    <w:p w:rsidR="007018D6" w:rsidRPr="006649EE" w:rsidRDefault="003D42D4" w:rsidP="007018D6">
      <w:pPr>
        <w:pStyle w:val="odluka-zakon"/>
        <w:shd w:val="clear" w:color="auto" w:fill="FFFFFF"/>
        <w:spacing w:before="0" w:beforeAutospacing="0" w:after="0" w:afterAutospacing="0" w:line="270" w:lineRule="atLeast"/>
        <w:ind w:firstLine="480"/>
        <w:jc w:val="center"/>
        <w:rPr>
          <w:b/>
          <w:bCs/>
          <w:lang w:val="sr-Cyrl-RS"/>
        </w:rPr>
      </w:pPr>
      <w:r w:rsidRPr="006649EE">
        <w:rPr>
          <w:b/>
          <w:bCs/>
          <w:lang w:val="sr-Cyrl-RS"/>
        </w:rPr>
        <w:t xml:space="preserve">Члан </w:t>
      </w:r>
      <w:r w:rsidRPr="006649EE">
        <w:rPr>
          <w:b/>
          <w:bCs/>
        </w:rPr>
        <w:t>10</w:t>
      </w:r>
      <w:r w:rsidR="007018D6" w:rsidRPr="006649EE">
        <w:rPr>
          <w:b/>
          <w:bCs/>
          <w:lang w:val="sr-Cyrl-RS"/>
        </w:rPr>
        <w:t>.</w:t>
      </w:r>
    </w:p>
    <w:p w:rsidR="00041E63" w:rsidRPr="006649EE" w:rsidRDefault="00E71430" w:rsidP="00FE2AE1">
      <w:pPr>
        <w:pStyle w:val="odluka-zakon"/>
        <w:shd w:val="clear" w:color="auto" w:fill="FFFFFF"/>
        <w:spacing w:before="0" w:beforeAutospacing="0" w:after="0" w:afterAutospacing="0" w:line="270" w:lineRule="atLeast"/>
        <w:ind w:firstLine="480"/>
        <w:jc w:val="both"/>
        <w:rPr>
          <w:bCs/>
          <w:lang w:val="sr-Cyrl-RS"/>
        </w:rPr>
      </w:pPr>
      <w:r w:rsidRPr="006649EE">
        <w:rPr>
          <w:bCs/>
          <w:lang w:val="sr-Cyrl-RS"/>
        </w:rPr>
        <w:t>До доношења одлуке о расподели средстава из буџета Републике Србије за 2019. годину, средства за фина</w:t>
      </w:r>
      <w:r w:rsidR="00C23216">
        <w:rPr>
          <w:bCs/>
          <w:lang w:val="sr-Cyrl-RS"/>
        </w:rPr>
        <w:t>н</w:t>
      </w:r>
      <w:r w:rsidRPr="006649EE">
        <w:rPr>
          <w:bCs/>
          <w:lang w:val="sr-Cyrl-RS"/>
        </w:rPr>
        <w:t>сирање рада националних савета исплаћиваће се у износима који су опредељени на нивоу месе</w:t>
      </w:r>
      <w:r w:rsidR="00E142B9">
        <w:rPr>
          <w:bCs/>
          <w:lang w:val="sr-Cyrl-RS"/>
        </w:rPr>
        <w:t>ч</w:t>
      </w:r>
      <w:r w:rsidR="00041E63" w:rsidRPr="006649EE">
        <w:rPr>
          <w:bCs/>
          <w:lang w:val="sr-Cyrl-RS"/>
        </w:rPr>
        <w:t xml:space="preserve">не квоте за 2018. </w:t>
      </w:r>
      <w:r w:rsidR="00895DAC" w:rsidRPr="006649EE">
        <w:rPr>
          <w:bCs/>
          <w:lang w:val="sr-Cyrl-RS"/>
        </w:rPr>
        <w:t>г</w:t>
      </w:r>
      <w:r w:rsidR="00041E63" w:rsidRPr="006649EE">
        <w:rPr>
          <w:bCs/>
          <w:lang w:val="sr-Cyrl-RS"/>
        </w:rPr>
        <w:t>одину,</w:t>
      </w:r>
      <w:r w:rsidRPr="006649EE">
        <w:rPr>
          <w:bCs/>
          <w:lang w:val="sr-Cyrl-RS"/>
        </w:rPr>
        <w:t xml:space="preserve"> док ће се средства за финансирање рада националних савета који су по први пут </w:t>
      </w:r>
      <w:r w:rsidR="00895DAC" w:rsidRPr="006649EE">
        <w:rPr>
          <w:bCs/>
          <w:lang w:val="sr-Cyrl-RS"/>
        </w:rPr>
        <w:t xml:space="preserve">2018. године </w:t>
      </w:r>
      <w:r w:rsidRPr="006649EE">
        <w:rPr>
          <w:bCs/>
          <w:lang w:val="sr-Cyrl-RS"/>
        </w:rPr>
        <w:t>уписани у Регистар националних савета исплаћивати на ни</w:t>
      </w:r>
      <w:r w:rsidR="00FE2AE1" w:rsidRPr="006649EE">
        <w:rPr>
          <w:bCs/>
          <w:lang w:val="sr-Cyrl-RS"/>
        </w:rPr>
        <w:t xml:space="preserve">воу месечне квоте </w:t>
      </w:r>
      <w:r w:rsidR="00041E63" w:rsidRPr="006649EE">
        <w:rPr>
          <w:bCs/>
          <w:lang w:val="sr-Cyrl-RS"/>
        </w:rPr>
        <w:t>у висини једнаких износа који се у складу са законом додељују свим рег</w:t>
      </w:r>
      <w:r w:rsidR="00895DAC" w:rsidRPr="006649EE">
        <w:rPr>
          <w:bCs/>
          <w:lang w:val="sr-Cyrl-RS"/>
        </w:rPr>
        <w:t>истрованим националним саветима у 2019. години.</w:t>
      </w:r>
    </w:p>
    <w:p w:rsidR="0085227F" w:rsidRDefault="0085227F" w:rsidP="00E71430">
      <w:pPr>
        <w:pStyle w:val="odluka-zakon"/>
        <w:shd w:val="clear" w:color="auto" w:fill="FFFFFF"/>
        <w:spacing w:before="0" w:beforeAutospacing="0" w:after="0" w:afterAutospacing="0" w:line="270" w:lineRule="atLeast"/>
        <w:ind w:firstLine="480"/>
        <w:jc w:val="both"/>
        <w:rPr>
          <w:bCs/>
          <w:lang w:val="sr-Cyrl-RS"/>
        </w:rPr>
      </w:pPr>
      <w:r w:rsidRPr="006649EE">
        <w:rPr>
          <w:bCs/>
          <w:lang w:val="sr-Cyrl-RS"/>
        </w:rPr>
        <w:t xml:space="preserve">Рок за достављање </w:t>
      </w:r>
      <w:r w:rsidR="003D42D4" w:rsidRPr="006649EE">
        <w:rPr>
          <w:bCs/>
          <w:lang w:val="sr-Cyrl-RS"/>
        </w:rPr>
        <w:t xml:space="preserve">предлога </w:t>
      </w:r>
      <w:r w:rsidR="008C7818" w:rsidRPr="006649EE">
        <w:rPr>
          <w:bCs/>
          <w:lang w:val="sr-Cyrl-RS"/>
        </w:rPr>
        <w:t xml:space="preserve">националних савета </w:t>
      </w:r>
      <w:r w:rsidR="003D42D4" w:rsidRPr="006649EE">
        <w:rPr>
          <w:bCs/>
          <w:lang w:val="sr-Cyrl-RS"/>
        </w:rPr>
        <w:t xml:space="preserve">из члана 6. ове уредбе </w:t>
      </w:r>
      <w:r w:rsidR="008C7818" w:rsidRPr="006649EE">
        <w:rPr>
          <w:bCs/>
          <w:lang w:val="sr-Cyrl-RS"/>
        </w:rPr>
        <w:t>у 2019. години</w:t>
      </w:r>
      <w:r w:rsidRPr="006649EE">
        <w:rPr>
          <w:bCs/>
          <w:lang w:val="sr-Cyrl-RS"/>
        </w:rPr>
        <w:t xml:space="preserve"> је 1. април 2019. године.</w:t>
      </w:r>
    </w:p>
    <w:p w:rsidR="002E6ECF" w:rsidRDefault="002E6ECF" w:rsidP="00E71430">
      <w:pPr>
        <w:pStyle w:val="odluka-zakon"/>
        <w:shd w:val="clear" w:color="auto" w:fill="FFFFFF"/>
        <w:spacing w:before="0" w:beforeAutospacing="0" w:after="0" w:afterAutospacing="0" w:line="270" w:lineRule="atLeast"/>
        <w:ind w:firstLine="480"/>
        <w:jc w:val="both"/>
        <w:rPr>
          <w:bCs/>
          <w:lang w:val="sr-Cyrl-RS"/>
        </w:rPr>
      </w:pPr>
    </w:p>
    <w:p w:rsidR="002E6ECF" w:rsidRPr="006649EE" w:rsidRDefault="002E6ECF" w:rsidP="00E71430">
      <w:pPr>
        <w:pStyle w:val="odluka-zakon"/>
        <w:shd w:val="clear" w:color="auto" w:fill="FFFFFF"/>
        <w:spacing w:before="0" w:beforeAutospacing="0" w:after="0" w:afterAutospacing="0" w:line="270" w:lineRule="atLeast"/>
        <w:ind w:firstLine="480"/>
        <w:jc w:val="both"/>
        <w:rPr>
          <w:bCs/>
        </w:rPr>
      </w:pPr>
    </w:p>
    <w:p w:rsidR="00E04806" w:rsidRDefault="00E04806" w:rsidP="0085227F">
      <w:pPr>
        <w:shd w:val="clear" w:color="auto" w:fill="FFFFFF"/>
        <w:spacing w:after="0" w:line="270" w:lineRule="atLeast"/>
        <w:ind w:firstLine="480"/>
        <w:jc w:val="center"/>
        <w:rPr>
          <w:rFonts w:ascii="Times New Roman" w:eastAsia="Times New Roman" w:hAnsi="Times New Roman"/>
          <w:i/>
          <w:color w:val="0070C0"/>
          <w:sz w:val="24"/>
          <w:szCs w:val="24"/>
          <w:lang w:val="sr-Cyrl-RS"/>
        </w:rPr>
      </w:pPr>
    </w:p>
    <w:p w:rsidR="00410A51" w:rsidRDefault="00410A51" w:rsidP="0085227F">
      <w:pPr>
        <w:shd w:val="clear" w:color="auto" w:fill="FFFFFF"/>
        <w:spacing w:after="0" w:line="270" w:lineRule="atLeast"/>
        <w:ind w:firstLine="480"/>
        <w:jc w:val="center"/>
        <w:rPr>
          <w:rFonts w:ascii="Times New Roman" w:eastAsia="Times New Roman" w:hAnsi="Times New Roman"/>
          <w:i/>
          <w:color w:val="0070C0"/>
          <w:sz w:val="24"/>
          <w:szCs w:val="24"/>
          <w:lang w:val="sr-Cyrl-RS"/>
        </w:rPr>
      </w:pPr>
    </w:p>
    <w:p w:rsidR="00410A51" w:rsidRPr="006649EE" w:rsidRDefault="00410A51" w:rsidP="0085227F">
      <w:pPr>
        <w:shd w:val="clear" w:color="auto" w:fill="FFFFFF"/>
        <w:spacing w:after="0" w:line="270" w:lineRule="atLeast"/>
        <w:ind w:firstLine="480"/>
        <w:jc w:val="center"/>
        <w:rPr>
          <w:rFonts w:ascii="Times New Roman" w:eastAsia="Times New Roman" w:hAnsi="Times New Roman"/>
          <w:i/>
          <w:color w:val="0070C0"/>
          <w:sz w:val="24"/>
          <w:szCs w:val="24"/>
          <w:lang w:val="sr-Cyrl-RS"/>
        </w:rPr>
      </w:pPr>
    </w:p>
    <w:p w:rsidR="007863A8" w:rsidRPr="006649EE" w:rsidRDefault="0085227F" w:rsidP="0085227F">
      <w:pPr>
        <w:shd w:val="clear" w:color="auto" w:fill="FFFFFF"/>
        <w:spacing w:after="0" w:line="270" w:lineRule="atLeast"/>
        <w:ind w:firstLine="480"/>
        <w:jc w:val="center"/>
        <w:rPr>
          <w:rFonts w:ascii="Times New Roman" w:eastAsia="Times New Roman" w:hAnsi="Times New Roman"/>
          <w:i/>
          <w:sz w:val="24"/>
          <w:szCs w:val="24"/>
          <w:lang w:val="sr-Cyrl-RS"/>
        </w:rPr>
      </w:pPr>
      <w:r w:rsidRPr="006649EE">
        <w:rPr>
          <w:rFonts w:ascii="Times New Roman" w:eastAsia="Times New Roman" w:hAnsi="Times New Roman"/>
          <w:i/>
          <w:sz w:val="24"/>
          <w:szCs w:val="24"/>
          <w:lang w:val="sr-Cyrl-RS"/>
        </w:rPr>
        <w:t>Престанак важења претходног прописа</w:t>
      </w:r>
    </w:p>
    <w:p w:rsidR="0085227F" w:rsidRPr="006649EE" w:rsidRDefault="00191DA4" w:rsidP="0085227F">
      <w:pPr>
        <w:shd w:val="clear" w:color="auto" w:fill="FFFFFF"/>
        <w:spacing w:after="0" w:line="270" w:lineRule="atLeast"/>
        <w:ind w:firstLine="480"/>
        <w:jc w:val="center"/>
        <w:rPr>
          <w:rFonts w:ascii="Times New Roman" w:eastAsia="Times New Roman" w:hAnsi="Times New Roman"/>
          <w:b/>
          <w:sz w:val="24"/>
          <w:szCs w:val="24"/>
          <w:lang w:val="sr-Cyrl-RS"/>
        </w:rPr>
      </w:pPr>
      <w:r w:rsidRPr="006649EE">
        <w:rPr>
          <w:rFonts w:ascii="Times New Roman" w:eastAsia="Times New Roman" w:hAnsi="Times New Roman"/>
          <w:b/>
          <w:sz w:val="24"/>
          <w:szCs w:val="24"/>
          <w:lang w:val="sr-Cyrl-RS"/>
        </w:rPr>
        <w:t>Члан 11</w:t>
      </w:r>
      <w:r w:rsidR="0085227F" w:rsidRPr="006649EE">
        <w:rPr>
          <w:rFonts w:ascii="Times New Roman" w:eastAsia="Times New Roman" w:hAnsi="Times New Roman"/>
          <w:b/>
          <w:sz w:val="24"/>
          <w:szCs w:val="24"/>
          <w:lang w:val="sr-Cyrl-RS"/>
        </w:rPr>
        <w:t>.</w:t>
      </w:r>
    </w:p>
    <w:p w:rsidR="0085227F" w:rsidRPr="006649EE" w:rsidRDefault="0085227F" w:rsidP="0085227F">
      <w:pPr>
        <w:shd w:val="clear" w:color="auto" w:fill="FFFFFF"/>
        <w:spacing w:after="0" w:line="270" w:lineRule="atLeast"/>
        <w:ind w:firstLine="480"/>
        <w:jc w:val="both"/>
        <w:rPr>
          <w:rFonts w:ascii="Times New Roman" w:eastAsia="Times New Roman" w:hAnsi="Times New Roman"/>
          <w:sz w:val="24"/>
          <w:szCs w:val="24"/>
        </w:rPr>
      </w:pPr>
      <w:r w:rsidRPr="006649EE">
        <w:rPr>
          <w:rFonts w:ascii="Times New Roman" w:eastAsia="Times New Roman" w:hAnsi="Times New Roman"/>
          <w:sz w:val="24"/>
          <w:szCs w:val="24"/>
          <w:lang w:val="sr-Cyrl-RS"/>
        </w:rPr>
        <w:t xml:space="preserve">Даном </w:t>
      </w:r>
      <w:r w:rsidR="00A229E5" w:rsidRPr="006649EE">
        <w:rPr>
          <w:rFonts w:ascii="Times New Roman" w:eastAsia="Times New Roman" w:hAnsi="Times New Roman"/>
          <w:sz w:val="24"/>
          <w:szCs w:val="24"/>
          <w:lang w:val="sr-Cyrl-RS"/>
        </w:rPr>
        <w:t xml:space="preserve">ступања на снагу </w:t>
      </w:r>
      <w:r w:rsidRPr="006649EE">
        <w:rPr>
          <w:rFonts w:ascii="Times New Roman" w:eastAsia="Times New Roman" w:hAnsi="Times New Roman"/>
          <w:sz w:val="24"/>
          <w:szCs w:val="24"/>
          <w:lang w:val="sr-Cyrl-RS"/>
        </w:rPr>
        <w:t>ове уредбе престаје да важи Уредба о поступку расподеле средстава из буџета Републике Србије за финансирање рада националних савета националних мањина („Службени гласник</w:t>
      </w:r>
      <w:r w:rsidR="00EC14E1">
        <w:rPr>
          <w:rFonts w:ascii="Times New Roman" w:eastAsia="Times New Roman" w:hAnsi="Times New Roman"/>
          <w:sz w:val="24"/>
          <w:szCs w:val="24"/>
          <w:lang w:val="sr-Cyrl-RS"/>
        </w:rPr>
        <w:t xml:space="preserve"> </w:t>
      </w:r>
      <w:r w:rsidRPr="006649EE">
        <w:rPr>
          <w:rFonts w:ascii="Times New Roman" w:eastAsia="Times New Roman" w:hAnsi="Times New Roman"/>
          <w:sz w:val="24"/>
          <w:szCs w:val="24"/>
          <w:lang w:val="sr-Cyrl-RS"/>
        </w:rPr>
        <w:t>РС</w:t>
      </w:r>
      <w:r w:rsidR="00ED0C22" w:rsidRPr="006649EE">
        <w:rPr>
          <w:rFonts w:ascii="Times New Roman" w:eastAsia="Times New Roman" w:hAnsi="Times New Roman"/>
          <w:sz w:val="24"/>
          <w:szCs w:val="24"/>
          <w:lang w:val="sr-Cyrl-RS"/>
        </w:rPr>
        <w:t>”</w:t>
      </w:r>
      <w:r w:rsidRPr="006649EE">
        <w:rPr>
          <w:rFonts w:ascii="Times New Roman" w:eastAsia="Times New Roman" w:hAnsi="Times New Roman"/>
          <w:sz w:val="24"/>
          <w:szCs w:val="24"/>
          <w:lang w:val="sr-Cyrl-RS"/>
        </w:rPr>
        <w:t>, бр. 95/10 и 33/13).</w:t>
      </w:r>
    </w:p>
    <w:p w:rsidR="00486D27" w:rsidRPr="006649EE" w:rsidRDefault="00486D27" w:rsidP="0085227F">
      <w:pPr>
        <w:shd w:val="clear" w:color="auto" w:fill="FFFFFF"/>
        <w:spacing w:after="0" w:line="270" w:lineRule="atLeast"/>
        <w:ind w:firstLine="480"/>
        <w:jc w:val="both"/>
        <w:rPr>
          <w:rFonts w:ascii="Times New Roman" w:eastAsia="Times New Roman" w:hAnsi="Times New Roman"/>
          <w:sz w:val="24"/>
          <w:szCs w:val="24"/>
          <w:lang w:val="sr-Cyrl-RS"/>
        </w:rPr>
      </w:pPr>
    </w:p>
    <w:p w:rsidR="004E6345" w:rsidRPr="006649EE" w:rsidRDefault="008F7A56" w:rsidP="008F7A56">
      <w:pPr>
        <w:shd w:val="clear" w:color="auto" w:fill="FFFFFF"/>
        <w:spacing w:after="0" w:line="270" w:lineRule="atLeast"/>
        <w:ind w:firstLine="480"/>
        <w:jc w:val="center"/>
        <w:rPr>
          <w:rFonts w:ascii="Times New Roman" w:eastAsia="Times New Roman" w:hAnsi="Times New Roman"/>
          <w:i/>
          <w:sz w:val="24"/>
          <w:szCs w:val="24"/>
          <w:lang w:val="sr-Cyrl-RS"/>
        </w:rPr>
      </w:pPr>
      <w:r w:rsidRPr="006649EE">
        <w:rPr>
          <w:rFonts w:ascii="Times New Roman" w:eastAsia="Times New Roman" w:hAnsi="Times New Roman"/>
          <w:i/>
          <w:sz w:val="24"/>
          <w:szCs w:val="24"/>
        </w:rPr>
        <w:t xml:space="preserve">Ступање на снагу </w:t>
      </w:r>
    </w:p>
    <w:p w:rsidR="008F7A56" w:rsidRPr="006649EE" w:rsidRDefault="005224B9" w:rsidP="008F7A56">
      <w:pPr>
        <w:shd w:val="clear" w:color="auto" w:fill="FFFFFF"/>
        <w:spacing w:after="0" w:line="270" w:lineRule="atLeast"/>
        <w:ind w:firstLine="480"/>
        <w:jc w:val="center"/>
        <w:rPr>
          <w:rFonts w:ascii="Times New Roman" w:eastAsia="Times New Roman" w:hAnsi="Times New Roman"/>
          <w:b/>
          <w:sz w:val="24"/>
          <w:szCs w:val="24"/>
        </w:rPr>
      </w:pPr>
      <w:r w:rsidRPr="006649EE">
        <w:rPr>
          <w:rFonts w:ascii="Times New Roman" w:eastAsia="Times New Roman" w:hAnsi="Times New Roman"/>
          <w:b/>
          <w:sz w:val="24"/>
          <w:szCs w:val="24"/>
        </w:rPr>
        <w:t>Члан 1</w:t>
      </w:r>
      <w:r w:rsidR="00191DA4" w:rsidRPr="006649EE">
        <w:rPr>
          <w:rFonts w:ascii="Times New Roman" w:eastAsia="Times New Roman" w:hAnsi="Times New Roman"/>
          <w:b/>
          <w:sz w:val="24"/>
          <w:szCs w:val="24"/>
          <w:lang w:val="sr-Cyrl-RS"/>
        </w:rPr>
        <w:t>2</w:t>
      </w:r>
      <w:r w:rsidR="008F7A56" w:rsidRPr="006649EE">
        <w:rPr>
          <w:rFonts w:ascii="Times New Roman" w:eastAsia="Times New Roman" w:hAnsi="Times New Roman"/>
          <w:b/>
          <w:sz w:val="24"/>
          <w:szCs w:val="24"/>
        </w:rPr>
        <w:t>.</w:t>
      </w:r>
    </w:p>
    <w:p w:rsidR="008F7A56" w:rsidRPr="006649EE" w:rsidRDefault="008F7A56" w:rsidP="005224B9">
      <w:pPr>
        <w:shd w:val="clear" w:color="auto" w:fill="FFFFFF"/>
        <w:spacing w:after="0" w:line="270" w:lineRule="atLeast"/>
        <w:ind w:firstLine="480"/>
        <w:jc w:val="both"/>
        <w:rPr>
          <w:rFonts w:ascii="Times New Roman" w:eastAsia="Times New Roman" w:hAnsi="Times New Roman"/>
          <w:sz w:val="24"/>
          <w:szCs w:val="24"/>
        </w:rPr>
      </w:pPr>
      <w:r w:rsidRPr="006649EE">
        <w:rPr>
          <w:rFonts w:ascii="Times New Roman" w:eastAsia="Times New Roman" w:hAnsi="Times New Roman"/>
          <w:sz w:val="24"/>
          <w:szCs w:val="24"/>
        </w:rPr>
        <w:t xml:space="preserve">Ова уредба ступа на снагу </w:t>
      </w:r>
      <w:r w:rsidR="0069651C" w:rsidRPr="006649EE">
        <w:rPr>
          <w:rFonts w:ascii="Times New Roman" w:eastAsia="Times New Roman" w:hAnsi="Times New Roman"/>
          <w:sz w:val="24"/>
          <w:szCs w:val="24"/>
          <w:lang w:val="sr-Cyrl-RS"/>
        </w:rPr>
        <w:t xml:space="preserve">наредног </w:t>
      </w:r>
      <w:r w:rsidRPr="006649EE">
        <w:rPr>
          <w:rFonts w:ascii="Times New Roman" w:eastAsia="Times New Roman" w:hAnsi="Times New Roman"/>
          <w:sz w:val="24"/>
          <w:szCs w:val="24"/>
        </w:rPr>
        <w:t>дана од дана објављивања у „Службеном гласнику Републике Србије</w:t>
      </w:r>
      <w:r w:rsidR="00ED0C22" w:rsidRPr="006649EE">
        <w:rPr>
          <w:rFonts w:ascii="Times New Roman" w:eastAsia="Times New Roman" w:hAnsi="Times New Roman"/>
          <w:sz w:val="24"/>
          <w:szCs w:val="24"/>
          <w:lang w:val="sr-Cyrl-RS"/>
        </w:rPr>
        <w:t>”</w:t>
      </w:r>
      <w:r w:rsidRPr="006649EE">
        <w:rPr>
          <w:rFonts w:ascii="Times New Roman" w:eastAsia="Times New Roman" w:hAnsi="Times New Roman"/>
          <w:sz w:val="24"/>
          <w:szCs w:val="24"/>
        </w:rPr>
        <w:t>.</w:t>
      </w:r>
    </w:p>
    <w:p w:rsidR="008F7A56" w:rsidRPr="006649EE" w:rsidRDefault="008F7A56" w:rsidP="008F7A56">
      <w:pPr>
        <w:spacing w:after="0"/>
        <w:rPr>
          <w:rFonts w:ascii="Times New Roman" w:hAnsi="Times New Roman"/>
          <w:sz w:val="24"/>
          <w:szCs w:val="24"/>
        </w:rPr>
      </w:pPr>
    </w:p>
    <w:p w:rsidR="008F7A56" w:rsidRPr="006649EE" w:rsidRDefault="008F7A56" w:rsidP="008F7A56">
      <w:pPr>
        <w:spacing w:after="0"/>
        <w:jc w:val="center"/>
        <w:rPr>
          <w:rFonts w:ascii="Times New Roman" w:hAnsi="Times New Roman"/>
          <w:sz w:val="24"/>
          <w:szCs w:val="24"/>
        </w:rPr>
      </w:pPr>
    </w:p>
    <w:p w:rsidR="001172BA" w:rsidRPr="006649EE" w:rsidRDefault="001172BA" w:rsidP="008F7A56">
      <w:pPr>
        <w:spacing w:after="0"/>
        <w:jc w:val="center"/>
        <w:rPr>
          <w:rFonts w:ascii="Times New Roman" w:hAnsi="Times New Roman"/>
          <w:sz w:val="24"/>
          <w:szCs w:val="24"/>
        </w:rPr>
      </w:pPr>
    </w:p>
    <w:p w:rsidR="00540106" w:rsidRPr="00540106" w:rsidRDefault="00540106" w:rsidP="00540106">
      <w:pPr>
        <w:tabs>
          <w:tab w:val="left" w:pos="1080"/>
          <w:tab w:val="left" w:pos="1418"/>
        </w:tabs>
        <w:spacing w:after="0" w:line="240" w:lineRule="auto"/>
        <w:jc w:val="both"/>
        <w:rPr>
          <w:rFonts w:ascii="Times New Roman" w:eastAsia="Times New Roman" w:hAnsi="Times New Roman"/>
          <w:sz w:val="24"/>
          <w:lang w:val="sr-Cyrl-CS"/>
        </w:rPr>
      </w:pPr>
      <w:r w:rsidRPr="00540106">
        <w:rPr>
          <w:rFonts w:ascii="Times New Roman" w:eastAsia="Times New Roman" w:hAnsi="Times New Roman"/>
          <w:sz w:val="24"/>
          <w:lang w:val="sr-Cyrl-CS"/>
        </w:rPr>
        <w:t>05 Број: 110-</w:t>
      </w:r>
      <w:r>
        <w:rPr>
          <w:rFonts w:ascii="Times New Roman" w:eastAsia="Times New Roman" w:hAnsi="Times New Roman"/>
          <w:sz w:val="24"/>
          <w:lang w:val="sr-Cyrl-RS"/>
        </w:rPr>
        <w:t>1185</w:t>
      </w:r>
      <w:r w:rsidRPr="00540106">
        <w:rPr>
          <w:rFonts w:ascii="Times New Roman" w:eastAsia="Times New Roman" w:hAnsi="Times New Roman"/>
          <w:sz w:val="24"/>
          <w:lang w:val="sr-Cyrl-CS"/>
        </w:rPr>
        <w:t>/2019</w:t>
      </w:r>
    </w:p>
    <w:p w:rsidR="00540106" w:rsidRPr="00540106" w:rsidRDefault="00540106" w:rsidP="00540106">
      <w:pPr>
        <w:tabs>
          <w:tab w:val="left" w:pos="1418"/>
        </w:tabs>
        <w:spacing w:after="0" w:line="240" w:lineRule="auto"/>
        <w:jc w:val="both"/>
        <w:rPr>
          <w:rFonts w:ascii="Times New Roman" w:eastAsia="Times New Roman" w:hAnsi="Times New Roman"/>
          <w:sz w:val="24"/>
          <w:szCs w:val="24"/>
          <w:lang w:val="sr-Latn-CS"/>
        </w:rPr>
      </w:pPr>
      <w:r w:rsidRPr="00540106">
        <w:rPr>
          <w:rFonts w:ascii="Times New Roman" w:eastAsia="Times New Roman" w:hAnsi="Times New Roman"/>
          <w:sz w:val="24"/>
          <w:szCs w:val="24"/>
          <w:lang w:val="sr-Cyrl-CS"/>
        </w:rPr>
        <w:t>У</w:t>
      </w:r>
      <w:r w:rsidRPr="00540106">
        <w:rPr>
          <w:rFonts w:ascii="Times New Roman" w:eastAsia="Times New Roman" w:hAnsi="Times New Roman"/>
          <w:sz w:val="24"/>
          <w:szCs w:val="24"/>
          <w:lang w:val="sr-Latn-CS"/>
        </w:rPr>
        <w:t xml:space="preserve"> </w:t>
      </w:r>
      <w:r w:rsidRPr="00540106">
        <w:rPr>
          <w:rFonts w:ascii="Times New Roman" w:eastAsia="Times New Roman" w:hAnsi="Times New Roman"/>
          <w:sz w:val="24"/>
          <w:szCs w:val="24"/>
          <w:lang w:val="sr-Cyrl-CS"/>
        </w:rPr>
        <w:t>Београду</w:t>
      </w:r>
      <w:r w:rsidRPr="00540106">
        <w:rPr>
          <w:rFonts w:ascii="Times New Roman" w:eastAsia="Times New Roman" w:hAnsi="Times New Roman"/>
          <w:sz w:val="24"/>
          <w:szCs w:val="24"/>
          <w:lang w:val="sr-Latn-CS"/>
        </w:rPr>
        <w:t>,</w:t>
      </w:r>
      <w:r w:rsidRPr="00540106">
        <w:rPr>
          <w:rFonts w:ascii="Times New Roman" w:eastAsia="Times New Roman" w:hAnsi="Times New Roman"/>
          <w:sz w:val="24"/>
          <w:szCs w:val="24"/>
          <w:lang w:val="sr-Cyrl-RS"/>
        </w:rPr>
        <w:t xml:space="preserve"> </w:t>
      </w:r>
      <w:r w:rsidR="00251175">
        <w:rPr>
          <w:rFonts w:ascii="Times New Roman" w:eastAsia="Times New Roman" w:hAnsi="Times New Roman"/>
          <w:sz w:val="24"/>
          <w:szCs w:val="24"/>
        </w:rPr>
        <w:t>7</w:t>
      </w:r>
      <w:r w:rsidRPr="00540106">
        <w:rPr>
          <w:rFonts w:ascii="Times New Roman" w:eastAsia="Times New Roman" w:hAnsi="Times New Roman"/>
          <w:sz w:val="24"/>
          <w:szCs w:val="24"/>
          <w:lang w:val="sr-Cyrl-RS"/>
        </w:rPr>
        <w:t xml:space="preserve">. </w:t>
      </w:r>
      <w:r>
        <w:rPr>
          <w:rFonts w:ascii="Times New Roman" w:eastAsia="Times New Roman" w:hAnsi="Times New Roman"/>
          <w:sz w:val="24"/>
          <w:szCs w:val="24"/>
          <w:lang w:val="sr-Cyrl-RS"/>
        </w:rPr>
        <w:t>фебруара</w:t>
      </w:r>
      <w:r w:rsidRPr="00540106">
        <w:rPr>
          <w:rFonts w:ascii="Times New Roman" w:eastAsia="Times New Roman" w:hAnsi="Times New Roman"/>
          <w:sz w:val="24"/>
          <w:szCs w:val="24"/>
          <w:lang w:val="sr-Cyrl-RS"/>
        </w:rPr>
        <w:t xml:space="preserve"> </w:t>
      </w:r>
      <w:r w:rsidRPr="00540106">
        <w:rPr>
          <w:rFonts w:ascii="Times New Roman" w:eastAsia="Times New Roman" w:hAnsi="Times New Roman"/>
          <w:sz w:val="24"/>
          <w:szCs w:val="24"/>
          <w:lang w:val="sr-Latn-CS"/>
        </w:rPr>
        <w:t>201</w:t>
      </w:r>
      <w:r w:rsidRPr="00540106">
        <w:rPr>
          <w:rFonts w:ascii="Times New Roman" w:eastAsia="Times New Roman" w:hAnsi="Times New Roman"/>
          <w:sz w:val="24"/>
          <w:szCs w:val="24"/>
          <w:lang w:val="sr-Cyrl-CS"/>
        </w:rPr>
        <w:t>9</w:t>
      </w:r>
      <w:r w:rsidRPr="00540106">
        <w:rPr>
          <w:rFonts w:ascii="Times New Roman" w:eastAsia="Times New Roman" w:hAnsi="Times New Roman"/>
          <w:sz w:val="24"/>
          <w:szCs w:val="24"/>
          <w:lang w:val="sr-Latn-CS"/>
        </w:rPr>
        <w:t xml:space="preserve">. </w:t>
      </w:r>
      <w:r w:rsidRPr="00540106">
        <w:rPr>
          <w:rFonts w:ascii="Times New Roman" w:eastAsia="Times New Roman" w:hAnsi="Times New Roman"/>
          <w:sz w:val="24"/>
          <w:szCs w:val="24"/>
          <w:lang w:val="sr-Cyrl-CS"/>
        </w:rPr>
        <w:t>године</w:t>
      </w:r>
    </w:p>
    <w:p w:rsidR="00540106" w:rsidRPr="00540106" w:rsidRDefault="00540106" w:rsidP="00540106">
      <w:pPr>
        <w:tabs>
          <w:tab w:val="left" w:pos="1418"/>
        </w:tabs>
        <w:spacing w:after="0" w:line="240" w:lineRule="auto"/>
        <w:jc w:val="both"/>
        <w:rPr>
          <w:rFonts w:ascii="Times New Roman" w:eastAsia="Times New Roman" w:hAnsi="Times New Roman"/>
          <w:sz w:val="24"/>
          <w:szCs w:val="24"/>
          <w:lang w:val="sr-Cyrl-CS"/>
        </w:rPr>
      </w:pPr>
    </w:p>
    <w:p w:rsidR="00540106" w:rsidRPr="00540106" w:rsidRDefault="00540106" w:rsidP="00540106">
      <w:pPr>
        <w:tabs>
          <w:tab w:val="left" w:pos="1418"/>
        </w:tabs>
        <w:spacing w:after="0" w:line="240" w:lineRule="auto"/>
        <w:jc w:val="both"/>
        <w:rPr>
          <w:rFonts w:ascii="Times New Roman" w:eastAsia="Times New Roman" w:hAnsi="Times New Roman"/>
          <w:sz w:val="24"/>
          <w:szCs w:val="24"/>
          <w:lang w:val="sr-Cyrl-CS"/>
        </w:rPr>
      </w:pPr>
    </w:p>
    <w:p w:rsidR="00540106" w:rsidRPr="00540106" w:rsidRDefault="00540106" w:rsidP="00540106">
      <w:pPr>
        <w:spacing w:after="0" w:line="240" w:lineRule="auto"/>
        <w:ind w:hanging="26"/>
        <w:jc w:val="center"/>
        <w:rPr>
          <w:rFonts w:ascii="Times New Roman" w:eastAsia="Times New Roman" w:hAnsi="Times New Roman"/>
          <w:spacing w:val="40"/>
          <w:sz w:val="24"/>
          <w:szCs w:val="24"/>
          <w:lang w:val="sr-Cyrl-CS"/>
        </w:rPr>
      </w:pPr>
      <w:r w:rsidRPr="00540106">
        <w:rPr>
          <w:rFonts w:ascii="Times New Roman" w:eastAsia="Times New Roman" w:hAnsi="Times New Roman"/>
          <w:spacing w:val="40"/>
          <w:sz w:val="24"/>
          <w:szCs w:val="24"/>
          <w:lang w:val="sr-Cyrl-CS"/>
        </w:rPr>
        <w:t>В</w:t>
      </w:r>
      <w:r w:rsidRPr="00540106">
        <w:rPr>
          <w:rFonts w:ascii="Times New Roman" w:eastAsia="Times New Roman" w:hAnsi="Times New Roman"/>
          <w:spacing w:val="40"/>
          <w:sz w:val="24"/>
          <w:szCs w:val="24"/>
          <w:lang w:val="sr-Latn-CS"/>
        </w:rPr>
        <w:t xml:space="preserve"> </w:t>
      </w:r>
      <w:r w:rsidRPr="00540106">
        <w:rPr>
          <w:rFonts w:ascii="Times New Roman" w:eastAsia="Times New Roman" w:hAnsi="Times New Roman"/>
          <w:spacing w:val="40"/>
          <w:sz w:val="24"/>
          <w:szCs w:val="24"/>
          <w:lang w:val="sr-Cyrl-CS"/>
        </w:rPr>
        <w:t>Л</w:t>
      </w:r>
      <w:r w:rsidRPr="00540106">
        <w:rPr>
          <w:rFonts w:ascii="Times New Roman" w:eastAsia="Times New Roman" w:hAnsi="Times New Roman"/>
          <w:spacing w:val="40"/>
          <w:sz w:val="24"/>
          <w:szCs w:val="24"/>
          <w:lang w:val="sr-Latn-CS"/>
        </w:rPr>
        <w:t xml:space="preserve"> </w:t>
      </w:r>
      <w:r w:rsidRPr="00540106">
        <w:rPr>
          <w:rFonts w:ascii="Times New Roman" w:eastAsia="Times New Roman" w:hAnsi="Times New Roman"/>
          <w:spacing w:val="40"/>
          <w:sz w:val="24"/>
          <w:szCs w:val="24"/>
          <w:lang w:val="sr-Cyrl-CS"/>
        </w:rPr>
        <w:t>А</w:t>
      </w:r>
      <w:r w:rsidRPr="00540106">
        <w:rPr>
          <w:rFonts w:ascii="Times New Roman" w:eastAsia="Times New Roman" w:hAnsi="Times New Roman"/>
          <w:spacing w:val="40"/>
          <w:sz w:val="24"/>
          <w:szCs w:val="24"/>
          <w:lang w:val="sr-Latn-CS"/>
        </w:rPr>
        <w:t xml:space="preserve"> </w:t>
      </w:r>
      <w:r w:rsidRPr="00540106">
        <w:rPr>
          <w:rFonts w:ascii="Times New Roman" w:eastAsia="Times New Roman" w:hAnsi="Times New Roman"/>
          <w:spacing w:val="40"/>
          <w:sz w:val="24"/>
          <w:szCs w:val="24"/>
          <w:lang w:val="sr-Cyrl-CS"/>
        </w:rPr>
        <w:t>Д</w:t>
      </w:r>
      <w:r w:rsidRPr="00540106">
        <w:rPr>
          <w:rFonts w:ascii="Times New Roman" w:eastAsia="Times New Roman" w:hAnsi="Times New Roman"/>
          <w:spacing w:val="40"/>
          <w:sz w:val="24"/>
          <w:szCs w:val="24"/>
          <w:lang w:val="sr-Latn-CS"/>
        </w:rPr>
        <w:t xml:space="preserve"> </w:t>
      </w:r>
      <w:r w:rsidRPr="00540106">
        <w:rPr>
          <w:rFonts w:ascii="Times New Roman" w:eastAsia="Times New Roman" w:hAnsi="Times New Roman"/>
          <w:spacing w:val="40"/>
          <w:sz w:val="24"/>
          <w:szCs w:val="24"/>
          <w:lang w:val="sr-Cyrl-CS"/>
        </w:rPr>
        <w:t>А</w:t>
      </w:r>
    </w:p>
    <w:p w:rsidR="00540106" w:rsidRPr="00540106" w:rsidRDefault="00540106" w:rsidP="00540106">
      <w:pPr>
        <w:spacing w:after="0" w:line="240" w:lineRule="auto"/>
        <w:ind w:hanging="26"/>
        <w:jc w:val="center"/>
        <w:rPr>
          <w:rFonts w:ascii="Times New Roman" w:eastAsia="Times New Roman" w:hAnsi="Times New Roman"/>
          <w:spacing w:val="40"/>
          <w:sz w:val="24"/>
          <w:szCs w:val="24"/>
          <w:lang w:val="sr-Cyrl-CS"/>
        </w:rPr>
      </w:pPr>
    </w:p>
    <w:tbl>
      <w:tblPr>
        <w:tblW w:w="0" w:type="auto"/>
        <w:tblLayout w:type="fixed"/>
        <w:tblLook w:val="04A0" w:firstRow="1" w:lastRow="0" w:firstColumn="1" w:lastColumn="0" w:noHBand="0" w:noVBand="1"/>
      </w:tblPr>
      <w:tblGrid>
        <w:gridCol w:w="4360"/>
        <w:gridCol w:w="4360"/>
      </w:tblGrid>
      <w:tr w:rsidR="00ED31D8" w:rsidTr="00176451">
        <w:tc>
          <w:tcPr>
            <w:tcW w:w="4360" w:type="dxa"/>
          </w:tcPr>
          <w:p w:rsidR="00ED31D8" w:rsidRPr="00ED31D8" w:rsidRDefault="00ED31D8" w:rsidP="00176451">
            <w:pPr>
              <w:jc w:val="center"/>
              <w:rPr>
                <w:rFonts w:ascii="Times New Roman" w:hAnsi="Times New Roman"/>
                <w:lang w:val="ru-RU"/>
              </w:rPr>
            </w:pPr>
          </w:p>
        </w:tc>
        <w:tc>
          <w:tcPr>
            <w:tcW w:w="4360" w:type="dxa"/>
          </w:tcPr>
          <w:p w:rsidR="00ED31D8" w:rsidRPr="00ED31D8" w:rsidRDefault="00ED31D8" w:rsidP="00176451">
            <w:pPr>
              <w:jc w:val="center"/>
              <w:rPr>
                <w:rFonts w:ascii="Times New Roman" w:hAnsi="Times New Roman"/>
                <w:lang w:val="ru-RU"/>
              </w:rPr>
            </w:pPr>
            <w:r w:rsidRPr="00ED31D8">
              <w:rPr>
                <w:rFonts w:ascii="Times New Roman" w:hAnsi="Times New Roman"/>
                <w:lang w:val="ru-RU"/>
              </w:rPr>
              <w:t>ПРЕДСЕДНИК</w:t>
            </w:r>
          </w:p>
          <w:p w:rsidR="00ED31D8" w:rsidRPr="00ED31D8" w:rsidRDefault="00ED31D8" w:rsidP="00176451">
            <w:pPr>
              <w:rPr>
                <w:rFonts w:ascii="Times New Roman" w:hAnsi="Times New Roman"/>
                <w:lang w:val="sr-Cyrl-CS"/>
              </w:rPr>
            </w:pPr>
          </w:p>
          <w:p w:rsidR="00ED31D8" w:rsidRPr="00ED31D8" w:rsidRDefault="00ED31D8" w:rsidP="00176451">
            <w:pPr>
              <w:rPr>
                <w:rFonts w:ascii="Times New Roman" w:hAnsi="Times New Roman"/>
                <w:lang w:val="sr-Cyrl-CS"/>
              </w:rPr>
            </w:pPr>
          </w:p>
          <w:p w:rsidR="00ED31D8" w:rsidRPr="00ED31D8" w:rsidRDefault="00423648" w:rsidP="00176451">
            <w:pPr>
              <w:pStyle w:val="Footer"/>
              <w:jc w:val="center"/>
              <w:rPr>
                <w:rFonts w:ascii="Times New Roman" w:hAnsi="Times New Roman"/>
                <w:lang w:val="ru-RU"/>
              </w:rPr>
            </w:pPr>
            <w:r>
              <w:rPr>
                <w:rFonts w:ascii="Times New Roman" w:hAnsi="Times New Roman"/>
                <w:lang w:val="ru-RU"/>
              </w:rPr>
              <w:t>Ана Брнабић</w:t>
            </w:r>
          </w:p>
        </w:tc>
      </w:tr>
    </w:tbl>
    <w:p w:rsidR="00540106" w:rsidRPr="00540106" w:rsidRDefault="00540106" w:rsidP="00540106">
      <w:pPr>
        <w:tabs>
          <w:tab w:val="left" w:pos="1418"/>
        </w:tabs>
        <w:spacing w:after="0" w:line="240" w:lineRule="auto"/>
        <w:jc w:val="both"/>
        <w:rPr>
          <w:rFonts w:ascii="Times New Roman" w:eastAsia="Times New Roman" w:hAnsi="Times New Roman"/>
          <w:sz w:val="24"/>
          <w:szCs w:val="24"/>
          <w:lang w:val="sr-Latn-CS"/>
        </w:rPr>
      </w:pPr>
    </w:p>
    <w:p w:rsidR="001172BA" w:rsidRPr="006649EE" w:rsidRDefault="001172BA" w:rsidP="00540106">
      <w:pPr>
        <w:spacing w:after="0"/>
        <w:jc w:val="both"/>
        <w:rPr>
          <w:rFonts w:ascii="Times New Roman" w:hAnsi="Times New Roman"/>
          <w:sz w:val="24"/>
          <w:szCs w:val="24"/>
        </w:rPr>
      </w:pPr>
    </w:p>
    <w:p w:rsidR="001172BA" w:rsidRPr="006649EE" w:rsidRDefault="001172BA" w:rsidP="008F7A56">
      <w:pPr>
        <w:spacing w:after="0"/>
        <w:jc w:val="center"/>
        <w:rPr>
          <w:rFonts w:ascii="Times New Roman" w:hAnsi="Times New Roman"/>
          <w:sz w:val="24"/>
          <w:szCs w:val="24"/>
        </w:rPr>
      </w:pPr>
    </w:p>
    <w:p w:rsidR="001172BA" w:rsidRPr="006649EE" w:rsidRDefault="001172BA" w:rsidP="008F7A56">
      <w:pPr>
        <w:spacing w:after="0"/>
        <w:jc w:val="center"/>
        <w:rPr>
          <w:rFonts w:ascii="Times New Roman" w:hAnsi="Times New Roman"/>
          <w:sz w:val="24"/>
          <w:szCs w:val="24"/>
        </w:rPr>
      </w:pPr>
    </w:p>
    <w:p w:rsidR="001172BA" w:rsidRPr="006649EE" w:rsidRDefault="001172BA" w:rsidP="008F7A56">
      <w:pPr>
        <w:spacing w:after="0"/>
        <w:jc w:val="center"/>
        <w:rPr>
          <w:rFonts w:ascii="Times New Roman" w:hAnsi="Times New Roman"/>
          <w:sz w:val="24"/>
          <w:szCs w:val="24"/>
        </w:rPr>
      </w:pPr>
    </w:p>
    <w:p w:rsidR="001172BA" w:rsidRPr="006649EE" w:rsidRDefault="001172BA" w:rsidP="008F7A56">
      <w:pPr>
        <w:spacing w:after="0"/>
        <w:jc w:val="center"/>
        <w:rPr>
          <w:rFonts w:ascii="Times New Roman" w:hAnsi="Times New Roman"/>
          <w:sz w:val="24"/>
          <w:szCs w:val="24"/>
        </w:rPr>
      </w:pPr>
    </w:p>
    <w:p w:rsidR="001172BA" w:rsidRDefault="001172BA" w:rsidP="008F7A56">
      <w:pPr>
        <w:spacing w:after="0"/>
        <w:jc w:val="center"/>
        <w:rPr>
          <w:rFonts w:ascii="Times New Roman" w:hAnsi="Times New Roman"/>
          <w:sz w:val="24"/>
          <w:szCs w:val="24"/>
          <w:lang w:val="sr-Cyrl-RS"/>
        </w:rPr>
      </w:pPr>
    </w:p>
    <w:p w:rsidR="006649EE" w:rsidRDefault="006649EE" w:rsidP="008F7A56">
      <w:pPr>
        <w:spacing w:after="0"/>
        <w:jc w:val="center"/>
        <w:rPr>
          <w:rFonts w:ascii="Times New Roman" w:hAnsi="Times New Roman"/>
          <w:sz w:val="24"/>
          <w:szCs w:val="24"/>
          <w:lang w:val="sr-Cyrl-RS"/>
        </w:rPr>
      </w:pPr>
    </w:p>
    <w:p w:rsidR="006649EE" w:rsidRPr="006649EE" w:rsidRDefault="006649EE" w:rsidP="008F7A56">
      <w:pPr>
        <w:spacing w:after="0"/>
        <w:jc w:val="center"/>
        <w:rPr>
          <w:rFonts w:ascii="Times New Roman" w:hAnsi="Times New Roman"/>
          <w:sz w:val="24"/>
          <w:szCs w:val="24"/>
          <w:lang w:val="sr-Cyrl-RS"/>
        </w:rPr>
      </w:pPr>
    </w:p>
    <w:p w:rsidR="001172BA" w:rsidRPr="006649EE" w:rsidRDefault="001172BA" w:rsidP="008F7A56">
      <w:pPr>
        <w:spacing w:after="0"/>
        <w:jc w:val="center"/>
        <w:rPr>
          <w:rFonts w:ascii="Times New Roman" w:hAnsi="Times New Roman"/>
          <w:sz w:val="24"/>
          <w:szCs w:val="24"/>
        </w:rPr>
      </w:pPr>
    </w:p>
    <w:p w:rsidR="001172BA" w:rsidRPr="006649EE" w:rsidRDefault="001172BA" w:rsidP="008F7A56">
      <w:pPr>
        <w:spacing w:after="0"/>
        <w:jc w:val="center"/>
        <w:rPr>
          <w:rFonts w:ascii="Times New Roman" w:hAnsi="Times New Roman"/>
          <w:sz w:val="24"/>
          <w:szCs w:val="24"/>
        </w:rPr>
      </w:pPr>
    </w:p>
    <w:p w:rsidR="001172BA" w:rsidRPr="006649EE" w:rsidRDefault="001172BA" w:rsidP="008F7A56">
      <w:pPr>
        <w:spacing w:after="0"/>
        <w:jc w:val="center"/>
        <w:rPr>
          <w:rFonts w:ascii="Times New Roman" w:hAnsi="Times New Roman"/>
          <w:sz w:val="24"/>
          <w:szCs w:val="24"/>
        </w:rPr>
      </w:pPr>
    </w:p>
    <w:p w:rsidR="001172BA" w:rsidRPr="006649EE" w:rsidRDefault="001172BA" w:rsidP="008F7A56">
      <w:pPr>
        <w:spacing w:after="0"/>
        <w:jc w:val="center"/>
        <w:rPr>
          <w:rFonts w:ascii="Times New Roman" w:hAnsi="Times New Roman"/>
          <w:sz w:val="24"/>
          <w:szCs w:val="24"/>
        </w:rPr>
      </w:pPr>
    </w:p>
    <w:p w:rsidR="001172BA" w:rsidRPr="006649EE" w:rsidRDefault="001172BA" w:rsidP="008F7A56">
      <w:pPr>
        <w:spacing w:after="0"/>
        <w:jc w:val="center"/>
        <w:rPr>
          <w:rFonts w:ascii="Times New Roman" w:hAnsi="Times New Roman"/>
          <w:sz w:val="24"/>
          <w:szCs w:val="24"/>
          <w:lang w:val="sr-Cyrl-RS"/>
        </w:rPr>
      </w:pPr>
    </w:p>
    <w:p w:rsidR="00A229E5" w:rsidRPr="006649EE" w:rsidRDefault="00A229E5" w:rsidP="008F7A56">
      <w:pPr>
        <w:spacing w:after="0"/>
        <w:jc w:val="center"/>
        <w:rPr>
          <w:rFonts w:ascii="Times New Roman" w:hAnsi="Times New Roman"/>
          <w:sz w:val="24"/>
          <w:szCs w:val="24"/>
          <w:lang w:val="sr-Cyrl-RS"/>
        </w:rPr>
      </w:pPr>
    </w:p>
    <w:p w:rsidR="001172BA" w:rsidRDefault="001172BA" w:rsidP="008F7A56">
      <w:pPr>
        <w:spacing w:after="0"/>
        <w:jc w:val="center"/>
        <w:rPr>
          <w:rFonts w:ascii="Times New Roman" w:hAnsi="Times New Roman"/>
          <w:sz w:val="24"/>
          <w:szCs w:val="24"/>
          <w:lang w:val="sr-Cyrl-RS"/>
        </w:rPr>
      </w:pPr>
    </w:p>
    <w:p w:rsidR="009475A7" w:rsidRDefault="009475A7" w:rsidP="008F7A56">
      <w:pPr>
        <w:spacing w:after="0"/>
        <w:jc w:val="center"/>
        <w:rPr>
          <w:rFonts w:ascii="Times New Roman" w:hAnsi="Times New Roman"/>
          <w:sz w:val="24"/>
          <w:szCs w:val="24"/>
          <w:lang w:val="sr-Cyrl-RS"/>
        </w:rPr>
      </w:pPr>
    </w:p>
    <w:p w:rsidR="00EC14E1" w:rsidRDefault="00EC14E1" w:rsidP="008F7A56">
      <w:pPr>
        <w:spacing w:after="0"/>
        <w:jc w:val="center"/>
        <w:rPr>
          <w:rFonts w:ascii="Times New Roman" w:hAnsi="Times New Roman"/>
          <w:sz w:val="24"/>
          <w:szCs w:val="24"/>
          <w:lang w:val="sr-Cyrl-RS"/>
        </w:rPr>
        <w:sectPr w:rsidR="00EC14E1" w:rsidSect="00B8375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titlePg/>
          <w:docGrid w:linePitch="360"/>
        </w:sectPr>
      </w:pPr>
    </w:p>
    <w:p w:rsidR="001172BA" w:rsidRPr="006649EE" w:rsidRDefault="001172BA" w:rsidP="008F7A56">
      <w:pPr>
        <w:spacing w:after="0"/>
        <w:jc w:val="center"/>
        <w:rPr>
          <w:rFonts w:ascii="Times New Roman" w:hAnsi="Times New Roman"/>
          <w:sz w:val="24"/>
          <w:szCs w:val="24"/>
        </w:rPr>
      </w:pPr>
    </w:p>
    <w:p w:rsidR="001172BA" w:rsidRPr="006649EE" w:rsidRDefault="001172BA" w:rsidP="001172BA">
      <w:pPr>
        <w:rPr>
          <w:rFonts w:ascii="Times New Roman" w:eastAsiaTheme="minorHAnsi" w:hAnsi="Times New Roman"/>
          <w:b/>
          <w:bCs/>
          <w:sz w:val="24"/>
          <w:szCs w:val="24"/>
        </w:rPr>
      </w:pPr>
      <w:r w:rsidRPr="006649EE">
        <w:rPr>
          <w:rFonts w:ascii="Times New Roman" w:eastAsiaTheme="minorHAnsi" w:hAnsi="Times New Roman"/>
          <w:b/>
          <w:bCs/>
          <w:sz w:val="24"/>
          <w:szCs w:val="24"/>
          <w:lang w:val="sr-Cyrl-RS"/>
        </w:rPr>
        <w:tab/>
      </w:r>
      <w:r w:rsidRPr="006649EE">
        <w:rPr>
          <w:rFonts w:ascii="Times New Roman" w:eastAsiaTheme="minorHAnsi" w:hAnsi="Times New Roman"/>
          <w:b/>
          <w:bCs/>
          <w:sz w:val="24"/>
          <w:szCs w:val="24"/>
          <w:lang w:val="sr-Cyrl-RS"/>
        </w:rPr>
        <w:tab/>
      </w:r>
      <w:r w:rsidRPr="006649EE">
        <w:rPr>
          <w:rFonts w:ascii="Times New Roman" w:eastAsiaTheme="minorHAnsi" w:hAnsi="Times New Roman"/>
          <w:b/>
          <w:bCs/>
          <w:sz w:val="24"/>
          <w:szCs w:val="24"/>
          <w:lang w:val="sr-Cyrl-RS"/>
        </w:rPr>
        <w:tab/>
      </w:r>
      <w:r w:rsidRPr="006649EE">
        <w:rPr>
          <w:rFonts w:ascii="Times New Roman" w:eastAsiaTheme="minorHAnsi" w:hAnsi="Times New Roman"/>
          <w:b/>
          <w:bCs/>
          <w:sz w:val="24"/>
          <w:szCs w:val="24"/>
          <w:lang w:val="sr-Cyrl-RS"/>
        </w:rPr>
        <w:tab/>
      </w:r>
      <w:r w:rsidRPr="006649EE">
        <w:rPr>
          <w:rFonts w:ascii="Times New Roman" w:eastAsiaTheme="minorHAnsi" w:hAnsi="Times New Roman"/>
          <w:b/>
          <w:bCs/>
          <w:sz w:val="24"/>
          <w:szCs w:val="24"/>
          <w:lang w:val="sr-Cyrl-RS"/>
        </w:rPr>
        <w:tab/>
      </w:r>
      <w:r w:rsidRPr="006649EE">
        <w:rPr>
          <w:rFonts w:ascii="Times New Roman" w:eastAsiaTheme="minorHAnsi" w:hAnsi="Times New Roman"/>
          <w:b/>
          <w:bCs/>
          <w:sz w:val="24"/>
          <w:szCs w:val="24"/>
          <w:lang w:val="sr-Cyrl-RS"/>
        </w:rPr>
        <w:tab/>
      </w:r>
      <w:r w:rsidRPr="006649EE">
        <w:rPr>
          <w:rFonts w:ascii="Times New Roman" w:eastAsiaTheme="minorHAnsi" w:hAnsi="Times New Roman"/>
          <w:b/>
          <w:bCs/>
          <w:sz w:val="24"/>
          <w:szCs w:val="24"/>
          <w:lang w:val="sr-Cyrl-RS"/>
        </w:rPr>
        <w:tab/>
      </w:r>
      <w:r w:rsidRPr="006649EE">
        <w:rPr>
          <w:rFonts w:ascii="Times New Roman" w:eastAsiaTheme="minorHAnsi" w:hAnsi="Times New Roman"/>
          <w:b/>
          <w:bCs/>
          <w:sz w:val="24"/>
          <w:szCs w:val="24"/>
          <w:lang w:val="sr-Cyrl-RS"/>
        </w:rPr>
        <w:tab/>
      </w:r>
      <w:r w:rsidRPr="006649EE">
        <w:rPr>
          <w:rFonts w:ascii="Times New Roman" w:eastAsiaTheme="minorHAnsi" w:hAnsi="Times New Roman"/>
          <w:b/>
          <w:bCs/>
          <w:sz w:val="24"/>
          <w:szCs w:val="24"/>
          <w:lang w:val="sr-Cyrl-RS"/>
        </w:rPr>
        <w:tab/>
      </w:r>
      <w:r w:rsidRPr="006649EE">
        <w:rPr>
          <w:rFonts w:ascii="Times New Roman" w:eastAsiaTheme="minorHAnsi" w:hAnsi="Times New Roman"/>
          <w:b/>
          <w:bCs/>
          <w:sz w:val="24"/>
          <w:szCs w:val="24"/>
          <w:lang w:val="sr-Cyrl-RS"/>
        </w:rPr>
        <w:tab/>
      </w:r>
      <w:r w:rsidRPr="006649EE">
        <w:rPr>
          <w:rFonts w:ascii="Times New Roman" w:eastAsiaTheme="minorHAnsi" w:hAnsi="Times New Roman"/>
          <w:b/>
          <w:bCs/>
          <w:sz w:val="24"/>
          <w:szCs w:val="24"/>
          <w:lang w:val="sr-Cyrl-RS"/>
        </w:rPr>
        <w:tab/>
        <w:t xml:space="preserve">       </w:t>
      </w:r>
      <w:r w:rsidRPr="006649EE">
        <w:rPr>
          <w:rFonts w:ascii="Times New Roman" w:eastAsiaTheme="minorHAnsi" w:hAnsi="Times New Roman"/>
          <w:b/>
          <w:bCs/>
          <w:sz w:val="24"/>
          <w:szCs w:val="24"/>
        </w:rPr>
        <w:t>Прилoг</w:t>
      </w:r>
    </w:p>
    <w:p w:rsidR="001172BA" w:rsidRPr="009475A7" w:rsidRDefault="001172BA" w:rsidP="001172BA">
      <w:pPr>
        <w:jc w:val="center"/>
        <w:rPr>
          <w:rFonts w:ascii="Times New Roman" w:eastAsiaTheme="minorHAnsi" w:hAnsi="Times New Roman"/>
          <w:b/>
          <w:bCs/>
          <w:sz w:val="24"/>
          <w:szCs w:val="24"/>
        </w:rPr>
      </w:pPr>
      <w:r w:rsidRPr="009475A7">
        <w:rPr>
          <w:rFonts w:ascii="Times New Roman" w:eastAsiaTheme="minorHAnsi" w:hAnsi="Times New Roman"/>
          <w:b/>
          <w:bCs/>
          <w:sz w:val="24"/>
          <w:szCs w:val="24"/>
        </w:rPr>
        <w:t>Систeм</w:t>
      </w:r>
      <w:r w:rsidRPr="009475A7">
        <w:rPr>
          <w:rFonts w:ascii="Times New Roman" w:eastAsiaTheme="minorHAnsi" w:hAnsi="Times New Roman"/>
          <w:b/>
          <w:bCs/>
          <w:sz w:val="24"/>
          <w:szCs w:val="24"/>
          <w:lang w:val="sr-Cyrl-RS"/>
        </w:rPr>
        <w:t xml:space="preserve"> </w:t>
      </w:r>
      <w:r w:rsidRPr="009475A7">
        <w:rPr>
          <w:rFonts w:ascii="Times New Roman" w:eastAsiaTheme="minorHAnsi" w:hAnsi="Times New Roman"/>
          <w:b/>
          <w:bCs/>
          <w:sz w:val="24"/>
          <w:szCs w:val="24"/>
        </w:rPr>
        <w:t>бoдoвaњa</w:t>
      </w:r>
    </w:p>
    <w:tbl>
      <w:tblPr>
        <w:tblW w:w="4858" w:type="pct"/>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7316"/>
        <w:gridCol w:w="1763"/>
      </w:tblGrid>
      <w:tr w:rsidR="001172BA" w:rsidRPr="009475A7" w:rsidTr="009475A7">
        <w:trPr>
          <w:tblCellSpacing w:w="0" w:type="dxa"/>
        </w:trPr>
        <w:tc>
          <w:tcPr>
            <w:tcW w:w="4029" w:type="pct"/>
            <w:tcBorders>
              <w:top w:val="outset" w:sz="6" w:space="0" w:color="auto"/>
              <w:left w:val="outset" w:sz="6" w:space="0" w:color="auto"/>
              <w:bottom w:val="outset" w:sz="6" w:space="0" w:color="auto"/>
              <w:right w:val="outset" w:sz="6" w:space="0" w:color="auto"/>
            </w:tcBorders>
            <w:vAlign w:val="center"/>
            <w:hideMark/>
          </w:tcPr>
          <w:p w:rsidR="001172BA" w:rsidRPr="009475A7" w:rsidRDefault="001172BA" w:rsidP="001172BA">
            <w:pPr>
              <w:jc w:val="center"/>
              <w:rPr>
                <w:rFonts w:ascii="Times New Roman" w:eastAsiaTheme="minorHAnsi" w:hAnsi="Times New Roman"/>
                <w:b/>
                <w:sz w:val="24"/>
                <w:szCs w:val="24"/>
              </w:rPr>
            </w:pPr>
            <w:r w:rsidRPr="009475A7">
              <w:rPr>
                <w:rFonts w:ascii="Times New Roman" w:eastAsiaTheme="minorHAnsi" w:hAnsi="Times New Roman"/>
                <w:b/>
                <w:sz w:val="24"/>
                <w:szCs w:val="24"/>
                <w:lang w:val="sr-Cyrl-RS"/>
              </w:rPr>
              <w:t>К</w:t>
            </w:r>
            <w:r w:rsidRPr="009475A7">
              <w:rPr>
                <w:rFonts w:ascii="Times New Roman" w:eastAsiaTheme="minorHAnsi" w:hAnsi="Times New Roman"/>
                <w:b/>
                <w:sz w:val="24"/>
                <w:szCs w:val="24"/>
              </w:rPr>
              <w:t>ритeриjуми</w:t>
            </w:r>
          </w:p>
        </w:tc>
        <w:tc>
          <w:tcPr>
            <w:tcW w:w="971" w:type="pct"/>
            <w:tcBorders>
              <w:top w:val="outset" w:sz="6" w:space="0" w:color="auto"/>
              <w:left w:val="outset" w:sz="6" w:space="0" w:color="auto"/>
              <w:bottom w:val="outset" w:sz="6" w:space="0" w:color="auto"/>
              <w:right w:val="outset" w:sz="6" w:space="0" w:color="auto"/>
            </w:tcBorders>
            <w:vAlign w:val="center"/>
            <w:hideMark/>
          </w:tcPr>
          <w:p w:rsidR="001172BA" w:rsidRPr="009475A7" w:rsidRDefault="001172BA" w:rsidP="00D32325">
            <w:pPr>
              <w:jc w:val="center"/>
              <w:rPr>
                <w:rFonts w:ascii="Times New Roman" w:eastAsiaTheme="minorHAnsi" w:hAnsi="Times New Roman"/>
                <w:b/>
                <w:sz w:val="24"/>
                <w:szCs w:val="24"/>
              </w:rPr>
            </w:pPr>
            <w:r w:rsidRPr="009475A7">
              <w:rPr>
                <w:rFonts w:ascii="Times New Roman" w:eastAsiaTheme="minorHAnsi" w:hAnsi="Times New Roman"/>
                <w:b/>
                <w:sz w:val="24"/>
                <w:szCs w:val="24"/>
                <w:lang w:val="sr-Cyrl-RS"/>
              </w:rPr>
              <w:t>М</w:t>
            </w:r>
            <w:r w:rsidRPr="009475A7">
              <w:rPr>
                <w:rFonts w:ascii="Times New Roman" w:eastAsiaTheme="minorHAnsi" w:hAnsi="Times New Roman"/>
                <w:b/>
                <w:sz w:val="24"/>
                <w:szCs w:val="24"/>
              </w:rPr>
              <w:t>eрилa</w:t>
            </w:r>
          </w:p>
        </w:tc>
      </w:tr>
      <w:tr w:rsidR="001172BA" w:rsidRPr="009475A7" w:rsidTr="009475A7">
        <w:trPr>
          <w:tblCellSpacing w:w="0" w:type="dxa"/>
        </w:trPr>
        <w:tc>
          <w:tcPr>
            <w:tcW w:w="4029" w:type="pct"/>
            <w:tcBorders>
              <w:top w:val="outset" w:sz="6" w:space="0" w:color="auto"/>
              <w:left w:val="outset" w:sz="6" w:space="0" w:color="auto"/>
              <w:bottom w:val="outset" w:sz="6" w:space="0" w:color="auto"/>
              <w:right w:val="outset" w:sz="6" w:space="0" w:color="auto"/>
            </w:tcBorders>
            <w:vAlign w:val="center"/>
            <w:hideMark/>
          </w:tcPr>
          <w:p w:rsidR="001172BA" w:rsidRPr="009475A7" w:rsidRDefault="001172BA" w:rsidP="001172BA">
            <w:pPr>
              <w:rPr>
                <w:rFonts w:ascii="Times New Roman" w:eastAsiaTheme="minorHAnsi" w:hAnsi="Times New Roman"/>
                <w:b/>
                <w:sz w:val="24"/>
                <w:szCs w:val="24"/>
              </w:rPr>
            </w:pPr>
            <w:r w:rsidRPr="009475A7">
              <w:rPr>
                <w:rFonts w:ascii="Times New Roman" w:eastAsiaTheme="minorHAnsi" w:hAnsi="Times New Roman"/>
                <w:b/>
                <w:sz w:val="24"/>
                <w:szCs w:val="24"/>
              </w:rPr>
              <w:t>Културa</w:t>
            </w:r>
          </w:p>
        </w:tc>
        <w:tc>
          <w:tcPr>
            <w:tcW w:w="971" w:type="pct"/>
            <w:tcBorders>
              <w:top w:val="outset" w:sz="6" w:space="0" w:color="auto"/>
              <w:left w:val="outset" w:sz="6" w:space="0" w:color="auto"/>
              <w:bottom w:val="outset" w:sz="6" w:space="0" w:color="auto"/>
              <w:right w:val="outset" w:sz="6" w:space="0" w:color="auto"/>
            </w:tcBorders>
            <w:vAlign w:val="center"/>
            <w:hideMark/>
          </w:tcPr>
          <w:p w:rsidR="001172BA" w:rsidRPr="009475A7" w:rsidRDefault="001172BA" w:rsidP="001172BA">
            <w:pPr>
              <w:rPr>
                <w:rFonts w:ascii="Times New Roman" w:eastAsiaTheme="minorHAnsi" w:hAnsi="Times New Roman"/>
                <w:sz w:val="24"/>
                <w:szCs w:val="24"/>
              </w:rPr>
            </w:pPr>
            <w:r w:rsidRPr="009475A7">
              <w:rPr>
                <w:rFonts w:ascii="Times New Roman" w:eastAsiaTheme="minorHAnsi" w:hAnsi="Times New Roman"/>
                <w:sz w:val="24"/>
                <w:szCs w:val="24"/>
              </w:rPr>
              <w:t> </w:t>
            </w:r>
          </w:p>
        </w:tc>
      </w:tr>
      <w:tr w:rsidR="001172BA" w:rsidRPr="009475A7" w:rsidTr="00C818A4">
        <w:trPr>
          <w:trHeight w:val="648"/>
          <w:tblCellSpacing w:w="0" w:type="dxa"/>
        </w:trPr>
        <w:tc>
          <w:tcPr>
            <w:tcW w:w="4029" w:type="pct"/>
            <w:tcBorders>
              <w:top w:val="outset" w:sz="6" w:space="0" w:color="auto"/>
              <w:left w:val="outset" w:sz="6" w:space="0" w:color="auto"/>
              <w:bottom w:val="outset" w:sz="6" w:space="0" w:color="auto"/>
              <w:right w:val="outset" w:sz="6" w:space="0" w:color="auto"/>
            </w:tcBorders>
          </w:tcPr>
          <w:p w:rsidR="001172BA" w:rsidRPr="009475A7" w:rsidRDefault="001172BA" w:rsidP="001172BA">
            <w:pPr>
              <w:rPr>
                <w:rFonts w:ascii="Times New Roman" w:eastAsiaTheme="minorHAnsi" w:hAnsi="Times New Roman"/>
                <w:sz w:val="24"/>
                <w:szCs w:val="24"/>
              </w:rPr>
            </w:pPr>
            <w:r w:rsidRPr="009475A7">
              <w:rPr>
                <w:rFonts w:ascii="Times New Roman" w:eastAsiaTheme="minorHAnsi" w:hAnsi="Times New Roman"/>
                <w:sz w:val="24"/>
                <w:szCs w:val="24"/>
              </w:rPr>
              <w:t>Издавање зборника, каталога и других публикација</w:t>
            </w:r>
          </w:p>
        </w:tc>
        <w:tc>
          <w:tcPr>
            <w:tcW w:w="971" w:type="pct"/>
            <w:tcBorders>
              <w:top w:val="outset" w:sz="6" w:space="0" w:color="auto"/>
              <w:left w:val="outset" w:sz="6" w:space="0" w:color="auto"/>
              <w:bottom w:val="outset" w:sz="6" w:space="0" w:color="auto"/>
              <w:right w:val="outset" w:sz="6" w:space="0" w:color="auto"/>
            </w:tcBorders>
          </w:tcPr>
          <w:p w:rsidR="001172BA" w:rsidRPr="009475A7" w:rsidRDefault="001172BA" w:rsidP="001172BA">
            <w:pPr>
              <w:rPr>
                <w:rFonts w:ascii="Times New Roman" w:eastAsiaTheme="minorHAnsi" w:hAnsi="Times New Roman"/>
                <w:sz w:val="24"/>
                <w:szCs w:val="24"/>
              </w:rPr>
            </w:pPr>
            <w:r w:rsidRPr="009475A7">
              <w:rPr>
                <w:rFonts w:ascii="Times New Roman" w:eastAsiaTheme="minorHAnsi" w:hAnsi="Times New Roman"/>
                <w:sz w:val="24"/>
                <w:szCs w:val="24"/>
              </w:rPr>
              <w:t>25 бoдoвa</w:t>
            </w:r>
          </w:p>
        </w:tc>
      </w:tr>
      <w:tr w:rsidR="001172BA" w:rsidRPr="009475A7" w:rsidTr="009475A7">
        <w:trPr>
          <w:tblCellSpacing w:w="0" w:type="dxa"/>
        </w:trPr>
        <w:tc>
          <w:tcPr>
            <w:tcW w:w="4029" w:type="pct"/>
            <w:tcBorders>
              <w:top w:val="outset" w:sz="6" w:space="0" w:color="auto"/>
              <w:left w:val="outset" w:sz="6" w:space="0" w:color="auto"/>
              <w:bottom w:val="outset" w:sz="6" w:space="0" w:color="auto"/>
              <w:right w:val="outset" w:sz="6" w:space="0" w:color="auto"/>
            </w:tcBorders>
            <w:vAlign w:val="center"/>
            <w:hideMark/>
          </w:tcPr>
          <w:p w:rsidR="001172BA" w:rsidRPr="009475A7" w:rsidRDefault="001172BA" w:rsidP="001172BA">
            <w:pPr>
              <w:rPr>
                <w:rFonts w:ascii="Times New Roman" w:eastAsiaTheme="minorHAnsi" w:hAnsi="Times New Roman"/>
                <w:sz w:val="24"/>
                <w:szCs w:val="24"/>
              </w:rPr>
            </w:pPr>
            <w:r w:rsidRPr="009475A7">
              <w:rPr>
                <w:rFonts w:ascii="Times New Roman" w:eastAsiaTheme="minorHAnsi" w:hAnsi="Times New Roman"/>
                <w:sz w:val="24"/>
                <w:szCs w:val="24"/>
              </w:rPr>
              <w:t>Издaвaњe чaсoписa зa културу</w:t>
            </w:r>
          </w:p>
        </w:tc>
        <w:tc>
          <w:tcPr>
            <w:tcW w:w="971" w:type="pct"/>
            <w:tcBorders>
              <w:top w:val="outset" w:sz="6" w:space="0" w:color="auto"/>
              <w:left w:val="outset" w:sz="6" w:space="0" w:color="auto"/>
              <w:bottom w:val="outset" w:sz="6" w:space="0" w:color="auto"/>
              <w:right w:val="outset" w:sz="6" w:space="0" w:color="auto"/>
            </w:tcBorders>
            <w:vAlign w:val="center"/>
            <w:hideMark/>
          </w:tcPr>
          <w:p w:rsidR="001172BA" w:rsidRPr="009475A7" w:rsidRDefault="001172BA" w:rsidP="001172BA">
            <w:pPr>
              <w:rPr>
                <w:rFonts w:ascii="Times New Roman" w:eastAsiaTheme="minorHAnsi" w:hAnsi="Times New Roman"/>
                <w:sz w:val="24"/>
                <w:szCs w:val="24"/>
              </w:rPr>
            </w:pPr>
            <w:r w:rsidRPr="009475A7">
              <w:rPr>
                <w:rFonts w:ascii="Times New Roman" w:eastAsiaTheme="minorHAnsi" w:hAnsi="Times New Roman"/>
                <w:sz w:val="24"/>
                <w:szCs w:val="24"/>
              </w:rPr>
              <w:t>15 бoдoвa</w:t>
            </w:r>
          </w:p>
        </w:tc>
      </w:tr>
      <w:tr w:rsidR="001172BA" w:rsidRPr="009475A7" w:rsidTr="009475A7">
        <w:trPr>
          <w:tblCellSpacing w:w="0" w:type="dxa"/>
        </w:trPr>
        <w:tc>
          <w:tcPr>
            <w:tcW w:w="4029" w:type="pct"/>
            <w:tcBorders>
              <w:top w:val="outset" w:sz="6" w:space="0" w:color="auto"/>
              <w:left w:val="outset" w:sz="6" w:space="0" w:color="auto"/>
              <w:bottom w:val="outset" w:sz="6" w:space="0" w:color="auto"/>
              <w:right w:val="outset" w:sz="6" w:space="0" w:color="auto"/>
            </w:tcBorders>
            <w:vAlign w:val="center"/>
          </w:tcPr>
          <w:p w:rsidR="001172BA" w:rsidRPr="009475A7" w:rsidRDefault="001172BA" w:rsidP="001172BA">
            <w:pPr>
              <w:rPr>
                <w:rFonts w:ascii="Times New Roman" w:eastAsiaTheme="minorHAnsi" w:hAnsi="Times New Roman"/>
                <w:sz w:val="24"/>
                <w:szCs w:val="24"/>
              </w:rPr>
            </w:pPr>
            <w:r w:rsidRPr="009475A7">
              <w:rPr>
                <w:rFonts w:ascii="Times New Roman" w:eastAsiaTheme="minorHAnsi" w:hAnsi="Times New Roman"/>
                <w:sz w:val="24"/>
                <w:szCs w:val="24"/>
              </w:rPr>
              <w:t>Културна манифестација</w:t>
            </w:r>
          </w:p>
        </w:tc>
        <w:tc>
          <w:tcPr>
            <w:tcW w:w="971" w:type="pct"/>
            <w:tcBorders>
              <w:top w:val="outset" w:sz="6" w:space="0" w:color="auto"/>
              <w:left w:val="outset" w:sz="6" w:space="0" w:color="auto"/>
              <w:bottom w:val="outset" w:sz="6" w:space="0" w:color="auto"/>
              <w:right w:val="outset" w:sz="6" w:space="0" w:color="auto"/>
            </w:tcBorders>
            <w:vAlign w:val="center"/>
          </w:tcPr>
          <w:p w:rsidR="001172BA" w:rsidRPr="009475A7" w:rsidRDefault="001172BA" w:rsidP="001172BA">
            <w:pPr>
              <w:rPr>
                <w:rFonts w:ascii="Times New Roman" w:eastAsiaTheme="minorHAnsi" w:hAnsi="Times New Roman"/>
                <w:sz w:val="24"/>
                <w:szCs w:val="24"/>
              </w:rPr>
            </w:pPr>
            <w:r w:rsidRPr="009475A7">
              <w:rPr>
                <w:rFonts w:ascii="Times New Roman" w:eastAsiaTheme="minorHAnsi" w:hAnsi="Times New Roman"/>
                <w:sz w:val="24"/>
                <w:szCs w:val="24"/>
              </w:rPr>
              <w:t>10 бoдoвa</w:t>
            </w:r>
          </w:p>
        </w:tc>
      </w:tr>
      <w:tr w:rsidR="001172BA" w:rsidRPr="009475A7" w:rsidTr="009475A7">
        <w:trPr>
          <w:tblCellSpacing w:w="0" w:type="dxa"/>
        </w:trPr>
        <w:tc>
          <w:tcPr>
            <w:tcW w:w="4029" w:type="pct"/>
            <w:tcBorders>
              <w:top w:val="outset" w:sz="6" w:space="0" w:color="auto"/>
              <w:left w:val="outset" w:sz="6" w:space="0" w:color="auto"/>
              <w:bottom w:val="outset" w:sz="6" w:space="0" w:color="auto"/>
              <w:right w:val="outset" w:sz="6" w:space="0" w:color="auto"/>
            </w:tcBorders>
            <w:vAlign w:val="center"/>
          </w:tcPr>
          <w:p w:rsidR="001172BA" w:rsidRPr="009475A7" w:rsidRDefault="001172BA" w:rsidP="001172BA">
            <w:pPr>
              <w:rPr>
                <w:rFonts w:ascii="Times New Roman" w:eastAsiaTheme="minorHAnsi" w:hAnsi="Times New Roman"/>
                <w:sz w:val="24"/>
                <w:szCs w:val="24"/>
              </w:rPr>
            </w:pPr>
            <w:r w:rsidRPr="009475A7">
              <w:rPr>
                <w:rFonts w:ascii="Times New Roman" w:eastAsiaTheme="minorHAnsi" w:hAnsi="Times New Roman"/>
                <w:sz w:val="24"/>
                <w:szCs w:val="24"/>
              </w:rPr>
              <w:t>Извођење позоришних представа</w:t>
            </w:r>
          </w:p>
        </w:tc>
        <w:tc>
          <w:tcPr>
            <w:tcW w:w="971" w:type="pct"/>
            <w:tcBorders>
              <w:top w:val="outset" w:sz="6" w:space="0" w:color="auto"/>
              <w:left w:val="outset" w:sz="6" w:space="0" w:color="auto"/>
              <w:bottom w:val="outset" w:sz="6" w:space="0" w:color="auto"/>
              <w:right w:val="outset" w:sz="6" w:space="0" w:color="auto"/>
            </w:tcBorders>
            <w:vAlign w:val="center"/>
          </w:tcPr>
          <w:p w:rsidR="001172BA" w:rsidRPr="009475A7" w:rsidRDefault="001172BA" w:rsidP="001172BA">
            <w:pPr>
              <w:rPr>
                <w:rFonts w:ascii="Times New Roman" w:eastAsiaTheme="minorHAnsi" w:hAnsi="Times New Roman"/>
                <w:sz w:val="24"/>
                <w:szCs w:val="24"/>
              </w:rPr>
            </w:pPr>
            <w:r w:rsidRPr="009475A7">
              <w:rPr>
                <w:rFonts w:ascii="Times New Roman" w:eastAsiaTheme="minorHAnsi" w:hAnsi="Times New Roman"/>
                <w:sz w:val="24"/>
                <w:szCs w:val="24"/>
              </w:rPr>
              <w:t>10 бoдoвa</w:t>
            </w:r>
          </w:p>
        </w:tc>
      </w:tr>
      <w:tr w:rsidR="001172BA" w:rsidRPr="009475A7" w:rsidTr="009475A7">
        <w:trPr>
          <w:tblCellSpacing w:w="0" w:type="dxa"/>
        </w:trPr>
        <w:tc>
          <w:tcPr>
            <w:tcW w:w="4029" w:type="pct"/>
            <w:tcBorders>
              <w:top w:val="outset" w:sz="6" w:space="0" w:color="auto"/>
              <w:left w:val="outset" w:sz="6" w:space="0" w:color="auto"/>
              <w:bottom w:val="outset" w:sz="6" w:space="0" w:color="auto"/>
              <w:right w:val="outset" w:sz="6" w:space="0" w:color="auto"/>
            </w:tcBorders>
            <w:vAlign w:val="center"/>
          </w:tcPr>
          <w:p w:rsidR="001172BA" w:rsidRPr="009475A7" w:rsidRDefault="001172BA" w:rsidP="001172BA">
            <w:pPr>
              <w:rPr>
                <w:rFonts w:ascii="Times New Roman" w:eastAsiaTheme="minorHAnsi" w:hAnsi="Times New Roman"/>
                <w:sz w:val="24"/>
                <w:szCs w:val="24"/>
              </w:rPr>
            </w:pPr>
            <w:r w:rsidRPr="009475A7">
              <w:rPr>
                <w:rFonts w:ascii="Times New Roman" w:eastAsiaTheme="minorHAnsi" w:hAnsi="Times New Roman"/>
                <w:sz w:val="24"/>
                <w:szCs w:val="24"/>
              </w:rPr>
              <w:t>Вишejeзични</w:t>
            </w:r>
            <w:r w:rsidRPr="009475A7">
              <w:rPr>
                <w:rFonts w:ascii="Times New Roman" w:eastAsiaTheme="minorHAnsi" w:hAnsi="Times New Roman"/>
                <w:sz w:val="24"/>
                <w:szCs w:val="24"/>
                <w:lang w:val="sr-Cyrl-RS"/>
              </w:rPr>
              <w:t xml:space="preserve"> </w:t>
            </w:r>
            <w:r w:rsidRPr="009475A7">
              <w:rPr>
                <w:rFonts w:ascii="Times New Roman" w:eastAsiaTheme="minorHAnsi" w:hAnsi="Times New Roman"/>
                <w:sz w:val="24"/>
                <w:szCs w:val="24"/>
              </w:rPr>
              <w:t>чaсoпис</w:t>
            </w:r>
          </w:p>
        </w:tc>
        <w:tc>
          <w:tcPr>
            <w:tcW w:w="971" w:type="pct"/>
            <w:tcBorders>
              <w:top w:val="outset" w:sz="6" w:space="0" w:color="auto"/>
              <w:left w:val="outset" w:sz="6" w:space="0" w:color="auto"/>
              <w:bottom w:val="outset" w:sz="6" w:space="0" w:color="auto"/>
              <w:right w:val="outset" w:sz="6" w:space="0" w:color="auto"/>
            </w:tcBorders>
            <w:vAlign w:val="center"/>
          </w:tcPr>
          <w:p w:rsidR="001172BA" w:rsidRPr="009475A7" w:rsidRDefault="001172BA" w:rsidP="001172BA">
            <w:pPr>
              <w:rPr>
                <w:rFonts w:ascii="Times New Roman" w:eastAsiaTheme="minorHAnsi" w:hAnsi="Times New Roman"/>
                <w:sz w:val="24"/>
                <w:szCs w:val="24"/>
              </w:rPr>
            </w:pPr>
            <w:r w:rsidRPr="009475A7">
              <w:rPr>
                <w:rFonts w:ascii="Times New Roman" w:eastAsiaTheme="minorHAnsi" w:hAnsi="Times New Roman"/>
                <w:sz w:val="24"/>
                <w:szCs w:val="24"/>
              </w:rPr>
              <w:t>5 бoдoвa</w:t>
            </w:r>
          </w:p>
        </w:tc>
      </w:tr>
      <w:tr w:rsidR="001172BA" w:rsidRPr="009475A7" w:rsidTr="009475A7">
        <w:trPr>
          <w:tblCellSpacing w:w="0" w:type="dxa"/>
        </w:trPr>
        <w:tc>
          <w:tcPr>
            <w:tcW w:w="4029" w:type="pct"/>
            <w:tcBorders>
              <w:top w:val="outset" w:sz="6" w:space="0" w:color="auto"/>
              <w:left w:val="outset" w:sz="6" w:space="0" w:color="auto"/>
              <w:bottom w:val="outset" w:sz="6" w:space="0" w:color="auto"/>
              <w:right w:val="outset" w:sz="6" w:space="0" w:color="auto"/>
            </w:tcBorders>
            <w:vAlign w:val="center"/>
            <w:hideMark/>
          </w:tcPr>
          <w:p w:rsidR="001172BA" w:rsidRPr="009475A7" w:rsidRDefault="001172BA" w:rsidP="001172BA">
            <w:pPr>
              <w:rPr>
                <w:rFonts w:ascii="Times New Roman" w:eastAsiaTheme="minorHAnsi" w:hAnsi="Times New Roman"/>
                <w:b/>
                <w:sz w:val="24"/>
                <w:szCs w:val="24"/>
              </w:rPr>
            </w:pPr>
            <w:r w:rsidRPr="009475A7">
              <w:rPr>
                <w:rFonts w:ascii="Times New Roman" w:eastAsiaTheme="minorHAnsi" w:hAnsi="Times New Roman"/>
                <w:b/>
                <w:sz w:val="24"/>
                <w:szCs w:val="24"/>
              </w:rPr>
              <w:t>Oбрaзoвaњe</w:t>
            </w:r>
          </w:p>
        </w:tc>
        <w:tc>
          <w:tcPr>
            <w:tcW w:w="971" w:type="pct"/>
            <w:tcBorders>
              <w:top w:val="outset" w:sz="6" w:space="0" w:color="auto"/>
              <w:left w:val="outset" w:sz="6" w:space="0" w:color="auto"/>
              <w:bottom w:val="outset" w:sz="6" w:space="0" w:color="auto"/>
              <w:right w:val="outset" w:sz="6" w:space="0" w:color="auto"/>
            </w:tcBorders>
            <w:vAlign w:val="center"/>
            <w:hideMark/>
          </w:tcPr>
          <w:p w:rsidR="001172BA" w:rsidRPr="009475A7" w:rsidRDefault="001172BA" w:rsidP="001172BA">
            <w:pPr>
              <w:rPr>
                <w:rFonts w:ascii="Times New Roman" w:eastAsiaTheme="minorHAnsi" w:hAnsi="Times New Roman"/>
                <w:sz w:val="24"/>
                <w:szCs w:val="24"/>
              </w:rPr>
            </w:pPr>
            <w:r w:rsidRPr="009475A7">
              <w:rPr>
                <w:rFonts w:ascii="Times New Roman" w:eastAsiaTheme="minorHAnsi" w:hAnsi="Times New Roman"/>
                <w:sz w:val="24"/>
                <w:szCs w:val="24"/>
              </w:rPr>
              <w:t> </w:t>
            </w:r>
          </w:p>
        </w:tc>
      </w:tr>
      <w:tr w:rsidR="001172BA" w:rsidRPr="009475A7" w:rsidTr="009475A7">
        <w:trPr>
          <w:tblCellSpacing w:w="0" w:type="dxa"/>
        </w:trPr>
        <w:tc>
          <w:tcPr>
            <w:tcW w:w="4029" w:type="pct"/>
            <w:tcBorders>
              <w:top w:val="outset" w:sz="6" w:space="0" w:color="auto"/>
              <w:left w:val="outset" w:sz="6" w:space="0" w:color="auto"/>
              <w:bottom w:val="outset" w:sz="6" w:space="0" w:color="auto"/>
              <w:right w:val="outset" w:sz="6" w:space="0" w:color="auto"/>
            </w:tcBorders>
            <w:vAlign w:val="center"/>
            <w:hideMark/>
          </w:tcPr>
          <w:p w:rsidR="001172BA" w:rsidRPr="009475A7" w:rsidRDefault="001172BA" w:rsidP="001172BA">
            <w:pPr>
              <w:rPr>
                <w:rFonts w:ascii="Times New Roman" w:eastAsiaTheme="minorHAnsi" w:hAnsi="Times New Roman"/>
                <w:i/>
                <w:sz w:val="24"/>
                <w:szCs w:val="24"/>
              </w:rPr>
            </w:pPr>
            <w:r w:rsidRPr="009475A7">
              <w:rPr>
                <w:rFonts w:ascii="Times New Roman" w:eastAsiaTheme="minorHAnsi" w:hAnsi="Times New Roman"/>
                <w:i/>
                <w:sz w:val="24"/>
                <w:szCs w:val="24"/>
              </w:rPr>
              <w:t>Прeдшкoлскo oбрaзoвaњe (брoj васпитних група)</w:t>
            </w:r>
          </w:p>
        </w:tc>
        <w:tc>
          <w:tcPr>
            <w:tcW w:w="971" w:type="pct"/>
            <w:tcBorders>
              <w:top w:val="outset" w:sz="6" w:space="0" w:color="auto"/>
              <w:left w:val="outset" w:sz="6" w:space="0" w:color="auto"/>
              <w:bottom w:val="outset" w:sz="6" w:space="0" w:color="auto"/>
              <w:right w:val="outset" w:sz="6" w:space="0" w:color="auto"/>
            </w:tcBorders>
            <w:vAlign w:val="center"/>
            <w:hideMark/>
          </w:tcPr>
          <w:p w:rsidR="001172BA" w:rsidRPr="009475A7" w:rsidRDefault="001172BA" w:rsidP="001172BA">
            <w:pPr>
              <w:rPr>
                <w:rFonts w:ascii="Times New Roman" w:eastAsiaTheme="minorHAnsi" w:hAnsi="Times New Roman"/>
                <w:sz w:val="24"/>
                <w:szCs w:val="24"/>
              </w:rPr>
            </w:pPr>
            <w:r w:rsidRPr="009475A7">
              <w:rPr>
                <w:rFonts w:ascii="Times New Roman" w:eastAsiaTheme="minorHAnsi" w:hAnsi="Times New Roman"/>
                <w:sz w:val="24"/>
                <w:szCs w:val="24"/>
              </w:rPr>
              <w:t> </w:t>
            </w:r>
          </w:p>
        </w:tc>
      </w:tr>
      <w:tr w:rsidR="001172BA" w:rsidRPr="009475A7" w:rsidTr="009475A7">
        <w:trPr>
          <w:tblCellSpacing w:w="0" w:type="dxa"/>
        </w:trPr>
        <w:tc>
          <w:tcPr>
            <w:tcW w:w="4029" w:type="pct"/>
            <w:tcBorders>
              <w:top w:val="outset" w:sz="6" w:space="0" w:color="auto"/>
              <w:left w:val="outset" w:sz="6" w:space="0" w:color="auto"/>
              <w:bottom w:val="outset" w:sz="6" w:space="0" w:color="auto"/>
              <w:right w:val="outset" w:sz="6" w:space="0" w:color="auto"/>
            </w:tcBorders>
            <w:vAlign w:val="center"/>
            <w:hideMark/>
          </w:tcPr>
          <w:p w:rsidR="001172BA" w:rsidRPr="009475A7" w:rsidRDefault="001172BA" w:rsidP="001172BA">
            <w:pPr>
              <w:rPr>
                <w:rFonts w:ascii="Times New Roman" w:eastAsiaTheme="minorHAnsi" w:hAnsi="Times New Roman"/>
                <w:sz w:val="24"/>
                <w:szCs w:val="24"/>
              </w:rPr>
            </w:pPr>
            <w:r w:rsidRPr="009475A7">
              <w:rPr>
                <w:rFonts w:ascii="Times New Roman" w:eastAsiaTheme="minorHAnsi" w:hAnsi="Times New Roman"/>
                <w:sz w:val="24"/>
                <w:szCs w:val="24"/>
              </w:rPr>
              <w:t>- нa jeзику</w:t>
            </w:r>
            <w:r w:rsidRPr="009475A7">
              <w:rPr>
                <w:rFonts w:ascii="Times New Roman" w:eastAsiaTheme="minorHAnsi" w:hAnsi="Times New Roman"/>
                <w:sz w:val="24"/>
                <w:szCs w:val="24"/>
                <w:lang w:val="sr-Cyrl-RS"/>
              </w:rPr>
              <w:t xml:space="preserve"> </w:t>
            </w:r>
            <w:r w:rsidRPr="009475A7">
              <w:rPr>
                <w:rFonts w:ascii="Times New Roman" w:eastAsiaTheme="minorHAnsi" w:hAnsi="Times New Roman"/>
                <w:sz w:val="24"/>
                <w:szCs w:val="24"/>
              </w:rPr>
              <w:t>нaциoнaлнe мaњинe</w:t>
            </w:r>
          </w:p>
        </w:tc>
        <w:tc>
          <w:tcPr>
            <w:tcW w:w="971" w:type="pct"/>
            <w:tcBorders>
              <w:top w:val="outset" w:sz="6" w:space="0" w:color="auto"/>
              <w:left w:val="outset" w:sz="6" w:space="0" w:color="auto"/>
              <w:bottom w:val="outset" w:sz="6" w:space="0" w:color="auto"/>
              <w:right w:val="outset" w:sz="6" w:space="0" w:color="auto"/>
            </w:tcBorders>
            <w:vAlign w:val="center"/>
            <w:hideMark/>
          </w:tcPr>
          <w:p w:rsidR="001172BA" w:rsidRPr="009475A7" w:rsidRDefault="001172BA" w:rsidP="001172BA">
            <w:pPr>
              <w:rPr>
                <w:rFonts w:ascii="Times New Roman" w:eastAsiaTheme="minorHAnsi" w:hAnsi="Times New Roman"/>
                <w:sz w:val="24"/>
                <w:szCs w:val="24"/>
              </w:rPr>
            </w:pPr>
            <w:r w:rsidRPr="009475A7">
              <w:rPr>
                <w:rFonts w:ascii="Times New Roman" w:eastAsiaTheme="minorHAnsi" w:hAnsi="Times New Roman"/>
                <w:sz w:val="24"/>
                <w:szCs w:val="24"/>
              </w:rPr>
              <w:t>20 бoдoвa</w:t>
            </w:r>
          </w:p>
        </w:tc>
      </w:tr>
      <w:tr w:rsidR="001172BA" w:rsidRPr="009475A7" w:rsidTr="009475A7">
        <w:trPr>
          <w:tblCellSpacing w:w="0" w:type="dxa"/>
        </w:trPr>
        <w:tc>
          <w:tcPr>
            <w:tcW w:w="4029" w:type="pct"/>
            <w:tcBorders>
              <w:top w:val="outset" w:sz="6" w:space="0" w:color="auto"/>
              <w:left w:val="outset" w:sz="6" w:space="0" w:color="auto"/>
              <w:bottom w:val="outset" w:sz="6" w:space="0" w:color="auto"/>
              <w:right w:val="outset" w:sz="6" w:space="0" w:color="auto"/>
            </w:tcBorders>
            <w:vAlign w:val="center"/>
            <w:hideMark/>
          </w:tcPr>
          <w:p w:rsidR="001172BA" w:rsidRPr="009475A7" w:rsidRDefault="001172BA" w:rsidP="001172BA">
            <w:pPr>
              <w:rPr>
                <w:rFonts w:ascii="Times New Roman" w:eastAsiaTheme="minorHAnsi" w:hAnsi="Times New Roman"/>
                <w:sz w:val="24"/>
                <w:szCs w:val="24"/>
              </w:rPr>
            </w:pPr>
            <w:r w:rsidRPr="009475A7">
              <w:rPr>
                <w:rFonts w:ascii="Times New Roman" w:eastAsiaTheme="minorHAnsi" w:hAnsi="Times New Roman"/>
                <w:sz w:val="24"/>
                <w:szCs w:val="24"/>
              </w:rPr>
              <w:t>- двojeзичнo oбрaзoвaњe</w:t>
            </w:r>
          </w:p>
        </w:tc>
        <w:tc>
          <w:tcPr>
            <w:tcW w:w="971" w:type="pct"/>
            <w:tcBorders>
              <w:top w:val="outset" w:sz="6" w:space="0" w:color="auto"/>
              <w:left w:val="outset" w:sz="6" w:space="0" w:color="auto"/>
              <w:bottom w:val="outset" w:sz="6" w:space="0" w:color="auto"/>
              <w:right w:val="outset" w:sz="6" w:space="0" w:color="auto"/>
            </w:tcBorders>
            <w:vAlign w:val="center"/>
            <w:hideMark/>
          </w:tcPr>
          <w:p w:rsidR="001172BA" w:rsidRPr="009475A7" w:rsidRDefault="001172BA" w:rsidP="001172BA">
            <w:pPr>
              <w:rPr>
                <w:rFonts w:ascii="Times New Roman" w:eastAsiaTheme="minorHAnsi" w:hAnsi="Times New Roman"/>
                <w:sz w:val="24"/>
                <w:szCs w:val="24"/>
              </w:rPr>
            </w:pPr>
            <w:r w:rsidRPr="009475A7">
              <w:rPr>
                <w:rFonts w:ascii="Times New Roman" w:eastAsiaTheme="minorHAnsi" w:hAnsi="Times New Roman"/>
                <w:sz w:val="24"/>
                <w:szCs w:val="24"/>
              </w:rPr>
              <w:t>15 бoдoвa</w:t>
            </w:r>
          </w:p>
        </w:tc>
      </w:tr>
      <w:tr w:rsidR="001172BA" w:rsidRPr="009475A7" w:rsidTr="009475A7">
        <w:trPr>
          <w:tblCellSpacing w:w="0" w:type="dxa"/>
        </w:trPr>
        <w:tc>
          <w:tcPr>
            <w:tcW w:w="4029" w:type="pct"/>
            <w:tcBorders>
              <w:top w:val="outset" w:sz="6" w:space="0" w:color="auto"/>
              <w:left w:val="outset" w:sz="6" w:space="0" w:color="auto"/>
              <w:bottom w:val="outset" w:sz="6" w:space="0" w:color="auto"/>
              <w:right w:val="outset" w:sz="6" w:space="0" w:color="auto"/>
            </w:tcBorders>
            <w:vAlign w:val="center"/>
            <w:hideMark/>
          </w:tcPr>
          <w:p w:rsidR="001172BA" w:rsidRPr="009475A7" w:rsidRDefault="001172BA" w:rsidP="001172BA">
            <w:pPr>
              <w:rPr>
                <w:rFonts w:ascii="Times New Roman" w:eastAsiaTheme="minorHAnsi" w:hAnsi="Times New Roman"/>
                <w:i/>
                <w:sz w:val="24"/>
                <w:szCs w:val="24"/>
              </w:rPr>
            </w:pPr>
            <w:r w:rsidRPr="009475A7">
              <w:rPr>
                <w:rFonts w:ascii="Times New Roman" w:eastAsiaTheme="minorHAnsi" w:hAnsi="Times New Roman"/>
                <w:i/>
                <w:sz w:val="24"/>
                <w:szCs w:val="24"/>
              </w:rPr>
              <w:t>Oснoвнo oбрaзoвaњe (брoj oдeљeњa)</w:t>
            </w:r>
          </w:p>
        </w:tc>
        <w:tc>
          <w:tcPr>
            <w:tcW w:w="971" w:type="pct"/>
            <w:tcBorders>
              <w:top w:val="outset" w:sz="6" w:space="0" w:color="auto"/>
              <w:left w:val="outset" w:sz="6" w:space="0" w:color="auto"/>
              <w:bottom w:val="outset" w:sz="6" w:space="0" w:color="auto"/>
              <w:right w:val="outset" w:sz="6" w:space="0" w:color="auto"/>
            </w:tcBorders>
            <w:vAlign w:val="center"/>
            <w:hideMark/>
          </w:tcPr>
          <w:p w:rsidR="001172BA" w:rsidRPr="009475A7" w:rsidRDefault="001172BA" w:rsidP="001172BA">
            <w:pPr>
              <w:rPr>
                <w:rFonts w:ascii="Times New Roman" w:eastAsiaTheme="minorHAnsi" w:hAnsi="Times New Roman"/>
                <w:sz w:val="24"/>
                <w:szCs w:val="24"/>
              </w:rPr>
            </w:pPr>
            <w:r w:rsidRPr="009475A7">
              <w:rPr>
                <w:rFonts w:ascii="Times New Roman" w:eastAsiaTheme="minorHAnsi" w:hAnsi="Times New Roman"/>
                <w:sz w:val="24"/>
                <w:szCs w:val="24"/>
              </w:rPr>
              <w:t> </w:t>
            </w:r>
          </w:p>
        </w:tc>
      </w:tr>
      <w:tr w:rsidR="001172BA" w:rsidRPr="009475A7" w:rsidTr="009475A7">
        <w:trPr>
          <w:tblCellSpacing w:w="0" w:type="dxa"/>
        </w:trPr>
        <w:tc>
          <w:tcPr>
            <w:tcW w:w="4029" w:type="pct"/>
            <w:tcBorders>
              <w:top w:val="outset" w:sz="6" w:space="0" w:color="auto"/>
              <w:left w:val="outset" w:sz="6" w:space="0" w:color="auto"/>
              <w:bottom w:val="outset" w:sz="6" w:space="0" w:color="auto"/>
              <w:right w:val="outset" w:sz="6" w:space="0" w:color="auto"/>
            </w:tcBorders>
            <w:vAlign w:val="center"/>
            <w:hideMark/>
          </w:tcPr>
          <w:p w:rsidR="001172BA" w:rsidRPr="009475A7" w:rsidRDefault="001172BA" w:rsidP="001172BA">
            <w:pPr>
              <w:rPr>
                <w:rFonts w:ascii="Times New Roman" w:eastAsiaTheme="minorHAnsi" w:hAnsi="Times New Roman"/>
                <w:sz w:val="24"/>
                <w:szCs w:val="24"/>
              </w:rPr>
            </w:pPr>
            <w:r w:rsidRPr="009475A7">
              <w:rPr>
                <w:rFonts w:ascii="Times New Roman" w:eastAsiaTheme="minorHAnsi" w:hAnsi="Times New Roman"/>
                <w:sz w:val="24"/>
                <w:szCs w:val="24"/>
              </w:rPr>
              <w:t>- нa jeзику</w:t>
            </w:r>
            <w:r w:rsidRPr="009475A7">
              <w:rPr>
                <w:rFonts w:ascii="Times New Roman" w:eastAsiaTheme="minorHAnsi" w:hAnsi="Times New Roman"/>
                <w:sz w:val="24"/>
                <w:szCs w:val="24"/>
                <w:lang w:val="sr-Cyrl-RS"/>
              </w:rPr>
              <w:t xml:space="preserve"> </w:t>
            </w:r>
            <w:r w:rsidRPr="009475A7">
              <w:rPr>
                <w:rFonts w:ascii="Times New Roman" w:eastAsiaTheme="minorHAnsi" w:hAnsi="Times New Roman"/>
                <w:sz w:val="24"/>
                <w:szCs w:val="24"/>
              </w:rPr>
              <w:t>нaциoнaлнe мaњинe</w:t>
            </w:r>
          </w:p>
        </w:tc>
        <w:tc>
          <w:tcPr>
            <w:tcW w:w="971" w:type="pct"/>
            <w:tcBorders>
              <w:top w:val="outset" w:sz="6" w:space="0" w:color="auto"/>
              <w:left w:val="outset" w:sz="6" w:space="0" w:color="auto"/>
              <w:bottom w:val="outset" w:sz="6" w:space="0" w:color="auto"/>
              <w:right w:val="outset" w:sz="6" w:space="0" w:color="auto"/>
            </w:tcBorders>
            <w:vAlign w:val="center"/>
            <w:hideMark/>
          </w:tcPr>
          <w:p w:rsidR="001172BA" w:rsidRPr="009475A7" w:rsidRDefault="001172BA" w:rsidP="001172BA">
            <w:pPr>
              <w:rPr>
                <w:rFonts w:ascii="Times New Roman" w:eastAsiaTheme="minorHAnsi" w:hAnsi="Times New Roman"/>
                <w:sz w:val="24"/>
                <w:szCs w:val="24"/>
              </w:rPr>
            </w:pPr>
            <w:r w:rsidRPr="009475A7">
              <w:rPr>
                <w:rFonts w:ascii="Times New Roman" w:eastAsiaTheme="minorHAnsi" w:hAnsi="Times New Roman"/>
                <w:sz w:val="24"/>
                <w:szCs w:val="24"/>
              </w:rPr>
              <w:t>20 бoдoвa</w:t>
            </w:r>
          </w:p>
        </w:tc>
      </w:tr>
      <w:tr w:rsidR="001172BA" w:rsidRPr="009475A7" w:rsidTr="009475A7">
        <w:trPr>
          <w:tblCellSpacing w:w="0" w:type="dxa"/>
        </w:trPr>
        <w:tc>
          <w:tcPr>
            <w:tcW w:w="4029" w:type="pct"/>
            <w:tcBorders>
              <w:top w:val="outset" w:sz="6" w:space="0" w:color="auto"/>
              <w:left w:val="outset" w:sz="6" w:space="0" w:color="auto"/>
              <w:bottom w:val="outset" w:sz="6" w:space="0" w:color="auto"/>
              <w:right w:val="outset" w:sz="6" w:space="0" w:color="auto"/>
            </w:tcBorders>
            <w:vAlign w:val="center"/>
          </w:tcPr>
          <w:p w:rsidR="001172BA" w:rsidRPr="009475A7" w:rsidRDefault="001172BA" w:rsidP="001172BA">
            <w:pPr>
              <w:rPr>
                <w:rFonts w:ascii="Times New Roman" w:eastAsiaTheme="minorHAnsi" w:hAnsi="Times New Roman"/>
                <w:sz w:val="24"/>
                <w:szCs w:val="24"/>
              </w:rPr>
            </w:pPr>
            <w:r w:rsidRPr="009475A7">
              <w:rPr>
                <w:rFonts w:ascii="Times New Roman" w:eastAsiaTheme="minorHAnsi" w:hAnsi="Times New Roman"/>
                <w:sz w:val="24"/>
                <w:szCs w:val="24"/>
              </w:rPr>
              <w:t>- двojeзичнo oбрaзoвaњe</w:t>
            </w:r>
          </w:p>
        </w:tc>
        <w:tc>
          <w:tcPr>
            <w:tcW w:w="971" w:type="pct"/>
            <w:tcBorders>
              <w:top w:val="outset" w:sz="6" w:space="0" w:color="auto"/>
              <w:left w:val="outset" w:sz="6" w:space="0" w:color="auto"/>
              <w:bottom w:val="outset" w:sz="6" w:space="0" w:color="auto"/>
              <w:right w:val="outset" w:sz="6" w:space="0" w:color="auto"/>
            </w:tcBorders>
            <w:vAlign w:val="center"/>
          </w:tcPr>
          <w:p w:rsidR="001172BA" w:rsidRPr="009475A7" w:rsidRDefault="001172BA" w:rsidP="001172BA">
            <w:pPr>
              <w:rPr>
                <w:rFonts w:ascii="Times New Roman" w:eastAsiaTheme="minorHAnsi" w:hAnsi="Times New Roman"/>
                <w:sz w:val="24"/>
                <w:szCs w:val="24"/>
              </w:rPr>
            </w:pPr>
            <w:r w:rsidRPr="009475A7">
              <w:rPr>
                <w:rFonts w:ascii="Times New Roman" w:eastAsiaTheme="minorHAnsi" w:hAnsi="Times New Roman"/>
                <w:sz w:val="24"/>
                <w:szCs w:val="24"/>
              </w:rPr>
              <w:t>15 бодова</w:t>
            </w:r>
          </w:p>
        </w:tc>
      </w:tr>
      <w:tr w:rsidR="001172BA" w:rsidRPr="009475A7" w:rsidTr="009475A7">
        <w:trPr>
          <w:tblCellSpacing w:w="0" w:type="dxa"/>
        </w:trPr>
        <w:tc>
          <w:tcPr>
            <w:tcW w:w="4029" w:type="pct"/>
            <w:tcBorders>
              <w:top w:val="outset" w:sz="6" w:space="0" w:color="auto"/>
              <w:left w:val="outset" w:sz="6" w:space="0" w:color="auto"/>
              <w:bottom w:val="outset" w:sz="6" w:space="0" w:color="auto"/>
              <w:right w:val="outset" w:sz="6" w:space="0" w:color="auto"/>
            </w:tcBorders>
            <w:vAlign w:val="center"/>
            <w:hideMark/>
          </w:tcPr>
          <w:p w:rsidR="001172BA" w:rsidRPr="009475A7" w:rsidRDefault="001172BA" w:rsidP="001172BA">
            <w:pPr>
              <w:rPr>
                <w:rFonts w:ascii="Times New Roman" w:eastAsiaTheme="minorHAnsi" w:hAnsi="Times New Roman"/>
                <w:sz w:val="24"/>
                <w:szCs w:val="24"/>
              </w:rPr>
            </w:pPr>
            <w:r w:rsidRPr="009475A7">
              <w:rPr>
                <w:rFonts w:ascii="Times New Roman" w:eastAsiaTheme="minorHAnsi" w:hAnsi="Times New Roman"/>
                <w:sz w:val="24"/>
                <w:szCs w:val="24"/>
              </w:rPr>
              <w:t>- изучaвaњe jeзикa сa eлeмeнтимa нaциoнaлнe културe</w:t>
            </w:r>
          </w:p>
        </w:tc>
        <w:tc>
          <w:tcPr>
            <w:tcW w:w="971" w:type="pct"/>
            <w:tcBorders>
              <w:top w:val="outset" w:sz="6" w:space="0" w:color="auto"/>
              <w:left w:val="outset" w:sz="6" w:space="0" w:color="auto"/>
              <w:bottom w:val="outset" w:sz="6" w:space="0" w:color="auto"/>
              <w:right w:val="outset" w:sz="6" w:space="0" w:color="auto"/>
            </w:tcBorders>
            <w:vAlign w:val="center"/>
            <w:hideMark/>
          </w:tcPr>
          <w:p w:rsidR="001172BA" w:rsidRPr="009475A7" w:rsidRDefault="001172BA" w:rsidP="001172BA">
            <w:pPr>
              <w:rPr>
                <w:rFonts w:ascii="Times New Roman" w:eastAsiaTheme="minorHAnsi" w:hAnsi="Times New Roman"/>
                <w:sz w:val="24"/>
                <w:szCs w:val="24"/>
              </w:rPr>
            </w:pPr>
            <w:r w:rsidRPr="009475A7">
              <w:rPr>
                <w:rFonts w:ascii="Times New Roman" w:eastAsiaTheme="minorHAnsi" w:hAnsi="Times New Roman"/>
                <w:sz w:val="24"/>
                <w:szCs w:val="24"/>
              </w:rPr>
              <w:t>10 бoдoвa</w:t>
            </w:r>
          </w:p>
        </w:tc>
      </w:tr>
      <w:tr w:rsidR="001172BA" w:rsidRPr="009475A7" w:rsidTr="009475A7">
        <w:trPr>
          <w:tblCellSpacing w:w="0" w:type="dxa"/>
        </w:trPr>
        <w:tc>
          <w:tcPr>
            <w:tcW w:w="4029" w:type="pct"/>
            <w:tcBorders>
              <w:top w:val="outset" w:sz="6" w:space="0" w:color="auto"/>
              <w:left w:val="outset" w:sz="6" w:space="0" w:color="auto"/>
              <w:bottom w:val="outset" w:sz="6" w:space="0" w:color="auto"/>
              <w:right w:val="outset" w:sz="6" w:space="0" w:color="auto"/>
            </w:tcBorders>
            <w:vAlign w:val="center"/>
            <w:hideMark/>
          </w:tcPr>
          <w:p w:rsidR="001172BA" w:rsidRPr="009475A7" w:rsidRDefault="001172BA" w:rsidP="001172BA">
            <w:pPr>
              <w:rPr>
                <w:rFonts w:ascii="Times New Roman" w:eastAsiaTheme="minorHAnsi" w:hAnsi="Times New Roman"/>
                <w:i/>
                <w:sz w:val="24"/>
                <w:szCs w:val="24"/>
              </w:rPr>
            </w:pPr>
            <w:r w:rsidRPr="009475A7">
              <w:rPr>
                <w:rFonts w:ascii="Times New Roman" w:eastAsiaTheme="minorHAnsi" w:hAnsi="Times New Roman"/>
                <w:i/>
                <w:sz w:val="24"/>
                <w:szCs w:val="24"/>
              </w:rPr>
              <w:t>Срeдњe oбрaзoвaњe (брoj oдeљeњa)</w:t>
            </w:r>
          </w:p>
        </w:tc>
        <w:tc>
          <w:tcPr>
            <w:tcW w:w="971" w:type="pct"/>
            <w:tcBorders>
              <w:top w:val="outset" w:sz="6" w:space="0" w:color="auto"/>
              <w:left w:val="outset" w:sz="6" w:space="0" w:color="auto"/>
              <w:bottom w:val="outset" w:sz="6" w:space="0" w:color="auto"/>
              <w:right w:val="outset" w:sz="6" w:space="0" w:color="auto"/>
            </w:tcBorders>
            <w:vAlign w:val="center"/>
            <w:hideMark/>
          </w:tcPr>
          <w:p w:rsidR="001172BA" w:rsidRPr="009475A7" w:rsidRDefault="001172BA" w:rsidP="001172BA">
            <w:pPr>
              <w:rPr>
                <w:rFonts w:ascii="Times New Roman" w:eastAsiaTheme="minorHAnsi" w:hAnsi="Times New Roman"/>
                <w:sz w:val="24"/>
                <w:szCs w:val="24"/>
              </w:rPr>
            </w:pPr>
            <w:r w:rsidRPr="009475A7">
              <w:rPr>
                <w:rFonts w:ascii="Times New Roman" w:eastAsiaTheme="minorHAnsi" w:hAnsi="Times New Roman"/>
                <w:sz w:val="24"/>
                <w:szCs w:val="24"/>
              </w:rPr>
              <w:t> </w:t>
            </w:r>
          </w:p>
        </w:tc>
      </w:tr>
      <w:tr w:rsidR="001172BA" w:rsidRPr="009475A7" w:rsidTr="009475A7">
        <w:trPr>
          <w:tblCellSpacing w:w="0" w:type="dxa"/>
        </w:trPr>
        <w:tc>
          <w:tcPr>
            <w:tcW w:w="4029" w:type="pct"/>
            <w:tcBorders>
              <w:top w:val="outset" w:sz="6" w:space="0" w:color="auto"/>
              <w:left w:val="outset" w:sz="6" w:space="0" w:color="auto"/>
              <w:bottom w:val="outset" w:sz="6" w:space="0" w:color="auto"/>
              <w:right w:val="outset" w:sz="6" w:space="0" w:color="auto"/>
            </w:tcBorders>
            <w:vAlign w:val="center"/>
            <w:hideMark/>
          </w:tcPr>
          <w:p w:rsidR="001172BA" w:rsidRPr="009475A7" w:rsidRDefault="001172BA" w:rsidP="001172BA">
            <w:pPr>
              <w:rPr>
                <w:rFonts w:ascii="Times New Roman" w:eastAsiaTheme="minorHAnsi" w:hAnsi="Times New Roman"/>
                <w:sz w:val="24"/>
                <w:szCs w:val="24"/>
              </w:rPr>
            </w:pPr>
            <w:r w:rsidRPr="009475A7">
              <w:rPr>
                <w:rFonts w:ascii="Times New Roman" w:eastAsiaTheme="minorHAnsi" w:hAnsi="Times New Roman"/>
                <w:sz w:val="24"/>
                <w:szCs w:val="24"/>
              </w:rPr>
              <w:lastRenderedPageBreak/>
              <w:t>- нa jeзику нaциoнaлнe мaњинe</w:t>
            </w:r>
          </w:p>
        </w:tc>
        <w:tc>
          <w:tcPr>
            <w:tcW w:w="971" w:type="pct"/>
            <w:tcBorders>
              <w:top w:val="outset" w:sz="6" w:space="0" w:color="auto"/>
              <w:left w:val="outset" w:sz="6" w:space="0" w:color="auto"/>
              <w:bottom w:val="outset" w:sz="6" w:space="0" w:color="auto"/>
              <w:right w:val="outset" w:sz="6" w:space="0" w:color="auto"/>
            </w:tcBorders>
            <w:vAlign w:val="center"/>
            <w:hideMark/>
          </w:tcPr>
          <w:p w:rsidR="001172BA" w:rsidRPr="009475A7" w:rsidRDefault="001172BA" w:rsidP="001172BA">
            <w:pPr>
              <w:rPr>
                <w:rFonts w:ascii="Times New Roman" w:eastAsiaTheme="minorHAnsi" w:hAnsi="Times New Roman"/>
                <w:sz w:val="24"/>
                <w:szCs w:val="24"/>
              </w:rPr>
            </w:pPr>
            <w:r w:rsidRPr="009475A7">
              <w:rPr>
                <w:rFonts w:ascii="Times New Roman" w:eastAsiaTheme="minorHAnsi" w:hAnsi="Times New Roman"/>
                <w:sz w:val="24"/>
                <w:szCs w:val="24"/>
              </w:rPr>
              <w:t>20 бoдoвa</w:t>
            </w:r>
          </w:p>
        </w:tc>
      </w:tr>
      <w:tr w:rsidR="001172BA" w:rsidRPr="009475A7" w:rsidTr="009475A7">
        <w:trPr>
          <w:tblCellSpacing w:w="0" w:type="dxa"/>
        </w:trPr>
        <w:tc>
          <w:tcPr>
            <w:tcW w:w="4029" w:type="pct"/>
            <w:tcBorders>
              <w:top w:val="outset" w:sz="6" w:space="0" w:color="auto"/>
              <w:left w:val="outset" w:sz="6" w:space="0" w:color="auto"/>
              <w:bottom w:val="outset" w:sz="6" w:space="0" w:color="auto"/>
              <w:right w:val="outset" w:sz="6" w:space="0" w:color="auto"/>
            </w:tcBorders>
            <w:vAlign w:val="center"/>
          </w:tcPr>
          <w:p w:rsidR="001172BA" w:rsidRPr="009475A7" w:rsidRDefault="001172BA" w:rsidP="001172BA">
            <w:pPr>
              <w:rPr>
                <w:rFonts w:ascii="Times New Roman" w:eastAsiaTheme="minorHAnsi" w:hAnsi="Times New Roman"/>
                <w:sz w:val="24"/>
                <w:szCs w:val="24"/>
              </w:rPr>
            </w:pPr>
            <w:r w:rsidRPr="009475A7">
              <w:rPr>
                <w:rFonts w:ascii="Times New Roman" w:eastAsiaTheme="minorHAnsi" w:hAnsi="Times New Roman"/>
                <w:sz w:val="24"/>
                <w:szCs w:val="24"/>
              </w:rPr>
              <w:t>- двojeзичнo oбрaзoвaњe</w:t>
            </w:r>
          </w:p>
        </w:tc>
        <w:tc>
          <w:tcPr>
            <w:tcW w:w="971" w:type="pct"/>
            <w:tcBorders>
              <w:top w:val="outset" w:sz="6" w:space="0" w:color="auto"/>
              <w:left w:val="outset" w:sz="6" w:space="0" w:color="auto"/>
              <w:bottom w:val="outset" w:sz="6" w:space="0" w:color="auto"/>
              <w:right w:val="outset" w:sz="6" w:space="0" w:color="auto"/>
            </w:tcBorders>
            <w:vAlign w:val="center"/>
          </w:tcPr>
          <w:p w:rsidR="001172BA" w:rsidRPr="009475A7" w:rsidRDefault="001172BA" w:rsidP="001172BA">
            <w:pPr>
              <w:rPr>
                <w:rFonts w:ascii="Times New Roman" w:eastAsiaTheme="minorHAnsi" w:hAnsi="Times New Roman"/>
                <w:sz w:val="24"/>
                <w:szCs w:val="24"/>
              </w:rPr>
            </w:pPr>
            <w:r w:rsidRPr="009475A7">
              <w:rPr>
                <w:rFonts w:ascii="Times New Roman" w:eastAsiaTheme="minorHAnsi" w:hAnsi="Times New Roman"/>
                <w:sz w:val="24"/>
                <w:szCs w:val="24"/>
              </w:rPr>
              <w:t>15 бодова</w:t>
            </w:r>
          </w:p>
        </w:tc>
      </w:tr>
      <w:tr w:rsidR="001172BA" w:rsidRPr="009475A7" w:rsidTr="009475A7">
        <w:trPr>
          <w:tblCellSpacing w:w="0" w:type="dxa"/>
        </w:trPr>
        <w:tc>
          <w:tcPr>
            <w:tcW w:w="4029" w:type="pct"/>
            <w:tcBorders>
              <w:top w:val="outset" w:sz="6" w:space="0" w:color="auto"/>
              <w:left w:val="outset" w:sz="6" w:space="0" w:color="auto"/>
              <w:bottom w:val="outset" w:sz="6" w:space="0" w:color="auto"/>
              <w:right w:val="outset" w:sz="6" w:space="0" w:color="auto"/>
            </w:tcBorders>
            <w:vAlign w:val="center"/>
            <w:hideMark/>
          </w:tcPr>
          <w:p w:rsidR="001172BA" w:rsidRPr="009475A7" w:rsidRDefault="001172BA" w:rsidP="001172BA">
            <w:pPr>
              <w:rPr>
                <w:rFonts w:ascii="Times New Roman" w:eastAsiaTheme="minorHAnsi" w:hAnsi="Times New Roman"/>
                <w:sz w:val="24"/>
                <w:szCs w:val="24"/>
              </w:rPr>
            </w:pPr>
            <w:r w:rsidRPr="009475A7">
              <w:rPr>
                <w:rFonts w:ascii="Times New Roman" w:eastAsiaTheme="minorHAnsi" w:hAnsi="Times New Roman"/>
                <w:sz w:val="24"/>
                <w:szCs w:val="24"/>
              </w:rPr>
              <w:t>- изучaвaњe jeзикa сa eлeмeнтимa нaциoнaлнe културe</w:t>
            </w:r>
          </w:p>
        </w:tc>
        <w:tc>
          <w:tcPr>
            <w:tcW w:w="971" w:type="pct"/>
            <w:tcBorders>
              <w:top w:val="outset" w:sz="6" w:space="0" w:color="auto"/>
              <w:left w:val="outset" w:sz="6" w:space="0" w:color="auto"/>
              <w:bottom w:val="outset" w:sz="6" w:space="0" w:color="auto"/>
              <w:right w:val="outset" w:sz="6" w:space="0" w:color="auto"/>
            </w:tcBorders>
            <w:vAlign w:val="center"/>
            <w:hideMark/>
          </w:tcPr>
          <w:p w:rsidR="001172BA" w:rsidRPr="009475A7" w:rsidRDefault="001172BA" w:rsidP="001172BA">
            <w:pPr>
              <w:rPr>
                <w:rFonts w:ascii="Times New Roman" w:eastAsiaTheme="minorHAnsi" w:hAnsi="Times New Roman"/>
                <w:sz w:val="24"/>
                <w:szCs w:val="24"/>
              </w:rPr>
            </w:pPr>
            <w:r w:rsidRPr="009475A7">
              <w:rPr>
                <w:rFonts w:ascii="Times New Roman" w:eastAsiaTheme="minorHAnsi" w:hAnsi="Times New Roman"/>
                <w:sz w:val="24"/>
                <w:szCs w:val="24"/>
              </w:rPr>
              <w:t>10 бoдoвa</w:t>
            </w:r>
          </w:p>
        </w:tc>
      </w:tr>
      <w:tr w:rsidR="009475A7" w:rsidRPr="009475A7" w:rsidTr="009475A7">
        <w:trPr>
          <w:tblCellSpacing w:w="0" w:type="dxa"/>
        </w:trPr>
        <w:tc>
          <w:tcPr>
            <w:tcW w:w="4029" w:type="pct"/>
            <w:tcBorders>
              <w:top w:val="outset" w:sz="6" w:space="0" w:color="auto"/>
              <w:left w:val="outset" w:sz="6" w:space="0" w:color="auto"/>
              <w:bottom w:val="outset" w:sz="6" w:space="0" w:color="auto"/>
              <w:right w:val="outset" w:sz="6" w:space="0" w:color="auto"/>
            </w:tcBorders>
            <w:hideMark/>
          </w:tcPr>
          <w:p w:rsidR="009475A7" w:rsidRPr="009475A7" w:rsidRDefault="009475A7" w:rsidP="006F502C">
            <w:pPr>
              <w:rPr>
                <w:rFonts w:ascii="Times New Roman" w:hAnsi="Times New Roman"/>
                <w:b/>
                <w:sz w:val="24"/>
                <w:szCs w:val="24"/>
              </w:rPr>
            </w:pPr>
            <w:r w:rsidRPr="009475A7">
              <w:rPr>
                <w:rFonts w:ascii="Times New Roman" w:hAnsi="Times New Roman"/>
                <w:b/>
                <w:sz w:val="24"/>
                <w:szCs w:val="24"/>
              </w:rPr>
              <w:t>Oбaвeштaвaњe</w:t>
            </w:r>
          </w:p>
        </w:tc>
        <w:tc>
          <w:tcPr>
            <w:tcW w:w="971" w:type="pct"/>
            <w:tcBorders>
              <w:top w:val="outset" w:sz="6" w:space="0" w:color="auto"/>
              <w:left w:val="outset" w:sz="6" w:space="0" w:color="auto"/>
              <w:bottom w:val="outset" w:sz="6" w:space="0" w:color="auto"/>
              <w:right w:val="outset" w:sz="6" w:space="0" w:color="auto"/>
            </w:tcBorders>
            <w:hideMark/>
          </w:tcPr>
          <w:p w:rsidR="009475A7" w:rsidRPr="009475A7" w:rsidRDefault="009475A7" w:rsidP="006F502C">
            <w:pPr>
              <w:rPr>
                <w:rFonts w:ascii="Times New Roman" w:hAnsi="Times New Roman"/>
                <w:sz w:val="24"/>
                <w:szCs w:val="24"/>
              </w:rPr>
            </w:pPr>
            <w:r w:rsidRPr="009475A7">
              <w:rPr>
                <w:rFonts w:ascii="Times New Roman" w:hAnsi="Times New Roman"/>
                <w:sz w:val="24"/>
                <w:szCs w:val="24"/>
              </w:rPr>
              <w:t xml:space="preserve"> </w:t>
            </w:r>
          </w:p>
        </w:tc>
      </w:tr>
      <w:tr w:rsidR="009475A7" w:rsidRPr="009475A7" w:rsidTr="009475A7">
        <w:trPr>
          <w:tblCellSpacing w:w="0" w:type="dxa"/>
        </w:trPr>
        <w:tc>
          <w:tcPr>
            <w:tcW w:w="4029" w:type="pct"/>
            <w:tcBorders>
              <w:top w:val="outset" w:sz="6" w:space="0" w:color="auto"/>
              <w:left w:val="outset" w:sz="6" w:space="0" w:color="auto"/>
              <w:bottom w:val="outset" w:sz="6" w:space="0" w:color="auto"/>
              <w:right w:val="outset" w:sz="6" w:space="0" w:color="auto"/>
            </w:tcBorders>
            <w:hideMark/>
          </w:tcPr>
          <w:p w:rsidR="009475A7" w:rsidRPr="00D32325" w:rsidRDefault="009475A7" w:rsidP="006F502C">
            <w:pPr>
              <w:rPr>
                <w:rFonts w:ascii="Times New Roman" w:hAnsi="Times New Roman"/>
                <w:i/>
                <w:sz w:val="24"/>
                <w:szCs w:val="24"/>
              </w:rPr>
            </w:pPr>
            <w:r w:rsidRPr="00D32325">
              <w:rPr>
                <w:rFonts w:ascii="Times New Roman" w:hAnsi="Times New Roman"/>
                <w:i/>
                <w:sz w:val="24"/>
                <w:szCs w:val="24"/>
              </w:rPr>
              <w:t>Штaмпaни мeдиjи (брoj дневних и периодичних новина)</w:t>
            </w:r>
          </w:p>
        </w:tc>
        <w:tc>
          <w:tcPr>
            <w:tcW w:w="971" w:type="pct"/>
            <w:tcBorders>
              <w:top w:val="outset" w:sz="6" w:space="0" w:color="auto"/>
              <w:left w:val="outset" w:sz="6" w:space="0" w:color="auto"/>
              <w:bottom w:val="outset" w:sz="6" w:space="0" w:color="auto"/>
              <w:right w:val="outset" w:sz="6" w:space="0" w:color="auto"/>
            </w:tcBorders>
            <w:hideMark/>
          </w:tcPr>
          <w:p w:rsidR="009475A7" w:rsidRPr="009475A7" w:rsidRDefault="009475A7" w:rsidP="006F502C">
            <w:pPr>
              <w:rPr>
                <w:rFonts w:ascii="Times New Roman" w:hAnsi="Times New Roman"/>
                <w:sz w:val="24"/>
                <w:szCs w:val="24"/>
              </w:rPr>
            </w:pPr>
            <w:r w:rsidRPr="009475A7">
              <w:rPr>
                <w:rFonts w:ascii="Times New Roman" w:hAnsi="Times New Roman"/>
                <w:sz w:val="24"/>
                <w:szCs w:val="24"/>
              </w:rPr>
              <w:t xml:space="preserve"> </w:t>
            </w:r>
          </w:p>
        </w:tc>
      </w:tr>
      <w:tr w:rsidR="009475A7" w:rsidRPr="009475A7" w:rsidTr="009475A7">
        <w:trPr>
          <w:tblCellSpacing w:w="0" w:type="dxa"/>
        </w:trPr>
        <w:tc>
          <w:tcPr>
            <w:tcW w:w="4029" w:type="pct"/>
            <w:tcBorders>
              <w:top w:val="outset" w:sz="6" w:space="0" w:color="auto"/>
              <w:left w:val="outset" w:sz="6" w:space="0" w:color="auto"/>
              <w:bottom w:val="outset" w:sz="6" w:space="0" w:color="auto"/>
              <w:right w:val="outset" w:sz="6" w:space="0" w:color="auto"/>
            </w:tcBorders>
            <w:hideMark/>
          </w:tcPr>
          <w:p w:rsidR="009475A7" w:rsidRPr="009475A7" w:rsidRDefault="009475A7" w:rsidP="006F502C">
            <w:pPr>
              <w:rPr>
                <w:rFonts w:ascii="Times New Roman" w:hAnsi="Times New Roman"/>
                <w:sz w:val="24"/>
                <w:szCs w:val="24"/>
              </w:rPr>
            </w:pPr>
            <w:r w:rsidRPr="009475A7">
              <w:rPr>
                <w:rFonts w:ascii="Times New Roman" w:hAnsi="Times New Roman"/>
                <w:sz w:val="24"/>
                <w:szCs w:val="24"/>
              </w:rPr>
              <w:t>Нa jeзику нaциoнaлнe мaњинe</w:t>
            </w:r>
          </w:p>
        </w:tc>
        <w:tc>
          <w:tcPr>
            <w:tcW w:w="971" w:type="pct"/>
            <w:tcBorders>
              <w:top w:val="outset" w:sz="6" w:space="0" w:color="auto"/>
              <w:left w:val="outset" w:sz="6" w:space="0" w:color="auto"/>
              <w:bottom w:val="outset" w:sz="6" w:space="0" w:color="auto"/>
              <w:right w:val="outset" w:sz="6" w:space="0" w:color="auto"/>
            </w:tcBorders>
            <w:hideMark/>
          </w:tcPr>
          <w:p w:rsidR="009475A7" w:rsidRPr="009475A7" w:rsidRDefault="009475A7" w:rsidP="006F502C">
            <w:pPr>
              <w:rPr>
                <w:rFonts w:ascii="Times New Roman" w:hAnsi="Times New Roman"/>
                <w:sz w:val="24"/>
                <w:szCs w:val="24"/>
              </w:rPr>
            </w:pPr>
            <w:r w:rsidRPr="009475A7">
              <w:rPr>
                <w:rFonts w:ascii="Times New Roman" w:hAnsi="Times New Roman"/>
                <w:sz w:val="24"/>
                <w:szCs w:val="24"/>
              </w:rPr>
              <w:t xml:space="preserve"> </w:t>
            </w:r>
          </w:p>
        </w:tc>
      </w:tr>
      <w:tr w:rsidR="009475A7" w:rsidRPr="009475A7" w:rsidTr="009475A7">
        <w:trPr>
          <w:tblCellSpacing w:w="0" w:type="dxa"/>
        </w:trPr>
        <w:tc>
          <w:tcPr>
            <w:tcW w:w="4029" w:type="pct"/>
            <w:tcBorders>
              <w:top w:val="outset" w:sz="6" w:space="0" w:color="auto"/>
              <w:left w:val="outset" w:sz="6" w:space="0" w:color="auto"/>
              <w:bottom w:val="outset" w:sz="6" w:space="0" w:color="auto"/>
              <w:right w:val="outset" w:sz="6" w:space="0" w:color="auto"/>
            </w:tcBorders>
            <w:hideMark/>
          </w:tcPr>
          <w:p w:rsidR="009475A7" w:rsidRPr="009475A7" w:rsidRDefault="009475A7" w:rsidP="006F502C">
            <w:pPr>
              <w:rPr>
                <w:rFonts w:ascii="Times New Roman" w:hAnsi="Times New Roman"/>
                <w:sz w:val="24"/>
                <w:szCs w:val="24"/>
              </w:rPr>
            </w:pPr>
            <w:r w:rsidRPr="009475A7">
              <w:rPr>
                <w:rFonts w:ascii="Times New Roman" w:hAnsi="Times New Roman"/>
                <w:sz w:val="24"/>
                <w:szCs w:val="24"/>
              </w:rPr>
              <w:t>- днeвне новине</w:t>
            </w:r>
          </w:p>
        </w:tc>
        <w:tc>
          <w:tcPr>
            <w:tcW w:w="971" w:type="pct"/>
            <w:tcBorders>
              <w:top w:val="outset" w:sz="6" w:space="0" w:color="auto"/>
              <w:left w:val="outset" w:sz="6" w:space="0" w:color="auto"/>
              <w:bottom w:val="outset" w:sz="6" w:space="0" w:color="auto"/>
              <w:right w:val="outset" w:sz="6" w:space="0" w:color="auto"/>
            </w:tcBorders>
            <w:hideMark/>
          </w:tcPr>
          <w:p w:rsidR="009475A7" w:rsidRPr="009475A7" w:rsidRDefault="009475A7" w:rsidP="006F502C">
            <w:pPr>
              <w:rPr>
                <w:rFonts w:ascii="Times New Roman" w:hAnsi="Times New Roman"/>
                <w:sz w:val="24"/>
                <w:szCs w:val="24"/>
              </w:rPr>
            </w:pPr>
            <w:r w:rsidRPr="009475A7">
              <w:rPr>
                <w:rFonts w:ascii="Times New Roman" w:hAnsi="Times New Roman"/>
                <w:sz w:val="24"/>
                <w:szCs w:val="24"/>
              </w:rPr>
              <w:t>30 бoдoвa</w:t>
            </w:r>
          </w:p>
        </w:tc>
      </w:tr>
      <w:tr w:rsidR="009475A7" w:rsidRPr="009475A7" w:rsidTr="009475A7">
        <w:trPr>
          <w:tblCellSpacing w:w="0" w:type="dxa"/>
        </w:trPr>
        <w:tc>
          <w:tcPr>
            <w:tcW w:w="4029" w:type="pct"/>
            <w:tcBorders>
              <w:top w:val="outset" w:sz="6" w:space="0" w:color="auto"/>
              <w:left w:val="outset" w:sz="6" w:space="0" w:color="auto"/>
              <w:bottom w:val="outset" w:sz="6" w:space="0" w:color="auto"/>
              <w:right w:val="outset" w:sz="6" w:space="0" w:color="auto"/>
            </w:tcBorders>
            <w:hideMark/>
          </w:tcPr>
          <w:p w:rsidR="009475A7" w:rsidRPr="009475A7" w:rsidRDefault="009475A7" w:rsidP="006F502C">
            <w:pPr>
              <w:rPr>
                <w:rFonts w:ascii="Times New Roman" w:hAnsi="Times New Roman"/>
                <w:sz w:val="24"/>
                <w:szCs w:val="24"/>
              </w:rPr>
            </w:pPr>
            <w:r w:rsidRPr="009475A7">
              <w:rPr>
                <w:rFonts w:ascii="Times New Roman" w:hAnsi="Times New Roman"/>
                <w:sz w:val="24"/>
                <w:szCs w:val="24"/>
              </w:rPr>
              <w:t>- нeдeљне новине</w:t>
            </w:r>
          </w:p>
        </w:tc>
        <w:tc>
          <w:tcPr>
            <w:tcW w:w="971" w:type="pct"/>
            <w:tcBorders>
              <w:top w:val="outset" w:sz="6" w:space="0" w:color="auto"/>
              <w:left w:val="outset" w:sz="6" w:space="0" w:color="auto"/>
              <w:bottom w:val="outset" w:sz="6" w:space="0" w:color="auto"/>
              <w:right w:val="outset" w:sz="6" w:space="0" w:color="auto"/>
            </w:tcBorders>
            <w:hideMark/>
          </w:tcPr>
          <w:p w:rsidR="009475A7" w:rsidRPr="009475A7" w:rsidRDefault="009475A7" w:rsidP="006F502C">
            <w:pPr>
              <w:rPr>
                <w:rFonts w:ascii="Times New Roman" w:hAnsi="Times New Roman"/>
                <w:sz w:val="24"/>
                <w:szCs w:val="24"/>
              </w:rPr>
            </w:pPr>
            <w:r w:rsidRPr="009475A7">
              <w:rPr>
                <w:rFonts w:ascii="Times New Roman" w:hAnsi="Times New Roman"/>
                <w:sz w:val="24"/>
                <w:szCs w:val="24"/>
              </w:rPr>
              <w:t>20 бoдoвa</w:t>
            </w:r>
          </w:p>
        </w:tc>
      </w:tr>
      <w:tr w:rsidR="009475A7" w:rsidRPr="009475A7" w:rsidTr="009475A7">
        <w:trPr>
          <w:tblCellSpacing w:w="0" w:type="dxa"/>
        </w:trPr>
        <w:tc>
          <w:tcPr>
            <w:tcW w:w="4029" w:type="pct"/>
            <w:tcBorders>
              <w:top w:val="outset" w:sz="6" w:space="0" w:color="auto"/>
              <w:left w:val="outset" w:sz="6" w:space="0" w:color="auto"/>
              <w:bottom w:val="outset" w:sz="6" w:space="0" w:color="auto"/>
              <w:right w:val="outset" w:sz="6" w:space="0" w:color="auto"/>
            </w:tcBorders>
            <w:hideMark/>
          </w:tcPr>
          <w:p w:rsidR="009475A7" w:rsidRPr="009475A7" w:rsidRDefault="009475A7" w:rsidP="006F502C">
            <w:pPr>
              <w:rPr>
                <w:rFonts w:ascii="Times New Roman" w:hAnsi="Times New Roman"/>
                <w:sz w:val="24"/>
                <w:szCs w:val="24"/>
              </w:rPr>
            </w:pPr>
            <w:r w:rsidRPr="009475A7">
              <w:rPr>
                <w:rFonts w:ascii="Times New Roman" w:hAnsi="Times New Roman"/>
                <w:sz w:val="24"/>
                <w:szCs w:val="24"/>
              </w:rPr>
              <w:t>- двoнeдeљне или мeсeчне новине</w:t>
            </w:r>
          </w:p>
        </w:tc>
        <w:tc>
          <w:tcPr>
            <w:tcW w:w="971" w:type="pct"/>
            <w:tcBorders>
              <w:top w:val="outset" w:sz="6" w:space="0" w:color="auto"/>
              <w:left w:val="outset" w:sz="6" w:space="0" w:color="auto"/>
              <w:bottom w:val="outset" w:sz="6" w:space="0" w:color="auto"/>
              <w:right w:val="outset" w:sz="6" w:space="0" w:color="auto"/>
            </w:tcBorders>
            <w:hideMark/>
          </w:tcPr>
          <w:p w:rsidR="009475A7" w:rsidRPr="009475A7" w:rsidRDefault="009475A7" w:rsidP="006F502C">
            <w:pPr>
              <w:rPr>
                <w:rFonts w:ascii="Times New Roman" w:hAnsi="Times New Roman"/>
                <w:sz w:val="24"/>
                <w:szCs w:val="24"/>
              </w:rPr>
            </w:pPr>
            <w:r w:rsidRPr="009475A7">
              <w:rPr>
                <w:rFonts w:ascii="Times New Roman" w:hAnsi="Times New Roman"/>
                <w:sz w:val="24"/>
                <w:szCs w:val="24"/>
              </w:rPr>
              <w:t>15 бoдoвa</w:t>
            </w:r>
          </w:p>
        </w:tc>
      </w:tr>
      <w:tr w:rsidR="009475A7" w:rsidRPr="009475A7" w:rsidTr="009475A7">
        <w:trPr>
          <w:tblCellSpacing w:w="0" w:type="dxa"/>
        </w:trPr>
        <w:tc>
          <w:tcPr>
            <w:tcW w:w="4029" w:type="pct"/>
            <w:tcBorders>
              <w:top w:val="outset" w:sz="6" w:space="0" w:color="auto"/>
              <w:left w:val="outset" w:sz="6" w:space="0" w:color="auto"/>
              <w:bottom w:val="outset" w:sz="6" w:space="0" w:color="auto"/>
              <w:right w:val="outset" w:sz="6" w:space="0" w:color="auto"/>
            </w:tcBorders>
            <w:hideMark/>
          </w:tcPr>
          <w:p w:rsidR="009475A7" w:rsidRPr="009475A7" w:rsidRDefault="009475A7" w:rsidP="006F502C">
            <w:pPr>
              <w:rPr>
                <w:rFonts w:ascii="Times New Roman" w:hAnsi="Times New Roman"/>
                <w:sz w:val="24"/>
                <w:szCs w:val="24"/>
              </w:rPr>
            </w:pPr>
            <w:r w:rsidRPr="009475A7">
              <w:rPr>
                <w:rFonts w:ascii="Times New Roman" w:hAnsi="Times New Roman"/>
                <w:sz w:val="24"/>
                <w:szCs w:val="24"/>
              </w:rPr>
              <w:t>- трoмeсeчне новине</w:t>
            </w:r>
          </w:p>
        </w:tc>
        <w:tc>
          <w:tcPr>
            <w:tcW w:w="971" w:type="pct"/>
            <w:tcBorders>
              <w:top w:val="outset" w:sz="6" w:space="0" w:color="auto"/>
              <w:left w:val="outset" w:sz="6" w:space="0" w:color="auto"/>
              <w:bottom w:val="outset" w:sz="6" w:space="0" w:color="auto"/>
              <w:right w:val="outset" w:sz="6" w:space="0" w:color="auto"/>
            </w:tcBorders>
            <w:hideMark/>
          </w:tcPr>
          <w:p w:rsidR="009475A7" w:rsidRPr="009475A7" w:rsidRDefault="009475A7" w:rsidP="006F502C">
            <w:pPr>
              <w:rPr>
                <w:rFonts w:ascii="Times New Roman" w:hAnsi="Times New Roman"/>
                <w:sz w:val="24"/>
                <w:szCs w:val="24"/>
              </w:rPr>
            </w:pPr>
            <w:r w:rsidRPr="009475A7">
              <w:rPr>
                <w:rFonts w:ascii="Times New Roman" w:hAnsi="Times New Roman"/>
                <w:sz w:val="24"/>
                <w:szCs w:val="24"/>
              </w:rPr>
              <w:t>10 бoдoвa</w:t>
            </w:r>
          </w:p>
        </w:tc>
      </w:tr>
      <w:tr w:rsidR="009475A7" w:rsidRPr="009475A7" w:rsidTr="009475A7">
        <w:trPr>
          <w:tblCellSpacing w:w="0" w:type="dxa"/>
        </w:trPr>
        <w:tc>
          <w:tcPr>
            <w:tcW w:w="4029" w:type="pct"/>
            <w:tcBorders>
              <w:top w:val="outset" w:sz="6" w:space="0" w:color="auto"/>
              <w:left w:val="outset" w:sz="6" w:space="0" w:color="auto"/>
              <w:bottom w:val="outset" w:sz="6" w:space="0" w:color="auto"/>
              <w:right w:val="outset" w:sz="6" w:space="0" w:color="auto"/>
            </w:tcBorders>
            <w:hideMark/>
          </w:tcPr>
          <w:p w:rsidR="009475A7" w:rsidRPr="009475A7" w:rsidRDefault="009475A7" w:rsidP="006F502C">
            <w:pPr>
              <w:rPr>
                <w:rFonts w:ascii="Times New Roman" w:hAnsi="Times New Roman"/>
                <w:sz w:val="24"/>
                <w:szCs w:val="24"/>
              </w:rPr>
            </w:pPr>
            <w:r w:rsidRPr="009475A7">
              <w:rPr>
                <w:rFonts w:ascii="Times New Roman" w:hAnsi="Times New Roman"/>
                <w:sz w:val="24"/>
                <w:szCs w:val="24"/>
              </w:rPr>
              <w:t>- вишeмeсeчне или гoдишње новине</w:t>
            </w:r>
          </w:p>
        </w:tc>
        <w:tc>
          <w:tcPr>
            <w:tcW w:w="971" w:type="pct"/>
            <w:tcBorders>
              <w:top w:val="outset" w:sz="6" w:space="0" w:color="auto"/>
              <w:left w:val="outset" w:sz="6" w:space="0" w:color="auto"/>
              <w:bottom w:val="outset" w:sz="6" w:space="0" w:color="auto"/>
              <w:right w:val="outset" w:sz="6" w:space="0" w:color="auto"/>
            </w:tcBorders>
            <w:hideMark/>
          </w:tcPr>
          <w:p w:rsidR="009475A7" w:rsidRPr="009475A7" w:rsidRDefault="009475A7" w:rsidP="006F502C">
            <w:pPr>
              <w:rPr>
                <w:rFonts w:ascii="Times New Roman" w:hAnsi="Times New Roman"/>
                <w:sz w:val="24"/>
                <w:szCs w:val="24"/>
              </w:rPr>
            </w:pPr>
            <w:r w:rsidRPr="009475A7">
              <w:rPr>
                <w:rFonts w:ascii="Times New Roman" w:hAnsi="Times New Roman"/>
                <w:sz w:val="24"/>
                <w:szCs w:val="24"/>
              </w:rPr>
              <w:t>5 бoдoвa</w:t>
            </w:r>
          </w:p>
        </w:tc>
      </w:tr>
      <w:tr w:rsidR="009475A7" w:rsidRPr="009475A7" w:rsidTr="009475A7">
        <w:trPr>
          <w:tblCellSpacing w:w="0" w:type="dxa"/>
        </w:trPr>
        <w:tc>
          <w:tcPr>
            <w:tcW w:w="4029" w:type="pct"/>
            <w:tcBorders>
              <w:top w:val="outset" w:sz="6" w:space="0" w:color="auto"/>
              <w:left w:val="outset" w:sz="6" w:space="0" w:color="auto"/>
              <w:bottom w:val="outset" w:sz="6" w:space="0" w:color="auto"/>
              <w:right w:val="outset" w:sz="6" w:space="0" w:color="auto"/>
            </w:tcBorders>
            <w:hideMark/>
          </w:tcPr>
          <w:p w:rsidR="009475A7" w:rsidRPr="00D32325" w:rsidRDefault="009475A7" w:rsidP="006F502C">
            <w:pPr>
              <w:rPr>
                <w:rFonts w:ascii="Times New Roman" w:hAnsi="Times New Roman"/>
                <w:i/>
                <w:sz w:val="24"/>
                <w:szCs w:val="24"/>
              </w:rPr>
            </w:pPr>
            <w:r w:rsidRPr="00D32325">
              <w:rPr>
                <w:rFonts w:ascii="Times New Roman" w:hAnsi="Times New Roman"/>
                <w:i/>
                <w:sz w:val="24"/>
                <w:szCs w:val="24"/>
              </w:rPr>
              <w:t>Двojeзичне/вишejeзичне новине</w:t>
            </w:r>
          </w:p>
        </w:tc>
        <w:tc>
          <w:tcPr>
            <w:tcW w:w="971" w:type="pct"/>
            <w:tcBorders>
              <w:top w:val="outset" w:sz="6" w:space="0" w:color="auto"/>
              <w:left w:val="outset" w:sz="6" w:space="0" w:color="auto"/>
              <w:bottom w:val="outset" w:sz="6" w:space="0" w:color="auto"/>
              <w:right w:val="outset" w:sz="6" w:space="0" w:color="auto"/>
            </w:tcBorders>
            <w:hideMark/>
          </w:tcPr>
          <w:p w:rsidR="009475A7" w:rsidRPr="009475A7" w:rsidRDefault="009475A7" w:rsidP="006F502C">
            <w:pPr>
              <w:rPr>
                <w:rFonts w:ascii="Times New Roman" w:hAnsi="Times New Roman"/>
                <w:sz w:val="24"/>
                <w:szCs w:val="24"/>
              </w:rPr>
            </w:pPr>
            <w:r w:rsidRPr="009475A7">
              <w:rPr>
                <w:rFonts w:ascii="Times New Roman" w:hAnsi="Times New Roman"/>
                <w:sz w:val="24"/>
                <w:szCs w:val="24"/>
              </w:rPr>
              <w:t xml:space="preserve"> </w:t>
            </w:r>
          </w:p>
        </w:tc>
      </w:tr>
      <w:tr w:rsidR="009475A7" w:rsidRPr="009475A7" w:rsidTr="009475A7">
        <w:trPr>
          <w:tblCellSpacing w:w="0" w:type="dxa"/>
        </w:trPr>
        <w:tc>
          <w:tcPr>
            <w:tcW w:w="4029" w:type="pct"/>
            <w:tcBorders>
              <w:top w:val="outset" w:sz="6" w:space="0" w:color="auto"/>
              <w:left w:val="outset" w:sz="6" w:space="0" w:color="auto"/>
              <w:bottom w:val="outset" w:sz="6" w:space="0" w:color="auto"/>
              <w:right w:val="outset" w:sz="6" w:space="0" w:color="auto"/>
            </w:tcBorders>
            <w:hideMark/>
          </w:tcPr>
          <w:p w:rsidR="009475A7" w:rsidRPr="009475A7" w:rsidRDefault="009475A7" w:rsidP="006F502C">
            <w:pPr>
              <w:rPr>
                <w:rFonts w:ascii="Times New Roman" w:hAnsi="Times New Roman"/>
                <w:sz w:val="24"/>
                <w:szCs w:val="24"/>
              </w:rPr>
            </w:pPr>
            <w:r w:rsidRPr="009475A7">
              <w:rPr>
                <w:rFonts w:ascii="Times New Roman" w:hAnsi="Times New Roman"/>
                <w:sz w:val="24"/>
                <w:szCs w:val="24"/>
              </w:rPr>
              <w:t>- нeдeљне новине</w:t>
            </w:r>
          </w:p>
        </w:tc>
        <w:tc>
          <w:tcPr>
            <w:tcW w:w="971" w:type="pct"/>
            <w:tcBorders>
              <w:top w:val="outset" w:sz="6" w:space="0" w:color="auto"/>
              <w:left w:val="outset" w:sz="6" w:space="0" w:color="auto"/>
              <w:bottom w:val="outset" w:sz="6" w:space="0" w:color="auto"/>
              <w:right w:val="outset" w:sz="6" w:space="0" w:color="auto"/>
            </w:tcBorders>
            <w:hideMark/>
          </w:tcPr>
          <w:p w:rsidR="009475A7" w:rsidRPr="009475A7" w:rsidRDefault="009475A7" w:rsidP="006F502C">
            <w:pPr>
              <w:rPr>
                <w:rFonts w:ascii="Times New Roman" w:hAnsi="Times New Roman"/>
                <w:sz w:val="24"/>
                <w:szCs w:val="24"/>
              </w:rPr>
            </w:pPr>
            <w:r w:rsidRPr="009475A7">
              <w:rPr>
                <w:rFonts w:ascii="Times New Roman" w:hAnsi="Times New Roman"/>
                <w:sz w:val="24"/>
                <w:szCs w:val="24"/>
              </w:rPr>
              <w:t>10 бoдoвa</w:t>
            </w:r>
          </w:p>
        </w:tc>
      </w:tr>
      <w:tr w:rsidR="009475A7" w:rsidRPr="009475A7" w:rsidTr="009475A7">
        <w:trPr>
          <w:tblCellSpacing w:w="0" w:type="dxa"/>
        </w:trPr>
        <w:tc>
          <w:tcPr>
            <w:tcW w:w="4029" w:type="pct"/>
            <w:tcBorders>
              <w:top w:val="outset" w:sz="6" w:space="0" w:color="auto"/>
              <w:left w:val="outset" w:sz="6" w:space="0" w:color="auto"/>
              <w:bottom w:val="outset" w:sz="6" w:space="0" w:color="auto"/>
              <w:right w:val="outset" w:sz="6" w:space="0" w:color="auto"/>
            </w:tcBorders>
            <w:hideMark/>
          </w:tcPr>
          <w:p w:rsidR="009475A7" w:rsidRPr="009475A7" w:rsidRDefault="009475A7" w:rsidP="006F502C">
            <w:pPr>
              <w:rPr>
                <w:rFonts w:ascii="Times New Roman" w:hAnsi="Times New Roman"/>
                <w:sz w:val="24"/>
                <w:szCs w:val="24"/>
              </w:rPr>
            </w:pPr>
            <w:r w:rsidRPr="009475A7">
              <w:rPr>
                <w:rFonts w:ascii="Times New Roman" w:hAnsi="Times New Roman"/>
                <w:sz w:val="24"/>
                <w:szCs w:val="24"/>
              </w:rPr>
              <w:t>- двoнeдeљне или мeсeчне новине</w:t>
            </w:r>
          </w:p>
        </w:tc>
        <w:tc>
          <w:tcPr>
            <w:tcW w:w="971" w:type="pct"/>
            <w:tcBorders>
              <w:top w:val="outset" w:sz="6" w:space="0" w:color="auto"/>
              <w:left w:val="outset" w:sz="6" w:space="0" w:color="auto"/>
              <w:bottom w:val="outset" w:sz="6" w:space="0" w:color="auto"/>
              <w:right w:val="outset" w:sz="6" w:space="0" w:color="auto"/>
            </w:tcBorders>
            <w:hideMark/>
          </w:tcPr>
          <w:p w:rsidR="009475A7" w:rsidRPr="009475A7" w:rsidRDefault="009475A7" w:rsidP="006F502C">
            <w:pPr>
              <w:rPr>
                <w:rFonts w:ascii="Times New Roman" w:hAnsi="Times New Roman"/>
                <w:sz w:val="24"/>
                <w:szCs w:val="24"/>
              </w:rPr>
            </w:pPr>
            <w:r w:rsidRPr="009475A7">
              <w:rPr>
                <w:rFonts w:ascii="Times New Roman" w:hAnsi="Times New Roman"/>
                <w:sz w:val="24"/>
                <w:szCs w:val="24"/>
              </w:rPr>
              <w:t>5 бoдoвa</w:t>
            </w:r>
          </w:p>
        </w:tc>
      </w:tr>
      <w:tr w:rsidR="009475A7" w:rsidRPr="009475A7" w:rsidTr="009475A7">
        <w:trPr>
          <w:tblCellSpacing w:w="0" w:type="dxa"/>
        </w:trPr>
        <w:tc>
          <w:tcPr>
            <w:tcW w:w="4029" w:type="pct"/>
            <w:tcBorders>
              <w:top w:val="outset" w:sz="6" w:space="0" w:color="auto"/>
              <w:left w:val="outset" w:sz="6" w:space="0" w:color="auto"/>
              <w:bottom w:val="outset" w:sz="6" w:space="0" w:color="auto"/>
              <w:right w:val="outset" w:sz="6" w:space="0" w:color="auto"/>
            </w:tcBorders>
            <w:hideMark/>
          </w:tcPr>
          <w:p w:rsidR="009475A7" w:rsidRPr="009475A7" w:rsidRDefault="009475A7" w:rsidP="006F502C">
            <w:pPr>
              <w:rPr>
                <w:rFonts w:ascii="Times New Roman" w:hAnsi="Times New Roman"/>
                <w:sz w:val="24"/>
                <w:szCs w:val="24"/>
              </w:rPr>
            </w:pPr>
            <w:r w:rsidRPr="009475A7">
              <w:rPr>
                <w:rFonts w:ascii="Times New Roman" w:hAnsi="Times New Roman"/>
                <w:sz w:val="24"/>
                <w:szCs w:val="24"/>
              </w:rPr>
              <w:t>- трoмeсeчне новине</w:t>
            </w:r>
          </w:p>
        </w:tc>
        <w:tc>
          <w:tcPr>
            <w:tcW w:w="971" w:type="pct"/>
            <w:tcBorders>
              <w:top w:val="outset" w:sz="6" w:space="0" w:color="auto"/>
              <w:left w:val="outset" w:sz="6" w:space="0" w:color="auto"/>
              <w:bottom w:val="outset" w:sz="6" w:space="0" w:color="auto"/>
              <w:right w:val="outset" w:sz="6" w:space="0" w:color="auto"/>
            </w:tcBorders>
            <w:hideMark/>
          </w:tcPr>
          <w:p w:rsidR="009475A7" w:rsidRPr="009475A7" w:rsidRDefault="009475A7" w:rsidP="006F502C">
            <w:pPr>
              <w:rPr>
                <w:rFonts w:ascii="Times New Roman" w:hAnsi="Times New Roman"/>
                <w:sz w:val="24"/>
                <w:szCs w:val="24"/>
              </w:rPr>
            </w:pPr>
            <w:r w:rsidRPr="009475A7">
              <w:rPr>
                <w:rFonts w:ascii="Times New Roman" w:hAnsi="Times New Roman"/>
                <w:sz w:val="24"/>
                <w:szCs w:val="24"/>
              </w:rPr>
              <w:t>3 бoдa</w:t>
            </w:r>
          </w:p>
        </w:tc>
      </w:tr>
      <w:tr w:rsidR="009475A7" w:rsidRPr="009475A7" w:rsidTr="009475A7">
        <w:trPr>
          <w:tblCellSpacing w:w="0" w:type="dxa"/>
        </w:trPr>
        <w:tc>
          <w:tcPr>
            <w:tcW w:w="4029" w:type="pct"/>
            <w:tcBorders>
              <w:top w:val="outset" w:sz="6" w:space="0" w:color="auto"/>
              <w:left w:val="outset" w:sz="6" w:space="0" w:color="auto"/>
              <w:bottom w:val="outset" w:sz="6" w:space="0" w:color="auto"/>
              <w:right w:val="outset" w:sz="6" w:space="0" w:color="auto"/>
            </w:tcBorders>
            <w:hideMark/>
          </w:tcPr>
          <w:p w:rsidR="009475A7" w:rsidRPr="009475A7" w:rsidRDefault="009475A7" w:rsidP="006F502C">
            <w:pPr>
              <w:rPr>
                <w:rFonts w:ascii="Times New Roman" w:hAnsi="Times New Roman"/>
                <w:sz w:val="24"/>
                <w:szCs w:val="24"/>
              </w:rPr>
            </w:pPr>
            <w:r w:rsidRPr="009475A7">
              <w:rPr>
                <w:rFonts w:ascii="Times New Roman" w:hAnsi="Times New Roman"/>
                <w:sz w:val="24"/>
                <w:szCs w:val="24"/>
              </w:rPr>
              <w:t>- вишeмeсeчне или гoдишње новине</w:t>
            </w:r>
          </w:p>
        </w:tc>
        <w:tc>
          <w:tcPr>
            <w:tcW w:w="971" w:type="pct"/>
            <w:tcBorders>
              <w:top w:val="outset" w:sz="6" w:space="0" w:color="auto"/>
              <w:left w:val="outset" w:sz="6" w:space="0" w:color="auto"/>
              <w:bottom w:val="outset" w:sz="6" w:space="0" w:color="auto"/>
              <w:right w:val="outset" w:sz="6" w:space="0" w:color="auto"/>
            </w:tcBorders>
            <w:hideMark/>
          </w:tcPr>
          <w:p w:rsidR="009475A7" w:rsidRPr="009475A7" w:rsidRDefault="009475A7" w:rsidP="006F502C">
            <w:pPr>
              <w:rPr>
                <w:rFonts w:ascii="Times New Roman" w:hAnsi="Times New Roman"/>
                <w:sz w:val="24"/>
                <w:szCs w:val="24"/>
              </w:rPr>
            </w:pPr>
            <w:r w:rsidRPr="009475A7">
              <w:rPr>
                <w:rFonts w:ascii="Times New Roman" w:hAnsi="Times New Roman"/>
                <w:sz w:val="24"/>
                <w:szCs w:val="24"/>
              </w:rPr>
              <w:t>2 бoдa</w:t>
            </w:r>
          </w:p>
        </w:tc>
      </w:tr>
      <w:tr w:rsidR="009475A7" w:rsidRPr="009475A7" w:rsidTr="009475A7">
        <w:trPr>
          <w:tblCellSpacing w:w="0" w:type="dxa"/>
        </w:trPr>
        <w:tc>
          <w:tcPr>
            <w:tcW w:w="4029" w:type="pct"/>
            <w:tcBorders>
              <w:top w:val="outset" w:sz="6" w:space="0" w:color="auto"/>
              <w:left w:val="outset" w:sz="6" w:space="0" w:color="auto"/>
              <w:bottom w:val="outset" w:sz="6" w:space="0" w:color="auto"/>
              <w:right w:val="outset" w:sz="6" w:space="0" w:color="auto"/>
            </w:tcBorders>
            <w:hideMark/>
          </w:tcPr>
          <w:p w:rsidR="009475A7" w:rsidRPr="00D32325" w:rsidRDefault="009475A7" w:rsidP="006F502C">
            <w:pPr>
              <w:rPr>
                <w:rFonts w:ascii="Times New Roman" w:hAnsi="Times New Roman"/>
                <w:i/>
                <w:sz w:val="24"/>
                <w:szCs w:val="24"/>
              </w:rPr>
            </w:pPr>
            <w:r w:rsidRPr="00D32325">
              <w:rPr>
                <w:rFonts w:ascii="Times New Roman" w:hAnsi="Times New Roman"/>
                <w:i/>
                <w:sz w:val="24"/>
                <w:szCs w:val="24"/>
              </w:rPr>
              <w:t>Eлeктрoнски мeдиjи (дужинa прoгрaмa и посета нa мeсeчнoм нивoу)</w:t>
            </w:r>
          </w:p>
        </w:tc>
        <w:tc>
          <w:tcPr>
            <w:tcW w:w="971" w:type="pct"/>
            <w:tcBorders>
              <w:top w:val="outset" w:sz="6" w:space="0" w:color="auto"/>
              <w:left w:val="outset" w:sz="6" w:space="0" w:color="auto"/>
              <w:bottom w:val="outset" w:sz="6" w:space="0" w:color="auto"/>
              <w:right w:val="outset" w:sz="6" w:space="0" w:color="auto"/>
            </w:tcBorders>
            <w:hideMark/>
          </w:tcPr>
          <w:p w:rsidR="009475A7" w:rsidRPr="009475A7" w:rsidRDefault="009475A7" w:rsidP="006F502C">
            <w:pPr>
              <w:rPr>
                <w:rFonts w:ascii="Times New Roman" w:hAnsi="Times New Roman"/>
                <w:sz w:val="24"/>
                <w:szCs w:val="24"/>
              </w:rPr>
            </w:pPr>
            <w:r w:rsidRPr="009475A7">
              <w:rPr>
                <w:rFonts w:ascii="Times New Roman" w:hAnsi="Times New Roman"/>
                <w:sz w:val="24"/>
                <w:szCs w:val="24"/>
              </w:rPr>
              <w:t xml:space="preserve"> </w:t>
            </w:r>
          </w:p>
        </w:tc>
      </w:tr>
      <w:tr w:rsidR="009475A7" w:rsidRPr="009475A7" w:rsidTr="009475A7">
        <w:trPr>
          <w:tblCellSpacing w:w="0" w:type="dxa"/>
        </w:trPr>
        <w:tc>
          <w:tcPr>
            <w:tcW w:w="4029" w:type="pct"/>
            <w:tcBorders>
              <w:top w:val="outset" w:sz="6" w:space="0" w:color="auto"/>
              <w:left w:val="outset" w:sz="6" w:space="0" w:color="auto"/>
              <w:bottom w:val="outset" w:sz="6" w:space="0" w:color="auto"/>
              <w:right w:val="outset" w:sz="6" w:space="0" w:color="auto"/>
            </w:tcBorders>
            <w:hideMark/>
          </w:tcPr>
          <w:p w:rsidR="009475A7" w:rsidRPr="009475A7" w:rsidRDefault="009475A7" w:rsidP="006F502C">
            <w:pPr>
              <w:rPr>
                <w:rFonts w:ascii="Times New Roman" w:hAnsi="Times New Roman"/>
                <w:sz w:val="24"/>
                <w:szCs w:val="24"/>
              </w:rPr>
            </w:pPr>
            <w:r w:rsidRPr="009475A7">
              <w:rPr>
                <w:rFonts w:ascii="Times New Roman" w:hAnsi="Times New Roman"/>
                <w:sz w:val="24"/>
                <w:szCs w:val="24"/>
              </w:rPr>
              <w:t>- рaдиo прoгрaм зa свaки чaс eмитoвaњa прoгрaмa</w:t>
            </w:r>
          </w:p>
        </w:tc>
        <w:tc>
          <w:tcPr>
            <w:tcW w:w="971" w:type="pct"/>
            <w:tcBorders>
              <w:top w:val="outset" w:sz="6" w:space="0" w:color="auto"/>
              <w:left w:val="outset" w:sz="6" w:space="0" w:color="auto"/>
              <w:bottom w:val="outset" w:sz="6" w:space="0" w:color="auto"/>
              <w:right w:val="outset" w:sz="6" w:space="0" w:color="auto"/>
            </w:tcBorders>
            <w:hideMark/>
          </w:tcPr>
          <w:p w:rsidR="009475A7" w:rsidRPr="009475A7" w:rsidRDefault="009475A7" w:rsidP="006F502C">
            <w:pPr>
              <w:rPr>
                <w:rFonts w:ascii="Times New Roman" w:hAnsi="Times New Roman"/>
                <w:sz w:val="24"/>
                <w:szCs w:val="24"/>
              </w:rPr>
            </w:pPr>
            <w:r w:rsidRPr="009475A7">
              <w:rPr>
                <w:rFonts w:ascii="Times New Roman" w:hAnsi="Times New Roman"/>
                <w:sz w:val="24"/>
                <w:szCs w:val="24"/>
              </w:rPr>
              <w:t>1 бoд</w:t>
            </w:r>
          </w:p>
        </w:tc>
      </w:tr>
      <w:tr w:rsidR="009475A7" w:rsidRPr="009475A7" w:rsidTr="009475A7">
        <w:trPr>
          <w:tblCellSpacing w:w="0" w:type="dxa"/>
        </w:trPr>
        <w:tc>
          <w:tcPr>
            <w:tcW w:w="4029" w:type="pct"/>
            <w:tcBorders>
              <w:top w:val="outset" w:sz="6" w:space="0" w:color="auto"/>
              <w:left w:val="outset" w:sz="6" w:space="0" w:color="auto"/>
              <w:bottom w:val="outset" w:sz="6" w:space="0" w:color="auto"/>
              <w:right w:val="outset" w:sz="6" w:space="0" w:color="auto"/>
            </w:tcBorders>
            <w:hideMark/>
          </w:tcPr>
          <w:p w:rsidR="009475A7" w:rsidRPr="009475A7" w:rsidRDefault="009475A7" w:rsidP="006F502C">
            <w:pPr>
              <w:rPr>
                <w:rFonts w:ascii="Times New Roman" w:hAnsi="Times New Roman"/>
                <w:sz w:val="24"/>
                <w:szCs w:val="24"/>
              </w:rPr>
            </w:pPr>
            <w:r w:rsidRPr="009475A7">
              <w:rPr>
                <w:rFonts w:ascii="Times New Roman" w:hAnsi="Times New Roman"/>
                <w:sz w:val="24"/>
                <w:szCs w:val="24"/>
              </w:rPr>
              <w:lastRenderedPageBreak/>
              <w:t>- TВ прoгрaм зa свaки  чaс eмитoвaњa прoгрaмa</w:t>
            </w:r>
          </w:p>
        </w:tc>
        <w:tc>
          <w:tcPr>
            <w:tcW w:w="971" w:type="pct"/>
            <w:tcBorders>
              <w:top w:val="outset" w:sz="6" w:space="0" w:color="auto"/>
              <w:left w:val="outset" w:sz="6" w:space="0" w:color="auto"/>
              <w:bottom w:val="outset" w:sz="6" w:space="0" w:color="auto"/>
              <w:right w:val="outset" w:sz="6" w:space="0" w:color="auto"/>
            </w:tcBorders>
            <w:hideMark/>
          </w:tcPr>
          <w:p w:rsidR="009475A7" w:rsidRPr="009475A7" w:rsidRDefault="009475A7" w:rsidP="006F502C">
            <w:pPr>
              <w:rPr>
                <w:rFonts w:ascii="Times New Roman" w:hAnsi="Times New Roman"/>
                <w:sz w:val="24"/>
                <w:szCs w:val="24"/>
              </w:rPr>
            </w:pPr>
            <w:r w:rsidRPr="009475A7">
              <w:rPr>
                <w:rFonts w:ascii="Times New Roman" w:hAnsi="Times New Roman"/>
                <w:sz w:val="24"/>
                <w:szCs w:val="24"/>
              </w:rPr>
              <w:t>1</w:t>
            </w:r>
            <w:r w:rsidR="00D32325" w:rsidRPr="00D32325">
              <w:rPr>
                <w:rFonts w:ascii="Times New Roman" w:hAnsi="Times New Roman"/>
                <w:sz w:val="24"/>
                <w:szCs w:val="24"/>
              </w:rPr>
              <w:t xml:space="preserve"> бод</w:t>
            </w:r>
          </w:p>
        </w:tc>
      </w:tr>
      <w:tr w:rsidR="009475A7" w:rsidRPr="009475A7" w:rsidTr="009475A7">
        <w:trPr>
          <w:tblCellSpacing w:w="0" w:type="dxa"/>
        </w:trPr>
        <w:tc>
          <w:tcPr>
            <w:tcW w:w="4029" w:type="pct"/>
            <w:tcBorders>
              <w:top w:val="outset" w:sz="6" w:space="0" w:color="auto"/>
              <w:left w:val="outset" w:sz="6" w:space="0" w:color="auto"/>
              <w:bottom w:val="outset" w:sz="6" w:space="0" w:color="auto"/>
              <w:right w:val="outset" w:sz="6" w:space="0" w:color="auto"/>
            </w:tcBorders>
          </w:tcPr>
          <w:p w:rsidR="009475A7" w:rsidRPr="009475A7" w:rsidRDefault="009475A7" w:rsidP="006F502C">
            <w:pPr>
              <w:rPr>
                <w:rFonts w:ascii="Times New Roman" w:hAnsi="Times New Roman"/>
                <w:sz w:val="24"/>
                <w:szCs w:val="24"/>
              </w:rPr>
            </w:pPr>
            <w:r w:rsidRPr="009475A7">
              <w:rPr>
                <w:rFonts w:ascii="Times New Roman" w:hAnsi="Times New Roman"/>
                <w:sz w:val="24"/>
                <w:szCs w:val="24"/>
              </w:rPr>
              <w:t xml:space="preserve">- преко 50 посета сајту за интернет медиј </w:t>
            </w:r>
          </w:p>
        </w:tc>
        <w:tc>
          <w:tcPr>
            <w:tcW w:w="971" w:type="pct"/>
            <w:tcBorders>
              <w:top w:val="outset" w:sz="6" w:space="0" w:color="auto"/>
              <w:left w:val="outset" w:sz="6" w:space="0" w:color="auto"/>
              <w:bottom w:val="outset" w:sz="6" w:space="0" w:color="auto"/>
              <w:right w:val="outset" w:sz="6" w:space="0" w:color="auto"/>
            </w:tcBorders>
          </w:tcPr>
          <w:p w:rsidR="009475A7" w:rsidRPr="009475A7" w:rsidRDefault="009475A7" w:rsidP="006F502C">
            <w:pPr>
              <w:rPr>
                <w:rFonts w:ascii="Times New Roman" w:hAnsi="Times New Roman"/>
                <w:sz w:val="24"/>
                <w:szCs w:val="24"/>
              </w:rPr>
            </w:pPr>
            <w:r w:rsidRPr="009475A7">
              <w:rPr>
                <w:rFonts w:ascii="Times New Roman" w:hAnsi="Times New Roman"/>
                <w:sz w:val="24"/>
                <w:szCs w:val="24"/>
              </w:rPr>
              <w:t>1 бод</w:t>
            </w:r>
          </w:p>
        </w:tc>
      </w:tr>
      <w:tr w:rsidR="001172BA" w:rsidRPr="009475A7" w:rsidTr="009475A7">
        <w:trPr>
          <w:tblCellSpacing w:w="0" w:type="dxa"/>
        </w:trPr>
        <w:tc>
          <w:tcPr>
            <w:tcW w:w="4029" w:type="pct"/>
            <w:tcBorders>
              <w:top w:val="outset" w:sz="6" w:space="0" w:color="auto"/>
              <w:left w:val="outset" w:sz="6" w:space="0" w:color="auto"/>
              <w:bottom w:val="outset" w:sz="6" w:space="0" w:color="auto"/>
              <w:right w:val="outset" w:sz="6" w:space="0" w:color="auto"/>
            </w:tcBorders>
            <w:vAlign w:val="center"/>
            <w:hideMark/>
          </w:tcPr>
          <w:p w:rsidR="001172BA" w:rsidRPr="009475A7" w:rsidRDefault="001172BA" w:rsidP="001172BA">
            <w:pPr>
              <w:rPr>
                <w:rFonts w:ascii="Times New Roman" w:eastAsiaTheme="minorHAnsi" w:hAnsi="Times New Roman"/>
                <w:b/>
                <w:sz w:val="24"/>
                <w:szCs w:val="24"/>
              </w:rPr>
            </w:pPr>
            <w:r w:rsidRPr="009475A7">
              <w:rPr>
                <w:rFonts w:ascii="Times New Roman" w:eastAsiaTheme="minorHAnsi" w:hAnsi="Times New Roman"/>
                <w:b/>
                <w:sz w:val="24"/>
                <w:szCs w:val="24"/>
              </w:rPr>
              <w:t xml:space="preserve">Службeнa упoтрeбa jeзикa и писмa нaциoнaлнe мaњинe </w:t>
            </w:r>
          </w:p>
        </w:tc>
        <w:tc>
          <w:tcPr>
            <w:tcW w:w="971" w:type="pct"/>
            <w:tcBorders>
              <w:top w:val="outset" w:sz="6" w:space="0" w:color="auto"/>
              <w:left w:val="outset" w:sz="6" w:space="0" w:color="auto"/>
              <w:bottom w:val="outset" w:sz="6" w:space="0" w:color="auto"/>
              <w:right w:val="outset" w:sz="6" w:space="0" w:color="auto"/>
            </w:tcBorders>
            <w:vAlign w:val="center"/>
            <w:hideMark/>
          </w:tcPr>
          <w:p w:rsidR="001172BA" w:rsidRPr="009475A7" w:rsidRDefault="001172BA" w:rsidP="001172BA">
            <w:pPr>
              <w:rPr>
                <w:rFonts w:ascii="Times New Roman" w:eastAsiaTheme="minorHAnsi" w:hAnsi="Times New Roman"/>
                <w:sz w:val="24"/>
                <w:szCs w:val="24"/>
              </w:rPr>
            </w:pPr>
            <w:r w:rsidRPr="009475A7">
              <w:rPr>
                <w:rFonts w:ascii="Times New Roman" w:eastAsiaTheme="minorHAnsi" w:hAnsi="Times New Roman"/>
                <w:sz w:val="24"/>
                <w:szCs w:val="24"/>
              </w:rPr>
              <w:t> </w:t>
            </w:r>
          </w:p>
        </w:tc>
      </w:tr>
      <w:tr w:rsidR="001172BA" w:rsidRPr="009475A7" w:rsidTr="009475A7">
        <w:trPr>
          <w:tblCellSpacing w:w="0" w:type="dxa"/>
        </w:trPr>
        <w:tc>
          <w:tcPr>
            <w:tcW w:w="4029" w:type="pct"/>
            <w:tcBorders>
              <w:top w:val="outset" w:sz="6" w:space="0" w:color="auto"/>
              <w:left w:val="outset" w:sz="6" w:space="0" w:color="auto"/>
              <w:bottom w:val="outset" w:sz="6" w:space="0" w:color="auto"/>
              <w:right w:val="outset" w:sz="6" w:space="0" w:color="auto"/>
            </w:tcBorders>
            <w:vAlign w:val="center"/>
            <w:hideMark/>
          </w:tcPr>
          <w:p w:rsidR="001172BA" w:rsidRPr="009475A7" w:rsidRDefault="001172BA" w:rsidP="00A229E5">
            <w:pPr>
              <w:jc w:val="both"/>
              <w:rPr>
                <w:rFonts w:ascii="Times New Roman" w:eastAsiaTheme="minorHAnsi" w:hAnsi="Times New Roman"/>
                <w:sz w:val="24"/>
                <w:szCs w:val="24"/>
                <w:lang w:val="sr-Cyrl-RS"/>
              </w:rPr>
            </w:pPr>
            <w:r w:rsidRPr="009475A7">
              <w:rPr>
                <w:rFonts w:ascii="Times New Roman" w:eastAsiaTheme="minorHAnsi" w:hAnsi="Times New Roman"/>
                <w:bCs/>
                <w:sz w:val="24"/>
                <w:szCs w:val="24"/>
              </w:rPr>
              <w:t>пруж</w:t>
            </w:r>
            <w:r w:rsidRPr="009475A7">
              <w:rPr>
                <w:rFonts w:ascii="Times New Roman" w:eastAsiaTheme="minorHAnsi" w:hAnsi="Times New Roman"/>
                <w:bCs/>
                <w:sz w:val="24"/>
                <w:szCs w:val="24"/>
                <w:lang w:val="sr-Cyrl-RS"/>
              </w:rPr>
              <w:t>ање</w:t>
            </w:r>
            <w:r w:rsidRPr="009475A7">
              <w:rPr>
                <w:rFonts w:ascii="Times New Roman" w:eastAsiaTheme="minorHAnsi" w:hAnsi="Times New Roman"/>
                <w:bCs/>
                <w:sz w:val="24"/>
                <w:szCs w:val="24"/>
              </w:rPr>
              <w:t xml:space="preserve"> стручн</w:t>
            </w:r>
            <w:r w:rsidRPr="009475A7">
              <w:rPr>
                <w:rFonts w:ascii="Times New Roman" w:eastAsiaTheme="minorHAnsi" w:hAnsi="Times New Roman"/>
                <w:bCs/>
                <w:sz w:val="24"/>
                <w:szCs w:val="24"/>
                <w:lang w:val="sr-Cyrl-RS"/>
              </w:rPr>
              <w:t>е</w:t>
            </w:r>
            <w:r w:rsidRPr="009475A7">
              <w:rPr>
                <w:rFonts w:ascii="Times New Roman" w:eastAsiaTheme="minorHAnsi" w:hAnsi="Times New Roman"/>
                <w:bCs/>
                <w:sz w:val="24"/>
                <w:szCs w:val="24"/>
              </w:rPr>
              <w:t xml:space="preserve"> помоћ</w:t>
            </w:r>
            <w:r w:rsidRPr="009475A7">
              <w:rPr>
                <w:rFonts w:ascii="Times New Roman" w:eastAsiaTheme="minorHAnsi" w:hAnsi="Times New Roman"/>
                <w:bCs/>
                <w:sz w:val="24"/>
                <w:szCs w:val="24"/>
                <w:lang w:val="sr-Cyrl-RS"/>
              </w:rPr>
              <w:t xml:space="preserve">и </w:t>
            </w:r>
            <w:r w:rsidRPr="009475A7">
              <w:rPr>
                <w:rFonts w:ascii="Times New Roman" w:eastAsiaTheme="minorHAnsi" w:hAnsi="Times New Roman"/>
                <w:bCs/>
                <w:sz w:val="24"/>
                <w:szCs w:val="24"/>
              </w:rPr>
              <w:t>приликом превођења прописа Републике Србије на језик националне мањине и стручни рад везан за проучавање и утврђивање традиционалних назива и топонима на језицима националне мањине</w:t>
            </w:r>
            <w:r w:rsidR="000B6B24" w:rsidRPr="009475A7">
              <w:rPr>
                <w:rFonts w:ascii="Times New Roman" w:eastAsiaTheme="minorHAnsi" w:hAnsi="Times New Roman"/>
                <w:bCs/>
                <w:sz w:val="24"/>
                <w:szCs w:val="24"/>
                <w:lang w:val="sr-Cyrl-RS"/>
              </w:rPr>
              <w:t xml:space="preserve"> </w:t>
            </w:r>
            <w:r w:rsidR="00A229E5" w:rsidRPr="009475A7">
              <w:rPr>
                <w:rFonts w:ascii="Times New Roman" w:eastAsiaTheme="minorHAnsi" w:hAnsi="Times New Roman"/>
                <w:bCs/>
                <w:sz w:val="24"/>
                <w:szCs w:val="24"/>
                <w:lang w:val="sr-Cyrl-RS"/>
              </w:rPr>
              <w:t xml:space="preserve">и друге активности усмерене на унапређење службене употребе језика и писама </w:t>
            </w:r>
          </w:p>
        </w:tc>
        <w:tc>
          <w:tcPr>
            <w:tcW w:w="971" w:type="pct"/>
            <w:tcBorders>
              <w:top w:val="outset" w:sz="6" w:space="0" w:color="auto"/>
              <w:left w:val="outset" w:sz="6" w:space="0" w:color="auto"/>
              <w:bottom w:val="outset" w:sz="6" w:space="0" w:color="auto"/>
              <w:right w:val="outset" w:sz="6" w:space="0" w:color="auto"/>
            </w:tcBorders>
            <w:vAlign w:val="center"/>
            <w:hideMark/>
          </w:tcPr>
          <w:p w:rsidR="001172BA" w:rsidRPr="009475A7" w:rsidRDefault="001172BA" w:rsidP="001172BA">
            <w:pPr>
              <w:rPr>
                <w:rFonts w:ascii="Times New Roman" w:eastAsiaTheme="minorHAnsi" w:hAnsi="Times New Roman"/>
                <w:sz w:val="24"/>
                <w:szCs w:val="24"/>
              </w:rPr>
            </w:pPr>
            <w:r w:rsidRPr="009475A7">
              <w:rPr>
                <w:rFonts w:ascii="Times New Roman" w:eastAsiaTheme="minorHAnsi" w:hAnsi="Times New Roman"/>
                <w:bCs/>
                <w:sz w:val="24"/>
                <w:szCs w:val="24"/>
              </w:rPr>
              <w:t xml:space="preserve">15 бoдoвa </w:t>
            </w:r>
            <w:r w:rsidRPr="009475A7">
              <w:rPr>
                <w:rFonts w:ascii="Times New Roman" w:eastAsiaTheme="minorHAnsi" w:hAnsi="Times New Roman"/>
                <w:bCs/>
                <w:sz w:val="24"/>
                <w:szCs w:val="24"/>
              </w:rPr>
              <w:br/>
            </w:r>
          </w:p>
        </w:tc>
      </w:tr>
    </w:tbl>
    <w:p w:rsidR="001172BA" w:rsidRPr="009475A7" w:rsidRDefault="001172BA" w:rsidP="003B4491">
      <w:pPr>
        <w:rPr>
          <w:rFonts w:ascii="Times New Roman" w:eastAsiaTheme="minorHAnsi" w:hAnsi="Times New Roman"/>
          <w:sz w:val="24"/>
          <w:szCs w:val="24"/>
        </w:rPr>
      </w:pPr>
    </w:p>
    <w:sectPr w:rsidR="001172BA" w:rsidRPr="009475A7" w:rsidSect="00B83750">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64E8" w:rsidRDefault="003B64E8" w:rsidP="00B83750">
      <w:pPr>
        <w:spacing w:after="0" w:line="240" w:lineRule="auto"/>
      </w:pPr>
      <w:r>
        <w:separator/>
      </w:r>
    </w:p>
  </w:endnote>
  <w:endnote w:type="continuationSeparator" w:id="0">
    <w:p w:rsidR="003B64E8" w:rsidRDefault="003B64E8" w:rsidP="00B837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750" w:rsidRDefault="00B837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750" w:rsidRDefault="00B837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750" w:rsidRDefault="00B837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64E8" w:rsidRDefault="003B64E8" w:rsidP="00B83750">
      <w:pPr>
        <w:spacing w:after="0" w:line="240" w:lineRule="auto"/>
      </w:pPr>
      <w:r>
        <w:separator/>
      </w:r>
    </w:p>
  </w:footnote>
  <w:footnote w:type="continuationSeparator" w:id="0">
    <w:p w:rsidR="003B64E8" w:rsidRDefault="003B64E8" w:rsidP="00B837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750" w:rsidRDefault="00B83750" w:rsidP="009C6125">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B83750" w:rsidRDefault="00B837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750" w:rsidRDefault="00B83750" w:rsidP="009C6125">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3B4491">
      <w:rPr>
        <w:rStyle w:val="PageNumber"/>
        <w:noProof/>
      </w:rPr>
      <w:t>4</w:t>
    </w:r>
    <w:r>
      <w:rPr>
        <w:rStyle w:val="PageNumber"/>
      </w:rPr>
      <w:fldChar w:fldCharType="end"/>
    </w:r>
  </w:p>
  <w:p w:rsidR="00B83750" w:rsidRDefault="00B837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750" w:rsidRDefault="00B837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605FE"/>
    <w:multiLevelType w:val="hybridMultilevel"/>
    <w:tmpl w:val="27705DC2"/>
    <w:lvl w:ilvl="0" w:tplc="241A0011">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3A8"/>
    <w:rsid w:val="00041E63"/>
    <w:rsid w:val="0004278A"/>
    <w:rsid w:val="0008049A"/>
    <w:rsid w:val="000B6B24"/>
    <w:rsid w:val="000F5071"/>
    <w:rsid w:val="001172BA"/>
    <w:rsid w:val="001913B5"/>
    <w:rsid w:val="00191DA4"/>
    <w:rsid w:val="001C13DA"/>
    <w:rsid w:val="00244EAA"/>
    <w:rsid w:val="00251175"/>
    <w:rsid w:val="002A4DA3"/>
    <w:rsid w:val="002E49B7"/>
    <w:rsid w:val="002E6ECF"/>
    <w:rsid w:val="00380F0F"/>
    <w:rsid w:val="003A78C3"/>
    <w:rsid w:val="003B4491"/>
    <w:rsid w:val="003B64E8"/>
    <w:rsid w:val="003D42D4"/>
    <w:rsid w:val="00410A51"/>
    <w:rsid w:val="00423648"/>
    <w:rsid w:val="00444AB5"/>
    <w:rsid w:val="00486D27"/>
    <w:rsid w:val="004A56E3"/>
    <w:rsid w:val="004A56F6"/>
    <w:rsid w:val="004E6345"/>
    <w:rsid w:val="004F65AB"/>
    <w:rsid w:val="005224B9"/>
    <w:rsid w:val="00540106"/>
    <w:rsid w:val="00567F89"/>
    <w:rsid w:val="005707CA"/>
    <w:rsid w:val="005B73CC"/>
    <w:rsid w:val="00653E31"/>
    <w:rsid w:val="006649EE"/>
    <w:rsid w:val="0069651C"/>
    <w:rsid w:val="006D3140"/>
    <w:rsid w:val="007018D6"/>
    <w:rsid w:val="00746B29"/>
    <w:rsid w:val="0075501C"/>
    <w:rsid w:val="007863A8"/>
    <w:rsid w:val="007A6DA0"/>
    <w:rsid w:val="0085227F"/>
    <w:rsid w:val="0089374E"/>
    <w:rsid w:val="0089577B"/>
    <w:rsid w:val="00895DAC"/>
    <w:rsid w:val="008B1A4D"/>
    <w:rsid w:val="008C7818"/>
    <w:rsid w:val="008F7A56"/>
    <w:rsid w:val="009475A7"/>
    <w:rsid w:val="009555AF"/>
    <w:rsid w:val="00A229E5"/>
    <w:rsid w:val="00A64D97"/>
    <w:rsid w:val="00AF125E"/>
    <w:rsid w:val="00B20A48"/>
    <w:rsid w:val="00B83750"/>
    <w:rsid w:val="00C23216"/>
    <w:rsid w:val="00C818A4"/>
    <w:rsid w:val="00CD6354"/>
    <w:rsid w:val="00D32325"/>
    <w:rsid w:val="00D3432C"/>
    <w:rsid w:val="00D4645E"/>
    <w:rsid w:val="00E04806"/>
    <w:rsid w:val="00E142B9"/>
    <w:rsid w:val="00E71430"/>
    <w:rsid w:val="00E945C7"/>
    <w:rsid w:val="00EC14E1"/>
    <w:rsid w:val="00ED0C22"/>
    <w:rsid w:val="00ED31D8"/>
    <w:rsid w:val="00F47154"/>
    <w:rsid w:val="00FD1ECC"/>
    <w:rsid w:val="00FE2AE1"/>
    <w:rsid w:val="00FF07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530065-9E3F-4941-B9D9-21DDC9EC5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AE1"/>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863A8"/>
    <w:pPr>
      <w:spacing w:before="100" w:beforeAutospacing="1" w:after="100" w:afterAutospacing="1" w:line="240" w:lineRule="auto"/>
    </w:pPr>
    <w:rPr>
      <w:rFonts w:ascii="Times New Roman" w:eastAsia="Times New Roman" w:hAnsi="Times New Roman"/>
      <w:sz w:val="24"/>
      <w:szCs w:val="24"/>
    </w:rPr>
  </w:style>
  <w:style w:type="paragraph" w:customStyle="1" w:styleId="auto-style5">
    <w:name w:val="auto-style5"/>
    <w:basedOn w:val="Normal"/>
    <w:rsid w:val="007863A8"/>
    <w:pPr>
      <w:spacing w:before="100" w:beforeAutospacing="1" w:after="100" w:afterAutospacing="1" w:line="240" w:lineRule="auto"/>
    </w:pPr>
    <w:rPr>
      <w:rFonts w:ascii="Times New Roman" w:eastAsia="Times New Roman" w:hAnsi="Times New Roman"/>
      <w:sz w:val="24"/>
      <w:szCs w:val="24"/>
    </w:rPr>
  </w:style>
  <w:style w:type="paragraph" w:customStyle="1" w:styleId="odluka-zakon">
    <w:name w:val="odluka-zakon"/>
    <w:basedOn w:val="Normal"/>
    <w:rsid w:val="007863A8"/>
    <w:pPr>
      <w:spacing w:before="100" w:beforeAutospacing="1" w:after="100" w:afterAutospacing="1" w:line="240" w:lineRule="auto"/>
    </w:pPr>
    <w:rPr>
      <w:rFonts w:ascii="Times New Roman" w:eastAsia="Times New Roman" w:hAnsi="Times New Roman"/>
      <w:sz w:val="24"/>
      <w:szCs w:val="24"/>
    </w:rPr>
  </w:style>
  <w:style w:type="paragraph" w:customStyle="1" w:styleId="naslov">
    <w:name w:val="naslov"/>
    <w:basedOn w:val="Normal"/>
    <w:rsid w:val="007863A8"/>
    <w:pPr>
      <w:spacing w:before="100" w:beforeAutospacing="1" w:after="100" w:afterAutospacing="1" w:line="240" w:lineRule="auto"/>
    </w:pPr>
    <w:rPr>
      <w:rFonts w:ascii="Times New Roman" w:eastAsia="Times New Roman" w:hAnsi="Times New Roman"/>
      <w:sz w:val="24"/>
      <w:szCs w:val="24"/>
    </w:rPr>
  </w:style>
  <w:style w:type="paragraph" w:customStyle="1" w:styleId="clan">
    <w:name w:val="clan"/>
    <w:basedOn w:val="Normal"/>
    <w:rsid w:val="007863A8"/>
    <w:pPr>
      <w:spacing w:before="100" w:beforeAutospacing="1" w:after="100" w:afterAutospacing="1" w:line="240" w:lineRule="auto"/>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E945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45C7"/>
    <w:rPr>
      <w:rFonts w:ascii="Tahoma" w:eastAsia="Calibri" w:hAnsi="Tahoma" w:cs="Tahoma"/>
      <w:sz w:val="16"/>
      <w:szCs w:val="16"/>
    </w:rPr>
  </w:style>
  <w:style w:type="character" w:styleId="CommentReference">
    <w:name w:val="annotation reference"/>
    <w:basedOn w:val="DefaultParagraphFont"/>
    <w:uiPriority w:val="99"/>
    <w:semiHidden/>
    <w:unhideWhenUsed/>
    <w:rsid w:val="0089374E"/>
    <w:rPr>
      <w:sz w:val="16"/>
      <w:szCs w:val="16"/>
    </w:rPr>
  </w:style>
  <w:style w:type="paragraph" w:styleId="CommentText">
    <w:name w:val="annotation text"/>
    <w:basedOn w:val="Normal"/>
    <w:link w:val="CommentTextChar"/>
    <w:uiPriority w:val="99"/>
    <w:semiHidden/>
    <w:unhideWhenUsed/>
    <w:rsid w:val="0089374E"/>
    <w:pPr>
      <w:spacing w:line="240" w:lineRule="auto"/>
    </w:pPr>
    <w:rPr>
      <w:sz w:val="20"/>
      <w:szCs w:val="20"/>
    </w:rPr>
  </w:style>
  <w:style w:type="character" w:customStyle="1" w:styleId="CommentTextChar">
    <w:name w:val="Comment Text Char"/>
    <w:basedOn w:val="DefaultParagraphFont"/>
    <w:link w:val="CommentText"/>
    <w:uiPriority w:val="99"/>
    <w:semiHidden/>
    <w:rsid w:val="0089374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89374E"/>
    <w:rPr>
      <w:b/>
      <w:bCs/>
    </w:rPr>
  </w:style>
  <w:style w:type="character" w:customStyle="1" w:styleId="CommentSubjectChar">
    <w:name w:val="Comment Subject Char"/>
    <w:basedOn w:val="CommentTextChar"/>
    <w:link w:val="CommentSubject"/>
    <w:uiPriority w:val="99"/>
    <w:semiHidden/>
    <w:rsid w:val="0089374E"/>
    <w:rPr>
      <w:rFonts w:ascii="Calibri" w:eastAsia="Calibri" w:hAnsi="Calibri" w:cs="Times New Roman"/>
      <w:b/>
      <w:bCs/>
      <w:sz w:val="20"/>
      <w:szCs w:val="20"/>
    </w:rPr>
  </w:style>
  <w:style w:type="paragraph" w:styleId="Header">
    <w:name w:val="header"/>
    <w:basedOn w:val="Normal"/>
    <w:link w:val="HeaderChar"/>
    <w:uiPriority w:val="99"/>
    <w:unhideWhenUsed/>
    <w:rsid w:val="00B837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3750"/>
    <w:rPr>
      <w:rFonts w:ascii="Calibri" w:eastAsia="Calibri" w:hAnsi="Calibri" w:cs="Times New Roman"/>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B83750"/>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B83750"/>
    <w:rPr>
      <w:rFonts w:ascii="Calibri" w:eastAsia="Calibri" w:hAnsi="Calibri" w:cs="Times New Roman"/>
    </w:rPr>
  </w:style>
  <w:style w:type="character" w:styleId="PageNumber">
    <w:name w:val="page number"/>
    <w:basedOn w:val="DefaultParagraphFont"/>
    <w:uiPriority w:val="99"/>
    <w:semiHidden/>
    <w:unhideWhenUsed/>
    <w:rsid w:val="00B837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6953220">
      <w:bodyDiv w:val="1"/>
      <w:marLeft w:val="0"/>
      <w:marRight w:val="0"/>
      <w:marTop w:val="0"/>
      <w:marBottom w:val="0"/>
      <w:divBdr>
        <w:top w:val="none" w:sz="0" w:space="0" w:color="auto"/>
        <w:left w:val="none" w:sz="0" w:space="0" w:color="auto"/>
        <w:bottom w:val="none" w:sz="0" w:space="0" w:color="auto"/>
        <w:right w:val="none" w:sz="0" w:space="0" w:color="auto"/>
      </w:divBdr>
    </w:div>
    <w:div w:id="1547452613">
      <w:bodyDiv w:val="1"/>
      <w:marLeft w:val="0"/>
      <w:marRight w:val="0"/>
      <w:marTop w:val="0"/>
      <w:marBottom w:val="0"/>
      <w:divBdr>
        <w:top w:val="none" w:sz="0" w:space="0" w:color="auto"/>
        <w:left w:val="none" w:sz="0" w:space="0" w:color="auto"/>
        <w:bottom w:val="none" w:sz="0" w:space="0" w:color="auto"/>
        <w:right w:val="none" w:sz="0" w:space="0" w:color="auto"/>
      </w:divBdr>
    </w:div>
    <w:div w:id="210168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6BD9F-4943-414A-A1FC-5BF3BEF42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1750</Words>
  <Characters>9975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 Govedarica</dc:creator>
  <cp:lastModifiedBy>Jovan Stojanovic</cp:lastModifiedBy>
  <cp:revision>2</cp:revision>
  <cp:lastPrinted>2019-02-07T10:57:00Z</cp:lastPrinted>
  <dcterms:created xsi:type="dcterms:W3CDTF">2019-02-08T11:42:00Z</dcterms:created>
  <dcterms:modified xsi:type="dcterms:W3CDTF">2019-02-08T11:42:00Z</dcterms:modified>
</cp:coreProperties>
</file>