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67FAC" w14:textId="2015B192" w:rsidR="00FB75CC" w:rsidRPr="00756E69" w:rsidRDefault="00FB75CC" w:rsidP="008D0B8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A61CDA" w14:textId="77DE3D72" w:rsidR="00FB75CC" w:rsidRPr="00756E69" w:rsidRDefault="00FB75CC" w:rsidP="008D0B8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56E69">
        <w:rPr>
          <w:rFonts w:ascii="Times New Roman" w:hAnsi="Times New Roman"/>
          <w:sz w:val="24"/>
          <w:szCs w:val="24"/>
          <w:lang w:val="sr-Cyrl-CS"/>
        </w:rPr>
        <w:t>На основу члана 3. став 2.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16/11, 68/12 – УС, 72/12, 7/14 – УС</w:t>
      </w:r>
      <w:r w:rsidR="001A6961" w:rsidRPr="00756E69">
        <w:rPr>
          <w:rFonts w:ascii="Times New Roman" w:hAnsi="Times New Roman"/>
          <w:sz w:val="24"/>
          <w:szCs w:val="24"/>
          <w:lang w:val="sr-Cyrl-CS"/>
        </w:rPr>
        <w:t>,</w:t>
      </w:r>
      <w:r w:rsidRPr="00756E69">
        <w:rPr>
          <w:rFonts w:ascii="Times New Roman" w:hAnsi="Times New Roman"/>
          <w:sz w:val="24"/>
          <w:szCs w:val="24"/>
          <w:lang w:val="sr-Cyrl-CS"/>
        </w:rPr>
        <w:t xml:space="preserve"> 44/14</w:t>
      </w:r>
      <w:r w:rsidR="001A6961" w:rsidRPr="00756E69">
        <w:rPr>
          <w:rFonts w:ascii="Times New Roman" w:hAnsi="Times New Roman"/>
          <w:sz w:val="24"/>
          <w:szCs w:val="24"/>
          <w:lang w:val="sr-Cyrl-CS"/>
        </w:rPr>
        <w:t xml:space="preserve"> и 30/18</w:t>
      </w:r>
      <w:r w:rsidR="00C32A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32AF2" w:rsidRPr="00756E69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1A6961" w:rsidRPr="00756E69">
        <w:rPr>
          <w:rFonts w:ascii="Times New Roman" w:hAnsi="Times New Roman"/>
          <w:sz w:val="24"/>
          <w:szCs w:val="24"/>
          <w:lang w:val="sr-Cyrl-CS"/>
        </w:rPr>
        <w:t xml:space="preserve"> др. закон</w:t>
      </w:r>
      <w:r w:rsidRPr="00756E69">
        <w:rPr>
          <w:rFonts w:ascii="Times New Roman" w:hAnsi="Times New Roman"/>
          <w:sz w:val="24"/>
          <w:szCs w:val="24"/>
          <w:lang w:val="sr-Cyrl-CS"/>
        </w:rPr>
        <w:t>),</w:t>
      </w:r>
    </w:p>
    <w:p w14:paraId="65AD9D8D" w14:textId="77777777" w:rsidR="00FB75CC" w:rsidRPr="00756E69" w:rsidRDefault="00FB75CC" w:rsidP="008D0B8B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56E6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A1BA65F" w14:textId="0FA205CC" w:rsidR="00FB75CC" w:rsidRPr="00756E69" w:rsidRDefault="00FB75CC" w:rsidP="008D0B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56E69">
        <w:rPr>
          <w:rFonts w:ascii="Times New Roman" w:hAnsi="Times New Roman"/>
          <w:sz w:val="24"/>
          <w:szCs w:val="24"/>
          <w:lang w:val="sr-Cyrl-CS"/>
        </w:rPr>
        <w:t>У</w:t>
      </w:r>
      <w:r w:rsidR="00756E69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>Р</w:t>
      </w:r>
      <w:r w:rsidR="00756E69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>Е</w:t>
      </w:r>
      <w:r w:rsidR="00756E69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>Д</w:t>
      </w:r>
      <w:r w:rsidR="00756E69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>Б</w:t>
      </w:r>
      <w:r w:rsidR="00756E69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 xml:space="preserve">У </w:t>
      </w:r>
    </w:p>
    <w:p w14:paraId="01CA4410" w14:textId="0160A11A" w:rsidR="00FB75CC" w:rsidRPr="00756E69" w:rsidRDefault="00FB75CC" w:rsidP="008D0B8B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56E69">
        <w:rPr>
          <w:rFonts w:ascii="Times New Roman" w:hAnsi="Times New Roman"/>
          <w:sz w:val="24"/>
          <w:szCs w:val="24"/>
          <w:lang w:val="sr-Cyrl-CS"/>
        </w:rPr>
        <w:t>О ИЗМЕН</w:t>
      </w:r>
      <w:r w:rsidR="002B0C73">
        <w:rPr>
          <w:rFonts w:ascii="Times New Roman" w:hAnsi="Times New Roman"/>
          <w:sz w:val="24"/>
          <w:szCs w:val="24"/>
          <w:lang w:val="sr-Cyrl-CS"/>
        </w:rPr>
        <w:t>АМА</w:t>
      </w:r>
      <w:r w:rsidR="002E50BE" w:rsidRPr="00756E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hAnsi="Times New Roman"/>
          <w:sz w:val="24"/>
          <w:szCs w:val="24"/>
          <w:lang w:val="sr-Cyrl-CS"/>
        </w:rPr>
        <w:t>УРЕДБЕ О УТВРЂИВАЊУ ДРЖАВНОГ ПРОГРАМА ОБНОВЕ ЈАВНИХ ОБЈЕКАТА У ЈАВНОЈ СВОЈИНИ У СЕКТОРИМА ОБРАЗОВАЊА, ЗДРАВСТВА И СОЦИЈАЛНЕ ЗАШТИТЕ, ОШТЕЋЕНИХ ИЛИ ПОРУШЕНИХ УСЛЕД ДЕЈСТВА ПОПЛАВА У МАЈУ И ЈУНУ 2017. ГОДИНЕ</w:t>
      </w:r>
    </w:p>
    <w:p w14:paraId="1EA5485B" w14:textId="77777777" w:rsidR="00EB7716" w:rsidRPr="00756E69" w:rsidRDefault="00EB7716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7A1BA1B" w14:textId="1CE47B25" w:rsidR="00FB75CC" w:rsidRPr="00756E69" w:rsidRDefault="00EB7716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14:paraId="0454FE55" w14:textId="77777777" w:rsidR="00F91631" w:rsidRPr="00756E69" w:rsidRDefault="00F91631" w:rsidP="008D0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575E10" w14:textId="400C7AE2" w:rsidR="002E50BE" w:rsidRPr="00756E69" w:rsidRDefault="00FB75CC" w:rsidP="008D0B8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о утврђивању Државног програма обнове </w:t>
      </w:r>
      <w:bookmarkStart w:id="0" w:name="_Hlk510005707"/>
      <w:r w:rsidRPr="00756E69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заштите,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оштећених или порушених услед дејства поплава у мају и јуну 2017. године</w:t>
      </w:r>
      <w:bookmarkEnd w:id="0"/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(„Службени гласник РС”, бр. 71/17</w:t>
      </w:r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37/18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),</w:t>
      </w:r>
      <w:r w:rsidR="00F91631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bookmarkStart w:id="1" w:name="_Hlk533492093"/>
      <w:r w:rsidR="00FA5EFF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9349F0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Државном програму обнове </w:t>
      </w:r>
      <w:r w:rsidR="009349F0" w:rsidRPr="00756E69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заштите,</w:t>
      </w:r>
      <w:r w:rsidR="009349F0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оштећених или порушених услед дејства поплава у мају и јуну 2017. године, у </w:t>
      </w:r>
      <w:bookmarkStart w:id="2" w:name="_Hlk533449654"/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Одељку 4. Начин и обим спровођења мера и критеријум</w:t>
      </w:r>
      <w:r w:rsidR="002E50BE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и за спровођење</w:t>
      </w:r>
      <w:bookmarkStart w:id="3" w:name="_Hlk533492105"/>
      <w:r w:rsidR="002E50BE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, став 6.</w:t>
      </w:r>
      <w:r w:rsidR="002B0C7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мења се и</w:t>
      </w:r>
      <w:r w:rsidR="001A6961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2E50BE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гласи:</w:t>
      </w:r>
    </w:p>
    <w:p w14:paraId="0EE14AAC" w14:textId="6E3D0AB9" w:rsidR="004E26BC" w:rsidRPr="00756E69" w:rsidRDefault="002E50BE" w:rsidP="008D0B8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„Канцеларија </w:t>
      </w:r>
      <w:r w:rsidR="001A6961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врши плаћање</w:t>
      </w:r>
      <w:r w:rsidR="00565F96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на рачун јединице локалне с</w:t>
      </w:r>
      <w:r w:rsidR="009349F0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моуправе која, у складу са уговором о јавној набавци</w:t>
      </w:r>
      <w:r w:rsidR="00A86328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врши плаћање извођачу радова односно добављачу, односно пружаоцу услуге</w:t>
      </w:r>
      <w:r w:rsidR="00A86328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, а у складу са наведеним условима из Одељка 4. овог програма.</w:t>
      </w:r>
      <w:r w:rsidR="002B0C73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bookmarkEnd w:id="1"/>
    <w:bookmarkEnd w:id="2"/>
    <w:bookmarkEnd w:id="3"/>
    <w:p w14:paraId="10BB454C" w14:textId="1B535EEC" w:rsidR="002A77D7" w:rsidRPr="00756E69" w:rsidRDefault="00A86328" w:rsidP="008D0B8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Одељку 6. Рокови спровођења мера, речи</w:t>
      </w:r>
      <w:r w:rsidR="00977311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56E69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децембар 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2018. </w:t>
      </w:r>
      <w:r w:rsidR="00756E69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977311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„31. децембар 201</w:t>
      </w:r>
      <w:r w:rsidR="004E26BC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756E69">
        <w:rPr>
          <w:rFonts w:ascii="Times New Roman" w:eastAsia="Calibri" w:hAnsi="Times New Roman" w:cs="Times New Roman"/>
          <w:sz w:val="24"/>
          <w:szCs w:val="24"/>
          <w:lang w:val="sr-Cyrl-CS"/>
        </w:rPr>
        <w:t>.”</w:t>
      </w:r>
      <w:r w:rsidR="002A77D7"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</w:p>
    <w:p w14:paraId="10DF4C16" w14:textId="77777777" w:rsidR="00FB75CC" w:rsidRPr="00756E69" w:rsidRDefault="00FB75CC" w:rsidP="008D0B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176A0B6" w14:textId="4BADA5B8" w:rsidR="00FB75CC" w:rsidRPr="00756E69" w:rsidRDefault="00FB75CC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5FBB6F70" w14:textId="77777777" w:rsidR="00F91631" w:rsidRPr="00756E69" w:rsidRDefault="00F91631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58137E3" w14:textId="77777777" w:rsidR="00A83D3E" w:rsidRPr="00756E69" w:rsidRDefault="00A83D3E" w:rsidP="00A83D3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56E69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65860130" w14:textId="34655383" w:rsidR="00A86328" w:rsidRPr="00756E69" w:rsidRDefault="00A86328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E41982A" w14:textId="08F99011" w:rsidR="00A86328" w:rsidRPr="00756E69" w:rsidRDefault="00A86328" w:rsidP="008D0B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05</w:t>
      </w:r>
      <w:r w:rsid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Број:</w:t>
      </w:r>
      <w:r w:rsidR="007F447E">
        <w:rPr>
          <w:rFonts w:ascii="Times New Roman" w:eastAsia="Calibri" w:hAnsi="Times New Roman" w:cs="Times New Roman"/>
          <w:sz w:val="24"/>
          <w:szCs w:val="24"/>
          <w:lang w:val="sr-Cyrl-CS"/>
        </w:rPr>
        <w:t>110-12804/2018</w:t>
      </w:r>
    </w:p>
    <w:p w14:paraId="11BFB2FE" w14:textId="4651BC9D" w:rsidR="00A86328" w:rsidRPr="00756E69" w:rsidRDefault="00A86328" w:rsidP="008D0B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7F447E">
        <w:rPr>
          <w:rFonts w:ascii="Times New Roman" w:eastAsia="Calibri" w:hAnsi="Times New Roman" w:cs="Times New Roman"/>
          <w:sz w:val="24"/>
          <w:szCs w:val="24"/>
          <w:lang w:val="sr-Cyrl-CS"/>
        </w:rPr>
        <w:t>27. децембра 2018. године</w:t>
      </w:r>
    </w:p>
    <w:p w14:paraId="25B16780" w14:textId="60E87DC7" w:rsidR="00FB75CC" w:rsidRPr="00756E69" w:rsidRDefault="00FB75CC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21DC4E8D" w14:textId="77777777" w:rsidR="00FB75CC" w:rsidRPr="00756E69" w:rsidRDefault="00FB75CC" w:rsidP="008D0B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BE41C7" w14:textId="48BDAA8D" w:rsidR="00FB75CC" w:rsidRDefault="00FB75CC" w:rsidP="008D0B8B">
      <w:pPr>
        <w:spacing w:line="240" w:lineRule="auto"/>
        <w:ind w:firstLine="1134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56E6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2F44C30F" w14:textId="7BFBD623" w:rsidR="007F447E" w:rsidRDefault="007F447E" w:rsidP="008D0B8B">
      <w:pPr>
        <w:spacing w:line="240" w:lineRule="auto"/>
        <w:ind w:firstLine="1134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799EE2B" w14:textId="789548B2" w:rsidR="008D0B8B" w:rsidRPr="00756E69" w:rsidRDefault="007F447E" w:rsidP="009A433A">
      <w:pPr>
        <w:spacing w:line="240" w:lineRule="auto"/>
        <w:ind w:firstLine="1134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   Ана Брнабић, с.р.</w:t>
      </w:r>
      <w:bookmarkStart w:id="4" w:name="_GoBack"/>
      <w:bookmarkEnd w:id="4"/>
      <w:r w:rsidR="009A433A" w:rsidRPr="00756E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600D986C" w14:textId="77777777" w:rsidR="008D0B8B" w:rsidRPr="00756E69" w:rsidRDefault="008D0B8B" w:rsidP="008D0B8B">
      <w:pPr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8D0B8B" w:rsidRPr="00756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CC"/>
    <w:rsid w:val="000324EB"/>
    <w:rsid w:val="000C1D42"/>
    <w:rsid w:val="00100F0A"/>
    <w:rsid w:val="001A6961"/>
    <w:rsid w:val="00222A33"/>
    <w:rsid w:val="002238BD"/>
    <w:rsid w:val="00227CB6"/>
    <w:rsid w:val="00291C2D"/>
    <w:rsid w:val="00293E82"/>
    <w:rsid w:val="002A77D7"/>
    <w:rsid w:val="002B0C73"/>
    <w:rsid w:val="002E50BE"/>
    <w:rsid w:val="003029E9"/>
    <w:rsid w:val="00487745"/>
    <w:rsid w:val="004A1F8A"/>
    <w:rsid w:val="004C3B20"/>
    <w:rsid w:val="004E26BC"/>
    <w:rsid w:val="00565F96"/>
    <w:rsid w:val="005B7CD4"/>
    <w:rsid w:val="005C31D9"/>
    <w:rsid w:val="005D5480"/>
    <w:rsid w:val="00610A5C"/>
    <w:rsid w:val="006311F1"/>
    <w:rsid w:val="00637C53"/>
    <w:rsid w:val="00756E69"/>
    <w:rsid w:val="00761762"/>
    <w:rsid w:val="007C3FCB"/>
    <w:rsid w:val="007F447E"/>
    <w:rsid w:val="0081271A"/>
    <w:rsid w:val="00836E89"/>
    <w:rsid w:val="008D0B8B"/>
    <w:rsid w:val="00911B85"/>
    <w:rsid w:val="009349F0"/>
    <w:rsid w:val="00977311"/>
    <w:rsid w:val="009A433A"/>
    <w:rsid w:val="00A81500"/>
    <w:rsid w:val="00A83D3E"/>
    <w:rsid w:val="00A86328"/>
    <w:rsid w:val="00A97F27"/>
    <w:rsid w:val="00AD091B"/>
    <w:rsid w:val="00B35C1F"/>
    <w:rsid w:val="00C32AF2"/>
    <w:rsid w:val="00D1322D"/>
    <w:rsid w:val="00D15FF0"/>
    <w:rsid w:val="00D6428B"/>
    <w:rsid w:val="00D767B3"/>
    <w:rsid w:val="00DE099D"/>
    <w:rsid w:val="00DE4FFA"/>
    <w:rsid w:val="00E16088"/>
    <w:rsid w:val="00E34505"/>
    <w:rsid w:val="00EA47D8"/>
    <w:rsid w:val="00EB7716"/>
    <w:rsid w:val="00F766C8"/>
    <w:rsid w:val="00F91631"/>
    <w:rsid w:val="00FA5EFF"/>
    <w:rsid w:val="00FB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2AF2"/>
  <w15:chartTrackingRefBased/>
  <w15:docId w15:val="{EC87DA2F-3339-48EA-9D87-EFC5BB87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75C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4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49996-F25C-4A01-9071-D343DBC5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Sale&amp;Kika</cp:lastModifiedBy>
  <cp:revision>8</cp:revision>
  <cp:lastPrinted>2018-12-27T10:55:00Z</cp:lastPrinted>
  <dcterms:created xsi:type="dcterms:W3CDTF">2018-12-25T09:56:00Z</dcterms:created>
  <dcterms:modified xsi:type="dcterms:W3CDTF">2018-12-29T17:44:00Z</dcterms:modified>
</cp:coreProperties>
</file>