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E00" w:rsidRPr="004039AE" w:rsidRDefault="00D02E00" w:rsidP="0057325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E42D9" w:rsidRPr="00FA5BA4" w:rsidRDefault="00247D57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FE42D9"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</w:p>
    <w:p w:rsidR="00FE42D9" w:rsidRPr="00FA5BA4" w:rsidRDefault="00FE42D9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A5BA4">
        <w:rPr>
          <w:rFonts w:ascii="Times New Roman" w:hAnsi="Times New Roman" w:cs="Times New Roman"/>
          <w:sz w:val="24"/>
          <w:szCs w:val="24"/>
        </w:rPr>
        <w:t xml:space="preserve">О ИЗМЕНАМА И ДОПУНАМА </w:t>
      </w:r>
      <w:r w:rsidRPr="00FA5BA4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</w:p>
    <w:p w:rsidR="00FE42D9" w:rsidRPr="00FA5BA4" w:rsidRDefault="00FE42D9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BA4">
        <w:rPr>
          <w:rFonts w:ascii="Times New Roman" w:hAnsi="Times New Roman" w:cs="Times New Roman"/>
          <w:sz w:val="24"/>
          <w:szCs w:val="24"/>
          <w:lang w:val="sr-Cyrl-CS"/>
        </w:rPr>
        <w:t>О ДОПРИНОСИМА ЗА ОБАВЕЗНО СОЦИЈАЛНО ОСИГУРАЊЕ</w:t>
      </w:r>
    </w:p>
    <w:p w:rsidR="00573253" w:rsidRPr="00FA5BA4" w:rsidRDefault="00573253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1CD" w:rsidRPr="00FA5BA4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BA4">
        <w:rPr>
          <w:rFonts w:ascii="Times New Roman" w:hAnsi="Times New Roman" w:cs="Times New Roman"/>
          <w:sz w:val="24"/>
          <w:szCs w:val="24"/>
        </w:rPr>
        <w:t>Члан 1.</w:t>
      </w:r>
    </w:p>
    <w:p w:rsidR="001B41CD" w:rsidRPr="00FA5BA4" w:rsidRDefault="001B41CD" w:rsidP="00D02E0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</w:rPr>
        <w:t xml:space="preserve">У </w:t>
      </w:r>
      <w:r w:rsidRPr="00FA5BA4">
        <w:rPr>
          <w:rFonts w:ascii="Times New Roman" w:hAnsi="Times New Roman" w:cs="Times New Roman"/>
          <w:sz w:val="24"/>
          <w:szCs w:val="24"/>
          <w:lang w:val="sr-Cyrl-CS"/>
        </w:rPr>
        <w:t>Закону о доприносима за обавезно социјално осигурање („Службени гласник РС”, бр. 84/04, 61/05, 62/06, 5/09, 52/11</w:t>
      </w:r>
      <w:r w:rsidRPr="00FA5BA4">
        <w:rPr>
          <w:rFonts w:ascii="Times New Roman" w:hAnsi="Times New Roman" w:cs="Times New Roman"/>
          <w:sz w:val="24"/>
          <w:szCs w:val="24"/>
        </w:rPr>
        <w:t>,</w:t>
      </w:r>
      <w:r w:rsidRPr="00FA5BA4">
        <w:rPr>
          <w:rFonts w:ascii="Times New Roman" w:hAnsi="Times New Roman" w:cs="Times New Roman"/>
          <w:sz w:val="24"/>
          <w:szCs w:val="24"/>
          <w:lang w:val="sr-Cyrl-CS"/>
        </w:rPr>
        <w:t xml:space="preserve"> 101/11,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 47/13, 108/13</w:t>
      </w:r>
      <w:r w:rsidRPr="00FA5BA4">
        <w:rPr>
          <w:rFonts w:ascii="Times New Roman" w:hAnsi="Times New Roman" w:cs="Times New Roman"/>
          <w:sz w:val="24"/>
          <w:szCs w:val="24"/>
        </w:rPr>
        <w:t>,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 57/14</w:t>
      </w:r>
      <w:r w:rsidRPr="00FA5BA4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 68/14-др. закон, 112/15 и 113/17</w:t>
      </w:r>
      <w:r w:rsidRPr="00FA5BA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A5BA4">
        <w:rPr>
          <w:rFonts w:ascii="Times New Roman" w:hAnsi="Times New Roman" w:cs="Times New Roman"/>
          <w:sz w:val="24"/>
          <w:szCs w:val="24"/>
          <w:lang w:val="ru-RU"/>
        </w:rPr>
        <w:t xml:space="preserve">, у </w:t>
      </w:r>
      <w:r w:rsidRPr="00FA5BA4">
        <w:rPr>
          <w:rFonts w:ascii="Times New Roman" w:hAnsi="Times New Roman" w:cs="Times New Roman"/>
          <w:sz w:val="24"/>
          <w:szCs w:val="24"/>
        </w:rPr>
        <w:t>члан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A5B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тачка 15)</w:t>
      </w:r>
      <w:r w:rsidRPr="00FA5BA4">
        <w:rPr>
          <w:rFonts w:ascii="Times New Roman" w:hAnsi="Times New Roman" w:cs="Times New Roman"/>
          <w:sz w:val="24"/>
          <w:szCs w:val="24"/>
        </w:rPr>
        <w:t xml:space="preserve"> 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>запета и речи: „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Pr="002072DE">
        <w:rPr>
          <w:rFonts w:ascii="Times New Roman" w:hAnsi="Times New Roman" w:cs="Times New Roman"/>
          <w:sz w:val="24"/>
          <w:szCs w:val="24"/>
        </w:rPr>
        <w:t>и обављање пословодствених овлашћења и послова управљања у складу са законом којим се уређује положај привредних друштава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бришу се.</w:t>
      </w:r>
    </w:p>
    <w:p w:rsidR="0094211C" w:rsidRDefault="0094211C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41CD" w:rsidRPr="00A67563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A67563">
        <w:rPr>
          <w:rFonts w:ascii="Times New Roman" w:hAnsi="Times New Roman" w:cs="Times New Roman"/>
          <w:sz w:val="24"/>
          <w:szCs w:val="24"/>
          <w:lang w:val="sr-Cyrl-RS"/>
        </w:rPr>
        <w:t>2.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9. став 2. брише се.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41CD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A67563">
        <w:rPr>
          <w:rFonts w:ascii="Times New Roman" w:hAnsi="Times New Roman" w:cs="Times New Roman"/>
          <w:sz w:val="24"/>
          <w:szCs w:val="24"/>
          <w:lang w:val="sr-Cyrl-RS"/>
        </w:rPr>
        <w:t>3.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11. тачка 3) речи: „</w:t>
      </w:r>
      <w:r w:rsidRPr="00D7327F">
        <w:rPr>
          <w:rFonts w:ascii="Times New Roman" w:hAnsi="Times New Roman" w:cs="Times New Roman"/>
          <w:sz w:val="24"/>
          <w:szCs w:val="24"/>
        </w:rPr>
        <w:t>професионалној пракси или практичној настави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D7327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>замењују се речима: „</w:t>
      </w:r>
      <w:r w:rsidRPr="00D7327F">
        <w:rPr>
          <w:rFonts w:ascii="Times New Roman" w:hAnsi="Times New Roman" w:cs="Times New Roman"/>
          <w:sz w:val="24"/>
          <w:szCs w:val="24"/>
        </w:rPr>
        <w:t xml:space="preserve">професионалној пракси, практичној настави </w:t>
      </w:r>
      <w:r w:rsidRPr="00D7327F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Pr="00D7327F">
        <w:rPr>
          <w:rFonts w:ascii="Times New Roman" w:hAnsi="Times New Roman" w:cs="Times New Roman"/>
          <w:sz w:val="24"/>
          <w:szCs w:val="24"/>
        </w:rPr>
        <w:t xml:space="preserve"> </w:t>
      </w:r>
      <w:r w:rsidRPr="00D7327F">
        <w:rPr>
          <w:rFonts w:ascii="Times New Roman" w:hAnsi="Times New Roman" w:cs="Times New Roman"/>
          <w:sz w:val="24"/>
          <w:szCs w:val="24"/>
          <w:lang w:val="sr-Cyrl-RS"/>
        </w:rPr>
        <w:t>учењу кроз рад у систему дуалног образовања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41CD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A67563">
        <w:rPr>
          <w:rFonts w:ascii="Times New Roman" w:hAnsi="Times New Roman" w:cs="Times New Roman"/>
          <w:sz w:val="24"/>
          <w:szCs w:val="24"/>
          <w:lang w:val="sr-Cyrl-RS"/>
        </w:rPr>
        <w:t>4.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35б став 1. речи: „</w:t>
      </w:r>
      <w:r w:rsidRPr="00DB018B">
        <w:rPr>
          <w:rFonts w:ascii="Times New Roman" w:hAnsi="Times New Roman" w:cs="Times New Roman"/>
          <w:bCs/>
          <w:sz w:val="24"/>
          <w:szCs w:val="24"/>
        </w:rPr>
        <w:t>као и за лица за која се остварује ослобођење из члана 45г овог закона,</w:t>
      </w:r>
      <w:r>
        <w:rPr>
          <w:rFonts w:ascii="Times New Roman" w:hAnsi="Times New Roman" w:cs="Times New Roman"/>
          <w:sz w:val="24"/>
          <w:szCs w:val="24"/>
          <w:lang w:val="sr-Cyrl-RS"/>
        </w:rPr>
        <w:t>” бришу се.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41CD" w:rsidRDefault="00A00D21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5.</w:t>
      </w:r>
      <w:r w:rsidR="001B41CD"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1B41CD" w:rsidRDefault="0080753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Ч</w:t>
      </w:r>
      <w:r w:rsidR="001B41CD"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лан 37.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мења се и гласи:</w:t>
      </w:r>
    </w:p>
    <w:p w:rsidR="00E35575" w:rsidRDefault="00E35575" w:rsidP="00E3557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37.</w:t>
      </w:r>
    </w:p>
    <w:p w:rsidR="0080753D" w:rsidRPr="005865F5" w:rsidRDefault="0080753D" w:rsidP="00D02E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Најнижу месечну основицу доприноса чини износ 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35% просечне месечне зараде у Р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епублици исплаћене</w:t>
      </w:r>
      <w:r w:rsidR="00846F9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односно остварене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у периоду за претходних 12 месеци почев од месеца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октобра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текућој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години, за који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период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су објављени подаци републичког органа надлежног за послове статистике, ако овим законом није друкчије одређено.</w:t>
      </w:r>
      <w:r w:rsidRPr="005865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753D" w:rsidRPr="0080753D" w:rsidRDefault="0080753D" w:rsidP="00D02E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Износ најниже месечне основице, из става 1. овог члана, сваке године објављује министар надлежан за послове финансија, а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примењује се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првог дана наредног месеца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 објављивању тог износа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2C0740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1B41CD" w:rsidRPr="0094211C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41CD" w:rsidRPr="00FA5BA4" w:rsidRDefault="0080753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6.</w:t>
      </w:r>
      <w:r w:rsidR="001B41CD" w:rsidRPr="00FA5BA4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 </w:t>
      </w:r>
    </w:p>
    <w:p w:rsidR="00041DE8" w:rsidRDefault="001B41CD" w:rsidP="00D02E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38. став 1. </w:t>
      </w:r>
      <w:r w:rsidR="00041DE8">
        <w:rPr>
          <w:rFonts w:ascii="Times New Roman" w:hAnsi="Times New Roman" w:cs="Times New Roman"/>
          <w:sz w:val="24"/>
          <w:szCs w:val="24"/>
          <w:lang w:val="sr-Cyrl-RS"/>
        </w:rPr>
        <w:t>мења се и гласи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1B41CD" w:rsidRPr="00FA5BA4" w:rsidRDefault="001B41CD" w:rsidP="00D02E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  <w:lang w:val="sr-Cyrl-RS"/>
        </w:rPr>
        <w:t>„Најнижу месечну основ</w:t>
      </w:r>
      <w:r w:rsidR="00041DE8">
        <w:rPr>
          <w:rFonts w:ascii="Times New Roman" w:hAnsi="Times New Roman" w:cs="Times New Roman"/>
          <w:sz w:val="24"/>
          <w:szCs w:val="24"/>
          <w:lang w:val="sr-Cyrl-RS"/>
        </w:rPr>
        <w:t>ицу</w:t>
      </w:r>
      <w:r w:rsidR="00041DE8" w:rsidRPr="00041DE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41DE8" w:rsidRPr="00C12F2D">
        <w:rPr>
          <w:rFonts w:ascii="Times New Roman" w:eastAsia="Times New Roman" w:hAnsi="Times New Roman" w:cs="Times New Roman"/>
          <w:bCs/>
          <w:sz w:val="24"/>
          <w:szCs w:val="24"/>
        </w:rPr>
        <w:t>доприноса за осигуранике из чл. 25, 26. и 27. овог закона чини износ од 35% просечне месечне зараде у Републици исплаћене</w:t>
      </w:r>
      <w:r w:rsidR="00C27FA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</w:t>
      </w:r>
      <w:r w:rsidR="0080753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односно остварене</w:t>
      </w:r>
      <w:r w:rsidR="00041DE8" w:rsidRPr="00C12F2D">
        <w:rPr>
          <w:rFonts w:ascii="Times New Roman" w:eastAsia="Times New Roman" w:hAnsi="Times New Roman" w:cs="Times New Roman"/>
          <w:bCs/>
          <w:sz w:val="24"/>
          <w:szCs w:val="24"/>
        </w:rPr>
        <w:t xml:space="preserve"> у периоду за претходних 12 месеци почев од </w:t>
      </w:r>
      <w:r w:rsidR="00041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месеца </w:t>
      </w:r>
      <w:r w:rsidR="00041DE8" w:rsidRPr="00C12F2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октобра</w:t>
      </w:r>
      <w:r w:rsidR="00041DE8" w:rsidRPr="00C12F2D">
        <w:rPr>
          <w:rFonts w:ascii="Times New Roman" w:eastAsia="Times New Roman" w:hAnsi="Times New Roman" w:cs="Times New Roman"/>
          <w:bCs/>
          <w:sz w:val="24"/>
          <w:szCs w:val="24"/>
        </w:rPr>
        <w:t xml:space="preserve"> у години која претходи години за коју се утврђују и плаћају доприноси, према објављеном податку републичког органа н</w:t>
      </w:r>
      <w:r w:rsidR="00041DE8">
        <w:rPr>
          <w:rFonts w:ascii="Times New Roman" w:eastAsia="Times New Roman" w:hAnsi="Times New Roman" w:cs="Times New Roman"/>
          <w:bCs/>
          <w:sz w:val="24"/>
          <w:szCs w:val="24"/>
        </w:rPr>
        <w:t>адлежног за послове статистике.</w:t>
      </w:r>
      <w:r w:rsidR="00041DE8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1B41CD" w:rsidRPr="00FA5BA4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41CD" w:rsidRPr="00FA5BA4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177D74">
        <w:rPr>
          <w:rFonts w:ascii="Times New Roman" w:hAnsi="Times New Roman" w:cs="Times New Roman"/>
          <w:sz w:val="24"/>
          <w:szCs w:val="24"/>
          <w:lang w:val="sr-Cyrl-RS"/>
        </w:rPr>
        <w:t>7.</w:t>
      </w:r>
    </w:p>
    <w:p w:rsidR="001B41CD" w:rsidRPr="00FA5BA4" w:rsidRDefault="001B41CD" w:rsidP="00D02E0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  <w:lang w:val="sr-Cyrl-RS"/>
        </w:rPr>
        <w:t>У члану 41. додаје се</w:t>
      </w:r>
      <w:r w:rsidR="00477A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>став 3, који гласи:</w:t>
      </w:r>
    </w:p>
    <w:p w:rsidR="001B41CD" w:rsidRDefault="001B41CD" w:rsidP="00D02E00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FA5BA4">
        <w:rPr>
          <w:lang w:val="sr-Cyrl-RS"/>
        </w:rPr>
        <w:t>„</w:t>
      </w:r>
      <w:r w:rsidRPr="00FA5BA4">
        <w:t>Када је период за који се обрачуна</w:t>
      </w:r>
      <w:r w:rsidR="00177D74">
        <w:t>ва допринос краћи од месец дана или</w:t>
      </w:r>
      <w:r w:rsidRPr="00FA5BA4">
        <w:rPr>
          <w:lang w:val="sr-Cyrl-RS"/>
        </w:rPr>
        <w:t xml:space="preserve"> </w:t>
      </w:r>
      <w:r w:rsidRPr="00FA5BA4">
        <w:t>када запослени ради са скраћеним</w:t>
      </w:r>
      <w:r w:rsidRPr="00FA5BA4">
        <w:rPr>
          <w:lang w:val="sr-Cyrl-RS"/>
        </w:rPr>
        <w:t xml:space="preserve"> или непуним</w:t>
      </w:r>
      <w:r w:rsidRPr="00FA5BA4">
        <w:t xml:space="preserve"> радним временом</w:t>
      </w:r>
      <w:r w:rsidRPr="00FA5BA4">
        <w:rPr>
          <w:lang w:val="sr-Cyrl-RS"/>
        </w:rPr>
        <w:t>,</w:t>
      </w:r>
      <w:r w:rsidRPr="00FA5BA4">
        <w:t xml:space="preserve"> а испуњени су услови за примену нај</w:t>
      </w:r>
      <w:r w:rsidRPr="00FA5BA4">
        <w:rPr>
          <w:lang w:val="sr-Cyrl-RS"/>
        </w:rPr>
        <w:t>више</w:t>
      </w:r>
      <w:r w:rsidRPr="00FA5BA4">
        <w:t xml:space="preserve"> месечне основице доприноса, обрачун доприноса се врши на износ најви</w:t>
      </w:r>
      <w:r w:rsidRPr="00FA5BA4">
        <w:rPr>
          <w:lang w:val="sr-Cyrl-RS"/>
        </w:rPr>
        <w:t>ш</w:t>
      </w:r>
      <w:r w:rsidRPr="00FA5BA4">
        <w:t>е месечне основице доприноса.</w:t>
      </w:r>
      <w:r w:rsidRPr="00FA5BA4">
        <w:rPr>
          <w:lang w:val="sr-Cyrl-RS"/>
        </w:rPr>
        <w:t>”</w:t>
      </w:r>
    </w:p>
    <w:p w:rsidR="00752FC1" w:rsidRDefault="00752FC1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41CD" w:rsidRPr="00FA5BA4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C425A0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B41CD" w:rsidRDefault="00C425A0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Ч</w:t>
      </w:r>
      <w:r w:rsidR="001B41CD"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лан 42.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мења се и гласи:</w:t>
      </w:r>
    </w:p>
    <w:p w:rsidR="00C425A0" w:rsidRDefault="00C425A0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42.</w:t>
      </w:r>
    </w:p>
    <w:p w:rsidR="00C425A0" w:rsidRPr="005865F5" w:rsidRDefault="00C425A0" w:rsidP="00D02E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ај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вишу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месечну основицу доприноса чини петоструки износ</w:t>
      </w:r>
      <w:r w:rsidRPr="00C425A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просечне месечне зараде 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епублици исплаћене</w:t>
      </w:r>
      <w:r w:rsidR="00AD4CE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односно остварене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у периоду за претходних 12 месеци почев од месеца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октобра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текућој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години, за који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период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су објављени подаци републичког органа надлежног за послове статистике, ако овим законом није друкчије одређено.</w:t>
      </w:r>
      <w:r w:rsidRPr="005865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25A0" w:rsidRPr="00C425A0" w:rsidRDefault="00C425A0" w:rsidP="00D02E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знос нај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виш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е месечне основице, из става 1. овог члана, сваке године објављује министар надлежан за послове финансија, а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примењује се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првог дана наредног месеца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 објављивању тог износа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2C0740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D02E00" w:rsidRDefault="00D02E00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41CD" w:rsidRPr="00FA5BA4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  <w:lang w:val="sr-Cyrl-RS"/>
        </w:rPr>
        <w:t>Члан 9.</w:t>
      </w:r>
    </w:p>
    <w:p w:rsidR="001B41CD" w:rsidRDefault="00F531E5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Ч</w:t>
      </w:r>
      <w:r w:rsidR="001B41CD"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лан 43.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мења се и гласи:</w:t>
      </w:r>
    </w:p>
    <w:p w:rsidR="00F531E5" w:rsidRDefault="00F531E5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43.</w:t>
      </w:r>
    </w:p>
    <w:p w:rsidR="00F531E5" w:rsidRPr="005865F5" w:rsidRDefault="00F531E5" w:rsidP="00D02E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ајвишу годишњу основицу доприноса чини збир износ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 </w:t>
      </w:r>
      <w:r w:rsidR="00AD4CE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12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месечних основица из члана 42. овог закона.</w:t>
      </w:r>
    </w:p>
    <w:p w:rsidR="00F531E5" w:rsidRDefault="00F531E5" w:rsidP="00D02E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знос нај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виш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е годишње основице, из става 1. овог члана, сваке године објављује министар надлежан за послове финансија.</w:t>
      </w:r>
      <w:r w:rsidR="002C0740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41CD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10.</w:t>
      </w:r>
    </w:p>
    <w:p w:rsidR="00E35575" w:rsidRDefault="001B41CD" w:rsidP="00D02E00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У члану 44.</w:t>
      </w:r>
      <w:r w:rsidR="00E35575">
        <w:rPr>
          <w:lang w:val="sr-Cyrl-RS"/>
        </w:rPr>
        <w:t xml:space="preserve"> став 1. тачка 3) проценат: „1,5%” замењује се процентом: „</w:t>
      </w:r>
      <w:r w:rsidR="00CE760A">
        <w:rPr>
          <w:lang w:val="sr-Cyrl-RS"/>
        </w:rPr>
        <w:t>0,75%”.</w:t>
      </w:r>
    </w:p>
    <w:p w:rsidR="00FC61DC" w:rsidRDefault="00CE760A" w:rsidP="00D02E00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 xml:space="preserve">У </w:t>
      </w:r>
      <w:r w:rsidR="00E35575">
        <w:rPr>
          <w:lang w:val="sr-Cyrl-RS"/>
        </w:rPr>
        <w:t>став</w:t>
      </w:r>
      <w:r>
        <w:rPr>
          <w:lang w:val="sr-Cyrl-RS"/>
        </w:rPr>
        <w:t>у</w:t>
      </w:r>
      <w:r w:rsidR="00E35575">
        <w:rPr>
          <w:lang w:val="sr-Cyrl-RS"/>
        </w:rPr>
        <w:t xml:space="preserve"> 2. тачка 2) тачка и запета замењују се тачком.</w:t>
      </w:r>
    </w:p>
    <w:p w:rsidR="00E35575" w:rsidRDefault="00CE760A" w:rsidP="00D02E00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Т</w:t>
      </w:r>
      <w:r w:rsidR="00E35575">
        <w:rPr>
          <w:lang w:val="sr-Cyrl-RS"/>
        </w:rPr>
        <w:t>ачка 3) брише се.</w:t>
      </w:r>
    </w:p>
    <w:p w:rsidR="00FC61DC" w:rsidRDefault="00AE0DEB" w:rsidP="00D02E00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 xml:space="preserve">Додаје се </w:t>
      </w:r>
      <w:r w:rsidR="00CE760A">
        <w:rPr>
          <w:lang w:val="sr-Cyrl-RS"/>
        </w:rPr>
        <w:t>став 3,</w:t>
      </w:r>
      <w:r w:rsidR="00FC61DC">
        <w:rPr>
          <w:lang w:val="sr-Cyrl-RS"/>
        </w:rPr>
        <w:t xml:space="preserve"> који гласи:</w:t>
      </w:r>
    </w:p>
    <w:p w:rsidR="001B41CD" w:rsidRDefault="001B41CD" w:rsidP="00D02E00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„</w:t>
      </w:r>
      <w:r w:rsidR="00FC61DC">
        <w:rPr>
          <w:lang w:val="sr-Cyrl-RS"/>
        </w:rPr>
        <w:t>Д</w:t>
      </w:r>
      <w:r>
        <w:rPr>
          <w:lang w:val="sr-Cyrl-RS"/>
        </w:rPr>
        <w:t xml:space="preserve">опринос </w:t>
      </w:r>
      <w:r w:rsidRPr="0072382E">
        <w:t>за осигурање за случај незапослености</w:t>
      </w:r>
      <w:r>
        <w:rPr>
          <w:lang w:val="sr-Cyrl-RS"/>
        </w:rPr>
        <w:t xml:space="preserve"> плаћа се из основице</w:t>
      </w:r>
      <w:r w:rsidRPr="0072382E">
        <w:t xml:space="preserve"> </w:t>
      </w:r>
      <w:r>
        <w:rPr>
          <w:lang w:val="sr-Cyrl-RS"/>
        </w:rPr>
        <w:t xml:space="preserve">по стопи од </w:t>
      </w:r>
      <w:r w:rsidRPr="0072382E">
        <w:t>0,75%</w:t>
      </w:r>
      <w:r w:rsidR="00FC61DC">
        <w:rPr>
          <w:lang w:val="sr-Cyrl-RS"/>
        </w:rPr>
        <w:t>.</w:t>
      </w:r>
      <w:r w:rsidR="002C0740">
        <w:rPr>
          <w:lang w:val="sr-Cyrl-RS"/>
        </w:rPr>
        <w:t>”</w:t>
      </w:r>
    </w:p>
    <w:p w:rsidR="001B41CD" w:rsidRDefault="001B41CD" w:rsidP="00D02E00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1B41CD" w:rsidRDefault="001B41CD" w:rsidP="00D02E00">
      <w:pPr>
        <w:pStyle w:val="NormalWeb"/>
        <w:spacing w:before="0" w:beforeAutospacing="0" w:after="0" w:afterAutospacing="0"/>
        <w:jc w:val="center"/>
        <w:rPr>
          <w:lang w:val="sr-Cyrl-RS"/>
        </w:rPr>
      </w:pPr>
      <w:r>
        <w:rPr>
          <w:lang w:val="sr-Cyrl-RS"/>
        </w:rPr>
        <w:t>Члан 11.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Члан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 45г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мења се и</w:t>
      </w: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 гласи:</w:t>
      </w:r>
    </w:p>
    <w:p w:rsidR="00CE3980" w:rsidRPr="00FA5BA4" w:rsidRDefault="00CE3980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45г</w:t>
      </w:r>
    </w:p>
    <w:p w:rsidR="00CE3980" w:rsidRPr="005865F5" w:rsidRDefault="00CE3980" w:rsidP="00D02E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>ослодавац - новоосновано привредно друштво, новоосновани предузетник</w:t>
      </w:r>
      <w:r w:rsidRPr="005865F5">
        <w:rPr>
          <w:rFonts w:ascii="Times New Roman" w:hAnsi="Times New Roman" w:cs="Times New Roman"/>
          <w:bCs/>
          <w:sz w:val="24"/>
          <w:szCs w:val="24"/>
        </w:rPr>
        <w:t xml:space="preserve"> и новоосновани предузетник пољопривредник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>, који је уписан у регистар надлежног органа, односно организације, може да оствари право на ослобођење од плаћања доприноса на терет запосленог и на терет послодавца по основу зараде оснивача који су запослени у том привредном друштву, односно по основу личне зараде предузетника</w:t>
      </w:r>
      <w:r w:rsidRPr="005865F5">
        <w:rPr>
          <w:rFonts w:ascii="Times New Roman" w:hAnsi="Times New Roman" w:cs="Times New Roman"/>
          <w:bCs/>
          <w:sz w:val="24"/>
          <w:szCs w:val="24"/>
        </w:rPr>
        <w:t xml:space="preserve"> и предузетник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5865F5">
        <w:rPr>
          <w:rFonts w:ascii="Times New Roman" w:hAnsi="Times New Roman" w:cs="Times New Roman"/>
          <w:bCs/>
          <w:sz w:val="24"/>
          <w:szCs w:val="24"/>
        </w:rPr>
        <w:t xml:space="preserve"> пољопривредник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E3980" w:rsidRPr="005865F5" w:rsidRDefault="00CE3980" w:rsidP="00D02E00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П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раво на ослобођење из става 1. овог члана, послодавац може да оствари за зараде оснивача и личне зараде предузетника</w:t>
      </w:r>
      <w:r w:rsidRPr="005865F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 </w:t>
      </w:r>
      <w:r w:rsidRPr="005865F5">
        <w:rPr>
          <w:rFonts w:ascii="Times New Roman" w:hAnsi="Times New Roman" w:cs="Times New Roman"/>
          <w:bCs/>
          <w:sz w:val="24"/>
          <w:szCs w:val="24"/>
        </w:rPr>
        <w:t>предузетник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5865F5">
        <w:rPr>
          <w:rFonts w:ascii="Times New Roman" w:hAnsi="Times New Roman" w:cs="Times New Roman"/>
          <w:bCs/>
          <w:sz w:val="24"/>
          <w:szCs w:val="24"/>
        </w:rPr>
        <w:t xml:space="preserve"> пољопривредник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>а,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исплаћене у периоду од 12 месеци од дана када је основано 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>привредно друштво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, односно регистрован предузетник </w:t>
      </w:r>
      <w:r w:rsidRPr="005865F5">
        <w:rPr>
          <w:rFonts w:ascii="Times New Roman" w:hAnsi="Times New Roman" w:cs="Times New Roman"/>
          <w:bCs/>
          <w:sz w:val="24"/>
          <w:szCs w:val="24"/>
        </w:rPr>
        <w:t>и предузетник пољопривредник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, чији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месечни износ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појединачно за свако лице у периоду коришћења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ослобођења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није виши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од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37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.000 динара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који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износ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у себи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не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садржи порез и припадајућe доприносе из зараде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.</w:t>
      </w:r>
    </w:p>
    <w:p w:rsidR="00CE3980" w:rsidRPr="005865F5" w:rsidRDefault="00CE3980" w:rsidP="00D02E00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П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раво на ослобођење престаје по истеку периода из става 2. овог члана, односно на дан када се изврши исплата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месечне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зараде оснивача</w:t>
      </w:r>
      <w:r w:rsidR="00AE0DEB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,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односно личне зараде предузетника</w:t>
      </w:r>
      <w:r w:rsidRPr="005865F5">
        <w:rPr>
          <w:rFonts w:ascii="Times New Roman" w:hAnsi="Times New Roman" w:cs="Times New Roman"/>
          <w:bCs/>
          <w:sz w:val="24"/>
          <w:szCs w:val="24"/>
        </w:rPr>
        <w:t xml:space="preserve"> и предузетник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5865F5">
        <w:rPr>
          <w:rFonts w:ascii="Times New Roman" w:hAnsi="Times New Roman" w:cs="Times New Roman"/>
          <w:bCs/>
          <w:sz w:val="24"/>
          <w:szCs w:val="24"/>
        </w:rPr>
        <w:t xml:space="preserve"> пољопривредник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која </w:t>
      </w:r>
      <w:r w:rsidR="00C83B58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је виша од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износ</w:t>
      </w:r>
      <w:r w:rsidR="00C83B58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а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из става 2. овог члана, и послодавац је дужан да обрачуна и плати припадајућe</w:t>
      </w:r>
      <w:r w:rsidRPr="005865F5">
        <w:rPr>
          <w:rFonts w:ascii="Times New Roman" w:hAnsi="Times New Roman" w:cs="Times New Roman"/>
          <w:bCs/>
          <w:color w:val="000000"/>
          <w:sz w:val="24"/>
          <w:szCs w:val="24"/>
          <w:lang w:eastAsia="sr-Cyrl-CS"/>
        </w:rPr>
        <w:t xml:space="preserve"> доприносе по ос</w:t>
      </w:r>
      <w:r w:rsidRPr="005865F5">
        <w:rPr>
          <w:rFonts w:ascii="Times New Roman" w:hAnsi="Times New Roman" w:cs="Times New Roman"/>
          <w:bCs/>
          <w:color w:val="000000"/>
          <w:sz w:val="24"/>
          <w:szCs w:val="24"/>
          <w:lang w:val="sr-Cyrl-RS" w:eastAsia="sr-Cyrl-CS"/>
        </w:rPr>
        <w:t>н</w:t>
      </w:r>
      <w:r w:rsidRPr="005865F5">
        <w:rPr>
          <w:rFonts w:ascii="Times New Roman" w:hAnsi="Times New Roman" w:cs="Times New Roman"/>
          <w:bCs/>
          <w:color w:val="000000"/>
          <w:sz w:val="24"/>
          <w:szCs w:val="24"/>
          <w:lang w:eastAsia="sr-Cyrl-CS"/>
        </w:rPr>
        <w:t xml:space="preserve">ову </w:t>
      </w:r>
      <w:r w:rsidRPr="005865F5">
        <w:rPr>
          <w:rFonts w:ascii="Times New Roman" w:hAnsi="Times New Roman" w:cs="Times New Roman"/>
          <w:bCs/>
          <w:color w:val="000000"/>
          <w:sz w:val="24"/>
          <w:szCs w:val="24"/>
          <w:lang w:val="sr-Cyrl-RS" w:eastAsia="sr-Cyrl-CS"/>
        </w:rPr>
        <w:t xml:space="preserve">те </w:t>
      </w:r>
      <w:r w:rsidRPr="005865F5">
        <w:rPr>
          <w:rFonts w:ascii="Times New Roman" w:hAnsi="Times New Roman" w:cs="Times New Roman"/>
          <w:bCs/>
          <w:color w:val="000000"/>
          <w:sz w:val="24"/>
          <w:szCs w:val="24"/>
          <w:lang w:eastAsia="sr-Cyrl-CS"/>
        </w:rPr>
        <w:t>зараде</w:t>
      </w:r>
      <w:r w:rsidR="00AE0DEB">
        <w:rPr>
          <w:rFonts w:ascii="Times New Roman" w:hAnsi="Times New Roman" w:cs="Times New Roman"/>
          <w:bCs/>
          <w:color w:val="000000"/>
          <w:sz w:val="24"/>
          <w:szCs w:val="24"/>
          <w:lang w:val="sr-Cyrl-RS" w:eastAsia="sr-Cyrl-CS"/>
        </w:rPr>
        <w:t>,</w:t>
      </w:r>
      <w:r w:rsidRPr="005865F5">
        <w:rPr>
          <w:rFonts w:ascii="Times New Roman" w:hAnsi="Times New Roman" w:cs="Times New Roman"/>
          <w:bCs/>
          <w:color w:val="000000"/>
          <w:sz w:val="24"/>
          <w:szCs w:val="24"/>
          <w:lang w:eastAsia="sr-Cyrl-CS"/>
        </w:rPr>
        <w:t xml:space="preserve"> односно личне зараде</w:t>
      </w:r>
      <w:r w:rsidRPr="005865F5">
        <w:rPr>
          <w:rFonts w:ascii="Times New Roman" w:hAnsi="Times New Roman" w:cs="Times New Roman"/>
          <w:bCs/>
          <w:color w:val="000000"/>
          <w:sz w:val="24"/>
          <w:szCs w:val="24"/>
          <w:lang w:val="sr-Cyrl-RS" w:eastAsia="sr-Cyrl-CS"/>
        </w:rPr>
        <w:t>,</w:t>
      </w:r>
      <w:r w:rsidRPr="005865F5">
        <w:rPr>
          <w:rFonts w:ascii="Times New Roman" w:hAnsi="Times New Roman" w:cs="Times New Roman"/>
          <w:bCs/>
          <w:color w:val="000000"/>
          <w:sz w:val="24"/>
          <w:szCs w:val="24"/>
          <w:lang w:eastAsia="sr-Cyrl-CS"/>
        </w:rPr>
        <w:t xml:space="preserve"> на </w:t>
      </w:r>
      <w:r w:rsidRPr="005865F5">
        <w:rPr>
          <w:rFonts w:ascii="Times New Roman" w:hAnsi="Times New Roman" w:cs="Times New Roman"/>
          <w:bCs/>
          <w:color w:val="000000"/>
          <w:sz w:val="24"/>
          <w:szCs w:val="24"/>
          <w:lang w:val="sr-Cyrl-RS" w:eastAsia="sr-Cyrl-CS"/>
        </w:rPr>
        <w:t xml:space="preserve">износ који је исплатио увећан за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порез и припадајућ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е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доприносе који се плаћа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ју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lastRenderedPageBreak/>
        <w:t>из зараде, као и да за наредне зараде исплаћене тим лицима обрачунава и плаћа доприносе у складу са законом.</w:t>
      </w:r>
    </w:p>
    <w:p w:rsidR="00CE3980" w:rsidRPr="005865F5" w:rsidRDefault="00CE3980" w:rsidP="00D02E00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П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раво на ослобођење из става 1. овог члана послодавац остварује под следећим условима:</w:t>
      </w:r>
    </w:p>
    <w:p w:rsidR="00CE3980" w:rsidRPr="005865F5" w:rsidRDefault="00CE3980" w:rsidP="00D02E00">
      <w:pPr>
        <w:tabs>
          <w:tab w:val="left" w:pos="1170"/>
        </w:tabs>
        <w:spacing w:after="0" w:line="240" w:lineRule="auto"/>
        <w:ind w:firstLine="810"/>
        <w:jc w:val="both"/>
        <w:rPr>
          <w:rFonts w:ascii="Times New Roman" w:hAnsi="Times New Roman" w:cs="Times New Roman"/>
          <w:color w:val="000000"/>
          <w:sz w:val="24"/>
          <w:szCs w:val="24"/>
          <w:lang w:eastAsia="sr-Cyrl-CS"/>
        </w:rPr>
      </w:pP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1)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ab/>
        <w:t xml:space="preserve">да је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физичко лице -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оснивач,</w:t>
      </w:r>
      <w:r w:rsidRPr="005865F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односно сваки од оснивача ако их је више,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засновао радни однос са новооснован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им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>привредним друштвом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,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закључио уговор о раду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у складу са законом којим се уређују радни односи и да је пријављен на </w:t>
      </w:r>
      <w:r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обавезно социјално осигурање у Ц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ентрални регистар обавезног социјалног осигурања;</w:t>
      </w:r>
    </w:p>
    <w:p w:rsidR="00CE3980" w:rsidRPr="005865F5" w:rsidRDefault="00CE3980" w:rsidP="00D02E00">
      <w:pPr>
        <w:tabs>
          <w:tab w:val="left" w:pos="1170"/>
        </w:tabs>
        <w:spacing w:after="0" w:line="240" w:lineRule="auto"/>
        <w:ind w:firstLine="810"/>
        <w:jc w:val="both"/>
        <w:rPr>
          <w:rFonts w:ascii="Times New Roman" w:hAnsi="Times New Roman" w:cs="Times New Roman"/>
          <w:color w:val="000000"/>
          <w:sz w:val="24"/>
          <w:szCs w:val="24"/>
          <w:lang w:eastAsia="sr-Cyrl-CS"/>
        </w:rPr>
      </w:pP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2)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ab/>
        <w:t xml:space="preserve">да је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физичко лице </w:t>
      </w:r>
      <w:r w:rsidR="00AE0DEB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-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предузетник</w:t>
      </w:r>
      <w:r w:rsidR="00AE0DEB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,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односно</w:t>
      </w:r>
      <w:r w:rsidRPr="005865F5">
        <w:rPr>
          <w:rFonts w:ascii="Times New Roman" w:hAnsi="Times New Roman" w:cs="Times New Roman"/>
          <w:bCs/>
          <w:sz w:val="24"/>
          <w:szCs w:val="24"/>
        </w:rPr>
        <w:t xml:space="preserve"> предузетник пољопривредник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пријављен на </w:t>
      </w:r>
      <w:r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обавезно социјално осигурање у Ц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ентрални регистар обавезног социјалног осигурања;</w:t>
      </w:r>
    </w:p>
    <w:p w:rsidR="00CE3980" w:rsidRPr="005865F5" w:rsidRDefault="00CE3980" w:rsidP="00D02E00">
      <w:pPr>
        <w:tabs>
          <w:tab w:val="left" w:pos="1170"/>
        </w:tabs>
        <w:spacing w:after="0" w:line="240" w:lineRule="auto"/>
        <w:ind w:firstLine="810"/>
        <w:jc w:val="both"/>
        <w:rPr>
          <w:rFonts w:ascii="Times New Roman" w:hAnsi="Times New Roman" w:cs="Times New Roman"/>
          <w:color w:val="000000"/>
          <w:sz w:val="24"/>
          <w:szCs w:val="24"/>
          <w:lang w:eastAsia="sr-Cyrl-CS"/>
        </w:rPr>
      </w:pP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3)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ab/>
        <w:t xml:space="preserve">да у периоду за који остварује право на ослобођење то право може да оствари за највише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девет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оснивача запослених,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који испуњавају услове;</w:t>
      </w:r>
    </w:p>
    <w:p w:rsidR="00CE3980" w:rsidRPr="005865F5" w:rsidRDefault="00CE3980" w:rsidP="00D02E00">
      <w:pPr>
        <w:tabs>
          <w:tab w:val="left" w:pos="1170"/>
        </w:tabs>
        <w:spacing w:after="0" w:line="240" w:lineRule="auto"/>
        <w:ind w:firstLine="810"/>
        <w:jc w:val="both"/>
        <w:rPr>
          <w:rFonts w:ascii="Times New Roman" w:hAnsi="Times New Roman" w:cs="Times New Roman"/>
          <w:color w:val="000000"/>
          <w:sz w:val="24"/>
          <w:szCs w:val="24"/>
          <w:lang w:eastAsia="sr-Cyrl-CS"/>
        </w:rPr>
      </w:pP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4)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ab/>
        <w:t xml:space="preserve">да су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физичка лица -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оснивачи 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>привредног друштва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,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предузетник</w:t>
      </w:r>
      <w:r w:rsidRPr="005865F5">
        <w:rPr>
          <w:rFonts w:ascii="Times New Roman" w:hAnsi="Times New Roman" w:cs="Times New Roman"/>
          <w:bCs/>
          <w:sz w:val="24"/>
          <w:szCs w:val="24"/>
        </w:rPr>
        <w:t xml:space="preserve"> и предузетник пољопривредник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,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у периоду од најмање шест месеци непрекидно пре дана оснивања 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>привредног друштва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,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односно регистровања предузетника</w:t>
      </w:r>
      <w:r w:rsidRPr="005865F5">
        <w:rPr>
          <w:rFonts w:ascii="Times New Roman" w:hAnsi="Times New Roman" w:cs="Times New Roman"/>
          <w:bCs/>
          <w:sz w:val="24"/>
          <w:szCs w:val="24"/>
        </w:rPr>
        <w:t xml:space="preserve"> или предузетник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5865F5">
        <w:rPr>
          <w:rFonts w:ascii="Times New Roman" w:hAnsi="Times New Roman" w:cs="Times New Roman"/>
          <w:bCs/>
          <w:sz w:val="24"/>
          <w:szCs w:val="24"/>
        </w:rPr>
        <w:t xml:space="preserve"> пољопривредник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="0034636A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, код Н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ационалне службе за запошљавање били пријављени као незапослени или да су у периоду од 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12</w:t>
      </w:r>
      <w:r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месеци пре дана оснивања, односно регистровања стекли средње, више или високо образовање, у складу са законом.</w:t>
      </w:r>
    </w:p>
    <w:p w:rsidR="00CE3980" w:rsidRPr="005865F5" w:rsidRDefault="0034636A" w:rsidP="00D02E00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eastAsia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О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слобођење из овог члана може да оствари послодавац 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-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 </w:t>
      </w:r>
      <w:r w:rsidR="00CE3980" w:rsidRPr="005865F5">
        <w:rPr>
          <w:rFonts w:ascii="Times New Roman" w:hAnsi="Times New Roman" w:cs="Times New Roman"/>
          <w:sz w:val="24"/>
          <w:szCs w:val="24"/>
          <w:lang w:val="sr-Cyrl-RS"/>
        </w:rPr>
        <w:t>привредно друштво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, предузетник</w:t>
      </w:r>
      <w:r w:rsidR="00CE3980" w:rsidRPr="005865F5">
        <w:rPr>
          <w:rFonts w:ascii="Times New Roman" w:hAnsi="Times New Roman" w:cs="Times New Roman"/>
          <w:bCs/>
          <w:sz w:val="24"/>
          <w:szCs w:val="24"/>
        </w:rPr>
        <w:t xml:space="preserve"> и предузетник пољопривредник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, који је основан, односно регистрован закључно са 31. децембром 2020. године.</w:t>
      </w:r>
    </w:p>
    <w:p w:rsidR="00CE3980" w:rsidRPr="005865F5" w:rsidRDefault="00932A30" w:rsidP="00D02E00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eastAsia="sr-Cyrl-CS"/>
        </w:rPr>
      </w:pP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П</w:t>
      </w:r>
      <w:r w:rsidR="00CE3980" w:rsidRPr="005865F5">
        <w:rPr>
          <w:rFonts w:ascii="Times New Roman" w:hAnsi="Times New Roman" w:cs="Times New Roman"/>
          <w:sz w:val="24"/>
          <w:szCs w:val="24"/>
          <w:lang w:val="sr-Cyrl-RS" w:eastAsia="sr-Cyrl-CS"/>
        </w:rPr>
        <w:t>о основу зараде</w:t>
      </w:r>
      <w:r w:rsidR="00734899"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="00CE3980" w:rsidRPr="005865F5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односно личне зараде лица из става 4. овог члана за која је један новоосновани послодавац остварио ослобођење из овог члана, други новоосновани послодавац 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="00CE3980" w:rsidRPr="005865F5">
        <w:rPr>
          <w:rFonts w:ascii="Times New Roman" w:hAnsi="Times New Roman" w:cs="Times New Roman"/>
          <w:sz w:val="24"/>
          <w:szCs w:val="24"/>
          <w:lang w:val="sr-Cyrl-RS"/>
        </w:rPr>
        <w:t>привредно друштво, предузетник</w:t>
      </w:r>
      <w:r w:rsidR="00CE3980" w:rsidRPr="005865F5">
        <w:rPr>
          <w:rFonts w:ascii="Times New Roman" w:hAnsi="Times New Roman" w:cs="Times New Roman"/>
          <w:bCs/>
          <w:sz w:val="24"/>
          <w:szCs w:val="24"/>
        </w:rPr>
        <w:t xml:space="preserve"> и предузетник пољопривредник</w:t>
      </w:r>
      <w:r w:rsidR="00CE3980" w:rsidRPr="005865F5"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="00CE3980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3B58">
        <w:rPr>
          <w:rFonts w:ascii="Times New Roman" w:hAnsi="Times New Roman" w:cs="Times New Roman"/>
          <w:sz w:val="24"/>
          <w:szCs w:val="24"/>
          <w:lang w:val="sr-Cyrl-RS" w:eastAsia="sr-Cyrl-CS"/>
        </w:rPr>
        <w:t>не</w:t>
      </w:r>
      <w:r w:rsidR="00CE3980" w:rsidRPr="005865F5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мо</w:t>
      </w:r>
      <w:r w:rsidR="00C83B58">
        <w:rPr>
          <w:rFonts w:ascii="Times New Roman" w:hAnsi="Times New Roman" w:cs="Times New Roman"/>
          <w:sz w:val="24"/>
          <w:szCs w:val="24"/>
          <w:lang w:val="sr-Cyrl-RS" w:eastAsia="sr-Cyrl-CS"/>
        </w:rPr>
        <w:t>же</w:t>
      </w:r>
      <w:r w:rsidR="00CE3980" w:rsidRPr="005865F5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за та лица да оствари ослобођење из овога члана.</w:t>
      </w:r>
    </w:p>
    <w:p w:rsidR="00CE3980" w:rsidRPr="005865F5" w:rsidRDefault="00932A30" w:rsidP="00D02E0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Д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оприноси за обавезно социјално осигурање за лица из става 1. овог члана за која се остварује право на ослобођење, плаћају се из </w:t>
      </w:r>
      <w:r w:rsidR="00CE3980" w:rsidRPr="005865F5">
        <w:rPr>
          <w:rFonts w:ascii="Times New Roman" w:hAnsi="Times New Roman" w:cs="Times New Roman"/>
          <w:sz w:val="24"/>
          <w:szCs w:val="24"/>
        </w:rPr>
        <w:t>буџет</w:t>
      </w:r>
      <w:r w:rsidR="00CE3980" w:rsidRPr="005865F5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CE3980" w:rsidRPr="005865F5">
        <w:rPr>
          <w:rFonts w:ascii="Times New Roman" w:hAnsi="Times New Roman" w:cs="Times New Roman"/>
          <w:sz w:val="24"/>
          <w:szCs w:val="24"/>
        </w:rPr>
        <w:t>епублике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 на износ најниже месечне основице доприноса из члана 37. овог закона.</w:t>
      </w:r>
    </w:p>
    <w:p w:rsidR="001B41CD" w:rsidRPr="00932A30" w:rsidRDefault="00932A30" w:rsidP="00734899">
      <w:pPr>
        <w:spacing w:after="0" w:line="240" w:lineRule="auto"/>
        <w:ind w:firstLine="720"/>
        <w:jc w:val="both"/>
        <w:rPr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П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 xml:space="preserve">ослодавац који користи ослобођење из овог члана, осим у складу са одредбом закона којим се уређује порез на доходак грађана која се односи на исту врсту 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ослобођења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, по основу заснивања радног односа са тим лицем нема право да за то лице оствари друге олакшице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, укључујући и коришћење субвенција за запошљавање и самозапошљавање</w:t>
      </w:r>
      <w:r w:rsidR="00CE3980" w:rsidRPr="005865F5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>”</w:t>
      </w:r>
    </w:p>
    <w:p w:rsidR="001B41CD" w:rsidRPr="00FA5BA4" w:rsidRDefault="001B41CD" w:rsidP="00D02E00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1B41CD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12.</w:t>
      </w:r>
    </w:p>
    <w:p w:rsidR="001B41CD" w:rsidRPr="004039AE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Члан 63. брише се.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13.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После члана 63. додаје се члан 63а, који гласи: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63а</w:t>
      </w:r>
    </w:p>
    <w:p w:rsidR="001B41CD" w:rsidRPr="00065A87" w:rsidRDefault="001B41CD" w:rsidP="00D02E00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З</w:t>
      </w:r>
      <w:r w:rsidRPr="00065A87">
        <w:rPr>
          <w:lang w:val="sr-Cyrl-RS"/>
        </w:rPr>
        <w:t>а обвезнике доприноса</w:t>
      </w:r>
      <w:r w:rsidRPr="00065A87">
        <w:rPr>
          <w:rFonts w:ascii="Tahoma" w:hAnsi="Tahoma" w:cs="Tahoma"/>
          <w:sz w:val="20"/>
          <w:szCs w:val="20"/>
        </w:rPr>
        <w:t xml:space="preserve"> </w:t>
      </w:r>
      <w:r w:rsidRPr="00065A87">
        <w:rPr>
          <w:lang w:val="sr-Cyrl-RS"/>
        </w:rPr>
        <w:t xml:space="preserve">којима се обавеза плаћања доприноса утврђује или се утврђивала у претходном периоду решењем пореског органа и којима је организација за обавезно социјално осигурање </w:t>
      </w:r>
      <w:r w:rsidRPr="00C87B32">
        <w:rPr>
          <w:lang w:val="sr-Cyrl-RS"/>
        </w:rPr>
        <w:t>утврдила својство осигураника самосталних делатности, односно пољопривредника</w:t>
      </w:r>
      <w:r w:rsidRPr="00065A87">
        <w:rPr>
          <w:lang w:val="sr-Cyrl-RS"/>
        </w:rPr>
        <w:t xml:space="preserve">, у случају </w:t>
      </w:r>
      <w:r w:rsidRPr="00C87B32">
        <w:rPr>
          <w:lang w:val="sr-Cyrl-RS"/>
        </w:rPr>
        <w:t>када допринос није утврђен за ранији период,</w:t>
      </w:r>
      <w:r w:rsidRPr="00065A87">
        <w:rPr>
          <w:lang w:val="sr-Cyrl-RS"/>
        </w:rPr>
        <w:t xml:space="preserve"> обавезу насталу за тај период утврђује решењем порески орган. </w:t>
      </w:r>
    </w:p>
    <w:p w:rsidR="001B41CD" w:rsidRPr="00065A87" w:rsidRDefault="001B41CD" w:rsidP="00D02E00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065A87">
        <w:rPr>
          <w:lang w:val="sr-Cyrl-RS"/>
        </w:rPr>
        <w:t xml:space="preserve">  </w:t>
      </w:r>
      <w:r>
        <w:rPr>
          <w:lang w:val="sr-Cyrl-RS"/>
        </w:rPr>
        <w:t>О</w:t>
      </w:r>
      <w:r w:rsidRPr="00065A87">
        <w:rPr>
          <w:lang w:val="sr-Cyrl-RS"/>
        </w:rPr>
        <w:t xml:space="preserve">бавеза доприноса из става 1. овог члана утврђује се само за допринос за пензијско и инвалидско осигурање.   </w:t>
      </w:r>
    </w:p>
    <w:p w:rsidR="001B41CD" w:rsidRDefault="001B41CD" w:rsidP="00D02E00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065A87">
        <w:rPr>
          <w:lang w:val="sr-Cyrl-RS"/>
        </w:rPr>
        <w:lastRenderedPageBreak/>
        <w:t xml:space="preserve"> </w:t>
      </w:r>
      <w:r>
        <w:rPr>
          <w:lang w:val="sr-Cyrl-RS"/>
        </w:rPr>
        <w:t>О</w:t>
      </w:r>
      <w:r w:rsidRPr="00065A87">
        <w:rPr>
          <w:lang w:val="sr-Cyrl-RS"/>
        </w:rPr>
        <w:t xml:space="preserve">бавеза доприноса из ст. 1. и 2. овог члана утврђује се на  </w:t>
      </w:r>
      <w:r w:rsidRPr="003B1409">
        <w:rPr>
          <w:lang w:val="sr-Cyrl-RS"/>
        </w:rPr>
        <w:t>најнижу месечну основицу доприноса и по стопи</w:t>
      </w:r>
      <w:r w:rsidRPr="00065A87">
        <w:rPr>
          <w:lang w:val="sr-Cyrl-RS"/>
        </w:rPr>
        <w:t xml:space="preserve"> доприноса која важи у моменту утврђивања обавезе, у складу са овим законом.</w:t>
      </w:r>
      <w:r>
        <w:rPr>
          <w:lang w:val="sr-Cyrl-RS"/>
        </w:rPr>
        <w:t>”</w:t>
      </w:r>
    </w:p>
    <w:p w:rsidR="001B41CD" w:rsidRPr="004039AE" w:rsidRDefault="001B41CD" w:rsidP="00D02E00">
      <w:pPr>
        <w:pStyle w:val="NormalWeb"/>
        <w:spacing w:before="0" w:beforeAutospacing="0" w:after="0" w:afterAutospacing="0"/>
        <w:ind w:firstLine="720"/>
        <w:jc w:val="both"/>
      </w:pPr>
    </w:p>
    <w:p w:rsidR="001B41CD" w:rsidRDefault="001B41CD" w:rsidP="00D02E00">
      <w:pPr>
        <w:pStyle w:val="NormalWeb"/>
        <w:spacing w:before="0" w:beforeAutospacing="0" w:after="0" w:afterAutospacing="0"/>
        <w:ind w:firstLine="720"/>
        <w:jc w:val="center"/>
        <w:rPr>
          <w:lang w:val="sr-Cyrl-RS"/>
        </w:rPr>
      </w:pPr>
      <w:r>
        <w:rPr>
          <w:lang w:val="sr-Cyrl-RS"/>
        </w:rPr>
        <w:t>Члан 14.</w:t>
      </w:r>
    </w:p>
    <w:p w:rsidR="00A933C9" w:rsidRDefault="001B41CD" w:rsidP="00D02E0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67. </w:t>
      </w:r>
      <w:r w:rsidR="00A933C9">
        <w:rPr>
          <w:rFonts w:ascii="Times New Roman" w:hAnsi="Times New Roman" w:cs="Times New Roman"/>
          <w:sz w:val="24"/>
          <w:szCs w:val="24"/>
          <w:lang w:val="sr-Cyrl-RS"/>
        </w:rPr>
        <w:t xml:space="preserve">став 1. реч: </w:t>
      </w:r>
      <w:r w:rsidR="00A933C9" w:rsidRPr="00A933C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A933C9" w:rsidRPr="00A933C9">
        <w:rPr>
          <w:rFonts w:ascii="Times New Roman" w:eastAsia="Times New Roman" w:hAnsi="Times New Roman" w:cs="Times New Roman"/>
          <w:sz w:val="24"/>
          <w:szCs w:val="24"/>
        </w:rPr>
        <w:t>процењене</w:t>
      </w:r>
      <w:r w:rsidR="00A933C9" w:rsidRPr="00A933C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A933C9">
        <w:rPr>
          <w:rFonts w:ascii="Times New Roman" w:hAnsi="Times New Roman" w:cs="Times New Roman"/>
          <w:sz w:val="24"/>
          <w:szCs w:val="24"/>
          <w:lang w:val="sr-Cyrl-RS"/>
        </w:rPr>
        <w:t xml:space="preserve"> брише се.</w:t>
      </w:r>
    </w:p>
    <w:p w:rsidR="001B41CD" w:rsidRDefault="00A933C9" w:rsidP="00D02E0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1B41CD" w:rsidRPr="00FA5BA4">
        <w:rPr>
          <w:rFonts w:ascii="Times New Roman" w:hAnsi="Times New Roman" w:cs="Times New Roman"/>
          <w:sz w:val="24"/>
          <w:szCs w:val="24"/>
          <w:lang w:val="sr-Cyrl-RS"/>
        </w:rPr>
        <w:t>т. 2. и 3. бришу се.</w:t>
      </w:r>
    </w:p>
    <w:p w:rsidR="001B41CD" w:rsidRDefault="001B41CD" w:rsidP="00D02E0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Досадашњи став 4. постаје став 2.</w:t>
      </w:r>
    </w:p>
    <w:p w:rsidR="00717870" w:rsidRPr="00002169" w:rsidRDefault="001B41CD" w:rsidP="0000216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A5BA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</w:p>
    <w:p w:rsidR="00717870" w:rsidRPr="005865F5" w:rsidRDefault="00717870" w:rsidP="0071787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15.</w:t>
      </w:r>
    </w:p>
    <w:p w:rsidR="00717870" w:rsidRPr="005865F5" w:rsidRDefault="00717870" w:rsidP="007178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5F5">
        <w:rPr>
          <w:rFonts w:ascii="Times New Roman" w:hAnsi="Times New Roman" w:cs="Times New Roman"/>
          <w:sz w:val="24"/>
          <w:szCs w:val="24"/>
          <w:lang w:val="sr-Cyrl-RS"/>
        </w:rPr>
        <w:t>Одредбе чл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2, 10. и 11. </w:t>
      </w:r>
      <w:r w:rsidRPr="005865F5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</w:t>
      </w:r>
      <w:r w:rsidRPr="005865F5">
        <w:rPr>
          <w:rFonts w:ascii="Times New Roman" w:hAnsi="Times New Roman" w:cs="Times New Roman"/>
          <w:sz w:val="24"/>
          <w:szCs w:val="24"/>
          <w:lang w:val="ru-RU"/>
        </w:rPr>
        <w:t xml:space="preserve">примењиваће се почев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од 1. </w:t>
      </w:r>
      <w:r w:rsidRPr="005865F5">
        <w:rPr>
          <w:rFonts w:ascii="Times New Roman" w:hAnsi="Times New Roman" w:cs="Times New Roman"/>
          <w:sz w:val="24"/>
          <w:szCs w:val="24"/>
          <w:lang w:val="ru-RU"/>
        </w:rPr>
        <w:t>јануар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5865F5">
        <w:rPr>
          <w:rFonts w:ascii="Times New Roman" w:hAnsi="Times New Roman" w:cs="Times New Roman"/>
          <w:sz w:val="24"/>
          <w:szCs w:val="24"/>
          <w:lang w:val="ru-RU"/>
        </w:rPr>
        <w:t xml:space="preserve"> 2019. године.</w:t>
      </w:r>
    </w:p>
    <w:p w:rsidR="00717870" w:rsidRPr="005865F5" w:rsidRDefault="00717870" w:rsidP="000C5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870" w:rsidRPr="005865F5" w:rsidRDefault="00717870" w:rsidP="007178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Ч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лан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16.</w:t>
      </w:r>
    </w:p>
    <w:p w:rsidR="00717870" w:rsidRDefault="00717870" w:rsidP="0071787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сновице из чл.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5, 6, 8, 9.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 14. </w:t>
      </w:r>
      <w:r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овог закона примењиваће се од 1. јануара 2019. године. </w:t>
      </w:r>
    </w:p>
    <w:p w:rsidR="00717870" w:rsidRDefault="00717870" w:rsidP="0071787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717870" w:rsidRPr="005865F5" w:rsidRDefault="00717870" w:rsidP="0071787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17.</w:t>
      </w:r>
    </w:p>
    <w:p w:rsidR="00717870" w:rsidRDefault="00717870" w:rsidP="007178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5865F5">
        <w:rPr>
          <w:rFonts w:ascii="Times New Roman" w:hAnsi="Times New Roman" w:cs="Times New Roman"/>
          <w:sz w:val="24"/>
          <w:szCs w:val="24"/>
          <w:lang w:val="ru-RU"/>
        </w:rPr>
        <w:t xml:space="preserve">дредба члана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12. </w:t>
      </w:r>
      <w:r w:rsidRPr="005865F5">
        <w:rPr>
          <w:rFonts w:ascii="Times New Roman" w:hAnsi="Times New Roman" w:cs="Times New Roman"/>
          <w:sz w:val="24"/>
          <w:szCs w:val="24"/>
          <w:lang w:val="ru-RU"/>
        </w:rPr>
        <w:t>овог закона примењ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>иваће</w:t>
      </w:r>
      <w:r w:rsidRPr="005865F5">
        <w:rPr>
          <w:rFonts w:ascii="Times New Roman" w:hAnsi="Times New Roman" w:cs="Times New Roman"/>
          <w:sz w:val="24"/>
          <w:szCs w:val="24"/>
          <w:lang w:val="ru-RU"/>
        </w:rPr>
        <w:t xml:space="preserve"> се почев од 1. јануара 2020. године.</w:t>
      </w:r>
    </w:p>
    <w:p w:rsidR="00717870" w:rsidRDefault="00717870" w:rsidP="007178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870" w:rsidRPr="005865F5" w:rsidRDefault="00717870" w:rsidP="00717870">
      <w:pPr>
        <w:pStyle w:val="Heading4"/>
        <w:spacing w:before="0" w:beforeAutospacing="0" w:after="0" w:afterAutospacing="0"/>
        <w:jc w:val="center"/>
        <w:rPr>
          <w:b w:val="0"/>
          <w:lang w:val="sr-Cyrl-RS"/>
        </w:rPr>
      </w:pPr>
      <w:r>
        <w:rPr>
          <w:b w:val="0"/>
          <w:lang w:val="sr-Cyrl-RS"/>
        </w:rPr>
        <w:t>Ч</w:t>
      </w:r>
      <w:r w:rsidRPr="005865F5">
        <w:rPr>
          <w:b w:val="0"/>
          <w:lang w:val="sr-Cyrl-RS"/>
        </w:rPr>
        <w:t xml:space="preserve">лан </w:t>
      </w:r>
      <w:r>
        <w:rPr>
          <w:b w:val="0"/>
          <w:lang w:val="sr-Cyrl-RS"/>
        </w:rPr>
        <w:t>18.</w:t>
      </w:r>
    </w:p>
    <w:p w:rsidR="00717870" w:rsidRPr="005865F5" w:rsidRDefault="00717870" w:rsidP="00717870">
      <w:pPr>
        <w:pStyle w:val="Heading4"/>
        <w:spacing w:before="0" w:beforeAutospacing="0" w:after="0" w:afterAutospacing="0"/>
        <w:jc w:val="both"/>
        <w:rPr>
          <w:b w:val="0"/>
          <w:lang w:val="sr-Latn-RS"/>
        </w:rPr>
      </w:pPr>
      <w:r>
        <w:rPr>
          <w:b w:val="0"/>
          <w:lang w:val="sr-Cyrl-RS"/>
        </w:rPr>
        <w:tab/>
        <w:t>О</w:t>
      </w:r>
      <w:r w:rsidRPr="005865F5">
        <w:rPr>
          <w:b w:val="0"/>
          <w:lang w:val="sr-Cyrl-RS"/>
        </w:rPr>
        <w:t xml:space="preserve">бвезнику доприноса из члана </w:t>
      </w:r>
      <w:r>
        <w:rPr>
          <w:b w:val="0"/>
          <w:lang w:val="sr-Cyrl-RS"/>
        </w:rPr>
        <w:t xml:space="preserve">13. </w:t>
      </w:r>
      <w:r w:rsidRPr="005865F5">
        <w:rPr>
          <w:b w:val="0"/>
          <w:lang w:val="sr-Cyrl-RS"/>
        </w:rPr>
        <w:t xml:space="preserve">овог закона коме до дана </w:t>
      </w:r>
      <w:r w:rsidR="00C27FAC" w:rsidRPr="00C27FAC">
        <w:rPr>
          <w:b w:val="0"/>
        </w:rPr>
        <w:t>ступања на снагу</w:t>
      </w:r>
      <w:r w:rsidR="00C27FAC" w:rsidRPr="00C27FAC">
        <w:rPr>
          <w:b w:val="0"/>
          <w:lang w:val="sr-Cyrl-RS"/>
        </w:rPr>
        <w:t xml:space="preserve"> </w:t>
      </w:r>
      <w:r w:rsidR="00C27FAC" w:rsidRPr="00C27FAC">
        <w:rPr>
          <w:b w:val="0"/>
        </w:rPr>
        <w:t>овог закона</w:t>
      </w:r>
      <w:r w:rsidRPr="00C27FAC">
        <w:rPr>
          <w:b w:val="0"/>
          <w:lang w:val="sr-Cyrl-RS"/>
        </w:rPr>
        <w:t xml:space="preserve"> </w:t>
      </w:r>
      <w:r w:rsidRPr="005865F5">
        <w:rPr>
          <w:b w:val="0"/>
          <w:lang w:val="sr-Cyrl-RS"/>
        </w:rPr>
        <w:t>допринос није утврђен за ранији период,</w:t>
      </w:r>
      <w:r w:rsidRPr="005865F5">
        <w:rPr>
          <w:lang w:val="sr-Cyrl-RS"/>
        </w:rPr>
        <w:t xml:space="preserve"> </w:t>
      </w:r>
      <w:r w:rsidRPr="005865F5">
        <w:rPr>
          <w:b w:val="0"/>
          <w:lang w:val="sr-Cyrl-RS"/>
        </w:rPr>
        <w:t xml:space="preserve">порески орган утврђује обавезу сагласно одредбама тог члана овог закона. </w:t>
      </w:r>
    </w:p>
    <w:p w:rsidR="00717870" w:rsidRPr="005865F5" w:rsidRDefault="00717870" w:rsidP="0071787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оступ</w:t>
      </w:r>
      <w:r w:rsidR="0000216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ке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утврђивања доприноса које је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до дана ступања на снагу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овог закона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започела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организација за обавезно социјално осигурање,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 xml:space="preserve">окончаће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та организација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</w:rPr>
        <w:t>по прописима који су важили до дана ступања на снагу овог закона</w:t>
      </w:r>
      <w:r w:rsidRPr="005865F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5C2259" w:rsidRPr="005865F5" w:rsidRDefault="005C2259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C2259" w:rsidRPr="005865F5" w:rsidRDefault="009E2F08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 w:rsidR="00760A4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717870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760A4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C2259" w:rsidRPr="005865F5" w:rsidRDefault="00760A49" w:rsidP="00D02E0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>сновица доприноса</w:t>
      </w:r>
      <w:r w:rsidR="009E2F08" w:rsidRPr="005865F5">
        <w:rPr>
          <w:rFonts w:ascii="Times New Roman" w:hAnsi="Times New Roman" w:cs="Times New Roman"/>
          <w:sz w:val="24"/>
          <w:szCs w:val="24"/>
        </w:rPr>
        <w:t xml:space="preserve"> 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9E2F08" w:rsidRPr="005865F5">
        <w:rPr>
          <w:rFonts w:ascii="Times New Roman" w:hAnsi="Times New Roman" w:cs="Times New Roman"/>
          <w:sz w:val="24"/>
          <w:szCs w:val="24"/>
        </w:rPr>
        <w:t xml:space="preserve">а обавезно здравствено осигурање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из члана 35б З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акона о доприносима за обавезно социјално осигурање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>(„С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лужбени гласник </w:t>
      </w:r>
      <w:r w:rsidRPr="005865F5">
        <w:rPr>
          <w:rFonts w:ascii="Times New Roman" w:hAnsi="Times New Roman" w:cs="Times New Roman"/>
          <w:sz w:val="24"/>
          <w:szCs w:val="24"/>
          <w:lang w:val="sr-Cyrl-CS"/>
        </w:rPr>
        <w:t>РС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>”, бр. 84/04, 61/05, 62/06, 5/09, 52/11</w:t>
      </w:r>
      <w:r w:rsidR="009E2F08" w:rsidRPr="005865F5">
        <w:rPr>
          <w:rFonts w:ascii="Times New Roman" w:hAnsi="Times New Roman" w:cs="Times New Roman"/>
          <w:sz w:val="24"/>
          <w:szCs w:val="24"/>
        </w:rPr>
        <w:t>,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 101/11,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47/13, 108/13</w:t>
      </w:r>
      <w:r w:rsidR="009E2F08" w:rsidRPr="005865F5">
        <w:rPr>
          <w:rFonts w:ascii="Times New Roman" w:hAnsi="Times New Roman" w:cs="Times New Roman"/>
          <w:sz w:val="24"/>
          <w:szCs w:val="24"/>
        </w:rPr>
        <w:t>,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57/14</w:t>
      </w:r>
      <w:r w:rsidR="009E2F08" w:rsidRPr="005865F5">
        <w:rPr>
          <w:rFonts w:ascii="Times New Roman" w:hAnsi="Times New Roman" w:cs="Times New Roman"/>
          <w:sz w:val="24"/>
          <w:szCs w:val="24"/>
        </w:rPr>
        <w:t>,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68/14-др. закон, 112/15 и 113/17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), у делу који се односи на </w:t>
      </w:r>
      <w:r w:rsidR="009E2F08" w:rsidRPr="005865F5">
        <w:rPr>
          <w:rFonts w:ascii="Times New Roman" w:hAnsi="Times New Roman" w:cs="Times New Roman"/>
          <w:bCs/>
          <w:sz w:val="24"/>
          <w:szCs w:val="24"/>
        </w:rPr>
        <w:t>лица за која се остварује ослобођење из члана 45г тог закона,</w:t>
      </w:r>
      <w:r w:rsidR="009E2F08" w:rsidRPr="005865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примењује се до истека периода за који послодавац остварује </w:t>
      </w:r>
      <w:r w:rsidR="00F439A9">
        <w:rPr>
          <w:rFonts w:ascii="Times New Roman" w:hAnsi="Times New Roman" w:cs="Times New Roman"/>
          <w:bCs/>
          <w:sz w:val="24"/>
          <w:szCs w:val="24"/>
          <w:lang w:val="sr-Cyrl-RS"/>
        </w:rPr>
        <w:t>то ослобођење.</w:t>
      </w:r>
    </w:p>
    <w:p w:rsidR="005C2259" w:rsidRPr="005865F5" w:rsidRDefault="005C2259" w:rsidP="00D02E0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5C2259" w:rsidRPr="005865F5" w:rsidRDefault="00760A49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 w:rsidR="00717870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7940E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C2259" w:rsidRPr="00631B70" w:rsidRDefault="007940ED" w:rsidP="00631B7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Одредбе члана 43. З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акона о доприносима за обавезно социјално осигурање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>(„С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лужбени гласник </w:t>
      </w:r>
      <w:r w:rsidRPr="005865F5">
        <w:rPr>
          <w:rFonts w:ascii="Times New Roman" w:hAnsi="Times New Roman" w:cs="Times New Roman"/>
          <w:sz w:val="24"/>
          <w:szCs w:val="24"/>
          <w:lang w:val="sr-Cyrl-CS"/>
        </w:rPr>
        <w:t>РС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>”, бр. 84/04, 61/05, 62/06, 5/09, 52/11</w:t>
      </w:r>
      <w:r w:rsidR="009E2F08" w:rsidRPr="005865F5">
        <w:rPr>
          <w:rFonts w:ascii="Times New Roman" w:hAnsi="Times New Roman" w:cs="Times New Roman"/>
          <w:sz w:val="24"/>
          <w:szCs w:val="24"/>
        </w:rPr>
        <w:t>,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 101/11,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47/13, 108/13</w:t>
      </w:r>
      <w:r w:rsidR="009E2F08" w:rsidRPr="005865F5">
        <w:rPr>
          <w:rFonts w:ascii="Times New Roman" w:hAnsi="Times New Roman" w:cs="Times New Roman"/>
          <w:sz w:val="24"/>
          <w:szCs w:val="24"/>
        </w:rPr>
        <w:t>,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57/14</w:t>
      </w:r>
      <w:r w:rsidR="009E2F08" w:rsidRPr="005865F5">
        <w:rPr>
          <w:rFonts w:ascii="Times New Roman" w:hAnsi="Times New Roman" w:cs="Times New Roman"/>
          <w:sz w:val="24"/>
          <w:szCs w:val="24"/>
        </w:rPr>
        <w:t>,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68/14-др. закон, 112/15 и 113/17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>), п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римењиваће се </w:t>
      </w:r>
      <w:r w:rsidR="0042195F">
        <w:rPr>
          <w:rFonts w:ascii="Times New Roman" w:hAnsi="Times New Roman" w:cs="Times New Roman"/>
          <w:sz w:val="24"/>
          <w:szCs w:val="24"/>
          <w:lang w:val="sr-Cyrl-RS"/>
        </w:rPr>
        <w:t>код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утврђивањ</w:t>
      </w:r>
      <w:r w:rsidR="004219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највише годишње основице доприноса за 2018. годину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5C2259" w:rsidRPr="005865F5" w:rsidRDefault="005C2259" w:rsidP="00D02E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2259" w:rsidRPr="005865F5" w:rsidRDefault="003D0E02" w:rsidP="00D02E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17870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D0E02" w:rsidRDefault="003D0E02" w:rsidP="00D02E00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ослодавац који је до дана ступања на снагу овог закона стекао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</w:t>
      </w:r>
      <w:r w:rsidR="0060627F">
        <w:rPr>
          <w:rFonts w:ascii="Times New Roman" w:hAnsi="Times New Roman" w:cs="Times New Roman"/>
          <w:sz w:val="24"/>
          <w:szCs w:val="24"/>
          <w:lang w:val="sr-Cyrl-RS"/>
        </w:rPr>
        <w:t xml:space="preserve">ослобођење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из члана 45г З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акона о доприносима за обавезно социјално осигурање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>(„С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лужбени гласник </w:t>
      </w:r>
      <w:r w:rsidRPr="005865F5">
        <w:rPr>
          <w:rFonts w:ascii="Times New Roman" w:hAnsi="Times New Roman" w:cs="Times New Roman"/>
          <w:sz w:val="24"/>
          <w:szCs w:val="24"/>
          <w:lang w:val="sr-Cyrl-CS"/>
        </w:rPr>
        <w:t>РС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>”, бр. 84/04, 61/05, 62/06, 5/09, 52/11</w:t>
      </w:r>
      <w:r w:rsidR="009E2F08" w:rsidRPr="005865F5">
        <w:rPr>
          <w:rFonts w:ascii="Times New Roman" w:hAnsi="Times New Roman" w:cs="Times New Roman"/>
          <w:sz w:val="24"/>
          <w:szCs w:val="24"/>
        </w:rPr>
        <w:t>,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 101/11,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47/13, 108/13</w:t>
      </w:r>
      <w:r w:rsidR="009E2F08" w:rsidRPr="005865F5">
        <w:rPr>
          <w:rFonts w:ascii="Times New Roman" w:hAnsi="Times New Roman" w:cs="Times New Roman"/>
          <w:sz w:val="24"/>
          <w:szCs w:val="24"/>
        </w:rPr>
        <w:t>,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57/14</w:t>
      </w:r>
      <w:r w:rsidR="009E2F08" w:rsidRPr="005865F5">
        <w:rPr>
          <w:rFonts w:ascii="Times New Roman" w:hAnsi="Times New Roman" w:cs="Times New Roman"/>
          <w:sz w:val="24"/>
          <w:szCs w:val="24"/>
        </w:rPr>
        <w:t>,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 68/14-др. закон, 112/15 и 113/17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), наставља да користи </w:t>
      </w:r>
      <w:r w:rsidR="0060627F">
        <w:rPr>
          <w:rFonts w:ascii="Times New Roman" w:hAnsi="Times New Roman" w:cs="Times New Roman"/>
          <w:sz w:val="24"/>
          <w:szCs w:val="24"/>
          <w:lang w:val="sr-Cyrl-CS"/>
        </w:rPr>
        <w:t>ослобођење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Pr="005865F5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5865F5">
        <w:rPr>
          <w:rFonts w:ascii="Times New Roman" w:hAnsi="Times New Roman" w:cs="Times New Roman"/>
          <w:sz w:val="24"/>
          <w:szCs w:val="24"/>
          <w:lang w:val="sr-Latn-RS"/>
        </w:rPr>
        <w:t>им</w:t>
      </w:r>
      <w:r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 законом.</w:t>
      </w:r>
    </w:p>
    <w:p w:rsidR="00676EBA" w:rsidRPr="00676EBA" w:rsidRDefault="0060627F" w:rsidP="00D02E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Ослобођење 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</w:t>
      </w:r>
      <w:r w:rsidR="001A7E9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послодавац може да користи за она лица за која је стекао то право до </w:t>
      </w:r>
      <w:r w:rsidR="009E2F08" w:rsidRPr="005865F5">
        <w:rPr>
          <w:rFonts w:ascii="Times New Roman" w:hAnsi="Times New Roman" w:cs="Times New Roman"/>
          <w:sz w:val="24"/>
          <w:szCs w:val="24"/>
          <w:lang w:val="sr-Cyrl-RS"/>
        </w:rPr>
        <w:t>дана ступања на снагу овог закона</w:t>
      </w:r>
      <w:r w:rsidR="009E2F08" w:rsidRPr="005865F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039AE" w:rsidRPr="004039AE" w:rsidRDefault="004039AE" w:rsidP="007178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D7A" w:rsidRPr="005865F5" w:rsidRDefault="003A2D7A" w:rsidP="003A2D7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5865F5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717870">
        <w:rPr>
          <w:rFonts w:ascii="Times New Roman" w:hAnsi="Times New Roman" w:cs="Times New Roman"/>
          <w:sz w:val="24"/>
          <w:szCs w:val="24"/>
          <w:lang w:val="sr-Cyrl-RS"/>
        </w:rPr>
        <w:t>22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A2D7A" w:rsidRPr="005865F5" w:rsidRDefault="003A2D7A" w:rsidP="003A2D7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865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>вај закон ступа на снагу осмог дана од дана објављивања у „</w:t>
      </w:r>
      <w:r>
        <w:rPr>
          <w:rFonts w:ascii="Times New Roman" w:hAnsi="Times New Roman" w:cs="Times New Roman"/>
          <w:sz w:val="24"/>
          <w:szCs w:val="24"/>
          <w:lang w:val="sr-Cyrl-RS"/>
        </w:rPr>
        <w:t>Службеном гласнику Републике С</w:t>
      </w:r>
      <w:r w:rsidRPr="005865F5">
        <w:rPr>
          <w:rFonts w:ascii="Times New Roman" w:hAnsi="Times New Roman" w:cs="Times New Roman"/>
          <w:sz w:val="24"/>
          <w:szCs w:val="24"/>
          <w:lang w:val="sr-Cyrl-RS"/>
        </w:rPr>
        <w:t>рбије”</w:t>
      </w:r>
      <w:r w:rsidRPr="005865F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F72D9C" w:rsidRPr="00FA5BA4" w:rsidRDefault="00F72D9C" w:rsidP="003A2D7A">
      <w:pPr>
        <w:shd w:val="clear" w:color="auto" w:fill="FFFFFF" w:themeFill="background1"/>
        <w:spacing w:after="0" w:line="240" w:lineRule="auto"/>
      </w:pPr>
    </w:p>
    <w:sectPr w:rsidR="00F72D9C" w:rsidRPr="00FA5BA4" w:rsidSect="007E3E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4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D01" w:rsidRDefault="00AF6D01" w:rsidP="00E07768">
      <w:pPr>
        <w:spacing w:after="0" w:line="240" w:lineRule="auto"/>
      </w:pPr>
      <w:r>
        <w:separator/>
      </w:r>
    </w:p>
  </w:endnote>
  <w:endnote w:type="continuationSeparator" w:id="0">
    <w:p w:rsidR="00AF6D01" w:rsidRDefault="00AF6D01" w:rsidP="00E07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E7C" w:rsidRDefault="007E3E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768" w:rsidRDefault="00E07768">
    <w:pPr>
      <w:pStyle w:val="Footer"/>
      <w:jc w:val="center"/>
    </w:pPr>
  </w:p>
  <w:p w:rsidR="00E07768" w:rsidRDefault="00E077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E7C" w:rsidRDefault="007E3E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D01" w:rsidRDefault="00AF6D01" w:rsidP="00E07768">
      <w:pPr>
        <w:spacing w:after="0" w:line="240" w:lineRule="auto"/>
      </w:pPr>
      <w:r>
        <w:separator/>
      </w:r>
    </w:p>
  </w:footnote>
  <w:footnote w:type="continuationSeparator" w:id="0">
    <w:p w:rsidR="00AF6D01" w:rsidRDefault="00AF6D01" w:rsidP="00E07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E7C" w:rsidRDefault="007E3E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077846"/>
      <w:docPartObj>
        <w:docPartGallery w:val="Page Numbers (Top of Page)"/>
        <w:docPartUnique/>
      </w:docPartObj>
    </w:sdtPr>
    <w:sdtEndPr>
      <w:rPr>
        <w:noProof/>
      </w:rPr>
    </w:sdtEndPr>
    <w:sdtContent>
      <w:p w:rsidR="007E3E7C" w:rsidRDefault="007E3E7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6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6EBA" w:rsidRDefault="00676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6F0" w:rsidRDefault="001F16F0">
    <w:pPr>
      <w:pStyle w:val="Header"/>
      <w:jc w:val="center"/>
    </w:pPr>
  </w:p>
  <w:p w:rsidR="001F16F0" w:rsidRDefault="001F16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D9"/>
    <w:rsid w:val="00002169"/>
    <w:rsid w:val="00041DE8"/>
    <w:rsid w:val="000C50B3"/>
    <w:rsid w:val="00177D74"/>
    <w:rsid w:val="001A7E90"/>
    <w:rsid w:val="001B41CD"/>
    <w:rsid w:val="001F16F0"/>
    <w:rsid w:val="00247D57"/>
    <w:rsid w:val="002956C9"/>
    <w:rsid w:val="002C0740"/>
    <w:rsid w:val="00330CA3"/>
    <w:rsid w:val="0034636A"/>
    <w:rsid w:val="0037760D"/>
    <w:rsid w:val="003932BB"/>
    <w:rsid w:val="003A05D4"/>
    <w:rsid w:val="003A2D7A"/>
    <w:rsid w:val="003B7668"/>
    <w:rsid w:val="003D0E02"/>
    <w:rsid w:val="003D15A6"/>
    <w:rsid w:val="004039AE"/>
    <w:rsid w:val="0042195F"/>
    <w:rsid w:val="00477A4D"/>
    <w:rsid w:val="005118EF"/>
    <w:rsid w:val="00527F00"/>
    <w:rsid w:val="00541E6C"/>
    <w:rsid w:val="00573253"/>
    <w:rsid w:val="00582F6E"/>
    <w:rsid w:val="005C2259"/>
    <w:rsid w:val="005F4C44"/>
    <w:rsid w:val="0060627F"/>
    <w:rsid w:val="00607925"/>
    <w:rsid w:val="00631B70"/>
    <w:rsid w:val="00676EBA"/>
    <w:rsid w:val="006A59EB"/>
    <w:rsid w:val="00717870"/>
    <w:rsid w:val="00734899"/>
    <w:rsid w:val="00752FC1"/>
    <w:rsid w:val="00760A49"/>
    <w:rsid w:val="007940ED"/>
    <w:rsid w:val="007C196E"/>
    <w:rsid w:val="007E3E7C"/>
    <w:rsid w:val="0080753D"/>
    <w:rsid w:val="00842910"/>
    <w:rsid w:val="00846F9E"/>
    <w:rsid w:val="00884D85"/>
    <w:rsid w:val="008E2CE4"/>
    <w:rsid w:val="00903D51"/>
    <w:rsid w:val="00906AE7"/>
    <w:rsid w:val="00925FAF"/>
    <w:rsid w:val="009322C5"/>
    <w:rsid w:val="00932A30"/>
    <w:rsid w:val="0094211C"/>
    <w:rsid w:val="00946CFF"/>
    <w:rsid w:val="009B6563"/>
    <w:rsid w:val="009C55DA"/>
    <w:rsid w:val="009E2F08"/>
    <w:rsid w:val="009F6FB1"/>
    <w:rsid w:val="00A00D21"/>
    <w:rsid w:val="00A16F72"/>
    <w:rsid w:val="00A22318"/>
    <w:rsid w:val="00A67563"/>
    <w:rsid w:val="00A831B2"/>
    <w:rsid w:val="00A933C9"/>
    <w:rsid w:val="00AD4CE4"/>
    <w:rsid w:val="00AE0DEB"/>
    <w:rsid w:val="00AE4B63"/>
    <w:rsid w:val="00AF372A"/>
    <w:rsid w:val="00AF6D01"/>
    <w:rsid w:val="00B02C37"/>
    <w:rsid w:val="00B0429C"/>
    <w:rsid w:val="00B05588"/>
    <w:rsid w:val="00B17815"/>
    <w:rsid w:val="00B857F9"/>
    <w:rsid w:val="00BE3B32"/>
    <w:rsid w:val="00BF7186"/>
    <w:rsid w:val="00C27725"/>
    <w:rsid w:val="00C27FAC"/>
    <w:rsid w:val="00C425A0"/>
    <w:rsid w:val="00C5517A"/>
    <w:rsid w:val="00C57E8A"/>
    <w:rsid w:val="00C83B58"/>
    <w:rsid w:val="00C87B32"/>
    <w:rsid w:val="00CE1EDD"/>
    <w:rsid w:val="00CE3980"/>
    <w:rsid w:val="00CE760A"/>
    <w:rsid w:val="00D02E00"/>
    <w:rsid w:val="00DC4DC2"/>
    <w:rsid w:val="00DE2C8C"/>
    <w:rsid w:val="00E03632"/>
    <w:rsid w:val="00E07768"/>
    <w:rsid w:val="00E111D4"/>
    <w:rsid w:val="00E35575"/>
    <w:rsid w:val="00E408A6"/>
    <w:rsid w:val="00F439A9"/>
    <w:rsid w:val="00F531E5"/>
    <w:rsid w:val="00F72D9C"/>
    <w:rsid w:val="00F95D10"/>
    <w:rsid w:val="00FA5BA4"/>
    <w:rsid w:val="00FA69A4"/>
    <w:rsid w:val="00FC61DC"/>
    <w:rsid w:val="00FE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49A4FB-75AD-4875-A6EB-0286BA8B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2D9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rsid w:val="001B41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63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295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B41C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07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768"/>
  </w:style>
  <w:style w:type="paragraph" w:styleId="Footer">
    <w:name w:val="footer"/>
    <w:basedOn w:val="Normal"/>
    <w:link w:val="FooterChar"/>
    <w:uiPriority w:val="99"/>
    <w:unhideWhenUsed/>
    <w:rsid w:val="00E07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Baucal Rajic</dc:creator>
  <cp:lastModifiedBy>Bojan Grgic</cp:lastModifiedBy>
  <cp:revision>2</cp:revision>
  <cp:lastPrinted>2018-11-19T13:39:00Z</cp:lastPrinted>
  <dcterms:created xsi:type="dcterms:W3CDTF">2018-11-23T13:21:00Z</dcterms:created>
  <dcterms:modified xsi:type="dcterms:W3CDTF">2018-11-23T13:21:00Z</dcterms:modified>
</cp:coreProperties>
</file>