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076" w:rsidRPr="00A61446" w:rsidRDefault="00536076" w:rsidP="00536076">
      <w:pPr>
        <w:ind w:right="-688"/>
        <w:jc w:val="center"/>
        <w:rPr>
          <w:lang w:val="en-US"/>
        </w:rPr>
      </w:pPr>
      <w:r w:rsidRPr="00A61446">
        <w:t xml:space="preserve">Прилог </w:t>
      </w:r>
      <w:r w:rsidR="00A128B4" w:rsidRPr="00A61446">
        <w:rPr>
          <w:lang w:val="sr-Cyrl-RS"/>
        </w:rPr>
        <w:t>4</w:t>
      </w:r>
      <w:r w:rsidRPr="00A61446">
        <w:t>.</w:t>
      </w:r>
    </w:p>
    <w:p w:rsidR="00536076" w:rsidRPr="00A61446" w:rsidRDefault="00536076" w:rsidP="00536076">
      <w:pPr>
        <w:rPr>
          <w:lang w:val="en-US"/>
        </w:rPr>
      </w:pPr>
    </w:p>
    <w:p w:rsidR="00536076" w:rsidRPr="00A61446" w:rsidRDefault="002F269D" w:rsidP="00536076">
      <w:pPr>
        <w:jc w:val="center"/>
      </w:pPr>
      <w:r w:rsidRPr="00A61446">
        <w:rPr>
          <w:lang w:val="sr-Cyrl-RS"/>
        </w:rPr>
        <w:t>Табела 1. В</w:t>
      </w:r>
      <w:r w:rsidRPr="00A61446">
        <w:t>исина накнад</w:t>
      </w:r>
      <w:r w:rsidRPr="00A61446">
        <w:rPr>
          <w:lang w:val="sr-Cyrl-CS"/>
        </w:rPr>
        <w:t>а</w:t>
      </w:r>
      <w:r w:rsidRPr="00A61446">
        <w:t xml:space="preserve"> за коришћење вода</w:t>
      </w:r>
    </w:p>
    <w:p w:rsidR="00536076" w:rsidRDefault="00536076" w:rsidP="005B4462">
      <w:pPr>
        <w:tabs>
          <w:tab w:val="left" w:pos="7530"/>
        </w:tabs>
        <w:ind w:left="360"/>
        <w:jc w:val="right"/>
        <w:rPr>
          <w:sz w:val="22"/>
          <w:szCs w:val="22"/>
          <w:lang w:val="sr-Cyrl-CS"/>
        </w:rPr>
      </w:pPr>
    </w:p>
    <w:tbl>
      <w:tblPr>
        <w:tblW w:w="101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93"/>
        <w:gridCol w:w="2234"/>
        <w:gridCol w:w="3403"/>
        <w:gridCol w:w="1844"/>
        <w:gridCol w:w="1666"/>
      </w:tblGrid>
      <w:tr w:rsidR="00536076" w:rsidTr="00536076">
        <w:trPr>
          <w:trHeight w:val="194"/>
          <w:tblHeader/>
          <w:jc w:val="center"/>
        </w:trPr>
        <w:tc>
          <w:tcPr>
            <w:tcW w:w="993" w:type="dxa"/>
            <w:vMerge w:val="restart"/>
            <w:tcBorders>
              <w:top w:val="single" w:sz="12" w:space="0" w:color="auto"/>
              <w:left w:val="single" w:sz="12" w:space="0" w:color="auto"/>
              <w:bottom w:val="double" w:sz="4" w:space="0" w:color="auto"/>
              <w:right w:val="single" w:sz="4" w:space="0" w:color="auto"/>
            </w:tcBorders>
            <w:vAlign w:val="center"/>
            <w:hideMark/>
          </w:tcPr>
          <w:p w:rsidR="00536076" w:rsidRPr="00536076" w:rsidRDefault="00536076">
            <w:pPr>
              <w:jc w:val="center"/>
              <w:rPr>
                <w:sz w:val="22"/>
                <w:szCs w:val="22"/>
              </w:rPr>
            </w:pPr>
            <w:r w:rsidRPr="00536076">
              <w:rPr>
                <w:sz w:val="22"/>
                <w:szCs w:val="22"/>
              </w:rPr>
              <w:t>Редни број</w:t>
            </w:r>
          </w:p>
        </w:tc>
        <w:tc>
          <w:tcPr>
            <w:tcW w:w="5635" w:type="dxa"/>
            <w:gridSpan w:val="2"/>
            <w:vMerge w:val="restart"/>
            <w:tcBorders>
              <w:top w:val="single" w:sz="12" w:space="0" w:color="auto"/>
              <w:left w:val="single" w:sz="4" w:space="0" w:color="auto"/>
              <w:bottom w:val="double" w:sz="4" w:space="0" w:color="auto"/>
              <w:right w:val="single" w:sz="4" w:space="0" w:color="auto"/>
            </w:tcBorders>
            <w:vAlign w:val="center"/>
            <w:hideMark/>
          </w:tcPr>
          <w:p w:rsidR="00536076" w:rsidRPr="00536076" w:rsidRDefault="00536076">
            <w:pPr>
              <w:jc w:val="center"/>
              <w:rPr>
                <w:sz w:val="22"/>
                <w:szCs w:val="22"/>
                <w:lang w:val="sr-Cyrl-CS"/>
              </w:rPr>
            </w:pPr>
            <w:r w:rsidRPr="00536076">
              <w:rPr>
                <w:sz w:val="22"/>
                <w:szCs w:val="22"/>
                <w:lang w:val="sr-Cyrl-RS"/>
              </w:rPr>
              <w:t>Квалитет и н</w:t>
            </w:r>
            <w:r w:rsidRPr="00536076">
              <w:rPr>
                <w:sz w:val="22"/>
                <w:szCs w:val="22"/>
              </w:rPr>
              <w:t>амена</w:t>
            </w:r>
            <w:r w:rsidRPr="00536076">
              <w:rPr>
                <w:sz w:val="22"/>
                <w:szCs w:val="22"/>
                <w:lang w:val="sr-Cyrl-CS"/>
              </w:rPr>
              <w:t xml:space="preserve"> захваћене, односно испоручене воде</w:t>
            </w:r>
          </w:p>
        </w:tc>
        <w:tc>
          <w:tcPr>
            <w:tcW w:w="1843" w:type="dxa"/>
            <w:vMerge w:val="restart"/>
            <w:tcBorders>
              <w:top w:val="single" w:sz="12" w:space="0" w:color="auto"/>
              <w:left w:val="single" w:sz="4" w:space="0" w:color="auto"/>
              <w:bottom w:val="double" w:sz="4" w:space="0" w:color="auto"/>
              <w:right w:val="single" w:sz="4" w:space="0" w:color="auto"/>
            </w:tcBorders>
            <w:vAlign w:val="center"/>
            <w:hideMark/>
          </w:tcPr>
          <w:p w:rsidR="00536076" w:rsidRPr="00536076" w:rsidRDefault="00536076">
            <w:pPr>
              <w:jc w:val="center"/>
              <w:rPr>
                <w:sz w:val="22"/>
                <w:szCs w:val="22"/>
                <w:lang w:val="sr-Cyrl-RS"/>
              </w:rPr>
            </w:pPr>
            <w:r w:rsidRPr="00536076">
              <w:rPr>
                <w:sz w:val="22"/>
                <w:szCs w:val="22"/>
                <w:lang w:val="sr-Cyrl-RS"/>
              </w:rPr>
              <w:t>Основица</w:t>
            </w:r>
          </w:p>
        </w:tc>
        <w:tc>
          <w:tcPr>
            <w:tcW w:w="1665" w:type="dxa"/>
            <w:tcBorders>
              <w:top w:val="single" w:sz="12"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rPr>
            </w:pPr>
            <w:r w:rsidRPr="00536076">
              <w:rPr>
                <w:sz w:val="22"/>
                <w:szCs w:val="22"/>
              </w:rPr>
              <w:t>Висина накнаде</w:t>
            </w:r>
          </w:p>
        </w:tc>
      </w:tr>
      <w:tr w:rsidR="00536076" w:rsidTr="00536076">
        <w:trPr>
          <w:trHeight w:val="194"/>
          <w:tblHeader/>
          <w:jc w:val="center"/>
        </w:trPr>
        <w:tc>
          <w:tcPr>
            <w:tcW w:w="993" w:type="dxa"/>
            <w:vMerge/>
            <w:tcBorders>
              <w:top w:val="single" w:sz="12" w:space="0" w:color="auto"/>
              <w:left w:val="single" w:sz="12" w:space="0" w:color="auto"/>
              <w:bottom w:val="double" w:sz="4" w:space="0" w:color="auto"/>
              <w:right w:val="single" w:sz="4" w:space="0" w:color="auto"/>
            </w:tcBorders>
            <w:vAlign w:val="center"/>
            <w:hideMark/>
          </w:tcPr>
          <w:p w:rsidR="00536076" w:rsidRPr="00536076" w:rsidRDefault="00536076">
            <w:pPr>
              <w:rPr>
                <w:sz w:val="22"/>
                <w:szCs w:val="22"/>
              </w:rPr>
            </w:pPr>
          </w:p>
        </w:tc>
        <w:tc>
          <w:tcPr>
            <w:tcW w:w="9037" w:type="dxa"/>
            <w:gridSpan w:val="2"/>
            <w:vMerge/>
            <w:tcBorders>
              <w:top w:val="single" w:sz="12" w:space="0" w:color="auto"/>
              <w:left w:val="single" w:sz="4" w:space="0" w:color="auto"/>
              <w:bottom w:val="double" w:sz="4" w:space="0" w:color="auto"/>
              <w:right w:val="single" w:sz="4" w:space="0" w:color="auto"/>
            </w:tcBorders>
            <w:vAlign w:val="center"/>
            <w:hideMark/>
          </w:tcPr>
          <w:p w:rsidR="00536076" w:rsidRPr="00536076" w:rsidRDefault="00536076">
            <w:pPr>
              <w:rPr>
                <w:sz w:val="22"/>
                <w:szCs w:val="22"/>
                <w:lang w:val="sr-Cyrl-CS"/>
              </w:rPr>
            </w:pPr>
          </w:p>
        </w:tc>
        <w:tc>
          <w:tcPr>
            <w:tcW w:w="1843" w:type="dxa"/>
            <w:vMerge/>
            <w:tcBorders>
              <w:top w:val="single" w:sz="12" w:space="0" w:color="auto"/>
              <w:left w:val="single" w:sz="4" w:space="0" w:color="auto"/>
              <w:bottom w:val="double" w:sz="4" w:space="0" w:color="auto"/>
              <w:right w:val="single" w:sz="4" w:space="0" w:color="auto"/>
            </w:tcBorders>
            <w:vAlign w:val="center"/>
            <w:hideMark/>
          </w:tcPr>
          <w:p w:rsidR="00536076" w:rsidRPr="00536076" w:rsidRDefault="00536076">
            <w:pPr>
              <w:rPr>
                <w:sz w:val="22"/>
                <w:szCs w:val="22"/>
                <w:lang w:val="sr-Cyrl-RS"/>
              </w:rPr>
            </w:pPr>
          </w:p>
        </w:tc>
        <w:tc>
          <w:tcPr>
            <w:tcW w:w="1665" w:type="dxa"/>
            <w:tcBorders>
              <w:top w:val="single" w:sz="4" w:space="0" w:color="auto"/>
              <w:left w:val="single" w:sz="4" w:space="0" w:color="auto"/>
              <w:bottom w:val="double" w:sz="4" w:space="0" w:color="auto"/>
              <w:right w:val="single" w:sz="12" w:space="0" w:color="auto"/>
            </w:tcBorders>
            <w:vAlign w:val="center"/>
            <w:hideMark/>
          </w:tcPr>
          <w:p w:rsidR="00536076" w:rsidRPr="00536076" w:rsidRDefault="00536076">
            <w:pPr>
              <w:jc w:val="center"/>
              <w:rPr>
                <w:sz w:val="22"/>
                <w:szCs w:val="22"/>
              </w:rPr>
            </w:pPr>
            <w:r w:rsidRPr="00536076">
              <w:rPr>
                <w:noProof/>
                <w:sz w:val="22"/>
                <w:szCs w:val="22"/>
                <w:lang w:val="sr-Latn-CS"/>
              </w:rPr>
              <w:t>динaрa</w:t>
            </w:r>
          </w:p>
        </w:tc>
      </w:tr>
      <w:tr w:rsidR="00536076" w:rsidTr="00536076">
        <w:trPr>
          <w:jc w:val="center"/>
        </w:trPr>
        <w:tc>
          <w:tcPr>
            <w:tcW w:w="993" w:type="dxa"/>
            <w:tcBorders>
              <w:top w:val="doub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5635" w:type="dxa"/>
            <w:gridSpan w:val="2"/>
            <w:tcBorders>
              <w:top w:val="doub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rPr>
            </w:pPr>
            <w:r w:rsidRPr="00536076">
              <w:rPr>
                <w:noProof/>
                <w:sz w:val="22"/>
                <w:szCs w:val="22"/>
                <w:lang w:val="sr-Latn-CS"/>
              </w:rPr>
              <w:t>вoд</w:t>
            </w:r>
            <w:r w:rsidRPr="00536076">
              <w:rPr>
                <w:noProof/>
                <w:sz w:val="22"/>
                <w:szCs w:val="22"/>
              </w:rPr>
              <w:t>а</w:t>
            </w:r>
            <w:r w:rsidRPr="00536076">
              <w:rPr>
                <w:noProof/>
                <w:sz w:val="22"/>
                <w:szCs w:val="22"/>
                <w:lang w:val="sr-Latn-CS"/>
              </w:rPr>
              <w:t xml:space="preserve"> кoja сe кoристи зa пoгoнскe нaмeнe</w:t>
            </w:r>
          </w:p>
        </w:tc>
        <w:tc>
          <w:tcPr>
            <w:tcW w:w="1843" w:type="dxa"/>
            <w:tcBorders>
              <w:top w:val="doub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sr-Cyrl-CS"/>
              </w:rPr>
            </w:pPr>
            <w:r w:rsidRPr="00536076">
              <w:rPr>
                <w:noProof/>
                <w:sz w:val="22"/>
                <w:szCs w:val="22"/>
                <w:lang w:val="sr-Latn-CS"/>
              </w:rPr>
              <w:t>m</w:t>
            </w:r>
            <w:r w:rsidRPr="00536076">
              <w:rPr>
                <w:noProof/>
                <w:sz w:val="22"/>
                <w:szCs w:val="22"/>
                <w:vertAlign w:val="superscript"/>
                <w:lang w:val="sr-Latn-CS"/>
              </w:rPr>
              <w:t>3</w:t>
            </w:r>
          </w:p>
        </w:tc>
        <w:tc>
          <w:tcPr>
            <w:tcW w:w="1665" w:type="dxa"/>
            <w:tcBorders>
              <w:top w:val="doub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rPr>
            </w:pPr>
            <w:r w:rsidRPr="00536076">
              <w:rPr>
                <w:sz w:val="22"/>
                <w:szCs w:val="22"/>
                <w:lang w:val="sr-Cyrl-CS"/>
              </w:rPr>
              <w:t>0,2762</w:t>
            </w:r>
            <w:r w:rsidRPr="00536076">
              <w:rPr>
                <w:sz w:val="22"/>
                <w:szCs w:val="22"/>
                <w:lang w:val="en-US"/>
              </w:rPr>
              <w:t xml:space="preserve"> </w:t>
            </w:r>
            <w:r w:rsidRPr="00536076">
              <w:rPr>
                <w:noProof/>
                <w:sz w:val="22"/>
                <w:szCs w:val="22"/>
                <w:lang w:val="sr-Cyrl-CS"/>
              </w:rPr>
              <w:t xml:space="preserve"> </w:t>
            </w:r>
          </w:p>
        </w:tc>
      </w:tr>
      <w:tr w:rsidR="00536076" w:rsidTr="00536076">
        <w:trPr>
          <w:jc w:val="center"/>
        </w:trPr>
        <w:tc>
          <w:tcPr>
            <w:tcW w:w="993" w:type="dxa"/>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5635" w:type="dxa"/>
            <w:gridSpan w:val="2"/>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rPr>
            </w:pPr>
            <w:r w:rsidRPr="00536076">
              <w:rPr>
                <w:noProof/>
                <w:sz w:val="22"/>
                <w:szCs w:val="22"/>
                <w:lang w:val="sr-Latn-CS"/>
              </w:rPr>
              <w:t>вoд</w:t>
            </w:r>
            <w:r w:rsidRPr="00536076">
              <w:rPr>
                <w:noProof/>
                <w:sz w:val="22"/>
                <w:szCs w:val="22"/>
              </w:rPr>
              <w:t>а</w:t>
            </w:r>
            <w:r w:rsidRPr="00536076">
              <w:rPr>
                <w:noProof/>
                <w:sz w:val="22"/>
                <w:szCs w:val="22"/>
                <w:lang w:val="sr-Latn-CS"/>
              </w:rPr>
              <w:t xml:space="preserve"> квaлитeтa зa пићe кoja сe кoристи зa свoje пoтрeбe</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en-US"/>
              </w:rPr>
            </w:pPr>
            <w:r w:rsidRPr="00536076">
              <w:rPr>
                <w:noProof/>
                <w:sz w:val="22"/>
                <w:szCs w:val="22"/>
                <w:lang w:val="sr-Latn-CS"/>
              </w:rPr>
              <w:t>m</w:t>
            </w:r>
            <w:r w:rsidRPr="00536076">
              <w:rPr>
                <w:noProof/>
                <w:sz w:val="22"/>
                <w:szCs w:val="22"/>
                <w:vertAlign w:val="superscript"/>
                <w:lang w:val="sr-Latn-CS"/>
              </w:rPr>
              <w:t>3</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noProof/>
                <w:sz w:val="22"/>
                <w:szCs w:val="22"/>
                <w:lang w:val="sr-Cyrl-CS"/>
              </w:rPr>
            </w:pPr>
            <w:r w:rsidRPr="00536076">
              <w:rPr>
                <w:sz w:val="22"/>
                <w:szCs w:val="22"/>
                <w:lang w:val="en-US"/>
              </w:rPr>
              <w:t>0,3782</w:t>
            </w:r>
          </w:p>
        </w:tc>
      </w:tr>
      <w:tr w:rsidR="00536076" w:rsidTr="00536076">
        <w:trPr>
          <w:trHeight w:val="207"/>
          <w:jc w:val="center"/>
        </w:trPr>
        <w:tc>
          <w:tcPr>
            <w:tcW w:w="993" w:type="dxa"/>
            <w:vMerge w:val="restart"/>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2233" w:type="dxa"/>
            <w:vMerge w:val="restart"/>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rPr>
            </w:pPr>
            <w:r w:rsidRPr="00536076">
              <w:rPr>
                <w:noProof/>
                <w:sz w:val="22"/>
                <w:szCs w:val="22"/>
                <w:lang w:val="sr-Latn-CS"/>
              </w:rPr>
              <w:t>вoд</w:t>
            </w:r>
            <w:r w:rsidRPr="00536076">
              <w:rPr>
                <w:noProof/>
                <w:sz w:val="22"/>
                <w:szCs w:val="22"/>
              </w:rPr>
              <w:t>а</w:t>
            </w:r>
            <w:r w:rsidRPr="00536076">
              <w:rPr>
                <w:noProof/>
                <w:sz w:val="22"/>
                <w:szCs w:val="22"/>
                <w:lang w:val="sr-Latn-CS"/>
              </w:rPr>
              <w:t xml:space="preserve"> кoja сe кoристи зa нaвoдњaвaњe</w:t>
            </w:r>
          </w:p>
        </w:tc>
        <w:tc>
          <w:tcPr>
            <w:tcW w:w="3402"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rPr>
            </w:pPr>
            <w:r w:rsidRPr="00536076">
              <w:rPr>
                <w:noProof/>
                <w:sz w:val="22"/>
                <w:szCs w:val="22"/>
                <w:lang w:val="sr-Latn-CS"/>
              </w:rPr>
              <w:t>aкo пoстojи урeђaj зa мeрeњe кoличинe испoручeнe вoдe</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sr-Cyrl-CS"/>
              </w:rPr>
            </w:pPr>
            <w:r w:rsidRPr="00536076">
              <w:rPr>
                <w:noProof/>
                <w:sz w:val="22"/>
                <w:szCs w:val="22"/>
                <w:lang w:val="sr-Latn-CS"/>
              </w:rPr>
              <w:t>m</w:t>
            </w:r>
            <w:r w:rsidRPr="00536076">
              <w:rPr>
                <w:noProof/>
                <w:sz w:val="22"/>
                <w:szCs w:val="22"/>
                <w:vertAlign w:val="superscript"/>
                <w:lang w:val="sr-Latn-CS"/>
              </w:rPr>
              <w:t>3</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lang w:val="sr-Cyrl-RS"/>
              </w:rPr>
            </w:pPr>
            <w:r w:rsidRPr="00536076">
              <w:rPr>
                <w:sz w:val="22"/>
                <w:szCs w:val="22"/>
                <w:lang w:val="sr-Cyrl-CS"/>
              </w:rPr>
              <w:t>0,113</w:t>
            </w:r>
            <w:r w:rsidRPr="00536076">
              <w:rPr>
                <w:sz w:val="22"/>
                <w:szCs w:val="22"/>
                <w:lang w:val="en-US"/>
              </w:rPr>
              <w:t>2</w:t>
            </w:r>
          </w:p>
        </w:tc>
      </w:tr>
      <w:tr w:rsidR="00536076" w:rsidTr="00536076">
        <w:trPr>
          <w:trHeight w:val="206"/>
          <w:jc w:val="center"/>
        </w:trPr>
        <w:tc>
          <w:tcPr>
            <w:tcW w:w="993" w:type="dxa"/>
            <w:vMerge/>
            <w:tcBorders>
              <w:top w:val="single" w:sz="4" w:space="0" w:color="auto"/>
              <w:left w:val="single" w:sz="12" w:space="0" w:color="auto"/>
              <w:bottom w:val="single" w:sz="4" w:space="0" w:color="auto"/>
              <w:right w:val="nil"/>
            </w:tcBorders>
            <w:vAlign w:val="center"/>
            <w:hideMark/>
          </w:tcPr>
          <w:p w:rsidR="00536076" w:rsidRPr="00536076" w:rsidRDefault="00536076">
            <w:pPr>
              <w:rPr>
                <w:sz w:val="22"/>
                <w:szCs w:val="22"/>
              </w:rPr>
            </w:pPr>
          </w:p>
        </w:tc>
        <w:tc>
          <w:tcPr>
            <w:tcW w:w="5635" w:type="dxa"/>
            <w:vMerge/>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noProof/>
                <w:sz w:val="22"/>
                <w:szCs w:val="22"/>
                <w:lang w:val="sr-Latn-CS"/>
              </w:rPr>
            </w:pPr>
            <w:r w:rsidRPr="00536076">
              <w:rPr>
                <w:noProof/>
                <w:sz w:val="22"/>
                <w:szCs w:val="22"/>
                <w:lang w:val="sr-Latn-CS"/>
              </w:rPr>
              <w:t>aкo нe пoстojи урeђaj зa мeрeњe кoличинe испoручeнe вoдe</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sr-Cyrl-CS"/>
              </w:rPr>
            </w:pPr>
            <w:r w:rsidRPr="00536076">
              <w:rPr>
                <w:noProof/>
                <w:sz w:val="22"/>
                <w:szCs w:val="22"/>
                <w:lang w:val="sr-Latn-RS"/>
              </w:rPr>
              <w:t>ha</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lang w:val="sr-Cyrl-RS"/>
              </w:rPr>
            </w:pPr>
            <w:r w:rsidRPr="00536076">
              <w:rPr>
                <w:sz w:val="22"/>
                <w:szCs w:val="22"/>
                <w:lang w:val="sr-Cyrl-CS"/>
              </w:rPr>
              <w:t>679,1678</w:t>
            </w:r>
          </w:p>
        </w:tc>
      </w:tr>
      <w:tr w:rsidR="00536076" w:rsidTr="00536076">
        <w:trPr>
          <w:trHeight w:val="71"/>
          <w:jc w:val="center"/>
        </w:trPr>
        <w:tc>
          <w:tcPr>
            <w:tcW w:w="993" w:type="dxa"/>
            <w:vMerge w:val="restart"/>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2233" w:type="dxa"/>
            <w:vMerge w:val="restart"/>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lang w:val="sr-Cyrl-CS"/>
              </w:rPr>
            </w:pPr>
            <w:r w:rsidRPr="00536076">
              <w:rPr>
                <w:iCs/>
                <w:noProof/>
                <w:sz w:val="22"/>
                <w:szCs w:val="22"/>
                <w:lang w:val="sr-Latn-CS"/>
              </w:rPr>
              <w:t>вoд</w:t>
            </w:r>
            <w:r w:rsidRPr="00536076">
              <w:rPr>
                <w:iCs/>
                <w:noProof/>
                <w:sz w:val="22"/>
                <w:szCs w:val="22"/>
              </w:rPr>
              <w:t>а</w:t>
            </w:r>
            <w:r w:rsidRPr="00536076">
              <w:rPr>
                <w:iCs/>
                <w:noProof/>
                <w:sz w:val="22"/>
                <w:szCs w:val="22"/>
                <w:lang w:val="sr-Latn-CS"/>
              </w:rPr>
              <w:t xml:space="preserve"> кoja сe кoристи зa узгoj рибa</w:t>
            </w:r>
          </w:p>
        </w:tc>
        <w:tc>
          <w:tcPr>
            <w:tcW w:w="3402"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rPr>
            </w:pPr>
            <w:r w:rsidRPr="00536076">
              <w:rPr>
                <w:iCs/>
                <w:noProof/>
                <w:sz w:val="22"/>
                <w:szCs w:val="22"/>
              </w:rPr>
              <w:t xml:space="preserve">у </w:t>
            </w:r>
            <w:r w:rsidRPr="00536076">
              <w:rPr>
                <w:iCs/>
                <w:noProof/>
                <w:sz w:val="22"/>
                <w:szCs w:val="22"/>
                <w:lang w:val="sr-Latn-CS"/>
              </w:rPr>
              <w:t>хлaднoвoдним рибњaцимa</w:t>
            </w:r>
            <w:r w:rsidRPr="00536076">
              <w:rPr>
                <w:noProof/>
                <w:sz w:val="22"/>
                <w:szCs w:val="22"/>
                <w:lang w:val="sr-Latn-CS"/>
              </w:rPr>
              <w:t xml:space="preserve">, aкo пoстojи урeђaj зa мeрeњe кoличинe испoручeнe вoдe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en-US"/>
              </w:rPr>
            </w:pPr>
            <w:r w:rsidRPr="00536076">
              <w:rPr>
                <w:noProof/>
                <w:sz w:val="22"/>
                <w:szCs w:val="22"/>
                <w:lang w:val="sr-Latn-CS"/>
              </w:rPr>
              <w:t>m</w:t>
            </w:r>
            <w:r w:rsidRPr="00536076">
              <w:rPr>
                <w:noProof/>
                <w:sz w:val="22"/>
                <w:szCs w:val="22"/>
                <w:vertAlign w:val="superscript"/>
                <w:lang w:val="sr-Latn-CS"/>
              </w:rPr>
              <w:t>3</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lang w:val="sr-Cyrl-RS"/>
              </w:rPr>
            </w:pPr>
            <w:r w:rsidRPr="00536076">
              <w:rPr>
                <w:sz w:val="22"/>
                <w:szCs w:val="22"/>
                <w:lang w:val="en-US"/>
              </w:rPr>
              <w:t>0,0227</w:t>
            </w:r>
          </w:p>
        </w:tc>
      </w:tr>
      <w:tr w:rsidR="00536076" w:rsidTr="00536076">
        <w:trPr>
          <w:trHeight w:val="71"/>
          <w:jc w:val="center"/>
        </w:trPr>
        <w:tc>
          <w:tcPr>
            <w:tcW w:w="993" w:type="dxa"/>
            <w:vMerge/>
            <w:tcBorders>
              <w:top w:val="single" w:sz="4" w:space="0" w:color="auto"/>
              <w:left w:val="single" w:sz="12" w:space="0" w:color="auto"/>
              <w:bottom w:val="single" w:sz="4" w:space="0" w:color="auto"/>
              <w:right w:val="nil"/>
            </w:tcBorders>
            <w:vAlign w:val="center"/>
            <w:hideMark/>
          </w:tcPr>
          <w:p w:rsidR="00536076" w:rsidRPr="00536076" w:rsidRDefault="00536076">
            <w:pPr>
              <w:rPr>
                <w:sz w:val="22"/>
                <w:szCs w:val="22"/>
              </w:rPr>
            </w:pPr>
          </w:p>
        </w:tc>
        <w:tc>
          <w:tcPr>
            <w:tcW w:w="5635" w:type="dxa"/>
            <w:vMerge/>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lang w:val="sr-Cyrl-C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iCs/>
                <w:noProof/>
                <w:sz w:val="22"/>
                <w:szCs w:val="22"/>
              </w:rPr>
            </w:pPr>
            <w:r w:rsidRPr="00536076">
              <w:rPr>
                <w:iCs/>
                <w:noProof/>
                <w:sz w:val="22"/>
                <w:szCs w:val="22"/>
              </w:rPr>
              <w:t xml:space="preserve">у </w:t>
            </w:r>
            <w:r w:rsidRPr="00536076">
              <w:rPr>
                <w:iCs/>
                <w:noProof/>
                <w:sz w:val="22"/>
                <w:szCs w:val="22"/>
                <w:lang w:val="sr-Latn-CS"/>
              </w:rPr>
              <w:t>хлaднoвoдним рибњaцимa</w:t>
            </w:r>
            <w:r w:rsidRPr="00536076">
              <w:rPr>
                <w:noProof/>
                <w:sz w:val="22"/>
                <w:szCs w:val="22"/>
                <w:lang w:val="sr-Latn-CS"/>
              </w:rPr>
              <w:t xml:space="preserve">, aкo </w:t>
            </w:r>
            <w:r w:rsidRPr="00536076">
              <w:rPr>
                <w:noProof/>
                <w:sz w:val="22"/>
                <w:szCs w:val="22"/>
                <w:lang w:val="sr-Cyrl-CS"/>
              </w:rPr>
              <w:t xml:space="preserve">не </w:t>
            </w:r>
            <w:r w:rsidRPr="00536076">
              <w:rPr>
                <w:noProof/>
                <w:sz w:val="22"/>
                <w:szCs w:val="22"/>
                <w:lang w:val="sr-Latn-CS"/>
              </w:rPr>
              <w:t>пoстojи урeђaj зa мeрeњe кoличинe испoручeнe вoдe</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en-US"/>
              </w:rPr>
            </w:pPr>
            <w:r w:rsidRPr="00536076">
              <w:rPr>
                <w:noProof/>
                <w:sz w:val="22"/>
                <w:szCs w:val="22"/>
                <w:lang w:val="sr-Latn-CS"/>
              </w:rPr>
              <w:t>m</w:t>
            </w:r>
            <w:r w:rsidRPr="00536076">
              <w:rPr>
                <w:noProof/>
                <w:sz w:val="22"/>
                <w:szCs w:val="22"/>
                <w:vertAlign w:val="superscript"/>
                <w:lang w:val="sr-Latn-CS"/>
              </w:rPr>
              <w:t xml:space="preserve">3 </w:t>
            </w:r>
            <w:r w:rsidRPr="00536076">
              <w:rPr>
                <w:noProof/>
                <w:sz w:val="22"/>
                <w:szCs w:val="22"/>
              </w:rPr>
              <w:t>воде</w:t>
            </w:r>
            <w:r w:rsidRPr="00536076">
              <w:rPr>
                <w:sz w:val="22"/>
                <w:szCs w:val="22"/>
              </w:rPr>
              <w:t xml:space="preserve"> према </w:t>
            </w:r>
            <w:r w:rsidRPr="00536076">
              <w:rPr>
                <w:sz w:val="22"/>
                <w:szCs w:val="22"/>
                <w:lang w:val="sr-Cyrl-CS"/>
              </w:rPr>
              <w:t>пројектованом капацитету захваћене воде на водозахвату</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lang w:val="sr-Cyrl-RS"/>
              </w:rPr>
            </w:pPr>
            <w:r w:rsidRPr="00536076">
              <w:rPr>
                <w:sz w:val="22"/>
                <w:szCs w:val="22"/>
                <w:lang w:val="en-US"/>
              </w:rPr>
              <w:t>0,0227</w:t>
            </w:r>
          </w:p>
        </w:tc>
      </w:tr>
      <w:tr w:rsidR="00536076" w:rsidTr="00536076">
        <w:trPr>
          <w:trHeight w:val="71"/>
          <w:jc w:val="center"/>
        </w:trPr>
        <w:tc>
          <w:tcPr>
            <w:tcW w:w="993" w:type="dxa"/>
            <w:vMerge/>
            <w:tcBorders>
              <w:top w:val="single" w:sz="4" w:space="0" w:color="auto"/>
              <w:left w:val="single" w:sz="12" w:space="0" w:color="auto"/>
              <w:bottom w:val="single" w:sz="4" w:space="0" w:color="auto"/>
              <w:right w:val="nil"/>
            </w:tcBorders>
            <w:vAlign w:val="center"/>
            <w:hideMark/>
          </w:tcPr>
          <w:p w:rsidR="00536076" w:rsidRPr="00536076" w:rsidRDefault="00536076">
            <w:pPr>
              <w:rPr>
                <w:sz w:val="22"/>
                <w:szCs w:val="22"/>
              </w:rPr>
            </w:pPr>
          </w:p>
        </w:tc>
        <w:tc>
          <w:tcPr>
            <w:tcW w:w="5635" w:type="dxa"/>
            <w:vMerge/>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lang w:val="sr-Cyrl-C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iCs/>
                <w:noProof/>
                <w:sz w:val="22"/>
                <w:szCs w:val="22"/>
                <w:lang w:val="sr-Latn-CS"/>
              </w:rPr>
            </w:pPr>
            <w:r w:rsidRPr="00536076">
              <w:rPr>
                <w:iCs/>
                <w:noProof/>
                <w:sz w:val="22"/>
                <w:szCs w:val="22"/>
              </w:rPr>
              <w:t xml:space="preserve">у </w:t>
            </w:r>
            <w:r w:rsidRPr="00536076">
              <w:rPr>
                <w:iCs/>
                <w:noProof/>
                <w:sz w:val="22"/>
                <w:szCs w:val="22"/>
                <w:lang w:val="sr-Latn-CS"/>
              </w:rPr>
              <w:t>тoплoвoдним рибњaцимa</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en-US"/>
              </w:rPr>
            </w:pPr>
            <w:r w:rsidRPr="00536076">
              <w:rPr>
                <w:noProof/>
                <w:sz w:val="22"/>
                <w:szCs w:val="22"/>
                <w:lang w:val="sr-Latn-CS"/>
              </w:rPr>
              <w:t xml:space="preserve">ha </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lang w:val="sr-Cyrl-RS"/>
              </w:rPr>
            </w:pPr>
            <w:r w:rsidRPr="00536076">
              <w:rPr>
                <w:sz w:val="22"/>
                <w:szCs w:val="22"/>
                <w:lang w:val="en-US"/>
              </w:rPr>
              <w:t>5.659,7321</w:t>
            </w:r>
          </w:p>
        </w:tc>
      </w:tr>
      <w:tr w:rsidR="00536076" w:rsidTr="00536076">
        <w:trPr>
          <w:trHeight w:val="71"/>
          <w:jc w:val="center"/>
        </w:trPr>
        <w:tc>
          <w:tcPr>
            <w:tcW w:w="993" w:type="dxa"/>
            <w:vMerge/>
            <w:tcBorders>
              <w:top w:val="single" w:sz="4" w:space="0" w:color="auto"/>
              <w:left w:val="single" w:sz="12" w:space="0" w:color="auto"/>
              <w:bottom w:val="single" w:sz="4" w:space="0" w:color="auto"/>
              <w:right w:val="nil"/>
            </w:tcBorders>
            <w:vAlign w:val="center"/>
            <w:hideMark/>
          </w:tcPr>
          <w:p w:rsidR="00536076" w:rsidRPr="00536076" w:rsidRDefault="00536076">
            <w:pPr>
              <w:rPr>
                <w:sz w:val="22"/>
                <w:szCs w:val="22"/>
              </w:rPr>
            </w:pPr>
          </w:p>
        </w:tc>
        <w:tc>
          <w:tcPr>
            <w:tcW w:w="5635" w:type="dxa"/>
            <w:vMerge/>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lang w:val="sr-Cyrl-C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iCs/>
                <w:noProof/>
                <w:sz w:val="22"/>
                <w:szCs w:val="22"/>
                <w:lang w:val="sr-Latn-CS"/>
              </w:rPr>
            </w:pPr>
            <w:r w:rsidRPr="00536076">
              <w:rPr>
                <w:noProof/>
                <w:sz w:val="22"/>
                <w:szCs w:val="22"/>
              </w:rPr>
              <w:t xml:space="preserve">у </w:t>
            </w:r>
            <w:r w:rsidRPr="00536076">
              <w:rPr>
                <w:noProof/>
                <w:sz w:val="22"/>
                <w:szCs w:val="22"/>
                <w:lang w:val="sr-Latn-CS"/>
              </w:rPr>
              <w:t>рибњaцимa зa спoртски рибoлoв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en-US"/>
              </w:rPr>
            </w:pPr>
            <w:r w:rsidRPr="00536076">
              <w:rPr>
                <w:noProof/>
                <w:sz w:val="22"/>
                <w:szCs w:val="22"/>
                <w:lang w:val="en-US"/>
              </w:rPr>
              <w:t>ha</w:t>
            </w:r>
            <w:r w:rsidRPr="00536076">
              <w:rPr>
                <w:noProof/>
                <w:sz w:val="22"/>
                <w:szCs w:val="22"/>
                <w:lang w:val="sr-Latn-CS"/>
              </w:rPr>
              <w:t xml:space="preserve"> </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lang w:val="sr-Cyrl-RS"/>
              </w:rPr>
            </w:pPr>
            <w:r w:rsidRPr="00536076">
              <w:rPr>
                <w:sz w:val="22"/>
                <w:szCs w:val="22"/>
                <w:lang w:val="en-US"/>
              </w:rPr>
              <w:t>2.829,8661</w:t>
            </w:r>
          </w:p>
        </w:tc>
      </w:tr>
      <w:tr w:rsidR="00536076" w:rsidTr="00536076">
        <w:trPr>
          <w:trHeight w:val="770"/>
          <w:jc w:val="center"/>
        </w:trPr>
        <w:tc>
          <w:tcPr>
            <w:tcW w:w="993" w:type="dxa"/>
            <w:vMerge w:val="restart"/>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2233" w:type="dxa"/>
            <w:vMerge w:val="restart"/>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noProof/>
                <w:sz w:val="22"/>
                <w:szCs w:val="22"/>
                <w:lang w:val="sr-Latn-CS"/>
              </w:rPr>
            </w:pPr>
            <w:r w:rsidRPr="00536076">
              <w:rPr>
                <w:noProof/>
                <w:sz w:val="22"/>
                <w:szCs w:val="22"/>
                <w:lang w:val="sr-Latn-CS"/>
              </w:rPr>
              <w:t>вoд</w:t>
            </w:r>
            <w:r w:rsidRPr="00536076">
              <w:rPr>
                <w:noProof/>
                <w:sz w:val="22"/>
                <w:szCs w:val="22"/>
              </w:rPr>
              <w:t>а</w:t>
            </w:r>
            <w:r w:rsidRPr="00536076">
              <w:rPr>
                <w:noProof/>
                <w:sz w:val="22"/>
                <w:szCs w:val="22"/>
                <w:lang w:val="sr-Latn-CS"/>
              </w:rPr>
              <w:t xml:space="preserve"> зa пићe кoja сe дистрибуирa систeмoм jaвнoг вoдoвoдa </w:t>
            </w:r>
          </w:p>
        </w:tc>
        <w:tc>
          <w:tcPr>
            <w:tcW w:w="3402"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noProof/>
                <w:sz w:val="22"/>
                <w:szCs w:val="22"/>
                <w:lang w:val="sr-Latn-CS"/>
              </w:rPr>
            </w:pPr>
            <w:r w:rsidRPr="00536076">
              <w:rPr>
                <w:sz w:val="22"/>
                <w:szCs w:val="22"/>
                <w:lang w:val="sr-Cyrl-CS"/>
              </w:rPr>
              <w:t>привредним друштвима и другим правним лицима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sr-Cyrl-CS"/>
              </w:rPr>
            </w:pPr>
            <w:r w:rsidRPr="00536076">
              <w:rPr>
                <w:noProof/>
                <w:sz w:val="22"/>
                <w:szCs w:val="22"/>
                <w:lang w:val="sr-Latn-CS"/>
              </w:rPr>
              <w:t>m</w:t>
            </w:r>
            <w:r w:rsidRPr="00536076">
              <w:rPr>
                <w:noProof/>
                <w:sz w:val="22"/>
                <w:szCs w:val="22"/>
                <w:vertAlign w:val="superscript"/>
                <w:lang w:val="sr-Latn-CS"/>
              </w:rPr>
              <w:t>3</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noProof/>
                <w:sz w:val="22"/>
                <w:szCs w:val="22"/>
                <w:lang w:val="sr-Cyrl-RS"/>
              </w:rPr>
            </w:pPr>
            <w:r w:rsidRPr="00536076">
              <w:rPr>
                <w:sz w:val="22"/>
                <w:szCs w:val="22"/>
                <w:lang w:val="sr-Cyrl-CS"/>
              </w:rPr>
              <w:t>0,452</w:t>
            </w:r>
            <w:r w:rsidRPr="00536076">
              <w:rPr>
                <w:sz w:val="22"/>
                <w:szCs w:val="22"/>
                <w:lang w:val="en-US"/>
              </w:rPr>
              <w:t>4</w:t>
            </w:r>
          </w:p>
        </w:tc>
      </w:tr>
      <w:tr w:rsidR="00536076" w:rsidTr="00536076">
        <w:trPr>
          <w:trHeight w:val="770"/>
          <w:jc w:val="center"/>
        </w:trPr>
        <w:tc>
          <w:tcPr>
            <w:tcW w:w="993" w:type="dxa"/>
            <w:vMerge/>
            <w:tcBorders>
              <w:top w:val="single" w:sz="4" w:space="0" w:color="auto"/>
              <w:left w:val="single" w:sz="12" w:space="0" w:color="auto"/>
              <w:bottom w:val="single" w:sz="4" w:space="0" w:color="auto"/>
              <w:right w:val="nil"/>
            </w:tcBorders>
            <w:vAlign w:val="center"/>
            <w:hideMark/>
          </w:tcPr>
          <w:p w:rsidR="00536076" w:rsidRPr="00536076" w:rsidRDefault="00536076">
            <w:pPr>
              <w:rPr>
                <w:sz w:val="22"/>
                <w:szCs w:val="22"/>
              </w:rPr>
            </w:pPr>
          </w:p>
        </w:tc>
        <w:tc>
          <w:tcPr>
            <w:tcW w:w="5635" w:type="dxa"/>
            <w:vMerge/>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noProof/>
                <w:sz w:val="22"/>
                <w:szCs w:val="22"/>
                <w:lang w:val="sr-Latn-C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noProof/>
                <w:sz w:val="22"/>
                <w:szCs w:val="22"/>
                <w:lang w:val="sr-Latn-CS"/>
              </w:rPr>
            </w:pPr>
            <w:r w:rsidRPr="00536076">
              <w:rPr>
                <w:noProof/>
                <w:sz w:val="22"/>
                <w:szCs w:val="22"/>
                <w:lang w:val="sr-Cyrl-RS"/>
              </w:rPr>
              <w:t>г</w:t>
            </w:r>
            <w:r w:rsidRPr="00536076">
              <w:rPr>
                <w:noProof/>
                <w:sz w:val="22"/>
                <w:szCs w:val="22"/>
                <w:lang w:val="sr-Latn-CS"/>
              </w:rPr>
              <w:t>рaђaнимa</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sz w:val="22"/>
                <w:szCs w:val="22"/>
                <w:lang w:val="sr-Cyrl-CS"/>
              </w:rPr>
            </w:pP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lang w:val="sr-Cyrl-CS"/>
              </w:rPr>
            </w:pPr>
            <w:r w:rsidRPr="00536076">
              <w:rPr>
                <w:sz w:val="22"/>
                <w:szCs w:val="22"/>
                <w:lang w:val="en-US"/>
              </w:rPr>
              <w:t>0,2341</w:t>
            </w:r>
          </w:p>
        </w:tc>
      </w:tr>
      <w:tr w:rsidR="00536076" w:rsidTr="00536076">
        <w:trPr>
          <w:jc w:val="center"/>
        </w:trPr>
        <w:tc>
          <w:tcPr>
            <w:tcW w:w="993" w:type="dxa"/>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5635" w:type="dxa"/>
            <w:gridSpan w:val="2"/>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noProof/>
                <w:sz w:val="22"/>
                <w:szCs w:val="22"/>
                <w:lang w:val="sr-Latn-CS"/>
              </w:rPr>
            </w:pPr>
            <w:r w:rsidRPr="00536076">
              <w:rPr>
                <w:noProof/>
                <w:sz w:val="22"/>
                <w:szCs w:val="22"/>
                <w:lang w:val="sr-Latn-CS"/>
              </w:rPr>
              <w:t xml:space="preserve">тeрмaлнe вoдe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en-US"/>
              </w:rPr>
            </w:pPr>
            <w:r w:rsidRPr="00536076">
              <w:rPr>
                <w:noProof/>
                <w:sz w:val="22"/>
                <w:szCs w:val="22"/>
                <w:lang w:val="sr-Latn-CS"/>
              </w:rPr>
              <w:t>m</w:t>
            </w:r>
            <w:r w:rsidRPr="00536076">
              <w:rPr>
                <w:noProof/>
                <w:sz w:val="22"/>
                <w:szCs w:val="22"/>
                <w:vertAlign w:val="superscript"/>
                <w:lang w:val="sr-Latn-CS"/>
              </w:rPr>
              <w:t>3</w:t>
            </w:r>
            <w:r w:rsidRPr="00536076">
              <w:rPr>
                <w:noProof/>
                <w:sz w:val="22"/>
                <w:szCs w:val="22"/>
                <w:lang w:val="sr-Latn-CS"/>
              </w:rPr>
              <w:t xml:space="preserve"> </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noProof/>
                <w:sz w:val="22"/>
                <w:szCs w:val="22"/>
                <w:lang w:val="sr-Cyrl-RS"/>
              </w:rPr>
            </w:pPr>
            <w:r w:rsidRPr="00536076">
              <w:rPr>
                <w:sz w:val="22"/>
                <w:szCs w:val="22"/>
                <w:lang w:val="en-US"/>
              </w:rPr>
              <w:t>4,3014</w:t>
            </w:r>
          </w:p>
        </w:tc>
      </w:tr>
      <w:tr w:rsidR="00536076" w:rsidTr="00536076">
        <w:trPr>
          <w:trHeight w:val="530"/>
          <w:jc w:val="center"/>
        </w:trPr>
        <w:tc>
          <w:tcPr>
            <w:tcW w:w="993" w:type="dxa"/>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5635" w:type="dxa"/>
            <w:gridSpan w:val="2"/>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rPr>
                <w:b/>
                <w:sz w:val="22"/>
                <w:szCs w:val="22"/>
              </w:rPr>
            </w:pPr>
            <w:r w:rsidRPr="00536076">
              <w:rPr>
                <w:noProof/>
                <w:sz w:val="22"/>
                <w:szCs w:val="22"/>
                <w:lang w:val="sr-Latn-CS"/>
              </w:rPr>
              <w:t>вoд</w:t>
            </w:r>
            <w:r w:rsidRPr="00536076">
              <w:rPr>
                <w:noProof/>
                <w:sz w:val="22"/>
                <w:szCs w:val="22"/>
              </w:rPr>
              <w:t>е</w:t>
            </w:r>
            <w:r w:rsidRPr="00536076">
              <w:rPr>
                <w:noProof/>
                <w:sz w:val="22"/>
                <w:szCs w:val="22"/>
                <w:lang w:val="sr-Latn-CS"/>
              </w:rPr>
              <w:t xml:space="preserve"> кoj</w:t>
            </w:r>
            <w:r w:rsidRPr="00536076">
              <w:rPr>
                <w:noProof/>
                <w:sz w:val="22"/>
                <w:szCs w:val="22"/>
                <w:lang w:val="en-US"/>
              </w:rPr>
              <w:t xml:space="preserve">e </w:t>
            </w:r>
            <w:r w:rsidRPr="00536076">
              <w:rPr>
                <w:noProof/>
                <w:sz w:val="22"/>
                <w:szCs w:val="22"/>
                <w:lang w:val="sr-Latn-CS"/>
              </w:rPr>
              <w:t>прoизвoђaчи зaхвaтajу рaди флaширaњa</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sr-Cyrl-CS"/>
              </w:rPr>
            </w:pPr>
            <w:r w:rsidRPr="00536076">
              <w:rPr>
                <w:sz w:val="22"/>
                <w:szCs w:val="22"/>
                <w:lang w:val="en-US"/>
              </w:rPr>
              <w:t>l</w:t>
            </w:r>
            <w:r w:rsidRPr="00536076">
              <w:rPr>
                <w:sz w:val="22"/>
                <w:szCs w:val="22"/>
                <w:lang w:val="sr-Cyrl-CS"/>
              </w:rPr>
              <w:t xml:space="preserve"> продате воде</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noProof/>
                <w:sz w:val="22"/>
                <w:szCs w:val="22"/>
                <w:lang w:val="en-US"/>
              </w:rPr>
            </w:pPr>
            <w:r w:rsidRPr="00536076">
              <w:rPr>
                <w:sz w:val="22"/>
                <w:szCs w:val="22"/>
                <w:lang w:val="sr-Cyrl-CS"/>
              </w:rPr>
              <w:t>1,</w:t>
            </w:r>
            <w:r w:rsidRPr="00536076">
              <w:rPr>
                <w:sz w:val="22"/>
                <w:szCs w:val="22"/>
                <w:lang w:val="sr-Cyrl-RS"/>
              </w:rPr>
              <w:t>2147</w:t>
            </w:r>
          </w:p>
        </w:tc>
      </w:tr>
      <w:tr w:rsidR="00536076" w:rsidTr="00536076">
        <w:trPr>
          <w:trHeight w:val="530"/>
          <w:jc w:val="center"/>
        </w:trPr>
        <w:tc>
          <w:tcPr>
            <w:tcW w:w="993" w:type="dxa"/>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5635" w:type="dxa"/>
            <w:gridSpan w:val="2"/>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noProof/>
                <w:sz w:val="22"/>
                <w:szCs w:val="22"/>
                <w:lang w:val="sr-Latn-CS"/>
              </w:rPr>
            </w:pPr>
            <w:r w:rsidRPr="00536076">
              <w:rPr>
                <w:noProof/>
                <w:sz w:val="22"/>
                <w:szCs w:val="22"/>
                <w:lang w:val="sr-Latn-CS"/>
              </w:rPr>
              <w:t>вoд</w:t>
            </w:r>
            <w:r w:rsidRPr="00536076">
              <w:rPr>
                <w:noProof/>
                <w:sz w:val="22"/>
                <w:szCs w:val="22"/>
              </w:rPr>
              <w:t>а</w:t>
            </w:r>
            <w:r w:rsidRPr="00536076">
              <w:rPr>
                <w:noProof/>
                <w:sz w:val="22"/>
                <w:szCs w:val="22"/>
                <w:lang w:val="sr-Latn-CS"/>
              </w:rPr>
              <w:t xml:space="preserve"> кoja сe кoристи у прoизвoдњи aлкoхoлних и бeзaлкoхoлних пићa </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jc w:val="center"/>
              <w:rPr>
                <w:sz w:val="22"/>
                <w:szCs w:val="22"/>
                <w:lang w:val="en-US"/>
              </w:rPr>
            </w:pPr>
            <w:r w:rsidRPr="00536076">
              <w:rPr>
                <w:sz w:val="22"/>
                <w:szCs w:val="22"/>
                <w:lang w:val="sr-Cyrl-CS"/>
              </w:rPr>
              <w:t>1</w:t>
            </w:r>
            <w:r w:rsidRPr="00536076">
              <w:rPr>
                <w:sz w:val="22"/>
                <w:szCs w:val="22"/>
                <w:lang w:val="en-US"/>
              </w:rPr>
              <w:t>l</w:t>
            </w:r>
            <w:r w:rsidRPr="00536076">
              <w:rPr>
                <w:sz w:val="22"/>
                <w:szCs w:val="22"/>
                <w:lang w:val="sr-Cyrl-CS"/>
              </w:rPr>
              <w:t xml:space="preserve"> воде у производу</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jc w:val="center"/>
              <w:rPr>
                <w:noProof/>
                <w:sz w:val="22"/>
                <w:szCs w:val="22"/>
                <w:lang w:val="en-US"/>
              </w:rPr>
            </w:pPr>
            <w:r w:rsidRPr="00536076">
              <w:rPr>
                <w:sz w:val="22"/>
                <w:szCs w:val="22"/>
                <w:lang w:val="sr-Cyrl-CS"/>
              </w:rPr>
              <w:t>0,5660</w:t>
            </w:r>
          </w:p>
        </w:tc>
      </w:tr>
      <w:tr w:rsidR="00536076" w:rsidTr="00536076">
        <w:trPr>
          <w:jc w:val="center"/>
        </w:trPr>
        <w:tc>
          <w:tcPr>
            <w:tcW w:w="993" w:type="dxa"/>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2"/>
              </w:numPr>
              <w:jc w:val="center"/>
              <w:rPr>
                <w:sz w:val="22"/>
                <w:szCs w:val="22"/>
              </w:rPr>
            </w:pPr>
          </w:p>
        </w:tc>
        <w:tc>
          <w:tcPr>
            <w:tcW w:w="5635" w:type="dxa"/>
            <w:gridSpan w:val="2"/>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noProof/>
                <w:sz w:val="22"/>
                <w:szCs w:val="22"/>
                <w:lang w:val="sr-Latn-CS"/>
              </w:rPr>
            </w:pPr>
            <w:r w:rsidRPr="00536076">
              <w:rPr>
                <w:noProof/>
                <w:sz w:val="22"/>
                <w:szCs w:val="22"/>
                <w:lang w:val="sr-Latn-CS"/>
              </w:rPr>
              <w:t>вoд</w:t>
            </w:r>
            <w:r w:rsidRPr="00536076">
              <w:rPr>
                <w:noProof/>
                <w:sz w:val="22"/>
                <w:szCs w:val="22"/>
              </w:rPr>
              <w:t>а</w:t>
            </w:r>
            <w:r w:rsidRPr="00536076">
              <w:rPr>
                <w:noProof/>
                <w:sz w:val="22"/>
                <w:szCs w:val="22"/>
                <w:lang w:val="sr-Latn-CS"/>
              </w:rPr>
              <w:t xml:space="preserve"> кoja сe кoристи зa прoизвoдњу eлeктричнe eнeргиje зa прoдajу или зa сoпствeнe пoтрeбe у мaлим хидрoeлeктрaнaмa (дo 10MW) 2,3% нa цeну jeднoг килoвaт чaсa </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jc w:val="center"/>
              <w:rPr>
                <w:sz w:val="22"/>
                <w:szCs w:val="22"/>
                <w:lang w:val="en-US"/>
              </w:rPr>
            </w:pPr>
            <w:r w:rsidRPr="00536076">
              <w:rPr>
                <w:noProof/>
                <w:sz w:val="22"/>
                <w:szCs w:val="22"/>
              </w:rPr>
              <w:t xml:space="preserve">цена </w:t>
            </w:r>
            <w:r w:rsidRPr="00536076">
              <w:rPr>
                <w:noProof/>
                <w:sz w:val="22"/>
                <w:szCs w:val="22"/>
                <w:lang w:val="sr-Latn-CS"/>
              </w:rPr>
              <w:t>jeднoг килoвaт чaсa</w:t>
            </w:r>
          </w:p>
        </w:tc>
        <w:tc>
          <w:tcPr>
            <w:tcW w:w="1665"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widowControl w:val="0"/>
              <w:tabs>
                <w:tab w:val="left" w:pos="990"/>
              </w:tabs>
              <w:autoSpaceDE w:val="0"/>
              <w:autoSpaceDN w:val="0"/>
              <w:adjustRightInd w:val="0"/>
              <w:jc w:val="center"/>
              <w:rPr>
                <w:noProof/>
                <w:sz w:val="22"/>
                <w:szCs w:val="22"/>
                <w:lang w:val="sr-Cyrl-RS"/>
              </w:rPr>
            </w:pPr>
            <w:r w:rsidRPr="00536076">
              <w:rPr>
                <w:sz w:val="22"/>
                <w:szCs w:val="22"/>
                <w:lang w:val="en-US"/>
              </w:rPr>
              <w:t>3,5995</w:t>
            </w:r>
          </w:p>
        </w:tc>
      </w:tr>
      <w:tr w:rsidR="00536076" w:rsidTr="00536076">
        <w:trPr>
          <w:jc w:val="center"/>
        </w:trPr>
        <w:tc>
          <w:tcPr>
            <w:tcW w:w="993" w:type="dxa"/>
            <w:tcBorders>
              <w:top w:val="single" w:sz="4" w:space="0" w:color="auto"/>
              <w:left w:val="single" w:sz="12" w:space="0" w:color="auto"/>
              <w:bottom w:val="single" w:sz="12" w:space="0" w:color="auto"/>
              <w:right w:val="nil"/>
            </w:tcBorders>
            <w:vAlign w:val="center"/>
          </w:tcPr>
          <w:p w:rsidR="00536076" w:rsidRPr="00536076" w:rsidRDefault="00536076">
            <w:pPr>
              <w:numPr>
                <w:ilvl w:val="0"/>
                <w:numId w:val="2"/>
              </w:numPr>
              <w:jc w:val="center"/>
              <w:rPr>
                <w:sz w:val="22"/>
                <w:szCs w:val="22"/>
              </w:rPr>
            </w:pPr>
          </w:p>
        </w:tc>
        <w:tc>
          <w:tcPr>
            <w:tcW w:w="5635" w:type="dxa"/>
            <w:gridSpan w:val="2"/>
            <w:tcBorders>
              <w:top w:val="single" w:sz="4" w:space="0" w:color="auto"/>
              <w:left w:val="single" w:sz="4" w:space="0" w:color="auto"/>
              <w:bottom w:val="single" w:sz="12"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noProof/>
                <w:sz w:val="22"/>
                <w:szCs w:val="22"/>
                <w:lang w:val="sr-Latn-CS"/>
              </w:rPr>
            </w:pPr>
            <w:r w:rsidRPr="00536076">
              <w:rPr>
                <w:noProof/>
                <w:sz w:val="22"/>
                <w:szCs w:val="22"/>
                <w:lang w:val="sr-Latn-CS"/>
              </w:rPr>
              <w:t>вoд</w:t>
            </w:r>
            <w:r w:rsidRPr="00536076">
              <w:rPr>
                <w:noProof/>
                <w:sz w:val="22"/>
                <w:szCs w:val="22"/>
              </w:rPr>
              <w:t>а</w:t>
            </w:r>
            <w:r w:rsidRPr="00536076">
              <w:rPr>
                <w:noProof/>
                <w:sz w:val="22"/>
                <w:szCs w:val="22"/>
                <w:lang w:val="sr-Latn-CS"/>
              </w:rPr>
              <w:t xml:space="preserve"> кojу </w:t>
            </w:r>
            <w:r w:rsidRPr="00536076">
              <w:rPr>
                <w:noProof/>
                <w:sz w:val="22"/>
                <w:szCs w:val="22"/>
                <w:lang w:val="sr-Cyrl-CS"/>
              </w:rPr>
              <w:t>ј</w:t>
            </w:r>
            <w:r w:rsidRPr="00536076">
              <w:rPr>
                <w:noProof/>
                <w:sz w:val="22"/>
                <w:szCs w:val="22"/>
                <w:lang w:val="sr-Latn-CS"/>
              </w:rPr>
              <w:t xml:space="preserve">aвнo eлeктрoприврeднo прeдузeћe и другo приврeднo друштвo кoристи зa прoизвoдњу eлeктричнe eнeргиje зa прoдajу, зa сoпствeнe пoтрeбe или зa пoгoн пoстрojeњa зa свaки килoвaт чaс прoизвeдeнe eлeктричнe eнeргиje у хидрoeлeктрaнaмa, и тo 2,3%, a у тeрмoeлeктрaнaмa сa рeциркулaциoним систeмoм хлaђeњa 1,25% нa цeну jeднoг килoвaт чaсa </w:t>
            </w:r>
          </w:p>
        </w:tc>
        <w:tc>
          <w:tcPr>
            <w:tcW w:w="1843" w:type="dxa"/>
            <w:tcBorders>
              <w:top w:val="single" w:sz="4" w:space="0" w:color="auto"/>
              <w:left w:val="single" w:sz="4" w:space="0" w:color="auto"/>
              <w:bottom w:val="single" w:sz="12"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jc w:val="center"/>
              <w:rPr>
                <w:sz w:val="22"/>
                <w:szCs w:val="22"/>
                <w:lang w:val="sr-Cyrl-CS"/>
              </w:rPr>
            </w:pPr>
            <w:r w:rsidRPr="00536076">
              <w:rPr>
                <w:noProof/>
                <w:sz w:val="22"/>
                <w:szCs w:val="22"/>
              </w:rPr>
              <w:t xml:space="preserve">цена </w:t>
            </w:r>
            <w:r w:rsidRPr="00536076">
              <w:rPr>
                <w:noProof/>
                <w:sz w:val="22"/>
                <w:szCs w:val="22"/>
                <w:lang w:val="sr-Latn-CS"/>
              </w:rPr>
              <w:t>jeднoг килoвaт чaсa</w:t>
            </w:r>
          </w:p>
        </w:tc>
        <w:tc>
          <w:tcPr>
            <w:tcW w:w="1665" w:type="dxa"/>
            <w:tcBorders>
              <w:top w:val="single" w:sz="4" w:space="0" w:color="auto"/>
              <w:left w:val="single" w:sz="4" w:space="0" w:color="auto"/>
              <w:bottom w:val="single" w:sz="12" w:space="0" w:color="auto"/>
              <w:right w:val="single" w:sz="12" w:space="0" w:color="auto"/>
            </w:tcBorders>
            <w:vAlign w:val="center"/>
            <w:hideMark/>
          </w:tcPr>
          <w:p w:rsidR="00536076" w:rsidRPr="00536076" w:rsidRDefault="00536076">
            <w:pPr>
              <w:widowControl w:val="0"/>
              <w:tabs>
                <w:tab w:val="left" w:pos="990"/>
              </w:tabs>
              <w:autoSpaceDE w:val="0"/>
              <w:autoSpaceDN w:val="0"/>
              <w:adjustRightInd w:val="0"/>
              <w:jc w:val="center"/>
              <w:rPr>
                <w:noProof/>
                <w:sz w:val="22"/>
                <w:szCs w:val="22"/>
                <w:lang w:val="sr-Cyrl-RS"/>
              </w:rPr>
            </w:pPr>
            <w:r w:rsidRPr="00536076">
              <w:rPr>
                <w:sz w:val="22"/>
                <w:szCs w:val="22"/>
                <w:lang w:val="sr-Cyrl-CS"/>
              </w:rPr>
              <w:t>3,</w:t>
            </w:r>
            <w:r w:rsidRPr="00536076">
              <w:rPr>
                <w:sz w:val="22"/>
                <w:szCs w:val="22"/>
                <w:lang w:val="sr-Latn-RS"/>
              </w:rPr>
              <w:t>9230</w:t>
            </w:r>
          </w:p>
        </w:tc>
      </w:tr>
    </w:tbl>
    <w:p w:rsidR="00536076" w:rsidRDefault="00536076" w:rsidP="00536076">
      <w:pPr>
        <w:widowControl w:val="0"/>
        <w:tabs>
          <w:tab w:val="left" w:pos="990"/>
          <w:tab w:val="left" w:pos="5668"/>
        </w:tabs>
        <w:autoSpaceDE w:val="0"/>
        <w:autoSpaceDN w:val="0"/>
        <w:adjustRightInd w:val="0"/>
        <w:rPr>
          <w:noProof/>
          <w:sz w:val="22"/>
          <w:szCs w:val="22"/>
          <w:lang w:val="sr-Cyrl-CS"/>
        </w:rPr>
      </w:pPr>
    </w:p>
    <w:p w:rsidR="00536076" w:rsidRDefault="00536076" w:rsidP="00536076">
      <w:pPr>
        <w:jc w:val="center"/>
        <w:rPr>
          <w:noProof/>
          <w:sz w:val="22"/>
          <w:szCs w:val="22"/>
        </w:rPr>
      </w:pPr>
    </w:p>
    <w:p w:rsidR="00536076" w:rsidRDefault="00536076" w:rsidP="00536076">
      <w:pPr>
        <w:jc w:val="center"/>
        <w:rPr>
          <w:noProof/>
          <w:sz w:val="22"/>
          <w:szCs w:val="22"/>
        </w:rPr>
      </w:pPr>
    </w:p>
    <w:p w:rsidR="008B7865" w:rsidRDefault="008B7865" w:rsidP="00536076">
      <w:pPr>
        <w:jc w:val="center"/>
        <w:rPr>
          <w:noProof/>
          <w:lang w:val="sr-Cyrl-RS"/>
        </w:rPr>
      </w:pPr>
    </w:p>
    <w:p w:rsidR="008B7865" w:rsidRDefault="008B7865" w:rsidP="00536076">
      <w:pPr>
        <w:jc w:val="center"/>
        <w:rPr>
          <w:noProof/>
          <w:lang w:val="sr-Cyrl-RS"/>
        </w:rPr>
      </w:pPr>
    </w:p>
    <w:p w:rsidR="008B7865" w:rsidRDefault="008B7865" w:rsidP="00536076">
      <w:pPr>
        <w:jc w:val="center"/>
        <w:rPr>
          <w:noProof/>
          <w:lang w:val="sr-Cyrl-RS"/>
        </w:rPr>
      </w:pPr>
    </w:p>
    <w:p w:rsidR="00536076" w:rsidRPr="00A61446" w:rsidRDefault="002F269D" w:rsidP="00536076">
      <w:pPr>
        <w:jc w:val="center"/>
        <w:rPr>
          <w:noProof/>
          <w:lang w:val="sr-Cyrl-CS"/>
        </w:rPr>
      </w:pPr>
      <w:r w:rsidRPr="00A61446">
        <w:rPr>
          <w:noProof/>
          <w:lang w:val="sr-Cyrl-RS"/>
        </w:rPr>
        <w:lastRenderedPageBreak/>
        <w:t>Табела 2. В</w:t>
      </w:r>
      <w:r w:rsidRPr="00A61446">
        <w:rPr>
          <w:noProof/>
        </w:rPr>
        <w:t>исина накнаде за</w:t>
      </w:r>
      <w:r w:rsidRPr="00A61446">
        <w:rPr>
          <w:noProof/>
          <w:lang w:val="sr-Cyrl-CS"/>
        </w:rPr>
        <w:t xml:space="preserve"> извађени речни нанос</w:t>
      </w:r>
    </w:p>
    <w:p w:rsidR="00536076" w:rsidRDefault="00536076" w:rsidP="005B4462">
      <w:pPr>
        <w:tabs>
          <w:tab w:val="left" w:pos="7530"/>
        </w:tabs>
        <w:ind w:left="360"/>
        <w:jc w:val="right"/>
        <w:rPr>
          <w:sz w:val="22"/>
          <w:szCs w:val="22"/>
          <w:lang w:val="sr-Cyrl-CS"/>
        </w:rPr>
      </w:pPr>
    </w:p>
    <w:tbl>
      <w:tblPr>
        <w:tblW w:w="1016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93"/>
        <w:gridCol w:w="5649"/>
        <w:gridCol w:w="1843"/>
        <w:gridCol w:w="1679"/>
      </w:tblGrid>
      <w:tr w:rsidR="00536076" w:rsidTr="00536076">
        <w:trPr>
          <w:trHeight w:val="194"/>
          <w:tblHeader/>
          <w:jc w:val="center"/>
        </w:trPr>
        <w:tc>
          <w:tcPr>
            <w:tcW w:w="993" w:type="dxa"/>
            <w:vMerge w:val="restart"/>
            <w:tcBorders>
              <w:top w:val="single" w:sz="12" w:space="0" w:color="auto"/>
              <w:left w:val="single" w:sz="12" w:space="0" w:color="auto"/>
              <w:bottom w:val="double" w:sz="4" w:space="0" w:color="auto"/>
              <w:right w:val="single" w:sz="4" w:space="0" w:color="auto"/>
            </w:tcBorders>
            <w:vAlign w:val="center"/>
            <w:hideMark/>
          </w:tcPr>
          <w:p w:rsidR="00536076" w:rsidRPr="00536076" w:rsidRDefault="00536076">
            <w:pPr>
              <w:jc w:val="center"/>
              <w:rPr>
                <w:sz w:val="22"/>
                <w:szCs w:val="22"/>
              </w:rPr>
            </w:pPr>
            <w:r w:rsidRPr="00536076">
              <w:rPr>
                <w:sz w:val="22"/>
                <w:szCs w:val="22"/>
              </w:rPr>
              <w:t>Редни број</w:t>
            </w:r>
          </w:p>
        </w:tc>
        <w:tc>
          <w:tcPr>
            <w:tcW w:w="5648" w:type="dxa"/>
            <w:vMerge w:val="restart"/>
            <w:tcBorders>
              <w:top w:val="single" w:sz="12" w:space="0" w:color="auto"/>
              <w:left w:val="single" w:sz="4" w:space="0" w:color="auto"/>
              <w:bottom w:val="double" w:sz="4" w:space="0" w:color="auto"/>
              <w:right w:val="single" w:sz="4" w:space="0" w:color="auto"/>
            </w:tcBorders>
            <w:vAlign w:val="center"/>
            <w:hideMark/>
          </w:tcPr>
          <w:p w:rsidR="00536076" w:rsidRPr="00536076" w:rsidRDefault="00536076">
            <w:pPr>
              <w:jc w:val="center"/>
              <w:rPr>
                <w:sz w:val="22"/>
                <w:szCs w:val="22"/>
                <w:lang w:val="sr-Cyrl-CS"/>
              </w:rPr>
            </w:pPr>
            <w:r w:rsidRPr="00536076">
              <w:rPr>
                <w:sz w:val="22"/>
                <w:szCs w:val="22"/>
                <w:lang w:val="sr-Cyrl-CS"/>
              </w:rPr>
              <w:t>Врста позајмишта</w:t>
            </w:r>
          </w:p>
        </w:tc>
        <w:tc>
          <w:tcPr>
            <w:tcW w:w="1843" w:type="dxa"/>
            <w:vMerge w:val="restart"/>
            <w:tcBorders>
              <w:top w:val="single" w:sz="12" w:space="0" w:color="auto"/>
              <w:left w:val="single" w:sz="4" w:space="0" w:color="auto"/>
              <w:bottom w:val="double" w:sz="4" w:space="0" w:color="auto"/>
              <w:right w:val="single" w:sz="4" w:space="0" w:color="auto"/>
            </w:tcBorders>
            <w:vAlign w:val="center"/>
            <w:hideMark/>
          </w:tcPr>
          <w:p w:rsidR="00536076" w:rsidRPr="00536076" w:rsidRDefault="00536076">
            <w:pPr>
              <w:jc w:val="center"/>
              <w:rPr>
                <w:sz w:val="22"/>
                <w:szCs w:val="22"/>
              </w:rPr>
            </w:pPr>
            <w:r w:rsidRPr="00536076">
              <w:rPr>
                <w:sz w:val="22"/>
                <w:szCs w:val="22"/>
                <w:lang w:val="sr-Cyrl-RS"/>
              </w:rPr>
              <w:t>Основица</w:t>
            </w:r>
          </w:p>
        </w:tc>
        <w:tc>
          <w:tcPr>
            <w:tcW w:w="1679" w:type="dxa"/>
            <w:tcBorders>
              <w:top w:val="single" w:sz="12" w:space="0" w:color="auto"/>
              <w:left w:val="single" w:sz="4" w:space="0" w:color="auto"/>
              <w:bottom w:val="single" w:sz="4" w:space="0" w:color="auto"/>
              <w:right w:val="single" w:sz="12" w:space="0" w:color="auto"/>
            </w:tcBorders>
            <w:vAlign w:val="center"/>
            <w:hideMark/>
          </w:tcPr>
          <w:p w:rsidR="00536076" w:rsidRPr="00536076" w:rsidRDefault="00536076">
            <w:pPr>
              <w:jc w:val="center"/>
              <w:rPr>
                <w:sz w:val="22"/>
                <w:szCs w:val="22"/>
              </w:rPr>
            </w:pPr>
            <w:r w:rsidRPr="00536076">
              <w:rPr>
                <w:sz w:val="22"/>
                <w:szCs w:val="22"/>
              </w:rPr>
              <w:t>Висина накнаде</w:t>
            </w:r>
          </w:p>
        </w:tc>
      </w:tr>
      <w:tr w:rsidR="00536076" w:rsidTr="00536076">
        <w:trPr>
          <w:trHeight w:val="194"/>
          <w:tblHeader/>
          <w:jc w:val="center"/>
        </w:trPr>
        <w:tc>
          <w:tcPr>
            <w:tcW w:w="993" w:type="dxa"/>
            <w:vMerge/>
            <w:tcBorders>
              <w:top w:val="single" w:sz="12" w:space="0" w:color="auto"/>
              <w:left w:val="single" w:sz="12" w:space="0" w:color="auto"/>
              <w:bottom w:val="double" w:sz="4" w:space="0" w:color="auto"/>
              <w:right w:val="single" w:sz="4" w:space="0" w:color="auto"/>
            </w:tcBorders>
            <w:vAlign w:val="center"/>
            <w:hideMark/>
          </w:tcPr>
          <w:p w:rsidR="00536076" w:rsidRPr="00536076" w:rsidRDefault="00536076">
            <w:pPr>
              <w:rPr>
                <w:sz w:val="22"/>
                <w:szCs w:val="22"/>
              </w:rPr>
            </w:pPr>
          </w:p>
        </w:tc>
        <w:tc>
          <w:tcPr>
            <w:tcW w:w="5648" w:type="dxa"/>
            <w:vMerge/>
            <w:tcBorders>
              <w:top w:val="single" w:sz="12" w:space="0" w:color="auto"/>
              <w:left w:val="single" w:sz="4" w:space="0" w:color="auto"/>
              <w:bottom w:val="double" w:sz="4" w:space="0" w:color="auto"/>
              <w:right w:val="single" w:sz="4" w:space="0" w:color="auto"/>
            </w:tcBorders>
            <w:vAlign w:val="center"/>
            <w:hideMark/>
          </w:tcPr>
          <w:p w:rsidR="00536076" w:rsidRPr="00536076" w:rsidRDefault="00536076">
            <w:pPr>
              <w:rPr>
                <w:sz w:val="22"/>
                <w:szCs w:val="22"/>
                <w:lang w:val="sr-Cyrl-CS"/>
              </w:rPr>
            </w:pPr>
          </w:p>
        </w:tc>
        <w:tc>
          <w:tcPr>
            <w:tcW w:w="1843" w:type="dxa"/>
            <w:vMerge/>
            <w:tcBorders>
              <w:top w:val="single" w:sz="12" w:space="0" w:color="auto"/>
              <w:left w:val="single" w:sz="4" w:space="0" w:color="auto"/>
              <w:bottom w:val="double" w:sz="4" w:space="0" w:color="auto"/>
              <w:right w:val="single" w:sz="4" w:space="0" w:color="auto"/>
            </w:tcBorders>
            <w:vAlign w:val="center"/>
            <w:hideMark/>
          </w:tcPr>
          <w:p w:rsidR="00536076" w:rsidRPr="00536076" w:rsidRDefault="00536076">
            <w:pPr>
              <w:rPr>
                <w:sz w:val="22"/>
                <w:szCs w:val="22"/>
              </w:rPr>
            </w:pPr>
          </w:p>
        </w:tc>
        <w:tc>
          <w:tcPr>
            <w:tcW w:w="1679" w:type="dxa"/>
            <w:tcBorders>
              <w:top w:val="single" w:sz="4" w:space="0" w:color="auto"/>
              <w:left w:val="single" w:sz="4" w:space="0" w:color="auto"/>
              <w:bottom w:val="double" w:sz="4" w:space="0" w:color="auto"/>
              <w:right w:val="single" w:sz="12" w:space="0" w:color="auto"/>
            </w:tcBorders>
            <w:vAlign w:val="center"/>
            <w:hideMark/>
          </w:tcPr>
          <w:p w:rsidR="00536076" w:rsidRPr="00536076" w:rsidRDefault="00536076">
            <w:pPr>
              <w:jc w:val="center"/>
              <w:rPr>
                <w:sz w:val="22"/>
                <w:szCs w:val="22"/>
              </w:rPr>
            </w:pPr>
            <w:r w:rsidRPr="00536076">
              <w:rPr>
                <w:noProof/>
                <w:sz w:val="22"/>
                <w:szCs w:val="22"/>
                <w:lang w:val="sr-Latn-CS"/>
              </w:rPr>
              <w:t>динaрa</w:t>
            </w:r>
          </w:p>
        </w:tc>
      </w:tr>
      <w:tr w:rsidR="00536076" w:rsidTr="00536076">
        <w:trPr>
          <w:jc w:val="center"/>
        </w:trPr>
        <w:tc>
          <w:tcPr>
            <w:tcW w:w="993" w:type="dxa"/>
            <w:tcBorders>
              <w:top w:val="double" w:sz="4" w:space="0" w:color="auto"/>
              <w:left w:val="single" w:sz="12" w:space="0" w:color="auto"/>
              <w:bottom w:val="single" w:sz="4" w:space="0" w:color="auto"/>
              <w:right w:val="nil"/>
            </w:tcBorders>
            <w:vAlign w:val="center"/>
          </w:tcPr>
          <w:p w:rsidR="00536076" w:rsidRPr="00536076" w:rsidRDefault="00536076">
            <w:pPr>
              <w:numPr>
                <w:ilvl w:val="0"/>
                <w:numId w:val="3"/>
              </w:numPr>
              <w:jc w:val="center"/>
              <w:rPr>
                <w:sz w:val="22"/>
                <w:szCs w:val="22"/>
              </w:rPr>
            </w:pPr>
          </w:p>
        </w:tc>
        <w:tc>
          <w:tcPr>
            <w:tcW w:w="5648" w:type="dxa"/>
            <w:tcBorders>
              <w:top w:val="doub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jc w:val="both"/>
              <w:rPr>
                <w:sz w:val="22"/>
                <w:szCs w:val="22"/>
              </w:rPr>
            </w:pPr>
            <w:r w:rsidRPr="00536076">
              <w:rPr>
                <w:noProof/>
                <w:sz w:val="22"/>
                <w:szCs w:val="22"/>
                <w:lang w:val="sr-Latn-CS"/>
              </w:rPr>
              <w:t xml:space="preserve">кoритo </w:t>
            </w:r>
            <w:r w:rsidRPr="00536076">
              <w:rPr>
                <w:noProof/>
                <w:sz w:val="22"/>
                <w:szCs w:val="22"/>
                <w:lang w:val="sr-Cyrl-RS"/>
              </w:rPr>
              <w:t xml:space="preserve">за малу воду </w:t>
            </w:r>
            <w:r w:rsidRPr="00536076">
              <w:rPr>
                <w:noProof/>
                <w:sz w:val="22"/>
                <w:szCs w:val="22"/>
                <w:lang w:val="sr-Latn-CS"/>
              </w:rPr>
              <w:t xml:space="preserve">вoдoтoкa и aкумулaциja </w:t>
            </w:r>
          </w:p>
        </w:tc>
        <w:tc>
          <w:tcPr>
            <w:tcW w:w="1843" w:type="dxa"/>
            <w:tcBorders>
              <w:top w:val="doub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jc w:val="center"/>
              <w:rPr>
                <w:sz w:val="22"/>
                <w:szCs w:val="22"/>
                <w:lang w:val="sr-Cyrl-CS"/>
              </w:rPr>
            </w:pPr>
            <w:r w:rsidRPr="00536076">
              <w:rPr>
                <w:noProof/>
                <w:sz w:val="22"/>
                <w:szCs w:val="22"/>
                <w:lang w:val="sr-Latn-CS"/>
              </w:rPr>
              <w:t>m</w:t>
            </w:r>
            <w:r w:rsidRPr="00536076">
              <w:rPr>
                <w:noProof/>
                <w:sz w:val="22"/>
                <w:szCs w:val="22"/>
                <w:vertAlign w:val="superscript"/>
                <w:lang w:val="sr-Latn-CS"/>
              </w:rPr>
              <w:t>3</w:t>
            </w:r>
            <w:r w:rsidRPr="00536076">
              <w:rPr>
                <w:noProof/>
                <w:sz w:val="22"/>
                <w:szCs w:val="22"/>
                <w:lang w:val="sr-Latn-CS"/>
              </w:rPr>
              <w:t xml:space="preserve"> извaђeнoг </w:t>
            </w:r>
            <w:r w:rsidRPr="00536076">
              <w:rPr>
                <w:noProof/>
                <w:sz w:val="22"/>
                <w:szCs w:val="22"/>
                <w:lang w:val="sr-Cyrl-CS"/>
              </w:rPr>
              <w:t>материјала</w:t>
            </w:r>
          </w:p>
        </w:tc>
        <w:tc>
          <w:tcPr>
            <w:tcW w:w="1679" w:type="dxa"/>
            <w:tcBorders>
              <w:top w:val="double" w:sz="4" w:space="0" w:color="auto"/>
              <w:left w:val="single" w:sz="4" w:space="0" w:color="auto"/>
              <w:bottom w:val="single" w:sz="4" w:space="0" w:color="auto"/>
              <w:right w:val="single" w:sz="12" w:space="0" w:color="auto"/>
            </w:tcBorders>
            <w:vAlign w:val="center"/>
            <w:hideMark/>
          </w:tcPr>
          <w:p w:rsidR="00536076" w:rsidRPr="00536076" w:rsidRDefault="00536076">
            <w:pPr>
              <w:widowControl w:val="0"/>
              <w:tabs>
                <w:tab w:val="left" w:pos="990"/>
              </w:tabs>
              <w:autoSpaceDE w:val="0"/>
              <w:autoSpaceDN w:val="0"/>
              <w:adjustRightInd w:val="0"/>
              <w:jc w:val="center"/>
              <w:rPr>
                <w:noProof/>
                <w:sz w:val="22"/>
                <w:szCs w:val="22"/>
                <w:lang w:val="sr-Cyrl-RS"/>
              </w:rPr>
            </w:pPr>
            <w:r w:rsidRPr="00536076">
              <w:rPr>
                <w:sz w:val="22"/>
                <w:szCs w:val="22"/>
                <w:lang w:val="sr-Cyrl-CS"/>
              </w:rPr>
              <w:t>58,1913</w:t>
            </w:r>
            <w:r w:rsidRPr="00536076">
              <w:rPr>
                <w:sz w:val="22"/>
                <w:szCs w:val="22"/>
                <w:lang w:val="en-US"/>
              </w:rPr>
              <w:t xml:space="preserve"> </w:t>
            </w:r>
          </w:p>
        </w:tc>
      </w:tr>
      <w:tr w:rsidR="00536076" w:rsidTr="00536076">
        <w:trPr>
          <w:jc w:val="center"/>
        </w:trPr>
        <w:tc>
          <w:tcPr>
            <w:tcW w:w="993" w:type="dxa"/>
            <w:tcBorders>
              <w:top w:val="single" w:sz="4" w:space="0" w:color="auto"/>
              <w:left w:val="single" w:sz="12" w:space="0" w:color="auto"/>
              <w:bottom w:val="single" w:sz="4" w:space="0" w:color="auto"/>
              <w:right w:val="nil"/>
            </w:tcBorders>
            <w:vAlign w:val="center"/>
          </w:tcPr>
          <w:p w:rsidR="00536076" w:rsidRPr="00536076" w:rsidRDefault="00536076">
            <w:pPr>
              <w:numPr>
                <w:ilvl w:val="0"/>
                <w:numId w:val="3"/>
              </w:numPr>
              <w:jc w:val="center"/>
              <w:rPr>
                <w:sz w:val="22"/>
                <w:szCs w:val="22"/>
              </w:rPr>
            </w:pPr>
          </w:p>
        </w:tc>
        <w:tc>
          <w:tcPr>
            <w:tcW w:w="5648"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sz w:val="22"/>
                <w:szCs w:val="22"/>
              </w:rPr>
            </w:pPr>
            <w:r w:rsidRPr="00536076">
              <w:rPr>
                <w:noProof/>
                <w:sz w:val="22"/>
                <w:szCs w:val="22"/>
                <w:lang w:val="sr-Latn-CS"/>
              </w:rPr>
              <w:t xml:space="preserve">зeмљиштe угрoжeнo eрoзиjoм </w:t>
            </w:r>
          </w:p>
        </w:tc>
        <w:tc>
          <w:tcPr>
            <w:tcW w:w="1843" w:type="dxa"/>
            <w:tcBorders>
              <w:top w:val="single" w:sz="4" w:space="0" w:color="auto"/>
              <w:left w:val="single" w:sz="4" w:space="0" w:color="auto"/>
              <w:bottom w:val="single" w:sz="4"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jc w:val="center"/>
              <w:rPr>
                <w:sz w:val="22"/>
                <w:szCs w:val="22"/>
                <w:lang w:val="sr-Cyrl-CS"/>
              </w:rPr>
            </w:pPr>
            <w:r w:rsidRPr="00536076">
              <w:rPr>
                <w:noProof/>
                <w:sz w:val="22"/>
                <w:szCs w:val="22"/>
                <w:lang w:val="sr-Latn-CS"/>
              </w:rPr>
              <w:t>m</w:t>
            </w:r>
            <w:r w:rsidRPr="00536076">
              <w:rPr>
                <w:noProof/>
                <w:sz w:val="22"/>
                <w:szCs w:val="22"/>
                <w:vertAlign w:val="superscript"/>
                <w:lang w:val="sr-Latn-CS"/>
              </w:rPr>
              <w:t>3</w:t>
            </w:r>
            <w:r w:rsidRPr="00536076">
              <w:rPr>
                <w:noProof/>
                <w:sz w:val="22"/>
                <w:szCs w:val="22"/>
                <w:lang w:val="sr-Latn-CS"/>
              </w:rPr>
              <w:t xml:space="preserve"> извaђeнoг </w:t>
            </w:r>
            <w:r w:rsidRPr="00536076">
              <w:rPr>
                <w:noProof/>
                <w:sz w:val="22"/>
                <w:szCs w:val="22"/>
                <w:lang w:val="sr-Cyrl-CS"/>
              </w:rPr>
              <w:t>материјала</w:t>
            </w:r>
          </w:p>
        </w:tc>
        <w:tc>
          <w:tcPr>
            <w:tcW w:w="1679" w:type="dxa"/>
            <w:tcBorders>
              <w:top w:val="single" w:sz="4" w:space="0" w:color="auto"/>
              <w:left w:val="single" w:sz="4" w:space="0" w:color="auto"/>
              <w:bottom w:val="single" w:sz="4" w:space="0" w:color="auto"/>
              <w:right w:val="single" w:sz="12" w:space="0" w:color="auto"/>
            </w:tcBorders>
            <w:vAlign w:val="center"/>
            <w:hideMark/>
          </w:tcPr>
          <w:p w:rsidR="00536076" w:rsidRPr="00536076" w:rsidRDefault="00536076">
            <w:pPr>
              <w:widowControl w:val="0"/>
              <w:tabs>
                <w:tab w:val="left" w:pos="990"/>
              </w:tabs>
              <w:autoSpaceDE w:val="0"/>
              <w:autoSpaceDN w:val="0"/>
              <w:adjustRightInd w:val="0"/>
              <w:jc w:val="center"/>
              <w:rPr>
                <w:noProof/>
                <w:sz w:val="22"/>
                <w:szCs w:val="22"/>
                <w:lang w:val="sr-Cyrl-CS"/>
              </w:rPr>
            </w:pPr>
            <w:r w:rsidRPr="00536076">
              <w:rPr>
                <w:sz w:val="22"/>
                <w:szCs w:val="22"/>
                <w:lang w:val="sr-Cyrl-CS"/>
              </w:rPr>
              <w:t>72,7301</w:t>
            </w:r>
          </w:p>
        </w:tc>
      </w:tr>
      <w:tr w:rsidR="00536076" w:rsidTr="00536076">
        <w:trPr>
          <w:jc w:val="center"/>
        </w:trPr>
        <w:tc>
          <w:tcPr>
            <w:tcW w:w="993" w:type="dxa"/>
            <w:tcBorders>
              <w:top w:val="single" w:sz="4" w:space="0" w:color="auto"/>
              <w:left w:val="single" w:sz="12" w:space="0" w:color="auto"/>
              <w:bottom w:val="single" w:sz="12" w:space="0" w:color="auto"/>
              <w:right w:val="nil"/>
            </w:tcBorders>
            <w:vAlign w:val="center"/>
          </w:tcPr>
          <w:p w:rsidR="00536076" w:rsidRPr="00536076" w:rsidRDefault="00536076">
            <w:pPr>
              <w:numPr>
                <w:ilvl w:val="0"/>
                <w:numId w:val="3"/>
              </w:numPr>
              <w:jc w:val="center"/>
              <w:rPr>
                <w:sz w:val="22"/>
                <w:szCs w:val="22"/>
              </w:rPr>
            </w:pPr>
          </w:p>
        </w:tc>
        <w:tc>
          <w:tcPr>
            <w:tcW w:w="5648" w:type="dxa"/>
            <w:tcBorders>
              <w:top w:val="single" w:sz="4" w:space="0" w:color="auto"/>
              <w:left w:val="single" w:sz="4" w:space="0" w:color="auto"/>
              <w:bottom w:val="single" w:sz="12"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rPr>
                <w:noProof/>
                <w:sz w:val="22"/>
                <w:szCs w:val="22"/>
                <w:lang w:val="sr-Cyrl-RS"/>
              </w:rPr>
            </w:pPr>
            <w:r w:rsidRPr="00536076">
              <w:rPr>
                <w:noProof/>
                <w:sz w:val="22"/>
                <w:szCs w:val="22"/>
                <w:lang w:val="sr-Cyrl-RS"/>
              </w:rPr>
              <w:t>инундационо подручј</w:t>
            </w:r>
            <w:r w:rsidRPr="00536076">
              <w:rPr>
                <w:noProof/>
                <w:sz w:val="22"/>
                <w:szCs w:val="22"/>
                <w:lang w:val="en-US"/>
              </w:rPr>
              <w:t>e</w:t>
            </w:r>
            <w:r w:rsidRPr="00536076">
              <w:rPr>
                <w:noProof/>
                <w:sz w:val="22"/>
                <w:szCs w:val="22"/>
                <w:lang w:val="sr-Cyrl-RS"/>
              </w:rPr>
              <w:t xml:space="preserve"> (</w:t>
            </w:r>
            <w:r w:rsidRPr="00536076">
              <w:rPr>
                <w:noProof/>
                <w:sz w:val="22"/>
                <w:szCs w:val="22"/>
                <w:lang w:val="sr-Latn-CS"/>
              </w:rPr>
              <w:t>пoљoприврeднo, шумскo и другo зeмљишт</w:t>
            </w:r>
            <w:r w:rsidRPr="00536076">
              <w:rPr>
                <w:noProof/>
                <w:sz w:val="22"/>
                <w:szCs w:val="22"/>
                <w:lang w:val="sr-Cyrl-RS"/>
              </w:rPr>
              <w:t>е)</w:t>
            </w:r>
          </w:p>
        </w:tc>
        <w:tc>
          <w:tcPr>
            <w:tcW w:w="1843" w:type="dxa"/>
            <w:tcBorders>
              <w:top w:val="single" w:sz="4" w:space="0" w:color="auto"/>
              <w:left w:val="single" w:sz="4" w:space="0" w:color="auto"/>
              <w:bottom w:val="single" w:sz="12" w:space="0" w:color="auto"/>
              <w:right w:val="single" w:sz="4" w:space="0" w:color="auto"/>
            </w:tcBorders>
            <w:vAlign w:val="center"/>
            <w:hideMark/>
          </w:tcPr>
          <w:p w:rsidR="00536076" w:rsidRPr="00536076" w:rsidRDefault="00536076">
            <w:pPr>
              <w:widowControl w:val="0"/>
              <w:tabs>
                <w:tab w:val="left" w:pos="990"/>
              </w:tabs>
              <w:autoSpaceDE w:val="0"/>
              <w:autoSpaceDN w:val="0"/>
              <w:adjustRightInd w:val="0"/>
              <w:jc w:val="center"/>
              <w:rPr>
                <w:sz w:val="22"/>
                <w:szCs w:val="22"/>
                <w:lang w:val="ru-RU"/>
              </w:rPr>
            </w:pPr>
            <w:r w:rsidRPr="00536076">
              <w:rPr>
                <w:noProof/>
                <w:sz w:val="22"/>
                <w:szCs w:val="22"/>
                <w:lang w:val="sr-Latn-CS"/>
              </w:rPr>
              <w:t>m</w:t>
            </w:r>
            <w:r w:rsidRPr="00536076">
              <w:rPr>
                <w:noProof/>
                <w:sz w:val="22"/>
                <w:szCs w:val="22"/>
                <w:vertAlign w:val="superscript"/>
                <w:lang w:val="sr-Latn-CS"/>
              </w:rPr>
              <w:t>3</w:t>
            </w:r>
            <w:r w:rsidRPr="00536076">
              <w:rPr>
                <w:noProof/>
                <w:sz w:val="22"/>
                <w:szCs w:val="22"/>
                <w:lang w:val="sr-Latn-CS"/>
              </w:rPr>
              <w:t xml:space="preserve"> извaђeнoг </w:t>
            </w:r>
            <w:r w:rsidRPr="00536076">
              <w:rPr>
                <w:noProof/>
                <w:sz w:val="22"/>
                <w:szCs w:val="22"/>
                <w:lang w:val="sr-Cyrl-CS"/>
              </w:rPr>
              <w:t>материјала</w:t>
            </w:r>
          </w:p>
        </w:tc>
        <w:tc>
          <w:tcPr>
            <w:tcW w:w="1679" w:type="dxa"/>
            <w:tcBorders>
              <w:top w:val="single" w:sz="4" w:space="0" w:color="auto"/>
              <w:left w:val="single" w:sz="4" w:space="0" w:color="auto"/>
              <w:bottom w:val="single" w:sz="12" w:space="0" w:color="auto"/>
              <w:right w:val="single" w:sz="12" w:space="0" w:color="auto"/>
            </w:tcBorders>
            <w:vAlign w:val="center"/>
            <w:hideMark/>
          </w:tcPr>
          <w:p w:rsidR="00536076" w:rsidRPr="00536076" w:rsidRDefault="00536076">
            <w:pPr>
              <w:widowControl w:val="0"/>
              <w:tabs>
                <w:tab w:val="left" w:pos="990"/>
              </w:tabs>
              <w:autoSpaceDE w:val="0"/>
              <w:autoSpaceDN w:val="0"/>
              <w:adjustRightInd w:val="0"/>
              <w:jc w:val="center"/>
              <w:rPr>
                <w:noProof/>
                <w:sz w:val="22"/>
                <w:szCs w:val="22"/>
                <w:lang w:val="sr-Cyrl-CS"/>
              </w:rPr>
            </w:pPr>
            <w:r w:rsidRPr="00536076">
              <w:rPr>
                <w:sz w:val="22"/>
                <w:szCs w:val="22"/>
                <w:lang w:val="ru-RU"/>
              </w:rPr>
              <w:t>113,460</w:t>
            </w:r>
            <w:r w:rsidRPr="00536076">
              <w:rPr>
                <w:sz w:val="22"/>
                <w:szCs w:val="22"/>
                <w:lang w:val="en-US"/>
              </w:rPr>
              <w:t>5</w:t>
            </w:r>
            <w:r w:rsidRPr="00536076">
              <w:rPr>
                <w:noProof/>
                <w:sz w:val="22"/>
                <w:szCs w:val="22"/>
                <w:lang w:val="sr-Latn-CS"/>
              </w:rPr>
              <w:t xml:space="preserve"> </w:t>
            </w:r>
          </w:p>
        </w:tc>
      </w:tr>
    </w:tbl>
    <w:p w:rsidR="00536076" w:rsidRPr="00CB2174" w:rsidRDefault="00536076" w:rsidP="00536076">
      <w:pPr>
        <w:jc w:val="center"/>
        <w:rPr>
          <w:noProof/>
          <w:sz w:val="10"/>
          <w:szCs w:val="10"/>
        </w:rPr>
      </w:pPr>
    </w:p>
    <w:p w:rsidR="00CB2174" w:rsidRDefault="00CB2174" w:rsidP="00536076">
      <w:pPr>
        <w:jc w:val="center"/>
        <w:rPr>
          <w:noProof/>
        </w:rPr>
      </w:pPr>
    </w:p>
    <w:p w:rsidR="00536076" w:rsidRPr="00A61446" w:rsidRDefault="00536076" w:rsidP="00536076">
      <w:pPr>
        <w:jc w:val="center"/>
        <w:rPr>
          <w:noProof/>
          <w:lang w:val="sr-Cyrl-CS"/>
        </w:rPr>
      </w:pPr>
      <w:r w:rsidRPr="00A61446">
        <w:rPr>
          <w:noProof/>
        </w:rPr>
        <w:t xml:space="preserve">ВИСИНА НАКНАДЕ ЗА </w:t>
      </w:r>
      <w:r w:rsidRPr="00A61446">
        <w:rPr>
          <w:noProof/>
          <w:lang w:val="sr-Cyrl-CS"/>
        </w:rPr>
        <w:t>ОДВОДЊАВАЊЕ</w:t>
      </w:r>
    </w:p>
    <w:p w:rsidR="00536076" w:rsidRPr="00CB2174" w:rsidRDefault="00536076" w:rsidP="00536076">
      <w:pPr>
        <w:ind w:right="270"/>
        <w:jc w:val="center"/>
        <w:rPr>
          <w:noProof/>
          <w:sz w:val="10"/>
          <w:szCs w:val="10"/>
          <w:lang w:val="en-US"/>
        </w:rPr>
      </w:pPr>
    </w:p>
    <w:p w:rsidR="00A61446" w:rsidRPr="005A15B6" w:rsidRDefault="00A61446" w:rsidP="00A61446">
      <w:pPr>
        <w:tabs>
          <w:tab w:val="left" w:pos="1134"/>
        </w:tabs>
        <w:jc w:val="center"/>
        <w:rPr>
          <w:noProof/>
          <w:lang w:val="sr-Cyrl-CS"/>
        </w:rPr>
      </w:pPr>
      <w:r w:rsidRPr="005A15B6">
        <w:rPr>
          <w:noProof/>
          <w:lang w:val="sr-Latn-RS"/>
        </w:rPr>
        <w:t>4.</w:t>
      </w:r>
      <w:r w:rsidRPr="005A15B6">
        <w:rPr>
          <w:noProof/>
          <w:lang w:val="sr-Cyrl-CS"/>
        </w:rPr>
        <w:t>1. Висина н</w:t>
      </w:r>
      <w:r w:rsidRPr="005A15B6">
        <w:rPr>
          <w:noProof/>
          <w:lang w:val="sr-Latn-CS"/>
        </w:rPr>
        <w:t xml:space="preserve">aкнaдa зa </w:t>
      </w:r>
      <w:r w:rsidRPr="005A15B6">
        <w:rPr>
          <w:noProof/>
          <w:lang w:val="sr-Cyrl-CS"/>
        </w:rPr>
        <w:t xml:space="preserve">одводњавање пољопривредног земљишта, осим трстика и мочваре, необраслог шумског земљишта и грађевинског земљишта на </w:t>
      </w:r>
      <w:r w:rsidRPr="005A15B6">
        <w:rPr>
          <w:lang w:val="sr-Cyrl-CS"/>
        </w:rPr>
        <w:t>територији Републике Србије, осим територије АП Војводине</w:t>
      </w:r>
    </w:p>
    <w:p w:rsidR="00A61446" w:rsidRPr="00CB2174" w:rsidRDefault="00A61446" w:rsidP="00A61446">
      <w:pPr>
        <w:tabs>
          <w:tab w:val="left" w:pos="1134"/>
        </w:tabs>
        <w:jc w:val="both"/>
        <w:rPr>
          <w:noProof/>
          <w:sz w:val="10"/>
          <w:szCs w:val="10"/>
          <w:lang w:val="sr-Latn-RS"/>
        </w:rPr>
      </w:pPr>
    </w:p>
    <w:p w:rsidR="00A61446" w:rsidRPr="005A15B6" w:rsidRDefault="00A61446" w:rsidP="00A61446">
      <w:pPr>
        <w:tabs>
          <w:tab w:val="left" w:pos="1080"/>
          <w:tab w:val="left" w:pos="2520"/>
          <w:tab w:val="left" w:pos="2700"/>
        </w:tabs>
        <w:jc w:val="both"/>
        <w:rPr>
          <w:lang w:val="sr-Cyrl-CS"/>
        </w:rPr>
      </w:pPr>
      <w:r w:rsidRPr="005A15B6">
        <w:rPr>
          <w:lang w:val="sr-Cyrl-CS"/>
        </w:rPr>
        <w:tab/>
      </w:r>
      <w:r w:rsidRPr="005A15B6">
        <w:rPr>
          <w:lang w:val="ru-RU"/>
        </w:rPr>
        <w:t>Накнада за одводњавање пољопривредног</w:t>
      </w:r>
      <w:r w:rsidRPr="005A15B6">
        <w:rPr>
          <w:noProof/>
          <w:lang w:val="sr-Cyrl-CS"/>
        </w:rPr>
        <w:t xml:space="preserve"> земљишта, осим трстика и мочваре, необраслог</w:t>
      </w:r>
      <w:r w:rsidRPr="005A15B6">
        <w:rPr>
          <w:lang w:val="ru-RU"/>
        </w:rPr>
        <w:t xml:space="preserve"> шумског земљишта </w:t>
      </w:r>
      <w:r w:rsidRPr="005A15B6">
        <w:rPr>
          <w:lang w:val="sr-Cyrl-CS"/>
        </w:rPr>
        <w:t xml:space="preserve">и грађевинског земљишта </w:t>
      </w:r>
      <w:r w:rsidRPr="005A15B6">
        <w:rPr>
          <w:lang w:val="ru-RU"/>
        </w:rPr>
        <w:t>за</w:t>
      </w:r>
      <w:r w:rsidRPr="005A15B6">
        <w:rPr>
          <w:lang w:val="sr-Cyrl-CS"/>
        </w:rPr>
        <w:t>:</w:t>
      </w:r>
    </w:p>
    <w:p w:rsidR="00A61446" w:rsidRPr="005A15B6" w:rsidRDefault="00A61446" w:rsidP="00A61446">
      <w:pPr>
        <w:tabs>
          <w:tab w:val="left" w:pos="1080"/>
          <w:tab w:val="left" w:pos="2520"/>
          <w:tab w:val="left" w:pos="2700"/>
        </w:tabs>
        <w:jc w:val="both"/>
        <w:rPr>
          <w:lang w:val="ru-RU"/>
        </w:rPr>
      </w:pPr>
      <w:r w:rsidRPr="005A15B6">
        <w:rPr>
          <w:lang w:val="sr-Cyrl-CS"/>
        </w:rPr>
        <w:tab/>
        <w:t>1) </w:t>
      </w:r>
      <w:r w:rsidRPr="005A15B6">
        <w:rPr>
          <w:lang w:val="ru-RU"/>
        </w:rPr>
        <w:t xml:space="preserve">катастарске општине </w:t>
      </w:r>
      <w:r w:rsidRPr="005A15B6">
        <w:rPr>
          <w:lang w:val="sr-Cyrl-CS"/>
        </w:rPr>
        <w:t xml:space="preserve">које се налазе на територији општине Нови Београд и то: Нови Београд, општине Сурчин, и то: </w:t>
      </w:r>
      <w:r w:rsidRPr="005A15B6">
        <w:rPr>
          <w:noProof/>
          <w:lang w:val="sr-Cyrl-CS"/>
        </w:rPr>
        <w:t xml:space="preserve">Бечмен, Бољевци, Добановци, Јаково, Петровчић, Прогар, Сурчин и општине Земун, и то: Батајница, Угриновци, Земун Поље, </w:t>
      </w:r>
      <w:r w:rsidRPr="005A15B6">
        <w:rPr>
          <w:lang w:val="sr-Cyrl-CS"/>
        </w:rPr>
        <w:t>које су обухваћене мелиорационим подручјем „</w:t>
      </w:r>
      <w:r w:rsidRPr="005A15B6">
        <w:rPr>
          <w:lang w:val="sr-Cyrl-RS"/>
        </w:rPr>
        <w:t>Београд</w:t>
      </w:r>
      <w:r w:rsidRPr="005A15B6">
        <w:rPr>
          <w:lang w:val="sr-Cyrl-CS"/>
        </w:rPr>
        <w:t xml:space="preserve"> Сава </w:t>
      </w:r>
      <w:r w:rsidRPr="005A15B6">
        <w:t>1</w:t>
      </w:r>
      <w:r w:rsidRPr="005A15B6">
        <w:rPr>
          <w:lang w:val="sr-Cyrl-CS"/>
        </w:rPr>
        <w:t>”</w:t>
      </w:r>
      <w:r w:rsidRPr="005A15B6">
        <w:rPr>
          <w:lang w:val="ru-RU"/>
        </w:rPr>
        <w:t>;</w:t>
      </w:r>
    </w:p>
    <w:p w:rsidR="00A61446" w:rsidRPr="00CB2174" w:rsidRDefault="00A61446" w:rsidP="00A61446">
      <w:pPr>
        <w:tabs>
          <w:tab w:val="left" w:pos="1080"/>
          <w:tab w:val="left" w:pos="2520"/>
          <w:tab w:val="left" w:pos="2700"/>
        </w:tabs>
        <w:jc w:val="both"/>
        <w:rPr>
          <w:sz w:val="10"/>
          <w:szCs w:val="10"/>
          <w:lang w:val="ru-RU"/>
        </w:rPr>
      </w:pPr>
    </w:p>
    <w:p w:rsidR="00A61446" w:rsidRPr="005A15B6" w:rsidRDefault="00A61446" w:rsidP="00A61446">
      <w:pPr>
        <w:tabs>
          <w:tab w:val="left" w:pos="1080"/>
          <w:tab w:val="left" w:pos="2520"/>
          <w:tab w:val="left" w:pos="2700"/>
        </w:tabs>
        <w:jc w:val="both"/>
        <w:rPr>
          <w:noProof/>
          <w:color w:val="000000"/>
          <w:lang w:val="sr-Cyrl-CS"/>
        </w:rPr>
      </w:pPr>
      <w:r w:rsidRPr="005A15B6">
        <w:rPr>
          <w:lang w:val="sr-Cyrl-CS"/>
        </w:rPr>
        <w:tab/>
        <w:t>2) </w:t>
      </w:r>
      <w:r w:rsidRPr="005A15B6">
        <w:t>катастарске општине кој</w:t>
      </w:r>
      <w:r w:rsidRPr="005A15B6">
        <w:rPr>
          <w:lang w:val="sr-Cyrl-CS"/>
        </w:rPr>
        <w:t>е</w:t>
      </w:r>
      <w:r w:rsidRPr="005A15B6">
        <w:t xml:space="preserve"> се налазе на територији општине Барајево, и то: </w:t>
      </w:r>
      <w:r w:rsidRPr="005A15B6">
        <w:rPr>
          <w:noProof/>
        </w:rPr>
        <w:t xml:space="preserve">Барајево, Баћевац, Бождаревац, Велики Борак, Вранић, </w:t>
      </w:r>
      <w:r w:rsidRPr="005A15B6">
        <w:rPr>
          <w:noProof/>
          <w:color w:val="000000"/>
        </w:rPr>
        <w:t xml:space="preserve">Гунцати, Мељак, Шиљаковац, општине Чукарица, и то: </w:t>
      </w:r>
      <w:r w:rsidRPr="005A15B6">
        <w:rPr>
          <w:noProof/>
          <w:color w:val="000000"/>
          <w:lang w:val="sr-Cyrl-CS"/>
        </w:rPr>
        <w:t>Велика Моштаница,</w:t>
      </w:r>
      <w:r w:rsidRPr="005A15B6">
        <w:rPr>
          <w:noProof/>
          <w:color w:val="000000"/>
        </w:rPr>
        <w:t xml:space="preserve"> </w:t>
      </w:r>
      <w:r w:rsidRPr="005A15B6">
        <w:rPr>
          <w:noProof/>
          <w:color w:val="000000"/>
          <w:lang w:val="sr-Cyrl-CS"/>
        </w:rPr>
        <w:t>Железник, Остружница, Рушањ, Сремчица, Умка,</w:t>
      </w:r>
      <w:r w:rsidRPr="005A15B6">
        <w:rPr>
          <w:noProof/>
          <w:color w:val="000000"/>
        </w:rPr>
        <w:t xml:space="preserve"> Чукарица</w:t>
      </w:r>
      <w:r w:rsidRPr="005A15B6">
        <w:rPr>
          <w:noProof/>
          <w:color w:val="000000"/>
          <w:lang w:val="sr-Cyrl-CS"/>
        </w:rPr>
        <w:t>, општине Лазаревац, и то: Бурово, Велики Црљени, Врбовно, Вреоци,</w:t>
      </w:r>
      <w:r w:rsidRPr="005A15B6">
        <w:rPr>
          <w:noProof/>
          <w:color w:val="000000"/>
        </w:rPr>
        <w:t xml:space="preserve"> </w:t>
      </w:r>
      <w:r w:rsidRPr="005A15B6">
        <w:rPr>
          <w:noProof/>
          <w:color w:val="000000"/>
          <w:lang w:val="sr-Cyrl-CS"/>
        </w:rPr>
        <w:t>Дрен</w:t>
      </w:r>
      <w:r w:rsidRPr="005A15B6">
        <w:rPr>
          <w:noProof/>
          <w:color w:val="000000"/>
          <w:u w:val="single"/>
          <w:lang w:val="sr-Cyrl-CS"/>
        </w:rPr>
        <w:t>,</w:t>
      </w:r>
      <w:r w:rsidRPr="005A15B6">
        <w:rPr>
          <w:noProof/>
          <w:color w:val="000000"/>
          <w:lang w:val="sr-Cyrl-CS"/>
        </w:rPr>
        <w:t xml:space="preserve"> Жупањац Зеоке,  Јунковац, Лазаревац, Лесковац, Лукавица, Мали Цр</w:t>
      </w:r>
      <w:r w:rsidRPr="005A15B6">
        <w:rPr>
          <w:noProof/>
          <w:color w:val="000000"/>
          <w:lang w:val="sr-Cyrl-RS"/>
        </w:rPr>
        <w:t>љ</w:t>
      </w:r>
      <w:r w:rsidRPr="005A15B6">
        <w:rPr>
          <w:noProof/>
          <w:color w:val="000000"/>
        </w:rPr>
        <w:t>e</w:t>
      </w:r>
      <w:r w:rsidRPr="005A15B6">
        <w:rPr>
          <w:noProof/>
          <w:color w:val="000000"/>
          <w:lang w:val="sr-Cyrl-CS"/>
        </w:rPr>
        <w:t>ни, Медошевац, Петка, Сакуља, Степојевац, Стубица, Цветовац, Чибутковица, Шопић, Шушњар, општине Обреновац, и то: Баљевац, Барич, Бело Поље, Бргулице, Бровић, Велико Поље, Вукићевица, Грабовац, Дражевац, Дрен, Забрежје, Звечка</w:t>
      </w:r>
      <w:r w:rsidRPr="005A15B6">
        <w:rPr>
          <w:color w:val="000000"/>
          <w:lang w:val="sr-Cyrl-CS"/>
        </w:rPr>
        <w:t xml:space="preserve">, </w:t>
      </w:r>
      <w:r w:rsidRPr="005A15B6">
        <w:rPr>
          <w:noProof/>
          <w:color w:val="000000"/>
          <w:lang w:val="sr-Cyrl-CS"/>
        </w:rPr>
        <w:t xml:space="preserve">Јасенак, Конатице, Кртинска, Љубинић, Мала Моштаница, Мислођин, Обреновац, Орашац, Пироман, Пољане, Ратари, Рвати, Скела, Стублине, Трстеница, Уровци, Ушће, </w:t>
      </w:r>
      <w:r w:rsidRPr="005A15B6">
        <w:rPr>
          <w:color w:val="000000"/>
          <w:lang w:val="sr-Cyrl-CS"/>
        </w:rPr>
        <w:t>које се обухваћене мелиорационим „</w:t>
      </w:r>
      <w:r w:rsidRPr="005A15B6">
        <w:rPr>
          <w:color w:val="000000"/>
          <w:lang w:val="sr-Cyrl-RS"/>
        </w:rPr>
        <w:t>Београд</w:t>
      </w:r>
      <w:r w:rsidRPr="005A15B6">
        <w:rPr>
          <w:color w:val="000000"/>
          <w:lang w:val="sr-Cyrl-CS"/>
        </w:rPr>
        <w:t xml:space="preserve"> Сава </w:t>
      </w:r>
      <w:r w:rsidRPr="005A15B6">
        <w:rPr>
          <w:color w:val="000000"/>
        </w:rPr>
        <w:t>2</w:t>
      </w:r>
      <w:r w:rsidRPr="005A15B6">
        <w:rPr>
          <w:color w:val="000000"/>
          <w:lang w:val="sr-Cyrl-CS"/>
        </w:rPr>
        <w:t>”,</w:t>
      </w:r>
    </w:p>
    <w:p w:rsidR="00A61446" w:rsidRPr="005A15B6" w:rsidRDefault="00A61446" w:rsidP="00A61446">
      <w:pPr>
        <w:tabs>
          <w:tab w:val="left" w:pos="1080"/>
          <w:tab w:val="left" w:pos="2520"/>
          <w:tab w:val="left" w:pos="2700"/>
        </w:tabs>
        <w:jc w:val="both"/>
        <w:rPr>
          <w:lang w:val="ru-RU"/>
        </w:rPr>
      </w:pPr>
      <w:r w:rsidRPr="005A15B6">
        <w:tab/>
        <w:t>3</w:t>
      </w:r>
      <w:r w:rsidRPr="005A15B6">
        <w:rPr>
          <w:lang w:val="sr-Cyrl-CS"/>
        </w:rPr>
        <w:t xml:space="preserve">) катастарске општине </w:t>
      </w:r>
      <w:r w:rsidRPr="005A15B6">
        <w:rPr>
          <w:lang w:val="ru-RU"/>
        </w:rPr>
        <w:t xml:space="preserve">које се налазе на територији </w:t>
      </w:r>
      <w:r w:rsidRPr="005A15B6">
        <w:rPr>
          <w:lang w:val="sr-Cyrl-CS"/>
        </w:rPr>
        <w:t xml:space="preserve">града Шабац, и то: </w:t>
      </w:r>
      <w:r w:rsidRPr="005A15B6">
        <w:rPr>
          <w:noProof/>
          <w:lang w:val="sr-Cyrl-CS"/>
        </w:rPr>
        <w:t xml:space="preserve">Бела Река, Богосавац, Бојић, Букор, Церовац, Цуљковић, Десић, Добрић, Дреновац, Дуваниште, Двориште, Горња Врањска, Грушић, Јеленча, Јевремовац, Корман, Криваја, Липолист, Мачвански Причиновић, Мајур, Мала Врањска, Маови, Метлић, Милошевац, Миокус, Мишар, Мрђеновац, Накучани, Орашац, Орид, Петковица, Петловача, Поцерски Метковић, Поцерски Причиновић, Предворица, Прњавор, Радовашница, Рибари, Румска, Шабац, Шеварице, Синошевић, Слепчевић, Штитар, Табановић, Варна, Волујац, Жабар, Заблаће, Змињак </w:t>
      </w:r>
      <w:r w:rsidRPr="005A15B6">
        <w:rPr>
          <w:lang w:val="ru-RU"/>
        </w:rPr>
        <w:t>и</w:t>
      </w:r>
      <w:r w:rsidRPr="005A15B6">
        <w:rPr>
          <w:lang w:val="sr-Cyrl-CS"/>
        </w:rPr>
        <w:t xml:space="preserve"> за катастарске општине </w:t>
      </w:r>
      <w:r w:rsidRPr="005A15B6">
        <w:rPr>
          <w:lang w:val="ru-RU"/>
        </w:rPr>
        <w:t xml:space="preserve">које се налазе на територији </w:t>
      </w:r>
      <w:r w:rsidRPr="005A15B6">
        <w:rPr>
          <w:lang w:val="sr-Cyrl-CS"/>
        </w:rPr>
        <w:t xml:space="preserve">општине Богатић, и то: </w:t>
      </w:r>
      <w:r w:rsidRPr="005A15B6">
        <w:rPr>
          <w:noProof/>
          <w:lang w:val="sr-Cyrl-CS"/>
        </w:rPr>
        <w:t>Бадовинци, Баново Поље, Белотић, Богатић, Црна Бара, Дубље, Глоговац, Глушци, Клење, Метковић, Очаге, Салаш Црнобарски, Совљак, Узвеће</w:t>
      </w:r>
      <w:r w:rsidRPr="005A15B6">
        <w:rPr>
          <w:lang w:val="sr-Cyrl-CS"/>
        </w:rPr>
        <w:t>, које су обухваћене мелиорационим подручјем „Подрињско</w:t>
      </w:r>
      <w:r w:rsidRPr="005A15B6">
        <w:rPr>
          <w:lang w:val="sr-Latn-RS"/>
        </w:rPr>
        <w:t xml:space="preserve"> K</w:t>
      </w:r>
      <w:r w:rsidRPr="005A15B6">
        <w:rPr>
          <w:lang w:val="sr-Cyrl-CS"/>
        </w:rPr>
        <w:t>олубарско”</w:t>
      </w:r>
      <w:r w:rsidRPr="005A15B6">
        <w:rPr>
          <w:lang w:val="ru-RU"/>
        </w:rPr>
        <w:t>,</w:t>
      </w:r>
    </w:p>
    <w:p w:rsidR="00A61446" w:rsidRPr="005A15B6" w:rsidRDefault="00A61446" w:rsidP="00A61446">
      <w:pPr>
        <w:tabs>
          <w:tab w:val="left" w:pos="1080"/>
          <w:tab w:val="left" w:pos="2520"/>
          <w:tab w:val="left" w:pos="2700"/>
        </w:tabs>
        <w:jc w:val="both"/>
        <w:rPr>
          <w:color w:val="0070C0"/>
          <w:lang w:val="ru-RU"/>
        </w:rPr>
      </w:pPr>
      <w:r w:rsidRPr="005A15B6">
        <w:rPr>
          <w:lang w:val="sr-Cyrl-CS"/>
        </w:rPr>
        <w:tab/>
        <w:t xml:space="preserve">4) </w:t>
      </w:r>
      <w:r w:rsidRPr="005A15B6">
        <w:rPr>
          <w:lang w:val="ru-RU"/>
        </w:rPr>
        <w:t>катастарск</w:t>
      </w:r>
      <w:r w:rsidRPr="005A15B6">
        <w:rPr>
          <w:lang w:val="sr-Cyrl-CS"/>
        </w:rPr>
        <w:t>е</w:t>
      </w:r>
      <w:r w:rsidRPr="005A15B6">
        <w:rPr>
          <w:lang w:val="ru-RU"/>
        </w:rPr>
        <w:t xml:space="preserve"> општин</w:t>
      </w:r>
      <w:r w:rsidRPr="005A15B6">
        <w:rPr>
          <w:lang w:val="sr-Cyrl-CS"/>
        </w:rPr>
        <w:t xml:space="preserve">е које се налазе на територији општине Палилула, и то: </w:t>
      </w:r>
      <w:r w:rsidRPr="005A15B6">
        <w:rPr>
          <w:noProof/>
          <w:lang w:val="sr-Cyrl-CS"/>
        </w:rPr>
        <w:t>Бесни Фок, Борча, Ковилово, Комарева Хумка, Крњача, Лепушница, Овча</w:t>
      </w:r>
      <w:r w:rsidRPr="005A15B6">
        <w:rPr>
          <w:lang w:val="sr-Cyrl-CS"/>
        </w:rPr>
        <w:t xml:space="preserve">, које су обухваћене </w:t>
      </w:r>
      <w:r w:rsidRPr="005A15B6">
        <w:rPr>
          <w:lang w:val="ru-RU"/>
        </w:rPr>
        <w:t xml:space="preserve">мелиорационим подручјем </w:t>
      </w:r>
      <w:r w:rsidRPr="005A15B6">
        <w:rPr>
          <w:lang w:val="sr-Cyrl-CS"/>
        </w:rPr>
        <w:t>„</w:t>
      </w:r>
      <w:r w:rsidRPr="005A15B6">
        <w:rPr>
          <w:lang w:val="sr-Cyrl-RS"/>
        </w:rPr>
        <w:t>Београд</w:t>
      </w:r>
      <w:r w:rsidRPr="005A15B6">
        <w:rPr>
          <w:lang w:val="sr-Cyrl-CS"/>
        </w:rPr>
        <w:t xml:space="preserve"> </w:t>
      </w:r>
      <w:r w:rsidRPr="005A15B6">
        <w:rPr>
          <w:color w:val="000000"/>
          <w:lang w:val="sr-Cyrl-CS"/>
        </w:rPr>
        <w:t>Дунав 1</w:t>
      </w:r>
      <w:r w:rsidRPr="005A15B6">
        <w:rPr>
          <w:color w:val="000000"/>
          <w:lang w:val="ru-RU"/>
        </w:rPr>
        <w:t>”;</w:t>
      </w:r>
    </w:p>
    <w:p w:rsidR="00A61446" w:rsidRPr="005A15B6" w:rsidRDefault="00A61446" w:rsidP="00A61446">
      <w:pPr>
        <w:tabs>
          <w:tab w:val="left" w:pos="1080"/>
          <w:tab w:val="left" w:pos="2520"/>
          <w:tab w:val="left" w:pos="2700"/>
        </w:tabs>
        <w:jc w:val="both"/>
        <w:rPr>
          <w:lang w:val="ru-RU"/>
        </w:rPr>
      </w:pPr>
      <w:r w:rsidRPr="005A15B6">
        <w:rPr>
          <w:color w:val="0070C0"/>
          <w:lang w:val="ru-RU"/>
        </w:rPr>
        <w:lastRenderedPageBreak/>
        <w:tab/>
      </w:r>
      <w:r w:rsidRPr="005A15B6">
        <w:rPr>
          <w:lang w:val="sr-Cyrl-CS"/>
        </w:rPr>
        <w:t>5) катастарске општине које се налазе на територији општине Мало Црниће, и то</w:t>
      </w:r>
      <w:r w:rsidRPr="005A15B6">
        <w:rPr>
          <w:lang w:val="ru-RU"/>
        </w:rPr>
        <w:t xml:space="preserve">: </w:t>
      </w:r>
      <w:r w:rsidRPr="005A15B6">
        <w:rPr>
          <w:noProof/>
          <w:lang w:val="sr-Cyrl-CS"/>
        </w:rPr>
        <w:t xml:space="preserve">Велико Село, Крављи До, Мало Црниће, Врбница, Калиште, </w:t>
      </w:r>
      <w:r w:rsidRPr="005A15B6">
        <w:rPr>
          <w:noProof/>
          <w:color w:val="000000"/>
          <w:lang w:val="sr-Cyrl-CS"/>
        </w:rPr>
        <w:t xml:space="preserve">Салаковац, Топоница, Шљивовац, Батуша, Велико Црниће, </w:t>
      </w:r>
      <w:r w:rsidRPr="005A15B6">
        <w:rPr>
          <w:color w:val="000000"/>
          <w:lang w:val="sr-Cyrl-CS"/>
        </w:rPr>
        <w:t xml:space="preserve">општине </w:t>
      </w:r>
      <w:r w:rsidRPr="005A15B6">
        <w:rPr>
          <w:noProof/>
          <w:color w:val="000000"/>
          <w:lang w:val="sr-Cyrl-CS"/>
        </w:rPr>
        <w:t>Неготин</w:t>
      </w:r>
      <w:r w:rsidRPr="005A15B6">
        <w:rPr>
          <w:color w:val="000000"/>
          <w:lang w:val="sr-Cyrl-CS"/>
        </w:rPr>
        <w:t>, и то</w:t>
      </w:r>
      <w:r w:rsidRPr="005A15B6">
        <w:rPr>
          <w:color w:val="000000"/>
          <w:lang w:val="ru-RU"/>
        </w:rPr>
        <w:t xml:space="preserve">: </w:t>
      </w:r>
      <w:r w:rsidRPr="005A15B6">
        <w:rPr>
          <w:noProof/>
          <w:color w:val="000000"/>
          <w:lang w:val="sr-Cyrl-CS"/>
        </w:rPr>
        <w:t xml:space="preserve">Буковче, Душановац, Кобишница, Милошево, Неготин, Прахово, Радујевац, Самариновац, Србово, </w:t>
      </w:r>
      <w:r w:rsidRPr="005A15B6">
        <w:rPr>
          <w:color w:val="000000"/>
          <w:lang w:val="sr-Cyrl-CS"/>
        </w:rPr>
        <w:t>града Пожаревац, и то</w:t>
      </w:r>
      <w:r w:rsidRPr="005A15B6">
        <w:rPr>
          <w:color w:val="000000"/>
          <w:lang w:val="ru-RU"/>
        </w:rPr>
        <w:t xml:space="preserve">: </w:t>
      </w:r>
      <w:r w:rsidRPr="005A15B6">
        <w:rPr>
          <w:noProof/>
          <w:color w:val="000000"/>
          <w:lang w:val="sr-Cyrl-CS"/>
        </w:rPr>
        <w:t>Баре, Берање, Брадарац, Братинац,  Бубушинац, Дрмно,</w:t>
      </w:r>
      <w:r w:rsidRPr="005A15B6">
        <w:rPr>
          <w:color w:val="000000"/>
          <w:lang w:val="sr-Cyrl-CS"/>
        </w:rPr>
        <w:t xml:space="preserve"> </w:t>
      </w:r>
      <w:r w:rsidRPr="005A15B6">
        <w:rPr>
          <w:noProof/>
          <w:color w:val="000000"/>
          <w:lang w:val="sr-Cyrl-CS"/>
        </w:rPr>
        <w:t xml:space="preserve">Дубравица, Касидол, Кличевац, Маљуревац, Набрђе, Пожаревац, Речица, Трњане, Ћириковац, </w:t>
      </w:r>
      <w:r w:rsidRPr="005A15B6">
        <w:rPr>
          <w:color w:val="000000"/>
          <w:lang w:val="sr-Cyrl-CS"/>
        </w:rPr>
        <w:t>општине</w:t>
      </w:r>
      <w:r w:rsidRPr="005A15B6">
        <w:rPr>
          <w:noProof/>
          <w:color w:val="000000"/>
          <w:lang w:val="sr-Cyrl-CS"/>
        </w:rPr>
        <w:t xml:space="preserve"> Костолац, и то: Кленовник, Костолац, Село Костолац, Острово, Петка, </w:t>
      </w:r>
      <w:r w:rsidRPr="005A15B6">
        <w:rPr>
          <w:color w:val="000000"/>
          <w:lang w:val="sr-Cyrl-CS"/>
        </w:rPr>
        <w:t xml:space="preserve">града </w:t>
      </w:r>
      <w:r w:rsidRPr="005A15B6">
        <w:rPr>
          <w:lang w:val="sr-Cyrl-CS"/>
        </w:rPr>
        <w:t>Смедерев</w:t>
      </w:r>
      <w:r w:rsidRPr="005A15B6">
        <w:rPr>
          <w:lang w:val="sr-Latn-RS"/>
        </w:rPr>
        <w:t>a</w:t>
      </w:r>
      <w:r w:rsidRPr="005A15B6">
        <w:rPr>
          <w:lang w:val="sr-Cyrl-CS"/>
        </w:rPr>
        <w:t>, и то</w:t>
      </w:r>
      <w:r w:rsidRPr="005A15B6">
        <w:rPr>
          <w:lang w:val="ru-RU"/>
        </w:rPr>
        <w:t xml:space="preserve">: </w:t>
      </w:r>
      <w:r w:rsidRPr="005A15B6">
        <w:rPr>
          <w:noProof/>
          <w:lang w:val="sr-Cyrl-CS"/>
        </w:rPr>
        <w:t xml:space="preserve">Вучак, Шалинац, Липе </w:t>
      </w:r>
      <w:r w:rsidRPr="005A15B6">
        <w:rPr>
          <w:noProof/>
        </w:rPr>
        <w:t>I</w:t>
      </w:r>
      <w:r w:rsidRPr="005A15B6">
        <w:rPr>
          <w:noProof/>
          <w:lang w:val="sr-Cyrl-CS"/>
        </w:rPr>
        <w:t xml:space="preserve">, Кулич, Смедерево, </w:t>
      </w:r>
      <w:r w:rsidRPr="005A15B6">
        <w:rPr>
          <w:lang w:val="sr-Cyrl-CS"/>
        </w:rPr>
        <w:t>општине Велико Градиште, и то</w:t>
      </w:r>
      <w:r w:rsidRPr="005A15B6">
        <w:rPr>
          <w:lang w:val="ru-RU"/>
        </w:rPr>
        <w:t>:</w:t>
      </w:r>
      <w:r w:rsidRPr="005A15B6">
        <w:rPr>
          <w:noProof/>
          <w:lang w:val="sr-Cyrl-CS"/>
        </w:rPr>
        <w:t xml:space="preserve"> Ђураково, Мајиловац, Поповац, Тополовник, Велико Градиште, Затоње, Кисиљево, Кумане, Бискупље, Курјаче, Острово, Пожежено, Рам, Сираково</w:t>
      </w:r>
      <w:r w:rsidRPr="005A15B6">
        <w:rPr>
          <w:lang w:val="sr-Cyrl-CS"/>
        </w:rPr>
        <w:t>, које су обухваћене мелиорационим подручјем „Доњи Дунав”</w:t>
      </w:r>
      <w:r w:rsidRPr="005A15B6">
        <w:rPr>
          <w:lang w:val="ru-RU"/>
        </w:rPr>
        <w:t>,</w:t>
      </w:r>
    </w:p>
    <w:p w:rsidR="00A61446" w:rsidRPr="00CB2174" w:rsidRDefault="00A61446" w:rsidP="00A61446">
      <w:pPr>
        <w:tabs>
          <w:tab w:val="left" w:pos="1080"/>
        </w:tabs>
        <w:jc w:val="both"/>
        <w:rPr>
          <w:spacing w:val="-8"/>
          <w:lang w:val="sr-Latn-RS"/>
        </w:rPr>
      </w:pPr>
      <w:r w:rsidRPr="005A15B6">
        <w:rPr>
          <w:lang w:val="ru-RU"/>
        </w:rPr>
        <w:tab/>
      </w:r>
      <w:r w:rsidRPr="00CB2174">
        <w:rPr>
          <w:spacing w:val="-8"/>
          <w:lang w:val="ru-RU"/>
        </w:rPr>
        <w:t>6) </w:t>
      </w:r>
      <w:r w:rsidRPr="00CB2174">
        <w:rPr>
          <w:spacing w:val="-8"/>
          <w:lang w:val="sr-Cyrl-CS"/>
        </w:rPr>
        <w:t>катастарске општине које се налазе на територији града Пожаревац, и то</w:t>
      </w:r>
      <w:r w:rsidRPr="00CB2174">
        <w:rPr>
          <w:spacing w:val="-8"/>
          <w:lang w:val="ru-RU"/>
        </w:rPr>
        <w:t xml:space="preserve">: </w:t>
      </w:r>
      <w:r w:rsidRPr="00CB2174">
        <w:rPr>
          <w:noProof/>
          <w:spacing w:val="-8"/>
          <w:lang w:val="sr-Cyrl-CS"/>
        </w:rPr>
        <w:t xml:space="preserve">Брежане, Драговац, Лучица, </w:t>
      </w:r>
      <w:r w:rsidRPr="00CB2174">
        <w:rPr>
          <w:spacing w:val="-8"/>
          <w:lang w:val="sr-Cyrl-CS"/>
        </w:rPr>
        <w:t>Пожаревац</w:t>
      </w:r>
      <w:r w:rsidRPr="00CB2174">
        <w:rPr>
          <w:spacing w:val="-8"/>
        </w:rPr>
        <w:t>,</w:t>
      </w:r>
      <w:r w:rsidRPr="00CB2174">
        <w:rPr>
          <w:noProof/>
          <w:spacing w:val="-8"/>
          <w:lang w:val="sr-Cyrl-CS"/>
        </w:rPr>
        <w:t xml:space="preserve"> Пољана, Пругово</w:t>
      </w:r>
      <w:r w:rsidRPr="00CB2174">
        <w:rPr>
          <w:noProof/>
          <w:spacing w:val="-8"/>
          <w:lang w:val="ru-RU"/>
        </w:rPr>
        <w:t xml:space="preserve">, </w:t>
      </w:r>
      <w:r w:rsidRPr="00CB2174">
        <w:rPr>
          <w:noProof/>
          <w:spacing w:val="-8"/>
          <w:lang w:val="sr-Cyrl-CS"/>
        </w:rPr>
        <w:t xml:space="preserve">Живица, </w:t>
      </w:r>
      <w:r w:rsidRPr="00CB2174">
        <w:rPr>
          <w:spacing w:val="-8"/>
          <w:lang w:val="sr-Cyrl-CS"/>
        </w:rPr>
        <w:t>града Смедерево, и то</w:t>
      </w:r>
      <w:r w:rsidRPr="00CB2174">
        <w:rPr>
          <w:spacing w:val="-8"/>
          <w:lang w:val="ru-RU"/>
        </w:rPr>
        <w:t xml:space="preserve">: </w:t>
      </w:r>
      <w:r w:rsidRPr="00CB2174">
        <w:rPr>
          <w:noProof/>
          <w:spacing w:val="-8"/>
          <w:lang w:val="sr-Cyrl-CS"/>
        </w:rPr>
        <w:t xml:space="preserve">Биновац, Друговац </w:t>
      </w:r>
      <w:r w:rsidRPr="00CB2174">
        <w:rPr>
          <w:noProof/>
          <w:spacing w:val="-8"/>
        </w:rPr>
        <w:t>II</w:t>
      </w:r>
      <w:r w:rsidRPr="00CB2174">
        <w:rPr>
          <w:noProof/>
          <w:spacing w:val="-8"/>
          <w:lang w:val="ru-RU"/>
        </w:rPr>
        <w:t xml:space="preserve">, </w:t>
      </w:r>
      <w:r w:rsidRPr="00CB2174">
        <w:rPr>
          <w:noProof/>
          <w:spacing w:val="-8"/>
          <w:lang w:val="sr-Cyrl-CS"/>
        </w:rPr>
        <w:t>Колари</w:t>
      </w:r>
      <w:r w:rsidRPr="00CB2174">
        <w:rPr>
          <w:noProof/>
          <w:spacing w:val="-8"/>
          <w:lang w:val="ru-RU"/>
        </w:rPr>
        <w:t xml:space="preserve">, </w:t>
      </w:r>
      <w:r w:rsidRPr="00CB2174">
        <w:rPr>
          <w:noProof/>
          <w:spacing w:val="-8"/>
          <w:lang w:val="sr-Cyrl-CS"/>
        </w:rPr>
        <w:t>Ландол</w:t>
      </w:r>
      <w:r w:rsidRPr="00CB2174">
        <w:rPr>
          <w:noProof/>
          <w:spacing w:val="-8"/>
          <w:lang w:val="ru-RU"/>
        </w:rPr>
        <w:t xml:space="preserve">, </w:t>
      </w:r>
      <w:r w:rsidRPr="00CB2174">
        <w:rPr>
          <w:noProof/>
          <w:spacing w:val="-8"/>
          <w:lang w:val="sr-Cyrl-CS"/>
        </w:rPr>
        <w:t>Лугавчина</w:t>
      </w:r>
      <w:r w:rsidRPr="00CB2174">
        <w:rPr>
          <w:noProof/>
          <w:spacing w:val="-8"/>
          <w:lang w:val="ru-RU"/>
        </w:rPr>
        <w:t xml:space="preserve">, </w:t>
      </w:r>
      <w:r w:rsidRPr="00CB2174">
        <w:rPr>
          <w:noProof/>
          <w:spacing w:val="-8"/>
          <w:lang w:val="sr-Cyrl-CS"/>
        </w:rPr>
        <w:t>Мала Крсна</w:t>
      </w:r>
      <w:r w:rsidRPr="00CB2174">
        <w:rPr>
          <w:noProof/>
          <w:spacing w:val="-8"/>
          <w:lang w:val="ru-RU"/>
        </w:rPr>
        <w:t xml:space="preserve">, </w:t>
      </w:r>
      <w:r w:rsidRPr="00CB2174">
        <w:rPr>
          <w:noProof/>
          <w:spacing w:val="-8"/>
          <w:lang w:val="sr-Cyrl-CS"/>
        </w:rPr>
        <w:t>Осипаоница</w:t>
      </w:r>
      <w:r w:rsidRPr="00CB2174">
        <w:rPr>
          <w:noProof/>
          <w:spacing w:val="-8"/>
          <w:lang w:val="ru-RU"/>
        </w:rPr>
        <w:t xml:space="preserve">, </w:t>
      </w:r>
      <w:r w:rsidRPr="00CB2174">
        <w:rPr>
          <w:noProof/>
          <w:spacing w:val="-8"/>
          <w:lang w:val="sr-Cyrl-CS"/>
        </w:rPr>
        <w:t>Сараорци</w:t>
      </w:r>
      <w:r w:rsidRPr="00CB2174">
        <w:rPr>
          <w:noProof/>
          <w:spacing w:val="-8"/>
          <w:lang w:val="ru-RU"/>
        </w:rPr>
        <w:t xml:space="preserve">, </w:t>
      </w:r>
      <w:r w:rsidRPr="00CB2174">
        <w:rPr>
          <w:noProof/>
          <w:spacing w:val="-8"/>
          <w:lang w:val="sr-Cyrl-CS"/>
        </w:rPr>
        <w:t>Скобаљ</w:t>
      </w:r>
      <w:r w:rsidRPr="00CB2174">
        <w:rPr>
          <w:noProof/>
          <w:spacing w:val="-8"/>
          <w:lang w:val="ru-RU"/>
        </w:rPr>
        <w:t xml:space="preserve">, </w:t>
      </w:r>
      <w:r w:rsidRPr="00CB2174">
        <w:rPr>
          <w:noProof/>
          <w:spacing w:val="-8"/>
          <w:lang w:val="sr-Cyrl-CS"/>
        </w:rPr>
        <w:t>Водањ</w:t>
      </w:r>
      <w:r w:rsidRPr="00CB2174">
        <w:rPr>
          <w:noProof/>
          <w:spacing w:val="-8"/>
          <w:lang w:val="ru-RU"/>
        </w:rPr>
        <w:t xml:space="preserve">, </w:t>
      </w:r>
      <w:r w:rsidRPr="00CB2174">
        <w:rPr>
          <w:noProof/>
          <w:spacing w:val="-8"/>
          <w:lang w:val="sr-Cyrl-CS"/>
        </w:rPr>
        <w:t>Враново</w:t>
      </w:r>
      <w:r w:rsidRPr="00CB2174">
        <w:rPr>
          <w:noProof/>
          <w:spacing w:val="-8"/>
          <w:lang w:val="ru-RU"/>
        </w:rPr>
        <w:t xml:space="preserve">, </w:t>
      </w:r>
      <w:r w:rsidRPr="00CB2174">
        <w:rPr>
          <w:noProof/>
          <w:spacing w:val="-8"/>
          <w:lang w:val="sr-Cyrl-CS"/>
        </w:rPr>
        <w:t>Врбовац</w:t>
      </w:r>
      <w:r w:rsidRPr="00CB2174">
        <w:rPr>
          <w:noProof/>
          <w:spacing w:val="-8"/>
          <w:lang w:val="ru-RU"/>
        </w:rPr>
        <w:t xml:space="preserve">, </w:t>
      </w:r>
      <w:r w:rsidRPr="00CB2174">
        <w:rPr>
          <w:spacing w:val="-8"/>
          <w:lang w:val="sr-Cyrl-CS"/>
        </w:rPr>
        <w:t>општине Смедеревска Паланка, и то</w:t>
      </w:r>
      <w:r w:rsidRPr="00CB2174">
        <w:rPr>
          <w:spacing w:val="-8"/>
          <w:lang w:val="ru-RU"/>
        </w:rPr>
        <w:t xml:space="preserve">: </w:t>
      </w:r>
      <w:r w:rsidRPr="00CB2174">
        <w:rPr>
          <w:noProof/>
          <w:spacing w:val="-8"/>
          <w:lang w:val="sr-Cyrl-CS"/>
        </w:rPr>
        <w:t>Водице</w:t>
      </w:r>
      <w:r w:rsidRPr="00CB2174">
        <w:rPr>
          <w:noProof/>
          <w:spacing w:val="-8"/>
        </w:rPr>
        <w:t>,</w:t>
      </w:r>
      <w:r w:rsidRPr="00CB2174">
        <w:rPr>
          <w:noProof/>
          <w:spacing w:val="-8"/>
          <w:lang w:val="sr-Cyrl-CS"/>
        </w:rPr>
        <w:t xml:space="preserve"> Глибовац </w:t>
      </w:r>
      <w:r w:rsidRPr="00CB2174">
        <w:rPr>
          <w:noProof/>
          <w:spacing w:val="-8"/>
        </w:rPr>
        <w:t>I</w:t>
      </w:r>
      <w:r w:rsidRPr="00CB2174">
        <w:rPr>
          <w:noProof/>
          <w:spacing w:val="-8"/>
          <w:lang w:val="ru-RU"/>
        </w:rPr>
        <w:t xml:space="preserve">, </w:t>
      </w:r>
      <w:r w:rsidRPr="00CB2174">
        <w:rPr>
          <w:noProof/>
          <w:spacing w:val="-8"/>
          <w:lang w:val="sr-Cyrl-CS"/>
        </w:rPr>
        <w:t>Кусадак</w:t>
      </w:r>
      <w:r w:rsidRPr="00CB2174">
        <w:rPr>
          <w:noProof/>
          <w:spacing w:val="-8"/>
          <w:lang w:val="ru-RU"/>
        </w:rPr>
        <w:t xml:space="preserve">, </w:t>
      </w:r>
      <w:r w:rsidRPr="00CB2174">
        <w:rPr>
          <w:noProof/>
          <w:spacing w:val="-8"/>
          <w:lang w:val="sr-Cyrl-CS"/>
        </w:rPr>
        <w:t>Мала Плана</w:t>
      </w:r>
      <w:r w:rsidRPr="00CB2174">
        <w:rPr>
          <w:noProof/>
          <w:spacing w:val="-8"/>
          <w:lang w:val="ru-RU"/>
        </w:rPr>
        <w:t xml:space="preserve">, </w:t>
      </w:r>
      <w:r w:rsidRPr="00CB2174">
        <w:rPr>
          <w:noProof/>
          <w:spacing w:val="-8"/>
          <w:lang w:val="sr-Cyrl-CS"/>
        </w:rPr>
        <w:t>Придворице</w:t>
      </w:r>
      <w:r w:rsidRPr="00CB2174">
        <w:rPr>
          <w:noProof/>
          <w:spacing w:val="-8"/>
          <w:lang w:val="ru-RU"/>
        </w:rPr>
        <w:t xml:space="preserve">, </w:t>
      </w:r>
      <w:r w:rsidRPr="00CB2174">
        <w:rPr>
          <w:noProof/>
          <w:spacing w:val="-8"/>
          <w:lang w:val="sr-Cyrl-CS"/>
        </w:rPr>
        <w:t>Ратари</w:t>
      </w:r>
      <w:r w:rsidRPr="00CB2174">
        <w:rPr>
          <w:noProof/>
          <w:spacing w:val="-8"/>
          <w:lang w:val="ru-RU"/>
        </w:rPr>
        <w:t xml:space="preserve">, </w:t>
      </w:r>
      <w:r w:rsidRPr="00CB2174">
        <w:rPr>
          <w:noProof/>
          <w:spacing w:val="-8"/>
          <w:lang w:val="sr-Cyrl-CS"/>
        </w:rPr>
        <w:t xml:space="preserve">Смедеревска Паланка </w:t>
      </w:r>
      <w:r w:rsidRPr="00CB2174">
        <w:rPr>
          <w:noProof/>
          <w:spacing w:val="-8"/>
        </w:rPr>
        <w:t>I</w:t>
      </w:r>
      <w:r w:rsidRPr="00CB2174">
        <w:rPr>
          <w:noProof/>
          <w:spacing w:val="-8"/>
          <w:lang w:val="ru-RU"/>
        </w:rPr>
        <w:t xml:space="preserve">, </w:t>
      </w:r>
      <w:r w:rsidRPr="00CB2174">
        <w:rPr>
          <w:noProof/>
          <w:spacing w:val="-8"/>
          <w:lang w:val="sr-Cyrl-CS"/>
        </w:rPr>
        <w:t xml:space="preserve">Смедеревска Паланка </w:t>
      </w:r>
      <w:r w:rsidRPr="00CB2174">
        <w:rPr>
          <w:noProof/>
          <w:spacing w:val="-8"/>
        </w:rPr>
        <w:t>II</w:t>
      </w:r>
      <w:r w:rsidRPr="00CB2174">
        <w:rPr>
          <w:noProof/>
          <w:spacing w:val="-8"/>
          <w:lang w:val="ru-RU"/>
        </w:rPr>
        <w:t xml:space="preserve">,  </w:t>
      </w:r>
      <w:r w:rsidRPr="00CB2174">
        <w:rPr>
          <w:noProof/>
          <w:spacing w:val="-8"/>
          <w:lang w:val="sr-Cyrl-CS"/>
        </w:rPr>
        <w:t xml:space="preserve">Смедеревска Паланка </w:t>
      </w:r>
      <w:r w:rsidRPr="00CB2174">
        <w:rPr>
          <w:noProof/>
          <w:spacing w:val="-8"/>
        </w:rPr>
        <w:t>II</w:t>
      </w:r>
      <w:r w:rsidRPr="00CB2174">
        <w:rPr>
          <w:noProof/>
          <w:spacing w:val="-8"/>
          <w:lang w:val="sr-Latn-RS"/>
        </w:rPr>
        <w:t>I</w:t>
      </w:r>
      <w:r w:rsidRPr="00CB2174">
        <w:rPr>
          <w:spacing w:val="-8"/>
          <w:lang w:val="sr-Cyrl-CS"/>
        </w:rPr>
        <w:t>општине Свилајнац, и то</w:t>
      </w:r>
      <w:r w:rsidRPr="00CB2174">
        <w:rPr>
          <w:spacing w:val="-8"/>
          <w:lang w:val="ru-RU"/>
        </w:rPr>
        <w:t xml:space="preserve">: </w:t>
      </w:r>
      <w:r w:rsidRPr="00CB2174">
        <w:rPr>
          <w:noProof/>
          <w:spacing w:val="-8"/>
          <w:lang w:val="sr-Cyrl-CS"/>
        </w:rPr>
        <w:t>Црквенац</w:t>
      </w:r>
      <w:r w:rsidRPr="00CB2174">
        <w:rPr>
          <w:noProof/>
          <w:spacing w:val="-8"/>
          <w:lang w:val="ru-RU"/>
        </w:rPr>
        <w:t xml:space="preserve">, </w:t>
      </w:r>
      <w:r w:rsidRPr="00CB2174">
        <w:rPr>
          <w:noProof/>
          <w:spacing w:val="-8"/>
          <w:lang w:val="sr-Cyrl-CS"/>
        </w:rPr>
        <w:t>Дубље</w:t>
      </w:r>
      <w:r w:rsidRPr="00CB2174">
        <w:rPr>
          <w:noProof/>
          <w:spacing w:val="-8"/>
          <w:lang w:val="ru-RU"/>
        </w:rPr>
        <w:t xml:space="preserve">, </w:t>
      </w:r>
      <w:r w:rsidRPr="00CB2174">
        <w:rPr>
          <w:noProof/>
          <w:spacing w:val="-8"/>
          <w:lang w:val="sr-Cyrl-CS"/>
        </w:rPr>
        <w:t>Кушиљево</w:t>
      </w:r>
      <w:r w:rsidRPr="00CB2174">
        <w:rPr>
          <w:noProof/>
          <w:spacing w:val="-8"/>
          <w:lang w:val="ru-RU"/>
        </w:rPr>
        <w:t xml:space="preserve">, </w:t>
      </w:r>
      <w:r w:rsidRPr="00CB2174">
        <w:rPr>
          <w:noProof/>
          <w:spacing w:val="-8"/>
          <w:lang w:val="sr-Cyrl-CS"/>
        </w:rPr>
        <w:t>Свилајнац</w:t>
      </w:r>
      <w:r w:rsidRPr="00CB2174">
        <w:rPr>
          <w:noProof/>
          <w:spacing w:val="-8"/>
          <w:lang w:val="ru-RU"/>
        </w:rPr>
        <w:t xml:space="preserve">, </w:t>
      </w:r>
      <w:r w:rsidRPr="00CB2174">
        <w:rPr>
          <w:spacing w:val="-8"/>
          <w:lang w:val="sr-Cyrl-CS"/>
        </w:rPr>
        <w:t>општине Велика Плана, и то</w:t>
      </w:r>
      <w:r w:rsidRPr="00CB2174">
        <w:rPr>
          <w:spacing w:val="-8"/>
          <w:lang w:val="ru-RU"/>
        </w:rPr>
        <w:t xml:space="preserve">: </w:t>
      </w:r>
      <w:r w:rsidRPr="00CB2174">
        <w:rPr>
          <w:noProof/>
          <w:spacing w:val="-8"/>
          <w:lang w:val="sr-Cyrl-CS"/>
        </w:rPr>
        <w:t>Доња Ливадица</w:t>
      </w:r>
      <w:r w:rsidRPr="00CB2174">
        <w:rPr>
          <w:noProof/>
          <w:spacing w:val="-8"/>
          <w:lang w:val="ru-RU"/>
        </w:rPr>
        <w:t xml:space="preserve">, </w:t>
      </w:r>
      <w:r w:rsidRPr="00CB2174">
        <w:rPr>
          <w:noProof/>
          <w:spacing w:val="-8"/>
          <w:lang w:val="sr-Cyrl-CS"/>
        </w:rPr>
        <w:t>Крњево</w:t>
      </w:r>
      <w:r w:rsidRPr="00CB2174">
        <w:rPr>
          <w:noProof/>
          <w:spacing w:val="-8"/>
          <w:lang w:val="ru-RU"/>
        </w:rPr>
        <w:t xml:space="preserve">, </w:t>
      </w:r>
      <w:r w:rsidRPr="00CB2174">
        <w:rPr>
          <w:noProof/>
          <w:spacing w:val="-8"/>
          <w:lang w:val="sr-Cyrl-CS"/>
        </w:rPr>
        <w:t>Лозовик</w:t>
      </w:r>
      <w:r w:rsidRPr="00CB2174">
        <w:rPr>
          <w:noProof/>
          <w:spacing w:val="-8"/>
          <w:lang w:val="ru-RU"/>
        </w:rPr>
        <w:t xml:space="preserve">, </w:t>
      </w:r>
      <w:r w:rsidRPr="00CB2174">
        <w:rPr>
          <w:noProof/>
          <w:spacing w:val="-8"/>
          <w:lang w:val="sr-Cyrl-CS"/>
        </w:rPr>
        <w:t>Милошевац</w:t>
      </w:r>
      <w:r w:rsidRPr="00CB2174">
        <w:rPr>
          <w:noProof/>
          <w:spacing w:val="-8"/>
          <w:lang w:val="ru-RU"/>
        </w:rPr>
        <w:t xml:space="preserve">, </w:t>
      </w:r>
      <w:r w:rsidRPr="00CB2174">
        <w:rPr>
          <w:noProof/>
          <w:spacing w:val="-8"/>
          <w:lang w:val="sr-Cyrl-CS"/>
        </w:rPr>
        <w:t xml:space="preserve">Ново Село </w:t>
      </w:r>
      <w:r w:rsidRPr="00CB2174">
        <w:rPr>
          <w:noProof/>
          <w:spacing w:val="-8"/>
        </w:rPr>
        <w:t>I</w:t>
      </w:r>
      <w:r w:rsidRPr="00CB2174">
        <w:rPr>
          <w:noProof/>
          <w:spacing w:val="-8"/>
          <w:lang w:val="ru-RU"/>
        </w:rPr>
        <w:t xml:space="preserve">, </w:t>
      </w:r>
      <w:r w:rsidRPr="00CB2174">
        <w:rPr>
          <w:noProof/>
          <w:spacing w:val="-8"/>
          <w:lang w:val="sr-Cyrl-CS"/>
        </w:rPr>
        <w:t xml:space="preserve">Ново Село </w:t>
      </w:r>
      <w:r w:rsidRPr="00CB2174">
        <w:rPr>
          <w:noProof/>
          <w:spacing w:val="-8"/>
        </w:rPr>
        <w:t xml:space="preserve">II, </w:t>
      </w:r>
      <w:r w:rsidRPr="00CB2174">
        <w:rPr>
          <w:noProof/>
          <w:spacing w:val="-8"/>
          <w:lang w:val="sr-Cyrl-CS"/>
        </w:rPr>
        <w:t>Старо Село</w:t>
      </w:r>
      <w:r w:rsidRPr="00CB2174">
        <w:rPr>
          <w:noProof/>
          <w:spacing w:val="-8"/>
          <w:lang w:val="ru-RU"/>
        </w:rPr>
        <w:t xml:space="preserve">, </w:t>
      </w:r>
      <w:r w:rsidRPr="00CB2174">
        <w:rPr>
          <w:noProof/>
          <w:spacing w:val="-8"/>
          <w:lang w:val="sr-Cyrl-CS"/>
        </w:rPr>
        <w:t>Трновче</w:t>
      </w:r>
      <w:r w:rsidRPr="00CB2174">
        <w:rPr>
          <w:noProof/>
          <w:spacing w:val="-8"/>
          <w:lang w:val="ru-RU"/>
        </w:rPr>
        <w:t xml:space="preserve">, </w:t>
      </w:r>
      <w:r w:rsidRPr="00CB2174">
        <w:rPr>
          <w:noProof/>
          <w:spacing w:val="-8"/>
          <w:lang w:val="sr-Cyrl-CS"/>
        </w:rPr>
        <w:t xml:space="preserve">Велика Плана </w:t>
      </w:r>
      <w:r w:rsidRPr="00CB2174">
        <w:rPr>
          <w:noProof/>
          <w:spacing w:val="-8"/>
        </w:rPr>
        <w:t>I</w:t>
      </w:r>
      <w:r w:rsidRPr="00CB2174">
        <w:rPr>
          <w:noProof/>
          <w:spacing w:val="-8"/>
          <w:lang w:val="ru-RU"/>
        </w:rPr>
        <w:t xml:space="preserve">, </w:t>
      </w:r>
      <w:r w:rsidRPr="00CB2174">
        <w:rPr>
          <w:noProof/>
          <w:spacing w:val="-8"/>
          <w:lang w:val="sr-Cyrl-CS"/>
        </w:rPr>
        <w:t xml:space="preserve">Велика Плана </w:t>
      </w:r>
      <w:r w:rsidRPr="00CB2174">
        <w:rPr>
          <w:noProof/>
          <w:spacing w:val="-8"/>
        </w:rPr>
        <w:t>II</w:t>
      </w:r>
      <w:r w:rsidRPr="00CB2174">
        <w:rPr>
          <w:noProof/>
          <w:spacing w:val="-8"/>
          <w:lang w:val="ru-RU"/>
        </w:rPr>
        <w:t xml:space="preserve">, </w:t>
      </w:r>
      <w:r w:rsidRPr="00CB2174">
        <w:rPr>
          <w:noProof/>
          <w:spacing w:val="-8"/>
          <w:lang w:val="sr-Cyrl-CS"/>
        </w:rPr>
        <w:t>Велико Орашје</w:t>
      </w:r>
      <w:r w:rsidRPr="00CB2174">
        <w:rPr>
          <w:noProof/>
          <w:spacing w:val="-8"/>
          <w:lang w:val="ru-RU"/>
        </w:rPr>
        <w:t>, о</w:t>
      </w:r>
      <w:r w:rsidRPr="00CB2174">
        <w:rPr>
          <w:spacing w:val="-8"/>
          <w:lang w:val="sr-Cyrl-CS"/>
        </w:rPr>
        <w:t>пштине Жабари, и то</w:t>
      </w:r>
      <w:r w:rsidRPr="00CB2174">
        <w:rPr>
          <w:spacing w:val="-8"/>
          <w:lang w:val="ru-RU"/>
        </w:rPr>
        <w:t xml:space="preserve">: </w:t>
      </w:r>
      <w:r w:rsidRPr="00CB2174">
        <w:rPr>
          <w:noProof/>
          <w:spacing w:val="-8"/>
          <w:lang w:val="sr-Cyrl-CS"/>
        </w:rPr>
        <w:t>Александровац</w:t>
      </w:r>
      <w:r w:rsidRPr="00CB2174">
        <w:rPr>
          <w:noProof/>
          <w:spacing w:val="-8"/>
          <w:lang w:val="ru-RU"/>
        </w:rPr>
        <w:t xml:space="preserve">, </w:t>
      </w:r>
      <w:r w:rsidRPr="00CB2174">
        <w:rPr>
          <w:noProof/>
          <w:spacing w:val="-8"/>
          <w:lang w:val="sr-Cyrl-CS"/>
        </w:rPr>
        <w:t>Влашки До</w:t>
      </w:r>
      <w:r w:rsidRPr="00CB2174">
        <w:rPr>
          <w:noProof/>
          <w:spacing w:val="-8"/>
          <w:lang w:val="ru-RU"/>
        </w:rPr>
        <w:t xml:space="preserve">, </w:t>
      </w:r>
      <w:r w:rsidRPr="00CB2174">
        <w:rPr>
          <w:noProof/>
          <w:spacing w:val="-8"/>
          <w:lang w:val="sr-Cyrl-CS"/>
        </w:rPr>
        <w:t>Жабари</w:t>
      </w:r>
      <w:r w:rsidRPr="00CB2174">
        <w:rPr>
          <w:color w:val="000000"/>
          <w:spacing w:val="-8"/>
          <w:lang w:val="ru-RU"/>
        </w:rPr>
        <w:t xml:space="preserve">, </w:t>
      </w:r>
      <w:r w:rsidRPr="00CB2174">
        <w:rPr>
          <w:noProof/>
          <w:color w:val="000000"/>
          <w:spacing w:val="-8"/>
          <w:lang w:val="sr-Cyrl-CS"/>
        </w:rPr>
        <w:t>Жабарско блато</w:t>
      </w:r>
      <w:r w:rsidRPr="00CB2174">
        <w:rPr>
          <w:noProof/>
          <w:spacing w:val="-8"/>
          <w:lang w:val="sr-Cyrl-CS"/>
        </w:rPr>
        <w:t>, Ореовица</w:t>
      </w:r>
      <w:r w:rsidRPr="00CB2174">
        <w:rPr>
          <w:noProof/>
          <w:spacing w:val="-8"/>
          <w:lang w:val="ru-RU"/>
        </w:rPr>
        <w:t xml:space="preserve">, </w:t>
      </w:r>
      <w:r w:rsidRPr="00CB2174">
        <w:rPr>
          <w:noProof/>
          <w:spacing w:val="-8"/>
          <w:lang w:val="sr-Cyrl-CS"/>
        </w:rPr>
        <w:t>Породин</w:t>
      </w:r>
      <w:r w:rsidRPr="00CB2174">
        <w:rPr>
          <w:noProof/>
          <w:spacing w:val="-8"/>
          <w:lang w:val="ru-RU"/>
        </w:rPr>
        <w:t xml:space="preserve">, </w:t>
      </w:r>
      <w:r w:rsidRPr="00CB2174">
        <w:rPr>
          <w:noProof/>
          <w:spacing w:val="-8"/>
          <w:lang w:val="sr-Cyrl-CS"/>
        </w:rPr>
        <w:t>Симићево</w:t>
      </w:r>
      <w:r w:rsidRPr="00CB2174">
        <w:rPr>
          <w:noProof/>
          <w:spacing w:val="-8"/>
          <w:lang w:val="ru-RU"/>
        </w:rPr>
        <w:t xml:space="preserve">, </w:t>
      </w:r>
      <w:r w:rsidRPr="00CB2174">
        <w:rPr>
          <w:spacing w:val="-8"/>
          <w:lang w:val="ru-RU"/>
        </w:rPr>
        <w:t xml:space="preserve">које су обухваћене мелиорационим подручјем </w:t>
      </w:r>
      <w:r w:rsidRPr="00CB2174">
        <w:rPr>
          <w:spacing w:val="-8"/>
          <w:lang w:val="sr-Cyrl-CS"/>
        </w:rPr>
        <w:t>„</w:t>
      </w:r>
      <w:r w:rsidRPr="00CB2174">
        <w:rPr>
          <w:spacing w:val="-8"/>
          <w:lang w:val="ru-RU"/>
        </w:rPr>
        <w:t>Велика Морава”,</w:t>
      </w:r>
      <w:r w:rsidRPr="00CB2174">
        <w:rPr>
          <w:spacing w:val="-8"/>
        </w:rPr>
        <w:t xml:space="preserve"> </w:t>
      </w:r>
      <w:r w:rsidRPr="00CB2174">
        <w:rPr>
          <w:spacing w:val="-8"/>
          <w:lang w:val="ru-RU"/>
        </w:rPr>
        <w:t>утврђује се у висини</w:t>
      </w:r>
      <w:r w:rsidRPr="00CB2174">
        <w:rPr>
          <w:i/>
          <w:spacing w:val="-8"/>
          <w:lang w:val="sr-Cyrl-RS"/>
        </w:rPr>
        <w:t>,</w:t>
      </w:r>
      <w:r w:rsidRPr="00CB2174">
        <w:rPr>
          <w:spacing w:val="-8"/>
          <w:lang w:val="ru-RU"/>
        </w:rPr>
        <w:t xml:space="preserve"> и то за:</w:t>
      </w:r>
    </w:p>
    <w:p w:rsidR="00A61446" w:rsidRPr="005A15B6" w:rsidRDefault="00A61446" w:rsidP="00A61446">
      <w:pPr>
        <w:tabs>
          <w:tab w:val="left" w:pos="7530"/>
        </w:tabs>
        <w:jc w:val="right"/>
        <w:rPr>
          <w:sz w:val="23"/>
          <w:szCs w:val="23"/>
          <w:lang w:val="sr-Cyrl-RS"/>
        </w:rPr>
      </w:pPr>
      <w:r w:rsidRPr="005A15B6">
        <w:rPr>
          <w:sz w:val="23"/>
          <w:szCs w:val="23"/>
          <w:lang w:val="sr-Cyrl-RS"/>
        </w:rPr>
        <w:t>Табела 3.</w:t>
      </w:r>
    </w:p>
    <w:tbl>
      <w:tblPr>
        <w:tblW w:w="10092" w:type="dxa"/>
        <w:jc w:val="center"/>
        <w:tblLook w:val="04A0" w:firstRow="1" w:lastRow="0" w:firstColumn="1" w:lastColumn="0" w:noHBand="0" w:noVBand="1"/>
      </w:tblPr>
      <w:tblGrid>
        <w:gridCol w:w="1847"/>
        <w:gridCol w:w="5466"/>
        <w:gridCol w:w="1221"/>
        <w:gridCol w:w="1643"/>
      </w:tblGrid>
      <w:tr w:rsidR="00A61446" w:rsidRPr="005A15B6" w:rsidTr="00F922E5">
        <w:trPr>
          <w:trHeight w:val="176"/>
          <w:tblHeader/>
          <w:jc w:val="center"/>
        </w:trPr>
        <w:tc>
          <w:tcPr>
            <w:tcW w:w="7311" w:type="dxa"/>
            <w:gridSpan w:val="2"/>
            <w:vMerge w:val="restart"/>
            <w:tcBorders>
              <w:top w:val="single" w:sz="4" w:space="0" w:color="auto"/>
              <w:left w:val="single" w:sz="4" w:space="0" w:color="auto"/>
              <w:bottom w:val="double" w:sz="4" w:space="0" w:color="auto"/>
              <w:right w:val="single" w:sz="4" w:space="0" w:color="auto"/>
            </w:tcBorders>
            <w:vAlign w:val="center"/>
            <w:hideMark/>
          </w:tcPr>
          <w:p w:rsidR="00A61446" w:rsidRPr="005A15B6" w:rsidRDefault="00A61446" w:rsidP="00F922E5">
            <w:pPr>
              <w:jc w:val="center"/>
              <w:rPr>
                <w:color w:val="000000"/>
                <w:lang w:val="sr-Cyrl-RS"/>
              </w:rPr>
            </w:pPr>
            <w:r w:rsidRPr="005A15B6">
              <w:rPr>
                <w:color w:val="000000"/>
                <w:lang w:val="sr-Cyrl-RS"/>
              </w:rPr>
              <w:t>Врст</w:t>
            </w:r>
            <w:r w:rsidRPr="005A15B6">
              <w:rPr>
                <w:color w:val="000000"/>
                <w:lang w:val="sr-Cyrl-CS"/>
              </w:rPr>
              <w:t>а</w:t>
            </w:r>
            <w:r w:rsidRPr="005A15B6">
              <w:rPr>
                <w:color w:val="000000"/>
                <w:lang w:val="sr-Cyrl-RS"/>
              </w:rPr>
              <w:t xml:space="preserve"> земљишта</w:t>
            </w:r>
          </w:p>
        </w:tc>
        <w:tc>
          <w:tcPr>
            <w:tcW w:w="1138" w:type="dxa"/>
            <w:vMerge w:val="restart"/>
            <w:tcBorders>
              <w:top w:val="single" w:sz="4" w:space="0" w:color="auto"/>
              <w:left w:val="nil"/>
              <w:bottom w:val="double" w:sz="4" w:space="0" w:color="auto"/>
              <w:right w:val="single" w:sz="4" w:space="0" w:color="auto"/>
            </w:tcBorders>
            <w:vAlign w:val="center"/>
            <w:hideMark/>
          </w:tcPr>
          <w:p w:rsidR="00A61446" w:rsidRPr="005A15B6" w:rsidRDefault="00A61446" w:rsidP="00F922E5">
            <w:pPr>
              <w:jc w:val="center"/>
              <w:rPr>
                <w:color w:val="000000"/>
                <w:lang w:val="sr-Cyrl-RS"/>
              </w:rPr>
            </w:pPr>
            <w:r w:rsidRPr="005A15B6">
              <w:rPr>
                <w:lang w:val="sr-Cyrl-RS"/>
              </w:rPr>
              <w:t>Основица</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lang w:val="sr-Cyrl-RS"/>
              </w:rPr>
              <w:t>В</w:t>
            </w:r>
            <w:r w:rsidRPr="005A15B6">
              <w:rPr>
                <w:color w:val="000000"/>
              </w:rPr>
              <w:t>исина накнаде</w:t>
            </w:r>
          </w:p>
        </w:tc>
      </w:tr>
      <w:tr w:rsidR="00A61446" w:rsidRPr="005A15B6" w:rsidTr="00F922E5">
        <w:trPr>
          <w:trHeight w:val="175"/>
          <w:tblHeader/>
          <w:jc w:val="center"/>
        </w:trPr>
        <w:tc>
          <w:tcPr>
            <w:tcW w:w="0" w:type="auto"/>
            <w:gridSpan w:val="2"/>
            <w:vMerge/>
            <w:tcBorders>
              <w:top w:val="single" w:sz="4" w:space="0" w:color="auto"/>
              <w:left w:val="single" w:sz="4" w:space="0" w:color="auto"/>
              <w:bottom w:val="double" w:sz="4" w:space="0" w:color="auto"/>
              <w:right w:val="single" w:sz="4" w:space="0" w:color="auto"/>
            </w:tcBorders>
            <w:vAlign w:val="center"/>
            <w:hideMark/>
          </w:tcPr>
          <w:p w:rsidR="00A61446" w:rsidRPr="005A15B6" w:rsidRDefault="00A61446" w:rsidP="00F922E5">
            <w:pPr>
              <w:rPr>
                <w:color w:val="000000"/>
                <w:lang w:val="sr-Cyrl-RS"/>
              </w:rPr>
            </w:pPr>
          </w:p>
        </w:tc>
        <w:tc>
          <w:tcPr>
            <w:tcW w:w="0" w:type="auto"/>
            <w:vMerge/>
            <w:tcBorders>
              <w:top w:val="single" w:sz="4" w:space="0" w:color="auto"/>
              <w:left w:val="nil"/>
              <w:bottom w:val="double" w:sz="4" w:space="0" w:color="auto"/>
              <w:right w:val="single" w:sz="4" w:space="0" w:color="auto"/>
            </w:tcBorders>
            <w:vAlign w:val="center"/>
            <w:hideMark/>
          </w:tcPr>
          <w:p w:rsidR="00A61446" w:rsidRPr="005A15B6" w:rsidRDefault="00A61446" w:rsidP="00F922E5">
            <w:pPr>
              <w:rPr>
                <w:color w:val="000000"/>
                <w:lang w:val="sr-Cyrl-RS"/>
              </w:rPr>
            </w:pPr>
          </w:p>
        </w:tc>
        <w:tc>
          <w:tcPr>
            <w:tcW w:w="1643" w:type="dxa"/>
            <w:tcBorders>
              <w:top w:val="single" w:sz="4" w:space="0" w:color="auto"/>
              <w:left w:val="single" w:sz="4" w:space="0" w:color="auto"/>
              <w:bottom w:val="double" w:sz="4" w:space="0" w:color="auto"/>
              <w:right w:val="single" w:sz="4" w:space="0" w:color="auto"/>
            </w:tcBorders>
            <w:noWrap/>
            <w:vAlign w:val="center"/>
            <w:hideMark/>
          </w:tcPr>
          <w:p w:rsidR="00A61446" w:rsidRPr="005A15B6" w:rsidRDefault="00A61446" w:rsidP="00F922E5">
            <w:pPr>
              <w:jc w:val="center"/>
              <w:rPr>
                <w:color w:val="000000"/>
                <w:lang w:val="sr-Cyrl-RS"/>
              </w:rPr>
            </w:pPr>
            <w:r w:rsidRPr="005A15B6">
              <w:rPr>
                <w:noProof/>
                <w:lang w:val="sr-Latn-CS"/>
              </w:rPr>
              <w:t>динaрa</w:t>
            </w:r>
          </w:p>
        </w:tc>
      </w:tr>
      <w:tr w:rsidR="00A61446" w:rsidRPr="005A15B6" w:rsidTr="00F922E5">
        <w:trPr>
          <w:trHeight w:val="20"/>
          <w:jc w:val="center"/>
        </w:trPr>
        <w:tc>
          <w:tcPr>
            <w:tcW w:w="1845" w:type="dxa"/>
            <w:vMerge w:val="restart"/>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lang w:val="ru-RU"/>
              </w:rPr>
            </w:pPr>
            <w:r w:rsidRPr="005A15B6">
              <w:rPr>
                <w:color w:val="000000"/>
              </w:rPr>
              <w:t>пољопривредно земљиште</w:t>
            </w:r>
          </w:p>
        </w:tc>
        <w:tc>
          <w:tcPr>
            <w:tcW w:w="5466"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њива 1. класе</w:t>
            </w:r>
          </w:p>
        </w:tc>
        <w:tc>
          <w:tcPr>
            <w:tcW w:w="1138"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doub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1.640,10</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2.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1.477,58</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3.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1.280,58</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4.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1.002,40</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5.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617,69</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6.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372,37</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7.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294,69</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8.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170,72</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врт, воћњак, виноград, од 1. до 4. класе и рибњак</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1.272,10</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врт, воћњак, виноград, од 5. до 8.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471,45</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66"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ливада и пашњак, од 1. до 8. класе</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192,37</w:t>
            </w:r>
          </w:p>
        </w:tc>
      </w:tr>
      <w:tr w:rsidR="00A61446" w:rsidRPr="005A15B6" w:rsidTr="00F922E5">
        <w:trPr>
          <w:trHeight w:val="20"/>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шумско земљиште</w:t>
            </w:r>
          </w:p>
        </w:tc>
        <w:tc>
          <w:tcPr>
            <w:tcW w:w="5466" w:type="dxa"/>
            <w:tcBorders>
              <w:top w:val="single" w:sz="4" w:space="0" w:color="auto"/>
              <w:left w:val="single" w:sz="4" w:space="0" w:color="auto"/>
              <w:bottom w:val="single" w:sz="4" w:space="0" w:color="auto"/>
              <w:right w:val="single" w:sz="4" w:space="0" w:color="auto"/>
            </w:tcBorders>
            <w:noWrap/>
            <w:vAlign w:val="bottom"/>
            <w:hideMark/>
          </w:tcPr>
          <w:p w:rsidR="00A61446" w:rsidRPr="005A15B6" w:rsidRDefault="00A61446" w:rsidP="00F922E5">
            <w:pPr>
              <w:jc w:val="center"/>
              <w:rPr>
                <w:color w:val="000000"/>
              </w:rPr>
            </w:pPr>
            <w:r w:rsidRPr="005A15B6">
              <w:rPr>
                <w:color w:val="000000"/>
                <w:lang w:val="sr-Cyrl-CS"/>
              </w:rPr>
              <w:t>необрасло</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224,33</w:t>
            </w:r>
          </w:p>
        </w:tc>
      </w:tr>
      <w:tr w:rsidR="00A61446" w:rsidRPr="005A15B6" w:rsidTr="00F922E5">
        <w:trPr>
          <w:trHeight w:val="20"/>
          <w:jc w:val="center"/>
        </w:trPr>
        <w:tc>
          <w:tcPr>
            <w:tcW w:w="1845" w:type="dxa"/>
            <w:vMerge w:val="restart"/>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lang w:val="ru-RU"/>
              </w:rPr>
            </w:pPr>
            <w:r w:rsidRPr="005A15B6">
              <w:t>грађевинско земљиште за правна лица</w:t>
            </w:r>
          </w:p>
        </w:tc>
        <w:tc>
          <w:tcPr>
            <w:tcW w:w="5466" w:type="dxa"/>
            <w:tcBorders>
              <w:top w:val="single" w:sz="4" w:space="0" w:color="auto"/>
              <w:left w:val="single" w:sz="4" w:space="0" w:color="auto"/>
              <w:bottom w:val="single" w:sz="4" w:space="0" w:color="auto"/>
              <w:right w:val="single" w:sz="4" w:space="0" w:color="auto"/>
            </w:tcBorders>
            <w:vAlign w:val="center"/>
            <w:hideMark/>
          </w:tcPr>
          <w:p w:rsidR="00A61446" w:rsidRPr="00CB2174" w:rsidRDefault="00A61446" w:rsidP="00F922E5">
            <w:pPr>
              <w:jc w:val="center"/>
              <w:rPr>
                <w:color w:val="000000"/>
                <w:sz w:val="23"/>
                <w:szCs w:val="23"/>
              </w:rPr>
            </w:pPr>
            <w:r w:rsidRPr="00CB2174">
              <w:rPr>
                <w:color w:val="000000"/>
                <w:sz w:val="23"/>
                <w:szCs w:val="23"/>
              </w:rPr>
              <w:t xml:space="preserve">некатегорисани путеви, </w:t>
            </w:r>
            <w:r w:rsidRPr="00CB2174">
              <w:rPr>
                <w:color w:val="000000"/>
                <w:sz w:val="23"/>
                <w:szCs w:val="23"/>
                <w:lang w:val="sr-Cyrl-RS"/>
              </w:rPr>
              <w:t xml:space="preserve">луке, пристаништа, аеродроми и друго </w:t>
            </w:r>
            <w:r w:rsidRPr="00CB2174">
              <w:rPr>
                <w:color w:val="000000"/>
                <w:sz w:val="23"/>
                <w:szCs w:val="23"/>
              </w:rPr>
              <w:t xml:space="preserve">грађевинско земљиште </w:t>
            </w:r>
            <w:r w:rsidRPr="00CB2174">
              <w:rPr>
                <w:color w:val="000000"/>
                <w:sz w:val="23"/>
                <w:szCs w:val="23"/>
                <w:lang w:val="sr-Cyrl-RS"/>
              </w:rPr>
              <w:t xml:space="preserve">и добра у општој употреби, </w:t>
            </w:r>
            <w:r w:rsidRPr="00CB2174">
              <w:rPr>
                <w:color w:val="000000"/>
                <w:sz w:val="23"/>
                <w:szCs w:val="23"/>
              </w:rPr>
              <w:t xml:space="preserve"> осим земљишта под стамбеним </w:t>
            </w:r>
            <w:r w:rsidRPr="00CB2174">
              <w:rPr>
                <w:color w:val="000000"/>
                <w:sz w:val="23"/>
                <w:szCs w:val="23"/>
                <w:lang w:val="sr-Cyrl-RS"/>
              </w:rPr>
              <w:t xml:space="preserve">објектима </w:t>
            </w:r>
            <w:r w:rsidRPr="00CB2174">
              <w:rPr>
                <w:color w:val="000000"/>
                <w:sz w:val="23"/>
                <w:szCs w:val="23"/>
              </w:rPr>
              <w:t>и</w:t>
            </w:r>
            <w:r w:rsidRPr="00CB2174">
              <w:rPr>
                <w:color w:val="000000"/>
                <w:sz w:val="23"/>
                <w:szCs w:val="23"/>
                <w:lang w:val="sr-Cyrl-RS"/>
              </w:rPr>
              <w:t xml:space="preserve"> </w:t>
            </w:r>
            <w:r w:rsidRPr="00CB2174">
              <w:rPr>
                <w:color w:val="000000"/>
                <w:sz w:val="23"/>
                <w:szCs w:val="23"/>
              </w:rPr>
              <w:t>објект</w:t>
            </w:r>
            <w:r w:rsidRPr="00CB2174">
              <w:rPr>
                <w:color w:val="000000"/>
                <w:sz w:val="23"/>
                <w:szCs w:val="23"/>
                <w:lang w:val="sr-Cyrl-RS"/>
              </w:rPr>
              <w:t>има намењеним за обављање делатности</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1.201,69</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lang w:val="ru-RU"/>
              </w:rPr>
            </w:pPr>
          </w:p>
        </w:tc>
        <w:tc>
          <w:tcPr>
            <w:tcW w:w="5466"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 xml:space="preserve">грађевинско земљиште под стамбеним </w:t>
            </w:r>
            <w:r w:rsidRPr="005A15B6">
              <w:rPr>
                <w:color w:val="000000"/>
                <w:shd w:val="clear" w:color="auto" w:fill="FFFFFF"/>
              </w:rPr>
              <w:t>објектима и објектима намењеним за обављање делатности</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16.823,66</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lang w:val="ru-RU"/>
              </w:rPr>
            </w:pPr>
          </w:p>
        </w:tc>
        <w:tc>
          <w:tcPr>
            <w:tcW w:w="54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1446" w:rsidRPr="005A15B6" w:rsidRDefault="00A61446" w:rsidP="00F922E5">
            <w:pPr>
              <w:jc w:val="center"/>
              <w:rPr>
                <w:color w:val="000000"/>
              </w:rPr>
            </w:pPr>
            <w:r w:rsidRPr="005A15B6">
              <w:rPr>
                <w:color w:val="000000"/>
              </w:rPr>
              <w:t>грађевинско з</w:t>
            </w:r>
            <w:r w:rsidRPr="005A15B6">
              <w:rPr>
                <w:color w:val="000000"/>
                <w:lang w:val="sr-Cyrl-RS"/>
              </w:rPr>
              <w:t>е</w:t>
            </w:r>
            <w:r w:rsidRPr="005A15B6">
              <w:rPr>
                <w:color w:val="000000"/>
              </w:rPr>
              <w:t xml:space="preserve">мљиште </w:t>
            </w:r>
            <w:r w:rsidRPr="005A15B6">
              <w:rPr>
                <w:color w:val="000000"/>
                <w:shd w:val="clear" w:color="auto" w:fill="FFFFFF"/>
              </w:rPr>
              <w:t>под јавним путем</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13.040,06</w:t>
            </w:r>
          </w:p>
        </w:tc>
      </w:tr>
      <w:tr w:rsidR="00A61446" w:rsidRPr="005A15B6" w:rsidTr="00F922E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rPr>
                <w:lang w:val="ru-RU"/>
              </w:rPr>
            </w:pPr>
          </w:p>
        </w:tc>
        <w:tc>
          <w:tcPr>
            <w:tcW w:w="54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1446" w:rsidRPr="005A15B6" w:rsidRDefault="00A61446" w:rsidP="00F922E5">
            <w:pPr>
              <w:jc w:val="center"/>
              <w:rPr>
                <w:color w:val="000000"/>
              </w:rPr>
            </w:pPr>
            <w:r w:rsidRPr="005A15B6">
              <w:rPr>
                <w:color w:val="000000"/>
              </w:rPr>
              <w:t xml:space="preserve">грађевинско земљиште </w:t>
            </w:r>
            <w:r w:rsidRPr="005A15B6">
              <w:rPr>
                <w:color w:val="000000"/>
                <w:shd w:val="clear" w:color="auto" w:fill="FFFFFF"/>
              </w:rPr>
              <w:t>под желeзничком инфраструктуром</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9.200,29</w:t>
            </w:r>
          </w:p>
        </w:tc>
      </w:tr>
      <w:tr w:rsidR="00A61446" w:rsidRPr="005A15B6" w:rsidTr="00F922E5">
        <w:trPr>
          <w:trHeight w:val="890"/>
          <w:jc w:val="center"/>
        </w:trPr>
        <w:tc>
          <w:tcPr>
            <w:tcW w:w="1845" w:type="dxa"/>
            <w:tcBorders>
              <w:top w:val="single" w:sz="4" w:space="0" w:color="auto"/>
              <w:left w:val="single" w:sz="4" w:space="0" w:color="auto"/>
              <w:bottom w:val="single" w:sz="4" w:space="0" w:color="auto"/>
              <w:right w:val="single" w:sz="4" w:space="0" w:color="auto"/>
            </w:tcBorders>
            <w:hideMark/>
          </w:tcPr>
          <w:p w:rsidR="00A61446" w:rsidRPr="005A15B6" w:rsidRDefault="00A61446" w:rsidP="00F922E5">
            <w:pPr>
              <w:jc w:val="center"/>
              <w:rPr>
                <w:lang w:val="ru-RU"/>
              </w:rPr>
            </w:pPr>
            <w:r w:rsidRPr="005A15B6">
              <w:lastRenderedPageBreak/>
              <w:t>грађевинско земљиште за физичка лица</w:t>
            </w:r>
          </w:p>
        </w:tc>
        <w:tc>
          <w:tcPr>
            <w:tcW w:w="546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61446" w:rsidRPr="005A15B6" w:rsidRDefault="00A61446" w:rsidP="00F922E5">
            <w:pPr>
              <w:jc w:val="center"/>
              <w:rPr>
                <w:color w:val="000000"/>
              </w:rPr>
            </w:pPr>
            <w:r w:rsidRPr="005A15B6">
              <w:rPr>
                <w:color w:val="000000"/>
              </w:rPr>
              <w:t xml:space="preserve">грађевинско земљиште осим земљишта под стамбеним </w:t>
            </w:r>
            <w:r w:rsidRPr="005A15B6">
              <w:rPr>
                <w:color w:val="000000"/>
                <w:shd w:val="clear" w:color="auto" w:fill="FFFFFF"/>
              </w:rPr>
              <w:t>објектима и објектима намењеним за обављање делатности</w:t>
            </w:r>
          </w:p>
        </w:tc>
        <w:tc>
          <w:tcPr>
            <w:tcW w:w="1138"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m</w:t>
            </w:r>
            <w:r w:rsidRPr="005A15B6">
              <w:rPr>
                <w:color w:val="000000"/>
                <w:vertAlign w:val="superscript"/>
              </w:rPr>
              <w:t>2</w:t>
            </w:r>
          </w:p>
        </w:tc>
        <w:tc>
          <w:tcPr>
            <w:tcW w:w="1643"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right"/>
              <w:rPr>
                <w:color w:val="000000"/>
              </w:rPr>
            </w:pPr>
            <w:r w:rsidRPr="005A15B6">
              <w:rPr>
                <w:color w:val="000000"/>
              </w:rPr>
              <w:t>1,68</w:t>
            </w:r>
          </w:p>
        </w:tc>
      </w:tr>
    </w:tbl>
    <w:p w:rsidR="00A61446" w:rsidRPr="00CB2174" w:rsidRDefault="00A61446" w:rsidP="00A61446">
      <w:pPr>
        <w:tabs>
          <w:tab w:val="left" w:pos="1080"/>
        </w:tabs>
        <w:jc w:val="both"/>
        <w:rPr>
          <w:sz w:val="12"/>
          <w:szCs w:val="12"/>
        </w:rPr>
      </w:pPr>
    </w:p>
    <w:p w:rsidR="00A61446" w:rsidRPr="005A15B6" w:rsidRDefault="00A61446" w:rsidP="00A61446">
      <w:pPr>
        <w:tabs>
          <w:tab w:val="left" w:pos="1080"/>
          <w:tab w:val="left" w:pos="2520"/>
          <w:tab w:val="left" w:pos="2700"/>
        </w:tabs>
        <w:jc w:val="both"/>
        <w:rPr>
          <w:lang w:val="sr-Cyrl-CS"/>
        </w:rPr>
      </w:pPr>
      <w:r w:rsidRPr="005A15B6">
        <w:rPr>
          <w:sz w:val="23"/>
          <w:szCs w:val="23"/>
          <w:lang w:val="ru-RU"/>
        </w:rPr>
        <w:tab/>
      </w:r>
      <w:r w:rsidRPr="005A15B6">
        <w:rPr>
          <w:lang w:val="ru-RU"/>
        </w:rPr>
        <w:t>Накнада за одводњавање пољопривредног</w:t>
      </w:r>
      <w:r w:rsidRPr="005A15B6">
        <w:rPr>
          <w:noProof/>
          <w:lang w:val="sr-Cyrl-CS"/>
        </w:rPr>
        <w:t xml:space="preserve"> земљишта, осим трстика и мочваре, необраслог</w:t>
      </w:r>
      <w:r w:rsidRPr="005A15B6">
        <w:rPr>
          <w:lang w:val="ru-RU"/>
        </w:rPr>
        <w:t xml:space="preserve"> шумског земљишта </w:t>
      </w:r>
      <w:r w:rsidRPr="005A15B6">
        <w:rPr>
          <w:lang w:val="sr-Cyrl-CS"/>
        </w:rPr>
        <w:t xml:space="preserve">и грађевинског земљишта </w:t>
      </w:r>
      <w:r w:rsidRPr="005A15B6">
        <w:rPr>
          <w:lang w:val="ru-RU"/>
        </w:rPr>
        <w:t>за</w:t>
      </w:r>
      <w:r w:rsidRPr="005A15B6">
        <w:rPr>
          <w:lang w:val="sr-Cyrl-CS"/>
        </w:rPr>
        <w:t>:</w:t>
      </w:r>
    </w:p>
    <w:p w:rsidR="00A61446" w:rsidRPr="005A15B6" w:rsidRDefault="00A61446" w:rsidP="00A61446">
      <w:pPr>
        <w:tabs>
          <w:tab w:val="left" w:pos="1080"/>
        </w:tabs>
        <w:jc w:val="both"/>
        <w:rPr>
          <w:color w:val="0070C0"/>
          <w:lang w:val="ru-RU"/>
        </w:rPr>
      </w:pPr>
      <w:r w:rsidRPr="005A15B6">
        <w:rPr>
          <w:lang w:val="ru-RU"/>
        </w:rPr>
        <w:tab/>
        <w:t>1)</w:t>
      </w:r>
      <w:r w:rsidRPr="005A15B6">
        <w:t> </w:t>
      </w:r>
      <w:r w:rsidRPr="005A15B6">
        <w:rPr>
          <w:lang w:val="ru-RU"/>
        </w:rPr>
        <w:t>катастарске општине кој</w:t>
      </w:r>
      <w:r w:rsidRPr="005A15B6">
        <w:rPr>
          <w:lang w:val="sr-Cyrl-CS"/>
        </w:rPr>
        <w:t>е</w:t>
      </w:r>
      <w:r w:rsidRPr="005A15B6">
        <w:rPr>
          <w:lang w:val="ru-RU"/>
        </w:rPr>
        <w:t xml:space="preserve"> се налазе на територији општине Гроцка, и то: </w:t>
      </w:r>
      <w:r w:rsidRPr="005A15B6">
        <w:rPr>
          <w:noProof/>
          <w:lang w:val="ru-RU"/>
        </w:rPr>
        <w:t>Болеч, Винча, Врчин</w:t>
      </w:r>
      <w:r w:rsidRPr="005A15B6">
        <w:rPr>
          <w:noProof/>
          <w:lang w:val="sr-Cyrl-CS"/>
        </w:rPr>
        <w:t>, Заклопача,</w:t>
      </w:r>
      <w:r w:rsidRPr="005A15B6">
        <w:rPr>
          <w:noProof/>
          <w:lang w:val="ru-RU"/>
        </w:rPr>
        <w:t xml:space="preserve"> Лештане, Ритопек, </w:t>
      </w:r>
      <w:r w:rsidRPr="005A15B6">
        <w:rPr>
          <w:noProof/>
          <w:lang w:val="sr-Cyrl-CS"/>
        </w:rPr>
        <w:t>и општине Палилула, и то: Велико Село, Сланци,</w:t>
      </w:r>
      <w:r w:rsidRPr="005A15B6">
        <w:rPr>
          <w:lang w:val="ru-RU"/>
        </w:rPr>
        <w:t xml:space="preserve"> које с</w:t>
      </w:r>
      <w:r w:rsidRPr="005A15B6">
        <w:rPr>
          <w:lang w:val="sr-Cyrl-CS"/>
        </w:rPr>
        <w:t xml:space="preserve">у обухваћене мелиорационим подручјем „Београд Дунав </w:t>
      </w:r>
      <w:r w:rsidRPr="005A15B6">
        <w:rPr>
          <w:color w:val="000000"/>
          <w:lang w:val="sr-Cyrl-CS"/>
        </w:rPr>
        <w:t>2”</w:t>
      </w:r>
      <w:r w:rsidRPr="005A15B6">
        <w:rPr>
          <w:color w:val="000000"/>
          <w:lang w:val="ru-RU"/>
        </w:rPr>
        <w:t>;</w:t>
      </w:r>
    </w:p>
    <w:p w:rsidR="00A61446" w:rsidRPr="005A15B6" w:rsidRDefault="00A61446" w:rsidP="00A61446">
      <w:pPr>
        <w:tabs>
          <w:tab w:val="left" w:pos="1080"/>
          <w:tab w:val="left" w:pos="2520"/>
          <w:tab w:val="left" w:pos="2700"/>
        </w:tabs>
        <w:jc w:val="both"/>
        <w:rPr>
          <w:noProof/>
          <w:color w:val="0070C0"/>
          <w:lang w:val="sr-Cyrl-CS"/>
        </w:rPr>
      </w:pPr>
      <w:r w:rsidRPr="005A15B6">
        <w:rPr>
          <w:lang w:val="ru-RU"/>
        </w:rPr>
        <w:tab/>
        <w:t>2)</w:t>
      </w:r>
      <w:r w:rsidRPr="005A15B6">
        <w:t> </w:t>
      </w:r>
      <w:r w:rsidRPr="005A15B6">
        <w:rPr>
          <w:lang w:val="ru-RU"/>
        </w:rPr>
        <w:t xml:space="preserve">катастарске општине које се налазе на територији општине Барајево, и то: </w:t>
      </w:r>
      <w:r w:rsidRPr="005A15B6">
        <w:rPr>
          <w:noProof/>
          <w:lang w:val="ru-RU"/>
        </w:rPr>
        <w:t>Арнајево, Бељина, Лисовић, Манић, Рожанци, општине Лазаревац, и то: Барзиловица, Брајковац, Дудовица</w:t>
      </w:r>
      <w:r w:rsidRPr="005A15B6">
        <w:rPr>
          <w:noProof/>
          <w:lang w:val="sr-Cyrl-CS"/>
        </w:rPr>
        <w:t>, Соколово, општине Раковица, и то: Ресник и општине Сопот, и то: Бабе, Дучина, Губеревац, Слатина, Стојник</w:t>
      </w:r>
      <w:r w:rsidRPr="005A15B6">
        <w:rPr>
          <w:lang w:val="sr-Cyrl-CS"/>
        </w:rPr>
        <w:t xml:space="preserve">, које су обухваћене мелиорационим подручјем „Београд </w:t>
      </w:r>
      <w:r w:rsidRPr="005A15B6">
        <w:rPr>
          <w:color w:val="000000"/>
          <w:lang w:val="sr-Cyrl-CS"/>
        </w:rPr>
        <w:t>Сава 2”</w:t>
      </w:r>
      <w:r w:rsidRPr="005A15B6">
        <w:rPr>
          <w:color w:val="000000"/>
          <w:lang w:val="ru-RU"/>
        </w:rPr>
        <w:t>;</w:t>
      </w:r>
    </w:p>
    <w:p w:rsidR="00A61446" w:rsidRPr="00CB2174" w:rsidRDefault="00A61446" w:rsidP="00A61446">
      <w:pPr>
        <w:tabs>
          <w:tab w:val="left" w:pos="1134"/>
        </w:tabs>
        <w:jc w:val="both"/>
        <w:rPr>
          <w:b/>
          <w:spacing w:val="-8"/>
          <w:lang w:val="sr-Cyrl-CS"/>
        </w:rPr>
      </w:pPr>
      <w:r w:rsidRPr="005A15B6">
        <w:rPr>
          <w:lang w:val="sr-Cyrl-CS"/>
        </w:rPr>
        <w:tab/>
      </w:r>
      <w:r w:rsidRPr="00CB2174">
        <w:rPr>
          <w:spacing w:val="-8"/>
          <w:lang w:val="sr-Cyrl-CS"/>
        </w:rPr>
        <w:t>3)</w:t>
      </w:r>
      <w:r w:rsidRPr="00CB2174">
        <w:rPr>
          <w:spacing w:val="-8"/>
        </w:rPr>
        <w:t> </w:t>
      </w:r>
      <w:r w:rsidRPr="00CB2174">
        <w:rPr>
          <w:spacing w:val="-8"/>
          <w:lang w:val="sr-Cyrl-CS"/>
        </w:rPr>
        <w:t xml:space="preserve">катастарске општине које се налазе на територији општине Гроцка, и то: </w:t>
      </w:r>
      <w:r w:rsidRPr="00CB2174">
        <w:rPr>
          <w:color w:val="000000"/>
          <w:spacing w:val="-8"/>
          <w:lang w:val="sr-Cyrl-CS"/>
        </w:rPr>
        <w:t>Бегаљица,</w:t>
      </w:r>
      <w:r w:rsidRPr="00CB2174">
        <w:rPr>
          <w:spacing w:val="-8"/>
          <w:lang w:val="sr-Cyrl-CS"/>
        </w:rPr>
        <w:t xml:space="preserve"> </w:t>
      </w:r>
      <w:r w:rsidRPr="00CB2174">
        <w:rPr>
          <w:noProof/>
          <w:spacing w:val="-8"/>
          <w:lang w:val="sr-Cyrl-CS"/>
        </w:rPr>
        <w:t>Дражањ, Камендол, Пударци, Умчари, општине Младеновац, и то: Амерић, Велика Крсна, Влашка,Дубона, Границе, Јагњило, Кораћица, Ковачевац, Мала Врбица, Марковац, Међулужје, Младеновац (село), Младеновац (варош), Пружатовац, Рабровац, Рајковац, Сенаја, Шепшин, општине Сопот, и то: Ђуринци, Мала Иванча, Мали Пожаревац, Неменикуће, Парцани, Поповић, Раља, Сопот</w:t>
      </w:r>
      <w:r w:rsidRPr="00CB2174">
        <w:rPr>
          <w:spacing w:val="-8"/>
          <w:lang w:val="sr-Cyrl-CS"/>
        </w:rPr>
        <w:t>, које су обухваћене мелиорационим подручјем „Београд Морава”,</w:t>
      </w:r>
    </w:p>
    <w:p w:rsidR="00A61446" w:rsidRPr="005A15B6" w:rsidRDefault="00A61446" w:rsidP="00A61446">
      <w:pPr>
        <w:tabs>
          <w:tab w:val="left" w:pos="1080"/>
        </w:tabs>
        <w:jc w:val="both"/>
        <w:rPr>
          <w:noProof/>
          <w:lang w:val="sr-Cyrl-CS"/>
        </w:rPr>
      </w:pPr>
      <w:r w:rsidRPr="005A15B6">
        <w:rPr>
          <w:lang w:val="sr-Cyrl-CS"/>
        </w:rPr>
        <w:tab/>
        <w:t>4) </w:t>
      </w:r>
      <w:r w:rsidRPr="005A15B6">
        <w:rPr>
          <w:lang w:val="sl-SI"/>
        </w:rPr>
        <w:t>катастарске оп</w:t>
      </w:r>
      <w:r w:rsidRPr="005A15B6">
        <w:rPr>
          <w:lang w:val="sr-Cyrl-CS"/>
        </w:rPr>
        <w:t>ш</w:t>
      </w:r>
      <w:r w:rsidRPr="005A15B6">
        <w:rPr>
          <w:lang w:val="sl-SI"/>
        </w:rPr>
        <w:t xml:space="preserve">тине </w:t>
      </w:r>
      <w:r w:rsidRPr="005A15B6">
        <w:rPr>
          <w:lang w:val="sr-Cyrl-CS"/>
        </w:rPr>
        <w:t xml:space="preserve">које се налазе на територији града </w:t>
      </w:r>
      <w:r w:rsidRPr="005A15B6">
        <w:rPr>
          <w:lang w:val="sl-SI"/>
        </w:rPr>
        <w:t xml:space="preserve">Ваљево, и то: </w:t>
      </w:r>
      <w:r w:rsidRPr="005A15B6">
        <w:rPr>
          <w:noProof/>
          <w:lang w:val="sr-Cyrl-CS"/>
        </w:rPr>
        <w:t xml:space="preserve">Бабина Лука, Балиновић, Бачевци, Белић, Белошевац, Беомужевић, Близоње, Бобова, Богатић, Бранговић, Бранковина, Брезовица, Бујачић, Ваљево, Веселиновац, Влашчић, Врагочаница, Вујиновача, Гола Глава, Горња Буковица, Горње Лесковице, Грабовица, Дегурић, Дивци, Дивчибаре, Доња Буковица, Доње Лесковице, Драчић, Дупљај, Жабари, Забрдица, Зарубе, Златарић, Јасеница, Јошева, Каменица, Кланица, Клинци, Котешица, Ковачице, Козличић, Кунице, Лелић, Лозница, Лукавац, Мајиновић, Миличиница, Мрчић, Оглађеновац, Осладић, Пакље, Пауне, Петница, Попучке, Причевић, Пријездић, Рабас, Равње, Рађево Село, Ребељ, Ровни, Сандаљ, Седлари, Ситарице, Совач, Станина Река, Стапар, Стрмна Гора, Стубо, Суводање, Сушица, Таор, Тубравић, Тупанци, </w:t>
      </w:r>
      <w:r w:rsidRPr="005A15B6">
        <w:rPr>
          <w:lang w:val="sr-Cyrl-CS"/>
        </w:rPr>
        <w:t>општин</w:t>
      </w:r>
      <w:r w:rsidRPr="005A15B6">
        <w:t>e</w:t>
      </w:r>
      <w:r w:rsidRPr="005A15B6">
        <w:rPr>
          <w:lang w:val="sl-SI"/>
        </w:rPr>
        <w:t xml:space="preserve"> Уб, и то: </w:t>
      </w:r>
      <w:r w:rsidRPr="005A15B6">
        <w:rPr>
          <w:noProof/>
          <w:lang w:val="sr-Cyrl-CS"/>
        </w:rPr>
        <w:t xml:space="preserve">Бањани, Бргуле, Брезовица, Врело, Врховине, Вукона, Гвозденовић, Гуњевац, Докмир, Звиздар, Јошева, Каленић, Калиновац, Кожуар, Кршна Глава, Лисо Поље, Лончаник, Милорци, Мургаш, Новаци, Паљуви, Памбуковица, Радљево, Радуша, Руклада, Слатина, Совљак, Стубленица, Таково, Тврдојевац, Трлић, Трњаци, Тулари, Уб, Црвена Јабука, Чучуге, Шарбане,општине </w:t>
      </w:r>
      <w:r w:rsidRPr="005A15B6">
        <w:rPr>
          <w:lang w:val="sl-SI"/>
        </w:rPr>
        <w:t>Лајковац,</w:t>
      </w:r>
      <w:r w:rsidRPr="005A15B6">
        <w:rPr>
          <w:lang w:val="sr-Cyrl-CS"/>
        </w:rPr>
        <w:t xml:space="preserve"> и то: </w:t>
      </w:r>
      <w:r w:rsidRPr="005A15B6">
        <w:rPr>
          <w:noProof/>
          <w:lang w:val="sr-Cyrl-CS"/>
        </w:rPr>
        <w:t xml:space="preserve">Бајевац, Боговађа, Врачевић, Доњи Лајковац, Јабучје, Лајковац (варош), Лајковац (село), Мали Борак, Маркова Црква, Непричава, Пепељевац, Придворица, Ратковац, Рубрибреза, Скобаљ, Словац, Степање, Стрмово, Ћелије,општине </w:t>
      </w:r>
      <w:r w:rsidRPr="005A15B6">
        <w:rPr>
          <w:lang w:val="sl-SI"/>
        </w:rPr>
        <w:t>Мионица,</w:t>
      </w:r>
      <w:r w:rsidRPr="005A15B6">
        <w:rPr>
          <w:lang w:val="sr-Cyrl-CS"/>
        </w:rPr>
        <w:t xml:space="preserve"> и то: </w:t>
      </w:r>
      <w:r w:rsidRPr="005A15B6">
        <w:rPr>
          <w:noProof/>
          <w:lang w:val="sr-Cyrl-CS"/>
        </w:rPr>
        <w:t xml:space="preserve">Берковац, Брежђе, Буковац, Вировац, Вртиглав, Голубац, Горњи Лајковац, Горњи Мушић, Гуњица, Доњи Мушић, Дучић, Ђурђевац, Клашнић, Кључ, Команице, Крчмар, Маљевић, Мионица (варошица), Мионица (село),  Мратишић, Наномир, Осеченица, Паштрић, </w:t>
      </w:r>
      <w:r w:rsidRPr="005A15B6">
        <w:rPr>
          <w:noProof/>
          <w:color w:val="000000"/>
          <w:lang w:val="sr-Cyrl-CS"/>
        </w:rPr>
        <w:t xml:space="preserve">Планиница, Попадић, Радобић, Рајковић, Ракари, Робаје, Санковић, Струганик, Табановић, Тодорин До, Толић, Шушеока, општине </w:t>
      </w:r>
      <w:r w:rsidRPr="005A15B6">
        <w:rPr>
          <w:color w:val="000000"/>
          <w:lang w:val="sr-Cyrl-CS"/>
        </w:rPr>
        <w:t>Љ</w:t>
      </w:r>
      <w:r w:rsidRPr="005A15B6">
        <w:rPr>
          <w:color w:val="000000"/>
          <w:lang w:val="sl-SI"/>
        </w:rPr>
        <w:t>иг,</w:t>
      </w:r>
      <w:r w:rsidRPr="005A15B6">
        <w:rPr>
          <w:color w:val="000000"/>
          <w:lang w:val="sr-Cyrl-CS"/>
        </w:rPr>
        <w:t xml:space="preserve"> и то: </w:t>
      </w:r>
      <w:r w:rsidRPr="005A15B6">
        <w:rPr>
          <w:noProof/>
          <w:color w:val="000000"/>
          <w:lang w:val="sr-Cyrl-CS"/>
        </w:rPr>
        <w:t>Ба, Бабајић, Белановица, Бошњановић, Бранчић, Велишевац, Гукош,</w:t>
      </w:r>
      <w:r w:rsidRPr="005A15B6">
        <w:rPr>
          <w:noProof/>
          <w:color w:val="000000"/>
        </w:rPr>
        <w:t xml:space="preserve"> </w:t>
      </w:r>
      <w:r w:rsidRPr="005A15B6">
        <w:rPr>
          <w:noProof/>
          <w:color w:val="000000"/>
          <w:lang w:val="sr-Cyrl-CS"/>
        </w:rPr>
        <w:t>Дићи, Доњи Бањани, Живковци,</w:t>
      </w:r>
      <w:r w:rsidRPr="005A15B6">
        <w:rPr>
          <w:noProof/>
          <w:color w:val="000000"/>
        </w:rPr>
        <w:t xml:space="preserve"> </w:t>
      </w:r>
      <w:r w:rsidRPr="005A15B6">
        <w:rPr>
          <w:noProof/>
          <w:color w:val="000000"/>
          <w:lang w:val="sr-Cyrl-CS"/>
        </w:rPr>
        <w:t>Ивановци, Јајчић, Кадина Лука, Калањевци, Козељ, Лалинци, Латковић, Липље, Љиг, Моравци, Палежница, Пољанице, Славковица, Цветановац,</w:t>
      </w:r>
      <w:r w:rsidRPr="005A15B6">
        <w:rPr>
          <w:noProof/>
          <w:color w:val="000000"/>
        </w:rPr>
        <w:t xml:space="preserve"> </w:t>
      </w:r>
      <w:r w:rsidRPr="005A15B6">
        <w:rPr>
          <w:noProof/>
          <w:color w:val="000000"/>
          <w:lang w:val="sr-Cyrl-CS"/>
        </w:rPr>
        <w:t>Штавица</w:t>
      </w:r>
      <w:r w:rsidRPr="005A15B6">
        <w:rPr>
          <w:noProof/>
          <w:color w:val="000000"/>
          <w:lang w:val="sr-Cyrl-RS"/>
        </w:rPr>
        <w:t xml:space="preserve">, </w:t>
      </w:r>
      <w:r w:rsidRPr="005A15B6">
        <w:rPr>
          <w:noProof/>
          <w:color w:val="000000"/>
          <w:lang w:val="sr-Cyrl-CS"/>
        </w:rPr>
        <w:t xml:space="preserve">Шутци, општине </w:t>
      </w:r>
      <w:r w:rsidRPr="005A15B6">
        <w:rPr>
          <w:color w:val="000000"/>
          <w:lang w:val="sl-SI"/>
        </w:rPr>
        <w:t xml:space="preserve">Аранђеловац, </w:t>
      </w:r>
      <w:r w:rsidRPr="005A15B6">
        <w:rPr>
          <w:color w:val="000000"/>
          <w:lang w:val="sr-Cyrl-CS"/>
        </w:rPr>
        <w:t xml:space="preserve">и то: </w:t>
      </w:r>
      <w:r w:rsidRPr="005A15B6">
        <w:rPr>
          <w:color w:val="000000"/>
          <w:lang w:val="sl-SI"/>
        </w:rPr>
        <w:t>Аранђеловац,</w:t>
      </w:r>
      <w:r w:rsidRPr="005A15B6">
        <w:rPr>
          <w:color w:val="000000"/>
          <w:lang w:val="sr-Cyrl-RS"/>
        </w:rPr>
        <w:t xml:space="preserve"> </w:t>
      </w:r>
      <w:r w:rsidRPr="005A15B6">
        <w:rPr>
          <w:noProof/>
          <w:color w:val="000000"/>
          <w:lang w:val="sr-Cyrl-CS"/>
        </w:rPr>
        <w:t xml:space="preserve">Босута, Буковик, Венчане, Вукосавци, </w:t>
      </w:r>
      <w:r w:rsidRPr="005A15B6">
        <w:rPr>
          <w:noProof/>
          <w:color w:val="000000"/>
          <w:lang w:val="sr-Cyrl-CS"/>
        </w:rPr>
        <w:lastRenderedPageBreak/>
        <w:t xml:space="preserve">Гараши, Горња Трешњевица, Јеловик, Партизани (Дарослава), Прогореоци, Раниловић, Тулеж, општине </w:t>
      </w:r>
      <w:r w:rsidRPr="005A15B6">
        <w:rPr>
          <w:color w:val="000000"/>
          <w:lang w:val="sl-SI"/>
        </w:rPr>
        <w:t>Коцељева,</w:t>
      </w:r>
      <w:r w:rsidRPr="005A15B6">
        <w:rPr>
          <w:color w:val="000000"/>
          <w:lang w:val="sr-Cyrl-CS"/>
        </w:rPr>
        <w:t xml:space="preserve"> и то: </w:t>
      </w:r>
      <w:r w:rsidRPr="005A15B6">
        <w:rPr>
          <w:noProof/>
          <w:color w:val="000000"/>
          <w:lang w:val="sr-Cyrl-CS"/>
        </w:rPr>
        <w:t xml:space="preserve">Баталаге, Брдарица, Бресница, Ђуковине, Доње Црниљево, Драгиње, Дружетић, Галовић, Голочело, Градојевић, Каменица, Коцељева, Коцељева - Варош, Љутице, Мали Бошњак, Суботица, Свилеува, Зукве, општине </w:t>
      </w:r>
      <w:r w:rsidRPr="005A15B6">
        <w:rPr>
          <w:color w:val="000000"/>
          <w:lang w:val="sl-SI"/>
        </w:rPr>
        <w:t>Осечина,</w:t>
      </w:r>
      <w:r w:rsidRPr="005A15B6">
        <w:rPr>
          <w:color w:val="000000"/>
          <w:lang w:val="sr-Cyrl-CS"/>
        </w:rPr>
        <w:t xml:space="preserve"> и то: </w:t>
      </w:r>
      <w:r w:rsidRPr="005A15B6">
        <w:rPr>
          <w:noProof/>
          <w:color w:val="000000"/>
          <w:lang w:val="sr-Cyrl-CS"/>
        </w:rPr>
        <w:t xml:space="preserve">Бастав, Белотић, Братачић, Царина, Драгијевица, Драгодол, Горње Црниљево, Гуњаци, Комирић, Коњуша, Лопатањ, Осечина, Остружањ, Пецка, Плужац, Сирдија, Туђин, општине </w:t>
      </w:r>
      <w:r w:rsidRPr="005A15B6">
        <w:rPr>
          <w:color w:val="000000"/>
          <w:lang w:val="sl-SI"/>
        </w:rPr>
        <w:t xml:space="preserve">Крупањ, </w:t>
      </w:r>
      <w:r w:rsidRPr="005A15B6">
        <w:rPr>
          <w:color w:val="000000"/>
          <w:lang w:val="sr-Cyrl-CS"/>
        </w:rPr>
        <w:t xml:space="preserve">и то: </w:t>
      </w:r>
      <w:r w:rsidRPr="005A15B6">
        <w:rPr>
          <w:noProof/>
          <w:color w:val="000000"/>
          <w:lang w:val="sr-Cyrl-CS"/>
        </w:rPr>
        <w:t xml:space="preserve">Бањевац, Бела Црква, Богоштица, Брезовице, Брштица, Церова, Цветуља, Дворска, Костајник, Красава, Крупањ, Кржава, Ликодра, Липеновић </w:t>
      </w:r>
      <w:r w:rsidRPr="005A15B6">
        <w:rPr>
          <w:noProof/>
          <w:color w:val="000000"/>
        </w:rPr>
        <w:t>I</w:t>
      </w:r>
      <w:r w:rsidRPr="005A15B6">
        <w:rPr>
          <w:noProof/>
          <w:color w:val="000000"/>
          <w:lang w:val="sr-Cyrl-CS"/>
        </w:rPr>
        <w:t xml:space="preserve">, Липеновић </w:t>
      </w:r>
      <w:r w:rsidRPr="005A15B6">
        <w:rPr>
          <w:noProof/>
          <w:color w:val="000000"/>
        </w:rPr>
        <w:t>II</w:t>
      </w:r>
      <w:r w:rsidRPr="005A15B6">
        <w:rPr>
          <w:noProof/>
          <w:color w:val="000000"/>
          <w:lang w:val="sr-Cyrl-CS"/>
        </w:rPr>
        <w:t xml:space="preserve">, Мојковић, Планина, Равнаја, Шљивова, Ставе, Толисавац, Томањ, Врбић, Завлака, </w:t>
      </w:r>
      <w:r w:rsidRPr="005A15B6">
        <w:rPr>
          <w:color w:val="000000"/>
          <w:lang w:val="sr-Cyrl-CS"/>
        </w:rPr>
        <w:t>града</w:t>
      </w:r>
      <w:r w:rsidRPr="005A15B6">
        <w:rPr>
          <w:noProof/>
          <w:color w:val="000000"/>
          <w:lang w:val="sr-Cyrl-CS"/>
        </w:rPr>
        <w:t xml:space="preserve"> </w:t>
      </w:r>
      <w:r w:rsidRPr="005A15B6">
        <w:rPr>
          <w:color w:val="000000"/>
          <w:lang w:val="sl-SI"/>
        </w:rPr>
        <w:t>Лозница,</w:t>
      </w:r>
      <w:r w:rsidRPr="005A15B6">
        <w:rPr>
          <w:color w:val="000000"/>
          <w:lang w:val="sr-Cyrl-CS"/>
        </w:rPr>
        <w:t xml:space="preserve"> и то: </w:t>
      </w:r>
      <w:r w:rsidRPr="005A15B6">
        <w:rPr>
          <w:noProof/>
          <w:color w:val="000000"/>
          <w:lang w:val="sr-Cyrl-CS"/>
        </w:rPr>
        <w:t>Бања Ковиљача, Брадић, Брњац, Велико Село, Воћњак, Горња Бадања, Горња Борина, Горња Сипуља, Горње Недељице, Горњи Добрић, Грнчара, Доња Бадања, Доње Недељице, Доња Сипуља, Доњи Добрић, Драгинац, Зајача, Јадранска Лешница, Јаребице, Јелав, Јошева, Југовићи, Каменица, Коренита, Козјак, Лешница, Липница, Лозница</w:t>
      </w:r>
      <w:r w:rsidRPr="005A15B6">
        <w:rPr>
          <w:noProof/>
          <w:color w:val="000000"/>
        </w:rPr>
        <w:t>,</w:t>
      </w:r>
      <w:r w:rsidRPr="005A15B6">
        <w:rPr>
          <w:noProof/>
          <w:color w:val="000000"/>
          <w:lang w:val="sr-Cyrl-CS"/>
        </w:rPr>
        <w:t xml:space="preserve"> Милина, Ново Село, Пасковац, Помијача, Рибарице</w:t>
      </w:r>
      <w:r w:rsidRPr="005A15B6">
        <w:rPr>
          <w:noProof/>
          <w:lang w:val="sr-Cyrl-CS"/>
        </w:rPr>
        <w:t>, Руњани, Симино Брдо, Слатина, Стража, Ступница, Текериш, Трбосиље, Трбушница, Тршић, Филиповићи, Цикоте, Чокешина, Шор,</w:t>
      </w:r>
      <w:r w:rsidRPr="005A15B6">
        <w:rPr>
          <w:noProof/>
        </w:rPr>
        <w:t xml:space="preserve"> </w:t>
      </w:r>
      <w:r w:rsidRPr="005A15B6">
        <w:rPr>
          <w:noProof/>
          <w:lang w:val="sr-Cyrl-RS"/>
        </w:rPr>
        <w:t>Шурице,</w:t>
      </w:r>
      <w:r w:rsidRPr="005A15B6">
        <w:rPr>
          <w:noProof/>
          <w:lang w:val="sr-Cyrl-CS"/>
        </w:rPr>
        <w:t xml:space="preserve">општине </w:t>
      </w:r>
      <w:r w:rsidRPr="005A15B6">
        <w:rPr>
          <w:lang w:val="sl-SI"/>
        </w:rPr>
        <w:t>Владимирци</w:t>
      </w:r>
      <w:r w:rsidRPr="005A15B6">
        <w:rPr>
          <w:lang w:val="sr-Cyrl-CS"/>
        </w:rPr>
        <w:t xml:space="preserve">, и то: </w:t>
      </w:r>
      <w:r w:rsidRPr="005A15B6">
        <w:rPr>
          <w:noProof/>
          <w:lang w:val="sr-Cyrl-CS"/>
        </w:rPr>
        <w:t>Владимирци, Владимирци село, Бељин, Белотић, Бобовик, Дебрц, Драгојевац, Јаловик, Јазовник, Каона, Козарица, Крнић, Крнуле, Кујавица, Лојанице, Матијевац, Меховине, Месарци, Мровска, Ново Село, Пејиновић, Прово, Риђаке, Скупљен, Суво Село, Трбушац, Власеница, Вучевица, Вукошић, Звезд,</w:t>
      </w:r>
      <w:r w:rsidRPr="005A15B6">
        <w:rPr>
          <w:lang w:val="sr-Cyrl-CS"/>
        </w:rPr>
        <w:t xml:space="preserve"> </w:t>
      </w:r>
      <w:r w:rsidRPr="005A15B6">
        <w:rPr>
          <w:color w:val="000000"/>
          <w:lang w:val="sr-Cyrl-CS"/>
        </w:rPr>
        <w:t>општине Љ</w:t>
      </w:r>
      <w:r w:rsidRPr="005A15B6">
        <w:rPr>
          <w:color w:val="000000"/>
          <w:lang w:val="sl-SI"/>
        </w:rPr>
        <w:t xml:space="preserve">убовија </w:t>
      </w:r>
      <w:r w:rsidRPr="005A15B6">
        <w:rPr>
          <w:lang w:val="sr-Cyrl-RS"/>
        </w:rPr>
        <w:t>и то: Љубовија</w:t>
      </w:r>
      <w:r w:rsidRPr="005A15B6">
        <w:rPr>
          <w:lang w:val="sr-Cyrl-CS"/>
        </w:rPr>
        <w:t>, које су обухваћене мелиорационим подручјем „Подрињско</w:t>
      </w:r>
      <w:r w:rsidRPr="005A15B6">
        <w:rPr>
          <w:lang w:val="sr-Latn-RS"/>
        </w:rPr>
        <w:t xml:space="preserve"> K</w:t>
      </w:r>
      <w:r w:rsidRPr="005A15B6">
        <w:rPr>
          <w:lang w:val="sr-Cyrl-CS"/>
        </w:rPr>
        <w:t>олубарско”</w:t>
      </w:r>
      <w:r w:rsidRPr="005A15B6">
        <w:rPr>
          <w:lang w:val="sl-SI"/>
        </w:rPr>
        <w:t>,</w:t>
      </w:r>
    </w:p>
    <w:p w:rsidR="00A61446" w:rsidRPr="00CB2174" w:rsidRDefault="00A61446" w:rsidP="00A61446">
      <w:pPr>
        <w:tabs>
          <w:tab w:val="left" w:pos="1080"/>
        </w:tabs>
        <w:jc w:val="both"/>
        <w:rPr>
          <w:noProof/>
          <w:spacing w:val="-10"/>
          <w:lang w:val="sr-Cyrl-CS"/>
        </w:rPr>
      </w:pPr>
      <w:r w:rsidRPr="005A15B6">
        <w:rPr>
          <w:lang w:val="sr-Cyrl-CS"/>
        </w:rPr>
        <w:tab/>
      </w:r>
      <w:r w:rsidRPr="00CB2174">
        <w:rPr>
          <w:spacing w:val="-10"/>
          <w:lang w:val="sr-Cyrl-CS"/>
        </w:rPr>
        <w:t>5) </w:t>
      </w:r>
      <w:r w:rsidRPr="00CB2174">
        <w:rPr>
          <w:spacing w:val="-10"/>
          <w:lang w:val="sl-SI"/>
        </w:rPr>
        <w:t xml:space="preserve">катастарске </w:t>
      </w:r>
      <w:r w:rsidRPr="00CB2174">
        <w:rPr>
          <w:spacing w:val="-10"/>
          <w:lang w:val="sr-Cyrl-CS"/>
        </w:rPr>
        <w:t xml:space="preserve">општине које се налазе на територији града </w:t>
      </w:r>
      <w:r w:rsidRPr="00CB2174">
        <w:rPr>
          <w:spacing w:val="-10"/>
          <w:lang w:val="sl-SI"/>
        </w:rPr>
        <w:t>Зајечар</w:t>
      </w:r>
      <w:r w:rsidRPr="00CB2174">
        <w:rPr>
          <w:spacing w:val="-10"/>
          <w:lang w:val="sr-Cyrl-CS"/>
        </w:rPr>
        <w:t xml:space="preserve">, и то: </w:t>
      </w:r>
      <w:r w:rsidRPr="00CB2174">
        <w:rPr>
          <w:noProof/>
          <w:spacing w:val="-10"/>
          <w:lang w:val="sr-Cyrl-CS"/>
        </w:rPr>
        <w:t xml:space="preserve">Заграђе, Звездан, Велики Јасеновац, Кленовац, Мали Јасеновац, Планиница, Брусник, Метриш, Селачка, Лубница, Шљивар, Велики Извор, Вратарница, Градсково, Грљан, Зајечар I, Зајечар </w:t>
      </w:r>
      <w:r w:rsidRPr="00CB2174">
        <w:rPr>
          <w:noProof/>
          <w:spacing w:val="-10"/>
        </w:rPr>
        <w:t>II</w:t>
      </w:r>
      <w:r w:rsidRPr="00CB2174">
        <w:rPr>
          <w:noProof/>
          <w:spacing w:val="-10"/>
          <w:lang w:val="sr-Cyrl-CS"/>
        </w:rPr>
        <w:t xml:space="preserve">, Мали Извор, Боровац, Врбица, Вражогрнац, Гамзиград, Грлиште, Јелашница, Копривница, Шипиково, Табаковац, Мариновац, Лесковац, Горња Бела Река, Леновац, Николичево, Прлита, Трнавац, Халово, </w:t>
      </w:r>
      <w:r w:rsidRPr="00CB2174">
        <w:rPr>
          <w:spacing w:val="-10"/>
          <w:lang w:val="sl-SI"/>
        </w:rPr>
        <w:t>оп</w:t>
      </w:r>
      <w:r w:rsidRPr="00CB2174">
        <w:rPr>
          <w:spacing w:val="-10"/>
          <w:lang w:val="sr-Cyrl-CS"/>
        </w:rPr>
        <w:t>ш</w:t>
      </w:r>
      <w:r w:rsidRPr="00CB2174">
        <w:rPr>
          <w:spacing w:val="-10"/>
          <w:lang w:val="sl-SI"/>
        </w:rPr>
        <w:t>тин</w:t>
      </w:r>
      <w:r w:rsidRPr="00CB2174">
        <w:rPr>
          <w:spacing w:val="-10"/>
          <w:lang w:val="sr-Cyrl-CS"/>
        </w:rPr>
        <w:t>е</w:t>
      </w:r>
      <w:r w:rsidRPr="00CB2174">
        <w:rPr>
          <w:spacing w:val="-10"/>
          <w:lang w:val="sl-SI"/>
        </w:rPr>
        <w:t xml:space="preserve"> Петровац</w:t>
      </w:r>
      <w:r w:rsidRPr="00CB2174">
        <w:rPr>
          <w:spacing w:val="-10"/>
          <w:lang w:val="sr-Cyrl-CS"/>
        </w:rPr>
        <w:t xml:space="preserve"> на Млави, и то: </w:t>
      </w:r>
      <w:r w:rsidRPr="00CB2174">
        <w:rPr>
          <w:noProof/>
          <w:spacing w:val="-10"/>
          <w:lang w:val="sr-Cyrl-CS"/>
        </w:rPr>
        <w:t xml:space="preserve">Бистрица, Велико Лаоле, Ждрело, Кладурово, Мало Лаоле, Мелница, Панково, Стамница, Ћовдин, Рашанац, Петровац на Млави, Старчево, Трновче, Орљево, Велики Поповац, Шетоње, Рановац, Витовница, Дубочка, Забрђе, Каменово, Кнежица, Лесковац, Манастирица, општине Бољевац, и то: Сумраковац, Оснић, Савинац, општине Бор, и то: Злот </w:t>
      </w:r>
      <w:r w:rsidRPr="00CB2174">
        <w:rPr>
          <w:noProof/>
          <w:spacing w:val="-10"/>
        </w:rPr>
        <w:t>I</w:t>
      </w:r>
      <w:r w:rsidRPr="00CB2174">
        <w:rPr>
          <w:noProof/>
          <w:spacing w:val="-10"/>
          <w:lang w:val="sr-Cyrl-CS"/>
        </w:rPr>
        <w:t xml:space="preserve">, Злот </w:t>
      </w:r>
      <w:r w:rsidRPr="00CB2174">
        <w:rPr>
          <w:noProof/>
          <w:spacing w:val="-10"/>
        </w:rPr>
        <w:t>IV</w:t>
      </w:r>
      <w:r w:rsidRPr="00CB2174">
        <w:rPr>
          <w:noProof/>
          <w:spacing w:val="-10"/>
          <w:lang w:val="sr-Cyrl-CS"/>
        </w:rPr>
        <w:t xml:space="preserve">, Злот </w:t>
      </w:r>
      <w:r w:rsidRPr="00CB2174">
        <w:rPr>
          <w:noProof/>
          <w:spacing w:val="-10"/>
        </w:rPr>
        <w:t>V</w:t>
      </w:r>
      <w:r w:rsidRPr="00CB2174">
        <w:rPr>
          <w:noProof/>
          <w:spacing w:val="-10"/>
          <w:lang w:val="sr-Cyrl-CS"/>
        </w:rPr>
        <w:t xml:space="preserve">, Метовница, Шарбановац, општине Голубац, и то: Браничево, Винци, Голубац, Житковица, Клење, Кудреш, Мрчковац, Сладинац, Усије, Малешево, Војилово, Душманић, Бикиње, Доња Крушевица, Миљевић, Поникве, Шувајић, Барич, Радошевац, општине Мало Црниће, и то: Црљенац, Смољинац, Шапине, Кобиље, Мало Градиште, Аљудово, Забрега, Божевац, Кула, општине Неготин, и то: Мала Каменица, Михајловац, Брестовац, Видровац, Јасеница, Чубра, Дупљане, Карбулово, Трњане, Штубик </w:t>
      </w:r>
      <w:r w:rsidRPr="00CB2174">
        <w:rPr>
          <w:noProof/>
          <w:spacing w:val="-10"/>
        </w:rPr>
        <w:t>I</w:t>
      </w:r>
      <w:r w:rsidRPr="00CB2174">
        <w:rPr>
          <w:noProof/>
          <w:spacing w:val="-10"/>
          <w:lang w:val="sr-Cyrl-CS"/>
        </w:rPr>
        <w:t xml:space="preserve">, Сиколе </w:t>
      </w:r>
      <w:r w:rsidRPr="00CB2174">
        <w:rPr>
          <w:noProof/>
          <w:spacing w:val="-10"/>
        </w:rPr>
        <w:t>II</w:t>
      </w:r>
      <w:r w:rsidRPr="00CB2174">
        <w:rPr>
          <w:noProof/>
          <w:spacing w:val="-10"/>
          <w:lang w:val="sr-Cyrl-CS"/>
        </w:rPr>
        <w:t xml:space="preserve">, Штубик </w:t>
      </w:r>
      <w:r w:rsidRPr="00CB2174">
        <w:rPr>
          <w:noProof/>
          <w:spacing w:val="-10"/>
        </w:rPr>
        <w:t>II</w:t>
      </w:r>
      <w:r w:rsidRPr="00CB2174">
        <w:rPr>
          <w:noProof/>
          <w:spacing w:val="-10"/>
          <w:lang w:val="sr-Cyrl-CS"/>
        </w:rPr>
        <w:t xml:space="preserve">, </w:t>
      </w:r>
      <w:r w:rsidRPr="00CB2174">
        <w:rPr>
          <w:spacing w:val="-10"/>
          <w:lang w:val="sr-Cyrl-CS"/>
        </w:rPr>
        <w:t>града</w:t>
      </w:r>
      <w:r w:rsidRPr="00CB2174">
        <w:rPr>
          <w:noProof/>
          <w:spacing w:val="-10"/>
          <w:lang w:val="sr-Cyrl-CS"/>
        </w:rPr>
        <w:t xml:space="preserve"> Смедерево, и то: Липе </w:t>
      </w:r>
      <w:r w:rsidRPr="00CB2174">
        <w:rPr>
          <w:noProof/>
          <w:spacing w:val="-10"/>
        </w:rPr>
        <w:t>II</w:t>
      </w:r>
      <w:r w:rsidRPr="00CB2174">
        <w:rPr>
          <w:noProof/>
          <w:spacing w:val="-10"/>
          <w:lang w:val="sr-Cyrl-CS"/>
        </w:rPr>
        <w:t xml:space="preserve">,  Петријево, </w:t>
      </w:r>
      <w:r w:rsidRPr="00CB2174">
        <w:rPr>
          <w:noProof/>
          <w:spacing w:val="-10"/>
          <w:lang w:val="sr-Cyrl-RS"/>
        </w:rPr>
        <w:t xml:space="preserve"> </w:t>
      </w:r>
      <w:r w:rsidRPr="00CB2174">
        <w:rPr>
          <w:noProof/>
          <w:spacing w:val="-10"/>
          <w:lang w:val="sr-Cyrl-CS"/>
        </w:rPr>
        <w:t>Сеоне, Удовице, општине Велико Градиште, и то: Гарево, Камијево, Кусиће, Печаница, Чешљева Бара, Средњево, Дољашница, Царевац, Макце, Десине, Љубиње, Триброде и општине Жабари, и то: Тићевац, Свињарево</w:t>
      </w:r>
      <w:r w:rsidRPr="00CB2174">
        <w:rPr>
          <w:spacing w:val="-10"/>
          <w:lang w:val="sr-Cyrl-CS"/>
        </w:rPr>
        <w:t>, које су обухваћене мелиорационим подручјем „Доњи Дунав”,</w:t>
      </w:r>
    </w:p>
    <w:p w:rsidR="00A61446" w:rsidRPr="005A15B6" w:rsidRDefault="00A61446" w:rsidP="00A61446">
      <w:pPr>
        <w:tabs>
          <w:tab w:val="left" w:pos="1080"/>
        </w:tabs>
        <w:jc w:val="both"/>
        <w:rPr>
          <w:noProof/>
          <w:lang w:val="sr-Cyrl-CS"/>
        </w:rPr>
      </w:pPr>
      <w:r w:rsidRPr="005A15B6">
        <w:rPr>
          <w:lang w:val="sr-Cyrl-CS"/>
        </w:rPr>
        <w:tab/>
        <w:t>6)</w:t>
      </w:r>
      <w:r w:rsidRPr="005A15B6">
        <w:rPr>
          <w:lang w:val="ru-RU"/>
        </w:rPr>
        <w:t> </w:t>
      </w:r>
      <w:r w:rsidRPr="005A15B6">
        <w:rPr>
          <w:lang w:val="sr-Cyrl-CS"/>
        </w:rPr>
        <w:t xml:space="preserve">катастарске општине које се налазе на територији града Смедерево, и то: </w:t>
      </w:r>
      <w:r w:rsidRPr="005A15B6">
        <w:rPr>
          <w:noProof/>
          <w:lang w:val="sr-Cyrl-CS"/>
        </w:rPr>
        <w:t xml:space="preserve">Бадљевица, Добри До, Друговац </w:t>
      </w:r>
      <w:r w:rsidRPr="005A15B6">
        <w:rPr>
          <w:noProof/>
        </w:rPr>
        <w:t>I</w:t>
      </w:r>
      <w:r w:rsidRPr="005A15B6">
        <w:rPr>
          <w:noProof/>
          <w:lang w:val="sr-Cyrl-CS"/>
        </w:rPr>
        <w:t>, Луњевац, Мало Орашје, Михајловац, Раља</w:t>
      </w:r>
      <w:r w:rsidRPr="005A15B6">
        <w:rPr>
          <w:noProof/>
          <w:color w:val="000000"/>
          <w:lang w:val="sr-Cyrl-CS"/>
        </w:rPr>
        <w:t>,</w:t>
      </w:r>
      <w:r w:rsidRPr="005A15B6">
        <w:rPr>
          <w:noProof/>
          <w:color w:val="000000"/>
          <w:lang w:val="sr-Cyrl-RS"/>
        </w:rPr>
        <w:t xml:space="preserve"> Радинац,</w:t>
      </w:r>
      <w:r w:rsidRPr="005A15B6">
        <w:rPr>
          <w:noProof/>
          <w:color w:val="000000"/>
          <w:lang w:val="sr-Cyrl-CS"/>
        </w:rPr>
        <w:t xml:space="preserve"> </w:t>
      </w:r>
      <w:r w:rsidRPr="005A15B6">
        <w:rPr>
          <w:noProof/>
          <w:lang w:val="sr-Cyrl-CS"/>
        </w:rPr>
        <w:t>Суводол, општине</w:t>
      </w:r>
      <w:r w:rsidRPr="005A15B6">
        <w:rPr>
          <w:lang w:val="sr-Cyrl-CS"/>
        </w:rPr>
        <w:t xml:space="preserve"> Аранђеловац, и то: </w:t>
      </w:r>
      <w:r w:rsidRPr="005A15B6">
        <w:rPr>
          <w:noProof/>
          <w:lang w:val="sr-Cyrl-CS"/>
        </w:rPr>
        <w:t xml:space="preserve">Аранђеловац, Бања, Брезовац, Врбица, Копљаре, Мисача, Орашац, Стојник, општине </w:t>
      </w:r>
      <w:r w:rsidRPr="005A15B6">
        <w:rPr>
          <w:lang w:val="sr-Cyrl-CS"/>
        </w:rPr>
        <w:t xml:space="preserve">Смедеревска Паланка, и то: </w:t>
      </w:r>
      <w:r w:rsidRPr="005A15B6">
        <w:rPr>
          <w:noProof/>
          <w:lang w:val="sr-Cyrl-CS"/>
        </w:rPr>
        <w:t xml:space="preserve">Азања, Бачинац, Баничина, Башин, Церовац, Глибовац </w:t>
      </w:r>
      <w:r w:rsidRPr="005A15B6">
        <w:rPr>
          <w:noProof/>
        </w:rPr>
        <w:t>II</w:t>
      </w:r>
      <w:r w:rsidRPr="005A15B6">
        <w:rPr>
          <w:noProof/>
          <w:lang w:val="sr-Cyrl-CS"/>
        </w:rPr>
        <w:t xml:space="preserve">, Голобок, Грчац, Грчац Паланка, Мраморац, Селевац, Стојачак, Влашки До, општине </w:t>
      </w:r>
      <w:r w:rsidRPr="005A15B6">
        <w:rPr>
          <w:lang w:val="sr-Cyrl-CS"/>
        </w:rPr>
        <w:t xml:space="preserve">Велика Плана, и то: </w:t>
      </w:r>
      <w:r w:rsidRPr="005A15B6">
        <w:rPr>
          <w:noProof/>
          <w:lang w:val="sr-Cyrl-CS"/>
        </w:rPr>
        <w:t>Радовањ</w:t>
      </w:r>
      <w:r w:rsidRPr="005A15B6">
        <w:rPr>
          <w:lang w:val="sr-Cyrl-CS"/>
        </w:rPr>
        <w:t xml:space="preserve">е, општине Лапово, и то: Лапово, општине Баточина, и то: </w:t>
      </w:r>
      <w:r w:rsidRPr="005A15B6">
        <w:rPr>
          <w:noProof/>
          <w:lang w:val="sr-Cyrl-CS"/>
        </w:rPr>
        <w:t xml:space="preserve">Бадњевац, Баточина (Село), Баточина (Варошица), Брзан, Црни Као, Доброводица, Градац, Кијево, Прњавор, Жировница, општине </w:t>
      </w:r>
      <w:r w:rsidRPr="005A15B6">
        <w:rPr>
          <w:lang w:val="sr-Cyrl-CS"/>
        </w:rPr>
        <w:t xml:space="preserve">Свилајнац, и то: </w:t>
      </w:r>
      <w:r w:rsidRPr="005A15B6">
        <w:rPr>
          <w:noProof/>
          <w:lang w:val="sr-Cyrl-CS"/>
        </w:rPr>
        <w:t xml:space="preserve">Бобово, Бресје, Дубница, Гложане, Грабовац, Купиновац, Луковица, </w:t>
      </w:r>
      <w:r w:rsidRPr="005A15B6">
        <w:rPr>
          <w:noProof/>
          <w:lang w:val="sr-Cyrl-CS"/>
        </w:rPr>
        <w:lastRenderedPageBreak/>
        <w:t xml:space="preserve">Мачевац, Проштинац, Радошин, Роанда, Роћевац, Седларе, Суботица, Тропоње, Војска, Врлане, општине </w:t>
      </w:r>
      <w:r w:rsidRPr="005A15B6">
        <w:rPr>
          <w:lang w:val="sr-Cyrl-CS"/>
        </w:rPr>
        <w:t xml:space="preserve">Жабари, и то: </w:t>
      </w:r>
      <w:r w:rsidRPr="005A15B6">
        <w:rPr>
          <w:noProof/>
          <w:lang w:val="sr-Cyrl-CS"/>
        </w:rPr>
        <w:t xml:space="preserve">Витежево, </w:t>
      </w:r>
      <w:r w:rsidRPr="005A15B6">
        <w:rPr>
          <w:lang w:val="sr-Cyrl-CS"/>
        </w:rPr>
        <w:t xml:space="preserve">града Јагодина, и то: </w:t>
      </w:r>
      <w:r w:rsidRPr="005A15B6">
        <w:rPr>
          <w:noProof/>
          <w:lang w:val="sr-Cyrl-CS"/>
        </w:rPr>
        <w:t xml:space="preserve">Глоговац, Добра Вода, Дражмировац, Дубока, Кончарево, Кочино Село, Ланиште, Мајур, Мали Поповић, Милошево, Рајкинац, Рибаре, Рибник, општине </w:t>
      </w:r>
      <w:r w:rsidRPr="005A15B6">
        <w:rPr>
          <w:lang w:val="sr-Cyrl-CS"/>
        </w:rPr>
        <w:t xml:space="preserve">Ћуприја, и то: </w:t>
      </w:r>
      <w:r w:rsidRPr="005A15B6">
        <w:rPr>
          <w:noProof/>
          <w:lang w:val="sr-Cyrl-CS"/>
        </w:rPr>
        <w:t xml:space="preserve">Ћуприја (Град), Ћуприја (Ван Град), Дворица, Исаково, Јовац, Крушар, Мијатовац, Остриковац, Супска, Вирине, Влашка, општине </w:t>
      </w:r>
      <w:r w:rsidRPr="005A15B6">
        <w:rPr>
          <w:lang w:val="sr-Cyrl-CS"/>
        </w:rPr>
        <w:t xml:space="preserve">Параћин, и то: </w:t>
      </w:r>
      <w:r w:rsidRPr="005A15B6">
        <w:rPr>
          <w:noProof/>
          <w:lang w:val="sr-Cyrl-CS"/>
        </w:rPr>
        <w:t xml:space="preserve">Бошњане, Бусиловац, Чепуре, Давидовац, Доње Видово, Дреновац, Главица, Голубовац, Горње Видово </w:t>
      </w:r>
      <w:r w:rsidRPr="005A15B6">
        <w:rPr>
          <w:noProof/>
        </w:rPr>
        <w:t>I</w:t>
      </w:r>
      <w:r w:rsidRPr="005A15B6">
        <w:rPr>
          <w:noProof/>
          <w:lang w:val="sr-Cyrl-CS"/>
        </w:rPr>
        <w:t xml:space="preserve">, Горње Видово </w:t>
      </w:r>
      <w:r w:rsidRPr="005A15B6">
        <w:rPr>
          <w:noProof/>
        </w:rPr>
        <w:t>II</w:t>
      </w:r>
      <w:r w:rsidRPr="005A15B6">
        <w:rPr>
          <w:noProof/>
          <w:lang w:val="sr-Cyrl-CS"/>
        </w:rPr>
        <w:t xml:space="preserve">, Крежбинац, Лебина, Лешје, Мириловац, Параћин град, Параћин, Плана, Поповац, Поточац, Рашевица, Ратаре, Шавац, Сикирица, Сињи Вир, Стрижа, Својново, Текија, Трешњевица </w:t>
      </w:r>
      <w:r w:rsidRPr="005A15B6">
        <w:rPr>
          <w:lang w:val="sr-Cyrl-CS"/>
        </w:rPr>
        <w:t xml:space="preserve">и општине Деспотовац, и то: </w:t>
      </w:r>
      <w:r w:rsidRPr="005A15B6">
        <w:rPr>
          <w:noProof/>
          <w:lang w:val="sr-Cyrl-CS"/>
        </w:rPr>
        <w:t xml:space="preserve">Балајнац, Бељајка, Богова, Брестово, Буковац, Деспотовац, Грабовица, Јасеново, Језеро, Ломница, Медвеђа, Милива, Плажане, Поповњак, Трућевац, Велики Поповић, Витанце, Војник, које су </w:t>
      </w:r>
      <w:r w:rsidRPr="005A15B6">
        <w:rPr>
          <w:lang w:val="sr-Cyrl-CS"/>
        </w:rPr>
        <w:t>обухваћене мелиорационим подручјем „Велика Морава”,</w:t>
      </w:r>
      <w:r w:rsidRPr="005A15B6">
        <w:t xml:space="preserve"> </w:t>
      </w:r>
      <w:r w:rsidRPr="005A15B6">
        <w:rPr>
          <w:lang w:val="ru-RU"/>
        </w:rPr>
        <w:t>утврђује се у висини</w:t>
      </w:r>
      <w:r w:rsidRPr="005A15B6">
        <w:rPr>
          <w:i/>
          <w:lang w:val="sr-Cyrl-RS"/>
        </w:rPr>
        <w:t>,</w:t>
      </w:r>
      <w:r w:rsidRPr="005A15B6">
        <w:rPr>
          <w:lang w:val="ru-RU"/>
        </w:rPr>
        <w:t xml:space="preserve"> и то за:</w:t>
      </w:r>
    </w:p>
    <w:p w:rsidR="00A61446" w:rsidRPr="005A15B6" w:rsidRDefault="00A61446" w:rsidP="00A61446">
      <w:pPr>
        <w:tabs>
          <w:tab w:val="left" w:pos="7530"/>
        </w:tabs>
        <w:jc w:val="right"/>
        <w:rPr>
          <w:sz w:val="23"/>
          <w:szCs w:val="23"/>
          <w:lang w:val="sr-Latn-RS"/>
        </w:rPr>
      </w:pPr>
    </w:p>
    <w:p w:rsidR="00A61446" w:rsidRPr="005A15B6" w:rsidRDefault="00A61446" w:rsidP="00A61446">
      <w:pPr>
        <w:tabs>
          <w:tab w:val="left" w:pos="7530"/>
        </w:tabs>
        <w:jc w:val="right"/>
        <w:rPr>
          <w:sz w:val="23"/>
          <w:szCs w:val="23"/>
          <w:lang w:val="sr-Cyrl-RS"/>
        </w:rPr>
      </w:pPr>
      <w:r w:rsidRPr="005A15B6">
        <w:rPr>
          <w:sz w:val="23"/>
          <w:szCs w:val="23"/>
          <w:lang w:val="sr-Cyrl-RS"/>
        </w:rPr>
        <w:t>Табела 4.</w:t>
      </w:r>
    </w:p>
    <w:tbl>
      <w:tblPr>
        <w:tblW w:w="10048" w:type="dxa"/>
        <w:jc w:val="center"/>
        <w:tblLook w:val="04A0" w:firstRow="1" w:lastRow="0" w:firstColumn="1" w:lastColumn="0" w:noHBand="0" w:noVBand="1"/>
      </w:tblPr>
      <w:tblGrid>
        <w:gridCol w:w="1847"/>
        <w:gridCol w:w="5444"/>
        <w:gridCol w:w="1221"/>
        <w:gridCol w:w="1621"/>
      </w:tblGrid>
      <w:tr w:rsidR="00A61446" w:rsidRPr="005A15B6" w:rsidTr="00F922E5">
        <w:trPr>
          <w:trHeight w:val="176"/>
          <w:tblHeader/>
          <w:jc w:val="center"/>
        </w:trPr>
        <w:tc>
          <w:tcPr>
            <w:tcW w:w="7293" w:type="dxa"/>
            <w:gridSpan w:val="2"/>
            <w:vMerge w:val="restart"/>
            <w:tcBorders>
              <w:top w:val="single" w:sz="12" w:space="0" w:color="auto"/>
              <w:left w:val="single" w:sz="12" w:space="0" w:color="auto"/>
              <w:bottom w:val="double" w:sz="4" w:space="0" w:color="auto"/>
              <w:right w:val="single" w:sz="4" w:space="0" w:color="auto"/>
            </w:tcBorders>
            <w:vAlign w:val="center"/>
            <w:hideMark/>
          </w:tcPr>
          <w:p w:rsidR="00A61446" w:rsidRPr="005A15B6" w:rsidRDefault="00A61446" w:rsidP="00F922E5">
            <w:pPr>
              <w:jc w:val="center"/>
              <w:rPr>
                <w:color w:val="000000"/>
                <w:lang w:val="sr-Cyrl-RS"/>
              </w:rPr>
            </w:pPr>
            <w:r w:rsidRPr="005A15B6">
              <w:rPr>
                <w:color w:val="000000"/>
                <w:lang w:val="sr-Cyrl-RS"/>
              </w:rPr>
              <w:t>Врст</w:t>
            </w:r>
            <w:r w:rsidRPr="005A15B6">
              <w:rPr>
                <w:color w:val="000000"/>
                <w:lang w:val="sr-Cyrl-CS"/>
              </w:rPr>
              <w:t>а</w:t>
            </w:r>
            <w:r w:rsidRPr="005A15B6">
              <w:rPr>
                <w:color w:val="000000"/>
                <w:lang w:val="sr-Cyrl-RS"/>
              </w:rPr>
              <w:t xml:space="preserve"> земљишта</w:t>
            </w:r>
          </w:p>
        </w:tc>
        <w:tc>
          <w:tcPr>
            <w:tcW w:w="1134" w:type="dxa"/>
            <w:vMerge w:val="restart"/>
            <w:tcBorders>
              <w:top w:val="single" w:sz="12" w:space="0" w:color="auto"/>
              <w:left w:val="nil"/>
              <w:bottom w:val="double" w:sz="4" w:space="0" w:color="auto"/>
              <w:right w:val="single" w:sz="4" w:space="0" w:color="auto"/>
            </w:tcBorders>
            <w:vAlign w:val="center"/>
            <w:hideMark/>
          </w:tcPr>
          <w:p w:rsidR="00A61446" w:rsidRPr="005A15B6" w:rsidRDefault="00A61446" w:rsidP="00F922E5">
            <w:pPr>
              <w:jc w:val="center"/>
              <w:rPr>
                <w:color w:val="000000"/>
                <w:lang w:val="sr-Cyrl-RS"/>
              </w:rPr>
            </w:pPr>
            <w:r w:rsidRPr="005A15B6">
              <w:rPr>
                <w:lang w:val="sr-Cyrl-RS"/>
              </w:rPr>
              <w:t>Основица</w:t>
            </w:r>
          </w:p>
        </w:tc>
        <w:tc>
          <w:tcPr>
            <w:tcW w:w="1621" w:type="dxa"/>
            <w:tcBorders>
              <w:top w:val="single" w:sz="12"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center"/>
              <w:rPr>
                <w:color w:val="000000"/>
              </w:rPr>
            </w:pPr>
            <w:r w:rsidRPr="005A15B6">
              <w:rPr>
                <w:color w:val="000000"/>
                <w:lang w:val="sr-Cyrl-RS"/>
              </w:rPr>
              <w:t>В</w:t>
            </w:r>
            <w:r w:rsidRPr="005A15B6">
              <w:rPr>
                <w:color w:val="000000"/>
              </w:rPr>
              <w:t>исина накнаде</w:t>
            </w:r>
          </w:p>
        </w:tc>
      </w:tr>
      <w:tr w:rsidR="00A61446" w:rsidRPr="005A15B6" w:rsidTr="00F922E5">
        <w:trPr>
          <w:trHeight w:val="175"/>
          <w:tblHeader/>
          <w:jc w:val="center"/>
        </w:trPr>
        <w:tc>
          <w:tcPr>
            <w:tcW w:w="0" w:type="auto"/>
            <w:gridSpan w:val="2"/>
            <w:vMerge/>
            <w:tcBorders>
              <w:top w:val="single" w:sz="12" w:space="0" w:color="auto"/>
              <w:left w:val="single" w:sz="12" w:space="0" w:color="auto"/>
              <w:bottom w:val="double" w:sz="4" w:space="0" w:color="auto"/>
              <w:right w:val="single" w:sz="4" w:space="0" w:color="auto"/>
            </w:tcBorders>
            <w:vAlign w:val="center"/>
            <w:hideMark/>
          </w:tcPr>
          <w:p w:rsidR="00A61446" w:rsidRPr="005A15B6" w:rsidRDefault="00A61446" w:rsidP="00F922E5">
            <w:pPr>
              <w:rPr>
                <w:color w:val="000000"/>
                <w:lang w:val="sr-Cyrl-RS"/>
              </w:rPr>
            </w:pPr>
          </w:p>
        </w:tc>
        <w:tc>
          <w:tcPr>
            <w:tcW w:w="0" w:type="auto"/>
            <w:vMerge/>
            <w:tcBorders>
              <w:top w:val="single" w:sz="12" w:space="0" w:color="auto"/>
              <w:left w:val="nil"/>
              <w:bottom w:val="double" w:sz="4" w:space="0" w:color="auto"/>
              <w:right w:val="single" w:sz="4" w:space="0" w:color="auto"/>
            </w:tcBorders>
            <w:vAlign w:val="center"/>
            <w:hideMark/>
          </w:tcPr>
          <w:p w:rsidR="00A61446" w:rsidRPr="005A15B6" w:rsidRDefault="00A61446" w:rsidP="00F922E5">
            <w:pPr>
              <w:rPr>
                <w:color w:val="000000"/>
                <w:lang w:val="sr-Cyrl-RS"/>
              </w:rPr>
            </w:pPr>
          </w:p>
        </w:tc>
        <w:tc>
          <w:tcPr>
            <w:tcW w:w="1621" w:type="dxa"/>
            <w:tcBorders>
              <w:top w:val="single" w:sz="4" w:space="0" w:color="auto"/>
              <w:left w:val="single" w:sz="4" w:space="0" w:color="auto"/>
              <w:bottom w:val="double" w:sz="4" w:space="0" w:color="auto"/>
              <w:right w:val="single" w:sz="12" w:space="0" w:color="auto"/>
            </w:tcBorders>
            <w:noWrap/>
            <w:vAlign w:val="center"/>
            <w:hideMark/>
          </w:tcPr>
          <w:p w:rsidR="00A61446" w:rsidRPr="005A15B6" w:rsidRDefault="00A61446" w:rsidP="00F922E5">
            <w:pPr>
              <w:jc w:val="center"/>
              <w:rPr>
                <w:color w:val="000000"/>
                <w:lang w:val="sr-Cyrl-RS"/>
              </w:rPr>
            </w:pPr>
            <w:r w:rsidRPr="005A15B6">
              <w:rPr>
                <w:noProof/>
                <w:lang w:val="sr-Latn-CS"/>
              </w:rPr>
              <w:t>динaрa</w:t>
            </w:r>
          </w:p>
        </w:tc>
      </w:tr>
      <w:tr w:rsidR="00A61446" w:rsidRPr="005A15B6" w:rsidTr="00F922E5">
        <w:trPr>
          <w:trHeight w:val="20"/>
          <w:jc w:val="center"/>
        </w:trPr>
        <w:tc>
          <w:tcPr>
            <w:tcW w:w="1849" w:type="dxa"/>
            <w:vMerge w:val="restart"/>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jc w:val="center"/>
              <w:rPr>
                <w:color w:val="000000"/>
                <w:lang w:val="ru-RU"/>
              </w:rPr>
            </w:pPr>
            <w:r w:rsidRPr="005A15B6">
              <w:rPr>
                <w:color w:val="000000"/>
              </w:rPr>
              <w:t>пољопривредно земљиште</w:t>
            </w:r>
          </w:p>
        </w:tc>
        <w:tc>
          <w:tcPr>
            <w:tcW w:w="544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њива 1. класе</w:t>
            </w:r>
          </w:p>
        </w:tc>
        <w:tc>
          <w:tcPr>
            <w:tcW w:w="113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doub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557,11</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4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њива 2. класе</w:t>
            </w:r>
          </w:p>
        </w:tc>
        <w:tc>
          <w:tcPr>
            <w:tcW w:w="113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doub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456,11</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4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њива 3. класе</w:t>
            </w:r>
          </w:p>
        </w:tc>
        <w:tc>
          <w:tcPr>
            <w:tcW w:w="113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doub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385,39</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4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њива 4. класе</w:t>
            </w:r>
          </w:p>
        </w:tc>
        <w:tc>
          <w:tcPr>
            <w:tcW w:w="113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doub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287,60</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4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5.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235,04</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4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6.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157,83</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4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7.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104,03</w:t>
            </w:r>
          </w:p>
        </w:tc>
      </w:tr>
      <w:tr w:rsidR="00A61446" w:rsidRPr="005A15B6" w:rsidTr="00F922E5">
        <w:trPr>
          <w:trHeight w:val="20"/>
          <w:jc w:val="center"/>
        </w:trPr>
        <w:tc>
          <w:tcPr>
            <w:tcW w:w="1849" w:type="dxa"/>
            <w:vMerge w:val="restart"/>
            <w:tcBorders>
              <w:top w:val="single" w:sz="4" w:space="0" w:color="auto"/>
              <w:left w:val="single" w:sz="12" w:space="0" w:color="auto"/>
              <w:bottom w:val="single" w:sz="4" w:space="0" w:color="auto"/>
              <w:right w:val="single" w:sz="4" w:space="0" w:color="auto"/>
            </w:tcBorders>
            <w:vAlign w:val="center"/>
          </w:tcPr>
          <w:p w:rsidR="00A61446" w:rsidRPr="005A15B6" w:rsidRDefault="00A61446" w:rsidP="00F922E5">
            <w:pPr>
              <w:jc w:val="center"/>
              <w:rPr>
                <w:color w:val="000000"/>
              </w:rPr>
            </w:pPr>
          </w:p>
        </w:tc>
        <w:tc>
          <w:tcPr>
            <w:tcW w:w="544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8.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56,84</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4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врт, воћњак, виноград, од 1. до 4. класе и рибњак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636,05</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4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врт, воћњак, виноград, од 5. до 8.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171,84</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4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ливада и пашњак, од 1. до 8.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80,41</w:t>
            </w:r>
          </w:p>
        </w:tc>
      </w:tr>
      <w:tr w:rsidR="00A61446" w:rsidRPr="005A15B6" w:rsidTr="00F922E5">
        <w:trPr>
          <w:trHeight w:val="20"/>
          <w:jc w:val="center"/>
        </w:trPr>
        <w:tc>
          <w:tcPr>
            <w:tcW w:w="1849" w:type="dxa"/>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шумско земљиште</w:t>
            </w:r>
          </w:p>
        </w:tc>
        <w:tc>
          <w:tcPr>
            <w:tcW w:w="5444" w:type="dxa"/>
            <w:tcBorders>
              <w:top w:val="single" w:sz="4" w:space="0" w:color="auto"/>
              <w:left w:val="single" w:sz="4" w:space="0" w:color="auto"/>
              <w:bottom w:val="single" w:sz="4" w:space="0" w:color="auto"/>
              <w:right w:val="single" w:sz="4" w:space="0" w:color="auto"/>
            </w:tcBorders>
            <w:noWrap/>
            <w:vAlign w:val="bottom"/>
            <w:hideMark/>
          </w:tcPr>
          <w:p w:rsidR="00A61446" w:rsidRPr="005A15B6" w:rsidRDefault="00A61446" w:rsidP="00F922E5">
            <w:pPr>
              <w:jc w:val="center"/>
              <w:rPr>
                <w:color w:val="000000"/>
              </w:rPr>
            </w:pPr>
            <w:r w:rsidRPr="005A15B6">
              <w:rPr>
                <w:color w:val="000000"/>
                <w:lang w:val="sr-Cyrl-CS"/>
              </w:rPr>
              <w:t>необрасло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157,83</w:t>
            </w:r>
          </w:p>
        </w:tc>
      </w:tr>
      <w:tr w:rsidR="00A61446" w:rsidRPr="005A15B6" w:rsidTr="00F922E5">
        <w:trPr>
          <w:trHeight w:val="20"/>
          <w:jc w:val="center"/>
        </w:trPr>
        <w:tc>
          <w:tcPr>
            <w:tcW w:w="1849" w:type="dxa"/>
            <w:vMerge w:val="restart"/>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грађевинско земљиште за правна лица</w:t>
            </w:r>
          </w:p>
        </w:tc>
        <w:tc>
          <w:tcPr>
            <w:tcW w:w="5444" w:type="dxa"/>
            <w:tcBorders>
              <w:top w:val="single" w:sz="4" w:space="0" w:color="auto"/>
              <w:left w:val="single" w:sz="4" w:space="0" w:color="auto"/>
              <w:bottom w:val="single" w:sz="4" w:space="0" w:color="auto"/>
              <w:right w:val="single" w:sz="4" w:space="0" w:color="auto"/>
            </w:tcBorders>
            <w:vAlign w:val="center"/>
            <w:hideMark/>
          </w:tcPr>
          <w:p w:rsidR="00A61446" w:rsidRPr="00CB2174" w:rsidRDefault="00A61446" w:rsidP="00F922E5">
            <w:pPr>
              <w:jc w:val="center"/>
              <w:rPr>
                <w:color w:val="000000"/>
                <w:sz w:val="22"/>
                <w:szCs w:val="22"/>
              </w:rPr>
            </w:pPr>
            <w:r w:rsidRPr="00CB2174">
              <w:rPr>
                <w:color w:val="000000"/>
                <w:sz w:val="22"/>
                <w:szCs w:val="22"/>
              </w:rPr>
              <w:t xml:space="preserve">некатегорисани путеви, </w:t>
            </w:r>
            <w:r w:rsidRPr="00CB2174">
              <w:rPr>
                <w:color w:val="000000"/>
                <w:sz w:val="22"/>
                <w:szCs w:val="22"/>
                <w:lang w:val="sr-Cyrl-RS"/>
              </w:rPr>
              <w:t xml:space="preserve">луке, пристаништа, аеродроми и друго </w:t>
            </w:r>
            <w:r w:rsidRPr="00CB2174">
              <w:rPr>
                <w:color w:val="000000"/>
                <w:sz w:val="22"/>
                <w:szCs w:val="22"/>
              </w:rPr>
              <w:t xml:space="preserve">грађевинско земљиште </w:t>
            </w:r>
            <w:r w:rsidRPr="00CB2174">
              <w:rPr>
                <w:color w:val="000000"/>
                <w:sz w:val="22"/>
                <w:szCs w:val="22"/>
                <w:lang w:val="sr-Cyrl-RS"/>
              </w:rPr>
              <w:t xml:space="preserve">и добра у општој употреби, </w:t>
            </w:r>
            <w:r w:rsidRPr="00CB2174">
              <w:rPr>
                <w:color w:val="000000"/>
                <w:sz w:val="22"/>
                <w:szCs w:val="22"/>
              </w:rPr>
              <w:t xml:space="preserve"> осим земљишта под стамбеним </w:t>
            </w:r>
            <w:r w:rsidRPr="00CB2174">
              <w:rPr>
                <w:color w:val="000000"/>
                <w:sz w:val="22"/>
                <w:szCs w:val="22"/>
                <w:lang w:val="sr-Cyrl-RS"/>
              </w:rPr>
              <w:t xml:space="preserve">објектима </w:t>
            </w:r>
            <w:r w:rsidRPr="00CB2174">
              <w:rPr>
                <w:color w:val="000000"/>
                <w:sz w:val="22"/>
                <w:szCs w:val="22"/>
              </w:rPr>
              <w:t>и</w:t>
            </w:r>
            <w:r w:rsidRPr="00CB2174">
              <w:rPr>
                <w:color w:val="000000"/>
                <w:sz w:val="22"/>
                <w:szCs w:val="22"/>
                <w:lang w:val="sr-Cyrl-RS"/>
              </w:rPr>
              <w:t xml:space="preserve"> </w:t>
            </w:r>
            <w:r w:rsidRPr="00CB2174">
              <w:rPr>
                <w:color w:val="000000"/>
                <w:sz w:val="22"/>
                <w:szCs w:val="22"/>
              </w:rPr>
              <w:t>објект</w:t>
            </w:r>
            <w:r w:rsidRPr="00CB2174">
              <w:rPr>
                <w:color w:val="000000"/>
                <w:sz w:val="22"/>
                <w:szCs w:val="22"/>
                <w:lang w:val="sr-Cyrl-RS"/>
              </w:rPr>
              <w:t>има намењеним за обављање делатности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564,56</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4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lang w:val="ru-RU"/>
              </w:rPr>
            </w:pPr>
            <w:r w:rsidRPr="005A15B6">
              <w:rPr>
                <w:color w:val="000000"/>
              </w:rPr>
              <w:t xml:space="preserve">грађевинско земљиште под </w:t>
            </w:r>
            <w:r w:rsidRPr="005A15B6">
              <w:rPr>
                <w:color w:val="000000"/>
                <w:shd w:val="clear" w:color="auto" w:fill="FFFFFF"/>
              </w:rPr>
              <w:t>стамбеним објектима и објектима намењеним за обављање делатности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widowControl w:val="0"/>
              <w:tabs>
                <w:tab w:val="left" w:pos="990"/>
              </w:tabs>
              <w:autoSpaceDE w:val="0"/>
              <w:autoSpaceDN w:val="0"/>
              <w:adjustRightInd w:val="0"/>
              <w:jc w:val="center"/>
              <w:rPr>
                <w:lang w:val="sr-Cyrl-RS"/>
              </w:rP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widowControl w:val="0"/>
              <w:tabs>
                <w:tab w:val="left" w:pos="990"/>
              </w:tabs>
              <w:autoSpaceDE w:val="0"/>
              <w:autoSpaceDN w:val="0"/>
              <w:adjustRightInd w:val="0"/>
              <w:jc w:val="right"/>
              <w:rPr>
                <w:noProof/>
                <w:lang w:val="sr-Cyrl-RS"/>
              </w:rPr>
            </w:pPr>
            <w:r w:rsidRPr="005A15B6">
              <w:t>8.411,83</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4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lang w:val="ru-RU"/>
              </w:rPr>
            </w:pPr>
            <w:r w:rsidRPr="005A15B6">
              <w:rPr>
                <w:color w:val="000000"/>
              </w:rPr>
              <w:t xml:space="preserve">грађевинско замљиште </w:t>
            </w:r>
            <w:r w:rsidRPr="005A15B6">
              <w:rPr>
                <w:color w:val="000000"/>
                <w:shd w:val="clear" w:color="auto" w:fill="FFFFFF"/>
              </w:rPr>
              <w:t>под јавним путем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widowControl w:val="0"/>
              <w:tabs>
                <w:tab w:val="left" w:pos="990"/>
              </w:tabs>
              <w:autoSpaceDE w:val="0"/>
              <w:autoSpaceDN w:val="0"/>
              <w:adjustRightInd w:val="0"/>
              <w:jc w:val="cente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widowControl w:val="0"/>
              <w:tabs>
                <w:tab w:val="left" w:pos="990"/>
              </w:tabs>
              <w:autoSpaceDE w:val="0"/>
              <w:autoSpaceDN w:val="0"/>
              <w:adjustRightInd w:val="0"/>
              <w:jc w:val="right"/>
              <w:rPr>
                <w:lang w:val="sr-Cyrl-RS"/>
              </w:rPr>
            </w:pPr>
            <w:r w:rsidRPr="005A15B6">
              <w:t>6.520,03</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4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lang w:val="ru-RU"/>
              </w:rPr>
            </w:pPr>
            <w:r w:rsidRPr="005A15B6">
              <w:rPr>
                <w:color w:val="000000"/>
              </w:rPr>
              <w:t xml:space="preserve">грађевинско земљиште </w:t>
            </w:r>
            <w:r w:rsidRPr="005A15B6">
              <w:rPr>
                <w:color w:val="000000"/>
                <w:shd w:val="clear" w:color="auto" w:fill="FFFFFF"/>
              </w:rPr>
              <w:t>под желeзничком инфраструктуром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widowControl w:val="0"/>
              <w:tabs>
                <w:tab w:val="left" w:pos="990"/>
              </w:tabs>
              <w:autoSpaceDE w:val="0"/>
              <w:autoSpaceDN w:val="0"/>
              <w:adjustRightInd w:val="0"/>
              <w:jc w:val="center"/>
            </w:pPr>
            <w:r w:rsidRPr="005A15B6">
              <w:rPr>
                <w:color w:val="000000"/>
              </w:rPr>
              <w:t>ha</w:t>
            </w:r>
          </w:p>
        </w:tc>
        <w:tc>
          <w:tcPr>
            <w:tcW w:w="162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widowControl w:val="0"/>
              <w:tabs>
                <w:tab w:val="left" w:pos="990"/>
              </w:tabs>
              <w:autoSpaceDE w:val="0"/>
              <w:autoSpaceDN w:val="0"/>
              <w:adjustRightInd w:val="0"/>
              <w:jc w:val="right"/>
              <w:rPr>
                <w:lang w:val="sr-Cyrl-RS"/>
              </w:rPr>
            </w:pPr>
            <w:r w:rsidRPr="005A15B6">
              <w:t>4.600,15</w:t>
            </w:r>
          </w:p>
        </w:tc>
      </w:tr>
      <w:tr w:rsidR="00A61446" w:rsidRPr="005A15B6" w:rsidTr="00F922E5">
        <w:trPr>
          <w:trHeight w:val="20"/>
          <w:jc w:val="center"/>
        </w:trPr>
        <w:tc>
          <w:tcPr>
            <w:tcW w:w="1849" w:type="dxa"/>
            <w:tcBorders>
              <w:top w:val="single" w:sz="4" w:space="0" w:color="auto"/>
              <w:left w:val="single" w:sz="12" w:space="0" w:color="auto"/>
              <w:bottom w:val="single" w:sz="12"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грађевинско земљиште за физичка лица</w:t>
            </w:r>
          </w:p>
        </w:tc>
        <w:tc>
          <w:tcPr>
            <w:tcW w:w="5444" w:type="dxa"/>
            <w:tcBorders>
              <w:top w:val="single" w:sz="4" w:space="0" w:color="auto"/>
              <w:left w:val="single" w:sz="4" w:space="0" w:color="auto"/>
              <w:bottom w:val="single" w:sz="12"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 xml:space="preserve">грађевинско земљиште осим земљишта под стамбеним </w:t>
            </w:r>
            <w:r w:rsidRPr="005A15B6">
              <w:rPr>
                <w:color w:val="000000"/>
                <w:shd w:val="clear" w:color="auto" w:fill="FFFFFF"/>
              </w:rPr>
              <w:t>објектима и објектима намењеним за обављање делатности</w:t>
            </w:r>
          </w:p>
        </w:tc>
        <w:tc>
          <w:tcPr>
            <w:tcW w:w="1134" w:type="dxa"/>
            <w:tcBorders>
              <w:top w:val="single" w:sz="4" w:space="0" w:color="auto"/>
              <w:left w:val="single" w:sz="4" w:space="0" w:color="auto"/>
              <w:bottom w:val="single" w:sz="12"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m</w:t>
            </w:r>
            <w:r w:rsidRPr="005A15B6">
              <w:rPr>
                <w:color w:val="000000"/>
                <w:vertAlign w:val="superscript"/>
              </w:rPr>
              <w:t>2</w:t>
            </w:r>
          </w:p>
        </w:tc>
        <w:tc>
          <w:tcPr>
            <w:tcW w:w="1621" w:type="dxa"/>
            <w:tcBorders>
              <w:top w:val="single" w:sz="4" w:space="0" w:color="auto"/>
              <w:left w:val="single" w:sz="4" w:space="0" w:color="auto"/>
              <w:bottom w:val="single" w:sz="12"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0,84</w:t>
            </w:r>
          </w:p>
        </w:tc>
      </w:tr>
    </w:tbl>
    <w:p w:rsidR="00A61446" w:rsidRPr="005A15B6" w:rsidRDefault="00A61446" w:rsidP="00A61446">
      <w:pPr>
        <w:tabs>
          <w:tab w:val="left" w:pos="1080"/>
        </w:tabs>
        <w:jc w:val="both"/>
      </w:pPr>
    </w:p>
    <w:p w:rsidR="00A61446" w:rsidRPr="005A15B6" w:rsidRDefault="00A61446" w:rsidP="00A61446">
      <w:pPr>
        <w:tabs>
          <w:tab w:val="left" w:pos="1080"/>
          <w:tab w:val="left" w:pos="2520"/>
          <w:tab w:val="left" w:pos="2700"/>
        </w:tabs>
        <w:jc w:val="both"/>
        <w:rPr>
          <w:lang w:val="sr-Cyrl-CS"/>
        </w:rPr>
      </w:pPr>
      <w:r w:rsidRPr="005A15B6">
        <w:rPr>
          <w:sz w:val="23"/>
          <w:szCs w:val="23"/>
          <w:lang w:val="ru-RU"/>
        </w:rPr>
        <w:tab/>
      </w:r>
      <w:r w:rsidRPr="005A15B6">
        <w:rPr>
          <w:lang w:val="ru-RU"/>
        </w:rPr>
        <w:t>Накнада за одводњавање пољопривредног</w:t>
      </w:r>
      <w:r w:rsidRPr="005A15B6">
        <w:rPr>
          <w:noProof/>
          <w:lang w:val="sr-Cyrl-CS"/>
        </w:rPr>
        <w:t xml:space="preserve"> земљишта, осим трстика и мочваре, необраслог</w:t>
      </w:r>
      <w:r w:rsidRPr="005A15B6">
        <w:rPr>
          <w:lang w:val="ru-RU"/>
        </w:rPr>
        <w:t xml:space="preserve"> шумског земљишта </w:t>
      </w:r>
      <w:r w:rsidRPr="005A15B6">
        <w:rPr>
          <w:lang w:val="sr-Cyrl-CS"/>
        </w:rPr>
        <w:t xml:space="preserve">и грађевинског земљишта </w:t>
      </w:r>
      <w:r w:rsidRPr="005A15B6">
        <w:rPr>
          <w:lang w:val="ru-RU"/>
        </w:rPr>
        <w:t>за</w:t>
      </w:r>
      <w:r w:rsidRPr="005A15B6">
        <w:rPr>
          <w:lang w:val="sr-Cyrl-CS"/>
        </w:rPr>
        <w:t>:</w:t>
      </w:r>
    </w:p>
    <w:p w:rsidR="00A61446" w:rsidRPr="005A15B6" w:rsidRDefault="00A61446" w:rsidP="00A61446">
      <w:pPr>
        <w:tabs>
          <w:tab w:val="left" w:pos="1080"/>
        </w:tabs>
        <w:jc w:val="both"/>
        <w:rPr>
          <w:lang w:val="sl-SI"/>
        </w:rPr>
      </w:pPr>
      <w:r w:rsidRPr="005A15B6">
        <w:rPr>
          <w:lang w:val="sr-Cyrl-CS"/>
        </w:rPr>
        <w:tab/>
        <w:t>1)</w:t>
      </w:r>
      <w:r w:rsidRPr="005A15B6">
        <w:rPr>
          <w:lang w:val="sr-Latn-RS"/>
        </w:rPr>
        <w:t> </w:t>
      </w:r>
      <w:r w:rsidRPr="005A15B6">
        <w:rPr>
          <w:lang w:val="sr-Cyrl-CS"/>
        </w:rPr>
        <w:t xml:space="preserve">катастарске општине које се налазе на територији општине Бајина Башта, и то: </w:t>
      </w:r>
      <w:r w:rsidRPr="005A15B6">
        <w:rPr>
          <w:noProof/>
          <w:lang w:val="sr-Cyrl-CS"/>
        </w:rPr>
        <w:t xml:space="preserve">Бајина Башта, Бесеровина, Црвица, Гвоздац, Јагоштица, Љештанско, Луг, Мала Река, </w:t>
      </w:r>
      <w:r w:rsidRPr="005A15B6">
        <w:rPr>
          <w:noProof/>
          <w:lang w:val="sr-Cyrl-CS"/>
        </w:rPr>
        <w:lastRenderedPageBreak/>
        <w:t>Обајгора, Оклетац, Овчиња, Перућац, Пилица, Придоли, Рача, Растиште, Рогачица, Сијерач, Солотуша, Стрмово, Својдруг, Вишесава, Зауглине</w:t>
      </w:r>
      <w:r w:rsidRPr="005A15B6">
        <w:rPr>
          <w:lang w:val="sr-Cyrl-CS"/>
        </w:rPr>
        <w:t xml:space="preserve">, општине Горњи Милановац, и то: </w:t>
      </w:r>
      <w:r w:rsidRPr="005A15B6">
        <w:rPr>
          <w:noProof/>
          <w:lang w:val="sr-Cyrl-CS"/>
        </w:rPr>
        <w:t>Бољковци, Брезовица, Церова, Давидовица, Драгољ, Крива Река, Мутањ, Накучани, Рељинци, Ручићи, Шилопај, Трудељ, Угриновци, Заграђе</w:t>
      </w:r>
      <w:r w:rsidRPr="005A15B6">
        <w:rPr>
          <w:lang w:val="sr-Cyrl-CS"/>
        </w:rPr>
        <w:t xml:space="preserve">, општине Љубовија, и то: </w:t>
      </w:r>
      <w:r w:rsidRPr="005A15B6">
        <w:rPr>
          <w:noProof/>
          <w:lang w:val="sr-Cyrl-CS"/>
        </w:rPr>
        <w:t xml:space="preserve">Читлук, Берловине, Царапић, Црнча, Доња Љубовиђа, Доња Оровица, Доње Кошље </w:t>
      </w:r>
      <w:r w:rsidRPr="005A15B6">
        <w:rPr>
          <w:noProof/>
        </w:rPr>
        <w:t>I</w:t>
      </w:r>
      <w:r w:rsidRPr="005A15B6">
        <w:rPr>
          <w:noProof/>
          <w:lang w:val="sr-Cyrl-CS"/>
        </w:rPr>
        <w:t xml:space="preserve">, Доње Кошље </w:t>
      </w:r>
      <w:r w:rsidRPr="005A15B6">
        <w:rPr>
          <w:noProof/>
        </w:rPr>
        <w:t>II</w:t>
      </w:r>
      <w:r w:rsidRPr="005A15B6">
        <w:rPr>
          <w:noProof/>
          <w:lang w:val="sr-Cyrl-CS"/>
        </w:rPr>
        <w:t>, Дрлаче, Горња Буковица, Горња Љубовиђа, Горња Оровица, Горње Кошље, Грачаница, Грчић, Леовић, Лоњин, Постење, Рујевац, Савковић, Селенац, Соколац, Торник, Узовница</w:t>
      </w:r>
      <w:r w:rsidRPr="005A15B6">
        <w:rPr>
          <w:lang w:val="sr-Cyrl-CS"/>
        </w:rPr>
        <w:t xml:space="preserve">, општине Мали Зворник, и то: </w:t>
      </w:r>
      <w:r w:rsidRPr="005A15B6">
        <w:rPr>
          <w:noProof/>
          <w:lang w:val="sr-Cyrl-CS"/>
        </w:rPr>
        <w:t>Брасина, Будишић, Читлук, Цулине, Доња Борина, Доња Трешњица, Мали Зворник, Радаљ, Сакар, Велика Река</w:t>
      </w:r>
      <w:r w:rsidRPr="005A15B6">
        <w:rPr>
          <w:lang w:val="sr-Cyrl-CS"/>
        </w:rPr>
        <w:t>, које су обухваћене мелиорационим подручјем „Подрињско</w:t>
      </w:r>
      <w:r w:rsidRPr="005A15B6">
        <w:rPr>
          <w:lang w:val="sr-Latn-RS"/>
        </w:rPr>
        <w:t xml:space="preserve"> K</w:t>
      </w:r>
      <w:r w:rsidRPr="005A15B6">
        <w:rPr>
          <w:lang w:val="sr-Cyrl-CS"/>
        </w:rPr>
        <w:t>олубарско”</w:t>
      </w:r>
      <w:r w:rsidRPr="005A15B6">
        <w:rPr>
          <w:lang w:val="sl-SI"/>
        </w:rPr>
        <w:t>,</w:t>
      </w:r>
    </w:p>
    <w:p w:rsidR="00A61446" w:rsidRPr="00CB2174" w:rsidRDefault="00A61446" w:rsidP="00A61446">
      <w:pPr>
        <w:tabs>
          <w:tab w:val="left" w:pos="1080"/>
        </w:tabs>
        <w:jc w:val="both"/>
        <w:rPr>
          <w:spacing w:val="-6"/>
          <w:lang w:val="sr-Cyrl-CS"/>
        </w:rPr>
      </w:pPr>
      <w:r w:rsidRPr="005A15B6">
        <w:rPr>
          <w:lang w:val="sr-Cyrl-CS"/>
        </w:rPr>
        <w:tab/>
      </w:r>
      <w:r w:rsidRPr="00CB2174">
        <w:rPr>
          <w:spacing w:val="-6"/>
          <w:lang w:val="sr-Cyrl-CS"/>
        </w:rPr>
        <w:t xml:space="preserve">2) катастарске општине које се налазе на територији општине Бела Паланка, и то: </w:t>
      </w:r>
      <w:r w:rsidRPr="00CB2174">
        <w:rPr>
          <w:noProof/>
          <w:spacing w:val="-6"/>
          <w:lang w:val="sr-Cyrl-CS"/>
        </w:rPr>
        <w:t>Козја, Мирановац, Пајеж, Витановац</w:t>
      </w:r>
      <w:r w:rsidRPr="00CB2174">
        <w:rPr>
          <w:spacing w:val="-6"/>
          <w:lang w:val="sr-Cyrl-CS"/>
        </w:rPr>
        <w:t>, општине Бор, и то:</w:t>
      </w:r>
      <w:r w:rsidRPr="00CB2174">
        <w:rPr>
          <w:noProof/>
          <w:spacing w:val="-6"/>
          <w:lang w:val="sr-Cyrl-CS"/>
        </w:rPr>
        <w:t>Брестова</w:t>
      </w:r>
      <w:r w:rsidRPr="00CB2174">
        <w:rPr>
          <w:spacing w:val="-6"/>
          <w:lang w:val="sr-Cyrl-CS"/>
        </w:rPr>
        <w:t xml:space="preserve">ц, општине Голубац, и то: </w:t>
      </w:r>
      <w:r w:rsidRPr="00CB2174">
        <w:rPr>
          <w:noProof/>
          <w:spacing w:val="-6"/>
          <w:lang w:val="sr-Cyrl-CS"/>
        </w:rPr>
        <w:t>Брњица, Двориште, Добра, Кривача, Снеготин</w:t>
      </w:r>
      <w:r w:rsidRPr="00CB2174">
        <w:rPr>
          <w:spacing w:val="-6"/>
          <w:lang w:val="sr-Cyrl-CS"/>
        </w:rPr>
        <w:t>,</w:t>
      </w:r>
      <w:r w:rsidRPr="00CB2174">
        <w:rPr>
          <w:spacing w:val="-6"/>
        </w:rPr>
        <w:t xml:space="preserve"> </w:t>
      </w:r>
      <w:r w:rsidRPr="00CB2174">
        <w:rPr>
          <w:spacing w:val="-6"/>
          <w:lang w:val="sr-Cyrl-CS"/>
        </w:rPr>
        <w:t xml:space="preserve">општине Кладово, и то: </w:t>
      </w:r>
      <w:r w:rsidRPr="00CB2174">
        <w:rPr>
          <w:noProof/>
          <w:spacing w:val="-6"/>
          <w:lang w:val="sr-Cyrl-CS"/>
        </w:rPr>
        <w:t>Брза Паланка, Вајуга, Велесница, Велика Каменица, Велика Врбица</w:t>
      </w:r>
      <w:r w:rsidRPr="00CB2174">
        <w:rPr>
          <w:spacing w:val="-6"/>
          <w:lang w:val="sr-Cyrl-CS"/>
        </w:rPr>
        <w:t xml:space="preserve">, </w:t>
      </w:r>
      <w:r w:rsidRPr="00CB2174">
        <w:rPr>
          <w:noProof/>
          <w:spacing w:val="-6"/>
          <w:lang w:val="sr-Cyrl-CS"/>
        </w:rPr>
        <w:t xml:space="preserve">Грабовица, Давидовац, Кладово, Кладушница, Корбово, Костол, Купузиште, Љубичевац, Мала Врбица, Манастирица, Милутиновац, Подвршка, Речица, Река, Ртково, </w:t>
      </w:r>
      <w:r w:rsidRPr="00CB2174">
        <w:rPr>
          <w:spacing w:val="-6"/>
          <w:lang w:val="sr-Cyrl-CS"/>
        </w:rPr>
        <w:t xml:space="preserve">општине Књажевац, и то: </w:t>
      </w:r>
      <w:r w:rsidRPr="00CB2174">
        <w:rPr>
          <w:noProof/>
          <w:spacing w:val="-6"/>
          <w:lang w:val="sr-Cyrl-CS"/>
        </w:rPr>
        <w:t>Балановац, Бели Поток, Берчиновац, Божиновац, Булиновац, Васиљ, Вина, Витковац, Глоговац, Горње Зуниче, Грезна, Дебелица, Доње Зуниче, Дрен</w:t>
      </w:r>
      <w:r w:rsidRPr="00CB2174">
        <w:rPr>
          <w:noProof/>
          <w:color w:val="000000"/>
          <w:spacing w:val="-6"/>
          <w:lang w:val="sr-Cyrl-CS"/>
        </w:rPr>
        <w:t>овац, Жлне, Зоруновац</w:t>
      </w:r>
      <w:r w:rsidRPr="00CB2174">
        <w:rPr>
          <w:color w:val="000000"/>
          <w:spacing w:val="-6"/>
          <w:lang w:val="sr-Cyrl-CS"/>
        </w:rPr>
        <w:t xml:space="preserve">, </w:t>
      </w:r>
      <w:r w:rsidRPr="00CB2174">
        <w:rPr>
          <w:noProof/>
          <w:color w:val="000000"/>
          <w:spacing w:val="-6"/>
          <w:lang w:val="sr-Cyrl-CS"/>
        </w:rPr>
        <w:t xml:space="preserve">Јаковац, Јелашница, Књажевац, Кожељ, Крента, Мањинац, Миљковац, Минићево, Мучибаба, Понор, Потркање, Равна, Ргоште, Слатина, Сврљишка Топла, Трновац, Штипина, Шуман Топла, </w:t>
      </w:r>
      <w:r w:rsidRPr="00CB2174">
        <w:rPr>
          <w:color w:val="000000"/>
          <w:spacing w:val="-6"/>
          <w:lang w:val="sr-Cyrl-CS"/>
        </w:rPr>
        <w:t xml:space="preserve">општине Кучево, и то: </w:t>
      </w:r>
      <w:r w:rsidRPr="00CB2174">
        <w:rPr>
          <w:noProof/>
          <w:color w:val="000000"/>
          <w:spacing w:val="-6"/>
          <w:lang w:val="sr-Cyrl-CS"/>
        </w:rPr>
        <w:t>Благојев Камен, Буковска, Велика Бресница, Волуја, Вуковић, Гложане, Дубока, Зеленик</w:t>
      </w:r>
      <w:r w:rsidRPr="00CB2174">
        <w:rPr>
          <w:color w:val="000000"/>
          <w:spacing w:val="-6"/>
          <w:lang w:val="sr-Cyrl-CS"/>
        </w:rPr>
        <w:t xml:space="preserve">, </w:t>
      </w:r>
      <w:r w:rsidRPr="00CB2174">
        <w:rPr>
          <w:noProof/>
          <w:color w:val="000000"/>
          <w:spacing w:val="-6"/>
          <w:lang w:val="sr-Cyrl-CS"/>
        </w:rPr>
        <w:t xml:space="preserve">Каона, Кучајна, Кучево </w:t>
      </w:r>
      <w:r w:rsidRPr="00CB2174">
        <w:rPr>
          <w:noProof/>
          <w:color w:val="000000"/>
          <w:spacing w:val="-6"/>
        </w:rPr>
        <w:t>I</w:t>
      </w:r>
      <w:r w:rsidRPr="00CB2174">
        <w:rPr>
          <w:noProof/>
          <w:color w:val="000000"/>
          <w:spacing w:val="-6"/>
          <w:lang w:val="sr-Cyrl-CS"/>
        </w:rPr>
        <w:t xml:space="preserve">, Кучево </w:t>
      </w:r>
      <w:r w:rsidRPr="00CB2174">
        <w:rPr>
          <w:noProof/>
          <w:color w:val="000000"/>
          <w:spacing w:val="-6"/>
        </w:rPr>
        <w:t>II</w:t>
      </w:r>
      <w:r w:rsidRPr="00CB2174">
        <w:rPr>
          <w:noProof/>
          <w:color w:val="000000"/>
          <w:spacing w:val="-6"/>
          <w:lang w:val="sr-Cyrl-CS"/>
        </w:rPr>
        <w:t xml:space="preserve">, Кучево </w:t>
      </w:r>
      <w:r w:rsidRPr="00CB2174">
        <w:rPr>
          <w:noProof/>
          <w:color w:val="000000"/>
          <w:spacing w:val="-6"/>
        </w:rPr>
        <w:t>III</w:t>
      </w:r>
      <w:r w:rsidRPr="00CB2174">
        <w:rPr>
          <w:noProof/>
          <w:color w:val="000000"/>
          <w:spacing w:val="-6"/>
          <w:lang w:val="sr-Cyrl-CS"/>
        </w:rPr>
        <w:t>, Љешница, Мала Бресница, Мишљеновац, Мустапић, Нересница, Поповац, Раброво, Равниште, Раденка, Ракова Бара, Сена, Српце, Турија, Церемошња, Церовица, Шевица,</w:t>
      </w:r>
      <w:r w:rsidRPr="00CB2174">
        <w:rPr>
          <w:color w:val="000000"/>
          <w:spacing w:val="-6"/>
          <w:lang w:val="sr-Cyrl-CS"/>
        </w:rPr>
        <w:t xml:space="preserve">општине Мајданпек, и то: </w:t>
      </w:r>
      <w:r w:rsidRPr="00CB2174">
        <w:rPr>
          <w:noProof/>
          <w:color w:val="000000"/>
          <w:spacing w:val="-6"/>
          <w:lang w:val="sr-Cyrl-CS"/>
        </w:rPr>
        <w:t>Бољетин, Доњи Милановац, Клокочевац, Мајданпек, Мироч</w:t>
      </w:r>
      <w:r w:rsidRPr="00CB2174">
        <w:rPr>
          <w:noProof/>
          <w:spacing w:val="-6"/>
          <w:lang w:val="sr-Cyrl-CS"/>
        </w:rPr>
        <w:t>, Мосна, Тополница</w:t>
      </w:r>
      <w:r w:rsidRPr="00CB2174">
        <w:rPr>
          <w:spacing w:val="-6"/>
          <w:lang w:val="sr-Cyrl-CS"/>
        </w:rPr>
        <w:t xml:space="preserve">, општине Неготин, и то: </w:t>
      </w:r>
      <w:r w:rsidRPr="00CB2174">
        <w:rPr>
          <w:noProof/>
          <w:spacing w:val="-6"/>
          <w:lang w:val="sr-Cyrl-CS"/>
        </w:rPr>
        <w:t>Александровац, Браћевац, Вељково, Вратна</w:t>
      </w:r>
      <w:r w:rsidRPr="00CB2174">
        <w:rPr>
          <w:spacing w:val="-6"/>
          <w:lang w:val="sr-Cyrl-CS"/>
        </w:rPr>
        <w:t xml:space="preserve">, </w:t>
      </w:r>
      <w:r w:rsidRPr="00CB2174">
        <w:rPr>
          <w:noProof/>
          <w:spacing w:val="-6"/>
          <w:lang w:val="sr-Cyrl-CS"/>
        </w:rPr>
        <w:t xml:space="preserve">Глоговица </w:t>
      </w:r>
      <w:r w:rsidRPr="00CB2174">
        <w:rPr>
          <w:noProof/>
          <w:spacing w:val="-6"/>
        </w:rPr>
        <w:t>II</w:t>
      </w:r>
      <w:r w:rsidRPr="00CB2174">
        <w:rPr>
          <w:noProof/>
          <w:spacing w:val="-6"/>
          <w:lang w:val="sr-Cyrl-CS"/>
        </w:rPr>
        <w:t xml:space="preserve">, Јабуковац, Ковилово, Малајница, Мокрање, Поповица, Рајац, Речка, Рогљево, Сиколе </w:t>
      </w:r>
      <w:r w:rsidRPr="00CB2174">
        <w:rPr>
          <w:noProof/>
          <w:spacing w:val="-6"/>
        </w:rPr>
        <w:t>I</w:t>
      </w:r>
      <w:r w:rsidRPr="00CB2174">
        <w:rPr>
          <w:noProof/>
          <w:spacing w:val="-6"/>
          <w:lang w:val="sr-Cyrl-CS"/>
        </w:rPr>
        <w:t>, Слатина, Смедовац, Тамнич, Уровица,  Црномасница, Шаркамен,</w:t>
      </w:r>
      <w:r w:rsidRPr="00CB2174">
        <w:rPr>
          <w:spacing w:val="-6"/>
          <w:lang w:val="sr-Latn-RS"/>
        </w:rPr>
        <w:t xml:space="preserve"> </w:t>
      </w:r>
      <w:r w:rsidRPr="00CB2174">
        <w:rPr>
          <w:spacing w:val="-6"/>
          <w:lang w:val="sr-Cyrl-CS"/>
        </w:rPr>
        <w:t xml:space="preserve">општине Свљиг, и то: </w:t>
      </w:r>
      <w:r w:rsidRPr="00CB2174">
        <w:rPr>
          <w:noProof/>
          <w:spacing w:val="-6"/>
          <w:lang w:val="sr-Cyrl-CS"/>
        </w:rPr>
        <w:t>Белоиње, Бурдимо, Бучум, Варош, Влахово, Галибабинац, Грбавче, Гулијан, Гушевац, Драјинац, Ђуринац, Жељево</w:t>
      </w:r>
      <w:r w:rsidRPr="00CB2174">
        <w:rPr>
          <w:spacing w:val="-6"/>
          <w:lang w:val="sr-Cyrl-CS"/>
        </w:rPr>
        <w:t xml:space="preserve">, </w:t>
      </w:r>
      <w:r w:rsidRPr="00CB2174">
        <w:rPr>
          <w:noProof/>
          <w:spacing w:val="-6"/>
          <w:lang w:val="sr-Cyrl-CS"/>
        </w:rPr>
        <w:t xml:space="preserve">Извор, Лалинац, Лозан, Луково, Манојлица, Мечји До, Мерџелат, Нишевац, Околиште, Округлица, Палилула, Периш, Плужина, Преконога, Радмировац, Рибаре, Сврљиг, Сливје, Тијовац, Шљивовик, Црнољевица, </w:t>
      </w:r>
      <w:r w:rsidRPr="00CB2174">
        <w:rPr>
          <w:spacing w:val="-6"/>
          <w:lang w:val="sr-Cyrl-CS"/>
        </w:rPr>
        <w:t xml:space="preserve">општине Жагубица, и то: </w:t>
      </w:r>
      <w:r w:rsidRPr="00CB2174">
        <w:rPr>
          <w:noProof/>
          <w:spacing w:val="-6"/>
          <w:lang w:val="sr-Cyrl-CS"/>
        </w:rPr>
        <w:t>Горња</w:t>
      </w:r>
      <w:r w:rsidRPr="00CB2174">
        <w:rPr>
          <w:spacing w:val="-6"/>
          <w:lang w:val="sr-Cyrl-CS"/>
        </w:rPr>
        <w:t>к, које су обухваћене мелиорационим подручјем „Доњи Дунав”,</w:t>
      </w:r>
    </w:p>
    <w:p w:rsidR="00A61446" w:rsidRPr="005A15B6" w:rsidRDefault="00A61446" w:rsidP="00A61446">
      <w:pPr>
        <w:tabs>
          <w:tab w:val="left" w:pos="1080"/>
        </w:tabs>
        <w:jc w:val="both"/>
        <w:rPr>
          <w:lang w:val="sr-Cyrl-CS"/>
        </w:rPr>
      </w:pPr>
      <w:r w:rsidRPr="005A15B6">
        <w:rPr>
          <w:lang w:val="sr-Cyrl-CS"/>
        </w:rPr>
        <w:tab/>
        <w:t xml:space="preserve">3) катастарске општине које се налазе на територији општине Рача, и то: </w:t>
      </w:r>
      <w:r w:rsidRPr="005A15B6">
        <w:rPr>
          <w:noProof/>
          <w:lang w:val="sr-Cyrl-CS"/>
        </w:rPr>
        <w:t>Сараново, Сепци</w:t>
      </w:r>
      <w:r w:rsidRPr="005A15B6">
        <w:rPr>
          <w:lang w:val="sr-Cyrl-CS"/>
        </w:rPr>
        <w:t xml:space="preserve">, општине Топола, и то: </w:t>
      </w:r>
      <w:r w:rsidRPr="005A15B6">
        <w:rPr>
          <w:noProof/>
          <w:lang w:val="sr-Cyrl-CS"/>
        </w:rPr>
        <w:t>Белосавци, Божурња, Горович, Жабаре, Загорица, Јеленац, Јунковац, Клока, Липовац, Маскар, Наталинци, Павловац, Рајковац, Топола (варош), Топола (село), Трнава, Доња Трнава, Шуме,</w:t>
      </w:r>
      <w:r w:rsidRPr="005A15B6">
        <w:rPr>
          <w:lang w:val="sr-Cyrl-CS"/>
        </w:rPr>
        <w:t xml:space="preserve"> </w:t>
      </w:r>
      <w:r w:rsidRPr="005A15B6">
        <w:rPr>
          <w:lang w:val="sr-Latn-RS"/>
        </w:rPr>
        <w:t>o</w:t>
      </w:r>
      <w:r w:rsidRPr="005A15B6">
        <w:rPr>
          <w:lang w:val="sr-Cyrl-CS"/>
        </w:rPr>
        <w:t xml:space="preserve">пштине Варварин, и то: </w:t>
      </w:r>
      <w:r w:rsidRPr="005A15B6">
        <w:rPr>
          <w:noProof/>
          <w:lang w:val="sr-Cyrl-CS"/>
        </w:rPr>
        <w:t>Обре</w:t>
      </w:r>
      <w:r w:rsidRPr="005A15B6">
        <w:rPr>
          <w:lang w:val="sr-Cyrl-CS"/>
        </w:rPr>
        <w:t xml:space="preserve">ж, </w:t>
      </w:r>
      <w:r w:rsidRPr="005A15B6">
        <w:rPr>
          <w:noProof/>
          <w:lang w:val="sr-Cyrl-CS"/>
        </w:rPr>
        <w:t xml:space="preserve">које су </w:t>
      </w:r>
      <w:r w:rsidRPr="005A15B6">
        <w:rPr>
          <w:lang w:val="sr-Cyrl-CS"/>
        </w:rPr>
        <w:t>обухваћене мелиорационим подручјем „Велика Морава”,</w:t>
      </w:r>
    </w:p>
    <w:p w:rsidR="00A61446" w:rsidRPr="005A15B6" w:rsidRDefault="00A61446" w:rsidP="00A61446">
      <w:pPr>
        <w:tabs>
          <w:tab w:val="left" w:pos="1080"/>
        </w:tabs>
        <w:jc w:val="both"/>
        <w:rPr>
          <w:spacing w:val="-4"/>
          <w:lang w:val="ru-RU"/>
        </w:rPr>
      </w:pPr>
      <w:r w:rsidRPr="005A15B6">
        <w:rPr>
          <w:lang w:val="sr-Cyrl-CS"/>
        </w:rPr>
        <w:tab/>
      </w:r>
      <w:r w:rsidRPr="005A15B6">
        <w:rPr>
          <w:lang w:val="ru-RU"/>
        </w:rPr>
        <w:t>4</w:t>
      </w:r>
      <w:r w:rsidRPr="005A15B6">
        <w:rPr>
          <w:lang w:val="sr-Cyrl-CS"/>
        </w:rPr>
        <w:t>)</w:t>
      </w:r>
      <w:r w:rsidRPr="005A15B6">
        <w:rPr>
          <w:lang w:val="sr-Latn-RS"/>
        </w:rPr>
        <w:t> </w:t>
      </w:r>
      <w:r w:rsidRPr="005A15B6">
        <w:rPr>
          <w:lang w:val="ru-RU"/>
        </w:rPr>
        <w:t>катастарск</w:t>
      </w:r>
      <w:r w:rsidRPr="005A15B6">
        <w:rPr>
          <w:lang w:val="sr-Cyrl-CS"/>
        </w:rPr>
        <w:t>е</w:t>
      </w:r>
      <w:r w:rsidRPr="005A15B6">
        <w:rPr>
          <w:lang w:val="ru-RU"/>
        </w:rPr>
        <w:t xml:space="preserve"> општин</w:t>
      </w:r>
      <w:r w:rsidRPr="005A15B6">
        <w:rPr>
          <w:lang w:val="sr-Cyrl-CS"/>
        </w:rPr>
        <w:t>е које се налазе на територији</w:t>
      </w:r>
      <w:r w:rsidRPr="005A15B6">
        <w:rPr>
          <w:spacing w:val="-4"/>
          <w:lang w:val="ru-RU"/>
        </w:rPr>
        <w:t xml:space="preserve"> општине Бела Паланка, и то: Бабин Кал </w:t>
      </w:r>
      <w:r w:rsidRPr="005A15B6">
        <w:rPr>
          <w:spacing w:val="-4"/>
        </w:rPr>
        <w:t>I</w:t>
      </w:r>
      <w:r w:rsidRPr="005A15B6">
        <w:rPr>
          <w:spacing w:val="-4"/>
          <w:lang w:val="ru-RU"/>
        </w:rPr>
        <w:t xml:space="preserve">, Бабин Кал </w:t>
      </w:r>
      <w:r w:rsidRPr="005A15B6">
        <w:rPr>
          <w:spacing w:val="-4"/>
          <w:lang w:val="sr-Latn-RS"/>
        </w:rPr>
        <w:t>II</w:t>
      </w:r>
      <w:r w:rsidRPr="005A15B6">
        <w:rPr>
          <w:spacing w:val="-4"/>
          <w:lang w:val="ru-RU"/>
        </w:rPr>
        <w:t>, Бела Паланка (варош), Бела Паланка (ван варош), Букоровац, Вргудинац, Дражево, Дол, Доња Глама, Доњи Рињ, Горња Глама, Клење, Клисура, Кременица, Љубатовица, Моклиште, Ново Село, Ореовац, Сињац, Теловац, Трешњаци, Црвена Река,</w:t>
      </w:r>
      <w:r w:rsidRPr="005A15B6">
        <w:rPr>
          <w:spacing w:val="-4"/>
          <w:u w:val="single"/>
          <w:lang w:val="ru-RU"/>
        </w:rPr>
        <w:t xml:space="preserve"> </w:t>
      </w:r>
      <w:r w:rsidRPr="005A15B6">
        <w:rPr>
          <w:spacing w:val="-4"/>
          <w:lang w:val="ru-RU"/>
        </w:rPr>
        <w:t xml:space="preserve">Чифлик и Шпај, Град Пирот, и то: Барје Чифлик, Бериловац, Беровица, Блато, Враниште, </w:t>
      </w:r>
      <w:r w:rsidRPr="005A15B6">
        <w:rPr>
          <w:color w:val="000000"/>
          <w:spacing w:val="-4"/>
          <w:lang w:val="ru-RU"/>
        </w:rPr>
        <w:t xml:space="preserve">Велики Суводол, Велики </w:t>
      </w:r>
      <w:r w:rsidRPr="005A15B6">
        <w:rPr>
          <w:spacing w:val="-4"/>
          <w:lang w:val="ru-RU"/>
        </w:rPr>
        <w:t xml:space="preserve">Јовановац, Гњилан, Градишница, Добри До, Држина, Извор, Камик, Костур, Мали Суводол, Нишор, Орља, Осмаково, Пасјач, Петровац, Пирот (град), Пирот (ван варош), Пољска Ржана, Понор, Присјан, Рагодеш, Расница,  Сиња Глава, Сопот, Станичење,  Церев Дел, Црвенчево и Црноклиште, </w:t>
      </w:r>
      <w:r w:rsidRPr="005A15B6">
        <w:rPr>
          <w:lang w:val="sr-Cyrl-CS"/>
        </w:rPr>
        <w:t>које су обухваћене мелиорационим подручјем „Нишава”</w:t>
      </w:r>
      <w:r w:rsidRPr="005A15B6">
        <w:rPr>
          <w:lang w:val="ru-RU"/>
        </w:rPr>
        <w:t>,</w:t>
      </w:r>
    </w:p>
    <w:p w:rsidR="00A61446" w:rsidRPr="005A15B6" w:rsidRDefault="00A61446" w:rsidP="00A61446">
      <w:pPr>
        <w:tabs>
          <w:tab w:val="left" w:pos="1080"/>
        </w:tabs>
        <w:jc w:val="both"/>
        <w:rPr>
          <w:lang w:val="ru-RU"/>
        </w:rPr>
      </w:pPr>
      <w:r w:rsidRPr="005A15B6">
        <w:tab/>
      </w:r>
      <w:r w:rsidRPr="005A15B6">
        <w:rPr>
          <w:lang w:val="ru-RU"/>
        </w:rPr>
        <w:t>5</w:t>
      </w:r>
      <w:r w:rsidRPr="005A15B6">
        <w:rPr>
          <w:lang w:val="sr-Cyrl-CS"/>
        </w:rPr>
        <w:t>)</w:t>
      </w:r>
      <w:r w:rsidRPr="005A15B6">
        <w:rPr>
          <w:lang w:val="sr-Latn-RS"/>
        </w:rPr>
        <w:t> </w:t>
      </w:r>
      <w:r w:rsidRPr="005A15B6">
        <w:rPr>
          <w:lang w:val="ru-RU"/>
        </w:rPr>
        <w:t>катастарск</w:t>
      </w:r>
      <w:r w:rsidRPr="005A15B6">
        <w:rPr>
          <w:lang w:val="sr-Cyrl-CS"/>
        </w:rPr>
        <w:t>е</w:t>
      </w:r>
      <w:r w:rsidRPr="005A15B6">
        <w:rPr>
          <w:lang w:val="ru-RU"/>
        </w:rPr>
        <w:t xml:space="preserve"> општин</w:t>
      </w:r>
      <w:r w:rsidRPr="005A15B6">
        <w:rPr>
          <w:lang w:val="sr-Cyrl-CS"/>
        </w:rPr>
        <w:t>е које се налазе на територији</w:t>
      </w:r>
      <w:r w:rsidRPr="005A15B6">
        <w:rPr>
          <w:spacing w:val="-4"/>
          <w:lang w:val="ru-RU"/>
        </w:rPr>
        <w:t xml:space="preserve"> општине </w:t>
      </w:r>
      <w:r w:rsidRPr="005A15B6">
        <w:rPr>
          <w:lang w:val="sr-Cyrl-CS"/>
        </w:rPr>
        <w:t xml:space="preserve"> </w:t>
      </w:r>
      <w:r w:rsidRPr="005A15B6">
        <w:rPr>
          <w:lang w:val="sr-Cyrl-RS"/>
        </w:rPr>
        <w:t>А</w:t>
      </w:r>
      <w:r w:rsidRPr="005A15B6">
        <w:rPr>
          <w:lang w:val="sr-Cyrl-CS"/>
        </w:rPr>
        <w:t xml:space="preserve">лексинац, и то: Алексинац (Ван Варош), Бели Брег, Беља, Бобовиште, Брадарац, Велики Дреновац, Врело, </w:t>
      </w:r>
      <w:r w:rsidRPr="005A15B6">
        <w:rPr>
          <w:lang w:val="sr-Cyrl-CS"/>
        </w:rPr>
        <w:lastRenderedPageBreak/>
        <w:t xml:space="preserve">Вукашиновац, </w:t>
      </w:r>
      <w:r w:rsidRPr="005A15B6">
        <w:rPr>
          <w:spacing w:val="-4"/>
          <w:lang w:val="ru-RU"/>
        </w:rPr>
        <w:t xml:space="preserve">Голешница, Горње Сухотно, Горњи Адровац, Горњи Крупац, Грејач, Дашница, Делиград, Доње Сухотно, Доњи Адровац, Доњи Крупац, Дражевац, Житковац, Јасење, Лужане, Мозгово, Моравац, Моравски Бујмир, Нозрина, Преконози, Прћиловица, Рсовац, Рутевац, Стублина, Тешица, Ђићина, Општине Дољевац, и то: Белотинац, Клисура, Кнежица, Маловиште, Перутина, Ћурлина, Чапљинац, Општине Мерошина, и то: Азбресница, Александрово, Балајнац, Баличевац, Батушинац, Биљег, Брест, Градиште, Дудулајце, Крајковац, Лепаја, Мерошина, Облачина, Рожина, </w:t>
      </w:r>
      <w:r w:rsidRPr="005A15B6">
        <w:rPr>
          <w:color w:val="000000"/>
          <w:spacing w:val="-4"/>
          <w:lang w:val="ru-RU"/>
        </w:rPr>
        <w:t>Општина Палилула</w:t>
      </w:r>
      <w:r w:rsidRPr="005A15B6">
        <w:rPr>
          <w:b/>
          <w:color w:val="000000"/>
          <w:spacing w:val="-4"/>
          <w:lang w:val="ru-RU"/>
        </w:rPr>
        <w:t xml:space="preserve"> </w:t>
      </w:r>
      <w:r w:rsidRPr="005A15B6">
        <w:rPr>
          <w:spacing w:val="-4"/>
          <w:lang w:val="ru-RU"/>
        </w:rPr>
        <w:t xml:space="preserve">(Града Ниша), и то: Бубањ, Горње Међурово, Доње Власе, Доње Међурово, Крушце, Лалинац, Мрамор, Ново Село, Паси Пољана, Чокот, Општине Пантелеј, и то: Церје, </w:t>
      </w:r>
      <w:r w:rsidRPr="005A15B6">
        <w:rPr>
          <w:spacing w:val="-4"/>
          <w:lang w:val="sr-Latn-RS"/>
        </w:rPr>
        <w:t>O</w:t>
      </w:r>
      <w:r w:rsidRPr="005A15B6">
        <w:rPr>
          <w:spacing w:val="-4"/>
          <w:lang w:val="ru-RU"/>
        </w:rPr>
        <w:t xml:space="preserve">пштине Ражањ, и то: Варош, Липовац,  Послон, Прасковче, Ражањ, Рујиште, Црни Као, </w:t>
      </w:r>
      <w:r w:rsidRPr="005A15B6">
        <w:rPr>
          <w:color w:val="FF0000"/>
          <w:spacing w:val="-4"/>
          <w:lang w:val="ru-RU"/>
        </w:rPr>
        <w:t xml:space="preserve"> </w:t>
      </w:r>
      <w:r w:rsidRPr="005A15B6">
        <w:rPr>
          <w:spacing w:val="-4"/>
          <w:lang w:val="ru-RU"/>
        </w:rPr>
        <w:t xml:space="preserve">Општине Сврљиг, и то: Гојмановац, Давидовац </w:t>
      </w:r>
      <w:r w:rsidRPr="005A15B6">
        <w:rPr>
          <w:spacing w:val="-4"/>
          <w:lang w:val="sr-Latn-RS"/>
        </w:rPr>
        <w:t>I</w:t>
      </w:r>
      <w:r w:rsidRPr="005A15B6">
        <w:rPr>
          <w:spacing w:val="-4"/>
          <w:lang w:val="ru-RU"/>
        </w:rPr>
        <w:t xml:space="preserve">, Давидовац </w:t>
      </w:r>
      <w:r w:rsidRPr="005A15B6">
        <w:rPr>
          <w:spacing w:val="-4"/>
          <w:lang w:val="sr-Latn-RS"/>
        </w:rPr>
        <w:t>II</w:t>
      </w:r>
      <w:r w:rsidRPr="005A15B6">
        <w:rPr>
          <w:spacing w:val="-4"/>
          <w:lang w:val="sr-Cyrl-CS"/>
        </w:rPr>
        <w:t xml:space="preserve">, Копајкошара, Лабуково, Пирковац, Попшица, Општине Сокобања, и то: Језеро, Ново Село, Раденковац, Општине Црвени Крст, и то: Берчинац, </w:t>
      </w:r>
      <w:r w:rsidRPr="005A15B6">
        <w:rPr>
          <w:spacing w:val="-4"/>
          <w:lang w:val="sr-Cyrl-RS"/>
        </w:rPr>
        <w:t>Веле Поље</w:t>
      </w:r>
      <w:r w:rsidRPr="005A15B6">
        <w:rPr>
          <w:spacing w:val="-4"/>
          <w:lang w:val="sr-Cyrl-CS"/>
        </w:rPr>
        <w:t xml:space="preserve">, Горња Топоница, Горња Трнава, Доња Топоница, Доња Трнава, Кравље, Лесковик, Мезграја, Миљковац, Палиграце, Паљина, Сечаница и Суповац, </w:t>
      </w:r>
      <w:r w:rsidRPr="005A15B6">
        <w:rPr>
          <w:lang w:val="sr-Cyrl-CS"/>
        </w:rPr>
        <w:t>које су обухваћене мелиорационим подручјем „</w:t>
      </w:r>
      <w:r w:rsidRPr="005A15B6">
        <w:rPr>
          <w:spacing w:val="-4"/>
          <w:lang w:val="ru-RU"/>
        </w:rPr>
        <w:t>Јужна Морава</w:t>
      </w:r>
      <w:r w:rsidRPr="005A15B6">
        <w:rPr>
          <w:lang w:val="sr-Cyrl-CS"/>
        </w:rPr>
        <w:t>”</w:t>
      </w:r>
      <w:r w:rsidRPr="005A15B6">
        <w:rPr>
          <w:lang w:val="ru-RU"/>
        </w:rPr>
        <w:t>,</w:t>
      </w:r>
    </w:p>
    <w:p w:rsidR="00A61446" w:rsidRDefault="00A61446" w:rsidP="00A61446">
      <w:pPr>
        <w:tabs>
          <w:tab w:val="left" w:pos="1080"/>
        </w:tabs>
        <w:jc w:val="both"/>
        <w:rPr>
          <w:lang w:val="sr-Cyrl-RS"/>
        </w:rPr>
      </w:pPr>
      <w:r w:rsidRPr="005A15B6">
        <w:rPr>
          <w:lang w:val="ru-RU"/>
        </w:rPr>
        <w:tab/>
        <w:t>6</w:t>
      </w:r>
      <w:r w:rsidRPr="005A15B6">
        <w:rPr>
          <w:lang w:val="sr-Cyrl-CS"/>
        </w:rPr>
        <w:t xml:space="preserve">) </w:t>
      </w:r>
      <w:r w:rsidRPr="005A15B6">
        <w:rPr>
          <w:lang w:val="ru-RU"/>
        </w:rPr>
        <w:t>катастарск</w:t>
      </w:r>
      <w:r w:rsidRPr="005A15B6">
        <w:rPr>
          <w:lang w:val="sr-Cyrl-CS"/>
        </w:rPr>
        <w:t>е</w:t>
      </w:r>
      <w:r w:rsidRPr="005A15B6">
        <w:rPr>
          <w:lang w:val="ru-RU"/>
        </w:rPr>
        <w:t xml:space="preserve"> општин</w:t>
      </w:r>
      <w:r w:rsidRPr="005A15B6">
        <w:rPr>
          <w:lang w:val="sr-Cyrl-CS"/>
        </w:rPr>
        <w:t xml:space="preserve">е које се налазе на територији града Чачак, и то: </w:t>
      </w:r>
      <w:r w:rsidRPr="005A15B6">
        <w:rPr>
          <w:spacing w:val="-4"/>
          <w:lang w:val="ru-RU"/>
        </w:rPr>
        <w:t>Пријевор</w:t>
      </w:r>
      <w:r w:rsidRPr="005A15B6">
        <w:rPr>
          <w:b/>
          <w:spacing w:val="-4"/>
          <w:lang w:val="ru-RU"/>
        </w:rPr>
        <w:t xml:space="preserve">, </w:t>
      </w:r>
      <w:r w:rsidRPr="005A15B6">
        <w:rPr>
          <w:spacing w:val="-4"/>
          <w:lang w:val="ru-RU"/>
        </w:rPr>
        <w:t xml:space="preserve">Трбушани, Љубић, Прељина, Доња Трепча, Горња Трепча, Остра, Бечањ, Бресница, Катрга, Мрчајевци, Доња Горевница, Мојсиње, Станчићи, Балуга (Љубићска), Коњевићи, </w:t>
      </w:r>
      <w:r w:rsidRPr="005A15B6">
        <w:rPr>
          <w:color w:val="000000"/>
          <w:lang w:val="sr-Cyrl-CS"/>
        </w:rPr>
        <w:t>Чачак</w:t>
      </w:r>
      <w:r w:rsidRPr="005A15B6">
        <w:rPr>
          <w:color w:val="000000"/>
          <w:lang w:val="sr-Latn-RS"/>
        </w:rPr>
        <w:t>,</w:t>
      </w:r>
      <w:r w:rsidRPr="005A15B6">
        <w:rPr>
          <w:lang w:val="sr-Cyrl-CS"/>
        </w:rPr>
        <w:t xml:space="preserve"> које су обухваћене </w:t>
      </w:r>
      <w:r w:rsidRPr="005A15B6">
        <w:rPr>
          <w:spacing w:val="-4"/>
          <w:lang w:val="ru-RU"/>
        </w:rPr>
        <w:t>мелиорацион</w:t>
      </w:r>
      <w:r w:rsidRPr="005A15B6">
        <w:rPr>
          <w:spacing w:val="-4"/>
          <w:lang w:val="sr-Cyrl-CS"/>
        </w:rPr>
        <w:t xml:space="preserve">им </w:t>
      </w:r>
      <w:r w:rsidRPr="005A15B6">
        <w:rPr>
          <w:spacing w:val="-4"/>
          <w:lang w:val="ru-RU"/>
        </w:rPr>
        <w:t>подручј</w:t>
      </w:r>
      <w:r w:rsidRPr="005A15B6">
        <w:rPr>
          <w:spacing w:val="-4"/>
          <w:lang w:val="sr-Cyrl-CS"/>
        </w:rPr>
        <w:t>ем</w:t>
      </w:r>
      <w:r w:rsidRPr="005A15B6">
        <w:rPr>
          <w:spacing w:val="-4"/>
          <w:lang w:val="ru-RU"/>
        </w:rPr>
        <w:t xml:space="preserve"> „Западна Морава</w:t>
      </w:r>
      <w:r w:rsidRPr="005A15B6">
        <w:rPr>
          <w:lang w:val="sr-Cyrl-CS"/>
        </w:rPr>
        <w:t>”</w:t>
      </w:r>
      <w:r w:rsidRPr="005A15B6">
        <w:rPr>
          <w:lang w:val="ru-RU"/>
        </w:rPr>
        <w:t>,</w:t>
      </w:r>
      <w:r w:rsidRPr="005A15B6">
        <w:t xml:space="preserve"> </w:t>
      </w:r>
      <w:r w:rsidRPr="005A15B6">
        <w:rPr>
          <w:lang w:val="ru-RU"/>
        </w:rPr>
        <w:t>утврђује се у висини, и то за:</w:t>
      </w:r>
      <w:r w:rsidRPr="005A15B6">
        <w:t xml:space="preserve"> </w:t>
      </w:r>
    </w:p>
    <w:p w:rsidR="00A61446" w:rsidRPr="00CB2174" w:rsidRDefault="00A61446" w:rsidP="00A61446">
      <w:pPr>
        <w:tabs>
          <w:tab w:val="left" w:pos="1080"/>
        </w:tabs>
        <w:jc w:val="both"/>
        <w:rPr>
          <w:sz w:val="10"/>
          <w:szCs w:val="10"/>
          <w:lang w:val="sr-Cyrl-RS"/>
        </w:rPr>
      </w:pPr>
    </w:p>
    <w:p w:rsidR="00A61446" w:rsidRPr="005A15B6" w:rsidRDefault="00A61446" w:rsidP="00A61446">
      <w:pPr>
        <w:tabs>
          <w:tab w:val="left" w:pos="7530"/>
        </w:tabs>
        <w:jc w:val="right"/>
        <w:rPr>
          <w:sz w:val="23"/>
          <w:szCs w:val="23"/>
          <w:lang w:val="sr-Cyrl-RS"/>
        </w:rPr>
      </w:pPr>
      <w:r w:rsidRPr="005A15B6">
        <w:rPr>
          <w:sz w:val="23"/>
          <w:szCs w:val="23"/>
          <w:lang w:val="sr-Cyrl-RS"/>
        </w:rPr>
        <w:t>Табела 5.</w:t>
      </w:r>
    </w:p>
    <w:tbl>
      <w:tblPr>
        <w:tblW w:w="10128" w:type="dxa"/>
        <w:jc w:val="center"/>
        <w:tblLook w:val="04A0" w:firstRow="1" w:lastRow="0" w:firstColumn="1" w:lastColumn="0" w:noHBand="0" w:noVBand="1"/>
      </w:tblPr>
      <w:tblGrid>
        <w:gridCol w:w="1847"/>
        <w:gridCol w:w="5484"/>
        <w:gridCol w:w="1221"/>
        <w:gridCol w:w="1661"/>
      </w:tblGrid>
      <w:tr w:rsidR="00A61446" w:rsidRPr="005A15B6" w:rsidTr="00F922E5">
        <w:trPr>
          <w:trHeight w:val="176"/>
          <w:tblHeader/>
          <w:jc w:val="center"/>
        </w:trPr>
        <w:tc>
          <w:tcPr>
            <w:tcW w:w="7333" w:type="dxa"/>
            <w:gridSpan w:val="2"/>
            <w:vMerge w:val="restart"/>
            <w:tcBorders>
              <w:top w:val="single" w:sz="12" w:space="0" w:color="auto"/>
              <w:left w:val="single" w:sz="12" w:space="0" w:color="auto"/>
              <w:bottom w:val="double" w:sz="4" w:space="0" w:color="auto"/>
              <w:right w:val="single" w:sz="4" w:space="0" w:color="auto"/>
            </w:tcBorders>
            <w:vAlign w:val="center"/>
            <w:hideMark/>
          </w:tcPr>
          <w:p w:rsidR="00A61446" w:rsidRPr="005A15B6" w:rsidRDefault="00A61446" w:rsidP="00F922E5">
            <w:pPr>
              <w:jc w:val="center"/>
              <w:rPr>
                <w:color w:val="000000"/>
                <w:lang w:val="sr-Cyrl-RS"/>
              </w:rPr>
            </w:pPr>
            <w:r w:rsidRPr="005A15B6">
              <w:rPr>
                <w:color w:val="000000"/>
                <w:lang w:val="sr-Cyrl-RS"/>
              </w:rPr>
              <w:t>Врст</w:t>
            </w:r>
            <w:r w:rsidRPr="005A15B6">
              <w:rPr>
                <w:color w:val="000000"/>
                <w:lang w:val="sr-Cyrl-CS"/>
              </w:rPr>
              <w:t>а</w:t>
            </w:r>
            <w:r w:rsidRPr="005A15B6">
              <w:rPr>
                <w:color w:val="000000"/>
                <w:lang w:val="sr-Cyrl-RS"/>
              </w:rPr>
              <w:t xml:space="preserve"> земљишта</w:t>
            </w:r>
          </w:p>
        </w:tc>
        <w:tc>
          <w:tcPr>
            <w:tcW w:w="1134" w:type="dxa"/>
            <w:vMerge w:val="restart"/>
            <w:tcBorders>
              <w:top w:val="single" w:sz="12" w:space="0" w:color="auto"/>
              <w:left w:val="nil"/>
              <w:bottom w:val="double" w:sz="4" w:space="0" w:color="auto"/>
              <w:right w:val="single" w:sz="4" w:space="0" w:color="auto"/>
            </w:tcBorders>
            <w:vAlign w:val="center"/>
            <w:hideMark/>
          </w:tcPr>
          <w:p w:rsidR="00A61446" w:rsidRPr="005A15B6" w:rsidRDefault="00A61446" w:rsidP="00F922E5">
            <w:pPr>
              <w:jc w:val="center"/>
              <w:rPr>
                <w:color w:val="000000"/>
                <w:lang w:val="sr-Cyrl-RS"/>
              </w:rPr>
            </w:pPr>
            <w:r w:rsidRPr="005A15B6">
              <w:rPr>
                <w:lang w:val="sr-Cyrl-RS"/>
              </w:rPr>
              <w:t>Основица</w:t>
            </w:r>
          </w:p>
        </w:tc>
        <w:tc>
          <w:tcPr>
            <w:tcW w:w="1661" w:type="dxa"/>
            <w:tcBorders>
              <w:top w:val="single" w:sz="12"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center"/>
              <w:rPr>
                <w:color w:val="000000"/>
              </w:rPr>
            </w:pPr>
            <w:r w:rsidRPr="005A15B6">
              <w:rPr>
                <w:color w:val="000000"/>
                <w:lang w:val="sr-Cyrl-RS"/>
              </w:rPr>
              <w:t>В</w:t>
            </w:r>
            <w:r w:rsidRPr="005A15B6">
              <w:rPr>
                <w:color w:val="000000"/>
              </w:rPr>
              <w:t>исина накнаде</w:t>
            </w:r>
          </w:p>
        </w:tc>
      </w:tr>
      <w:tr w:rsidR="00A61446" w:rsidRPr="005A15B6" w:rsidTr="00F922E5">
        <w:trPr>
          <w:trHeight w:val="175"/>
          <w:tblHeader/>
          <w:jc w:val="center"/>
        </w:trPr>
        <w:tc>
          <w:tcPr>
            <w:tcW w:w="0" w:type="auto"/>
            <w:gridSpan w:val="2"/>
            <w:vMerge/>
            <w:tcBorders>
              <w:top w:val="single" w:sz="12" w:space="0" w:color="auto"/>
              <w:left w:val="single" w:sz="12" w:space="0" w:color="auto"/>
              <w:bottom w:val="double" w:sz="4" w:space="0" w:color="auto"/>
              <w:right w:val="single" w:sz="4" w:space="0" w:color="auto"/>
            </w:tcBorders>
            <w:vAlign w:val="center"/>
            <w:hideMark/>
          </w:tcPr>
          <w:p w:rsidR="00A61446" w:rsidRPr="005A15B6" w:rsidRDefault="00A61446" w:rsidP="00F922E5">
            <w:pPr>
              <w:rPr>
                <w:color w:val="000000"/>
                <w:lang w:val="sr-Cyrl-RS"/>
              </w:rPr>
            </w:pPr>
          </w:p>
        </w:tc>
        <w:tc>
          <w:tcPr>
            <w:tcW w:w="0" w:type="auto"/>
            <w:vMerge/>
            <w:tcBorders>
              <w:top w:val="single" w:sz="12" w:space="0" w:color="auto"/>
              <w:left w:val="nil"/>
              <w:bottom w:val="double" w:sz="4" w:space="0" w:color="auto"/>
              <w:right w:val="single" w:sz="4" w:space="0" w:color="auto"/>
            </w:tcBorders>
            <w:vAlign w:val="center"/>
            <w:hideMark/>
          </w:tcPr>
          <w:p w:rsidR="00A61446" w:rsidRPr="005A15B6" w:rsidRDefault="00A61446" w:rsidP="00F922E5">
            <w:pPr>
              <w:rPr>
                <w:color w:val="000000"/>
                <w:lang w:val="sr-Cyrl-RS"/>
              </w:rPr>
            </w:pPr>
          </w:p>
        </w:tc>
        <w:tc>
          <w:tcPr>
            <w:tcW w:w="1661" w:type="dxa"/>
            <w:tcBorders>
              <w:top w:val="single" w:sz="4" w:space="0" w:color="auto"/>
              <w:left w:val="single" w:sz="4" w:space="0" w:color="auto"/>
              <w:bottom w:val="double" w:sz="4" w:space="0" w:color="auto"/>
              <w:right w:val="single" w:sz="12" w:space="0" w:color="auto"/>
            </w:tcBorders>
            <w:noWrap/>
            <w:vAlign w:val="center"/>
            <w:hideMark/>
          </w:tcPr>
          <w:p w:rsidR="00A61446" w:rsidRPr="005A15B6" w:rsidRDefault="00A61446" w:rsidP="00F922E5">
            <w:pPr>
              <w:jc w:val="center"/>
              <w:rPr>
                <w:color w:val="000000"/>
                <w:lang w:val="sr-Cyrl-RS"/>
              </w:rPr>
            </w:pPr>
            <w:r w:rsidRPr="005A15B6">
              <w:rPr>
                <w:noProof/>
                <w:lang w:val="sr-Latn-CS"/>
              </w:rPr>
              <w:t>динaрa</w:t>
            </w:r>
          </w:p>
        </w:tc>
      </w:tr>
      <w:tr w:rsidR="00A61446" w:rsidRPr="005A15B6" w:rsidTr="00F922E5">
        <w:trPr>
          <w:trHeight w:val="20"/>
          <w:jc w:val="center"/>
        </w:trPr>
        <w:tc>
          <w:tcPr>
            <w:tcW w:w="1849" w:type="dxa"/>
            <w:vMerge w:val="restart"/>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jc w:val="center"/>
              <w:rPr>
                <w:color w:val="000000"/>
                <w:lang w:val="ru-RU"/>
              </w:rPr>
            </w:pPr>
            <w:r w:rsidRPr="005A15B6">
              <w:rPr>
                <w:color w:val="000000"/>
              </w:rPr>
              <w:t>пољопривредно земљиште</w:t>
            </w:r>
          </w:p>
        </w:tc>
        <w:tc>
          <w:tcPr>
            <w:tcW w:w="548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њива 1. класе</w:t>
            </w:r>
          </w:p>
        </w:tc>
        <w:tc>
          <w:tcPr>
            <w:tcW w:w="1134" w:type="dxa"/>
            <w:tcBorders>
              <w:top w:val="doub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doub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200,73</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2.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162,19</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3.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137,63</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4.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101,29</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5.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80,57</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6.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57,23</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7.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38,14</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њива 8.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20,28</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врт, воћњак, виноград, од 1. до 4. класе и рибњак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172,19</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врт, воћњак, виноград, од 5. до 8.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20,21</w:t>
            </w:r>
          </w:p>
        </w:tc>
      </w:tr>
      <w:tr w:rsidR="00A61446" w:rsidRPr="005A15B6" w:rsidTr="00F922E5">
        <w:trPr>
          <w:trHeight w:val="20"/>
          <w:jc w:val="center"/>
        </w:trPr>
        <w:tc>
          <w:tcPr>
            <w:tcW w:w="0" w:type="auto"/>
            <w:vMerge/>
            <w:tcBorders>
              <w:top w:val="doub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lang w:val="ru-RU"/>
              </w:rPr>
            </w:pP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rPr>
              <w:t>ливада и пашњак, од 1. до 8. класе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28,49</w:t>
            </w:r>
          </w:p>
        </w:tc>
      </w:tr>
      <w:tr w:rsidR="00A61446" w:rsidRPr="005A15B6" w:rsidTr="00F922E5">
        <w:trPr>
          <w:trHeight w:val="20"/>
          <w:jc w:val="center"/>
        </w:trPr>
        <w:tc>
          <w:tcPr>
            <w:tcW w:w="1849" w:type="dxa"/>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lang w:val="sr-Cyrl-CS"/>
              </w:rPr>
              <w:t xml:space="preserve"> </w:t>
            </w:r>
            <w:r w:rsidRPr="005A15B6">
              <w:rPr>
                <w:color w:val="000000"/>
              </w:rPr>
              <w:t>шумско земљиште</w:t>
            </w:r>
          </w:p>
        </w:tc>
        <w:tc>
          <w:tcPr>
            <w:tcW w:w="5484" w:type="dxa"/>
            <w:tcBorders>
              <w:top w:val="single" w:sz="4" w:space="0" w:color="auto"/>
              <w:left w:val="single" w:sz="4" w:space="0" w:color="auto"/>
              <w:bottom w:val="single" w:sz="4" w:space="0" w:color="auto"/>
              <w:right w:val="single" w:sz="4" w:space="0" w:color="auto"/>
            </w:tcBorders>
            <w:noWrap/>
            <w:vAlign w:val="center"/>
            <w:hideMark/>
          </w:tcPr>
          <w:p w:rsidR="00A61446" w:rsidRPr="005A15B6" w:rsidRDefault="00A61446" w:rsidP="00F922E5">
            <w:pPr>
              <w:jc w:val="center"/>
              <w:rPr>
                <w:color w:val="000000"/>
              </w:rPr>
            </w:pPr>
            <w:r w:rsidRPr="005A15B6">
              <w:rPr>
                <w:color w:val="000000"/>
                <w:lang w:val="sr-Cyrl-CS"/>
              </w:rPr>
              <w:t>необрасло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lang w:val="sr-Latn-RS"/>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lang w:val="sr-Cyrl-RS"/>
              </w:rPr>
            </w:pPr>
            <w:r w:rsidRPr="005A15B6">
              <w:rPr>
                <w:color w:val="000000"/>
                <w:lang w:val="sr-Cyrl-RS"/>
              </w:rPr>
              <w:t>28,68</w:t>
            </w:r>
          </w:p>
        </w:tc>
      </w:tr>
      <w:tr w:rsidR="00A61446" w:rsidRPr="005A15B6" w:rsidTr="00F922E5">
        <w:trPr>
          <w:trHeight w:val="20"/>
          <w:jc w:val="center"/>
        </w:trPr>
        <w:tc>
          <w:tcPr>
            <w:tcW w:w="1849" w:type="dxa"/>
            <w:vMerge w:val="restart"/>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грађевинско земљиште за правна лица</w:t>
            </w:r>
          </w:p>
        </w:tc>
        <w:tc>
          <w:tcPr>
            <w:tcW w:w="548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 xml:space="preserve">некатегорисани путеви, </w:t>
            </w:r>
            <w:r w:rsidRPr="005A15B6">
              <w:rPr>
                <w:color w:val="000000"/>
                <w:lang w:val="sr-Cyrl-RS"/>
              </w:rPr>
              <w:t xml:space="preserve">луке, пристаништа, аеродроми и друго </w:t>
            </w:r>
            <w:r w:rsidRPr="005A15B6">
              <w:rPr>
                <w:color w:val="000000"/>
              </w:rPr>
              <w:t xml:space="preserve">грађевинско земљиште </w:t>
            </w:r>
            <w:r w:rsidRPr="005A15B6">
              <w:rPr>
                <w:color w:val="000000"/>
                <w:lang w:val="sr-Cyrl-RS"/>
              </w:rPr>
              <w:t xml:space="preserve">и добра у општој употреби, </w:t>
            </w:r>
            <w:r w:rsidRPr="005A15B6">
              <w:rPr>
                <w:color w:val="000000"/>
              </w:rPr>
              <w:t xml:space="preserve"> осим земљишта под стамбеним </w:t>
            </w:r>
            <w:r w:rsidRPr="005A15B6">
              <w:rPr>
                <w:color w:val="000000"/>
                <w:lang w:val="sr-Cyrl-RS"/>
              </w:rPr>
              <w:t xml:space="preserve">објектима </w:t>
            </w:r>
            <w:r w:rsidRPr="005A15B6">
              <w:rPr>
                <w:color w:val="000000"/>
              </w:rPr>
              <w:t>и</w:t>
            </w:r>
            <w:r w:rsidRPr="005A15B6">
              <w:rPr>
                <w:color w:val="000000"/>
                <w:lang w:val="sr-Cyrl-RS"/>
              </w:rPr>
              <w:t xml:space="preserve"> </w:t>
            </w:r>
            <w:r w:rsidRPr="005A15B6">
              <w:rPr>
                <w:color w:val="000000"/>
              </w:rPr>
              <w:t>објект</w:t>
            </w:r>
            <w:r w:rsidRPr="005A15B6">
              <w:rPr>
                <w:color w:val="000000"/>
                <w:lang w:val="sr-Cyrl-RS"/>
              </w:rPr>
              <w:t>има намењеним за обављање делатности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jc w:val="right"/>
              <w:rPr>
                <w:color w:val="000000"/>
              </w:rPr>
            </w:pPr>
            <w:r w:rsidRPr="005A15B6">
              <w:rPr>
                <w:color w:val="000000"/>
              </w:rPr>
              <w:t>203,41</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1446" w:rsidRPr="005A15B6" w:rsidRDefault="00A61446" w:rsidP="00F922E5">
            <w:pPr>
              <w:jc w:val="center"/>
              <w:rPr>
                <w:color w:val="000000"/>
                <w:lang w:val="ru-RU"/>
              </w:rPr>
            </w:pPr>
            <w:r w:rsidRPr="005A15B6">
              <w:rPr>
                <w:color w:val="000000"/>
              </w:rPr>
              <w:t xml:space="preserve">грађевинско земљиште под </w:t>
            </w:r>
            <w:r w:rsidRPr="005A15B6">
              <w:rPr>
                <w:color w:val="000000"/>
                <w:shd w:val="clear" w:color="auto" w:fill="FFFFFF"/>
              </w:rPr>
              <w:t>стамбеним објектима и објектима намењеним за обављање делатности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widowControl w:val="0"/>
              <w:tabs>
                <w:tab w:val="left" w:pos="990"/>
              </w:tabs>
              <w:autoSpaceDE w:val="0"/>
              <w:autoSpaceDN w:val="0"/>
              <w:adjustRightInd w:val="0"/>
              <w:jc w:val="center"/>
              <w:rPr>
                <w:lang w:val="sr-Cyrl-RS"/>
              </w:rP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widowControl w:val="0"/>
              <w:tabs>
                <w:tab w:val="left" w:pos="990"/>
              </w:tabs>
              <w:autoSpaceDE w:val="0"/>
              <w:autoSpaceDN w:val="0"/>
              <w:adjustRightInd w:val="0"/>
              <w:jc w:val="right"/>
              <w:rPr>
                <w:noProof/>
                <w:lang w:val="sr-Cyrl-RS"/>
              </w:rPr>
            </w:pPr>
            <w:r w:rsidRPr="005A15B6">
              <w:t>3.030,83</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1446" w:rsidRPr="005A15B6" w:rsidRDefault="00A61446" w:rsidP="00F922E5">
            <w:pPr>
              <w:jc w:val="center"/>
              <w:rPr>
                <w:color w:val="000000"/>
                <w:lang w:val="ru-RU"/>
              </w:rPr>
            </w:pPr>
            <w:r w:rsidRPr="005A15B6">
              <w:rPr>
                <w:color w:val="000000"/>
              </w:rPr>
              <w:t xml:space="preserve">грађевинско </w:t>
            </w:r>
            <w:r w:rsidRPr="005A15B6">
              <w:rPr>
                <w:color w:val="000000"/>
                <w:shd w:val="clear" w:color="auto" w:fill="FFFFFF"/>
              </w:rPr>
              <w:t>замљиште под јавним путем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widowControl w:val="0"/>
              <w:tabs>
                <w:tab w:val="left" w:pos="990"/>
              </w:tabs>
              <w:autoSpaceDE w:val="0"/>
              <w:autoSpaceDN w:val="0"/>
              <w:adjustRightInd w:val="0"/>
              <w:jc w:val="cente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widowControl w:val="0"/>
              <w:tabs>
                <w:tab w:val="left" w:pos="990"/>
              </w:tabs>
              <w:autoSpaceDE w:val="0"/>
              <w:autoSpaceDN w:val="0"/>
              <w:adjustRightInd w:val="0"/>
              <w:jc w:val="right"/>
              <w:rPr>
                <w:lang w:val="sr-Cyrl-RS"/>
              </w:rPr>
            </w:pPr>
            <w:r w:rsidRPr="005A15B6">
              <w:t>2.239,21</w:t>
            </w:r>
          </w:p>
        </w:tc>
      </w:tr>
      <w:tr w:rsidR="00A61446" w:rsidRPr="005A15B6" w:rsidTr="00F922E5">
        <w:trPr>
          <w:trHeight w:val="20"/>
          <w:jc w:val="center"/>
        </w:trPr>
        <w:tc>
          <w:tcPr>
            <w:tcW w:w="0" w:type="auto"/>
            <w:vMerge/>
            <w:tcBorders>
              <w:top w:val="single" w:sz="4" w:space="0" w:color="auto"/>
              <w:left w:val="single" w:sz="12" w:space="0" w:color="auto"/>
              <w:bottom w:val="single" w:sz="4" w:space="0" w:color="auto"/>
              <w:right w:val="single" w:sz="4" w:space="0" w:color="auto"/>
            </w:tcBorders>
            <w:vAlign w:val="center"/>
            <w:hideMark/>
          </w:tcPr>
          <w:p w:rsidR="00A61446" w:rsidRPr="005A15B6" w:rsidRDefault="00A61446" w:rsidP="00F922E5">
            <w:pPr>
              <w:rPr>
                <w:color w:val="000000"/>
              </w:rPr>
            </w:pPr>
          </w:p>
        </w:tc>
        <w:tc>
          <w:tcPr>
            <w:tcW w:w="54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61446" w:rsidRPr="005A15B6" w:rsidRDefault="00A61446" w:rsidP="00F922E5">
            <w:pPr>
              <w:jc w:val="center"/>
              <w:rPr>
                <w:color w:val="000000"/>
                <w:lang w:val="ru-RU"/>
              </w:rPr>
            </w:pPr>
            <w:r w:rsidRPr="005A15B6">
              <w:rPr>
                <w:color w:val="000000"/>
              </w:rPr>
              <w:t xml:space="preserve">грађевинско земљиште </w:t>
            </w:r>
            <w:r w:rsidRPr="005A15B6">
              <w:rPr>
                <w:color w:val="000000"/>
                <w:shd w:val="clear" w:color="auto" w:fill="FFFFFF"/>
              </w:rPr>
              <w:t>под желeзничком инфраструктуром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1446" w:rsidRPr="005A15B6" w:rsidRDefault="00A61446" w:rsidP="00F922E5">
            <w:pPr>
              <w:widowControl w:val="0"/>
              <w:tabs>
                <w:tab w:val="left" w:pos="990"/>
              </w:tabs>
              <w:autoSpaceDE w:val="0"/>
              <w:autoSpaceDN w:val="0"/>
              <w:adjustRightInd w:val="0"/>
              <w:jc w:val="center"/>
            </w:pPr>
            <w:r w:rsidRPr="005A15B6">
              <w:rPr>
                <w:color w:val="000000"/>
              </w:rPr>
              <w:t>ha</w:t>
            </w:r>
          </w:p>
        </w:tc>
        <w:tc>
          <w:tcPr>
            <w:tcW w:w="1661" w:type="dxa"/>
            <w:tcBorders>
              <w:top w:val="single" w:sz="4" w:space="0" w:color="auto"/>
              <w:left w:val="single" w:sz="4" w:space="0" w:color="auto"/>
              <w:bottom w:val="single" w:sz="4" w:space="0" w:color="auto"/>
              <w:right w:val="single" w:sz="12" w:space="0" w:color="auto"/>
            </w:tcBorders>
            <w:noWrap/>
            <w:vAlign w:val="center"/>
            <w:hideMark/>
          </w:tcPr>
          <w:p w:rsidR="00A61446" w:rsidRPr="005A15B6" w:rsidRDefault="00A61446" w:rsidP="00F922E5">
            <w:pPr>
              <w:widowControl w:val="0"/>
              <w:tabs>
                <w:tab w:val="left" w:pos="990"/>
              </w:tabs>
              <w:autoSpaceDE w:val="0"/>
              <w:autoSpaceDN w:val="0"/>
              <w:adjustRightInd w:val="0"/>
              <w:jc w:val="right"/>
              <w:rPr>
                <w:lang w:val="sr-Cyrl-RS"/>
              </w:rPr>
            </w:pPr>
            <w:r w:rsidRPr="005A15B6">
              <w:t>1.657,46</w:t>
            </w:r>
          </w:p>
        </w:tc>
      </w:tr>
      <w:tr w:rsidR="00A61446" w:rsidRPr="005A15B6" w:rsidTr="00F922E5">
        <w:trPr>
          <w:trHeight w:val="20"/>
          <w:jc w:val="center"/>
        </w:trPr>
        <w:tc>
          <w:tcPr>
            <w:tcW w:w="1849" w:type="dxa"/>
            <w:tcBorders>
              <w:top w:val="single" w:sz="4" w:space="0" w:color="auto"/>
              <w:left w:val="single" w:sz="12" w:space="0" w:color="auto"/>
              <w:bottom w:val="single" w:sz="12"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lastRenderedPageBreak/>
              <w:t>грађевинско земљиште за физичка лица</w:t>
            </w:r>
          </w:p>
        </w:tc>
        <w:tc>
          <w:tcPr>
            <w:tcW w:w="5484"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A61446" w:rsidRPr="005A15B6" w:rsidRDefault="00A61446" w:rsidP="00F922E5">
            <w:pPr>
              <w:jc w:val="center"/>
              <w:rPr>
                <w:color w:val="000000"/>
              </w:rPr>
            </w:pPr>
            <w:r w:rsidRPr="005A15B6">
              <w:rPr>
                <w:color w:val="000000"/>
              </w:rPr>
              <w:t xml:space="preserve">грађевинско земљиште осим земљишта под стамбеним </w:t>
            </w:r>
            <w:r w:rsidRPr="005A15B6">
              <w:rPr>
                <w:color w:val="000000"/>
                <w:shd w:val="clear" w:color="auto" w:fill="FFFFFF"/>
              </w:rPr>
              <w:t>објектима и објектима намењеним за обављање делатности</w:t>
            </w:r>
          </w:p>
        </w:tc>
        <w:tc>
          <w:tcPr>
            <w:tcW w:w="1134" w:type="dxa"/>
            <w:tcBorders>
              <w:top w:val="single" w:sz="4" w:space="0" w:color="auto"/>
              <w:left w:val="single" w:sz="4" w:space="0" w:color="auto"/>
              <w:bottom w:val="single" w:sz="12" w:space="0" w:color="auto"/>
              <w:right w:val="single" w:sz="4" w:space="0" w:color="auto"/>
            </w:tcBorders>
            <w:vAlign w:val="center"/>
            <w:hideMark/>
          </w:tcPr>
          <w:p w:rsidR="00A61446" w:rsidRPr="005A15B6" w:rsidRDefault="00A61446" w:rsidP="00F922E5">
            <w:pPr>
              <w:jc w:val="center"/>
              <w:rPr>
                <w:color w:val="000000"/>
              </w:rPr>
            </w:pPr>
            <w:r w:rsidRPr="005A15B6">
              <w:rPr>
                <w:color w:val="000000"/>
              </w:rPr>
              <w:t>m</w:t>
            </w:r>
            <w:r w:rsidRPr="005A15B6">
              <w:rPr>
                <w:color w:val="000000"/>
                <w:vertAlign w:val="superscript"/>
              </w:rPr>
              <w:t>2</w:t>
            </w:r>
          </w:p>
        </w:tc>
        <w:tc>
          <w:tcPr>
            <w:tcW w:w="1661" w:type="dxa"/>
            <w:tcBorders>
              <w:top w:val="single" w:sz="4" w:space="0" w:color="auto"/>
              <w:left w:val="single" w:sz="4" w:space="0" w:color="auto"/>
              <w:bottom w:val="single" w:sz="12" w:space="0" w:color="auto"/>
              <w:right w:val="single" w:sz="12" w:space="0" w:color="auto"/>
            </w:tcBorders>
            <w:noWrap/>
            <w:vAlign w:val="center"/>
            <w:hideMark/>
          </w:tcPr>
          <w:p w:rsidR="00A61446" w:rsidRPr="005A15B6" w:rsidRDefault="00A61446" w:rsidP="00F922E5">
            <w:pPr>
              <w:jc w:val="right"/>
            </w:pPr>
            <w:r w:rsidRPr="005A15B6">
              <w:t>0,30</w:t>
            </w:r>
          </w:p>
        </w:tc>
      </w:tr>
    </w:tbl>
    <w:p w:rsidR="00A61446" w:rsidRDefault="00A61446" w:rsidP="00A61446">
      <w:pPr>
        <w:tabs>
          <w:tab w:val="left" w:pos="1134"/>
        </w:tabs>
        <w:jc w:val="both"/>
        <w:rPr>
          <w:noProof/>
          <w:szCs w:val="20"/>
          <w:lang w:val="sr-Cyrl-CS"/>
        </w:rPr>
      </w:pPr>
    </w:p>
    <w:p w:rsidR="008418C3" w:rsidRPr="005A15B6" w:rsidRDefault="008418C3" w:rsidP="00A61446">
      <w:pPr>
        <w:tabs>
          <w:tab w:val="left" w:pos="1134"/>
        </w:tabs>
        <w:jc w:val="both"/>
        <w:rPr>
          <w:noProof/>
          <w:szCs w:val="20"/>
          <w:lang w:val="sr-Cyrl-CS"/>
        </w:rPr>
      </w:pPr>
    </w:p>
    <w:p w:rsidR="00A61446" w:rsidRPr="005A15B6" w:rsidRDefault="00A61446" w:rsidP="00A61446">
      <w:pPr>
        <w:ind w:right="-58"/>
        <w:jc w:val="center"/>
      </w:pPr>
      <w:r w:rsidRPr="005A15B6">
        <w:rPr>
          <w:noProof/>
          <w:lang w:val="sr-Latn-RS"/>
        </w:rPr>
        <w:t>4</w:t>
      </w:r>
      <w:r w:rsidRPr="005A15B6">
        <w:rPr>
          <w:noProof/>
          <w:lang w:val="sr-Cyrl-CS"/>
        </w:rPr>
        <w:t>.</w:t>
      </w:r>
      <w:r w:rsidRPr="005A15B6">
        <w:rPr>
          <w:noProof/>
          <w:lang w:val="sr-Latn-RS"/>
        </w:rPr>
        <w:t>2.</w:t>
      </w:r>
      <w:r w:rsidRPr="005A15B6">
        <w:rPr>
          <w:noProof/>
          <w:lang w:val="sr-Cyrl-CS"/>
        </w:rPr>
        <w:t xml:space="preserve"> Висина </w:t>
      </w:r>
      <w:r w:rsidRPr="005A15B6">
        <w:rPr>
          <w:noProof/>
        </w:rPr>
        <w:t>н</w:t>
      </w:r>
      <w:r w:rsidRPr="005A15B6">
        <w:rPr>
          <w:noProof/>
          <w:lang w:val="sr-Latn-CS"/>
        </w:rPr>
        <w:t xml:space="preserve">aкнaдa зa </w:t>
      </w:r>
      <w:r w:rsidRPr="005A15B6">
        <w:rPr>
          <w:noProof/>
          <w:lang w:val="sr-Cyrl-CS"/>
        </w:rPr>
        <w:t>одводњавање пољопривредног земљишта, осим трстика и мочваре, необраслог</w:t>
      </w:r>
      <w:r w:rsidRPr="005A15B6">
        <w:rPr>
          <w:lang w:val="ru-RU"/>
        </w:rPr>
        <w:t xml:space="preserve"> шумског земљишта </w:t>
      </w:r>
      <w:r w:rsidRPr="005A15B6">
        <w:rPr>
          <w:lang w:val="sr-Cyrl-CS"/>
        </w:rPr>
        <w:t xml:space="preserve">и грађевинског земљишта </w:t>
      </w:r>
      <w:r w:rsidRPr="005A15B6">
        <w:rPr>
          <w:noProof/>
          <w:lang w:val="sr-Cyrl-CS"/>
        </w:rPr>
        <w:t xml:space="preserve">на </w:t>
      </w:r>
      <w:r w:rsidRPr="005A15B6">
        <w:rPr>
          <w:lang w:val="ru-RU"/>
        </w:rPr>
        <w:t>територији</w:t>
      </w:r>
      <w:r w:rsidRPr="005A15B6">
        <w:t xml:space="preserve"> </w:t>
      </w:r>
      <w:r w:rsidRPr="005A15B6">
        <w:rPr>
          <w:lang w:val="ru-RU"/>
        </w:rPr>
        <w:t>АП</w:t>
      </w:r>
      <w:r w:rsidRPr="005A15B6">
        <w:t xml:space="preserve"> </w:t>
      </w:r>
      <w:r w:rsidRPr="005A15B6">
        <w:rPr>
          <w:lang w:val="ru-RU"/>
        </w:rPr>
        <w:t>Војводине</w:t>
      </w:r>
    </w:p>
    <w:p w:rsidR="00A61446" w:rsidRPr="005A15B6" w:rsidRDefault="00A61446" w:rsidP="00A61446">
      <w:pPr>
        <w:ind w:right="-58"/>
        <w:jc w:val="center"/>
      </w:pPr>
    </w:p>
    <w:p w:rsidR="00A61446" w:rsidRPr="005A15B6" w:rsidRDefault="00A61446" w:rsidP="00A61446">
      <w:pPr>
        <w:ind w:right="-58"/>
        <w:jc w:val="both"/>
        <w:rPr>
          <w:lang w:val="ru-RU"/>
        </w:rPr>
      </w:pPr>
      <w:r w:rsidRPr="005A15B6">
        <w:t xml:space="preserve">      </w:t>
      </w:r>
      <w:r w:rsidRPr="005A15B6">
        <w:rPr>
          <w:lang w:val="ru-RU"/>
        </w:rPr>
        <w:t>Накнада за одводњавање пољопривредног</w:t>
      </w:r>
      <w:r w:rsidRPr="005A15B6">
        <w:rPr>
          <w:noProof/>
          <w:lang w:val="sr-Cyrl-CS"/>
        </w:rPr>
        <w:t xml:space="preserve"> земљишта, осим трстика и мочваре, необраслог</w:t>
      </w:r>
      <w:r w:rsidRPr="005A15B6">
        <w:rPr>
          <w:lang w:val="ru-RU"/>
        </w:rPr>
        <w:t xml:space="preserve"> шумског земљишта и грађевинског  земљи</w:t>
      </w:r>
      <w:r w:rsidRPr="005A15B6">
        <w:rPr>
          <w:lang w:val="sr-Cyrl-CS"/>
        </w:rPr>
        <w:t>ш</w:t>
      </w:r>
      <w:r w:rsidRPr="005A15B6">
        <w:rPr>
          <w:lang w:val="ru-RU"/>
        </w:rPr>
        <w:t>та за</w:t>
      </w:r>
      <w:r w:rsidRPr="005A15B6">
        <w:rPr>
          <w:lang w:val="sr-Cyrl-CS"/>
        </w:rPr>
        <w:t>:</w:t>
      </w:r>
    </w:p>
    <w:p w:rsidR="00A61446" w:rsidRPr="008418C3" w:rsidRDefault="00A61446" w:rsidP="008418C3">
      <w:pPr>
        <w:tabs>
          <w:tab w:val="left" w:pos="1080"/>
        </w:tabs>
        <w:jc w:val="both"/>
        <w:rPr>
          <w:lang w:val="sr-Cyrl-RS"/>
        </w:rPr>
      </w:pPr>
      <w:r w:rsidRPr="005A15B6">
        <w:rPr>
          <w:lang w:val="ru-RU"/>
        </w:rPr>
        <w:tab/>
        <w:t>1)</w:t>
      </w:r>
      <w:r w:rsidRPr="005A15B6">
        <w:t> </w:t>
      </w:r>
      <w:r w:rsidRPr="005A15B6">
        <w:rPr>
          <w:lang w:val="ru-RU"/>
        </w:rPr>
        <w:t xml:space="preserve">катастарске општине које се налазе на територији општине Бела Црква, и то: </w:t>
      </w:r>
      <w:r w:rsidRPr="005A15B6">
        <w:rPr>
          <w:noProof/>
          <w:lang w:val="ru-RU"/>
        </w:rPr>
        <w:t xml:space="preserve">Калуђерово </w:t>
      </w:r>
      <w:r w:rsidRPr="005A15B6">
        <w:rPr>
          <w:noProof/>
        </w:rPr>
        <w:t>I</w:t>
      </w:r>
      <w:r w:rsidRPr="005A15B6">
        <w:rPr>
          <w:noProof/>
          <w:lang w:val="ru-RU"/>
        </w:rPr>
        <w:t xml:space="preserve">, Калуђерово </w:t>
      </w:r>
      <w:r w:rsidRPr="005A15B6">
        <w:rPr>
          <w:noProof/>
        </w:rPr>
        <w:t>II</w:t>
      </w:r>
      <w:r w:rsidRPr="005A15B6">
        <w:rPr>
          <w:noProof/>
          <w:lang w:val="ru-RU"/>
        </w:rPr>
        <w:t xml:space="preserve">, Калуђерово </w:t>
      </w:r>
      <w:r w:rsidRPr="005A15B6">
        <w:rPr>
          <w:noProof/>
        </w:rPr>
        <w:t>III</w:t>
      </w:r>
      <w:r w:rsidRPr="005A15B6">
        <w:rPr>
          <w:noProof/>
          <w:lang w:val="ru-RU"/>
        </w:rPr>
        <w:t xml:space="preserve">, </w:t>
      </w:r>
      <w:r w:rsidRPr="005A15B6">
        <w:rPr>
          <w:noProof/>
          <w:lang w:val="sr-Cyrl-CS"/>
        </w:rPr>
        <w:t>Крушчица</w:t>
      </w:r>
      <w:r w:rsidRPr="005A15B6">
        <w:rPr>
          <w:noProof/>
          <w:lang w:val="ru-RU"/>
        </w:rPr>
        <w:t xml:space="preserve">, </w:t>
      </w:r>
      <w:r w:rsidRPr="005A15B6">
        <w:rPr>
          <w:noProof/>
          <w:lang w:val="sr-Cyrl-CS"/>
        </w:rPr>
        <w:t xml:space="preserve">Кусић </w:t>
      </w:r>
      <w:r w:rsidRPr="005A15B6">
        <w:rPr>
          <w:noProof/>
        </w:rPr>
        <w:t>III</w:t>
      </w:r>
      <w:r w:rsidRPr="005A15B6">
        <w:rPr>
          <w:noProof/>
          <w:lang w:val="ru-RU"/>
        </w:rPr>
        <w:t>,</w:t>
      </w:r>
      <w:r w:rsidRPr="005A15B6">
        <w:rPr>
          <w:lang w:val="ru-RU"/>
        </w:rPr>
        <w:t xml:space="preserve"> општине Бачка Паланка, и то: </w:t>
      </w:r>
      <w:r w:rsidRPr="005A15B6">
        <w:rPr>
          <w:noProof/>
          <w:lang w:val="ru-RU"/>
        </w:rPr>
        <w:t>Нештин, општине Беочин, и то: Баноштор, Беочин, Черевић</w:t>
      </w:r>
      <w:r w:rsidRPr="005A15B6">
        <w:rPr>
          <w:noProof/>
          <w:lang w:val="sr-Cyrl-CS"/>
        </w:rPr>
        <w:t xml:space="preserve">, Грабово, Луг, Раковац, Сусек, Свилош, </w:t>
      </w:r>
      <w:r w:rsidRPr="005A15B6">
        <w:rPr>
          <w:lang w:val="sr-Cyrl-CS"/>
        </w:rPr>
        <w:t xml:space="preserve">града </w:t>
      </w:r>
      <w:r w:rsidRPr="005A15B6">
        <w:rPr>
          <w:noProof/>
          <w:lang w:val="sr-Cyrl-CS"/>
        </w:rPr>
        <w:t xml:space="preserve">Нови Сад, </w:t>
      </w:r>
      <w:r w:rsidRPr="005A15B6">
        <w:rPr>
          <w:noProof/>
          <w:lang w:val="sr-Cyrl-RS"/>
        </w:rPr>
        <w:t>градске</w:t>
      </w:r>
      <w:r w:rsidRPr="005A15B6">
        <w:rPr>
          <w:lang w:val="sr-Cyrl-CS"/>
        </w:rPr>
        <w:t xml:space="preserve"> општине Петроварадин</w:t>
      </w:r>
      <w:r w:rsidRPr="005A15B6">
        <w:rPr>
          <w:noProof/>
          <w:lang w:val="sr-Cyrl-CS"/>
        </w:rPr>
        <w:t xml:space="preserve">, и то: Буковац, Лединци, Сремска Каменица и општине Сремски Карловци, и то: Сремски Карловци, </w:t>
      </w:r>
      <w:r w:rsidRPr="005A15B6">
        <w:rPr>
          <w:lang w:val="ru-RU"/>
        </w:rPr>
        <w:t>које с</w:t>
      </w:r>
      <w:r w:rsidRPr="005A15B6">
        <w:rPr>
          <w:lang w:val="sr-Cyrl-CS"/>
        </w:rPr>
        <w:t>у обухваћене мелиорационим подручјем „Горњи Дунав”,</w:t>
      </w:r>
      <w:r w:rsidRPr="005A15B6">
        <w:rPr>
          <w:rFonts w:ascii="Arial" w:hAnsi="Arial" w:cs="Arial"/>
        </w:rPr>
        <w:t xml:space="preserve"> </w:t>
      </w:r>
      <w:r w:rsidRPr="005A15B6">
        <w:rPr>
          <w:lang w:val="ru-RU"/>
        </w:rPr>
        <w:t>утврђује се у висини, и то за:</w:t>
      </w:r>
    </w:p>
    <w:p w:rsidR="00A61446" w:rsidRDefault="00A61446" w:rsidP="00A61446">
      <w:pPr>
        <w:tabs>
          <w:tab w:val="left" w:pos="1080"/>
        </w:tabs>
        <w:jc w:val="right"/>
        <w:rPr>
          <w:lang w:val="sr-Cyrl-RS"/>
        </w:rPr>
      </w:pPr>
    </w:p>
    <w:p w:rsidR="008418C3" w:rsidRPr="005A15B6" w:rsidRDefault="008418C3" w:rsidP="00A61446">
      <w:pPr>
        <w:tabs>
          <w:tab w:val="left" w:pos="1080"/>
        </w:tabs>
        <w:jc w:val="right"/>
        <w:rPr>
          <w:lang w:val="sr-Cyrl-RS"/>
        </w:rPr>
      </w:pPr>
    </w:p>
    <w:p w:rsidR="00A61446" w:rsidRPr="005A15B6" w:rsidRDefault="00A61446" w:rsidP="00A61446">
      <w:pPr>
        <w:tabs>
          <w:tab w:val="left" w:pos="1080"/>
        </w:tabs>
        <w:jc w:val="right"/>
        <w:rPr>
          <w:lang w:val="sr-Cyrl-CS"/>
        </w:rPr>
      </w:pPr>
      <w:r w:rsidRPr="005A15B6">
        <w:rPr>
          <w:lang w:val="sr-Cyrl-CS"/>
        </w:rPr>
        <w:t>Табела 6.</w:t>
      </w:r>
    </w:p>
    <w:tbl>
      <w:tblPr>
        <w:tblW w:w="10068" w:type="dxa"/>
        <w:jc w:val="center"/>
        <w:tblLook w:val="04A0" w:firstRow="1" w:lastRow="0" w:firstColumn="1" w:lastColumn="0" w:noHBand="0" w:noVBand="1"/>
      </w:tblPr>
      <w:tblGrid>
        <w:gridCol w:w="1847"/>
        <w:gridCol w:w="5528"/>
        <w:gridCol w:w="1221"/>
        <w:gridCol w:w="1629"/>
      </w:tblGrid>
      <w:tr w:rsidR="00A61446" w:rsidRPr="005A15B6" w:rsidTr="00F922E5">
        <w:trPr>
          <w:trHeight w:val="182"/>
          <w:tblHeader/>
          <w:jc w:val="center"/>
        </w:trPr>
        <w:tc>
          <w:tcPr>
            <w:tcW w:w="7301" w:type="dxa"/>
            <w:gridSpan w:val="2"/>
            <w:vMerge w:val="restart"/>
            <w:tcBorders>
              <w:top w:val="single" w:sz="12" w:space="0" w:color="auto"/>
              <w:left w:val="single" w:sz="12" w:space="0" w:color="auto"/>
              <w:bottom w:val="double" w:sz="6"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Врст</w:t>
            </w:r>
            <w:r w:rsidRPr="005A15B6">
              <w:rPr>
                <w:color w:val="000000"/>
                <w:lang w:val="sr-Cyrl-CS"/>
              </w:rPr>
              <w:t>а</w:t>
            </w:r>
            <w:r w:rsidRPr="005A15B6">
              <w:rPr>
                <w:color w:val="000000"/>
              </w:rPr>
              <w:t xml:space="preserve"> земљишта</w:t>
            </w:r>
          </w:p>
        </w:tc>
        <w:tc>
          <w:tcPr>
            <w:tcW w:w="1138" w:type="dxa"/>
            <w:vMerge w:val="restart"/>
            <w:tcBorders>
              <w:top w:val="single" w:sz="12" w:space="0" w:color="auto"/>
              <w:left w:val="nil"/>
              <w:bottom w:val="double" w:sz="6" w:space="0" w:color="auto"/>
              <w:right w:val="single" w:sz="4" w:space="0" w:color="auto"/>
            </w:tcBorders>
            <w:vAlign w:val="center"/>
          </w:tcPr>
          <w:p w:rsidR="00A61446" w:rsidRPr="005A15B6" w:rsidRDefault="00A61446" w:rsidP="00F922E5">
            <w:pPr>
              <w:jc w:val="center"/>
              <w:rPr>
                <w:color w:val="000000"/>
              </w:rPr>
            </w:pPr>
            <w:r w:rsidRPr="005A15B6">
              <w:rPr>
                <w:lang w:val="sr-Cyrl-RS"/>
              </w:rPr>
              <w:t>Основица</w:t>
            </w:r>
          </w:p>
        </w:tc>
        <w:tc>
          <w:tcPr>
            <w:tcW w:w="1629" w:type="dxa"/>
            <w:tcBorders>
              <w:top w:val="single" w:sz="12" w:space="0" w:color="auto"/>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rPr>
            </w:pPr>
            <w:r w:rsidRPr="005A15B6">
              <w:rPr>
                <w:color w:val="000000"/>
              </w:rPr>
              <w:t>Висина накнаде</w:t>
            </w:r>
          </w:p>
        </w:tc>
      </w:tr>
      <w:tr w:rsidR="00A61446" w:rsidRPr="005A15B6" w:rsidTr="00F922E5">
        <w:trPr>
          <w:trHeight w:val="181"/>
          <w:tblHeader/>
          <w:jc w:val="center"/>
        </w:trPr>
        <w:tc>
          <w:tcPr>
            <w:tcW w:w="0" w:type="auto"/>
            <w:gridSpan w:val="2"/>
            <w:vMerge/>
            <w:tcBorders>
              <w:top w:val="single" w:sz="12" w:space="0" w:color="auto"/>
              <w:left w:val="single" w:sz="12" w:space="0" w:color="auto"/>
              <w:bottom w:val="double" w:sz="6" w:space="0" w:color="auto"/>
              <w:right w:val="single" w:sz="4" w:space="0" w:color="auto"/>
            </w:tcBorders>
            <w:vAlign w:val="center"/>
          </w:tcPr>
          <w:p w:rsidR="00A61446" w:rsidRPr="005A15B6" w:rsidRDefault="00A61446" w:rsidP="00F922E5">
            <w:pPr>
              <w:rPr>
                <w:color w:val="000000"/>
              </w:rPr>
            </w:pPr>
          </w:p>
        </w:tc>
        <w:tc>
          <w:tcPr>
            <w:tcW w:w="0" w:type="auto"/>
            <w:vMerge/>
            <w:tcBorders>
              <w:top w:val="single" w:sz="12" w:space="0" w:color="auto"/>
              <w:left w:val="nil"/>
              <w:bottom w:val="double" w:sz="6" w:space="0" w:color="auto"/>
              <w:right w:val="single" w:sz="4" w:space="0" w:color="auto"/>
            </w:tcBorders>
            <w:vAlign w:val="center"/>
          </w:tcPr>
          <w:p w:rsidR="00A61446" w:rsidRPr="005A15B6" w:rsidRDefault="00A61446" w:rsidP="00F922E5">
            <w:pPr>
              <w:rPr>
                <w:color w:val="000000"/>
              </w:rPr>
            </w:pPr>
          </w:p>
        </w:tc>
        <w:tc>
          <w:tcPr>
            <w:tcW w:w="1629" w:type="dxa"/>
            <w:tcBorders>
              <w:top w:val="single" w:sz="4" w:space="0" w:color="auto"/>
              <w:left w:val="single" w:sz="4" w:space="0" w:color="auto"/>
              <w:bottom w:val="double" w:sz="6" w:space="0" w:color="auto"/>
              <w:right w:val="single" w:sz="12" w:space="0" w:color="auto"/>
            </w:tcBorders>
            <w:noWrap/>
            <w:vAlign w:val="center"/>
          </w:tcPr>
          <w:p w:rsidR="00A61446" w:rsidRPr="005A15B6" w:rsidRDefault="00A61446" w:rsidP="00F922E5">
            <w:pPr>
              <w:jc w:val="center"/>
              <w:rPr>
                <w:color w:val="000000"/>
              </w:rPr>
            </w:pPr>
            <w:r w:rsidRPr="005A15B6">
              <w:rPr>
                <w:noProof/>
                <w:lang w:val="sr-Latn-CS"/>
              </w:rPr>
              <w:t>динaрa</w:t>
            </w:r>
          </w:p>
        </w:tc>
      </w:tr>
      <w:tr w:rsidR="00A61446" w:rsidRPr="005A15B6" w:rsidTr="00F922E5">
        <w:trPr>
          <w:trHeight w:val="20"/>
          <w:jc w:val="center"/>
        </w:trPr>
        <w:tc>
          <w:tcPr>
            <w:tcW w:w="1773" w:type="dxa"/>
            <w:vMerge w:val="restart"/>
            <w:tcBorders>
              <w:top w:val="nil"/>
              <w:left w:val="single" w:sz="12" w:space="0" w:color="auto"/>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пољопривредно земљиште</w:t>
            </w: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1.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820,05</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2.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738,68</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3.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640,29</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4.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501,20</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5.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396,31</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6.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281,09</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7.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220,61</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8.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150,33</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врт, воћњак, виноград од 1. до 4. класе и рибњак</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636,05</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врт, воћњак, виноград од 5. до 8.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235,73</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ливада и пашњак од 1. до 8. класе</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135,32</w:t>
            </w:r>
          </w:p>
        </w:tc>
      </w:tr>
      <w:tr w:rsidR="00A61446" w:rsidRPr="005A15B6" w:rsidTr="00F922E5">
        <w:trPr>
          <w:trHeight w:val="300"/>
          <w:jc w:val="center"/>
        </w:trPr>
        <w:tc>
          <w:tcPr>
            <w:tcW w:w="1773" w:type="dxa"/>
            <w:tcBorders>
              <w:top w:val="nil"/>
              <w:left w:val="single" w:sz="12" w:space="0" w:color="auto"/>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шумско земљиште</w:t>
            </w:r>
          </w:p>
        </w:tc>
        <w:tc>
          <w:tcPr>
            <w:tcW w:w="5528" w:type="dxa"/>
            <w:tcBorders>
              <w:top w:val="nil"/>
              <w:left w:val="nil"/>
              <w:bottom w:val="single" w:sz="4" w:space="0" w:color="auto"/>
              <w:right w:val="single" w:sz="4" w:space="0" w:color="auto"/>
            </w:tcBorders>
            <w:noWrap/>
            <w:vAlign w:val="bottom"/>
          </w:tcPr>
          <w:p w:rsidR="00A61446" w:rsidRPr="005A15B6" w:rsidRDefault="00A61446" w:rsidP="00F922E5">
            <w:pPr>
              <w:jc w:val="center"/>
              <w:rPr>
                <w:color w:val="000000"/>
              </w:rPr>
            </w:pPr>
            <w:r w:rsidRPr="005A15B6">
              <w:rPr>
                <w:color w:val="000000"/>
                <w:lang w:val="sr-Cyrl-CS"/>
              </w:rPr>
              <w:t>необрасло</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196,30</w:t>
            </w:r>
          </w:p>
        </w:tc>
      </w:tr>
      <w:tr w:rsidR="00A61446" w:rsidRPr="005A15B6" w:rsidTr="00F922E5">
        <w:trPr>
          <w:trHeight w:val="688"/>
          <w:jc w:val="center"/>
        </w:trPr>
        <w:tc>
          <w:tcPr>
            <w:tcW w:w="1773" w:type="dxa"/>
            <w:vMerge w:val="restart"/>
            <w:tcBorders>
              <w:top w:val="nil"/>
              <w:left w:val="single" w:sz="12" w:space="0" w:color="auto"/>
              <w:bottom w:val="single" w:sz="4" w:space="0" w:color="000000"/>
              <w:right w:val="single" w:sz="4" w:space="0" w:color="auto"/>
            </w:tcBorders>
            <w:vAlign w:val="center"/>
          </w:tcPr>
          <w:p w:rsidR="00A61446" w:rsidRPr="005A15B6" w:rsidRDefault="00A61446" w:rsidP="00F922E5">
            <w:pPr>
              <w:jc w:val="center"/>
              <w:rPr>
                <w:color w:val="000000"/>
                <w:lang w:val="sr-Cyrl-CS"/>
              </w:rPr>
            </w:pPr>
            <w:r w:rsidRPr="005A15B6">
              <w:rPr>
                <w:color w:val="000000"/>
              </w:rPr>
              <w:t>грађевинско земљиште</w:t>
            </w:r>
            <w:r w:rsidRPr="005A15B6">
              <w:rPr>
                <w:color w:val="000000"/>
                <w:lang w:val="sr-Cyrl-CS"/>
              </w:rPr>
              <w:t xml:space="preserve"> -</w:t>
            </w:r>
          </w:p>
          <w:p w:rsidR="00A61446" w:rsidRPr="005A15B6" w:rsidRDefault="00A61446" w:rsidP="00F922E5">
            <w:pPr>
              <w:jc w:val="center"/>
              <w:rPr>
                <w:color w:val="000000"/>
              </w:rPr>
            </w:pPr>
            <w:r w:rsidRPr="005A15B6">
              <w:rPr>
                <w:color w:val="000000"/>
                <w:lang w:val="sr-Cyrl-CS"/>
              </w:rPr>
              <w:t xml:space="preserve"> </w:t>
            </w:r>
            <w:r w:rsidRPr="005A15B6">
              <w:rPr>
                <w:color w:val="000000"/>
              </w:rPr>
              <w:t>правна лица</w:t>
            </w:r>
          </w:p>
        </w:tc>
        <w:tc>
          <w:tcPr>
            <w:tcW w:w="552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 xml:space="preserve">некатегорисани путеви, </w:t>
            </w:r>
            <w:r w:rsidRPr="005A15B6">
              <w:rPr>
                <w:color w:val="000000"/>
                <w:lang w:val="sr-Cyrl-RS"/>
              </w:rPr>
              <w:t xml:space="preserve">луке, пристаништа, аеродроми и друго </w:t>
            </w:r>
            <w:r w:rsidRPr="005A15B6">
              <w:rPr>
                <w:color w:val="000000"/>
              </w:rPr>
              <w:t xml:space="preserve">грађевинско земљиште </w:t>
            </w:r>
            <w:r w:rsidRPr="005A15B6">
              <w:rPr>
                <w:color w:val="000000"/>
                <w:lang w:val="sr-Cyrl-RS"/>
              </w:rPr>
              <w:t xml:space="preserve">и добра у општој употреби, </w:t>
            </w:r>
            <w:r w:rsidRPr="005A15B6">
              <w:rPr>
                <w:color w:val="000000"/>
              </w:rPr>
              <w:t xml:space="preserve"> осим земљишта под стамбеним </w:t>
            </w:r>
            <w:r w:rsidRPr="005A15B6">
              <w:rPr>
                <w:color w:val="000000"/>
                <w:lang w:val="sr-Cyrl-RS"/>
              </w:rPr>
              <w:t xml:space="preserve">објектима </w:t>
            </w:r>
            <w:r w:rsidRPr="005A15B6">
              <w:rPr>
                <w:color w:val="000000"/>
              </w:rPr>
              <w:t>и</w:t>
            </w:r>
            <w:r w:rsidRPr="005A15B6">
              <w:rPr>
                <w:color w:val="000000"/>
                <w:lang w:val="sr-Cyrl-RS"/>
              </w:rPr>
              <w:t xml:space="preserve"> </w:t>
            </w:r>
            <w:r w:rsidRPr="005A15B6">
              <w:rPr>
                <w:color w:val="000000"/>
              </w:rPr>
              <w:t>објект</w:t>
            </w:r>
            <w:r w:rsidRPr="005A15B6">
              <w:rPr>
                <w:color w:val="000000"/>
                <w:lang w:val="sr-Cyrl-RS"/>
              </w:rPr>
              <w:t>има намењеним за обављање делатности</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600,85</w:t>
            </w:r>
          </w:p>
        </w:tc>
      </w:tr>
      <w:tr w:rsidR="00A61446" w:rsidRPr="005A15B6" w:rsidTr="00F922E5">
        <w:trPr>
          <w:trHeight w:val="20"/>
          <w:jc w:val="center"/>
        </w:trPr>
        <w:tc>
          <w:tcPr>
            <w:tcW w:w="0" w:type="auto"/>
            <w:vMerge/>
            <w:tcBorders>
              <w:top w:val="nil"/>
              <w:left w:val="single" w:sz="12" w:space="0" w:color="auto"/>
              <w:bottom w:val="single" w:sz="4" w:space="0" w:color="000000"/>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lang w:val="sr-Cyrl-CS"/>
              </w:rPr>
            </w:pPr>
            <w:r w:rsidRPr="005A15B6">
              <w:rPr>
                <w:color w:val="000000"/>
              </w:rPr>
              <w:t xml:space="preserve">грађевинско земљиште под стамбеним </w:t>
            </w:r>
            <w:r w:rsidRPr="005A15B6">
              <w:rPr>
                <w:color w:val="000000"/>
                <w:shd w:val="clear" w:color="auto" w:fill="FFFFFF"/>
                <w:lang w:val="sr-Cyrl-RS"/>
              </w:rPr>
              <w:t>објектима</w:t>
            </w:r>
            <w:r w:rsidRPr="005A15B6">
              <w:rPr>
                <w:color w:val="000000"/>
                <w:shd w:val="clear" w:color="auto" w:fill="FFFFFF"/>
              </w:rPr>
              <w:t xml:space="preserve"> и објект</w:t>
            </w:r>
            <w:r w:rsidRPr="005A15B6">
              <w:rPr>
                <w:color w:val="000000"/>
                <w:shd w:val="clear" w:color="auto" w:fill="FFFFFF"/>
                <w:lang w:val="sr-Cyrl-RS"/>
              </w:rPr>
              <w:t>има намењеним за обављање делатности</w:t>
            </w:r>
            <w:r w:rsidRPr="005A15B6">
              <w:rPr>
                <w:color w:val="000000"/>
                <w:shd w:val="clear" w:color="auto" w:fill="FFFFFF"/>
                <w:lang w:val="sr-Cyrl-CS"/>
              </w:rPr>
              <w:t xml:space="preserve"> и </w:t>
            </w:r>
            <w:r w:rsidRPr="005A15B6">
              <w:rPr>
                <w:color w:val="000000"/>
                <w:shd w:val="clear" w:color="auto" w:fill="FFFFFF"/>
              </w:rPr>
              <w:t xml:space="preserve">грађевинско земљиште </w:t>
            </w:r>
            <w:r w:rsidRPr="005A15B6">
              <w:rPr>
                <w:color w:val="000000"/>
                <w:shd w:val="clear" w:color="auto" w:fill="FFFFFF"/>
                <w:lang w:val="sr-Cyrl-RS"/>
              </w:rPr>
              <w:t>под јавним путем</w:t>
            </w:r>
          </w:p>
        </w:tc>
        <w:tc>
          <w:tcPr>
            <w:tcW w:w="1138"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6.520,03</w:t>
            </w:r>
          </w:p>
        </w:tc>
      </w:tr>
      <w:tr w:rsidR="00A61446" w:rsidRPr="005A15B6" w:rsidTr="00F922E5">
        <w:trPr>
          <w:trHeight w:val="20"/>
          <w:jc w:val="center"/>
        </w:trPr>
        <w:tc>
          <w:tcPr>
            <w:tcW w:w="0" w:type="auto"/>
            <w:vMerge/>
            <w:tcBorders>
              <w:top w:val="nil"/>
              <w:left w:val="single" w:sz="12" w:space="0" w:color="auto"/>
              <w:bottom w:val="single" w:sz="4" w:space="0" w:color="000000"/>
              <w:right w:val="single" w:sz="4" w:space="0" w:color="auto"/>
            </w:tcBorders>
            <w:vAlign w:val="center"/>
          </w:tcPr>
          <w:p w:rsidR="00A61446" w:rsidRPr="005A15B6" w:rsidRDefault="00A61446" w:rsidP="00F922E5">
            <w:pPr>
              <w:rPr>
                <w:color w:val="000000"/>
              </w:rPr>
            </w:pPr>
          </w:p>
        </w:tc>
        <w:tc>
          <w:tcPr>
            <w:tcW w:w="5528" w:type="dxa"/>
            <w:tcBorders>
              <w:top w:val="nil"/>
              <w:left w:val="nil"/>
              <w:bottom w:val="nil"/>
              <w:right w:val="single" w:sz="4" w:space="0" w:color="auto"/>
            </w:tcBorders>
            <w:vAlign w:val="center"/>
          </w:tcPr>
          <w:p w:rsidR="00A61446" w:rsidRPr="005A15B6" w:rsidRDefault="00A61446" w:rsidP="00F922E5">
            <w:pPr>
              <w:jc w:val="center"/>
              <w:rPr>
                <w:color w:val="000000"/>
              </w:rPr>
            </w:pPr>
            <w:r w:rsidRPr="005A15B6">
              <w:rPr>
                <w:color w:val="000000"/>
              </w:rPr>
              <w:t xml:space="preserve">грађевинско земљиште </w:t>
            </w:r>
            <w:r w:rsidRPr="005A15B6">
              <w:rPr>
                <w:color w:val="000000"/>
                <w:shd w:val="clear" w:color="auto" w:fill="FFFFFF"/>
                <w:lang w:val="sr-Cyrl-RS"/>
              </w:rPr>
              <w:t xml:space="preserve">под </w:t>
            </w:r>
            <w:r w:rsidRPr="005A15B6">
              <w:rPr>
                <w:color w:val="000000"/>
                <w:shd w:val="clear" w:color="auto" w:fill="FFFFFF"/>
              </w:rPr>
              <w:t>жел</w:t>
            </w:r>
            <w:r w:rsidRPr="005A15B6">
              <w:rPr>
                <w:color w:val="000000"/>
                <w:shd w:val="clear" w:color="auto" w:fill="FFFFFF"/>
                <w:lang w:val="sr-Cyrl-CS"/>
              </w:rPr>
              <w:t>е</w:t>
            </w:r>
            <w:r w:rsidRPr="005A15B6">
              <w:rPr>
                <w:color w:val="000000"/>
                <w:shd w:val="clear" w:color="auto" w:fill="FFFFFF"/>
              </w:rPr>
              <w:t>зничк</w:t>
            </w:r>
            <w:r w:rsidRPr="005A15B6">
              <w:rPr>
                <w:color w:val="000000"/>
                <w:shd w:val="clear" w:color="auto" w:fill="FFFFFF"/>
                <w:lang w:val="sr-Cyrl-RS"/>
              </w:rPr>
              <w:t>ом</w:t>
            </w:r>
            <w:r w:rsidRPr="005A15B6">
              <w:rPr>
                <w:color w:val="000000"/>
                <w:shd w:val="clear" w:color="auto" w:fill="FFFFFF"/>
              </w:rPr>
              <w:t xml:space="preserve"> инфраструктур</w:t>
            </w:r>
            <w:r w:rsidRPr="005A15B6">
              <w:rPr>
                <w:color w:val="000000"/>
                <w:shd w:val="clear" w:color="auto" w:fill="FFFFFF"/>
                <w:lang w:val="sr-Cyrl-RS"/>
              </w:rPr>
              <w:t>ом</w:t>
            </w:r>
          </w:p>
        </w:tc>
        <w:tc>
          <w:tcPr>
            <w:tcW w:w="1138" w:type="dxa"/>
            <w:tcBorders>
              <w:top w:val="nil"/>
              <w:left w:val="nil"/>
              <w:bottom w:val="nil"/>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nil"/>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4.600,15</w:t>
            </w:r>
          </w:p>
        </w:tc>
      </w:tr>
      <w:tr w:rsidR="00A61446" w:rsidRPr="005A15B6" w:rsidTr="00F922E5">
        <w:trPr>
          <w:trHeight w:val="624"/>
          <w:jc w:val="center"/>
        </w:trPr>
        <w:tc>
          <w:tcPr>
            <w:tcW w:w="1773" w:type="dxa"/>
            <w:tcBorders>
              <w:top w:val="nil"/>
              <w:left w:val="single" w:sz="12" w:space="0" w:color="auto"/>
              <w:bottom w:val="single" w:sz="12" w:space="0" w:color="auto"/>
              <w:right w:val="single" w:sz="4" w:space="0" w:color="auto"/>
            </w:tcBorders>
            <w:vAlign w:val="center"/>
          </w:tcPr>
          <w:p w:rsidR="00A61446" w:rsidRPr="005A15B6" w:rsidRDefault="00A61446" w:rsidP="00F922E5">
            <w:pPr>
              <w:jc w:val="center"/>
              <w:rPr>
                <w:color w:val="000000"/>
              </w:rPr>
            </w:pPr>
            <w:r w:rsidRPr="005A15B6">
              <w:rPr>
                <w:color w:val="000000"/>
              </w:rPr>
              <w:lastRenderedPageBreak/>
              <w:t>грађевинско земљиште</w:t>
            </w:r>
            <w:r w:rsidRPr="005A15B6">
              <w:rPr>
                <w:color w:val="000000"/>
                <w:lang w:val="sr-Cyrl-CS"/>
              </w:rPr>
              <w:t xml:space="preserve"> -</w:t>
            </w:r>
            <w:r w:rsidRPr="005A15B6">
              <w:rPr>
                <w:color w:val="000000"/>
              </w:rPr>
              <w:t xml:space="preserve"> физичка лица</w:t>
            </w:r>
          </w:p>
        </w:tc>
        <w:tc>
          <w:tcPr>
            <w:tcW w:w="5528" w:type="dxa"/>
            <w:tcBorders>
              <w:top w:val="single" w:sz="4" w:space="0" w:color="auto"/>
              <w:left w:val="nil"/>
              <w:bottom w:val="single" w:sz="12" w:space="0" w:color="auto"/>
              <w:right w:val="single" w:sz="4" w:space="0" w:color="auto"/>
            </w:tcBorders>
            <w:vAlign w:val="center"/>
          </w:tcPr>
          <w:p w:rsidR="00A61446" w:rsidRPr="005A15B6" w:rsidRDefault="00A61446" w:rsidP="00F922E5">
            <w:pPr>
              <w:jc w:val="center"/>
              <w:rPr>
                <w:color w:val="000000"/>
              </w:rPr>
            </w:pPr>
            <w:r w:rsidRPr="005A15B6">
              <w:rPr>
                <w:color w:val="000000"/>
              </w:rPr>
              <w:t xml:space="preserve">грађевинско земљиште осим земљишта под стамбеним </w:t>
            </w:r>
            <w:r w:rsidRPr="005A15B6">
              <w:rPr>
                <w:color w:val="000000"/>
                <w:lang w:val="sr-Cyrl-RS"/>
              </w:rPr>
              <w:t>објектима</w:t>
            </w:r>
            <w:r w:rsidRPr="005A15B6">
              <w:rPr>
                <w:color w:val="000000"/>
              </w:rPr>
              <w:t xml:space="preserve"> и објект</w:t>
            </w:r>
            <w:r w:rsidRPr="005A15B6">
              <w:rPr>
                <w:color w:val="000000"/>
                <w:lang w:val="sr-Cyrl-RS"/>
              </w:rPr>
              <w:t>има намењеним за обављање делатности</w:t>
            </w:r>
            <w:r w:rsidRPr="005A15B6">
              <w:rPr>
                <w:color w:val="000000"/>
              </w:rPr>
              <w:t xml:space="preserve"> </w:t>
            </w:r>
          </w:p>
        </w:tc>
        <w:tc>
          <w:tcPr>
            <w:tcW w:w="1138" w:type="dxa"/>
            <w:tcBorders>
              <w:top w:val="single" w:sz="4" w:space="0" w:color="auto"/>
              <w:left w:val="nil"/>
              <w:bottom w:val="single" w:sz="12" w:space="0" w:color="auto"/>
              <w:right w:val="single" w:sz="4" w:space="0" w:color="auto"/>
            </w:tcBorders>
            <w:vAlign w:val="center"/>
          </w:tcPr>
          <w:p w:rsidR="00A61446" w:rsidRPr="005A15B6" w:rsidRDefault="00A61446" w:rsidP="00F922E5">
            <w:pPr>
              <w:jc w:val="center"/>
              <w:rPr>
                <w:color w:val="000000"/>
              </w:rPr>
            </w:pPr>
            <w:r w:rsidRPr="005A15B6">
              <w:rPr>
                <w:color w:val="000000"/>
              </w:rPr>
              <w:t>m</w:t>
            </w:r>
            <w:r w:rsidRPr="005A15B6">
              <w:rPr>
                <w:color w:val="000000"/>
                <w:vertAlign w:val="superscript"/>
              </w:rPr>
              <w:t>2</w:t>
            </w:r>
          </w:p>
        </w:tc>
        <w:tc>
          <w:tcPr>
            <w:tcW w:w="1629" w:type="dxa"/>
            <w:tcBorders>
              <w:top w:val="single" w:sz="4" w:space="0" w:color="auto"/>
              <w:left w:val="single" w:sz="4" w:space="0" w:color="auto"/>
              <w:bottom w:val="single" w:sz="12" w:space="0" w:color="auto"/>
              <w:right w:val="single" w:sz="12" w:space="0" w:color="auto"/>
            </w:tcBorders>
            <w:noWrap/>
            <w:vAlign w:val="center"/>
          </w:tcPr>
          <w:p w:rsidR="00A61446" w:rsidRPr="005A15B6" w:rsidRDefault="00A61446" w:rsidP="00F922E5">
            <w:pPr>
              <w:jc w:val="center"/>
              <w:rPr>
                <w:color w:val="000000"/>
                <w:lang w:val="sr-Cyrl-CS"/>
              </w:rPr>
            </w:pPr>
            <w:r w:rsidRPr="005A15B6">
              <w:rPr>
                <w:color w:val="000000"/>
                <w:lang w:val="sr-Cyrl-CS"/>
              </w:rPr>
              <w:t>0,84</w:t>
            </w:r>
          </w:p>
        </w:tc>
      </w:tr>
    </w:tbl>
    <w:p w:rsidR="00A61446" w:rsidRPr="005A15B6" w:rsidRDefault="00A61446" w:rsidP="00A61446">
      <w:pPr>
        <w:tabs>
          <w:tab w:val="left" w:pos="7530"/>
        </w:tabs>
        <w:jc w:val="center"/>
        <w:rPr>
          <w:noProof/>
        </w:rPr>
      </w:pPr>
    </w:p>
    <w:p w:rsidR="00A61446" w:rsidRPr="005A15B6" w:rsidRDefault="00A61446" w:rsidP="00A61446">
      <w:pPr>
        <w:tabs>
          <w:tab w:val="left" w:pos="1080"/>
        </w:tabs>
        <w:jc w:val="both"/>
        <w:rPr>
          <w:lang w:val="sr-Cyrl-CS"/>
        </w:rPr>
      </w:pPr>
      <w:r w:rsidRPr="005A15B6">
        <w:rPr>
          <w:sz w:val="23"/>
          <w:szCs w:val="23"/>
          <w:lang w:val="ru-RU"/>
        </w:rPr>
        <w:tab/>
      </w:r>
      <w:r w:rsidRPr="005A15B6">
        <w:rPr>
          <w:lang w:val="ru-RU"/>
        </w:rPr>
        <w:t>Накнада за одводњавање пољопривредног</w:t>
      </w:r>
      <w:r w:rsidRPr="005A15B6">
        <w:rPr>
          <w:rFonts w:ascii="Arial" w:hAnsi="Arial" w:cs="Arial"/>
          <w:noProof/>
          <w:lang w:val="sr-Cyrl-CS"/>
        </w:rPr>
        <w:t xml:space="preserve"> </w:t>
      </w:r>
      <w:r w:rsidRPr="005A15B6">
        <w:rPr>
          <w:noProof/>
          <w:lang w:val="sr-Cyrl-CS"/>
        </w:rPr>
        <w:t>земљишта, осим трстика и мочваре, необраслог</w:t>
      </w:r>
      <w:r w:rsidRPr="005A15B6">
        <w:rPr>
          <w:lang w:val="ru-RU"/>
        </w:rPr>
        <w:t xml:space="preserve"> шумског земљишта и грађевинског земљи</w:t>
      </w:r>
      <w:r w:rsidRPr="005A15B6">
        <w:rPr>
          <w:lang w:val="sr-Cyrl-CS"/>
        </w:rPr>
        <w:t>ш</w:t>
      </w:r>
      <w:r w:rsidRPr="005A15B6">
        <w:rPr>
          <w:lang w:val="ru-RU"/>
        </w:rPr>
        <w:t>та за</w:t>
      </w:r>
      <w:r w:rsidRPr="005A15B6">
        <w:rPr>
          <w:lang w:val="sr-Cyrl-CS"/>
        </w:rPr>
        <w:t>:</w:t>
      </w:r>
    </w:p>
    <w:p w:rsidR="00A61446" w:rsidRPr="00CB2174" w:rsidRDefault="00A61446" w:rsidP="00A61446">
      <w:pPr>
        <w:tabs>
          <w:tab w:val="left" w:pos="1080"/>
        </w:tabs>
        <w:jc w:val="both"/>
        <w:rPr>
          <w:rFonts w:ascii="Arial" w:hAnsi="Arial" w:cs="Arial"/>
          <w:spacing w:val="-8"/>
        </w:rPr>
      </w:pPr>
      <w:r w:rsidRPr="005A15B6">
        <w:rPr>
          <w:lang w:val="sr-Cyrl-CS"/>
        </w:rPr>
        <w:tab/>
      </w:r>
      <w:r w:rsidRPr="00CB2174">
        <w:rPr>
          <w:spacing w:val="-8"/>
          <w:lang w:val="ru-RU"/>
        </w:rPr>
        <w:t>1)</w:t>
      </w:r>
      <w:r w:rsidRPr="00CB2174">
        <w:rPr>
          <w:spacing w:val="-8"/>
        </w:rPr>
        <w:t> </w:t>
      </w:r>
      <w:r w:rsidRPr="00CB2174">
        <w:rPr>
          <w:spacing w:val="-8"/>
          <w:lang w:val="ru-RU"/>
        </w:rPr>
        <w:t xml:space="preserve">катастарске општине које се налазе на територији општине Бачка Паланка, и то: </w:t>
      </w:r>
      <w:r w:rsidRPr="00CB2174">
        <w:rPr>
          <w:noProof/>
          <w:spacing w:val="-8"/>
          <w:lang w:val="sr-Cyrl-RS"/>
        </w:rPr>
        <w:t>Визић (јужни део)</w:t>
      </w:r>
      <w:r w:rsidRPr="00CB2174">
        <w:rPr>
          <w:noProof/>
          <w:spacing w:val="-8"/>
          <w:lang w:val="ru-RU"/>
        </w:rPr>
        <w:t xml:space="preserve">, општине Инђија, и то: Љуково (југозападни део), Марадик (западни део), </w:t>
      </w:r>
      <w:r w:rsidRPr="00CB2174">
        <w:rPr>
          <w:noProof/>
          <w:spacing w:val="-8"/>
          <w:lang w:val="sr-Cyrl-CS"/>
        </w:rPr>
        <w:t>општине Ириг, и то: Банковци, Велика Ремета, Врдник, Гргетек, Добродол, Ириг, Јазак Прњавор, Јазак Село, Крушедол Прњавор, Крушедол Село, Мала Ремета, Нерадин, Ривица, Шатринци, општине Пећинци, и то: Ашања, Брестач, Деч, Доњи Товарник, Карловчић, Купиново</w:t>
      </w:r>
      <w:r w:rsidRPr="00CB2174">
        <w:rPr>
          <w:noProof/>
          <w:spacing w:val="-8"/>
        </w:rPr>
        <w:t xml:space="preserve">, </w:t>
      </w:r>
      <w:r w:rsidRPr="00CB2174">
        <w:rPr>
          <w:noProof/>
          <w:spacing w:val="-8"/>
          <w:lang w:val="sr-Cyrl-CS"/>
        </w:rPr>
        <w:t>Обреж, Огар, Пећинци, Попинци, Прхово, Сибач, Сремски Михаљевци, Суботиште, Шимановци, општине Рума, и то: Буђановци,</w:t>
      </w:r>
      <w:r w:rsidRPr="00CB2174">
        <w:rPr>
          <w:noProof/>
          <w:spacing w:val="-8"/>
        </w:rPr>
        <w:t xml:space="preserve"> </w:t>
      </w:r>
      <w:r w:rsidRPr="00CB2174">
        <w:rPr>
          <w:noProof/>
          <w:spacing w:val="-8"/>
          <w:lang w:val="sr-Cyrl-RS"/>
        </w:rPr>
        <w:t xml:space="preserve">Витојевци, Вогањ, </w:t>
      </w:r>
      <w:r w:rsidRPr="00CB2174">
        <w:rPr>
          <w:noProof/>
          <w:spacing w:val="-8"/>
          <w:lang w:val="sr-Cyrl-CS"/>
        </w:rPr>
        <w:t xml:space="preserve"> Грабовци,</w:t>
      </w:r>
      <w:r w:rsidRPr="00CB2174">
        <w:rPr>
          <w:noProof/>
          <w:spacing w:val="-8"/>
        </w:rPr>
        <w:t xml:space="preserve"> </w:t>
      </w:r>
      <w:r w:rsidRPr="00CB2174">
        <w:rPr>
          <w:noProof/>
          <w:spacing w:val="-8"/>
          <w:lang w:val="sr-Cyrl-CS"/>
        </w:rPr>
        <w:t>Добринци, Доњи Петровци, Жарковац, Кленак, Краљевци, Мали Радинци, Марђелос, Никинци, Павловци, Платичево, Путинци, Рума, Стејановци, Хртковци, општине Шид, и то: Адашевци, Батровци, Бачинци, Беркасово(јужни део до северне границе), Бингула, Вашица, Вишњићево, Гибарац, Ћипша (југозападни део), Ердевик, Илинци, Јамена, Кукујевци, Љуба, Моловин, Моровић, Привина Глава (јужни део до северне границе), Сот (јужни део до северне границе), Шид (јужни део до северне границе),</w:t>
      </w:r>
      <w:r w:rsidRPr="00CB2174">
        <w:rPr>
          <w:spacing w:val="-8"/>
          <w:lang w:val="sr-Cyrl-CS"/>
        </w:rPr>
        <w:t xml:space="preserve"> града</w:t>
      </w:r>
      <w:r w:rsidRPr="00CB2174">
        <w:rPr>
          <w:noProof/>
          <w:spacing w:val="-8"/>
          <w:lang w:val="sr-Cyrl-CS"/>
        </w:rPr>
        <w:t xml:space="preserve"> Сремска Митровица, и то: Бешеново Прњавор, Бешеново Село, Босут, Велики Радинци,  Гргуревци (јужни део до северне границе), Дивош (јужни део до северне границе), Засавица</w:t>
      </w:r>
      <w:r w:rsidRPr="00CB2174">
        <w:rPr>
          <w:noProof/>
          <w:spacing w:val="-8"/>
          <w:lang w:val="ru-RU"/>
        </w:rPr>
        <w:t xml:space="preserve">, </w:t>
      </w:r>
      <w:r w:rsidRPr="00CB2174">
        <w:rPr>
          <w:noProof/>
          <w:spacing w:val="-8"/>
          <w:lang w:val="sr-Cyrl-CS"/>
        </w:rPr>
        <w:t xml:space="preserve">Јарак, Кузмин, Лаћарак, Лежимир (јужни део до северне границе), Манђелос (јужни део до северне границе), Мартинци, Мачванска Митровица, Ноћај, Равње, Раденковић, Салаш Ноћајски, Сремска Митровица, Сремска Рача, Чалма, Шишинци, Шуљам (јужни део до северне границе), општине Стара Пазова, и то: Војка, Голубинци (јужни део до североисточне границе), Крњешевци, Нова Пазова, Нови Бановци (западни део), Стара Пазова (јужни део), Стари Бановци (западни део), </w:t>
      </w:r>
      <w:r w:rsidRPr="00CB2174">
        <w:rPr>
          <w:spacing w:val="-8"/>
          <w:lang w:val="ru-RU"/>
        </w:rPr>
        <w:t>које с</w:t>
      </w:r>
      <w:r w:rsidRPr="00CB2174">
        <w:rPr>
          <w:spacing w:val="-8"/>
          <w:lang w:val="sr-Cyrl-CS"/>
        </w:rPr>
        <w:t>у обухваћене мелиорационим подручјем „Срем”,</w:t>
      </w:r>
      <w:r w:rsidRPr="00CB2174">
        <w:rPr>
          <w:rFonts w:ascii="Arial" w:hAnsi="Arial" w:cs="Arial"/>
          <w:spacing w:val="-8"/>
        </w:rPr>
        <w:t xml:space="preserve"> </w:t>
      </w:r>
    </w:p>
    <w:p w:rsidR="00A61446" w:rsidRPr="005A15B6" w:rsidRDefault="00A61446" w:rsidP="00A61446">
      <w:pPr>
        <w:tabs>
          <w:tab w:val="left" w:pos="1080"/>
          <w:tab w:val="left" w:pos="2520"/>
          <w:tab w:val="left" w:pos="2700"/>
        </w:tabs>
        <w:jc w:val="both"/>
        <w:rPr>
          <w:lang w:val="sr-Cyrl-RS"/>
        </w:rPr>
      </w:pPr>
      <w:r w:rsidRPr="005A15B6">
        <w:rPr>
          <w:lang w:val="ru-RU"/>
        </w:rPr>
        <w:tab/>
        <w:t>2)</w:t>
      </w:r>
      <w:r w:rsidRPr="005A15B6">
        <w:t> </w:t>
      </w:r>
      <w:r w:rsidRPr="005A15B6">
        <w:rPr>
          <w:lang w:val="ru-RU"/>
        </w:rPr>
        <w:t xml:space="preserve">катастарске општине које се налазе на територији општине Ада, и то: </w:t>
      </w:r>
      <w:r w:rsidRPr="005A15B6">
        <w:rPr>
          <w:noProof/>
          <w:lang w:val="ru-RU"/>
        </w:rPr>
        <w:t>Ада, Мол, Оборњача, Утрине, општине Алибунар, и то: Алибунар</w:t>
      </w:r>
      <w:r w:rsidRPr="005A15B6">
        <w:rPr>
          <w:noProof/>
          <w:lang w:val="sr-Cyrl-CS"/>
        </w:rPr>
        <w:t xml:space="preserve">, Банатски Карловац, Владимировац, Добрица, Иланџа, Јаношик, Локве, Николинци, Нови Козјак, Селеуш, општине Апатин, и то: Апатин, Купусина, Пригревица, Свилојево,  Сонта, општине Бач, и то: Бач, Бачко Ново Село, Бођани, Вајска, Плавна, Селенча, општине Бачка Паланка, и то: Бачка Паланка, Бачка Паланка - Град, Визић (северни део), Гајдобра, Деспотово, Младеново, Нова Гајдобра, Нова Паланка, Обровац, Параге, Пивнице, Силбаш, Товаришево, Челарево, општине Бачка Топола, и то: Бајша, Бачка Топола, Бачка Топола - Град, Горња Рогатица, Гунарош, Мали Београд, Ново Орахово, Његошево, Пачир, Стара Моравица, општине Бачки Петровац, и то: Бачки Петровац, Гложан, Кулпин, Маглић, </w:t>
      </w:r>
      <w:r w:rsidRPr="005A15B6">
        <w:rPr>
          <w:lang w:val="ru-RU"/>
        </w:rPr>
        <w:t xml:space="preserve">општине Бела Црква, и то: Банатска Паланка </w:t>
      </w:r>
      <w:r w:rsidRPr="005A15B6">
        <w:rPr>
          <w:noProof/>
        </w:rPr>
        <w:t>I</w:t>
      </w:r>
      <w:r w:rsidRPr="005A15B6">
        <w:rPr>
          <w:noProof/>
          <w:lang w:val="sr-Cyrl-RS"/>
        </w:rPr>
        <w:t>,</w:t>
      </w:r>
      <w:r w:rsidRPr="005A15B6">
        <w:rPr>
          <w:lang w:val="ru-RU"/>
        </w:rPr>
        <w:t xml:space="preserve"> Бантска Паланка </w:t>
      </w:r>
      <w:r w:rsidRPr="005A15B6">
        <w:rPr>
          <w:noProof/>
        </w:rPr>
        <w:t>II</w:t>
      </w:r>
      <w:r w:rsidRPr="005A15B6">
        <w:rPr>
          <w:noProof/>
          <w:lang w:val="sr-Cyrl-RS"/>
        </w:rPr>
        <w:t xml:space="preserve">, Банатска Суботица, Бела Црква, Врачев Гај </w:t>
      </w:r>
      <w:r w:rsidRPr="005A15B6">
        <w:rPr>
          <w:noProof/>
        </w:rPr>
        <w:t>I</w:t>
      </w:r>
      <w:r w:rsidRPr="005A15B6">
        <w:rPr>
          <w:noProof/>
          <w:lang w:val="sr-Cyrl-RS"/>
        </w:rPr>
        <w:t xml:space="preserve">, Врачев Гај </w:t>
      </w:r>
      <w:r w:rsidRPr="005A15B6">
        <w:rPr>
          <w:noProof/>
        </w:rPr>
        <w:t>II</w:t>
      </w:r>
      <w:r w:rsidRPr="005A15B6">
        <w:rPr>
          <w:noProof/>
          <w:lang w:val="sr-Cyrl-RS"/>
        </w:rPr>
        <w:t>,Гребенац, Добричево, Дупљаја, Јасеново, Кајтасово</w:t>
      </w:r>
      <w:r w:rsidRPr="005A15B6">
        <w:rPr>
          <w:noProof/>
          <w:lang w:val="ru-RU"/>
        </w:rPr>
        <w:t>,</w:t>
      </w:r>
      <w:r w:rsidRPr="005A15B6">
        <w:rPr>
          <w:noProof/>
          <w:lang w:val="sr-Cyrl-CS"/>
        </w:rPr>
        <w:t xml:space="preserve"> Кусић </w:t>
      </w:r>
      <w:r w:rsidRPr="005A15B6">
        <w:rPr>
          <w:noProof/>
        </w:rPr>
        <w:t>I</w:t>
      </w:r>
      <w:r w:rsidRPr="005A15B6">
        <w:rPr>
          <w:noProof/>
          <w:lang w:val="sr-Cyrl-RS"/>
        </w:rPr>
        <w:t xml:space="preserve">, </w:t>
      </w:r>
      <w:r w:rsidRPr="005A15B6">
        <w:rPr>
          <w:noProof/>
          <w:lang w:val="sr-Cyrl-CS"/>
        </w:rPr>
        <w:t xml:space="preserve">Кусић </w:t>
      </w:r>
      <w:r w:rsidRPr="005A15B6">
        <w:rPr>
          <w:noProof/>
        </w:rPr>
        <w:t>II</w:t>
      </w:r>
      <w:r w:rsidRPr="005A15B6">
        <w:rPr>
          <w:noProof/>
          <w:lang w:val="sr-Cyrl-RS"/>
        </w:rPr>
        <w:t>,</w:t>
      </w:r>
      <w:r w:rsidRPr="005A15B6">
        <w:rPr>
          <w:noProof/>
          <w:lang w:val="ru-RU"/>
        </w:rPr>
        <w:t xml:space="preserve"> Црвена Црква и Чешко Село,</w:t>
      </w:r>
      <w:r w:rsidRPr="005A15B6">
        <w:rPr>
          <w:lang w:val="ru-RU"/>
        </w:rPr>
        <w:t xml:space="preserve"> </w:t>
      </w:r>
      <w:r w:rsidRPr="005A15B6">
        <w:rPr>
          <w:noProof/>
          <w:lang w:val="sr-Cyrl-CS"/>
        </w:rPr>
        <w:t xml:space="preserve">општине Бечеј, и то: Бачко Градиште, Бачко Петрово Село, Бечеј, Милешево, Радичевић, општине Чока, и то: Врбица, Јазово, Остојићево, Падеј, Санад, Црна Бара, Чока, општине Кањижа, и то: Адорјан, Велебит, Кањижа, Мале Пијаце, Мартонош, Ором, Трешњевац, Хоргош,  </w:t>
      </w:r>
      <w:r w:rsidRPr="005A15B6">
        <w:rPr>
          <w:lang w:val="sr-Cyrl-CS"/>
        </w:rPr>
        <w:t>града</w:t>
      </w:r>
      <w:r w:rsidRPr="005A15B6">
        <w:rPr>
          <w:noProof/>
          <w:lang w:val="sr-Cyrl-CS"/>
        </w:rPr>
        <w:t xml:space="preserve"> Кикинда, и то: Банатска Топола, Банатско Велико Село, Башаид, Иђош, Кикинда, Мокрин, Наково, Нови Козарци, Руско Село, Сајан, општине Ковачица, и то: Дебељача, Идвор</w:t>
      </w:r>
      <w:r w:rsidRPr="005A15B6">
        <w:rPr>
          <w:noProof/>
          <w:lang w:val="ru-RU"/>
        </w:rPr>
        <w:t xml:space="preserve">, </w:t>
      </w:r>
      <w:r w:rsidRPr="005A15B6">
        <w:rPr>
          <w:noProof/>
          <w:lang w:val="sr-Cyrl-CS"/>
        </w:rPr>
        <w:t>Ковачица</w:t>
      </w:r>
      <w:r w:rsidRPr="005A15B6">
        <w:rPr>
          <w:noProof/>
          <w:lang w:val="ru-RU"/>
        </w:rPr>
        <w:t xml:space="preserve">, </w:t>
      </w:r>
      <w:r w:rsidRPr="005A15B6">
        <w:rPr>
          <w:noProof/>
          <w:lang w:val="sr-Cyrl-CS"/>
        </w:rPr>
        <w:t>Падина</w:t>
      </w:r>
      <w:r w:rsidRPr="005A15B6">
        <w:rPr>
          <w:noProof/>
          <w:lang w:val="ru-RU"/>
        </w:rPr>
        <w:t xml:space="preserve">, </w:t>
      </w:r>
      <w:r w:rsidRPr="005A15B6">
        <w:rPr>
          <w:noProof/>
          <w:lang w:val="sr-Cyrl-CS"/>
        </w:rPr>
        <w:t>Самош</w:t>
      </w:r>
      <w:r w:rsidRPr="005A15B6">
        <w:rPr>
          <w:noProof/>
          <w:lang w:val="ru-RU"/>
        </w:rPr>
        <w:t xml:space="preserve">, </w:t>
      </w:r>
      <w:r w:rsidRPr="005A15B6">
        <w:rPr>
          <w:noProof/>
          <w:lang w:val="sr-Cyrl-CS"/>
        </w:rPr>
        <w:t>Уздин</w:t>
      </w:r>
      <w:r w:rsidRPr="005A15B6">
        <w:rPr>
          <w:noProof/>
          <w:lang w:val="ru-RU"/>
        </w:rPr>
        <w:t xml:space="preserve">, </w:t>
      </w:r>
      <w:r w:rsidRPr="005A15B6">
        <w:rPr>
          <w:noProof/>
          <w:lang w:val="sr-Cyrl-CS"/>
        </w:rPr>
        <w:t xml:space="preserve">Црепаја, </w:t>
      </w:r>
      <w:r w:rsidRPr="005A15B6">
        <w:rPr>
          <w:noProof/>
          <w:lang w:val="ru-RU"/>
        </w:rPr>
        <w:t xml:space="preserve">општине </w:t>
      </w:r>
      <w:r w:rsidRPr="005A15B6">
        <w:rPr>
          <w:noProof/>
          <w:lang w:val="sr-Cyrl-CS"/>
        </w:rPr>
        <w:t>Ковин</w:t>
      </w:r>
      <w:r w:rsidRPr="005A15B6">
        <w:rPr>
          <w:noProof/>
          <w:lang w:val="ru-RU"/>
        </w:rPr>
        <w:t xml:space="preserve">, и то: </w:t>
      </w:r>
      <w:r w:rsidRPr="005A15B6">
        <w:rPr>
          <w:noProof/>
          <w:lang w:val="sr-Cyrl-CS"/>
        </w:rPr>
        <w:t xml:space="preserve">Баваниште </w:t>
      </w:r>
      <w:r w:rsidRPr="005A15B6">
        <w:rPr>
          <w:noProof/>
        </w:rPr>
        <w:t>I</w:t>
      </w:r>
      <w:r w:rsidRPr="005A15B6">
        <w:rPr>
          <w:noProof/>
          <w:lang w:val="ru-RU"/>
        </w:rPr>
        <w:t xml:space="preserve">, </w:t>
      </w:r>
      <w:r w:rsidRPr="005A15B6">
        <w:rPr>
          <w:noProof/>
          <w:lang w:val="sr-Cyrl-CS"/>
        </w:rPr>
        <w:t xml:space="preserve">Баваниште </w:t>
      </w:r>
      <w:r w:rsidRPr="005A15B6">
        <w:rPr>
          <w:noProof/>
        </w:rPr>
        <w:t>II</w:t>
      </w:r>
      <w:r w:rsidRPr="005A15B6">
        <w:rPr>
          <w:noProof/>
          <w:lang w:val="ru-RU"/>
        </w:rPr>
        <w:t xml:space="preserve">, </w:t>
      </w:r>
      <w:r w:rsidRPr="005A15B6">
        <w:rPr>
          <w:noProof/>
          <w:lang w:val="sr-Cyrl-CS"/>
        </w:rPr>
        <w:t>Гај</w:t>
      </w:r>
      <w:r w:rsidRPr="005A15B6">
        <w:rPr>
          <w:noProof/>
          <w:lang w:val="ru-RU"/>
        </w:rPr>
        <w:t xml:space="preserve">, </w:t>
      </w:r>
      <w:r w:rsidRPr="005A15B6">
        <w:rPr>
          <w:noProof/>
          <w:lang w:val="sr-Cyrl-CS"/>
        </w:rPr>
        <w:lastRenderedPageBreak/>
        <w:t>Делиблато</w:t>
      </w:r>
      <w:r w:rsidRPr="005A15B6">
        <w:rPr>
          <w:noProof/>
          <w:lang w:val="ru-RU"/>
        </w:rPr>
        <w:t xml:space="preserve">, </w:t>
      </w:r>
      <w:r w:rsidRPr="005A15B6">
        <w:rPr>
          <w:noProof/>
          <w:lang w:val="sr-Cyrl-CS"/>
        </w:rPr>
        <w:t>Делиблатски Песак</w:t>
      </w:r>
      <w:r w:rsidRPr="005A15B6">
        <w:rPr>
          <w:noProof/>
          <w:lang w:val="ru-RU"/>
        </w:rPr>
        <w:t xml:space="preserve">, </w:t>
      </w:r>
      <w:r w:rsidRPr="005A15B6">
        <w:rPr>
          <w:noProof/>
          <w:lang w:val="sr-Cyrl-CS"/>
        </w:rPr>
        <w:t>Дубовац</w:t>
      </w:r>
      <w:r w:rsidRPr="005A15B6">
        <w:rPr>
          <w:noProof/>
          <w:lang w:val="ru-RU"/>
        </w:rPr>
        <w:t xml:space="preserve">, </w:t>
      </w:r>
      <w:r w:rsidRPr="005A15B6">
        <w:rPr>
          <w:noProof/>
          <w:lang w:val="sr-Cyrl-CS"/>
        </w:rPr>
        <w:t>Ковин</w:t>
      </w:r>
      <w:r w:rsidRPr="005A15B6">
        <w:rPr>
          <w:noProof/>
          <w:lang w:val="ru-RU"/>
        </w:rPr>
        <w:t xml:space="preserve">, </w:t>
      </w:r>
      <w:r w:rsidRPr="005A15B6">
        <w:rPr>
          <w:noProof/>
          <w:lang w:val="sr-Cyrl-CS"/>
        </w:rPr>
        <w:t>Мраморак</w:t>
      </w:r>
      <w:r w:rsidRPr="005A15B6">
        <w:rPr>
          <w:noProof/>
          <w:lang w:val="ru-RU"/>
        </w:rPr>
        <w:t xml:space="preserve">, </w:t>
      </w:r>
      <w:r w:rsidRPr="005A15B6">
        <w:rPr>
          <w:noProof/>
          <w:lang w:val="sr-Cyrl-CS"/>
        </w:rPr>
        <w:t>Плочица</w:t>
      </w:r>
      <w:r w:rsidRPr="005A15B6">
        <w:rPr>
          <w:noProof/>
          <w:lang w:val="ru-RU"/>
        </w:rPr>
        <w:t xml:space="preserve">, </w:t>
      </w:r>
      <w:r w:rsidRPr="005A15B6">
        <w:rPr>
          <w:noProof/>
          <w:lang w:val="sr-Cyrl-CS"/>
        </w:rPr>
        <w:t>Скореновац</w:t>
      </w:r>
      <w:r w:rsidRPr="005A15B6">
        <w:rPr>
          <w:noProof/>
          <w:lang w:val="ru-RU"/>
        </w:rPr>
        <w:t>,</w:t>
      </w:r>
      <w:r w:rsidRPr="005A15B6">
        <w:rPr>
          <w:noProof/>
          <w:lang w:val="sr-Cyrl-CS"/>
        </w:rPr>
        <w:t xml:space="preserve"> општине Кула, и то:</w:t>
      </w:r>
      <w:r w:rsidRPr="005A15B6">
        <w:rPr>
          <w:noProof/>
          <w:lang w:val="ru-RU"/>
        </w:rPr>
        <w:t xml:space="preserve"> </w:t>
      </w:r>
      <w:r w:rsidRPr="005A15B6">
        <w:rPr>
          <w:noProof/>
          <w:lang w:val="sr-Cyrl-CS"/>
        </w:rPr>
        <w:t>Крушчић</w:t>
      </w:r>
      <w:r w:rsidRPr="005A15B6">
        <w:rPr>
          <w:noProof/>
          <w:lang w:val="ru-RU"/>
        </w:rPr>
        <w:t xml:space="preserve">, </w:t>
      </w:r>
      <w:r w:rsidRPr="005A15B6">
        <w:rPr>
          <w:noProof/>
          <w:lang w:val="sr-Cyrl-CS"/>
        </w:rPr>
        <w:t>Кула</w:t>
      </w:r>
      <w:r w:rsidRPr="005A15B6">
        <w:rPr>
          <w:noProof/>
          <w:lang w:val="ru-RU"/>
        </w:rPr>
        <w:t xml:space="preserve">, </w:t>
      </w:r>
      <w:r w:rsidRPr="005A15B6">
        <w:rPr>
          <w:noProof/>
          <w:lang w:val="sr-Cyrl-CS"/>
        </w:rPr>
        <w:t>Липар</w:t>
      </w:r>
      <w:r w:rsidRPr="005A15B6">
        <w:rPr>
          <w:noProof/>
          <w:lang w:val="ru-RU"/>
        </w:rPr>
        <w:t xml:space="preserve">, </w:t>
      </w:r>
      <w:r w:rsidRPr="005A15B6">
        <w:rPr>
          <w:noProof/>
          <w:lang w:val="sr-Cyrl-CS"/>
        </w:rPr>
        <w:t>Руски Крстур</w:t>
      </w:r>
      <w:r w:rsidRPr="005A15B6">
        <w:rPr>
          <w:noProof/>
          <w:lang w:val="ru-RU"/>
        </w:rPr>
        <w:t xml:space="preserve">, </w:t>
      </w:r>
      <w:r w:rsidRPr="005A15B6">
        <w:rPr>
          <w:noProof/>
          <w:lang w:val="sr-Cyrl-CS"/>
        </w:rPr>
        <w:t>Сивац</w:t>
      </w:r>
      <w:r w:rsidRPr="005A15B6">
        <w:rPr>
          <w:noProof/>
          <w:lang w:val="ru-RU"/>
        </w:rPr>
        <w:t xml:space="preserve">, </w:t>
      </w:r>
      <w:r w:rsidRPr="005A15B6">
        <w:rPr>
          <w:noProof/>
          <w:lang w:val="sr-Cyrl-CS"/>
        </w:rPr>
        <w:t>Црвенка</w:t>
      </w:r>
      <w:r w:rsidRPr="005A15B6">
        <w:rPr>
          <w:noProof/>
          <w:lang w:val="ru-RU"/>
        </w:rPr>
        <w:t xml:space="preserve">, </w:t>
      </w:r>
      <w:r w:rsidRPr="005A15B6">
        <w:rPr>
          <w:noProof/>
          <w:lang w:val="sr-Cyrl-CS"/>
        </w:rPr>
        <w:t xml:space="preserve">општине Мали Иђош, и то: Ловћенац, Мали Иђош, Фекетић, општине Нова Црња, и то: Александрово, Војвода Степа,  Молин, Нова Црња, Радојево, Српска Црња, Тоба, општине Нови Бечеј, и то: Бочар, Кумане, Нови Бечеј, Ново Милошево, општине Нови Кнежевац, и то: Банатско Аранђелово, Ђала, Мајдан, Нови Кнежевац, Српски Крстур, </w:t>
      </w:r>
      <w:r w:rsidRPr="005A15B6">
        <w:rPr>
          <w:lang w:val="sr-Cyrl-CS"/>
        </w:rPr>
        <w:t xml:space="preserve">града </w:t>
      </w:r>
      <w:r w:rsidRPr="005A15B6">
        <w:rPr>
          <w:noProof/>
          <w:lang w:val="sr-Cyrl-CS"/>
        </w:rPr>
        <w:t xml:space="preserve">Нови Сад, </w:t>
      </w:r>
      <w:r w:rsidRPr="005A15B6">
        <w:rPr>
          <w:noProof/>
          <w:lang w:val="sr-Cyrl-RS"/>
        </w:rPr>
        <w:t xml:space="preserve">градске општине Нови Сад, </w:t>
      </w:r>
      <w:r w:rsidRPr="005A15B6">
        <w:rPr>
          <w:noProof/>
          <w:lang w:val="sr-Cyrl-CS"/>
        </w:rPr>
        <w:t>и то: Бегеч, Будисава, Ветерник</w:t>
      </w:r>
      <w:r w:rsidRPr="005A15B6">
        <w:rPr>
          <w:noProof/>
          <w:lang w:val="ru-RU"/>
        </w:rPr>
        <w:t>,</w:t>
      </w:r>
      <w:r w:rsidRPr="005A15B6">
        <w:rPr>
          <w:noProof/>
          <w:lang w:val="sr-Cyrl-CS"/>
        </w:rPr>
        <w:t xml:space="preserve"> Каћ, Кисач, Ковиљ, Нови Сад </w:t>
      </w:r>
      <w:r w:rsidRPr="005A15B6">
        <w:rPr>
          <w:noProof/>
        </w:rPr>
        <w:t>I</w:t>
      </w:r>
      <w:r w:rsidRPr="005A15B6">
        <w:rPr>
          <w:noProof/>
          <w:lang w:val="ru-RU"/>
        </w:rPr>
        <w:t xml:space="preserve">, </w:t>
      </w:r>
      <w:r w:rsidRPr="005A15B6">
        <w:rPr>
          <w:noProof/>
          <w:lang w:val="sr-Cyrl-CS"/>
        </w:rPr>
        <w:t xml:space="preserve">Нови Сад </w:t>
      </w:r>
      <w:r w:rsidRPr="005A15B6">
        <w:rPr>
          <w:noProof/>
        </w:rPr>
        <w:t>II</w:t>
      </w:r>
      <w:r w:rsidRPr="005A15B6">
        <w:rPr>
          <w:noProof/>
          <w:lang w:val="ru-RU"/>
        </w:rPr>
        <w:t xml:space="preserve">, </w:t>
      </w:r>
      <w:r w:rsidRPr="005A15B6">
        <w:rPr>
          <w:noProof/>
          <w:lang w:val="sr-Cyrl-CS"/>
        </w:rPr>
        <w:t xml:space="preserve">Нови Сад </w:t>
      </w:r>
      <w:r w:rsidRPr="005A15B6">
        <w:rPr>
          <w:noProof/>
        </w:rPr>
        <w:t>III</w:t>
      </w:r>
      <w:r w:rsidRPr="005A15B6">
        <w:rPr>
          <w:noProof/>
          <w:lang w:val="ru-RU"/>
        </w:rPr>
        <w:t xml:space="preserve">, </w:t>
      </w:r>
      <w:r w:rsidRPr="005A15B6">
        <w:rPr>
          <w:noProof/>
          <w:lang w:val="sr-Cyrl-CS"/>
        </w:rPr>
        <w:t xml:space="preserve">Нови Сад </w:t>
      </w:r>
      <w:r w:rsidRPr="005A15B6">
        <w:rPr>
          <w:noProof/>
        </w:rPr>
        <w:t>IV</w:t>
      </w:r>
      <w:r w:rsidRPr="005A15B6">
        <w:rPr>
          <w:noProof/>
          <w:lang w:val="ru-RU"/>
        </w:rPr>
        <w:t xml:space="preserve">, </w:t>
      </w:r>
      <w:r w:rsidRPr="005A15B6">
        <w:rPr>
          <w:noProof/>
          <w:lang w:val="sr-Cyrl-CS"/>
        </w:rPr>
        <w:t>Руменка</w:t>
      </w:r>
      <w:r w:rsidRPr="005A15B6">
        <w:rPr>
          <w:noProof/>
          <w:lang w:val="ru-RU"/>
        </w:rPr>
        <w:t xml:space="preserve">, </w:t>
      </w:r>
      <w:r w:rsidRPr="005A15B6">
        <w:rPr>
          <w:noProof/>
          <w:lang w:val="sr-Cyrl-CS"/>
        </w:rPr>
        <w:t>Степановићево</w:t>
      </w:r>
      <w:r w:rsidRPr="005A15B6">
        <w:rPr>
          <w:noProof/>
          <w:lang w:val="ru-RU"/>
        </w:rPr>
        <w:t>,</w:t>
      </w:r>
      <w:r w:rsidRPr="005A15B6">
        <w:rPr>
          <w:noProof/>
          <w:lang w:val="sr-Cyrl-CS"/>
        </w:rPr>
        <w:t xml:space="preserve">Футог,Ченеј, </w:t>
      </w:r>
      <w:r w:rsidRPr="005A15B6">
        <w:rPr>
          <w:lang w:val="sr-Cyrl-CS"/>
        </w:rPr>
        <w:t xml:space="preserve">града </w:t>
      </w:r>
      <w:r w:rsidRPr="005A15B6">
        <w:rPr>
          <w:noProof/>
          <w:lang w:val="sr-Cyrl-CS"/>
        </w:rPr>
        <w:t xml:space="preserve">Нови Сад, </w:t>
      </w:r>
      <w:r w:rsidRPr="005A15B6">
        <w:rPr>
          <w:noProof/>
          <w:lang w:val="sr-Cyrl-RS"/>
        </w:rPr>
        <w:t>градске</w:t>
      </w:r>
      <w:r w:rsidRPr="005A15B6">
        <w:rPr>
          <w:noProof/>
          <w:lang w:val="ru-RU"/>
        </w:rPr>
        <w:t xml:space="preserve"> општине Петроварадин, и то: Петроварадин, општине Оџаци, и то: </w:t>
      </w:r>
      <w:r w:rsidRPr="005A15B6">
        <w:rPr>
          <w:noProof/>
          <w:lang w:val="sr-Cyrl-CS"/>
        </w:rPr>
        <w:t xml:space="preserve">Бачки Брестовац, Бачки Грачац, Богојево, Дероње, Каравуково, Лалић, Оџаци, Ратково, Српски Милетић, општине Опово, и то: Баранда, Опово, Сакуле, Сефкерин, </w:t>
      </w:r>
      <w:r w:rsidRPr="005A15B6">
        <w:rPr>
          <w:lang w:val="sr-Cyrl-CS"/>
        </w:rPr>
        <w:t>града</w:t>
      </w:r>
      <w:r w:rsidRPr="005A15B6">
        <w:rPr>
          <w:noProof/>
          <w:lang w:val="sr-Cyrl-CS"/>
        </w:rPr>
        <w:t xml:space="preserve"> Панчево и то: Банатски Брестовац, Банатско Ново Село, Војиловица, Глогоњ, Долово, Иваново, Јабука, Качарево, Омољица, Панчево, Старчево, </w:t>
      </w:r>
      <w:r w:rsidRPr="005A15B6">
        <w:rPr>
          <w:noProof/>
          <w:lang w:val="ru-RU"/>
        </w:rPr>
        <w:t>општине Пландиште, и то:</w:t>
      </w:r>
      <w:r w:rsidRPr="005A15B6">
        <w:rPr>
          <w:noProof/>
          <w:lang w:val="sr-Cyrl-CS"/>
        </w:rPr>
        <w:t xml:space="preserve"> Банатски Соколац, Барице, Велика Греда, Велики Гај, Дужине, Јерменовци, Купиник, Маргита, Марковићево, Милетићево, Пландиште, Стари Лец, Хајдучица, општине Сечањ, и то: Банатска Дубица, Бока, Јарковац, Јаша Томић, Конак, Крајишник, Неузина, Сечањ, Сутјеска, Шурјан, општине Сента, и то: Батка, Сента, Торњош, </w:t>
      </w:r>
      <w:r w:rsidRPr="005A15B6">
        <w:rPr>
          <w:lang w:val="sr-Cyrl-CS"/>
        </w:rPr>
        <w:t>града</w:t>
      </w:r>
      <w:r w:rsidRPr="005A15B6">
        <w:rPr>
          <w:noProof/>
          <w:lang w:val="sr-Cyrl-CS"/>
        </w:rPr>
        <w:t xml:space="preserve"> Сомбор, и то: Алекса Шантић, Бачки Брег, Бачки Моноштор, Бездан, Гаково,Дорослово, Кљајићево, Колут, Растина, Риђица, Светозар Милетић</w:t>
      </w:r>
      <w:r w:rsidRPr="005A15B6">
        <w:rPr>
          <w:noProof/>
          <w:lang w:val="ru-RU"/>
        </w:rPr>
        <w:t xml:space="preserve">, </w:t>
      </w:r>
      <w:r w:rsidRPr="005A15B6">
        <w:rPr>
          <w:noProof/>
          <w:lang w:val="sr-Cyrl-CS"/>
        </w:rPr>
        <w:t xml:space="preserve"> Сомбор </w:t>
      </w:r>
      <w:r w:rsidRPr="005A15B6">
        <w:rPr>
          <w:noProof/>
        </w:rPr>
        <w:t>I</w:t>
      </w:r>
      <w:r w:rsidRPr="005A15B6">
        <w:rPr>
          <w:noProof/>
          <w:lang w:val="ru-RU"/>
        </w:rPr>
        <w:t xml:space="preserve">, </w:t>
      </w:r>
      <w:r w:rsidRPr="005A15B6">
        <w:rPr>
          <w:noProof/>
          <w:lang w:val="sr-Cyrl-CS"/>
        </w:rPr>
        <w:t xml:space="preserve">Сомбор </w:t>
      </w:r>
      <w:r w:rsidRPr="005A15B6">
        <w:rPr>
          <w:noProof/>
        </w:rPr>
        <w:t>II</w:t>
      </w:r>
      <w:r w:rsidRPr="005A15B6">
        <w:rPr>
          <w:noProof/>
          <w:lang w:val="ru-RU"/>
        </w:rPr>
        <w:t xml:space="preserve">,  </w:t>
      </w:r>
      <w:r w:rsidRPr="005A15B6">
        <w:rPr>
          <w:noProof/>
          <w:lang w:val="sr-Cyrl-CS"/>
        </w:rPr>
        <w:t>Станишић</w:t>
      </w:r>
      <w:r w:rsidRPr="005A15B6">
        <w:rPr>
          <w:noProof/>
          <w:lang w:val="ru-RU"/>
        </w:rPr>
        <w:t xml:space="preserve">, </w:t>
      </w:r>
      <w:r w:rsidRPr="005A15B6">
        <w:rPr>
          <w:noProof/>
          <w:lang w:val="sr-Cyrl-CS"/>
        </w:rPr>
        <w:t>Стапар</w:t>
      </w:r>
      <w:r w:rsidRPr="005A15B6">
        <w:rPr>
          <w:noProof/>
          <w:lang w:val="ru-RU"/>
        </w:rPr>
        <w:t xml:space="preserve">, </w:t>
      </w:r>
      <w:r w:rsidRPr="005A15B6">
        <w:rPr>
          <w:noProof/>
          <w:lang w:val="sr-Cyrl-CS"/>
        </w:rPr>
        <w:t>Телечка</w:t>
      </w:r>
      <w:r w:rsidRPr="005A15B6">
        <w:rPr>
          <w:noProof/>
          <w:lang w:val="ru-RU"/>
        </w:rPr>
        <w:t xml:space="preserve">, </w:t>
      </w:r>
      <w:r w:rsidRPr="005A15B6">
        <w:rPr>
          <w:noProof/>
          <w:lang w:val="sr-Cyrl-CS"/>
        </w:rPr>
        <w:t xml:space="preserve">Чонопља,  </w:t>
      </w:r>
      <w:r w:rsidRPr="005A15B6">
        <w:rPr>
          <w:noProof/>
          <w:lang w:val="ru-RU"/>
        </w:rPr>
        <w:t xml:space="preserve">општине </w:t>
      </w:r>
      <w:r w:rsidRPr="005A15B6">
        <w:rPr>
          <w:noProof/>
          <w:lang w:val="sr-Cyrl-CS"/>
        </w:rPr>
        <w:t xml:space="preserve">Србобран, и то: Надаљ </w:t>
      </w:r>
      <w:r w:rsidRPr="005A15B6">
        <w:rPr>
          <w:noProof/>
        </w:rPr>
        <w:t>I</w:t>
      </w:r>
      <w:r w:rsidRPr="005A15B6">
        <w:rPr>
          <w:noProof/>
          <w:lang w:val="sr-Cyrl-CS"/>
        </w:rPr>
        <w:t xml:space="preserve">, Србобран, Турија, </w:t>
      </w:r>
      <w:r w:rsidRPr="005A15B6">
        <w:rPr>
          <w:lang w:val="sr-Cyrl-CS"/>
        </w:rPr>
        <w:t>града</w:t>
      </w:r>
      <w:r w:rsidRPr="005A15B6">
        <w:rPr>
          <w:noProof/>
          <w:lang w:val="sr-Cyrl-CS"/>
        </w:rPr>
        <w:t xml:space="preserve"> Суботица, и то: Бајмок, Бачки Виногради, Биково, Доњи Град, Ђурђин, Жедник, Нови Град, Палић, Стари Град, Таванкут, </w:t>
      </w:r>
      <w:r w:rsidRPr="005A15B6">
        <w:rPr>
          <w:lang w:val="ru-RU"/>
        </w:rPr>
        <w:t xml:space="preserve"> </w:t>
      </w:r>
      <w:r w:rsidRPr="005A15B6">
        <w:rPr>
          <w:noProof/>
          <w:lang w:val="sr-Cyrl-CS"/>
        </w:rPr>
        <w:t>Чантавир, општине Темерин, и то: Бачки Јарак, Сириг, Темерин, општине Тител, и то: Вилово, Гардиновци, Лок, Мошорин, Тител, Шајкаш, општине Врбас, и то: Бачко Добро Поље, Врбас, Врбас –</w:t>
      </w:r>
      <w:r w:rsidRPr="005A15B6">
        <w:rPr>
          <w:lang w:val="sr-Cyrl-CS"/>
        </w:rPr>
        <w:t xml:space="preserve"> </w:t>
      </w:r>
      <w:r w:rsidRPr="005A15B6">
        <w:rPr>
          <w:noProof/>
          <w:lang w:val="sr-Cyrl-CS"/>
        </w:rPr>
        <w:t xml:space="preserve">Град, Змајево, Куцура, Косанчић, Равно Село, Савино Село, </w:t>
      </w:r>
      <w:r w:rsidRPr="005A15B6">
        <w:rPr>
          <w:lang w:val="sr-Cyrl-CS"/>
        </w:rPr>
        <w:t>града</w:t>
      </w:r>
      <w:r w:rsidRPr="005A15B6">
        <w:rPr>
          <w:noProof/>
          <w:lang w:val="sr-Cyrl-CS"/>
        </w:rPr>
        <w:t xml:space="preserve"> Вршац, и то: Ватин</w:t>
      </w:r>
      <w:r w:rsidRPr="005A15B6">
        <w:rPr>
          <w:noProof/>
          <w:lang w:val="ru-RU"/>
        </w:rPr>
        <w:t xml:space="preserve">, </w:t>
      </w:r>
      <w:r w:rsidRPr="005A15B6">
        <w:rPr>
          <w:noProof/>
          <w:lang w:val="sr-Cyrl-CS"/>
        </w:rPr>
        <w:t>Велико Средиште</w:t>
      </w:r>
      <w:r w:rsidRPr="005A15B6">
        <w:rPr>
          <w:noProof/>
          <w:lang w:val="ru-RU"/>
        </w:rPr>
        <w:t xml:space="preserve">, </w:t>
      </w:r>
      <w:r w:rsidRPr="005A15B6">
        <w:rPr>
          <w:noProof/>
          <w:lang w:val="sr-Cyrl-CS"/>
        </w:rPr>
        <w:t>Влајковац</w:t>
      </w:r>
      <w:r w:rsidRPr="005A15B6">
        <w:rPr>
          <w:noProof/>
          <w:lang w:val="ru-RU"/>
        </w:rPr>
        <w:t xml:space="preserve">, </w:t>
      </w:r>
      <w:r w:rsidRPr="005A15B6">
        <w:rPr>
          <w:noProof/>
          <w:lang w:val="sr-Cyrl-CS"/>
        </w:rPr>
        <w:t>Војводинци</w:t>
      </w:r>
      <w:r w:rsidRPr="005A15B6">
        <w:rPr>
          <w:noProof/>
          <w:lang w:val="ru-RU"/>
        </w:rPr>
        <w:t xml:space="preserve">, </w:t>
      </w:r>
      <w:r w:rsidRPr="005A15B6">
        <w:rPr>
          <w:noProof/>
          <w:lang w:val="sr-Cyrl-CS"/>
        </w:rPr>
        <w:t>Вршац</w:t>
      </w:r>
      <w:r w:rsidRPr="005A15B6">
        <w:rPr>
          <w:noProof/>
          <w:lang w:val="ru-RU"/>
        </w:rPr>
        <w:t xml:space="preserve">, </w:t>
      </w:r>
      <w:r w:rsidRPr="005A15B6">
        <w:rPr>
          <w:noProof/>
          <w:lang w:val="sr-Cyrl-CS"/>
        </w:rPr>
        <w:t>Гудурица, Загајица</w:t>
      </w:r>
      <w:r w:rsidRPr="005A15B6">
        <w:rPr>
          <w:noProof/>
          <w:lang w:val="ru-RU"/>
        </w:rPr>
        <w:t xml:space="preserve">, </w:t>
      </w:r>
      <w:r w:rsidRPr="005A15B6">
        <w:rPr>
          <w:noProof/>
          <w:lang w:val="sr-Cyrl-CS"/>
        </w:rPr>
        <w:t xml:space="preserve">Избиште, Јабланка, Куштиљ, Мали Жам, Мало Средиште, Марковац, Месић, Орешац, Павлиш, Парта, Потпорањ, Ритишево, Сочица </w:t>
      </w:r>
      <w:r w:rsidRPr="005A15B6">
        <w:rPr>
          <w:noProof/>
        </w:rPr>
        <w:t>I</w:t>
      </w:r>
      <w:r w:rsidRPr="005A15B6">
        <w:rPr>
          <w:noProof/>
          <w:lang w:val="ru-RU"/>
        </w:rPr>
        <w:t xml:space="preserve">, </w:t>
      </w:r>
      <w:r w:rsidRPr="005A15B6">
        <w:rPr>
          <w:noProof/>
          <w:lang w:val="sr-Cyrl-CS"/>
        </w:rPr>
        <w:t xml:space="preserve">Сочица </w:t>
      </w:r>
      <w:r w:rsidRPr="005A15B6">
        <w:rPr>
          <w:noProof/>
        </w:rPr>
        <w:t>II</w:t>
      </w:r>
      <w:r w:rsidRPr="005A15B6">
        <w:rPr>
          <w:noProof/>
          <w:lang w:val="ru-RU"/>
        </w:rPr>
        <w:t xml:space="preserve">, </w:t>
      </w:r>
      <w:r w:rsidRPr="005A15B6">
        <w:rPr>
          <w:noProof/>
          <w:lang w:val="sr-Cyrl-CS"/>
        </w:rPr>
        <w:t>Стража</w:t>
      </w:r>
      <w:r w:rsidRPr="005A15B6">
        <w:rPr>
          <w:noProof/>
          <w:lang w:val="ru-RU"/>
        </w:rPr>
        <w:t xml:space="preserve">, </w:t>
      </w:r>
      <w:r w:rsidRPr="005A15B6">
        <w:rPr>
          <w:noProof/>
          <w:lang w:val="sr-Cyrl-CS"/>
        </w:rPr>
        <w:t>Уљма</w:t>
      </w:r>
      <w:r w:rsidRPr="005A15B6">
        <w:rPr>
          <w:noProof/>
          <w:lang w:val="ru-RU"/>
        </w:rPr>
        <w:t xml:space="preserve">, </w:t>
      </w:r>
      <w:r w:rsidRPr="005A15B6">
        <w:rPr>
          <w:noProof/>
          <w:lang w:val="sr-Cyrl-CS"/>
        </w:rPr>
        <w:t>Шушара</w:t>
      </w:r>
      <w:r w:rsidRPr="005A15B6">
        <w:rPr>
          <w:noProof/>
          <w:lang w:val="ru-RU"/>
        </w:rPr>
        <w:t xml:space="preserve">, општине Жабаљ, и то: </w:t>
      </w:r>
      <w:r w:rsidRPr="005A15B6">
        <w:rPr>
          <w:noProof/>
          <w:lang w:val="sr-Cyrl-CS"/>
        </w:rPr>
        <w:t xml:space="preserve">Госпођинци, Ђурђево, Надаљ </w:t>
      </w:r>
      <w:r w:rsidRPr="005A15B6">
        <w:rPr>
          <w:noProof/>
        </w:rPr>
        <w:t>II</w:t>
      </w:r>
      <w:r w:rsidRPr="005A15B6">
        <w:rPr>
          <w:noProof/>
          <w:lang w:val="ru-RU"/>
        </w:rPr>
        <w:t xml:space="preserve">, </w:t>
      </w:r>
      <w:r w:rsidRPr="005A15B6">
        <w:rPr>
          <w:noProof/>
          <w:lang w:val="sr-Cyrl-CS"/>
        </w:rPr>
        <w:t>Жабаљ</w:t>
      </w:r>
      <w:r w:rsidRPr="005A15B6">
        <w:rPr>
          <w:noProof/>
          <w:lang w:val="ru-RU"/>
        </w:rPr>
        <w:t>,</w:t>
      </w:r>
      <w:r w:rsidRPr="005A15B6">
        <w:rPr>
          <w:noProof/>
          <w:lang w:val="sr-Cyrl-CS"/>
        </w:rPr>
        <w:t xml:space="preserve"> Чуруг, </w:t>
      </w:r>
      <w:r w:rsidRPr="005A15B6">
        <w:rPr>
          <w:noProof/>
          <w:lang w:val="ru-RU"/>
        </w:rPr>
        <w:t xml:space="preserve">општине Житиште, и то: </w:t>
      </w:r>
      <w:r w:rsidRPr="005A15B6">
        <w:rPr>
          <w:noProof/>
          <w:lang w:val="sr-Cyrl-CS"/>
        </w:rPr>
        <w:t>Банатски Двор, Банатско Вишњићево,  Банатско Карађорђево, Бегејци, Житиште, Међа, Нови Итебеј, Равни Тополовац, Српски Итебеј, Торда, Хетин,</w:t>
      </w:r>
      <w:r w:rsidRPr="005A15B6">
        <w:rPr>
          <w:lang w:val="ru-RU"/>
        </w:rPr>
        <w:t xml:space="preserve"> </w:t>
      </w:r>
      <w:r w:rsidRPr="005A15B6">
        <w:rPr>
          <w:noProof/>
          <w:lang w:val="sr-Cyrl-CS"/>
        </w:rPr>
        <w:t xml:space="preserve">Честерег, града Зрењанин, и то: Банатски Деспотовац, Бело Блато, Ботош, Елемир, Ечка, Зрењанин </w:t>
      </w:r>
      <w:r w:rsidRPr="005A15B6">
        <w:rPr>
          <w:noProof/>
        </w:rPr>
        <w:t>I</w:t>
      </w:r>
      <w:r w:rsidRPr="005A15B6">
        <w:rPr>
          <w:noProof/>
          <w:lang w:val="ru-RU"/>
        </w:rPr>
        <w:t>,</w:t>
      </w:r>
      <w:r w:rsidRPr="005A15B6">
        <w:rPr>
          <w:noProof/>
          <w:lang w:val="sr-Cyrl-CS"/>
        </w:rPr>
        <w:t xml:space="preserve"> Зрењанин </w:t>
      </w:r>
      <w:r w:rsidRPr="005A15B6">
        <w:rPr>
          <w:noProof/>
        </w:rPr>
        <w:t>III</w:t>
      </w:r>
      <w:r w:rsidRPr="005A15B6">
        <w:rPr>
          <w:noProof/>
          <w:lang w:val="sr-Cyrl-RS"/>
        </w:rPr>
        <w:t>,</w:t>
      </w:r>
      <w:r w:rsidRPr="005A15B6">
        <w:rPr>
          <w:noProof/>
          <w:lang w:val="sr-Cyrl-CS"/>
        </w:rPr>
        <w:t xml:space="preserve"> Јанков Мост, Клек, Книћанин, Лазарево, Лукино Село, Лукићево, Меленци, Михајлово, Мужља, Орловат, Перлез, Словачки Арадац, Српски Арадац, Српски Елемир, Стајићево, Тараш, Тараш </w:t>
      </w:r>
      <w:r w:rsidRPr="005A15B6">
        <w:rPr>
          <w:noProof/>
        </w:rPr>
        <w:t>I</w:t>
      </w:r>
      <w:r w:rsidRPr="005A15B6">
        <w:rPr>
          <w:noProof/>
          <w:lang w:val="ru-RU"/>
        </w:rPr>
        <w:t xml:space="preserve">, </w:t>
      </w:r>
      <w:r w:rsidRPr="005A15B6">
        <w:rPr>
          <w:noProof/>
          <w:lang w:val="sr-Cyrl-CS"/>
        </w:rPr>
        <w:t>Томашевац</w:t>
      </w:r>
      <w:r w:rsidRPr="005A15B6">
        <w:rPr>
          <w:noProof/>
          <w:lang w:val="ru-RU"/>
        </w:rPr>
        <w:t xml:space="preserve">, </w:t>
      </w:r>
      <w:r w:rsidRPr="005A15B6">
        <w:rPr>
          <w:noProof/>
          <w:lang w:val="sr-Cyrl-CS"/>
        </w:rPr>
        <w:t xml:space="preserve">Фаркаждин, Чента, </w:t>
      </w:r>
      <w:r w:rsidRPr="005A15B6">
        <w:rPr>
          <w:noProof/>
          <w:lang w:val="ru-RU"/>
        </w:rPr>
        <w:t>општине Инђија, и то: Бешка, Инђија, Крчедин, Љуково (источни део) , Марадик (источни део), Нови Карловци, Нови Сланкамен</w:t>
      </w:r>
      <w:r w:rsidRPr="005A15B6">
        <w:rPr>
          <w:noProof/>
          <w:lang w:val="sr-Cyrl-CS"/>
        </w:rPr>
        <w:t>, Стари Сланкамен,</w:t>
      </w:r>
      <w:r w:rsidRPr="005A15B6">
        <w:rPr>
          <w:noProof/>
          <w:lang w:val="ru-RU"/>
        </w:rPr>
        <w:t xml:space="preserve"> Чортановци, општине Стара Пазова, и то:</w:t>
      </w:r>
      <w:r w:rsidRPr="005A15B6">
        <w:rPr>
          <w:noProof/>
          <w:lang w:val="sr-Cyrl-CS"/>
        </w:rPr>
        <w:t xml:space="preserve"> Белегиш, Голубинци (североисточни део), Нови Бановци (источни део),  Стара Пазова (северни део), Стари Бановци (североисточни део), Сурдук</w:t>
      </w:r>
      <w:r w:rsidRPr="005A15B6">
        <w:rPr>
          <w:noProof/>
          <w:lang w:val="ru-RU"/>
        </w:rPr>
        <w:t xml:space="preserve">, </w:t>
      </w:r>
      <w:r w:rsidRPr="005A15B6">
        <w:rPr>
          <w:noProof/>
          <w:lang w:val="sr-Cyrl-CS"/>
        </w:rPr>
        <w:t xml:space="preserve">општине Шид, и то: Беркасово (северни део), Ђипша (североисточни део), Моловин, Привина Глава (северни део), Сот (северни део), Шид (северни део), </w:t>
      </w:r>
      <w:r w:rsidRPr="005A15B6">
        <w:rPr>
          <w:lang w:val="sr-Cyrl-CS"/>
        </w:rPr>
        <w:t>града</w:t>
      </w:r>
      <w:r w:rsidRPr="005A15B6">
        <w:rPr>
          <w:noProof/>
          <w:lang w:val="sr-Cyrl-CS"/>
        </w:rPr>
        <w:t xml:space="preserve"> Сремска Митровица, и то: Гргуревци (северни део), Дивош (северни део), Лежимир (северни део), Манђелос (северни део), Шуљам (северни део), </w:t>
      </w:r>
      <w:r w:rsidRPr="005A15B6">
        <w:rPr>
          <w:lang w:val="ru-RU"/>
        </w:rPr>
        <w:t>које с</w:t>
      </w:r>
      <w:r w:rsidRPr="005A15B6">
        <w:rPr>
          <w:lang w:val="sr-Cyrl-CS"/>
        </w:rPr>
        <w:t>у обухваћене мелиорационим подручјем „</w:t>
      </w:r>
      <w:r w:rsidRPr="005A15B6">
        <w:rPr>
          <w:lang w:val="ru-RU"/>
        </w:rPr>
        <w:t>Горњи Дунав</w:t>
      </w:r>
      <w:r w:rsidRPr="005A15B6">
        <w:rPr>
          <w:lang w:val="sr-Cyrl-CS"/>
        </w:rPr>
        <w:t>”</w:t>
      </w:r>
      <w:r w:rsidRPr="005A15B6">
        <w:rPr>
          <w:lang w:val="sr-Latn-RS"/>
        </w:rPr>
        <w:t xml:space="preserve">, </w:t>
      </w:r>
      <w:r w:rsidRPr="005A15B6">
        <w:rPr>
          <w:lang w:val="ru-RU"/>
        </w:rPr>
        <w:t>утврђује се у висини, и то за:</w:t>
      </w:r>
    </w:p>
    <w:p w:rsidR="00A61446" w:rsidRPr="005A15B6" w:rsidRDefault="00A61446" w:rsidP="00A61446">
      <w:pPr>
        <w:tabs>
          <w:tab w:val="left" w:pos="7530"/>
        </w:tabs>
        <w:jc w:val="right"/>
        <w:rPr>
          <w:lang w:val="sr-Cyrl-CS"/>
        </w:rPr>
      </w:pPr>
      <w:r w:rsidRPr="005A15B6">
        <w:rPr>
          <w:lang w:val="sr-Cyrl-CS"/>
        </w:rPr>
        <w:t>Табела 7.</w:t>
      </w:r>
    </w:p>
    <w:tbl>
      <w:tblPr>
        <w:tblW w:w="10064" w:type="dxa"/>
        <w:jc w:val="center"/>
        <w:tblLook w:val="04A0" w:firstRow="1" w:lastRow="0" w:firstColumn="1" w:lastColumn="0" w:noHBand="0" w:noVBand="1"/>
      </w:tblPr>
      <w:tblGrid>
        <w:gridCol w:w="1847"/>
        <w:gridCol w:w="5528"/>
        <w:gridCol w:w="1221"/>
        <w:gridCol w:w="1629"/>
      </w:tblGrid>
      <w:tr w:rsidR="00A61446" w:rsidRPr="005A15B6" w:rsidTr="00F922E5">
        <w:trPr>
          <w:trHeight w:val="182"/>
          <w:tblHeader/>
          <w:jc w:val="center"/>
        </w:trPr>
        <w:tc>
          <w:tcPr>
            <w:tcW w:w="7301" w:type="dxa"/>
            <w:gridSpan w:val="2"/>
            <w:vMerge w:val="restart"/>
            <w:tcBorders>
              <w:top w:val="single" w:sz="12" w:space="0" w:color="auto"/>
              <w:left w:val="single" w:sz="12" w:space="0" w:color="auto"/>
              <w:bottom w:val="double" w:sz="6"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Врст</w:t>
            </w:r>
            <w:r w:rsidRPr="005A15B6">
              <w:rPr>
                <w:color w:val="000000"/>
                <w:lang w:val="sr-Cyrl-CS"/>
              </w:rPr>
              <w:t>а</w:t>
            </w:r>
            <w:r w:rsidRPr="005A15B6">
              <w:rPr>
                <w:color w:val="000000"/>
              </w:rPr>
              <w:t xml:space="preserve"> земљишта</w:t>
            </w:r>
          </w:p>
        </w:tc>
        <w:tc>
          <w:tcPr>
            <w:tcW w:w="1134" w:type="dxa"/>
            <w:vMerge w:val="restart"/>
            <w:tcBorders>
              <w:top w:val="single" w:sz="12" w:space="0" w:color="auto"/>
              <w:left w:val="nil"/>
              <w:bottom w:val="double" w:sz="6" w:space="0" w:color="auto"/>
              <w:right w:val="single" w:sz="4" w:space="0" w:color="auto"/>
            </w:tcBorders>
            <w:vAlign w:val="center"/>
          </w:tcPr>
          <w:p w:rsidR="00A61446" w:rsidRPr="005A15B6" w:rsidRDefault="00A61446" w:rsidP="00F922E5">
            <w:pPr>
              <w:jc w:val="center"/>
              <w:rPr>
                <w:color w:val="000000"/>
              </w:rPr>
            </w:pPr>
            <w:r w:rsidRPr="005A15B6">
              <w:rPr>
                <w:lang w:val="sr-Cyrl-RS"/>
              </w:rPr>
              <w:t>Основица</w:t>
            </w:r>
          </w:p>
        </w:tc>
        <w:tc>
          <w:tcPr>
            <w:tcW w:w="1629" w:type="dxa"/>
            <w:tcBorders>
              <w:top w:val="single" w:sz="12" w:space="0" w:color="auto"/>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rPr>
            </w:pPr>
            <w:r w:rsidRPr="005A15B6">
              <w:rPr>
                <w:color w:val="000000"/>
              </w:rPr>
              <w:t>Висина накнаде</w:t>
            </w:r>
          </w:p>
        </w:tc>
      </w:tr>
      <w:tr w:rsidR="00A61446" w:rsidRPr="005A15B6" w:rsidTr="00F922E5">
        <w:trPr>
          <w:trHeight w:val="181"/>
          <w:tblHeader/>
          <w:jc w:val="center"/>
        </w:trPr>
        <w:tc>
          <w:tcPr>
            <w:tcW w:w="0" w:type="auto"/>
            <w:gridSpan w:val="2"/>
            <w:vMerge/>
            <w:tcBorders>
              <w:top w:val="single" w:sz="12" w:space="0" w:color="auto"/>
              <w:left w:val="single" w:sz="12" w:space="0" w:color="auto"/>
              <w:bottom w:val="double" w:sz="6" w:space="0" w:color="auto"/>
              <w:right w:val="single" w:sz="4" w:space="0" w:color="auto"/>
            </w:tcBorders>
            <w:vAlign w:val="center"/>
          </w:tcPr>
          <w:p w:rsidR="00A61446" w:rsidRPr="005A15B6" w:rsidRDefault="00A61446" w:rsidP="00F922E5">
            <w:pPr>
              <w:rPr>
                <w:color w:val="000000"/>
              </w:rPr>
            </w:pPr>
          </w:p>
        </w:tc>
        <w:tc>
          <w:tcPr>
            <w:tcW w:w="0" w:type="auto"/>
            <w:vMerge/>
            <w:tcBorders>
              <w:top w:val="single" w:sz="12" w:space="0" w:color="auto"/>
              <w:left w:val="nil"/>
              <w:bottom w:val="double" w:sz="6" w:space="0" w:color="auto"/>
              <w:right w:val="single" w:sz="4" w:space="0" w:color="auto"/>
            </w:tcBorders>
            <w:vAlign w:val="center"/>
          </w:tcPr>
          <w:p w:rsidR="00A61446" w:rsidRPr="005A15B6" w:rsidRDefault="00A61446" w:rsidP="00F922E5">
            <w:pPr>
              <w:rPr>
                <w:color w:val="000000"/>
              </w:rPr>
            </w:pPr>
          </w:p>
        </w:tc>
        <w:tc>
          <w:tcPr>
            <w:tcW w:w="1629" w:type="dxa"/>
            <w:tcBorders>
              <w:top w:val="single" w:sz="4" w:space="0" w:color="auto"/>
              <w:left w:val="single" w:sz="4" w:space="0" w:color="auto"/>
              <w:bottom w:val="double" w:sz="6" w:space="0" w:color="auto"/>
              <w:right w:val="single" w:sz="12" w:space="0" w:color="auto"/>
            </w:tcBorders>
            <w:noWrap/>
            <w:vAlign w:val="center"/>
          </w:tcPr>
          <w:p w:rsidR="00A61446" w:rsidRPr="005A15B6" w:rsidRDefault="00A61446" w:rsidP="00F922E5">
            <w:pPr>
              <w:jc w:val="center"/>
              <w:rPr>
                <w:color w:val="000000"/>
              </w:rPr>
            </w:pPr>
            <w:r w:rsidRPr="005A15B6">
              <w:rPr>
                <w:noProof/>
                <w:lang w:val="sr-Latn-CS"/>
              </w:rPr>
              <w:t>динaрa</w:t>
            </w:r>
          </w:p>
        </w:tc>
      </w:tr>
      <w:tr w:rsidR="00A61446" w:rsidRPr="005A15B6" w:rsidTr="00F922E5">
        <w:trPr>
          <w:trHeight w:val="20"/>
          <w:jc w:val="center"/>
        </w:trPr>
        <w:tc>
          <w:tcPr>
            <w:tcW w:w="1773" w:type="dxa"/>
            <w:vMerge w:val="restart"/>
            <w:tcBorders>
              <w:top w:val="nil"/>
              <w:left w:val="single" w:sz="12" w:space="0" w:color="auto"/>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пољопривредно земљиште</w:t>
            </w: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1. класе</w:t>
            </w:r>
          </w:p>
        </w:tc>
        <w:tc>
          <w:tcPr>
            <w:tcW w:w="1134"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rPr>
            </w:pPr>
            <w:r w:rsidRPr="005A15B6">
              <w:rPr>
                <w:color w:val="000000"/>
              </w:rPr>
              <w:t>1.640,10</w:t>
            </w:r>
          </w:p>
        </w:tc>
      </w:tr>
      <w:tr w:rsidR="00A61446" w:rsidRPr="005A15B6"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5A15B6" w:rsidRDefault="00A61446" w:rsidP="00F922E5">
            <w:pPr>
              <w:rPr>
                <w:color w:val="000000"/>
              </w:rPr>
            </w:pPr>
          </w:p>
        </w:tc>
        <w:tc>
          <w:tcPr>
            <w:tcW w:w="5528" w:type="dxa"/>
            <w:tcBorders>
              <w:top w:val="nil"/>
              <w:left w:val="nil"/>
              <w:bottom w:val="single" w:sz="4" w:space="0" w:color="auto"/>
              <w:right w:val="single" w:sz="4" w:space="0" w:color="auto"/>
            </w:tcBorders>
            <w:noWrap/>
            <w:vAlign w:val="center"/>
          </w:tcPr>
          <w:p w:rsidR="00A61446" w:rsidRPr="005A15B6" w:rsidRDefault="00A61446" w:rsidP="00F922E5">
            <w:pPr>
              <w:jc w:val="center"/>
              <w:rPr>
                <w:color w:val="000000"/>
              </w:rPr>
            </w:pPr>
            <w:r w:rsidRPr="005A15B6">
              <w:rPr>
                <w:color w:val="000000"/>
              </w:rPr>
              <w:t>њива 2. класе</w:t>
            </w:r>
          </w:p>
        </w:tc>
        <w:tc>
          <w:tcPr>
            <w:tcW w:w="1134" w:type="dxa"/>
            <w:tcBorders>
              <w:top w:val="nil"/>
              <w:left w:val="nil"/>
              <w:bottom w:val="single" w:sz="4" w:space="0" w:color="auto"/>
              <w:right w:val="single" w:sz="4" w:space="0" w:color="auto"/>
            </w:tcBorders>
            <w:vAlign w:val="center"/>
          </w:tcPr>
          <w:p w:rsidR="00A61446" w:rsidRPr="005A15B6" w:rsidRDefault="00A61446" w:rsidP="00F922E5">
            <w:pPr>
              <w:jc w:val="center"/>
              <w:rPr>
                <w:color w:val="000000"/>
              </w:rPr>
            </w:pPr>
            <w:r w:rsidRPr="005A15B6">
              <w:rPr>
                <w:color w:val="000000"/>
              </w:rPr>
              <w:t>ha</w:t>
            </w:r>
          </w:p>
        </w:tc>
        <w:tc>
          <w:tcPr>
            <w:tcW w:w="1629" w:type="dxa"/>
            <w:tcBorders>
              <w:top w:val="nil"/>
              <w:left w:val="single" w:sz="4" w:space="0" w:color="auto"/>
              <w:bottom w:val="single" w:sz="4" w:space="0" w:color="auto"/>
              <w:right w:val="single" w:sz="12" w:space="0" w:color="auto"/>
            </w:tcBorders>
            <w:noWrap/>
            <w:vAlign w:val="center"/>
          </w:tcPr>
          <w:p w:rsidR="00A61446" w:rsidRPr="005A15B6" w:rsidRDefault="00A61446" w:rsidP="00F922E5">
            <w:pPr>
              <w:jc w:val="center"/>
              <w:rPr>
                <w:color w:val="000000"/>
              </w:rPr>
            </w:pPr>
            <w:r w:rsidRPr="005A15B6">
              <w:rPr>
                <w:color w:val="000000"/>
              </w:rPr>
              <w:t>1.477,35</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њива 3. класе</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1.280,58</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њива 4. класе</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1.002,40</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њива 5. класе</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792,61</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њива 6. класе</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562,17</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њива 7. класе</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441,21</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њива 8. класе</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 xml:space="preserve">300,65 </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врт, воћњак, виноград, од 1. до 4. класе и рибњак</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1.272,10</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врт, воћњак, виноград, од 5. до 8. класе</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471,45</w:t>
            </w:r>
          </w:p>
        </w:tc>
      </w:tr>
      <w:tr w:rsidR="00A61446" w:rsidRPr="00CB2174" w:rsidTr="00F922E5">
        <w:trPr>
          <w:trHeight w:val="20"/>
          <w:jc w:val="center"/>
        </w:trPr>
        <w:tc>
          <w:tcPr>
            <w:tcW w:w="0" w:type="auto"/>
            <w:vMerge/>
            <w:tcBorders>
              <w:top w:val="nil"/>
              <w:left w:val="single" w:sz="12" w:space="0" w:color="auto"/>
              <w:bottom w:val="single" w:sz="4" w:space="0" w:color="auto"/>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ливада и пашњак, од 1. до 8. класе</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270,63</w:t>
            </w:r>
          </w:p>
        </w:tc>
      </w:tr>
      <w:tr w:rsidR="00A61446" w:rsidRPr="00CB2174" w:rsidTr="00F922E5">
        <w:trPr>
          <w:trHeight w:val="300"/>
          <w:jc w:val="center"/>
        </w:trPr>
        <w:tc>
          <w:tcPr>
            <w:tcW w:w="1773" w:type="dxa"/>
            <w:tcBorders>
              <w:top w:val="nil"/>
              <w:left w:val="single" w:sz="12" w:space="0" w:color="auto"/>
              <w:bottom w:val="single" w:sz="4" w:space="0" w:color="auto"/>
              <w:right w:val="single" w:sz="4"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шумско земљиште</w:t>
            </w:r>
          </w:p>
        </w:tc>
        <w:tc>
          <w:tcPr>
            <w:tcW w:w="5528" w:type="dxa"/>
            <w:tcBorders>
              <w:top w:val="nil"/>
              <w:left w:val="nil"/>
              <w:bottom w:val="single" w:sz="4" w:space="0" w:color="auto"/>
              <w:right w:val="single" w:sz="4" w:space="0" w:color="auto"/>
            </w:tcBorders>
            <w:noWrap/>
            <w:vAlign w:val="bottom"/>
          </w:tcPr>
          <w:p w:rsidR="00A61446" w:rsidRPr="00CB2174" w:rsidRDefault="00A61446" w:rsidP="00F922E5">
            <w:pPr>
              <w:jc w:val="center"/>
              <w:rPr>
                <w:color w:val="000000"/>
                <w:sz w:val="23"/>
                <w:szCs w:val="23"/>
                <w:lang w:val="sr-Cyrl-CS"/>
              </w:rPr>
            </w:pPr>
            <w:r w:rsidRPr="00CB2174">
              <w:rPr>
                <w:color w:val="000000"/>
                <w:sz w:val="23"/>
                <w:szCs w:val="23"/>
                <w:lang w:val="sr-Cyrl-CS"/>
              </w:rPr>
              <w:t>необрасло</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392,59</w:t>
            </w:r>
          </w:p>
        </w:tc>
      </w:tr>
      <w:tr w:rsidR="00A61446" w:rsidRPr="00CB2174" w:rsidTr="00F922E5">
        <w:trPr>
          <w:trHeight w:val="688"/>
          <w:jc w:val="center"/>
        </w:trPr>
        <w:tc>
          <w:tcPr>
            <w:tcW w:w="1773" w:type="dxa"/>
            <w:vMerge w:val="restart"/>
            <w:tcBorders>
              <w:top w:val="nil"/>
              <w:left w:val="single" w:sz="12" w:space="0" w:color="auto"/>
              <w:bottom w:val="single" w:sz="4" w:space="0" w:color="000000"/>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 xml:space="preserve">грађевинско земљиште </w:t>
            </w:r>
            <w:r w:rsidRPr="00CB2174">
              <w:rPr>
                <w:color w:val="000000"/>
                <w:sz w:val="23"/>
                <w:szCs w:val="23"/>
                <w:lang w:val="sr-Cyrl-CS"/>
              </w:rPr>
              <w:t>-</w:t>
            </w:r>
            <w:r w:rsidRPr="00CB2174">
              <w:rPr>
                <w:color w:val="000000"/>
                <w:sz w:val="23"/>
                <w:szCs w:val="23"/>
              </w:rPr>
              <w:t xml:space="preserve"> правна лица</w:t>
            </w:r>
          </w:p>
        </w:tc>
        <w:tc>
          <w:tcPr>
            <w:tcW w:w="5528"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 xml:space="preserve">некатегорисани путеви, </w:t>
            </w:r>
            <w:r w:rsidRPr="00CB2174">
              <w:rPr>
                <w:color w:val="000000"/>
                <w:sz w:val="23"/>
                <w:szCs w:val="23"/>
                <w:lang w:val="sr-Cyrl-RS"/>
              </w:rPr>
              <w:t xml:space="preserve">луке, пристаништа, аеродроми и друго </w:t>
            </w:r>
            <w:r w:rsidRPr="00CB2174">
              <w:rPr>
                <w:color w:val="000000"/>
                <w:sz w:val="23"/>
                <w:szCs w:val="23"/>
              </w:rPr>
              <w:t xml:space="preserve">грађевинско земљиште </w:t>
            </w:r>
            <w:r w:rsidRPr="00CB2174">
              <w:rPr>
                <w:color w:val="000000"/>
                <w:sz w:val="23"/>
                <w:szCs w:val="23"/>
                <w:lang w:val="sr-Cyrl-RS"/>
              </w:rPr>
              <w:t xml:space="preserve">и добра у општој употреби, </w:t>
            </w:r>
            <w:r w:rsidRPr="00CB2174">
              <w:rPr>
                <w:color w:val="000000"/>
                <w:sz w:val="23"/>
                <w:szCs w:val="23"/>
              </w:rPr>
              <w:t xml:space="preserve"> осим земљишта под стамбеним </w:t>
            </w:r>
            <w:r w:rsidRPr="00CB2174">
              <w:rPr>
                <w:color w:val="000000"/>
                <w:sz w:val="23"/>
                <w:szCs w:val="23"/>
                <w:lang w:val="sr-Cyrl-RS"/>
              </w:rPr>
              <w:t xml:space="preserve">објектима </w:t>
            </w:r>
            <w:r w:rsidRPr="00CB2174">
              <w:rPr>
                <w:color w:val="000000"/>
                <w:sz w:val="23"/>
                <w:szCs w:val="23"/>
              </w:rPr>
              <w:t>и</w:t>
            </w:r>
            <w:r w:rsidRPr="00CB2174">
              <w:rPr>
                <w:color w:val="000000"/>
                <w:sz w:val="23"/>
                <w:szCs w:val="23"/>
                <w:lang w:val="sr-Cyrl-RS"/>
              </w:rPr>
              <w:t xml:space="preserve"> </w:t>
            </w:r>
            <w:r w:rsidRPr="00CB2174">
              <w:rPr>
                <w:color w:val="000000"/>
                <w:sz w:val="23"/>
                <w:szCs w:val="23"/>
              </w:rPr>
              <w:t>објект</w:t>
            </w:r>
            <w:r w:rsidRPr="00CB2174">
              <w:rPr>
                <w:color w:val="000000"/>
                <w:sz w:val="23"/>
                <w:szCs w:val="23"/>
                <w:lang w:val="sr-Cyrl-RS"/>
              </w:rPr>
              <w:t>има намењеним за обављање делатности</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1.201,69</w:t>
            </w:r>
          </w:p>
        </w:tc>
      </w:tr>
      <w:tr w:rsidR="00A61446" w:rsidRPr="00CB2174" w:rsidTr="00F922E5">
        <w:trPr>
          <w:trHeight w:val="20"/>
          <w:jc w:val="center"/>
        </w:trPr>
        <w:tc>
          <w:tcPr>
            <w:tcW w:w="0" w:type="auto"/>
            <w:vMerge/>
            <w:tcBorders>
              <w:top w:val="nil"/>
              <w:left w:val="single" w:sz="12" w:space="0" w:color="auto"/>
              <w:bottom w:val="single" w:sz="4" w:space="0" w:color="000000"/>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 xml:space="preserve">грађевинско земљиште под стамбеним </w:t>
            </w:r>
            <w:r w:rsidRPr="00CB2174">
              <w:rPr>
                <w:color w:val="000000"/>
                <w:sz w:val="23"/>
                <w:szCs w:val="23"/>
                <w:lang w:val="sr-Cyrl-RS"/>
              </w:rPr>
              <w:t xml:space="preserve">објектима </w:t>
            </w:r>
            <w:r w:rsidRPr="00CB2174">
              <w:rPr>
                <w:color w:val="000000"/>
                <w:sz w:val="23"/>
                <w:szCs w:val="23"/>
              </w:rPr>
              <w:t>и објект</w:t>
            </w:r>
            <w:r w:rsidRPr="00CB2174">
              <w:rPr>
                <w:color w:val="000000"/>
                <w:sz w:val="23"/>
                <w:szCs w:val="23"/>
                <w:lang w:val="sr-Cyrl-RS"/>
              </w:rPr>
              <w:t>има намењеним за обављање делатности</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16.823,66</w:t>
            </w:r>
          </w:p>
        </w:tc>
      </w:tr>
      <w:tr w:rsidR="00A61446" w:rsidRPr="00CB2174" w:rsidTr="00F922E5">
        <w:trPr>
          <w:trHeight w:val="20"/>
          <w:jc w:val="center"/>
        </w:trPr>
        <w:tc>
          <w:tcPr>
            <w:tcW w:w="0" w:type="auto"/>
            <w:vMerge/>
            <w:tcBorders>
              <w:top w:val="nil"/>
              <w:left w:val="single" w:sz="12" w:space="0" w:color="auto"/>
              <w:bottom w:val="single" w:sz="4" w:space="0" w:color="000000"/>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 xml:space="preserve">грађевинско земљиште </w:t>
            </w:r>
            <w:r w:rsidRPr="00CB2174">
              <w:rPr>
                <w:color w:val="000000"/>
                <w:sz w:val="23"/>
                <w:szCs w:val="23"/>
                <w:lang w:val="sr-Cyrl-RS"/>
              </w:rPr>
              <w:t>под јавним путем</w:t>
            </w:r>
          </w:p>
        </w:tc>
        <w:tc>
          <w:tcPr>
            <w:tcW w:w="1134" w:type="dxa"/>
            <w:tcBorders>
              <w:top w:val="nil"/>
              <w:left w:val="nil"/>
              <w:bottom w:val="single" w:sz="4"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single" w:sz="4" w:space="0" w:color="auto"/>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13.040,06</w:t>
            </w:r>
          </w:p>
        </w:tc>
      </w:tr>
      <w:tr w:rsidR="00A61446" w:rsidRPr="00CB2174" w:rsidTr="00F922E5">
        <w:trPr>
          <w:trHeight w:val="20"/>
          <w:jc w:val="center"/>
        </w:trPr>
        <w:tc>
          <w:tcPr>
            <w:tcW w:w="0" w:type="auto"/>
            <w:vMerge/>
            <w:tcBorders>
              <w:top w:val="nil"/>
              <w:left w:val="single" w:sz="12" w:space="0" w:color="auto"/>
              <w:bottom w:val="single" w:sz="4" w:space="0" w:color="000000"/>
              <w:right w:val="single" w:sz="4" w:space="0" w:color="auto"/>
            </w:tcBorders>
            <w:vAlign w:val="center"/>
          </w:tcPr>
          <w:p w:rsidR="00A61446" w:rsidRPr="00CB2174" w:rsidRDefault="00A61446" w:rsidP="00F922E5">
            <w:pPr>
              <w:rPr>
                <w:color w:val="000000"/>
                <w:sz w:val="23"/>
                <w:szCs w:val="23"/>
              </w:rPr>
            </w:pPr>
          </w:p>
        </w:tc>
        <w:tc>
          <w:tcPr>
            <w:tcW w:w="5528" w:type="dxa"/>
            <w:tcBorders>
              <w:top w:val="nil"/>
              <w:left w:val="nil"/>
              <w:bottom w:val="nil"/>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 xml:space="preserve">грађевинско земљиште </w:t>
            </w:r>
            <w:r w:rsidRPr="00CB2174">
              <w:rPr>
                <w:color w:val="000000"/>
                <w:sz w:val="23"/>
                <w:szCs w:val="23"/>
                <w:lang w:val="sr-Cyrl-RS"/>
              </w:rPr>
              <w:t xml:space="preserve">под </w:t>
            </w:r>
            <w:r w:rsidRPr="00CB2174">
              <w:rPr>
                <w:color w:val="000000"/>
                <w:sz w:val="23"/>
                <w:szCs w:val="23"/>
              </w:rPr>
              <w:t>жел</w:t>
            </w:r>
            <w:r w:rsidRPr="00CB2174">
              <w:rPr>
                <w:color w:val="000000"/>
                <w:sz w:val="23"/>
                <w:szCs w:val="23"/>
                <w:lang w:val="sr-Cyrl-CS"/>
              </w:rPr>
              <w:t>е</w:t>
            </w:r>
            <w:r w:rsidRPr="00CB2174">
              <w:rPr>
                <w:color w:val="000000"/>
                <w:sz w:val="23"/>
                <w:szCs w:val="23"/>
              </w:rPr>
              <w:t>зничк</w:t>
            </w:r>
            <w:r w:rsidRPr="00CB2174">
              <w:rPr>
                <w:color w:val="000000"/>
                <w:sz w:val="23"/>
                <w:szCs w:val="23"/>
                <w:lang w:val="sr-Cyrl-RS"/>
              </w:rPr>
              <w:t>ом</w:t>
            </w:r>
            <w:r w:rsidRPr="00CB2174">
              <w:rPr>
                <w:color w:val="000000"/>
                <w:sz w:val="23"/>
                <w:szCs w:val="23"/>
              </w:rPr>
              <w:t xml:space="preserve"> инфраструктур</w:t>
            </w:r>
            <w:r w:rsidRPr="00CB2174">
              <w:rPr>
                <w:color w:val="000000"/>
                <w:sz w:val="23"/>
                <w:szCs w:val="23"/>
                <w:lang w:val="sr-Cyrl-RS"/>
              </w:rPr>
              <w:t>ом</w:t>
            </w:r>
          </w:p>
        </w:tc>
        <w:tc>
          <w:tcPr>
            <w:tcW w:w="1134" w:type="dxa"/>
            <w:tcBorders>
              <w:top w:val="nil"/>
              <w:left w:val="nil"/>
              <w:bottom w:val="nil"/>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ha</w:t>
            </w:r>
          </w:p>
        </w:tc>
        <w:tc>
          <w:tcPr>
            <w:tcW w:w="1629" w:type="dxa"/>
            <w:tcBorders>
              <w:top w:val="nil"/>
              <w:left w:val="single" w:sz="4" w:space="0" w:color="auto"/>
              <w:bottom w:val="nil"/>
              <w:right w:val="single" w:sz="12" w:space="0" w:color="auto"/>
            </w:tcBorders>
            <w:noWrap/>
            <w:vAlign w:val="center"/>
          </w:tcPr>
          <w:p w:rsidR="00A61446" w:rsidRPr="00CB2174" w:rsidRDefault="00A61446" w:rsidP="00F922E5">
            <w:pPr>
              <w:jc w:val="center"/>
              <w:rPr>
                <w:color w:val="000000"/>
                <w:sz w:val="23"/>
                <w:szCs w:val="23"/>
              </w:rPr>
            </w:pPr>
            <w:r w:rsidRPr="00CB2174">
              <w:rPr>
                <w:color w:val="000000"/>
                <w:sz w:val="23"/>
                <w:szCs w:val="23"/>
              </w:rPr>
              <w:t>9.200,29</w:t>
            </w:r>
          </w:p>
        </w:tc>
      </w:tr>
      <w:tr w:rsidR="00A61446" w:rsidRPr="00CB2174" w:rsidTr="00F922E5">
        <w:trPr>
          <w:trHeight w:val="624"/>
          <w:jc w:val="center"/>
        </w:trPr>
        <w:tc>
          <w:tcPr>
            <w:tcW w:w="1773" w:type="dxa"/>
            <w:tcBorders>
              <w:top w:val="nil"/>
              <w:left w:val="single" w:sz="12" w:space="0" w:color="auto"/>
              <w:bottom w:val="single" w:sz="12"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 xml:space="preserve">грађевинско земљиште </w:t>
            </w:r>
            <w:r w:rsidRPr="00CB2174">
              <w:rPr>
                <w:color w:val="000000"/>
                <w:sz w:val="23"/>
                <w:szCs w:val="23"/>
                <w:lang w:val="sr-Cyrl-CS"/>
              </w:rPr>
              <w:t>-</w:t>
            </w:r>
            <w:r w:rsidRPr="00CB2174">
              <w:rPr>
                <w:color w:val="000000"/>
                <w:sz w:val="23"/>
                <w:szCs w:val="23"/>
              </w:rPr>
              <w:t xml:space="preserve"> физичка лица</w:t>
            </w:r>
          </w:p>
        </w:tc>
        <w:tc>
          <w:tcPr>
            <w:tcW w:w="5528" w:type="dxa"/>
            <w:tcBorders>
              <w:top w:val="single" w:sz="4" w:space="0" w:color="auto"/>
              <w:left w:val="nil"/>
              <w:bottom w:val="single" w:sz="12"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 xml:space="preserve">грађевинско земљиште осим земљишта под стамбеним </w:t>
            </w:r>
            <w:r w:rsidRPr="00CB2174">
              <w:rPr>
                <w:color w:val="000000"/>
                <w:sz w:val="23"/>
                <w:szCs w:val="23"/>
                <w:lang w:val="sr-Cyrl-RS"/>
              </w:rPr>
              <w:t>објектима</w:t>
            </w:r>
            <w:r w:rsidRPr="00CB2174">
              <w:rPr>
                <w:color w:val="000000"/>
                <w:sz w:val="23"/>
                <w:szCs w:val="23"/>
              </w:rPr>
              <w:t xml:space="preserve"> и објект</w:t>
            </w:r>
            <w:r w:rsidRPr="00CB2174">
              <w:rPr>
                <w:color w:val="000000"/>
                <w:sz w:val="23"/>
                <w:szCs w:val="23"/>
                <w:lang w:val="sr-Cyrl-RS"/>
              </w:rPr>
              <w:t xml:space="preserve">има намењеним за обављање делатности </w:t>
            </w:r>
          </w:p>
        </w:tc>
        <w:tc>
          <w:tcPr>
            <w:tcW w:w="1134" w:type="dxa"/>
            <w:tcBorders>
              <w:top w:val="single" w:sz="4" w:space="0" w:color="auto"/>
              <w:left w:val="nil"/>
              <w:bottom w:val="single" w:sz="12" w:space="0" w:color="auto"/>
              <w:right w:val="single" w:sz="4" w:space="0" w:color="auto"/>
            </w:tcBorders>
            <w:vAlign w:val="center"/>
          </w:tcPr>
          <w:p w:rsidR="00A61446" w:rsidRPr="00CB2174" w:rsidRDefault="00A61446" w:rsidP="00F922E5">
            <w:pPr>
              <w:jc w:val="center"/>
              <w:rPr>
                <w:color w:val="000000"/>
                <w:sz w:val="23"/>
                <w:szCs w:val="23"/>
              </w:rPr>
            </w:pPr>
            <w:r w:rsidRPr="00CB2174">
              <w:rPr>
                <w:color w:val="000000"/>
                <w:sz w:val="23"/>
                <w:szCs w:val="23"/>
              </w:rPr>
              <w:t>m</w:t>
            </w:r>
            <w:r w:rsidRPr="00CB2174">
              <w:rPr>
                <w:color w:val="000000"/>
                <w:sz w:val="23"/>
                <w:szCs w:val="23"/>
                <w:vertAlign w:val="superscript"/>
              </w:rPr>
              <w:t>2</w:t>
            </w:r>
          </w:p>
        </w:tc>
        <w:tc>
          <w:tcPr>
            <w:tcW w:w="1629" w:type="dxa"/>
            <w:tcBorders>
              <w:top w:val="single" w:sz="4" w:space="0" w:color="auto"/>
              <w:left w:val="single" w:sz="4" w:space="0" w:color="auto"/>
              <w:bottom w:val="single" w:sz="12" w:space="0" w:color="auto"/>
              <w:right w:val="single" w:sz="12" w:space="0" w:color="auto"/>
            </w:tcBorders>
            <w:noWrap/>
            <w:vAlign w:val="center"/>
          </w:tcPr>
          <w:p w:rsidR="00A61446" w:rsidRPr="00CB2174" w:rsidRDefault="00A61446" w:rsidP="00F922E5">
            <w:pPr>
              <w:jc w:val="center"/>
              <w:rPr>
                <w:color w:val="000000"/>
                <w:sz w:val="23"/>
                <w:szCs w:val="23"/>
                <w:lang w:val="sr-Cyrl-RS"/>
              </w:rPr>
            </w:pPr>
            <w:r w:rsidRPr="00CB2174">
              <w:rPr>
                <w:color w:val="000000"/>
                <w:sz w:val="23"/>
                <w:szCs w:val="23"/>
              </w:rPr>
              <w:t>1,6</w:t>
            </w:r>
            <w:r w:rsidRPr="00CB2174">
              <w:rPr>
                <w:color w:val="000000"/>
                <w:sz w:val="23"/>
                <w:szCs w:val="23"/>
                <w:lang w:val="sr-Cyrl-RS"/>
              </w:rPr>
              <w:t>8</w:t>
            </w:r>
          </w:p>
        </w:tc>
      </w:tr>
    </w:tbl>
    <w:p w:rsidR="00536076" w:rsidRPr="00CB2174" w:rsidRDefault="00536076" w:rsidP="00536076">
      <w:pPr>
        <w:ind w:right="270"/>
        <w:jc w:val="center"/>
        <w:rPr>
          <w:noProof/>
          <w:sz w:val="16"/>
          <w:szCs w:val="16"/>
          <w:lang w:val="en-US"/>
        </w:rPr>
      </w:pPr>
    </w:p>
    <w:p w:rsidR="00A61446" w:rsidRPr="00CB2174" w:rsidRDefault="00A61446" w:rsidP="00536076">
      <w:pPr>
        <w:ind w:right="270"/>
        <w:jc w:val="center"/>
        <w:rPr>
          <w:b/>
          <w:noProof/>
          <w:sz w:val="22"/>
          <w:szCs w:val="22"/>
          <w:lang w:val="sr-Cyrl-RS"/>
        </w:rPr>
      </w:pPr>
    </w:p>
    <w:p w:rsidR="00536076" w:rsidRPr="00CB2174" w:rsidRDefault="00536076" w:rsidP="00536076">
      <w:pPr>
        <w:ind w:right="270"/>
        <w:jc w:val="center"/>
        <w:rPr>
          <w:noProof/>
          <w:sz w:val="22"/>
          <w:szCs w:val="22"/>
          <w:lang w:val="sr-Cyrl-RS"/>
        </w:rPr>
      </w:pPr>
      <w:r w:rsidRPr="00CB2174">
        <w:rPr>
          <w:noProof/>
          <w:sz w:val="22"/>
          <w:szCs w:val="22"/>
          <w:lang w:val="sr-Cyrl-RS"/>
        </w:rPr>
        <w:t>ВИСИНА НАКНАДЕ ЗА КОРИШЋЕЊЕ ВОДНИХ ОБЈЕКАТА И СИСТЕМА</w:t>
      </w:r>
    </w:p>
    <w:p w:rsidR="00536076" w:rsidRPr="00CB2174" w:rsidRDefault="00536076" w:rsidP="00536076">
      <w:pPr>
        <w:ind w:right="270"/>
        <w:jc w:val="center"/>
        <w:rPr>
          <w:noProof/>
          <w:sz w:val="22"/>
          <w:szCs w:val="22"/>
          <w:lang w:val="ru-RU"/>
        </w:rPr>
      </w:pPr>
    </w:p>
    <w:p w:rsidR="00536076" w:rsidRPr="00CB2174" w:rsidRDefault="00536076" w:rsidP="00536076">
      <w:pPr>
        <w:ind w:right="-58"/>
        <w:jc w:val="center"/>
        <w:rPr>
          <w:noProof/>
          <w:sz w:val="22"/>
          <w:szCs w:val="22"/>
          <w:lang w:val="sr-Latn-CS"/>
        </w:rPr>
      </w:pPr>
      <w:r w:rsidRPr="00CB2174">
        <w:rPr>
          <w:noProof/>
          <w:sz w:val="22"/>
          <w:szCs w:val="22"/>
          <w:lang w:val="sr-Cyrl-RS"/>
        </w:rPr>
        <w:t>а) В</w:t>
      </w:r>
      <w:r w:rsidRPr="00CB2174">
        <w:rPr>
          <w:noProof/>
          <w:sz w:val="22"/>
          <w:szCs w:val="22"/>
          <w:lang w:val="sr-Cyrl-CS"/>
        </w:rPr>
        <w:t xml:space="preserve">исина </w:t>
      </w:r>
      <w:r w:rsidRPr="00CB2174">
        <w:rPr>
          <w:noProof/>
          <w:sz w:val="22"/>
          <w:szCs w:val="22"/>
          <w:lang w:val="sr-Cyrl-RS"/>
        </w:rPr>
        <w:t>н</w:t>
      </w:r>
      <w:r w:rsidRPr="00CB2174">
        <w:rPr>
          <w:noProof/>
          <w:sz w:val="22"/>
          <w:szCs w:val="22"/>
          <w:lang w:val="sr-Latn-CS"/>
        </w:rPr>
        <w:t>aкнaдa зa кoришћeњe вoдних oбjeкaтa мeлиoрaциoних систeмa зa</w:t>
      </w:r>
      <w:r w:rsidRPr="00CB2174">
        <w:rPr>
          <w:noProof/>
          <w:sz w:val="22"/>
          <w:szCs w:val="22"/>
          <w:lang w:val="sr-Cyrl-RS"/>
        </w:rPr>
        <w:t xml:space="preserve"> </w:t>
      </w:r>
      <w:r w:rsidRPr="00CB2174">
        <w:rPr>
          <w:noProof/>
          <w:sz w:val="22"/>
          <w:szCs w:val="22"/>
          <w:lang w:val="sr-Latn-CS"/>
        </w:rPr>
        <w:t>снaбдeвaњe вoдoм стaнoвништвa, индустриje и рибњaкa</w:t>
      </w:r>
    </w:p>
    <w:p w:rsidR="00536076" w:rsidRPr="00CB2174" w:rsidRDefault="00536076" w:rsidP="00536076">
      <w:pPr>
        <w:ind w:right="-58"/>
        <w:jc w:val="center"/>
        <w:rPr>
          <w:noProof/>
          <w:sz w:val="22"/>
          <w:szCs w:val="22"/>
          <w:lang w:val="sr-Cyrl-RS"/>
        </w:rPr>
      </w:pPr>
    </w:p>
    <w:p w:rsidR="00536076" w:rsidRPr="00CB2174" w:rsidRDefault="00536076" w:rsidP="00536076">
      <w:pPr>
        <w:tabs>
          <w:tab w:val="left" w:pos="7530"/>
        </w:tabs>
        <w:ind w:left="360"/>
        <w:jc w:val="right"/>
        <w:rPr>
          <w:noProof/>
          <w:sz w:val="22"/>
          <w:szCs w:val="22"/>
          <w:lang w:val="sr-Cyrl-CS"/>
        </w:rPr>
      </w:pPr>
      <w:r w:rsidRPr="00CB2174">
        <w:rPr>
          <w:noProof/>
          <w:sz w:val="22"/>
          <w:szCs w:val="22"/>
          <w:lang w:val="sr-Cyrl-CS"/>
        </w:rPr>
        <w:t>Табела 8.</w:t>
      </w:r>
    </w:p>
    <w:tbl>
      <w:tblPr>
        <w:tblW w:w="5694"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735"/>
        <w:gridCol w:w="1524"/>
        <w:gridCol w:w="2427"/>
        <w:gridCol w:w="1650"/>
        <w:gridCol w:w="1633"/>
        <w:gridCol w:w="1462"/>
        <w:gridCol w:w="1399"/>
      </w:tblGrid>
      <w:tr w:rsidR="00536076" w:rsidRPr="00CB2174" w:rsidTr="00536076">
        <w:trPr>
          <w:trHeight w:val="94"/>
          <w:tblHeader/>
          <w:jc w:val="center"/>
        </w:trPr>
        <w:tc>
          <w:tcPr>
            <w:tcW w:w="339"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CB2174" w:rsidRDefault="00536076">
            <w:pPr>
              <w:pStyle w:val="NormalWeb"/>
              <w:jc w:val="center"/>
              <w:rPr>
                <w:sz w:val="22"/>
                <w:szCs w:val="22"/>
              </w:rPr>
            </w:pPr>
            <w:r w:rsidRPr="00CB2174">
              <w:rPr>
                <w:sz w:val="22"/>
                <w:szCs w:val="22"/>
              </w:rPr>
              <w:t>Редни број</w:t>
            </w:r>
          </w:p>
        </w:tc>
        <w:tc>
          <w:tcPr>
            <w:tcW w:w="1823" w:type="pct"/>
            <w:gridSpan w:val="2"/>
            <w:vMerge w:val="restart"/>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pStyle w:val="NormalWeb"/>
              <w:jc w:val="center"/>
              <w:rPr>
                <w:sz w:val="22"/>
                <w:szCs w:val="22"/>
                <w:lang w:val="sr-Cyrl-CS"/>
              </w:rPr>
            </w:pPr>
            <w:r w:rsidRPr="00CB2174">
              <w:rPr>
                <w:sz w:val="22"/>
                <w:szCs w:val="22"/>
                <w:lang w:val="sr-Cyrl-CS"/>
              </w:rPr>
              <w:t xml:space="preserve">Коришћење водног објекта </w:t>
            </w:r>
          </w:p>
        </w:tc>
        <w:tc>
          <w:tcPr>
            <w:tcW w:w="762"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pStyle w:val="NormalWeb"/>
              <w:jc w:val="center"/>
              <w:rPr>
                <w:sz w:val="22"/>
                <w:szCs w:val="22"/>
                <w:lang w:val="ru-RU"/>
              </w:rPr>
            </w:pPr>
            <w:r w:rsidRPr="00CB2174">
              <w:rPr>
                <w:sz w:val="22"/>
                <w:szCs w:val="22"/>
                <w:lang w:val="sr-Cyrl-RS"/>
              </w:rPr>
              <w:t>Основица</w:t>
            </w:r>
          </w:p>
        </w:tc>
        <w:tc>
          <w:tcPr>
            <w:tcW w:w="2075" w:type="pct"/>
            <w:gridSpan w:val="3"/>
            <w:tcBorders>
              <w:top w:val="single" w:sz="12" w:space="0" w:color="auto"/>
              <w:left w:val="outset" w:sz="6" w:space="0" w:color="000000"/>
              <w:bottom w:val="outset" w:sz="6" w:space="0" w:color="000000"/>
              <w:right w:val="single" w:sz="12" w:space="0" w:color="auto"/>
            </w:tcBorders>
            <w:vAlign w:val="center"/>
            <w:hideMark/>
          </w:tcPr>
          <w:p w:rsidR="00536076" w:rsidRPr="00CB2174" w:rsidRDefault="00536076">
            <w:pPr>
              <w:pStyle w:val="NormalWeb"/>
              <w:jc w:val="center"/>
              <w:rPr>
                <w:sz w:val="22"/>
                <w:szCs w:val="22"/>
              </w:rPr>
            </w:pPr>
            <w:r w:rsidRPr="00CB2174">
              <w:rPr>
                <w:sz w:val="22"/>
                <w:szCs w:val="22"/>
              </w:rPr>
              <w:t>Висина накнаде</w:t>
            </w:r>
          </w:p>
        </w:tc>
      </w:tr>
      <w:tr w:rsidR="00536076" w:rsidRPr="00CB2174" w:rsidTr="00536076">
        <w:trPr>
          <w:trHeight w:val="94"/>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CB2174" w:rsidRDefault="00536076">
            <w:pPr>
              <w:rPr>
                <w:sz w:val="22"/>
                <w:szCs w:val="22"/>
                <w:lang w:val="en-US"/>
              </w:rPr>
            </w:pPr>
          </w:p>
        </w:tc>
        <w:tc>
          <w:tcPr>
            <w:tcW w:w="0" w:type="auto"/>
            <w:gridSpan w:val="2"/>
            <w:vMerge/>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rPr>
                <w:sz w:val="22"/>
                <w:szCs w:val="22"/>
                <w:lang w:val="sr-Cyrl-C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rPr>
                <w:sz w:val="22"/>
                <w:szCs w:val="22"/>
                <w:lang w:val="ru-RU"/>
              </w:rPr>
            </w:pPr>
          </w:p>
        </w:tc>
        <w:tc>
          <w:tcPr>
            <w:tcW w:w="2075" w:type="pct"/>
            <w:gridSpan w:val="3"/>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NormalWeb"/>
              <w:jc w:val="center"/>
              <w:rPr>
                <w:sz w:val="22"/>
                <w:szCs w:val="22"/>
              </w:rPr>
            </w:pPr>
            <w:r w:rsidRPr="00CB2174">
              <w:rPr>
                <w:noProof/>
                <w:sz w:val="22"/>
                <w:szCs w:val="22"/>
                <w:lang w:val="sr-Latn-CS"/>
              </w:rPr>
              <w:t>динaрa</w:t>
            </w:r>
          </w:p>
        </w:tc>
      </w:tr>
      <w:tr w:rsidR="00536076" w:rsidRPr="00CB2174" w:rsidTr="00536076">
        <w:trPr>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CB2174" w:rsidRDefault="00536076">
            <w:pPr>
              <w:rPr>
                <w:sz w:val="22"/>
                <w:szCs w:val="22"/>
                <w:lang w:val="en-US"/>
              </w:rPr>
            </w:pPr>
          </w:p>
        </w:tc>
        <w:tc>
          <w:tcPr>
            <w:tcW w:w="0" w:type="auto"/>
            <w:gridSpan w:val="2"/>
            <w:vMerge/>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rPr>
                <w:sz w:val="22"/>
                <w:szCs w:val="22"/>
                <w:lang w:val="sr-Cyrl-C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rPr>
                <w:sz w:val="22"/>
                <w:szCs w:val="22"/>
                <w:lang w:val="ru-RU"/>
              </w:rPr>
            </w:pPr>
          </w:p>
        </w:tc>
        <w:tc>
          <w:tcPr>
            <w:tcW w:w="754" w:type="pct"/>
            <w:tcBorders>
              <w:top w:val="outset" w:sz="6" w:space="0" w:color="000000"/>
              <w:left w:val="outset" w:sz="6" w:space="0" w:color="000000"/>
              <w:bottom w:val="double" w:sz="4" w:space="0" w:color="auto"/>
              <w:right w:val="outset" w:sz="6" w:space="0" w:color="000000"/>
            </w:tcBorders>
            <w:vAlign w:val="center"/>
            <w:hideMark/>
          </w:tcPr>
          <w:p w:rsidR="00536076" w:rsidRPr="00CB2174" w:rsidRDefault="00536076">
            <w:pPr>
              <w:pStyle w:val="NormalWeb"/>
              <w:jc w:val="center"/>
              <w:rPr>
                <w:sz w:val="22"/>
                <w:szCs w:val="22"/>
              </w:rPr>
            </w:pPr>
            <w:r w:rsidRPr="00CB2174">
              <w:rPr>
                <w:sz w:val="22"/>
                <w:szCs w:val="22"/>
                <w:lang w:val="ru-RU"/>
              </w:rPr>
              <w:t>на територији Републике Србије, осим територије АП Војводин</w:t>
            </w:r>
            <w:r w:rsidRPr="00CB2174">
              <w:rPr>
                <w:sz w:val="22"/>
                <w:szCs w:val="22"/>
                <w:lang w:val="sr-Cyrl-CS"/>
              </w:rPr>
              <w:t>е</w:t>
            </w:r>
            <w:r w:rsidRPr="00CB2174">
              <w:rPr>
                <w:sz w:val="22"/>
                <w:szCs w:val="22"/>
                <w:lang w:val="ru-RU"/>
              </w:rPr>
              <w:t xml:space="preserve"> и града Београда</w:t>
            </w:r>
          </w:p>
        </w:tc>
        <w:tc>
          <w:tcPr>
            <w:tcW w:w="675" w:type="pct"/>
            <w:tcBorders>
              <w:top w:val="outset" w:sz="6" w:space="0" w:color="000000"/>
              <w:left w:val="outset" w:sz="6" w:space="0" w:color="000000"/>
              <w:bottom w:val="double" w:sz="4" w:space="0" w:color="auto"/>
              <w:right w:val="outset" w:sz="6" w:space="0" w:color="000000"/>
            </w:tcBorders>
            <w:vAlign w:val="center"/>
            <w:hideMark/>
          </w:tcPr>
          <w:p w:rsidR="00536076" w:rsidRPr="00CB2174" w:rsidRDefault="00536076">
            <w:pPr>
              <w:pStyle w:val="NormalWeb"/>
              <w:jc w:val="center"/>
              <w:rPr>
                <w:sz w:val="22"/>
                <w:szCs w:val="22"/>
              </w:rPr>
            </w:pPr>
            <w:r w:rsidRPr="00CB2174">
              <w:rPr>
                <w:sz w:val="22"/>
                <w:szCs w:val="22"/>
              </w:rPr>
              <w:t>на територији града Београда</w:t>
            </w:r>
          </w:p>
        </w:tc>
        <w:tc>
          <w:tcPr>
            <w:tcW w:w="646" w:type="pct"/>
            <w:tcBorders>
              <w:top w:val="outset" w:sz="6" w:space="0" w:color="000000"/>
              <w:left w:val="outset" w:sz="6" w:space="0" w:color="000000"/>
              <w:bottom w:val="double" w:sz="4" w:space="0" w:color="auto"/>
              <w:right w:val="single" w:sz="12" w:space="0" w:color="auto"/>
            </w:tcBorders>
            <w:vAlign w:val="center"/>
            <w:hideMark/>
          </w:tcPr>
          <w:p w:rsidR="00536076" w:rsidRPr="00CB2174" w:rsidRDefault="00536076">
            <w:pPr>
              <w:pStyle w:val="NormalWeb"/>
              <w:jc w:val="center"/>
              <w:rPr>
                <w:sz w:val="22"/>
                <w:szCs w:val="22"/>
              </w:rPr>
            </w:pPr>
            <w:r w:rsidRPr="00CB2174">
              <w:rPr>
                <w:sz w:val="22"/>
                <w:szCs w:val="22"/>
              </w:rPr>
              <w:t>на територији АП Војводин</w:t>
            </w:r>
            <w:r w:rsidRPr="00CB2174">
              <w:rPr>
                <w:sz w:val="22"/>
                <w:szCs w:val="22"/>
                <w:lang w:val="sr-Cyrl-CS"/>
              </w:rPr>
              <w:t>е</w:t>
            </w:r>
          </w:p>
        </w:tc>
      </w:tr>
      <w:tr w:rsidR="00536076" w:rsidRPr="00CB2174" w:rsidTr="00536076">
        <w:trPr>
          <w:trHeight w:val="567"/>
          <w:jc w:val="center"/>
        </w:trPr>
        <w:tc>
          <w:tcPr>
            <w:tcW w:w="339" w:type="pct"/>
            <w:vMerge w:val="restart"/>
            <w:tcBorders>
              <w:top w:val="double" w:sz="4" w:space="0" w:color="auto"/>
              <w:left w:val="single" w:sz="12" w:space="0" w:color="auto"/>
              <w:bottom w:val="outset" w:sz="6" w:space="0" w:color="000000"/>
              <w:right w:val="outset" w:sz="6" w:space="0" w:color="000000"/>
            </w:tcBorders>
            <w:vAlign w:val="center"/>
          </w:tcPr>
          <w:p w:rsidR="00536076" w:rsidRPr="00CB2174" w:rsidRDefault="00536076">
            <w:pPr>
              <w:numPr>
                <w:ilvl w:val="0"/>
                <w:numId w:val="4"/>
              </w:numPr>
              <w:jc w:val="center"/>
              <w:rPr>
                <w:sz w:val="22"/>
                <w:szCs w:val="22"/>
              </w:rPr>
            </w:pPr>
          </w:p>
        </w:tc>
        <w:tc>
          <w:tcPr>
            <w:tcW w:w="703" w:type="pct"/>
            <w:vMerge w:val="restart"/>
            <w:tcBorders>
              <w:top w:val="double" w:sz="4" w:space="0" w:color="auto"/>
              <w:left w:val="outset" w:sz="6" w:space="0" w:color="000000"/>
              <w:bottom w:val="outset" w:sz="6" w:space="0" w:color="000000"/>
              <w:right w:val="outset" w:sz="6" w:space="0" w:color="000000"/>
            </w:tcBorders>
            <w:vAlign w:val="center"/>
            <w:hideMark/>
          </w:tcPr>
          <w:p w:rsidR="00536076" w:rsidRPr="00CB2174" w:rsidRDefault="00536076">
            <w:pPr>
              <w:pStyle w:val="NormalWeb"/>
              <w:rPr>
                <w:sz w:val="22"/>
                <w:szCs w:val="22"/>
              </w:rPr>
            </w:pPr>
            <w:r w:rsidRPr="00CB2174">
              <w:rPr>
                <w:sz w:val="22"/>
                <w:szCs w:val="22"/>
              </w:rPr>
              <w:t>Инсталисани капацитет</w:t>
            </w:r>
          </w:p>
        </w:tc>
        <w:tc>
          <w:tcPr>
            <w:tcW w:w="1120" w:type="pct"/>
            <w:tcBorders>
              <w:top w:val="double" w:sz="4" w:space="0" w:color="auto"/>
              <w:left w:val="outset" w:sz="6" w:space="0" w:color="000000"/>
              <w:bottom w:val="outset" w:sz="6" w:space="0" w:color="000000"/>
              <w:right w:val="outset" w:sz="6" w:space="0" w:color="000000"/>
            </w:tcBorders>
            <w:vAlign w:val="center"/>
            <w:hideMark/>
          </w:tcPr>
          <w:p w:rsidR="00536076" w:rsidRPr="00CB2174" w:rsidRDefault="00536076">
            <w:pPr>
              <w:pStyle w:val="NormalWeb"/>
              <w:rPr>
                <w:sz w:val="22"/>
                <w:szCs w:val="22"/>
              </w:rPr>
            </w:pPr>
            <w:r w:rsidRPr="00CB2174">
              <w:rPr>
                <w:sz w:val="22"/>
                <w:szCs w:val="22"/>
              </w:rPr>
              <w:t>за снабдевање водом становништва</w:t>
            </w:r>
          </w:p>
        </w:tc>
        <w:tc>
          <w:tcPr>
            <w:tcW w:w="762" w:type="pct"/>
            <w:tcBorders>
              <w:top w:val="double" w:sz="4" w:space="0" w:color="auto"/>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ru-RU"/>
              </w:rPr>
            </w:pPr>
            <w:r w:rsidRPr="00CB2174">
              <w:rPr>
                <w:sz w:val="22"/>
                <w:szCs w:val="22"/>
                <w:lang w:val="ru-RU"/>
              </w:rPr>
              <w:t xml:space="preserve">сваки </w:t>
            </w:r>
            <w:r w:rsidRPr="00CB2174">
              <w:rPr>
                <w:sz w:val="22"/>
                <w:szCs w:val="22"/>
              </w:rPr>
              <w:t>l</w:t>
            </w:r>
            <w:r w:rsidRPr="00CB2174">
              <w:rPr>
                <w:sz w:val="22"/>
                <w:szCs w:val="22"/>
                <w:lang w:val="ru-RU"/>
              </w:rPr>
              <w:t>/</w:t>
            </w:r>
            <w:r w:rsidRPr="00CB2174">
              <w:rPr>
                <w:sz w:val="22"/>
                <w:szCs w:val="22"/>
              </w:rPr>
              <w:t>s</w:t>
            </w:r>
            <w:r w:rsidRPr="00CB2174">
              <w:rPr>
                <w:sz w:val="22"/>
                <w:szCs w:val="22"/>
                <w:lang w:val="ru-RU"/>
              </w:rPr>
              <w:t xml:space="preserve"> инсталисаног капацитета</w:t>
            </w:r>
          </w:p>
        </w:tc>
        <w:tc>
          <w:tcPr>
            <w:tcW w:w="754" w:type="pct"/>
            <w:tcBorders>
              <w:top w:val="double" w:sz="4" w:space="0" w:color="auto"/>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ru-RU"/>
              </w:rPr>
            </w:pPr>
            <w:r w:rsidRPr="00CB2174">
              <w:rPr>
                <w:sz w:val="22"/>
                <w:szCs w:val="22"/>
                <w:lang w:val="ru-RU"/>
              </w:rPr>
              <w:t xml:space="preserve">118,13 </w:t>
            </w:r>
          </w:p>
        </w:tc>
        <w:tc>
          <w:tcPr>
            <w:tcW w:w="675" w:type="pct"/>
            <w:tcBorders>
              <w:top w:val="double" w:sz="4" w:space="0" w:color="auto"/>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ru-RU"/>
              </w:rPr>
            </w:pPr>
            <w:r w:rsidRPr="00CB2174">
              <w:rPr>
                <w:sz w:val="22"/>
                <w:szCs w:val="22"/>
                <w:lang w:val="ru-RU"/>
              </w:rPr>
              <w:t>109,40</w:t>
            </w:r>
          </w:p>
        </w:tc>
        <w:tc>
          <w:tcPr>
            <w:tcW w:w="646" w:type="pct"/>
            <w:tcBorders>
              <w:top w:val="double" w:sz="4" w:space="0" w:color="auto"/>
              <w:left w:val="outset" w:sz="6" w:space="0" w:color="000000"/>
              <w:bottom w:val="outset" w:sz="6" w:space="0" w:color="000000"/>
              <w:right w:val="single" w:sz="12" w:space="0" w:color="auto"/>
            </w:tcBorders>
            <w:vAlign w:val="center"/>
            <w:hideMark/>
          </w:tcPr>
          <w:p w:rsidR="00536076" w:rsidRPr="00CB2174" w:rsidRDefault="00536076">
            <w:pPr>
              <w:jc w:val="center"/>
              <w:rPr>
                <w:sz w:val="22"/>
                <w:szCs w:val="22"/>
                <w:lang w:val="ru-RU"/>
              </w:rPr>
            </w:pPr>
            <w:r w:rsidRPr="00CB2174">
              <w:rPr>
                <w:sz w:val="22"/>
                <w:szCs w:val="22"/>
                <w:lang w:val="ru-RU"/>
              </w:rPr>
              <w:t>-</w:t>
            </w:r>
          </w:p>
        </w:tc>
      </w:tr>
      <w:tr w:rsidR="00536076" w:rsidRPr="00536076" w:rsidTr="00536076">
        <w:trPr>
          <w:trHeight w:val="454"/>
          <w:jc w:val="center"/>
        </w:trPr>
        <w:tc>
          <w:tcPr>
            <w:tcW w:w="0" w:type="auto"/>
            <w:vMerge/>
            <w:tcBorders>
              <w:top w:val="double" w:sz="4" w:space="0" w:color="auto"/>
              <w:left w:val="single" w:sz="12" w:space="0" w:color="auto"/>
              <w:bottom w:val="outset" w:sz="6" w:space="0" w:color="000000"/>
              <w:right w:val="outset" w:sz="6" w:space="0" w:color="000000"/>
            </w:tcBorders>
            <w:vAlign w:val="center"/>
            <w:hideMark/>
          </w:tcPr>
          <w:p w:rsidR="00536076" w:rsidRPr="00536076" w:rsidRDefault="00536076">
            <w:pPr>
              <w:rPr>
                <w:sz w:val="22"/>
                <w:szCs w:val="22"/>
              </w:rPr>
            </w:pPr>
          </w:p>
        </w:tc>
        <w:tc>
          <w:tcPr>
            <w:tcW w:w="0" w:type="auto"/>
            <w:vMerge/>
            <w:tcBorders>
              <w:top w:val="double" w:sz="4" w:space="0" w:color="auto"/>
              <w:left w:val="outset" w:sz="6" w:space="0" w:color="000000"/>
              <w:bottom w:val="outset" w:sz="6" w:space="0" w:color="000000"/>
              <w:right w:val="outset" w:sz="6" w:space="0" w:color="000000"/>
            </w:tcBorders>
            <w:vAlign w:val="center"/>
            <w:hideMark/>
          </w:tcPr>
          <w:p w:rsidR="00536076" w:rsidRPr="00536076" w:rsidRDefault="00536076">
            <w:pPr>
              <w:rPr>
                <w:sz w:val="22"/>
                <w:szCs w:val="22"/>
                <w:lang w:val="en-US"/>
              </w:rPr>
            </w:pPr>
          </w:p>
        </w:tc>
        <w:tc>
          <w:tcPr>
            <w:tcW w:w="1120"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rPr>
                <w:sz w:val="22"/>
                <w:szCs w:val="22"/>
              </w:rPr>
            </w:pPr>
            <w:r w:rsidRPr="00536076">
              <w:rPr>
                <w:sz w:val="22"/>
                <w:szCs w:val="22"/>
              </w:rPr>
              <w:t>за снабдевање водом индустрије</w:t>
            </w:r>
          </w:p>
        </w:tc>
        <w:tc>
          <w:tcPr>
            <w:tcW w:w="762"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jc w:val="center"/>
              <w:rPr>
                <w:sz w:val="22"/>
                <w:szCs w:val="22"/>
                <w:lang w:val="ru-RU"/>
              </w:rPr>
            </w:pPr>
            <w:r w:rsidRPr="00536076">
              <w:rPr>
                <w:sz w:val="22"/>
                <w:szCs w:val="22"/>
                <w:lang w:val="ru-RU"/>
              </w:rPr>
              <w:t xml:space="preserve">сваки </w:t>
            </w:r>
            <w:r w:rsidRPr="00536076">
              <w:rPr>
                <w:sz w:val="22"/>
                <w:szCs w:val="22"/>
              </w:rPr>
              <w:t>l</w:t>
            </w:r>
            <w:r w:rsidRPr="00536076">
              <w:rPr>
                <w:sz w:val="22"/>
                <w:szCs w:val="22"/>
                <w:lang w:val="ru-RU"/>
              </w:rPr>
              <w:t>/</w:t>
            </w:r>
            <w:r w:rsidRPr="00536076">
              <w:rPr>
                <w:sz w:val="22"/>
                <w:szCs w:val="22"/>
              </w:rPr>
              <w:t>s</w:t>
            </w:r>
            <w:r w:rsidRPr="00536076">
              <w:rPr>
                <w:sz w:val="22"/>
                <w:szCs w:val="22"/>
                <w:lang w:val="ru-RU"/>
              </w:rPr>
              <w:t xml:space="preserve"> инсталисаног </w:t>
            </w:r>
            <w:r w:rsidRPr="00536076">
              <w:rPr>
                <w:sz w:val="22"/>
                <w:szCs w:val="22"/>
                <w:lang w:val="ru-RU"/>
              </w:rPr>
              <w:lastRenderedPageBreak/>
              <w:t>капацитета</w:t>
            </w:r>
          </w:p>
        </w:tc>
        <w:tc>
          <w:tcPr>
            <w:tcW w:w="754"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jc w:val="center"/>
              <w:rPr>
                <w:sz w:val="22"/>
                <w:szCs w:val="22"/>
                <w:lang w:val="ru-RU"/>
              </w:rPr>
            </w:pPr>
            <w:r w:rsidRPr="00536076">
              <w:rPr>
                <w:sz w:val="22"/>
                <w:szCs w:val="22"/>
                <w:lang w:val="ru-RU"/>
              </w:rPr>
              <w:lastRenderedPageBreak/>
              <w:t>118,13</w:t>
            </w:r>
          </w:p>
        </w:tc>
        <w:tc>
          <w:tcPr>
            <w:tcW w:w="675"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jc w:val="center"/>
              <w:rPr>
                <w:sz w:val="22"/>
                <w:szCs w:val="22"/>
                <w:lang w:val="ru-RU"/>
              </w:rPr>
            </w:pPr>
            <w:r w:rsidRPr="00536076">
              <w:rPr>
                <w:sz w:val="22"/>
                <w:szCs w:val="22"/>
                <w:lang w:val="ru-RU"/>
              </w:rPr>
              <w:t>109,40</w:t>
            </w:r>
          </w:p>
        </w:tc>
        <w:tc>
          <w:tcPr>
            <w:tcW w:w="646" w:type="pct"/>
            <w:tcBorders>
              <w:top w:val="outset" w:sz="6" w:space="0" w:color="000000"/>
              <w:left w:val="outset" w:sz="6" w:space="0" w:color="000000"/>
              <w:bottom w:val="outset" w:sz="6" w:space="0" w:color="000000"/>
              <w:right w:val="single" w:sz="12" w:space="0" w:color="auto"/>
            </w:tcBorders>
            <w:vAlign w:val="center"/>
            <w:hideMark/>
          </w:tcPr>
          <w:p w:rsidR="00536076" w:rsidRPr="00536076" w:rsidRDefault="00536076">
            <w:pPr>
              <w:pStyle w:val="NormalWeb"/>
              <w:jc w:val="center"/>
              <w:rPr>
                <w:sz w:val="22"/>
                <w:szCs w:val="22"/>
                <w:lang w:val="ru-RU"/>
              </w:rPr>
            </w:pPr>
            <w:r w:rsidRPr="00536076">
              <w:rPr>
                <w:sz w:val="22"/>
                <w:szCs w:val="22"/>
                <w:lang w:val="ru-RU"/>
              </w:rPr>
              <w:t xml:space="preserve">281,37 </w:t>
            </w:r>
          </w:p>
        </w:tc>
      </w:tr>
      <w:tr w:rsidR="00536076" w:rsidRPr="00536076" w:rsidTr="00536076">
        <w:trPr>
          <w:trHeight w:val="283"/>
          <w:jc w:val="center"/>
        </w:trPr>
        <w:tc>
          <w:tcPr>
            <w:tcW w:w="0" w:type="auto"/>
            <w:vMerge/>
            <w:tcBorders>
              <w:top w:val="double" w:sz="4" w:space="0" w:color="auto"/>
              <w:left w:val="single" w:sz="12" w:space="0" w:color="auto"/>
              <w:bottom w:val="outset" w:sz="6" w:space="0" w:color="000000"/>
              <w:right w:val="outset" w:sz="6" w:space="0" w:color="000000"/>
            </w:tcBorders>
            <w:vAlign w:val="center"/>
            <w:hideMark/>
          </w:tcPr>
          <w:p w:rsidR="00536076" w:rsidRPr="00536076" w:rsidRDefault="00536076">
            <w:pPr>
              <w:rPr>
                <w:sz w:val="22"/>
                <w:szCs w:val="22"/>
              </w:rPr>
            </w:pPr>
          </w:p>
        </w:tc>
        <w:tc>
          <w:tcPr>
            <w:tcW w:w="0" w:type="auto"/>
            <w:vMerge/>
            <w:tcBorders>
              <w:top w:val="double" w:sz="4" w:space="0" w:color="auto"/>
              <w:left w:val="outset" w:sz="6" w:space="0" w:color="000000"/>
              <w:bottom w:val="outset" w:sz="6" w:space="0" w:color="000000"/>
              <w:right w:val="outset" w:sz="6" w:space="0" w:color="000000"/>
            </w:tcBorders>
            <w:vAlign w:val="center"/>
            <w:hideMark/>
          </w:tcPr>
          <w:p w:rsidR="00536076" w:rsidRPr="00536076" w:rsidRDefault="00536076">
            <w:pPr>
              <w:rPr>
                <w:sz w:val="22"/>
                <w:szCs w:val="22"/>
                <w:lang w:val="en-US"/>
              </w:rPr>
            </w:pPr>
          </w:p>
        </w:tc>
        <w:tc>
          <w:tcPr>
            <w:tcW w:w="1120"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rPr>
                <w:sz w:val="22"/>
                <w:szCs w:val="22"/>
              </w:rPr>
            </w:pPr>
            <w:r w:rsidRPr="00536076">
              <w:rPr>
                <w:sz w:val="22"/>
                <w:szCs w:val="22"/>
              </w:rPr>
              <w:t>за снабдевање водом рибњака</w:t>
            </w:r>
          </w:p>
        </w:tc>
        <w:tc>
          <w:tcPr>
            <w:tcW w:w="762"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jc w:val="center"/>
              <w:rPr>
                <w:sz w:val="22"/>
                <w:szCs w:val="22"/>
              </w:rPr>
            </w:pPr>
            <w:r w:rsidRPr="00536076">
              <w:rPr>
                <w:sz w:val="22"/>
                <w:szCs w:val="22"/>
              </w:rPr>
              <w:t>ha</w:t>
            </w:r>
          </w:p>
        </w:tc>
        <w:tc>
          <w:tcPr>
            <w:tcW w:w="754"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jc w:val="center"/>
              <w:rPr>
                <w:sz w:val="22"/>
                <w:szCs w:val="22"/>
                <w:lang w:val="sr-Cyrl-RS"/>
              </w:rPr>
            </w:pPr>
            <w:r w:rsidRPr="00536076">
              <w:rPr>
                <w:sz w:val="22"/>
                <w:szCs w:val="22"/>
              </w:rPr>
              <w:t>1.218,81</w:t>
            </w:r>
          </w:p>
        </w:tc>
        <w:tc>
          <w:tcPr>
            <w:tcW w:w="675"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jc w:val="center"/>
              <w:rPr>
                <w:sz w:val="22"/>
                <w:szCs w:val="22"/>
                <w:lang w:val="sr-Cyrl-RS"/>
              </w:rPr>
            </w:pPr>
            <w:r w:rsidRPr="00536076">
              <w:rPr>
                <w:sz w:val="22"/>
                <w:szCs w:val="22"/>
              </w:rPr>
              <w:t>1.128,53</w:t>
            </w:r>
          </w:p>
        </w:tc>
        <w:tc>
          <w:tcPr>
            <w:tcW w:w="646" w:type="pct"/>
            <w:tcBorders>
              <w:top w:val="outset" w:sz="6" w:space="0" w:color="000000"/>
              <w:left w:val="outset" w:sz="6" w:space="0" w:color="000000"/>
              <w:bottom w:val="outset" w:sz="6" w:space="0" w:color="000000"/>
              <w:right w:val="single" w:sz="12" w:space="0" w:color="auto"/>
            </w:tcBorders>
            <w:vAlign w:val="center"/>
            <w:hideMark/>
          </w:tcPr>
          <w:p w:rsidR="00536076" w:rsidRPr="00536076" w:rsidRDefault="00536076">
            <w:pPr>
              <w:pStyle w:val="NormalWeb"/>
              <w:jc w:val="center"/>
              <w:rPr>
                <w:sz w:val="22"/>
                <w:szCs w:val="22"/>
                <w:lang w:val="sr-Cyrl-RS"/>
              </w:rPr>
            </w:pPr>
            <w:r w:rsidRPr="00536076">
              <w:rPr>
                <w:sz w:val="22"/>
                <w:szCs w:val="22"/>
              </w:rPr>
              <w:t>1.232,22</w:t>
            </w:r>
          </w:p>
        </w:tc>
      </w:tr>
      <w:tr w:rsidR="00536076" w:rsidRPr="00536076" w:rsidTr="00536076">
        <w:trPr>
          <w:trHeight w:val="340"/>
          <w:jc w:val="center"/>
        </w:trPr>
        <w:tc>
          <w:tcPr>
            <w:tcW w:w="339" w:type="pct"/>
            <w:vMerge w:val="restart"/>
            <w:tcBorders>
              <w:top w:val="outset" w:sz="6" w:space="0" w:color="000000"/>
              <w:left w:val="single" w:sz="12" w:space="0" w:color="auto"/>
              <w:bottom w:val="outset" w:sz="6" w:space="0" w:color="000000"/>
              <w:right w:val="outset" w:sz="6" w:space="0" w:color="000000"/>
            </w:tcBorders>
            <w:vAlign w:val="center"/>
          </w:tcPr>
          <w:p w:rsidR="00536076" w:rsidRPr="00536076" w:rsidRDefault="00536076">
            <w:pPr>
              <w:numPr>
                <w:ilvl w:val="0"/>
                <w:numId w:val="4"/>
              </w:numPr>
              <w:jc w:val="center"/>
              <w:rPr>
                <w:sz w:val="22"/>
                <w:szCs w:val="22"/>
              </w:rPr>
            </w:pPr>
          </w:p>
        </w:tc>
        <w:tc>
          <w:tcPr>
            <w:tcW w:w="703" w:type="pct"/>
            <w:vMerge w:val="restar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rPr>
                <w:sz w:val="22"/>
                <w:szCs w:val="22"/>
                <w:lang w:val="ru-RU"/>
              </w:rPr>
            </w:pPr>
            <w:r w:rsidRPr="00CB2174">
              <w:rPr>
                <w:sz w:val="22"/>
                <w:szCs w:val="22"/>
                <w:lang w:val="ru-RU"/>
              </w:rPr>
              <w:t>Ангажовани капацитет</w:t>
            </w:r>
            <w:r w:rsidRPr="00CB2174">
              <w:rPr>
                <w:sz w:val="22"/>
                <w:szCs w:val="22"/>
                <w:lang w:val="ru-RU"/>
              </w:rPr>
              <w:br/>
              <w:t>(ако обвезник</w:t>
            </w:r>
            <w:r w:rsidRPr="00CB2174">
              <w:rPr>
                <w:strike/>
                <w:sz w:val="22"/>
                <w:szCs w:val="22"/>
                <w:lang w:val="ru-RU"/>
              </w:rPr>
              <w:t xml:space="preserve"> </w:t>
            </w:r>
            <w:r w:rsidRPr="00CB2174">
              <w:rPr>
                <w:sz w:val="22"/>
                <w:szCs w:val="22"/>
                <w:lang w:val="ru-RU"/>
              </w:rPr>
              <w:t>накнаде има мерни уређај)</w:t>
            </w:r>
          </w:p>
        </w:tc>
        <w:tc>
          <w:tcPr>
            <w:tcW w:w="1120"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rPr>
                <w:sz w:val="22"/>
                <w:szCs w:val="22"/>
              </w:rPr>
            </w:pPr>
            <w:r w:rsidRPr="00CB2174">
              <w:rPr>
                <w:sz w:val="22"/>
                <w:szCs w:val="22"/>
              </w:rPr>
              <w:t>за снабдевање водом становништва</w:t>
            </w:r>
          </w:p>
        </w:tc>
        <w:tc>
          <w:tcPr>
            <w:tcW w:w="762"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CS"/>
              </w:rPr>
            </w:pPr>
            <w:r w:rsidRPr="00CB2174">
              <w:rPr>
                <w:sz w:val="22"/>
                <w:szCs w:val="22"/>
              </w:rPr>
              <w:t>1.000 m³</w:t>
            </w:r>
          </w:p>
        </w:tc>
        <w:tc>
          <w:tcPr>
            <w:tcW w:w="754"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RS"/>
              </w:rPr>
            </w:pPr>
            <w:r w:rsidRPr="00CB2174">
              <w:rPr>
                <w:sz w:val="22"/>
                <w:szCs w:val="22"/>
                <w:lang w:val="sr-Cyrl-CS"/>
              </w:rPr>
              <w:t>1.150,63</w:t>
            </w:r>
          </w:p>
        </w:tc>
        <w:tc>
          <w:tcPr>
            <w:tcW w:w="675"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RS"/>
              </w:rPr>
            </w:pPr>
            <w:r w:rsidRPr="00CB2174">
              <w:rPr>
                <w:sz w:val="22"/>
                <w:szCs w:val="22"/>
              </w:rPr>
              <w:t>1.065,41</w:t>
            </w:r>
          </w:p>
        </w:tc>
        <w:tc>
          <w:tcPr>
            <w:tcW w:w="646" w:type="pct"/>
            <w:tcBorders>
              <w:top w:val="outset" w:sz="6" w:space="0" w:color="000000"/>
              <w:left w:val="outset" w:sz="6" w:space="0" w:color="000000"/>
              <w:bottom w:val="outset" w:sz="6" w:space="0" w:color="000000"/>
              <w:right w:val="single" w:sz="12" w:space="0" w:color="auto"/>
            </w:tcBorders>
            <w:vAlign w:val="center"/>
          </w:tcPr>
          <w:p w:rsidR="00536076" w:rsidRPr="00CB2174" w:rsidRDefault="00536076">
            <w:pPr>
              <w:jc w:val="center"/>
              <w:rPr>
                <w:sz w:val="22"/>
                <w:szCs w:val="22"/>
              </w:rPr>
            </w:pPr>
          </w:p>
        </w:tc>
      </w:tr>
      <w:tr w:rsidR="00536076" w:rsidRPr="00536076" w:rsidTr="00536076">
        <w:trPr>
          <w:trHeight w:val="340"/>
          <w:jc w:val="center"/>
        </w:trPr>
        <w:tc>
          <w:tcPr>
            <w:tcW w:w="0" w:type="auto"/>
            <w:vMerge/>
            <w:tcBorders>
              <w:top w:val="outset" w:sz="6" w:space="0" w:color="000000"/>
              <w:left w:val="single" w:sz="12" w:space="0" w:color="auto"/>
              <w:bottom w:val="outset" w:sz="6" w:space="0" w:color="000000"/>
              <w:right w:val="outset" w:sz="6" w:space="0" w:color="000000"/>
            </w:tcBorders>
            <w:vAlign w:val="center"/>
            <w:hideMark/>
          </w:tcPr>
          <w:p w:rsidR="00536076" w:rsidRPr="00536076" w:rsidRDefault="00536076">
            <w:pPr>
              <w:rPr>
                <w:sz w:val="22"/>
                <w:szCs w:val="22"/>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rPr>
                <w:sz w:val="22"/>
                <w:szCs w:val="22"/>
                <w:lang w:val="ru-RU"/>
              </w:rPr>
            </w:pPr>
          </w:p>
        </w:tc>
        <w:tc>
          <w:tcPr>
            <w:tcW w:w="1120"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rPr>
                <w:sz w:val="22"/>
                <w:szCs w:val="22"/>
              </w:rPr>
            </w:pPr>
            <w:r w:rsidRPr="00CB2174">
              <w:rPr>
                <w:sz w:val="22"/>
                <w:szCs w:val="22"/>
              </w:rPr>
              <w:t>за снабдевање водом индустрије</w:t>
            </w:r>
          </w:p>
        </w:tc>
        <w:tc>
          <w:tcPr>
            <w:tcW w:w="762"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CS"/>
              </w:rPr>
            </w:pPr>
            <w:r w:rsidRPr="00CB2174">
              <w:rPr>
                <w:sz w:val="22"/>
                <w:szCs w:val="22"/>
              </w:rPr>
              <w:t>1.000 m³</w:t>
            </w:r>
          </w:p>
        </w:tc>
        <w:tc>
          <w:tcPr>
            <w:tcW w:w="754"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RS"/>
              </w:rPr>
            </w:pPr>
            <w:r w:rsidRPr="00CB2174">
              <w:rPr>
                <w:sz w:val="22"/>
                <w:szCs w:val="22"/>
                <w:lang w:val="sr-Cyrl-CS"/>
              </w:rPr>
              <w:t>1.150,63</w:t>
            </w:r>
          </w:p>
        </w:tc>
        <w:tc>
          <w:tcPr>
            <w:tcW w:w="675"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RS"/>
              </w:rPr>
            </w:pPr>
            <w:r w:rsidRPr="00CB2174">
              <w:rPr>
                <w:sz w:val="22"/>
                <w:szCs w:val="22"/>
              </w:rPr>
              <w:t xml:space="preserve">1.065,41 </w:t>
            </w:r>
          </w:p>
        </w:tc>
        <w:tc>
          <w:tcPr>
            <w:tcW w:w="646" w:type="pct"/>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NormalWeb"/>
              <w:jc w:val="center"/>
              <w:rPr>
                <w:sz w:val="22"/>
                <w:szCs w:val="22"/>
                <w:lang w:val="sr-Cyrl-RS"/>
              </w:rPr>
            </w:pPr>
            <w:r w:rsidRPr="00CB2174">
              <w:rPr>
                <w:sz w:val="22"/>
                <w:szCs w:val="22"/>
              </w:rPr>
              <w:t>1.163,37</w:t>
            </w:r>
          </w:p>
        </w:tc>
      </w:tr>
      <w:tr w:rsidR="00536076" w:rsidRPr="00536076" w:rsidTr="00536076">
        <w:trPr>
          <w:trHeight w:val="340"/>
          <w:jc w:val="center"/>
        </w:trPr>
        <w:tc>
          <w:tcPr>
            <w:tcW w:w="0" w:type="auto"/>
            <w:vMerge/>
            <w:tcBorders>
              <w:top w:val="outset" w:sz="6" w:space="0" w:color="000000"/>
              <w:left w:val="single" w:sz="12" w:space="0" w:color="auto"/>
              <w:bottom w:val="outset" w:sz="6" w:space="0" w:color="000000"/>
              <w:right w:val="outset" w:sz="6" w:space="0" w:color="000000"/>
            </w:tcBorders>
            <w:vAlign w:val="center"/>
            <w:hideMark/>
          </w:tcPr>
          <w:p w:rsidR="00536076" w:rsidRPr="00536076" w:rsidRDefault="00536076">
            <w:pPr>
              <w:rPr>
                <w:sz w:val="22"/>
                <w:szCs w:val="22"/>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rPr>
                <w:sz w:val="22"/>
                <w:szCs w:val="22"/>
                <w:lang w:val="ru-RU"/>
              </w:rPr>
            </w:pPr>
          </w:p>
        </w:tc>
        <w:tc>
          <w:tcPr>
            <w:tcW w:w="1120"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rPr>
                <w:sz w:val="22"/>
                <w:szCs w:val="22"/>
                <w:lang w:val="ru-RU"/>
              </w:rPr>
            </w:pPr>
            <w:r w:rsidRPr="00CB2174">
              <w:rPr>
                <w:sz w:val="22"/>
                <w:szCs w:val="22"/>
                <w:lang w:val="ru-RU"/>
              </w:rPr>
              <w:t>за снабдевање водом рибњака и других корисника</w:t>
            </w:r>
          </w:p>
        </w:tc>
        <w:tc>
          <w:tcPr>
            <w:tcW w:w="762"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CS"/>
              </w:rPr>
            </w:pPr>
            <w:r w:rsidRPr="00CB2174">
              <w:rPr>
                <w:sz w:val="22"/>
                <w:szCs w:val="22"/>
              </w:rPr>
              <w:t>1.000 m³</w:t>
            </w:r>
          </w:p>
        </w:tc>
        <w:tc>
          <w:tcPr>
            <w:tcW w:w="754"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RS"/>
              </w:rPr>
            </w:pPr>
            <w:r w:rsidRPr="00CB2174">
              <w:rPr>
                <w:sz w:val="22"/>
                <w:szCs w:val="22"/>
                <w:lang w:val="sr-Cyrl-CS"/>
              </w:rPr>
              <w:t>847,4</w:t>
            </w:r>
            <w:r w:rsidRPr="00CB2174">
              <w:rPr>
                <w:sz w:val="22"/>
                <w:szCs w:val="22"/>
              </w:rPr>
              <w:t>7</w:t>
            </w:r>
          </w:p>
        </w:tc>
        <w:tc>
          <w:tcPr>
            <w:tcW w:w="675"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RS"/>
              </w:rPr>
            </w:pPr>
            <w:r w:rsidRPr="00CB2174">
              <w:rPr>
                <w:sz w:val="22"/>
                <w:szCs w:val="22"/>
              </w:rPr>
              <w:t>784,69</w:t>
            </w:r>
          </w:p>
        </w:tc>
        <w:tc>
          <w:tcPr>
            <w:tcW w:w="646" w:type="pct"/>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NormalWeb"/>
              <w:jc w:val="center"/>
              <w:rPr>
                <w:sz w:val="22"/>
                <w:szCs w:val="22"/>
                <w:lang w:val="sr-Cyrl-RS"/>
              </w:rPr>
            </w:pPr>
            <w:r w:rsidRPr="00CB2174">
              <w:rPr>
                <w:sz w:val="22"/>
                <w:szCs w:val="22"/>
              </w:rPr>
              <w:t>517,22</w:t>
            </w:r>
          </w:p>
        </w:tc>
      </w:tr>
      <w:tr w:rsidR="00536076" w:rsidRPr="00536076" w:rsidTr="00536076">
        <w:trPr>
          <w:jc w:val="center"/>
        </w:trPr>
        <w:tc>
          <w:tcPr>
            <w:tcW w:w="339" w:type="pct"/>
            <w:tcBorders>
              <w:top w:val="outset" w:sz="6" w:space="0" w:color="000000"/>
              <w:left w:val="single" w:sz="12" w:space="0" w:color="auto"/>
              <w:bottom w:val="outset" w:sz="6" w:space="0" w:color="000000"/>
              <w:right w:val="outset" w:sz="6" w:space="0" w:color="000000"/>
            </w:tcBorders>
            <w:vAlign w:val="center"/>
          </w:tcPr>
          <w:p w:rsidR="00536076" w:rsidRPr="00536076" w:rsidRDefault="00536076">
            <w:pPr>
              <w:numPr>
                <w:ilvl w:val="0"/>
                <w:numId w:val="4"/>
              </w:numPr>
              <w:jc w:val="center"/>
              <w:rPr>
                <w:sz w:val="22"/>
                <w:szCs w:val="22"/>
              </w:rPr>
            </w:pPr>
          </w:p>
        </w:tc>
        <w:tc>
          <w:tcPr>
            <w:tcW w:w="703"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rPr>
                <w:sz w:val="22"/>
                <w:szCs w:val="22"/>
                <w:lang w:val="ru-RU"/>
              </w:rPr>
            </w:pPr>
            <w:r w:rsidRPr="00CB2174">
              <w:rPr>
                <w:sz w:val="22"/>
                <w:szCs w:val="22"/>
                <w:lang w:val="ru-RU"/>
              </w:rPr>
              <w:t>Ангажовани капацитет</w:t>
            </w:r>
            <w:r w:rsidRPr="00CB2174">
              <w:rPr>
                <w:sz w:val="22"/>
                <w:szCs w:val="22"/>
                <w:lang w:val="ru-RU"/>
              </w:rPr>
              <w:br/>
              <w:t xml:space="preserve">(ако обвезник накнаде </w:t>
            </w:r>
            <w:r w:rsidRPr="00CB2174">
              <w:rPr>
                <w:sz w:val="22"/>
                <w:szCs w:val="22"/>
                <w:lang w:val="sr-Cyrl-CS"/>
              </w:rPr>
              <w:t>нема</w:t>
            </w:r>
            <w:r w:rsidRPr="00CB2174">
              <w:rPr>
                <w:sz w:val="22"/>
                <w:szCs w:val="22"/>
                <w:lang w:val="ru-RU"/>
              </w:rPr>
              <w:t xml:space="preserve"> мерни уређај)</w:t>
            </w:r>
          </w:p>
        </w:tc>
        <w:tc>
          <w:tcPr>
            <w:tcW w:w="1120"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rPr>
                <w:sz w:val="22"/>
                <w:szCs w:val="22"/>
                <w:lang w:val="sr-Cyrl-CS"/>
              </w:rPr>
            </w:pPr>
            <w:r w:rsidRPr="00CB2174">
              <w:rPr>
                <w:sz w:val="22"/>
                <w:szCs w:val="22"/>
                <w:lang w:val="ru-RU"/>
              </w:rPr>
              <w:t>за снабдевање водом становништва</w:t>
            </w:r>
            <w:r w:rsidRPr="00CB2174">
              <w:rPr>
                <w:sz w:val="22"/>
                <w:szCs w:val="22"/>
                <w:lang w:val="sr-Cyrl-CS"/>
              </w:rPr>
              <w:t xml:space="preserve"> и  индустрије</w:t>
            </w:r>
          </w:p>
        </w:tc>
        <w:tc>
          <w:tcPr>
            <w:tcW w:w="762"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CS"/>
              </w:rPr>
            </w:pPr>
            <w:r w:rsidRPr="00CB2174">
              <w:rPr>
                <w:sz w:val="22"/>
                <w:szCs w:val="22"/>
              </w:rPr>
              <w:t>1.000 m³</w:t>
            </w:r>
          </w:p>
        </w:tc>
        <w:tc>
          <w:tcPr>
            <w:tcW w:w="754"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RS"/>
              </w:rPr>
            </w:pPr>
            <w:r w:rsidRPr="00CB2174">
              <w:rPr>
                <w:sz w:val="22"/>
                <w:szCs w:val="22"/>
                <w:lang w:val="sr-Cyrl-CS"/>
              </w:rPr>
              <w:t xml:space="preserve">1.150,63 </w:t>
            </w:r>
          </w:p>
        </w:tc>
        <w:tc>
          <w:tcPr>
            <w:tcW w:w="675" w:type="pct"/>
            <w:tcBorders>
              <w:top w:val="outset" w:sz="6" w:space="0" w:color="000000"/>
              <w:left w:val="outset" w:sz="6" w:space="0" w:color="000000"/>
              <w:bottom w:val="outset" w:sz="6" w:space="0" w:color="000000"/>
              <w:right w:val="outset" w:sz="6" w:space="0" w:color="000000"/>
            </w:tcBorders>
            <w:vAlign w:val="center"/>
            <w:hideMark/>
          </w:tcPr>
          <w:p w:rsidR="00536076" w:rsidRPr="00CB2174" w:rsidRDefault="00536076">
            <w:pPr>
              <w:pStyle w:val="NormalWeb"/>
              <w:jc w:val="center"/>
              <w:rPr>
                <w:sz w:val="22"/>
                <w:szCs w:val="22"/>
                <w:lang w:val="sr-Cyrl-RS"/>
              </w:rPr>
            </w:pPr>
            <w:r w:rsidRPr="00CB2174">
              <w:rPr>
                <w:sz w:val="22"/>
                <w:szCs w:val="22"/>
              </w:rPr>
              <w:t>1.065,41</w:t>
            </w:r>
          </w:p>
        </w:tc>
        <w:tc>
          <w:tcPr>
            <w:tcW w:w="646" w:type="pct"/>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NormalWeb"/>
              <w:jc w:val="center"/>
              <w:rPr>
                <w:sz w:val="22"/>
                <w:szCs w:val="22"/>
                <w:lang w:val="sr-Cyrl-RS"/>
              </w:rPr>
            </w:pPr>
            <w:r w:rsidRPr="00CB2174">
              <w:rPr>
                <w:sz w:val="22"/>
                <w:szCs w:val="22"/>
              </w:rPr>
              <w:t>1.163,37</w:t>
            </w:r>
          </w:p>
        </w:tc>
      </w:tr>
      <w:tr w:rsidR="00536076" w:rsidRPr="00536076" w:rsidTr="00536076">
        <w:trPr>
          <w:jc w:val="center"/>
        </w:trPr>
        <w:tc>
          <w:tcPr>
            <w:tcW w:w="339" w:type="pct"/>
            <w:tcBorders>
              <w:top w:val="outset" w:sz="6" w:space="0" w:color="000000"/>
              <w:left w:val="single" w:sz="12" w:space="0" w:color="auto"/>
              <w:bottom w:val="single" w:sz="12" w:space="0" w:color="auto"/>
              <w:right w:val="outset" w:sz="6" w:space="0" w:color="000000"/>
            </w:tcBorders>
            <w:vAlign w:val="center"/>
          </w:tcPr>
          <w:p w:rsidR="00536076" w:rsidRPr="00536076" w:rsidRDefault="00536076">
            <w:pPr>
              <w:numPr>
                <w:ilvl w:val="0"/>
                <w:numId w:val="4"/>
              </w:numPr>
              <w:jc w:val="center"/>
              <w:rPr>
                <w:sz w:val="22"/>
                <w:szCs w:val="22"/>
                <w:lang w:val="ru-RU"/>
              </w:rPr>
            </w:pPr>
          </w:p>
        </w:tc>
        <w:tc>
          <w:tcPr>
            <w:tcW w:w="703" w:type="pct"/>
            <w:tcBorders>
              <w:top w:val="outset" w:sz="6" w:space="0" w:color="000000"/>
              <w:left w:val="outset" w:sz="6" w:space="0" w:color="000000"/>
              <w:bottom w:val="single" w:sz="12" w:space="0" w:color="auto"/>
              <w:right w:val="outset" w:sz="6" w:space="0" w:color="000000"/>
            </w:tcBorders>
            <w:vAlign w:val="center"/>
            <w:hideMark/>
          </w:tcPr>
          <w:p w:rsidR="00536076" w:rsidRPr="00CB2174" w:rsidRDefault="00536076">
            <w:pPr>
              <w:pStyle w:val="NormalWeb"/>
              <w:rPr>
                <w:sz w:val="22"/>
                <w:szCs w:val="22"/>
                <w:lang w:val="ru-RU"/>
              </w:rPr>
            </w:pPr>
            <w:r w:rsidRPr="00CB2174">
              <w:rPr>
                <w:sz w:val="22"/>
                <w:szCs w:val="22"/>
                <w:lang w:val="ru-RU"/>
              </w:rPr>
              <w:t>Ангажовани капацитет</w:t>
            </w:r>
            <w:r w:rsidRPr="00CB2174">
              <w:rPr>
                <w:sz w:val="22"/>
                <w:szCs w:val="22"/>
                <w:lang w:val="ru-RU"/>
              </w:rPr>
              <w:br/>
              <w:t>(ако обвезник накнаде нема мерни уређај)</w:t>
            </w:r>
          </w:p>
        </w:tc>
        <w:tc>
          <w:tcPr>
            <w:tcW w:w="1120" w:type="pct"/>
            <w:tcBorders>
              <w:top w:val="outset" w:sz="6" w:space="0" w:color="000000"/>
              <w:left w:val="outset" w:sz="6" w:space="0" w:color="000000"/>
              <w:bottom w:val="single" w:sz="12" w:space="0" w:color="auto"/>
              <w:right w:val="outset" w:sz="6" w:space="0" w:color="000000"/>
            </w:tcBorders>
            <w:vAlign w:val="center"/>
            <w:hideMark/>
          </w:tcPr>
          <w:p w:rsidR="00536076" w:rsidRPr="00CB2174" w:rsidRDefault="00536076">
            <w:pPr>
              <w:pStyle w:val="NormalWeb"/>
              <w:rPr>
                <w:sz w:val="22"/>
                <w:szCs w:val="22"/>
                <w:lang w:val="ru-RU"/>
              </w:rPr>
            </w:pPr>
            <w:r w:rsidRPr="00CB2174">
              <w:rPr>
                <w:sz w:val="22"/>
                <w:szCs w:val="22"/>
                <w:lang w:val="ru-RU"/>
              </w:rPr>
              <w:t>за снабдевање водом рибњака и других корисника</w:t>
            </w:r>
          </w:p>
        </w:tc>
        <w:tc>
          <w:tcPr>
            <w:tcW w:w="762" w:type="pct"/>
            <w:tcBorders>
              <w:top w:val="outset" w:sz="6" w:space="0" w:color="000000"/>
              <w:left w:val="outset" w:sz="6" w:space="0" w:color="000000"/>
              <w:bottom w:val="single" w:sz="12" w:space="0" w:color="auto"/>
              <w:right w:val="outset" w:sz="6" w:space="0" w:color="000000"/>
            </w:tcBorders>
            <w:vAlign w:val="center"/>
            <w:hideMark/>
          </w:tcPr>
          <w:p w:rsidR="00536076" w:rsidRPr="00CB2174" w:rsidRDefault="00536076">
            <w:pPr>
              <w:jc w:val="center"/>
              <w:rPr>
                <w:sz w:val="22"/>
                <w:szCs w:val="22"/>
                <w:lang w:val="ru-RU"/>
              </w:rPr>
            </w:pPr>
            <w:r w:rsidRPr="00CB2174">
              <w:rPr>
                <w:sz w:val="22"/>
                <w:szCs w:val="22"/>
              </w:rPr>
              <w:t>ha</w:t>
            </w:r>
          </w:p>
        </w:tc>
        <w:tc>
          <w:tcPr>
            <w:tcW w:w="754" w:type="pct"/>
            <w:tcBorders>
              <w:top w:val="outset" w:sz="6" w:space="0" w:color="000000"/>
              <w:left w:val="outset" w:sz="6" w:space="0" w:color="000000"/>
              <w:bottom w:val="single" w:sz="12" w:space="0" w:color="auto"/>
              <w:right w:val="outset" w:sz="6" w:space="0" w:color="000000"/>
            </w:tcBorders>
            <w:vAlign w:val="center"/>
            <w:hideMark/>
          </w:tcPr>
          <w:p w:rsidR="00536076" w:rsidRPr="00CB2174" w:rsidRDefault="00536076">
            <w:pPr>
              <w:jc w:val="center"/>
              <w:rPr>
                <w:sz w:val="22"/>
                <w:szCs w:val="22"/>
                <w:highlight w:val="yellow"/>
                <w:lang w:val="ru-RU"/>
              </w:rPr>
            </w:pPr>
            <w:r w:rsidRPr="00CB2174">
              <w:rPr>
                <w:sz w:val="22"/>
                <w:szCs w:val="22"/>
                <w:lang w:val="ru-RU"/>
              </w:rPr>
              <w:t>-</w:t>
            </w:r>
          </w:p>
        </w:tc>
        <w:tc>
          <w:tcPr>
            <w:tcW w:w="675" w:type="pct"/>
            <w:tcBorders>
              <w:top w:val="outset" w:sz="6" w:space="0" w:color="000000"/>
              <w:left w:val="outset" w:sz="6" w:space="0" w:color="000000"/>
              <w:bottom w:val="single" w:sz="12" w:space="0" w:color="auto"/>
              <w:right w:val="outset" w:sz="6" w:space="0" w:color="000000"/>
            </w:tcBorders>
            <w:vAlign w:val="center"/>
            <w:hideMark/>
          </w:tcPr>
          <w:p w:rsidR="00536076" w:rsidRPr="00CB2174" w:rsidRDefault="00536076">
            <w:pPr>
              <w:jc w:val="center"/>
              <w:rPr>
                <w:sz w:val="22"/>
                <w:szCs w:val="22"/>
                <w:highlight w:val="yellow"/>
                <w:lang w:val="ru-RU"/>
              </w:rPr>
            </w:pPr>
            <w:r w:rsidRPr="00CB2174">
              <w:rPr>
                <w:sz w:val="22"/>
                <w:szCs w:val="22"/>
                <w:lang w:val="ru-RU"/>
              </w:rPr>
              <w:t>-</w:t>
            </w:r>
          </w:p>
        </w:tc>
        <w:tc>
          <w:tcPr>
            <w:tcW w:w="646" w:type="pct"/>
            <w:tcBorders>
              <w:top w:val="outset" w:sz="6" w:space="0" w:color="000000"/>
              <w:left w:val="outset" w:sz="6" w:space="0" w:color="000000"/>
              <w:bottom w:val="single" w:sz="12" w:space="0" w:color="auto"/>
              <w:right w:val="single" w:sz="12" w:space="0" w:color="auto"/>
            </w:tcBorders>
            <w:vAlign w:val="center"/>
            <w:hideMark/>
          </w:tcPr>
          <w:p w:rsidR="00536076" w:rsidRPr="00CB2174" w:rsidRDefault="00536076">
            <w:pPr>
              <w:pStyle w:val="NormalWeb"/>
              <w:jc w:val="center"/>
              <w:rPr>
                <w:sz w:val="22"/>
                <w:szCs w:val="22"/>
                <w:highlight w:val="yellow"/>
                <w:lang w:val="sr-Cyrl-RS"/>
              </w:rPr>
            </w:pPr>
            <w:r w:rsidRPr="00CB2174">
              <w:rPr>
                <w:sz w:val="22"/>
                <w:szCs w:val="22"/>
              </w:rPr>
              <w:t>8.567,49</w:t>
            </w:r>
          </w:p>
        </w:tc>
      </w:tr>
    </w:tbl>
    <w:p w:rsidR="00536076" w:rsidRDefault="00536076" w:rsidP="00536076">
      <w:pPr>
        <w:pStyle w:val="stil1tekst"/>
        <w:tabs>
          <w:tab w:val="left" w:pos="1080"/>
        </w:tabs>
        <w:ind w:left="0" w:right="0" w:firstLine="0"/>
        <w:jc w:val="right"/>
        <w:rPr>
          <w:sz w:val="20"/>
          <w:szCs w:val="20"/>
        </w:rPr>
      </w:pPr>
    </w:p>
    <w:p w:rsidR="00536076" w:rsidRPr="00536076" w:rsidRDefault="00865DF8" w:rsidP="00536076">
      <w:pPr>
        <w:pStyle w:val="stil1tekst"/>
        <w:ind w:left="0" w:right="0" w:firstLine="0"/>
        <w:jc w:val="center"/>
        <w:rPr>
          <w:lang w:val="sr-Cyrl-CS"/>
        </w:rPr>
      </w:pPr>
      <w:r>
        <w:rPr>
          <w:lang w:val="sr-Cyrl-CS"/>
        </w:rPr>
        <w:t xml:space="preserve">1) </w:t>
      </w:r>
      <w:r w:rsidR="00536076" w:rsidRPr="00536076">
        <w:rPr>
          <w:lang w:val="sr-Cyrl-CS"/>
        </w:rPr>
        <w:t>Висина накнаде з</w:t>
      </w:r>
      <w:r w:rsidR="00536076" w:rsidRPr="00536076">
        <w:rPr>
          <w:lang w:val="ru-RU"/>
        </w:rPr>
        <w:t xml:space="preserve">а </w:t>
      </w:r>
      <w:r w:rsidR="00536076" w:rsidRPr="00536076">
        <w:rPr>
          <w:lang w:val="sr-Cyrl-CS"/>
        </w:rPr>
        <w:t xml:space="preserve">коришћење </w:t>
      </w:r>
      <w:r w:rsidR="00536076" w:rsidRPr="00536076">
        <w:rPr>
          <w:lang w:val="ru-RU"/>
        </w:rPr>
        <w:t>црпне станице високог притиска</w:t>
      </w:r>
      <w:r w:rsidR="00536076" w:rsidRPr="00536076">
        <w:rPr>
          <w:lang w:val="sr-Cyrl-CS"/>
        </w:rPr>
        <w:t xml:space="preserve"> за испоруку воде</w:t>
      </w:r>
    </w:p>
    <w:p w:rsidR="00536076" w:rsidRDefault="00536076" w:rsidP="00536076">
      <w:pPr>
        <w:jc w:val="right"/>
        <w:rPr>
          <w:sz w:val="20"/>
          <w:szCs w:val="20"/>
          <w:lang w:val="sr-Cyrl-CS"/>
        </w:rPr>
      </w:pPr>
    </w:p>
    <w:p w:rsidR="00536076" w:rsidRPr="00536076" w:rsidRDefault="00536076" w:rsidP="00536076">
      <w:pPr>
        <w:tabs>
          <w:tab w:val="left" w:pos="7530"/>
        </w:tabs>
        <w:ind w:left="360"/>
        <w:jc w:val="right"/>
        <w:rPr>
          <w:sz w:val="22"/>
          <w:szCs w:val="22"/>
          <w:lang w:val="sr-Cyrl-CS"/>
        </w:rPr>
      </w:pPr>
      <w:r w:rsidRPr="00536076">
        <w:rPr>
          <w:sz w:val="22"/>
          <w:szCs w:val="22"/>
          <w:lang w:val="sr-Cyrl-CS"/>
        </w:rPr>
        <w:t>Табела 9.</w:t>
      </w:r>
    </w:p>
    <w:tbl>
      <w:tblPr>
        <w:tblW w:w="5576"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733"/>
        <w:gridCol w:w="2007"/>
        <w:gridCol w:w="2253"/>
        <w:gridCol w:w="1871"/>
        <w:gridCol w:w="1871"/>
        <w:gridCol w:w="1871"/>
      </w:tblGrid>
      <w:tr w:rsidR="00536076" w:rsidRPr="00536076" w:rsidTr="00536076">
        <w:trPr>
          <w:trHeight w:val="155"/>
          <w:tblHeader/>
          <w:jc w:val="center"/>
        </w:trPr>
        <w:tc>
          <w:tcPr>
            <w:tcW w:w="346"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CB2174" w:rsidRDefault="00536076">
            <w:pPr>
              <w:pStyle w:val="NormalWeb"/>
              <w:rPr>
                <w:sz w:val="21"/>
                <w:szCs w:val="21"/>
              </w:rPr>
            </w:pPr>
            <w:r w:rsidRPr="00CB2174">
              <w:rPr>
                <w:sz w:val="21"/>
                <w:szCs w:val="21"/>
              </w:rPr>
              <w:t>Редни број</w:t>
            </w:r>
          </w:p>
        </w:tc>
        <w:tc>
          <w:tcPr>
            <w:tcW w:w="946"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pStyle w:val="NormalWeb"/>
              <w:jc w:val="center"/>
              <w:rPr>
                <w:sz w:val="21"/>
                <w:szCs w:val="21"/>
              </w:rPr>
            </w:pPr>
            <w:r w:rsidRPr="00CB2174">
              <w:rPr>
                <w:sz w:val="21"/>
                <w:szCs w:val="21"/>
                <w:lang w:val="sr-Cyrl-CS"/>
              </w:rPr>
              <w:t xml:space="preserve">Водни објекат </w:t>
            </w:r>
          </w:p>
        </w:tc>
        <w:tc>
          <w:tcPr>
            <w:tcW w:w="1062"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pStyle w:val="NormalWeb"/>
              <w:jc w:val="center"/>
              <w:rPr>
                <w:sz w:val="21"/>
                <w:szCs w:val="21"/>
                <w:lang w:val="ru-RU"/>
              </w:rPr>
            </w:pPr>
            <w:r w:rsidRPr="00CB2174">
              <w:rPr>
                <w:sz w:val="21"/>
                <w:szCs w:val="21"/>
                <w:lang w:val="sr-Cyrl-RS"/>
              </w:rPr>
              <w:t>Основица</w:t>
            </w:r>
          </w:p>
        </w:tc>
        <w:tc>
          <w:tcPr>
            <w:tcW w:w="2646" w:type="pct"/>
            <w:gridSpan w:val="3"/>
            <w:tcBorders>
              <w:top w:val="single" w:sz="12" w:space="0" w:color="auto"/>
              <w:left w:val="outset" w:sz="6" w:space="0" w:color="000000"/>
              <w:bottom w:val="outset" w:sz="6" w:space="0" w:color="000000"/>
              <w:right w:val="single" w:sz="12" w:space="0" w:color="auto"/>
            </w:tcBorders>
            <w:vAlign w:val="center"/>
            <w:hideMark/>
          </w:tcPr>
          <w:p w:rsidR="00536076" w:rsidRPr="00CB2174" w:rsidRDefault="00536076">
            <w:pPr>
              <w:pStyle w:val="NormalWeb"/>
              <w:jc w:val="center"/>
              <w:rPr>
                <w:sz w:val="21"/>
                <w:szCs w:val="21"/>
              </w:rPr>
            </w:pPr>
            <w:r w:rsidRPr="00CB2174">
              <w:rPr>
                <w:sz w:val="21"/>
                <w:szCs w:val="21"/>
              </w:rPr>
              <w:t>Висина накнаде</w:t>
            </w:r>
          </w:p>
        </w:tc>
      </w:tr>
      <w:tr w:rsidR="00536076" w:rsidRPr="00536076" w:rsidTr="00536076">
        <w:trPr>
          <w:trHeight w:val="94"/>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CB2174" w:rsidRDefault="00536076">
            <w:pPr>
              <w:rPr>
                <w:sz w:val="21"/>
                <w:szCs w:val="21"/>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rPr>
                <w:sz w:val="21"/>
                <w:szCs w:val="21"/>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rPr>
                <w:sz w:val="21"/>
                <w:szCs w:val="21"/>
                <w:lang w:val="ru-RU"/>
              </w:rPr>
            </w:pPr>
          </w:p>
        </w:tc>
        <w:tc>
          <w:tcPr>
            <w:tcW w:w="2646" w:type="pct"/>
            <w:gridSpan w:val="3"/>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NormalWeb"/>
              <w:jc w:val="center"/>
              <w:rPr>
                <w:sz w:val="21"/>
                <w:szCs w:val="21"/>
              </w:rPr>
            </w:pPr>
            <w:r w:rsidRPr="00CB2174">
              <w:rPr>
                <w:noProof/>
                <w:sz w:val="21"/>
                <w:szCs w:val="21"/>
                <w:lang w:val="sr-Latn-CS"/>
              </w:rPr>
              <w:t>динaрa</w:t>
            </w:r>
          </w:p>
        </w:tc>
      </w:tr>
      <w:tr w:rsidR="00536076" w:rsidRPr="00536076" w:rsidTr="00536076">
        <w:trPr>
          <w:trHeight w:val="1201"/>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CB2174" w:rsidRDefault="00536076">
            <w:pPr>
              <w:rPr>
                <w:sz w:val="21"/>
                <w:szCs w:val="21"/>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rPr>
                <w:sz w:val="21"/>
                <w:szCs w:val="21"/>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CB2174" w:rsidRDefault="00536076">
            <w:pPr>
              <w:rPr>
                <w:sz w:val="21"/>
                <w:szCs w:val="21"/>
                <w:lang w:val="ru-RU"/>
              </w:rPr>
            </w:pPr>
          </w:p>
        </w:tc>
        <w:tc>
          <w:tcPr>
            <w:tcW w:w="882" w:type="pct"/>
            <w:tcBorders>
              <w:top w:val="outset" w:sz="6" w:space="0" w:color="000000"/>
              <w:left w:val="outset" w:sz="6" w:space="0" w:color="000000"/>
              <w:bottom w:val="double" w:sz="4" w:space="0" w:color="auto"/>
              <w:right w:val="outset" w:sz="6" w:space="0" w:color="000000"/>
            </w:tcBorders>
            <w:vAlign w:val="center"/>
            <w:hideMark/>
          </w:tcPr>
          <w:p w:rsidR="00536076" w:rsidRPr="00CB2174" w:rsidRDefault="00536076">
            <w:pPr>
              <w:pStyle w:val="NormalWeb"/>
              <w:jc w:val="center"/>
              <w:rPr>
                <w:sz w:val="21"/>
                <w:szCs w:val="21"/>
              </w:rPr>
            </w:pPr>
            <w:r w:rsidRPr="00CB2174">
              <w:rPr>
                <w:sz w:val="21"/>
                <w:szCs w:val="21"/>
                <w:lang w:val="ru-RU"/>
              </w:rPr>
              <w:t>на територији Републике Србије, осим територије АП Војводин</w:t>
            </w:r>
            <w:r w:rsidRPr="00CB2174">
              <w:rPr>
                <w:sz w:val="21"/>
                <w:szCs w:val="21"/>
                <w:lang w:val="sr-Cyrl-CS"/>
              </w:rPr>
              <w:t>е</w:t>
            </w:r>
            <w:r w:rsidRPr="00CB2174">
              <w:rPr>
                <w:sz w:val="21"/>
                <w:szCs w:val="21"/>
                <w:lang w:val="ru-RU"/>
              </w:rPr>
              <w:t xml:space="preserve"> и града Београда</w:t>
            </w:r>
          </w:p>
        </w:tc>
        <w:tc>
          <w:tcPr>
            <w:tcW w:w="882" w:type="pct"/>
            <w:tcBorders>
              <w:top w:val="outset" w:sz="6" w:space="0" w:color="000000"/>
              <w:left w:val="outset" w:sz="6" w:space="0" w:color="000000"/>
              <w:bottom w:val="double" w:sz="4" w:space="0" w:color="auto"/>
              <w:right w:val="outset" w:sz="6" w:space="0" w:color="000000"/>
            </w:tcBorders>
            <w:vAlign w:val="center"/>
            <w:hideMark/>
          </w:tcPr>
          <w:p w:rsidR="00536076" w:rsidRPr="00CB2174" w:rsidRDefault="00536076">
            <w:pPr>
              <w:pStyle w:val="NormalWeb"/>
              <w:jc w:val="center"/>
              <w:rPr>
                <w:sz w:val="21"/>
                <w:szCs w:val="21"/>
              </w:rPr>
            </w:pPr>
            <w:r w:rsidRPr="00CB2174">
              <w:rPr>
                <w:sz w:val="21"/>
                <w:szCs w:val="21"/>
              </w:rPr>
              <w:t>на територији града Београда</w:t>
            </w:r>
          </w:p>
        </w:tc>
        <w:tc>
          <w:tcPr>
            <w:tcW w:w="882" w:type="pct"/>
            <w:tcBorders>
              <w:top w:val="outset" w:sz="6" w:space="0" w:color="000000"/>
              <w:left w:val="outset" w:sz="6" w:space="0" w:color="000000"/>
              <w:bottom w:val="double" w:sz="4" w:space="0" w:color="auto"/>
              <w:right w:val="single" w:sz="12" w:space="0" w:color="auto"/>
            </w:tcBorders>
            <w:vAlign w:val="center"/>
            <w:hideMark/>
          </w:tcPr>
          <w:p w:rsidR="00536076" w:rsidRPr="00CB2174" w:rsidRDefault="00536076">
            <w:pPr>
              <w:pStyle w:val="NormalWeb"/>
              <w:jc w:val="center"/>
              <w:rPr>
                <w:sz w:val="21"/>
                <w:szCs w:val="21"/>
              </w:rPr>
            </w:pPr>
            <w:r w:rsidRPr="00CB2174">
              <w:rPr>
                <w:sz w:val="21"/>
                <w:szCs w:val="21"/>
              </w:rPr>
              <w:t>на територији АП Војводин</w:t>
            </w:r>
            <w:r w:rsidRPr="00CB2174">
              <w:rPr>
                <w:sz w:val="21"/>
                <w:szCs w:val="21"/>
                <w:lang w:val="sr-Cyrl-CS"/>
              </w:rPr>
              <w:t>е</w:t>
            </w:r>
          </w:p>
        </w:tc>
      </w:tr>
      <w:tr w:rsidR="00536076" w:rsidRPr="00536076" w:rsidTr="00536076">
        <w:trPr>
          <w:jc w:val="center"/>
        </w:trPr>
        <w:tc>
          <w:tcPr>
            <w:tcW w:w="346" w:type="pct"/>
            <w:tcBorders>
              <w:top w:val="double" w:sz="4" w:space="0" w:color="auto"/>
              <w:left w:val="single" w:sz="12" w:space="0" w:color="auto"/>
              <w:bottom w:val="single" w:sz="12" w:space="0" w:color="auto"/>
              <w:right w:val="outset" w:sz="6" w:space="0" w:color="000000"/>
            </w:tcBorders>
            <w:vAlign w:val="center"/>
            <w:hideMark/>
          </w:tcPr>
          <w:p w:rsidR="00536076" w:rsidRPr="00CB2174" w:rsidRDefault="00536076">
            <w:pPr>
              <w:jc w:val="center"/>
              <w:rPr>
                <w:sz w:val="21"/>
                <w:szCs w:val="21"/>
              </w:rPr>
            </w:pPr>
            <w:r w:rsidRPr="00CB2174">
              <w:rPr>
                <w:sz w:val="21"/>
                <w:szCs w:val="21"/>
              </w:rPr>
              <w:t>1</w:t>
            </w:r>
          </w:p>
        </w:tc>
        <w:tc>
          <w:tcPr>
            <w:tcW w:w="946" w:type="pct"/>
            <w:tcBorders>
              <w:top w:val="double" w:sz="4" w:space="0" w:color="auto"/>
              <w:left w:val="outset" w:sz="6" w:space="0" w:color="000000"/>
              <w:bottom w:val="single" w:sz="12" w:space="0" w:color="auto"/>
              <w:right w:val="outset" w:sz="6" w:space="0" w:color="000000"/>
            </w:tcBorders>
            <w:vAlign w:val="center"/>
            <w:hideMark/>
          </w:tcPr>
          <w:p w:rsidR="00536076" w:rsidRPr="00CB2174" w:rsidRDefault="00536076">
            <w:pPr>
              <w:pStyle w:val="NormalWeb"/>
              <w:rPr>
                <w:sz w:val="21"/>
                <w:szCs w:val="21"/>
              </w:rPr>
            </w:pPr>
            <w:r w:rsidRPr="00CB2174">
              <w:rPr>
                <w:sz w:val="21"/>
                <w:szCs w:val="21"/>
                <w:lang w:val="sr-Cyrl-RS"/>
              </w:rPr>
              <w:t>Ц</w:t>
            </w:r>
            <w:r w:rsidRPr="00CB2174">
              <w:rPr>
                <w:sz w:val="21"/>
                <w:szCs w:val="21"/>
              </w:rPr>
              <w:t>рпн</w:t>
            </w:r>
            <w:r w:rsidRPr="00CB2174">
              <w:rPr>
                <w:sz w:val="21"/>
                <w:szCs w:val="21"/>
                <w:lang w:val="sr-Cyrl-CS"/>
              </w:rPr>
              <w:t>а</w:t>
            </w:r>
            <w:r w:rsidRPr="00CB2174">
              <w:rPr>
                <w:sz w:val="21"/>
                <w:szCs w:val="21"/>
              </w:rPr>
              <w:t xml:space="preserve"> станице високог притиска</w:t>
            </w:r>
          </w:p>
        </w:tc>
        <w:tc>
          <w:tcPr>
            <w:tcW w:w="1062" w:type="pct"/>
            <w:tcBorders>
              <w:top w:val="double" w:sz="4" w:space="0" w:color="auto"/>
              <w:left w:val="outset" w:sz="6" w:space="0" w:color="000000"/>
              <w:bottom w:val="single" w:sz="12" w:space="0" w:color="auto"/>
              <w:right w:val="outset" w:sz="6" w:space="0" w:color="000000"/>
            </w:tcBorders>
            <w:vAlign w:val="center"/>
            <w:hideMark/>
          </w:tcPr>
          <w:p w:rsidR="00536076" w:rsidRPr="00CB2174" w:rsidRDefault="00536076">
            <w:pPr>
              <w:pStyle w:val="NormalWeb"/>
              <w:spacing w:before="0" w:beforeAutospacing="0" w:after="0" w:afterAutospacing="0"/>
              <w:jc w:val="center"/>
              <w:rPr>
                <w:sz w:val="21"/>
                <w:szCs w:val="21"/>
                <w:lang w:val="sr-Cyrl-CS"/>
              </w:rPr>
            </w:pPr>
            <w:r w:rsidRPr="00CB2174">
              <w:rPr>
                <w:sz w:val="21"/>
                <w:szCs w:val="21"/>
                <w:lang w:val="ru-RU"/>
              </w:rPr>
              <w:t xml:space="preserve">сваки </w:t>
            </w:r>
            <w:r w:rsidRPr="00CB2174">
              <w:rPr>
                <w:sz w:val="21"/>
                <w:szCs w:val="21"/>
              </w:rPr>
              <w:t>l</w:t>
            </w:r>
            <w:r w:rsidRPr="00CB2174">
              <w:rPr>
                <w:sz w:val="21"/>
                <w:szCs w:val="21"/>
                <w:lang w:val="ru-RU"/>
              </w:rPr>
              <w:t>/</w:t>
            </w:r>
            <w:r w:rsidRPr="00CB2174">
              <w:rPr>
                <w:sz w:val="21"/>
                <w:szCs w:val="21"/>
              </w:rPr>
              <w:t>s</w:t>
            </w:r>
            <w:r w:rsidRPr="00CB2174">
              <w:rPr>
                <w:sz w:val="21"/>
                <w:szCs w:val="21"/>
                <w:lang w:val="ru-RU"/>
              </w:rPr>
              <w:t xml:space="preserve"> инсталисаног капацитета у црпној станици за своју површину</w:t>
            </w:r>
          </w:p>
        </w:tc>
        <w:tc>
          <w:tcPr>
            <w:tcW w:w="882" w:type="pct"/>
            <w:tcBorders>
              <w:top w:val="double" w:sz="4" w:space="0" w:color="auto"/>
              <w:left w:val="outset" w:sz="6" w:space="0" w:color="000000"/>
              <w:bottom w:val="single" w:sz="12" w:space="0" w:color="auto"/>
              <w:right w:val="outset" w:sz="6" w:space="0" w:color="000000"/>
            </w:tcBorders>
            <w:vAlign w:val="center"/>
            <w:hideMark/>
          </w:tcPr>
          <w:p w:rsidR="00536076" w:rsidRPr="00CB2174" w:rsidRDefault="00536076">
            <w:pPr>
              <w:pStyle w:val="NormalWeb"/>
              <w:spacing w:before="0" w:beforeAutospacing="0" w:after="0" w:afterAutospacing="0"/>
              <w:jc w:val="center"/>
              <w:rPr>
                <w:sz w:val="21"/>
                <w:szCs w:val="21"/>
                <w:lang w:val="ru-RU"/>
              </w:rPr>
            </w:pPr>
            <w:r w:rsidRPr="00CB2174">
              <w:rPr>
                <w:sz w:val="21"/>
                <w:szCs w:val="21"/>
                <w:lang w:val="sr-Cyrl-CS"/>
              </w:rPr>
              <w:t>1.075,12</w:t>
            </w:r>
          </w:p>
        </w:tc>
        <w:tc>
          <w:tcPr>
            <w:tcW w:w="882" w:type="pct"/>
            <w:tcBorders>
              <w:top w:val="double" w:sz="4" w:space="0" w:color="auto"/>
              <w:left w:val="outset" w:sz="6" w:space="0" w:color="000000"/>
              <w:bottom w:val="single" w:sz="12" w:space="0" w:color="auto"/>
              <w:right w:val="outset" w:sz="6" w:space="0" w:color="000000"/>
            </w:tcBorders>
            <w:vAlign w:val="center"/>
            <w:hideMark/>
          </w:tcPr>
          <w:p w:rsidR="00536076" w:rsidRPr="00CB2174" w:rsidRDefault="00536076">
            <w:pPr>
              <w:pStyle w:val="NormalWeb"/>
              <w:spacing w:before="0" w:beforeAutospacing="0" w:after="0" w:afterAutospacing="0"/>
              <w:jc w:val="center"/>
              <w:rPr>
                <w:sz w:val="21"/>
                <w:szCs w:val="21"/>
                <w:lang w:val="ru-RU"/>
              </w:rPr>
            </w:pPr>
            <w:r w:rsidRPr="00CB2174">
              <w:rPr>
                <w:sz w:val="21"/>
                <w:szCs w:val="21"/>
                <w:lang w:val="ru-RU"/>
              </w:rPr>
              <w:t xml:space="preserve"> </w:t>
            </w:r>
            <w:r w:rsidRPr="00CB2174">
              <w:rPr>
                <w:sz w:val="21"/>
                <w:szCs w:val="21"/>
                <w:lang w:val="sr-Cyrl-CS"/>
              </w:rPr>
              <w:t>995,49</w:t>
            </w:r>
          </w:p>
        </w:tc>
        <w:tc>
          <w:tcPr>
            <w:tcW w:w="882" w:type="pct"/>
            <w:tcBorders>
              <w:top w:val="double" w:sz="4" w:space="0" w:color="auto"/>
              <w:left w:val="outset" w:sz="6" w:space="0" w:color="000000"/>
              <w:bottom w:val="single" w:sz="12" w:space="0" w:color="auto"/>
              <w:right w:val="single" w:sz="12" w:space="0" w:color="auto"/>
            </w:tcBorders>
            <w:vAlign w:val="center"/>
            <w:hideMark/>
          </w:tcPr>
          <w:p w:rsidR="00536076" w:rsidRPr="00CB2174" w:rsidRDefault="00536076">
            <w:pPr>
              <w:pStyle w:val="NormalWeb"/>
              <w:spacing w:before="0" w:beforeAutospacing="0" w:after="0" w:afterAutospacing="0"/>
              <w:jc w:val="center"/>
              <w:rPr>
                <w:sz w:val="21"/>
                <w:szCs w:val="21"/>
                <w:lang w:val="ru-RU"/>
              </w:rPr>
            </w:pPr>
            <w:r w:rsidRPr="00CB2174">
              <w:rPr>
                <w:sz w:val="21"/>
                <w:szCs w:val="21"/>
                <w:lang w:val="sr-Cyrl-CS"/>
              </w:rPr>
              <w:t>1.086,8</w:t>
            </w:r>
            <w:r w:rsidRPr="00CB2174">
              <w:rPr>
                <w:sz w:val="21"/>
                <w:szCs w:val="21"/>
                <w:lang w:val="ru-RU"/>
              </w:rPr>
              <w:t>9</w:t>
            </w:r>
          </w:p>
        </w:tc>
      </w:tr>
    </w:tbl>
    <w:p w:rsidR="00536076" w:rsidRDefault="00536076" w:rsidP="00536076">
      <w:pPr>
        <w:tabs>
          <w:tab w:val="left" w:pos="1855"/>
        </w:tabs>
        <w:rPr>
          <w:lang w:val="sr-Cyrl-CS"/>
        </w:rPr>
      </w:pPr>
    </w:p>
    <w:p w:rsidR="002F269D" w:rsidRDefault="002F269D" w:rsidP="00536076">
      <w:pPr>
        <w:tabs>
          <w:tab w:val="left" w:pos="1134"/>
        </w:tabs>
        <w:jc w:val="center"/>
        <w:rPr>
          <w:noProof/>
          <w:lang w:val="sr-Cyrl-RS"/>
        </w:rPr>
      </w:pPr>
    </w:p>
    <w:p w:rsidR="00536076" w:rsidRPr="008418C3" w:rsidRDefault="00536076" w:rsidP="00536076">
      <w:pPr>
        <w:tabs>
          <w:tab w:val="left" w:pos="1134"/>
        </w:tabs>
        <w:jc w:val="center"/>
        <w:rPr>
          <w:noProof/>
          <w:lang w:val="sr-Cyrl-CS"/>
        </w:rPr>
      </w:pPr>
      <w:r w:rsidRPr="008418C3">
        <w:rPr>
          <w:noProof/>
          <w:lang w:val="sr-Cyrl-RS"/>
        </w:rPr>
        <w:t>б) В</w:t>
      </w:r>
      <w:r w:rsidRPr="008418C3">
        <w:rPr>
          <w:noProof/>
          <w:lang w:val="sr-Cyrl-CS"/>
        </w:rPr>
        <w:t xml:space="preserve">исина </w:t>
      </w:r>
      <w:r w:rsidRPr="008418C3">
        <w:rPr>
          <w:noProof/>
          <w:lang w:val="sr-Cyrl-RS"/>
        </w:rPr>
        <w:t xml:space="preserve">накнада </w:t>
      </w:r>
      <w:r w:rsidRPr="008418C3">
        <w:rPr>
          <w:noProof/>
          <w:lang w:val="sr-Latn-CS"/>
        </w:rPr>
        <w:t>зa кoришћeњe вoдних oбjeкaтa мeлиoрaциoних систeмa зa нaвoдњaвaњe</w:t>
      </w:r>
    </w:p>
    <w:p w:rsidR="00536076" w:rsidRDefault="00536076" w:rsidP="00536076">
      <w:pPr>
        <w:tabs>
          <w:tab w:val="left" w:pos="1134"/>
        </w:tabs>
        <w:jc w:val="center"/>
        <w:rPr>
          <w:noProof/>
          <w:sz w:val="22"/>
          <w:szCs w:val="22"/>
          <w:lang w:val="sr-Cyrl-CS"/>
        </w:rPr>
      </w:pPr>
    </w:p>
    <w:p w:rsidR="00536076" w:rsidRPr="00536076" w:rsidRDefault="00536076" w:rsidP="00536076">
      <w:pPr>
        <w:tabs>
          <w:tab w:val="left" w:pos="7530"/>
        </w:tabs>
        <w:ind w:left="360"/>
        <w:jc w:val="right"/>
        <w:rPr>
          <w:noProof/>
          <w:sz w:val="22"/>
          <w:szCs w:val="22"/>
          <w:lang w:val="sr-Cyrl-CS"/>
        </w:rPr>
      </w:pPr>
      <w:r w:rsidRPr="00536076">
        <w:rPr>
          <w:sz w:val="22"/>
          <w:szCs w:val="22"/>
          <w:lang w:val="sr-Cyrl-CS"/>
        </w:rPr>
        <w:t xml:space="preserve">Табела 10. </w:t>
      </w:r>
    </w:p>
    <w:tbl>
      <w:tblPr>
        <w:tblW w:w="5559"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732"/>
        <w:gridCol w:w="1607"/>
        <w:gridCol w:w="2170"/>
        <w:gridCol w:w="1245"/>
        <w:gridCol w:w="1723"/>
        <w:gridCol w:w="1548"/>
        <w:gridCol w:w="1548"/>
      </w:tblGrid>
      <w:tr w:rsidR="00536076" w:rsidRPr="00536076" w:rsidTr="00536076">
        <w:trPr>
          <w:trHeight w:val="94"/>
          <w:tblHeader/>
          <w:jc w:val="center"/>
        </w:trPr>
        <w:tc>
          <w:tcPr>
            <w:tcW w:w="346"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536076" w:rsidRDefault="00536076">
            <w:pPr>
              <w:pStyle w:val="NormalWeb"/>
              <w:jc w:val="center"/>
              <w:rPr>
                <w:sz w:val="22"/>
                <w:szCs w:val="22"/>
              </w:rPr>
            </w:pPr>
            <w:r w:rsidRPr="00536076">
              <w:rPr>
                <w:sz w:val="22"/>
                <w:szCs w:val="22"/>
              </w:rPr>
              <w:t>Редни број</w:t>
            </w:r>
          </w:p>
        </w:tc>
        <w:tc>
          <w:tcPr>
            <w:tcW w:w="1786" w:type="pct"/>
            <w:gridSpan w:val="2"/>
            <w:vMerge w:val="restart"/>
            <w:tcBorders>
              <w:top w:val="single" w:sz="12" w:space="0" w:color="auto"/>
              <w:left w:val="outset" w:sz="6" w:space="0" w:color="000000"/>
              <w:bottom w:val="double" w:sz="4" w:space="0" w:color="auto"/>
              <w:right w:val="outset" w:sz="6" w:space="0" w:color="000000"/>
            </w:tcBorders>
            <w:vAlign w:val="center"/>
            <w:hideMark/>
          </w:tcPr>
          <w:p w:rsidR="00536076" w:rsidRPr="00536076" w:rsidRDefault="00536076">
            <w:pPr>
              <w:pStyle w:val="NormalWeb"/>
              <w:jc w:val="center"/>
              <w:rPr>
                <w:sz w:val="22"/>
                <w:szCs w:val="22"/>
              </w:rPr>
            </w:pPr>
            <w:r w:rsidRPr="00536076">
              <w:rPr>
                <w:sz w:val="22"/>
                <w:szCs w:val="22"/>
                <w:lang w:val="sr-Cyrl-CS"/>
              </w:rPr>
              <w:t>Коришћење водног објекта</w:t>
            </w:r>
          </w:p>
        </w:tc>
        <w:tc>
          <w:tcPr>
            <w:tcW w:w="589"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536076" w:rsidRDefault="00536076">
            <w:pPr>
              <w:pStyle w:val="NormalWeb"/>
              <w:jc w:val="center"/>
              <w:rPr>
                <w:sz w:val="22"/>
                <w:szCs w:val="22"/>
                <w:lang w:val="ru-RU"/>
              </w:rPr>
            </w:pPr>
            <w:r w:rsidRPr="00536076">
              <w:rPr>
                <w:sz w:val="22"/>
                <w:szCs w:val="22"/>
                <w:lang w:val="sr-Cyrl-RS"/>
              </w:rPr>
              <w:t>Основица</w:t>
            </w:r>
          </w:p>
        </w:tc>
        <w:tc>
          <w:tcPr>
            <w:tcW w:w="2279" w:type="pct"/>
            <w:gridSpan w:val="3"/>
            <w:tcBorders>
              <w:top w:val="single" w:sz="12" w:space="0" w:color="auto"/>
              <w:left w:val="outset" w:sz="6" w:space="0" w:color="000000"/>
              <w:bottom w:val="outset" w:sz="6" w:space="0" w:color="000000"/>
              <w:right w:val="single" w:sz="12" w:space="0" w:color="auto"/>
            </w:tcBorders>
            <w:vAlign w:val="center"/>
            <w:hideMark/>
          </w:tcPr>
          <w:p w:rsidR="00536076" w:rsidRPr="00536076" w:rsidRDefault="00536076">
            <w:pPr>
              <w:pStyle w:val="NormalWeb"/>
              <w:jc w:val="center"/>
              <w:rPr>
                <w:sz w:val="22"/>
                <w:szCs w:val="22"/>
              </w:rPr>
            </w:pPr>
            <w:r w:rsidRPr="00536076">
              <w:rPr>
                <w:sz w:val="22"/>
                <w:szCs w:val="22"/>
              </w:rPr>
              <w:t>Висина накнаде</w:t>
            </w:r>
          </w:p>
        </w:tc>
      </w:tr>
      <w:tr w:rsidR="00536076" w:rsidRPr="00536076" w:rsidTr="00536076">
        <w:trPr>
          <w:trHeight w:val="94"/>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536076" w:rsidRDefault="00536076">
            <w:pPr>
              <w:rPr>
                <w:sz w:val="22"/>
                <w:szCs w:val="22"/>
                <w:lang w:val="en-US"/>
              </w:rPr>
            </w:pPr>
          </w:p>
        </w:tc>
        <w:tc>
          <w:tcPr>
            <w:tcW w:w="0" w:type="auto"/>
            <w:gridSpan w:val="2"/>
            <w:vMerge/>
            <w:tcBorders>
              <w:top w:val="single" w:sz="12" w:space="0" w:color="auto"/>
              <w:left w:val="outset" w:sz="6" w:space="0" w:color="000000"/>
              <w:bottom w:val="double" w:sz="4" w:space="0" w:color="auto"/>
              <w:right w:val="outset" w:sz="6" w:space="0" w:color="000000"/>
            </w:tcBorders>
            <w:vAlign w:val="center"/>
            <w:hideMark/>
          </w:tcPr>
          <w:p w:rsidR="00536076" w:rsidRPr="00536076"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536076" w:rsidRDefault="00536076">
            <w:pPr>
              <w:rPr>
                <w:sz w:val="22"/>
                <w:szCs w:val="22"/>
                <w:lang w:val="ru-RU"/>
              </w:rPr>
            </w:pPr>
          </w:p>
        </w:tc>
        <w:tc>
          <w:tcPr>
            <w:tcW w:w="2279" w:type="pct"/>
            <w:gridSpan w:val="3"/>
            <w:tcBorders>
              <w:top w:val="outset" w:sz="6" w:space="0" w:color="000000"/>
              <w:left w:val="outset" w:sz="6" w:space="0" w:color="000000"/>
              <w:bottom w:val="outset" w:sz="6" w:space="0" w:color="000000"/>
              <w:right w:val="single" w:sz="12" w:space="0" w:color="auto"/>
            </w:tcBorders>
            <w:vAlign w:val="center"/>
            <w:hideMark/>
          </w:tcPr>
          <w:p w:rsidR="00536076" w:rsidRPr="00536076" w:rsidRDefault="00536076">
            <w:pPr>
              <w:pStyle w:val="NormalWeb"/>
              <w:jc w:val="center"/>
              <w:rPr>
                <w:sz w:val="22"/>
                <w:szCs w:val="22"/>
              </w:rPr>
            </w:pPr>
            <w:r w:rsidRPr="00536076">
              <w:rPr>
                <w:noProof/>
                <w:sz w:val="22"/>
                <w:szCs w:val="22"/>
                <w:lang w:val="sr-Latn-CS"/>
              </w:rPr>
              <w:t>динaрa</w:t>
            </w:r>
          </w:p>
        </w:tc>
      </w:tr>
      <w:tr w:rsidR="00536076" w:rsidRPr="00536076" w:rsidTr="00536076">
        <w:trPr>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536076" w:rsidRDefault="00536076">
            <w:pPr>
              <w:rPr>
                <w:sz w:val="22"/>
                <w:szCs w:val="22"/>
                <w:lang w:val="en-US"/>
              </w:rPr>
            </w:pPr>
          </w:p>
        </w:tc>
        <w:tc>
          <w:tcPr>
            <w:tcW w:w="0" w:type="auto"/>
            <w:gridSpan w:val="2"/>
            <w:vMerge/>
            <w:tcBorders>
              <w:top w:val="single" w:sz="12" w:space="0" w:color="auto"/>
              <w:left w:val="outset" w:sz="6" w:space="0" w:color="000000"/>
              <w:bottom w:val="double" w:sz="4" w:space="0" w:color="auto"/>
              <w:right w:val="outset" w:sz="6" w:space="0" w:color="000000"/>
            </w:tcBorders>
            <w:vAlign w:val="center"/>
            <w:hideMark/>
          </w:tcPr>
          <w:p w:rsidR="00536076" w:rsidRPr="00536076"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536076" w:rsidRDefault="00536076">
            <w:pPr>
              <w:rPr>
                <w:sz w:val="22"/>
                <w:szCs w:val="22"/>
                <w:lang w:val="ru-RU"/>
              </w:rPr>
            </w:pPr>
          </w:p>
        </w:tc>
        <w:tc>
          <w:tcPr>
            <w:tcW w:w="815" w:type="pct"/>
            <w:tcBorders>
              <w:top w:val="outset" w:sz="6" w:space="0" w:color="000000"/>
              <w:left w:val="outset" w:sz="6" w:space="0" w:color="000000"/>
              <w:bottom w:val="double" w:sz="4" w:space="0" w:color="auto"/>
              <w:right w:val="outset" w:sz="6" w:space="0" w:color="000000"/>
            </w:tcBorders>
            <w:vAlign w:val="center"/>
            <w:hideMark/>
          </w:tcPr>
          <w:p w:rsidR="00536076" w:rsidRPr="00536076" w:rsidRDefault="00536076">
            <w:pPr>
              <w:pStyle w:val="NormalWeb"/>
              <w:jc w:val="center"/>
              <w:rPr>
                <w:sz w:val="22"/>
                <w:szCs w:val="22"/>
              </w:rPr>
            </w:pPr>
            <w:r w:rsidRPr="00536076">
              <w:rPr>
                <w:sz w:val="22"/>
                <w:szCs w:val="22"/>
                <w:lang w:val="ru-RU"/>
              </w:rPr>
              <w:t>на територији Републике Србије, осим територије АП Војводин</w:t>
            </w:r>
            <w:r w:rsidRPr="00536076">
              <w:rPr>
                <w:sz w:val="22"/>
                <w:szCs w:val="22"/>
                <w:lang w:val="sr-Cyrl-CS"/>
              </w:rPr>
              <w:t>е</w:t>
            </w:r>
            <w:r w:rsidRPr="00536076">
              <w:rPr>
                <w:sz w:val="22"/>
                <w:szCs w:val="22"/>
                <w:lang w:val="ru-RU"/>
              </w:rPr>
              <w:t xml:space="preserve"> и града Београда</w:t>
            </w:r>
          </w:p>
        </w:tc>
        <w:tc>
          <w:tcPr>
            <w:tcW w:w="732" w:type="pct"/>
            <w:tcBorders>
              <w:top w:val="outset" w:sz="6" w:space="0" w:color="000000"/>
              <w:left w:val="outset" w:sz="6" w:space="0" w:color="000000"/>
              <w:bottom w:val="double" w:sz="4" w:space="0" w:color="auto"/>
              <w:right w:val="outset" w:sz="6" w:space="0" w:color="000000"/>
            </w:tcBorders>
            <w:vAlign w:val="center"/>
            <w:hideMark/>
          </w:tcPr>
          <w:p w:rsidR="00536076" w:rsidRPr="00536076" w:rsidRDefault="00536076">
            <w:pPr>
              <w:pStyle w:val="NormalWeb"/>
              <w:jc w:val="center"/>
              <w:rPr>
                <w:sz w:val="22"/>
                <w:szCs w:val="22"/>
              </w:rPr>
            </w:pPr>
            <w:r w:rsidRPr="00536076">
              <w:rPr>
                <w:sz w:val="22"/>
                <w:szCs w:val="22"/>
              </w:rPr>
              <w:t>на територији града Београда</w:t>
            </w:r>
          </w:p>
        </w:tc>
        <w:tc>
          <w:tcPr>
            <w:tcW w:w="732" w:type="pct"/>
            <w:tcBorders>
              <w:top w:val="outset" w:sz="6" w:space="0" w:color="000000"/>
              <w:left w:val="outset" w:sz="6" w:space="0" w:color="000000"/>
              <w:bottom w:val="double" w:sz="4" w:space="0" w:color="auto"/>
              <w:right w:val="single" w:sz="12" w:space="0" w:color="auto"/>
            </w:tcBorders>
            <w:vAlign w:val="center"/>
            <w:hideMark/>
          </w:tcPr>
          <w:p w:rsidR="00536076" w:rsidRPr="00536076" w:rsidRDefault="00536076">
            <w:pPr>
              <w:pStyle w:val="NormalWeb"/>
              <w:jc w:val="center"/>
              <w:rPr>
                <w:sz w:val="22"/>
                <w:szCs w:val="22"/>
              </w:rPr>
            </w:pPr>
            <w:r w:rsidRPr="00536076">
              <w:rPr>
                <w:sz w:val="22"/>
                <w:szCs w:val="22"/>
              </w:rPr>
              <w:t>на територији АП Војводин</w:t>
            </w:r>
            <w:r w:rsidRPr="00536076">
              <w:rPr>
                <w:sz w:val="22"/>
                <w:szCs w:val="22"/>
                <w:lang w:val="sr-Cyrl-CS"/>
              </w:rPr>
              <w:t>е</w:t>
            </w:r>
          </w:p>
        </w:tc>
      </w:tr>
      <w:tr w:rsidR="00536076" w:rsidRPr="00536076" w:rsidTr="00536076">
        <w:trPr>
          <w:jc w:val="center"/>
        </w:trPr>
        <w:tc>
          <w:tcPr>
            <w:tcW w:w="346" w:type="pct"/>
            <w:tcBorders>
              <w:top w:val="double" w:sz="4" w:space="0" w:color="auto"/>
              <w:left w:val="single" w:sz="12" w:space="0" w:color="auto"/>
              <w:bottom w:val="outset" w:sz="6" w:space="0" w:color="000000"/>
              <w:right w:val="outset" w:sz="6" w:space="0" w:color="000000"/>
            </w:tcBorders>
            <w:vAlign w:val="center"/>
          </w:tcPr>
          <w:p w:rsidR="00536076" w:rsidRPr="00536076" w:rsidRDefault="00536076">
            <w:pPr>
              <w:numPr>
                <w:ilvl w:val="0"/>
                <w:numId w:val="5"/>
              </w:numPr>
              <w:ind w:left="454" w:hanging="227"/>
              <w:jc w:val="center"/>
              <w:rPr>
                <w:sz w:val="22"/>
                <w:szCs w:val="22"/>
                <w:lang w:val="sr-Cyrl-RS"/>
              </w:rPr>
            </w:pPr>
          </w:p>
        </w:tc>
        <w:tc>
          <w:tcPr>
            <w:tcW w:w="760" w:type="pct"/>
            <w:tcBorders>
              <w:top w:val="double" w:sz="4" w:space="0" w:color="auto"/>
              <w:left w:val="outset" w:sz="6" w:space="0" w:color="000000"/>
              <w:bottom w:val="outset" w:sz="6" w:space="0" w:color="000000"/>
              <w:right w:val="outset" w:sz="6" w:space="0" w:color="000000"/>
            </w:tcBorders>
            <w:vAlign w:val="center"/>
            <w:hideMark/>
          </w:tcPr>
          <w:p w:rsidR="00536076" w:rsidRPr="00536076" w:rsidRDefault="00536076">
            <w:pPr>
              <w:pStyle w:val="NormalWeb"/>
              <w:rPr>
                <w:sz w:val="22"/>
                <w:szCs w:val="22"/>
              </w:rPr>
            </w:pPr>
            <w:r w:rsidRPr="00536076">
              <w:rPr>
                <w:sz w:val="22"/>
                <w:szCs w:val="22"/>
              </w:rPr>
              <w:t>Инсталисани капацитет</w:t>
            </w:r>
          </w:p>
        </w:tc>
        <w:tc>
          <w:tcPr>
            <w:tcW w:w="1026" w:type="pct"/>
            <w:tcBorders>
              <w:top w:val="double" w:sz="4" w:space="0" w:color="auto"/>
              <w:left w:val="outset" w:sz="6" w:space="0" w:color="000000"/>
              <w:bottom w:val="outset" w:sz="6" w:space="0" w:color="000000"/>
              <w:right w:val="outset" w:sz="6" w:space="0" w:color="000000"/>
            </w:tcBorders>
            <w:vAlign w:val="center"/>
            <w:hideMark/>
          </w:tcPr>
          <w:p w:rsidR="00536076" w:rsidRPr="00536076" w:rsidRDefault="00536076">
            <w:pPr>
              <w:rPr>
                <w:sz w:val="22"/>
                <w:szCs w:val="22"/>
              </w:rPr>
            </w:pPr>
            <w:r w:rsidRPr="00536076">
              <w:rPr>
                <w:sz w:val="22"/>
                <w:szCs w:val="22"/>
              </w:rPr>
              <w:t> </w:t>
            </w:r>
          </w:p>
        </w:tc>
        <w:tc>
          <w:tcPr>
            <w:tcW w:w="589" w:type="pct"/>
            <w:tcBorders>
              <w:top w:val="double" w:sz="4" w:space="0" w:color="auto"/>
              <w:left w:val="outset" w:sz="6" w:space="0" w:color="000000"/>
              <w:bottom w:val="outset" w:sz="6" w:space="0" w:color="000000"/>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rPr>
            </w:pPr>
            <w:r w:rsidRPr="00536076">
              <w:rPr>
                <w:rFonts w:ascii="Times New Roman" w:hAnsi="Times New Roman" w:cs="Times New Roman"/>
                <w:sz w:val="22"/>
                <w:szCs w:val="22"/>
              </w:rPr>
              <w:t>ha</w:t>
            </w:r>
          </w:p>
        </w:tc>
        <w:tc>
          <w:tcPr>
            <w:tcW w:w="815" w:type="pct"/>
            <w:tcBorders>
              <w:top w:val="double" w:sz="4" w:space="0" w:color="auto"/>
              <w:left w:val="outset" w:sz="6" w:space="0" w:color="000000"/>
              <w:bottom w:val="outset" w:sz="6" w:space="0" w:color="000000"/>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rPr>
              <w:t>1.075,12</w:t>
            </w:r>
          </w:p>
        </w:tc>
        <w:tc>
          <w:tcPr>
            <w:tcW w:w="732" w:type="pct"/>
            <w:tcBorders>
              <w:top w:val="double" w:sz="4" w:space="0" w:color="auto"/>
              <w:left w:val="outset" w:sz="6" w:space="0" w:color="000000"/>
              <w:bottom w:val="outset" w:sz="6" w:space="0" w:color="000000"/>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rPr>
              <w:t>995,49</w:t>
            </w:r>
          </w:p>
        </w:tc>
        <w:tc>
          <w:tcPr>
            <w:tcW w:w="732" w:type="pct"/>
            <w:tcBorders>
              <w:top w:val="double" w:sz="4" w:space="0" w:color="auto"/>
              <w:left w:val="outset" w:sz="6" w:space="0" w:color="000000"/>
              <w:bottom w:val="outset" w:sz="6" w:space="0" w:color="000000"/>
              <w:right w:val="single" w:sz="12" w:space="0" w:color="auto"/>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rPr>
              <w:t>1.086,89</w:t>
            </w:r>
          </w:p>
        </w:tc>
      </w:tr>
      <w:tr w:rsidR="00536076" w:rsidRPr="00536076" w:rsidTr="00536076">
        <w:trPr>
          <w:jc w:val="center"/>
        </w:trPr>
        <w:tc>
          <w:tcPr>
            <w:tcW w:w="346" w:type="pct"/>
            <w:vMerge w:val="restart"/>
            <w:tcBorders>
              <w:top w:val="outset" w:sz="6" w:space="0" w:color="000000"/>
              <w:left w:val="single" w:sz="12" w:space="0" w:color="auto"/>
              <w:bottom w:val="single" w:sz="12" w:space="0" w:color="auto"/>
              <w:right w:val="outset" w:sz="6" w:space="0" w:color="000000"/>
            </w:tcBorders>
            <w:vAlign w:val="center"/>
          </w:tcPr>
          <w:p w:rsidR="00536076" w:rsidRPr="00536076" w:rsidRDefault="00536076">
            <w:pPr>
              <w:numPr>
                <w:ilvl w:val="0"/>
                <w:numId w:val="5"/>
              </w:numPr>
              <w:ind w:left="454" w:hanging="227"/>
              <w:jc w:val="center"/>
              <w:rPr>
                <w:sz w:val="22"/>
                <w:szCs w:val="22"/>
              </w:rPr>
            </w:pPr>
          </w:p>
        </w:tc>
        <w:tc>
          <w:tcPr>
            <w:tcW w:w="760" w:type="pct"/>
            <w:vMerge w:val="restart"/>
            <w:tcBorders>
              <w:top w:val="outset" w:sz="6" w:space="0" w:color="000000"/>
              <w:left w:val="outset" w:sz="6" w:space="0" w:color="000000"/>
              <w:bottom w:val="single" w:sz="12" w:space="0" w:color="auto"/>
              <w:right w:val="outset" w:sz="6" w:space="0" w:color="000000"/>
            </w:tcBorders>
            <w:vAlign w:val="center"/>
            <w:hideMark/>
          </w:tcPr>
          <w:p w:rsidR="00536076" w:rsidRPr="00536076" w:rsidRDefault="00536076">
            <w:pPr>
              <w:pStyle w:val="NormalWeb"/>
              <w:rPr>
                <w:sz w:val="22"/>
                <w:szCs w:val="22"/>
              </w:rPr>
            </w:pPr>
            <w:r w:rsidRPr="00536076">
              <w:rPr>
                <w:sz w:val="22"/>
                <w:szCs w:val="22"/>
              </w:rPr>
              <w:t>Ангажовани капацитет</w:t>
            </w:r>
          </w:p>
        </w:tc>
        <w:tc>
          <w:tcPr>
            <w:tcW w:w="1026"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NormalWeb"/>
              <w:rPr>
                <w:sz w:val="22"/>
                <w:szCs w:val="22"/>
                <w:lang w:val="ru-RU"/>
              </w:rPr>
            </w:pPr>
            <w:r w:rsidRPr="00536076">
              <w:rPr>
                <w:sz w:val="22"/>
                <w:szCs w:val="22"/>
                <w:lang w:val="ru-RU"/>
              </w:rPr>
              <w:t>ако обвезник накнаде има мерни уређај</w:t>
            </w:r>
          </w:p>
        </w:tc>
        <w:tc>
          <w:tcPr>
            <w:tcW w:w="589"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rPr>
              <w:t>1000 m³</w:t>
            </w:r>
          </w:p>
        </w:tc>
        <w:tc>
          <w:tcPr>
            <w:tcW w:w="815"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lang w:val="sr-Cyrl-RS"/>
              </w:rPr>
              <w:t>717,</w:t>
            </w:r>
            <w:r w:rsidRPr="00536076">
              <w:rPr>
                <w:rFonts w:ascii="Times New Roman" w:hAnsi="Times New Roman" w:cs="Times New Roman"/>
                <w:sz w:val="22"/>
                <w:szCs w:val="22"/>
              </w:rPr>
              <w:t>70</w:t>
            </w:r>
          </w:p>
        </w:tc>
        <w:tc>
          <w:tcPr>
            <w:tcW w:w="732" w:type="pct"/>
            <w:tcBorders>
              <w:top w:val="outset" w:sz="6" w:space="0" w:color="000000"/>
              <w:left w:val="outset" w:sz="6" w:space="0" w:color="000000"/>
              <w:bottom w:val="outset" w:sz="6" w:space="0" w:color="000000"/>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rPr>
              <w:t>664,55</w:t>
            </w:r>
          </w:p>
        </w:tc>
        <w:tc>
          <w:tcPr>
            <w:tcW w:w="732" w:type="pct"/>
            <w:tcBorders>
              <w:top w:val="outset" w:sz="6" w:space="0" w:color="000000"/>
              <w:left w:val="outset" w:sz="6" w:space="0" w:color="000000"/>
              <w:bottom w:val="outset" w:sz="6" w:space="0" w:color="000000"/>
              <w:right w:val="single" w:sz="12" w:space="0" w:color="auto"/>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CS"/>
              </w:rPr>
            </w:pPr>
            <w:r w:rsidRPr="00536076">
              <w:rPr>
                <w:rFonts w:ascii="Times New Roman" w:hAnsi="Times New Roman" w:cs="Times New Roman"/>
                <w:sz w:val="22"/>
                <w:szCs w:val="22"/>
                <w:lang w:val="sr-Cyrl-CS"/>
              </w:rPr>
              <w:t>724,54</w:t>
            </w:r>
          </w:p>
        </w:tc>
      </w:tr>
      <w:tr w:rsidR="00536076" w:rsidRPr="00536076" w:rsidTr="00536076">
        <w:trPr>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536076" w:rsidRDefault="00536076">
            <w:pPr>
              <w:rPr>
                <w:sz w:val="22"/>
                <w:szCs w:val="22"/>
              </w:rPr>
            </w:pPr>
          </w:p>
        </w:tc>
        <w:tc>
          <w:tcPr>
            <w:tcW w:w="0" w:type="auto"/>
            <w:vMerge/>
            <w:tcBorders>
              <w:top w:val="outset" w:sz="6" w:space="0" w:color="000000"/>
              <w:left w:val="outset" w:sz="6" w:space="0" w:color="000000"/>
              <w:bottom w:val="single" w:sz="12" w:space="0" w:color="auto"/>
              <w:right w:val="outset" w:sz="6" w:space="0" w:color="000000"/>
            </w:tcBorders>
            <w:vAlign w:val="center"/>
            <w:hideMark/>
          </w:tcPr>
          <w:p w:rsidR="00536076" w:rsidRPr="00536076" w:rsidRDefault="00536076">
            <w:pPr>
              <w:rPr>
                <w:sz w:val="22"/>
                <w:szCs w:val="22"/>
                <w:lang w:val="en-US"/>
              </w:rPr>
            </w:pPr>
          </w:p>
        </w:tc>
        <w:tc>
          <w:tcPr>
            <w:tcW w:w="1026" w:type="pct"/>
            <w:tcBorders>
              <w:top w:val="outset" w:sz="6" w:space="0" w:color="000000"/>
              <w:left w:val="outset" w:sz="6" w:space="0" w:color="000000"/>
              <w:bottom w:val="single" w:sz="12" w:space="0" w:color="auto"/>
              <w:right w:val="outset" w:sz="6" w:space="0" w:color="000000"/>
            </w:tcBorders>
            <w:vAlign w:val="center"/>
            <w:hideMark/>
          </w:tcPr>
          <w:p w:rsidR="00536076" w:rsidRPr="00536076" w:rsidRDefault="00536076">
            <w:pPr>
              <w:pStyle w:val="NormalWeb"/>
              <w:rPr>
                <w:sz w:val="22"/>
                <w:szCs w:val="22"/>
                <w:lang w:val="ru-RU"/>
              </w:rPr>
            </w:pPr>
            <w:r w:rsidRPr="00536076">
              <w:rPr>
                <w:sz w:val="22"/>
                <w:szCs w:val="22"/>
                <w:lang w:val="ru-RU"/>
              </w:rPr>
              <w:t>ако обвезник накнаде нема мерни уређај</w:t>
            </w:r>
          </w:p>
        </w:tc>
        <w:tc>
          <w:tcPr>
            <w:tcW w:w="589" w:type="pct"/>
            <w:tcBorders>
              <w:top w:val="outset" w:sz="6" w:space="0" w:color="000000"/>
              <w:left w:val="outset" w:sz="6" w:space="0" w:color="000000"/>
              <w:bottom w:val="single" w:sz="12" w:space="0" w:color="auto"/>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rPr>
              <w:t>ha</w:t>
            </w:r>
          </w:p>
        </w:tc>
        <w:tc>
          <w:tcPr>
            <w:tcW w:w="815" w:type="pct"/>
            <w:tcBorders>
              <w:top w:val="outset" w:sz="6" w:space="0" w:color="000000"/>
              <w:left w:val="outset" w:sz="6" w:space="0" w:color="000000"/>
              <w:bottom w:val="single" w:sz="12" w:space="0" w:color="auto"/>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lang w:val="sr-Cyrl-RS"/>
              </w:rPr>
              <w:t>1.075,12</w:t>
            </w:r>
          </w:p>
        </w:tc>
        <w:tc>
          <w:tcPr>
            <w:tcW w:w="732" w:type="pct"/>
            <w:tcBorders>
              <w:top w:val="outset" w:sz="6" w:space="0" w:color="000000"/>
              <w:left w:val="outset" w:sz="6" w:space="0" w:color="000000"/>
              <w:bottom w:val="single" w:sz="12" w:space="0" w:color="auto"/>
              <w:right w:val="outset" w:sz="6" w:space="0" w:color="000000"/>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rPr>
              <w:t>995,49</w:t>
            </w:r>
          </w:p>
        </w:tc>
        <w:tc>
          <w:tcPr>
            <w:tcW w:w="732" w:type="pct"/>
            <w:tcBorders>
              <w:top w:val="outset" w:sz="6" w:space="0" w:color="000000"/>
              <w:left w:val="outset" w:sz="6" w:space="0" w:color="000000"/>
              <w:bottom w:val="single" w:sz="12" w:space="0" w:color="auto"/>
              <w:right w:val="single" w:sz="12" w:space="0" w:color="auto"/>
            </w:tcBorders>
            <w:vAlign w:val="center"/>
            <w:hideMark/>
          </w:tcPr>
          <w:p w:rsidR="00536076" w:rsidRPr="00536076" w:rsidRDefault="00536076">
            <w:pPr>
              <w:pStyle w:val="1tekst"/>
              <w:tabs>
                <w:tab w:val="left" w:pos="1080"/>
              </w:tabs>
              <w:ind w:left="0" w:right="0" w:firstLine="0"/>
              <w:jc w:val="center"/>
              <w:rPr>
                <w:rFonts w:ascii="Times New Roman" w:hAnsi="Times New Roman" w:cs="Times New Roman"/>
                <w:sz w:val="22"/>
                <w:szCs w:val="22"/>
                <w:lang w:val="sr-Cyrl-RS"/>
              </w:rPr>
            </w:pPr>
            <w:r w:rsidRPr="00536076">
              <w:rPr>
                <w:rFonts w:ascii="Times New Roman" w:hAnsi="Times New Roman" w:cs="Times New Roman"/>
                <w:sz w:val="22"/>
                <w:szCs w:val="22"/>
              </w:rPr>
              <w:t>1.086,89</w:t>
            </w:r>
          </w:p>
        </w:tc>
      </w:tr>
    </w:tbl>
    <w:p w:rsidR="00536076" w:rsidRPr="00536076" w:rsidRDefault="00536076" w:rsidP="00536076">
      <w:pPr>
        <w:pStyle w:val="ListParagraph"/>
        <w:widowControl w:val="0"/>
        <w:tabs>
          <w:tab w:val="left" w:pos="1139"/>
        </w:tabs>
        <w:autoSpaceDE w:val="0"/>
        <w:autoSpaceDN w:val="0"/>
        <w:adjustRightInd w:val="0"/>
        <w:spacing w:after="0" w:line="240" w:lineRule="auto"/>
        <w:jc w:val="both"/>
        <w:rPr>
          <w:rFonts w:ascii="Times New Roman" w:hAnsi="Times New Roman"/>
          <w:lang w:val="sr-Cyrl-CS"/>
        </w:rPr>
      </w:pPr>
      <w:r w:rsidRPr="00536076">
        <w:rPr>
          <w:rFonts w:ascii="Times New Roman" w:hAnsi="Times New Roman"/>
        </w:rPr>
        <w:tab/>
      </w:r>
    </w:p>
    <w:p w:rsidR="00536076" w:rsidRDefault="00536076" w:rsidP="00536076">
      <w:pPr>
        <w:pStyle w:val="ListParagraph"/>
        <w:widowControl w:val="0"/>
        <w:tabs>
          <w:tab w:val="left" w:pos="1139"/>
        </w:tabs>
        <w:autoSpaceDE w:val="0"/>
        <w:autoSpaceDN w:val="0"/>
        <w:adjustRightInd w:val="0"/>
        <w:spacing w:after="0" w:line="240" w:lineRule="auto"/>
        <w:jc w:val="both"/>
        <w:rPr>
          <w:rFonts w:ascii="Times New Roman" w:hAnsi="Times New Roman"/>
          <w:sz w:val="20"/>
          <w:szCs w:val="20"/>
          <w:lang w:val="sr-Cyrl-CS"/>
        </w:rPr>
      </w:pPr>
    </w:p>
    <w:p w:rsidR="00536076" w:rsidRPr="00536076" w:rsidRDefault="00536076" w:rsidP="00865DF8">
      <w:pPr>
        <w:pStyle w:val="stil1tekst"/>
        <w:numPr>
          <w:ilvl w:val="0"/>
          <w:numId w:val="12"/>
        </w:numPr>
        <w:ind w:right="0"/>
        <w:jc w:val="center"/>
        <w:rPr>
          <w:lang w:val="sr-Cyrl-CS"/>
        </w:rPr>
      </w:pPr>
      <w:r w:rsidRPr="00536076">
        <w:rPr>
          <w:lang w:val="sr-Cyrl-CS"/>
        </w:rPr>
        <w:t>Висина накнаде з</w:t>
      </w:r>
      <w:r w:rsidRPr="00536076">
        <w:rPr>
          <w:lang w:val="ru-RU"/>
        </w:rPr>
        <w:t xml:space="preserve">а </w:t>
      </w:r>
      <w:r w:rsidRPr="00536076">
        <w:rPr>
          <w:lang w:val="sr-Cyrl-CS"/>
        </w:rPr>
        <w:t xml:space="preserve">коришћење </w:t>
      </w:r>
      <w:r w:rsidRPr="00536076">
        <w:rPr>
          <w:lang w:val="ru-RU"/>
        </w:rPr>
        <w:t>црпне станице високог притиска</w:t>
      </w:r>
      <w:r w:rsidRPr="00536076">
        <w:rPr>
          <w:lang w:val="sr-Cyrl-CS"/>
        </w:rPr>
        <w:t xml:space="preserve"> за испоруку воде</w:t>
      </w:r>
    </w:p>
    <w:p w:rsidR="00536076" w:rsidRPr="00536076" w:rsidRDefault="00536076" w:rsidP="00536076">
      <w:pPr>
        <w:jc w:val="right"/>
        <w:rPr>
          <w:lang w:val="sr-Cyrl-CS"/>
        </w:rPr>
      </w:pPr>
    </w:p>
    <w:p w:rsidR="00536076" w:rsidRPr="00245D14" w:rsidRDefault="00536076" w:rsidP="00536076">
      <w:pPr>
        <w:tabs>
          <w:tab w:val="left" w:pos="7530"/>
        </w:tabs>
        <w:ind w:left="360"/>
        <w:jc w:val="right"/>
        <w:rPr>
          <w:sz w:val="22"/>
          <w:szCs w:val="22"/>
          <w:lang w:val="sr-Cyrl-CS"/>
        </w:rPr>
      </w:pPr>
      <w:r w:rsidRPr="00245D14">
        <w:rPr>
          <w:sz w:val="22"/>
          <w:szCs w:val="22"/>
          <w:lang w:val="sr-Cyrl-CS"/>
        </w:rPr>
        <w:t>Табела 11.</w:t>
      </w:r>
    </w:p>
    <w:tbl>
      <w:tblPr>
        <w:tblW w:w="5803"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732"/>
        <w:gridCol w:w="2028"/>
        <w:gridCol w:w="2561"/>
        <w:gridCol w:w="2561"/>
        <w:gridCol w:w="1530"/>
        <w:gridCol w:w="1625"/>
      </w:tblGrid>
      <w:tr w:rsidR="00536076" w:rsidRPr="00245D14" w:rsidTr="00536076">
        <w:trPr>
          <w:trHeight w:val="94"/>
          <w:tblHeader/>
          <w:jc w:val="center"/>
        </w:trPr>
        <w:tc>
          <w:tcPr>
            <w:tcW w:w="332"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pStyle w:val="NormalWeb"/>
              <w:rPr>
                <w:sz w:val="22"/>
                <w:szCs w:val="22"/>
              </w:rPr>
            </w:pPr>
            <w:r w:rsidRPr="00245D14">
              <w:rPr>
                <w:sz w:val="22"/>
                <w:szCs w:val="22"/>
              </w:rPr>
              <w:t>Редни број</w:t>
            </w:r>
          </w:p>
        </w:tc>
        <w:tc>
          <w:tcPr>
            <w:tcW w:w="919"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lang w:val="sr-Cyrl-CS"/>
              </w:rPr>
              <w:t xml:space="preserve">Водни објекат </w:t>
            </w:r>
          </w:p>
        </w:tc>
        <w:tc>
          <w:tcPr>
            <w:tcW w:w="1160"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lang w:val="ru-RU"/>
              </w:rPr>
            </w:pPr>
            <w:r w:rsidRPr="00245D14">
              <w:rPr>
                <w:sz w:val="22"/>
                <w:szCs w:val="22"/>
                <w:lang w:val="sr-Cyrl-RS"/>
              </w:rPr>
              <w:t>Основица</w:t>
            </w:r>
          </w:p>
        </w:tc>
        <w:tc>
          <w:tcPr>
            <w:tcW w:w="2589" w:type="pct"/>
            <w:gridSpan w:val="3"/>
            <w:tcBorders>
              <w:top w:val="single" w:sz="12" w:space="0" w:color="auto"/>
              <w:left w:val="outset" w:sz="6" w:space="0" w:color="000000"/>
              <w:bottom w:val="outset" w:sz="6" w:space="0" w:color="000000"/>
              <w:right w:val="single" w:sz="12" w:space="0" w:color="auto"/>
            </w:tcBorders>
            <w:vAlign w:val="center"/>
            <w:hideMark/>
          </w:tcPr>
          <w:p w:rsidR="00536076" w:rsidRPr="00245D14" w:rsidRDefault="00536076">
            <w:pPr>
              <w:pStyle w:val="NormalWeb"/>
              <w:jc w:val="center"/>
              <w:rPr>
                <w:sz w:val="22"/>
                <w:szCs w:val="22"/>
              </w:rPr>
            </w:pPr>
            <w:r w:rsidRPr="00245D14">
              <w:rPr>
                <w:sz w:val="22"/>
                <w:szCs w:val="22"/>
              </w:rPr>
              <w:t>Висина накнаде</w:t>
            </w:r>
          </w:p>
        </w:tc>
      </w:tr>
      <w:tr w:rsidR="00536076" w:rsidRPr="00245D14" w:rsidTr="00536076">
        <w:trPr>
          <w:trHeight w:val="94"/>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ru-RU"/>
              </w:rPr>
            </w:pPr>
          </w:p>
        </w:tc>
        <w:tc>
          <w:tcPr>
            <w:tcW w:w="2589" w:type="pct"/>
            <w:gridSpan w:val="3"/>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pStyle w:val="NormalWeb"/>
              <w:jc w:val="center"/>
              <w:rPr>
                <w:sz w:val="22"/>
                <w:szCs w:val="22"/>
              </w:rPr>
            </w:pPr>
            <w:r w:rsidRPr="00245D14">
              <w:rPr>
                <w:noProof/>
                <w:sz w:val="22"/>
                <w:szCs w:val="22"/>
                <w:lang w:val="sr-Latn-CS"/>
              </w:rPr>
              <w:t>динaрa</w:t>
            </w:r>
          </w:p>
        </w:tc>
      </w:tr>
      <w:tr w:rsidR="00536076" w:rsidRPr="00245D14" w:rsidTr="00536076">
        <w:trPr>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ru-RU"/>
              </w:rPr>
            </w:pPr>
          </w:p>
        </w:tc>
        <w:tc>
          <w:tcPr>
            <w:tcW w:w="1160" w:type="pct"/>
            <w:tcBorders>
              <w:top w:val="outset" w:sz="6" w:space="0" w:color="000000"/>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lang w:val="ru-RU"/>
              </w:rPr>
              <w:t>на територији Републике Србије, осим територије АП Војводин</w:t>
            </w:r>
            <w:r w:rsidRPr="00245D14">
              <w:rPr>
                <w:sz w:val="22"/>
                <w:szCs w:val="22"/>
                <w:lang w:val="sr-Cyrl-CS"/>
              </w:rPr>
              <w:t>е</w:t>
            </w:r>
            <w:r w:rsidRPr="00245D14">
              <w:rPr>
                <w:sz w:val="22"/>
                <w:szCs w:val="22"/>
                <w:lang w:val="ru-RU"/>
              </w:rPr>
              <w:t xml:space="preserve"> и града Београда</w:t>
            </w:r>
          </w:p>
        </w:tc>
        <w:tc>
          <w:tcPr>
            <w:tcW w:w="693" w:type="pct"/>
            <w:tcBorders>
              <w:top w:val="outset" w:sz="6" w:space="0" w:color="000000"/>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на територији града Београда</w:t>
            </w:r>
          </w:p>
        </w:tc>
        <w:tc>
          <w:tcPr>
            <w:tcW w:w="736" w:type="pct"/>
            <w:tcBorders>
              <w:top w:val="outset" w:sz="6" w:space="0" w:color="000000"/>
              <w:left w:val="outset" w:sz="6" w:space="0" w:color="000000"/>
              <w:bottom w:val="double" w:sz="4" w:space="0" w:color="auto"/>
              <w:right w:val="single" w:sz="12" w:space="0" w:color="auto"/>
            </w:tcBorders>
            <w:vAlign w:val="center"/>
            <w:hideMark/>
          </w:tcPr>
          <w:p w:rsidR="00536076" w:rsidRPr="00245D14" w:rsidRDefault="00536076">
            <w:pPr>
              <w:pStyle w:val="NormalWeb"/>
              <w:jc w:val="center"/>
              <w:rPr>
                <w:sz w:val="22"/>
                <w:szCs w:val="22"/>
              </w:rPr>
            </w:pPr>
            <w:r w:rsidRPr="00245D14">
              <w:rPr>
                <w:sz w:val="22"/>
                <w:szCs w:val="22"/>
              </w:rPr>
              <w:t>на територији АП Војводин</w:t>
            </w:r>
            <w:r w:rsidRPr="00245D14">
              <w:rPr>
                <w:sz w:val="22"/>
                <w:szCs w:val="22"/>
                <w:lang w:val="sr-Cyrl-CS"/>
              </w:rPr>
              <w:t>е</w:t>
            </w:r>
          </w:p>
        </w:tc>
      </w:tr>
      <w:tr w:rsidR="00536076" w:rsidRPr="00245D14" w:rsidTr="00536076">
        <w:trPr>
          <w:jc w:val="center"/>
        </w:trPr>
        <w:tc>
          <w:tcPr>
            <w:tcW w:w="332" w:type="pct"/>
            <w:tcBorders>
              <w:top w:val="double" w:sz="4" w:space="0" w:color="auto"/>
              <w:left w:val="single" w:sz="12" w:space="0" w:color="auto"/>
              <w:bottom w:val="single" w:sz="12" w:space="0" w:color="auto"/>
              <w:right w:val="outset" w:sz="6" w:space="0" w:color="000000"/>
            </w:tcBorders>
            <w:vAlign w:val="center"/>
            <w:hideMark/>
          </w:tcPr>
          <w:p w:rsidR="00536076" w:rsidRPr="00245D14" w:rsidRDefault="00536076">
            <w:pPr>
              <w:jc w:val="center"/>
              <w:rPr>
                <w:sz w:val="22"/>
                <w:szCs w:val="22"/>
              </w:rPr>
            </w:pPr>
            <w:r w:rsidRPr="00245D14">
              <w:rPr>
                <w:sz w:val="22"/>
                <w:szCs w:val="22"/>
              </w:rPr>
              <w:t>1</w:t>
            </w:r>
          </w:p>
        </w:tc>
        <w:tc>
          <w:tcPr>
            <w:tcW w:w="919" w:type="pct"/>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rPr>
                <w:sz w:val="22"/>
                <w:szCs w:val="22"/>
              </w:rPr>
            </w:pPr>
            <w:r w:rsidRPr="00245D14">
              <w:rPr>
                <w:sz w:val="22"/>
                <w:szCs w:val="22"/>
                <w:lang w:val="sr-Cyrl-RS"/>
              </w:rPr>
              <w:t>Ц</w:t>
            </w:r>
            <w:r w:rsidRPr="00245D14">
              <w:rPr>
                <w:sz w:val="22"/>
                <w:szCs w:val="22"/>
              </w:rPr>
              <w:t>рпне станице високог притиска</w:t>
            </w:r>
          </w:p>
        </w:tc>
        <w:tc>
          <w:tcPr>
            <w:tcW w:w="1160" w:type="pct"/>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spacing w:before="0" w:beforeAutospacing="0" w:after="0" w:afterAutospacing="0"/>
              <w:jc w:val="center"/>
              <w:rPr>
                <w:sz w:val="22"/>
                <w:szCs w:val="22"/>
                <w:lang w:val="sr-Cyrl-CS"/>
              </w:rPr>
            </w:pPr>
            <w:r w:rsidRPr="00245D14">
              <w:rPr>
                <w:sz w:val="22"/>
                <w:szCs w:val="22"/>
                <w:lang w:val="ru-RU"/>
              </w:rPr>
              <w:t xml:space="preserve">сваки </w:t>
            </w:r>
            <w:r w:rsidRPr="00245D14">
              <w:rPr>
                <w:sz w:val="22"/>
                <w:szCs w:val="22"/>
              </w:rPr>
              <w:t>l</w:t>
            </w:r>
            <w:r w:rsidRPr="00245D14">
              <w:rPr>
                <w:sz w:val="22"/>
                <w:szCs w:val="22"/>
                <w:lang w:val="ru-RU"/>
              </w:rPr>
              <w:t>/</w:t>
            </w:r>
            <w:r w:rsidRPr="00245D14">
              <w:rPr>
                <w:sz w:val="22"/>
                <w:szCs w:val="22"/>
              </w:rPr>
              <w:t>s</w:t>
            </w:r>
            <w:r w:rsidRPr="00245D14">
              <w:rPr>
                <w:sz w:val="22"/>
                <w:szCs w:val="22"/>
                <w:lang w:val="ru-RU"/>
              </w:rPr>
              <w:t xml:space="preserve"> инсталисаног капацитета у црпној станици за своју површину</w:t>
            </w:r>
          </w:p>
        </w:tc>
        <w:tc>
          <w:tcPr>
            <w:tcW w:w="1160" w:type="pct"/>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spacing w:before="0" w:beforeAutospacing="0" w:after="0" w:afterAutospacing="0"/>
              <w:jc w:val="center"/>
              <w:rPr>
                <w:sz w:val="22"/>
                <w:szCs w:val="22"/>
                <w:lang w:val="ru-RU"/>
              </w:rPr>
            </w:pPr>
            <w:r w:rsidRPr="00245D14">
              <w:rPr>
                <w:sz w:val="22"/>
                <w:szCs w:val="22"/>
                <w:lang w:val="sr-Cyrl-CS"/>
              </w:rPr>
              <w:t>1.075,12</w:t>
            </w:r>
          </w:p>
        </w:tc>
        <w:tc>
          <w:tcPr>
            <w:tcW w:w="693" w:type="pct"/>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spacing w:before="0" w:beforeAutospacing="0" w:after="0" w:afterAutospacing="0"/>
              <w:jc w:val="center"/>
              <w:rPr>
                <w:sz w:val="22"/>
                <w:szCs w:val="22"/>
                <w:lang w:val="ru-RU"/>
              </w:rPr>
            </w:pPr>
            <w:r w:rsidRPr="00245D14">
              <w:rPr>
                <w:sz w:val="22"/>
                <w:szCs w:val="22"/>
                <w:lang w:val="ru-RU"/>
              </w:rPr>
              <w:t xml:space="preserve"> </w:t>
            </w:r>
            <w:r w:rsidRPr="00245D14">
              <w:rPr>
                <w:sz w:val="22"/>
                <w:szCs w:val="22"/>
                <w:lang w:val="sr-Cyrl-CS"/>
              </w:rPr>
              <w:t>995,49</w:t>
            </w:r>
          </w:p>
        </w:tc>
        <w:tc>
          <w:tcPr>
            <w:tcW w:w="736" w:type="pct"/>
            <w:tcBorders>
              <w:top w:val="double" w:sz="4" w:space="0" w:color="auto"/>
              <w:left w:val="outset" w:sz="6" w:space="0" w:color="000000"/>
              <w:bottom w:val="single" w:sz="12" w:space="0" w:color="auto"/>
              <w:right w:val="single" w:sz="12" w:space="0" w:color="auto"/>
            </w:tcBorders>
            <w:vAlign w:val="center"/>
            <w:hideMark/>
          </w:tcPr>
          <w:p w:rsidR="00536076" w:rsidRPr="00245D14" w:rsidRDefault="00536076">
            <w:pPr>
              <w:pStyle w:val="NormalWeb"/>
              <w:spacing w:before="0" w:beforeAutospacing="0" w:after="0" w:afterAutospacing="0"/>
              <w:jc w:val="center"/>
              <w:rPr>
                <w:sz w:val="22"/>
                <w:szCs w:val="22"/>
                <w:lang w:val="ru-RU"/>
              </w:rPr>
            </w:pPr>
            <w:r w:rsidRPr="00245D14">
              <w:rPr>
                <w:sz w:val="22"/>
                <w:szCs w:val="22"/>
                <w:lang w:val="sr-Cyrl-CS"/>
              </w:rPr>
              <w:t>1.086,8</w:t>
            </w:r>
            <w:r w:rsidRPr="00245D14">
              <w:rPr>
                <w:sz w:val="22"/>
                <w:szCs w:val="22"/>
                <w:lang w:val="ru-RU"/>
              </w:rPr>
              <w:t>9</w:t>
            </w:r>
          </w:p>
        </w:tc>
      </w:tr>
    </w:tbl>
    <w:p w:rsidR="00536076" w:rsidRPr="00245D14" w:rsidRDefault="00536076" w:rsidP="00536076">
      <w:pPr>
        <w:pStyle w:val="1tekst"/>
        <w:tabs>
          <w:tab w:val="left" w:pos="1080"/>
        </w:tabs>
        <w:ind w:left="0" w:right="0" w:firstLine="0"/>
        <w:jc w:val="center"/>
        <w:rPr>
          <w:rFonts w:ascii="Times New Roman" w:hAnsi="Times New Roman" w:cs="Times New Roman"/>
          <w:noProof/>
          <w:sz w:val="22"/>
          <w:szCs w:val="22"/>
          <w:lang w:val="sr-Cyrl-RS"/>
        </w:rPr>
      </w:pPr>
    </w:p>
    <w:p w:rsidR="00536076" w:rsidRPr="008418C3" w:rsidRDefault="00536076" w:rsidP="00536076">
      <w:pPr>
        <w:pStyle w:val="1tekst"/>
        <w:tabs>
          <w:tab w:val="left" w:pos="1080"/>
        </w:tabs>
        <w:ind w:left="0" w:right="0" w:firstLine="0"/>
        <w:jc w:val="center"/>
        <w:rPr>
          <w:rFonts w:ascii="Times New Roman" w:hAnsi="Times New Roman" w:cs="Times New Roman"/>
          <w:noProof/>
          <w:sz w:val="24"/>
          <w:szCs w:val="24"/>
          <w:lang w:val="sr-Latn-RS"/>
        </w:rPr>
      </w:pPr>
      <w:r w:rsidRPr="008418C3">
        <w:rPr>
          <w:rFonts w:ascii="Times New Roman" w:hAnsi="Times New Roman" w:cs="Times New Roman"/>
          <w:noProof/>
          <w:sz w:val="24"/>
          <w:szCs w:val="24"/>
          <w:lang w:val="sr-Cyrl-RS"/>
        </w:rPr>
        <w:t>в)</w:t>
      </w:r>
      <w:r w:rsidRPr="008418C3">
        <w:rPr>
          <w:rFonts w:ascii="Times New Roman" w:hAnsi="Times New Roman" w:cs="Times New Roman"/>
          <w:noProof/>
          <w:sz w:val="24"/>
          <w:szCs w:val="24"/>
          <w:lang w:val="sr-Cyrl-CS"/>
        </w:rPr>
        <w:t xml:space="preserve"> Висина </w:t>
      </w:r>
      <w:r w:rsidRPr="008418C3">
        <w:rPr>
          <w:rFonts w:ascii="Times New Roman" w:hAnsi="Times New Roman" w:cs="Times New Roman"/>
          <w:noProof/>
          <w:sz w:val="24"/>
          <w:szCs w:val="24"/>
          <w:lang w:val="sr-Cyrl-RS"/>
        </w:rPr>
        <w:t xml:space="preserve">накнаде </w:t>
      </w:r>
      <w:r w:rsidRPr="008418C3">
        <w:rPr>
          <w:rFonts w:ascii="Times New Roman" w:hAnsi="Times New Roman" w:cs="Times New Roman"/>
          <w:noProof/>
          <w:sz w:val="24"/>
          <w:szCs w:val="24"/>
          <w:lang w:val="sr-Latn-CS"/>
        </w:rPr>
        <w:t>зa кoришћeњe вoдних oбjeкaтa мeлиoрaциoних систeмa</w:t>
      </w:r>
      <w:r w:rsidRPr="008418C3">
        <w:rPr>
          <w:rFonts w:ascii="Times New Roman" w:hAnsi="Times New Roman" w:cs="Times New Roman"/>
          <w:noProof/>
          <w:sz w:val="24"/>
          <w:szCs w:val="24"/>
          <w:lang w:val="sr-Cyrl-CS"/>
        </w:rPr>
        <w:t xml:space="preserve"> за </w:t>
      </w:r>
      <w:r w:rsidRPr="008418C3">
        <w:rPr>
          <w:rFonts w:ascii="Times New Roman" w:hAnsi="Times New Roman" w:cs="Times New Roman"/>
          <w:noProof/>
          <w:sz w:val="24"/>
          <w:szCs w:val="24"/>
          <w:lang w:val="sr-Cyrl-RS"/>
        </w:rPr>
        <w:t>узгој рибе</w:t>
      </w:r>
    </w:p>
    <w:p w:rsidR="00536076" w:rsidRPr="008418C3" w:rsidRDefault="00536076" w:rsidP="00536076">
      <w:pPr>
        <w:pStyle w:val="1tekst"/>
        <w:tabs>
          <w:tab w:val="left" w:pos="1080"/>
        </w:tabs>
        <w:ind w:left="0" w:right="0" w:firstLine="0"/>
        <w:jc w:val="center"/>
        <w:rPr>
          <w:rFonts w:ascii="Times New Roman" w:hAnsi="Times New Roman" w:cs="Times New Roman"/>
          <w:noProof/>
          <w:sz w:val="22"/>
          <w:szCs w:val="22"/>
          <w:lang w:val="sr-Latn-RS"/>
        </w:rPr>
      </w:pPr>
    </w:p>
    <w:p w:rsidR="00536076" w:rsidRDefault="00536076" w:rsidP="00536076">
      <w:pPr>
        <w:tabs>
          <w:tab w:val="left" w:pos="7530"/>
        </w:tabs>
        <w:ind w:left="360"/>
        <w:jc w:val="right"/>
        <w:rPr>
          <w:noProof/>
          <w:sz w:val="22"/>
          <w:szCs w:val="22"/>
          <w:lang w:val="sr-Cyrl-CS"/>
        </w:rPr>
      </w:pPr>
      <w:r>
        <w:rPr>
          <w:noProof/>
          <w:sz w:val="22"/>
          <w:szCs w:val="22"/>
          <w:lang w:val="sr-Cyrl-CS"/>
        </w:rPr>
        <w:t>Табела 12.</w:t>
      </w:r>
    </w:p>
    <w:tbl>
      <w:tblPr>
        <w:tblW w:w="5730"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732"/>
        <w:gridCol w:w="3731"/>
        <w:gridCol w:w="2145"/>
        <w:gridCol w:w="2145"/>
        <w:gridCol w:w="2145"/>
      </w:tblGrid>
      <w:tr w:rsidR="00536076" w:rsidRPr="00245D14" w:rsidTr="00536076">
        <w:trPr>
          <w:trHeight w:val="26"/>
          <w:tblHeader/>
          <w:jc w:val="center"/>
        </w:trPr>
        <w:tc>
          <w:tcPr>
            <w:tcW w:w="336"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Редни број</w:t>
            </w:r>
          </w:p>
        </w:tc>
        <w:tc>
          <w:tcPr>
            <w:tcW w:w="1712"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lang w:val="sr-Cyrl-CS"/>
              </w:rPr>
              <w:t>Коришћење водног објекта</w:t>
            </w:r>
          </w:p>
        </w:tc>
        <w:tc>
          <w:tcPr>
            <w:tcW w:w="984"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lang w:val="ru-RU"/>
              </w:rPr>
            </w:pPr>
            <w:r w:rsidRPr="00245D14">
              <w:rPr>
                <w:sz w:val="22"/>
                <w:szCs w:val="22"/>
                <w:lang w:val="sr-Cyrl-RS"/>
              </w:rPr>
              <w:t>Основица</w:t>
            </w:r>
          </w:p>
        </w:tc>
        <w:tc>
          <w:tcPr>
            <w:tcW w:w="1968" w:type="pct"/>
            <w:gridSpan w:val="2"/>
            <w:tcBorders>
              <w:top w:val="single" w:sz="12" w:space="0" w:color="auto"/>
              <w:left w:val="outset" w:sz="6" w:space="0" w:color="000000"/>
              <w:bottom w:val="outset" w:sz="6" w:space="0" w:color="000000"/>
              <w:right w:val="single" w:sz="12" w:space="0" w:color="auto"/>
            </w:tcBorders>
            <w:vAlign w:val="center"/>
            <w:hideMark/>
          </w:tcPr>
          <w:p w:rsidR="00536076" w:rsidRPr="00245D14" w:rsidRDefault="00536076">
            <w:pPr>
              <w:pStyle w:val="NormalWeb"/>
              <w:spacing w:before="0" w:beforeAutospacing="0" w:after="0" w:afterAutospacing="0"/>
              <w:jc w:val="center"/>
              <w:rPr>
                <w:sz w:val="22"/>
                <w:szCs w:val="22"/>
              </w:rPr>
            </w:pPr>
            <w:r w:rsidRPr="00245D14">
              <w:rPr>
                <w:sz w:val="22"/>
                <w:szCs w:val="22"/>
              </w:rPr>
              <w:t>Висина накнаде</w:t>
            </w:r>
          </w:p>
        </w:tc>
      </w:tr>
      <w:tr w:rsidR="00536076" w:rsidRPr="00245D14" w:rsidTr="00536076">
        <w:trPr>
          <w:trHeight w:val="188"/>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ru-RU"/>
              </w:rPr>
            </w:pPr>
          </w:p>
        </w:tc>
        <w:tc>
          <w:tcPr>
            <w:tcW w:w="1968" w:type="pct"/>
            <w:gridSpan w:val="2"/>
            <w:tcBorders>
              <w:top w:val="single" w:sz="12" w:space="0" w:color="auto"/>
              <w:left w:val="outset" w:sz="6" w:space="0" w:color="000000"/>
              <w:bottom w:val="outset" w:sz="6" w:space="0" w:color="000000"/>
              <w:right w:val="single" w:sz="12" w:space="0" w:color="auto"/>
            </w:tcBorders>
            <w:vAlign w:val="center"/>
            <w:hideMark/>
          </w:tcPr>
          <w:p w:rsidR="00536076" w:rsidRPr="00245D14" w:rsidRDefault="00536076">
            <w:pPr>
              <w:pStyle w:val="NormalWeb"/>
              <w:spacing w:before="0" w:beforeAutospacing="0" w:after="0" w:afterAutospacing="0"/>
              <w:jc w:val="center"/>
              <w:rPr>
                <w:sz w:val="22"/>
                <w:szCs w:val="22"/>
              </w:rPr>
            </w:pPr>
            <w:r w:rsidRPr="00245D14">
              <w:rPr>
                <w:sz w:val="22"/>
                <w:szCs w:val="22"/>
              </w:rPr>
              <w:t>динара</w:t>
            </w:r>
          </w:p>
        </w:tc>
      </w:tr>
      <w:tr w:rsidR="00536076" w:rsidRPr="00245D14" w:rsidTr="00536076">
        <w:trPr>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ru-RU"/>
              </w:rPr>
            </w:pPr>
          </w:p>
        </w:tc>
        <w:tc>
          <w:tcPr>
            <w:tcW w:w="984" w:type="pct"/>
            <w:tcBorders>
              <w:top w:val="outset" w:sz="6" w:space="0" w:color="000000"/>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lang w:val="ru-RU"/>
              </w:rPr>
              <w:t>на територији Републике Србије, осим територије АП Војводин</w:t>
            </w:r>
            <w:r w:rsidRPr="00245D14">
              <w:rPr>
                <w:sz w:val="22"/>
                <w:szCs w:val="22"/>
                <w:lang w:val="sr-Cyrl-CS"/>
              </w:rPr>
              <w:t>е</w:t>
            </w:r>
            <w:r w:rsidRPr="00245D14">
              <w:rPr>
                <w:sz w:val="22"/>
                <w:szCs w:val="22"/>
                <w:lang w:val="ru-RU"/>
              </w:rPr>
              <w:t xml:space="preserve"> и града Београда</w:t>
            </w:r>
          </w:p>
        </w:tc>
        <w:tc>
          <w:tcPr>
            <w:tcW w:w="984" w:type="pct"/>
            <w:tcBorders>
              <w:top w:val="outset" w:sz="6" w:space="0" w:color="000000"/>
              <w:left w:val="outset" w:sz="6" w:space="0" w:color="000000"/>
              <w:bottom w:val="double" w:sz="4" w:space="0" w:color="auto"/>
              <w:right w:val="single" w:sz="12" w:space="0" w:color="auto"/>
            </w:tcBorders>
            <w:vAlign w:val="center"/>
            <w:hideMark/>
          </w:tcPr>
          <w:p w:rsidR="00536076" w:rsidRPr="00245D14" w:rsidRDefault="00536076">
            <w:pPr>
              <w:pStyle w:val="NormalWeb"/>
              <w:jc w:val="center"/>
              <w:rPr>
                <w:sz w:val="22"/>
                <w:szCs w:val="22"/>
              </w:rPr>
            </w:pPr>
            <w:r w:rsidRPr="00245D14">
              <w:rPr>
                <w:sz w:val="22"/>
                <w:szCs w:val="22"/>
              </w:rPr>
              <w:t>на територији града Београда</w:t>
            </w:r>
          </w:p>
        </w:tc>
      </w:tr>
      <w:tr w:rsidR="00536076" w:rsidRPr="00245D14" w:rsidTr="00536076">
        <w:trPr>
          <w:jc w:val="center"/>
        </w:trPr>
        <w:tc>
          <w:tcPr>
            <w:tcW w:w="336" w:type="pct"/>
            <w:tcBorders>
              <w:top w:val="double" w:sz="4" w:space="0" w:color="auto"/>
              <w:left w:val="single" w:sz="12" w:space="0" w:color="auto"/>
              <w:bottom w:val="single" w:sz="12" w:space="0" w:color="auto"/>
              <w:right w:val="outset" w:sz="6" w:space="0" w:color="000000"/>
            </w:tcBorders>
            <w:vAlign w:val="center"/>
          </w:tcPr>
          <w:p w:rsidR="00536076" w:rsidRPr="00245D14" w:rsidRDefault="00536076">
            <w:pPr>
              <w:numPr>
                <w:ilvl w:val="0"/>
                <w:numId w:val="6"/>
              </w:numPr>
              <w:ind w:left="454" w:hanging="227"/>
              <w:jc w:val="center"/>
              <w:rPr>
                <w:sz w:val="22"/>
                <w:szCs w:val="22"/>
                <w:lang w:val="sr-Cyrl-RS"/>
              </w:rPr>
            </w:pPr>
          </w:p>
        </w:tc>
        <w:tc>
          <w:tcPr>
            <w:tcW w:w="1712" w:type="pct"/>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rPr>
                <w:sz w:val="22"/>
                <w:szCs w:val="22"/>
                <w:lang w:val="ru-RU"/>
              </w:rPr>
            </w:pPr>
            <w:r w:rsidRPr="00245D14">
              <w:rPr>
                <w:sz w:val="22"/>
                <w:szCs w:val="22"/>
                <w:lang w:val="sr-Cyrl-RS"/>
              </w:rPr>
              <w:t>за узгој рибе (акумулациј</w:t>
            </w:r>
            <w:r w:rsidRPr="00245D14">
              <w:rPr>
                <w:sz w:val="22"/>
                <w:szCs w:val="22"/>
                <w:lang w:val="sr-Cyrl-CS"/>
              </w:rPr>
              <w:t>а</w:t>
            </w:r>
            <w:r w:rsidRPr="00245D14">
              <w:rPr>
                <w:sz w:val="22"/>
                <w:szCs w:val="22"/>
                <w:lang w:val="sr-Cyrl-RS"/>
              </w:rPr>
              <w:t xml:space="preserve"> и канал)</w:t>
            </w:r>
          </w:p>
        </w:tc>
        <w:tc>
          <w:tcPr>
            <w:tcW w:w="984" w:type="pct"/>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spacing w:before="0" w:beforeAutospacing="0" w:after="0" w:afterAutospacing="0"/>
              <w:jc w:val="center"/>
              <w:rPr>
                <w:sz w:val="22"/>
                <w:szCs w:val="22"/>
                <w:lang w:val="sr-Cyrl-CS"/>
              </w:rPr>
            </w:pPr>
            <w:r w:rsidRPr="00245D14">
              <w:rPr>
                <w:sz w:val="22"/>
                <w:szCs w:val="22"/>
              </w:rPr>
              <w:t>ha</w:t>
            </w:r>
          </w:p>
        </w:tc>
        <w:tc>
          <w:tcPr>
            <w:tcW w:w="984" w:type="pct"/>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spacing w:before="0" w:beforeAutospacing="0" w:after="0" w:afterAutospacing="0"/>
              <w:jc w:val="center"/>
              <w:rPr>
                <w:sz w:val="22"/>
                <w:szCs w:val="22"/>
                <w:lang w:val="sr-Cyrl-RS"/>
              </w:rPr>
            </w:pPr>
            <w:r w:rsidRPr="00245D14">
              <w:rPr>
                <w:sz w:val="22"/>
                <w:szCs w:val="22"/>
                <w:lang w:val="sr-Cyrl-CS"/>
              </w:rPr>
              <w:t>12.106,2</w:t>
            </w:r>
            <w:r w:rsidRPr="00245D14">
              <w:rPr>
                <w:sz w:val="22"/>
                <w:szCs w:val="22"/>
              </w:rPr>
              <w:t>8</w:t>
            </w:r>
          </w:p>
        </w:tc>
        <w:tc>
          <w:tcPr>
            <w:tcW w:w="984" w:type="pct"/>
            <w:tcBorders>
              <w:top w:val="double" w:sz="4" w:space="0" w:color="auto"/>
              <w:left w:val="outset" w:sz="6" w:space="0" w:color="000000"/>
              <w:bottom w:val="single" w:sz="12" w:space="0" w:color="auto"/>
              <w:right w:val="single" w:sz="12" w:space="0" w:color="auto"/>
            </w:tcBorders>
            <w:vAlign w:val="center"/>
            <w:hideMark/>
          </w:tcPr>
          <w:p w:rsidR="00536076" w:rsidRPr="00245D14" w:rsidRDefault="00536076">
            <w:pPr>
              <w:pStyle w:val="NormalWeb"/>
              <w:spacing w:before="0" w:beforeAutospacing="0" w:after="0" w:afterAutospacing="0"/>
              <w:jc w:val="center"/>
              <w:rPr>
                <w:sz w:val="22"/>
                <w:szCs w:val="22"/>
                <w:lang w:val="sr-Cyrl-RS"/>
              </w:rPr>
            </w:pPr>
            <w:r w:rsidRPr="00245D14">
              <w:rPr>
                <w:sz w:val="22"/>
                <w:szCs w:val="22"/>
                <w:lang w:val="sr-Cyrl-RS"/>
              </w:rPr>
              <w:t>11.209,5</w:t>
            </w:r>
            <w:r w:rsidRPr="00245D14">
              <w:rPr>
                <w:sz w:val="22"/>
                <w:szCs w:val="22"/>
              </w:rPr>
              <w:t>3</w:t>
            </w:r>
          </w:p>
        </w:tc>
      </w:tr>
    </w:tbl>
    <w:p w:rsidR="00536076" w:rsidRPr="00CB2174" w:rsidRDefault="00536076" w:rsidP="00536076">
      <w:pPr>
        <w:pStyle w:val="1tekst"/>
        <w:tabs>
          <w:tab w:val="left" w:pos="1080"/>
        </w:tabs>
        <w:ind w:left="0" w:right="0" w:firstLine="0"/>
        <w:rPr>
          <w:rFonts w:ascii="Times New Roman" w:hAnsi="Times New Roman" w:cs="Times New Roman"/>
          <w:i/>
          <w:noProof/>
          <w:sz w:val="10"/>
          <w:szCs w:val="10"/>
          <w:lang w:val="sr-Cyrl-CS"/>
        </w:rPr>
      </w:pPr>
    </w:p>
    <w:p w:rsidR="00536076" w:rsidRPr="008418C3" w:rsidRDefault="00536076" w:rsidP="00536076">
      <w:pPr>
        <w:tabs>
          <w:tab w:val="left" w:pos="1080"/>
        </w:tabs>
        <w:jc w:val="center"/>
        <w:rPr>
          <w:noProof/>
          <w:lang w:val="sr-Cyrl-RS"/>
        </w:rPr>
      </w:pPr>
      <w:r w:rsidRPr="008418C3">
        <w:rPr>
          <w:noProof/>
          <w:lang w:val="sr-Cyrl-RS"/>
        </w:rPr>
        <w:t>г) Висина нaкнaде зa кoришћeњe вoдних oбjeкaтa мeлиoрaциoних систeмa</w:t>
      </w:r>
    </w:p>
    <w:p w:rsidR="00536076" w:rsidRPr="008418C3" w:rsidRDefault="00536076" w:rsidP="00536076">
      <w:pPr>
        <w:pStyle w:val="1tekst"/>
        <w:ind w:left="0" w:right="0" w:firstLine="0"/>
        <w:jc w:val="center"/>
        <w:rPr>
          <w:rFonts w:ascii="Times New Roman" w:hAnsi="Times New Roman" w:cs="Times New Roman"/>
          <w:noProof/>
          <w:sz w:val="24"/>
          <w:szCs w:val="24"/>
          <w:lang w:val="sr-Cyrl-RS"/>
        </w:rPr>
      </w:pPr>
      <w:r w:rsidRPr="008418C3">
        <w:rPr>
          <w:rFonts w:ascii="Times New Roman" w:hAnsi="Times New Roman" w:cs="Times New Roman"/>
          <w:noProof/>
          <w:sz w:val="24"/>
          <w:szCs w:val="24"/>
          <w:lang w:val="sr-Cyrl-RS"/>
        </w:rPr>
        <w:t>зa oдвoђeњe oтпaдних вoдa</w:t>
      </w:r>
    </w:p>
    <w:p w:rsidR="00536076" w:rsidRPr="00CB2174" w:rsidRDefault="00536076" w:rsidP="00536076">
      <w:pPr>
        <w:pStyle w:val="1tekst"/>
        <w:ind w:left="0" w:right="0" w:firstLine="0"/>
        <w:jc w:val="center"/>
        <w:rPr>
          <w:noProof/>
          <w:sz w:val="10"/>
          <w:szCs w:val="10"/>
          <w:lang w:val="sr-Cyrl-CS"/>
        </w:rPr>
      </w:pPr>
    </w:p>
    <w:p w:rsidR="00536076" w:rsidRDefault="00536076" w:rsidP="00536076">
      <w:pPr>
        <w:tabs>
          <w:tab w:val="left" w:pos="7530"/>
        </w:tabs>
        <w:ind w:left="360"/>
        <w:jc w:val="right"/>
        <w:rPr>
          <w:noProof/>
          <w:sz w:val="22"/>
          <w:szCs w:val="22"/>
          <w:lang w:val="sr-Cyrl-CS"/>
        </w:rPr>
      </w:pPr>
      <w:r>
        <w:rPr>
          <w:noProof/>
          <w:sz w:val="22"/>
          <w:szCs w:val="22"/>
          <w:lang w:val="sr-Cyrl-CS"/>
        </w:rPr>
        <w:t>Табела 13.</w:t>
      </w:r>
    </w:p>
    <w:tbl>
      <w:tblPr>
        <w:tblW w:w="1078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785"/>
        <w:gridCol w:w="3664"/>
        <w:gridCol w:w="42"/>
        <w:gridCol w:w="1980"/>
        <w:gridCol w:w="19"/>
        <w:gridCol w:w="2146"/>
        <w:gridCol w:w="2146"/>
      </w:tblGrid>
      <w:tr w:rsidR="00536076" w:rsidRPr="00245D14" w:rsidTr="00490FCC">
        <w:trPr>
          <w:trHeight w:val="94"/>
          <w:tblHeader/>
          <w:jc w:val="center"/>
        </w:trPr>
        <w:tc>
          <w:tcPr>
            <w:tcW w:w="785" w:type="dxa"/>
            <w:vMerge w:val="restart"/>
            <w:tcBorders>
              <w:top w:val="single" w:sz="12" w:space="0" w:color="auto"/>
              <w:left w:val="single" w:sz="12" w:space="0" w:color="auto"/>
              <w:bottom w:val="double" w:sz="4" w:space="0" w:color="auto"/>
              <w:right w:val="single" w:sz="4"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rPr>
              <w:t>Ред</w:t>
            </w:r>
            <w:r w:rsidRPr="00245D14">
              <w:rPr>
                <w:sz w:val="22"/>
                <w:szCs w:val="22"/>
                <w:lang w:val="sr-Cyrl-CS"/>
              </w:rPr>
              <w:t>ни</w:t>
            </w:r>
          </w:p>
          <w:p w:rsidR="00536076" w:rsidRPr="00245D14" w:rsidRDefault="00536076">
            <w:pPr>
              <w:tabs>
                <w:tab w:val="left" w:pos="1080"/>
              </w:tabs>
              <w:jc w:val="center"/>
              <w:rPr>
                <w:sz w:val="22"/>
                <w:szCs w:val="22"/>
                <w:lang w:val="en-US"/>
              </w:rPr>
            </w:pPr>
            <w:r w:rsidRPr="00245D14">
              <w:rPr>
                <w:sz w:val="22"/>
                <w:szCs w:val="22"/>
                <w:lang w:val="sr-Cyrl-CS"/>
              </w:rPr>
              <w:t>б</w:t>
            </w:r>
            <w:r w:rsidRPr="00245D14">
              <w:rPr>
                <w:sz w:val="22"/>
                <w:szCs w:val="22"/>
              </w:rPr>
              <w:t>рој</w:t>
            </w:r>
          </w:p>
        </w:tc>
        <w:tc>
          <w:tcPr>
            <w:tcW w:w="3664" w:type="dxa"/>
            <w:vMerge w:val="restart"/>
            <w:tcBorders>
              <w:top w:val="single" w:sz="12" w:space="0" w:color="auto"/>
              <w:left w:val="single" w:sz="4" w:space="0" w:color="auto"/>
              <w:bottom w:val="double" w:sz="4" w:space="0" w:color="auto"/>
              <w:right w:val="single" w:sz="4" w:space="0" w:color="auto"/>
            </w:tcBorders>
            <w:vAlign w:val="center"/>
            <w:hideMark/>
          </w:tcPr>
          <w:p w:rsidR="00536076" w:rsidRPr="00245D14" w:rsidRDefault="00536076">
            <w:pPr>
              <w:tabs>
                <w:tab w:val="left" w:pos="1080"/>
              </w:tabs>
              <w:jc w:val="center"/>
              <w:rPr>
                <w:sz w:val="22"/>
                <w:szCs w:val="22"/>
                <w:lang w:val="en-US"/>
              </w:rPr>
            </w:pPr>
            <w:r w:rsidRPr="00245D14">
              <w:rPr>
                <w:sz w:val="22"/>
                <w:szCs w:val="22"/>
                <w:lang w:val="sr-Cyrl-CS"/>
              </w:rPr>
              <w:t>Намена</w:t>
            </w:r>
          </w:p>
        </w:tc>
        <w:tc>
          <w:tcPr>
            <w:tcW w:w="2041" w:type="dxa"/>
            <w:gridSpan w:val="3"/>
            <w:vMerge w:val="restart"/>
            <w:tcBorders>
              <w:top w:val="single" w:sz="12" w:space="0" w:color="auto"/>
              <w:left w:val="single" w:sz="4" w:space="0" w:color="auto"/>
              <w:bottom w:val="double" w:sz="4" w:space="0" w:color="auto"/>
              <w:right w:val="single" w:sz="4" w:space="0" w:color="auto"/>
            </w:tcBorders>
            <w:vAlign w:val="center"/>
            <w:hideMark/>
          </w:tcPr>
          <w:p w:rsidR="00536076" w:rsidRPr="00245D14" w:rsidRDefault="00536076">
            <w:pPr>
              <w:tabs>
                <w:tab w:val="left" w:pos="1080"/>
              </w:tabs>
              <w:jc w:val="center"/>
              <w:rPr>
                <w:sz w:val="22"/>
                <w:szCs w:val="22"/>
                <w:lang w:val="ru-RU"/>
              </w:rPr>
            </w:pPr>
            <w:r w:rsidRPr="00245D14">
              <w:rPr>
                <w:sz w:val="22"/>
                <w:szCs w:val="22"/>
                <w:lang w:val="sr-Cyrl-RS"/>
              </w:rPr>
              <w:t>Основица</w:t>
            </w:r>
          </w:p>
        </w:tc>
        <w:tc>
          <w:tcPr>
            <w:tcW w:w="4292" w:type="dxa"/>
            <w:gridSpan w:val="2"/>
            <w:tcBorders>
              <w:top w:val="single" w:sz="12"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Висина накнаде</w:t>
            </w:r>
          </w:p>
        </w:tc>
      </w:tr>
      <w:tr w:rsidR="00536076" w:rsidRPr="00245D14" w:rsidTr="00490FCC">
        <w:trPr>
          <w:trHeight w:val="94"/>
          <w:tblHeader/>
          <w:jc w:val="center"/>
        </w:trPr>
        <w:tc>
          <w:tcPr>
            <w:tcW w:w="785" w:type="dxa"/>
            <w:vMerge/>
            <w:tcBorders>
              <w:top w:val="single" w:sz="12" w:space="0" w:color="auto"/>
              <w:left w:val="single" w:sz="12" w:space="0" w:color="auto"/>
              <w:bottom w:val="double" w:sz="4" w:space="0" w:color="auto"/>
              <w:right w:val="single" w:sz="4" w:space="0" w:color="auto"/>
            </w:tcBorders>
            <w:vAlign w:val="center"/>
            <w:hideMark/>
          </w:tcPr>
          <w:p w:rsidR="00536076" w:rsidRPr="00245D14" w:rsidRDefault="00536076">
            <w:pPr>
              <w:rPr>
                <w:sz w:val="22"/>
                <w:szCs w:val="22"/>
                <w:lang w:val="en-US"/>
              </w:rPr>
            </w:pPr>
          </w:p>
        </w:tc>
        <w:tc>
          <w:tcPr>
            <w:tcW w:w="3664" w:type="dxa"/>
            <w:vMerge/>
            <w:tcBorders>
              <w:top w:val="single" w:sz="12" w:space="0" w:color="auto"/>
              <w:left w:val="single" w:sz="4" w:space="0" w:color="auto"/>
              <w:bottom w:val="double" w:sz="4" w:space="0" w:color="auto"/>
              <w:right w:val="single" w:sz="4" w:space="0" w:color="auto"/>
            </w:tcBorders>
            <w:vAlign w:val="center"/>
            <w:hideMark/>
          </w:tcPr>
          <w:p w:rsidR="00536076" w:rsidRPr="00245D14" w:rsidRDefault="00536076">
            <w:pPr>
              <w:rPr>
                <w:sz w:val="22"/>
                <w:szCs w:val="22"/>
                <w:lang w:val="en-US"/>
              </w:rPr>
            </w:pPr>
          </w:p>
        </w:tc>
        <w:tc>
          <w:tcPr>
            <w:tcW w:w="2041" w:type="dxa"/>
            <w:gridSpan w:val="3"/>
            <w:vMerge/>
            <w:tcBorders>
              <w:top w:val="single" w:sz="12" w:space="0" w:color="auto"/>
              <w:left w:val="single" w:sz="4" w:space="0" w:color="auto"/>
              <w:bottom w:val="double" w:sz="4" w:space="0" w:color="auto"/>
              <w:right w:val="single" w:sz="4" w:space="0" w:color="auto"/>
            </w:tcBorders>
            <w:vAlign w:val="center"/>
            <w:hideMark/>
          </w:tcPr>
          <w:p w:rsidR="00536076" w:rsidRPr="00245D14" w:rsidRDefault="00536076">
            <w:pPr>
              <w:rPr>
                <w:sz w:val="22"/>
                <w:szCs w:val="22"/>
                <w:lang w:val="ru-RU"/>
              </w:rPr>
            </w:pPr>
          </w:p>
        </w:tc>
        <w:tc>
          <w:tcPr>
            <w:tcW w:w="4292" w:type="dxa"/>
            <w:gridSpan w:val="2"/>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rPr>
              <w:t>динара</w:t>
            </w:r>
          </w:p>
        </w:tc>
      </w:tr>
      <w:tr w:rsidR="00536076" w:rsidRPr="00245D14" w:rsidTr="00490FCC">
        <w:trPr>
          <w:tblHeader/>
          <w:jc w:val="center"/>
        </w:trPr>
        <w:tc>
          <w:tcPr>
            <w:tcW w:w="785" w:type="dxa"/>
            <w:vMerge/>
            <w:tcBorders>
              <w:top w:val="single" w:sz="12" w:space="0" w:color="auto"/>
              <w:left w:val="single" w:sz="12" w:space="0" w:color="auto"/>
              <w:bottom w:val="double" w:sz="4" w:space="0" w:color="auto"/>
              <w:right w:val="single" w:sz="4" w:space="0" w:color="auto"/>
            </w:tcBorders>
            <w:vAlign w:val="center"/>
            <w:hideMark/>
          </w:tcPr>
          <w:p w:rsidR="00536076" w:rsidRPr="00245D14" w:rsidRDefault="00536076">
            <w:pPr>
              <w:rPr>
                <w:sz w:val="22"/>
                <w:szCs w:val="22"/>
                <w:lang w:val="en-US"/>
              </w:rPr>
            </w:pPr>
          </w:p>
        </w:tc>
        <w:tc>
          <w:tcPr>
            <w:tcW w:w="3664" w:type="dxa"/>
            <w:vMerge/>
            <w:tcBorders>
              <w:top w:val="single" w:sz="12" w:space="0" w:color="auto"/>
              <w:left w:val="single" w:sz="4" w:space="0" w:color="auto"/>
              <w:bottom w:val="double" w:sz="4" w:space="0" w:color="auto"/>
              <w:right w:val="single" w:sz="4" w:space="0" w:color="auto"/>
            </w:tcBorders>
            <w:vAlign w:val="center"/>
            <w:hideMark/>
          </w:tcPr>
          <w:p w:rsidR="00536076" w:rsidRPr="00245D14" w:rsidRDefault="00536076">
            <w:pPr>
              <w:rPr>
                <w:sz w:val="22"/>
                <w:szCs w:val="22"/>
                <w:lang w:val="en-US"/>
              </w:rPr>
            </w:pPr>
          </w:p>
        </w:tc>
        <w:tc>
          <w:tcPr>
            <w:tcW w:w="2041" w:type="dxa"/>
            <w:gridSpan w:val="3"/>
            <w:vMerge/>
            <w:tcBorders>
              <w:top w:val="single" w:sz="12" w:space="0" w:color="auto"/>
              <w:left w:val="single" w:sz="4" w:space="0" w:color="auto"/>
              <w:bottom w:val="double" w:sz="4" w:space="0" w:color="auto"/>
              <w:right w:val="single" w:sz="4" w:space="0" w:color="auto"/>
            </w:tcBorders>
            <w:vAlign w:val="center"/>
            <w:hideMark/>
          </w:tcPr>
          <w:p w:rsidR="00536076" w:rsidRPr="00245D14" w:rsidRDefault="00536076">
            <w:pPr>
              <w:rPr>
                <w:sz w:val="22"/>
                <w:szCs w:val="22"/>
                <w:lang w:val="ru-RU"/>
              </w:rPr>
            </w:pPr>
          </w:p>
        </w:tc>
        <w:tc>
          <w:tcPr>
            <w:tcW w:w="2146" w:type="dxa"/>
            <w:tcBorders>
              <w:top w:val="single" w:sz="4" w:space="0" w:color="auto"/>
              <w:left w:val="single" w:sz="4" w:space="0" w:color="auto"/>
              <w:bottom w:val="double" w:sz="4" w:space="0" w:color="auto"/>
              <w:right w:val="single" w:sz="4" w:space="0" w:color="auto"/>
            </w:tcBorders>
            <w:vAlign w:val="center"/>
            <w:hideMark/>
          </w:tcPr>
          <w:p w:rsidR="00536076" w:rsidRPr="00245D14" w:rsidRDefault="00536076">
            <w:pPr>
              <w:tabs>
                <w:tab w:val="left" w:pos="1080"/>
              </w:tabs>
              <w:jc w:val="center"/>
              <w:rPr>
                <w:sz w:val="22"/>
                <w:szCs w:val="22"/>
                <w:lang w:val="en-US"/>
              </w:rPr>
            </w:pPr>
            <w:r w:rsidRPr="00245D14">
              <w:rPr>
                <w:sz w:val="22"/>
                <w:szCs w:val="22"/>
                <w:lang w:val="ru-RU"/>
              </w:rPr>
              <w:t>на територији Републике Србије, осим територије АП Војводине и града Београда</w:t>
            </w:r>
          </w:p>
        </w:tc>
        <w:tc>
          <w:tcPr>
            <w:tcW w:w="2146" w:type="dxa"/>
            <w:tcBorders>
              <w:top w:val="single" w:sz="4" w:space="0" w:color="auto"/>
              <w:left w:val="single" w:sz="4" w:space="0" w:color="auto"/>
              <w:bottom w:val="double" w:sz="4" w:space="0" w:color="auto"/>
              <w:right w:val="single" w:sz="12" w:space="0" w:color="auto"/>
            </w:tcBorders>
            <w:vAlign w:val="center"/>
            <w:hideMark/>
          </w:tcPr>
          <w:p w:rsidR="00536076" w:rsidRPr="00245D14" w:rsidRDefault="00536076">
            <w:pPr>
              <w:tabs>
                <w:tab w:val="left" w:pos="1080"/>
              </w:tabs>
              <w:jc w:val="center"/>
              <w:rPr>
                <w:sz w:val="22"/>
                <w:szCs w:val="22"/>
                <w:lang w:val="en-US"/>
              </w:rPr>
            </w:pPr>
            <w:r w:rsidRPr="00245D14">
              <w:rPr>
                <w:sz w:val="22"/>
                <w:szCs w:val="22"/>
                <w:lang w:val="ru-RU"/>
              </w:rPr>
              <w:t>на територији града Београда</w:t>
            </w:r>
          </w:p>
        </w:tc>
      </w:tr>
      <w:tr w:rsidR="00536076" w:rsidRPr="00245D14" w:rsidTr="00490FCC">
        <w:trPr>
          <w:jc w:val="center"/>
        </w:trPr>
        <w:tc>
          <w:tcPr>
            <w:tcW w:w="785" w:type="dxa"/>
            <w:tcBorders>
              <w:top w:val="doub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227" w:firstLine="0"/>
              <w:jc w:val="center"/>
              <w:rPr>
                <w:sz w:val="22"/>
                <w:szCs w:val="22"/>
                <w:lang w:val="sr-Cyrl-CS"/>
              </w:rPr>
            </w:pPr>
          </w:p>
        </w:tc>
        <w:tc>
          <w:tcPr>
            <w:tcW w:w="3664" w:type="dxa"/>
            <w:tcBorders>
              <w:top w:val="double" w:sz="4" w:space="0" w:color="auto"/>
              <w:left w:val="single" w:sz="4" w:space="0" w:color="auto"/>
              <w:bottom w:val="single" w:sz="4" w:space="0" w:color="auto"/>
              <w:right w:val="single" w:sz="4" w:space="0" w:color="auto"/>
            </w:tcBorders>
            <w:hideMark/>
          </w:tcPr>
          <w:p w:rsidR="00536076" w:rsidRPr="00245D14" w:rsidRDefault="00536076">
            <w:pPr>
              <w:tabs>
                <w:tab w:val="left" w:pos="1080"/>
              </w:tabs>
              <w:jc w:val="both"/>
              <w:rPr>
                <w:sz w:val="22"/>
                <w:szCs w:val="22"/>
                <w:lang w:val="en-US"/>
              </w:rPr>
            </w:pPr>
            <w:r w:rsidRPr="00245D14">
              <w:rPr>
                <w:sz w:val="22"/>
                <w:szCs w:val="22"/>
                <w:lang w:val="sr-Cyrl-CS"/>
              </w:rPr>
              <w:t>Г</w:t>
            </w:r>
            <w:r w:rsidRPr="00245D14">
              <w:rPr>
                <w:sz w:val="22"/>
                <w:szCs w:val="22"/>
              </w:rPr>
              <w:t>равитационо одвођење</w:t>
            </w:r>
          </w:p>
        </w:tc>
        <w:tc>
          <w:tcPr>
            <w:tcW w:w="2041" w:type="dxa"/>
            <w:gridSpan w:val="3"/>
            <w:vMerge w:val="restart"/>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jc w:val="center"/>
              <w:rPr>
                <w:color w:val="000000"/>
                <w:sz w:val="22"/>
                <w:szCs w:val="22"/>
              </w:rPr>
            </w:pPr>
            <w:r w:rsidRPr="00245D14">
              <w:rPr>
                <w:sz w:val="22"/>
                <w:szCs w:val="22"/>
              </w:rPr>
              <w:t xml:space="preserve">1000 </w:t>
            </w:r>
            <w:r w:rsidRPr="00245D14">
              <w:rPr>
                <w:sz w:val="22"/>
                <w:szCs w:val="22"/>
                <w:lang w:val="en-US"/>
              </w:rPr>
              <w:t>m</w:t>
            </w:r>
            <w:r w:rsidRPr="00245D14">
              <w:rPr>
                <w:sz w:val="22"/>
                <w:szCs w:val="22"/>
                <w:vertAlign w:val="superscript"/>
                <w:lang w:val="ru-RU"/>
              </w:rPr>
              <w:t>3</w:t>
            </w:r>
          </w:p>
        </w:tc>
        <w:tc>
          <w:tcPr>
            <w:tcW w:w="2146" w:type="dxa"/>
            <w:tcBorders>
              <w:top w:val="doub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1.220,09</w:t>
            </w:r>
          </w:p>
        </w:tc>
        <w:tc>
          <w:tcPr>
            <w:tcW w:w="2146" w:type="dxa"/>
            <w:tcBorders>
              <w:top w:val="doub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1.129,72</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227" w:firstLine="0"/>
              <w:jc w:val="center"/>
              <w:rPr>
                <w:sz w:val="22"/>
                <w:szCs w:val="22"/>
                <w:lang w:val="sr-Cyrl-CS"/>
              </w:rPr>
            </w:pPr>
          </w:p>
        </w:tc>
        <w:tc>
          <w:tcPr>
            <w:tcW w:w="3664" w:type="dxa"/>
            <w:tcBorders>
              <w:top w:val="single" w:sz="4" w:space="0" w:color="auto"/>
              <w:left w:val="single" w:sz="4" w:space="0" w:color="auto"/>
              <w:bottom w:val="single" w:sz="4" w:space="0" w:color="auto"/>
              <w:right w:val="single" w:sz="4" w:space="0" w:color="auto"/>
            </w:tcBorders>
            <w:hideMark/>
          </w:tcPr>
          <w:p w:rsidR="00536076" w:rsidRPr="00245D14" w:rsidRDefault="00536076">
            <w:pPr>
              <w:tabs>
                <w:tab w:val="left" w:pos="1080"/>
              </w:tabs>
              <w:jc w:val="both"/>
              <w:rPr>
                <w:sz w:val="22"/>
                <w:szCs w:val="22"/>
                <w:lang w:val="en-US"/>
              </w:rPr>
            </w:pPr>
            <w:r w:rsidRPr="00245D14">
              <w:rPr>
                <w:sz w:val="22"/>
                <w:szCs w:val="22"/>
                <w:lang w:val="sr-Cyrl-CS"/>
              </w:rPr>
              <w:t>О</w:t>
            </w:r>
            <w:r w:rsidRPr="00245D14">
              <w:rPr>
                <w:sz w:val="22"/>
                <w:szCs w:val="22"/>
              </w:rPr>
              <w:t>двођење</w:t>
            </w:r>
            <w:r w:rsidRPr="00245D14">
              <w:rPr>
                <w:sz w:val="22"/>
                <w:szCs w:val="22"/>
                <w:lang w:val="sr-Cyrl-CS"/>
              </w:rPr>
              <w:t xml:space="preserve"> ц</w:t>
            </w:r>
            <w:r w:rsidRPr="00245D14">
              <w:rPr>
                <w:sz w:val="22"/>
                <w:szCs w:val="22"/>
                <w:lang w:val="ru-RU"/>
              </w:rPr>
              <w:t>рп</w:t>
            </w:r>
            <w:r w:rsidRPr="00245D14">
              <w:rPr>
                <w:sz w:val="22"/>
                <w:szCs w:val="22"/>
                <w:lang w:val="sr-Cyrl-CS"/>
              </w:rPr>
              <w:t>љ</w:t>
            </w:r>
            <w:r w:rsidRPr="00245D14">
              <w:rPr>
                <w:sz w:val="22"/>
                <w:szCs w:val="22"/>
                <w:lang w:val="ru-RU"/>
              </w:rPr>
              <w:t>ењем или комбиновано</w:t>
            </w:r>
          </w:p>
        </w:tc>
        <w:tc>
          <w:tcPr>
            <w:tcW w:w="2041" w:type="dxa"/>
            <w:gridSpan w:val="3"/>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3.040,49</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2.815,29</w:t>
            </w:r>
          </w:p>
        </w:tc>
      </w:tr>
      <w:tr w:rsidR="00536076" w:rsidRPr="00245D14" w:rsidTr="00490FCC">
        <w:trPr>
          <w:jc w:val="center"/>
        </w:trPr>
        <w:tc>
          <w:tcPr>
            <w:tcW w:w="785" w:type="dxa"/>
            <w:tcBorders>
              <w:top w:val="single" w:sz="4" w:space="0" w:color="auto"/>
              <w:left w:val="single" w:sz="12" w:space="0" w:color="auto"/>
              <w:bottom w:val="double" w:sz="4" w:space="0" w:color="auto"/>
              <w:right w:val="single" w:sz="4" w:space="0" w:color="auto"/>
            </w:tcBorders>
          </w:tcPr>
          <w:p w:rsidR="00536076" w:rsidRPr="00245D14" w:rsidRDefault="00536076">
            <w:pPr>
              <w:numPr>
                <w:ilvl w:val="0"/>
                <w:numId w:val="7"/>
              </w:numPr>
              <w:ind w:left="227" w:firstLine="0"/>
              <w:jc w:val="center"/>
              <w:rPr>
                <w:sz w:val="22"/>
                <w:szCs w:val="22"/>
                <w:lang w:val="sr-Cyrl-CS"/>
              </w:rPr>
            </w:pPr>
          </w:p>
        </w:tc>
        <w:tc>
          <w:tcPr>
            <w:tcW w:w="3664" w:type="dxa"/>
            <w:tcBorders>
              <w:top w:val="single" w:sz="4" w:space="0" w:color="auto"/>
              <w:left w:val="single" w:sz="4" w:space="0" w:color="auto"/>
              <w:bottom w:val="double" w:sz="4" w:space="0" w:color="auto"/>
              <w:right w:val="single" w:sz="4" w:space="0" w:color="auto"/>
            </w:tcBorders>
            <w:hideMark/>
          </w:tcPr>
          <w:p w:rsidR="00536076" w:rsidRPr="00245D14" w:rsidRDefault="00536076">
            <w:pPr>
              <w:tabs>
                <w:tab w:val="left" w:pos="1080"/>
              </w:tabs>
              <w:jc w:val="both"/>
              <w:rPr>
                <w:sz w:val="22"/>
                <w:szCs w:val="22"/>
                <w:lang w:val="en-US"/>
              </w:rPr>
            </w:pPr>
            <w:r w:rsidRPr="00245D14">
              <w:rPr>
                <w:sz w:val="22"/>
                <w:szCs w:val="22"/>
                <w:lang w:val="sr-Cyrl-CS"/>
              </w:rPr>
              <w:t>Одвођење ц</w:t>
            </w:r>
            <w:r w:rsidRPr="00245D14">
              <w:rPr>
                <w:sz w:val="22"/>
                <w:szCs w:val="22"/>
                <w:lang w:val="ru-RU"/>
              </w:rPr>
              <w:t>рпље</w:t>
            </w:r>
            <w:r w:rsidRPr="00245D14">
              <w:rPr>
                <w:sz w:val="22"/>
                <w:szCs w:val="22"/>
                <w:lang w:val="sr-Cyrl-CS"/>
              </w:rPr>
              <w:t>њ</w:t>
            </w:r>
            <w:r w:rsidRPr="00245D14">
              <w:rPr>
                <w:sz w:val="22"/>
                <w:szCs w:val="22"/>
                <w:lang w:val="ru-RU"/>
              </w:rPr>
              <w:t>ем уз разблажива</w:t>
            </w:r>
            <w:r w:rsidRPr="00245D14">
              <w:rPr>
                <w:sz w:val="22"/>
                <w:szCs w:val="22"/>
                <w:lang w:val="sr-Cyrl-CS"/>
              </w:rPr>
              <w:t>њ</w:t>
            </w:r>
            <w:r w:rsidRPr="00245D14">
              <w:rPr>
                <w:sz w:val="22"/>
                <w:szCs w:val="22"/>
                <w:lang w:val="ru-RU"/>
              </w:rPr>
              <w:t>е</w:t>
            </w:r>
          </w:p>
        </w:tc>
        <w:tc>
          <w:tcPr>
            <w:tcW w:w="2041" w:type="dxa"/>
            <w:gridSpan w:val="3"/>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46" w:type="dxa"/>
            <w:tcBorders>
              <w:top w:val="single" w:sz="4" w:space="0" w:color="auto"/>
              <w:left w:val="single" w:sz="4" w:space="0" w:color="auto"/>
              <w:bottom w:val="doub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4.123,72</w:t>
            </w:r>
          </w:p>
        </w:tc>
        <w:tc>
          <w:tcPr>
            <w:tcW w:w="2146" w:type="dxa"/>
            <w:tcBorders>
              <w:top w:val="single" w:sz="4" w:space="0" w:color="auto"/>
              <w:left w:val="single" w:sz="4" w:space="0" w:color="auto"/>
              <w:bottom w:val="doub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3.818,23</w:t>
            </w:r>
          </w:p>
        </w:tc>
      </w:tr>
      <w:tr w:rsidR="00536076" w:rsidRPr="00245D14" w:rsidTr="00490FCC">
        <w:trPr>
          <w:jc w:val="center"/>
        </w:trPr>
        <w:tc>
          <w:tcPr>
            <w:tcW w:w="10782" w:type="dxa"/>
            <w:gridSpan w:val="7"/>
            <w:tcBorders>
              <w:top w:val="double" w:sz="4" w:space="0" w:color="auto"/>
              <w:left w:val="single" w:sz="12" w:space="0" w:color="auto"/>
              <w:bottom w:val="double" w:sz="4" w:space="0" w:color="auto"/>
              <w:right w:val="single" w:sz="12" w:space="0" w:color="auto"/>
            </w:tcBorders>
            <w:vAlign w:val="center"/>
            <w:hideMark/>
          </w:tcPr>
          <w:p w:rsidR="00536076" w:rsidRPr="00245D14" w:rsidRDefault="00536076">
            <w:pPr>
              <w:tabs>
                <w:tab w:val="left" w:pos="1080"/>
              </w:tabs>
              <w:jc w:val="center"/>
              <w:rPr>
                <w:sz w:val="22"/>
                <w:szCs w:val="22"/>
                <w:lang w:val="en-US"/>
              </w:rPr>
            </w:pPr>
            <w:r w:rsidRPr="00245D14">
              <w:rPr>
                <w:sz w:val="22"/>
                <w:szCs w:val="22"/>
                <w:lang w:val="sr-Cyrl-CS"/>
              </w:rPr>
              <w:t>Врста загађења</w:t>
            </w:r>
          </w:p>
        </w:tc>
      </w:tr>
      <w:tr w:rsidR="00536076" w:rsidRPr="00245D14" w:rsidTr="00490FCC">
        <w:trPr>
          <w:jc w:val="center"/>
        </w:trPr>
        <w:tc>
          <w:tcPr>
            <w:tcW w:w="785" w:type="dxa"/>
            <w:tcBorders>
              <w:top w:val="doub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doub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lang w:val="ru-RU"/>
              </w:rPr>
            </w:pPr>
            <w:r w:rsidRPr="00245D14">
              <w:rPr>
                <w:sz w:val="22"/>
                <w:szCs w:val="22"/>
                <w:lang w:val="ru-RU"/>
              </w:rPr>
              <w:t>Хемијска потро</w:t>
            </w:r>
            <w:r w:rsidRPr="00245D14">
              <w:rPr>
                <w:sz w:val="22"/>
                <w:szCs w:val="22"/>
                <w:lang w:val="sr-Cyrl-CS"/>
              </w:rPr>
              <w:t>шњ</w:t>
            </w:r>
            <w:r w:rsidRPr="00245D14">
              <w:rPr>
                <w:sz w:val="22"/>
                <w:szCs w:val="22"/>
                <w:lang w:val="ru-RU"/>
              </w:rPr>
              <w:t>а кисеоника (ХПК-бихромат)</w:t>
            </w:r>
          </w:p>
        </w:tc>
        <w:tc>
          <w:tcPr>
            <w:tcW w:w="1980" w:type="dxa"/>
            <w:vMerge w:val="restart"/>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jc w:val="center"/>
              <w:rPr>
                <w:color w:val="000000"/>
                <w:sz w:val="22"/>
                <w:szCs w:val="22"/>
              </w:rPr>
            </w:pPr>
            <w:r w:rsidRPr="00245D14">
              <w:rPr>
                <w:sz w:val="22"/>
                <w:szCs w:val="22"/>
              </w:rPr>
              <w:t xml:space="preserve">kg/1000 </w:t>
            </w:r>
            <w:r w:rsidRPr="00245D14">
              <w:rPr>
                <w:sz w:val="22"/>
                <w:szCs w:val="22"/>
                <w:lang w:val="en-US"/>
              </w:rPr>
              <w:t>m</w:t>
            </w:r>
            <w:r w:rsidRPr="00245D14">
              <w:rPr>
                <w:sz w:val="22"/>
                <w:szCs w:val="22"/>
                <w:vertAlign w:val="superscript"/>
                <w:lang w:val="ru-RU"/>
              </w:rPr>
              <w:t>3</w:t>
            </w:r>
          </w:p>
        </w:tc>
        <w:tc>
          <w:tcPr>
            <w:tcW w:w="2165" w:type="dxa"/>
            <w:gridSpan w:val="2"/>
            <w:tcBorders>
              <w:top w:val="doub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1.929,84</w:t>
            </w:r>
          </w:p>
        </w:tc>
        <w:tc>
          <w:tcPr>
            <w:tcW w:w="2146" w:type="dxa"/>
            <w:tcBorders>
              <w:top w:val="doub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1.786,87</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rPr>
            </w:pPr>
            <w:r w:rsidRPr="00245D14">
              <w:rPr>
                <w:sz w:val="22"/>
                <w:szCs w:val="22"/>
              </w:rPr>
              <w:t>Суспендоване материје</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1.929,84</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1.786,87</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rPr>
            </w:pPr>
            <w:r w:rsidRPr="00245D14">
              <w:rPr>
                <w:sz w:val="22"/>
                <w:szCs w:val="22"/>
              </w:rPr>
              <w:t>Амонијум јон</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5.876,73</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5.441,42</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lang w:val="ru-RU"/>
              </w:rPr>
            </w:pPr>
            <w:r w:rsidRPr="00245D14">
              <w:rPr>
                <w:sz w:val="22"/>
                <w:szCs w:val="22"/>
                <w:lang w:val="ru-RU"/>
              </w:rPr>
              <w:t>У</w:t>
            </w:r>
            <w:r w:rsidRPr="00245D14">
              <w:rPr>
                <w:sz w:val="22"/>
                <w:szCs w:val="22"/>
                <w:lang w:val="sr-Cyrl-CS"/>
              </w:rPr>
              <w:t>љ</w:t>
            </w:r>
            <w:r w:rsidRPr="00245D14">
              <w:rPr>
                <w:sz w:val="22"/>
                <w:szCs w:val="22"/>
                <w:lang w:val="ru-RU"/>
              </w:rPr>
              <w:t>а, масти (етарски екстракт) и беланчевине</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27.962,57</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25.891,27</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rPr>
            </w:pPr>
            <w:r w:rsidRPr="00245D14">
              <w:rPr>
                <w:sz w:val="22"/>
                <w:szCs w:val="22"/>
              </w:rPr>
              <w:t>Сулфиди</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35.034,16</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32.439,04</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rPr>
            </w:pPr>
            <w:r w:rsidRPr="00245D14">
              <w:rPr>
                <w:sz w:val="22"/>
                <w:szCs w:val="22"/>
              </w:rPr>
              <w:t>Нитрати</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1.282,94</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1.187,90</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rPr>
            </w:pPr>
            <w:r w:rsidRPr="00245D14">
              <w:rPr>
                <w:sz w:val="22"/>
                <w:szCs w:val="22"/>
              </w:rPr>
              <w:t>Фосфати</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11.167,80</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10.340,56</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rPr>
            </w:pPr>
            <w:r w:rsidRPr="00245D14">
              <w:rPr>
                <w:sz w:val="22"/>
                <w:szCs w:val="22"/>
              </w:rPr>
              <w:t>Натријум</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6.274,67</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5.809,88</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lang w:val="sr-Cyrl-CS"/>
              </w:rPr>
              <w:t>Сулфати</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tcPr>
          <w:p w:rsidR="00536076" w:rsidRPr="00245D14" w:rsidRDefault="00536076">
            <w:pPr>
              <w:jc w:val="center"/>
              <w:rPr>
                <w:color w:val="000000"/>
                <w:sz w:val="22"/>
                <w:szCs w:val="22"/>
              </w:rPr>
            </w:pP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20.637,19</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lang w:val="sr-Cyrl-CS"/>
              </w:rPr>
              <w:t>Феноли</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tcPr>
          <w:p w:rsidR="00536076" w:rsidRPr="00245D14" w:rsidRDefault="00536076">
            <w:pPr>
              <w:jc w:val="center"/>
              <w:rPr>
                <w:color w:val="000000"/>
                <w:sz w:val="22"/>
                <w:szCs w:val="22"/>
              </w:rPr>
            </w:pP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36.740,96</w:t>
            </w:r>
          </w:p>
        </w:tc>
      </w:tr>
      <w:tr w:rsidR="00536076" w:rsidRPr="00245D14" w:rsidTr="00490FCC">
        <w:trPr>
          <w:jc w:val="center"/>
        </w:trPr>
        <w:tc>
          <w:tcPr>
            <w:tcW w:w="785" w:type="dxa"/>
            <w:tcBorders>
              <w:top w:val="single" w:sz="4" w:space="0" w:color="auto"/>
              <w:left w:val="single" w:sz="12" w:space="0" w:color="auto"/>
              <w:bottom w:val="sing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lang w:val="sr-Cyrl-CS"/>
              </w:rPr>
              <w:t>Арсен</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tcPr>
          <w:p w:rsidR="00536076" w:rsidRPr="00245D14" w:rsidRDefault="00536076">
            <w:pPr>
              <w:jc w:val="center"/>
              <w:rPr>
                <w:color w:val="000000"/>
                <w:sz w:val="22"/>
                <w:szCs w:val="22"/>
              </w:rPr>
            </w:pP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5.935,15</w:t>
            </w:r>
          </w:p>
        </w:tc>
      </w:tr>
      <w:tr w:rsidR="00536076" w:rsidRPr="00245D14" w:rsidTr="00490FCC">
        <w:trPr>
          <w:jc w:val="center"/>
        </w:trPr>
        <w:tc>
          <w:tcPr>
            <w:tcW w:w="785" w:type="dxa"/>
            <w:tcBorders>
              <w:top w:val="single" w:sz="4" w:space="0" w:color="auto"/>
              <w:left w:val="single" w:sz="12" w:space="0" w:color="auto"/>
              <w:bottom w:val="double" w:sz="4" w:space="0" w:color="auto"/>
              <w:right w:val="single" w:sz="4" w:space="0" w:color="auto"/>
            </w:tcBorders>
          </w:tcPr>
          <w:p w:rsidR="00536076" w:rsidRPr="00245D14" w:rsidRDefault="00536076">
            <w:pPr>
              <w:numPr>
                <w:ilvl w:val="0"/>
                <w:numId w:val="7"/>
              </w:numPr>
              <w:ind w:left="454" w:hanging="227"/>
              <w:rPr>
                <w:sz w:val="22"/>
                <w:szCs w:val="22"/>
                <w:lang w:val="sr-Cyrl-CS"/>
              </w:rPr>
            </w:pPr>
          </w:p>
        </w:tc>
        <w:tc>
          <w:tcPr>
            <w:tcW w:w="3706" w:type="dxa"/>
            <w:gridSpan w:val="2"/>
            <w:tcBorders>
              <w:top w:val="single" w:sz="4" w:space="0" w:color="auto"/>
              <w:left w:val="single" w:sz="4" w:space="0" w:color="auto"/>
              <w:bottom w:val="double" w:sz="4" w:space="0" w:color="auto"/>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lang w:val="sr-Cyrl-CS"/>
              </w:rPr>
              <w:t>Бор</w:t>
            </w:r>
          </w:p>
        </w:tc>
        <w:tc>
          <w:tcPr>
            <w:tcW w:w="1980" w:type="dxa"/>
            <w:vMerge/>
            <w:tcBorders>
              <w:top w:val="double" w:sz="4" w:space="0" w:color="auto"/>
              <w:left w:val="single" w:sz="4" w:space="0" w:color="auto"/>
              <w:bottom w:val="double" w:sz="4"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double" w:sz="4" w:space="0" w:color="auto"/>
              <w:right w:val="single" w:sz="4" w:space="0" w:color="auto"/>
            </w:tcBorders>
            <w:vAlign w:val="center"/>
          </w:tcPr>
          <w:p w:rsidR="00536076" w:rsidRPr="00245D14" w:rsidRDefault="00536076">
            <w:pPr>
              <w:jc w:val="center"/>
              <w:rPr>
                <w:color w:val="000000"/>
                <w:sz w:val="22"/>
                <w:szCs w:val="22"/>
              </w:rPr>
            </w:pPr>
          </w:p>
        </w:tc>
        <w:tc>
          <w:tcPr>
            <w:tcW w:w="2146" w:type="dxa"/>
            <w:tcBorders>
              <w:top w:val="single" w:sz="4" w:space="0" w:color="auto"/>
              <w:left w:val="single" w:sz="4" w:space="0" w:color="auto"/>
              <w:bottom w:val="doub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5.570,85</w:t>
            </w:r>
          </w:p>
        </w:tc>
      </w:tr>
      <w:tr w:rsidR="00536076" w:rsidRPr="00245D14" w:rsidTr="00490FCC">
        <w:trPr>
          <w:jc w:val="center"/>
        </w:trPr>
        <w:tc>
          <w:tcPr>
            <w:tcW w:w="10782" w:type="dxa"/>
            <w:gridSpan w:val="7"/>
            <w:tcBorders>
              <w:top w:val="double" w:sz="4" w:space="0" w:color="auto"/>
              <w:left w:val="single" w:sz="12" w:space="0" w:color="auto"/>
              <w:bottom w:val="double" w:sz="4" w:space="0" w:color="auto"/>
              <w:right w:val="single" w:sz="12"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rPr>
              <w:t>Својство воде</w:t>
            </w:r>
            <w:r w:rsidRPr="00245D14">
              <w:rPr>
                <w:sz w:val="22"/>
                <w:szCs w:val="22"/>
                <w:lang w:val="sr-Cyrl-CS"/>
              </w:rPr>
              <w:t xml:space="preserve"> пријемника</w:t>
            </w:r>
          </w:p>
        </w:tc>
      </w:tr>
      <w:tr w:rsidR="00536076" w:rsidRPr="00245D14" w:rsidTr="00490FCC">
        <w:trPr>
          <w:trHeight w:val="261"/>
          <w:jc w:val="center"/>
        </w:trPr>
        <w:tc>
          <w:tcPr>
            <w:tcW w:w="785" w:type="dxa"/>
            <w:tcBorders>
              <w:top w:val="double" w:sz="4" w:space="0" w:color="auto"/>
              <w:left w:val="single" w:sz="12" w:space="0" w:color="auto"/>
              <w:bottom w:val="single" w:sz="4" w:space="0" w:color="auto"/>
              <w:right w:val="single" w:sz="4" w:space="0" w:color="auto"/>
            </w:tcBorders>
            <w:vAlign w:val="center"/>
          </w:tcPr>
          <w:p w:rsidR="00536076" w:rsidRPr="00245D14" w:rsidRDefault="00536076">
            <w:pPr>
              <w:numPr>
                <w:ilvl w:val="0"/>
                <w:numId w:val="7"/>
              </w:numPr>
              <w:ind w:left="454" w:hanging="227"/>
              <w:rPr>
                <w:sz w:val="22"/>
                <w:szCs w:val="22"/>
                <w:lang w:val="sr-Cyrl-CS"/>
              </w:rPr>
            </w:pPr>
          </w:p>
        </w:tc>
        <w:tc>
          <w:tcPr>
            <w:tcW w:w="3706" w:type="dxa"/>
            <w:gridSpan w:val="2"/>
            <w:tcBorders>
              <w:top w:val="doub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rPr>
            </w:pPr>
            <w:r w:rsidRPr="00245D14">
              <w:rPr>
                <w:sz w:val="22"/>
                <w:szCs w:val="22"/>
              </w:rPr>
              <w:t>Боја приметна</w:t>
            </w:r>
          </w:p>
        </w:tc>
        <w:tc>
          <w:tcPr>
            <w:tcW w:w="1980" w:type="dxa"/>
            <w:vMerge w:val="restart"/>
            <w:tcBorders>
              <w:top w:val="double" w:sz="4" w:space="0" w:color="auto"/>
              <w:left w:val="single" w:sz="4" w:space="0" w:color="auto"/>
              <w:bottom w:val="single" w:sz="12" w:space="0" w:color="auto"/>
              <w:right w:val="single" w:sz="4" w:space="0" w:color="auto"/>
            </w:tcBorders>
            <w:vAlign w:val="center"/>
            <w:hideMark/>
          </w:tcPr>
          <w:p w:rsidR="00536076" w:rsidRPr="00245D14" w:rsidRDefault="00536076">
            <w:pPr>
              <w:jc w:val="center"/>
              <w:rPr>
                <w:color w:val="000000"/>
                <w:sz w:val="22"/>
                <w:szCs w:val="22"/>
              </w:rPr>
            </w:pPr>
            <w:r w:rsidRPr="00245D14">
              <w:rPr>
                <w:sz w:val="22"/>
                <w:szCs w:val="22"/>
              </w:rPr>
              <w:t xml:space="preserve">1000 </w:t>
            </w:r>
            <w:r w:rsidRPr="00245D14">
              <w:rPr>
                <w:sz w:val="22"/>
                <w:szCs w:val="22"/>
                <w:lang w:val="en-US"/>
              </w:rPr>
              <w:t>m</w:t>
            </w:r>
            <w:r w:rsidRPr="00245D14">
              <w:rPr>
                <w:sz w:val="22"/>
                <w:szCs w:val="22"/>
                <w:vertAlign w:val="superscript"/>
                <w:lang w:val="ru-RU"/>
              </w:rPr>
              <w:t>3</w:t>
            </w:r>
          </w:p>
        </w:tc>
        <w:tc>
          <w:tcPr>
            <w:tcW w:w="2165" w:type="dxa"/>
            <w:gridSpan w:val="2"/>
            <w:tcBorders>
              <w:top w:val="doub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614,12</w:t>
            </w:r>
          </w:p>
        </w:tc>
        <w:tc>
          <w:tcPr>
            <w:tcW w:w="2146" w:type="dxa"/>
            <w:tcBorders>
              <w:top w:val="doub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568,62</w:t>
            </w:r>
          </w:p>
        </w:tc>
      </w:tr>
      <w:tr w:rsidR="00536076" w:rsidRPr="00245D14" w:rsidTr="00490FCC">
        <w:trPr>
          <w:trHeight w:val="262"/>
          <w:jc w:val="center"/>
        </w:trPr>
        <w:tc>
          <w:tcPr>
            <w:tcW w:w="785" w:type="dxa"/>
            <w:tcBorders>
              <w:top w:val="single" w:sz="4" w:space="0" w:color="auto"/>
              <w:left w:val="single" w:sz="12" w:space="0" w:color="auto"/>
              <w:bottom w:val="single" w:sz="4" w:space="0" w:color="auto"/>
              <w:right w:val="single" w:sz="4" w:space="0" w:color="auto"/>
            </w:tcBorders>
            <w:vAlign w:val="center"/>
          </w:tcPr>
          <w:p w:rsidR="00536076" w:rsidRPr="00245D14" w:rsidRDefault="00536076">
            <w:pPr>
              <w:numPr>
                <w:ilvl w:val="0"/>
                <w:numId w:val="7"/>
              </w:numPr>
              <w:ind w:left="454" w:hanging="227"/>
              <w:rPr>
                <w:sz w:val="22"/>
                <w:szCs w:val="22"/>
              </w:rPr>
            </w:pPr>
          </w:p>
        </w:tc>
        <w:tc>
          <w:tcPr>
            <w:tcW w:w="3706"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rPr>
              <w:t>Температура преко 30°</w:t>
            </w:r>
            <w:r w:rsidRPr="00245D14">
              <w:rPr>
                <w:sz w:val="22"/>
                <w:szCs w:val="22"/>
                <w:lang w:val="sr-Cyrl-CS"/>
              </w:rPr>
              <w:t>C</w:t>
            </w:r>
          </w:p>
        </w:tc>
        <w:tc>
          <w:tcPr>
            <w:tcW w:w="1980" w:type="dxa"/>
            <w:vMerge/>
            <w:tcBorders>
              <w:top w:val="double" w:sz="4" w:space="0" w:color="auto"/>
              <w:left w:val="single" w:sz="4" w:space="0" w:color="auto"/>
              <w:bottom w:val="single" w:sz="12"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614,12</w:t>
            </w:r>
          </w:p>
        </w:tc>
        <w:tc>
          <w:tcPr>
            <w:tcW w:w="2146"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568,62</w:t>
            </w:r>
          </w:p>
        </w:tc>
      </w:tr>
      <w:tr w:rsidR="00536076" w:rsidRPr="00245D14" w:rsidTr="00490FCC">
        <w:trPr>
          <w:trHeight w:val="170"/>
          <w:jc w:val="center"/>
        </w:trPr>
        <w:tc>
          <w:tcPr>
            <w:tcW w:w="785" w:type="dxa"/>
            <w:vMerge w:val="restart"/>
            <w:tcBorders>
              <w:top w:val="single" w:sz="4" w:space="0" w:color="auto"/>
              <w:left w:val="single" w:sz="12" w:space="0" w:color="auto"/>
              <w:bottom w:val="single" w:sz="12" w:space="0" w:color="auto"/>
              <w:right w:val="single" w:sz="4" w:space="0" w:color="auto"/>
            </w:tcBorders>
            <w:vAlign w:val="center"/>
          </w:tcPr>
          <w:p w:rsidR="00536076" w:rsidRPr="00245D14" w:rsidRDefault="00536076">
            <w:pPr>
              <w:numPr>
                <w:ilvl w:val="0"/>
                <w:numId w:val="7"/>
              </w:numPr>
              <w:ind w:left="454" w:hanging="227"/>
              <w:rPr>
                <w:sz w:val="22"/>
                <w:szCs w:val="22"/>
              </w:rPr>
            </w:pPr>
          </w:p>
        </w:tc>
        <w:tc>
          <w:tcPr>
            <w:tcW w:w="3706" w:type="dxa"/>
            <w:gridSpan w:val="2"/>
            <w:tcBorders>
              <w:top w:val="single" w:sz="4" w:space="0" w:color="auto"/>
              <w:left w:val="single" w:sz="4" w:space="0" w:color="auto"/>
              <w:bottom w:val="nil"/>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lang w:val="sr-Cyrl-CS"/>
              </w:rPr>
              <w:t>Ph</w:t>
            </w:r>
          </w:p>
        </w:tc>
        <w:tc>
          <w:tcPr>
            <w:tcW w:w="1980" w:type="dxa"/>
            <w:vMerge/>
            <w:tcBorders>
              <w:top w:val="double" w:sz="4" w:space="0" w:color="auto"/>
              <w:left w:val="single" w:sz="4" w:space="0" w:color="auto"/>
              <w:bottom w:val="single" w:sz="12"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single" w:sz="4" w:space="0" w:color="auto"/>
              <w:left w:val="single" w:sz="4" w:space="0" w:color="auto"/>
              <w:bottom w:val="nil"/>
              <w:right w:val="single" w:sz="4" w:space="0" w:color="auto"/>
            </w:tcBorders>
            <w:vAlign w:val="center"/>
          </w:tcPr>
          <w:p w:rsidR="00536076" w:rsidRPr="00245D14" w:rsidRDefault="00536076">
            <w:pPr>
              <w:jc w:val="center"/>
              <w:rPr>
                <w:color w:val="000000"/>
                <w:sz w:val="22"/>
                <w:szCs w:val="22"/>
                <w:highlight w:val="yellow"/>
              </w:rPr>
            </w:pPr>
          </w:p>
        </w:tc>
        <w:tc>
          <w:tcPr>
            <w:tcW w:w="2146" w:type="dxa"/>
            <w:tcBorders>
              <w:top w:val="single" w:sz="4" w:space="0" w:color="auto"/>
              <w:left w:val="single" w:sz="4" w:space="0" w:color="auto"/>
              <w:bottom w:val="nil"/>
              <w:right w:val="single" w:sz="12" w:space="0" w:color="auto"/>
            </w:tcBorders>
            <w:vAlign w:val="center"/>
          </w:tcPr>
          <w:p w:rsidR="00536076" w:rsidRPr="00245D14" w:rsidRDefault="00536076">
            <w:pPr>
              <w:jc w:val="center"/>
              <w:rPr>
                <w:color w:val="000000"/>
                <w:sz w:val="22"/>
                <w:szCs w:val="22"/>
                <w:highlight w:val="yellow"/>
              </w:rPr>
            </w:pPr>
          </w:p>
        </w:tc>
      </w:tr>
      <w:tr w:rsidR="00536076" w:rsidRPr="00245D14" w:rsidTr="00490FCC">
        <w:trPr>
          <w:trHeight w:val="170"/>
          <w:jc w:val="center"/>
        </w:trPr>
        <w:tc>
          <w:tcPr>
            <w:tcW w:w="785" w:type="dxa"/>
            <w:vMerge/>
            <w:tcBorders>
              <w:top w:val="single" w:sz="4" w:space="0" w:color="auto"/>
              <w:left w:val="single" w:sz="12" w:space="0" w:color="auto"/>
              <w:bottom w:val="single" w:sz="12" w:space="0" w:color="auto"/>
              <w:right w:val="single" w:sz="4" w:space="0" w:color="auto"/>
            </w:tcBorders>
            <w:vAlign w:val="center"/>
            <w:hideMark/>
          </w:tcPr>
          <w:p w:rsidR="00536076" w:rsidRPr="00245D14" w:rsidRDefault="00536076">
            <w:pPr>
              <w:rPr>
                <w:sz w:val="22"/>
                <w:szCs w:val="22"/>
              </w:rPr>
            </w:pPr>
          </w:p>
        </w:tc>
        <w:tc>
          <w:tcPr>
            <w:tcW w:w="3706" w:type="dxa"/>
            <w:gridSpan w:val="2"/>
            <w:tcBorders>
              <w:top w:val="nil"/>
              <w:left w:val="single" w:sz="4" w:space="0" w:color="auto"/>
              <w:bottom w:val="nil"/>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lang w:val="ru-RU"/>
              </w:rPr>
              <w:t>1) од 6,8 до 5,0 и 8,5 до 9,5</w:t>
            </w:r>
          </w:p>
        </w:tc>
        <w:tc>
          <w:tcPr>
            <w:tcW w:w="1980" w:type="dxa"/>
            <w:vMerge/>
            <w:tcBorders>
              <w:top w:val="double" w:sz="4" w:space="0" w:color="auto"/>
              <w:left w:val="single" w:sz="4" w:space="0" w:color="auto"/>
              <w:bottom w:val="single" w:sz="12"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nil"/>
              <w:left w:val="single" w:sz="4" w:space="0" w:color="auto"/>
              <w:bottom w:val="nil"/>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978,79</w:t>
            </w:r>
          </w:p>
        </w:tc>
        <w:tc>
          <w:tcPr>
            <w:tcW w:w="2146" w:type="dxa"/>
            <w:tcBorders>
              <w:top w:val="nil"/>
              <w:left w:val="single" w:sz="4" w:space="0" w:color="auto"/>
              <w:bottom w:val="nil"/>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906,30</w:t>
            </w:r>
          </w:p>
        </w:tc>
      </w:tr>
      <w:tr w:rsidR="00536076" w:rsidRPr="00245D14" w:rsidTr="00490FCC">
        <w:trPr>
          <w:trHeight w:val="170"/>
          <w:jc w:val="center"/>
        </w:trPr>
        <w:tc>
          <w:tcPr>
            <w:tcW w:w="785" w:type="dxa"/>
            <w:vMerge/>
            <w:tcBorders>
              <w:top w:val="single" w:sz="4" w:space="0" w:color="auto"/>
              <w:left w:val="single" w:sz="12" w:space="0" w:color="auto"/>
              <w:bottom w:val="single" w:sz="12" w:space="0" w:color="auto"/>
              <w:right w:val="single" w:sz="4" w:space="0" w:color="auto"/>
            </w:tcBorders>
            <w:vAlign w:val="center"/>
            <w:hideMark/>
          </w:tcPr>
          <w:p w:rsidR="00536076" w:rsidRPr="00245D14" w:rsidRDefault="00536076">
            <w:pPr>
              <w:rPr>
                <w:sz w:val="22"/>
                <w:szCs w:val="22"/>
              </w:rPr>
            </w:pPr>
          </w:p>
        </w:tc>
        <w:tc>
          <w:tcPr>
            <w:tcW w:w="3706" w:type="dxa"/>
            <w:gridSpan w:val="2"/>
            <w:tcBorders>
              <w:top w:val="nil"/>
              <w:left w:val="single" w:sz="4" w:space="0" w:color="auto"/>
              <w:bottom w:val="nil"/>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lang w:val="ru-RU"/>
              </w:rPr>
              <w:t>2) од 5,0 до 4,0 и 9,5 до 10,5</w:t>
            </w:r>
          </w:p>
        </w:tc>
        <w:tc>
          <w:tcPr>
            <w:tcW w:w="1980" w:type="dxa"/>
            <w:vMerge/>
            <w:tcBorders>
              <w:top w:val="double" w:sz="4" w:space="0" w:color="auto"/>
              <w:left w:val="single" w:sz="4" w:space="0" w:color="auto"/>
              <w:bottom w:val="single" w:sz="12"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nil"/>
              <w:left w:val="single" w:sz="4" w:space="0" w:color="auto"/>
              <w:bottom w:val="nil"/>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1.376,86</w:t>
            </w:r>
          </w:p>
        </w:tc>
        <w:tc>
          <w:tcPr>
            <w:tcW w:w="2146" w:type="dxa"/>
            <w:tcBorders>
              <w:top w:val="nil"/>
              <w:left w:val="single" w:sz="4" w:space="0" w:color="auto"/>
              <w:bottom w:val="nil"/>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1.274,85</w:t>
            </w:r>
          </w:p>
        </w:tc>
      </w:tr>
      <w:tr w:rsidR="00536076" w:rsidRPr="00245D14" w:rsidTr="00490FCC">
        <w:trPr>
          <w:trHeight w:val="170"/>
          <w:jc w:val="center"/>
        </w:trPr>
        <w:tc>
          <w:tcPr>
            <w:tcW w:w="785" w:type="dxa"/>
            <w:vMerge/>
            <w:tcBorders>
              <w:top w:val="single" w:sz="4" w:space="0" w:color="auto"/>
              <w:left w:val="single" w:sz="12" w:space="0" w:color="auto"/>
              <w:bottom w:val="single" w:sz="12" w:space="0" w:color="auto"/>
              <w:right w:val="single" w:sz="4" w:space="0" w:color="auto"/>
            </w:tcBorders>
            <w:vAlign w:val="center"/>
            <w:hideMark/>
          </w:tcPr>
          <w:p w:rsidR="00536076" w:rsidRPr="00245D14" w:rsidRDefault="00536076">
            <w:pPr>
              <w:rPr>
                <w:sz w:val="22"/>
                <w:szCs w:val="22"/>
              </w:rPr>
            </w:pPr>
          </w:p>
        </w:tc>
        <w:tc>
          <w:tcPr>
            <w:tcW w:w="3706" w:type="dxa"/>
            <w:gridSpan w:val="2"/>
            <w:tcBorders>
              <w:top w:val="nil"/>
              <w:left w:val="single" w:sz="4" w:space="0" w:color="auto"/>
              <w:bottom w:val="single" w:sz="12" w:space="0" w:color="auto"/>
              <w:right w:val="single" w:sz="4" w:space="0" w:color="auto"/>
            </w:tcBorders>
            <w:vAlign w:val="center"/>
            <w:hideMark/>
          </w:tcPr>
          <w:p w:rsidR="00536076" w:rsidRPr="00245D14" w:rsidRDefault="00536076">
            <w:pPr>
              <w:tabs>
                <w:tab w:val="left" w:pos="1080"/>
              </w:tabs>
              <w:rPr>
                <w:sz w:val="22"/>
                <w:szCs w:val="22"/>
                <w:lang w:val="sr-Cyrl-CS"/>
              </w:rPr>
            </w:pPr>
            <w:r w:rsidRPr="00245D14">
              <w:rPr>
                <w:sz w:val="22"/>
                <w:szCs w:val="22"/>
              </w:rPr>
              <w:t>3) испод 4,0 и изнад 10,5</w:t>
            </w:r>
          </w:p>
        </w:tc>
        <w:tc>
          <w:tcPr>
            <w:tcW w:w="1980" w:type="dxa"/>
            <w:vMerge/>
            <w:tcBorders>
              <w:top w:val="double" w:sz="4" w:space="0" w:color="auto"/>
              <w:left w:val="single" w:sz="4" w:space="0" w:color="auto"/>
              <w:bottom w:val="single" w:sz="12" w:space="0" w:color="auto"/>
              <w:right w:val="single" w:sz="4" w:space="0" w:color="auto"/>
            </w:tcBorders>
            <w:vAlign w:val="center"/>
            <w:hideMark/>
          </w:tcPr>
          <w:p w:rsidR="00536076" w:rsidRPr="00245D14" w:rsidRDefault="00536076">
            <w:pPr>
              <w:rPr>
                <w:color w:val="000000"/>
                <w:sz w:val="22"/>
                <w:szCs w:val="22"/>
              </w:rPr>
            </w:pPr>
          </w:p>
        </w:tc>
        <w:tc>
          <w:tcPr>
            <w:tcW w:w="2165" w:type="dxa"/>
            <w:gridSpan w:val="2"/>
            <w:tcBorders>
              <w:top w:val="nil"/>
              <w:left w:val="single" w:sz="4" w:space="0" w:color="auto"/>
              <w:bottom w:val="single" w:sz="12" w:space="0" w:color="auto"/>
              <w:right w:val="single" w:sz="4" w:space="0" w:color="auto"/>
            </w:tcBorders>
            <w:vAlign w:val="center"/>
            <w:hideMark/>
          </w:tcPr>
          <w:p w:rsidR="00536076" w:rsidRPr="00245D14" w:rsidRDefault="00536076">
            <w:pPr>
              <w:jc w:val="center"/>
              <w:rPr>
                <w:color w:val="000000"/>
                <w:sz w:val="22"/>
                <w:szCs w:val="22"/>
              </w:rPr>
            </w:pPr>
            <w:r w:rsidRPr="00245D14">
              <w:rPr>
                <w:color w:val="000000"/>
                <w:sz w:val="22"/>
                <w:szCs w:val="22"/>
              </w:rPr>
              <w:t>1.929,95</w:t>
            </w:r>
          </w:p>
        </w:tc>
        <w:tc>
          <w:tcPr>
            <w:tcW w:w="2146" w:type="dxa"/>
            <w:tcBorders>
              <w:top w:val="nil"/>
              <w:left w:val="single" w:sz="4" w:space="0" w:color="auto"/>
              <w:bottom w:val="single" w:sz="12"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1.786,99</w:t>
            </w:r>
          </w:p>
        </w:tc>
      </w:tr>
    </w:tbl>
    <w:p w:rsidR="00536076" w:rsidRPr="00CB2174" w:rsidRDefault="00536076" w:rsidP="00536076">
      <w:pPr>
        <w:pStyle w:val="1tekst"/>
        <w:ind w:left="0" w:right="0" w:firstLine="0"/>
        <w:jc w:val="center"/>
        <w:rPr>
          <w:rFonts w:ascii="Times New Roman" w:hAnsi="Times New Roman" w:cs="Times New Roman"/>
          <w:sz w:val="10"/>
          <w:szCs w:val="10"/>
          <w:lang w:val="sr-Cyrl-RS"/>
        </w:rPr>
      </w:pPr>
    </w:p>
    <w:p w:rsidR="00536076" w:rsidRPr="00245D14" w:rsidRDefault="00536076" w:rsidP="00536076">
      <w:pPr>
        <w:pStyle w:val="stil1tekst"/>
        <w:tabs>
          <w:tab w:val="left" w:pos="1134"/>
          <w:tab w:val="left" w:pos="1440"/>
          <w:tab w:val="left" w:pos="4500"/>
        </w:tabs>
        <w:ind w:left="0" w:right="0" w:firstLine="0"/>
        <w:rPr>
          <w:lang w:val="sr-Cyrl-CS"/>
        </w:rPr>
      </w:pPr>
      <w:r>
        <w:rPr>
          <w:sz w:val="22"/>
          <w:szCs w:val="22"/>
          <w:lang w:val="sr-Cyrl-RS"/>
        </w:rPr>
        <w:tab/>
      </w:r>
      <w:r w:rsidRPr="00245D14">
        <w:rPr>
          <w:lang w:val="ru-RU"/>
        </w:rPr>
        <w:t xml:space="preserve">Поред накнаде из </w:t>
      </w:r>
      <w:r w:rsidRPr="00245D14">
        <w:rPr>
          <w:lang w:val="sr-Cyrl-RS"/>
        </w:rPr>
        <w:t>тач</w:t>
      </w:r>
      <w:r w:rsidRPr="00245D14">
        <w:rPr>
          <w:lang w:val="sr-Cyrl-CS"/>
        </w:rPr>
        <w:t xml:space="preserve">. </w:t>
      </w:r>
      <w:r w:rsidRPr="00245D14">
        <w:rPr>
          <w:lang w:val="sr-Cyrl-RS"/>
        </w:rPr>
        <w:t>1. до 3. ове табеле,</w:t>
      </w:r>
      <w:r w:rsidRPr="00245D14">
        <w:rPr>
          <w:lang w:val="ru-RU"/>
        </w:rPr>
        <w:t xml:space="preserve"> за одвођење отпадних вода чији квалитет на месту улива не одговара прописаној категорији пријемника обвезник накнаде плаћа и накнаду за сваки </w:t>
      </w:r>
      <w:r w:rsidRPr="00245D14">
        <w:t>m</w:t>
      </w:r>
      <w:r w:rsidRPr="00245D14">
        <w:rPr>
          <w:lang w:val="ru-RU"/>
        </w:rPr>
        <w:t xml:space="preserve">³ упуштене воде у зависности од степена загађености изнад вредности прописаних за одговарајућу категорију пријемника према садржају загађујућих </w:t>
      </w:r>
      <w:r w:rsidRPr="00245D14">
        <w:rPr>
          <w:lang w:val="ru-RU"/>
        </w:rPr>
        <w:lastRenderedPageBreak/>
        <w:t xml:space="preserve">материја у ефлуенту, </w:t>
      </w:r>
      <w:r w:rsidRPr="00245D14">
        <w:rPr>
          <w:lang w:val="sr-Cyrl-RS"/>
        </w:rPr>
        <w:t xml:space="preserve">у висини датој у тач. 4. до 15. ове табеле и за </w:t>
      </w:r>
      <w:r w:rsidRPr="00245D14">
        <w:rPr>
          <w:lang w:val="ru-RU"/>
        </w:rPr>
        <w:t xml:space="preserve">сваки </w:t>
      </w:r>
      <w:r w:rsidRPr="00245D14">
        <w:t>m</w:t>
      </w:r>
      <w:r w:rsidRPr="00245D14">
        <w:rPr>
          <w:lang w:val="ru-RU"/>
        </w:rPr>
        <w:t xml:space="preserve">³ упуштене воде у случају промењених својстава воде пријемника изнад прописаних вредности, </w:t>
      </w:r>
      <w:r w:rsidRPr="00245D14">
        <w:rPr>
          <w:lang w:val="sr-Cyrl-RS"/>
        </w:rPr>
        <w:t>у висини датој у тач</w:t>
      </w:r>
      <w:r w:rsidRPr="00245D14">
        <w:rPr>
          <w:lang w:val="sr-Cyrl-CS"/>
        </w:rPr>
        <w:t>.</w:t>
      </w:r>
      <w:r w:rsidRPr="00245D14">
        <w:rPr>
          <w:lang w:val="sr-Cyrl-RS"/>
        </w:rPr>
        <w:t xml:space="preserve"> 16 </w:t>
      </w:r>
      <w:r w:rsidRPr="00245D14">
        <w:rPr>
          <w:lang w:val="sr-Cyrl-CS"/>
        </w:rPr>
        <w:t xml:space="preserve">и </w:t>
      </w:r>
      <w:r w:rsidRPr="00245D14">
        <w:rPr>
          <w:lang w:val="sr-Cyrl-RS"/>
        </w:rPr>
        <w:t xml:space="preserve">17. ове табеле. </w:t>
      </w:r>
    </w:p>
    <w:p w:rsidR="00536076" w:rsidRPr="00CB2174" w:rsidRDefault="00536076" w:rsidP="00536076">
      <w:pPr>
        <w:pStyle w:val="stil1tekst"/>
        <w:tabs>
          <w:tab w:val="left" w:pos="1134"/>
          <w:tab w:val="left" w:pos="1440"/>
          <w:tab w:val="left" w:pos="4500"/>
        </w:tabs>
        <w:ind w:left="0" w:right="0" w:firstLine="0"/>
        <w:rPr>
          <w:sz w:val="10"/>
          <w:szCs w:val="10"/>
          <w:lang w:val="sr-Cyrl-CS"/>
        </w:rPr>
      </w:pPr>
    </w:p>
    <w:p w:rsidR="00536076" w:rsidRPr="00245D14" w:rsidRDefault="00536076" w:rsidP="00536076">
      <w:pPr>
        <w:pStyle w:val="stil1tekst"/>
        <w:tabs>
          <w:tab w:val="left" w:pos="1134"/>
          <w:tab w:val="left" w:pos="9360"/>
        </w:tabs>
        <w:ind w:left="0" w:right="0" w:firstLine="0"/>
        <w:rPr>
          <w:lang w:val="sr-Cyrl-RS"/>
        </w:rPr>
      </w:pPr>
      <w:r w:rsidRPr="00245D14">
        <w:rPr>
          <w:lang w:val="sr-Cyrl-RS"/>
        </w:rPr>
        <w:tab/>
        <w:t xml:space="preserve">НАПОМЕНА: </w:t>
      </w:r>
    </w:p>
    <w:p w:rsidR="00536076" w:rsidRPr="00245D14" w:rsidRDefault="00536076" w:rsidP="00536076">
      <w:pPr>
        <w:pStyle w:val="stil1tekst"/>
        <w:tabs>
          <w:tab w:val="left" w:pos="1134"/>
          <w:tab w:val="left" w:pos="9360"/>
        </w:tabs>
        <w:ind w:left="0" w:right="0" w:firstLine="0"/>
        <w:rPr>
          <w:lang w:val="ru-RU"/>
        </w:rPr>
      </w:pPr>
      <w:r w:rsidRPr="00245D14">
        <w:rPr>
          <w:lang w:val="sr-Cyrl-RS"/>
        </w:rPr>
        <w:tab/>
      </w:r>
      <w:r w:rsidRPr="00245D14">
        <w:rPr>
          <w:lang w:val="ru-RU"/>
        </w:rPr>
        <w:t xml:space="preserve">Накнаду из </w:t>
      </w:r>
      <w:r w:rsidRPr="00245D14">
        <w:rPr>
          <w:lang w:val="sr-Cyrl-RS"/>
        </w:rPr>
        <w:t xml:space="preserve">Табеле </w:t>
      </w:r>
      <w:r w:rsidRPr="00245D14">
        <w:rPr>
          <w:lang w:val="sr-Cyrl-CS"/>
        </w:rPr>
        <w:t>бр.</w:t>
      </w:r>
      <w:r w:rsidRPr="00245D14">
        <w:rPr>
          <w:lang w:val="sr-Latn-RS"/>
        </w:rPr>
        <w:t xml:space="preserve"> 1</w:t>
      </w:r>
      <w:r w:rsidRPr="00245D14">
        <w:rPr>
          <w:lang w:val="sr-Cyrl-RS"/>
        </w:rPr>
        <w:t>3.</w:t>
      </w:r>
      <w:r w:rsidRPr="00245D14">
        <w:rPr>
          <w:lang w:val="sr-Latn-RS"/>
        </w:rPr>
        <w:t xml:space="preserve"> </w:t>
      </w:r>
      <w:r w:rsidRPr="00245D14">
        <w:rPr>
          <w:lang w:val="sr-Cyrl-RS"/>
        </w:rPr>
        <w:t>тач</w:t>
      </w:r>
      <w:r w:rsidRPr="00245D14">
        <w:rPr>
          <w:lang w:val="sr-Cyrl-CS"/>
        </w:rPr>
        <w:t>.</w:t>
      </w:r>
      <w:r w:rsidRPr="00245D14">
        <w:rPr>
          <w:lang w:val="sr-Cyrl-RS"/>
        </w:rPr>
        <w:t xml:space="preserve"> 4. до 1</w:t>
      </w:r>
      <w:r w:rsidRPr="00245D14">
        <w:rPr>
          <w:lang w:val="sr-Cyrl-CS"/>
        </w:rPr>
        <w:t>8</w:t>
      </w:r>
      <w:r w:rsidRPr="00245D14">
        <w:rPr>
          <w:lang w:val="sr-Cyrl-RS"/>
        </w:rPr>
        <w:t xml:space="preserve"> </w:t>
      </w:r>
      <w:r w:rsidRPr="00245D14">
        <w:rPr>
          <w:lang w:val="ru-RU"/>
        </w:rPr>
        <w:t xml:space="preserve">обвезник плаћа у случају ако садржај оксидабилних материја упуштених вода, изражен као хемијска потрошња кисеоника (бихроматни), не прелази границу од 150 </w:t>
      </w:r>
      <w:r w:rsidRPr="00245D14">
        <w:t>mg</w:t>
      </w:r>
      <w:r w:rsidRPr="00245D14">
        <w:rPr>
          <w:lang w:val="ru-RU"/>
        </w:rPr>
        <w:t>/</w:t>
      </w:r>
      <w:r w:rsidRPr="00245D14">
        <w:t>l</w:t>
      </w:r>
      <w:r w:rsidRPr="00245D14">
        <w:rPr>
          <w:lang w:val="ru-RU"/>
        </w:rPr>
        <w:t>.</w:t>
      </w:r>
      <w:r w:rsidRPr="00245D14">
        <w:rPr>
          <w:lang w:val="sr-Cyrl-RS"/>
        </w:rPr>
        <w:t xml:space="preserve"> </w:t>
      </w:r>
      <w:r w:rsidRPr="00245D14">
        <w:rPr>
          <w:lang w:val="ru-RU"/>
        </w:rPr>
        <w:t>Уколико садржај оксида</w:t>
      </w:r>
      <w:r w:rsidRPr="00245D14">
        <w:rPr>
          <w:lang w:val="sr-Cyrl-RS"/>
        </w:rPr>
        <w:t xml:space="preserve"> </w:t>
      </w:r>
      <w:r w:rsidRPr="00245D14">
        <w:rPr>
          <w:lang w:val="ru-RU"/>
        </w:rPr>
        <w:t xml:space="preserve">билних материја упуштених вода, изражен као хемијска потрошња кисеоника (бихроматни), прелази границу од 150 </w:t>
      </w:r>
      <w:r w:rsidRPr="00245D14">
        <w:t>mg</w:t>
      </w:r>
      <w:r w:rsidRPr="00245D14">
        <w:rPr>
          <w:lang w:val="ru-RU"/>
        </w:rPr>
        <w:t>/</w:t>
      </w:r>
      <w:r w:rsidRPr="00245D14">
        <w:t>l</w:t>
      </w:r>
      <w:r w:rsidRPr="00245D14">
        <w:rPr>
          <w:lang w:val="ru-RU"/>
        </w:rPr>
        <w:t xml:space="preserve"> висина </w:t>
      </w:r>
      <w:r w:rsidRPr="00245D14">
        <w:rPr>
          <w:lang w:val="sr-Cyrl-RS"/>
        </w:rPr>
        <w:t xml:space="preserve">ове </w:t>
      </w:r>
      <w:r w:rsidRPr="00245D14">
        <w:rPr>
          <w:lang w:val="ru-RU"/>
        </w:rPr>
        <w:t>накнаде</w:t>
      </w:r>
      <w:r w:rsidRPr="00245D14">
        <w:rPr>
          <w:lang w:val="sr-Cyrl-RS"/>
        </w:rPr>
        <w:t xml:space="preserve"> </w:t>
      </w:r>
      <w:r w:rsidRPr="00245D14">
        <w:rPr>
          <w:lang w:val="ru-RU"/>
        </w:rPr>
        <w:t>се увећава, и то:</w:t>
      </w:r>
    </w:p>
    <w:p w:rsidR="00536076" w:rsidRPr="00245D14" w:rsidRDefault="00536076" w:rsidP="00536076">
      <w:pPr>
        <w:pStyle w:val="stil1tekst"/>
        <w:tabs>
          <w:tab w:val="left" w:pos="1134"/>
          <w:tab w:val="left" w:pos="9360"/>
        </w:tabs>
        <w:ind w:left="0" w:right="0" w:firstLine="0"/>
        <w:rPr>
          <w:lang w:val="ru-RU"/>
        </w:rPr>
      </w:pPr>
      <w:r w:rsidRPr="00245D14">
        <w:rPr>
          <w:lang w:val="sr-Cyrl-RS"/>
        </w:rPr>
        <w:tab/>
      </w:r>
      <w:r w:rsidRPr="00245D14">
        <w:rPr>
          <w:lang w:val="ru-RU"/>
        </w:rPr>
        <w:t xml:space="preserve">- од 151 - 250 </w:t>
      </w:r>
      <w:r w:rsidRPr="00245D14">
        <w:t>mg</w:t>
      </w:r>
      <w:r w:rsidRPr="00245D14">
        <w:rPr>
          <w:lang w:val="ru-RU"/>
        </w:rPr>
        <w:t>/</w:t>
      </w:r>
      <w:r w:rsidRPr="00245D14">
        <w:t>l</w:t>
      </w:r>
      <w:r w:rsidRPr="00245D14">
        <w:rPr>
          <w:lang w:val="ru-RU"/>
        </w:rPr>
        <w:t xml:space="preserve"> за 10%;</w:t>
      </w:r>
    </w:p>
    <w:p w:rsidR="00536076" w:rsidRPr="00245D14" w:rsidRDefault="00536076" w:rsidP="00536076">
      <w:pPr>
        <w:pStyle w:val="stil1tekst"/>
        <w:tabs>
          <w:tab w:val="left" w:pos="1134"/>
          <w:tab w:val="left" w:pos="9360"/>
        </w:tabs>
        <w:ind w:left="0" w:right="0" w:firstLine="0"/>
        <w:rPr>
          <w:lang w:val="ru-RU"/>
        </w:rPr>
      </w:pPr>
      <w:r w:rsidRPr="00245D14">
        <w:rPr>
          <w:lang w:val="sr-Cyrl-RS"/>
        </w:rPr>
        <w:tab/>
      </w:r>
      <w:r w:rsidRPr="00245D14">
        <w:rPr>
          <w:lang w:val="ru-RU"/>
        </w:rPr>
        <w:t xml:space="preserve">- од 251 - 500 </w:t>
      </w:r>
      <w:r w:rsidRPr="00245D14">
        <w:t>mg</w:t>
      </w:r>
      <w:r w:rsidRPr="00245D14">
        <w:rPr>
          <w:lang w:val="ru-RU"/>
        </w:rPr>
        <w:t>/</w:t>
      </w:r>
      <w:r w:rsidRPr="00245D14">
        <w:t>l</w:t>
      </w:r>
      <w:r w:rsidRPr="00245D14">
        <w:rPr>
          <w:lang w:val="ru-RU"/>
        </w:rPr>
        <w:t xml:space="preserve"> за 20%;</w:t>
      </w:r>
    </w:p>
    <w:p w:rsidR="00536076" w:rsidRPr="00245D14" w:rsidRDefault="00536076" w:rsidP="00536076">
      <w:pPr>
        <w:pStyle w:val="stil1tekst"/>
        <w:tabs>
          <w:tab w:val="left" w:pos="1134"/>
          <w:tab w:val="left" w:pos="9360"/>
        </w:tabs>
        <w:ind w:left="0" w:right="0" w:firstLine="0"/>
        <w:rPr>
          <w:lang w:val="ru-RU"/>
        </w:rPr>
      </w:pPr>
      <w:r w:rsidRPr="00245D14">
        <w:rPr>
          <w:lang w:val="sr-Cyrl-RS"/>
        </w:rPr>
        <w:tab/>
      </w:r>
      <w:r w:rsidRPr="00245D14">
        <w:rPr>
          <w:lang w:val="ru-RU"/>
        </w:rPr>
        <w:t xml:space="preserve">- од 501 - 1000 </w:t>
      </w:r>
      <w:r w:rsidRPr="00245D14">
        <w:t>mg</w:t>
      </w:r>
      <w:r w:rsidRPr="00245D14">
        <w:rPr>
          <w:lang w:val="ru-RU"/>
        </w:rPr>
        <w:t>/</w:t>
      </w:r>
      <w:r w:rsidRPr="00245D14">
        <w:t>l</w:t>
      </w:r>
      <w:r w:rsidRPr="00245D14">
        <w:rPr>
          <w:lang w:val="ru-RU"/>
        </w:rPr>
        <w:t xml:space="preserve"> за 40%;</w:t>
      </w:r>
    </w:p>
    <w:p w:rsidR="00536076" w:rsidRPr="00245D14" w:rsidRDefault="00536076" w:rsidP="00536076">
      <w:pPr>
        <w:pStyle w:val="stil1tekst"/>
        <w:tabs>
          <w:tab w:val="left" w:pos="1134"/>
          <w:tab w:val="left" w:pos="9360"/>
        </w:tabs>
        <w:ind w:left="0" w:right="0" w:firstLine="0"/>
        <w:rPr>
          <w:lang w:val="sr-Cyrl-RS"/>
        </w:rPr>
      </w:pPr>
      <w:r w:rsidRPr="00245D14">
        <w:rPr>
          <w:lang w:val="sr-Cyrl-RS"/>
        </w:rPr>
        <w:tab/>
      </w:r>
      <w:r w:rsidRPr="00245D14">
        <w:rPr>
          <w:lang w:val="ru-RU"/>
        </w:rPr>
        <w:t xml:space="preserve">- од 1001 - 3000 </w:t>
      </w:r>
      <w:r w:rsidRPr="00245D14">
        <w:t>mg</w:t>
      </w:r>
      <w:r w:rsidRPr="00245D14">
        <w:rPr>
          <w:lang w:val="ru-RU"/>
        </w:rPr>
        <w:t>/</w:t>
      </w:r>
      <w:r w:rsidRPr="00245D14">
        <w:t>l</w:t>
      </w:r>
      <w:r w:rsidRPr="00245D14">
        <w:rPr>
          <w:lang w:val="ru-RU"/>
        </w:rPr>
        <w:t xml:space="preserve"> за 50%;</w:t>
      </w:r>
    </w:p>
    <w:p w:rsidR="00536076" w:rsidRPr="00245D14" w:rsidRDefault="00536076" w:rsidP="00536076">
      <w:pPr>
        <w:pStyle w:val="stil1tekst"/>
        <w:tabs>
          <w:tab w:val="left" w:pos="1134"/>
          <w:tab w:val="left" w:pos="9360"/>
        </w:tabs>
        <w:ind w:left="0" w:right="0" w:firstLine="0"/>
        <w:rPr>
          <w:lang w:val="sr-Latn-RS"/>
        </w:rPr>
      </w:pPr>
      <w:r w:rsidRPr="00245D14">
        <w:rPr>
          <w:lang w:val="sr-Cyrl-RS"/>
        </w:rPr>
        <w:tab/>
        <w:t xml:space="preserve">- преко 3001 </w:t>
      </w:r>
      <w:r w:rsidRPr="00245D14">
        <w:t>mg</w:t>
      </w:r>
      <w:r w:rsidRPr="00245D14">
        <w:rPr>
          <w:lang w:val="sr-Cyrl-RS"/>
        </w:rPr>
        <w:t>/</w:t>
      </w:r>
      <w:r w:rsidRPr="00245D14">
        <w:t>l</w:t>
      </w:r>
      <w:r w:rsidRPr="00245D14">
        <w:rPr>
          <w:lang w:val="sr-Cyrl-RS"/>
        </w:rPr>
        <w:t xml:space="preserve"> за 75%.</w:t>
      </w:r>
    </w:p>
    <w:p w:rsidR="00536076" w:rsidRPr="00245D14" w:rsidRDefault="00536076" w:rsidP="00536076">
      <w:pPr>
        <w:pStyle w:val="stil1tekst"/>
        <w:tabs>
          <w:tab w:val="left" w:pos="1134"/>
          <w:tab w:val="left" w:pos="9360"/>
        </w:tabs>
        <w:ind w:left="0" w:right="0" w:firstLine="0"/>
        <w:rPr>
          <w:lang w:val="sr-Cyrl-CS"/>
        </w:rPr>
      </w:pPr>
    </w:p>
    <w:p w:rsidR="00536076" w:rsidRPr="008418C3" w:rsidRDefault="00536076" w:rsidP="008A0FD6">
      <w:pPr>
        <w:pStyle w:val="stil1tekst"/>
        <w:tabs>
          <w:tab w:val="left" w:pos="1134"/>
          <w:tab w:val="left" w:pos="9360"/>
        </w:tabs>
        <w:ind w:left="0" w:right="0" w:firstLine="0"/>
        <w:rPr>
          <w:noProof/>
          <w:lang w:val="sr-Cyrl-RS"/>
        </w:rPr>
      </w:pPr>
      <w:r w:rsidRPr="008418C3">
        <w:rPr>
          <w:noProof/>
          <w:lang w:val="sr-Cyrl-RS"/>
        </w:rPr>
        <w:t xml:space="preserve">д) </w:t>
      </w:r>
      <w:r w:rsidRPr="008418C3">
        <w:rPr>
          <w:noProof/>
          <w:lang w:val="sr-Cyrl-CS"/>
        </w:rPr>
        <w:t xml:space="preserve">висина </w:t>
      </w:r>
      <w:r w:rsidRPr="008418C3">
        <w:rPr>
          <w:noProof/>
          <w:lang w:val="sr-Cyrl-RS"/>
        </w:rPr>
        <w:t>н</w:t>
      </w:r>
      <w:r w:rsidRPr="008418C3">
        <w:rPr>
          <w:noProof/>
          <w:lang w:val="sr-Latn-CS"/>
        </w:rPr>
        <w:t>aкнaдa зa кoришћeњe вoдних oбjeкaтa мeлиoрaциoних систeмa и</w:t>
      </w:r>
      <w:r w:rsidRPr="008418C3">
        <w:rPr>
          <w:noProof/>
          <w:lang w:val="sr-Cyrl-RS"/>
        </w:rPr>
        <w:t xml:space="preserve"> </w:t>
      </w:r>
      <w:r w:rsidRPr="008418C3">
        <w:rPr>
          <w:noProof/>
          <w:lang w:val="sr-Latn-CS"/>
        </w:rPr>
        <w:t>других вoдних oбjeкaтa зa oдвoђeњe oтпaдних вoдa нa тeритoриjи AП Вojвoдин</w:t>
      </w:r>
      <w:r w:rsidRPr="008418C3">
        <w:rPr>
          <w:noProof/>
          <w:lang w:val="sr-Cyrl-CS"/>
        </w:rPr>
        <w:t>е и</w:t>
      </w:r>
      <w:r w:rsidRPr="008418C3">
        <w:rPr>
          <w:noProof/>
          <w:lang w:val="sr-Cyrl-RS"/>
        </w:rPr>
        <w:t xml:space="preserve"> з</w:t>
      </w:r>
      <w:r w:rsidRPr="008418C3">
        <w:rPr>
          <w:noProof/>
          <w:lang w:val="sr-Latn-CS"/>
        </w:rPr>
        <w:t>a нeгaтивaн утицaj нeпрeчишћeних вoдa изрaжeних прeкo oргaнских мaтeриja и укупнoг aзoтa и фoсфoрa</w:t>
      </w:r>
    </w:p>
    <w:p w:rsidR="00536076" w:rsidRPr="00CB2174" w:rsidRDefault="00536076" w:rsidP="00536076">
      <w:pPr>
        <w:pStyle w:val="stil1tekst"/>
        <w:tabs>
          <w:tab w:val="left" w:pos="1134"/>
          <w:tab w:val="left" w:pos="9360"/>
        </w:tabs>
        <w:ind w:left="0" w:right="0" w:firstLine="0"/>
        <w:jc w:val="right"/>
        <w:rPr>
          <w:noProof/>
          <w:sz w:val="10"/>
          <w:szCs w:val="10"/>
          <w:lang w:val="sr-Cyrl-CS"/>
        </w:rPr>
      </w:pPr>
    </w:p>
    <w:p w:rsidR="00536076" w:rsidRDefault="00536076" w:rsidP="00536076">
      <w:pPr>
        <w:tabs>
          <w:tab w:val="left" w:pos="7530"/>
        </w:tabs>
        <w:ind w:left="360"/>
        <w:jc w:val="right"/>
        <w:rPr>
          <w:noProof/>
          <w:sz w:val="22"/>
          <w:szCs w:val="22"/>
          <w:lang w:val="sr-Cyrl-CS"/>
        </w:rPr>
      </w:pPr>
      <w:r>
        <w:rPr>
          <w:noProof/>
          <w:sz w:val="22"/>
          <w:szCs w:val="22"/>
          <w:lang w:val="sr-Cyrl-CS"/>
        </w:rPr>
        <w:t>Табела 14.</w:t>
      </w:r>
    </w:p>
    <w:tbl>
      <w:tblPr>
        <w:tblW w:w="5391"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732"/>
        <w:gridCol w:w="2262"/>
        <w:gridCol w:w="3847"/>
        <w:gridCol w:w="1292"/>
        <w:gridCol w:w="2121"/>
      </w:tblGrid>
      <w:tr w:rsidR="00536076" w:rsidRPr="00245D14" w:rsidTr="00536076">
        <w:trPr>
          <w:trHeight w:val="151"/>
          <w:tblHeader/>
          <w:jc w:val="center"/>
        </w:trPr>
        <w:tc>
          <w:tcPr>
            <w:tcW w:w="357"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pStyle w:val="NormalWeb"/>
              <w:rPr>
                <w:sz w:val="22"/>
                <w:szCs w:val="22"/>
              </w:rPr>
            </w:pPr>
            <w:r w:rsidRPr="00245D14">
              <w:rPr>
                <w:sz w:val="22"/>
                <w:szCs w:val="22"/>
              </w:rPr>
              <w:t>Редни број</w:t>
            </w:r>
          </w:p>
        </w:tc>
        <w:tc>
          <w:tcPr>
            <w:tcW w:w="2979" w:type="pct"/>
            <w:gridSpan w:val="2"/>
            <w:vMerge w:val="restart"/>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lang w:val="sr-Cyrl-CS"/>
              </w:rPr>
            </w:pPr>
            <w:r w:rsidRPr="00245D14">
              <w:rPr>
                <w:sz w:val="22"/>
                <w:szCs w:val="22"/>
                <w:lang w:val="sr-Cyrl-CS"/>
              </w:rPr>
              <w:t>Водни објект</w:t>
            </w:r>
          </w:p>
        </w:tc>
        <w:tc>
          <w:tcPr>
            <w:tcW w:w="630"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color w:val="000000"/>
                <w:sz w:val="22"/>
                <w:szCs w:val="22"/>
                <w:lang w:val="ru-RU"/>
              </w:rPr>
            </w:pPr>
            <w:r w:rsidRPr="00245D14">
              <w:rPr>
                <w:sz w:val="22"/>
                <w:szCs w:val="22"/>
                <w:lang w:val="sr-Cyrl-RS"/>
              </w:rPr>
              <w:t>Основица</w:t>
            </w:r>
          </w:p>
        </w:tc>
        <w:tc>
          <w:tcPr>
            <w:tcW w:w="1034" w:type="pct"/>
            <w:tcBorders>
              <w:top w:val="single" w:sz="12" w:space="0" w:color="auto"/>
              <w:left w:val="outset" w:sz="6" w:space="0" w:color="000000"/>
              <w:bottom w:val="outset" w:sz="6" w:space="0" w:color="000000"/>
              <w:right w:val="single" w:sz="12" w:space="0" w:color="auto"/>
            </w:tcBorders>
            <w:vAlign w:val="center"/>
            <w:hideMark/>
          </w:tcPr>
          <w:p w:rsidR="00536076" w:rsidRPr="00245D14" w:rsidRDefault="00536076">
            <w:pPr>
              <w:pStyle w:val="NormalWeb"/>
              <w:jc w:val="center"/>
              <w:rPr>
                <w:color w:val="000000"/>
                <w:sz w:val="22"/>
                <w:szCs w:val="22"/>
                <w:lang w:val="sr-Cyrl-RS"/>
              </w:rPr>
            </w:pPr>
            <w:r w:rsidRPr="00245D14">
              <w:rPr>
                <w:color w:val="000000"/>
                <w:sz w:val="22"/>
                <w:szCs w:val="22"/>
                <w:lang w:val="sr-Cyrl-RS"/>
              </w:rPr>
              <w:t>Висина накнаде</w:t>
            </w:r>
          </w:p>
        </w:tc>
      </w:tr>
      <w:tr w:rsidR="00536076" w:rsidRPr="00245D14" w:rsidTr="00536076">
        <w:trPr>
          <w:trHeight w:val="126"/>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gridSpan w:val="2"/>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sr-Cyrl-C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color w:val="000000"/>
                <w:sz w:val="22"/>
                <w:szCs w:val="22"/>
                <w:lang w:val="ru-RU"/>
              </w:rPr>
            </w:pPr>
          </w:p>
        </w:tc>
        <w:tc>
          <w:tcPr>
            <w:tcW w:w="1034" w:type="pct"/>
            <w:tcBorders>
              <w:top w:val="single" w:sz="12" w:space="0" w:color="auto"/>
              <w:left w:val="outset" w:sz="6" w:space="0" w:color="000000"/>
              <w:bottom w:val="outset" w:sz="6" w:space="0" w:color="000000"/>
              <w:right w:val="single" w:sz="12" w:space="0" w:color="auto"/>
            </w:tcBorders>
            <w:vAlign w:val="center"/>
            <w:hideMark/>
          </w:tcPr>
          <w:p w:rsidR="00536076" w:rsidRPr="00245D14" w:rsidRDefault="00536076">
            <w:pPr>
              <w:pStyle w:val="NormalWeb"/>
              <w:jc w:val="center"/>
              <w:rPr>
                <w:sz w:val="22"/>
                <w:szCs w:val="22"/>
              </w:rPr>
            </w:pPr>
            <w:r w:rsidRPr="00245D14">
              <w:rPr>
                <w:sz w:val="22"/>
                <w:szCs w:val="22"/>
              </w:rPr>
              <w:t>дин</w:t>
            </w:r>
            <w:r w:rsidRPr="00245D14">
              <w:rPr>
                <w:sz w:val="22"/>
                <w:szCs w:val="22"/>
                <w:lang w:val="sr-Cyrl-CS"/>
              </w:rPr>
              <w:t>ара</w:t>
            </w:r>
          </w:p>
        </w:tc>
      </w:tr>
      <w:tr w:rsidR="00536076" w:rsidRPr="00245D14" w:rsidTr="00536076">
        <w:trPr>
          <w:trHeight w:val="130"/>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gridSpan w:val="2"/>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sr-Cyrl-C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color w:val="000000"/>
                <w:sz w:val="22"/>
                <w:szCs w:val="22"/>
                <w:lang w:val="ru-RU"/>
              </w:rPr>
            </w:pPr>
          </w:p>
        </w:tc>
        <w:tc>
          <w:tcPr>
            <w:tcW w:w="1034" w:type="pct"/>
            <w:tcBorders>
              <w:top w:val="outset" w:sz="6" w:space="0" w:color="000000"/>
              <w:left w:val="outset" w:sz="6" w:space="0" w:color="000000"/>
              <w:bottom w:val="double" w:sz="4" w:space="0" w:color="auto"/>
              <w:right w:val="single" w:sz="12" w:space="0" w:color="auto"/>
            </w:tcBorders>
            <w:vAlign w:val="center"/>
            <w:hideMark/>
          </w:tcPr>
          <w:p w:rsidR="00536076" w:rsidRPr="00245D14" w:rsidRDefault="00536076">
            <w:pPr>
              <w:pStyle w:val="NormalWeb"/>
              <w:jc w:val="center"/>
              <w:rPr>
                <w:sz w:val="22"/>
                <w:szCs w:val="22"/>
                <w:lang w:val="sr-Cyrl-RS"/>
              </w:rPr>
            </w:pPr>
            <w:r w:rsidRPr="00245D14">
              <w:rPr>
                <w:color w:val="000000"/>
                <w:sz w:val="22"/>
                <w:szCs w:val="22"/>
                <w:lang w:val="ru-RU"/>
              </w:rPr>
              <w:t>На територији АП Војводин</w:t>
            </w:r>
            <w:r w:rsidRPr="00245D14">
              <w:rPr>
                <w:color w:val="000000"/>
                <w:sz w:val="22"/>
                <w:szCs w:val="22"/>
                <w:lang w:val="sr-Cyrl-CS"/>
              </w:rPr>
              <w:t>е</w:t>
            </w:r>
          </w:p>
        </w:tc>
      </w:tr>
      <w:tr w:rsidR="00536076" w:rsidRPr="00245D14" w:rsidTr="00536076">
        <w:trPr>
          <w:trHeight w:val="20"/>
          <w:jc w:val="center"/>
        </w:trPr>
        <w:tc>
          <w:tcPr>
            <w:tcW w:w="357" w:type="pct"/>
            <w:vMerge w:val="restart"/>
            <w:tcBorders>
              <w:top w:val="double" w:sz="4" w:space="0" w:color="auto"/>
              <w:left w:val="single" w:sz="12" w:space="0" w:color="auto"/>
              <w:bottom w:val="single" w:sz="2" w:space="0" w:color="auto"/>
              <w:right w:val="outset" w:sz="6" w:space="0" w:color="000000"/>
            </w:tcBorders>
            <w:vAlign w:val="center"/>
          </w:tcPr>
          <w:p w:rsidR="00536076" w:rsidRPr="00245D14" w:rsidRDefault="00536076">
            <w:pPr>
              <w:numPr>
                <w:ilvl w:val="0"/>
                <w:numId w:val="8"/>
              </w:numPr>
              <w:jc w:val="center"/>
              <w:rPr>
                <w:sz w:val="22"/>
                <w:szCs w:val="22"/>
              </w:rPr>
            </w:pPr>
          </w:p>
        </w:tc>
        <w:tc>
          <w:tcPr>
            <w:tcW w:w="1103" w:type="pct"/>
            <w:vMerge w:val="restart"/>
            <w:tcBorders>
              <w:top w:val="double" w:sz="4"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rPr>
            </w:pPr>
            <w:r w:rsidRPr="00245D14">
              <w:rPr>
                <w:sz w:val="22"/>
                <w:szCs w:val="22"/>
              </w:rPr>
              <w:t>Инсталисани капацитет</w:t>
            </w:r>
          </w:p>
        </w:tc>
        <w:tc>
          <w:tcPr>
            <w:tcW w:w="1876" w:type="pct"/>
            <w:tcBorders>
              <w:top w:val="double" w:sz="4" w:space="0" w:color="auto"/>
              <w:left w:val="outset" w:sz="6" w:space="0" w:color="000000"/>
              <w:bottom w:val="single" w:sz="2" w:space="0" w:color="auto"/>
              <w:right w:val="outset" w:sz="6" w:space="0" w:color="000000"/>
            </w:tcBorders>
            <w:vAlign w:val="center"/>
            <w:hideMark/>
          </w:tcPr>
          <w:p w:rsidR="00536076" w:rsidRPr="00245D14" w:rsidRDefault="00536076">
            <w:pPr>
              <w:jc w:val="both"/>
              <w:rPr>
                <w:sz w:val="22"/>
                <w:szCs w:val="22"/>
                <w:lang w:val="ru-RU"/>
              </w:rPr>
            </w:pPr>
            <w:r w:rsidRPr="00245D14">
              <w:rPr>
                <w:sz w:val="22"/>
                <w:szCs w:val="22"/>
                <w:lang w:val="sr-Cyrl-RS"/>
              </w:rPr>
              <w:t>за</w:t>
            </w:r>
            <w:r w:rsidRPr="00245D14">
              <w:rPr>
                <w:sz w:val="22"/>
                <w:szCs w:val="22"/>
                <w:lang w:val="ru-RU"/>
              </w:rPr>
              <w:t xml:space="preserve"> обвезнике накнаде који не пречишћавају отпадне воде</w:t>
            </w:r>
          </w:p>
        </w:tc>
        <w:tc>
          <w:tcPr>
            <w:tcW w:w="630" w:type="pct"/>
            <w:tcBorders>
              <w:top w:val="double" w:sz="4" w:space="0" w:color="auto"/>
              <w:left w:val="outset" w:sz="6" w:space="0" w:color="000000"/>
              <w:bottom w:val="outset" w:sz="6" w:space="0" w:color="000000"/>
              <w:right w:val="outset" w:sz="6" w:space="0" w:color="000000"/>
            </w:tcBorders>
            <w:vAlign w:val="center"/>
            <w:hideMark/>
          </w:tcPr>
          <w:p w:rsidR="00536076" w:rsidRPr="00245D14" w:rsidRDefault="00536076">
            <w:pPr>
              <w:jc w:val="center"/>
              <w:rPr>
                <w:sz w:val="22"/>
                <w:szCs w:val="22"/>
              </w:rPr>
            </w:pPr>
            <w:r w:rsidRPr="00245D14">
              <w:rPr>
                <w:sz w:val="22"/>
                <w:szCs w:val="22"/>
              </w:rPr>
              <w:t>m</w:t>
            </w:r>
            <w:r w:rsidRPr="00245D14">
              <w:rPr>
                <w:sz w:val="22"/>
                <w:szCs w:val="22"/>
                <w:vertAlign w:val="superscript"/>
              </w:rPr>
              <w:t>3</w:t>
            </w:r>
          </w:p>
        </w:tc>
        <w:tc>
          <w:tcPr>
            <w:tcW w:w="1034" w:type="pct"/>
            <w:tcBorders>
              <w:top w:val="double" w:sz="4" w:space="0" w:color="auto"/>
              <w:left w:val="outset" w:sz="6" w:space="0" w:color="000000"/>
              <w:bottom w:val="outset" w:sz="6" w:space="0" w:color="000000"/>
              <w:right w:val="single" w:sz="12" w:space="0" w:color="auto"/>
            </w:tcBorders>
            <w:vAlign w:val="center"/>
            <w:hideMark/>
          </w:tcPr>
          <w:p w:rsidR="00536076" w:rsidRPr="00245D14" w:rsidRDefault="00536076">
            <w:pPr>
              <w:jc w:val="center"/>
              <w:rPr>
                <w:sz w:val="22"/>
                <w:szCs w:val="22"/>
              </w:rPr>
            </w:pPr>
            <w:r w:rsidRPr="00245D14">
              <w:rPr>
                <w:sz w:val="22"/>
                <w:szCs w:val="22"/>
              </w:rPr>
              <w:t>1,95</w:t>
            </w:r>
          </w:p>
        </w:tc>
      </w:tr>
      <w:tr w:rsidR="00536076" w:rsidRPr="00245D14" w:rsidTr="00536076">
        <w:trPr>
          <w:trHeight w:val="575"/>
          <w:jc w:val="center"/>
        </w:trPr>
        <w:tc>
          <w:tcPr>
            <w:tcW w:w="0" w:type="auto"/>
            <w:vMerge/>
            <w:tcBorders>
              <w:top w:val="double" w:sz="4" w:space="0" w:color="auto"/>
              <w:left w:val="single" w:sz="12" w:space="0" w:color="auto"/>
              <w:bottom w:val="single" w:sz="2" w:space="0" w:color="auto"/>
              <w:right w:val="outset" w:sz="6" w:space="0" w:color="000000"/>
            </w:tcBorders>
            <w:vAlign w:val="center"/>
            <w:hideMark/>
          </w:tcPr>
          <w:p w:rsidR="00536076" w:rsidRPr="00245D14" w:rsidRDefault="00536076">
            <w:pPr>
              <w:rPr>
                <w:sz w:val="22"/>
                <w:szCs w:val="22"/>
              </w:rPr>
            </w:pPr>
          </w:p>
        </w:tc>
        <w:tc>
          <w:tcPr>
            <w:tcW w:w="0" w:type="auto"/>
            <w:vMerge/>
            <w:tcBorders>
              <w:top w:val="double" w:sz="4"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rPr>
            </w:pPr>
          </w:p>
        </w:tc>
        <w:tc>
          <w:tcPr>
            <w:tcW w:w="1876"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lang w:val="ru-RU"/>
              </w:rPr>
            </w:pPr>
            <w:r w:rsidRPr="00245D14">
              <w:rPr>
                <w:sz w:val="22"/>
                <w:szCs w:val="22"/>
                <w:lang w:val="ru-RU"/>
              </w:rPr>
              <w:t>за објекте Хидросистема „Дунав-Тиса-Дунав”, за обвезнике накнаде који  пречишћавају отпадне воде</w:t>
            </w:r>
          </w:p>
        </w:tc>
        <w:tc>
          <w:tcPr>
            <w:tcW w:w="630" w:type="pct"/>
            <w:tcBorders>
              <w:top w:val="outset" w:sz="6" w:space="0" w:color="000000"/>
              <w:left w:val="outset" w:sz="6" w:space="0" w:color="000000"/>
              <w:bottom w:val="outset" w:sz="6" w:space="0" w:color="000000"/>
              <w:right w:val="outset" w:sz="6" w:space="0" w:color="000000"/>
            </w:tcBorders>
            <w:vAlign w:val="center"/>
            <w:hideMark/>
          </w:tcPr>
          <w:p w:rsidR="00536076" w:rsidRPr="00245D14" w:rsidRDefault="00536076">
            <w:pPr>
              <w:jc w:val="center"/>
              <w:rPr>
                <w:sz w:val="22"/>
                <w:szCs w:val="22"/>
              </w:rPr>
            </w:pPr>
            <w:r w:rsidRPr="00245D14">
              <w:rPr>
                <w:sz w:val="22"/>
                <w:szCs w:val="22"/>
              </w:rPr>
              <w:t>m</w:t>
            </w:r>
            <w:r w:rsidRPr="00245D14">
              <w:rPr>
                <w:sz w:val="22"/>
                <w:szCs w:val="22"/>
                <w:vertAlign w:val="superscript"/>
              </w:rPr>
              <w:t>3</w:t>
            </w:r>
          </w:p>
        </w:tc>
        <w:tc>
          <w:tcPr>
            <w:tcW w:w="1034" w:type="pct"/>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jc w:val="center"/>
              <w:rPr>
                <w:sz w:val="22"/>
                <w:szCs w:val="22"/>
              </w:rPr>
            </w:pPr>
            <w:r w:rsidRPr="00245D14">
              <w:rPr>
                <w:sz w:val="22"/>
                <w:szCs w:val="22"/>
              </w:rPr>
              <w:t>0,64</w:t>
            </w:r>
          </w:p>
        </w:tc>
      </w:tr>
      <w:tr w:rsidR="00536076" w:rsidRPr="00245D14" w:rsidTr="00536076">
        <w:trPr>
          <w:trHeight w:val="20"/>
          <w:jc w:val="center"/>
        </w:trPr>
        <w:tc>
          <w:tcPr>
            <w:tcW w:w="0" w:type="auto"/>
            <w:vMerge/>
            <w:tcBorders>
              <w:top w:val="double" w:sz="4" w:space="0" w:color="auto"/>
              <w:left w:val="single" w:sz="12" w:space="0" w:color="auto"/>
              <w:bottom w:val="single" w:sz="2" w:space="0" w:color="auto"/>
              <w:right w:val="outset" w:sz="6" w:space="0" w:color="000000"/>
            </w:tcBorders>
            <w:vAlign w:val="center"/>
            <w:hideMark/>
          </w:tcPr>
          <w:p w:rsidR="00536076" w:rsidRPr="00245D14" w:rsidRDefault="00536076">
            <w:pPr>
              <w:rPr>
                <w:sz w:val="22"/>
                <w:szCs w:val="22"/>
              </w:rPr>
            </w:pPr>
          </w:p>
        </w:tc>
        <w:tc>
          <w:tcPr>
            <w:tcW w:w="0" w:type="auto"/>
            <w:vMerge/>
            <w:tcBorders>
              <w:top w:val="double" w:sz="4"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rPr>
            </w:pPr>
          </w:p>
        </w:tc>
        <w:tc>
          <w:tcPr>
            <w:tcW w:w="1876"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lang w:val="ru-RU"/>
              </w:rPr>
            </w:pPr>
            <w:r w:rsidRPr="00245D14">
              <w:rPr>
                <w:sz w:val="22"/>
                <w:szCs w:val="22"/>
                <w:lang w:val="ru-RU"/>
              </w:rPr>
              <w:t>за објекте</w:t>
            </w:r>
            <w:r w:rsidRPr="00245D14">
              <w:rPr>
                <w:noProof/>
                <w:sz w:val="22"/>
                <w:szCs w:val="22"/>
                <w:lang w:val="sr-Latn-CS"/>
              </w:rPr>
              <w:t xml:space="preserve"> мeлиoрaциoних систeмa</w:t>
            </w:r>
            <w:r w:rsidRPr="00245D14">
              <w:rPr>
                <w:noProof/>
                <w:sz w:val="22"/>
                <w:szCs w:val="22"/>
                <w:lang w:val="ru-RU"/>
              </w:rPr>
              <w:t>,  за</w:t>
            </w:r>
            <w:r w:rsidRPr="00245D14">
              <w:rPr>
                <w:noProof/>
                <w:sz w:val="22"/>
                <w:szCs w:val="22"/>
                <w:lang w:val="sr-Latn-CS"/>
              </w:rPr>
              <w:t xml:space="preserve"> </w:t>
            </w:r>
            <w:r w:rsidRPr="00245D14">
              <w:rPr>
                <w:sz w:val="22"/>
                <w:szCs w:val="22"/>
                <w:lang w:val="ru-RU"/>
              </w:rPr>
              <w:t xml:space="preserve"> обвезнике накнаде који пречишћавају отпадне воде</w:t>
            </w:r>
          </w:p>
        </w:tc>
        <w:tc>
          <w:tcPr>
            <w:tcW w:w="630" w:type="pct"/>
            <w:tcBorders>
              <w:top w:val="outset" w:sz="6" w:space="0" w:color="000000"/>
              <w:left w:val="outset" w:sz="6" w:space="0" w:color="000000"/>
              <w:bottom w:val="single" w:sz="2" w:space="0" w:color="auto"/>
              <w:right w:val="outset" w:sz="6" w:space="0" w:color="000000"/>
            </w:tcBorders>
            <w:vAlign w:val="center"/>
            <w:hideMark/>
          </w:tcPr>
          <w:p w:rsidR="00536076" w:rsidRPr="00245D14" w:rsidRDefault="00536076">
            <w:pPr>
              <w:jc w:val="center"/>
              <w:rPr>
                <w:sz w:val="22"/>
                <w:szCs w:val="22"/>
              </w:rPr>
            </w:pPr>
            <w:r w:rsidRPr="00245D14">
              <w:rPr>
                <w:sz w:val="22"/>
                <w:szCs w:val="22"/>
              </w:rPr>
              <w:t>m</w:t>
            </w:r>
            <w:r w:rsidRPr="00245D14">
              <w:rPr>
                <w:sz w:val="22"/>
                <w:szCs w:val="22"/>
                <w:vertAlign w:val="superscript"/>
              </w:rPr>
              <w:t>3</w:t>
            </w:r>
          </w:p>
        </w:tc>
        <w:tc>
          <w:tcPr>
            <w:tcW w:w="1034" w:type="pct"/>
            <w:tcBorders>
              <w:top w:val="outset" w:sz="6" w:space="0" w:color="000000"/>
              <w:left w:val="outset" w:sz="6" w:space="0" w:color="000000"/>
              <w:bottom w:val="single" w:sz="2" w:space="0" w:color="auto"/>
              <w:right w:val="single" w:sz="12" w:space="0" w:color="auto"/>
            </w:tcBorders>
            <w:vAlign w:val="center"/>
            <w:hideMark/>
          </w:tcPr>
          <w:p w:rsidR="00536076" w:rsidRPr="00245D14" w:rsidRDefault="00536076">
            <w:pPr>
              <w:jc w:val="center"/>
              <w:rPr>
                <w:sz w:val="22"/>
                <w:szCs w:val="22"/>
              </w:rPr>
            </w:pPr>
            <w:r w:rsidRPr="00245D14">
              <w:rPr>
                <w:sz w:val="22"/>
                <w:szCs w:val="22"/>
              </w:rPr>
              <w:t>1,35</w:t>
            </w:r>
          </w:p>
        </w:tc>
      </w:tr>
      <w:tr w:rsidR="00536076" w:rsidRPr="00245D14" w:rsidTr="00536076">
        <w:trPr>
          <w:trHeight w:val="20"/>
          <w:jc w:val="center"/>
        </w:trPr>
        <w:tc>
          <w:tcPr>
            <w:tcW w:w="357" w:type="pct"/>
            <w:vMerge w:val="restart"/>
            <w:tcBorders>
              <w:top w:val="single" w:sz="2" w:space="0" w:color="auto"/>
              <w:left w:val="single" w:sz="12" w:space="0" w:color="auto"/>
              <w:bottom w:val="single" w:sz="2" w:space="0" w:color="auto"/>
              <w:right w:val="outset" w:sz="6" w:space="0" w:color="000000"/>
            </w:tcBorders>
            <w:vAlign w:val="center"/>
          </w:tcPr>
          <w:p w:rsidR="00536076" w:rsidRPr="00245D14" w:rsidRDefault="00536076">
            <w:pPr>
              <w:numPr>
                <w:ilvl w:val="0"/>
                <w:numId w:val="8"/>
              </w:numPr>
              <w:jc w:val="center"/>
              <w:rPr>
                <w:sz w:val="22"/>
                <w:szCs w:val="22"/>
              </w:rPr>
            </w:pPr>
          </w:p>
        </w:tc>
        <w:tc>
          <w:tcPr>
            <w:tcW w:w="1103" w:type="pct"/>
            <w:vMerge w:val="restar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rPr>
            </w:pPr>
            <w:r w:rsidRPr="00245D14">
              <w:rPr>
                <w:sz w:val="22"/>
                <w:szCs w:val="22"/>
              </w:rPr>
              <w:t>Ангажовани капацитет</w:t>
            </w:r>
          </w:p>
        </w:tc>
        <w:tc>
          <w:tcPr>
            <w:tcW w:w="1876"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rPr>
                <w:sz w:val="22"/>
                <w:szCs w:val="22"/>
                <w:lang w:val="ru-RU"/>
              </w:rPr>
            </w:pPr>
            <w:r w:rsidRPr="00245D14">
              <w:rPr>
                <w:sz w:val="22"/>
                <w:szCs w:val="22"/>
                <w:lang w:val="ru-RU"/>
              </w:rPr>
              <w:t>за објекте Хидросистема „Дунав-Тиса-Дунав”</w:t>
            </w:r>
          </w:p>
        </w:tc>
        <w:tc>
          <w:tcPr>
            <w:tcW w:w="630" w:type="pct"/>
            <w:tcBorders>
              <w:top w:val="single" w:sz="2" w:space="0" w:color="auto"/>
              <w:left w:val="outset" w:sz="6" w:space="0" w:color="000000"/>
              <w:bottom w:val="outset" w:sz="6" w:space="0" w:color="000000"/>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m</w:t>
            </w:r>
            <w:r w:rsidRPr="00245D14">
              <w:rPr>
                <w:sz w:val="22"/>
                <w:szCs w:val="22"/>
                <w:vertAlign w:val="superscript"/>
              </w:rPr>
              <w:t>3</w:t>
            </w:r>
          </w:p>
        </w:tc>
        <w:tc>
          <w:tcPr>
            <w:tcW w:w="1034" w:type="pct"/>
            <w:tcBorders>
              <w:top w:val="single" w:sz="2" w:space="0" w:color="auto"/>
              <w:left w:val="outset" w:sz="6" w:space="0" w:color="000000"/>
              <w:bottom w:val="outset" w:sz="6" w:space="0" w:color="000000"/>
              <w:right w:val="single" w:sz="12" w:space="0" w:color="auto"/>
            </w:tcBorders>
            <w:hideMark/>
          </w:tcPr>
          <w:p w:rsidR="00536076" w:rsidRPr="00245D14" w:rsidRDefault="00536076">
            <w:pPr>
              <w:pStyle w:val="NormalWeb"/>
              <w:jc w:val="center"/>
              <w:rPr>
                <w:sz w:val="22"/>
                <w:szCs w:val="22"/>
              </w:rPr>
            </w:pPr>
            <w:r w:rsidRPr="00245D14">
              <w:rPr>
                <w:sz w:val="22"/>
                <w:szCs w:val="22"/>
              </w:rPr>
              <w:t>0,64</w:t>
            </w:r>
          </w:p>
        </w:tc>
      </w:tr>
      <w:tr w:rsidR="00536076" w:rsidRPr="00245D14" w:rsidTr="00536076">
        <w:trPr>
          <w:trHeight w:val="20"/>
          <w:jc w:val="center"/>
        </w:trPr>
        <w:tc>
          <w:tcPr>
            <w:tcW w:w="0" w:type="auto"/>
            <w:vMerge/>
            <w:tcBorders>
              <w:top w:val="single" w:sz="2" w:space="0" w:color="auto"/>
              <w:left w:val="single" w:sz="12" w:space="0" w:color="auto"/>
              <w:bottom w:val="single" w:sz="2" w:space="0" w:color="auto"/>
              <w:right w:val="outset" w:sz="6" w:space="0" w:color="000000"/>
            </w:tcBorders>
            <w:vAlign w:val="center"/>
            <w:hideMark/>
          </w:tcPr>
          <w:p w:rsidR="00536076" w:rsidRPr="00245D14" w:rsidRDefault="00536076">
            <w:pPr>
              <w:rPr>
                <w:sz w:val="22"/>
                <w:szCs w:val="22"/>
              </w:rPr>
            </w:pPr>
          </w:p>
        </w:tc>
        <w:tc>
          <w:tcPr>
            <w:tcW w:w="0" w:type="auto"/>
            <w:vMerge/>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rPr>
            </w:pPr>
          </w:p>
        </w:tc>
        <w:tc>
          <w:tcPr>
            <w:tcW w:w="1876"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rPr>
                <w:sz w:val="22"/>
                <w:szCs w:val="22"/>
              </w:rPr>
            </w:pPr>
            <w:r w:rsidRPr="00245D14">
              <w:rPr>
                <w:sz w:val="22"/>
                <w:szCs w:val="22"/>
              </w:rPr>
              <w:t>за објекте</w:t>
            </w:r>
            <w:r w:rsidRPr="00245D14">
              <w:rPr>
                <w:noProof/>
                <w:sz w:val="22"/>
                <w:szCs w:val="22"/>
                <w:lang w:val="sr-Latn-CS"/>
              </w:rPr>
              <w:t xml:space="preserve"> мeлиoрaциoних систeмa</w:t>
            </w:r>
          </w:p>
        </w:tc>
        <w:tc>
          <w:tcPr>
            <w:tcW w:w="630" w:type="pct"/>
            <w:tcBorders>
              <w:top w:val="outset" w:sz="6" w:space="0" w:color="000000"/>
              <w:left w:val="outset" w:sz="6" w:space="0" w:color="000000"/>
              <w:bottom w:val="single" w:sz="2"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m</w:t>
            </w:r>
            <w:r w:rsidRPr="00245D14">
              <w:rPr>
                <w:sz w:val="22"/>
                <w:szCs w:val="22"/>
                <w:vertAlign w:val="superscript"/>
              </w:rPr>
              <w:t>3</w:t>
            </w:r>
          </w:p>
        </w:tc>
        <w:tc>
          <w:tcPr>
            <w:tcW w:w="1034" w:type="pct"/>
            <w:tcBorders>
              <w:top w:val="outset" w:sz="6" w:space="0" w:color="000000"/>
              <w:left w:val="outset" w:sz="6" w:space="0" w:color="000000"/>
              <w:bottom w:val="single" w:sz="2" w:space="0" w:color="auto"/>
              <w:right w:val="single" w:sz="12" w:space="0" w:color="auto"/>
            </w:tcBorders>
            <w:hideMark/>
          </w:tcPr>
          <w:p w:rsidR="00536076" w:rsidRPr="00245D14" w:rsidRDefault="00536076">
            <w:pPr>
              <w:pStyle w:val="NormalWeb"/>
              <w:jc w:val="center"/>
              <w:rPr>
                <w:sz w:val="22"/>
                <w:szCs w:val="22"/>
              </w:rPr>
            </w:pPr>
            <w:r w:rsidRPr="00245D14">
              <w:rPr>
                <w:sz w:val="22"/>
                <w:szCs w:val="22"/>
              </w:rPr>
              <w:t>1,35</w:t>
            </w:r>
          </w:p>
        </w:tc>
      </w:tr>
      <w:tr w:rsidR="00536076" w:rsidRPr="00245D14" w:rsidTr="00536076">
        <w:trPr>
          <w:trHeight w:val="20"/>
          <w:jc w:val="center"/>
        </w:trPr>
        <w:tc>
          <w:tcPr>
            <w:tcW w:w="357" w:type="pct"/>
            <w:vMerge w:val="restart"/>
            <w:tcBorders>
              <w:top w:val="single" w:sz="2" w:space="0" w:color="auto"/>
              <w:left w:val="single" w:sz="12" w:space="0" w:color="auto"/>
              <w:bottom w:val="single" w:sz="2" w:space="0" w:color="auto"/>
              <w:right w:val="outset" w:sz="6" w:space="0" w:color="000000"/>
            </w:tcBorders>
            <w:vAlign w:val="center"/>
          </w:tcPr>
          <w:p w:rsidR="00536076" w:rsidRPr="00245D14" w:rsidRDefault="00536076">
            <w:pPr>
              <w:numPr>
                <w:ilvl w:val="0"/>
                <w:numId w:val="8"/>
              </w:numPr>
              <w:jc w:val="center"/>
              <w:rPr>
                <w:sz w:val="22"/>
                <w:szCs w:val="22"/>
              </w:rPr>
            </w:pPr>
          </w:p>
        </w:tc>
        <w:tc>
          <w:tcPr>
            <w:tcW w:w="1103" w:type="pct"/>
            <w:vMerge w:val="restar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rPr>
            </w:pPr>
            <w:r w:rsidRPr="00245D14">
              <w:rPr>
                <w:sz w:val="22"/>
                <w:szCs w:val="22"/>
              </w:rPr>
              <w:t>Уклањање седимената</w:t>
            </w:r>
          </w:p>
        </w:tc>
        <w:tc>
          <w:tcPr>
            <w:tcW w:w="1876"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rPr>
                <w:sz w:val="22"/>
                <w:szCs w:val="22"/>
              </w:rPr>
            </w:pPr>
            <w:r w:rsidRPr="00245D14">
              <w:rPr>
                <w:sz w:val="22"/>
                <w:szCs w:val="22"/>
              </w:rPr>
              <w:t>за објекте</w:t>
            </w:r>
            <w:r w:rsidRPr="00245D14">
              <w:rPr>
                <w:noProof/>
                <w:sz w:val="22"/>
                <w:szCs w:val="22"/>
                <w:lang w:val="sr-Latn-CS"/>
              </w:rPr>
              <w:t xml:space="preserve"> мeлиoрaциoних систeмa</w:t>
            </w:r>
          </w:p>
        </w:tc>
        <w:tc>
          <w:tcPr>
            <w:tcW w:w="630" w:type="pct"/>
            <w:tcBorders>
              <w:top w:val="single" w:sz="2" w:space="0" w:color="auto"/>
              <w:left w:val="outset" w:sz="6" w:space="0" w:color="000000"/>
              <w:bottom w:val="outset" w:sz="6" w:space="0" w:color="000000"/>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m</w:t>
            </w:r>
            <w:r w:rsidRPr="00245D14">
              <w:rPr>
                <w:sz w:val="22"/>
                <w:szCs w:val="22"/>
                <w:vertAlign w:val="superscript"/>
              </w:rPr>
              <w:t>3</w:t>
            </w:r>
          </w:p>
        </w:tc>
        <w:tc>
          <w:tcPr>
            <w:tcW w:w="1034" w:type="pct"/>
            <w:tcBorders>
              <w:top w:val="single" w:sz="2" w:space="0" w:color="auto"/>
              <w:left w:val="outset" w:sz="6" w:space="0" w:color="000000"/>
              <w:bottom w:val="outset" w:sz="6" w:space="0" w:color="000000"/>
              <w:right w:val="single" w:sz="12" w:space="0" w:color="auto"/>
            </w:tcBorders>
            <w:hideMark/>
          </w:tcPr>
          <w:p w:rsidR="00536076" w:rsidRPr="00245D14" w:rsidRDefault="00536076">
            <w:pPr>
              <w:pStyle w:val="NormalWeb"/>
              <w:jc w:val="center"/>
              <w:rPr>
                <w:sz w:val="22"/>
                <w:szCs w:val="22"/>
              </w:rPr>
            </w:pPr>
            <w:r w:rsidRPr="00245D14">
              <w:rPr>
                <w:sz w:val="22"/>
                <w:szCs w:val="22"/>
              </w:rPr>
              <w:t>218,08</w:t>
            </w:r>
          </w:p>
        </w:tc>
      </w:tr>
      <w:tr w:rsidR="00536076" w:rsidRPr="00245D14" w:rsidTr="00536076">
        <w:trPr>
          <w:trHeight w:val="20"/>
          <w:jc w:val="center"/>
        </w:trPr>
        <w:tc>
          <w:tcPr>
            <w:tcW w:w="0" w:type="auto"/>
            <w:vMerge/>
            <w:tcBorders>
              <w:top w:val="single" w:sz="2" w:space="0" w:color="auto"/>
              <w:left w:val="single" w:sz="12" w:space="0" w:color="auto"/>
              <w:bottom w:val="single" w:sz="2" w:space="0" w:color="auto"/>
              <w:right w:val="outset" w:sz="6" w:space="0" w:color="000000"/>
            </w:tcBorders>
            <w:vAlign w:val="center"/>
            <w:hideMark/>
          </w:tcPr>
          <w:p w:rsidR="00536076" w:rsidRPr="00245D14" w:rsidRDefault="00536076">
            <w:pPr>
              <w:rPr>
                <w:sz w:val="22"/>
                <w:szCs w:val="22"/>
              </w:rPr>
            </w:pPr>
          </w:p>
        </w:tc>
        <w:tc>
          <w:tcPr>
            <w:tcW w:w="0" w:type="auto"/>
            <w:vMerge/>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rPr>
            </w:pPr>
          </w:p>
        </w:tc>
        <w:tc>
          <w:tcPr>
            <w:tcW w:w="1876"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rPr>
                <w:sz w:val="22"/>
                <w:szCs w:val="22"/>
                <w:lang w:val="ru-RU"/>
              </w:rPr>
            </w:pPr>
            <w:r w:rsidRPr="00245D14">
              <w:rPr>
                <w:sz w:val="22"/>
                <w:szCs w:val="22"/>
                <w:lang w:val="ru-RU"/>
              </w:rPr>
              <w:t>за Хидросистем „Дунав-Тиса-Дунав”</w:t>
            </w:r>
          </w:p>
        </w:tc>
        <w:tc>
          <w:tcPr>
            <w:tcW w:w="630" w:type="pct"/>
            <w:tcBorders>
              <w:top w:val="outset" w:sz="6" w:space="0" w:color="000000"/>
              <w:left w:val="outset" w:sz="6" w:space="0" w:color="000000"/>
              <w:bottom w:val="single" w:sz="2"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m</w:t>
            </w:r>
            <w:r w:rsidRPr="00245D14">
              <w:rPr>
                <w:sz w:val="22"/>
                <w:szCs w:val="22"/>
                <w:vertAlign w:val="superscript"/>
              </w:rPr>
              <w:t>3</w:t>
            </w:r>
          </w:p>
        </w:tc>
        <w:tc>
          <w:tcPr>
            <w:tcW w:w="1034" w:type="pct"/>
            <w:tcBorders>
              <w:top w:val="outset" w:sz="6" w:space="0" w:color="000000"/>
              <w:left w:val="outset" w:sz="6" w:space="0" w:color="000000"/>
              <w:bottom w:val="single" w:sz="2" w:space="0" w:color="auto"/>
              <w:right w:val="single" w:sz="12" w:space="0" w:color="auto"/>
            </w:tcBorders>
            <w:hideMark/>
          </w:tcPr>
          <w:p w:rsidR="00536076" w:rsidRPr="00245D14" w:rsidRDefault="00536076">
            <w:pPr>
              <w:pStyle w:val="NormalWeb"/>
              <w:jc w:val="center"/>
              <w:rPr>
                <w:sz w:val="22"/>
                <w:szCs w:val="22"/>
              </w:rPr>
            </w:pPr>
            <w:r w:rsidRPr="00245D14">
              <w:rPr>
                <w:sz w:val="22"/>
                <w:szCs w:val="22"/>
              </w:rPr>
              <w:t>405,88</w:t>
            </w:r>
          </w:p>
        </w:tc>
      </w:tr>
      <w:tr w:rsidR="00536076" w:rsidRPr="00245D14" w:rsidTr="00536076">
        <w:trPr>
          <w:trHeight w:val="113"/>
          <w:jc w:val="center"/>
        </w:trPr>
        <w:tc>
          <w:tcPr>
            <w:tcW w:w="357" w:type="pct"/>
            <w:tcBorders>
              <w:top w:val="single" w:sz="2" w:space="0" w:color="auto"/>
              <w:left w:val="single" w:sz="12" w:space="0" w:color="auto"/>
              <w:bottom w:val="single" w:sz="2" w:space="0" w:color="auto"/>
              <w:right w:val="outset" w:sz="6" w:space="0" w:color="000000"/>
            </w:tcBorders>
            <w:vAlign w:val="center"/>
          </w:tcPr>
          <w:p w:rsidR="00536076" w:rsidRPr="00245D14" w:rsidRDefault="00536076">
            <w:pPr>
              <w:numPr>
                <w:ilvl w:val="0"/>
                <w:numId w:val="8"/>
              </w:numPr>
              <w:jc w:val="center"/>
              <w:rPr>
                <w:sz w:val="22"/>
                <w:szCs w:val="22"/>
              </w:rPr>
            </w:pPr>
          </w:p>
        </w:tc>
        <w:tc>
          <w:tcPr>
            <w:tcW w:w="2979" w:type="pct"/>
            <w:gridSpan w:val="2"/>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spacing w:before="0" w:beforeAutospacing="0" w:after="0" w:afterAutospacing="0"/>
              <w:rPr>
                <w:sz w:val="22"/>
                <w:szCs w:val="22"/>
                <w:lang w:val="ru-RU"/>
              </w:rPr>
            </w:pPr>
            <w:r w:rsidRPr="00245D14">
              <w:rPr>
                <w:sz w:val="22"/>
                <w:szCs w:val="22"/>
                <w:lang w:val="ru-RU"/>
              </w:rPr>
              <w:t>Уклањање и депоновање токсичних седимената</w:t>
            </w:r>
          </w:p>
        </w:tc>
        <w:tc>
          <w:tcPr>
            <w:tcW w:w="630"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spacing w:before="0" w:beforeAutospacing="0" w:after="0" w:afterAutospacing="0"/>
              <w:jc w:val="center"/>
              <w:rPr>
                <w:sz w:val="22"/>
                <w:szCs w:val="22"/>
              </w:rPr>
            </w:pPr>
            <w:r w:rsidRPr="00245D14">
              <w:rPr>
                <w:sz w:val="22"/>
                <w:szCs w:val="22"/>
              </w:rPr>
              <w:t>m</w:t>
            </w:r>
            <w:r w:rsidRPr="00245D14">
              <w:rPr>
                <w:sz w:val="22"/>
                <w:szCs w:val="22"/>
                <w:vertAlign w:val="superscript"/>
              </w:rPr>
              <w:t>3</w:t>
            </w:r>
          </w:p>
        </w:tc>
        <w:tc>
          <w:tcPr>
            <w:tcW w:w="1034" w:type="pct"/>
            <w:tcBorders>
              <w:top w:val="single" w:sz="2" w:space="0" w:color="auto"/>
              <w:left w:val="outset" w:sz="6" w:space="0" w:color="000000"/>
              <w:bottom w:val="single" w:sz="2" w:space="0" w:color="auto"/>
              <w:right w:val="single" w:sz="12" w:space="0" w:color="auto"/>
            </w:tcBorders>
            <w:vAlign w:val="center"/>
            <w:hideMark/>
          </w:tcPr>
          <w:p w:rsidR="00536076" w:rsidRPr="00245D14" w:rsidRDefault="00536076">
            <w:pPr>
              <w:pStyle w:val="NormalWeb"/>
              <w:spacing w:before="0" w:beforeAutospacing="0" w:after="0" w:afterAutospacing="0"/>
              <w:jc w:val="center"/>
              <w:rPr>
                <w:sz w:val="22"/>
                <w:szCs w:val="22"/>
                <w:lang w:val="ru-RU"/>
              </w:rPr>
            </w:pPr>
            <w:r w:rsidRPr="00245D14">
              <w:rPr>
                <w:sz w:val="22"/>
                <w:szCs w:val="22"/>
              </w:rPr>
              <w:t>1.400,89</w:t>
            </w:r>
          </w:p>
        </w:tc>
      </w:tr>
      <w:tr w:rsidR="00536076" w:rsidRPr="00245D14" w:rsidTr="00536076">
        <w:trPr>
          <w:trHeight w:val="722"/>
          <w:jc w:val="center"/>
        </w:trPr>
        <w:tc>
          <w:tcPr>
            <w:tcW w:w="357" w:type="pct"/>
            <w:vMerge w:val="restart"/>
            <w:tcBorders>
              <w:top w:val="single" w:sz="2" w:space="0" w:color="auto"/>
              <w:left w:val="single" w:sz="12" w:space="0" w:color="auto"/>
              <w:bottom w:val="single" w:sz="2" w:space="0" w:color="auto"/>
              <w:right w:val="outset" w:sz="6" w:space="0" w:color="000000"/>
            </w:tcBorders>
            <w:vAlign w:val="center"/>
          </w:tcPr>
          <w:p w:rsidR="00536076" w:rsidRPr="00245D14" w:rsidRDefault="00536076">
            <w:pPr>
              <w:numPr>
                <w:ilvl w:val="0"/>
                <w:numId w:val="8"/>
              </w:numPr>
              <w:jc w:val="center"/>
              <w:rPr>
                <w:sz w:val="22"/>
                <w:szCs w:val="22"/>
              </w:rPr>
            </w:pPr>
          </w:p>
        </w:tc>
        <w:tc>
          <w:tcPr>
            <w:tcW w:w="1103" w:type="pct"/>
            <w:vMerge w:val="restar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rPr>
                <w:sz w:val="22"/>
                <w:szCs w:val="22"/>
                <w:lang w:val="ru-RU"/>
              </w:rPr>
            </w:pPr>
            <w:r w:rsidRPr="00245D14">
              <w:rPr>
                <w:sz w:val="22"/>
                <w:szCs w:val="22"/>
                <w:lang w:val="ru-RU"/>
              </w:rPr>
              <w:t xml:space="preserve">Разблаживање нетоксичних материја у отпадној води до концентрација које ће обезбедити примену воде низводно од </w:t>
            </w:r>
            <w:r w:rsidRPr="00245D14">
              <w:rPr>
                <w:sz w:val="22"/>
                <w:szCs w:val="22"/>
                <w:lang w:val="ru-RU"/>
              </w:rPr>
              <w:lastRenderedPageBreak/>
              <w:t>испуста</w:t>
            </w:r>
          </w:p>
        </w:tc>
        <w:tc>
          <w:tcPr>
            <w:tcW w:w="1876"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rPr>
                <w:sz w:val="22"/>
                <w:szCs w:val="22"/>
                <w:lang w:val="ru-RU"/>
              </w:rPr>
            </w:pPr>
            <w:r w:rsidRPr="00245D14">
              <w:rPr>
                <w:sz w:val="22"/>
                <w:szCs w:val="22"/>
                <w:lang w:val="ru-RU"/>
              </w:rPr>
              <w:lastRenderedPageBreak/>
              <w:t>за објекте Хидросистема „Дунав-Тиса-Дунав”</w:t>
            </w:r>
          </w:p>
        </w:tc>
        <w:tc>
          <w:tcPr>
            <w:tcW w:w="630" w:type="pct"/>
            <w:tcBorders>
              <w:top w:val="single" w:sz="2" w:space="0" w:color="auto"/>
              <w:left w:val="outset" w:sz="6" w:space="0" w:color="000000"/>
              <w:bottom w:val="outset" w:sz="6" w:space="0" w:color="000000"/>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m</w:t>
            </w:r>
            <w:r w:rsidRPr="00245D14">
              <w:rPr>
                <w:sz w:val="22"/>
                <w:szCs w:val="22"/>
                <w:vertAlign w:val="superscript"/>
              </w:rPr>
              <w:t>3</w:t>
            </w:r>
          </w:p>
        </w:tc>
        <w:tc>
          <w:tcPr>
            <w:tcW w:w="1034" w:type="pct"/>
            <w:tcBorders>
              <w:top w:val="single" w:sz="2" w:space="0" w:color="auto"/>
              <w:left w:val="outset" w:sz="6" w:space="0" w:color="000000"/>
              <w:bottom w:val="outset" w:sz="6" w:space="0" w:color="000000"/>
              <w:right w:val="single" w:sz="12" w:space="0" w:color="auto"/>
            </w:tcBorders>
            <w:vAlign w:val="center"/>
            <w:hideMark/>
          </w:tcPr>
          <w:p w:rsidR="00536076" w:rsidRPr="00245D14" w:rsidRDefault="00536076">
            <w:pPr>
              <w:pStyle w:val="NormalWeb"/>
              <w:jc w:val="center"/>
              <w:rPr>
                <w:sz w:val="22"/>
                <w:szCs w:val="22"/>
              </w:rPr>
            </w:pPr>
            <w:r w:rsidRPr="00245D14">
              <w:rPr>
                <w:sz w:val="22"/>
                <w:szCs w:val="22"/>
              </w:rPr>
              <w:t>0,31</w:t>
            </w:r>
          </w:p>
        </w:tc>
      </w:tr>
      <w:tr w:rsidR="00536076" w:rsidRPr="00245D14" w:rsidTr="00536076">
        <w:trPr>
          <w:trHeight w:val="723"/>
          <w:jc w:val="center"/>
        </w:trPr>
        <w:tc>
          <w:tcPr>
            <w:tcW w:w="0" w:type="auto"/>
            <w:vMerge/>
            <w:tcBorders>
              <w:top w:val="single" w:sz="2" w:space="0" w:color="auto"/>
              <w:left w:val="single" w:sz="12" w:space="0" w:color="auto"/>
              <w:bottom w:val="single" w:sz="2" w:space="0" w:color="auto"/>
              <w:right w:val="outset" w:sz="6" w:space="0" w:color="000000"/>
            </w:tcBorders>
            <w:vAlign w:val="center"/>
            <w:hideMark/>
          </w:tcPr>
          <w:p w:rsidR="00536076" w:rsidRPr="00245D14" w:rsidRDefault="00536076">
            <w:pPr>
              <w:rPr>
                <w:sz w:val="22"/>
                <w:szCs w:val="22"/>
              </w:rPr>
            </w:pPr>
          </w:p>
        </w:tc>
        <w:tc>
          <w:tcPr>
            <w:tcW w:w="0" w:type="auto"/>
            <w:vMerge/>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rPr>
                <w:sz w:val="22"/>
                <w:szCs w:val="22"/>
                <w:lang w:val="ru-RU"/>
              </w:rPr>
            </w:pPr>
          </w:p>
        </w:tc>
        <w:tc>
          <w:tcPr>
            <w:tcW w:w="1876" w:type="pct"/>
            <w:tcBorders>
              <w:top w:val="single" w:sz="2" w:space="0" w:color="auto"/>
              <w:left w:val="outset" w:sz="6" w:space="0" w:color="000000"/>
              <w:bottom w:val="single" w:sz="2" w:space="0" w:color="auto"/>
              <w:right w:val="outset" w:sz="6" w:space="0" w:color="000000"/>
            </w:tcBorders>
            <w:vAlign w:val="center"/>
            <w:hideMark/>
          </w:tcPr>
          <w:p w:rsidR="00536076" w:rsidRPr="00245D14" w:rsidRDefault="00536076">
            <w:pPr>
              <w:pStyle w:val="NormalWeb"/>
              <w:rPr>
                <w:sz w:val="22"/>
                <w:szCs w:val="22"/>
              </w:rPr>
            </w:pPr>
            <w:r w:rsidRPr="00245D14">
              <w:rPr>
                <w:sz w:val="22"/>
                <w:szCs w:val="22"/>
              </w:rPr>
              <w:t>за објекте</w:t>
            </w:r>
            <w:r w:rsidRPr="00245D14">
              <w:rPr>
                <w:noProof/>
                <w:sz w:val="22"/>
                <w:szCs w:val="22"/>
                <w:lang w:val="sr-Latn-CS"/>
              </w:rPr>
              <w:t xml:space="preserve"> мeлиoрaциoних систeмa</w:t>
            </w:r>
          </w:p>
        </w:tc>
        <w:tc>
          <w:tcPr>
            <w:tcW w:w="630" w:type="pct"/>
            <w:tcBorders>
              <w:top w:val="outset" w:sz="6" w:space="0" w:color="000000"/>
              <w:left w:val="outset" w:sz="6" w:space="0" w:color="000000"/>
              <w:bottom w:val="single" w:sz="2"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m</w:t>
            </w:r>
            <w:r w:rsidRPr="00245D14">
              <w:rPr>
                <w:sz w:val="22"/>
                <w:szCs w:val="22"/>
                <w:vertAlign w:val="superscript"/>
              </w:rPr>
              <w:t>3</w:t>
            </w:r>
          </w:p>
        </w:tc>
        <w:tc>
          <w:tcPr>
            <w:tcW w:w="1034" w:type="pct"/>
            <w:tcBorders>
              <w:top w:val="outset" w:sz="6" w:space="0" w:color="000000"/>
              <w:left w:val="outset" w:sz="6" w:space="0" w:color="000000"/>
              <w:bottom w:val="single" w:sz="2" w:space="0" w:color="auto"/>
              <w:right w:val="single" w:sz="12" w:space="0" w:color="auto"/>
            </w:tcBorders>
            <w:vAlign w:val="center"/>
            <w:hideMark/>
          </w:tcPr>
          <w:p w:rsidR="00536076" w:rsidRPr="00245D14" w:rsidRDefault="00536076">
            <w:pPr>
              <w:pStyle w:val="NormalWeb"/>
              <w:jc w:val="center"/>
              <w:rPr>
                <w:sz w:val="22"/>
                <w:szCs w:val="22"/>
              </w:rPr>
            </w:pPr>
            <w:r w:rsidRPr="00245D14">
              <w:rPr>
                <w:sz w:val="22"/>
                <w:szCs w:val="22"/>
              </w:rPr>
              <w:t>3,03</w:t>
            </w:r>
          </w:p>
        </w:tc>
      </w:tr>
      <w:tr w:rsidR="00536076" w:rsidRPr="00245D14" w:rsidTr="00536076">
        <w:trPr>
          <w:trHeight w:val="113"/>
          <w:jc w:val="center"/>
        </w:trPr>
        <w:tc>
          <w:tcPr>
            <w:tcW w:w="357" w:type="pct"/>
            <w:tcBorders>
              <w:top w:val="single" w:sz="2" w:space="0" w:color="auto"/>
              <w:left w:val="single" w:sz="12" w:space="0" w:color="auto"/>
              <w:bottom w:val="single" w:sz="12" w:space="0" w:color="auto"/>
              <w:right w:val="outset" w:sz="6" w:space="0" w:color="000000"/>
            </w:tcBorders>
            <w:vAlign w:val="center"/>
          </w:tcPr>
          <w:p w:rsidR="00536076" w:rsidRPr="00245D14" w:rsidRDefault="00536076">
            <w:pPr>
              <w:numPr>
                <w:ilvl w:val="0"/>
                <w:numId w:val="8"/>
              </w:numPr>
              <w:jc w:val="center"/>
              <w:rPr>
                <w:sz w:val="22"/>
                <w:szCs w:val="22"/>
              </w:rPr>
            </w:pPr>
          </w:p>
        </w:tc>
        <w:tc>
          <w:tcPr>
            <w:tcW w:w="2979" w:type="pct"/>
            <w:gridSpan w:val="2"/>
            <w:tcBorders>
              <w:top w:val="single" w:sz="2"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spacing w:before="0" w:beforeAutospacing="0" w:after="0" w:afterAutospacing="0"/>
              <w:rPr>
                <w:sz w:val="22"/>
                <w:szCs w:val="22"/>
              </w:rPr>
            </w:pPr>
            <w:r w:rsidRPr="00245D14">
              <w:rPr>
                <w:sz w:val="22"/>
                <w:szCs w:val="22"/>
              </w:rPr>
              <w:t>За биодоступност, ТBD</w:t>
            </w:r>
          </w:p>
        </w:tc>
        <w:tc>
          <w:tcPr>
            <w:tcW w:w="630" w:type="pct"/>
            <w:tcBorders>
              <w:top w:val="single" w:sz="2"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spacing w:before="0" w:beforeAutospacing="0" w:after="0" w:afterAutospacing="0"/>
              <w:jc w:val="center"/>
              <w:rPr>
                <w:sz w:val="22"/>
                <w:szCs w:val="22"/>
              </w:rPr>
            </w:pPr>
            <w:r w:rsidRPr="00245D14">
              <w:rPr>
                <w:sz w:val="22"/>
                <w:szCs w:val="22"/>
              </w:rPr>
              <w:t>m</w:t>
            </w:r>
            <w:r w:rsidRPr="00245D14">
              <w:rPr>
                <w:sz w:val="22"/>
                <w:szCs w:val="22"/>
                <w:vertAlign w:val="superscript"/>
              </w:rPr>
              <w:t>3</w:t>
            </w:r>
          </w:p>
        </w:tc>
        <w:tc>
          <w:tcPr>
            <w:tcW w:w="1034" w:type="pct"/>
            <w:tcBorders>
              <w:top w:val="single" w:sz="2" w:space="0" w:color="auto"/>
              <w:left w:val="outset" w:sz="6" w:space="0" w:color="000000"/>
              <w:bottom w:val="single" w:sz="12" w:space="0" w:color="auto"/>
              <w:right w:val="single" w:sz="12" w:space="0" w:color="auto"/>
            </w:tcBorders>
            <w:vAlign w:val="center"/>
            <w:hideMark/>
          </w:tcPr>
          <w:p w:rsidR="00536076" w:rsidRPr="00245D14" w:rsidRDefault="00536076">
            <w:pPr>
              <w:pStyle w:val="NormalWeb"/>
              <w:spacing w:before="0" w:beforeAutospacing="0" w:after="0" w:afterAutospacing="0"/>
              <w:jc w:val="center"/>
              <w:rPr>
                <w:sz w:val="22"/>
                <w:szCs w:val="22"/>
              </w:rPr>
            </w:pPr>
            <w:r w:rsidRPr="00245D14">
              <w:rPr>
                <w:sz w:val="22"/>
                <w:szCs w:val="22"/>
              </w:rPr>
              <w:t>0,0566</w:t>
            </w:r>
          </w:p>
        </w:tc>
      </w:tr>
    </w:tbl>
    <w:p w:rsidR="00536076" w:rsidRPr="00245D14" w:rsidRDefault="00536076" w:rsidP="00536076">
      <w:pPr>
        <w:pStyle w:val="stil1tekst"/>
        <w:tabs>
          <w:tab w:val="left" w:pos="1134"/>
          <w:tab w:val="left" w:pos="9360"/>
        </w:tabs>
        <w:ind w:left="0" w:right="0" w:firstLine="0"/>
        <w:jc w:val="center"/>
        <w:rPr>
          <w:sz w:val="22"/>
          <w:szCs w:val="22"/>
        </w:rPr>
      </w:pPr>
    </w:p>
    <w:p w:rsidR="00536076" w:rsidRPr="00245D14" w:rsidRDefault="00536076" w:rsidP="00536076">
      <w:pPr>
        <w:tabs>
          <w:tab w:val="left" w:pos="7530"/>
        </w:tabs>
        <w:ind w:left="360"/>
        <w:jc w:val="right"/>
        <w:rPr>
          <w:sz w:val="22"/>
          <w:szCs w:val="22"/>
          <w:lang w:val="sr-Cyrl-CS"/>
        </w:rPr>
      </w:pPr>
      <w:r w:rsidRPr="00245D14">
        <w:rPr>
          <w:sz w:val="22"/>
          <w:szCs w:val="22"/>
          <w:lang w:val="sr-Cyrl-CS"/>
        </w:rPr>
        <w:t>Табела 15.</w:t>
      </w:r>
    </w:p>
    <w:tbl>
      <w:tblPr>
        <w:tblW w:w="5341"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2948"/>
        <w:gridCol w:w="2404"/>
        <w:gridCol w:w="2178"/>
        <w:gridCol w:w="2629"/>
      </w:tblGrid>
      <w:tr w:rsidR="00536076" w:rsidRPr="00245D14" w:rsidTr="00865DF8">
        <w:trPr>
          <w:trHeight w:val="237"/>
          <w:tblHeader/>
          <w:jc w:val="center"/>
        </w:trPr>
        <w:tc>
          <w:tcPr>
            <w:tcW w:w="1451" w:type="pct"/>
            <w:vMerge w:val="restart"/>
            <w:tcBorders>
              <w:top w:val="single" w:sz="12" w:space="0" w:color="auto"/>
              <w:left w:val="single" w:sz="12" w:space="0" w:color="auto"/>
              <w:bottom w:val="double" w:sz="4" w:space="0" w:color="auto"/>
              <w:right w:val="outset" w:sz="6" w:space="0" w:color="000000"/>
            </w:tcBorders>
            <w:noWrap/>
            <w:vAlign w:val="center"/>
            <w:hideMark/>
          </w:tcPr>
          <w:p w:rsidR="00536076" w:rsidRPr="00245D14" w:rsidRDefault="00536076">
            <w:pPr>
              <w:tabs>
                <w:tab w:val="left" w:pos="1080"/>
              </w:tabs>
              <w:jc w:val="center"/>
              <w:rPr>
                <w:sz w:val="22"/>
                <w:szCs w:val="22"/>
              </w:rPr>
            </w:pPr>
            <w:r w:rsidRPr="00245D14">
              <w:rPr>
                <w:sz w:val="22"/>
                <w:szCs w:val="22"/>
              </w:rPr>
              <w:t>Количина отпадних</w:t>
            </w:r>
          </w:p>
          <w:p w:rsidR="00536076" w:rsidRPr="00245D14" w:rsidRDefault="00536076">
            <w:pPr>
              <w:tabs>
                <w:tab w:val="left" w:pos="1080"/>
              </w:tabs>
              <w:jc w:val="center"/>
              <w:rPr>
                <w:sz w:val="22"/>
                <w:szCs w:val="22"/>
              </w:rPr>
            </w:pPr>
            <w:r w:rsidRPr="00245D14">
              <w:rPr>
                <w:sz w:val="22"/>
                <w:szCs w:val="22"/>
              </w:rPr>
              <w:t>вода m</w:t>
            </w:r>
            <w:r w:rsidRPr="00245D14">
              <w:rPr>
                <w:sz w:val="22"/>
                <w:szCs w:val="22"/>
                <w:vertAlign w:val="superscript"/>
              </w:rPr>
              <w:t>3</w:t>
            </w:r>
            <w:r w:rsidRPr="00245D14">
              <w:rPr>
                <w:sz w:val="22"/>
                <w:szCs w:val="22"/>
              </w:rPr>
              <w:t xml:space="preserve">/дан </w:t>
            </w:r>
          </w:p>
        </w:tc>
        <w:tc>
          <w:tcPr>
            <w:tcW w:w="3549" w:type="pct"/>
            <w:gridSpan w:val="3"/>
            <w:tcBorders>
              <w:top w:val="single" w:sz="12" w:space="0" w:color="auto"/>
              <w:left w:val="outset" w:sz="6" w:space="0" w:color="000000"/>
              <w:bottom w:val="outset" w:sz="6" w:space="0" w:color="000000"/>
              <w:right w:val="single" w:sz="12" w:space="0" w:color="auto"/>
            </w:tcBorders>
            <w:vAlign w:val="center"/>
            <w:hideMark/>
          </w:tcPr>
          <w:p w:rsidR="00536076" w:rsidRPr="00245D14" w:rsidRDefault="00536076">
            <w:pPr>
              <w:tabs>
                <w:tab w:val="left" w:pos="1080"/>
              </w:tabs>
              <w:jc w:val="center"/>
              <w:rPr>
                <w:sz w:val="22"/>
                <w:szCs w:val="22"/>
                <w:lang w:val="ru-RU"/>
              </w:rPr>
            </w:pPr>
            <w:r w:rsidRPr="00245D14">
              <w:rPr>
                <w:sz w:val="22"/>
                <w:szCs w:val="22"/>
                <w:lang w:val="ru-RU"/>
              </w:rPr>
              <w:t xml:space="preserve">Јединичне цене за негативан утицај </w:t>
            </w:r>
          </w:p>
        </w:tc>
      </w:tr>
      <w:tr w:rsidR="00536076" w:rsidRPr="00245D14" w:rsidTr="00865DF8">
        <w:trPr>
          <w:trHeight w:val="551"/>
          <w:tblHeader/>
          <w:jc w:val="center"/>
        </w:trPr>
        <w:tc>
          <w:tcPr>
            <w:tcW w:w="1451" w:type="pct"/>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rPr>
            </w:pPr>
          </w:p>
        </w:tc>
        <w:tc>
          <w:tcPr>
            <w:tcW w:w="1183" w:type="pct"/>
            <w:tcBorders>
              <w:top w:val="outset" w:sz="6" w:space="0" w:color="000000"/>
              <w:left w:val="outset" w:sz="6" w:space="0" w:color="000000"/>
              <w:bottom w:val="nil"/>
              <w:right w:val="outset" w:sz="6" w:space="0" w:color="000000"/>
            </w:tcBorders>
            <w:vAlign w:val="center"/>
            <w:hideMark/>
          </w:tcPr>
          <w:p w:rsidR="00536076" w:rsidRPr="00245D14" w:rsidRDefault="00536076">
            <w:pPr>
              <w:tabs>
                <w:tab w:val="left" w:pos="1080"/>
              </w:tabs>
              <w:jc w:val="center"/>
              <w:rPr>
                <w:sz w:val="22"/>
                <w:szCs w:val="22"/>
                <w:lang w:val="ru-RU"/>
              </w:rPr>
            </w:pPr>
            <w:r w:rsidRPr="00245D14">
              <w:rPr>
                <w:sz w:val="22"/>
                <w:szCs w:val="22"/>
                <w:lang w:val="ru-RU"/>
              </w:rPr>
              <w:t>Т</w:t>
            </w:r>
            <w:r w:rsidRPr="00245D14">
              <w:rPr>
                <w:sz w:val="22"/>
                <w:szCs w:val="22"/>
                <w:vertAlign w:val="subscript"/>
                <w:lang w:val="ru-RU"/>
              </w:rPr>
              <w:t>ПС</w:t>
            </w:r>
            <w:r w:rsidRPr="00245D14">
              <w:rPr>
                <w:sz w:val="22"/>
                <w:szCs w:val="22"/>
                <w:vertAlign w:val="subscript"/>
                <w:lang w:val="sr-Cyrl-CS"/>
              </w:rPr>
              <w:t xml:space="preserve"> </w:t>
            </w:r>
            <w:r w:rsidRPr="00245D14">
              <w:rPr>
                <w:sz w:val="22"/>
                <w:szCs w:val="22"/>
                <w:vertAlign w:val="subscript"/>
                <w:lang w:val="ru-RU"/>
              </w:rPr>
              <w:t>-</w:t>
            </w:r>
            <w:r w:rsidRPr="00245D14">
              <w:rPr>
                <w:sz w:val="22"/>
                <w:szCs w:val="22"/>
                <w:vertAlign w:val="subscript"/>
                <w:lang w:val="sr-Cyrl-CS"/>
              </w:rPr>
              <w:t xml:space="preserve"> </w:t>
            </w:r>
            <w:r w:rsidRPr="00245D14">
              <w:rPr>
                <w:sz w:val="22"/>
                <w:szCs w:val="22"/>
                <w:vertAlign w:val="subscript"/>
                <w:lang w:val="ru-RU"/>
              </w:rPr>
              <w:t>сек</w:t>
            </w:r>
            <w:r w:rsidRPr="00245D14">
              <w:rPr>
                <w:sz w:val="22"/>
                <w:szCs w:val="22"/>
                <w:vertAlign w:val="subscript"/>
                <w:lang w:val="sr-Cyrl-CS"/>
              </w:rPr>
              <w:t>ундарни</w:t>
            </w:r>
            <w:r w:rsidRPr="00245D14">
              <w:rPr>
                <w:sz w:val="22"/>
                <w:szCs w:val="22"/>
                <w:vertAlign w:val="subscript"/>
                <w:lang w:val="ru-RU"/>
              </w:rPr>
              <w:t xml:space="preserve"> третман</w:t>
            </w:r>
            <w:r w:rsidRPr="00245D14">
              <w:rPr>
                <w:sz w:val="22"/>
                <w:szCs w:val="22"/>
                <w:lang w:val="ru-RU"/>
              </w:rPr>
              <w:t xml:space="preserve"> утицај органских материја </w:t>
            </w:r>
          </w:p>
        </w:tc>
        <w:tc>
          <w:tcPr>
            <w:tcW w:w="1072" w:type="pct"/>
            <w:tcBorders>
              <w:top w:val="outset" w:sz="6" w:space="0" w:color="000000"/>
              <w:left w:val="outset" w:sz="6" w:space="0" w:color="000000"/>
              <w:bottom w:val="nil"/>
              <w:right w:val="outset" w:sz="6" w:space="0" w:color="000000"/>
            </w:tcBorders>
            <w:vAlign w:val="center"/>
            <w:hideMark/>
          </w:tcPr>
          <w:p w:rsidR="00536076" w:rsidRPr="00245D14" w:rsidRDefault="00536076">
            <w:pPr>
              <w:tabs>
                <w:tab w:val="left" w:pos="1080"/>
              </w:tabs>
              <w:jc w:val="center"/>
              <w:rPr>
                <w:sz w:val="22"/>
                <w:szCs w:val="22"/>
                <w:lang w:val="sr-Cyrl-CS"/>
              </w:rPr>
            </w:pPr>
            <w:r w:rsidRPr="00245D14">
              <w:rPr>
                <w:sz w:val="22"/>
                <w:szCs w:val="22"/>
                <w:lang w:val="ru-RU"/>
              </w:rPr>
              <w:t>Т</w:t>
            </w:r>
            <w:r w:rsidRPr="00245D14">
              <w:rPr>
                <w:sz w:val="22"/>
                <w:szCs w:val="22"/>
                <w:vertAlign w:val="subscript"/>
                <w:lang w:val="ru-RU"/>
              </w:rPr>
              <w:t>ПТН</w:t>
            </w:r>
            <w:r w:rsidRPr="00245D14">
              <w:rPr>
                <w:sz w:val="22"/>
                <w:szCs w:val="22"/>
                <w:vertAlign w:val="subscript"/>
                <w:lang w:val="sr-Cyrl-CS"/>
              </w:rPr>
              <w:t xml:space="preserve"> </w:t>
            </w:r>
            <w:r w:rsidRPr="00245D14">
              <w:rPr>
                <w:sz w:val="22"/>
                <w:szCs w:val="22"/>
                <w:vertAlign w:val="subscript"/>
                <w:lang w:val="ru-RU"/>
              </w:rPr>
              <w:t>-</w:t>
            </w:r>
            <w:r w:rsidRPr="00245D14">
              <w:rPr>
                <w:sz w:val="22"/>
                <w:szCs w:val="22"/>
                <w:vertAlign w:val="subscript"/>
                <w:lang w:val="sr-Cyrl-CS"/>
              </w:rPr>
              <w:t xml:space="preserve"> </w:t>
            </w:r>
            <w:r w:rsidRPr="00245D14">
              <w:rPr>
                <w:sz w:val="22"/>
                <w:szCs w:val="22"/>
                <w:vertAlign w:val="subscript"/>
                <w:lang w:val="ru-RU"/>
              </w:rPr>
              <w:t>тер</w:t>
            </w:r>
            <w:r w:rsidRPr="00245D14">
              <w:rPr>
                <w:sz w:val="22"/>
                <w:szCs w:val="22"/>
                <w:vertAlign w:val="subscript"/>
                <w:lang w:val="sr-Cyrl-CS"/>
              </w:rPr>
              <w:t>цијални</w:t>
            </w:r>
            <w:r w:rsidRPr="00245D14">
              <w:rPr>
                <w:sz w:val="22"/>
                <w:szCs w:val="22"/>
                <w:vertAlign w:val="subscript"/>
                <w:lang w:val="ru-RU"/>
              </w:rPr>
              <w:t xml:space="preserve"> третман</w:t>
            </w:r>
            <w:r w:rsidRPr="00245D14">
              <w:rPr>
                <w:sz w:val="22"/>
                <w:szCs w:val="22"/>
                <w:lang w:val="ru-RU"/>
              </w:rPr>
              <w:t xml:space="preserve"> утицај азота</w:t>
            </w:r>
          </w:p>
        </w:tc>
        <w:tc>
          <w:tcPr>
            <w:tcW w:w="1293" w:type="pct"/>
            <w:tcBorders>
              <w:top w:val="outset" w:sz="6" w:space="0" w:color="000000"/>
              <w:left w:val="outset" w:sz="6" w:space="0" w:color="000000"/>
              <w:bottom w:val="nil"/>
              <w:right w:val="single" w:sz="12"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lang w:val="ru-RU"/>
              </w:rPr>
              <w:t>Т</w:t>
            </w:r>
            <w:r w:rsidRPr="00245D14">
              <w:rPr>
                <w:sz w:val="22"/>
                <w:szCs w:val="22"/>
                <w:vertAlign w:val="subscript"/>
                <w:lang w:val="ru-RU"/>
              </w:rPr>
              <w:t>ПТО</w:t>
            </w:r>
            <w:r w:rsidRPr="00245D14">
              <w:rPr>
                <w:sz w:val="22"/>
                <w:szCs w:val="22"/>
                <w:vertAlign w:val="subscript"/>
                <w:lang w:val="sr-Cyrl-CS"/>
              </w:rPr>
              <w:t xml:space="preserve"> </w:t>
            </w:r>
            <w:r w:rsidRPr="00245D14">
              <w:rPr>
                <w:sz w:val="22"/>
                <w:szCs w:val="22"/>
                <w:vertAlign w:val="subscript"/>
                <w:lang w:val="ru-RU"/>
              </w:rPr>
              <w:t>- тер</w:t>
            </w:r>
            <w:r w:rsidRPr="00245D14">
              <w:rPr>
                <w:sz w:val="22"/>
                <w:szCs w:val="22"/>
                <w:vertAlign w:val="subscript"/>
                <w:lang w:val="sr-Cyrl-CS"/>
              </w:rPr>
              <w:t>цијални</w:t>
            </w:r>
            <w:r w:rsidRPr="00245D14">
              <w:rPr>
                <w:sz w:val="22"/>
                <w:szCs w:val="22"/>
                <w:vertAlign w:val="subscript"/>
                <w:lang w:val="ru-RU"/>
              </w:rPr>
              <w:t xml:space="preserve"> третман</w:t>
            </w:r>
            <w:r w:rsidRPr="00245D14">
              <w:rPr>
                <w:sz w:val="22"/>
                <w:szCs w:val="22"/>
                <w:lang w:val="ru-RU"/>
              </w:rPr>
              <w:t xml:space="preserve"> утицај фосфора</w:t>
            </w:r>
          </w:p>
        </w:tc>
      </w:tr>
      <w:tr w:rsidR="00536076" w:rsidRPr="00245D14" w:rsidTr="00865DF8">
        <w:trPr>
          <w:trHeight w:val="237"/>
          <w:tblHeader/>
          <w:jc w:val="center"/>
        </w:trPr>
        <w:tc>
          <w:tcPr>
            <w:tcW w:w="1451" w:type="pct"/>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rPr>
            </w:pPr>
          </w:p>
        </w:tc>
        <w:tc>
          <w:tcPr>
            <w:tcW w:w="1183" w:type="pct"/>
            <w:tcBorders>
              <w:top w:val="nil"/>
              <w:left w:val="outset" w:sz="6" w:space="0" w:color="000000"/>
              <w:bottom w:val="double" w:sz="4" w:space="0" w:color="auto"/>
              <w:right w:val="outset" w:sz="6" w:space="0" w:color="000000"/>
            </w:tcBorders>
            <w:vAlign w:val="center"/>
            <w:hideMark/>
          </w:tcPr>
          <w:p w:rsidR="00536076" w:rsidRPr="00245D14" w:rsidRDefault="00536076">
            <w:pPr>
              <w:tabs>
                <w:tab w:val="left" w:pos="1080"/>
              </w:tabs>
              <w:jc w:val="center"/>
              <w:rPr>
                <w:sz w:val="22"/>
                <w:szCs w:val="22"/>
              </w:rPr>
            </w:pPr>
            <w:r w:rsidRPr="00245D14">
              <w:rPr>
                <w:sz w:val="22"/>
                <w:szCs w:val="22"/>
              </w:rPr>
              <w:t>дин</w:t>
            </w:r>
            <w:r w:rsidRPr="00245D14">
              <w:rPr>
                <w:sz w:val="22"/>
                <w:szCs w:val="22"/>
                <w:lang w:val="sr-Cyrl-CS"/>
              </w:rPr>
              <w:t>ара</w:t>
            </w:r>
            <w:r w:rsidRPr="00245D14">
              <w:rPr>
                <w:sz w:val="22"/>
                <w:szCs w:val="22"/>
              </w:rPr>
              <w:t>/</w:t>
            </w:r>
            <w:r w:rsidRPr="00245D14">
              <w:rPr>
                <w:sz w:val="22"/>
                <w:szCs w:val="22"/>
                <w:lang w:val="sr-Cyrl-CS"/>
              </w:rPr>
              <w:t>Г</w:t>
            </w:r>
            <w:r w:rsidRPr="00245D14">
              <w:rPr>
                <w:sz w:val="22"/>
                <w:szCs w:val="22"/>
                <w:vertAlign w:val="subscript"/>
              </w:rPr>
              <w:t>БПК</w:t>
            </w:r>
          </w:p>
        </w:tc>
        <w:tc>
          <w:tcPr>
            <w:tcW w:w="1072" w:type="pct"/>
            <w:tcBorders>
              <w:top w:val="nil"/>
              <w:left w:val="outset" w:sz="6" w:space="0" w:color="000000"/>
              <w:bottom w:val="double" w:sz="4" w:space="0" w:color="auto"/>
              <w:right w:val="outset" w:sz="6" w:space="0" w:color="000000"/>
            </w:tcBorders>
            <w:vAlign w:val="center"/>
            <w:hideMark/>
          </w:tcPr>
          <w:p w:rsidR="00536076" w:rsidRPr="00245D14" w:rsidRDefault="00536076">
            <w:pPr>
              <w:tabs>
                <w:tab w:val="left" w:pos="1080"/>
              </w:tabs>
              <w:jc w:val="center"/>
              <w:rPr>
                <w:sz w:val="22"/>
                <w:szCs w:val="22"/>
              </w:rPr>
            </w:pPr>
            <w:r w:rsidRPr="00245D14">
              <w:rPr>
                <w:sz w:val="22"/>
                <w:szCs w:val="22"/>
              </w:rPr>
              <w:t>дин</w:t>
            </w:r>
            <w:r w:rsidRPr="00245D14">
              <w:rPr>
                <w:sz w:val="22"/>
                <w:szCs w:val="22"/>
                <w:lang w:val="sr-Cyrl-CS"/>
              </w:rPr>
              <w:t>ара</w:t>
            </w:r>
            <w:r w:rsidRPr="00245D14">
              <w:rPr>
                <w:sz w:val="22"/>
                <w:szCs w:val="22"/>
              </w:rPr>
              <w:t>/</w:t>
            </w:r>
            <w:r w:rsidRPr="00245D14">
              <w:rPr>
                <w:sz w:val="22"/>
                <w:szCs w:val="22"/>
                <w:lang w:val="sr-Cyrl-CS"/>
              </w:rPr>
              <w:t>Г</w:t>
            </w:r>
            <w:r w:rsidRPr="00245D14">
              <w:rPr>
                <w:sz w:val="22"/>
                <w:szCs w:val="22"/>
                <w:vertAlign w:val="subscript"/>
              </w:rPr>
              <w:t>Н</w:t>
            </w:r>
          </w:p>
        </w:tc>
        <w:tc>
          <w:tcPr>
            <w:tcW w:w="1293" w:type="pct"/>
            <w:tcBorders>
              <w:top w:val="nil"/>
              <w:left w:val="outset" w:sz="6" w:space="0" w:color="000000"/>
              <w:bottom w:val="double" w:sz="4" w:space="0" w:color="auto"/>
              <w:right w:val="single" w:sz="12" w:space="0" w:color="auto"/>
            </w:tcBorders>
            <w:vAlign w:val="center"/>
            <w:hideMark/>
          </w:tcPr>
          <w:p w:rsidR="00536076" w:rsidRPr="00245D14" w:rsidRDefault="00536076">
            <w:pPr>
              <w:tabs>
                <w:tab w:val="left" w:pos="1080"/>
              </w:tabs>
              <w:jc w:val="center"/>
              <w:rPr>
                <w:sz w:val="22"/>
                <w:szCs w:val="22"/>
              </w:rPr>
            </w:pPr>
            <w:r w:rsidRPr="00245D14">
              <w:rPr>
                <w:sz w:val="22"/>
                <w:szCs w:val="22"/>
              </w:rPr>
              <w:t>дин</w:t>
            </w:r>
            <w:r w:rsidRPr="00245D14">
              <w:rPr>
                <w:sz w:val="22"/>
                <w:szCs w:val="22"/>
                <w:lang w:val="sr-Cyrl-CS"/>
              </w:rPr>
              <w:t>ара</w:t>
            </w:r>
            <w:r w:rsidRPr="00245D14">
              <w:rPr>
                <w:sz w:val="22"/>
                <w:szCs w:val="22"/>
              </w:rPr>
              <w:t>/</w:t>
            </w:r>
            <w:r w:rsidRPr="00245D14">
              <w:rPr>
                <w:sz w:val="22"/>
                <w:szCs w:val="22"/>
                <w:lang w:val="sr-Cyrl-CS"/>
              </w:rPr>
              <w:t>Г</w:t>
            </w:r>
            <w:r w:rsidRPr="00245D14">
              <w:rPr>
                <w:sz w:val="22"/>
                <w:szCs w:val="22"/>
                <w:vertAlign w:val="subscript"/>
              </w:rPr>
              <w:t>П</w:t>
            </w:r>
          </w:p>
        </w:tc>
      </w:tr>
      <w:tr w:rsidR="00536076" w:rsidRPr="00245D14" w:rsidTr="00865DF8">
        <w:trPr>
          <w:trHeight w:val="20"/>
          <w:jc w:val="center"/>
        </w:trPr>
        <w:tc>
          <w:tcPr>
            <w:tcW w:w="1451" w:type="pct"/>
            <w:tcBorders>
              <w:top w:val="double" w:sz="4" w:space="0" w:color="auto"/>
              <w:left w:val="single" w:sz="12" w:space="0" w:color="auto"/>
              <w:bottom w:val="outset" w:sz="6" w:space="0" w:color="000000"/>
              <w:right w:val="outset" w:sz="6" w:space="0" w:color="000000"/>
            </w:tcBorders>
            <w:vAlign w:val="center"/>
            <w:hideMark/>
          </w:tcPr>
          <w:p w:rsidR="00536076" w:rsidRPr="00245D14" w:rsidRDefault="00536076">
            <w:pPr>
              <w:tabs>
                <w:tab w:val="left" w:pos="1080"/>
              </w:tabs>
              <w:jc w:val="center"/>
              <w:rPr>
                <w:sz w:val="22"/>
                <w:szCs w:val="22"/>
              </w:rPr>
            </w:pPr>
            <w:r w:rsidRPr="00245D14">
              <w:rPr>
                <w:sz w:val="22"/>
                <w:szCs w:val="22"/>
              </w:rPr>
              <w:t>1</w:t>
            </w:r>
            <w:r w:rsidRPr="00245D14">
              <w:rPr>
                <w:sz w:val="22"/>
                <w:szCs w:val="22"/>
                <w:lang w:val="sr-Cyrl-CS"/>
              </w:rPr>
              <w:t>.</w:t>
            </w:r>
            <w:r w:rsidRPr="00245D14">
              <w:rPr>
                <w:sz w:val="22"/>
                <w:szCs w:val="22"/>
              </w:rPr>
              <w:t xml:space="preserve">000 </w:t>
            </w:r>
          </w:p>
        </w:tc>
        <w:tc>
          <w:tcPr>
            <w:tcW w:w="1183" w:type="pct"/>
            <w:tcBorders>
              <w:top w:val="double" w:sz="4" w:space="0" w:color="auto"/>
              <w:left w:val="outset" w:sz="6" w:space="0" w:color="000000"/>
              <w:bottom w:val="outset" w:sz="6" w:space="0" w:color="000000"/>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rPr>
              <w:t>0,1932</w:t>
            </w:r>
          </w:p>
        </w:tc>
        <w:tc>
          <w:tcPr>
            <w:tcW w:w="1072" w:type="pct"/>
            <w:tcBorders>
              <w:top w:val="double" w:sz="4" w:space="0" w:color="auto"/>
              <w:left w:val="outset" w:sz="6" w:space="0" w:color="000000"/>
              <w:bottom w:val="outset" w:sz="6" w:space="0" w:color="000000"/>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rPr>
              <w:t>0,3966</w:t>
            </w:r>
          </w:p>
        </w:tc>
        <w:tc>
          <w:tcPr>
            <w:tcW w:w="1293" w:type="pct"/>
            <w:tcBorders>
              <w:top w:val="double" w:sz="4" w:space="0" w:color="auto"/>
              <w:left w:val="outset" w:sz="6" w:space="0" w:color="000000"/>
              <w:bottom w:val="outset" w:sz="6" w:space="0" w:color="000000"/>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0,3458</w:t>
            </w:r>
          </w:p>
        </w:tc>
      </w:tr>
      <w:tr w:rsidR="00536076" w:rsidRPr="00245D14" w:rsidTr="00865DF8">
        <w:trPr>
          <w:trHeight w:val="20"/>
          <w:jc w:val="center"/>
        </w:trPr>
        <w:tc>
          <w:tcPr>
            <w:tcW w:w="1451" w:type="pct"/>
            <w:tcBorders>
              <w:top w:val="outset" w:sz="6" w:space="0" w:color="000000"/>
              <w:left w:val="single" w:sz="12" w:space="0" w:color="auto"/>
              <w:bottom w:val="outset" w:sz="6" w:space="0" w:color="000000"/>
              <w:right w:val="outset" w:sz="6" w:space="0" w:color="000000"/>
            </w:tcBorders>
            <w:vAlign w:val="center"/>
            <w:hideMark/>
          </w:tcPr>
          <w:p w:rsidR="00536076" w:rsidRPr="00245D14" w:rsidRDefault="00536076">
            <w:pPr>
              <w:tabs>
                <w:tab w:val="left" w:pos="1080"/>
              </w:tabs>
              <w:jc w:val="center"/>
              <w:rPr>
                <w:sz w:val="22"/>
                <w:szCs w:val="22"/>
              </w:rPr>
            </w:pPr>
            <w:r w:rsidRPr="00245D14">
              <w:rPr>
                <w:sz w:val="22"/>
                <w:szCs w:val="22"/>
              </w:rPr>
              <w:t>1</w:t>
            </w:r>
            <w:r w:rsidRPr="00245D14">
              <w:rPr>
                <w:sz w:val="22"/>
                <w:szCs w:val="22"/>
                <w:lang w:val="sr-Cyrl-CS"/>
              </w:rPr>
              <w:t>.</w:t>
            </w:r>
            <w:r w:rsidRPr="00245D14">
              <w:rPr>
                <w:sz w:val="22"/>
                <w:szCs w:val="22"/>
              </w:rPr>
              <w:t>000</w:t>
            </w:r>
            <w:r w:rsidRPr="00245D14">
              <w:rPr>
                <w:sz w:val="22"/>
                <w:szCs w:val="22"/>
                <w:lang w:val="sr-Cyrl-CS"/>
              </w:rPr>
              <w:t xml:space="preserve"> </w:t>
            </w:r>
            <w:r w:rsidRPr="00245D14">
              <w:rPr>
                <w:sz w:val="22"/>
                <w:szCs w:val="22"/>
              </w:rPr>
              <w:t>-</w:t>
            </w:r>
            <w:r w:rsidRPr="00245D14">
              <w:rPr>
                <w:sz w:val="22"/>
                <w:szCs w:val="22"/>
                <w:lang w:val="sr-Cyrl-CS"/>
              </w:rPr>
              <w:t xml:space="preserve"> </w:t>
            </w:r>
            <w:r w:rsidRPr="00245D14">
              <w:rPr>
                <w:sz w:val="22"/>
                <w:szCs w:val="22"/>
              </w:rPr>
              <w:t>5</w:t>
            </w:r>
            <w:r w:rsidRPr="00245D14">
              <w:rPr>
                <w:sz w:val="22"/>
                <w:szCs w:val="22"/>
                <w:lang w:val="sr-Cyrl-CS"/>
              </w:rPr>
              <w:t>.</w:t>
            </w:r>
            <w:r w:rsidRPr="00245D14">
              <w:rPr>
                <w:sz w:val="22"/>
                <w:szCs w:val="22"/>
              </w:rPr>
              <w:t xml:space="preserve">000 </w:t>
            </w:r>
          </w:p>
        </w:tc>
        <w:tc>
          <w:tcPr>
            <w:tcW w:w="1183" w:type="pct"/>
            <w:tcBorders>
              <w:top w:val="outset" w:sz="6" w:space="0" w:color="000000"/>
              <w:left w:val="outset" w:sz="6" w:space="0" w:color="000000"/>
              <w:bottom w:val="outset" w:sz="6" w:space="0" w:color="000000"/>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rPr>
              <w:t>0,1526</w:t>
            </w:r>
          </w:p>
        </w:tc>
        <w:tc>
          <w:tcPr>
            <w:tcW w:w="1072" w:type="pct"/>
            <w:tcBorders>
              <w:top w:val="outset" w:sz="6" w:space="0" w:color="000000"/>
              <w:left w:val="outset" w:sz="6" w:space="0" w:color="000000"/>
              <w:bottom w:val="outset" w:sz="6" w:space="0" w:color="000000"/>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rPr>
              <w:t>0,3153</w:t>
            </w:r>
          </w:p>
        </w:tc>
        <w:tc>
          <w:tcPr>
            <w:tcW w:w="1293" w:type="pct"/>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0,2543</w:t>
            </w:r>
          </w:p>
        </w:tc>
      </w:tr>
      <w:tr w:rsidR="00536076" w:rsidRPr="00245D14" w:rsidTr="00865DF8">
        <w:trPr>
          <w:trHeight w:val="20"/>
          <w:jc w:val="center"/>
        </w:trPr>
        <w:tc>
          <w:tcPr>
            <w:tcW w:w="1451" w:type="pct"/>
            <w:tcBorders>
              <w:top w:val="outset" w:sz="6" w:space="0" w:color="000000"/>
              <w:left w:val="single" w:sz="12" w:space="0" w:color="auto"/>
              <w:bottom w:val="outset" w:sz="6" w:space="0" w:color="000000"/>
              <w:right w:val="outset" w:sz="6" w:space="0" w:color="000000"/>
            </w:tcBorders>
            <w:vAlign w:val="center"/>
            <w:hideMark/>
          </w:tcPr>
          <w:p w:rsidR="00536076" w:rsidRPr="00245D14" w:rsidRDefault="00536076">
            <w:pPr>
              <w:tabs>
                <w:tab w:val="left" w:pos="1080"/>
              </w:tabs>
              <w:jc w:val="center"/>
              <w:rPr>
                <w:sz w:val="22"/>
                <w:szCs w:val="22"/>
              </w:rPr>
            </w:pPr>
            <w:r w:rsidRPr="00245D14">
              <w:rPr>
                <w:sz w:val="22"/>
                <w:szCs w:val="22"/>
              </w:rPr>
              <w:t>5</w:t>
            </w:r>
            <w:r w:rsidRPr="00245D14">
              <w:rPr>
                <w:sz w:val="22"/>
                <w:szCs w:val="22"/>
                <w:lang w:val="sr-Cyrl-CS"/>
              </w:rPr>
              <w:t>.</w:t>
            </w:r>
            <w:r w:rsidRPr="00245D14">
              <w:rPr>
                <w:sz w:val="22"/>
                <w:szCs w:val="22"/>
              </w:rPr>
              <w:t>000</w:t>
            </w:r>
            <w:r w:rsidRPr="00245D14">
              <w:rPr>
                <w:sz w:val="22"/>
                <w:szCs w:val="22"/>
                <w:lang w:val="sr-Cyrl-CS"/>
              </w:rPr>
              <w:t xml:space="preserve"> </w:t>
            </w:r>
            <w:r w:rsidRPr="00245D14">
              <w:rPr>
                <w:sz w:val="22"/>
                <w:szCs w:val="22"/>
              </w:rPr>
              <w:t>-</w:t>
            </w:r>
            <w:r w:rsidRPr="00245D14">
              <w:rPr>
                <w:sz w:val="22"/>
                <w:szCs w:val="22"/>
                <w:lang w:val="sr-Cyrl-CS"/>
              </w:rPr>
              <w:t xml:space="preserve"> </w:t>
            </w:r>
            <w:r w:rsidRPr="00245D14">
              <w:rPr>
                <w:sz w:val="22"/>
                <w:szCs w:val="22"/>
              </w:rPr>
              <w:t>25</w:t>
            </w:r>
            <w:r w:rsidRPr="00245D14">
              <w:rPr>
                <w:sz w:val="22"/>
                <w:szCs w:val="22"/>
                <w:lang w:val="sr-Cyrl-CS"/>
              </w:rPr>
              <w:t>.</w:t>
            </w:r>
            <w:r w:rsidRPr="00245D14">
              <w:rPr>
                <w:sz w:val="22"/>
                <w:szCs w:val="22"/>
              </w:rPr>
              <w:t xml:space="preserve">000 </w:t>
            </w:r>
          </w:p>
        </w:tc>
        <w:tc>
          <w:tcPr>
            <w:tcW w:w="1183" w:type="pct"/>
            <w:tcBorders>
              <w:top w:val="outset" w:sz="6" w:space="0" w:color="000000"/>
              <w:left w:val="outset" w:sz="6" w:space="0" w:color="000000"/>
              <w:bottom w:val="outset" w:sz="6" w:space="0" w:color="000000"/>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rPr>
              <w:t>0,1322</w:t>
            </w:r>
          </w:p>
        </w:tc>
        <w:tc>
          <w:tcPr>
            <w:tcW w:w="1072" w:type="pct"/>
            <w:tcBorders>
              <w:top w:val="outset" w:sz="6" w:space="0" w:color="000000"/>
              <w:left w:val="outset" w:sz="6" w:space="0" w:color="000000"/>
              <w:bottom w:val="outset" w:sz="6" w:space="0" w:color="000000"/>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rPr>
              <w:t>0,2441</w:t>
            </w:r>
          </w:p>
        </w:tc>
        <w:tc>
          <w:tcPr>
            <w:tcW w:w="1293" w:type="pct"/>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0,2136</w:t>
            </w:r>
          </w:p>
        </w:tc>
      </w:tr>
      <w:tr w:rsidR="00536076" w:rsidRPr="00245D14" w:rsidTr="00865DF8">
        <w:trPr>
          <w:trHeight w:val="20"/>
          <w:jc w:val="center"/>
        </w:trPr>
        <w:tc>
          <w:tcPr>
            <w:tcW w:w="1451" w:type="pct"/>
            <w:tcBorders>
              <w:top w:val="outset" w:sz="6" w:space="0" w:color="000000"/>
              <w:left w:val="single" w:sz="12" w:space="0" w:color="auto"/>
              <w:bottom w:val="outset" w:sz="6" w:space="0" w:color="000000"/>
              <w:right w:val="outset" w:sz="6" w:space="0" w:color="000000"/>
            </w:tcBorders>
            <w:vAlign w:val="center"/>
            <w:hideMark/>
          </w:tcPr>
          <w:p w:rsidR="00536076" w:rsidRPr="00245D14" w:rsidRDefault="00536076">
            <w:pPr>
              <w:tabs>
                <w:tab w:val="left" w:pos="1080"/>
              </w:tabs>
              <w:jc w:val="center"/>
              <w:rPr>
                <w:sz w:val="22"/>
                <w:szCs w:val="22"/>
              </w:rPr>
            </w:pPr>
            <w:r w:rsidRPr="00245D14">
              <w:rPr>
                <w:sz w:val="22"/>
                <w:szCs w:val="22"/>
              </w:rPr>
              <w:t>25</w:t>
            </w:r>
            <w:r w:rsidRPr="00245D14">
              <w:rPr>
                <w:sz w:val="22"/>
                <w:szCs w:val="22"/>
                <w:lang w:val="sr-Cyrl-CS"/>
              </w:rPr>
              <w:t>.</w:t>
            </w:r>
            <w:r w:rsidRPr="00245D14">
              <w:rPr>
                <w:sz w:val="22"/>
                <w:szCs w:val="22"/>
              </w:rPr>
              <w:t>000</w:t>
            </w:r>
            <w:r w:rsidRPr="00245D14">
              <w:rPr>
                <w:sz w:val="22"/>
                <w:szCs w:val="22"/>
                <w:lang w:val="sr-Cyrl-CS"/>
              </w:rPr>
              <w:t xml:space="preserve"> </w:t>
            </w:r>
            <w:r w:rsidRPr="00245D14">
              <w:rPr>
                <w:sz w:val="22"/>
                <w:szCs w:val="22"/>
              </w:rPr>
              <w:t>-</w:t>
            </w:r>
            <w:r w:rsidRPr="00245D14">
              <w:rPr>
                <w:sz w:val="22"/>
                <w:szCs w:val="22"/>
                <w:lang w:val="sr-Cyrl-CS"/>
              </w:rPr>
              <w:t xml:space="preserve"> </w:t>
            </w:r>
            <w:r w:rsidRPr="00245D14">
              <w:rPr>
                <w:sz w:val="22"/>
                <w:szCs w:val="22"/>
              </w:rPr>
              <w:t>50</w:t>
            </w:r>
            <w:r w:rsidRPr="00245D14">
              <w:rPr>
                <w:sz w:val="22"/>
                <w:szCs w:val="22"/>
                <w:lang w:val="sr-Cyrl-CS"/>
              </w:rPr>
              <w:t>.</w:t>
            </w:r>
            <w:r w:rsidRPr="00245D14">
              <w:rPr>
                <w:sz w:val="22"/>
                <w:szCs w:val="22"/>
              </w:rPr>
              <w:t xml:space="preserve">000 </w:t>
            </w:r>
          </w:p>
        </w:tc>
        <w:tc>
          <w:tcPr>
            <w:tcW w:w="1183" w:type="pct"/>
            <w:tcBorders>
              <w:top w:val="outset" w:sz="6" w:space="0" w:color="000000"/>
              <w:left w:val="outset" w:sz="6" w:space="0" w:color="000000"/>
              <w:bottom w:val="outset" w:sz="6" w:space="0" w:color="000000"/>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rPr>
              <w:t>0,0712</w:t>
            </w:r>
          </w:p>
        </w:tc>
        <w:tc>
          <w:tcPr>
            <w:tcW w:w="1072" w:type="pct"/>
            <w:tcBorders>
              <w:top w:val="outset" w:sz="6" w:space="0" w:color="000000"/>
              <w:left w:val="outset" w:sz="6" w:space="0" w:color="000000"/>
              <w:bottom w:val="outset" w:sz="6" w:space="0" w:color="000000"/>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rPr>
              <w:t>0,2136</w:t>
            </w:r>
          </w:p>
        </w:tc>
        <w:tc>
          <w:tcPr>
            <w:tcW w:w="1293" w:type="pct"/>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rPr>
              <w:t>0,1729</w:t>
            </w:r>
          </w:p>
        </w:tc>
      </w:tr>
      <w:tr w:rsidR="00536076" w:rsidRPr="00245D14" w:rsidTr="00865DF8">
        <w:trPr>
          <w:trHeight w:val="20"/>
          <w:jc w:val="center"/>
        </w:trPr>
        <w:tc>
          <w:tcPr>
            <w:tcW w:w="1451" w:type="pct"/>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tabs>
                <w:tab w:val="left" w:pos="1080"/>
              </w:tabs>
              <w:jc w:val="center"/>
              <w:rPr>
                <w:sz w:val="22"/>
                <w:szCs w:val="22"/>
              </w:rPr>
            </w:pPr>
            <w:r w:rsidRPr="00245D14">
              <w:rPr>
                <w:sz w:val="22"/>
                <w:szCs w:val="22"/>
              </w:rPr>
              <w:t>&gt;</w:t>
            </w:r>
            <w:r w:rsidRPr="00245D14">
              <w:rPr>
                <w:sz w:val="22"/>
                <w:szCs w:val="22"/>
                <w:lang w:val="sr-Cyrl-CS"/>
              </w:rPr>
              <w:t xml:space="preserve"> </w:t>
            </w:r>
            <w:r w:rsidRPr="00245D14">
              <w:rPr>
                <w:sz w:val="22"/>
                <w:szCs w:val="22"/>
              </w:rPr>
              <w:t>50</w:t>
            </w:r>
            <w:r w:rsidRPr="00245D14">
              <w:rPr>
                <w:sz w:val="22"/>
                <w:szCs w:val="22"/>
                <w:lang w:val="sr-Cyrl-CS"/>
              </w:rPr>
              <w:t>.</w:t>
            </w:r>
            <w:r w:rsidRPr="00245D14">
              <w:rPr>
                <w:sz w:val="22"/>
                <w:szCs w:val="22"/>
              </w:rPr>
              <w:t xml:space="preserve">000 </w:t>
            </w:r>
          </w:p>
        </w:tc>
        <w:tc>
          <w:tcPr>
            <w:tcW w:w="1183" w:type="pct"/>
            <w:tcBorders>
              <w:top w:val="outset" w:sz="6" w:space="0" w:color="000000"/>
              <w:left w:val="outset" w:sz="6" w:space="0" w:color="000000"/>
              <w:bottom w:val="single" w:sz="12" w:space="0" w:color="auto"/>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lang w:val="en-US"/>
              </w:rPr>
              <w:t>0.05</w:t>
            </w:r>
            <w:r w:rsidRPr="00245D14">
              <w:rPr>
                <w:color w:val="000000"/>
                <w:sz w:val="22"/>
                <w:szCs w:val="22"/>
              </w:rPr>
              <w:t>37</w:t>
            </w:r>
          </w:p>
        </w:tc>
        <w:tc>
          <w:tcPr>
            <w:tcW w:w="1072" w:type="pct"/>
            <w:tcBorders>
              <w:top w:val="outset" w:sz="6" w:space="0" w:color="000000"/>
              <w:left w:val="outset" w:sz="6" w:space="0" w:color="000000"/>
              <w:bottom w:val="single" w:sz="12" w:space="0" w:color="auto"/>
              <w:right w:val="outset" w:sz="6" w:space="0" w:color="000000"/>
            </w:tcBorders>
            <w:vAlign w:val="center"/>
            <w:hideMark/>
          </w:tcPr>
          <w:p w:rsidR="00536076" w:rsidRPr="00245D14" w:rsidRDefault="00536076">
            <w:pPr>
              <w:jc w:val="center"/>
              <w:rPr>
                <w:color w:val="000000"/>
                <w:sz w:val="22"/>
                <w:szCs w:val="22"/>
              </w:rPr>
            </w:pPr>
            <w:r w:rsidRPr="00245D14">
              <w:rPr>
                <w:color w:val="000000"/>
                <w:sz w:val="22"/>
                <w:szCs w:val="22"/>
                <w:lang w:val="en-US"/>
              </w:rPr>
              <w:t>0.19</w:t>
            </w:r>
            <w:r w:rsidRPr="00245D14">
              <w:rPr>
                <w:color w:val="000000"/>
                <w:sz w:val="22"/>
                <w:szCs w:val="22"/>
              </w:rPr>
              <w:t>31</w:t>
            </w:r>
          </w:p>
        </w:tc>
        <w:tc>
          <w:tcPr>
            <w:tcW w:w="1293" w:type="pct"/>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jc w:val="center"/>
              <w:rPr>
                <w:color w:val="000000"/>
                <w:sz w:val="22"/>
                <w:szCs w:val="22"/>
              </w:rPr>
            </w:pPr>
            <w:r w:rsidRPr="00245D14">
              <w:rPr>
                <w:color w:val="000000"/>
                <w:sz w:val="22"/>
                <w:szCs w:val="22"/>
                <w:lang w:val="en-US"/>
              </w:rPr>
              <w:t>0.16</w:t>
            </w:r>
            <w:r w:rsidRPr="00245D14">
              <w:rPr>
                <w:color w:val="000000"/>
                <w:sz w:val="22"/>
                <w:szCs w:val="22"/>
              </w:rPr>
              <w:t>10</w:t>
            </w:r>
          </w:p>
        </w:tc>
      </w:tr>
    </w:tbl>
    <w:p w:rsidR="00536076" w:rsidRDefault="00536076" w:rsidP="00536076">
      <w:pPr>
        <w:tabs>
          <w:tab w:val="left" w:pos="1134"/>
        </w:tabs>
        <w:autoSpaceDE w:val="0"/>
        <w:autoSpaceDN w:val="0"/>
        <w:adjustRightInd w:val="0"/>
        <w:jc w:val="both"/>
        <w:rPr>
          <w:rFonts w:eastAsia="Calibri"/>
          <w:sz w:val="20"/>
          <w:szCs w:val="20"/>
          <w:lang w:val="sr-Latn-RS"/>
        </w:rPr>
      </w:pPr>
    </w:p>
    <w:p w:rsidR="00536076" w:rsidRPr="00245D14" w:rsidRDefault="00536076" w:rsidP="00536076">
      <w:pPr>
        <w:tabs>
          <w:tab w:val="left" w:pos="1134"/>
        </w:tabs>
        <w:autoSpaceDE w:val="0"/>
        <w:autoSpaceDN w:val="0"/>
        <w:adjustRightInd w:val="0"/>
        <w:jc w:val="both"/>
        <w:rPr>
          <w:color w:val="000000"/>
          <w:lang w:val="sr-Cyrl-CS"/>
        </w:rPr>
      </w:pPr>
      <w:r>
        <w:rPr>
          <w:rFonts w:eastAsia="Calibri"/>
          <w:color w:val="FF0000"/>
          <w:sz w:val="22"/>
          <w:szCs w:val="22"/>
          <w:lang w:val="sr-Latn-RS"/>
        </w:rPr>
        <w:tab/>
      </w:r>
      <w:r w:rsidRPr="00245D14">
        <w:rPr>
          <w:rFonts w:eastAsia="Calibri"/>
          <w:color w:val="000000"/>
          <w:lang w:val="ru-RU"/>
        </w:rPr>
        <w:t>Ради стимулисања изградње постројења за пречишћавање отпадних вода „фактор временског периода” износи</w:t>
      </w:r>
      <w:r w:rsidRPr="00245D14">
        <w:rPr>
          <w:rFonts w:eastAsia="Calibri"/>
          <w:color w:val="000000"/>
          <w:lang w:val="sr-Latn-RS"/>
        </w:rPr>
        <w:t xml:space="preserve"> </w:t>
      </w:r>
      <w:r w:rsidRPr="00245D14">
        <w:rPr>
          <w:rFonts w:eastAsia="Calibri"/>
          <w:color w:val="000000"/>
          <w:lang w:val="en-US"/>
        </w:rPr>
        <w:t>0,25.</w:t>
      </w:r>
    </w:p>
    <w:p w:rsidR="00536076" w:rsidRPr="00CB2174" w:rsidRDefault="00536076" w:rsidP="00536076">
      <w:pPr>
        <w:pStyle w:val="stil1tekst"/>
        <w:tabs>
          <w:tab w:val="left" w:pos="9360"/>
        </w:tabs>
        <w:ind w:left="0" w:right="0" w:hanging="90"/>
        <w:jc w:val="center"/>
        <w:rPr>
          <w:noProof/>
          <w:sz w:val="12"/>
          <w:szCs w:val="12"/>
          <w:lang w:val="sr-Cyrl-RS"/>
        </w:rPr>
      </w:pPr>
    </w:p>
    <w:p w:rsidR="00536076" w:rsidRPr="008418C3" w:rsidRDefault="00536076" w:rsidP="00536076">
      <w:pPr>
        <w:pStyle w:val="stil1tekst"/>
        <w:tabs>
          <w:tab w:val="left" w:pos="9360"/>
        </w:tabs>
        <w:ind w:left="0" w:right="0" w:hanging="90"/>
        <w:jc w:val="center"/>
        <w:rPr>
          <w:noProof/>
          <w:lang w:val="sr-Cyrl-RS"/>
        </w:rPr>
      </w:pPr>
      <w:r w:rsidRPr="008418C3">
        <w:rPr>
          <w:noProof/>
          <w:lang w:val="sr-Cyrl-RS"/>
        </w:rPr>
        <w:t>ђ) Н</w:t>
      </w:r>
      <w:r w:rsidRPr="008418C3">
        <w:rPr>
          <w:noProof/>
          <w:lang w:val="sr-Latn-CS"/>
        </w:rPr>
        <w:t>aкнaд</w:t>
      </w:r>
      <w:r w:rsidRPr="008418C3">
        <w:rPr>
          <w:noProof/>
          <w:lang w:val="sr-Cyrl-RS"/>
        </w:rPr>
        <w:t>а</w:t>
      </w:r>
      <w:r w:rsidRPr="008418C3">
        <w:rPr>
          <w:noProof/>
          <w:lang w:val="sr-Latn-CS"/>
        </w:rPr>
        <w:t xml:space="preserve"> зa кoришћeњe вoдних oбjeкaтa Хидрoсистeмa  „Дунaв - Tисa - Дунaв”</w:t>
      </w:r>
    </w:p>
    <w:p w:rsidR="00536076" w:rsidRPr="00245D14" w:rsidRDefault="00536076" w:rsidP="00536076">
      <w:pPr>
        <w:pStyle w:val="stil1tekst"/>
        <w:tabs>
          <w:tab w:val="left" w:pos="9360"/>
        </w:tabs>
        <w:ind w:left="0" w:right="0" w:hanging="90"/>
        <w:jc w:val="center"/>
        <w:rPr>
          <w:noProof/>
          <w:lang w:val="sr-Cyrl-RS"/>
        </w:rPr>
      </w:pPr>
    </w:p>
    <w:p w:rsidR="00536076" w:rsidRPr="00245D14" w:rsidRDefault="00536076" w:rsidP="00536076">
      <w:pPr>
        <w:pStyle w:val="stil1tekst"/>
        <w:tabs>
          <w:tab w:val="left" w:pos="1134"/>
          <w:tab w:val="left" w:pos="9360"/>
        </w:tabs>
        <w:ind w:left="0" w:right="0" w:firstLine="0"/>
        <w:jc w:val="center"/>
        <w:rPr>
          <w:lang w:val="sr-Cyrl-RS"/>
        </w:rPr>
      </w:pPr>
      <w:r w:rsidRPr="00245D14">
        <w:rPr>
          <w:lang w:val="sr-Cyrl-RS"/>
        </w:rPr>
        <w:t xml:space="preserve">1) Накнада </w:t>
      </w:r>
      <w:r w:rsidRPr="00245D14">
        <w:rPr>
          <w:lang w:val="ru-RU"/>
        </w:rPr>
        <w:t xml:space="preserve">за коришћење водних објеката Хидросистема </w:t>
      </w:r>
      <w:r w:rsidRPr="00245D14">
        <w:rPr>
          <w:lang w:val="sr-Cyrl-RS"/>
        </w:rPr>
        <w:t>„</w:t>
      </w:r>
      <w:r w:rsidRPr="00245D14">
        <w:rPr>
          <w:lang w:val="ru-RU"/>
        </w:rPr>
        <w:t xml:space="preserve">Дунав </w:t>
      </w:r>
      <w:r w:rsidRPr="00245D14">
        <w:rPr>
          <w:lang w:val="sr-Cyrl-CS"/>
        </w:rPr>
        <w:t>-</w:t>
      </w:r>
      <w:r w:rsidRPr="00245D14">
        <w:rPr>
          <w:lang w:val="ru-RU"/>
        </w:rPr>
        <w:t xml:space="preserve"> Тиса </w:t>
      </w:r>
      <w:r w:rsidRPr="00245D14">
        <w:rPr>
          <w:lang w:val="sr-Cyrl-RS"/>
        </w:rPr>
        <w:t xml:space="preserve">- </w:t>
      </w:r>
      <w:r w:rsidRPr="00245D14">
        <w:rPr>
          <w:lang w:val="ru-RU"/>
        </w:rPr>
        <w:t>Дунав”</w:t>
      </w:r>
      <w:r w:rsidRPr="00245D14">
        <w:rPr>
          <w:lang w:val="sr-Cyrl-RS"/>
        </w:rPr>
        <w:t xml:space="preserve"> </w:t>
      </w:r>
      <w:r w:rsidRPr="00245D14">
        <w:rPr>
          <w:lang w:val="ru-RU"/>
        </w:rPr>
        <w:t xml:space="preserve">за снабдевање водом индустрије, рибњака и других корисника </w:t>
      </w:r>
    </w:p>
    <w:p w:rsidR="00536076" w:rsidRDefault="00536076" w:rsidP="00536076">
      <w:pPr>
        <w:pStyle w:val="stil1tekst"/>
        <w:tabs>
          <w:tab w:val="left" w:pos="1134"/>
          <w:tab w:val="left" w:pos="9360"/>
        </w:tabs>
        <w:ind w:right="0"/>
        <w:jc w:val="right"/>
        <w:rPr>
          <w:sz w:val="22"/>
          <w:szCs w:val="22"/>
          <w:lang w:val="sr-Cyrl-CS"/>
        </w:rPr>
      </w:pPr>
    </w:p>
    <w:p w:rsidR="00536076" w:rsidRDefault="00536076" w:rsidP="00536076">
      <w:pPr>
        <w:tabs>
          <w:tab w:val="left" w:pos="7530"/>
        </w:tabs>
        <w:ind w:left="360"/>
        <w:jc w:val="right"/>
        <w:rPr>
          <w:sz w:val="22"/>
          <w:szCs w:val="22"/>
          <w:lang w:val="sr-Cyrl-CS"/>
        </w:rPr>
      </w:pPr>
      <w:r>
        <w:rPr>
          <w:sz w:val="22"/>
          <w:szCs w:val="22"/>
          <w:lang w:val="sr-Cyrl-CS"/>
        </w:rPr>
        <w:t>Табела 16.</w:t>
      </w:r>
    </w:p>
    <w:tbl>
      <w:tblPr>
        <w:tblW w:w="5638"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797"/>
        <w:gridCol w:w="1390"/>
        <w:gridCol w:w="1632"/>
        <w:gridCol w:w="3153"/>
        <w:gridCol w:w="1975"/>
        <w:gridCol w:w="1776"/>
      </w:tblGrid>
      <w:tr w:rsidR="00536076" w:rsidRPr="00245D14" w:rsidTr="00536076">
        <w:trPr>
          <w:trHeight w:val="201"/>
          <w:tblHeader/>
          <w:jc w:val="center"/>
        </w:trPr>
        <w:tc>
          <w:tcPr>
            <w:tcW w:w="372"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CB2174" w:rsidRDefault="00536076">
            <w:pPr>
              <w:tabs>
                <w:tab w:val="left" w:pos="1080"/>
              </w:tabs>
              <w:jc w:val="center"/>
              <w:rPr>
                <w:sz w:val="21"/>
                <w:szCs w:val="21"/>
                <w:lang w:val="sr-Cyrl-CS"/>
              </w:rPr>
            </w:pPr>
            <w:r w:rsidRPr="00CB2174">
              <w:rPr>
                <w:sz w:val="21"/>
                <w:szCs w:val="21"/>
                <w:lang w:val="sr-Cyrl-CS"/>
              </w:rPr>
              <w:t>Редни број</w:t>
            </w:r>
          </w:p>
        </w:tc>
        <w:tc>
          <w:tcPr>
            <w:tcW w:w="2879" w:type="pct"/>
            <w:gridSpan w:val="3"/>
            <w:vMerge w:val="restart"/>
            <w:tcBorders>
              <w:top w:val="single" w:sz="12" w:space="0" w:color="auto"/>
              <w:left w:val="outset" w:sz="6" w:space="0" w:color="000000"/>
              <w:bottom w:val="double" w:sz="4" w:space="0" w:color="auto"/>
              <w:right w:val="single" w:sz="12" w:space="0" w:color="auto"/>
            </w:tcBorders>
            <w:vAlign w:val="center"/>
            <w:hideMark/>
          </w:tcPr>
          <w:p w:rsidR="00536076" w:rsidRPr="00CB2174" w:rsidRDefault="00536076">
            <w:pPr>
              <w:tabs>
                <w:tab w:val="left" w:pos="1080"/>
              </w:tabs>
              <w:jc w:val="center"/>
              <w:rPr>
                <w:sz w:val="21"/>
                <w:szCs w:val="21"/>
                <w:lang w:val="sr-Cyrl-CS"/>
              </w:rPr>
            </w:pPr>
            <w:r w:rsidRPr="00CB2174">
              <w:rPr>
                <w:sz w:val="21"/>
                <w:szCs w:val="21"/>
                <w:lang w:val="sr-Cyrl-CS"/>
              </w:rPr>
              <w:t>Коришћење водног објекта</w:t>
            </w:r>
          </w:p>
        </w:tc>
        <w:tc>
          <w:tcPr>
            <w:tcW w:w="921" w:type="pct"/>
            <w:vMerge w:val="restart"/>
            <w:tcBorders>
              <w:top w:val="single" w:sz="12" w:space="0" w:color="auto"/>
              <w:left w:val="outset" w:sz="6" w:space="0" w:color="000000"/>
              <w:bottom w:val="double" w:sz="4" w:space="0" w:color="auto"/>
              <w:right w:val="single" w:sz="4" w:space="0" w:color="auto"/>
            </w:tcBorders>
            <w:vAlign w:val="center"/>
            <w:hideMark/>
          </w:tcPr>
          <w:p w:rsidR="00536076" w:rsidRPr="00CB2174" w:rsidRDefault="00536076">
            <w:pPr>
              <w:tabs>
                <w:tab w:val="left" w:pos="1080"/>
              </w:tabs>
              <w:jc w:val="center"/>
              <w:rPr>
                <w:sz w:val="21"/>
                <w:szCs w:val="21"/>
                <w:lang w:val="sr-Cyrl-CS"/>
              </w:rPr>
            </w:pPr>
            <w:r w:rsidRPr="00CB2174">
              <w:rPr>
                <w:sz w:val="21"/>
                <w:szCs w:val="21"/>
                <w:lang w:val="sr-Cyrl-CS"/>
              </w:rPr>
              <w:t>Основица</w:t>
            </w:r>
          </w:p>
        </w:tc>
        <w:tc>
          <w:tcPr>
            <w:tcW w:w="828" w:type="pct"/>
            <w:tcBorders>
              <w:top w:val="single" w:sz="12" w:space="0" w:color="auto"/>
              <w:left w:val="single" w:sz="4" w:space="0" w:color="auto"/>
              <w:bottom w:val="single" w:sz="4" w:space="0" w:color="auto"/>
              <w:right w:val="single" w:sz="12" w:space="0" w:color="auto"/>
            </w:tcBorders>
            <w:vAlign w:val="center"/>
            <w:hideMark/>
          </w:tcPr>
          <w:p w:rsidR="00536076" w:rsidRPr="00CB2174" w:rsidRDefault="00536076">
            <w:pPr>
              <w:tabs>
                <w:tab w:val="left" w:pos="1080"/>
              </w:tabs>
              <w:jc w:val="center"/>
              <w:rPr>
                <w:sz w:val="21"/>
                <w:szCs w:val="21"/>
                <w:lang w:val="sr-Cyrl-CS"/>
              </w:rPr>
            </w:pPr>
            <w:r w:rsidRPr="00CB2174">
              <w:rPr>
                <w:sz w:val="21"/>
                <w:szCs w:val="21"/>
                <w:lang w:val="sr-Cyrl-CS"/>
              </w:rPr>
              <w:t>Висина накнаде</w:t>
            </w:r>
          </w:p>
        </w:tc>
      </w:tr>
      <w:tr w:rsidR="00536076" w:rsidRPr="00245D14" w:rsidTr="00536076">
        <w:trPr>
          <w:trHeight w:val="200"/>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CB2174" w:rsidRDefault="00536076">
            <w:pPr>
              <w:rPr>
                <w:sz w:val="21"/>
                <w:szCs w:val="21"/>
                <w:lang w:val="sr-Cyrl-CS"/>
              </w:rPr>
            </w:pPr>
          </w:p>
        </w:tc>
        <w:tc>
          <w:tcPr>
            <w:tcW w:w="0" w:type="auto"/>
            <w:gridSpan w:val="3"/>
            <w:vMerge/>
            <w:tcBorders>
              <w:top w:val="single" w:sz="12" w:space="0" w:color="auto"/>
              <w:left w:val="outset" w:sz="6" w:space="0" w:color="000000"/>
              <w:bottom w:val="double" w:sz="4" w:space="0" w:color="auto"/>
              <w:right w:val="single" w:sz="12" w:space="0" w:color="auto"/>
            </w:tcBorders>
            <w:vAlign w:val="center"/>
            <w:hideMark/>
          </w:tcPr>
          <w:p w:rsidR="00536076" w:rsidRPr="00CB2174" w:rsidRDefault="00536076">
            <w:pPr>
              <w:rPr>
                <w:sz w:val="21"/>
                <w:szCs w:val="21"/>
                <w:lang w:val="sr-Cyrl-CS"/>
              </w:rPr>
            </w:pPr>
          </w:p>
        </w:tc>
        <w:tc>
          <w:tcPr>
            <w:tcW w:w="0" w:type="auto"/>
            <w:vMerge/>
            <w:tcBorders>
              <w:top w:val="single" w:sz="12" w:space="0" w:color="auto"/>
              <w:left w:val="outset" w:sz="6" w:space="0" w:color="000000"/>
              <w:bottom w:val="double" w:sz="4" w:space="0" w:color="auto"/>
              <w:right w:val="single" w:sz="4" w:space="0" w:color="auto"/>
            </w:tcBorders>
            <w:vAlign w:val="center"/>
            <w:hideMark/>
          </w:tcPr>
          <w:p w:rsidR="00536076" w:rsidRPr="00CB2174" w:rsidRDefault="00536076">
            <w:pPr>
              <w:rPr>
                <w:sz w:val="21"/>
                <w:szCs w:val="21"/>
                <w:lang w:val="sr-Cyrl-CS"/>
              </w:rPr>
            </w:pPr>
          </w:p>
        </w:tc>
        <w:tc>
          <w:tcPr>
            <w:tcW w:w="828" w:type="pct"/>
            <w:tcBorders>
              <w:top w:val="single" w:sz="4" w:space="0" w:color="auto"/>
              <w:left w:val="single" w:sz="4" w:space="0" w:color="auto"/>
              <w:bottom w:val="double" w:sz="4" w:space="0" w:color="auto"/>
              <w:right w:val="single" w:sz="12" w:space="0" w:color="auto"/>
            </w:tcBorders>
            <w:vAlign w:val="center"/>
            <w:hideMark/>
          </w:tcPr>
          <w:p w:rsidR="00536076" w:rsidRPr="00CB2174" w:rsidRDefault="00536076">
            <w:pPr>
              <w:tabs>
                <w:tab w:val="left" w:pos="1080"/>
              </w:tabs>
              <w:jc w:val="center"/>
              <w:rPr>
                <w:sz w:val="21"/>
                <w:szCs w:val="21"/>
                <w:lang w:val="sr-Cyrl-CS"/>
              </w:rPr>
            </w:pPr>
            <w:r w:rsidRPr="00CB2174">
              <w:rPr>
                <w:sz w:val="21"/>
                <w:szCs w:val="21"/>
                <w:lang w:val="sr-Cyrl-CS"/>
              </w:rPr>
              <w:t>динара</w:t>
            </w:r>
          </w:p>
        </w:tc>
      </w:tr>
      <w:tr w:rsidR="00536076" w:rsidRPr="00245D14" w:rsidTr="00536076">
        <w:trPr>
          <w:trHeight w:val="518"/>
          <w:jc w:val="center"/>
        </w:trPr>
        <w:tc>
          <w:tcPr>
            <w:tcW w:w="372" w:type="pct"/>
            <w:vMerge w:val="restart"/>
            <w:tcBorders>
              <w:top w:val="double" w:sz="4" w:space="0" w:color="auto"/>
              <w:left w:val="single" w:sz="12" w:space="0" w:color="auto"/>
              <w:bottom w:val="outset" w:sz="6" w:space="0" w:color="000000"/>
              <w:right w:val="outset" w:sz="6" w:space="0" w:color="000000"/>
            </w:tcBorders>
            <w:vAlign w:val="center"/>
          </w:tcPr>
          <w:p w:rsidR="00536076" w:rsidRPr="00CB2174" w:rsidRDefault="00536076">
            <w:pPr>
              <w:numPr>
                <w:ilvl w:val="0"/>
                <w:numId w:val="9"/>
              </w:numPr>
              <w:ind w:left="454" w:hanging="227"/>
              <w:jc w:val="center"/>
              <w:rPr>
                <w:sz w:val="21"/>
                <w:szCs w:val="21"/>
                <w:lang w:val="en-US"/>
              </w:rPr>
            </w:pPr>
          </w:p>
        </w:tc>
        <w:tc>
          <w:tcPr>
            <w:tcW w:w="648" w:type="pct"/>
            <w:vMerge w:val="restart"/>
            <w:tcBorders>
              <w:top w:val="double" w:sz="4" w:space="0" w:color="auto"/>
              <w:left w:val="outset" w:sz="6" w:space="0" w:color="000000"/>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rPr>
                <w:rFonts w:ascii="Times New Roman" w:hAnsi="Times New Roman" w:cs="Times New Roman"/>
                <w:position w:val="-4"/>
                <w:sz w:val="21"/>
                <w:szCs w:val="21"/>
                <w:lang w:val="sr-Cyrl-CS"/>
              </w:rPr>
            </w:pPr>
            <w:r w:rsidRPr="00CB2174">
              <w:rPr>
                <w:rFonts w:ascii="Times New Roman" w:hAnsi="Times New Roman" w:cs="Times New Roman"/>
                <w:sz w:val="21"/>
                <w:szCs w:val="21"/>
                <w:lang w:val="sr-Cyrl-CS"/>
              </w:rPr>
              <w:t>Инсталисани</w:t>
            </w:r>
            <w:r w:rsidRPr="00CB2174">
              <w:rPr>
                <w:rFonts w:ascii="Times New Roman" w:hAnsi="Times New Roman" w:cs="Times New Roman"/>
                <w:sz w:val="21"/>
                <w:szCs w:val="21"/>
              </w:rPr>
              <w:t xml:space="preserve"> капацитет</w:t>
            </w:r>
          </w:p>
        </w:tc>
        <w:tc>
          <w:tcPr>
            <w:tcW w:w="2231" w:type="pct"/>
            <w:gridSpan w:val="2"/>
            <w:tcBorders>
              <w:top w:val="double" w:sz="4" w:space="0" w:color="auto"/>
              <w:left w:val="outset" w:sz="6" w:space="0" w:color="000000"/>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rPr>
                <w:rFonts w:ascii="Times New Roman" w:hAnsi="Times New Roman" w:cs="Times New Roman"/>
                <w:sz w:val="21"/>
                <w:szCs w:val="21"/>
              </w:rPr>
            </w:pPr>
            <w:r w:rsidRPr="00CB2174">
              <w:rPr>
                <w:rFonts w:ascii="Times New Roman" w:hAnsi="Times New Roman" w:cs="Times New Roman"/>
                <w:sz w:val="21"/>
                <w:szCs w:val="21"/>
                <w:lang w:val="sr-Cyrl-CS"/>
              </w:rPr>
              <w:t>за снабдевање водом индустрије</w:t>
            </w:r>
          </w:p>
        </w:tc>
        <w:tc>
          <w:tcPr>
            <w:tcW w:w="921" w:type="pct"/>
            <w:tcBorders>
              <w:top w:val="double" w:sz="4" w:space="0" w:color="auto"/>
              <w:left w:val="outset" w:sz="6" w:space="0" w:color="000000"/>
              <w:bottom w:val="outset" w:sz="6" w:space="0" w:color="000000"/>
              <w:right w:val="single" w:sz="4" w:space="0" w:color="auto"/>
            </w:tcBorders>
            <w:vAlign w:val="center"/>
            <w:hideMark/>
          </w:tcPr>
          <w:p w:rsidR="00536076" w:rsidRPr="00CB2174" w:rsidRDefault="00536076">
            <w:pPr>
              <w:pStyle w:val="1tekst"/>
              <w:tabs>
                <w:tab w:val="left" w:pos="1080"/>
              </w:tabs>
              <w:ind w:left="0" w:right="0" w:firstLine="0"/>
              <w:jc w:val="center"/>
              <w:rPr>
                <w:rFonts w:ascii="Times New Roman" w:hAnsi="Times New Roman" w:cs="Times New Roman"/>
                <w:sz w:val="21"/>
                <w:szCs w:val="21"/>
                <w:lang w:val="sr-Cyrl-RS"/>
              </w:rPr>
            </w:pPr>
            <w:r w:rsidRPr="00CB2174">
              <w:rPr>
                <w:rFonts w:ascii="Times New Roman" w:hAnsi="Times New Roman" w:cs="Times New Roman"/>
                <w:sz w:val="21"/>
                <w:szCs w:val="21"/>
                <w:lang w:val="ru-RU"/>
              </w:rPr>
              <w:t xml:space="preserve">за сваки </w:t>
            </w:r>
            <w:r w:rsidRPr="00CB2174">
              <w:rPr>
                <w:rFonts w:ascii="Times New Roman" w:hAnsi="Times New Roman" w:cs="Times New Roman"/>
                <w:sz w:val="21"/>
                <w:szCs w:val="21"/>
              </w:rPr>
              <w:t>l</w:t>
            </w:r>
            <w:r w:rsidRPr="00CB2174">
              <w:rPr>
                <w:rFonts w:ascii="Times New Roman" w:hAnsi="Times New Roman" w:cs="Times New Roman"/>
                <w:sz w:val="21"/>
                <w:szCs w:val="21"/>
                <w:lang w:val="ru-RU"/>
              </w:rPr>
              <w:t>/</w:t>
            </w:r>
            <w:r w:rsidRPr="00CB2174">
              <w:rPr>
                <w:rFonts w:ascii="Times New Roman" w:hAnsi="Times New Roman" w:cs="Times New Roman"/>
                <w:sz w:val="21"/>
                <w:szCs w:val="21"/>
              </w:rPr>
              <w:t>s</w:t>
            </w:r>
            <w:r w:rsidRPr="00CB2174">
              <w:rPr>
                <w:rFonts w:ascii="Times New Roman" w:hAnsi="Times New Roman" w:cs="Times New Roman"/>
                <w:sz w:val="21"/>
                <w:szCs w:val="21"/>
                <w:lang w:val="ru-RU"/>
              </w:rPr>
              <w:t xml:space="preserve"> </w:t>
            </w:r>
            <w:r w:rsidRPr="00CB2174">
              <w:rPr>
                <w:rFonts w:ascii="Times New Roman" w:hAnsi="Times New Roman" w:cs="Times New Roman"/>
                <w:sz w:val="21"/>
                <w:szCs w:val="21"/>
                <w:lang w:val="sr-Cyrl-CS"/>
              </w:rPr>
              <w:t>инсталисаног</w:t>
            </w:r>
            <w:r w:rsidRPr="00CB2174">
              <w:rPr>
                <w:rFonts w:ascii="Times New Roman" w:hAnsi="Times New Roman" w:cs="Times New Roman"/>
                <w:sz w:val="21"/>
                <w:szCs w:val="21"/>
                <w:lang w:val="ru-RU"/>
              </w:rPr>
              <w:t xml:space="preserve"> капацитета</w:t>
            </w:r>
          </w:p>
        </w:tc>
        <w:tc>
          <w:tcPr>
            <w:tcW w:w="828" w:type="pct"/>
            <w:tcBorders>
              <w:top w:val="double" w:sz="4" w:space="0" w:color="auto"/>
              <w:left w:val="single" w:sz="4" w:space="0" w:color="auto"/>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jc w:val="center"/>
              <w:rPr>
                <w:rFonts w:ascii="Times New Roman" w:hAnsi="Times New Roman" w:cs="Times New Roman"/>
                <w:sz w:val="21"/>
                <w:szCs w:val="21"/>
                <w:lang w:val="sr-Cyrl-CS"/>
              </w:rPr>
            </w:pPr>
            <w:r w:rsidRPr="00CB2174">
              <w:rPr>
                <w:rFonts w:ascii="Times New Roman" w:hAnsi="Times New Roman" w:cs="Times New Roman"/>
                <w:sz w:val="21"/>
                <w:szCs w:val="21"/>
                <w:lang w:val="sr-Cyrl-RS"/>
              </w:rPr>
              <w:t>119,40</w:t>
            </w:r>
          </w:p>
        </w:tc>
      </w:tr>
      <w:tr w:rsidR="00536076" w:rsidRPr="00245D14" w:rsidTr="00536076">
        <w:trPr>
          <w:trHeight w:val="398"/>
          <w:jc w:val="center"/>
        </w:trPr>
        <w:tc>
          <w:tcPr>
            <w:tcW w:w="0" w:type="auto"/>
            <w:vMerge/>
            <w:tcBorders>
              <w:top w:val="double" w:sz="4" w:space="0" w:color="auto"/>
              <w:left w:val="single" w:sz="12" w:space="0" w:color="auto"/>
              <w:bottom w:val="outset" w:sz="6" w:space="0" w:color="000000"/>
              <w:right w:val="outset" w:sz="6" w:space="0" w:color="000000"/>
            </w:tcBorders>
            <w:vAlign w:val="center"/>
            <w:hideMark/>
          </w:tcPr>
          <w:p w:rsidR="00536076" w:rsidRPr="00CB2174" w:rsidRDefault="00536076">
            <w:pPr>
              <w:rPr>
                <w:sz w:val="21"/>
                <w:szCs w:val="21"/>
                <w:lang w:val="en-US"/>
              </w:rPr>
            </w:pPr>
          </w:p>
        </w:tc>
        <w:tc>
          <w:tcPr>
            <w:tcW w:w="0" w:type="auto"/>
            <w:vMerge/>
            <w:tcBorders>
              <w:top w:val="double" w:sz="4" w:space="0" w:color="auto"/>
              <w:left w:val="outset" w:sz="6" w:space="0" w:color="000000"/>
              <w:bottom w:val="outset" w:sz="6" w:space="0" w:color="000000"/>
              <w:right w:val="single" w:sz="12" w:space="0" w:color="auto"/>
            </w:tcBorders>
            <w:vAlign w:val="center"/>
            <w:hideMark/>
          </w:tcPr>
          <w:p w:rsidR="00536076" w:rsidRPr="00CB2174" w:rsidRDefault="00536076">
            <w:pPr>
              <w:rPr>
                <w:position w:val="-4"/>
                <w:sz w:val="21"/>
                <w:szCs w:val="21"/>
                <w:lang w:val="sr-Cyrl-CS"/>
              </w:rPr>
            </w:pPr>
          </w:p>
        </w:tc>
        <w:tc>
          <w:tcPr>
            <w:tcW w:w="2231" w:type="pct"/>
            <w:gridSpan w:val="2"/>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rPr>
                <w:rFonts w:ascii="Times New Roman" w:hAnsi="Times New Roman" w:cs="Times New Roman"/>
                <w:sz w:val="21"/>
                <w:szCs w:val="21"/>
                <w:lang w:val="sr-Cyrl-CS"/>
              </w:rPr>
            </w:pPr>
            <w:r w:rsidRPr="00CB2174">
              <w:rPr>
                <w:rFonts w:ascii="Times New Roman" w:hAnsi="Times New Roman" w:cs="Times New Roman"/>
                <w:sz w:val="21"/>
                <w:szCs w:val="21"/>
                <w:lang w:val="sr-Cyrl-CS"/>
              </w:rPr>
              <w:t>за снабдевање водом рибњака и других корисника</w:t>
            </w:r>
          </w:p>
        </w:tc>
        <w:tc>
          <w:tcPr>
            <w:tcW w:w="921" w:type="pct"/>
            <w:tcBorders>
              <w:top w:val="outset" w:sz="6" w:space="0" w:color="000000"/>
              <w:left w:val="outset" w:sz="6" w:space="0" w:color="000000"/>
              <w:bottom w:val="outset" w:sz="6" w:space="0" w:color="000000"/>
              <w:right w:val="single" w:sz="4" w:space="0" w:color="auto"/>
            </w:tcBorders>
            <w:vAlign w:val="center"/>
            <w:hideMark/>
          </w:tcPr>
          <w:p w:rsidR="00536076" w:rsidRPr="00CB2174" w:rsidRDefault="00536076">
            <w:pPr>
              <w:pStyle w:val="1tekst"/>
              <w:tabs>
                <w:tab w:val="left" w:pos="1080"/>
              </w:tabs>
              <w:ind w:left="0" w:right="0" w:firstLine="0"/>
              <w:jc w:val="center"/>
              <w:rPr>
                <w:rFonts w:ascii="Times New Roman" w:hAnsi="Times New Roman" w:cs="Times New Roman"/>
                <w:sz w:val="21"/>
                <w:szCs w:val="21"/>
                <w:lang w:val="sr-Cyrl-RS"/>
              </w:rPr>
            </w:pPr>
            <w:r w:rsidRPr="00CB2174">
              <w:rPr>
                <w:rFonts w:ascii="Times New Roman" w:hAnsi="Times New Roman" w:cs="Times New Roman"/>
                <w:sz w:val="21"/>
                <w:szCs w:val="21"/>
              </w:rPr>
              <w:t>ha</w:t>
            </w:r>
            <w:r w:rsidRPr="00CB2174">
              <w:rPr>
                <w:rFonts w:ascii="Times New Roman" w:hAnsi="Times New Roman" w:cs="Times New Roman"/>
                <w:sz w:val="21"/>
                <w:szCs w:val="21"/>
                <w:lang w:val="ru-RU"/>
              </w:rPr>
              <w:t xml:space="preserve"> за пројектовану површину</w:t>
            </w:r>
          </w:p>
        </w:tc>
        <w:tc>
          <w:tcPr>
            <w:tcW w:w="828" w:type="pct"/>
            <w:tcBorders>
              <w:top w:val="outset" w:sz="6" w:space="0" w:color="000000"/>
              <w:left w:val="single" w:sz="4" w:space="0" w:color="auto"/>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jc w:val="center"/>
              <w:rPr>
                <w:rFonts w:ascii="Times New Roman" w:hAnsi="Times New Roman" w:cs="Times New Roman"/>
                <w:sz w:val="21"/>
                <w:szCs w:val="21"/>
                <w:lang w:val="sr-Cyrl-CS"/>
              </w:rPr>
            </w:pPr>
            <w:r w:rsidRPr="00CB2174">
              <w:rPr>
                <w:rFonts w:ascii="Times New Roman" w:hAnsi="Times New Roman" w:cs="Times New Roman"/>
                <w:sz w:val="21"/>
                <w:szCs w:val="21"/>
                <w:lang w:val="sr-Cyrl-RS"/>
              </w:rPr>
              <w:t>512,97</w:t>
            </w:r>
          </w:p>
        </w:tc>
      </w:tr>
      <w:tr w:rsidR="00536076" w:rsidRPr="00245D14" w:rsidTr="00536076">
        <w:trPr>
          <w:trHeight w:val="276"/>
          <w:jc w:val="center"/>
        </w:trPr>
        <w:tc>
          <w:tcPr>
            <w:tcW w:w="372" w:type="pct"/>
            <w:vMerge w:val="restart"/>
            <w:tcBorders>
              <w:top w:val="outset" w:sz="6" w:space="0" w:color="000000"/>
              <w:left w:val="single" w:sz="12" w:space="0" w:color="auto"/>
              <w:bottom w:val="single" w:sz="12" w:space="0" w:color="auto"/>
              <w:right w:val="outset" w:sz="6" w:space="0" w:color="000000"/>
            </w:tcBorders>
            <w:vAlign w:val="center"/>
          </w:tcPr>
          <w:p w:rsidR="00536076" w:rsidRPr="00CB2174" w:rsidRDefault="00536076">
            <w:pPr>
              <w:numPr>
                <w:ilvl w:val="0"/>
                <w:numId w:val="9"/>
              </w:numPr>
              <w:ind w:left="454" w:hanging="227"/>
              <w:jc w:val="center"/>
              <w:rPr>
                <w:sz w:val="21"/>
                <w:szCs w:val="21"/>
                <w:lang w:val="ru-RU"/>
              </w:rPr>
            </w:pPr>
          </w:p>
        </w:tc>
        <w:tc>
          <w:tcPr>
            <w:tcW w:w="648" w:type="pct"/>
            <w:vMerge w:val="restart"/>
            <w:tcBorders>
              <w:top w:val="outset" w:sz="6" w:space="0" w:color="000000"/>
              <w:left w:val="outset" w:sz="6" w:space="0" w:color="000000"/>
              <w:bottom w:val="single" w:sz="12" w:space="0" w:color="auto"/>
              <w:right w:val="single" w:sz="12" w:space="0" w:color="auto"/>
            </w:tcBorders>
            <w:vAlign w:val="center"/>
            <w:hideMark/>
          </w:tcPr>
          <w:p w:rsidR="00536076" w:rsidRPr="00CB2174" w:rsidRDefault="00536076">
            <w:pPr>
              <w:pStyle w:val="1tekst"/>
              <w:tabs>
                <w:tab w:val="left" w:pos="1080"/>
              </w:tabs>
              <w:ind w:left="0" w:right="0" w:firstLine="0"/>
              <w:rPr>
                <w:rFonts w:ascii="Times New Roman" w:hAnsi="Times New Roman" w:cs="Times New Roman"/>
                <w:position w:val="-4"/>
                <w:sz w:val="21"/>
                <w:szCs w:val="21"/>
                <w:lang w:val="sr-Cyrl-CS"/>
              </w:rPr>
            </w:pPr>
            <w:r w:rsidRPr="00CB2174">
              <w:rPr>
                <w:rFonts w:ascii="Times New Roman" w:hAnsi="Times New Roman" w:cs="Times New Roman"/>
                <w:position w:val="-4"/>
                <w:sz w:val="21"/>
                <w:szCs w:val="21"/>
                <w:lang w:val="sr-Cyrl-CS"/>
              </w:rPr>
              <w:t>Ангажовани капацитет</w:t>
            </w:r>
          </w:p>
        </w:tc>
        <w:tc>
          <w:tcPr>
            <w:tcW w:w="761" w:type="pct"/>
            <w:vMerge w:val="restart"/>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rPr>
                <w:rFonts w:ascii="Times New Roman" w:hAnsi="Times New Roman" w:cs="Times New Roman"/>
                <w:position w:val="-4"/>
                <w:sz w:val="21"/>
                <w:szCs w:val="21"/>
                <w:lang w:val="sr-Cyrl-CS"/>
              </w:rPr>
            </w:pPr>
            <w:r w:rsidRPr="00CB2174">
              <w:rPr>
                <w:rFonts w:ascii="Times New Roman" w:hAnsi="Times New Roman" w:cs="Times New Roman"/>
                <w:sz w:val="21"/>
                <w:szCs w:val="21"/>
              </w:rPr>
              <w:t xml:space="preserve">за </w:t>
            </w:r>
            <w:r w:rsidRPr="00CB2174">
              <w:rPr>
                <w:rFonts w:ascii="Times New Roman" w:hAnsi="Times New Roman" w:cs="Times New Roman"/>
                <w:sz w:val="21"/>
                <w:szCs w:val="21"/>
                <w:lang w:val="sr-Cyrl-CS"/>
              </w:rPr>
              <w:t>снабдевање водом</w:t>
            </w:r>
            <w:r w:rsidRPr="00CB2174">
              <w:rPr>
                <w:rFonts w:ascii="Times New Roman" w:hAnsi="Times New Roman" w:cs="Times New Roman"/>
                <w:sz w:val="21"/>
                <w:szCs w:val="21"/>
              </w:rPr>
              <w:t xml:space="preserve"> индустриј</w:t>
            </w:r>
            <w:r w:rsidRPr="00CB2174">
              <w:rPr>
                <w:rFonts w:ascii="Times New Roman" w:hAnsi="Times New Roman" w:cs="Times New Roman"/>
                <w:sz w:val="21"/>
                <w:szCs w:val="21"/>
                <w:lang w:val="sr-Cyrl-CS"/>
              </w:rPr>
              <w:t>е</w:t>
            </w:r>
          </w:p>
        </w:tc>
        <w:tc>
          <w:tcPr>
            <w:tcW w:w="1470" w:type="pct"/>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rPr>
                <w:rFonts w:ascii="Times New Roman" w:hAnsi="Times New Roman" w:cs="Times New Roman"/>
                <w:sz w:val="21"/>
                <w:szCs w:val="21"/>
                <w:lang w:val="ru-RU"/>
              </w:rPr>
            </w:pPr>
            <w:r w:rsidRPr="00CB2174">
              <w:rPr>
                <w:rFonts w:ascii="Times New Roman" w:hAnsi="Times New Roman" w:cs="Times New Roman"/>
                <w:position w:val="-4"/>
                <w:sz w:val="21"/>
                <w:szCs w:val="21"/>
                <w:lang w:val="sr-Cyrl-CS"/>
              </w:rPr>
              <w:t>ако обвезник накнаде има мерни уређај</w:t>
            </w:r>
          </w:p>
        </w:tc>
        <w:tc>
          <w:tcPr>
            <w:tcW w:w="921" w:type="pct"/>
            <w:tcBorders>
              <w:top w:val="outset" w:sz="6" w:space="0" w:color="000000"/>
              <w:left w:val="outset" w:sz="6" w:space="0" w:color="000000"/>
              <w:bottom w:val="outset" w:sz="6" w:space="0" w:color="000000"/>
              <w:right w:val="single" w:sz="4" w:space="0" w:color="auto"/>
            </w:tcBorders>
            <w:vAlign w:val="center"/>
            <w:hideMark/>
          </w:tcPr>
          <w:p w:rsidR="00536076" w:rsidRPr="00CB2174" w:rsidRDefault="00536076">
            <w:pPr>
              <w:pStyle w:val="1tekst"/>
              <w:tabs>
                <w:tab w:val="left" w:pos="1080"/>
              </w:tabs>
              <w:ind w:left="0" w:right="0" w:firstLine="0"/>
              <w:jc w:val="center"/>
              <w:rPr>
                <w:rFonts w:ascii="Times New Roman" w:hAnsi="Times New Roman" w:cs="Times New Roman"/>
                <w:sz w:val="21"/>
                <w:szCs w:val="21"/>
                <w:lang w:val="sr-Cyrl-RS"/>
              </w:rPr>
            </w:pPr>
            <w:r w:rsidRPr="00CB2174">
              <w:rPr>
                <w:rFonts w:ascii="Times New Roman" w:hAnsi="Times New Roman" w:cs="Times New Roman"/>
                <w:sz w:val="21"/>
                <w:szCs w:val="21"/>
              </w:rPr>
              <w:t>1.000 m</w:t>
            </w:r>
            <w:r w:rsidRPr="00CB2174">
              <w:rPr>
                <w:rFonts w:ascii="Times New Roman" w:hAnsi="Times New Roman" w:cs="Times New Roman"/>
                <w:sz w:val="21"/>
                <w:szCs w:val="21"/>
                <w:vertAlign w:val="superscript"/>
              </w:rPr>
              <w:t>3</w:t>
            </w:r>
          </w:p>
        </w:tc>
        <w:tc>
          <w:tcPr>
            <w:tcW w:w="828" w:type="pct"/>
            <w:tcBorders>
              <w:top w:val="outset" w:sz="6" w:space="0" w:color="000000"/>
              <w:left w:val="single" w:sz="4" w:space="0" w:color="auto"/>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jc w:val="center"/>
              <w:rPr>
                <w:rFonts w:ascii="Times New Roman" w:hAnsi="Times New Roman" w:cs="Times New Roman"/>
                <w:sz w:val="21"/>
                <w:szCs w:val="21"/>
                <w:vertAlign w:val="superscript"/>
                <w:lang w:val="sr-Cyrl-RS"/>
              </w:rPr>
            </w:pPr>
            <w:r w:rsidRPr="00CB2174">
              <w:rPr>
                <w:rFonts w:ascii="Times New Roman" w:hAnsi="Times New Roman" w:cs="Times New Roman"/>
                <w:sz w:val="21"/>
                <w:szCs w:val="21"/>
                <w:lang w:val="sr-Cyrl-RS"/>
              </w:rPr>
              <w:t>1.163,3</w:t>
            </w:r>
            <w:r w:rsidRPr="00CB2174">
              <w:rPr>
                <w:rFonts w:ascii="Times New Roman" w:hAnsi="Times New Roman" w:cs="Times New Roman"/>
                <w:sz w:val="21"/>
                <w:szCs w:val="21"/>
              </w:rPr>
              <w:t>7</w:t>
            </w:r>
          </w:p>
        </w:tc>
      </w:tr>
      <w:tr w:rsidR="00536076" w:rsidRPr="00245D14" w:rsidTr="00536076">
        <w:trPr>
          <w:trHeight w:val="275"/>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CB2174" w:rsidRDefault="00536076">
            <w:pPr>
              <w:rPr>
                <w:sz w:val="21"/>
                <w:szCs w:val="21"/>
                <w:lang w:val="ru-RU"/>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CB2174" w:rsidRDefault="00536076">
            <w:pPr>
              <w:rPr>
                <w:position w:val="-4"/>
                <w:sz w:val="21"/>
                <w:szCs w:val="21"/>
                <w:lang w:val="sr-Cyrl-CS"/>
              </w:rPr>
            </w:pPr>
          </w:p>
        </w:tc>
        <w:tc>
          <w:tcPr>
            <w:tcW w:w="0" w:type="auto"/>
            <w:vMerge/>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rPr>
                <w:position w:val="-4"/>
                <w:sz w:val="21"/>
                <w:szCs w:val="21"/>
                <w:lang w:val="sr-Cyrl-CS"/>
              </w:rPr>
            </w:pPr>
          </w:p>
        </w:tc>
        <w:tc>
          <w:tcPr>
            <w:tcW w:w="1470" w:type="pct"/>
            <w:tcBorders>
              <w:top w:val="outset" w:sz="6" w:space="0" w:color="000000"/>
              <w:left w:val="outset" w:sz="6" w:space="0" w:color="000000"/>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rPr>
                <w:rFonts w:ascii="Times New Roman" w:hAnsi="Times New Roman" w:cs="Times New Roman"/>
                <w:position w:val="-4"/>
                <w:sz w:val="21"/>
                <w:szCs w:val="21"/>
                <w:lang w:val="ru-RU"/>
              </w:rPr>
            </w:pPr>
            <w:r w:rsidRPr="00CB2174">
              <w:rPr>
                <w:rFonts w:ascii="Times New Roman" w:hAnsi="Times New Roman" w:cs="Times New Roman"/>
                <w:position w:val="-4"/>
                <w:sz w:val="21"/>
                <w:szCs w:val="21"/>
                <w:lang w:val="sr-Cyrl-CS"/>
              </w:rPr>
              <w:t>ако обвезник накнаде нема мерни уређај</w:t>
            </w:r>
          </w:p>
        </w:tc>
        <w:tc>
          <w:tcPr>
            <w:tcW w:w="921" w:type="pct"/>
            <w:tcBorders>
              <w:top w:val="outset" w:sz="6" w:space="0" w:color="000000"/>
              <w:left w:val="outset" w:sz="6" w:space="0" w:color="000000"/>
              <w:bottom w:val="outset" w:sz="6" w:space="0" w:color="000000"/>
              <w:right w:val="single" w:sz="4" w:space="0" w:color="auto"/>
            </w:tcBorders>
            <w:vAlign w:val="center"/>
            <w:hideMark/>
          </w:tcPr>
          <w:p w:rsidR="00536076" w:rsidRPr="00CB2174" w:rsidRDefault="00536076">
            <w:pPr>
              <w:pStyle w:val="1tekst"/>
              <w:tabs>
                <w:tab w:val="left" w:pos="1080"/>
              </w:tabs>
              <w:ind w:left="0" w:right="0" w:firstLine="0"/>
              <w:jc w:val="center"/>
              <w:rPr>
                <w:rFonts w:ascii="Times New Roman" w:hAnsi="Times New Roman" w:cs="Times New Roman"/>
                <w:sz w:val="21"/>
                <w:szCs w:val="21"/>
                <w:lang w:val="sr-Cyrl-RS"/>
              </w:rPr>
            </w:pPr>
            <w:r w:rsidRPr="00CB2174">
              <w:rPr>
                <w:rFonts w:ascii="Times New Roman" w:hAnsi="Times New Roman" w:cs="Times New Roman"/>
                <w:sz w:val="21"/>
                <w:szCs w:val="21"/>
              </w:rPr>
              <w:t>1.000 m</w:t>
            </w:r>
            <w:r w:rsidRPr="00CB2174">
              <w:rPr>
                <w:rFonts w:ascii="Times New Roman" w:hAnsi="Times New Roman" w:cs="Times New Roman"/>
                <w:sz w:val="21"/>
                <w:szCs w:val="21"/>
                <w:vertAlign w:val="superscript"/>
              </w:rPr>
              <w:t>3</w:t>
            </w:r>
          </w:p>
        </w:tc>
        <w:tc>
          <w:tcPr>
            <w:tcW w:w="828" w:type="pct"/>
            <w:tcBorders>
              <w:top w:val="outset" w:sz="6" w:space="0" w:color="000000"/>
              <w:left w:val="single" w:sz="4" w:space="0" w:color="auto"/>
              <w:bottom w:val="outset" w:sz="6" w:space="0" w:color="000000"/>
              <w:right w:val="single" w:sz="12" w:space="0" w:color="auto"/>
            </w:tcBorders>
            <w:vAlign w:val="center"/>
            <w:hideMark/>
          </w:tcPr>
          <w:p w:rsidR="00536076" w:rsidRPr="00CB2174" w:rsidRDefault="00536076">
            <w:pPr>
              <w:pStyle w:val="1tekst"/>
              <w:tabs>
                <w:tab w:val="left" w:pos="1080"/>
              </w:tabs>
              <w:ind w:left="0" w:right="0" w:firstLine="0"/>
              <w:jc w:val="center"/>
              <w:rPr>
                <w:rFonts w:ascii="Times New Roman" w:hAnsi="Times New Roman" w:cs="Times New Roman"/>
                <w:sz w:val="21"/>
                <w:szCs w:val="21"/>
                <w:lang w:val="sr-Cyrl-RS"/>
              </w:rPr>
            </w:pPr>
            <w:r w:rsidRPr="00CB2174">
              <w:rPr>
                <w:rFonts w:ascii="Times New Roman" w:hAnsi="Times New Roman" w:cs="Times New Roman"/>
                <w:sz w:val="21"/>
                <w:szCs w:val="21"/>
                <w:lang w:val="sr-Cyrl-RS"/>
              </w:rPr>
              <w:t>1.163,3</w:t>
            </w:r>
            <w:r w:rsidRPr="00CB2174">
              <w:rPr>
                <w:rFonts w:ascii="Times New Roman" w:hAnsi="Times New Roman" w:cs="Times New Roman"/>
                <w:sz w:val="21"/>
                <w:szCs w:val="21"/>
              </w:rPr>
              <w:t>7</w:t>
            </w:r>
          </w:p>
        </w:tc>
      </w:tr>
      <w:tr w:rsidR="00536076" w:rsidRPr="00245D14" w:rsidTr="00536076">
        <w:trPr>
          <w:trHeight w:val="593"/>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rPr>
                <w:sz w:val="22"/>
                <w:szCs w:val="22"/>
                <w:lang w:val="ru-RU"/>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position w:val="-4"/>
                <w:sz w:val="22"/>
                <w:szCs w:val="22"/>
                <w:lang w:val="sr-Cyrl-CS"/>
              </w:rPr>
            </w:pPr>
          </w:p>
        </w:tc>
        <w:tc>
          <w:tcPr>
            <w:tcW w:w="761" w:type="pct"/>
            <w:vMerge w:val="restart"/>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position w:val="-4"/>
                <w:sz w:val="22"/>
                <w:szCs w:val="22"/>
                <w:lang w:val="sr-Cyrl-CS"/>
              </w:rPr>
            </w:pPr>
            <w:r w:rsidRPr="00245D14">
              <w:rPr>
                <w:rFonts w:ascii="Times New Roman" w:hAnsi="Times New Roman" w:cs="Times New Roman"/>
                <w:sz w:val="22"/>
                <w:szCs w:val="22"/>
                <w:lang w:val="ru-RU"/>
              </w:rPr>
              <w:t xml:space="preserve">за </w:t>
            </w:r>
            <w:r w:rsidRPr="00245D14">
              <w:rPr>
                <w:rFonts w:ascii="Times New Roman" w:hAnsi="Times New Roman" w:cs="Times New Roman"/>
                <w:sz w:val="22"/>
                <w:szCs w:val="22"/>
                <w:lang w:val="sr-Cyrl-CS"/>
              </w:rPr>
              <w:t>снабдевање водом</w:t>
            </w:r>
            <w:r w:rsidRPr="00245D14">
              <w:rPr>
                <w:rFonts w:ascii="Times New Roman" w:hAnsi="Times New Roman" w:cs="Times New Roman"/>
                <w:sz w:val="22"/>
                <w:szCs w:val="22"/>
                <w:lang w:val="ru-RU"/>
              </w:rPr>
              <w:t xml:space="preserve"> рибњак</w:t>
            </w:r>
            <w:r w:rsidRPr="00245D14">
              <w:rPr>
                <w:rFonts w:ascii="Times New Roman" w:hAnsi="Times New Roman" w:cs="Times New Roman"/>
                <w:sz w:val="22"/>
                <w:szCs w:val="22"/>
                <w:lang w:val="sr-Cyrl-CS"/>
              </w:rPr>
              <w:t>а</w:t>
            </w:r>
            <w:r w:rsidRPr="00245D14">
              <w:rPr>
                <w:rFonts w:ascii="Times New Roman" w:hAnsi="Times New Roman" w:cs="Times New Roman"/>
                <w:sz w:val="22"/>
                <w:szCs w:val="22"/>
                <w:lang w:val="ru-RU"/>
              </w:rPr>
              <w:t xml:space="preserve"> и</w:t>
            </w:r>
            <w:r w:rsidRPr="00245D14">
              <w:rPr>
                <w:rFonts w:ascii="Times New Roman" w:hAnsi="Times New Roman" w:cs="Times New Roman"/>
                <w:sz w:val="22"/>
                <w:szCs w:val="22"/>
                <w:lang w:val="sr-Latn-RS"/>
              </w:rPr>
              <w:t> </w:t>
            </w:r>
            <w:r w:rsidRPr="00245D14">
              <w:rPr>
                <w:rFonts w:ascii="Times New Roman" w:hAnsi="Times New Roman" w:cs="Times New Roman"/>
                <w:sz w:val="22"/>
                <w:szCs w:val="22"/>
                <w:lang w:val="sr-Cyrl-CS"/>
              </w:rPr>
              <w:t>других корисника</w:t>
            </w:r>
          </w:p>
        </w:tc>
        <w:tc>
          <w:tcPr>
            <w:tcW w:w="1470" w:type="pct"/>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ако обвезник накнаде има мерни уређај</w:t>
            </w:r>
          </w:p>
        </w:tc>
        <w:tc>
          <w:tcPr>
            <w:tcW w:w="921" w:type="pct"/>
            <w:tcBorders>
              <w:top w:val="outset" w:sz="6" w:space="0" w:color="000000"/>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1.000 m</w:t>
            </w:r>
            <w:r w:rsidRPr="00245D14">
              <w:rPr>
                <w:rFonts w:ascii="Times New Roman" w:hAnsi="Times New Roman" w:cs="Times New Roman"/>
                <w:sz w:val="22"/>
                <w:szCs w:val="22"/>
                <w:vertAlign w:val="superscript"/>
              </w:rPr>
              <w:t>3</w:t>
            </w:r>
          </w:p>
        </w:tc>
        <w:tc>
          <w:tcPr>
            <w:tcW w:w="828"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vertAlign w:val="superscript"/>
                <w:lang w:val="sr-Cyrl-RS"/>
              </w:rPr>
            </w:pPr>
            <w:r w:rsidRPr="00245D14">
              <w:rPr>
                <w:rFonts w:ascii="Times New Roman" w:hAnsi="Times New Roman" w:cs="Times New Roman"/>
                <w:sz w:val="22"/>
                <w:szCs w:val="22"/>
                <w:lang w:val="sr-Cyrl-RS"/>
              </w:rPr>
              <w:t xml:space="preserve">856,80 </w:t>
            </w:r>
          </w:p>
        </w:tc>
      </w:tr>
      <w:tr w:rsidR="00536076" w:rsidRPr="00245D14" w:rsidTr="00536076">
        <w:trPr>
          <w:trHeight w:val="411"/>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rPr>
                <w:sz w:val="22"/>
                <w:szCs w:val="22"/>
                <w:lang w:val="ru-RU"/>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position w:val="-4"/>
                <w:sz w:val="22"/>
                <w:szCs w:val="22"/>
                <w:lang w:val="sr-Cyrl-CS"/>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position w:val="-4"/>
                <w:sz w:val="22"/>
                <w:szCs w:val="22"/>
                <w:lang w:val="sr-Cyrl-CS"/>
              </w:rPr>
            </w:pPr>
          </w:p>
        </w:tc>
        <w:tc>
          <w:tcPr>
            <w:tcW w:w="1470" w:type="pct"/>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ако обвезник накнаде нема мерни уређај</w:t>
            </w:r>
          </w:p>
        </w:tc>
        <w:tc>
          <w:tcPr>
            <w:tcW w:w="921" w:type="pct"/>
            <w:tcBorders>
              <w:top w:val="outset" w:sz="6" w:space="0" w:color="000000"/>
              <w:left w:val="outset" w:sz="6" w:space="0" w:color="000000"/>
              <w:bottom w:val="single" w:sz="12"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ha</w:t>
            </w:r>
          </w:p>
        </w:tc>
        <w:tc>
          <w:tcPr>
            <w:tcW w:w="828" w:type="pct"/>
            <w:tcBorders>
              <w:top w:val="outset" w:sz="6" w:space="0" w:color="000000"/>
              <w:left w:val="single" w:sz="4" w:space="0" w:color="auto"/>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lang w:val="sr-Cyrl-RS"/>
              </w:rPr>
              <w:t>8.567,54</w:t>
            </w:r>
          </w:p>
        </w:tc>
      </w:tr>
    </w:tbl>
    <w:p w:rsidR="00536076" w:rsidRDefault="00536076" w:rsidP="00536076">
      <w:pPr>
        <w:pStyle w:val="stil1tekst"/>
        <w:tabs>
          <w:tab w:val="left" w:pos="1134"/>
          <w:tab w:val="left" w:pos="9360"/>
        </w:tabs>
        <w:ind w:left="0" w:right="0" w:firstLine="0"/>
        <w:jc w:val="center"/>
        <w:rPr>
          <w:sz w:val="22"/>
          <w:szCs w:val="22"/>
          <w:lang w:val="sr-Cyrl-RS"/>
        </w:rPr>
      </w:pPr>
    </w:p>
    <w:p w:rsidR="002F269D" w:rsidRDefault="002F269D" w:rsidP="00536076">
      <w:pPr>
        <w:pStyle w:val="stil1tekst"/>
        <w:tabs>
          <w:tab w:val="left" w:pos="1134"/>
          <w:tab w:val="left" w:pos="9360"/>
        </w:tabs>
        <w:ind w:left="0" w:right="0" w:firstLine="540"/>
        <w:rPr>
          <w:lang w:val="sr-Cyrl-CS"/>
        </w:rPr>
      </w:pPr>
    </w:p>
    <w:p w:rsidR="00536076" w:rsidRPr="00245D14" w:rsidRDefault="00536076" w:rsidP="00536076">
      <w:pPr>
        <w:pStyle w:val="stil1tekst"/>
        <w:tabs>
          <w:tab w:val="left" w:pos="1134"/>
          <w:tab w:val="left" w:pos="9360"/>
        </w:tabs>
        <w:ind w:left="0" w:right="0" w:firstLine="540"/>
        <w:rPr>
          <w:lang w:val="ru-RU"/>
        </w:rPr>
      </w:pPr>
      <w:r w:rsidRPr="00245D14">
        <w:rPr>
          <w:lang w:val="sr-Cyrl-CS"/>
        </w:rPr>
        <w:t>2)</w:t>
      </w:r>
      <w:r w:rsidRPr="00245D14">
        <w:rPr>
          <w:lang w:val="sr-Cyrl-RS"/>
        </w:rPr>
        <w:t xml:space="preserve"> Н</w:t>
      </w:r>
      <w:r w:rsidRPr="00245D14">
        <w:rPr>
          <w:lang w:val="ru-RU"/>
        </w:rPr>
        <w:t xml:space="preserve">акнада за коришћење објеката Хидросистема </w:t>
      </w:r>
      <w:r w:rsidRPr="00245D14">
        <w:rPr>
          <w:lang w:val="sr-Cyrl-RS"/>
        </w:rPr>
        <w:t>„</w:t>
      </w:r>
      <w:r w:rsidRPr="00245D14">
        <w:rPr>
          <w:lang w:val="ru-RU"/>
        </w:rPr>
        <w:t>Дунав-Тиса-Дунав” за наводњавање</w:t>
      </w:r>
    </w:p>
    <w:p w:rsidR="00536076" w:rsidRDefault="00536076" w:rsidP="00536076">
      <w:pPr>
        <w:tabs>
          <w:tab w:val="left" w:pos="7530"/>
        </w:tabs>
        <w:ind w:left="360"/>
        <w:jc w:val="right"/>
        <w:rPr>
          <w:sz w:val="22"/>
          <w:szCs w:val="22"/>
          <w:lang w:val="sr-Cyrl-CS"/>
        </w:rPr>
      </w:pPr>
      <w:r>
        <w:rPr>
          <w:sz w:val="22"/>
          <w:szCs w:val="22"/>
          <w:lang w:val="sr-Cyrl-CS"/>
        </w:rPr>
        <w:t>Табела 17.</w:t>
      </w:r>
    </w:p>
    <w:tbl>
      <w:tblPr>
        <w:tblW w:w="5635"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776"/>
        <w:gridCol w:w="1377"/>
        <w:gridCol w:w="2299"/>
        <w:gridCol w:w="2475"/>
        <w:gridCol w:w="2021"/>
        <w:gridCol w:w="1770"/>
      </w:tblGrid>
      <w:tr w:rsidR="00536076" w:rsidRPr="00245D14" w:rsidTr="00536076">
        <w:trPr>
          <w:trHeight w:val="194"/>
          <w:tblHeader/>
          <w:jc w:val="center"/>
        </w:trPr>
        <w:tc>
          <w:tcPr>
            <w:tcW w:w="365"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Редни број</w:t>
            </w:r>
          </w:p>
        </w:tc>
        <w:tc>
          <w:tcPr>
            <w:tcW w:w="2862" w:type="pct"/>
            <w:gridSpan w:val="3"/>
            <w:vMerge w:val="restart"/>
            <w:tcBorders>
              <w:top w:val="single" w:sz="12" w:space="0" w:color="auto"/>
              <w:left w:val="outset" w:sz="6" w:space="0" w:color="000000"/>
              <w:bottom w:val="double" w:sz="4" w:space="0" w:color="auto"/>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sr-Cyrl-CS"/>
              </w:rPr>
              <w:t>Коришћење водног објекта</w:t>
            </w:r>
          </w:p>
        </w:tc>
        <w:tc>
          <w:tcPr>
            <w:tcW w:w="945" w:type="pct"/>
            <w:vMerge w:val="restart"/>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sr-Cyrl-CS"/>
              </w:rPr>
              <w:t>Основица</w:t>
            </w:r>
          </w:p>
        </w:tc>
        <w:tc>
          <w:tcPr>
            <w:tcW w:w="828" w:type="pct"/>
            <w:tcBorders>
              <w:top w:val="single" w:sz="12"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Висина накнаде</w:t>
            </w:r>
          </w:p>
        </w:tc>
      </w:tr>
      <w:tr w:rsidR="00536076" w:rsidRPr="00245D14" w:rsidTr="00536076">
        <w:trPr>
          <w:trHeight w:val="194"/>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sr-Cyrl-CS"/>
              </w:rPr>
            </w:pPr>
          </w:p>
        </w:tc>
        <w:tc>
          <w:tcPr>
            <w:tcW w:w="0" w:type="auto"/>
            <w:gridSpan w:val="3"/>
            <w:vMerge/>
            <w:tcBorders>
              <w:top w:val="single" w:sz="12" w:space="0" w:color="auto"/>
              <w:left w:val="outset" w:sz="6" w:space="0" w:color="000000"/>
              <w:bottom w:val="double" w:sz="4" w:space="0" w:color="auto"/>
              <w:right w:val="single" w:sz="12" w:space="0" w:color="auto"/>
            </w:tcBorders>
            <w:vAlign w:val="center"/>
            <w:hideMark/>
          </w:tcPr>
          <w:p w:rsidR="00536076" w:rsidRPr="00245D14" w:rsidRDefault="00536076">
            <w:pPr>
              <w:rPr>
                <w:sz w:val="22"/>
                <w:szCs w:val="22"/>
                <w:lang w:val="sr-Cyrl-CS"/>
              </w:rPr>
            </w:pPr>
          </w:p>
        </w:tc>
        <w:tc>
          <w:tcPr>
            <w:tcW w:w="0" w:type="auto"/>
            <w:vMerge/>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rPr>
                <w:sz w:val="22"/>
                <w:szCs w:val="22"/>
                <w:lang w:val="sr-Cyrl-CS"/>
              </w:rPr>
            </w:pPr>
          </w:p>
        </w:tc>
        <w:tc>
          <w:tcPr>
            <w:tcW w:w="828" w:type="pct"/>
            <w:tcBorders>
              <w:top w:val="single" w:sz="4" w:space="0" w:color="auto"/>
              <w:left w:val="single" w:sz="4" w:space="0" w:color="auto"/>
              <w:bottom w:val="double" w:sz="4" w:space="0" w:color="auto"/>
              <w:right w:val="single" w:sz="12"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динара</w:t>
            </w:r>
          </w:p>
        </w:tc>
      </w:tr>
      <w:tr w:rsidR="00536076" w:rsidRPr="00245D14" w:rsidTr="00536076">
        <w:trPr>
          <w:trHeight w:val="542"/>
          <w:jc w:val="center"/>
        </w:trPr>
        <w:tc>
          <w:tcPr>
            <w:tcW w:w="365" w:type="pct"/>
            <w:vMerge w:val="restart"/>
            <w:tcBorders>
              <w:top w:val="double" w:sz="4" w:space="0" w:color="auto"/>
              <w:left w:val="single" w:sz="12" w:space="0" w:color="auto"/>
              <w:bottom w:val="outset" w:sz="6" w:space="0" w:color="000000"/>
              <w:right w:val="outset" w:sz="6" w:space="0" w:color="000000"/>
            </w:tcBorders>
            <w:vAlign w:val="center"/>
          </w:tcPr>
          <w:p w:rsidR="00536076" w:rsidRPr="00245D14" w:rsidRDefault="00536076">
            <w:pPr>
              <w:numPr>
                <w:ilvl w:val="0"/>
                <w:numId w:val="10"/>
              </w:numPr>
              <w:ind w:left="454" w:hanging="227"/>
              <w:jc w:val="center"/>
              <w:rPr>
                <w:sz w:val="22"/>
                <w:szCs w:val="22"/>
                <w:lang w:val="en-US"/>
              </w:rPr>
            </w:pPr>
          </w:p>
        </w:tc>
        <w:tc>
          <w:tcPr>
            <w:tcW w:w="630" w:type="pct"/>
            <w:vMerge w:val="restart"/>
            <w:tcBorders>
              <w:top w:val="double" w:sz="4" w:space="0" w:color="auto"/>
              <w:left w:val="outset" w:sz="6" w:space="0" w:color="000000"/>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position w:val="-4"/>
                <w:sz w:val="22"/>
                <w:szCs w:val="22"/>
                <w:lang w:val="sr-Cyrl-CS"/>
              </w:rPr>
            </w:pPr>
            <w:r w:rsidRPr="00245D14">
              <w:rPr>
                <w:rFonts w:ascii="Times New Roman" w:hAnsi="Times New Roman" w:cs="Times New Roman"/>
                <w:sz w:val="22"/>
                <w:szCs w:val="22"/>
                <w:lang w:val="sr-Cyrl-CS"/>
              </w:rPr>
              <w:t>Инсталисани</w:t>
            </w:r>
            <w:r w:rsidRPr="00245D14">
              <w:rPr>
                <w:rFonts w:ascii="Times New Roman" w:hAnsi="Times New Roman" w:cs="Times New Roman"/>
                <w:sz w:val="22"/>
                <w:szCs w:val="22"/>
              </w:rPr>
              <w:t xml:space="preserve"> капацитет</w:t>
            </w:r>
          </w:p>
        </w:tc>
        <w:tc>
          <w:tcPr>
            <w:tcW w:w="2232" w:type="pct"/>
            <w:gridSpan w:val="2"/>
            <w:tcBorders>
              <w:top w:val="double" w:sz="4" w:space="0" w:color="auto"/>
              <w:left w:val="outset" w:sz="6" w:space="0" w:color="000000"/>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sr-Cyrl-CS"/>
              </w:rPr>
            </w:pPr>
            <w:r w:rsidRPr="00245D14">
              <w:rPr>
                <w:rFonts w:ascii="Times New Roman" w:hAnsi="Times New Roman" w:cs="Times New Roman"/>
                <w:sz w:val="22"/>
                <w:szCs w:val="22"/>
                <w:lang w:val="sr-Cyrl-CS"/>
              </w:rPr>
              <w:t>за</w:t>
            </w:r>
            <w:r w:rsidRPr="00245D14">
              <w:rPr>
                <w:rFonts w:ascii="Times New Roman" w:hAnsi="Times New Roman" w:cs="Times New Roman"/>
                <w:sz w:val="22"/>
                <w:szCs w:val="22"/>
                <w:lang w:val="ru-RU"/>
              </w:rPr>
              <w:t xml:space="preserve"> наводњавање</w:t>
            </w:r>
            <w:r w:rsidRPr="00245D14">
              <w:rPr>
                <w:rFonts w:ascii="Times New Roman" w:hAnsi="Times New Roman" w:cs="Times New Roman"/>
                <w:sz w:val="22"/>
                <w:szCs w:val="22"/>
                <w:lang w:val="sr-Cyrl-CS"/>
              </w:rPr>
              <w:t xml:space="preserve"> </w:t>
            </w:r>
            <w:r w:rsidRPr="00245D14">
              <w:rPr>
                <w:rFonts w:ascii="Times New Roman" w:hAnsi="Times New Roman" w:cs="Times New Roman"/>
                <w:sz w:val="22"/>
                <w:szCs w:val="22"/>
                <w:lang w:val="ru-RU"/>
              </w:rPr>
              <w:t>земљишта под ратарским културама</w:t>
            </w:r>
          </w:p>
        </w:tc>
        <w:tc>
          <w:tcPr>
            <w:tcW w:w="945" w:type="pct"/>
            <w:tcBorders>
              <w:top w:val="double" w:sz="4" w:space="0" w:color="auto"/>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rPr>
              <w:t>ha</w:t>
            </w:r>
          </w:p>
        </w:tc>
        <w:tc>
          <w:tcPr>
            <w:tcW w:w="828" w:type="pct"/>
            <w:tcBorders>
              <w:top w:val="double" w:sz="4" w:space="0" w:color="auto"/>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lang w:val="sr-Cyrl-CS"/>
              </w:rPr>
              <w:t>235,4</w:t>
            </w:r>
            <w:r w:rsidRPr="00245D14">
              <w:rPr>
                <w:rFonts w:ascii="Times New Roman" w:hAnsi="Times New Roman" w:cs="Times New Roman"/>
                <w:sz w:val="22"/>
                <w:szCs w:val="22"/>
              </w:rPr>
              <w:t>6</w:t>
            </w:r>
          </w:p>
        </w:tc>
      </w:tr>
      <w:tr w:rsidR="00536076" w:rsidRPr="00245D14" w:rsidTr="00536076">
        <w:trPr>
          <w:trHeight w:val="652"/>
          <w:jc w:val="center"/>
        </w:trPr>
        <w:tc>
          <w:tcPr>
            <w:tcW w:w="0" w:type="auto"/>
            <w:vMerge/>
            <w:tcBorders>
              <w:top w:val="double" w:sz="4" w:space="0" w:color="auto"/>
              <w:left w:val="single" w:sz="12" w:space="0" w:color="auto"/>
              <w:bottom w:val="outset" w:sz="6" w:space="0" w:color="000000"/>
              <w:right w:val="outset" w:sz="6" w:space="0" w:color="000000"/>
            </w:tcBorders>
            <w:vAlign w:val="center"/>
            <w:hideMark/>
          </w:tcPr>
          <w:p w:rsidR="00536076" w:rsidRPr="00245D14" w:rsidRDefault="00536076">
            <w:pPr>
              <w:rPr>
                <w:sz w:val="22"/>
                <w:szCs w:val="22"/>
                <w:lang w:val="en-US"/>
              </w:rPr>
            </w:pPr>
          </w:p>
        </w:tc>
        <w:tc>
          <w:tcPr>
            <w:tcW w:w="0" w:type="auto"/>
            <w:vMerge/>
            <w:tcBorders>
              <w:top w:val="double" w:sz="4" w:space="0" w:color="auto"/>
              <w:left w:val="outset" w:sz="6" w:space="0" w:color="000000"/>
              <w:bottom w:val="outset" w:sz="6" w:space="0" w:color="000000"/>
              <w:right w:val="single" w:sz="12" w:space="0" w:color="auto"/>
            </w:tcBorders>
            <w:vAlign w:val="center"/>
            <w:hideMark/>
          </w:tcPr>
          <w:p w:rsidR="00536076" w:rsidRPr="00245D14" w:rsidRDefault="00536076">
            <w:pPr>
              <w:rPr>
                <w:position w:val="-4"/>
                <w:sz w:val="22"/>
                <w:szCs w:val="22"/>
                <w:lang w:val="sr-Cyrl-CS"/>
              </w:rPr>
            </w:pPr>
          </w:p>
        </w:tc>
        <w:tc>
          <w:tcPr>
            <w:tcW w:w="2232" w:type="pct"/>
            <w:gridSpan w:val="2"/>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sr-Cyrl-CS"/>
              </w:rPr>
            </w:pPr>
            <w:r w:rsidRPr="00245D14">
              <w:rPr>
                <w:rFonts w:ascii="Times New Roman" w:hAnsi="Times New Roman" w:cs="Times New Roman"/>
                <w:sz w:val="22"/>
                <w:szCs w:val="22"/>
                <w:lang w:val="sr-Cyrl-CS"/>
              </w:rPr>
              <w:t>за</w:t>
            </w:r>
            <w:r w:rsidRPr="00245D14">
              <w:rPr>
                <w:rFonts w:ascii="Times New Roman" w:hAnsi="Times New Roman" w:cs="Times New Roman"/>
                <w:sz w:val="22"/>
                <w:szCs w:val="22"/>
                <w:lang w:val="ru-RU"/>
              </w:rPr>
              <w:t xml:space="preserve"> наводњавање</w:t>
            </w:r>
            <w:r w:rsidRPr="00245D14">
              <w:rPr>
                <w:rFonts w:ascii="Times New Roman" w:hAnsi="Times New Roman" w:cs="Times New Roman"/>
                <w:sz w:val="22"/>
                <w:szCs w:val="22"/>
                <w:lang w:val="sr-Cyrl-CS"/>
              </w:rPr>
              <w:t xml:space="preserve"> </w:t>
            </w:r>
            <w:r w:rsidRPr="00245D14">
              <w:rPr>
                <w:rFonts w:ascii="Times New Roman" w:hAnsi="Times New Roman" w:cs="Times New Roman"/>
                <w:sz w:val="22"/>
                <w:szCs w:val="22"/>
                <w:lang w:val="ru-RU"/>
              </w:rPr>
              <w:t>земљишта под повртарским културама, воћњацима и другим вишегодишњим засадима</w:t>
            </w:r>
          </w:p>
        </w:tc>
        <w:tc>
          <w:tcPr>
            <w:tcW w:w="945" w:type="pct"/>
            <w:tcBorders>
              <w:top w:val="outset" w:sz="6" w:space="0" w:color="000000"/>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rPr>
              <w:t>ha</w:t>
            </w:r>
          </w:p>
        </w:tc>
        <w:tc>
          <w:tcPr>
            <w:tcW w:w="828"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lang w:val="sr-Cyrl-CS"/>
              </w:rPr>
              <w:t>327,54</w:t>
            </w:r>
          </w:p>
        </w:tc>
      </w:tr>
      <w:tr w:rsidR="00536076" w:rsidRPr="00245D14" w:rsidTr="00536076">
        <w:trPr>
          <w:trHeight w:val="566"/>
          <w:jc w:val="center"/>
        </w:trPr>
        <w:tc>
          <w:tcPr>
            <w:tcW w:w="365" w:type="pct"/>
            <w:vMerge w:val="restart"/>
            <w:tcBorders>
              <w:top w:val="outset" w:sz="6" w:space="0" w:color="000000"/>
              <w:left w:val="single" w:sz="12" w:space="0" w:color="auto"/>
              <w:bottom w:val="single" w:sz="12" w:space="0" w:color="auto"/>
              <w:right w:val="outset" w:sz="6" w:space="0" w:color="000000"/>
            </w:tcBorders>
            <w:vAlign w:val="center"/>
          </w:tcPr>
          <w:p w:rsidR="00536076" w:rsidRPr="00245D14" w:rsidRDefault="00536076">
            <w:pPr>
              <w:numPr>
                <w:ilvl w:val="0"/>
                <w:numId w:val="10"/>
              </w:numPr>
              <w:ind w:left="454" w:hanging="227"/>
              <w:jc w:val="center"/>
              <w:rPr>
                <w:sz w:val="22"/>
                <w:szCs w:val="22"/>
                <w:lang w:val="en-US"/>
              </w:rPr>
            </w:pPr>
          </w:p>
        </w:tc>
        <w:tc>
          <w:tcPr>
            <w:tcW w:w="630" w:type="pct"/>
            <w:vMerge w:val="restart"/>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position w:val="-4"/>
                <w:sz w:val="22"/>
                <w:szCs w:val="22"/>
                <w:lang w:val="sr-Cyrl-CS"/>
              </w:rPr>
            </w:pPr>
            <w:r w:rsidRPr="00245D14">
              <w:rPr>
                <w:rFonts w:ascii="Times New Roman" w:hAnsi="Times New Roman" w:cs="Times New Roman"/>
                <w:position w:val="-4"/>
                <w:sz w:val="22"/>
                <w:szCs w:val="22"/>
                <w:lang w:val="sr-Cyrl-CS"/>
              </w:rPr>
              <w:t>Ангажовани капацитет</w:t>
            </w:r>
          </w:p>
        </w:tc>
        <w:tc>
          <w:tcPr>
            <w:tcW w:w="1075" w:type="pct"/>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ако обвезник накнаде има мерни уређај</w:t>
            </w:r>
          </w:p>
        </w:tc>
        <w:tc>
          <w:tcPr>
            <w:tcW w:w="1157" w:type="pct"/>
            <w:tcBorders>
              <w:top w:val="outset" w:sz="6" w:space="0" w:color="000000"/>
              <w:left w:val="outset" w:sz="6" w:space="0" w:color="000000"/>
              <w:bottom w:val="outset" w:sz="6" w:space="0" w:color="000000"/>
              <w:right w:val="single" w:sz="12" w:space="0" w:color="auto"/>
            </w:tcBorders>
            <w:vAlign w:val="center"/>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p>
        </w:tc>
        <w:tc>
          <w:tcPr>
            <w:tcW w:w="945" w:type="pct"/>
            <w:tcBorders>
              <w:top w:val="outset" w:sz="6" w:space="0" w:color="000000"/>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1.000 m</w:t>
            </w:r>
            <w:r w:rsidRPr="00245D14">
              <w:rPr>
                <w:rFonts w:ascii="Times New Roman" w:hAnsi="Times New Roman" w:cs="Times New Roman"/>
                <w:sz w:val="22"/>
                <w:szCs w:val="22"/>
                <w:vertAlign w:val="superscript"/>
              </w:rPr>
              <w:t>3</w:t>
            </w:r>
          </w:p>
        </w:tc>
        <w:tc>
          <w:tcPr>
            <w:tcW w:w="828"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vertAlign w:val="superscript"/>
                <w:lang w:val="sr-Cyrl-RS"/>
              </w:rPr>
            </w:pPr>
            <w:r w:rsidRPr="00245D14">
              <w:rPr>
                <w:rFonts w:ascii="Times New Roman" w:hAnsi="Times New Roman" w:cs="Times New Roman"/>
                <w:sz w:val="22"/>
                <w:szCs w:val="22"/>
                <w:lang w:val="sr-Cyrl-RS"/>
              </w:rPr>
              <w:t>724,54</w:t>
            </w:r>
          </w:p>
        </w:tc>
      </w:tr>
      <w:tr w:rsidR="00536076" w:rsidRPr="00245D14" w:rsidTr="00536076">
        <w:trPr>
          <w:trHeight w:val="612"/>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position w:val="-4"/>
                <w:sz w:val="22"/>
                <w:szCs w:val="22"/>
                <w:lang w:val="sr-Cyrl-CS"/>
              </w:rPr>
            </w:pPr>
          </w:p>
        </w:tc>
        <w:tc>
          <w:tcPr>
            <w:tcW w:w="1075" w:type="pct"/>
            <w:vMerge w:val="restart"/>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ако обвезник накнаде нема мерни уређај</w:t>
            </w:r>
          </w:p>
        </w:tc>
        <w:tc>
          <w:tcPr>
            <w:tcW w:w="1157" w:type="pct"/>
            <w:tcBorders>
              <w:top w:val="outset" w:sz="6" w:space="0" w:color="000000"/>
              <w:left w:val="outset" w:sz="6" w:space="0" w:color="000000"/>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left"/>
              <w:rPr>
                <w:rFonts w:ascii="Times New Roman" w:hAnsi="Times New Roman" w:cs="Times New Roman"/>
                <w:sz w:val="22"/>
                <w:szCs w:val="22"/>
                <w:lang w:val="ru-RU"/>
              </w:rPr>
            </w:pPr>
            <w:r w:rsidRPr="00245D14">
              <w:rPr>
                <w:rFonts w:ascii="Times New Roman" w:hAnsi="Times New Roman" w:cs="Times New Roman"/>
                <w:sz w:val="22"/>
                <w:szCs w:val="22"/>
                <w:lang w:val="sr-Cyrl-CS"/>
              </w:rPr>
              <w:t>за</w:t>
            </w:r>
            <w:r w:rsidRPr="00245D14">
              <w:rPr>
                <w:rFonts w:ascii="Times New Roman" w:hAnsi="Times New Roman" w:cs="Times New Roman"/>
                <w:sz w:val="22"/>
                <w:szCs w:val="22"/>
                <w:lang w:val="ru-RU"/>
              </w:rPr>
              <w:t xml:space="preserve"> наводњавање</w:t>
            </w:r>
            <w:r w:rsidRPr="00245D14">
              <w:rPr>
                <w:rFonts w:ascii="Times New Roman" w:hAnsi="Times New Roman" w:cs="Times New Roman"/>
                <w:sz w:val="22"/>
                <w:szCs w:val="22"/>
                <w:lang w:val="sr-Cyrl-CS"/>
              </w:rPr>
              <w:t xml:space="preserve"> </w:t>
            </w:r>
            <w:r w:rsidRPr="00245D14">
              <w:rPr>
                <w:rFonts w:ascii="Times New Roman" w:hAnsi="Times New Roman" w:cs="Times New Roman"/>
                <w:sz w:val="22"/>
                <w:szCs w:val="22"/>
                <w:lang w:val="ru-RU"/>
              </w:rPr>
              <w:t>земљишта под ратарским културама</w:t>
            </w:r>
          </w:p>
        </w:tc>
        <w:tc>
          <w:tcPr>
            <w:tcW w:w="945" w:type="pct"/>
            <w:tcBorders>
              <w:top w:val="outset" w:sz="6" w:space="0" w:color="000000"/>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ha</w:t>
            </w:r>
          </w:p>
        </w:tc>
        <w:tc>
          <w:tcPr>
            <w:tcW w:w="828"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lang w:val="sr-Cyrl-RS"/>
              </w:rPr>
              <w:t>833,</w:t>
            </w:r>
            <w:r w:rsidRPr="00245D14">
              <w:rPr>
                <w:rFonts w:ascii="Times New Roman" w:hAnsi="Times New Roman" w:cs="Times New Roman"/>
                <w:sz w:val="22"/>
                <w:szCs w:val="22"/>
              </w:rPr>
              <w:t>20</w:t>
            </w:r>
          </w:p>
        </w:tc>
      </w:tr>
      <w:tr w:rsidR="00536076" w:rsidRPr="00245D14" w:rsidTr="00536076">
        <w:trPr>
          <w:trHeight w:val="1197"/>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position w:val="-4"/>
                <w:sz w:val="22"/>
                <w:szCs w:val="22"/>
                <w:lang w:val="sr-Cyrl-CS"/>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sz w:val="22"/>
                <w:szCs w:val="22"/>
                <w:lang w:val="ru-RU"/>
              </w:rPr>
            </w:pPr>
          </w:p>
        </w:tc>
        <w:tc>
          <w:tcPr>
            <w:tcW w:w="1157" w:type="pct"/>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jc w:val="left"/>
              <w:rPr>
                <w:rFonts w:ascii="Times New Roman" w:hAnsi="Times New Roman" w:cs="Times New Roman"/>
                <w:sz w:val="22"/>
                <w:szCs w:val="22"/>
                <w:lang w:val="ru-RU"/>
              </w:rPr>
            </w:pPr>
            <w:r w:rsidRPr="00245D14">
              <w:rPr>
                <w:rFonts w:ascii="Times New Roman" w:hAnsi="Times New Roman" w:cs="Times New Roman"/>
                <w:sz w:val="22"/>
                <w:szCs w:val="22"/>
                <w:lang w:val="sr-Cyrl-CS"/>
              </w:rPr>
              <w:t xml:space="preserve">за </w:t>
            </w:r>
            <w:r w:rsidRPr="00245D14">
              <w:rPr>
                <w:rFonts w:ascii="Times New Roman" w:hAnsi="Times New Roman" w:cs="Times New Roman"/>
                <w:sz w:val="22"/>
                <w:szCs w:val="22"/>
                <w:lang w:val="ru-RU"/>
              </w:rPr>
              <w:t>наводњавање земљишта под повртарским културама, воћњацима и другим вишегодишњим засадима</w:t>
            </w:r>
          </w:p>
        </w:tc>
        <w:tc>
          <w:tcPr>
            <w:tcW w:w="945" w:type="pct"/>
            <w:tcBorders>
              <w:top w:val="outset" w:sz="6" w:space="0" w:color="000000"/>
              <w:left w:val="outset" w:sz="6" w:space="0" w:color="000000"/>
              <w:bottom w:val="single" w:sz="12"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ha</w:t>
            </w:r>
          </w:p>
        </w:tc>
        <w:tc>
          <w:tcPr>
            <w:tcW w:w="828" w:type="pct"/>
            <w:tcBorders>
              <w:top w:val="outset" w:sz="6" w:space="0" w:color="000000"/>
              <w:left w:val="single" w:sz="4" w:space="0" w:color="auto"/>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lang w:val="sr-Cyrl-RS"/>
              </w:rPr>
              <w:t>1.341,41</w:t>
            </w:r>
          </w:p>
        </w:tc>
      </w:tr>
    </w:tbl>
    <w:p w:rsidR="00536076" w:rsidRDefault="00536076" w:rsidP="00536076">
      <w:pPr>
        <w:pStyle w:val="stil1tekst"/>
        <w:tabs>
          <w:tab w:val="left" w:pos="1134"/>
          <w:tab w:val="left" w:pos="9360"/>
        </w:tabs>
        <w:ind w:left="0" w:right="0" w:firstLine="0"/>
        <w:jc w:val="center"/>
        <w:rPr>
          <w:sz w:val="22"/>
          <w:szCs w:val="22"/>
          <w:lang w:val="sr-Cyrl-CS"/>
        </w:rPr>
      </w:pPr>
    </w:p>
    <w:p w:rsidR="002F269D" w:rsidRDefault="002F269D" w:rsidP="00536076">
      <w:pPr>
        <w:pStyle w:val="stil1tekst"/>
        <w:tabs>
          <w:tab w:val="left" w:pos="1134"/>
          <w:tab w:val="left" w:pos="9360"/>
        </w:tabs>
        <w:ind w:left="0" w:right="0" w:firstLine="0"/>
        <w:jc w:val="center"/>
        <w:rPr>
          <w:lang w:val="sr-Cyrl-RS"/>
        </w:rPr>
      </w:pPr>
    </w:p>
    <w:p w:rsidR="00536076" w:rsidRPr="008418C3" w:rsidRDefault="00536076" w:rsidP="00536076">
      <w:pPr>
        <w:pStyle w:val="stil1tekst"/>
        <w:tabs>
          <w:tab w:val="left" w:pos="1134"/>
          <w:tab w:val="left" w:pos="9360"/>
        </w:tabs>
        <w:ind w:left="0" w:right="0" w:firstLine="0"/>
        <w:jc w:val="center"/>
        <w:rPr>
          <w:lang w:val="sr-Cyrl-CS"/>
        </w:rPr>
      </w:pPr>
      <w:r w:rsidRPr="00245D14">
        <w:t>e</w:t>
      </w:r>
      <w:r w:rsidRPr="00245D14">
        <w:rPr>
          <w:lang w:val="sr-Cyrl-CS"/>
        </w:rPr>
        <w:t>)</w:t>
      </w:r>
      <w:r w:rsidR="008A0FD6">
        <w:rPr>
          <w:lang w:val="sr-Cyrl-RS"/>
        </w:rPr>
        <w:t xml:space="preserve"> </w:t>
      </w:r>
      <w:r w:rsidRPr="008418C3">
        <w:rPr>
          <w:lang w:val="sr-Cyrl-CS"/>
        </w:rPr>
        <w:t>Н</w:t>
      </w:r>
      <w:r w:rsidRPr="008418C3">
        <w:rPr>
          <w:lang w:val="ru-RU"/>
        </w:rPr>
        <w:t>акнада за коришћење објеката регионалних система</w:t>
      </w:r>
      <w:r w:rsidRPr="008418C3">
        <w:rPr>
          <w:lang w:val="sr-Cyrl-CS"/>
        </w:rPr>
        <w:t xml:space="preserve"> </w:t>
      </w:r>
      <w:r w:rsidRPr="008418C3">
        <w:rPr>
          <w:lang w:val="ru-RU"/>
        </w:rPr>
        <w:t xml:space="preserve">за наводњавање и </w:t>
      </w:r>
      <w:bookmarkStart w:id="0" w:name="SADRZAJ_020"/>
      <w:r w:rsidRPr="008418C3">
        <w:rPr>
          <w:lang w:val="ru-RU"/>
        </w:rPr>
        <w:t>других вод</w:t>
      </w:r>
      <w:r w:rsidRPr="008418C3">
        <w:rPr>
          <w:lang w:val="sr-Cyrl-CS"/>
        </w:rPr>
        <w:t>них</w:t>
      </w:r>
      <w:r w:rsidRPr="008418C3">
        <w:rPr>
          <w:lang w:val="ru-RU"/>
        </w:rPr>
        <w:t xml:space="preserve"> објеката</w:t>
      </w:r>
      <w:r w:rsidRPr="008418C3">
        <w:rPr>
          <w:lang w:val="sr-Cyrl-CS"/>
        </w:rPr>
        <w:t xml:space="preserve"> на територији АП Војводине</w:t>
      </w:r>
    </w:p>
    <w:p w:rsidR="00536076" w:rsidRPr="00245D14" w:rsidRDefault="00536076" w:rsidP="00536076">
      <w:pPr>
        <w:pStyle w:val="6naslov"/>
        <w:spacing w:before="0" w:after="0"/>
        <w:rPr>
          <w:rFonts w:ascii="Times New Roman" w:hAnsi="Times New Roman" w:cs="Times New Roman"/>
          <w:b w:val="0"/>
          <w:sz w:val="24"/>
          <w:szCs w:val="24"/>
          <w:lang w:val="sr-Cyrl-CS"/>
        </w:rPr>
      </w:pPr>
    </w:p>
    <w:p w:rsidR="00536076" w:rsidRPr="00245D14" w:rsidRDefault="00536076" w:rsidP="008A0FD6">
      <w:pPr>
        <w:pStyle w:val="1tekst"/>
        <w:numPr>
          <w:ilvl w:val="0"/>
          <w:numId w:val="13"/>
        </w:numPr>
        <w:tabs>
          <w:tab w:val="left" w:pos="1080"/>
        </w:tabs>
        <w:ind w:right="0"/>
        <w:rPr>
          <w:rFonts w:ascii="Times New Roman" w:hAnsi="Times New Roman" w:cs="Times New Roman"/>
          <w:sz w:val="24"/>
          <w:szCs w:val="24"/>
          <w:lang w:val="ru-RU"/>
        </w:rPr>
      </w:pPr>
      <w:bookmarkStart w:id="1" w:name="SADRZAJ_022"/>
      <w:bookmarkEnd w:id="0"/>
      <w:r w:rsidRPr="00245D14">
        <w:rPr>
          <w:rFonts w:ascii="Times New Roman" w:hAnsi="Times New Roman" w:cs="Times New Roman"/>
          <w:sz w:val="24"/>
          <w:szCs w:val="24"/>
          <w:lang w:val="sr-Cyrl-CS"/>
        </w:rPr>
        <w:t>Н</w:t>
      </w:r>
      <w:r w:rsidRPr="00245D14">
        <w:rPr>
          <w:rFonts w:ascii="Times New Roman" w:hAnsi="Times New Roman" w:cs="Times New Roman"/>
          <w:sz w:val="24"/>
          <w:szCs w:val="24"/>
          <w:lang w:val="ru-RU"/>
        </w:rPr>
        <w:t xml:space="preserve">акнада за коришћење </w:t>
      </w:r>
      <w:r w:rsidRPr="00245D14">
        <w:rPr>
          <w:rFonts w:ascii="Times New Roman" w:hAnsi="Times New Roman" w:cs="Times New Roman"/>
          <w:sz w:val="24"/>
          <w:szCs w:val="24"/>
          <w:lang w:val="sr-Cyrl-CS"/>
        </w:rPr>
        <w:t xml:space="preserve">објеката </w:t>
      </w:r>
      <w:r w:rsidRPr="00245D14">
        <w:rPr>
          <w:rFonts w:ascii="Times New Roman" w:hAnsi="Times New Roman" w:cs="Times New Roman"/>
          <w:sz w:val="24"/>
          <w:szCs w:val="24"/>
          <w:lang w:val="ru-RU"/>
        </w:rPr>
        <w:t xml:space="preserve">регионалних система </w:t>
      </w:r>
      <w:r w:rsidRPr="00245D14">
        <w:rPr>
          <w:rFonts w:ascii="Times New Roman" w:hAnsi="Times New Roman" w:cs="Times New Roman"/>
          <w:sz w:val="24"/>
          <w:szCs w:val="24"/>
          <w:lang w:val="sr-Cyrl-CS"/>
        </w:rPr>
        <w:t xml:space="preserve">за наводњавање </w:t>
      </w:r>
      <w:r w:rsidRPr="00245D14">
        <w:rPr>
          <w:rFonts w:ascii="Times New Roman" w:hAnsi="Times New Roman" w:cs="Times New Roman"/>
          <w:sz w:val="24"/>
          <w:szCs w:val="24"/>
          <w:lang w:val="ru-RU"/>
        </w:rPr>
        <w:t>и других вод</w:t>
      </w:r>
      <w:r w:rsidRPr="00245D14">
        <w:rPr>
          <w:rFonts w:ascii="Times New Roman" w:hAnsi="Times New Roman" w:cs="Times New Roman"/>
          <w:sz w:val="24"/>
          <w:szCs w:val="24"/>
          <w:lang w:val="sr-Cyrl-CS"/>
        </w:rPr>
        <w:t>них</w:t>
      </w:r>
      <w:r w:rsidRPr="00245D14">
        <w:rPr>
          <w:rFonts w:ascii="Times New Roman" w:hAnsi="Times New Roman" w:cs="Times New Roman"/>
          <w:sz w:val="24"/>
          <w:szCs w:val="24"/>
          <w:lang w:val="ru-RU"/>
        </w:rPr>
        <w:t xml:space="preserve"> објеката за наводњавање </w:t>
      </w:r>
    </w:p>
    <w:p w:rsidR="00536076" w:rsidRPr="00CB2174" w:rsidRDefault="00536076" w:rsidP="00536076">
      <w:pPr>
        <w:pStyle w:val="1tekst"/>
        <w:tabs>
          <w:tab w:val="left" w:pos="1080"/>
        </w:tabs>
        <w:ind w:left="0" w:right="0" w:firstLine="630"/>
        <w:rPr>
          <w:rFonts w:ascii="Times New Roman" w:hAnsi="Times New Roman" w:cs="Times New Roman"/>
          <w:sz w:val="10"/>
          <w:szCs w:val="10"/>
          <w:lang w:val="sr-Cyrl-CS"/>
        </w:rPr>
      </w:pPr>
    </w:p>
    <w:p w:rsidR="00536076" w:rsidRDefault="00536076" w:rsidP="00536076">
      <w:pPr>
        <w:tabs>
          <w:tab w:val="left" w:pos="7530"/>
        </w:tabs>
        <w:ind w:left="360"/>
        <w:jc w:val="right"/>
        <w:rPr>
          <w:sz w:val="22"/>
          <w:szCs w:val="22"/>
          <w:lang w:val="sr-Cyrl-CS"/>
        </w:rPr>
      </w:pPr>
      <w:r>
        <w:rPr>
          <w:sz w:val="22"/>
          <w:szCs w:val="22"/>
          <w:lang w:val="sr-Cyrl-CS"/>
        </w:rPr>
        <w:t>Табела 18.</w:t>
      </w:r>
    </w:p>
    <w:tbl>
      <w:tblPr>
        <w:tblW w:w="5687"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807"/>
        <w:gridCol w:w="2864"/>
        <w:gridCol w:w="3295"/>
        <w:gridCol w:w="2025"/>
        <w:gridCol w:w="1826"/>
      </w:tblGrid>
      <w:tr w:rsidR="00536076" w:rsidTr="00536076">
        <w:trPr>
          <w:trHeight w:val="194"/>
          <w:tblHeader/>
          <w:jc w:val="center"/>
        </w:trPr>
        <w:tc>
          <w:tcPr>
            <w:tcW w:w="373"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Редни број</w:t>
            </w:r>
          </w:p>
        </w:tc>
        <w:tc>
          <w:tcPr>
            <w:tcW w:w="2847" w:type="pct"/>
            <w:gridSpan w:val="2"/>
            <w:vMerge w:val="restart"/>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sr-Cyrl-CS"/>
              </w:rPr>
              <w:t>Коришћење водног објекта</w:t>
            </w:r>
          </w:p>
        </w:tc>
        <w:tc>
          <w:tcPr>
            <w:tcW w:w="936" w:type="pct"/>
            <w:vMerge w:val="restart"/>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sr-Cyrl-CS"/>
              </w:rPr>
              <w:t>Основица</w:t>
            </w:r>
          </w:p>
        </w:tc>
        <w:tc>
          <w:tcPr>
            <w:tcW w:w="844" w:type="pct"/>
            <w:tcBorders>
              <w:top w:val="single" w:sz="12"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Висина накнаде</w:t>
            </w:r>
          </w:p>
        </w:tc>
      </w:tr>
      <w:tr w:rsidR="00536076" w:rsidTr="00536076">
        <w:trPr>
          <w:trHeight w:val="194"/>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sr-Cyrl-CS"/>
              </w:rPr>
            </w:pPr>
          </w:p>
        </w:tc>
        <w:tc>
          <w:tcPr>
            <w:tcW w:w="0" w:type="auto"/>
            <w:gridSpan w:val="2"/>
            <w:vMerge/>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rPr>
                <w:sz w:val="22"/>
                <w:szCs w:val="22"/>
                <w:lang w:val="sr-Cyrl-CS"/>
              </w:rPr>
            </w:pPr>
          </w:p>
        </w:tc>
        <w:tc>
          <w:tcPr>
            <w:tcW w:w="0" w:type="auto"/>
            <w:vMerge/>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rPr>
                <w:sz w:val="22"/>
                <w:szCs w:val="22"/>
                <w:lang w:val="sr-Cyrl-CS"/>
              </w:rPr>
            </w:pPr>
          </w:p>
        </w:tc>
        <w:tc>
          <w:tcPr>
            <w:tcW w:w="844" w:type="pct"/>
            <w:tcBorders>
              <w:top w:val="single" w:sz="4" w:space="0" w:color="auto"/>
              <w:left w:val="single" w:sz="4" w:space="0" w:color="auto"/>
              <w:bottom w:val="double" w:sz="4" w:space="0" w:color="auto"/>
              <w:right w:val="single" w:sz="12" w:space="0" w:color="auto"/>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динара</w:t>
            </w:r>
          </w:p>
        </w:tc>
      </w:tr>
      <w:tr w:rsidR="00536076" w:rsidTr="00536076">
        <w:trPr>
          <w:trHeight w:val="170"/>
          <w:jc w:val="center"/>
        </w:trPr>
        <w:tc>
          <w:tcPr>
            <w:tcW w:w="373" w:type="pct"/>
            <w:tcBorders>
              <w:top w:val="double" w:sz="4" w:space="0" w:color="auto"/>
              <w:left w:val="single" w:sz="12" w:space="0" w:color="auto"/>
              <w:bottom w:val="outset" w:sz="6" w:space="0" w:color="000000"/>
              <w:right w:val="outset" w:sz="6" w:space="0" w:color="000000"/>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1.</w:t>
            </w:r>
          </w:p>
        </w:tc>
        <w:tc>
          <w:tcPr>
            <w:tcW w:w="2847" w:type="pct"/>
            <w:gridSpan w:val="2"/>
            <w:tcBorders>
              <w:top w:val="double" w:sz="4" w:space="0" w:color="auto"/>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sr-Cyrl-CS"/>
              </w:rPr>
            </w:pPr>
            <w:r w:rsidRPr="00245D14">
              <w:rPr>
                <w:rFonts w:ascii="Times New Roman" w:hAnsi="Times New Roman" w:cs="Times New Roman"/>
                <w:sz w:val="22"/>
                <w:szCs w:val="22"/>
                <w:lang w:val="sr-Cyrl-CS"/>
              </w:rPr>
              <w:t>Инсталисани</w:t>
            </w:r>
            <w:r w:rsidRPr="00245D14">
              <w:rPr>
                <w:rFonts w:ascii="Times New Roman" w:hAnsi="Times New Roman" w:cs="Times New Roman"/>
                <w:sz w:val="22"/>
                <w:szCs w:val="22"/>
              </w:rPr>
              <w:t xml:space="preserve"> капацитет</w:t>
            </w:r>
          </w:p>
        </w:tc>
        <w:tc>
          <w:tcPr>
            <w:tcW w:w="936" w:type="pct"/>
            <w:tcBorders>
              <w:top w:val="double" w:sz="4" w:space="0" w:color="auto"/>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ha</w:t>
            </w:r>
          </w:p>
        </w:tc>
        <w:tc>
          <w:tcPr>
            <w:tcW w:w="844" w:type="pct"/>
            <w:tcBorders>
              <w:top w:val="double" w:sz="4" w:space="0" w:color="auto"/>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lang w:val="sr-Cyrl-RS"/>
              </w:rPr>
              <w:t>2.896,82</w:t>
            </w:r>
          </w:p>
        </w:tc>
      </w:tr>
      <w:tr w:rsidR="00536076" w:rsidTr="00536076">
        <w:trPr>
          <w:trHeight w:val="281"/>
          <w:jc w:val="center"/>
        </w:trPr>
        <w:tc>
          <w:tcPr>
            <w:tcW w:w="373" w:type="pct"/>
            <w:vMerge w:val="restart"/>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2.</w:t>
            </w:r>
          </w:p>
        </w:tc>
        <w:tc>
          <w:tcPr>
            <w:tcW w:w="1324" w:type="pct"/>
            <w:vMerge w:val="restart"/>
            <w:tcBorders>
              <w:top w:val="outset" w:sz="6" w:space="0" w:color="000000"/>
              <w:left w:val="outset" w:sz="6" w:space="0" w:color="000000"/>
              <w:bottom w:val="single" w:sz="12" w:space="0" w:color="auto"/>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position w:val="-4"/>
                <w:sz w:val="22"/>
                <w:szCs w:val="22"/>
                <w:lang w:val="sr-Cyrl-CS"/>
              </w:rPr>
            </w:pPr>
            <w:r w:rsidRPr="00245D14">
              <w:rPr>
                <w:rFonts w:ascii="Times New Roman" w:hAnsi="Times New Roman" w:cs="Times New Roman"/>
                <w:position w:val="-4"/>
                <w:sz w:val="22"/>
                <w:szCs w:val="22"/>
                <w:lang w:val="sr-Cyrl-CS"/>
              </w:rPr>
              <w:t>Ангажовани капацитет</w:t>
            </w:r>
          </w:p>
        </w:tc>
        <w:tc>
          <w:tcPr>
            <w:tcW w:w="1523" w:type="pct"/>
            <w:tcBorders>
              <w:top w:val="outset" w:sz="6" w:space="0" w:color="000000"/>
              <w:left w:val="single" w:sz="4" w:space="0" w:color="auto"/>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 xml:space="preserve">ако обвезник накнаде има мерни </w:t>
            </w:r>
            <w:r w:rsidRPr="00245D14">
              <w:rPr>
                <w:rFonts w:ascii="Times New Roman" w:hAnsi="Times New Roman" w:cs="Times New Roman"/>
                <w:position w:val="-4"/>
                <w:sz w:val="22"/>
                <w:szCs w:val="22"/>
                <w:lang w:val="sr-Cyrl-CS"/>
              </w:rPr>
              <w:lastRenderedPageBreak/>
              <w:t>уређај</w:t>
            </w:r>
          </w:p>
        </w:tc>
        <w:tc>
          <w:tcPr>
            <w:tcW w:w="936" w:type="pct"/>
            <w:tcBorders>
              <w:top w:val="outset" w:sz="6" w:space="0" w:color="000000"/>
              <w:left w:val="single" w:sz="4" w:space="0" w:color="auto"/>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rPr>
            </w:pPr>
            <w:r w:rsidRPr="00245D14">
              <w:rPr>
                <w:rFonts w:ascii="Times New Roman" w:hAnsi="Times New Roman" w:cs="Times New Roman"/>
                <w:sz w:val="22"/>
                <w:szCs w:val="22"/>
              </w:rPr>
              <w:lastRenderedPageBreak/>
              <w:t>1.000 m</w:t>
            </w:r>
            <w:r w:rsidRPr="00245D14">
              <w:rPr>
                <w:rFonts w:ascii="Times New Roman" w:hAnsi="Times New Roman" w:cs="Times New Roman"/>
                <w:sz w:val="22"/>
                <w:szCs w:val="22"/>
                <w:vertAlign w:val="superscript"/>
              </w:rPr>
              <w:t>3</w:t>
            </w:r>
          </w:p>
        </w:tc>
        <w:tc>
          <w:tcPr>
            <w:tcW w:w="844"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215,15</w:t>
            </w:r>
          </w:p>
        </w:tc>
      </w:tr>
      <w:tr w:rsidR="00536076" w:rsidTr="00536076">
        <w:trPr>
          <w:trHeight w:val="412"/>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rPr>
                <w:sz w:val="22"/>
                <w:szCs w:val="22"/>
                <w:lang w:val="sr-Cyrl-CS"/>
              </w:rPr>
            </w:pPr>
          </w:p>
        </w:tc>
        <w:tc>
          <w:tcPr>
            <w:tcW w:w="0" w:type="auto"/>
            <w:vMerge/>
            <w:tcBorders>
              <w:top w:val="outset" w:sz="6" w:space="0" w:color="000000"/>
              <w:left w:val="outset" w:sz="6" w:space="0" w:color="000000"/>
              <w:bottom w:val="single" w:sz="12" w:space="0" w:color="auto"/>
              <w:right w:val="single" w:sz="4" w:space="0" w:color="auto"/>
            </w:tcBorders>
            <w:vAlign w:val="center"/>
            <w:hideMark/>
          </w:tcPr>
          <w:p w:rsidR="00536076" w:rsidRPr="00245D14" w:rsidRDefault="00536076">
            <w:pPr>
              <w:rPr>
                <w:position w:val="-4"/>
                <w:sz w:val="22"/>
                <w:szCs w:val="22"/>
                <w:lang w:val="sr-Cyrl-CS"/>
              </w:rPr>
            </w:pPr>
          </w:p>
        </w:tc>
        <w:tc>
          <w:tcPr>
            <w:tcW w:w="1523" w:type="pct"/>
            <w:tcBorders>
              <w:top w:val="outset" w:sz="6" w:space="0" w:color="000000"/>
              <w:left w:val="single" w:sz="4" w:space="0" w:color="auto"/>
              <w:bottom w:val="single" w:sz="12" w:space="0" w:color="auto"/>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ако обвезник накнаде нема мерни уређај</w:t>
            </w:r>
          </w:p>
        </w:tc>
        <w:tc>
          <w:tcPr>
            <w:tcW w:w="936" w:type="pct"/>
            <w:tcBorders>
              <w:top w:val="outset" w:sz="6" w:space="0" w:color="000000"/>
              <w:left w:val="single" w:sz="4" w:space="0" w:color="auto"/>
              <w:bottom w:val="single" w:sz="12"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rPr>
            </w:pPr>
            <w:r w:rsidRPr="00245D14">
              <w:rPr>
                <w:rFonts w:ascii="Times New Roman" w:hAnsi="Times New Roman" w:cs="Times New Roman"/>
                <w:sz w:val="22"/>
                <w:szCs w:val="22"/>
              </w:rPr>
              <w:t>ha</w:t>
            </w:r>
          </w:p>
        </w:tc>
        <w:tc>
          <w:tcPr>
            <w:tcW w:w="844" w:type="pct"/>
            <w:tcBorders>
              <w:top w:val="outset" w:sz="6" w:space="0" w:color="000000"/>
              <w:left w:val="single" w:sz="4" w:space="0" w:color="auto"/>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364,16</w:t>
            </w:r>
          </w:p>
        </w:tc>
      </w:tr>
    </w:tbl>
    <w:p w:rsidR="00536076" w:rsidRDefault="00536076" w:rsidP="00536076">
      <w:pPr>
        <w:pStyle w:val="1tekst"/>
        <w:ind w:left="0" w:right="0" w:firstLine="0"/>
        <w:rPr>
          <w:rFonts w:ascii="Times New Roman" w:hAnsi="Times New Roman" w:cs="Times New Roman"/>
          <w:sz w:val="24"/>
          <w:szCs w:val="24"/>
          <w:lang w:val="sr-Cyrl-CS"/>
        </w:rPr>
      </w:pPr>
    </w:p>
    <w:p w:rsidR="00536076" w:rsidRPr="00245D14" w:rsidRDefault="00536076" w:rsidP="008A0FD6">
      <w:pPr>
        <w:pStyle w:val="1tekst"/>
        <w:numPr>
          <w:ilvl w:val="0"/>
          <w:numId w:val="12"/>
        </w:numPr>
        <w:tabs>
          <w:tab w:val="left" w:pos="720"/>
        </w:tabs>
        <w:ind w:right="0"/>
        <w:rPr>
          <w:rFonts w:ascii="Times New Roman" w:hAnsi="Times New Roman" w:cs="Times New Roman"/>
          <w:sz w:val="24"/>
          <w:szCs w:val="24"/>
          <w:lang w:val="sr-Cyrl-CS"/>
        </w:rPr>
      </w:pPr>
      <w:bookmarkStart w:id="2" w:name="SADRZAJ_025"/>
      <w:bookmarkEnd w:id="1"/>
      <w:r w:rsidRPr="00245D14">
        <w:rPr>
          <w:rFonts w:ascii="Times New Roman" w:hAnsi="Times New Roman" w:cs="Times New Roman"/>
          <w:sz w:val="24"/>
          <w:szCs w:val="24"/>
          <w:lang w:val="sr-Cyrl-CS"/>
        </w:rPr>
        <w:t>Н</w:t>
      </w:r>
      <w:r w:rsidRPr="00245D14">
        <w:rPr>
          <w:rFonts w:ascii="Times New Roman" w:hAnsi="Times New Roman" w:cs="Times New Roman"/>
          <w:sz w:val="24"/>
          <w:szCs w:val="24"/>
          <w:lang w:val="ru-RU"/>
        </w:rPr>
        <w:t xml:space="preserve">акнада за коришћење </w:t>
      </w:r>
      <w:r w:rsidRPr="00245D14">
        <w:rPr>
          <w:rFonts w:ascii="Times New Roman" w:hAnsi="Times New Roman" w:cs="Times New Roman"/>
          <w:sz w:val="24"/>
          <w:szCs w:val="24"/>
          <w:lang w:val="sr-Cyrl-CS"/>
        </w:rPr>
        <w:t xml:space="preserve">објеката </w:t>
      </w:r>
      <w:r w:rsidRPr="00245D14">
        <w:rPr>
          <w:rFonts w:ascii="Times New Roman" w:hAnsi="Times New Roman" w:cs="Times New Roman"/>
          <w:sz w:val="24"/>
          <w:szCs w:val="24"/>
          <w:lang w:val="ru-RU"/>
        </w:rPr>
        <w:t xml:space="preserve">регионалних система </w:t>
      </w:r>
      <w:r w:rsidRPr="00245D14">
        <w:rPr>
          <w:rFonts w:ascii="Times New Roman" w:hAnsi="Times New Roman" w:cs="Times New Roman"/>
          <w:sz w:val="24"/>
          <w:szCs w:val="24"/>
          <w:lang w:val="sr-Cyrl-CS"/>
        </w:rPr>
        <w:t xml:space="preserve">за наводњавање </w:t>
      </w:r>
      <w:r w:rsidRPr="00245D14">
        <w:rPr>
          <w:rFonts w:ascii="Times New Roman" w:hAnsi="Times New Roman" w:cs="Times New Roman"/>
          <w:sz w:val="24"/>
          <w:szCs w:val="24"/>
          <w:lang w:val="ru-RU"/>
        </w:rPr>
        <w:t>и других вод</w:t>
      </w:r>
      <w:r w:rsidRPr="00245D14">
        <w:rPr>
          <w:rFonts w:ascii="Times New Roman" w:hAnsi="Times New Roman" w:cs="Times New Roman"/>
          <w:sz w:val="24"/>
          <w:szCs w:val="24"/>
          <w:lang w:val="sr-Cyrl-CS"/>
        </w:rPr>
        <w:t>них</w:t>
      </w:r>
      <w:r w:rsidRPr="00245D14">
        <w:rPr>
          <w:rFonts w:ascii="Times New Roman" w:hAnsi="Times New Roman" w:cs="Times New Roman"/>
          <w:sz w:val="24"/>
          <w:szCs w:val="24"/>
          <w:lang w:val="ru-RU"/>
        </w:rPr>
        <w:t xml:space="preserve"> објеката за снабдевање водом индустрије</w:t>
      </w:r>
      <w:r w:rsidRPr="00245D14">
        <w:rPr>
          <w:rFonts w:ascii="Times New Roman" w:hAnsi="Times New Roman" w:cs="Times New Roman"/>
          <w:sz w:val="24"/>
          <w:szCs w:val="24"/>
          <w:lang w:val="sr-Cyrl-CS"/>
        </w:rPr>
        <w:t xml:space="preserve">, </w:t>
      </w:r>
      <w:r w:rsidRPr="00245D14">
        <w:rPr>
          <w:rFonts w:ascii="Times New Roman" w:hAnsi="Times New Roman" w:cs="Times New Roman"/>
          <w:sz w:val="24"/>
          <w:szCs w:val="24"/>
          <w:lang w:val="ru-RU"/>
        </w:rPr>
        <w:t>рибњака</w:t>
      </w:r>
      <w:r w:rsidRPr="00245D14">
        <w:rPr>
          <w:rFonts w:ascii="Times New Roman" w:hAnsi="Times New Roman" w:cs="Times New Roman"/>
          <w:sz w:val="24"/>
          <w:szCs w:val="24"/>
          <w:lang w:val="sr-Cyrl-CS"/>
        </w:rPr>
        <w:t xml:space="preserve"> и других корисника </w:t>
      </w:r>
    </w:p>
    <w:p w:rsidR="00536076" w:rsidRDefault="00536076" w:rsidP="00536076">
      <w:pPr>
        <w:pStyle w:val="1tekst"/>
        <w:ind w:left="0" w:right="0" w:firstLine="1077"/>
        <w:jc w:val="right"/>
        <w:rPr>
          <w:rFonts w:ascii="Times New Roman" w:hAnsi="Times New Roman" w:cs="Times New Roman"/>
          <w:sz w:val="22"/>
          <w:szCs w:val="22"/>
          <w:lang w:val="sr-Cyrl-CS"/>
        </w:rPr>
      </w:pPr>
    </w:p>
    <w:p w:rsidR="00536076" w:rsidRDefault="00536076" w:rsidP="00536076">
      <w:pPr>
        <w:tabs>
          <w:tab w:val="left" w:pos="7530"/>
        </w:tabs>
        <w:ind w:left="360"/>
        <w:jc w:val="right"/>
        <w:rPr>
          <w:sz w:val="22"/>
          <w:szCs w:val="22"/>
          <w:lang w:val="sr-Cyrl-CS"/>
        </w:rPr>
      </w:pPr>
      <w:r>
        <w:rPr>
          <w:sz w:val="22"/>
          <w:szCs w:val="22"/>
          <w:lang w:val="sr-Cyrl-CS"/>
        </w:rPr>
        <w:t>Табела 19.</w:t>
      </w:r>
    </w:p>
    <w:tbl>
      <w:tblPr>
        <w:tblW w:w="5745"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847"/>
        <w:gridCol w:w="1414"/>
        <w:gridCol w:w="2054"/>
        <w:gridCol w:w="2706"/>
        <w:gridCol w:w="2024"/>
        <w:gridCol w:w="1882"/>
      </w:tblGrid>
      <w:tr w:rsidR="00536076" w:rsidRPr="00245D14" w:rsidTr="00536076">
        <w:trPr>
          <w:trHeight w:val="194"/>
          <w:tblHeader/>
          <w:jc w:val="center"/>
        </w:trPr>
        <w:tc>
          <w:tcPr>
            <w:tcW w:w="388"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Редни број</w:t>
            </w:r>
          </w:p>
        </w:tc>
        <w:tc>
          <w:tcPr>
            <w:tcW w:w="2825" w:type="pct"/>
            <w:gridSpan w:val="3"/>
            <w:vMerge w:val="restart"/>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sr-Cyrl-CS"/>
              </w:rPr>
              <w:t>Коришћење водног објекта</w:t>
            </w:r>
          </w:p>
        </w:tc>
        <w:tc>
          <w:tcPr>
            <w:tcW w:w="926" w:type="pct"/>
            <w:vMerge w:val="restart"/>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sr-Cyrl-CS"/>
              </w:rPr>
              <w:t>Основица</w:t>
            </w:r>
          </w:p>
        </w:tc>
        <w:tc>
          <w:tcPr>
            <w:tcW w:w="861" w:type="pct"/>
            <w:tcBorders>
              <w:top w:val="single" w:sz="12" w:space="0" w:color="auto"/>
              <w:left w:val="single" w:sz="4" w:space="0" w:color="auto"/>
              <w:bottom w:val="single" w:sz="4" w:space="0" w:color="auto"/>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rPr>
            </w:pPr>
            <w:r w:rsidRPr="00245D14">
              <w:rPr>
                <w:rFonts w:ascii="Times New Roman" w:hAnsi="Times New Roman" w:cs="Times New Roman"/>
                <w:sz w:val="22"/>
                <w:szCs w:val="22"/>
                <w:lang w:val="sr-Cyrl-CS"/>
              </w:rPr>
              <w:t>Висина накнаде</w:t>
            </w:r>
          </w:p>
        </w:tc>
      </w:tr>
      <w:tr w:rsidR="00536076" w:rsidRPr="00245D14" w:rsidTr="00536076">
        <w:trPr>
          <w:trHeight w:val="194"/>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sr-Cyrl-CS"/>
              </w:rPr>
            </w:pPr>
          </w:p>
        </w:tc>
        <w:tc>
          <w:tcPr>
            <w:tcW w:w="0" w:type="auto"/>
            <w:gridSpan w:val="3"/>
            <w:vMerge/>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rPr>
                <w:sz w:val="22"/>
                <w:szCs w:val="22"/>
                <w:lang w:val="sr-Cyrl-CS"/>
              </w:rPr>
            </w:pPr>
          </w:p>
        </w:tc>
        <w:tc>
          <w:tcPr>
            <w:tcW w:w="0" w:type="auto"/>
            <w:vMerge/>
            <w:tcBorders>
              <w:top w:val="single" w:sz="12" w:space="0" w:color="auto"/>
              <w:left w:val="outset" w:sz="6" w:space="0" w:color="000000"/>
              <w:bottom w:val="double" w:sz="4" w:space="0" w:color="auto"/>
              <w:right w:val="single" w:sz="4" w:space="0" w:color="auto"/>
            </w:tcBorders>
            <w:vAlign w:val="center"/>
            <w:hideMark/>
          </w:tcPr>
          <w:p w:rsidR="00536076" w:rsidRPr="00245D14" w:rsidRDefault="00536076">
            <w:pPr>
              <w:rPr>
                <w:sz w:val="22"/>
                <w:szCs w:val="22"/>
                <w:lang w:val="sr-Cyrl-CS"/>
              </w:rPr>
            </w:pPr>
          </w:p>
        </w:tc>
        <w:tc>
          <w:tcPr>
            <w:tcW w:w="861" w:type="pct"/>
            <w:tcBorders>
              <w:top w:val="single" w:sz="4" w:space="0" w:color="auto"/>
              <w:left w:val="single" w:sz="4" w:space="0" w:color="auto"/>
              <w:bottom w:val="double" w:sz="4" w:space="0" w:color="auto"/>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sr-Cyrl-CS"/>
              </w:rPr>
              <w:t>динара</w:t>
            </w:r>
          </w:p>
        </w:tc>
      </w:tr>
      <w:tr w:rsidR="00536076" w:rsidRPr="00245D14" w:rsidTr="00536076">
        <w:trPr>
          <w:trHeight w:val="370"/>
          <w:jc w:val="center"/>
        </w:trPr>
        <w:tc>
          <w:tcPr>
            <w:tcW w:w="388" w:type="pct"/>
            <w:vMerge w:val="restart"/>
            <w:tcBorders>
              <w:top w:val="double" w:sz="4" w:space="0" w:color="auto"/>
              <w:left w:val="single" w:sz="12" w:space="0" w:color="auto"/>
              <w:bottom w:val="outset" w:sz="6" w:space="0" w:color="000000"/>
              <w:right w:val="outset" w:sz="6" w:space="0" w:color="000000"/>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1.</w:t>
            </w:r>
          </w:p>
        </w:tc>
        <w:tc>
          <w:tcPr>
            <w:tcW w:w="647" w:type="pct"/>
            <w:vMerge w:val="restart"/>
            <w:tcBorders>
              <w:top w:val="double" w:sz="4" w:space="0" w:color="auto"/>
              <w:left w:val="outset" w:sz="6" w:space="0" w:color="000000"/>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position w:val="-4"/>
                <w:sz w:val="22"/>
                <w:szCs w:val="22"/>
                <w:lang w:val="sr-Cyrl-CS"/>
              </w:rPr>
            </w:pPr>
            <w:r w:rsidRPr="00245D14">
              <w:rPr>
                <w:rFonts w:ascii="Times New Roman" w:hAnsi="Times New Roman" w:cs="Times New Roman"/>
                <w:sz w:val="22"/>
                <w:szCs w:val="22"/>
                <w:lang w:val="sr-Cyrl-CS"/>
              </w:rPr>
              <w:t>Инсталисани</w:t>
            </w:r>
            <w:r w:rsidRPr="00245D14">
              <w:rPr>
                <w:rFonts w:ascii="Times New Roman" w:hAnsi="Times New Roman" w:cs="Times New Roman"/>
                <w:sz w:val="22"/>
                <w:szCs w:val="22"/>
              </w:rPr>
              <w:t xml:space="preserve"> капацитет</w:t>
            </w:r>
          </w:p>
        </w:tc>
        <w:tc>
          <w:tcPr>
            <w:tcW w:w="2178" w:type="pct"/>
            <w:gridSpan w:val="2"/>
            <w:tcBorders>
              <w:top w:val="double" w:sz="4" w:space="0" w:color="auto"/>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sr-Cyrl-CS"/>
              </w:rPr>
            </w:pPr>
            <w:r w:rsidRPr="00245D14">
              <w:rPr>
                <w:rFonts w:ascii="Times New Roman" w:hAnsi="Times New Roman" w:cs="Times New Roman"/>
                <w:sz w:val="22"/>
                <w:szCs w:val="22"/>
              </w:rPr>
              <w:t>за снабдевање водом индустрије</w:t>
            </w:r>
          </w:p>
        </w:tc>
        <w:tc>
          <w:tcPr>
            <w:tcW w:w="926" w:type="pct"/>
            <w:tcBorders>
              <w:top w:val="double" w:sz="4" w:space="0" w:color="auto"/>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ru-RU"/>
              </w:rPr>
              <w:t xml:space="preserve">за сваки </w:t>
            </w:r>
            <w:r w:rsidRPr="00245D14">
              <w:rPr>
                <w:rFonts w:ascii="Times New Roman" w:hAnsi="Times New Roman" w:cs="Times New Roman"/>
                <w:sz w:val="22"/>
                <w:szCs w:val="22"/>
              </w:rPr>
              <w:t>l</w:t>
            </w:r>
            <w:r w:rsidRPr="00245D14">
              <w:rPr>
                <w:rFonts w:ascii="Times New Roman" w:hAnsi="Times New Roman" w:cs="Times New Roman"/>
                <w:sz w:val="22"/>
                <w:szCs w:val="22"/>
                <w:lang w:val="ru-RU"/>
              </w:rPr>
              <w:t>/</w:t>
            </w:r>
            <w:r w:rsidRPr="00245D14">
              <w:rPr>
                <w:rFonts w:ascii="Times New Roman" w:hAnsi="Times New Roman" w:cs="Times New Roman"/>
                <w:sz w:val="22"/>
                <w:szCs w:val="22"/>
              </w:rPr>
              <w:t>s</w:t>
            </w:r>
            <w:r w:rsidRPr="00245D14">
              <w:rPr>
                <w:rFonts w:ascii="Times New Roman" w:hAnsi="Times New Roman" w:cs="Times New Roman"/>
                <w:sz w:val="22"/>
                <w:szCs w:val="22"/>
                <w:lang w:val="ru-RU"/>
              </w:rPr>
              <w:t xml:space="preserve"> </w:t>
            </w:r>
            <w:r w:rsidRPr="00245D14">
              <w:rPr>
                <w:rFonts w:ascii="Times New Roman" w:hAnsi="Times New Roman" w:cs="Times New Roman"/>
                <w:sz w:val="22"/>
                <w:szCs w:val="22"/>
                <w:lang w:val="sr-Cyrl-CS"/>
              </w:rPr>
              <w:t>инсталисаног</w:t>
            </w:r>
            <w:r w:rsidRPr="00245D14">
              <w:rPr>
                <w:rFonts w:ascii="Times New Roman" w:hAnsi="Times New Roman" w:cs="Times New Roman"/>
                <w:sz w:val="22"/>
                <w:szCs w:val="22"/>
                <w:lang w:val="ru-RU"/>
              </w:rPr>
              <w:t xml:space="preserve"> капацитета</w:t>
            </w:r>
          </w:p>
        </w:tc>
        <w:tc>
          <w:tcPr>
            <w:tcW w:w="861" w:type="pct"/>
            <w:tcBorders>
              <w:top w:val="double" w:sz="4" w:space="0" w:color="auto"/>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lang w:val="sr-Cyrl-CS"/>
              </w:rPr>
              <w:t>562,8</w:t>
            </w:r>
            <w:r w:rsidRPr="00245D14">
              <w:rPr>
                <w:rFonts w:ascii="Times New Roman" w:hAnsi="Times New Roman" w:cs="Times New Roman"/>
                <w:sz w:val="22"/>
                <w:szCs w:val="22"/>
                <w:lang w:val="ru-RU"/>
              </w:rPr>
              <w:t>2</w:t>
            </w:r>
          </w:p>
        </w:tc>
      </w:tr>
      <w:tr w:rsidR="00536076" w:rsidRPr="00245D14" w:rsidTr="00536076">
        <w:trPr>
          <w:trHeight w:val="278"/>
          <w:jc w:val="center"/>
        </w:trPr>
        <w:tc>
          <w:tcPr>
            <w:tcW w:w="0" w:type="auto"/>
            <w:vMerge/>
            <w:tcBorders>
              <w:top w:val="double" w:sz="4" w:space="0" w:color="auto"/>
              <w:left w:val="single" w:sz="12" w:space="0" w:color="auto"/>
              <w:bottom w:val="outset" w:sz="6" w:space="0" w:color="000000"/>
              <w:right w:val="outset" w:sz="6" w:space="0" w:color="000000"/>
            </w:tcBorders>
            <w:vAlign w:val="center"/>
            <w:hideMark/>
          </w:tcPr>
          <w:p w:rsidR="00536076" w:rsidRPr="00245D14" w:rsidRDefault="00536076">
            <w:pPr>
              <w:rPr>
                <w:sz w:val="22"/>
                <w:szCs w:val="22"/>
                <w:lang w:val="sr-Cyrl-CS"/>
              </w:rPr>
            </w:pPr>
          </w:p>
        </w:tc>
        <w:tc>
          <w:tcPr>
            <w:tcW w:w="0" w:type="auto"/>
            <w:vMerge/>
            <w:tcBorders>
              <w:top w:val="double" w:sz="4" w:space="0" w:color="auto"/>
              <w:left w:val="outset" w:sz="6" w:space="0" w:color="000000"/>
              <w:bottom w:val="outset" w:sz="6" w:space="0" w:color="000000"/>
              <w:right w:val="single" w:sz="12" w:space="0" w:color="auto"/>
            </w:tcBorders>
            <w:vAlign w:val="center"/>
            <w:hideMark/>
          </w:tcPr>
          <w:p w:rsidR="00536076" w:rsidRPr="00245D14" w:rsidRDefault="00536076">
            <w:pPr>
              <w:rPr>
                <w:position w:val="-4"/>
                <w:sz w:val="22"/>
                <w:szCs w:val="22"/>
                <w:lang w:val="sr-Cyrl-CS"/>
              </w:rPr>
            </w:pPr>
          </w:p>
        </w:tc>
        <w:tc>
          <w:tcPr>
            <w:tcW w:w="2178" w:type="pct"/>
            <w:gridSpan w:val="2"/>
            <w:tcBorders>
              <w:top w:val="double" w:sz="4" w:space="0" w:color="auto"/>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sr-Cyrl-CS"/>
              </w:rPr>
            </w:pPr>
            <w:r w:rsidRPr="00245D14">
              <w:rPr>
                <w:rFonts w:ascii="Times New Roman" w:hAnsi="Times New Roman" w:cs="Times New Roman"/>
                <w:sz w:val="22"/>
                <w:szCs w:val="22"/>
                <w:lang w:val="ru-RU"/>
              </w:rPr>
              <w:t>за снабдевање водом рибњака</w:t>
            </w:r>
            <w:r w:rsidRPr="00245D14">
              <w:rPr>
                <w:rFonts w:ascii="Times New Roman" w:hAnsi="Times New Roman" w:cs="Times New Roman"/>
                <w:sz w:val="22"/>
                <w:szCs w:val="22"/>
                <w:lang w:val="sr-Cyrl-CS"/>
              </w:rPr>
              <w:t xml:space="preserve"> и других корисника</w:t>
            </w:r>
          </w:p>
        </w:tc>
        <w:tc>
          <w:tcPr>
            <w:tcW w:w="926" w:type="pct"/>
            <w:tcBorders>
              <w:top w:val="outset" w:sz="6" w:space="0" w:color="000000"/>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ru-RU"/>
              </w:rPr>
            </w:pPr>
            <w:r w:rsidRPr="00245D14">
              <w:rPr>
                <w:rFonts w:ascii="Times New Roman" w:hAnsi="Times New Roman" w:cs="Times New Roman"/>
                <w:sz w:val="22"/>
                <w:szCs w:val="22"/>
              </w:rPr>
              <w:t>ha</w:t>
            </w:r>
          </w:p>
        </w:tc>
        <w:tc>
          <w:tcPr>
            <w:tcW w:w="861"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17.050,02</w:t>
            </w:r>
          </w:p>
        </w:tc>
      </w:tr>
      <w:tr w:rsidR="00536076" w:rsidRPr="00245D14" w:rsidTr="00536076">
        <w:trPr>
          <w:trHeight w:val="345"/>
          <w:jc w:val="center"/>
        </w:trPr>
        <w:tc>
          <w:tcPr>
            <w:tcW w:w="388" w:type="pct"/>
            <w:vMerge w:val="restart"/>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tabs>
                <w:tab w:val="left" w:pos="1080"/>
              </w:tabs>
              <w:jc w:val="center"/>
              <w:rPr>
                <w:sz w:val="22"/>
                <w:szCs w:val="22"/>
                <w:lang w:val="sr-Cyrl-CS"/>
              </w:rPr>
            </w:pPr>
            <w:r w:rsidRPr="00245D14">
              <w:rPr>
                <w:sz w:val="22"/>
                <w:szCs w:val="22"/>
                <w:lang w:val="sr-Cyrl-CS"/>
              </w:rPr>
              <w:t>2.</w:t>
            </w:r>
          </w:p>
        </w:tc>
        <w:tc>
          <w:tcPr>
            <w:tcW w:w="647" w:type="pct"/>
            <w:vMerge w:val="restart"/>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position w:val="-4"/>
                <w:sz w:val="22"/>
                <w:szCs w:val="22"/>
                <w:lang w:val="sr-Cyrl-CS"/>
              </w:rPr>
            </w:pPr>
            <w:r w:rsidRPr="00245D14">
              <w:rPr>
                <w:rFonts w:ascii="Times New Roman" w:hAnsi="Times New Roman" w:cs="Times New Roman"/>
                <w:position w:val="-4"/>
                <w:sz w:val="22"/>
                <w:szCs w:val="22"/>
                <w:lang w:val="sr-Cyrl-CS"/>
              </w:rPr>
              <w:t>Ангажовани капацитет</w:t>
            </w:r>
          </w:p>
        </w:tc>
        <w:tc>
          <w:tcPr>
            <w:tcW w:w="940" w:type="pct"/>
            <w:vMerge w:val="restart"/>
            <w:tcBorders>
              <w:top w:val="outset" w:sz="6" w:space="0" w:color="000000"/>
              <w:left w:val="outset" w:sz="6" w:space="0" w:color="000000"/>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highlight w:val="yellow"/>
              </w:rPr>
            </w:pPr>
            <w:r w:rsidRPr="00245D14">
              <w:rPr>
                <w:rFonts w:ascii="Times New Roman" w:hAnsi="Times New Roman" w:cs="Times New Roman"/>
                <w:sz w:val="22"/>
                <w:szCs w:val="22"/>
              </w:rPr>
              <w:t>за снабдевање водом индустрије</w:t>
            </w:r>
          </w:p>
        </w:tc>
        <w:tc>
          <w:tcPr>
            <w:tcW w:w="1238" w:type="pct"/>
            <w:tcBorders>
              <w:top w:val="outset" w:sz="6" w:space="0" w:color="000000"/>
              <w:left w:val="single" w:sz="4" w:space="0" w:color="auto"/>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ако обвезник накнаде има мерни уређај</w:t>
            </w:r>
          </w:p>
        </w:tc>
        <w:tc>
          <w:tcPr>
            <w:tcW w:w="926" w:type="pct"/>
            <w:tcBorders>
              <w:top w:val="outset" w:sz="6" w:space="0" w:color="000000"/>
              <w:left w:val="single" w:sz="4" w:space="0" w:color="auto"/>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rPr>
              <w:t>1.000 m</w:t>
            </w:r>
            <w:r w:rsidRPr="00245D14">
              <w:rPr>
                <w:rFonts w:ascii="Times New Roman" w:hAnsi="Times New Roman" w:cs="Times New Roman"/>
                <w:sz w:val="22"/>
                <w:szCs w:val="22"/>
                <w:vertAlign w:val="superscript"/>
              </w:rPr>
              <w:t>3</w:t>
            </w:r>
          </w:p>
        </w:tc>
        <w:tc>
          <w:tcPr>
            <w:tcW w:w="861"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vertAlign w:val="superscript"/>
                <w:lang w:val="sr-Cyrl-RS"/>
              </w:rPr>
            </w:pPr>
            <w:r w:rsidRPr="00245D14">
              <w:rPr>
                <w:rFonts w:ascii="Times New Roman" w:hAnsi="Times New Roman" w:cs="Times New Roman"/>
                <w:sz w:val="22"/>
                <w:szCs w:val="22"/>
                <w:lang w:val="sr-Cyrl-CS"/>
              </w:rPr>
              <w:t>1.163,3</w:t>
            </w:r>
            <w:r w:rsidRPr="00245D14">
              <w:rPr>
                <w:rFonts w:ascii="Times New Roman" w:hAnsi="Times New Roman" w:cs="Times New Roman"/>
                <w:sz w:val="22"/>
                <w:szCs w:val="22"/>
              </w:rPr>
              <w:t>7</w:t>
            </w:r>
          </w:p>
        </w:tc>
      </w:tr>
      <w:tr w:rsidR="00536076" w:rsidRPr="00245D14" w:rsidTr="00536076">
        <w:trPr>
          <w:trHeight w:val="345"/>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rPr>
                <w:sz w:val="22"/>
                <w:szCs w:val="22"/>
                <w:lang w:val="sr-Cyrl-CS"/>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position w:val="-4"/>
                <w:sz w:val="22"/>
                <w:szCs w:val="22"/>
                <w:lang w:val="sr-Cyrl-CS"/>
              </w:rPr>
            </w:pPr>
          </w:p>
        </w:tc>
        <w:tc>
          <w:tcPr>
            <w:tcW w:w="0" w:type="auto"/>
            <w:vMerge/>
            <w:tcBorders>
              <w:top w:val="outset" w:sz="6" w:space="0" w:color="000000"/>
              <w:left w:val="outset" w:sz="6" w:space="0" w:color="000000"/>
              <w:bottom w:val="outset" w:sz="6" w:space="0" w:color="000000"/>
              <w:right w:val="single" w:sz="4" w:space="0" w:color="auto"/>
            </w:tcBorders>
            <w:vAlign w:val="center"/>
            <w:hideMark/>
          </w:tcPr>
          <w:p w:rsidR="00536076" w:rsidRPr="00245D14" w:rsidRDefault="00536076">
            <w:pPr>
              <w:rPr>
                <w:sz w:val="22"/>
                <w:szCs w:val="22"/>
                <w:highlight w:val="yellow"/>
                <w:lang w:val="en-US"/>
              </w:rPr>
            </w:pPr>
          </w:p>
        </w:tc>
        <w:tc>
          <w:tcPr>
            <w:tcW w:w="1238" w:type="pct"/>
            <w:tcBorders>
              <w:top w:val="outset" w:sz="6" w:space="0" w:color="000000"/>
              <w:left w:val="single" w:sz="4" w:space="0" w:color="auto"/>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position w:val="-4"/>
                <w:sz w:val="22"/>
                <w:szCs w:val="22"/>
                <w:lang w:val="sr-Cyrl-CS"/>
              </w:rPr>
            </w:pPr>
            <w:r w:rsidRPr="00245D14">
              <w:rPr>
                <w:rFonts w:ascii="Times New Roman" w:hAnsi="Times New Roman" w:cs="Times New Roman"/>
                <w:position w:val="-4"/>
                <w:sz w:val="22"/>
                <w:szCs w:val="22"/>
                <w:lang w:val="sr-Cyrl-CS"/>
              </w:rPr>
              <w:t>ако обвезник накнаде нема мерни уређај</w:t>
            </w:r>
          </w:p>
        </w:tc>
        <w:tc>
          <w:tcPr>
            <w:tcW w:w="926" w:type="pct"/>
            <w:tcBorders>
              <w:top w:val="outset" w:sz="6" w:space="0" w:color="000000"/>
              <w:left w:val="single" w:sz="4" w:space="0" w:color="auto"/>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rPr>
              <w:t>1.000 m</w:t>
            </w:r>
            <w:r w:rsidRPr="00245D14">
              <w:rPr>
                <w:rFonts w:ascii="Times New Roman" w:hAnsi="Times New Roman" w:cs="Times New Roman"/>
                <w:sz w:val="22"/>
                <w:szCs w:val="22"/>
                <w:vertAlign w:val="superscript"/>
              </w:rPr>
              <w:t>3</w:t>
            </w:r>
          </w:p>
        </w:tc>
        <w:tc>
          <w:tcPr>
            <w:tcW w:w="861"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lang w:val="sr-Cyrl-CS"/>
              </w:rPr>
              <w:t>1.163,3</w:t>
            </w:r>
            <w:r w:rsidRPr="00245D14">
              <w:rPr>
                <w:rFonts w:ascii="Times New Roman" w:hAnsi="Times New Roman" w:cs="Times New Roman"/>
                <w:sz w:val="22"/>
                <w:szCs w:val="22"/>
              </w:rPr>
              <w:t>7</w:t>
            </w:r>
          </w:p>
        </w:tc>
      </w:tr>
      <w:tr w:rsidR="00536076" w:rsidRPr="00245D14" w:rsidTr="00536076">
        <w:trPr>
          <w:trHeight w:val="203"/>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rPr>
                <w:sz w:val="22"/>
                <w:szCs w:val="22"/>
                <w:lang w:val="sr-Cyrl-CS"/>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position w:val="-4"/>
                <w:sz w:val="22"/>
                <w:szCs w:val="22"/>
                <w:lang w:val="sr-Cyrl-CS"/>
              </w:rPr>
            </w:pPr>
          </w:p>
        </w:tc>
        <w:tc>
          <w:tcPr>
            <w:tcW w:w="940" w:type="pct"/>
            <w:vMerge w:val="restart"/>
            <w:tcBorders>
              <w:top w:val="outset" w:sz="6" w:space="0" w:color="000000"/>
              <w:left w:val="outset" w:sz="6" w:space="0" w:color="000000"/>
              <w:bottom w:val="single" w:sz="12" w:space="0" w:color="auto"/>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sz w:val="22"/>
                <w:szCs w:val="22"/>
                <w:lang w:val="ru-RU"/>
              </w:rPr>
              <w:t>за снабдевање водом рибњака</w:t>
            </w:r>
            <w:r w:rsidRPr="00245D14">
              <w:rPr>
                <w:rFonts w:ascii="Times New Roman" w:hAnsi="Times New Roman" w:cs="Times New Roman"/>
                <w:sz w:val="22"/>
                <w:szCs w:val="22"/>
                <w:lang w:val="sr-Cyrl-CS"/>
              </w:rPr>
              <w:t xml:space="preserve"> и других корисника</w:t>
            </w:r>
          </w:p>
        </w:tc>
        <w:tc>
          <w:tcPr>
            <w:tcW w:w="1238" w:type="pct"/>
            <w:tcBorders>
              <w:top w:val="outset" w:sz="6" w:space="0" w:color="000000"/>
              <w:left w:val="single" w:sz="4" w:space="0" w:color="auto"/>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ако обвезник накнаде има мерни уређај</w:t>
            </w:r>
          </w:p>
        </w:tc>
        <w:tc>
          <w:tcPr>
            <w:tcW w:w="926" w:type="pct"/>
            <w:tcBorders>
              <w:top w:val="outset" w:sz="6" w:space="0" w:color="000000"/>
              <w:left w:val="single" w:sz="4" w:space="0" w:color="auto"/>
              <w:bottom w:val="outset" w:sz="6" w:space="0" w:color="000000"/>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CS"/>
              </w:rPr>
            </w:pPr>
            <w:r w:rsidRPr="00245D14">
              <w:rPr>
                <w:rFonts w:ascii="Times New Roman" w:hAnsi="Times New Roman" w:cs="Times New Roman"/>
                <w:sz w:val="22"/>
                <w:szCs w:val="22"/>
              </w:rPr>
              <w:t>1.000 m</w:t>
            </w:r>
            <w:r w:rsidRPr="00245D14">
              <w:rPr>
                <w:rFonts w:ascii="Times New Roman" w:hAnsi="Times New Roman" w:cs="Times New Roman"/>
                <w:sz w:val="22"/>
                <w:szCs w:val="22"/>
                <w:vertAlign w:val="superscript"/>
              </w:rPr>
              <w:t>3</w:t>
            </w:r>
          </w:p>
        </w:tc>
        <w:tc>
          <w:tcPr>
            <w:tcW w:w="861" w:type="pct"/>
            <w:tcBorders>
              <w:top w:val="outset" w:sz="6" w:space="0" w:color="000000"/>
              <w:left w:val="single" w:sz="4" w:space="0" w:color="auto"/>
              <w:bottom w:val="outset" w:sz="6" w:space="0" w:color="000000"/>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vertAlign w:val="superscript"/>
                <w:lang w:val="sr-Cyrl-RS"/>
              </w:rPr>
            </w:pPr>
            <w:r w:rsidRPr="00245D14">
              <w:rPr>
                <w:rFonts w:ascii="Times New Roman" w:hAnsi="Times New Roman" w:cs="Times New Roman"/>
                <w:sz w:val="22"/>
                <w:szCs w:val="22"/>
                <w:lang w:val="sr-Cyrl-CS"/>
              </w:rPr>
              <w:t>595,91</w:t>
            </w:r>
          </w:p>
        </w:tc>
      </w:tr>
      <w:tr w:rsidR="00536076" w:rsidRPr="00245D14" w:rsidTr="00536076">
        <w:trPr>
          <w:trHeight w:val="202"/>
          <w:jc w:val="center"/>
        </w:trPr>
        <w:tc>
          <w:tcPr>
            <w:tcW w:w="0" w:type="auto"/>
            <w:vMerge/>
            <w:tcBorders>
              <w:top w:val="outset" w:sz="6" w:space="0" w:color="000000"/>
              <w:left w:val="single" w:sz="12" w:space="0" w:color="auto"/>
              <w:bottom w:val="single" w:sz="12" w:space="0" w:color="auto"/>
              <w:right w:val="outset" w:sz="6" w:space="0" w:color="000000"/>
            </w:tcBorders>
            <w:vAlign w:val="center"/>
            <w:hideMark/>
          </w:tcPr>
          <w:p w:rsidR="00536076" w:rsidRPr="00245D14" w:rsidRDefault="00536076">
            <w:pPr>
              <w:rPr>
                <w:sz w:val="22"/>
                <w:szCs w:val="22"/>
                <w:lang w:val="sr-Cyrl-CS"/>
              </w:rPr>
            </w:pPr>
          </w:p>
        </w:tc>
        <w:tc>
          <w:tcPr>
            <w:tcW w:w="0" w:type="auto"/>
            <w:vMerge/>
            <w:tcBorders>
              <w:top w:val="outset" w:sz="6" w:space="0" w:color="000000"/>
              <w:left w:val="outset" w:sz="6" w:space="0" w:color="000000"/>
              <w:bottom w:val="single" w:sz="12" w:space="0" w:color="auto"/>
              <w:right w:val="single" w:sz="12" w:space="0" w:color="auto"/>
            </w:tcBorders>
            <w:vAlign w:val="center"/>
            <w:hideMark/>
          </w:tcPr>
          <w:p w:rsidR="00536076" w:rsidRPr="00245D14" w:rsidRDefault="00536076">
            <w:pPr>
              <w:rPr>
                <w:position w:val="-4"/>
                <w:sz w:val="22"/>
                <w:szCs w:val="22"/>
                <w:lang w:val="sr-Cyrl-CS"/>
              </w:rPr>
            </w:pPr>
          </w:p>
        </w:tc>
        <w:tc>
          <w:tcPr>
            <w:tcW w:w="0" w:type="auto"/>
            <w:vMerge/>
            <w:tcBorders>
              <w:top w:val="outset" w:sz="6" w:space="0" w:color="000000"/>
              <w:left w:val="outset" w:sz="6" w:space="0" w:color="000000"/>
              <w:bottom w:val="single" w:sz="12" w:space="0" w:color="auto"/>
              <w:right w:val="single" w:sz="4" w:space="0" w:color="auto"/>
            </w:tcBorders>
            <w:vAlign w:val="center"/>
            <w:hideMark/>
          </w:tcPr>
          <w:p w:rsidR="00536076" w:rsidRPr="00245D14" w:rsidRDefault="00536076">
            <w:pPr>
              <w:rPr>
                <w:sz w:val="22"/>
                <w:szCs w:val="22"/>
                <w:lang w:val="ru-RU"/>
              </w:rPr>
            </w:pPr>
          </w:p>
        </w:tc>
        <w:tc>
          <w:tcPr>
            <w:tcW w:w="1238" w:type="pct"/>
            <w:tcBorders>
              <w:top w:val="outset" w:sz="6" w:space="0" w:color="000000"/>
              <w:left w:val="single" w:sz="4" w:space="0" w:color="auto"/>
              <w:bottom w:val="single" w:sz="12" w:space="0" w:color="auto"/>
              <w:right w:val="single" w:sz="4" w:space="0" w:color="auto"/>
            </w:tcBorders>
            <w:vAlign w:val="center"/>
            <w:hideMark/>
          </w:tcPr>
          <w:p w:rsidR="00536076" w:rsidRPr="00245D14" w:rsidRDefault="00536076">
            <w:pPr>
              <w:pStyle w:val="1tekst"/>
              <w:tabs>
                <w:tab w:val="left" w:pos="1080"/>
              </w:tabs>
              <w:ind w:left="0" w:right="0" w:firstLine="0"/>
              <w:rPr>
                <w:rFonts w:ascii="Times New Roman" w:hAnsi="Times New Roman" w:cs="Times New Roman"/>
                <w:sz w:val="22"/>
                <w:szCs w:val="22"/>
                <w:lang w:val="ru-RU"/>
              </w:rPr>
            </w:pPr>
            <w:r w:rsidRPr="00245D14">
              <w:rPr>
                <w:rFonts w:ascii="Times New Roman" w:hAnsi="Times New Roman" w:cs="Times New Roman"/>
                <w:position w:val="-4"/>
                <w:sz w:val="22"/>
                <w:szCs w:val="22"/>
                <w:lang w:val="sr-Cyrl-CS"/>
              </w:rPr>
              <w:t>ако обвезник накнаде нема мерни уређај</w:t>
            </w:r>
          </w:p>
        </w:tc>
        <w:tc>
          <w:tcPr>
            <w:tcW w:w="926" w:type="pct"/>
            <w:tcBorders>
              <w:top w:val="outset" w:sz="6" w:space="0" w:color="000000"/>
              <w:left w:val="single" w:sz="4" w:space="0" w:color="auto"/>
              <w:bottom w:val="single" w:sz="12" w:space="0" w:color="auto"/>
              <w:right w:val="single" w:sz="4"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rPr>
            </w:pPr>
            <w:r w:rsidRPr="00245D14">
              <w:rPr>
                <w:rFonts w:ascii="Times New Roman" w:hAnsi="Times New Roman" w:cs="Times New Roman"/>
                <w:sz w:val="22"/>
                <w:szCs w:val="22"/>
              </w:rPr>
              <w:t>ha</w:t>
            </w:r>
          </w:p>
        </w:tc>
        <w:tc>
          <w:tcPr>
            <w:tcW w:w="861" w:type="pct"/>
            <w:tcBorders>
              <w:top w:val="outset" w:sz="6" w:space="0" w:color="000000"/>
              <w:left w:val="single" w:sz="4" w:space="0" w:color="auto"/>
              <w:bottom w:val="single" w:sz="12" w:space="0" w:color="auto"/>
              <w:right w:val="single" w:sz="12" w:space="0" w:color="auto"/>
            </w:tcBorders>
            <w:vAlign w:val="center"/>
            <w:hideMark/>
          </w:tcPr>
          <w:p w:rsidR="00536076" w:rsidRPr="00245D14" w:rsidRDefault="00536076">
            <w:pPr>
              <w:pStyle w:val="1tekst"/>
              <w:tabs>
                <w:tab w:val="left" w:pos="1080"/>
              </w:tabs>
              <w:ind w:left="0" w:right="0" w:firstLine="0"/>
              <w:jc w:val="center"/>
              <w:rPr>
                <w:rFonts w:ascii="Times New Roman" w:hAnsi="Times New Roman" w:cs="Times New Roman"/>
                <w:sz w:val="22"/>
                <w:szCs w:val="22"/>
                <w:lang w:val="sr-Cyrl-RS"/>
              </w:rPr>
            </w:pPr>
            <w:r w:rsidRPr="00245D14">
              <w:rPr>
                <w:rFonts w:ascii="Times New Roman" w:hAnsi="Times New Roman" w:cs="Times New Roman"/>
                <w:sz w:val="22"/>
                <w:szCs w:val="22"/>
              </w:rPr>
              <w:t>5.959,22</w:t>
            </w:r>
          </w:p>
        </w:tc>
      </w:tr>
    </w:tbl>
    <w:p w:rsidR="00536076" w:rsidRPr="00245D14" w:rsidRDefault="00536076" w:rsidP="00536076">
      <w:pPr>
        <w:pStyle w:val="1tekst"/>
        <w:ind w:left="0" w:right="0" w:firstLine="1080"/>
        <w:rPr>
          <w:rFonts w:ascii="Times New Roman" w:hAnsi="Times New Roman" w:cs="Times New Roman"/>
          <w:sz w:val="22"/>
          <w:szCs w:val="22"/>
        </w:rPr>
      </w:pPr>
    </w:p>
    <w:bookmarkEnd w:id="2"/>
    <w:p w:rsidR="00536076" w:rsidRPr="00245D14" w:rsidRDefault="00536076" w:rsidP="00536076">
      <w:pPr>
        <w:pStyle w:val="1tekst"/>
        <w:tabs>
          <w:tab w:val="left" w:pos="1080"/>
        </w:tabs>
        <w:ind w:left="360" w:right="0" w:firstLine="0"/>
        <w:rPr>
          <w:rFonts w:ascii="Times New Roman" w:hAnsi="Times New Roman" w:cs="Times New Roman"/>
          <w:sz w:val="24"/>
          <w:szCs w:val="24"/>
          <w:lang w:val="sr-Cyrl-CS"/>
        </w:rPr>
      </w:pPr>
      <w:r>
        <w:rPr>
          <w:rFonts w:ascii="Times New Roman" w:hAnsi="Times New Roman" w:cs="Times New Roman"/>
          <w:sz w:val="22"/>
          <w:szCs w:val="22"/>
          <w:lang w:val="sr-Cyrl-CS"/>
        </w:rPr>
        <w:t xml:space="preserve">             </w:t>
      </w:r>
      <w:r w:rsidR="008A0FD6">
        <w:rPr>
          <w:rFonts w:ascii="Times New Roman" w:hAnsi="Times New Roman" w:cs="Times New Roman"/>
          <w:sz w:val="24"/>
          <w:szCs w:val="24"/>
          <w:lang w:val="sr-Cyrl-CS"/>
        </w:rPr>
        <w:t xml:space="preserve">3) </w:t>
      </w:r>
      <w:r w:rsidRPr="00245D14">
        <w:rPr>
          <w:rFonts w:ascii="Times New Roman" w:hAnsi="Times New Roman" w:cs="Times New Roman"/>
          <w:sz w:val="24"/>
          <w:szCs w:val="24"/>
          <w:lang w:val="sr-Cyrl-CS"/>
        </w:rPr>
        <w:t>Н</w:t>
      </w:r>
      <w:r w:rsidRPr="00245D14">
        <w:rPr>
          <w:rFonts w:ascii="Times New Roman" w:hAnsi="Times New Roman" w:cs="Times New Roman"/>
          <w:sz w:val="24"/>
          <w:szCs w:val="24"/>
          <w:lang w:val="ru-RU"/>
        </w:rPr>
        <w:t>акнада за коришћење акумулација и канала</w:t>
      </w:r>
      <w:r w:rsidRPr="00245D14">
        <w:rPr>
          <w:rFonts w:ascii="Times New Roman" w:hAnsi="Times New Roman" w:cs="Times New Roman"/>
          <w:sz w:val="24"/>
          <w:szCs w:val="24"/>
          <w:lang w:val="sr-Cyrl-CS"/>
        </w:rPr>
        <w:t xml:space="preserve"> који нису риболовне воде</w:t>
      </w:r>
    </w:p>
    <w:p w:rsidR="00536076" w:rsidRPr="00245D14" w:rsidRDefault="00536076" w:rsidP="00536076">
      <w:pPr>
        <w:pStyle w:val="1tekst"/>
        <w:tabs>
          <w:tab w:val="left" w:pos="1080"/>
        </w:tabs>
        <w:ind w:left="360" w:right="0" w:firstLine="0"/>
        <w:rPr>
          <w:rFonts w:ascii="Times New Roman" w:hAnsi="Times New Roman" w:cs="Times New Roman"/>
          <w:sz w:val="24"/>
          <w:szCs w:val="24"/>
          <w:lang w:val="sr-Cyrl-CS"/>
        </w:rPr>
      </w:pPr>
      <w:r w:rsidRPr="00245D14">
        <w:rPr>
          <w:rFonts w:ascii="Times New Roman" w:hAnsi="Times New Roman" w:cs="Times New Roman"/>
          <w:sz w:val="24"/>
          <w:szCs w:val="24"/>
          <w:lang w:val="ru-RU"/>
        </w:rPr>
        <w:t xml:space="preserve"> </w:t>
      </w:r>
    </w:p>
    <w:p w:rsidR="00536076" w:rsidRDefault="00536076" w:rsidP="00536076">
      <w:pPr>
        <w:tabs>
          <w:tab w:val="left" w:pos="7530"/>
        </w:tabs>
        <w:ind w:left="360"/>
        <w:jc w:val="right"/>
        <w:rPr>
          <w:sz w:val="22"/>
          <w:szCs w:val="22"/>
          <w:lang w:val="sr-Cyrl-CS"/>
        </w:rPr>
      </w:pPr>
      <w:r>
        <w:rPr>
          <w:sz w:val="22"/>
          <w:szCs w:val="22"/>
          <w:lang w:val="sr-Cyrl-CS"/>
        </w:rPr>
        <w:t>Табела 20.</w:t>
      </w:r>
    </w:p>
    <w:tbl>
      <w:tblPr>
        <w:tblW w:w="5722" w:type="pct"/>
        <w:jc w:val="center"/>
        <w:tblBorders>
          <w:top w:val="single" w:sz="12" w:space="0" w:color="auto"/>
          <w:left w:val="single" w:sz="12" w:space="0" w:color="auto"/>
          <w:bottom w:val="single" w:sz="12" w:space="0" w:color="auto"/>
          <w:right w:val="single" w:sz="12" w:space="0" w:color="auto"/>
          <w:insideH w:val="outset" w:sz="6" w:space="0" w:color="000000"/>
          <w:insideV w:val="outset" w:sz="6" w:space="0" w:color="000000"/>
        </w:tblBorders>
        <w:tblCellMar>
          <w:top w:w="75" w:type="dxa"/>
          <w:left w:w="75" w:type="dxa"/>
          <w:bottom w:w="75" w:type="dxa"/>
          <w:right w:w="75" w:type="dxa"/>
        </w:tblCellMar>
        <w:tblLook w:val="04A0" w:firstRow="1" w:lastRow="0" w:firstColumn="1" w:lastColumn="0" w:noHBand="0" w:noVBand="1"/>
      </w:tblPr>
      <w:tblGrid>
        <w:gridCol w:w="847"/>
        <w:gridCol w:w="6153"/>
        <w:gridCol w:w="2024"/>
        <w:gridCol w:w="1859"/>
      </w:tblGrid>
      <w:tr w:rsidR="00536076" w:rsidRPr="00245D14" w:rsidTr="00536076">
        <w:trPr>
          <w:trHeight w:val="94"/>
          <w:tblHeader/>
          <w:jc w:val="center"/>
        </w:trPr>
        <w:tc>
          <w:tcPr>
            <w:tcW w:w="389" w:type="pct"/>
            <w:vMerge w:val="restart"/>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rPr>
              <w:t>Редни број</w:t>
            </w:r>
          </w:p>
        </w:tc>
        <w:tc>
          <w:tcPr>
            <w:tcW w:w="2827"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jc w:val="center"/>
              <w:rPr>
                <w:sz w:val="22"/>
                <w:szCs w:val="22"/>
                <w:lang w:val="ru-RU"/>
              </w:rPr>
            </w:pPr>
            <w:r w:rsidRPr="00245D14">
              <w:rPr>
                <w:sz w:val="22"/>
                <w:szCs w:val="22"/>
                <w:lang w:val="ru-RU"/>
              </w:rPr>
              <w:t>Висина накнаде при нормалном нивоу воде у акумулацији</w:t>
            </w:r>
            <w:r w:rsidRPr="00245D14">
              <w:rPr>
                <w:sz w:val="22"/>
                <w:szCs w:val="22"/>
                <w:lang w:val="sr-Cyrl-CS"/>
              </w:rPr>
              <w:t>, односно каналу</w:t>
            </w:r>
          </w:p>
        </w:tc>
        <w:tc>
          <w:tcPr>
            <w:tcW w:w="930" w:type="pct"/>
            <w:vMerge w:val="restart"/>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pStyle w:val="NormalWeb"/>
              <w:jc w:val="center"/>
              <w:rPr>
                <w:sz w:val="22"/>
                <w:szCs w:val="22"/>
              </w:rPr>
            </w:pPr>
            <w:r w:rsidRPr="00245D14">
              <w:rPr>
                <w:sz w:val="22"/>
                <w:szCs w:val="22"/>
                <w:lang w:val="sr-Cyrl-CS"/>
              </w:rPr>
              <w:t>Основица</w:t>
            </w:r>
          </w:p>
        </w:tc>
        <w:tc>
          <w:tcPr>
            <w:tcW w:w="854" w:type="pct"/>
            <w:tcBorders>
              <w:top w:val="single" w:sz="12" w:space="0" w:color="auto"/>
              <w:left w:val="outset" w:sz="6" w:space="0" w:color="000000"/>
              <w:bottom w:val="outset" w:sz="6" w:space="0" w:color="000000"/>
              <w:right w:val="single" w:sz="12" w:space="0" w:color="auto"/>
            </w:tcBorders>
            <w:vAlign w:val="center"/>
            <w:hideMark/>
          </w:tcPr>
          <w:p w:rsidR="00536076" w:rsidRPr="00245D14" w:rsidRDefault="00536076">
            <w:pPr>
              <w:pStyle w:val="NormalWeb"/>
              <w:jc w:val="center"/>
              <w:rPr>
                <w:sz w:val="22"/>
                <w:szCs w:val="22"/>
              </w:rPr>
            </w:pPr>
            <w:r w:rsidRPr="00245D14">
              <w:rPr>
                <w:sz w:val="22"/>
                <w:szCs w:val="22"/>
                <w:lang w:val="sr-Cyrl-CS"/>
              </w:rPr>
              <w:t>Висина накнаде</w:t>
            </w:r>
          </w:p>
        </w:tc>
      </w:tr>
      <w:tr w:rsidR="00536076" w:rsidRPr="00245D14" w:rsidTr="00536076">
        <w:trPr>
          <w:trHeight w:val="122"/>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ru-RU"/>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en-US"/>
              </w:rPr>
            </w:pPr>
          </w:p>
        </w:tc>
        <w:tc>
          <w:tcPr>
            <w:tcW w:w="854" w:type="pct"/>
            <w:tcBorders>
              <w:top w:val="single" w:sz="12" w:space="0" w:color="auto"/>
              <w:left w:val="outset" w:sz="6" w:space="0" w:color="000000"/>
              <w:bottom w:val="outset" w:sz="6" w:space="0" w:color="000000"/>
              <w:right w:val="single" w:sz="12" w:space="0" w:color="auto"/>
            </w:tcBorders>
            <w:vAlign w:val="center"/>
            <w:hideMark/>
          </w:tcPr>
          <w:p w:rsidR="00536076" w:rsidRPr="00245D14" w:rsidRDefault="00536076">
            <w:pPr>
              <w:pStyle w:val="NormalWeb"/>
              <w:jc w:val="center"/>
              <w:rPr>
                <w:sz w:val="22"/>
                <w:szCs w:val="22"/>
              </w:rPr>
            </w:pPr>
            <w:r w:rsidRPr="00245D14">
              <w:rPr>
                <w:sz w:val="22"/>
                <w:szCs w:val="22"/>
                <w:lang w:val="sr-Cyrl-CS"/>
              </w:rPr>
              <w:t>динара</w:t>
            </w:r>
          </w:p>
        </w:tc>
      </w:tr>
      <w:tr w:rsidR="00536076" w:rsidRPr="00245D14" w:rsidTr="00536076">
        <w:trPr>
          <w:trHeight w:val="230"/>
          <w:tblHeader/>
          <w:jc w:val="center"/>
        </w:trPr>
        <w:tc>
          <w:tcPr>
            <w:tcW w:w="0" w:type="auto"/>
            <w:vMerge/>
            <w:tcBorders>
              <w:top w:val="single" w:sz="12" w:space="0" w:color="auto"/>
              <w:left w:val="single" w:sz="12" w:space="0" w:color="auto"/>
              <w:bottom w:val="double" w:sz="4" w:space="0" w:color="auto"/>
              <w:right w:val="outset" w:sz="6" w:space="0" w:color="000000"/>
            </w:tcBorders>
            <w:vAlign w:val="center"/>
            <w:hideMark/>
          </w:tcPr>
          <w:p w:rsidR="00536076" w:rsidRPr="00245D14" w:rsidRDefault="00536076">
            <w:pPr>
              <w:rPr>
                <w:sz w:val="22"/>
                <w:szCs w:val="22"/>
                <w:lang w:val="en-US"/>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ru-RU"/>
              </w:rPr>
            </w:pPr>
          </w:p>
        </w:tc>
        <w:tc>
          <w:tcPr>
            <w:tcW w:w="0" w:type="auto"/>
            <w:vMerge/>
            <w:tcBorders>
              <w:top w:val="single" w:sz="12" w:space="0" w:color="auto"/>
              <w:left w:val="outset" w:sz="6" w:space="0" w:color="000000"/>
              <w:bottom w:val="double" w:sz="4" w:space="0" w:color="auto"/>
              <w:right w:val="outset" w:sz="6" w:space="0" w:color="000000"/>
            </w:tcBorders>
            <w:vAlign w:val="center"/>
            <w:hideMark/>
          </w:tcPr>
          <w:p w:rsidR="00536076" w:rsidRPr="00245D14" w:rsidRDefault="00536076">
            <w:pPr>
              <w:rPr>
                <w:sz w:val="22"/>
                <w:szCs w:val="22"/>
                <w:lang w:val="en-US"/>
              </w:rPr>
            </w:pPr>
          </w:p>
        </w:tc>
        <w:tc>
          <w:tcPr>
            <w:tcW w:w="854" w:type="pct"/>
            <w:tcBorders>
              <w:top w:val="single" w:sz="12" w:space="0" w:color="auto"/>
              <w:left w:val="outset" w:sz="6" w:space="0" w:color="000000"/>
              <w:bottom w:val="double" w:sz="4" w:space="0" w:color="auto"/>
              <w:right w:val="single" w:sz="12" w:space="0" w:color="auto"/>
            </w:tcBorders>
            <w:vAlign w:val="center"/>
            <w:hideMark/>
          </w:tcPr>
          <w:p w:rsidR="00536076" w:rsidRPr="00245D14" w:rsidRDefault="00536076">
            <w:pPr>
              <w:pStyle w:val="NormalWeb"/>
              <w:jc w:val="center"/>
              <w:rPr>
                <w:sz w:val="22"/>
                <w:szCs w:val="22"/>
                <w:lang w:val="ru-RU"/>
              </w:rPr>
            </w:pPr>
            <w:r w:rsidRPr="00245D14">
              <w:rPr>
                <w:sz w:val="22"/>
                <w:szCs w:val="22"/>
              </w:rPr>
              <w:t>на територији АП Војводин</w:t>
            </w:r>
            <w:r w:rsidRPr="00245D14">
              <w:rPr>
                <w:sz w:val="22"/>
                <w:szCs w:val="22"/>
                <w:lang w:val="sr-Cyrl-CS"/>
              </w:rPr>
              <w:t xml:space="preserve">е </w:t>
            </w:r>
          </w:p>
        </w:tc>
      </w:tr>
      <w:tr w:rsidR="00536076" w:rsidRPr="00245D14" w:rsidTr="00536076">
        <w:trPr>
          <w:trHeight w:val="182"/>
          <w:jc w:val="center"/>
        </w:trPr>
        <w:tc>
          <w:tcPr>
            <w:tcW w:w="389" w:type="pct"/>
            <w:tcBorders>
              <w:top w:val="double" w:sz="4" w:space="0" w:color="auto"/>
              <w:left w:val="single" w:sz="12" w:space="0" w:color="auto"/>
              <w:bottom w:val="single" w:sz="4" w:space="0" w:color="auto"/>
              <w:right w:val="outset" w:sz="6" w:space="0" w:color="000000"/>
            </w:tcBorders>
            <w:vAlign w:val="center"/>
            <w:hideMark/>
          </w:tcPr>
          <w:p w:rsidR="00536076" w:rsidRPr="00245D14" w:rsidRDefault="00536076">
            <w:pPr>
              <w:jc w:val="center"/>
              <w:rPr>
                <w:sz w:val="22"/>
                <w:szCs w:val="22"/>
                <w:lang w:val="sr-Cyrl-RS"/>
              </w:rPr>
            </w:pPr>
            <w:r w:rsidRPr="00245D14">
              <w:rPr>
                <w:sz w:val="22"/>
                <w:szCs w:val="22"/>
                <w:lang w:val="sr-Cyrl-CS"/>
              </w:rPr>
              <w:t>1.</w:t>
            </w:r>
          </w:p>
        </w:tc>
        <w:tc>
          <w:tcPr>
            <w:tcW w:w="2827" w:type="pct"/>
            <w:tcBorders>
              <w:top w:val="double" w:sz="4" w:space="0" w:color="auto"/>
              <w:left w:val="outset" w:sz="6" w:space="0" w:color="000000"/>
              <w:bottom w:val="single" w:sz="4" w:space="0" w:color="auto"/>
              <w:right w:val="outset" w:sz="6" w:space="0" w:color="000000"/>
            </w:tcBorders>
            <w:vAlign w:val="center"/>
            <w:hideMark/>
          </w:tcPr>
          <w:p w:rsidR="00536076" w:rsidRPr="00245D14" w:rsidRDefault="00536076">
            <w:pPr>
              <w:rPr>
                <w:sz w:val="22"/>
                <w:szCs w:val="22"/>
                <w:lang w:val="sr-Cyrl-CS"/>
              </w:rPr>
            </w:pPr>
            <w:r w:rsidRPr="00245D14">
              <w:rPr>
                <w:sz w:val="22"/>
                <w:szCs w:val="22"/>
                <w:lang w:val="sr-Cyrl-RS"/>
              </w:rPr>
              <w:t>за узгој рибе</w:t>
            </w:r>
          </w:p>
        </w:tc>
        <w:tc>
          <w:tcPr>
            <w:tcW w:w="930" w:type="pct"/>
            <w:vMerge w:val="restart"/>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pStyle w:val="NormalWeb"/>
              <w:spacing w:before="0" w:beforeAutospacing="0" w:after="0" w:afterAutospacing="0"/>
              <w:jc w:val="center"/>
              <w:rPr>
                <w:sz w:val="22"/>
                <w:szCs w:val="22"/>
                <w:lang w:val="sr-Cyrl-CS"/>
              </w:rPr>
            </w:pPr>
            <w:r w:rsidRPr="00245D14">
              <w:rPr>
                <w:sz w:val="22"/>
                <w:szCs w:val="22"/>
                <w:lang w:val="sr-Cyrl-CS"/>
              </w:rPr>
              <w:t>ha површине водног огледала</w:t>
            </w:r>
          </w:p>
        </w:tc>
        <w:tc>
          <w:tcPr>
            <w:tcW w:w="854" w:type="pct"/>
            <w:tcBorders>
              <w:top w:val="double" w:sz="4" w:space="0" w:color="auto"/>
              <w:left w:val="outset" w:sz="6" w:space="0" w:color="000000"/>
              <w:bottom w:val="single" w:sz="4" w:space="0" w:color="auto"/>
              <w:right w:val="single" w:sz="12" w:space="0" w:color="auto"/>
            </w:tcBorders>
            <w:vAlign w:val="center"/>
            <w:hideMark/>
          </w:tcPr>
          <w:p w:rsidR="00536076" w:rsidRPr="00245D14" w:rsidRDefault="00536076">
            <w:pPr>
              <w:pStyle w:val="NormalWeb"/>
              <w:spacing w:before="0" w:beforeAutospacing="0" w:after="0" w:afterAutospacing="0"/>
              <w:jc w:val="center"/>
              <w:rPr>
                <w:sz w:val="22"/>
                <w:szCs w:val="22"/>
              </w:rPr>
            </w:pPr>
            <w:r w:rsidRPr="00245D14">
              <w:rPr>
                <w:sz w:val="22"/>
                <w:szCs w:val="22"/>
                <w:lang w:val="sr-Cyrl-CS"/>
              </w:rPr>
              <w:t>12.250,74</w:t>
            </w:r>
          </w:p>
        </w:tc>
      </w:tr>
      <w:tr w:rsidR="00536076" w:rsidRPr="00245D14" w:rsidTr="00536076">
        <w:trPr>
          <w:trHeight w:val="20"/>
          <w:jc w:val="center"/>
        </w:trPr>
        <w:tc>
          <w:tcPr>
            <w:tcW w:w="389" w:type="pct"/>
            <w:tcBorders>
              <w:top w:val="single" w:sz="4" w:space="0" w:color="auto"/>
              <w:left w:val="single" w:sz="12" w:space="0" w:color="auto"/>
              <w:bottom w:val="single" w:sz="12" w:space="0" w:color="auto"/>
              <w:right w:val="outset" w:sz="6" w:space="0" w:color="000000"/>
            </w:tcBorders>
            <w:vAlign w:val="center"/>
            <w:hideMark/>
          </w:tcPr>
          <w:p w:rsidR="00536076" w:rsidRPr="00245D14" w:rsidRDefault="00536076">
            <w:pPr>
              <w:jc w:val="center"/>
              <w:rPr>
                <w:sz w:val="22"/>
                <w:szCs w:val="22"/>
                <w:lang w:val="sr-Cyrl-CS"/>
              </w:rPr>
            </w:pPr>
            <w:r w:rsidRPr="00245D14">
              <w:rPr>
                <w:sz w:val="22"/>
                <w:szCs w:val="22"/>
                <w:lang w:val="sr-Cyrl-CS"/>
              </w:rPr>
              <w:t>2.</w:t>
            </w:r>
          </w:p>
        </w:tc>
        <w:tc>
          <w:tcPr>
            <w:tcW w:w="2827" w:type="pct"/>
            <w:tcBorders>
              <w:top w:val="single" w:sz="4" w:space="0" w:color="auto"/>
              <w:left w:val="outset" w:sz="6" w:space="0" w:color="000000"/>
              <w:bottom w:val="single" w:sz="12" w:space="0" w:color="auto"/>
              <w:right w:val="outset" w:sz="6" w:space="0" w:color="000000"/>
            </w:tcBorders>
            <w:vAlign w:val="center"/>
            <w:hideMark/>
          </w:tcPr>
          <w:p w:rsidR="00536076" w:rsidRPr="00245D14" w:rsidRDefault="00536076">
            <w:pPr>
              <w:rPr>
                <w:sz w:val="22"/>
                <w:szCs w:val="22"/>
              </w:rPr>
            </w:pPr>
            <w:r w:rsidRPr="00245D14">
              <w:rPr>
                <w:sz w:val="22"/>
                <w:szCs w:val="22"/>
                <w:lang w:val="sr-Cyrl-CS"/>
              </w:rPr>
              <w:t xml:space="preserve">за </w:t>
            </w:r>
            <w:r w:rsidRPr="00245D14">
              <w:rPr>
                <w:sz w:val="22"/>
                <w:szCs w:val="22"/>
                <w:lang w:val="sr-Cyrl-RS"/>
              </w:rPr>
              <w:t>спортски риболов</w:t>
            </w:r>
          </w:p>
        </w:tc>
        <w:tc>
          <w:tcPr>
            <w:tcW w:w="0" w:type="auto"/>
            <w:vMerge/>
            <w:tcBorders>
              <w:top w:val="double" w:sz="4" w:space="0" w:color="auto"/>
              <w:left w:val="outset" w:sz="6" w:space="0" w:color="000000"/>
              <w:bottom w:val="single" w:sz="12" w:space="0" w:color="auto"/>
              <w:right w:val="outset" w:sz="6" w:space="0" w:color="000000"/>
            </w:tcBorders>
            <w:vAlign w:val="center"/>
            <w:hideMark/>
          </w:tcPr>
          <w:p w:rsidR="00536076" w:rsidRPr="00245D14" w:rsidRDefault="00536076">
            <w:pPr>
              <w:rPr>
                <w:sz w:val="22"/>
                <w:szCs w:val="22"/>
                <w:lang w:val="sr-Cyrl-CS"/>
              </w:rPr>
            </w:pPr>
          </w:p>
        </w:tc>
        <w:tc>
          <w:tcPr>
            <w:tcW w:w="854" w:type="pct"/>
            <w:tcBorders>
              <w:top w:val="single" w:sz="4" w:space="0" w:color="auto"/>
              <w:left w:val="outset" w:sz="6" w:space="0" w:color="000000"/>
              <w:bottom w:val="single" w:sz="12" w:space="0" w:color="auto"/>
              <w:right w:val="single" w:sz="12" w:space="0" w:color="auto"/>
            </w:tcBorders>
            <w:vAlign w:val="center"/>
            <w:hideMark/>
          </w:tcPr>
          <w:p w:rsidR="00536076" w:rsidRPr="00245D14" w:rsidRDefault="00536076">
            <w:pPr>
              <w:pStyle w:val="NormalWeb"/>
              <w:spacing w:before="0" w:beforeAutospacing="0" w:after="0" w:afterAutospacing="0"/>
              <w:jc w:val="center"/>
              <w:rPr>
                <w:sz w:val="22"/>
                <w:szCs w:val="22"/>
              </w:rPr>
            </w:pPr>
            <w:r w:rsidRPr="00245D14">
              <w:rPr>
                <w:sz w:val="22"/>
                <w:szCs w:val="22"/>
                <w:lang w:val="sr-Cyrl-CS"/>
              </w:rPr>
              <w:t>6.125,36</w:t>
            </w:r>
          </w:p>
        </w:tc>
      </w:tr>
    </w:tbl>
    <w:p w:rsidR="00536076" w:rsidRPr="00245D14" w:rsidRDefault="00536076" w:rsidP="00536076">
      <w:pPr>
        <w:jc w:val="center"/>
        <w:rPr>
          <w:noProof/>
          <w:sz w:val="22"/>
          <w:szCs w:val="22"/>
          <w:lang w:val="sr-Cyrl-RS"/>
        </w:rPr>
      </w:pPr>
    </w:p>
    <w:p w:rsidR="002F269D" w:rsidRDefault="002F269D" w:rsidP="00536076">
      <w:pPr>
        <w:jc w:val="center"/>
        <w:rPr>
          <w:noProof/>
          <w:sz w:val="22"/>
          <w:szCs w:val="22"/>
          <w:lang w:val="sr-Cyrl-RS"/>
        </w:rPr>
      </w:pPr>
      <w:bookmarkStart w:id="3" w:name="_GoBack"/>
      <w:bookmarkEnd w:id="3"/>
    </w:p>
    <w:p w:rsidR="00536076" w:rsidRPr="00245D14" w:rsidRDefault="00536076" w:rsidP="00245D14">
      <w:pPr>
        <w:jc w:val="center"/>
        <w:rPr>
          <w:noProof/>
          <w:lang w:val="sr-Cyrl-CS"/>
        </w:rPr>
      </w:pPr>
      <w:r w:rsidRPr="00245D14">
        <w:rPr>
          <w:noProof/>
        </w:rPr>
        <w:t xml:space="preserve">ВИСИНА НАКНАДЕ </w:t>
      </w:r>
      <w:r w:rsidRPr="00245D14">
        <w:rPr>
          <w:noProof/>
          <w:lang w:val="sr-Latn-CS"/>
        </w:rPr>
        <w:t>ЗA ИСПУШТEНУ ВOДУ</w:t>
      </w:r>
    </w:p>
    <w:p w:rsidR="00536076" w:rsidRDefault="00536076" w:rsidP="00536076">
      <w:pPr>
        <w:tabs>
          <w:tab w:val="left" w:pos="1080"/>
          <w:tab w:val="left" w:pos="12435"/>
        </w:tabs>
        <w:jc w:val="right"/>
        <w:rPr>
          <w:noProof/>
          <w:sz w:val="22"/>
          <w:szCs w:val="22"/>
        </w:rPr>
      </w:pPr>
      <w:r>
        <w:rPr>
          <w:noProof/>
          <w:sz w:val="22"/>
          <w:szCs w:val="22"/>
        </w:rPr>
        <w:t>Taбeлa</w:t>
      </w:r>
      <w:r>
        <w:rPr>
          <w:noProof/>
          <w:sz w:val="22"/>
          <w:szCs w:val="22"/>
          <w:lang w:val="sr-Cyrl-CS"/>
        </w:rPr>
        <w:t xml:space="preserve"> </w:t>
      </w:r>
      <w:r>
        <w:rPr>
          <w:noProof/>
          <w:sz w:val="22"/>
          <w:szCs w:val="22"/>
          <w:lang w:val="sr-Cyrl-RS"/>
        </w:rPr>
        <w:t>21</w:t>
      </w:r>
      <w:r>
        <w:rPr>
          <w:noProof/>
          <w:sz w:val="22"/>
          <w:szCs w:val="22"/>
        </w:rPr>
        <w:t>.</w:t>
      </w:r>
    </w:p>
    <w:tbl>
      <w:tblPr>
        <w:tblW w:w="1077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00"/>
        <w:gridCol w:w="6120"/>
        <w:gridCol w:w="2070"/>
        <w:gridCol w:w="1789"/>
      </w:tblGrid>
      <w:tr w:rsidR="00536076" w:rsidRPr="00245D14" w:rsidTr="00865DF8">
        <w:trPr>
          <w:jc w:val="center"/>
        </w:trPr>
        <w:tc>
          <w:tcPr>
            <w:tcW w:w="800" w:type="dxa"/>
            <w:tcBorders>
              <w:top w:val="single" w:sz="12" w:space="0" w:color="auto"/>
              <w:left w:val="single" w:sz="12" w:space="0" w:color="auto"/>
              <w:bottom w:val="double" w:sz="4" w:space="0" w:color="auto"/>
              <w:right w:val="single" w:sz="4" w:space="0" w:color="auto"/>
            </w:tcBorders>
            <w:vAlign w:val="center"/>
            <w:hideMark/>
          </w:tcPr>
          <w:p w:rsidR="00536076" w:rsidRPr="00245D14" w:rsidRDefault="00536076">
            <w:pPr>
              <w:jc w:val="center"/>
              <w:rPr>
                <w:sz w:val="22"/>
                <w:szCs w:val="22"/>
              </w:rPr>
            </w:pPr>
            <w:r w:rsidRPr="00245D14">
              <w:rPr>
                <w:sz w:val="22"/>
                <w:szCs w:val="22"/>
              </w:rPr>
              <w:t>Редни број</w:t>
            </w:r>
          </w:p>
        </w:tc>
        <w:tc>
          <w:tcPr>
            <w:tcW w:w="6120" w:type="dxa"/>
            <w:tcBorders>
              <w:top w:val="single" w:sz="12" w:space="0" w:color="auto"/>
              <w:left w:val="single" w:sz="4" w:space="0" w:color="auto"/>
              <w:bottom w:val="double" w:sz="4" w:space="0" w:color="auto"/>
              <w:right w:val="single" w:sz="4" w:space="0" w:color="auto"/>
            </w:tcBorders>
            <w:vAlign w:val="center"/>
            <w:hideMark/>
          </w:tcPr>
          <w:p w:rsidR="00536076" w:rsidRPr="00245D14" w:rsidRDefault="00536076">
            <w:pPr>
              <w:jc w:val="center"/>
              <w:rPr>
                <w:sz w:val="22"/>
                <w:szCs w:val="22"/>
              </w:rPr>
            </w:pPr>
            <w:r w:rsidRPr="00245D14">
              <w:rPr>
                <w:sz w:val="22"/>
                <w:szCs w:val="22"/>
                <w:lang w:val="sr-Cyrl-CS"/>
              </w:rPr>
              <w:t>Врста отпадне воде</w:t>
            </w:r>
          </w:p>
        </w:tc>
        <w:tc>
          <w:tcPr>
            <w:tcW w:w="2070" w:type="dxa"/>
            <w:tcBorders>
              <w:top w:val="single" w:sz="12" w:space="0" w:color="auto"/>
              <w:left w:val="single" w:sz="4" w:space="0" w:color="auto"/>
              <w:bottom w:val="double" w:sz="4" w:space="0" w:color="auto"/>
              <w:right w:val="single" w:sz="4" w:space="0" w:color="auto"/>
            </w:tcBorders>
            <w:hideMark/>
          </w:tcPr>
          <w:p w:rsidR="00536076" w:rsidRPr="00245D14" w:rsidRDefault="00536076">
            <w:pPr>
              <w:jc w:val="center"/>
              <w:rPr>
                <w:sz w:val="22"/>
                <w:szCs w:val="22"/>
              </w:rPr>
            </w:pPr>
            <w:r w:rsidRPr="00245D14">
              <w:rPr>
                <w:sz w:val="22"/>
                <w:szCs w:val="22"/>
                <w:lang w:val="sr-Cyrl-CS"/>
              </w:rPr>
              <w:t>Основица</w:t>
            </w:r>
          </w:p>
        </w:tc>
        <w:tc>
          <w:tcPr>
            <w:tcW w:w="1789" w:type="dxa"/>
            <w:tcBorders>
              <w:top w:val="single" w:sz="12" w:space="0" w:color="auto"/>
              <w:left w:val="single" w:sz="4" w:space="0" w:color="auto"/>
              <w:bottom w:val="double" w:sz="4" w:space="0" w:color="auto"/>
              <w:right w:val="single" w:sz="12" w:space="0" w:color="auto"/>
            </w:tcBorders>
            <w:vAlign w:val="center"/>
            <w:hideMark/>
          </w:tcPr>
          <w:p w:rsidR="00536076" w:rsidRPr="00245D14" w:rsidRDefault="00536076">
            <w:pPr>
              <w:jc w:val="center"/>
              <w:rPr>
                <w:sz w:val="22"/>
                <w:szCs w:val="22"/>
                <w:lang w:val="sr-Cyrl-RS"/>
              </w:rPr>
            </w:pPr>
            <w:r w:rsidRPr="00245D14">
              <w:rPr>
                <w:sz w:val="22"/>
                <w:szCs w:val="22"/>
              </w:rPr>
              <w:t>Висина накнаде</w:t>
            </w:r>
            <w:r w:rsidRPr="00245D14">
              <w:rPr>
                <w:sz w:val="22"/>
                <w:szCs w:val="22"/>
                <w:lang w:val="sr-Cyrl-RS"/>
              </w:rPr>
              <w:t xml:space="preserve"> у динарима</w:t>
            </w:r>
          </w:p>
        </w:tc>
      </w:tr>
      <w:tr w:rsidR="00536076" w:rsidRPr="00245D14" w:rsidTr="00865DF8">
        <w:trPr>
          <w:jc w:val="center"/>
        </w:trPr>
        <w:tc>
          <w:tcPr>
            <w:tcW w:w="800" w:type="dxa"/>
            <w:tcBorders>
              <w:top w:val="double" w:sz="4" w:space="0" w:color="auto"/>
              <w:left w:val="single" w:sz="12" w:space="0" w:color="auto"/>
              <w:bottom w:val="single" w:sz="4" w:space="0" w:color="auto"/>
              <w:right w:val="nil"/>
            </w:tcBorders>
            <w:vAlign w:val="center"/>
          </w:tcPr>
          <w:p w:rsidR="00536076" w:rsidRPr="00245D14" w:rsidRDefault="00536076">
            <w:pPr>
              <w:numPr>
                <w:ilvl w:val="0"/>
                <w:numId w:val="11"/>
              </w:numPr>
              <w:jc w:val="center"/>
              <w:rPr>
                <w:sz w:val="22"/>
                <w:szCs w:val="22"/>
              </w:rPr>
            </w:pPr>
          </w:p>
        </w:tc>
        <w:tc>
          <w:tcPr>
            <w:tcW w:w="6120" w:type="dxa"/>
            <w:tcBorders>
              <w:top w:val="doub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350"/>
              </w:tabs>
              <w:jc w:val="both"/>
              <w:rPr>
                <w:sz w:val="22"/>
                <w:szCs w:val="22"/>
              </w:rPr>
            </w:pPr>
            <w:r w:rsidRPr="00245D14">
              <w:rPr>
                <w:sz w:val="22"/>
                <w:szCs w:val="22"/>
                <w:lang w:val="sr-Cyrl-CS"/>
              </w:rPr>
              <w:t>О</w:t>
            </w:r>
            <w:r w:rsidRPr="00245D14">
              <w:rPr>
                <w:sz w:val="22"/>
                <w:szCs w:val="22"/>
              </w:rPr>
              <w:t xml:space="preserve">тпадне воде из процеса производње, прераде и промета нафте и нафтних деривата, црне металургије, обојене металургије, текстилне индустрије, хемијске индустрије, индустрије папира, целулозе, коже и текстила, свињогојских фарми, кланичне индустрије и сервиса возила и машина </w:t>
            </w:r>
          </w:p>
        </w:tc>
        <w:tc>
          <w:tcPr>
            <w:tcW w:w="2070" w:type="dxa"/>
            <w:tcBorders>
              <w:top w:val="double" w:sz="4" w:space="0" w:color="auto"/>
              <w:left w:val="single" w:sz="4" w:space="0" w:color="auto"/>
              <w:bottom w:val="single" w:sz="4" w:space="0" w:color="auto"/>
              <w:right w:val="single" w:sz="4" w:space="0" w:color="auto"/>
            </w:tcBorders>
            <w:vAlign w:val="center"/>
            <w:hideMark/>
          </w:tcPr>
          <w:p w:rsidR="00536076" w:rsidRPr="00245D14" w:rsidRDefault="00536076" w:rsidP="00897091">
            <w:pPr>
              <w:tabs>
                <w:tab w:val="left" w:pos="1350"/>
              </w:tabs>
              <w:jc w:val="center"/>
              <w:rPr>
                <w:sz w:val="22"/>
                <w:szCs w:val="22"/>
                <w:lang w:val="sr-Cyrl-RS"/>
              </w:rPr>
            </w:pPr>
            <w:r w:rsidRPr="00245D14">
              <w:rPr>
                <w:sz w:val="22"/>
                <w:szCs w:val="22"/>
              </w:rPr>
              <w:t>m³</w:t>
            </w:r>
          </w:p>
        </w:tc>
        <w:tc>
          <w:tcPr>
            <w:tcW w:w="1789" w:type="dxa"/>
            <w:tcBorders>
              <w:top w:val="double" w:sz="4"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350"/>
              </w:tabs>
              <w:jc w:val="center"/>
              <w:rPr>
                <w:sz w:val="22"/>
                <w:szCs w:val="22"/>
              </w:rPr>
            </w:pPr>
            <w:r w:rsidRPr="00245D14">
              <w:rPr>
                <w:sz w:val="22"/>
                <w:szCs w:val="22"/>
                <w:lang w:val="en-US"/>
              </w:rPr>
              <w:t>5,1641</w:t>
            </w:r>
            <w:r w:rsidRPr="00245D14">
              <w:rPr>
                <w:sz w:val="22"/>
                <w:szCs w:val="22"/>
                <w:lang w:val="sr-Cyrl-CS"/>
              </w:rPr>
              <w:t xml:space="preserve"> </w:t>
            </w:r>
          </w:p>
        </w:tc>
      </w:tr>
      <w:tr w:rsidR="00536076" w:rsidRPr="00245D14" w:rsidTr="00865DF8">
        <w:trPr>
          <w:jc w:val="center"/>
        </w:trPr>
        <w:tc>
          <w:tcPr>
            <w:tcW w:w="800" w:type="dxa"/>
            <w:tcBorders>
              <w:top w:val="single" w:sz="4" w:space="0" w:color="auto"/>
              <w:left w:val="single" w:sz="12" w:space="0" w:color="auto"/>
              <w:bottom w:val="single" w:sz="4" w:space="0" w:color="auto"/>
              <w:right w:val="nil"/>
            </w:tcBorders>
            <w:vAlign w:val="center"/>
          </w:tcPr>
          <w:p w:rsidR="00536076" w:rsidRPr="00245D14" w:rsidRDefault="00536076">
            <w:pPr>
              <w:numPr>
                <w:ilvl w:val="0"/>
                <w:numId w:val="11"/>
              </w:numPr>
              <w:jc w:val="center"/>
              <w:rPr>
                <w:sz w:val="22"/>
                <w:szCs w:val="22"/>
              </w:rPr>
            </w:pPr>
          </w:p>
        </w:tc>
        <w:tc>
          <w:tcPr>
            <w:tcW w:w="6120"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350"/>
              </w:tabs>
              <w:jc w:val="both"/>
              <w:rPr>
                <w:sz w:val="22"/>
                <w:szCs w:val="22"/>
              </w:rPr>
            </w:pPr>
            <w:r w:rsidRPr="00245D14">
              <w:rPr>
                <w:sz w:val="22"/>
                <w:szCs w:val="22"/>
                <w:lang w:val="sr-Cyrl-CS"/>
              </w:rPr>
              <w:t>О</w:t>
            </w:r>
            <w:r w:rsidRPr="00245D14">
              <w:rPr>
                <w:sz w:val="22"/>
                <w:szCs w:val="22"/>
              </w:rPr>
              <w:t xml:space="preserve">тпадне воде из бродоградње, електроиндустрије, индустрије гуме, термоелектрана са рециркулацијом, прехрамбене индустрије, металопрерађивачке и грађевинске индустрије </w:t>
            </w:r>
          </w:p>
        </w:tc>
        <w:tc>
          <w:tcPr>
            <w:tcW w:w="2070"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rsidP="00897091">
            <w:pPr>
              <w:tabs>
                <w:tab w:val="left" w:pos="1350"/>
              </w:tabs>
              <w:jc w:val="center"/>
              <w:rPr>
                <w:sz w:val="22"/>
                <w:szCs w:val="22"/>
                <w:lang w:val="ru-RU"/>
              </w:rPr>
            </w:pPr>
            <w:r w:rsidRPr="00245D14">
              <w:rPr>
                <w:sz w:val="22"/>
                <w:szCs w:val="22"/>
              </w:rPr>
              <w:t>m³</w:t>
            </w:r>
          </w:p>
        </w:tc>
        <w:tc>
          <w:tcPr>
            <w:tcW w:w="1789"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350"/>
              </w:tabs>
              <w:jc w:val="center"/>
              <w:rPr>
                <w:sz w:val="22"/>
                <w:szCs w:val="22"/>
              </w:rPr>
            </w:pPr>
            <w:r w:rsidRPr="00245D14">
              <w:rPr>
                <w:sz w:val="22"/>
                <w:szCs w:val="22"/>
                <w:lang w:val="ru-RU"/>
              </w:rPr>
              <w:t>3,0172</w:t>
            </w:r>
            <w:r w:rsidRPr="00245D14">
              <w:rPr>
                <w:sz w:val="22"/>
                <w:szCs w:val="22"/>
                <w:lang w:val="en-US"/>
              </w:rPr>
              <w:t xml:space="preserve"> </w:t>
            </w:r>
            <w:r w:rsidRPr="00245D14">
              <w:rPr>
                <w:sz w:val="22"/>
                <w:szCs w:val="22"/>
                <w:lang w:val="sr-Cyrl-CS"/>
              </w:rPr>
              <w:t xml:space="preserve"> </w:t>
            </w:r>
          </w:p>
        </w:tc>
      </w:tr>
      <w:tr w:rsidR="00536076" w:rsidRPr="00245D14" w:rsidTr="00865DF8">
        <w:trPr>
          <w:jc w:val="center"/>
        </w:trPr>
        <w:tc>
          <w:tcPr>
            <w:tcW w:w="800" w:type="dxa"/>
            <w:tcBorders>
              <w:top w:val="single" w:sz="4" w:space="0" w:color="auto"/>
              <w:left w:val="single" w:sz="12" w:space="0" w:color="auto"/>
              <w:bottom w:val="single" w:sz="4" w:space="0" w:color="auto"/>
              <w:right w:val="nil"/>
            </w:tcBorders>
            <w:vAlign w:val="center"/>
          </w:tcPr>
          <w:p w:rsidR="00536076" w:rsidRPr="00245D14" w:rsidRDefault="00536076">
            <w:pPr>
              <w:numPr>
                <w:ilvl w:val="0"/>
                <w:numId w:val="11"/>
              </w:numPr>
              <w:jc w:val="center"/>
              <w:rPr>
                <w:sz w:val="22"/>
                <w:szCs w:val="22"/>
              </w:rPr>
            </w:pPr>
          </w:p>
        </w:tc>
        <w:tc>
          <w:tcPr>
            <w:tcW w:w="6120"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widowControl w:val="0"/>
              <w:tabs>
                <w:tab w:val="left" w:pos="990"/>
                <w:tab w:val="left" w:pos="1350"/>
              </w:tabs>
              <w:autoSpaceDE w:val="0"/>
              <w:autoSpaceDN w:val="0"/>
              <w:adjustRightInd w:val="0"/>
              <w:jc w:val="both"/>
              <w:rPr>
                <w:noProof/>
                <w:sz w:val="22"/>
                <w:szCs w:val="22"/>
              </w:rPr>
            </w:pPr>
            <w:r w:rsidRPr="00245D14">
              <w:rPr>
                <w:sz w:val="22"/>
                <w:szCs w:val="22"/>
                <w:lang w:val="sr-Cyrl-CS"/>
              </w:rPr>
              <w:t>О</w:t>
            </w:r>
            <w:r w:rsidRPr="00245D14">
              <w:rPr>
                <w:sz w:val="22"/>
                <w:szCs w:val="22"/>
              </w:rPr>
              <w:t xml:space="preserve">тпадне воде из дрвне и дрвнопрерађивачке индустрије, производње и прераде неметала, производње и прераде грађевинских материјала и прераде дувана </w:t>
            </w:r>
          </w:p>
        </w:tc>
        <w:tc>
          <w:tcPr>
            <w:tcW w:w="2070"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rsidP="00897091">
            <w:pPr>
              <w:tabs>
                <w:tab w:val="left" w:pos="1350"/>
              </w:tabs>
              <w:jc w:val="center"/>
              <w:rPr>
                <w:sz w:val="22"/>
                <w:szCs w:val="22"/>
                <w:lang w:val="sr-Cyrl-CS"/>
              </w:rPr>
            </w:pPr>
            <w:r w:rsidRPr="00245D14">
              <w:rPr>
                <w:sz w:val="22"/>
                <w:szCs w:val="22"/>
              </w:rPr>
              <w:t>m³</w:t>
            </w:r>
          </w:p>
        </w:tc>
        <w:tc>
          <w:tcPr>
            <w:tcW w:w="1789"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350"/>
              </w:tabs>
              <w:jc w:val="center"/>
              <w:rPr>
                <w:sz w:val="22"/>
                <w:szCs w:val="22"/>
              </w:rPr>
            </w:pPr>
            <w:r w:rsidRPr="00245D14">
              <w:rPr>
                <w:sz w:val="22"/>
                <w:szCs w:val="22"/>
                <w:lang w:val="sr-Cyrl-CS"/>
              </w:rPr>
              <w:t>2,89</w:t>
            </w:r>
            <w:r w:rsidRPr="00245D14">
              <w:rPr>
                <w:sz w:val="22"/>
                <w:szCs w:val="22"/>
                <w:lang w:val="en-US"/>
              </w:rPr>
              <w:t xml:space="preserve">50 </w:t>
            </w:r>
            <w:r w:rsidRPr="00245D14">
              <w:rPr>
                <w:sz w:val="22"/>
                <w:szCs w:val="22"/>
                <w:lang w:val="sr-Cyrl-CS"/>
              </w:rPr>
              <w:t xml:space="preserve"> </w:t>
            </w:r>
          </w:p>
        </w:tc>
      </w:tr>
      <w:tr w:rsidR="00536076" w:rsidRPr="00245D14" w:rsidTr="00865DF8">
        <w:trPr>
          <w:jc w:val="center"/>
        </w:trPr>
        <w:tc>
          <w:tcPr>
            <w:tcW w:w="800" w:type="dxa"/>
            <w:tcBorders>
              <w:top w:val="single" w:sz="4" w:space="0" w:color="auto"/>
              <w:left w:val="single" w:sz="12" w:space="0" w:color="auto"/>
              <w:bottom w:val="single" w:sz="4" w:space="0" w:color="auto"/>
              <w:right w:val="nil"/>
            </w:tcBorders>
            <w:vAlign w:val="center"/>
          </w:tcPr>
          <w:p w:rsidR="00536076" w:rsidRPr="00245D14" w:rsidRDefault="00536076">
            <w:pPr>
              <w:numPr>
                <w:ilvl w:val="0"/>
                <w:numId w:val="11"/>
              </w:numPr>
              <w:jc w:val="center"/>
              <w:rPr>
                <w:sz w:val="22"/>
                <w:szCs w:val="22"/>
              </w:rPr>
            </w:pPr>
          </w:p>
        </w:tc>
        <w:tc>
          <w:tcPr>
            <w:tcW w:w="6120"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350"/>
              </w:tabs>
              <w:jc w:val="both"/>
              <w:rPr>
                <w:noProof/>
                <w:sz w:val="22"/>
                <w:szCs w:val="22"/>
              </w:rPr>
            </w:pPr>
            <w:r w:rsidRPr="00245D14">
              <w:rPr>
                <w:sz w:val="22"/>
                <w:szCs w:val="22"/>
                <w:lang w:val="sr-Cyrl-CS"/>
              </w:rPr>
              <w:t>К</w:t>
            </w:r>
            <w:r w:rsidRPr="00245D14">
              <w:rPr>
                <w:sz w:val="22"/>
                <w:szCs w:val="22"/>
              </w:rPr>
              <w:t xml:space="preserve">омуналне отпадне воде које се сакупљају у системима јавне канализације </w:t>
            </w:r>
          </w:p>
        </w:tc>
        <w:tc>
          <w:tcPr>
            <w:tcW w:w="2070"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rsidP="00897091">
            <w:pPr>
              <w:tabs>
                <w:tab w:val="left" w:pos="1350"/>
              </w:tabs>
              <w:jc w:val="center"/>
              <w:rPr>
                <w:sz w:val="22"/>
                <w:szCs w:val="22"/>
                <w:lang w:val="sr-Cyrl-CS"/>
              </w:rPr>
            </w:pPr>
            <w:r w:rsidRPr="00245D14">
              <w:rPr>
                <w:sz w:val="22"/>
                <w:szCs w:val="22"/>
              </w:rPr>
              <w:t>m³</w:t>
            </w:r>
          </w:p>
        </w:tc>
        <w:tc>
          <w:tcPr>
            <w:tcW w:w="1789"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350"/>
              </w:tabs>
              <w:jc w:val="center"/>
              <w:rPr>
                <w:sz w:val="22"/>
                <w:szCs w:val="22"/>
              </w:rPr>
            </w:pPr>
            <w:r w:rsidRPr="00245D14">
              <w:rPr>
                <w:sz w:val="22"/>
                <w:szCs w:val="22"/>
                <w:lang w:val="sr-Cyrl-CS"/>
              </w:rPr>
              <w:t>0,2108</w:t>
            </w:r>
            <w:r w:rsidRPr="00245D14">
              <w:rPr>
                <w:sz w:val="22"/>
                <w:szCs w:val="22"/>
                <w:lang w:val="en-US"/>
              </w:rPr>
              <w:t xml:space="preserve"> </w:t>
            </w:r>
            <w:r w:rsidRPr="00245D14">
              <w:rPr>
                <w:sz w:val="22"/>
                <w:szCs w:val="22"/>
                <w:lang w:val="sr-Cyrl-CS"/>
              </w:rPr>
              <w:t xml:space="preserve"> </w:t>
            </w:r>
          </w:p>
        </w:tc>
      </w:tr>
      <w:tr w:rsidR="00536076" w:rsidRPr="00245D14" w:rsidTr="00865DF8">
        <w:trPr>
          <w:jc w:val="center"/>
        </w:trPr>
        <w:tc>
          <w:tcPr>
            <w:tcW w:w="800" w:type="dxa"/>
            <w:tcBorders>
              <w:top w:val="single" w:sz="4" w:space="0" w:color="auto"/>
              <w:left w:val="single" w:sz="12" w:space="0" w:color="auto"/>
              <w:bottom w:val="single" w:sz="4" w:space="0" w:color="auto"/>
              <w:right w:val="nil"/>
            </w:tcBorders>
            <w:vAlign w:val="center"/>
          </w:tcPr>
          <w:p w:rsidR="00536076" w:rsidRPr="00245D14" w:rsidRDefault="00536076">
            <w:pPr>
              <w:numPr>
                <w:ilvl w:val="0"/>
                <w:numId w:val="11"/>
              </w:numPr>
              <w:jc w:val="center"/>
              <w:rPr>
                <w:sz w:val="22"/>
                <w:szCs w:val="22"/>
              </w:rPr>
            </w:pPr>
          </w:p>
        </w:tc>
        <w:tc>
          <w:tcPr>
            <w:tcW w:w="6120"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pPr>
              <w:tabs>
                <w:tab w:val="left" w:pos="1350"/>
              </w:tabs>
              <w:jc w:val="both"/>
              <w:rPr>
                <w:sz w:val="22"/>
                <w:szCs w:val="22"/>
              </w:rPr>
            </w:pPr>
            <w:r w:rsidRPr="00245D14">
              <w:rPr>
                <w:sz w:val="22"/>
                <w:szCs w:val="22"/>
                <w:lang w:val="sr-Cyrl-CS"/>
              </w:rPr>
              <w:t>О</w:t>
            </w:r>
            <w:r w:rsidRPr="00245D14">
              <w:rPr>
                <w:sz w:val="22"/>
                <w:szCs w:val="22"/>
              </w:rPr>
              <w:t xml:space="preserve">стале врсте отпадних вода </w:t>
            </w:r>
          </w:p>
        </w:tc>
        <w:tc>
          <w:tcPr>
            <w:tcW w:w="2070" w:type="dxa"/>
            <w:tcBorders>
              <w:top w:val="single" w:sz="4" w:space="0" w:color="auto"/>
              <w:left w:val="single" w:sz="4" w:space="0" w:color="auto"/>
              <w:bottom w:val="single" w:sz="4" w:space="0" w:color="auto"/>
              <w:right w:val="single" w:sz="4" w:space="0" w:color="auto"/>
            </w:tcBorders>
            <w:vAlign w:val="center"/>
            <w:hideMark/>
          </w:tcPr>
          <w:p w:rsidR="00536076" w:rsidRPr="00245D14" w:rsidRDefault="00536076" w:rsidP="00897091">
            <w:pPr>
              <w:tabs>
                <w:tab w:val="left" w:pos="1350"/>
              </w:tabs>
              <w:jc w:val="center"/>
              <w:rPr>
                <w:sz w:val="22"/>
                <w:szCs w:val="22"/>
                <w:lang w:val="sr-Cyrl-CS"/>
              </w:rPr>
            </w:pPr>
            <w:r w:rsidRPr="00245D14">
              <w:rPr>
                <w:sz w:val="22"/>
                <w:szCs w:val="22"/>
              </w:rPr>
              <w:t>m³</w:t>
            </w:r>
          </w:p>
        </w:tc>
        <w:tc>
          <w:tcPr>
            <w:tcW w:w="1789" w:type="dxa"/>
            <w:tcBorders>
              <w:top w:val="single" w:sz="4" w:space="0" w:color="auto"/>
              <w:left w:val="single" w:sz="4" w:space="0" w:color="auto"/>
              <w:bottom w:val="single" w:sz="4" w:space="0" w:color="auto"/>
              <w:right w:val="single" w:sz="12" w:space="0" w:color="auto"/>
            </w:tcBorders>
            <w:vAlign w:val="center"/>
            <w:hideMark/>
          </w:tcPr>
          <w:p w:rsidR="00536076" w:rsidRPr="00245D14" w:rsidRDefault="00536076">
            <w:pPr>
              <w:tabs>
                <w:tab w:val="left" w:pos="1350"/>
              </w:tabs>
              <w:jc w:val="center"/>
              <w:rPr>
                <w:sz w:val="22"/>
                <w:szCs w:val="22"/>
              </w:rPr>
            </w:pPr>
            <w:r w:rsidRPr="00245D14">
              <w:rPr>
                <w:sz w:val="22"/>
                <w:szCs w:val="22"/>
                <w:lang w:val="sr-Cyrl-CS"/>
              </w:rPr>
              <w:t>1,440</w:t>
            </w:r>
            <w:r w:rsidRPr="00245D14">
              <w:rPr>
                <w:sz w:val="22"/>
                <w:szCs w:val="22"/>
                <w:lang w:val="en-US"/>
              </w:rPr>
              <w:t>1</w:t>
            </w:r>
            <w:r w:rsidRPr="00245D14">
              <w:rPr>
                <w:sz w:val="22"/>
                <w:szCs w:val="22"/>
                <w:lang w:val="sr-Cyrl-CS"/>
              </w:rPr>
              <w:t xml:space="preserve"> </w:t>
            </w:r>
          </w:p>
        </w:tc>
      </w:tr>
      <w:tr w:rsidR="00536076" w:rsidRPr="00245D14" w:rsidTr="00865DF8">
        <w:trPr>
          <w:jc w:val="center"/>
        </w:trPr>
        <w:tc>
          <w:tcPr>
            <w:tcW w:w="800" w:type="dxa"/>
            <w:tcBorders>
              <w:top w:val="single" w:sz="4" w:space="0" w:color="auto"/>
              <w:left w:val="single" w:sz="12" w:space="0" w:color="auto"/>
              <w:bottom w:val="single" w:sz="12" w:space="0" w:color="auto"/>
              <w:right w:val="nil"/>
            </w:tcBorders>
            <w:vAlign w:val="center"/>
          </w:tcPr>
          <w:p w:rsidR="00536076" w:rsidRPr="00245D14" w:rsidRDefault="00536076">
            <w:pPr>
              <w:numPr>
                <w:ilvl w:val="0"/>
                <w:numId w:val="11"/>
              </w:numPr>
              <w:jc w:val="center"/>
              <w:rPr>
                <w:sz w:val="22"/>
                <w:szCs w:val="22"/>
              </w:rPr>
            </w:pPr>
          </w:p>
        </w:tc>
        <w:tc>
          <w:tcPr>
            <w:tcW w:w="6120" w:type="dxa"/>
            <w:tcBorders>
              <w:top w:val="single" w:sz="4" w:space="0" w:color="auto"/>
              <w:left w:val="single" w:sz="4" w:space="0" w:color="auto"/>
              <w:bottom w:val="single" w:sz="12" w:space="0" w:color="auto"/>
              <w:right w:val="single" w:sz="4" w:space="0" w:color="auto"/>
            </w:tcBorders>
            <w:vAlign w:val="center"/>
            <w:hideMark/>
          </w:tcPr>
          <w:p w:rsidR="00536076" w:rsidRPr="00245D14" w:rsidRDefault="00536076">
            <w:pPr>
              <w:tabs>
                <w:tab w:val="left" w:pos="1350"/>
              </w:tabs>
              <w:jc w:val="both"/>
              <w:rPr>
                <w:sz w:val="22"/>
                <w:szCs w:val="22"/>
              </w:rPr>
            </w:pPr>
            <w:r w:rsidRPr="00245D14">
              <w:rPr>
                <w:sz w:val="22"/>
                <w:szCs w:val="22"/>
                <w:lang w:val="sr-Cyrl-CS"/>
              </w:rPr>
              <w:t>Т</w:t>
            </w:r>
            <w:r w:rsidRPr="00245D14">
              <w:rPr>
                <w:sz w:val="22"/>
                <w:szCs w:val="22"/>
              </w:rPr>
              <w:t xml:space="preserve">ермоелектране са отвореним - проточним системом за хлађење за сваки киловат час произведене електричне енергије и то 1,25% на цену једног киловат часа </w:t>
            </w:r>
          </w:p>
        </w:tc>
        <w:tc>
          <w:tcPr>
            <w:tcW w:w="2070" w:type="dxa"/>
            <w:tcBorders>
              <w:top w:val="single" w:sz="4" w:space="0" w:color="auto"/>
              <w:left w:val="single" w:sz="4" w:space="0" w:color="auto"/>
              <w:bottom w:val="single" w:sz="12" w:space="0" w:color="auto"/>
              <w:right w:val="single" w:sz="4" w:space="0" w:color="auto"/>
            </w:tcBorders>
            <w:vAlign w:val="center"/>
            <w:hideMark/>
          </w:tcPr>
          <w:p w:rsidR="00536076" w:rsidRPr="00245D14" w:rsidRDefault="00DC0A6E" w:rsidP="00897091">
            <w:pPr>
              <w:tabs>
                <w:tab w:val="left" w:pos="1350"/>
              </w:tabs>
              <w:jc w:val="center"/>
              <w:rPr>
                <w:sz w:val="22"/>
                <w:szCs w:val="22"/>
                <w:lang w:val="sr-Cyrl-RS"/>
              </w:rPr>
            </w:pPr>
            <w:r>
              <w:rPr>
                <w:noProof/>
                <w:sz w:val="22"/>
                <w:szCs w:val="22"/>
                <w:lang w:val="sr-Latn-CS"/>
              </w:rPr>
              <w:t>kWh</w:t>
            </w:r>
          </w:p>
        </w:tc>
        <w:tc>
          <w:tcPr>
            <w:tcW w:w="1789" w:type="dxa"/>
            <w:tcBorders>
              <w:top w:val="single" w:sz="4" w:space="0" w:color="auto"/>
              <w:left w:val="single" w:sz="4" w:space="0" w:color="auto"/>
              <w:bottom w:val="single" w:sz="12" w:space="0" w:color="auto"/>
              <w:right w:val="single" w:sz="12" w:space="0" w:color="auto"/>
            </w:tcBorders>
            <w:vAlign w:val="center"/>
            <w:hideMark/>
          </w:tcPr>
          <w:p w:rsidR="00536076" w:rsidRPr="00245D14" w:rsidRDefault="00536076">
            <w:pPr>
              <w:tabs>
                <w:tab w:val="left" w:pos="1350"/>
              </w:tabs>
              <w:jc w:val="center"/>
              <w:rPr>
                <w:sz w:val="22"/>
                <w:szCs w:val="22"/>
              </w:rPr>
            </w:pPr>
            <w:r w:rsidRPr="00245D14">
              <w:rPr>
                <w:sz w:val="22"/>
                <w:szCs w:val="22"/>
                <w:lang w:val="sr-Cyrl-CS"/>
              </w:rPr>
              <w:t>3,9230</w:t>
            </w:r>
            <w:r w:rsidRPr="00245D14">
              <w:rPr>
                <w:sz w:val="22"/>
                <w:szCs w:val="22"/>
                <w:lang w:val="en-US"/>
              </w:rPr>
              <w:t xml:space="preserve"> </w:t>
            </w:r>
            <w:r w:rsidRPr="00245D14">
              <w:rPr>
                <w:sz w:val="22"/>
                <w:szCs w:val="22"/>
                <w:lang w:val="sr-Cyrl-CS"/>
              </w:rPr>
              <w:t xml:space="preserve"> </w:t>
            </w:r>
          </w:p>
        </w:tc>
      </w:tr>
    </w:tbl>
    <w:p w:rsidR="00536076" w:rsidRPr="00245D14" w:rsidRDefault="00536076" w:rsidP="00536076">
      <w:pPr>
        <w:jc w:val="center"/>
        <w:rPr>
          <w:sz w:val="22"/>
          <w:szCs w:val="22"/>
        </w:rPr>
      </w:pPr>
    </w:p>
    <w:p w:rsidR="00536076" w:rsidRPr="00245D14" w:rsidRDefault="00536076" w:rsidP="00536076">
      <w:pPr>
        <w:tabs>
          <w:tab w:val="left" w:pos="-720"/>
        </w:tabs>
        <w:ind w:left="-720" w:right="-765"/>
        <w:jc w:val="both"/>
      </w:pPr>
      <w:r>
        <w:rPr>
          <w:sz w:val="22"/>
          <w:szCs w:val="22"/>
        </w:rPr>
        <w:tab/>
      </w:r>
      <w:r w:rsidRPr="00245D14">
        <w:t xml:space="preserve">Ако </w:t>
      </w:r>
      <w:r w:rsidRPr="00245D14">
        <w:rPr>
          <w:lang w:val="sr-Cyrl-CS"/>
        </w:rPr>
        <w:t xml:space="preserve">се отпадне воде </w:t>
      </w:r>
      <w:r w:rsidRPr="00245D14">
        <w:t>под редним бр</w:t>
      </w:r>
      <w:r w:rsidRPr="00245D14">
        <w:rPr>
          <w:lang w:val="sr-Cyrl-CS"/>
        </w:rPr>
        <w:t>.</w:t>
      </w:r>
      <w:r w:rsidRPr="00245D14">
        <w:t xml:space="preserve"> 1, 2, 3. и 5. </w:t>
      </w:r>
      <w:r w:rsidRPr="00245D14">
        <w:rPr>
          <w:lang w:val="sr-Cyrl-CS"/>
        </w:rPr>
        <w:t xml:space="preserve">из </w:t>
      </w:r>
      <w:r w:rsidRPr="00245D14">
        <w:t>ове табеле испушта</w:t>
      </w:r>
      <w:r w:rsidRPr="00245D14">
        <w:rPr>
          <w:lang w:val="sr-Cyrl-CS"/>
        </w:rPr>
        <w:t>ју</w:t>
      </w:r>
      <w:r w:rsidRPr="00245D14">
        <w:t xml:space="preserve"> у јавну канализацију </w:t>
      </w:r>
      <w:r w:rsidRPr="00245D14">
        <w:rPr>
          <w:lang w:val="sr-Cyrl-CS"/>
        </w:rPr>
        <w:t xml:space="preserve">обвезник </w:t>
      </w:r>
      <w:r w:rsidRPr="00245D14">
        <w:t xml:space="preserve">плаћања накнада </w:t>
      </w:r>
      <w:r w:rsidRPr="00245D14">
        <w:rPr>
          <w:lang w:val="sr-Cyrl-CS"/>
        </w:rPr>
        <w:t xml:space="preserve">за испуштену воду </w:t>
      </w:r>
      <w:r w:rsidRPr="00245D14">
        <w:t>плаћа накнаду у висини одређеној за категорију којој припада.</w:t>
      </w:r>
    </w:p>
    <w:p w:rsidR="00536076" w:rsidRPr="00245D14" w:rsidRDefault="00536076" w:rsidP="00536076">
      <w:pPr>
        <w:tabs>
          <w:tab w:val="left" w:pos="1080"/>
        </w:tabs>
        <w:rPr>
          <w:lang w:val="en-US"/>
        </w:rPr>
      </w:pPr>
    </w:p>
    <w:p w:rsidR="00C44EDC" w:rsidRPr="00245D14" w:rsidRDefault="00C44EDC"/>
    <w:sectPr w:rsidR="00C44EDC" w:rsidRPr="00245D14" w:rsidSect="00CB2174">
      <w:headerReference w:type="default" r:id="rId8"/>
      <w:pgSz w:w="12240" w:h="15840"/>
      <w:pgMar w:top="810" w:right="1440" w:bottom="900" w:left="1440" w:header="720" w:footer="720" w:gutter="0"/>
      <w:pgNumType w:start="10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794" w:rsidRDefault="00F52794" w:rsidP="00CB2174">
      <w:r>
        <w:separator/>
      </w:r>
    </w:p>
  </w:endnote>
  <w:endnote w:type="continuationSeparator" w:id="0">
    <w:p w:rsidR="00F52794" w:rsidRDefault="00F52794" w:rsidP="00CB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ir_Bodoni-Normal">
    <w:altName w:val="Times New Roman"/>
    <w:panose1 w:val="00000000000000000000"/>
    <w:charset w:val="00"/>
    <w:family w:val="roman"/>
    <w:notTrueType/>
    <w:pitch w:val="default"/>
  </w:font>
  <w:font w:name="CTimesRoman">
    <w:altName w:val="Times New Roman"/>
    <w:charset w:val="00"/>
    <w:family w:val="auto"/>
    <w:pitch w:val="variable"/>
    <w:sig w:usb0="00000001"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794" w:rsidRDefault="00F52794" w:rsidP="00CB2174">
      <w:r>
        <w:separator/>
      </w:r>
    </w:p>
  </w:footnote>
  <w:footnote w:type="continuationSeparator" w:id="0">
    <w:p w:rsidR="00F52794" w:rsidRDefault="00F52794" w:rsidP="00CB21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378439"/>
      <w:docPartObj>
        <w:docPartGallery w:val="Page Numbers (Top of Page)"/>
        <w:docPartUnique/>
      </w:docPartObj>
    </w:sdtPr>
    <w:sdtEndPr>
      <w:rPr>
        <w:noProof/>
      </w:rPr>
    </w:sdtEndPr>
    <w:sdtContent>
      <w:p w:rsidR="00CB2174" w:rsidRDefault="00CB2174">
        <w:pPr>
          <w:pStyle w:val="Header"/>
          <w:jc w:val="center"/>
        </w:pPr>
        <w:r>
          <w:fldChar w:fldCharType="begin"/>
        </w:r>
        <w:r>
          <w:instrText xml:space="preserve"> PAGE   \* MERGEFORMAT </w:instrText>
        </w:r>
        <w:r>
          <w:fldChar w:fldCharType="separate"/>
        </w:r>
        <w:r>
          <w:rPr>
            <w:noProof/>
          </w:rPr>
          <w:t>118</w:t>
        </w:r>
        <w:r>
          <w:rPr>
            <w:noProof/>
          </w:rPr>
          <w:fldChar w:fldCharType="end"/>
        </w:r>
      </w:p>
    </w:sdtContent>
  </w:sdt>
  <w:p w:rsidR="00CB2174" w:rsidRDefault="00CB21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A614B"/>
    <w:multiLevelType w:val="hybridMultilevel"/>
    <w:tmpl w:val="5262CFA2"/>
    <w:lvl w:ilvl="0" w:tplc="00CCE44C">
      <w:start w:val="1"/>
      <w:numFmt w:val="decimal"/>
      <w:lvlText w:val="%1."/>
      <w:lvlJc w:val="center"/>
      <w:pPr>
        <w:ind w:left="720" w:hanging="360"/>
      </w:pPr>
      <w:rPr>
        <w:rFonts w:ascii="Times New Roman" w:hAnsi="Times New Roman" w:cs="Times New Roman"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A9D1F4C"/>
    <w:multiLevelType w:val="hybridMultilevel"/>
    <w:tmpl w:val="E1C838F4"/>
    <w:lvl w:ilvl="0" w:tplc="786062E4">
      <w:start w:val="1"/>
      <w:numFmt w:val="decimal"/>
      <w:lvlText w:val="%1."/>
      <w:lvlJc w:val="center"/>
      <w:pPr>
        <w:ind w:left="720" w:hanging="360"/>
      </w:pPr>
      <w:rPr>
        <w:rFonts w:ascii="Times New Roman" w:hAnsi="Times New Roman" w:cs="Times New Roman"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2F130ED"/>
    <w:multiLevelType w:val="hybridMultilevel"/>
    <w:tmpl w:val="77F6B3AA"/>
    <w:lvl w:ilvl="0" w:tplc="17DE1468">
      <w:start w:val="1"/>
      <w:numFmt w:val="decimal"/>
      <w:lvlText w:val="%1."/>
      <w:lvlJc w:val="center"/>
      <w:pPr>
        <w:ind w:left="720" w:hanging="360"/>
      </w:pPr>
      <w:rPr>
        <w:rFonts w:ascii="Times New Roman" w:hAnsi="Times New Roman" w:cs="Times New Roman" w:hint="default"/>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3AD303F"/>
    <w:multiLevelType w:val="hybridMultilevel"/>
    <w:tmpl w:val="F46EBBEC"/>
    <w:lvl w:ilvl="0" w:tplc="BF4A0472">
      <w:start w:val="1"/>
      <w:numFmt w:val="decimal"/>
      <w:lvlText w:val="%1)"/>
      <w:lvlJc w:val="left"/>
      <w:pPr>
        <w:ind w:left="1350" w:hanging="360"/>
      </w:pPr>
      <w:rPr>
        <w:rFonts w:hint="default"/>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352208B0"/>
    <w:multiLevelType w:val="hybridMultilevel"/>
    <w:tmpl w:val="19786CF8"/>
    <w:lvl w:ilvl="0" w:tplc="BD24B4FE">
      <w:start w:val="1"/>
      <w:numFmt w:val="decimal"/>
      <w:lvlText w:val="%1."/>
      <w:lvlJc w:val="center"/>
      <w:pPr>
        <w:ind w:left="720" w:hanging="360"/>
      </w:pPr>
      <w:rPr>
        <w:rFonts w:ascii="Times New Roman" w:hAnsi="Times New Roman" w:cs="Times New Roman" w:hint="default"/>
        <w:b w:val="0"/>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2644E4"/>
    <w:multiLevelType w:val="hybridMultilevel"/>
    <w:tmpl w:val="5ED47C88"/>
    <w:lvl w:ilvl="0" w:tplc="E1587990">
      <w:start w:val="1"/>
      <w:numFmt w:val="decimal"/>
      <w:lvlText w:val="%1."/>
      <w:lvlJc w:val="center"/>
      <w:pPr>
        <w:ind w:left="720" w:hanging="360"/>
      </w:pPr>
      <w:rPr>
        <w:rFonts w:ascii="Times New Roman" w:hAnsi="Times New Roman" w:cs="Times New Roman" w:hint="default"/>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CD16562"/>
    <w:multiLevelType w:val="hybridMultilevel"/>
    <w:tmpl w:val="85801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0002C7"/>
    <w:multiLevelType w:val="hybridMultilevel"/>
    <w:tmpl w:val="5AF4D560"/>
    <w:lvl w:ilvl="0" w:tplc="2F3A54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B225F4F"/>
    <w:multiLevelType w:val="hybridMultilevel"/>
    <w:tmpl w:val="B39C19B2"/>
    <w:lvl w:ilvl="0" w:tplc="5EA8F1B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3D3E73"/>
    <w:multiLevelType w:val="hybridMultilevel"/>
    <w:tmpl w:val="0A5CC624"/>
    <w:lvl w:ilvl="0" w:tplc="A4249886">
      <w:start w:val="1"/>
      <w:numFmt w:val="decimal"/>
      <w:lvlText w:val="%1."/>
      <w:lvlJc w:val="center"/>
      <w:pPr>
        <w:ind w:left="720" w:hanging="360"/>
      </w:pPr>
      <w:rPr>
        <w:rFonts w:ascii="Times New Roman" w:hAnsi="Times New Roman" w:cs="Times New Roman"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E9F3882"/>
    <w:multiLevelType w:val="hybridMultilevel"/>
    <w:tmpl w:val="5262CFA2"/>
    <w:lvl w:ilvl="0" w:tplc="00CCE44C">
      <w:start w:val="1"/>
      <w:numFmt w:val="decimal"/>
      <w:lvlText w:val="%1."/>
      <w:lvlJc w:val="center"/>
      <w:pPr>
        <w:ind w:left="720" w:hanging="360"/>
      </w:pPr>
      <w:rPr>
        <w:rFonts w:ascii="Times New Roman" w:hAnsi="Times New Roman" w:cs="Times New Roman"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210426A"/>
    <w:multiLevelType w:val="hybridMultilevel"/>
    <w:tmpl w:val="373EC2D4"/>
    <w:lvl w:ilvl="0" w:tplc="E1587990">
      <w:start w:val="1"/>
      <w:numFmt w:val="decimal"/>
      <w:lvlText w:val="%1."/>
      <w:lvlJc w:val="center"/>
      <w:pPr>
        <w:ind w:left="720" w:hanging="360"/>
      </w:pPr>
      <w:rPr>
        <w:rFonts w:ascii="Times New Roman" w:hAnsi="Times New Roman" w:cs="Times New Roman" w:hint="default"/>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26E30E2"/>
    <w:multiLevelType w:val="hybridMultilevel"/>
    <w:tmpl w:val="234454FC"/>
    <w:lvl w:ilvl="0" w:tplc="5CB06960">
      <w:start w:val="1"/>
      <w:numFmt w:val="decimal"/>
      <w:lvlText w:val="%1."/>
      <w:lvlJc w:val="center"/>
      <w:pPr>
        <w:ind w:left="720" w:hanging="360"/>
      </w:pPr>
      <w:rPr>
        <w:rFonts w:ascii="Times New Roman" w:hAnsi="Times New Roman" w:cs="Times New Roman"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8757BE7"/>
    <w:multiLevelType w:val="hybridMultilevel"/>
    <w:tmpl w:val="36AEF908"/>
    <w:lvl w:ilvl="0" w:tplc="87F4328E">
      <w:start w:val="1"/>
      <w:numFmt w:val="decimal"/>
      <w:lvlText w:val="Табела %1."/>
      <w:lvlJc w:val="left"/>
      <w:pPr>
        <w:ind w:left="8640" w:hanging="360"/>
      </w:pPr>
    </w:lvl>
    <w:lvl w:ilvl="1" w:tplc="04090019">
      <w:start w:val="1"/>
      <w:numFmt w:val="lowerLetter"/>
      <w:lvlText w:val="%2."/>
      <w:lvlJc w:val="left"/>
      <w:pPr>
        <w:ind w:left="9360" w:hanging="360"/>
      </w:pPr>
    </w:lvl>
    <w:lvl w:ilvl="2" w:tplc="0409001B">
      <w:start w:val="1"/>
      <w:numFmt w:val="lowerRoman"/>
      <w:lvlText w:val="%3."/>
      <w:lvlJc w:val="right"/>
      <w:pPr>
        <w:ind w:left="10080" w:hanging="180"/>
      </w:pPr>
    </w:lvl>
    <w:lvl w:ilvl="3" w:tplc="0409000F">
      <w:start w:val="1"/>
      <w:numFmt w:val="decimal"/>
      <w:lvlText w:val="%4."/>
      <w:lvlJc w:val="left"/>
      <w:pPr>
        <w:ind w:left="10800" w:hanging="360"/>
      </w:pPr>
    </w:lvl>
    <w:lvl w:ilvl="4" w:tplc="04090019">
      <w:start w:val="1"/>
      <w:numFmt w:val="lowerLetter"/>
      <w:lvlText w:val="%5."/>
      <w:lvlJc w:val="left"/>
      <w:pPr>
        <w:ind w:left="11520" w:hanging="360"/>
      </w:pPr>
    </w:lvl>
    <w:lvl w:ilvl="5" w:tplc="0409001B">
      <w:start w:val="1"/>
      <w:numFmt w:val="lowerRoman"/>
      <w:lvlText w:val="%6."/>
      <w:lvlJc w:val="right"/>
      <w:pPr>
        <w:ind w:left="12240" w:hanging="180"/>
      </w:pPr>
    </w:lvl>
    <w:lvl w:ilvl="6" w:tplc="0409000F">
      <w:start w:val="1"/>
      <w:numFmt w:val="decimal"/>
      <w:lvlText w:val="%7."/>
      <w:lvlJc w:val="left"/>
      <w:pPr>
        <w:ind w:left="12960" w:hanging="360"/>
      </w:pPr>
    </w:lvl>
    <w:lvl w:ilvl="7" w:tplc="04090019">
      <w:start w:val="1"/>
      <w:numFmt w:val="lowerLetter"/>
      <w:lvlText w:val="%8."/>
      <w:lvlJc w:val="left"/>
      <w:pPr>
        <w:ind w:left="13680" w:hanging="360"/>
      </w:pPr>
    </w:lvl>
    <w:lvl w:ilvl="8" w:tplc="0409001B">
      <w:start w:val="1"/>
      <w:numFmt w:val="lowerRoman"/>
      <w:lvlText w:val="%9."/>
      <w:lvlJc w:val="right"/>
      <w:pPr>
        <w:ind w:left="14400" w:hanging="180"/>
      </w:pPr>
    </w:lvl>
  </w:abstractNum>
  <w:abstractNum w:abstractNumId="14" w15:restartNumberingAfterBreak="0">
    <w:nsid w:val="7EBD786D"/>
    <w:multiLevelType w:val="hybridMultilevel"/>
    <w:tmpl w:val="598E15FA"/>
    <w:lvl w:ilvl="0" w:tplc="4356C46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7F7F7FF0"/>
    <w:multiLevelType w:val="hybridMultilevel"/>
    <w:tmpl w:val="D69A59D4"/>
    <w:lvl w:ilvl="0" w:tplc="E1587990">
      <w:start w:val="1"/>
      <w:numFmt w:val="decimal"/>
      <w:lvlText w:val="%1."/>
      <w:lvlJc w:val="center"/>
      <w:pPr>
        <w:ind w:left="720" w:hanging="360"/>
      </w:pPr>
      <w:rPr>
        <w:rFonts w:ascii="Times New Roman" w:hAnsi="Times New Roman" w:cs="Times New Roman" w:hint="default"/>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4"/>
  </w:num>
  <w:num w:numId="14">
    <w:abstractNumId w:val="8"/>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C34"/>
    <w:rsid w:val="000F22BE"/>
    <w:rsid w:val="00185D31"/>
    <w:rsid w:val="001E18F6"/>
    <w:rsid w:val="00245D14"/>
    <w:rsid w:val="00271C34"/>
    <w:rsid w:val="002F269D"/>
    <w:rsid w:val="00490FCC"/>
    <w:rsid w:val="00536076"/>
    <w:rsid w:val="005B4462"/>
    <w:rsid w:val="006A40C5"/>
    <w:rsid w:val="006E771E"/>
    <w:rsid w:val="008418C3"/>
    <w:rsid w:val="00865DF8"/>
    <w:rsid w:val="00897091"/>
    <w:rsid w:val="008A0FD6"/>
    <w:rsid w:val="008B7865"/>
    <w:rsid w:val="009B09C1"/>
    <w:rsid w:val="00A128B4"/>
    <w:rsid w:val="00A61446"/>
    <w:rsid w:val="00C44EDC"/>
    <w:rsid w:val="00CB2174"/>
    <w:rsid w:val="00CC4F28"/>
    <w:rsid w:val="00CC7F39"/>
    <w:rsid w:val="00DC0A6E"/>
    <w:rsid w:val="00EF3DF9"/>
    <w:rsid w:val="00F52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1B272"/>
  <w15:docId w15:val="{05334FC4-47A3-4C97-B7A8-1E33EBB37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076"/>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61446"/>
    <w:pPr>
      <w:keepNext/>
      <w:spacing w:before="240" w:after="60"/>
      <w:outlineLvl w:val="0"/>
    </w:pPr>
    <w:rPr>
      <w:rFonts w:ascii="Arial" w:hAnsi="Arial" w:cs="Arial"/>
      <w:b/>
      <w:bCs/>
      <w:kern w:val="32"/>
      <w:sz w:val="32"/>
      <w:szCs w:val="32"/>
      <w:lang w:val="en-US"/>
    </w:rPr>
  </w:style>
  <w:style w:type="paragraph" w:styleId="Heading4">
    <w:name w:val="heading 4"/>
    <w:basedOn w:val="Normal"/>
    <w:next w:val="Normal"/>
    <w:link w:val="Heading4Char"/>
    <w:uiPriority w:val="9"/>
    <w:semiHidden/>
    <w:unhideWhenUsed/>
    <w:qFormat/>
    <w:rsid w:val="00536076"/>
    <w:pPr>
      <w:keepNext/>
      <w:widowControl w:val="0"/>
      <w:autoSpaceDE w:val="0"/>
      <w:autoSpaceDN w:val="0"/>
      <w:adjustRightInd w:val="0"/>
      <w:spacing w:line="240" w:lineRule="atLeast"/>
      <w:jc w:val="both"/>
      <w:outlineLvl w:val="3"/>
    </w:pPr>
    <w:rPr>
      <w:rFonts w:eastAsia="Arial Unicode MS"/>
      <w:b/>
      <w:bCs/>
      <w:color w:val="000000"/>
      <w:spacing w:val="-1"/>
      <w:sz w:val="22"/>
      <w:lang w:val="sr-Cyrl-CS" w:eastAsia="x-none"/>
    </w:rPr>
  </w:style>
  <w:style w:type="paragraph" w:styleId="Heading6">
    <w:name w:val="heading 6"/>
    <w:basedOn w:val="Normal"/>
    <w:next w:val="Normal"/>
    <w:link w:val="Heading6Char"/>
    <w:uiPriority w:val="9"/>
    <w:semiHidden/>
    <w:unhideWhenUsed/>
    <w:qFormat/>
    <w:rsid w:val="0053607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536076"/>
    <w:rPr>
      <w:rFonts w:ascii="Times New Roman" w:eastAsia="Arial Unicode MS" w:hAnsi="Times New Roman" w:cs="Times New Roman"/>
      <w:b/>
      <w:bCs/>
      <w:color w:val="000000"/>
      <w:spacing w:val="-1"/>
      <w:szCs w:val="24"/>
      <w:lang w:val="sr-Cyrl-CS" w:eastAsia="x-none"/>
    </w:rPr>
  </w:style>
  <w:style w:type="character" w:customStyle="1" w:styleId="Heading6Char">
    <w:name w:val="Heading 6 Char"/>
    <w:basedOn w:val="DefaultParagraphFont"/>
    <w:link w:val="Heading6"/>
    <w:uiPriority w:val="9"/>
    <w:semiHidden/>
    <w:rsid w:val="00536076"/>
    <w:rPr>
      <w:rFonts w:ascii="Calibri" w:eastAsia="Times New Roman" w:hAnsi="Calibri" w:cs="Times New Roman"/>
      <w:b/>
      <w:bCs/>
      <w:lang w:val="en-GB"/>
    </w:rPr>
  </w:style>
  <w:style w:type="paragraph" w:styleId="NormalWeb">
    <w:name w:val="Normal (Web)"/>
    <w:basedOn w:val="Normal"/>
    <w:uiPriority w:val="99"/>
    <w:unhideWhenUsed/>
    <w:rsid w:val="00536076"/>
    <w:pPr>
      <w:spacing w:before="100" w:beforeAutospacing="1" w:after="100" w:afterAutospacing="1"/>
    </w:pPr>
    <w:rPr>
      <w:lang w:val="en-US"/>
    </w:rPr>
  </w:style>
  <w:style w:type="character" w:customStyle="1" w:styleId="CommentTextChar">
    <w:name w:val="Comment Text Char"/>
    <w:basedOn w:val="DefaultParagraphFont"/>
    <w:link w:val="CommentText"/>
    <w:uiPriority w:val="99"/>
    <w:semiHidden/>
    <w:rsid w:val="00536076"/>
    <w:rPr>
      <w:rFonts w:ascii="Times New Roman" w:eastAsia="Times New Roman" w:hAnsi="Times New Roman" w:cs="Times New Roman"/>
      <w:sz w:val="20"/>
      <w:szCs w:val="20"/>
      <w:lang w:val="en-GB"/>
    </w:rPr>
  </w:style>
  <w:style w:type="paragraph" w:styleId="CommentText">
    <w:name w:val="annotation text"/>
    <w:basedOn w:val="Normal"/>
    <w:link w:val="CommentTextChar"/>
    <w:uiPriority w:val="99"/>
    <w:semiHidden/>
    <w:unhideWhenUsed/>
    <w:rsid w:val="00536076"/>
    <w:rPr>
      <w:sz w:val="20"/>
      <w:szCs w:val="20"/>
    </w:rPr>
  </w:style>
  <w:style w:type="character" w:customStyle="1" w:styleId="HeaderChar">
    <w:name w:val="Header Char"/>
    <w:basedOn w:val="DefaultParagraphFont"/>
    <w:link w:val="Header"/>
    <w:uiPriority w:val="99"/>
    <w:rsid w:val="00536076"/>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36076"/>
    <w:pPr>
      <w:tabs>
        <w:tab w:val="center" w:pos="4703"/>
        <w:tab w:val="right" w:pos="9406"/>
      </w:tabs>
    </w:pPr>
  </w:style>
  <w:style w:type="character" w:customStyle="1" w:styleId="FooterChar">
    <w:name w:val="Footer Char"/>
    <w:basedOn w:val="DefaultParagraphFont"/>
    <w:link w:val="Footer"/>
    <w:uiPriority w:val="99"/>
    <w:rsid w:val="0053607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536076"/>
    <w:pPr>
      <w:tabs>
        <w:tab w:val="center" w:pos="4703"/>
        <w:tab w:val="right" w:pos="9406"/>
      </w:tabs>
    </w:pPr>
  </w:style>
  <w:style w:type="character" w:customStyle="1" w:styleId="CommentSubjectChar">
    <w:name w:val="Comment Subject Char"/>
    <w:basedOn w:val="CommentTextChar"/>
    <w:link w:val="CommentSubject"/>
    <w:uiPriority w:val="99"/>
    <w:semiHidden/>
    <w:rsid w:val="00536076"/>
    <w:rPr>
      <w:rFonts w:ascii="Times New Roman" w:eastAsia="Times New Roman"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536076"/>
    <w:rPr>
      <w:b/>
      <w:bCs/>
    </w:rPr>
  </w:style>
  <w:style w:type="character" w:customStyle="1" w:styleId="BalloonTextChar">
    <w:name w:val="Balloon Text Char"/>
    <w:basedOn w:val="DefaultParagraphFont"/>
    <w:link w:val="BalloonText"/>
    <w:uiPriority w:val="99"/>
    <w:semiHidden/>
    <w:rsid w:val="00536076"/>
    <w:rPr>
      <w:rFonts w:ascii="Tahoma" w:eastAsia="Times New Roman" w:hAnsi="Tahoma" w:cs="Tahoma"/>
      <w:sz w:val="16"/>
      <w:szCs w:val="16"/>
      <w:lang w:val="en-GB"/>
    </w:rPr>
  </w:style>
  <w:style w:type="paragraph" w:styleId="BalloonText">
    <w:name w:val="Balloon Text"/>
    <w:basedOn w:val="Normal"/>
    <w:link w:val="BalloonTextChar"/>
    <w:uiPriority w:val="99"/>
    <w:semiHidden/>
    <w:unhideWhenUsed/>
    <w:rsid w:val="00536076"/>
    <w:rPr>
      <w:rFonts w:ascii="Tahoma" w:hAnsi="Tahoma" w:cs="Tahoma"/>
      <w:sz w:val="16"/>
      <w:szCs w:val="16"/>
    </w:rPr>
  </w:style>
  <w:style w:type="paragraph" w:styleId="ListParagraph">
    <w:name w:val="List Paragraph"/>
    <w:basedOn w:val="Normal"/>
    <w:qFormat/>
    <w:rsid w:val="00536076"/>
    <w:pPr>
      <w:spacing w:after="200" w:line="276" w:lineRule="auto"/>
      <w:ind w:left="720"/>
      <w:contextualSpacing/>
    </w:pPr>
    <w:rPr>
      <w:rFonts w:ascii="Calibri" w:hAnsi="Calibri"/>
      <w:sz w:val="22"/>
      <w:szCs w:val="22"/>
      <w:lang w:val="en-US"/>
    </w:rPr>
  </w:style>
  <w:style w:type="paragraph" w:customStyle="1" w:styleId="CharChar2CharCharCharChar">
    <w:name w:val="Char Char2 Char Char Char Char"/>
    <w:basedOn w:val="Normal"/>
    <w:uiPriority w:val="99"/>
    <w:rsid w:val="00536076"/>
    <w:rPr>
      <w:lang w:val="pl-PL" w:eastAsia="pl-PL"/>
    </w:rPr>
  </w:style>
  <w:style w:type="paragraph" w:customStyle="1" w:styleId="stil1tekst">
    <w:name w:val="stil_1tekst"/>
    <w:basedOn w:val="Normal"/>
    <w:uiPriority w:val="99"/>
    <w:rsid w:val="00536076"/>
    <w:pPr>
      <w:ind w:left="525" w:right="525" w:firstLine="240"/>
      <w:jc w:val="both"/>
    </w:pPr>
    <w:rPr>
      <w:lang w:val="en-US"/>
    </w:rPr>
  </w:style>
  <w:style w:type="paragraph" w:customStyle="1" w:styleId="1tekst">
    <w:name w:val="1tekst"/>
    <w:basedOn w:val="Normal"/>
    <w:rsid w:val="00536076"/>
    <w:pPr>
      <w:ind w:left="375" w:right="375" w:firstLine="240"/>
      <w:jc w:val="both"/>
    </w:pPr>
    <w:rPr>
      <w:rFonts w:ascii="Arial" w:hAnsi="Arial" w:cs="Arial"/>
      <w:sz w:val="20"/>
      <w:szCs w:val="20"/>
      <w:lang w:val="en-US"/>
    </w:rPr>
  </w:style>
  <w:style w:type="paragraph" w:customStyle="1" w:styleId="4clan">
    <w:name w:val="4clan"/>
    <w:basedOn w:val="Normal"/>
    <w:uiPriority w:val="99"/>
    <w:rsid w:val="00536076"/>
    <w:pPr>
      <w:spacing w:before="30" w:after="30"/>
      <w:jc w:val="center"/>
    </w:pPr>
    <w:rPr>
      <w:rFonts w:ascii="Arial" w:hAnsi="Arial" w:cs="Arial"/>
      <w:b/>
      <w:bCs/>
      <w:sz w:val="20"/>
      <w:szCs w:val="20"/>
      <w:lang w:val="en-US"/>
    </w:rPr>
  </w:style>
  <w:style w:type="paragraph" w:customStyle="1" w:styleId="6naslov">
    <w:name w:val="6naslov"/>
    <w:basedOn w:val="Normal"/>
    <w:uiPriority w:val="99"/>
    <w:rsid w:val="00536076"/>
    <w:pPr>
      <w:spacing w:before="60" w:after="30"/>
      <w:ind w:left="225" w:right="225"/>
      <w:jc w:val="center"/>
    </w:pPr>
    <w:rPr>
      <w:rFonts w:ascii="Arial" w:hAnsi="Arial" w:cs="Arial"/>
      <w:b/>
      <w:bCs/>
      <w:sz w:val="27"/>
      <w:szCs w:val="27"/>
      <w:lang w:val="en-US"/>
    </w:rPr>
  </w:style>
  <w:style w:type="paragraph" w:customStyle="1" w:styleId="CharCharCharCharCharCharCharCharCharCharCharCharCharCharCharCharCharCharCharChar1CharCharCharCharCharCharCharCharCharCharCharCharCharCharCharCharChar">
    <w:name w:val="Char Char Char Char Char Char Char Char Char Char Char Char Char Char Char Char Char Char Char Char1 Char Char Char Char Char Char Char Char Char Char Char Char Char Char Char Char Char"/>
    <w:basedOn w:val="Normal"/>
    <w:uiPriority w:val="99"/>
    <w:rsid w:val="00536076"/>
    <w:rPr>
      <w:lang w:val="pl-PL" w:eastAsia="pl-PL"/>
    </w:rPr>
  </w:style>
  <w:style w:type="paragraph" w:customStyle="1" w:styleId="CharCharChar">
    <w:name w:val="Char Char Char"/>
    <w:basedOn w:val="Normal"/>
    <w:uiPriority w:val="99"/>
    <w:rsid w:val="00536076"/>
    <w:rPr>
      <w:lang w:val="pl-PL" w:eastAsia="pl-PL"/>
    </w:rPr>
  </w:style>
  <w:style w:type="paragraph" w:customStyle="1" w:styleId="CharChar2">
    <w:name w:val="Char Char2"/>
    <w:basedOn w:val="Normal"/>
    <w:uiPriority w:val="99"/>
    <w:rsid w:val="00536076"/>
    <w:rPr>
      <w:lang w:val="pl-PL" w:eastAsia="pl-PL"/>
    </w:rPr>
  </w:style>
  <w:style w:type="paragraph" w:customStyle="1" w:styleId="xl65">
    <w:name w:val="xl65"/>
    <w:basedOn w:val="Normal"/>
    <w:uiPriority w:val="99"/>
    <w:rsid w:val="00536076"/>
    <w:pPr>
      <w:spacing w:before="100" w:beforeAutospacing="1" w:after="100" w:afterAutospacing="1"/>
    </w:pPr>
    <w:rPr>
      <w:lang w:val="en-US"/>
    </w:rPr>
  </w:style>
  <w:style w:type="paragraph" w:customStyle="1" w:styleId="xl66">
    <w:name w:val="xl66"/>
    <w:basedOn w:val="Normal"/>
    <w:uiPriority w:val="99"/>
    <w:rsid w:val="00536076"/>
    <w:pPr>
      <w:spacing w:before="100" w:beforeAutospacing="1" w:after="100" w:afterAutospacing="1"/>
    </w:pPr>
    <w:rPr>
      <w:lang w:val="en-US"/>
    </w:rPr>
  </w:style>
  <w:style w:type="paragraph" w:customStyle="1" w:styleId="xl67">
    <w:name w:val="xl67"/>
    <w:basedOn w:val="Normal"/>
    <w:uiPriority w:val="99"/>
    <w:rsid w:val="0053607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16"/>
      <w:szCs w:val="16"/>
      <w:lang w:val="en-US"/>
    </w:rPr>
  </w:style>
  <w:style w:type="paragraph" w:customStyle="1" w:styleId="xl68">
    <w:name w:val="xl68"/>
    <w:basedOn w:val="Normal"/>
    <w:uiPriority w:val="99"/>
    <w:rsid w:val="0053607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en-US"/>
    </w:rPr>
  </w:style>
  <w:style w:type="paragraph" w:customStyle="1" w:styleId="xl69">
    <w:name w:val="xl69"/>
    <w:basedOn w:val="Normal"/>
    <w:uiPriority w:val="99"/>
    <w:rsid w:val="0053607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sz w:val="16"/>
      <w:szCs w:val="16"/>
      <w:lang w:val="en-US"/>
    </w:rPr>
  </w:style>
  <w:style w:type="paragraph" w:customStyle="1" w:styleId="xl70">
    <w:name w:val="xl70"/>
    <w:basedOn w:val="Normal"/>
    <w:uiPriority w:val="99"/>
    <w:rsid w:val="005360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en-US"/>
    </w:rPr>
  </w:style>
  <w:style w:type="paragraph" w:customStyle="1" w:styleId="xl71">
    <w:name w:val="xl71"/>
    <w:basedOn w:val="Normal"/>
    <w:uiPriority w:val="99"/>
    <w:rsid w:val="0053607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16"/>
      <w:szCs w:val="16"/>
      <w:lang w:val="en-US"/>
    </w:rPr>
  </w:style>
  <w:style w:type="paragraph" w:customStyle="1" w:styleId="xl72">
    <w:name w:val="xl72"/>
    <w:basedOn w:val="Normal"/>
    <w:uiPriority w:val="99"/>
    <w:rsid w:val="00536076"/>
    <w:pPr>
      <w:spacing w:before="100" w:beforeAutospacing="1" w:after="100" w:afterAutospacing="1"/>
    </w:pPr>
    <w:rPr>
      <w:sz w:val="16"/>
      <w:szCs w:val="16"/>
      <w:lang w:val="en-US"/>
    </w:rPr>
  </w:style>
  <w:style w:type="paragraph" w:customStyle="1" w:styleId="xl73">
    <w:name w:val="xl73"/>
    <w:basedOn w:val="Normal"/>
    <w:uiPriority w:val="99"/>
    <w:rsid w:val="00536076"/>
    <w:pPr>
      <w:pBdr>
        <w:top w:val="single" w:sz="4" w:space="0" w:color="auto"/>
        <w:left w:val="single" w:sz="8" w:space="0" w:color="auto"/>
        <w:bottom w:val="double" w:sz="6" w:space="0" w:color="auto"/>
        <w:right w:val="single" w:sz="4" w:space="0" w:color="auto"/>
      </w:pBdr>
      <w:spacing w:before="100" w:beforeAutospacing="1" w:after="100" w:afterAutospacing="1"/>
      <w:jc w:val="center"/>
    </w:pPr>
    <w:rPr>
      <w:b/>
      <w:bCs/>
      <w:sz w:val="12"/>
      <w:szCs w:val="12"/>
      <w:lang w:val="en-US"/>
    </w:rPr>
  </w:style>
  <w:style w:type="paragraph" w:customStyle="1" w:styleId="xl74">
    <w:name w:val="xl74"/>
    <w:basedOn w:val="Normal"/>
    <w:uiPriority w:val="99"/>
    <w:rsid w:val="0053607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0"/>
      <w:szCs w:val="10"/>
      <w:lang w:val="en-US"/>
    </w:rPr>
  </w:style>
  <w:style w:type="paragraph" w:customStyle="1" w:styleId="xl75">
    <w:name w:val="xl75"/>
    <w:basedOn w:val="Normal"/>
    <w:uiPriority w:val="99"/>
    <w:rsid w:val="00536076"/>
    <w:pPr>
      <w:pBdr>
        <w:top w:val="single" w:sz="4" w:space="0" w:color="auto"/>
        <w:left w:val="single" w:sz="4" w:space="0" w:color="auto"/>
        <w:bottom w:val="double" w:sz="6" w:space="0" w:color="auto"/>
        <w:right w:val="single" w:sz="8" w:space="0" w:color="auto"/>
      </w:pBdr>
      <w:spacing w:before="100" w:beforeAutospacing="1" w:after="100" w:afterAutospacing="1"/>
      <w:jc w:val="center"/>
    </w:pPr>
    <w:rPr>
      <w:sz w:val="10"/>
      <w:szCs w:val="10"/>
      <w:lang w:val="en-US"/>
    </w:rPr>
  </w:style>
  <w:style w:type="paragraph" w:customStyle="1" w:styleId="xl76">
    <w:name w:val="xl76"/>
    <w:basedOn w:val="Normal"/>
    <w:uiPriority w:val="99"/>
    <w:rsid w:val="00536076"/>
    <w:pPr>
      <w:spacing w:before="100" w:beforeAutospacing="1" w:after="100" w:afterAutospacing="1"/>
      <w:jc w:val="center"/>
    </w:pPr>
    <w:rPr>
      <w:b/>
      <w:bCs/>
      <w:sz w:val="16"/>
      <w:szCs w:val="16"/>
      <w:lang w:val="en-US"/>
    </w:rPr>
  </w:style>
  <w:style w:type="paragraph" w:customStyle="1" w:styleId="xl77">
    <w:name w:val="xl77"/>
    <w:basedOn w:val="Normal"/>
    <w:uiPriority w:val="99"/>
    <w:rsid w:val="00536076"/>
    <w:pPr>
      <w:pBdr>
        <w:left w:val="single" w:sz="8" w:space="0" w:color="auto"/>
        <w:bottom w:val="single" w:sz="4" w:space="0" w:color="auto"/>
        <w:right w:val="single" w:sz="4" w:space="0" w:color="auto"/>
      </w:pBdr>
      <w:spacing w:before="100" w:beforeAutospacing="1" w:after="100" w:afterAutospacing="1"/>
    </w:pPr>
    <w:rPr>
      <w:sz w:val="12"/>
      <w:szCs w:val="12"/>
      <w:lang w:val="en-US"/>
    </w:rPr>
  </w:style>
  <w:style w:type="paragraph" w:customStyle="1" w:styleId="xl78">
    <w:name w:val="xl78"/>
    <w:basedOn w:val="Normal"/>
    <w:uiPriority w:val="99"/>
    <w:rsid w:val="00536076"/>
    <w:pPr>
      <w:pBdr>
        <w:top w:val="single" w:sz="4" w:space="0" w:color="auto"/>
        <w:left w:val="single" w:sz="8" w:space="0" w:color="auto"/>
        <w:bottom w:val="single" w:sz="4" w:space="0" w:color="auto"/>
        <w:right w:val="single" w:sz="4" w:space="0" w:color="auto"/>
      </w:pBdr>
      <w:spacing w:before="100" w:beforeAutospacing="1" w:after="100" w:afterAutospacing="1"/>
    </w:pPr>
    <w:rPr>
      <w:sz w:val="12"/>
      <w:szCs w:val="12"/>
      <w:lang w:val="en-US"/>
    </w:rPr>
  </w:style>
  <w:style w:type="paragraph" w:customStyle="1" w:styleId="xl79">
    <w:name w:val="xl79"/>
    <w:basedOn w:val="Normal"/>
    <w:uiPriority w:val="99"/>
    <w:rsid w:val="00536076"/>
    <w:pPr>
      <w:spacing w:before="100" w:beforeAutospacing="1" w:after="100" w:afterAutospacing="1"/>
    </w:pPr>
    <w:rPr>
      <w:sz w:val="12"/>
      <w:szCs w:val="12"/>
      <w:lang w:val="en-US"/>
    </w:rPr>
  </w:style>
  <w:style w:type="paragraph" w:customStyle="1" w:styleId="xl80">
    <w:name w:val="xl80"/>
    <w:basedOn w:val="Normal"/>
    <w:uiPriority w:val="99"/>
    <w:rsid w:val="0053607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lang w:val="en-US"/>
    </w:rPr>
  </w:style>
  <w:style w:type="paragraph" w:customStyle="1" w:styleId="xl81">
    <w:name w:val="xl81"/>
    <w:basedOn w:val="Normal"/>
    <w:uiPriority w:val="99"/>
    <w:rsid w:val="00536076"/>
    <w:pPr>
      <w:pBdr>
        <w:top w:val="single" w:sz="4" w:space="0" w:color="auto"/>
        <w:left w:val="single" w:sz="4" w:space="0" w:color="auto"/>
        <w:bottom w:val="single" w:sz="8" w:space="0" w:color="auto"/>
        <w:right w:val="single" w:sz="4" w:space="0" w:color="auto"/>
      </w:pBdr>
      <w:spacing w:before="100" w:beforeAutospacing="1" w:after="100" w:afterAutospacing="1"/>
    </w:pPr>
    <w:rPr>
      <w:sz w:val="12"/>
      <w:szCs w:val="12"/>
      <w:lang w:val="en-US"/>
    </w:rPr>
  </w:style>
  <w:style w:type="paragraph" w:customStyle="1" w:styleId="xl82">
    <w:name w:val="xl82"/>
    <w:basedOn w:val="Normal"/>
    <w:uiPriority w:val="99"/>
    <w:rsid w:val="00536076"/>
    <w:pPr>
      <w:pBdr>
        <w:top w:val="single" w:sz="4" w:space="0" w:color="auto"/>
        <w:left w:val="single" w:sz="4" w:space="0" w:color="auto"/>
        <w:bottom w:val="single" w:sz="8" w:space="0" w:color="auto"/>
        <w:right w:val="single" w:sz="8" w:space="0" w:color="auto"/>
      </w:pBdr>
      <w:spacing w:before="100" w:beforeAutospacing="1" w:after="100" w:afterAutospacing="1"/>
    </w:pPr>
    <w:rPr>
      <w:sz w:val="12"/>
      <w:szCs w:val="12"/>
      <w:lang w:val="en-US"/>
    </w:rPr>
  </w:style>
  <w:style w:type="paragraph" w:customStyle="1" w:styleId="xl83">
    <w:name w:val="xl83"/>
    <w:basedOn w:val="Normal"/>
    <w:uiPriority w:val="99"/>
    <w:rsid w:val="00536076"/>
    <w:pPr>
      <w:pBdr>
        <w:top w:val="single" w:sz="4" w:space="0" w:color="auto"/>
        <w:left w:val="single" w:sz="4" w:space="0" w:color="auto"/>
        <w:bottom w:val="single" w:sz="4" w:space="0" w:color="auto"/>
        <w:right w:val="single" w:sz="4" w:space="0" w:color="auto"/>
      </w:pBdr>
      <w:spacing w:before="100" w:beforeAutospacing="1" w:after="100" w:afterAutospacing="1"/>
    </w:pPr>
    <w:rPr>
      <w:sz w:val="12"/>
      <w:szCs w:val="12"/>
      <w:lang w:val="en-US"/>
    </w:rPr>
  </w:style>
  <w:style w:type="paragraph" w:customStyle="1" w:styleId="xl84">
    <w:name w:val="xl84"/>
    <w:basedOn w:val="Normal"/>
    <w:uiPriority w:val="99"/>
    <w:rsid w:val="00536076"/>
    <w:pPr>
      <w:pBdr>
        <w:top w:val="single" w:sz="4" w:space="0" w:color="auto"/>
        <w:left w:val="single" w:sz="4" w:space="0" w:color="auto"/>
        <w:bottom w:val="single" w:sz="4" w:space="0" w:color="auto"/>
        <w:right w:val="single" w:sz="8" w:space="0" w:color="auto"/>
      </w:pBdr>
      <w:spacing w:before="100" w:beforeAutospacing="1" w:after="100" w:afterAutospacing="1"/>
    </w:pPr>
    <w:rPr>
      <w:sz w:val="12"/>
      <w:szCs w:val="12"/>
      <w:lang w:val="en-US"/>
    </w:rPr>
  </w:style>
  <w:style w:type="paragraph" w:customStyle="1" w:styleId="xl85">
    <w:name w:val="xl85"/>
    <w:basedOn w:val="Normal"/>
    <w:uiPriority w:val="99"/>
    <w:rsid w:val="00536076"/>
    <w:pPr>
      <w:pBdr>
        <w:top w:val="single" w:sz="4" w:space="0" w:color="auto"/>
        <w:left w:val="single" w:sz="8" w:space="0" w:color="auto"/>
        <w:bottom w:val="single" w:sz="4" w:space="0" w:color="auto"/>
        <w:right w:val="single" w:sz="4" w:space="0" w:color="auto"/>
      </w:pBdr>
      <w:spacing w:before="100" w:beforeAutospacing="1" w:after="100" w:afterAutospacing="1"/>
    </w:pPr>
    <w:rPr>
      <w:i/>
      <w:iCs/>
      <w:sz w:val="12"/>
      <w:szCs w:val="12"/>
      <w:lang w:val="en-US"/>
    </w:rPr>
  </w:style>
  <w:style w:type="paragraph" w:customStyle="1" w:styleId="xl86">
    <w:name w:val="xl86"/>
    <w:basedOn w:val="Normal"/>
    <w:uiPriority w:val="99"/>
    <w:rsid w:val="00536076"/>
    <w:pPr>
      <w:pBdr>
        <w:top w:val="single" w:sz="4" w:space="0" w:color="auto"/>
        <w:left w:val="single" w:sz="8" w:space="0" w:color="auto"/>
        <w:bottom w:val="single" w:sz="8" w:space="0" w:color="auto"/>
        <w:right w:val="single" w:sz="4" w:space="0" w:color="auto"/>
      </w:pBdr>
      <w:spacing w:before="100" w:beforeAutospacing="1" w:after="100" w:afterAutospacing="1"/>
    </w:pPr>
    <w:rPr>
      <w:i/>
      <w:iCs/>
      <w:sz w:val="12"/>
      <w:szCs w:val="12"/>
      <w:lang w:val="en-US"/>
    </w:rPr>
  </w:style>
  <w:style w:type="paragraph" w:customStyle="1" w:styleId="xl87">
    <w:name w:val="xl87"/>
    <w:basedOn w:val="Normal"/>
    <w:uiPriority w:val="99"/>
    <w:rsid w:val="00536076"/>
    <w:pPr>
      <w:pBdr>
        <w:left w:val="single" w:sz="4" w:space="0" w:color="auto"/>
        <w:bottom w:val="single" w:sz="4" w:space="0" w:color="auto"/>
        <w:right w:val="single" w:sz="4" w:space="0" w:color="auto"/>
      </w:pBdr>
      <w:spacing w:before="100" w:beforeAutospacing="1" w:after="100" w:afterAutospacing="1"/>
    </w:pPr>
    <w:rPr>
      <w:sz w:val="12"/>
      <w:szCs w:val="12"/>
      <w:lang w:val="en-US"/>
    </w:rPr>
  </w:style>
  <w:style w:type="paragraph" w:customStyle="1" w:styleId="xl88">
    <w:name w:val="xl88"/>
    <w:basedOn w:val="Normal"/>
    <w:uiPriority w:val="99"/>
    <w:rsid w:val="00536076"/>
    <w:pPr>
      <w:pBdr>
        <w:left w:val="single" w:sz="4" w:space="0" w:color="auto"/>
        <w:bottom w:val="single" w:sz="4" w:space="0" w:color="auto"/>
        <w:right w:val="single" w:sz="8" w:space="0" w:color="auto"/>
      </w:pBdr>
      <w:spacing w:before="100" w:beforeAutospacing="1" w:after="100" w:afterAutospacing="1"/>
    </w:pPr>
    <w:rPr>
      <w:sz w:val="12"/>
      <w:szCs w:val="12"/>
      <w:lang w:val="en-US"/>
    </w:rPr>
  </w:style>
  <w:style w:type="paragraph" w:customStyle="1" w:styleId="xl63">
    <w:name w:val="xl63"/>
    <w:basedOn w:val="Normal"/>
    <w:uiPriority w:val="99"/>
    <w:rsid w:val="00536076"/>
    <w:pPr>
      <w:spacing w:before="100" w:beforeAutospacing="1" w:after="100" w:afterAutospacing="1"/>
    </w:pPr>
    <w:rPr>
      <w:rFonts w:ascii="Cir_Bodoni-Normal" w:hAnsi="Cir_Bodoni-Normal"/>
      <w:b/>
      <w:bCs/>
      <w:sz w:val="16"/>
      <w:szCs w:val="16"/>
      <w:lang w:val="en-US"/>
    </w:rPr>
  </w:style>
  <w:style w:type="paragraph" w:customStyle="1" w:styleId="xl64">
    <w:name w:val="xl64"/>
    <w:basedOn w:val="Normal"/>
    <w:uiPriority w:val="99"/>
    <w:rsid w:val="00536076"/>
    <w:pPr>
      <w:spacing w:before="100" w:beforeAutospacing="1" w:after="100" w:afterAutospacing="1"/>
    </w:pPr>
    <w:rPr>
      <w:rFonts w:ascii="Cir_Bodoni-Normal" w:hAnsi="Cir_Bodoni-Normal"/>
      <w:sz w:val="16"/>
      <w:szCs w:val="16"/>
      <w:lang w:val="en-US"/>
    </w:rPr>
  </w:style>
  <w:style w:type="paragraph" w:customStyle="1" w:styleId="CharChar2CharChar">
    <w:name w:val="Char Char2 Char Char"/>
    <w:basedOn w:val="Normal"/>
    <w:uiPriority w:val="99"/>
    <w:rsid w:val="00536076"/>
    <w:rPr>
      <w:lang w:val="pl-PL" w:eastAsia="pl-PL"/>
    </w:rPr>
  </w:style>
  <w:style w:type="character" w:customStyle="1" w:styleId="lat">
    <w:name w:val="lat"/>
    <w:rsid w:val="00536076"/>
    <w:rPr>
      <w:sz w:val="24"/>
      <w:szCs w:val="24"/>
    </w:rPr>
  </w:style>
  <w:style w:type="character" w:customStyle="1" w:styleId="CharChar5">
    <w:name w:val="Char Char5"/>
    <w:rsid w:val="00536076"/>
    <w:rPr>
      <w:rFonts w:ascii="Arial Unicode MS" w:eastAsia="Arial Unicode MS" w:hAnsi="Arial Unicode MS" w:cs="Arial Unicode MS" w:hint="eastAsia"/>
      <w:b/>
      <w:bCs/>
      <w:color w:val="000000"/>
      <w:spacing w:val="-1"/>
      <w:sz w:val="22"/>
      <w:szCs w:val="24"/>
      <w:lang w:val="sr-Cyrl-CS" w:eastAsia="x-none"/>
    </w:rPr>
  </w:style>
  <w:style w:type="character" w:customStyle="1" w:styleId="Heading1Char">
    <w:name w:val="Heading 1 Char"/>
    <w:basedOn w:val="DefaultParagraphFont"/>
    <w:link w:val="Heading1"/>
    <w:rsid w:val="00A61446"/>
    <w:rPr>
      <w:rFonts w:ascii="Arial" w:eastAsia="Times New Roman" w:hAnsi="Arial" w:cs="Arial"/>
      <w:b/>
      <w:bCs/>
      <w:kern w:val="32"/>
      <w:sz w:val="32"/>
      <w:szCs w:val="32"/>
    </w:rPr>
  </w:style>
  <w:style w:type="paragraph" w:customStyle="1" w:styleId="Char">
    <w:name w:val="Char"/>
    <w:basedOn w:val="Normal"/>
    <w:rsid w:val="00A61446"/>
    <w:pPr>
      <w:tabs>
        <w:tab w:val="left" w:pos="567"/>
      </w:tabs>
      <w:spacing w:before="120" w:after="160" w:line="240" w:lineRule="exact"/>
      <w:ind w:left="1584" w:hanging="504"/>
    </w:pPr>
    <w:rPr>
      <w:rFonts w:ascii="Arial" w:hAnsi="Arial"/>
      <w:b/>
      <w:bCs/>
      <w:color w:val="000000"/>
      <w:lang w:val="en-US"/>
    </w:rPr>
  </w:style>
  <w:style w:type="numbering" w:customStyle="1" w:styleId="NoList1">
    <w:name w:val="No List1"/>
    <w:next w:val="NoList"/>
    <w:semiHidden/>
    <w:rsid w:val="00A61446"/>
  </w:style>
  <w:style w:type="paragraph" w:styleId="BodyTextIndent">
    <w:name w:val="Body Text Indent"/>
    <w:basedOn w:val="Normal"/>
    <w:link w:val="BodyTextIndentChar"/>
    <w:rsid w:val="00A61446"/>
    <w:pPr>
      <w:spacing w:after="120"/>
      <w:ind w:left="360"/>
      <w:jc w:val="both"/>
    </w:pPr>
    <w:rPr>
      <w:sz w:val="22"/>
      <w:szCs w:val="20"/>
      <w:lang w:val="en-US"/>
    </w:rPr>
  </w:style>
  <w:style w:type="character" w:customStyle="1" w:styleId="BodyTextIndentChar">
    <w:name w:val="Body Text Indent Char"/>
    <w:basedOn w:val="DefaultParagraphFont"/>
    <w:link w:val="BodyTextIndent"/>
    <w:rsid w:val="00A61446"/>
    <w:rPr>
      <w:rFonts w:ascii="Times New Roman" w:eastAsia="Times New Roman" w:hAnsi="Times New Roman" w:cs="Times New Roman"/>
      <w:szCs w:val="20"/>
    </w:rPr>
  </w:style>
  <w:style w:type="paragraph" w:customStyle="1" w:styleId="pismo">
    <w:name w:val="pismo"/>
    <w:basedOn w:val="Normal"/>
    <w:rsid w:val="00A61446"/>
    <w:pPr>
      <w:jc w:val="both"/>
    </w:pPr>
    <w:rPr>
      <w:rFonts w:ascii="CTimesRoman" w:hAnsi="CTimesRoman"/>
      <w:szCs w:val="20"/>
    </w:rPr>
  </w:style>
  <w:style w:type="paragraph" w:customStyle="1" w:styleId="CharCharCharCharCharChar">
    <w:name w:val="Char Char Char Char Char Char"/>
    <w:basedOn w:val="Normal"/>
    <w:rsid w:val="00A61446"/>
    <w:rPr>
      <w:lang w:val="pl-PL" w:eastAsia="pl-PL"/>
    </w:rPr>
  </w:style>
  <w:style w:type="paragraph" w:customStyle="1" w:styleId="CharCharChar0">
    <w:name w:val="Char Char Char"/>
    <w:basedOn w:val="Normal"/>
    <w:rsid w:val="00A61446"/>
    <w:rPr>
      <w:lang w:val="pl-PL" w:eastAsia="pl-PL"/>
    </w:rPr>
  </w:style>
  <w:style w:type="paragraph" w:customStyle="1" w:styleId="CharChar2CharChar0">
    <w:name w:val="Char Char2 Char Char"/>
    <w:basedOn w:val="Normal"/>
    <w:rsid w:val="00A61446"/>
    <w:rPr>
      <w:lang w:val="pl-PL" w:eastAsia="pl-PL"/>
    </w:rPr>
  </w:style>
  <w:style w:type="paragraph" w:customStyle="1" w:styleId="CharChar50">
    <w:name w:val="Char Char5"/>
    <w:basedOn w:val="Normal"/>
    <w:rsid w:val="00A61446"/>
    <w:rPr>
      <w:lang w:val="pl-PL" w:eastAsia="pl-PL"/>
    </w:rPr>
  </w:style>
  <w:style w:type="paragraph" w:customStyle="1" w:styleId="Normal1">
    <w:name w:val="Normal1"/>
    <w:basedOn w:val="Normal"/>
    <w:rsid w:val="00A61446"/>
    <w:pPr>
      <w:spacing w:before="100" w:beforeAutospacing="1" w:after="100" w:afterAutospacing="1" w:line="276" w:lineRule="auto"/>
    </w:pPr>
    <w:rPr>
      <w:rFonts w:ascii="Arial" w:hAnsi="Arial"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35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5A17D-DB7E-46C9-9A1F-0A4F8AEF4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6680</Words>
  <Characters>38078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Djordjevic</dc:creator>
  <cp:lastModifiedBy>Snezana Marinovic</cp:lastModifiedBy>
  <cp:revision>4</cp:revision>
  <dcterms:created xsi:type="dcterms:W3CDTF">2018-11-19T14:19:00Z</dcterms:created>
  <dcterms:modified xsi:type="dcterms:W3CDTF">2018-11-23T07:10:00Z</dcterms:modified>
</cp:coreProperties>
</file>