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158" w:rsidRPr="00BA350A" w:rsidRDefault="004D4158" w:rsidP="004D4158">
      <w:pPr>
        <w:tabs>
          <w:tab w:val="left" w:pos="720"/>
        </w:tabs>
        <w:spacing w:after="0" w:line="240" w:lineRule="auto"/>
        <w:jc w:val="center"/>
        <w:rPr>
          <w:rFonts w:ascii="Times New Roman" w:eastAsia="Times New Roman" w:hAnsi="Times New Roman" w:cs="Arial Unicode MS"/>
          <w:bCs/>
          <w:noProof/>
          <w:sz w:val="24"/>
          <w:lang w:val="sr-Cyrl-CS"/>
        </w:rPr>
      </w:pPr>
      <w:r w:rsidRPr="00BA350A">
        <w:rPr>
          <w:rFonts w:ascii="Times New Roman" w:eastAsia="Times New Roman" w:hAnsi="Times New Roman" w:cs="Arial Unicode MS"/>
          <w:bCs/>
          <w:noProof/>
          <w:sz w:val="24"/>
          <w:lang w:val="sr-Cyrl-CS"/>
        </w:rPr>
        <w:t>ОБРАЗЛОЖЕЊЕ</w:t>
      </w:r>
    </w:p>
    <w:p w:rsidR="004D4158" w:rsidRPr="00BA350A" w:rsidRDefault="004D4158" w:rsidP="004D4158">
      <w:pPr>
        <w:tabs>
          <w:tab w:val="left" w:pos="720"/>
        </w:tabs>
        <w:spacing w:after="0" w:line="240" w:lineRule="auto"/>
        <w:jc w:val="both"/>
        <w:rPr>
          <w:rFonts w:ascii="Times New Roman" w:eastAsia="Times New Roman" w:hAnsi="Times New Roman" w:cs="Arial Unicode MS"/>
          <w:noProof/>
          <w:sz w:val="24"/>
          <w:lang w:val="sr-Cyrl-CS"/>
        </w:rPr>
      </w:pPr>
    </w:p>
    <w:p w:rsidR="004D4158" w:rsidRPr="00BA350A" w:rsidRDefault="00372F91" w:rsidP="00372F91">
      <w:pPr>
        <w:tabs>
          <w:tab w:val="left" w:pos="720"/>
        </w:tabs>
        <w:spacing w:after="0" w:line="240" w:lineRule="auto"/>
        <w:rPr>
          <w:rFonts w:ascii="Times New Roman" w:eastAsia="Times New Roman" w:hAnsi="Times New Roman" w:cs="Arial Unicode MS"/>
          <w:bCs/>
          <w:noProof/>
          <w:sz w:val="24"/>
          <w:lang w:val="sr-Cyrl-CS"/>
        </w:rPr>
      </w:pPr>
      <w:r w:rsidRPr="00BA350A">
        <w:rPr>
          <w:rFonts w:ascii="Times New Roman" w:eastAsia="Times New Roman" w:hAnsi="Times New Roman" w:cs="Arial Unicode MS"/>
          <w:bCs/>
          <w:noProof/>
          <w:sz w:val="24"/>
          <w:lang w:val="sr-Cyrl-CS"/>
        </w:rPr>
        <w:tab/>
      </w:r>
      <w:r w:rsidR="004D4158" w:rsidRPr="00BA350A">
        <w:rPr>
          <w:rFonts w:ascii="Times New Roman" w:eastAsia="Times New Roman" w:hAnsi="Times New Roman" w:cs="Arial Unicode MS"/>
          <w:bCs/>
          <w:noProof/>
          <w:sz w:val="24"/>
          <w:lang w:val="sr-Cyrl-CS"/>
        </w:rPr>
        <w:t>I. УСТАВНИ ОСНОВ ЗА ДОНОШЕЊЕ ЗАКОНА</w:t>
      </w:r>
    </w:p>
    <w:p w:rsidR="004D4158" w:rsidRPr="00BA350A" w:rsidRDefault="004D4158" w:rsidP="00372F91">
      <w:pPr>
        <w:tabs>
          <w:tab w:val="left" w:pos="720"/>
        </w:tabs>
        <w:spacing w:after="0" w:line="240" w:lineRule="auto"/>
        <w:jc w:val="both"/>
        <w:rPr>
          <w:rFonts w:ascii="Times New Roman" w:eastAsia="Times New Roman" w:hAnsi="Times New Roman" w:cs="Arial Unicode MS"/>
          <w:noProof/>
          <w:sz w:val="24"/>
          <w:lang w:val="sr-Cyrl-CS"/>
        </w:rPr>
      </w:pPr>
    </w:p>
    <w:p w:rsidR="004D4158" w:rsidRPr="00BA350A" w:rsidRDefault="00372F91" w:rsidP="00372F91">
      <w:pPr>
        <w:tabs>
          <w:tab w:val="left" w:pos="720"/>
        </w:tabs>
        <w:spacing w:after="0" w:line="240" w:lineRule="auto"/>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ab/>
      </w:r>
      <w:r w:rsidR="004D4158" w:rsidRPr="00BA350A">
        <w:rPr>
          <w:rFonts w:ascii="Times New Roman" w:eastAsia="Times New Roman" w:hAnsi="Times New Roman" w:cs="Arial Unicode MS"/>
          <w:noProof/>
          <w:sz w:val="24"/>
          <w:lang w:val="sr-Cyrl-CS"/>
        </w:rPr>
        <w:t xml:space="preserve">Уставни основ за доношење овог закона садржан је у одредби члана 97. тачка </w:t>
      </w:r>
      <w:r w:rsidR="00323AAD" w:rsidRPr="00BA350A">
        <w:rPr>
          <w:rFonts w:ascii="Times New Roman" w:eastAsia="Times New Roman" w:hAnsi="Times New Roman" w:cs="Arial Unicode MS"/>
          <w:noProof/>
          <w:sz w:val="24"/>
          <w:lang w:val="sr-Cyrl-CS"/>
        </w:rPr>
        <w:t>12</w:t>
      </w:r>
      <w:r w:rsidR="004D4158" w:rsidRPr="00BA350A">
        <w:rPr>
          <w:rFonts w:ascii="Times New Roman" w:eastAsia="Times New Roman" w:hAnsi="Times New Roman" w:cs="Arial Unicode MS"/>
          <w:noProof/>
          <w:sz w:val="24"/>
          <w:lang w:val="sr-Cyrl-CS"/>
        </w:rPr>
        <w:t xml:space="preserve">. Устава Републике Србије, према којој Република Србија, између осталог, уређује и обезбеђује </w:t>
      </w:r>
      <w:r w:rsidR="00323AAD" w:rsidRPr="00BA350A">
        <w:rPr>
          <w:rFonts w:ascii="Times New Roman" w:eastAsia="Times New Roman" w:hAnsi="Times New Roman" w:cs="Arial Unicode MS"/>
          <w:noProof/>
          <w:sz w:val="24"/>
          <w:lang w:val="sr-Cyrl-CS"/>
        </w:rPr>
        <w:t>развој Републике Србије, политику и мере за подстицање равномерног развоја појединих делова Републике Србије, укључујући и развој недовољно развијених подручја</w:t>
      </w:r>
      <w:r w:rsidR="005D2EF9" w:rsidRPr="00BA350A">
        <w:rPr>
          <w:rFonts w:ascii="Times New Roman" w:eastAsia="Times New Roman" w:hAnsi="Times New Roman" w:cs="Arial Unicode MS"/>
          <w:noProof/>
          <w:sz w:val="24"/>
          <w:lang w:val="sr-Cyrl-CS"/>
        </w:rPr>
        <w:t>,</w:t>
      </w:r>
      <w:r w:rsidR="00323AAD" w:rsidRPr="00BA350A">
        <w:rPr>
          <w:rFonts w:ascii="Times New Roman" w:eastAsia="Times New Roman" w:hAnsi="Times New Roman" w:cs="Arial Unicode MS"/>
          <w:noProof/>
          <w:sz w:val="24"/>
          <w:lang w:val="sr-Cyrl-CS"/>
        </w:rPr>
        <w:t xml:space="preserve"> </w:t>
      </w:r>
      <w:r w:rsidR="00425867" w:rsidRPr="00BA350A">
        <w:rPr>
          <w:rFonts w:ascii="Times New Roman" w:eastAsia="Times New Roman" w:hAnsi="Times New Roman" w:cs="Arial Unicode MS"/>
          <w:noProof/>
          <w:sz w:val="24"/>
          <w:lang w:val="sr-Cyrl-CS"/>
        </w:rPr>
        <w:t>организацију и коришћење простора</w:t>
      </w:r>
      <w:r w:rsidR="005D2EF9" w:rsidRPr="00BA350A">
        <w:rPr>
          <w:rFonts w:ascii="Times New Roman" w:eastAsia="Times New Roman" w:hAnsi="Times New Roman" w:cs="Arial Unicode MS"/>
          <w:noProof/>
          <w:sz w:val="24"/>
          <w:lang w:val="sr-Cyrl-CS"/>
        </w:rPr>
        <w:t xml:space="preserve"> и</w:t>
      </w:r>
      <w:r w:rsidR="00323AAD" w:rsidRPr="00BA350A">
        <w:rPr>
          <w:rFonts w:ascii="Times New Roman" w:eastAsia="Times New Roman" w:hAnsi="Times New Roman" w:cs="Arial Unicode MS"/>
          <w:noProof/>
          <w:sz w:val="24"/>
          <w:lang w:val="sr-Cyrl-CS"/>
        </w:rPr>
        <w:t xml:space="preserve"> </w:t>
      </w:r>
      <w:r w:rsidR="00425867" w:rsidRPr="00BA350A">
        <w:rPr>
          <w:rFonts w:ascii="Times New Roman" w:eastAsia="Times New Roman" w:hAnsi="Times New Roman" w:cs="Arial Unicode MS"/>
          <w:noProof/>
          <w:sz w:val="24"/>
          <w:lang w:val="sr-Cyrl-CS"/>
        </w:rPr>
        <w:t>научно-технолошки развој</w:t>
      </w:r>
      <w:r w:rsidR="004D4158" w:rsidRPr="00BA350A">
        <w:rPr>
          <w:rFonts w:ascii="Times New Roman" w:eastAsia="Times New Roman" w:hAnsi="Times New Roman" w:cs="Arial Unicode MS"/>
          <w:noProof/>
          <w:sz w:val="24"/>
          <w:lang w:val="sr-Cyrl-CS"/>
        </w:rPr>
        <w:t>.</w:t>
      </w:r>
    </w:p>
    <w:p w:rsidR="00BB3AA4" w:rsidRPr="00BA350A" w:rsidRDefault="00372F91" w:rsidP="00372F91">
      <w:pPr>
        <w:tabs>
          <w:tab w:val="left" w:pos="720"/>
        </w:tabs>
        <w:spacing w:after="0" w:line="240" w:lineRule="auto"/>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ab/>
      </w:r>
      <w:r w:rsidR="00BB3AA4" w:rsidRPr="00BA350A">
        <w:rPr>
          <w:rFonts w:ascii="Times New Roman" w:eastAsia="Times New Roman" w:hAnsi="Times New Roman" w:cs="Arial Unicode MS"/>
          <w:noProof/>
          <w:sz w:val="24"/>
          <w:lang w:val="sr-Cyrl-CS"/>
        </w:rPr>
        <w:t>Чланом 82. Устава прописано је да економско уређење у Републици Ср</w:t>
      </w:r>
      <w:r w:rsidR="00FE5D66" w:rsidRPr="00BA350A">
        <w:rPr>
          <w:rFonts w:ascii="Times New Roman" w:eastAsia="Times New Roman" w:hAnsi="Times New Roman" w:cs="Arial Unicode MS"/>
          <w:noProof/>
          <w:sz w:val="24"/>
          <w:lang w:val="sr-Cyrl-CS"/>
        </w:rPr>
        <w:t>бији почива на тржишној привред</w:t>
      </w:r>
      <w:r w:rsidR="00BB3AA4" w:rsidRPr="00BA350A">
        <w:rPr>
          <w:rFonts w:ascii="Times New Roman" w:eastAsia="Times New Roman" w:hAnsi="Times New Roman" w:cs="Arial Unicode MS"/>
          <w:noProof/>
          <w:sz w:val="24"/>
          <w:lang w:val="sr-Cyrl-CS"/>
        </w:rPr>
        <w:t>и, отвореном и слободном тржишту, слободи предузетништва, самосталности привредних субјеката и равноправности приватних и других облика својине.</w:t>
      </w:r>
    </w:p>
    <w:p w:rsidR="005D2EF9" w:rsidRPr="00BA350A" w:rsidRDefault="005D2EF9" w:rsidP="00372F91">
      <w:pPr>
        <w:tabs>
          <w:tab w:val="left" w:pos="720"/>
        </w:tabs>
        <w:spacing w:after="120" w:line="240" w:lineRule="auto"/>
        <w:ind w:firstLine="1080"/>
        <w:jc w:val="both"/>
        <w:rPr>
          <w:rFonts w:ascii="Times New Roman" w:eastAsia="Times New Roman" w:hAnsi="Times New Roman" w:cs="Arial Unicode MS"/>
          <w:noProof/>
          <w:sz w:val="24"/>
          <w:lang w:val="sr-Cyrl-CS"/>
        </w:rPr>
      </w:pPr>
    </w:p>
    <w:p w:rsidR="004A0A1D" w:rsidRPr="00BA350A" w:rsidRDefault="00372F91" w:rsidP="00372F91">
      <w:pPr>
        <w:tabs>
          <w:tab w:val="left" w:pos="720"/>
        </w:tabs>
        <w:spacing w:after="0" w:line="240" w:lineRule="auto"/>
        <w:rPr>
          <w:rFonts w:ascii="Times New Roman" w:eastAsia="Times New Roman" w:hAnsi="Times New Roman" w:cs="Times New Roman"/>
          <w:noProof/>
          <w:sz w:val="24"/>
          <w:szCs w:val="24"/>
          <w:lang w:val="sr-Cyrl-CS" w:eastAsia="x-none"/>
        </w:rPr>
      </w:pPr>
      <w:r w:rsidRPr="00BA350A">
        <w:rPr>
          <w:rFonts w:ascii="Times New Roman" w:eastAsia="Times New Roman" w:hAnsi="Times New Roman" w:cs="Times New Roman"/>
          <w:noProof/>
          <w:sz w:val="24"/>
          <w:szCs w:val="24"/>
          <w:lang w:val="sr-Cyrl-CS" w:eastAsia="x-none"/>
        </w:rPr>
        <w:tab/>
      </w:r>
      <w:r w:rsidR="004D4158" w:rsidRPr="00BA350A">
        <w:rPr>
          <w:rFonts w:ascii="Times New Roman" w:eastAsia="Times New Roman" w:hAnsi="Times New Roman" w:cs="Times New Roman"/>
          <w:noProof/>
          <w:sz w:val="24"/>
          <w:szCs w:val="24"/>
          <w:lang w:val="sr-Cyrl-CS" w:eastAsia="x-none"/>
        </w:rPr>
        <w:t>II. РАЗЛОЗИ ЗА ДОНОШЕЊЕ ЗАКОНА</w:t>
      </w:r>
    </w:p>
    <w:p w:rsidR="00372F91" w:rsidRPr="00BA350A" w:rsidRDefault="00372F91" w:rsidP="00372F91">
      <w:pPr>
        <w:tabs>
          <w:tab w:val="left" w:pos="720"/>
        </w:tabs>
        <w:spacing w:after="0" w:line="240" w:lineRule="auto"/>
        <w:rPr>
          <w:rFonts w:ascii="Times New Roman" w:eastAsia="Times New Roman" w:hAnsi="Times New Roman" w:cs="Times New Roman"/>
          <w:noProof/>
          <w:sz w:val="24"/>
          <w:szCs w:val="24"/>
          <w:lang w:val="sr-Cyrl-CS" w:eastAsia="x-none"/>
        </w:rPr>
      </w:pPr>
    </w:p>
    <w:p w:rsidR="00433A56" w:rsidRPr="00BA350A" w:rsidRDefault="00372F91" w:rsidP="00372F91">
      <w:pPr>
        <w:tabs>
          <w:tab w:val="left" w:pos="720"/>
        </w:tabs>
        <w:spacing w:after="0" w:line="240" w:lineRule="auto"/>
        <w:jc w:val="both"/>
        <w:rPr>
          <w:rFonts w:ascii="Times New Roman" w:eastAsia="Times New Roman" w:hAnsi="Times New Roman"/>
          <w:sz w:val="24"/>
          <w:szCs w:val="24"/>
          <w:lang w:val="sr-Cyrl-CS"/>
        </w:rPr>
      </w:pPr>
      <w:r w:rsidRPr="00BA350A">
        <w:rPr>
          <w:rFonts w:ascii="Times New Roman" w:eastAsia="Times New Roman" w:hAnsi="Times New Roman" w:cs="Times New Roman"/>
          <w:noProof/>
          <w:sz w:val="24"/>
          <w:szCs w:val="24"/>
          <w:lang w:val="sr-Cyrl-CS" w:eastAsia="x-none"/>
        </w:rPr>
        <w:tab/>
      </w:r>
      <w:r w:rsidR="00433A56" w:rsidRPr="00BA350A">
        <w:rPr>
          <w:rFonts w:ascii="Times New Roman" w:eastAsia="Times New Roman" w:hAnsi="Times New Roman"/>
          <w:sz w:val="24"/>
          <w:szCs w:val="24"/>
          <w:lang w:val="sr-Cyrl-CS"/>
        </w:rPr>
        <w:t>Закон</w:t>
      </w:r>
      <w:r w:rsidR="00D80B2F" w:rsidRPr="00BA350A">
        <w:rPr>
          <w:rFonts w:ascii="Times New Roman" w:eastAsia="Times New Roman" w:hAnsi="Times New Roman"/>
          <w:sz w:val="24"/>
          <w:szCs w:val="24"/>
          <w:lang w:val="sr-Cyrl-CS"/>
        </w:rPr>
        <w:t>ом</w:t>
      </w:r>
      <w:r w:rsidR="00433A56" w:rsidRPr="00BA350A">
        <w:rPr>
          <w:rFonts w:ascii="Times New Roman" w:eastAsia="Times New Roman" w:hAnsi="Times New Roman"/>
          <w:sz w:val="24"/>
          <w:szCs w:val="24"/>
          <w:lang w:val="sr-Cyrl-CS"/>
        </w:rPr>
        <w:t xml:space="preserve"> о улагањима (</w:t>
      </w:r>
      <w:r w:rsidR="00433A56" w:rsidRPr="00BA350A">
        <w:rPr>
          <w:rFonts w:ascii="Times New Roman" w:hAnsi="Times New Roman" w:cs="Times New Roman"/>
          <w:sz w:val="24"/>
          <w:szCs w:val="24"/>
          <w:lang w:val="sr-Cyrl-CS"/>
        </w:rPr>
        <w:t>„Службени гласник РС”, бр</w:t>
      </w:r>
      <w:r w:rsidR="001B0739" w:rsidRPr="00BA350A">
        <w:rPr>
          <w:rFonts w:ascii="Times New Roman" w:hAnsi="Times New Roman" w:cs="Times New Roman"/>
          <w:sz w:val="24"/>
          <w:szCs w:val="24"/>
          <w:lang w:val="sr-Cyrl-CS"/>
        </w:rPr>
        <w:t>ој</w:t>
      </w:r>
      <w:r w:rsidR="00433A56" w:rsidRPr="00BA350A">
        <w:rPr>
          <w:rFonts w:ascii="Times New Roman" w:hAnsi="Times New Roman" w:cs="Times New Roman"/>
          <w:sz w:val="24"/>
          <w:szCs w:val="24"/>
          <w:lang w:val="sr-Cyrl-CS"/>
        </w:rPr>
        <w:t xml:space="preserve"> 89/15</w:t>
      </w:r>
      <w:r w:rsidR="00433A56" w:rsidRPr="00BA350A">
        <w:rPr>
          <w:rFonts w:ascii="Times New Roman" w:eastAsia="Times New Roman" w:hAnsi="Times New Roman"/>
          <w:sz w:val="24"/>
          <w:szCs w:val="24"/>
          <w:lang w:val="sr-Cyrl-CS"/>
        </w:rPr>
        <w:t>) уређује се општи правни оквир за улагање у Републици Србији, субјекти подршке улагањима за ефикасно пружање услуга улагачима, образовање и рад Савета за економски развој и оснивање и рад Развојне агенције Србије.</w:t>
      </w:r>
    </w:p>
    <w:p w:rsidR="00433A56" w:rsidRPr="00BA350A" w:rsidRDefault="00433A56" w:rsidP="00433A56">
      <w:pPr>
        <w:spacing w:after="0" w:line="240" w:lineRule="auto"/>
        <w:jc w:val="both"/>
        <w:rPr>
          <w:rFonts w:ascii="Times New Roman" w:eastAsia="Times New Roman" w:hAnsi="Times New Roman"/>
          <w:sz w:val="24"/>
          <w:szCs w:val="24"/>
          <w:lang w:val="sr-Cyrl-CS"/>
        </w:rPr>
      </w:pPr>
      <w:r w:rsidRPr="00BA350A">
        <w:rPr>
          <w:rFonts w:ascii="Times New Roman" w:eastAsia="Times New Roman" w:hAnsi="Times New Roman"/>
          <w:sz w:val="24"/>
          <w:szCs w:val="24"/>
          <w:lang w:val="sr-Cyrl-CS"/>
        </w:rPr>
        <w:tab/>
        <w:t xml:space="preserve">Припреми за израду </w:t>
      </w:r>
      <w:r w:rsidR="001B0739" w:rsidRPr="00BA350A">
        <w:rPr>
          <w:rFonts w:ascii="Times New Roman" w:eastAsia="Times New Roman" w:hAnsi="Times New Roman"/>
          <w:sz w:val="24"/>
          <w:szCs w:val="24"/>
          <w:lang w:val="sr-Cyrl-CS"/>
        </w:rPr>
        <w:t>Предлог</w:t>
      </w:r>
      <w:r w:rsidR="00934B7A" w:rsidRPr="00BA350A">
        <w:rPr>
          <w:rFonts w:ascii="Times New Roman" w:eastAsia="Times New Roman" w:hAnsi="Times New Roman"/>
          <w:sz w:val="24"/>
          <w:szCs w:val="24"/>
          <w:lang w:val="sr-Cyrl-CS"/>
        </w:rPr>
        <w:t>а</w:t>
      </w:r>
      <w:r w:rsidRPr="00BA350A">
        <w:rPr>
          <w:rFonts w:ascii="Times New Roman" w:eastAsia="Times New Roman" w:hAnsi="Times New Roman"/>
          <w:sz w:val="24"/>
          <w:szCs w:val="24"/>
          <w:lang w:val="sr-Cyrl-CS"/>
        </w:rPr>
        <w:t xml:space="preserve"> закона о изменама и допунама Закона о улагањима</w:t>
      </w:r>
      <w:r w:rsidR="008F6EF3" w:rsidRPr="00BA350A">
        <w:rPr>
          <w:rFonts w:ascii="Times New Roman" w:eastAsia="Times New Roman" w:hAnsi="Times New Roman"/>
          <w:sz w:val="24"/>
          <w:szCs w:val="24"/>
          <w:lang w:val="sr-Cyrl-CS"/>
        </w:rPr>
        <w:t xml:space="preserve"> (у даљем тексту: </w:t>
      </w:r>
      <w:r w:rsidR="001B0739" w:rsidRPr="00BA350A">
        <w:rPr>
          <w:rFonts w:ascii="Times New Roman" w:eastAsia="Times New Roman" w:hAnsi="Times New Roman"/>
          <w:sz w:val="24"/>
          <w:szCs w:val="24"/>
          <w:lang w:val="sr-Cyrl-CS"/>
        </w:rPr>
        <w:t>Предлог</w:t>
      </w:r>
      <w:r w:rsidR="008F6EF3" w:rsidRPr="00BA350A">
        <w:rPr>
          <w:rFonts w:ascii="Times New Roman" w:eastAsia="Times New Roman" w:hAnsi="Times New Roman"/>
          <w:sz w:val="24"/>
          <w:szCs w:val="24"/>
          <w:lang w:val="sr-Cyrl-CS"/>
        </w:rPr>
        <w:t xml:space="preserve"> закона)</w:t>
      </w:r>
      <w:r w:rsidRPr="00BA350A">
        <w:rPr>
          <w:rFonts w:ascii="Times New Roman" w:eastAsia="Times New Roman" w:hAnsi="Times New Roman"/>
          <w:sz w:val="24"/>
          <w:szCs w:val="24"/>
          <w:lang w:val="sr-Cyrl-CS"/>
        </w:rPr>
        <w:t xml:space="preserve"> претходила је анализа досадашњих искустава у примени и спровођењу постојећих одредби. Такође, </w:t>
      </w:r>
      <w:r w:rsidR="00D80B2F" w:rsidRPr="00BA350A">
        <w:rPr>
          <w:rFonts w:ascii="Times New Roman" w:eastAsia="Times New Roman" w:hAnsi="Times New Roman"/>
          <w:sz w:val="24"/>
          <w:szCs w:val="24"/>
          <w:lang w:val="sr-Cyrl-CS"/>
        </w:rPr>
        <w:t xml:space="preserve">било је </w:t>
      </w:r>
      <w:r w:rsidRPr="00BA350A">
        <w:rPr>
          <w:rFonts w:ascii="Times New Roman" w:eastAsia="Times New Roman" w:hAnsi="Times New Roman"/>
          <w:sz w:val="24"/>
          <w:szCs w:val="24"/>
          <w:lang w:val="sr-Cyrl-CS"/>
        </w:rPr>
        <w:t>неопходно побољшати поједина решења из важећег закона која су представљала препреку у примени Закона, а кој</w:t>
      </w:r>
      <w:r w:rsidR="00321BC1" w:rsidRPr="00BA350A">
        <w:rPr>
          <w:rFonts w:ascii="Times New Roman" w:eastAsia="Times New Roman" w:hAnsi="Times New Roman"/>
          <w:sz w:val="24"/>
          <w:szCs w:val="24"/>
          <w:lang w:val="sr-Cyrl-CS"/>
        </w:rPr>
        <w:t>у</w:t>
      </w:r>
      <w:r w:rsidRPr="00BA350A">
        <w:rPr>
          <w:rFonts w:ascii="Times New Roman" w:eastAsia="Times New Roman" w:hAnsi="Times New Roman"/>
          <w:sz w:val="24"/>
          <w:szCs w:val="24"/>
          <w:lang w:val="sr-Cyrl-CS"/>
        </w:rPr>
        <w:t xml:space="preserve"> је требало отклонити ради његове ефикасније примене.</w:t>
      </w:r>
    </w:p>
    <w:p w:rsidR="008F6EF3" w:rsidRPr="00BA350A" w:rsidRDefault="00433A56" w:rsidP="00433A56">
      <w:pPr>
        <w:tabs>
          <w:tab w:val="left" w:pos="720"/>
        </w:tabs>
        <w:spacing w:after="0" w:line="240" w:lineRule="auto"/>
        <w:jc w:val="both"/>
        <w:rPr>
          <w:rFonts w:ascii="Times New Roman" w:eastAsia="Times New Roman" w:hAnsi="Times New Roman"/>
          <w:sz w:val="24"/>
          <w:szCs w:val="24"/>
          <w:lang w:val="sr-Cyrl-CS"/>
        </w:rPr>
      </w:pPr>
      <w:r w:rsidRPr="00BA350A">
        <w:rPr>
          <w:rFonts w:ascii="Times New Roman" w:eastAsia="Times New Roman" w:hAnsi="Times New Roman"/>
          <w:sz w:val="24"/>
          <w:szCs w:val="24"/>
          <w:lang w:val="sr-Cyrl-CS"/>
        </w:rPr>
        <w:tab/>
      </w:r>
      <w:r w:rsidR="008F6EF3" w:rsidRPr="00BA350A">
        <w:rPr>
          <w:rFonts w:ascii="Times New Roman" w:eastAsia="Times New Roman" w:hAnsi="Times New Roman"/>
          <w:sz w:val="24"/>
          <w:szCs w:val="24"/>
          <w:lang w:val="sr-Cyrl-CS"/>
        </w:rPr>
        <w:t xml:space="preserve">У </w:t>
      </w:r>
      <w:r w:rsidR="001B0739" w:rsidRPr="00BA350A">
        <w:rPr>
          <w:rFonts w:ascii="Times New Roman" w:eastAsia="Times New Roman" w:hAnsi="Times New Roman"/>
          <w:sz w:val="24"/>
          <w:szCs w:val="24"/>
          <w:lang w:val="sr-Cyrl-CS"/>
        </w:rPr>
        <w:t>Предлог</w:t>
      </w:r>
      <w:r w:rsidR="00934B7A" w:rsidRPr="00BA350A">
        <w:rPr>
          <w:rFonts w:ascii="Times New Roman" w:eastAsia="Times New Roman" w:hAnsi="Times New Roman"/>
          <w:sz w:val="24"/>
          <w:szCs w:val="24"/>
          <w:lang w:val="sr-Cyrl-CS"/>
        </w:rPr>
        <w:t>у</w:t>
      </w:r>
      <w:r w:rsidR="008F6EF3" w:rsidRPr="00BA350A">
        <w:rPr>
          <w:rFonts w:ascii="Times New Roman" w:eastAsia="Times New Roman" w:hAnsi="Times New Roman"/>
          <w:sz w:val="24"/>
          <w:szCs w:val="24"/>
          <w:lang w:val="sr-Cyrl-CS"/>
        </w:rPr>
        <w:t xml:space="preserve"> закона посебна пажња посвећена је </w:t>
      </w:r>
      <w:r w:rsidR="000C460F" w:rsidRPr="00BA350A">
        <w:rPr>
          <w:rFonts w:ascii="Times New Roman" w:eastAsia="Times New Roman" w:hAnsi="Times New Roman"/>
          <w:sz w:val="24"/>
          <w:szCs w:val="24"/>
          <w:lang w:val="sr-Cyrl-CS"/>
        </w:rPr>
        <w:t xml:space="preserve">наглашавању једнакости </w:t>
      </w:r>
      <w:r w:rsidR="008F6EF3" w:rsidRPr="00BA350A">
        <w:rPr>
          <w:rFonts w:ascii="Times New Roman" w:eastAsia="Times New Roman" w:hAnsi="Times New Roman"/>
          <w:sz w:val="24"/>
          <w:szCs w:val="24"/>
          <w:lang w:val="sr-Cyrl-CS"/>
        </w:rPr>
        <w:t>домаћих и</w:t>
      </w:r>
      <w:r w:rsidR="00D61882" w:rsidRPr="00BA350A">
        <w:rPr>
          <w:rFonts w:ascii="Times New Roman" w:eastAsia="Times New Roman" w:hAnsi="Times New Roman"/>
          <w:sz w:val="24"/>
          <w:szCs w:val="24"/>
          <w:lang w:val="sr-Cyrl-CS"/>
        </w:rPr>
        <w:t>ли</w:t>
      </w:r>
      <w:r w:rsidR="008F6EF3" w:rsidRPr="00BA350A">
        <w:rPr>
          <w:rFonts w:ascii="Times New Roman" w:eastAsia="Times New Roman" w:hAnsi="Times New Roman"/>
          <w:sz w:val="24"/>
          <w:szCs w:val="24"/>
          <w:lang w:val="sr-Cyrl-CS"/>
        </w:rPr>
        <w:t xml:space="preserve"> страних</w:t>
      </w:r>
      <w:r w:rsidR="00D61882" w:rsidRPr="00BA350A">
        <w:rPr>
          <w:rFonts w:ascii="Times New Roman" w:eastAsia="Times New Roman" w:hAnsi="Times New Roman"/>
          <w:sz w:val="24"/>
          <w:szCs w:val="24"/>
          <w:lang w:val="sr-Cyrl-CS"/>
        </w:rPr>
        <w:t>,</w:t>
      </w:r>
      <w:r w:rsidR="008F6EF3" w:rsidRPr="00BA350A">
        <w:rPr>
          <w:rFonts w:ascii="Times New Roman" w:eastAsia="Times New Roman" w:hAnsi="Times New Roman"/>
          <w:sz w:val="24"/>
          <w:szCs w:val="24"/>
          <w:lang w:val="sr-Cyrl-CS"/>
        </w:rPr>
        <w:t xml:space="preserve"> физичких и</w:t>
      </w:r>
      <w:r w:rsidR="00D61882" w:rsidRPr="00BA350A">
        <w:rPr>
          <w:rFonts w:ascii="Times New Roman" w:eastAsia="Times New Roman" w:hAnsi="Times New Roman"/>
          <w:sz w:val="24"/>
          <w:szCs w:val="24"/>
          <w:lang w:val="sr-Cyrl-CS"/>
        </w:rPr>
        <w:t>ли</w:t>
      </w:r>
      <w:r w:rsidR="008F6EF3" w:rsidRPr="00BA350A">
        <w:rPr>
          <w:rFonts w:ascii="Times New Roman" w:eastAsia="Times New Roman" w:hAnsi="Times New Roman"/>
          <w:sz w:val="24"/>
          <w:szCs w:val="24"/>
          <w:lang w:val="sr-Cyrl-CS"/>
        </w:rPr>
        <w:t xml:space="preserve"> правних лица који се могу појавити као улагачи као и</w:t>
      </w:r>
      <w:r w:rsidR="008F6EF3" w:rsidRPr="00BA350A">
        <w:rPr>
          <w:rFonts w:ascii="Times New Roman" w:eastAsia="Times New Roman" w:hAnsi="Times New Roman" w:cs="Times New Roman"/>
          <w:noProof/>
          <w:sz w:val="24"/>
          <w:szCs w:val="24"/>
          <w:lang w:val="sr-Cyrl-CS" w:eastAsia="x-none"/>
        </w:rPr>
        <w:t xml:space="preserve"> растерећењ</w:t>
      </w:r>
      <w:r w:rsidR="00321BC1" w:rsidRPr="00BA350A">
        <w:rPr>
          <w:rFonts w:ascii="Times New Roman" w:eastAsia="Times New Roman" w:hAnsi="Times New Roman" w:cs="Times New Roman"/>
          <w:noProof/>
          <w:sz w:val="24"/>
          <w:szCs w:val="24"/>
          <w:lang w:val="sr-Cyrl-CS" w:eastAsia="x-none"/>
        </w:rPr>
        <w:t>у</w:t>
      </w:r>
      <w:r w:rsidR="008F6EF3" w:rsidRPr="00BA350A">
        <w:rPr>
          <w:rFonts w:ascii="Times New Roman" w:eastAsia="Times New Roman" w:hAnsi="Times New Roman" w:cs="Times New Roman"/>
          <w:noProof/>
          <w:sz w:val="24"/>
          <w:szCs w:val="24"/>
          <w:lang w:val="sr-Cyrl-CS" w:eastAsia="x-none"/>
        </w:rPr>
        <w:t xml:space="preserve"> текста закона брисањем одредаба које су имплементиране у текст закона кроз конкретно регулисање појмова и поступака</w:t>
      </w:r>
      <w:r w:rsidR="008D3FF0" w:rsidRPr="00BA350A">
        <w:rPr>
          <w:rFonts w:ascii="Times New Roman" w:eastAsia="Times New Roman" w:hAnsi="Times New Roman" w:cs="Times New Roman"/>
          <w:noProof/>
          <w:sz w:val="24"/>
          <w:szCs w:val="24"/>
          <w:lang w:val="sr-Cyrl-CS" w:eastAsia="x-none"/>
        </w:rPr>
        <w:t>,</w:t>
      </w:r>
      <w:r w:rsidR="008F6EF3" w:rsidRPr="00BA350A">
        <w:rPr>
          <w:rFonts w:ascii="Times New Roman" w:eastAsia="Times New Roman" w:hAnsi="Times New Roman" w:cs="Times New Roman"/>
          <w:noProof/>
          <w:sz w:val="24"/>
          <w:szCs w:val="24"/>
          <w:lang w:val="sr-Cyrl-CS" w:eastAsia="x-none"/>
        </w:rPr>
        <w:t xml:space="preserve"> и одредаба које су садржане у другим законима.</w:t>
      </w:r>
    </w:p>
    <w:p w:rsidR="00433A56" w:rsidRPr="00BA350A" w:rsidRDefault="008F6EF3" w:rsidP="00433A56">
      <w:pPr>
        <w:tabs>
          <w:tab w:val="left" w:pos="720"/>
        </w:tabs>
        <w:spacing w:after="0" w:line="240" w:lineRule="auto"/>
        <w:jc w:val="both"/>
        <w:rPr>
          <w:rFonts w:ascii="Times New Roman" w:hAnsi="Times New Roman"/>
          <w:bCs/>
          <w:iCs/>
          <w:sz w:val="24"/>
          <w:szCs w:val="24"/>
          <w:lang w:val="sr-Cyrl-CS"/>
        </w:rPr>
      </w:pPr>
      <w:r w:rsidRPr="00BA350A">
        <w:rPr>
          <w:rFonts w:ascii="Times New Roman" w:eastAsia="Times New Roman" w:hAnsi="Times New Roman"/>
          <w:sz w:val="24"/>
          <w:szCs w:val="24"/>
          <w:lang w:val="sr-Cyrl-CS"/>
        </w:rPr>
        <w:tab/>
      </w:r>
      <w:r w:rsidR="00433A56" w:rsidRPr="00BA350A">
        <w:rPr>
          <w:rFonts w:ascii="Times New Roman" w:eastAsia="Times New Roman" w:hAnsi="Times New Roman"/>
          <w:sz w:val="24"/>
          <w:szCs w:val="24"/>
          <w:lang w:val="sr-Cyrl-CS"/>
        </w:rPr>
        <w:t xml:space="preserve">У циљу развоја и унапређења реализације инвестиционих пројеката код којих се додељују подстицајна средства, </w:t>
      </w:r>
      <w:r w:rsidR="001B0739" w:rsidRPr="00BA350A">
        <w:rPr>
          <w:rFonts w:ascii="Times New Roman" w:eastAsia="Times New Roman" w:hAnsi="Times New Roman"/>
          <w:sz w:val="24"/>
          <w:szCs w:val="24"/>
          <w:lang w:val="sr-Cyrl-CS"/>
        </w:rPr>
        <w:t>Предлог</w:t>
      </w:r>
      <w:r w:rsidRPr="00BA350A">
        <w:rPr>
          <w:rFonts w:ascii="Times New Roman" w:eastAsia="Times New Roman" w:hAnsi="Times New Roman"/>
          <w:sz w:val="24"/>
          <w:szCs w:val="24"/>
          <w:lang w:val="sr-Cyrl-CS"/>
        </w:rPr>
        <w:t xml:space="preserve"> закона допуњен је одредбом којом се уређује </w:t>
      </w:r>
      <w:r w:rsidRPr="00BA350A">
        <w:rPr>
          <w:rFonts w:ascii="Times New Roman" w:hAnsi="Times New Roman"/>
          <w:bCs/>
          <w:iCs/>
          <w:sz w:val="24"/>
          <w:szCs w:val="24"/>
          <w:lang w:val="sr-Cyrl-CS"/>
        </w:rPr>
        <w:t xml:space="preserve">поступање Савета за економски развој и питање одлучивања о </w:t>
      </w:r>
      <w:r w:rsidRPr="00BA350A">
        <w:rPr>
          <w:rFonts w:ascii="Times New Roman" w:hAnsi="Times New Roman"/>
          <w:sz w:val="24"/>
          <w:szCs w:val="24"/>
          <w:lang w:val="sr-Cyrl-CS"/>
        </w:rPr>
        <w:t xml:space="preserve">предлозима мера којима се на најефикаснији начин постижу циљеви улагања и привредног развоја које припрема Министарство </w:t>
      </w:r>
      <w:r w:rsidR="00934B7A" w:rsidRPr="00BA350A">
        <w:rPr>
          <w:rFonts w:ascii="Times New Roman" w:hAnsi="Times New Roman"/>
          <w:sz w:val="24"/>
          <w:szCs w:val="24"/>
          <w:lang w:val="sr-Cyrl-CS"/>
        </w:rPr>
        <w:t>надлежно за послове привреде</w:t>
      </w:r>
      <w:r w:rsidRPr="00BA350A">
        <w:rPr>
          <w:rFonts w:ascii="Times New Roman" w:hAnsi="Times New Roman"/>
          <w:bCs/>
          <w:iCs/>
          <w:sz w:val="24"/>
          <w:szCs w:val="24"/>
          <w:lang w:val="sr-Cyrl-CS"/>
        </w:rPr>
        <w:t>, као и измене начина реализације инвестиционог пројекта, рокова, признавању делимичног испуњења уговорних обавеза и другим разлозима за измене и допуне, односно раскид Уговора о додели средстава. Даље се уређује начин припреме анекса уговора,</w:t>
      </w:r>
      <w:r w:rsidRPr="00BA350A">
        <w:rPr>
          <w:rFonts w:ascii="Times New Roman" w:hAnsi="Times New Roman"/>
          <w:sz w:val="24"/>
          <w:szCs w:val="24"/>
          <w:lang w:val="sr-Cyrl-CS"/>
        </w:rPr>
        <w:t xml:space="preserve"> уговора о међусобном регулисању права и обавеза, уговора о поравнању</w:t>
      </w:r>
      <w:r w:rsidRPr="00BA350A">
        <w:rPr>
          <w:rFonts w:ascii="Times New Roman" w:hAnsi="Times New Roman"/>
          <w:bCs/>
          <w:iCs/>
          <w:sz w:val="24"/>
          <w:szCs w:val="24"/>
          <w:lang w:val="sr-Cyrl-CS"/>
        </w:rPr>
        <w:t xml:space="preserve"> или обавештења о раскиду, као и обавезни елементи таквих докумената.</w:t>
      </w:r>
    </w:p>
    <w:p w:rsidR="008C2157" w:rsidRPr="00BA350A" w:rsidRDefault="008C2157" w:rsidP="00433A56">
      <w:pPr>
        <w:tabs>
          <w:tab w:val="left" w:pos="720"/>
        </w:tabs>
        <w:spacing w:after="0" w:line="240" w:lineRule="auto"/>
        <w:jc w:val="both"/>
        <w:rPr>
          <w:rFonts w:ascii="Times New Roman" w:eastAsia="Times New Roman" w:hAnsi="Times New Roman" w:cs="Arial Unicode MS"/>
          <w:noProof/>
          <w:sz w:val="24"/>
          <w:lang w:val="sr-Cyrl-CS"/>
        </w:rPr>
      </w:pPr>
      <w:r w:rsidRPr="00BA350A">
        <w:rPr>
          <w:rFonts w:ascii="Times New Roman" w:hAnsi="Times New Roman"/>
          <w:sz w:val="24"/>
          <w:szCs w:val="24"/>
          <w:lang w:val="sr-Cyrl-CS"/>
        </w:rPr>
        <w:tab/>
        <w:t xml:space="preserve">Такође, у </w:t>
      </w:r>
      <w:r w:rsidR="001B0739" w:rsidRPr="00BA350A">
        <w:rPr>
          <w:rFonts w:ascii="Times New Roman" w:hAnsi="Times New Roman"/>
          <w:sz w:val="24"/>
          <w:szCs w:val="24"/>
          <w:lang w:val="sr-Cyrl-CS"/>
        </w:rPr>
        <w:t>Предлог</w:t>
      </w:r>
      <w:r w:rsidRPr="00BA350A">
        <w:rPr>
          <w:rFonts w:ascii="Times New Roman" w:hAnsi="Times New Roman"/>
          <w:sz w:val="24"/>
          <w:szCs w:val="24"/>
          <w:lang w:val="sr-Cyrl-CS"/>
        </w:rPr>
        <w:t xml:space="preserve">у закона </w:t>
      </w:r>
      <w:r w:rsidR="000C460F" w:rsidRPr="00BA350A">
        <w:rPr>
          <w:rFonts w:ascii="Times New Roman" w:hAnsi="Times New Roman"/>
          <w:sz w:val="24"/>
          <w:szCs w:val="24"/>
          <w:lang w:val="sr-Cyrl-CS"/>
        </w:rPr>
        <w:t>омогућено је</w:t>
      </w:r>
      <w:r w:rsidRPr="00BA350A">
        <w:rPr>
          <w:rFonts w:ascii="Times New Roman" w:hAnsi="Times New Roman"/>
          <w:sz w:val="24"/>
          <w:szCs w:val="24"/>
          <w:lang w:val="sr-Cyrl-CS"/>
        </w:rPr>
        <w:t xml:space="preserve"> да </w:t>
      </w:r>
      <w:r w:rsidRPr="00BA350A">
        <w:rPr>
          <w:rFonts w:ascii="Times New Roman" w:eastAsia="Times New Roman" w:hAnsi="Times New Roman" w:cs="Arial Unicode MS"/>
          <w:noProof/>
          <w:sz w:val="24"/>
          <w:lang w:val="sr-Cyrl-CS"/>
        </w:rPr>
        <w:t xml:space="preserve">Влада, надлежни орган аутономне покрајине или локалне самоуправе </w:t>
      </w:r>
      <w:r w:rsidR="000C460F" w:rsidRPr="00BA350A">
        <w:rPr>
          <w:rFonts w:ascii="Times New Roman" w:eastAsia="Times New Roman" w:hAnsi="Times New Roman" w:cs="Arial Unicode MS"/>
          <w:noProof/>
          <w:sz w:val="24"/>
          <w:lang w:val="sr-Cyrl-CS"/>
        </w:rPr>
        <w:t>донесу више различитих шема</w:t>
      </w:r>
      <w:r w:rsidRPr="00BA350A">
        <w:rPr>
          <w:rFonts w:ascii="Times New Roman" w:eastAsia="Times New Roman" w:hAnsi="Times New Roman" w:cs="Arial Unicode MS"/>
          <w:noProof/>
          <w:sz w:val="24"/>
          <w:lang w:val="sr-Cyrl-CS"/>
        </w:rPr>
        <w:t xml:space="preserve"> државне помоћи према којима ће се ближе одредити </w:t>
      </w:r>
      <w:r w:rsidR="007B6771" w:rsidRPr="00BA350A">
        <w:rPr>
          <w:rFonts w:ascii="Times New Roman" w:eastAsia="Times New Roman" w:hAnsi="Times New Roman" w:cs="Arial Unicode MS"/>
          <w:noProof/>
          <w:sz w:val="24"/>
          <w:lang w:val="sr-Cyrl-CS"/>
        </w:rPr>
        <w:t xml:space="preserve">услови и </w:t>
      </w:r>
      <w:r w:rsidRPr="00BA350A">
        <w:rPr>
          <w:rFonts w:ascii="Times New Roman" w:eastAsia="Times New Roman" w:hAnsi="Times New Roman" w:cs="Arial Unicode MS"/>
          <w:noProof/>
          <w:sz w:val="24"/>
          <w:lang w:val="sr-Cyrl-CS"/>
        </w:rPr>
        <w:t>критеријуми за доделу подстицаја.</w:t>
      </w:r>
    </w:p>
    <w:p w:rsidR="008C2157" w:rsidRPr="00BA350A" w:rsidRDefault="008C2157" w:rsidP="007D2A13">
      <w:pPr>
        <w:tabs>
          <w:tab w:val="left" w:pos="720"/>
        </w:tabs>
        <w:spacing w:after="0" w:line="240" w:lineRule="auto"/>
        <w:jc w:val="both"/>
        <w:rPr>
          <w:rFonts w:ascii="Times New Roman" w:hAnsi="Times New Roman" w:cs="Times New Roman"/>
          <w:sz w:val="24"/>
          <w:szCs w:val="24"/>
          <w:lang w:val="sr-Cyrl-CS"/>
        </w:rPr>
      </w:pPr>
      <w:r w:rsidRPr="00BA350A">
        <w:rPr>
          <w:rFonts w:ascii="Times New Roman" w:eastAsia="Times New Roman" w:hAnsi="Times New Roman" w:cs="Arial Unicode MS"/>
          <w:noProof/>
          <w:sz w:val="24"/>
          <w:lang w:val="sr-Cyrl-CS"/>
        </w:rPr>
        <w:tab/>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ом</w:t>
      </w:r>
      <w:r w:rsidRPr="00BA350A">
        <w:rPr>
          <w:rFonts w:ascii="Times New Roman" w:eastAsia="Times New Roman" w:hAnsi="Times New Roman" w:cs="Arial Unicode MS"/>
          <w:noProof/>
          <w:sz w:val="24"/>
          <w:lang w:val="sr-Cyrl-CS"/>
        </w:rPr>
        <w:t xml:space="preserve"> закона се ствара јасан правни и институционални оквир за улагање и повећава степен заштите права улагача </w:t>
      </w:r>
      <w:r w:rsidR="00911F0B" w:rsidRPr="00BA350A">
        <w:rPr>
          <w:rFonts w:ascii="Times New Roman" w:eastAsia="Times New Roman" w:hAnsi="Times New Roman" w:cs="Arial Unicode MS"/>
          <w:noProof/>
          <w:sz w:val="24"/>
          <w:lang w:val="sr-Cyrl-CS"/>
        </w:rPr>
        <w:t xml:space="preserve">и </w:t>
      </w:r>
      <w:r w:rsidR="00911F0B" w:rsidRPr="00BA350A">
        <w:rPr>
          <w:rFonts w:ascii="Times New Roman" w:hAnsi="Times New Roman" w:cs="Times New Roman"/>
          <w:sz w:val="24"/>
          <w:szCs w:val="24"/>
          <w:lang w:val="sr-Cyrl-CS"/>
        </w:rPr>
        <w:t xml:space="preserve">промовише запошљавање што већег броја </w:t>
      </w:r>
      <w:r w:rsidR="00321BC1" w:rsidRPr="00BA350A">
        <w:rPr>
          <w:rFonts w:ascii="Times New Roman" w:hAnsi="Times New Roman" w:cs="Times New Roman"/>
          <w:sz w:val="24"/>
          <w:szCs w:val="24"/>
          <w:lang w:val="sr-Cyrl-CS"/>
        </w:rPr>
        <w:t>лица</w:t>
      </w:r>
      <w:r w:rsidR="00911F0B" w:rsidRPr="00BA350A">
        <w:rPr>
          <w:rFonts w:ascii="Times New Roman" w:hAnsi="Times New Roman" w:cs="Times New Roman"/>
          <w:sz w:val="24"/>
          <w:szCs w:val="24"/>
          <w:lang w:val="sr-Cyrl-CS"/>
        </w:rPr>
        <w:t>, настојећи да се на тај начин потпомогне равномерном економском развоју земље и свих јединица локалне самоуправе.</w:t>
      </w:r>
    </w:p>
    <w:p w:rsidR="00E03ED1" w:rsidRPr="00BA350A" w:rsidRDefault="00E03ED1" w:rsidP="007D2A13">
      <w:pPr>
        <w:tabs>
          <w:tab w:val="left" w:pos="720"/>
        </w:tabs>
        <w:spacing w:after="0" w:line="240" w:lineRule="auto"/>
        <w:jc w:val="both"/>
        <w:rPr>
          <w:rFonts w:ascii="Times New Roman" w:hAnsi="Times New Roman" w:cs="Times New Roman"/>
          <w:sz w:val="24"/>
          <w:szCs w:val="24"/>
          <w:lang w:val="sr-Cyrl-CS"/>
        </w:rPr>
      </w:pPr>
    </w:p>
    <w:p w:rsidR="004D4158" w:rsidRPr="00BA350A" w:rsidRDefault="004D4158" w:rsidP="004D4158">
      <w:pPr>
        <w:tabs>
          <w:tab w:val="left" w:pos="720"/>
        </w:tabs>
        <w:spacing w:after="0" w:line="240" w:lineRule="auto"/>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           III. ОБЈАШЊЕЊЕ ОСНОВНИХ ИНСТИТУТА И ПОЈЕДИНИХ РЕШЕЊА</w:t>
      </w:r>
    </w:p>
    <w:p w:rsidR="004D4158" w:rsidRPr="00BA350A" w:rsidRDefault="004D4158" w:rsidP="004D4158">
      <w:pPr>
        <w:tabs>
          <w:tab w:val="left" w:pos="720"/>
        </w:tabs>
        <w:spacing w:after="0" w:line="240" w:lineRule="auto"/>
        <w:jc w:val="both"/>
        <w:rPr>
          <w:rFonts w:ascii="Times New Roman" w:eastAsia="Times New Roman" w:hAnsi="Times New Roman" w:cs="Arial Unicode MS"/>
          <w:noProof/>
          <w:sz w:val="24"/>
          <w:lang w:val="sr-Cyrl-CS"/>
        </w:rPr>
      </w:pPr>
    </w:p>
    <w:p w:rsidR="00A77ECA" w:rsidRPr="00BA350A" w:rsidRDefault="004D4158" w:rsidP="00E973B7">
      <w:pPr>
        <w:tabs>
          <w:tab w:val="left" w:pos="720"/>
          <w:tab w:val="left" w:pos="9356"/>
        </w:tabs>
        <w:spacing w:after="0" w:line="240" w:lineRule="auto"/>
        <w:ind w:firstLine="720"/>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w:t>
      </w:r>
      <w:r w:rsidR="00FF3F8C" w:rsidRPr="00BA350A">
        <w:rPr>
          <w:rFonts w:ascii="Times New Roman" w:eastAsia="Times New Roman" w:hAnsi="Times New Roman" w:cs="Arial Unicode MS"/>
          <w:noProof/>
          <w:sz w:val="24"/>
          <w:lang w:val="sr-Cyrl-CS"/>
        </w:rPr>
        <w:t>ом</w:t>
      </w:r>
      <w:r w:rsidRPr="00BA350A">
        <w:rPr>
          <w:rFonts w:ascii="Times New Roman" w:eastAsia="Times New Roman" w:hAnsi="Times New Roman" w:cs="Arial Unicode MS"/>
          <w:noProof/>
          <w:sz w:val="24"/>
          <w:lang w:val="sr-Cyrl-CS"/>
        </w:rPr>
        <w:t xml:space="preserve"> члана 1.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w:t>
      </w:r>
      <w:r w:rsidR="00FF3F8C" w:rsidRPr="00BA350A">
        <w:rPr>
          <w:rFonts w:ascii="Times New Roman" w:eastAsia="Times New Roman" w:hAnsi="Times New Roman" w:cs="Arial Unicode MS"/>
          <w:noProof/>
          <w:sz w:val="24"/>
          <w:lang w:val="sr-Cyrl-CS"/>
        </w:rPr>
        <w:t>предвиђен</w:t>
      </w:r>
      <w:r w:rsidR="00A77ECA" w:rsidRPr="00BA350A">
        <w:rPr>
          <w:rFonts w:ascii="Times New Roman" w:eastAsia="Times New Roman" w:hAnsi="Times New Roman" w:cs="Arial Unicode MS"/>
          <w:noProof/>
          <w:sz w:val="24"/>
          <w:lang w:val="sr-Cyrl-CS"/>
        </w:rPr>
        <w:t xml:space="preserve">а је измена члана 2. </w:t>
      </w:r>
      <w:r w:rsidR="00E973B7" w:rsidRPr="00BA350A">
        <w:rPr>
          <w:rFonts w:ascii="Times New Roman" w:eastAsia="Times New Roman" w:hAnsi="Times New Roman" w:cs="Arial Unicode MS"/>
          <w:noProof/>
          <w:sz w:val="24"/>
          <w:lang w:val="sr-Cyrl-CS"/>
        </w:rPr>
        <w:t xml:space="preserve">којим се врши усклађивање са осталим одредбама у смислу да </w:t>
      </w:r>
      <w:r w:rsidR="008D3FF0" w:rsidRPr="00BA350A">
        <w:rPr>
          <w:rFonts w:ascii="Times New Roman" w:eastAsia="Times New Roman" w:hAnsi="Times New Roman" w:cs="Arial Unicode MS"/>
          <w:noProof/>
          <w:sz w:val="24"/>
          <w:lang w:val="sr-Cyrl-CS"/>
        </w:rPr>
        <w:t xml:space="preserve">се </w:t>
      </w:r>
      <w:r w:rsidR="00404910" w:rsidRPr="00BA350A">
        <w:rPr>
          <w:rFonts w:ascii="Times New Roman" w:eastAsia="Times New Roman" w:hAnsi="Times New Roman" w:cs="Arial Unicode MS"/>
          <w:noProof/>
          <w:sz w:val="24"/>
          <w:lang w:val="sr-Cyrl-CS"/>
        </w:rPr>
        <w:t>као</w:t>
      </w:r>
      <w:r w:rsidR="00E973B7" w:rsidRPr="00BA350A">
        <w:rPr>
          <w:rFonts w:ascii="Times New Roman" w:eastAsia="Times New Roman" w:hAnsi="Times New Roman" w:cs="Arial Unicode MS"/>
          <w:noProof/>
          <w:sz w:val="24"/>
          <w:lang w:val="sr-Cyrl-CS"/>
        </w:rPr>
        <w:t xml:space="preserve"> циљеви закона </w:t>
      </w:r>
      <w:r w:rsidR="00404910" w:rsidRPr="00BA350A">
        <w:rPr>
          <w:rFonts w:ascii="Times New Roman" w:eastAsia="Times New Roman" w:hAnsi="Times New Roman" w:cs="Arial Unicode MS"/>
          <w:noProof/>
          <w:sz w:val="24"/>
          <w:lang w:val="sr-Cyrl-CS"/>
        </w:rPr>
        <w:t>постављају</w:t>
      </w:r>
      <w:r w:rsidR="00E973B7" w:rsidRPr="00BA350A">
        <w:rPr>
          <w:rFonts w:ascii="Times New Roman" w:eastAsia="Times New Roman" w:hAnsi="Times New Roman" w:cs="Arial Unicode MS"/>
          <w:noProof/>
          <w:sz w:val="24"/>
          <w:lang w:val="sr-Cyrl-CS"/>
        </w:rPr>
        <w:t xml:space="preserve"> унапређење </w:t>
      </w:r>
      <w:r w:rsidR="00E973B7" w:rsidRPr="00BA350A">
        <w:rPr>
          <w:rFonts w:ascii="Times New Roman" w:eastAsia="Times New Roman" w:hAnsi="Times New Roman" w:cs="Arial Unicode MS"/>
          <w:noProof/>
          <w:sz w:val="24"/>
          <w:lang w:val="sr-Cyrl-CS"/>
        </w:rPr>
        <w:lastRenderedPageBreak/>
        <w:t xml:space="preserve">инвестиционог окружења у Републици Србији и подстицање директних улагања ради јачања економског и привредног развоја, и раста запослености. </w:t>
      </w:r>
    </w:p>
    <w:p w:rsidR="007A68C1" w:rsidRPr="00BA350A" w:rsidRDefault="00A77ECA"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2.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предвиђена је измена члана 3. </w:t>
      </w:r>
      <w:r w:rsidR="007A68C1" w:rsidRPr="00BA350A">
        <w:rPr>
          <w:rFonts w:ascii="Times New Roman" w:eastAsia="Times New Roman" w:hAnsi="Times New Roman" w:cs="Arial Unicode MS"/>
          <w:noProof/>
          <w:sz w:val="24"/>
          <w:lang w:val="sr-Cyrl-CS"/>
        </w:rPr>
        <w:t>којим се уређују дефиниције, односно поједини изрази употребљени у овом закону</w:t>
      </w:r>
      <w:r w:rsidR="00D61882" w:rsidRPr="00BA350A">
        <w:rPr>
          <w:rFonts w:ascii="Times New Roman" w:eastAsia="Times New Roman" w:hAnsi="Times New Roman" w:cs="Arial Unicode MS"/>
          <w:noProof/>
          <w:sz w:val="24"/>
          <w:lang w:val="sr-Cyrl-CS"/>
        </w:rPr>
        <w:t>. Појам у</w:t>
      </w:r>
      <w:r w:rsidR="00D61882" w:rsidRPr="00BA350A">
        <w:rPr>
          <w:rFonts w:ascii="Times New Roman" w:eastAsia="Times New Roman" w:hAnsi="Times New Roman"/>
          <w:sz w:val="24"/>
          <w:szCs w:val="24"/>
          <w:lang w:val="sr-Cyrl-CS"/>
        </w:rPr>
        <w:t>лагача је дефинисан као</w:t>
      </w:r>
      <w:r w:rsidR="00D61882" w:rsidRPr="00BA350A">
        <w:rPr>
          <w:rFonts w:ascii="Times New Roman" w:eastAsia="Times New Roman" w:hAnsi="Times New Roman" w:cs="Arial Unicode MS"/>
          <w:noProof/>
          <w:sz w:val="24"/>
          <w:lang w:val="sr-Cyrl-CS"/>
        </w:rPr>
        <w:t xml:space="preserve"> </w:t>
      </w:r>
      <w:r w:rsidR="008D3FF0" w:rsidRPr="00BA350A">
        <w:rPr>
          <w:rFonts w:ascii="Times New Roman" w:eastAsia="Times New Roman" w:hAnsi="Times New Roman"/>
          <w:sz w:val="24"/>
          <w:szCs w:val="24"/>
          <w:lang w:val="sr-Cyrl-CS"/>
        </w:rPr>
        <w:t>домаћ</w:t>
      </w:r>
      <w:r w:rsidR="00D61882" w:rsidRPr="00BA350A">
        <w:rPr>
          <w:rFonts w:ascii="Times New Roman" w:eastAsia="Times New Roman" w:hAnsi="Times New Roman"/>
          <w:sz w:val="24"/>
          <w:szCs w:val="24"/>
          <w:lang w:val="sr-Cyrl-CS"/>
        </w:rPr>
        <w:t>е</w:t>
      </w:r>
      <w:r w:rsidR="008D3FF0" w:rsidRPr="00BA350A">
        <w:rPr>
          <w:rFonts w:ascii="Times New Roman" w:eastAsia="Times New Roman" w:hAnsi="Times New Roman"/>
          <w:sz w:val="24"/>
          <w:szCs w:val="24"/>
          <w:lang w:val="sr-Cyrl-CS"/>
        </w:rPr>
        <w:t xml:space="preserve"> и</w:t>
      </w:r>
      <w:r w:rsidR="00D61882" w:rsidRPr="00BA350A">
        <w:rPr>
          <w:rFonts w:ascii="Times New Roman" w:eastAsia="Times New Roman" w:hAnsi="Times New Roman"/>
          <w:sz w:val="24"/>
          <w:szCs w:val="24"/>
          <w:lang w:val="sr-Cyrl-CS"/>
        </w:rPr>
        <w:t>ли</w:t>
      </w:r>
      <w:r w:rsidR="008D3FF0" w:rsidRPr="00BA350A">
        <w:rPr>
          <w:rFonts w:ascii="Times New Roman" w:eastAsia="Times New Roman" w:hAnsi="Times New Roman"/>
          <w:sz w:val="24"/>
          <w:szCs w:val="24"/>
          <w:lang w:val="sr-Cyrl-CS"/>
        </w:rPr>
        <w:t xml:space="preserve"> стран</w:t>
      </w:r>
      <w:r w:rsidR="00D61882" w:rsidRPr="00BA350A">
        <w:rPr>
          <w:rFonts w:ascii="Times New Roman" w:eastAsia="Times New Roman" w:hAnsi="Times New Roman"/>
          <w:sz w:val="24"/>
          <w:szCs w:val="24"/>
          <w:lang w:val="sr-Cyrl-CS"/>
        </w:rPr>
        <w:t>о,</w:t>
      </w:r>
      <w:r w:rsidR="008D3FF0" w:rsidRPr="00BA350A">
        <w:rPr>
          <w:rFonts w:ascii="Times New Roman" w:eastAsia="Times New Roman" w:hAnsi="Times New Roman"/>
          <w:sz w:val="24"/>
          <w:szCs w:val="24"/>
          <w:lang w:val="sr-Cyrl-CS"/>
        </w:rPr>
        <w:t xml:space="preserve"> физичк</w:t>
      </w:r>
      <w:r w:rsidR="00D61882" w:rsidRPr="00BA350A">
        <w:rPr>
          <w:rFonts w:ascii="Times New Roman" w:eastAsia="Times New Roman" w:hAnsi="Times New Roman"/>
          <w:sz w:val="24"/>
          <w:szCs w:val="24"/>
          <w:lang w:val="sr-Cyrl-CS"/>
        </w:rPr>
        <w:t>о</w:t>
      </w:r>
      <w:r w:rsidR="008D3FF0" w:rsidRPr="00BA350A">
        <w:rPr>
          <w:rFonts w:ascii="Times New Roman" w:eastAsia="Times New Roman" w:hAnsi="Times New Roman"/>
          <w:sz w:val="24"/>
          <w:szCs w:val="24"/>
          <w:lang w:val="sr-Cyrl-CS"/>
        </w:rPr>
        <w:t xml:space="preserve"> и</w:t>
      </w:r>
      <w:r w:rsidR="00D61882" w:rsidRPr="00BA350A">
        <w:rPr>
          <w:rFonts w:ascii="Times New Roman" w:eastAsia="Times New Roman" w:hAnsi="Times New Roman"/>
          <w:sz w:val="24"/>
          <w:szCs w:val="24"/>
          <w:lang w:val="sr-Cyrl-CS"/>
        </w:rPr>
        <w:t>ли</w:t>
      </w:r>
      <w:r w:rsidR="008D3FF0" w:rsidRPr="00BA350A">
        <w:rPr>
          <w:rFonts w:ascii="Times New Roman" w:eastAsia="Times New Roman" w:hAnsi="Times New Roman"/>
          <w:sz w:val="24"/>
          <w:szCs w:val="24"/>
          <w:lang w:val="sr-Cyrl-CS"/>
        </w:rPr>
        <w:t xml:space="preserve"> правн</w:t>
      </w:r>
      <w:r w:rsidR="00D61882" w:rsidRPr="00BA350A">
        <w:rPr>
          <w:rFonts w:ascii="Times New Roman" w:eastAsia="Times New Roman" w:hAnsi="Times New Roman"/>
          <w:sz w:val="24"/>
          <w:szCs w:val="24"/>
          <w:lang w:val="sr-Cyrl-CS"/>
        </w:rPr>
        <w:t>о</w:t>
      </w:r>
      <w:r w:rsidR="008D3FF0" w:rsidRPr="00BA350A">
        <w:rPr>
          <w:rFonts w:ascii="Times New Roman" w:eastAsia="Times New Roman" w:hAnsi="Times New Roman"/>
          <w:sz w:val="24"/>
          <w:szCs w:val="24"/>
          <w:lang w:val="sr-Cyrl-CS"/>
        </w:rPr>
        <w:t xml:space="preserve"> лиц</w:t>
      </w:r>
      <w:r w:rsidR="00D61882" w:rsidRPr="00BA350A">
        <w:rPr>
          <w:rFonts w:ascii="Times New Roman" w:eastAsia="Times New Roman" w:hAnsi="Times New Roman"/>
          <w:sz w:val="24"/>
          <w:szCs w:val="24"/>
          <w:lang w:val="sr-Cyrl-CS"/>
        </w:rPr>
        <w:t>е а појам улагања обухвата директно и индиректно улагање. Такође, овим чланом уводе се појмови подстицаја, инвестиционог пројекта, корисника средстава</w:t>
      </w:r>
      <w:r w:rsidR="008D3FF0" w:rsidRPr="00BA350A">
        <w:rPr>
          <w:rFonts w:ascii="Times New Roman" w:eastAsia="Times New Roman" w:hAnsi="Times New Roman"/>
          <w:sz w:val="24"/>
          <w:szCs w:val="24"/>
          <w:lang w:val="sr-Cyrl-CS"/>
        </w:rPr>
        <w:t xml:space="preserve"> </w:t>
      </w:r>
      <w:r w:rsidR="00D61882" w:rsidRPr="00BA350A">
        <w:rPr>
          <w:rFonts w:ascii="Times New Roman" w:eastAsia="Times New Roman" w:hAnsi="Times New Roman"/>
          <w:sz w:val="24"/>
          <w:szCs w:val="24"/>
          <w:lang w:val="sr-Cyrl-CS"/>
        </w:rPr>
        <w:t xml:space="preserve">и период гарантованог улагања и запослености, </w:t>
      </w:r>
      <w:r w:rsidR="00D61882" w:rsidRPr="00BA350A">
        <w:rPr>
          <w:rFonts w:ascii="Times New Roman" w:eastAsia="Times New Roman" w:hAnsi="Times New Roman" w:cs="Arial Unicode MS"/>
          <w:noProof/>
          <w:sz w:val="24"/>
          <w:lang w:val="sr-Cyrl-CS"/>
        </w:rPr>
        <w:t>који су од значаја за његову ефикаснију примену и тумачење.</w:t>
      </w:r>
    </w:p>
    <w:p w:rsidR="00861DDD" w:rsidRPr="00BA350A" w:rsidRDefault="00861DDD"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3.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w:t>
      </w:r>
      <w:r w:rsidR="00120F15" w:rsidRPr="00BA350A">
        <w:rPr>
          <w:rFonts w:ascii="Times New Roman" w:eastAsia="Times New Roman" w:hAnsi="Times New Roman" w:cs="Arial Unicode MS"/>
          <w:noProof/>
          <w:sz w:val="24"/>
          <w:lang w:val="sr-Cyrl-CS"/>
        </w:rPr>
        <w:t>врши се правно - техничка редакција</w:t>
      </w:r>
      <w:r w:rsidRPr="00BA350A">
        <w:rPr>
          <w:rFonts w:ascii="Times New Roman" w:eastAsia="Times New Roman" w:hAnsi="Times New Roman" w:cs="Arial Unicode MS"/>
          <w:noProof/>
          <w:sz w:val="24"/>
          <w:lang w:val="sr-Cyrl-CS"/>
        </w:rPr>
        <w:t xml:space="preserve"> члан</w:t>
      </w:r>
      <w:r w:rsidR="00120F15"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4. </w:t>
      </w:r>
      <w:r w:rsidR="00120F15" w:rsidRPr="00BA350A">
        <w:rPr>
          <w:rFonts w:ascii="Times New Roman" w:eastAsia="Times New Roman" w:hAnsi="Times New Roman" w:cs="Arial Unicode MS"/>
          <w:noProof/>
          <w:sz w:val="24"/>
          <w:lang w:val="sr-Cyrl-CS"/>
        </w:rPr>
        <w:t xml:space="preserve">ради усаглашавања </w:t>
      </w:r>
      <w:r w:rsidRPr="00BA350A">
        <w:rPr>
          <w:rFonts w:ascii="Times New Roman" w:eastAsia="Times New Roman" w:hAnsi="Times New Roman" w:cs="Arial Unicode MS"/>
          <w:noProof/>
          <w:sz w:val="24"/>
          <w:lang w:val="sr-Cyrl-CS"/>
        </w:rPr>
        <w:t xml:space="preserve">са чланом 3. и допуњује се тако што се </w:t>
      </w:r>
      <w:r w:rsidR="00120F15" w:rsidRPr="00BA350A">
        <w:rPr>
          <w:rFonts w:ascii="Times New Roman" w:eastAsia="Times New Roman" w:hAnsi="Times New Roman" w:cs="Arial Unicode MS"/>
          <w:noProof/>
          <w:sz w:val="24"/>
          <w:lang w:val="sr-Cyrl-CS"/>
        </w:rPr>
        <w:t>прописује да подаци достављени од стране улагача у поступку доделе подстицаја представљају пословну тајну.</w:t>
      </w:r>
      <w:r w:rsidRPr="00BA350A">
        <w:rPr>
          <w:rFonts w:ascii="Times New Roman" w:eastAsia="Times New Roman" w:hAnsi="Times New Roman" w:cs="Arial Unicode MS"/>
          <w:noProof/>
          <w:sz w:val="24"/>
          <w:lang w:val="sr-Cyrl-CS"/>
        </w:rPr>
        <w:t xml:space="preserve"> </w:t>
      </w:r>
      <w:r w:rsidR="0035642C" w:rsidRPr="00BA350A">
        <w:rPr>
          <w:rFonts w:ascii="Times New Roman" w:hAnsi="Times New Roman" w:cs="Times New Roman"/>
          <w:sz w:val="24"/>
          <w:szCs w:val="24"/>
          <w:lang w:val="sr-Cyrl-CS"/>
        </w:rPr>
        <w:t xml:space="preserve">Наиме, </w:t>
      </w:r>
      <w:r w:rsidR="00203C9B" w:rsidRPr="00BA350A">
        <w:rPr>
          <w:rFonts w:ascii="Times New Roman" w:hAnsi="Times New Roman" w:cs="Times New Roman"/>
          <w:sz w:val="24"/>
          <w:szCs w:val="24"/>
          <w:lang w:val="sr-Cyrl-CS"/>
        </w:rPr>
        <w:t>у поступку доделе подстицаја улагачи износе податке о својим пословним плановима. П</w:t>
      </w:r>
      <w:r w:rsidR="0035642C" w:rsidRPr="00BA350A">
        <w:rPr>
          <w:rFonts w:ascii="Times New Roman" w:hAnsi="Times New Roman" w:cs="Times New Roman"/>
          <w:sz w:val="24"/>
          <w:szCs w:val="24"/>
          <w:lang w:val="sr-Cyrl-CS"/>
        </w:rPr>
        <w:t>ланирани пројекти представљају пројекте за које постоји могућност, али не и извесност да ће бити реализовани како у Републици Србији, тако и у другим државама у којима инвеститор разматра евентуалну реализацију пројекта, те подаци који се односе на пословне планове инвеститора представљају посебно осетљиве податке и изношење у јавност таквих информација, представља повреду пословне тајне у складу са законом којим се уређује заштита пословне тајне.</w:t>
      </w:r>
    </w:p>
    <w:p w:rsidR="00120F15" w:rsidRPr="00BA350A" w:rsidRDefault="00120F15"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4.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врши се правно - техничка редакција члана 7. ради усаглашавања са чланом 3. и брише се став 2. чија је одредба већ садржана у другом закону.</w:t>
      </w:r>
    </w:p>
    <w:p w:rsidR="00120F15" w:rsidRPr="00BA350A" w:rsidRDefault="00120F15"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5.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врши се правно - техничка редакција члана 9. ради усаглашавања са чланом 3. и брише се тачка 7) ради усаглашавања са чланом 7.</w:t>
      </w:r>
    </w:p>
    <w:p w:rsidR="00120F15" w:rsidRPr="00BA350A" w:rsidRDefault="00120F15"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6.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w:t>
      </w:r>
      <w:r w:rsidR="005351ED" w:rsidRPr="00BA350A">
        <w:rPr>
          <w:rFonts w:ascii="Times New Roman" w:eastAsia="Times New Roman" w:hAnsi="Times New Roman" w:cs="Arial Unicode MS"/>
          <w:noProof/>
          <w:sz w:val="24"/>
          <w:lang w:val="sr-Cyrl-CS"/>
        </w:rPr>
        <w:t>брише се наслов изнад члана 10. и члан 10. из разлога што је начин решавања спорова предвиђен другим законом.</w:t>
      </w:r>
    </w:p>
    <w:p w:rsidR="005351ED" w:rsidRPr="00BA350A" w:rsidRDefault="00875DE4" w:rsidP="00875DE4">
      <w:pPr>
        <w:tabs>
          <w:tab w:val="left" w:pos="720"/>
        </w:tabs>
        <w:spacing w:after="0" w:line="240" w:lineRule="auto"/>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ab/>
      </w:r>
      <w:r w:rsidR="005351ED" w:rsidRPr="00BA350A">
        <w:rPr>
          <w:rFonts w:ascii="Times New Roman" w:eastAsia="Times New Roman" w:hAnsi="Times New Roman" w:cs="Arial Unicode MS"/>
          <w:noProof/>
          <w:sz w:val="24"/>
          <w:lang w:val="sr-Cyrl-CS"/>
        </w:rPr>
        <w:t xml:space="preserve">Одредбом члана 7.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005351ED" w:rsidRPr="00BA350A">
        <w:rPr>
          <w:rFonts w:ascii="Times New Roman" w:eastAsia="Times New Roman" w:hAnsi="Times New Roman" w:cs="Arial Unicode MS"/>
          <w:noProof/>
          <w:sz w:val="24"/>
          <w:lang w:val="sr-Cyrl-CS"/>
        </w:rPr>
        <w:t xml:space="preserve"> закона предвиђена је измена наслова изнад члана 11. и члан 11. тако што се прописује појам улагања од посебног значаја и </w:t>
      </w:r>
      <w:r w:rsidR="0055451F" w:rsidRPr="00BA350A">
        <w:rPr>
          <w:rFonts w:ascii="Times New Roman" w:eastAsia="Times New Roman" w:hAnsi="Times New Roman" w:cs="Arial Unicode MS"/>
          <w:noProof/>
          <w:sz w:val="24"/>
          <w:lang w:val="sr-Cyrl-CS"/>
        </w:rPr>
        <w:t xml:space="preserve">критеријуми за </w:t>
      </w:r>
      <w:r w:rsidR="005351ED" w:rsidRPr="00BA350A">
        <w:rPr>
          <w:rFonts w:ascii="Times New Roman" w:eastAsia="Times New Roman" w:hAnsi="Times New Roman" w:cs="Arial Unicode MS"/>
          <w:noProof/>
          <w:sz w:val="24"/>
          <w:lang w:val="sr-Cyrl-CS"/>
        </w:rPr>
        <w:t>квалификациј</w:t>
      </w:r>
      <w:r w:rsidR="0055451F" w:rsidRPr="00BA350A">
        <w:rPr>
          <w:rFonts w:ascii="Times New Roman" w:eastAsia="Times New Roman" w:hAnsi="Times New Roman" w:cs="Arial Unicode MS"/>
          <w:noProof/>
          <w:sz w:val="24"/>
          <w:lang w:val="sr-Cyrl-CS"/>
        </w:rPr>
        <w:t>у</w:t>
      </w:r>
      <w:r w:rsidR="005351ED" w:rsidRPr="00BA350A">
        <w:rPr>
          <w:rFonts w:ascii="Times New Roman" w:eastAsia="Times New Roman" w:hAnsi="Times New Roman" w:cs="Arial Unicode MS"/>
          <w:noProof/>
          <w:sz w:val="24"/>
          <w:lang w:val="sr-Cyrl-CS"/>
        </w:rPr>
        <w:t xml:space="preserve"> улагања у зависности од степена</w:t>
      </w:r>
      <w:r w:rsidR="0055451F" w:rsidRPr="00BA350A">
        <w:rPr>
          <w:rFonts w:ascii="Times New Roman" w:eastAsia="Times New Roman" w:hAnsi="Times New Roman" w:cs="Arial Unicode MS"/>
          <w:noProof/>
          <w:sz w:val="24"/>
          <w:lang w:val="sr-Cyrl-CS"/>
        </w:rPr>
        <w:t xml:space="preserve"> развијености јединице локалне самоуправе</w:t>
      </w:r>
      <w:r w:rsidR="0084086B" w:rsidRPr="00BA350A">
        <w:rPr>
          <w:rFonts w:ascii="Times New Roman" w:eastAsia="Times New Roman" w:hAnsi="Times New Roman" w:cs="Arial Unicode MS"/>
          <w:noProof/>
          <w:sz w:val="24"/>
          <w:lang w:val="sr-Cyrl-CS"/>
        </w:rPr>
        <w:t>, и то како критеријуми који се односе на вредност инвестиције у основна средства тако и критеријум</w:t>
      </w:r>
      <w:r w:rsidR="00316B85" w:rsidRPr="00BA350A">
        <w:rPr>
          <w:rFonts w:ascii="Times New Roman" w:eastAsia="Times New Roman" w:hAnsi="Times New Roman" w:cs="Arial Unicode MS"/>
          <w:noProof/>
          <w:sz w:val="24"/>
          <w:lang w:val="sr-Cyrl-CS"/>
        </w:rPr>
        <w:t>и</w:t>
      </w:r>
      <w:r w:rsidR="0084086B" w:rsidRPr="00BA350A">
        <w:rPr>
          <w:rFonts w:ascii="Times New Roman" w:eastAsia="Times New Roman" w:hAnsi="Times New Roman" w:cs="Arial Unicode MS"/>
          <w:noProof/>
          <w:sz w:val="24"/>
          <w:lang w:val="sr-Cyrl-CS"/>
        </w:rPr>
        <w:t xml:space="preserve"> отварања нових радних места повезаних са инвестиционим пројектом.</w:t>
      </w:r>
      <w:r w:rsidRPr="00BA350A">
        <w:rPr>
          <w:rFonts w:ascii="Times New Roman" w:eastAsia="Times New Roman" w:hAnsi="Times New Roman" w:cs="Arial Unicode MS"/>
          <w:noProof/>
          <w:sz w:val="24"/>
          <w:lang w:val="sr-Cyrl-CS"/>
        </w:rPr>
        <w:t xml:space="preserve"> </w:t>
      </w:r>
      <w:r w:rsidRPr="00BA350A">
        <w:rPr>
          <w:rFonts w:ascii="Times New Roman" w:hAnsi="Times New Roman"/>
          <w:sz w:val="24"/>
          <w:szCs w:val="24"/>
          <w:lang w:val="sr-Cyrl-CS"/>
        </w:rPr>
        <w:t xml:space="preserve">Такође, </w:t>
      </w:r>
      <w:r w:rsidR="00CA60D8" w:rsidRPr="00BA350A">
        <w:rPr>
          <w:rFonts w:ascii="Times New Roman" w:hAnsi="Times New Roman"/>
          <w:sz w:val="24"/>
          <w:szCs w:val="24"/>
          <w:lang w:val="sr-Cyrl-CS"/>
        </w:rPr>
        <w:t>о</w:t>
      </w:r>
      <w:r w:rsidRPr="00BA350A">
        <w:rPr>
          <w:rFonts w:ascii="Times New Roman" w:hAnsi="Times New Roman"/>
          <w:sz w:val="24"/>
          <w:szCs w:val="24"/>
          <w:lang w:val="sr-Cyrl-CS"/>
        </w:rPr>
        <w:t xml:space="preserve">могућено је да </w:t>
      </w:r>
      <w:r w:rsidRPr="00BA350A">
        <w:rPr>
          <w:rFonts w:ascii="Times New Roman" w:eastAsia="Times New Roman" w:hAnsi="Times New Roman" w:cs="Arial Unicode MS"/>
          <w:noProof/>
          <w:sz w:val="24"/>
          <w:lang w:val="sr-Cyrl-CS"/>
        </w:rPr>
        <w:t>Влада, надлежни орган аутономне покрајине или локалне самоуправе донесу више различитих шема државне помоћи према којима ће се ближе одредити услови и критеријуми за доделу подстицаја.</w:t>
      </w:r>
    </w:p>
    <w:p w:rsidR="0055451F" w:rsidRPr="00BA350A" w:rsidRDefault="0055451F"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8.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брише се наслов изнад члана 12. и члан 12. из разлога што је чланом 11. прописано да Влада, надлежни орган аутономне покрајине или локалне самоуправе доноси шеме државне помоћи према којима се ближе одређују критеријуми за доделу подстицаја.</w:t>
      </w:r>
    </w:p>
    <w:p w:rsidR="0055451F" w:rsidRPr="00BA350A" w:rsidRDefault="0055451F"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9.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предвиђена је измена наслова изнад члана 13. и члан 13. тако што се прецизирају облици државне помоћи</w:t>
      </w:r>
      <w:r w:rsidR="00112732" w:rsidRPr="00BA350A">
        <w:rPr>
          <w:rFonts w:ascii="Times New Roman" w:eastAsia="Times New Roman" w:hAnsi="Times New Roman" w:cs="Arial Unicode MS"/>
          <w:noProof/>
          <w:sz w:val="24"/>
          <w:lang w:val="sr-Cyrl-CS"/>
        </w:rPr>
        <w:t xml:space="preserve">, а из досадашњег текста бришу одредбе </w:t>
      </w:r>
      <w:r w:rsidR="00071EF8" w:rsidRPr="00BA350A">
        <w:rPr>
          <w:rFonts w:ascii="Times New Roman" w:eastAsia="Times New Roman" w:hAnsi="Times New Roman" w:cs="Arial Unicode MS"/>
          <w:noProof/>
          <w:sz w:val="24"/>
          <w:lang w:val="sr-Cyrl-CS"/>
        </w:rPr>
        <w:t>које су већ садржане у другим члановима закона</w:t>
      </w:r>
      <w:r w:rsidRPr="00BA350A">
        <w:rPr>
          <w:rFonts w:ascii="Times New Roman" w:eastAsia="Times New Roman" w:hAnsi="Times New Roman" w:cs="Arial Unicode MS"/>
          <w:noProof/>
          <w:sz w:val="24"/>
          <w:lang w:val="sr-Cyrl-CS"/>
        </w:rPr>
        <w:t>.</w:t>
      </w:r>
    </w:p>
    <w:p w:rsidR="0055451F" w:rsidRPr="00BA350A" w:rsidRDefault="0055451F"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10.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врши се правно - техничка редакција члана 14. ради усаглашавања са чланом 3. </w:t>
      </w:r>
    </w:p>
    <w:p w:rsidR="0055451F" w:rsidRPr="00BA350A" w:rsidRDefault="0055451F"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11.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врши се правно - техничка редакција члана 15. ради усаглашавања са измењеним чланом 11.</w:t>
      </w:r>
    </w:p>
    <w:p w:rsidR="00796456" w:rsidRPr="00BA350A" w:rsidRDefault="0055451F"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Одредбом</w:t>
      </w:r>
      <w:r w:rsidR="00796456" w:rsidRPr="00BA350A">
        <w:rPr>
          <w:rFonts w:ascii="Times New Roman" w:eastAsia="Times New Roman" w:hAnsi="Times New Roman" w:cs="Arial Unicode MS"/>
          <w:noProof/>
          <w:sz w:val="24"/>
          <w:lang w:val="sr-Cyrl-CS"/>
        </w:rPr>
        <w:t xml:space="preserve"> члана</w:t>
      </w:r>
      <w:r w:rsidRPr="00BA350A">
        <w:rPr>
          <w:rFonts w:ascii="Times New Roman" w:eastAsia="Times New Roman" w:hAnsi="Times New Roman" w:cs="Arial Unicode MS"/>
          <w:noProof/>
          <w:sz w:val="24"/>
          <w:lang w:val="sr-Cyrl-CS"/>
        </w:rPr>
        <w:t xml:space="preserve"> 12</w:t>
      </w:r>
      <w:r w:rsidR="00796456" w:rsidRPr="00BA350A">
        <w:rPr>
          <w:rFonts w:ascii="Times New Roman" w:eastAsia="Times New Roman" w:hAnsi="Times New Roman" w:cs="Arial Unicode MS"/>
          <w:noProof/>
          <w:sz w:val="24"/>
          <w:lang w:val="sr-Cyrl-CS"/>
        </w:rPr>
        <w:t xml:space="preserve">. </w:t>
      </w:r>
      <w:r w:rsidR="001B0739" w:rsidRPr="00BA350A">
        <w:rPr>
          <w:rFonts w:ascii="Times New Roman" w:eastAsia="Times New Roman" w:hAnsi="Times New Roman" w:cs="Arial Unicode MS"/>
          <w:noProof/>
          <w:sz w:val="24"/>
          <w:lang w:val="sr-Cyrl-CS"/>
        </w:rPr>
        <w:t>Предлог</w:t>
      </w:r>
      <w:r w:rsidR="00796456" w:rsidRPr="00BA350A">
        <w:rPr>
          <w:rFonts w:ascii="Times New Roman" w:eastAsia="Times New Roman" w:hAnsi="Times New Roman" w:cs="Arial Unicode MS"/>
          <w:noProof/>
          <w:sz w:val="24"/>
          <w:lang w:val="sr-Cyrl-CS"/>
        </w:rPr>
        <w:t>а закона брише се наслов изнад и члан 18. из разлога што притужбе на рад органа власти не представљају правни лек у формално-правном смислу нити је Развојна агенција Србије надлежна као другостепени орган у односу на органе власти из члана 16. Закона.</w:t>
      </w:r>
    </w:p>
    <w:p w:rsidR="00796456" w:rsidRPr="00BA350A" w:rsidRDefault="00796456"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Одредбом чл.</w:t>
      </w:r>
      <w:r w:rsidR="0055451F" w:rsidRPr="00BA350A">
        <w:rPr>
          <w:rFonts w:ascii="Times New Roman" w:eastAsia="Times New Roman" w:hAnsi="Times New Roman" w:cs="Arial Unicode MS"/>
          <w:noProof/>
          <w:sz w:val="24"/>
          <w:lang w:val="sr-Cyrl-CS"/>
        </w:rPr>
        <w:t xml:space="preserve"> 13</w:t>
      </w:r>
      <w:r w:rsidRPr="00BA350A">
        <w:rPr>
          <w:rFonts w:ascii="Times New Roman" w:eastAsia="Times New Roman" w:hAnsi="Times New Roman" w:cs="Arial Unicode MS"/>
          <w:noProof/>
          <w:sz w:val="24"/>
          <w:lang w:val="sr-Cyrl-CS"/>
        </w:rPr>
        <w:t xml:space="preserve">. и 14. </w:t>
      </w:r>
      <w:r w:rsidR="001B0739" w:rsidRPr="00BA350A">
        <w:rPr>
          <w:rFonts w:ascii="Times New Roman" w:eastAsia="Times New Roman" w:hAnsi="Times New Roman" w:cs="Arial Unicode MS"/>
          <w:noProof/>
          <w:sz w:val="24"/>
          <w:lang w:val="sr-Cyrl-CS"/>
        </w:rPr>
        <w:t>Предлог</w:t>
      </w:r>
      <w:r w:rsidRPr="00BA350A">
        <w:rPr>
          <w:rFonts w:ascii="Times New Roman" w:eastAsia="Times New Roman" w:hAnsi="Times New Roman" w:cs="Arial Unicode MS"/>
          <w:noProof/>
          <w:sz w:val="24"/>
          <w:lang w:val="sr-Cyrl-CS"/>
        </w:rPr>
        <w:t xml:space="preserve">а закона бришу се наслови изнад и чл. 21. и 22. из разлога што јединице локалне самоуправе у оквирима својих надлежности пружају услуге и </w:t>
      </w:r>
      <w:r w:rsidRPr="00BA350A">
        <w:rPr>
          <w:rFonts w:ascii="Times New Roman" w:eastAsia="Times New Roman" w:hAnsi="Times New Roman" w:cs="Arial Unicode MS"/>
          <w:noProof/>
          <w:sz w:val="24"/>
          <w:lang w:val="sr-Cyrl-CS"/>
        </w:rPr>
        <w:lastRenderedPageBreak/>
        <w:t>стручну помоћ улагачима и воде евиденције о улагањима, те не постоји оправданост формирања посебних пројектних тимова.</w:t>
      </w:r>
    </w:p>
    <w:p w:rsidR="0055451F" w:rsidRPr="00BA350A" w:rsidRDefault="00796456"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w:t>
      </w:r>
      <w:r w:rsidR="0055451F" w:rsidRPr="00BA350A">
        <w:rPr>
          <w:rFonts w:ascii="Times New Roman" w:eastAsia="Times New Roman" w:hAnsi="Times New Roman" w:cs="Arial Unicode MS"/>
          <w:noProof/>
          <w:sz w:val="24"/>
          <w:lang w:val="sr-Cyrl-CS"/>
        </w:rPr>
        <w:t xml:space="preserve">15.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0055451F" w:rsidRPr="00BA350A">
        <w:rPr>
          <w:rFonts w:ascii="Times New Roman" w:eastAsia="Times New Roman" w:hAnsi="Times New Roman" w:cs="Arial Unicode MS"/>
          <w:noProof/>
          <w:sz w:val="24"/>
          <w:lang w:val="sr-Cyrl-CS"/>
        </w:rPr>
        <w:t xml:space="preserve"> закона</w:t>
      </w:r>
      <w:r w:rsidR="00F95ECB" w:rsidRPr="00BA350A">
        <w:rPr>
          <w:rFonts w:ascii="Times New Roman" w:eastAsia="Times New Roman" w:hAnsi="Times New Roman" w:cs="Arial Unicode MS"/>
          <w:noProof/>
          <w:sz w:val="24"/>
          <w:lang w:val="sr-Cyrl-CS"/>
        </w:rPr>
        <w:t xml:space="preserve"> бриш</w:t>
      </w:r>
      <w:r w:rsidRPr="00BA350A">
        <w:rPr>
          <w:rFonts w:ascii="Times New Roman" w:eastAsia="Times New Roman" w:hAnsi="Times New Roman" w:cs="Arial Unicode MS"/>
          <w:noProof/>
          <w:sz w:val="24"/>
          <w:lang w:val="sr-Cyrl-CS"/>
        </w:rPr>
        <w:t>е се наслов</w:t>
      </w:r>
      <w:r w:rsidR="00F95ECB" w:rsidRPr="00BA350A">
        <w:rPr>
          <w:rFonts w:ascii="Times New Roman" w:eastAsia="Times New Roman" w:hAnsi="Times New Roman" w:cs="Arial Unicode MS"/>
          <w:noProof/>
          <w:sz w:val="24"/>
          <w:lang w:val="sr-Cyrl-CS"/>
        </w:rPr>
        <w:t xml:space="preserve"> изнад и чл</w:t>
      </w:r>
      <w:r w:rsidRPr="00BA350A">
        <w:rPr>
          <w:rFonts w:ascii="Times New Roman" w:eastAsia="Times New Roman" w:hAnsi="Times New Roman" w:cs="Arial Unicode MS"/>
          <w:noProof/>
          <w:sz w:val="24"/>
          <w:lang w:val="sr-Cyrl-CS"/>
        </w:rPr>
        <w:t>ан</w:t>
      </w:r>
      <w:r w:rsidR="00F95ECB" w:rsidRPr="00BA350A">
        <w:rPr>
          <w:rFonts w:ascii="Times New Roman" w:eastAsia="Times New Roman" w:hAnsi="Times New Roman" w:cs="Arial Unicode MS"/>
          <w:noProof/>
          <w:sz w:val="24"/>
          <w:lang w:val="sr-Cyrl-CS"/>
        </w:rPr>
        <w:t xml:space="preserve"> 23. </w:t>
      </w:r>
      <w:r w:rsidRPr="00BA350A">
        <w:rPr>
          <w:rFonts w:ascii="Times New Roman" w:eastAsia="Times New Roman" w:hAnsi="Times New Roman" w:cs="Arial Unicode MS"/>
          <w:noProof/>
          <w:sz w:val="24"/>
          <w:lang w:val="sr-Cyrl-CS"/>
        </w:rPr>
        <w:t>из разлога што</w:t>
      </w:r>
      <w:r w:rsidR="00427C3B" w:rsidRPr="00BA350A">
        <w:rPr>
          <w:rFonts w:ascii="Times New Roman" w:eastAsia="Times New Roman" w:hAnsi="Times New Roman" w:cs="Arial Unicode MS"/>
          <w:noProof/>
          <w:sz w:val="24"/>
          <w:lang w:val="sr-Cyrl-CS"/>
        </w:rPr>
        <w:t xml:space="preserve"> не постоји потреба за утврђивањем инвестиционог програма </w:t>
      </w:r>
      <w:r w:rsidRPr="00BA350A">
        <w:rPr>
          <w:rFonts w:ascii="Times New Roman" w:eastAsia="Times New Roman" w:hAnsi="Times New Roman" w:cs="Arial Unicode MS"/>
          <w:noProof/>
          <w:sz w:val="24"/>
          <w:lang w:val="sr-Cyrl-CS"/>
        </w:rPr>
        <w:t xml:space="preserve">јер </w:t>
      </w:r>
      <w:r w:rsidR="00427C3B" w:rsidRPr="00BA350A">
        <w:rPr>
          <w:rFonts w:ascii="Times New Roman" w:eastAsia="Times New Roman" w:hAnsi="Times New Roman" w:cs="Arial Unicode MS"/>
          <w:noProof/>
          <w:sz w:val="24"/>
          <w:lang w:val="sr-Cyrl-CS"/>
        </w:rPr>
        <w:t>је врста документације и начин прибављања предвиђен посебним прописима у зависности од области на коју се односе као и рокови за по</w:t>
      </w:r>
      <w:r w:rsidR="002121AA" w:rsidRPr="00BA350A">
        <w:rPr>
          <w:rFonts w:ascii="Times New Roman" w:eastAsia="Times New Roman" w:hAnsi="Times New Roman" w:cs="Arial Unicode MS"/>
          <w:noProof/>
          <w:sz w:val="24"/>
          <w:lang w:val="sr-Cyrl-CS"/>
        </w:rPr>
        <w:t>ст</w:t>
      </w:r>
      <w:r w:rsidR="00427C3B" w:rsidRPr="00BA350A">
        <w:rPr>
          <w:rFonts w:ascii="Times New Roman" w:eastAsia="Times New Roman" w:hAnsi="Times New Roman" w:cs="Arial Unicode MS"/>
          <w:noProof/>
          <w:sz w:val="24"/>
          <w:lang w:val="sr-Cyrl-CS"/>
        </w:rPr>
        <w:t>у</w:t>
      </w:r>
      <w:r w:rsidR="002121AA" w:rsidRPr="00BA350A">
        <w:rPr>
          <w:rFonts w:ascii="Times New Roman" w:eastAsia="Times New Roman" w:hAnsi="Times New Roman" w:cs="Arial Unicode MS"/>
          <w:noProof/>
          <w:sz w:val="24"/>
          <w:lang w:val="sr-Cyrl-CS"/>
        </w:rPr>
        <w:t>па</w:t>
      </w:r>
      <w:r w:rsidR="00427C3B" w:rsidRPr="00BA350A">
        <w:rPr>
          <w:rFonts w:ascii="Times New Roman" w:eastAsia="Times New Roman" w:hAnsi="Times New Roman" w:cs="Arial Unicode MS"/>
          <w:noProof/>
          <w:sz w:val="24"/>
          <w:lang w:val="sr-Cyrl-CS"/>
        </w:rPr>
        <w:t>ње органа власти.</w:t>
      </w:r>
      <w:r w:rsidR="007333D9" w:rsidRPr="00BA350A">
        <w:rPr>
          <w:rFonts w:ascii="Times New Roman" w:eastAsia="Times New Roman" w:hAnsi="Times New Roman" w:cs="Arial Unicode MS"/>
          <w:noProof/>
          <w:sz w:val="24"/>
          <w:lang w:val="sr-Cyrl-CS"/>
        </w:rPr>
        <w:t xml:space="preserve"> Такође, одредбама закона којима се уређује општи управни поступак предвиђена је могућност закључивања управног уговора којим се такође могу регулисати односи између улагача и органа локалне самоуправе односно аутономне покрајине.</w:t>
      </w:r>
    </w:p>
    <w:p w:rsidR="00690D9B" w:rsidRPr="00BA350A" w:rsidRDefault="00690D9B" w:rsidP="00464020">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 xml:space="preserve">Одредбом члана 16. </w:t>
      </w:r>
      <w:r w:rsidR="001B0739" w:rsidRPr="00BA350A">
        <w:rPr>
          <w:rFonts w:ascii="Times New Roman" w:eastAsia="Times New Roman" w:hAnsi="Times New Roman" w:cs="Arial Unicode MS"/>
          <w:noProof/>
          <w:sz w:val="24"/>
          <w:lang w:val="sr-Cyrl-CS"/>
        </w:rPr>
        <w:t>Предлог</w:t>
      </w:r>
      <w:r w:rsidRPr="00BA350A">
        <w:rPr>
          <w:rFonts w:ascii="Times New Roman" w:eastAsia="Times New Roman" w:hAnsi="Times New Roman" w:cs="Arial Unicode MS"/>
          <w:noProof/>
          <w:sz w:val="24"/>
          <w:lang w:val="sr-Cyrl-CS"/>
        </w:rPr>
        <w:t xml:space="preserve">а закона интервенише се у члану 25. тако што је омогућено да члан Савета за економски развој буде представник Привредне коморе Србије а не искључиво председник, како је до сада било предвиђено. </w:t>
      </w:r>
    </w:p>
    <w:p w:rsidR="00502AAA" w:rsidRPr="00BA350A" w:rsidRDefault="00F95ECB" w:rsidP="00E973B7">
      <w:pPr>
        <w:tabs>
          <w:tab w:val="left" w:pos="720"/>
          <w:tab w:val="left" w:pos="9356"/>
        </w:tabs>
        <w:spacing w:after="0" w:line="240" w:lineRule="auto"/>
        <w:ind w:firstLine="720"/>
        <w:jc w:val="both"/>
        <w:rPr>
          <w:rFonts w:ascii="Times New Roman" w:hAnsi="Times New Roman"/>
          <w:bCs/>
          <w:iCs/>
          <w:sz w:val="24"/>
          <w:szCs w:val="24"/>
          <w:lang w:val="sr-Cyrl-CS"/>
        </w:rPr>
      </w:pPr>
      <w:r w:rsidRPr="00BA350A">
        <w:rPr>
          <w:rFonts w:ascii="Times New Roman" w:eastAsia="Times New Roman" w:hAnsi="Times New Roman" w:cs="Arial Unicode MS"/>
          <w:noProof/>
          <w:sz w:val="24"/>
          <w:lang w:val="sr-Cyrl-CS"/>
        </w:rPr>
        <w:t>Одредбом члана 1</w:t>
      </w:r>
      <w:r w:rsidR="00690D9B" w:rsidRPr="00BA350A">
        <w:rPr>
          <w:rFonts w:ascii="Times New Roman" w:eastAsia="Times New Roman" w:hAnsi="Times New Roman" w:cs="Arial Unicode MS"/>
          <w:noProof/>
          <w:sz w:val="24"/>
          <w:lang w:val="sr-Cyrl-CS"/>
        </w:rPr>
        <w:t>7</w:t>
      </w:r>
      <w:r w:rsidRPr="00BA350A">
        <w:rPr>
          <w:rFonts w:ascii="Times New Roman" w:eastAsia="Times New Roman" w:hAnsi="Times New Roman" w:cs="Arial Unicode MS"/>
          <w:noProof/>
          <w:sz w:val="24"/>
          <w:lang w:val="sr-Cyrl-CS"/>
        </w:rPr>
        <w:t xml:space="preserve">.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Закон се допуњује чланом 26а којим се </w:t>
      </w:r>
      <w:r w:rsidRPr="00BA350A">
        <w:rPr>
          <w:rFonts w:ascii="Times New Roman" w:hAnsi="Times New Roman"/>
          <w:bCs/>
          <w:iCs/>
          <w:sz w:val="24"/>
          <w:szCs w:val="24"/>
          <w:lang w:val="sr-Cyrl-CS"/>
        </w:rPr>
        <w:t>уређује поступање Савета за економски разво</w:t>
      </w:r>
      <w:r w:rsidR="008F6EF3" w:rsidRPr="00BA350A">
        <w:rPr>
          <w:rFonts w:ascii="Times New Roman" w:hAnsi="Times New Roman"/>
          <w:bCs/>
          <w:iCs/>
          <w:sz w:val="24"/>
          <w:szCs w:val="24"/>
          <w:lang w:val="sr-Cyrl-CS"/>
        </w:rPr>
        <w:t>ј</w:t>
      </w:r>
      <w:r w:rsidRPr="00BA350A">
        <w:rPr>
          <w:rFonts w:ascii="Times New Roman" w:hAnsi="Times New Roman"/>
          <w:bCs/>
          <w:iCs/>
          <w:sz w:val="24"/>
          <w:szCs w:val="24"/>
          <w:lang w:val="sr-Cyrl-CS"/>
        </w:rPr>
        <w:t xml:space="preserve"> и питање одлучивања о </w:t>
      </w:r>
      <w:r w:rsidRPr="00BA350A">
        <w:rPr>
          <w:rFonts w:ascii="Times New Roman" w:hAnsi="Times New Roman"/>
          <w:sz w:val="24"/>
          <w:szCs w:val="24"/>
          <w:lang w:val="sr-Cyrl-CS"/>
        </w:rPr>
        <w:t xml:space="preserve">предлозима мера којима се на најефикаснији начин постижу циљеви улагања и привредног развоја које припрема Министарство </w:t>
      </w:r>
      <w:r w:rsidR="00A659C7" w:rsidRPr="00BA350A">
        <w:rPr>
          <w:rFonts w:ascii="Times New Roman" w:hAnsi="Times New Roman"/>
          <w:sz w:val="24"/>
          <w:szCs w:val="24"/>
          <w:lang w:val="sr-Cyrl-CS"/>
        </w:rPr>
        <w:t>надлежно за послове привреде</w:t>
      </w:r>
      <w:r w:rsidRPr="00BA350A">
        <w:rPr>
          <w:rFonts w:ascii="Times New Roman" w:hAnsi="Times New Roman"/>
          <w:bCs/>
          <w:iCs/>
          <w:sz w:val="24"/>
          <w:szCs w:val="24"/>
          <w:lang w:val="sr-Cyrl-CS"/>
        </w:rPr>
        <w:t>, као и измен</w:t>
      </w:r>
      <w:r w:rsidR="008F6EF3" w:rsidRPr="00BA350A">
        <w:rPr>
          <w:rFonts w:ascii="Times New Roman" w:hAnsi="Times New Roman"/>
          <w:bCs/>
          <w:iCs/>
          <w:sz w:val="24"/>
          <w:szCs w:val="24"/>
          <w:lang w:val="sr-Cyrl-CS"/>
        </w:rPr>
        <w:t>е</w:t>
      </w:r>
      <w:r w:rsidRPr="00BA350A">
        <w:rPr>
          <w:rFonts w:ascii="Times New Roman" w:hAnsi="Times New Roman"/>
          <w:bCs/>
          <w:iCs/>
          <w:sz w:val="24"/>
          <w:szCs w:val="24"/>
          <w:lang w:val="sr-Cyrl-CS"/>
        </w:rPr>
        <w:t xml:space="preserve"> начина реализације инвестиционог пројекта, рокова, признавањ</w:t>
      </w:r>
      <w:r w:rsidR="00DE39C9" w:rsidRPr="00BA350A">
        <w:rPr>
          <w:rFonts w:ascii="Times New Roman" w:hAnsi="Times New Roman"/>
          <w:bCs/>
          <w:iCs/>
          <w:sz w:val="24"/>
          <w:szCs w:val="24"/>
          <w:lang w:val="sr-Cyrl-CS"/>
        </w:rPr>
        <w:t>а</w:t>
      </w:r>
      <w:r w:rsidRPr="00BA350A">
        <w:rPr>
          <w:rFonts w:ascii="Times New Roman" w:hAnsi="Times New Roman"/>
          <w:bCs/>
          <w:iCs/>
          <w:sz w:val="24"/>
          <w:szCs w:val="24"/>
          <w:lang w:val="sr-Cyrl-CS"/>
        </w:rPr>
        <w:t xml:space="preserve"> делимичног испуње</w:t>
      </w:r>
      <w:r w:rsidR="008F6EF3" w:rsidRPr="00BA350A">
        <w:rPr>
          <w:rFonts w:ascii="Times New Roman" w:hAnsi="Times New Roman"/>
          <w:bCs/>
          <w:iCs/>
          <w:sz w:val="24"/>
          <w:szCs w:val="24"/>
          <w:lang w:val="sr-Cyrl-CS"/>
        </w:rPr>
        <w:t xml:space="preserve">ња уговорних обавеза </w:t>
      </w:r>
      <w:r w:rsidRPr="00BA350A">
        <w:rPr>
          <w:rFonts w:ascii="Times New Roman" w:hAnsi="Times New Roman"/>
          <w:bCs/>
          <w:iCs/>
          <w:sz w:val="24"/>
          <w:szCs w:val="24"/>
          <w:lang w:val="sr-Cyrl-CS"/>
        </w:rPr>
        <w:t>и другим разлозима за измене и допуне, односно раскид Уговора о додели средстава. Даље се уређује начин припреме анекса уговора,</w:t>
      </w:r>
      <w:r w:rsidRPr="00BA350A">
        <w:rPr>
          <w:rFonts w:ascii="Times New Roman" w:hAnsi="Times New Roman"/>
          <w:sz w:val="24"/>
          <w:szCs w:val="24"/>
          <w:lang w:val="sr-Cyrl-CS"/>
        </w:rPr>
        <w:t xml:space="preserve"> уговора о међусобном регулисању права и обавеза, уговора о поравнању</w:t>
      </w:r>
      <w:r w:rsidRPr="00BA350A">
        <w:rPr>
          <w:rFonts w:ascii="Times New Roman" w:hAnsi="Times New Roman"/>
          <w:bCs/>
          <w:iCs/>
          <w:sz w:val="24"/>
          <w:szCs w:val="24"/>
          <w:lang w:val="sr-Cyrl-CS"/>
        </w:rPr>
        <w:t xml:space="preserve"> или обавештења о раскиду, као и обавезни елементи таквих докумената. </w:t>
      </w:r>
    </w:p>
    <w:p w:rsidR="00427C3B" w:rsidRPr="00BA350A" w:rsidRDefault="00F95ECB" w:rsidP="00E973B7">
      <w:pPr>
        <w:tabs>
          <w:tab w:val="left" w:pos="720"/>
          <w:tab w:val="left" w:pos="9356"/>
        </w:tabs>
        <w:spacing w:after="0" w:line="240" w:lineRule="auto"/>
        <w:ind w:firstLine="720"/>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Одредбом члана 1</w:t>
      </w:r>
      <w:r w:rsidR="00690D9B" w:rsidRPr="00BA350A">
        <w:rPr>
          <w:rFonts w:ascii="Times New Roman" w:eastAsia="Times New Roman" w:hAnsi="Times New Roman" w:cs="Arial Unicode MS"/>
          <w:noProof/>
          <w:sz w:val="24"/>
          <w:lang w:val="sr-Cyrl-CS"/>
        </w:rPr>
        <w:t>8</w:t>
      </w:r>
      <w:r w:rsidRPr="00BA350A">
        <w:rPr>
          <w:rFonts w:ascii="Times New Roman" w:eastAsia="Times New Roman" w:hAnsi="Times New Roman" w:cs="Arial Unicode MS"/>
          <w:noProof/>
          <w:sz w:val="24"/>
          <w:lang w:val="sr-Cyrl-CS"/>
        </w:rPr>
        <w:t xml:space="preserve">.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врши се правно - техничка редакција члана 27.</w:t>
      </w:r>
      <w:r w:rsidR="00427C3B" w:rsidRPr="00BA350A">
        <w:rPr>
          <w:rFonts w:ascii="Times New Roman" w:eastAsia="Times New Roman" w:hAnsi="Times New Roman" w:cs="Arial Unicode MS"/>
          <w:noProof/>
          <w:sz w:val="24"/>
          <w:lang w:val="sr-Cyrl-CS"/>
        </w:rPr>
        <w:t xml:space="preserve"> јер је скраћивање појма Развојна агенција Србије прописано у члану 26а.</w:t>
      </w:r>
    </w:p>
    <w:p w:rsidR="00F95ECB" w:rsidRPr="00BA350A" w:rsidRDefault="00427C3B" w:rsidP="00E973B7">
      <w:pPr>
        <w:tabs>
          <w:tab w:val="left" w:pos="720"/>
          <w:tab w:val="left" w:pos="9356"/>
        </w:tabs>
        <w:spacing w:after="0" w:line="240" w:lineRule="auto"/>
        <w:ind w:firstLine="720"/>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Одредбом члана 1</w:t>
      </w:r>
      <w:r w:rsidR="00690D9B" w:rsidRPr="00BA350A">
        <w:rPr>
          <w:rFonts w:ascii="Times New Roman" w:eastAsia="Times New Roman" w:hAnsi="Times New Roman" w:cs="Arial Unicode MS"/>
          <w:noProof/>
          <w:sz w:val="24"/>
          <w:lang w:val="sr-Cyrl-CS"/>
        </w:rPr>
        <w:t>9</w:t>
      </w:r>
      <w:r w:rsidRPr="00BA350A">
        <w:rPr>
          <w:rFonts w:ascii="Times New Roman" w:eastAsia="Times New Roman" w:hAnsi="Times New Roman" w:cs="Arial Unicode MS"/>
          <w:noProof/>
          <w:sz w:val="24"/>
          <w:lang w:val="sr-Cyrl-CS"/>
        </w:rPr>
        <w:t xml:space="preserve">.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предвиђена </w:t>
      </w:r>
      <w:r w:rsidR="002121AA" w:rsidRPr="00BA350A">
        <w:rPr>
          <w:rFonts w:ascii="Times New Roman" w:eastAsia="Times New Roman" w:hAnsi="Times New Roman" w:cs="Arial Unicode MS"/>
          <w:noProof/>
          <w:sz w:val="24"/>
          <w:lang w:val="sr-Cyrl-CS"/>
        </w:rPr>
        <w:t xml:space="preserve">је измена члана 36. којим се дефинишу послови које обавља Агенција а који је усаглашен са изменама </w:t>
      </w:r>
      <w:r w:rsidR="00796456" w:rsidRPr="00BA350A">
        <w:rPr>
          <w:rFonts w:ascii="Times New Roman" w:eastAsia="Times New Roman" w:hAnsi="Times New Roman" w:cs="Arial Unicode MS"/>
          <w:noProof/>
          <w:sz w:val="24"/>
          <w:lang w:val="sr-Cyrl-CS"/>
        </w:rPr>
        <w:t xml:space="preserve">у </w:t>
      </w:r>
      <w:r w:rsidR="001B0739" w:rsidRPr="00BA350A">
        <w:rPr>
          <w:rFonts w:ascii="Times New Roman" w:eastAsia="Times New Roman" w:hAnsi="Times New Roman" w:cs="Arial Unicode MS"/>
          <w:noProof/>
          <w:sz w:val="24"/>
          <w:lang w:val="sr-Cyrl-CS"/>
        </w:rPr>
        <w:t>Предлог</w:t>
      </w:r>
      <w:r w:rsidR="00796456" w:rsidRPr="00BA350A">
        <w:rPr>
          <w:rFonts w:ascii="Times New Roman" w:eastAsia="Times New Roman" w:hAnsi="Times New Roman" w:cs="Arial Unicode MS"/>
          <w:noProof/>
          <w:sz w:val="24"/>
          <w:lang w:val="sr-Cyrl-CS"/>
        </w:rPr>
        <w:t>у з</w:t>
      </w:r>
      <w:r w:rsidR="002121AA" w:rsidRPr="00BA350A">
        <w:rPr>
          <w:rFonts w:ascii="Times New Roman" w:eastAsia="Times New Roman" w:hAnsi="Times New Roman" w:cs="Arial Unicode MS"/>
          <w:noProof/>
          <w:sz w:val="24"/>
          <w:lang w:val="sr-Cyrl-CS"/>
        </w:rPr>
        <w:t>акона.</w:t>
      </w:r>
    </w:p>
    <w:p w:rsidR="00CC3769" w:rsidRPr="00BA350A" w:rsidRDefault="002121AA" w:rsidP="00CC3769">
      <w:pPr>
        <w:tabs>
          <w:tab w:val="left" w:pos="720"/>
          <w:tab w:val="left" w:pos="9356"/>
        </w:tabs>
        <w:spacing w:after="0" w:line="240" w:lineRule="auto"/>
        <w:ind w:firstLine="720"/>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Одредбом чл</w:t>
      </w:r>
      <w:r w:rsidR="00CC3769" w:rsidRPr="00BA350A">
        <w:rPr>
          <w:rFonts w:ascii="Times New Roman" w:eastAsia="Times New Roman" w:hAnsi="Times New Roman" w:cs="Arial Unicode MS"/>
          <w:noProof/>
          <w:sz w:val="24"/>
          <w:lang w:val="sr-Cyrl-CS"/>
        </w:rPr>
        <w:t>ана</w:t>
      </w:r>
      <w:r w:rsidRPr="00BA350A">
        <w:rPr>
          <w:rFonts w:ascii="Times New Roman" w:eastAsia="Times New Roman" w:hAnsi="Times New Roman" w:cs="Arial Unicode MS"/>
          <w:noProof/>
          <w:sz w:val="24"/>
          <w:lang w:val="sr-Cyrl-CS"/>
        </w:rPr>
        <w:t xml:space="preserve"> </w:t>
      </w:r>
      <w:r w:rsidR="00690D9B" w:rsidRPr="00BA350A">
        <w:rPr>
          <w:rFonts w:ascii="Times New Roman" w:eastAsia="Times New Roman" w:hAnsi="Times New Roman" w:cs="Arial Unicode MS"/>
          <w:noProof/>
          <w:sz w:val="24"/>
          <w:lang w:val="sr-Cyrl-CS"/>
        </w:rPr>
        <w:t>20</w:t>
      </w:r>
      <w:r w:rsidRPr="00BA350A">
        <w:rPr>
          <w:rFonts w:ascii="Times New Roman" w:eastAsia="Times New Roman" w:hAnsi="Times New Roman" w:cs="Arial Unicode MS"/>
          <w:noProof/>
          <w:sz w:val="24"/>
          <w:lang w:val="sr-Cyrl-CS"/>
        </w:rPr>
        <w:t xml:space="preserve">.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бриш</w:t>
      </w:r>
      <w:r w:rsidR="00CC3769" w:rsidRPr="00BA350A">
        <w:rPr>
          <w:rFonts w:ascii="Times New Roman" w:eastAsia="Times New Roman" w:hAnsi="Times New Roman" w:cs="Arial Unicode MS"/>
          <w:noProof/>
          <w:sz w:val="24"/>
          <w:lang w:val="sr-Cyrl-CS"/>
        </w:rPr>
        <w:t>е се наслов изнад и члан</w:t>
      </w:r>
      <w:r w:rsidRPr="00BA350A">
        <w:rPr>
          <w:rFonts w:ascii="Times New Roman" w:eastAsia="Times New Roman" w:hAnsi="Times New Roman" w:cs="Arial Unicode MS"/>
          <w:noProof/>
          <w:sz w:val="24"/>
          <w:lang w:val="sr-Cyrl-CS"/>
        </w:rPr>
        <w:t xml:space="preserve"> 40. </w:t>
      </w:r>
      <w:r w:rsidR="00CC3769" w:rsidRPr="00BA350A">
        <w:rPr>
          <w:rFonts w:ascii="Times New Roman" w:eastAsia="Times New Roman" w:hAnsi="Times New Roman" w:cs="Arial Unicode MS"/>
          <w:noProof/>
          <w:sz w:val="24"/>
          <w:lang w:val="sr-Cyrl-CS"/>
        </w:rPr>
        <w:t>ради усаглашавања са досадашњим изменама Закона, имајући у виду да су одредбе закона које се односе на пројектни тим и инвестициони програм брисани. Такође, с обзиром на то да је за контролу извршења реализације улагања основано посебно тело, ова одредба се брише ради избегавања дупле надлежности.</w:t>
      </w:r>
    </w:p>
    <w:p w:rsidR="002121AA" w:rsidRPr="00BA350A" w:rsidRDefault="00CC3769" w:rsidP="00CC3769">
      <w:pPr>
        <w:tabs>
          <w:tab w:val="left" w:pos="720"/>
          <w:tab w:val="left" w:pos="9356"/>
        </w:tabs>
        <w:spacing w:after="0" w:line="240" w:lineRule="auto"/>
        <w:ind w:firstLine="720"/>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Одредбом члана 2</w:t>
      </w:r>
      <w:r w:rsidR="00690D9B" w:rsidRPr="00BA350A">
        <w:rPr>
          <w:rFonts w:ascii="Times New Roman" w:eastAsia="Times New Roman" w:hAnsi="Times New Roman" w:cs="Arial Unicode MS"/>
          <w:noProof/>
          <w:sz w:val="24"/>
          <w:lang w:val="sr-Cyrl-CS"/>
        </w:rPr>
        <w:t>1</w:t>
      </w:r>
      <w:r w:rsidRPr="00BA350A">
        <w:rPr>
          <w:rFonts w:ascii="Times New Roman" w:eastAsia="Times New Roman" w:hAnsi="Times New Roman" w:cs="Arial Unicode MS"/>
          <w:noProof/>
          <w:sz w:val="24"/>
          <w:lang w:val="sr-Cyrl-CS"/>
        </w:rPr>
        <w:t xml:space="preserve">. </w:t>
      </w:r>
      <w:r w:rsidR="001B0739" w:rsidRPr="00BA350A">
        <w:rPr>
          <w:rFonts w:ascii="Times New Roman" w:eastAsia="Times New Roman" w:hAnsi="Times New Roman" w:cs="Arial Unicode MS"/>
          <w:noProof/>
          <w:sz w:val="24"/>
          <w:lang w:val="sr-Cyrl-CS"/>
        </w:rPr>
        <w:t>Предлог</w:t>
      </w:r>
      <w:r w:rsidRPr="00BA350A">
        <w:rPr>
          <w:rFonts w:ascii="Times New Roman" w:eastAsia="Times New Roman" w:hAnsi="Times New Roman" w:cs="Arial Unicode MS"/>
          <w:noProof/>
          <w:sz w:val="24"/>
          <w:lang w:val="sr-Cyrl-CS"/>
        </w:rPr>
        <w:t xml:space="preserve">а закона брише се наслов изнад и члан 41. ради усаглашавања са досадашњим изменама Закона и из разлога што Развојна агенција Србије </w:t>
      </w:r>
      <w:r w:rsidR="00C918FF" w:rsidRPr="00BA350A">
        <w:rPr>
          <w:rFonts w:ascii="Times New Roman" w:eastAsia="Times New Roman" w:hAnsi="Times New Roman" w:cs="Arial Unicode MS"/>
          <w:noProof/>
          <w:sz w:val="24"/>
          <w:lang w:val="sr-Cyrl-CS"/>
        </w:rPr>
        <w:t>нема надлежности за иницирање поступка преузимања поверених послова.</w:t>
      </w:r>
    </w:p>
    <w:p w:rsidR="002121AA" w:rsidRPr="00BA350A" w:rsidRDefault="002121AA" w:rsidP="00E973B7">
      <w:pPr>
        <w:tabs>
          <w:tab w:val="left" w:pos="720"/>
          <w:tab w:val="left" w:pos="9356"/>
        </w:tabs>
        <w:spacing w:after="0" w:line="240" w:lineRule="auto"/>
        <w:ind w:firstLine="720"/>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Одредбом члана 2</w:t>
      </w:r>
      <w:r w:rsidR="00690D9B" w:rsidRPr="00BA350A">
        <w:rPr>
          <w:rFonts w:ascii="Times New Roman" w:eastAsia="Times New Roman" w:hAnsi="Times New Roman" w:cs="Arial Unicode MS"/>
          <w:noProof/>
          <w:sz w:val="24"/>
          <w:lang w:val="sr-Cyrl-CS"/>
        </w:rPr>
        <w:t>2</w:t>
      </w:r>
      <w:r w:rsidRPr="00BA350A">
        <w:rPr>
          <w:rFonts w:ascii="Times New Roman" w:eastAsia="Times New Roman" w:hAnsi="Times New Roman" w:cs="Arial Unicode MS"/>
          <w:noProof/>
          <w:sz w:val="24"/>
          <w:lang w:val="sr-Cyrl-CS"/>
        </w:rPr>
        <w:t xml:space="preserve">. </w:t>
      </w:r>
      <w:r w:rsidR="001B0739" w:rsidRPr="00BA350A">
        <w:rPr>
          <w:rFonts w:ascii="Times New Roman" w:eastAsia="Times New Roman" w:hAnsi="Times New Roman" w:cs="Arial Unicode MS"/>
          <w:noProof/>
          <w:sz w:val="24"/>
          <w:lang w:val="sr-Cyrl-CS"/>
        </w:rPr>
        <w:t>Предлог</w:t>
      </w:r>
      <w:r w:rsidR="00934B7A" w:rsidRPr="00BA350A">
        <w:rPr>
          <w:rFonts w:ascii="Times New Roman" w:eastAsia="Times New Roman" w:hAnsi="Times New Roman" w:cs="Arial Unicode MS"/>
          <w:noProof/>
          <w:sz w:val="24"/>
          <w:lang w:val="sr-Cyrl-CS"/>
        </w:rPr>
        <w:t>а</w:t>
      </w:r>
      <w:r w:rsidRPr="00BA350A">
        <w:rPr>
          <w:rFonts w:ascii="Times New Roman" w:eastAsia="Times New Roman" w:hAnsi="Times New Roman" w:cs="Arial Unicode MS"/>
          <w:noProof/>
          <w:sz w:val="24"/>
          <w:lang w:val="sr-Cyrl-CS"/>
        </w:rPr>
        <w:t xml:space="preserve"> закона прописан је рок за ступање на снагу закона.  </w:t>
      </w:r>
    </w:p>
    <w:p w:rsidR="00502AAA" w:rsidRPr="00BA350A" w:rsidRDefault="00502AAA" w:rsidP="004D4158">
      <w:pPr>
        <w:tabs>
          <w:tab w:val="left" w:pos="720"/>
          <w:tab w:val="left" w:pos="9356"/>
        </w:tabs>
        <w:spacing w:after="0" w:line="97" w:lineRule="atLeast"/>
        <w:ind w:firstLine="720"/>
        <w:jc w:val="both"/>
        <w:rPr>
          <w:rFonts w:ascii="Times New Roman" w:eastAsia="Times New Roman" w:hAnsi="Times New Roman" w:cs="Arial Unicode MS"/>
          <w:noProof/>
          <w:sz w:val="24"/>
          <w:highlight w:val="yellow"/>
          <w:lang w:val="sr-Cyrl-CS"/>
        </w:rPr>
      </w:pPr>
    </w:p>
    <w:p w:rsidR="00372F91" w:rsidRPr="00BA350A" w:rsidRDefault="00372F91" w:rsidP="00372F91">
      <w:pPr>
        <w:keepNext/>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IV.  ПРОЦЕНА ФИНАНСИЈСКИХ СРЕДСТАВА ПОТРЕБНИХ ЗА СПРОВОЂЕЊЕ ОВОГ ЗАКОНА</w:t>
      </w:r>
    </w:p>
    <w:p w:rsidR="00502AAA" w:rsidRPr="00BA350A" w:rsidRDefault="00372F91" w:rsidP="00372F91">
      <w:pPr>
        <w:tabs>
          <w:tab w:val="left" w:pos="720"/>
        </w:tabs>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ab/>
        <w:t xml:space="preserve">За спровођење овог закона нису потребна </w:t>
      </w:r>
      <w:r w:rsidR="00433A56" w:rsidRPr="00BA350A">
        <w:rPr>
          <w:rFonts w:ascii="Times New Roman" w:eastAsia="Times New Roman" w:hAnsi="Times New Roman" w:cs="Arial Unicode MS"/>
          <w:noProof/>
          <w:sz w:val="24"/>
          <w:lang w:val="sr-Cyrl-CS"/>
        </w:rPr>
        <w:t xml:space="preserve">додатна </w:t>
      </w:r>
      <w:r w:rsidRPr="00BA350A">
        <w:rPr>
          <w:rFonts w:ascii="Times New Roman" w:eastAsia="Times New Roman" w:hAnsi="Times New Roman" w:cs="Arial Unicode MS"/>
          <w:noProof/>
          <w:sz w:val="24"/>
          <w:lang w:val="sr-Cyrl-CS"/>
        </w:rPr>
        <w:t>финансијска средства из буџета Републике Србије.</w:t>
      </w:r>
    </w:p>
    <w:p w:rsidR="0088591D" w:rsidRPr="00BA350A" w:rsidRDefault="0088591D" w:rsidP="00372F91">
      <w:pPr>
        <w:tabs>
          <w:tab w:val="left" w:pos="720"/>
        </w:tabs>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ab/>
        <w:t>V. РАЗЛОЗИ ЗА ДОНОШЕЊЕ ЗАКОНА ПО ХИТНОМ ПОСТУПКУ</w:t>
      </w:r>
    </w:p>
    <w:p w:rsidR="00502AAA" w:rsidRPr="00BA350A" w:rsidRDefault="00D5182B" w:rsidP="00690D9B">
      <w:pPr>
        <w:tabs>
          <w:tab w:val="left" w:pos="720"/>
        </w:tabs>
        <w:spacing w:line="240" w:lineRule="auto"/>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tab/>
      </w:r>
      <w:r w:rsidR="001B0739" w:rsidRPr="00BA350A">
        <w:rPr>
          <w:rFonts w:ascii="Times New Roman" w:eastAsia="Times New Roman" w:hAnsi="Times New Roman" w:cs="Arial Unicode MS"/>
          <w:noProof/>
          <w:sz w:val="24"/>
          <w:lang w:val="sr-Cyrl-CS"/>
        </w:rPr>
        <w:t>Предлаже се д</w:t>
      </w:r>
      <w:r w:rsidR="00FE2021" w:rsidRPr="00BA350A">
        <w:rPr>
          <w:rFonts w:ascii="Times New Roman" w:eastAsia="Times New Roman" w:hAnsi="Times New Roman" w:cs="Arial Unicode MS"/>
          <w:noProof/>
          <w:sz w:val="24"/>
          <w:lang w:val="sr-Cyrl-CS"/>
        </w:rPr>
        <w:t xml:space="preserve">оношење овог </w:t>
      </w:r>
      <w:r w:rsidR="001B0739" w:rsidRPr="00BA350A">
        <w:rPr>
          <w:rFonts w:ascii="Times New Roman" w:eastAsia="Times New Roman" w:hAnsi="Times New Roman" w:cs="Arial Unicode MS"/>
          <w:noProof/>
          <w:sz w:val="24"/>
          <w:lang w:val="sr-Cyrl-CS"/>
        </w:rPr>
        <w:t xml:space="preserve">закона </w:t>
      </w:r>
      <w:r w:rsidR="00FE2021" w:rsidRPr="00BA350A">
        <w:rPr>
          <w:rFonts w:ascii="Times New Roman" w:eastAsia="Times New Roman" w:hAnsi="Times New Roman" w:cs="Arial Unicode MS"/>
          <w:noProof/>
          <w:sz w:val="24"/>
          <w:lang w:val="sr-Cyrl-CS"/>
        </w:rPr>
        <w:t>по хитн</w:t>
      </w:r>
      <w:r w:rsidRPr="00BA350A">
        <w:rPr>
          <w:rFonts w:ascii="Times New Roman" w:eastAsia="Times New Roman" w:hAnsi="Times New Roman" w:cs="Arial Unicode MS"/>
          <w:noProof/>
          <w:sz w:val="24"/>
          <w:lang w:val="sr-Cyrl-CS"/>
        </w:rPr>
        <w:t>ом поступку у скла</w:t>
      </w:r>
      <w:r w:rsidR="00FE2021" w:rsidRPr="00BA350A">
        <w:rPr>
          <w:rFonts w:ascii="Times New Roman" w:eastAsia="Times New Roman" w:hAnsi="Times New Roman" w:cs="Arial Unicode MS"/>
          <w:noProof/>
          <w:sz w:val="24"/>
          <w:lang w:val="sr-Cyrl-CS"/>
        </w:rPr>
        <w:t>ду са чланом 167. Пословника Народне скупштине („Сл</w:t>
      </w:r>
      <w:r w:rsidR="001B0739" w:rsidRPr="00BA350A">
        <w:rPr>
          <w:rFonts w:ascii="Times New Roman" w:eastAsia="Times New Roman" w:hAnsi="Times New Roman" w:cs="Arial Unicode MS"/>
          <w:noProof/>
          <w:sz w:val="24"/>
          <w:lang w:val="sr-Cyrl-CS"/>
        </w:rPr>
        <w:t>ужбени</w:t>
      </w:r>
      <w:r w:rsidR="00FE2021" w:rsidRPr="00BA350A">
        <w:rPr>
          <w:rFonts w:ascii="Times New Roman" w:eastAsia="Times New Roman" w:hAnsi="Times New Roman" w:cs="Arial Unicode MS"/>
          <w:noProof/>
          <w:sz w:val="24"/>
          <w:lang w:val="sr-Cyrl-CS"/>
        </w:rPr>
        <w:t xml:space="preserve"> гласник РС</w:t>
      </w:r>
      <w:r w:rsidR="001B0739" w:rsidRPr="00BA350A">
        <w:rPr>
          <w:rFonts w:ascii="Times New Roman" w:eastAsia="Times New Roman" w:hAnsi="Times New Roman" w:cs="Arial Unicode MS"/>
          <w:noProof/>
          <w:sz w:val="24"/>
          <w:lang w:val="sr-Cyrl-CS"/>
        </w:rPr>
        <w:t>”</w:t>
      </w:r>
      <w:r w:rsidR="00FE2021" w:rsidRPr="00BA350A">
        <w:rPr>
          <w:rFonts w:ascii="Times New Roman" w:eastAsia="Times New Roman" w:hAnsi="Times New Roman" w:cs="Arial Unicode MS"/>
          <w:noProof/>
          <w:sz w:val="24"/>
          <w:lang w:val="sr-Cyrl-CS"/>
        </w:rPr>
        <w:t>, бр</w:t>
      </w:r>
      <w:r w:rsidR="001B0739" w:rsidRPr="00BA350A">
        <w:rPr>
          <w:rFonts w:ascii="Times New Roman" w:eastAsia="Times New Roman" w:hAnsi="Times New Roman" w:cs="Arial Unicode MS"/>
          <w:noProof/>
          <w:sz w:val="24"/>
          <w:lang w:val="sr-Cyrl-CS"/>
        </w:rPr>
        <w:t>ој</w:t>
      </w:r>
      <w:r w:rsidR="00FE2021" w:rsidRPr="00BA350A">
        <w:rPr>
          <w:rFonts w:ascii="Times New Roman" w:eastAsia="Times New Roman" w:hAnsi="Times New Roman" w:cs="Arial Unicode MS"/>
          <w:noProof/>
          <w:sz w:val="24"/>
          <w:lang w:val="sr-Cyrl-CS"/>
        </w:rPr>
        <w:t xml:space="preserve"> 20/12- пречишћен текст)</w:t>
      </w:r>
      <w:r w:rsidRPr="00BA350A">
        <w:rPr>
          <w:rFonts w:ascii="Times New Roman" w:eastAsia="Times New Roman" w:hAnsi="Times New Roman" w:cs="Arial Unicode MS"/>
          <w:noProof/>
          <w:sz w:val="24"/>
          <w:lang w:val="sr-Cyrl-CS"/>
        </w:rPr>
        <w:t xml:space="preserve"> ради </w:t>
      </w:r>
      <w:r w:rsidR="00A06CAE" w:rsidRPr="00BA350A">
        <w:rPr>
          <w:rFonts w:ascii="Times New Roman" w:eastAsia="Times New Roman" w:hAnsi="Times New Roman" w:cs="Arial Unicode MS"/>
          <w:noProof/>
          <w:sz w:val="24"/>
          <w:lang w:val="sr-Cyrl-CS"/>
        </w:rPr>
        <w:t xml:space="preserve">несметаног наставка пружања подршке улагачима и рада Савета за економски развој, будући да се предметним Законом предлажу измене којима се јасније дефинише рад Савета за економски развој, </w:t>
      </w:r>
      <w:r w:rsidR="0099487F" w:rsidRPr="00BA350A">
        <w:rPr>
          <w:rFonts w:ascii="Times New Roman" w:eastAsia="Times New Roman" w:hAnsi="Times New Roman" w:cs="Arial Unicode MS"/>
          <w:noProof/>
          <w:sz w:val="24"/>
          <w:lang w:val="sr-Cyrl-CS"/>
        </w:rPr>
        <w:t xml:space="preserve">поступак доношења одлуке о подстицајима и закључивање уговора о додели средстава подстицаја, </w:t>
      </w:r>
      <w:r w:rsidR="004C5A96" w:rsidRPr="00BA350A">
        <w:rPr>
          <w:rFonts w:ascii="Times New Roman" w:eastAsia="Times New Roman" w:hAnsi="Times New Roman" w:cs="Arial Unicode MS"/>
          <w:noProof/>
          <w:sz w:val="24"/>
          <w:lang w:val="sr-Cyrl-CS"/>
        </w:rPr>
        <w:t>рад Развојне агенције Србије</w:t>
      </w:r>
      <w:r w:rsidR="0099487F" w:rsidRPr="00BA350A">
        <w:rPr>
          <w:rFonts w:ascii="Times New Roman" w:eastAsia="Times New Roman" w:hAnsi="Times New Roman" w:cs="Arial Unicode MS"/>
          <w:noProof/>
          <w:sz w:val="24"/>
          <w:lang w:val="sr-Cyrl-CS"/>
        </w:rPr>
        <w:t>, и врши се усклађивање са одредбама закона којим се регулише општи управни поступак</w:t>
      </w:r>
      <w:r w:rsidR="009563AE" w:rsidRPr="00BA350A">
        <w:rPr>
          <w:rFonts w:ascii="Times New Roman" w:eastAsia="Times New Roman" w:hAnsi="Times New Roman" w:cs="Arial Unicode MS"/>
          <w:noProof/>
          <w:sz w:val="24"/>
          <w:lang w:val="sr-Cyrl-CS"/>
        </w:rPr>
        <w:t>.</w:t>
      </w:r>
    </w:p>
    <w:p w:rsidR="00622E4F" w:rsidRPr="00BA350A" w:rsidRDefault="00622E4F" w:rsidP="00622E4F">
      <w:pPr>
        <w:spacing w:after="0" w:line="240" w:lineRule="auto"/>
        <w:ind w:firstLine="708"/>
        <w:jc w:val="both"/>
        <w:rPr>
          <w:rFonts w:ascii="Times New Roman" w:eastAsia="Times New Roman" w:hAnsi="Times New Roman" w:cs="Arial Unicode MS"/>
          <w:noProof/>
          <w:sz w:val="24"/>
          <w:lang w:val="sr-Cyrl-CS"/>
        </w:rPr>
      </w:pPr>
      <w:r w:rsidRPr="00BA350A">
        <w:rPr>
          <w:rFonts w:ascii="Times New Roman" w:eastAsia="Times New Roman" w:hAnsi="Times New Roman" w:cs="Arial Unicode MS"/>
          <w:noProof/>
          <w:sz w:val="24"/>
          <w:lang w:val="sr-Cyrl-CS"/>
        </w:rPr>
        <w:lastRenderedPageBreak/>
        <w:t>VI. РАЗЛОЗИ ЗБОГ КОЈИХ СЕ ПРЕДЛАЖЕ ДА ЗАКОН СТУПИ НА СНАГУ ПРЕ ОСМОГ ДАНА ОД ДАНА ОБЈАВЉИВАЊА</w:t>
      </w:r>
    </w:p>
    <w:p w:rsidR="00622E4F" w:rsidRPr="00BA350A" w:rsidRDefault="00622E4F" w:rsidP="00622E4F">
      <w:pPr>
        <w:spacing w:after="0" w:line="240" w:lineRule="auto"/>
        <w:ind w:firstLine="708"/>
        <w:jc w:val="both"/>
        <w:rPr>
          <w:rFonts w:ascii="Times New Roman" w:eastAsia="Times New Roman" w:hAnsi="Times New Roman" w:cs="Arial Unicode MS"/>
          <w:noProof/>
          <w:sz w:val="24"/>
          <w:lang w:val="sr-Cyrl-CS"/>
        </w:rPr>
      </w:pPr>
    </w:p>
    <w:p w:rsidR="00622E4F" w:rsidRPr="00BA350A" w:rsidRDefault="00622E4F" w:rsidP="00622E4F">
      <w:pPr>
        <w:spacing w:after="0" w:line="240" w:lineRule="auto"/>
        <w:jc w:val="both"/>
        <w:rPr>
          <w:rFonts w:ascii="Times New Roman" w:eastAsia="Times New Roman" w:hAnsi="Times New Roman" w:cs="Arial Unicode MS"/>
          <w:noProof/>
          <w:sz w:val="24"/>
          <w:lang w:val="sr-Cyrl-CS"/>
        </w:rPr>
      </w:pPr>
      <w:r w:rsidRPr="00BA350A">
        <w:rPr>
          <w:lang w:val="sr-Cyrl-CS"/>
        </w:rPr>
        <w:t xml:space="preserve">                </w:t>
      </w:r>
      <w:r w:rsidRPr="00BA350A">
        <w:rPr>
          <w:rFonts w:ascii="Times New Roman" w:eastAsia="Times New Roman" w:hAnsi="Times New Roman" w:cs="Arial Unicode MS"/>
          <w:noProof/>
          <w:sz w:val="24"/>
          <w:lang w:val="sr-Cyrl-CS"/>
        </w:rPr>
        <w:t>Предлаже се да овај закон ступи на снагу наредног дана од дана објављивања у „Службеном гласнику Републике Србије”, како би се у што краћем року омогућила примена предложених решења, нарочито у погледу поступка у одлучивању о подстицајима и закључивању уговора о додели средстава подстицаја, и како би се омогућило доношење одговарајућих шема којима ће се ближе одредити услови и критеријуми за доделу подстицаја, што представља нарочито оправдан</w:t>
      </w:r>
      <w:r w:rsidR="004649AF" w:rsidRPr="00BA350A">
        <w:rPr>
          <w:rFonts w:ascii="Times New Roman" w:eastAsia="Times New Roman" w:hAnsi="Times New Roman" w:cs="Arial Unicode MS"/>
          <w:noProof/>
          <w:sz w:val="24"/>
          <w:lang w:val="sr-Cyrl-CS"/>
        </w:rPr>
        <w:t>e</w:t>
      </w:r>
      <w:r w:rsidRPr="00BA350A">
        <w:rPr>
          <w:rFonts w:ascii="Times New Roman" w:eastAsia="Times New Roman" w:hAnsi="Times New Roman" w:cs="Arial Unicode MS"/>
          <w:noProof/>
          <w:sz w:val="24"/>
          <w:lang w:val="sr-Cyrl-CS"/>
        </w:rPr>
        <w:t xml:space="preserve"> разлог</w:t>
      </w:r>
      <w:r w:rsidR="004649AF" w:rsidRPr="00BA350A">
        <w:rPr>
          <w:rFonts w:ascii="Times New Roman" w:eastAsia="Times New Roman" w:hAnsi="Times New Roman" w:cs="Arial Unicode MS"/>
          <w:noProof/>
          <w:sz w:val="24"/>
          <w:lang w:val="sr-Cyrl-CS"/>
        </w:rPr>
        <w:t>e</w:t>
      </w:r>
      <w:r w:rsidRPr="00BA350A">
        <w:rPr>
          <w:rFonts w:ascii="Times New Roman" w:eastAsia="Times New Roman" w:hAnsi="Times New Roman" w:cs="Arial Unicode MS"/>
          <w:noProof/>
          <w:sz w:val="24"/>
          <w:lang w:val="sr-Cyrl-CS"/>
        </w:rPr>
        <w:t xml:space="preserve"> за ступање на снагу овог закона раније од осмог дана од дана објављивања, у складу са одредбом члана 196. став 4. Устава Републике Србије.</w:t>
      </w:r>
    </w:p>
    <w:p w:rsidR="00622E4F" w:rsidRPr="00BA350A" w:rsidRDefault="00622E4F">
      <w:pPr>
        <w:rPr>
          <w:lang w:val="sr-Cyrl-CS"/>
        </w:rPr>
      </w:pPr>
    </w:p>
    <w:p w:rsidR="00061D83" w:rsidRPr="00BA350A" w:rsidRDefault="00061D83" w:rsidP="00061D83">
      <w:pPr>
        <w:shd w:val="clear" w:color="auto" w:fill="FFFFFF"/>
        <w:spacing w:before="225" w:after="225" w:line="240" w:lineRule="auto"/>
        <w:ind w:firstLine="480"/>
        <w:jc w:val="center"/>
        <w:rPr>
          <w:rFonts w:ascii="Times New Roman" w:eastAsia="Times New Roman" w:hAnsi="Times New Roman" w:cs="Times New Roman"/>
          <w:bCs/>
          <w:sz w:val="24"/>
          <w:szCs w:val="24"/>
          <w:lang w:val="sr-Cyrl-CS" w:eastAsia="sr-Latn-CS"/>
        </w:rPr>
      </w:pPr>
      <w:r w:rsidRPr="00BA350A">
        <w:rPr>
          <w:rFonts w:ascii="Times New Roman" w:eastAsia="Times New Roman" w:hAnsi="Times New Roman" w:cs="Arial Unicode MS"/>
          <w:noProof/>
          <w:sz w:val="24"/>
          <w:lang w:val="sr-Cyrl-CS"/>
        </w:rPr>
        <w:t xml:space="preserve">VII. </w:t>
      </w:r>
      <w:r w:rsidRPr="00BA350A">
        <w:rPr>
          <w:rFonts w:ascii="Times New Roman" w:eastAsia="Times New Roman" w:hAnsi="Times New Roman" w:cs="Times New Roman"/>
          <w:bCs/>
          <w:sz w:val="24"/>
          <w:szCs w:val="24"/>
          <w:lang w:val="sr-Cyrl-CS" w:eastAsia="sr-Latn-CS"/>
        </w:rPr>
        <w:t>ПРЕГЛЕД ОДРЕДАБА ЗАКОНА О УЛАГАЊИМА КОЈЕ СЕ МЕЊАЈУ И ДОПУЊУЈУ</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Циљеви закона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2.</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Циљеви овог закона јесу: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 унапређење инвестиционог окружења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2) подстицање директних улагања ради јачања економског и привредног развоја, раста запослености. и свеукупног друштвеног бољитка;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3) изједначавање третмана домаћих и страних улагача, у складу са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4) повећање ефикасности у пружању услуга органа власти које се непосредно односе на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5) стварање привлачнијег пословног амбијента за домаће и стране улагаче, у складу са Уставом и законом.</w:t>
      </w:r>
    </w:p>
    <w:p w:rsidR="00061D83" w:rsidRPr="00BA350A" w:rsidRDefault="00061D83" w:rsidP="00061D83">
      <w:pPr>
        <w:shd w:val="clear" w:color="auto" w:fill="FFFFFF"/>
        <w:spacing w:after="15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2.</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ЦИЉЕВИ ОВОГ ЗАКОНА СУ УНАПРЕЂЕЊЕ ИНВЕСТИЦИОНОГ ОКРУЖЕЊА У РЕПУБЛИЦИ СРБИЈИ И ПОДСТИЦАЊЕ ДИРЕКТНИХ УЛАГАЊА РАДИ ЈАЧАЊА ЕКОНОМСКОГ И ПРИВРЕДНОГ РАЗВОЈА И РАСТА ЗАПОСЛЕНОСТИ.</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Дефиниције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3.</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Поједини изрази употребљени у овом закону имају следеће значење: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 улoг јесу ствари, права и новац.</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Неновчани улози изражавају се у новцу.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Улог страног улагача може бити и у девизама и у ефективном страном новцу који се купују и продају на девизном тржишту;</w:t>
      </w:r>
      <w:r w:rsidRPr="00BA350A">
        <w:rPr>
          <w:rFonts w:ascii="Times New Roman" w:eastAsia="Times New Roman" w:hAnsi="Times New Roman" w:cs="Times New Roman"/>
          <w:sz w:val="24"/>
          <w:szCs w:val="24"/>
          <w:lang w:val="sr-Cyrl-CS" w:eastAsia="sr-Latn-CS"/>
        </w:rPr>
        <w:t xml:space="preserve"> </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2) улагање јесте</w:t>
      </w:r>
      <w:r w:rsidRPr="00BA350A">
        <w:rPr>
          <w:rFonts w:ascii="Times New Roman" w:eastAsia="Times New Roman" w:hAnsi="Times New Roman" w:cs="Times New Roman"/>
          <w:sz w:val="24"/>
          <w:szCs w:val="24"/>
          <w:lang w:val="sr-Cyrl-CS" w:eastAsia="sr-Latn-CS"/>
        </w:rPr>
        <w:t xml:space="preserve"> </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lastRenderedPageBreak/>
        <w:t>(а) привредно друштво или огранак привредног друштва које је основао улагач, у складу са законом којим се уређују привредна друштва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(б) удео у привредном друштву, акције друштва или друге хартије од вредности еквивалентне акцијама друштва у смислу закона којим се уређује тржиште капитала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(в) права која је улагач стекао на основу уговора о јавно-приватном партнерству у складу са законом којим се уређује јавно-приватно партнерство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(г) права својине, службености, залоге и друга стварна права на покретним стварима и непокретностима које се налазе на територији Републике Србије која је улагач стекао за потребе обављања делатности;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(д) права интелектуалне својине, која имају заштиту по важећем праву Републике Србије;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(ђ) права на обављање делатности која се обавља на основу дозволе или одобрења државног органа, стечених у циљу обављања делатности улагача на територији Републике Србије, у складу са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3) страно улагање је улагање страног улагача. Промена правног облика у којем се врши улагање, не утиче на његов карактер страног улагања, када је таква промена извршена у складу са законом;)</w:t>
      </w:r>
      <w:r w:rsidRPr="00BA350A">
        <w:rPr>
          <w:rFonts w:ascii="Times New Roman" w:eastAsia="Times New Roman" w:hAnsi="Times New Roman" w:cs="Times New Roman"/>
          <w:sz w:val="24"/>
          <w:szCs w:val="24"/>
          <w:lang w:val="sr-Cyrl-CS" w:eastAsia="sr-Latn-CS"/>
        </w:rPr>
        <w:t xml:space="preserve"> </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4) улагач јесте, правно или физичко лице које је уложило капитал, као и лице које је стекло улагање из тачке 2овог члана, на територији Републике Србије, у складу са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5) страни улагач јесте лице које је уложило капитал, као и лице које је одговарајућим правним послом стекло улагање из тачке 2) овог члана, на територији Републике Србије, а које је: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 страно правно лице са седиштем у иностранству, укључујући и огранак страног правног лица који је регистрован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(б) страни држављанин, без обзира на стално место боравка,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(в) држављанин Републике Србије са сталним местом боравка изван Републике Србије дужим од једне године;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6) орган власти, у смислу овог закона, јесте: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 орган државне управе, у смислу закона којим се уређује државна управа, орган аутономне покрајине, орган локалне самоуправе, као и организација којој је поверено вршење јавних овлашћења,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(б) правно лице које оснива или финансира у целини, односно у претежном делу орган државне управе или било који од органа власти наведених у подтачки (а) ове тачке;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7) пројектни тим је дефинисан у члану 22. овог закона;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8) инвестициони програм је дефинисан у члану 23. овог закона;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9)</w:t>
      </w:r>
      <w:r w:rsidRPr="00BA350A">
        <w:rPr>
          <w:rFonts w:ascii="Times New Roman" w:eastAsia="Times New Roman" w:hAnsi="Times New Roman" w:cs="Times New Roman"/>
          <w:sz w:val="24"/>
          <w:szCs w:val="24"/>
          <w:lang w:val="sr-Cyrl-CS" w:eastAsia="sr-Latn-CS"/>
        </w:rPr>
        <w:t xml:space="preserve"> </w:t>
      </w:r>
      <w:r w:rsidRPr="00BA350A">
        <w:rPr>
          <w:rFonts w:ascii="Times New Roman" w:eastAsia="Times New Roman" w:hAnsi="Times New Roman" w:cs="Times New Roman"/>
          <w:strike/>
          <w:sz w:val="24"/>
          <w:szCs w:val="24"/>
          <w:lang w:val="sr-Cyrl-CS" w:eastAsia="sr-Latn-CS"/>
        </w:rPr>
        <w:t>Савет за економски развој је дефинисан у члану 25. овог закона;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10) Развојна агенција Србије је дефинисана у члану 27. овог закона;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11) јединица за локални економски развој и подршку улагањима јесте организациони део јединице локалне самоуправе или правно лице које пружа стручну помоћ и подршку улагачу у реализацији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lastRenderedPageBreak/>
        <w:t>Улагањем, у смислу овог закона, не сматра се: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 новчано или друго потраживање које непосредно произилази из трговачког посла (продаје, размене, пружања услуга и др.);</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б) новчано потраживање које проистиче из кредита у вези са трговачким послом (финансирање трговине и др.);</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в) портфолио улагање.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3.</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ПОЈЕДИНИ ИЗРАЗИ УПОТРЕБЉЕНИ У ОВОМ ЗАКОНУ ИМАЈУ СЛЕДЕЋЕ ЗНАЧЕЊЕ: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 УЛАГАЊЕ У СМИСЛУ ОВОГ ЗАКОНА ЈЕСТЕ: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А) ДИРЕКТНО УЛАГАЊЕ, ОДНОСНО УЛАГАЊЕ У МАТЕРИЈАЛНА И НЕМАТЕРИЈАЛНА СРЕДСТВА ПРИВРЕДНОГ ДРУШТВА;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z w:val="24"/>
          <w:szCs w:val="24"/>
          <w:lang w:val="sr-Cyrl-CS" w:eastAsia="sr-Latn-CS"/>
        </w:rPr>
        <w:t>Б) ИНДИРЕКТНО УЛАГАЊЕ, ОДНОСНО СТИЦАЊЕ УДЕЛА ИЛИ АКЦИЈА У ПРИВРЕДНОМ ДРУШТВУ.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2) УЛАГАЧ ЈЕСТЕ ДОМАЋЕ ИЛИ СТРАНО, ПРАВНО ИЛИ ФИЗИЧКО ЛИЦЕ КОЈЕ ЈЕ ИЗВРШИЛО УЛАГАЊЕ ИЗ ТАЧКЕ 1) ОВОГ ЧЛАНА, НА ТЕРИТОРИЈИ РЕПУБЛИКЕ СРБИЈЕ, У СКЛАДУ СА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3) КОРИСНИК СРЕДСТАВА ПОДСТИЦАЈА ЈЕСТЕ ПРИВРЕДНО ДРУШТВО СА СЕДИШТЕМ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4) ПОДСТИЦАЈИ ЈЕСУ НОВЧАНА СРЕДСТВА КОЈА СЕ ДОДЕЉУЈУ КОРИСНИКУ СРЕДСТАВА КАО ПОДРШКА УЛАГАЊИМА РАДИ ФИНАНСИРАЊА ИНВЕСТИЦИОНИХ ПРОЈЕКАТА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5) ИНВЕСТИЦИОНИ ПРОЈЕКАТ ЈЕСТЕ ПРОЈЕКАТ ЧИЈОМ СЕ РЕАЛИЗАЦИЈОМ ОСТВАРУЈЕ ДИРЕКТНO УЛАГАЊЕ, У СКЛАДУ СА ОВИМ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6) ОРГАН ВЛАСТИ, У СМИСЛУ ОВОГ ЗАКОНА, ЈЕСТЕ: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(А) ОРГАН ДРЖАВНЕ УПРАВЕ, У СМИСЛУ ЗАКОНА КОЈИМ СЕ УРЕЂУЈЕ ДРЖАВНА УПРАВА, ОРГАН АУТОНОМНЕ ПОКРАЈИНЕ, ОРГАН ЛОКАЛНЕ САМОУПРАВЕ, КАО И ОРГАНИЗАЦИЈА КОЈОЈ ЈЕ ПОВЕРЕНО ВРШЕЊЕ ЈАВНИХ ОВЛАШЋЕЊА,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(Б) ПРАВНО ЛИЦЕ КОЈЕ ОСНИВА ИЛИ ФИНАНСИРА У ЦЕЛИНИ, ОДНОСНО У ПРЕТЕЖНОМ ДЕЛУ ОРГАН ДРЖАВНЕ УПРАВЕ ИЛИ БИЛО КОЈИ ОД ОРГАНА ВЛАСТИ НАВЕДЕНИХ У ПОДТАЧКИ (А) ОВЕ ТАЧКЕ;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7) САВЕТ ЗА ЕКОНОМСКИ РАЗВОЈ ЈЕ ДЕФИНИСАН У ЧЛАНУ 25. ОВОГ ЗАКОНА;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8) РАЗВОЈНА АГЕНЦИЈА СРБИЈЕ ЈЕ ДЕФИНИСАНА У ЧЛАНУ 27. ОВОГ ЗАКОНА;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9) ЈЕДИНИЦА ЗА ЛОКАЛНИ ЕКОНОМСКИ РАЗВОЈ И ПОДРШКУ УЛАГАЊИМА ЈЕСТЕ ОРГАНИЗАЦИОНИ ДЕО ЈЕДИНИЦЕ ЛОКАЛНЕ САМОУПРАВЕ ИЛИ ПРАВНО ЛИЦЕ КОЈЕ ПРУЖА СТРУЧНУ ПОМОЋ И ПОДРШКУ УЛАГАЧУ У РЕАЛИЗАЦИЈИ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lastRenderedPageBreak/>
        <w:t>10) МИНИСТАРСТВО У СМИСЛУ ОВОГ ЗАКОНА ЈЕСТЕ МИНИСТАРСТВО НАДЛЕЖНО ЗА ПОСЛОВЕ ПРИВРЕДЕ;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11) ПЕРИОД ГАРАНТОВАНОГ УЛАГАЊА И ЗАПОСЛЕНОСТИ ЈЕСТЕ ПЕРИОД ОД ТРИ ОДНОСНО ПЕТ ГОДИНА НАКОН РЕАЛИЗАЦИЈЕ ИНВЕСТИЦИОНОГ ПРОЈЕКТА, ТОКОМ КОГА ЈЕ КОРИСНИК СРЕДСТАВА ПОДСТИЦАЈА У ОБАВЕЗИ ДА НЕ СМАЊУЈЕ ВРЕДНОСТ ОСНОВНИХ СРЕДСТАВА ДОСТИГНУТУ РЕАЛИЗАЦИЈОМ ИНВЕСТИЦИОНОГ ПРОЈЕКТА, КАО И ДОСТИГНУТИ БРОЈ ЗАПОСЛЕНИХ И ТОКОМ КОГА ЈЕ У ОБАВЕЗИ ДА, У СКЛАДУ СА УГОВОРОМ О ДОДЕЛИ СРЕДСТАВА ПОДСТИЦАЈА, СВАКОМ ЗАПОСЛЕНОМ ИСПЛАЋУЈЕ УГОВОРЕНУ ЗАРАДУ;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12) ШЕМА ДРЖАВНЕ ПОМОЋИ ЈЕСТЕ СКУП СВИХ ПРОПИСА КОЈИ ПРЕДСТАВЉАЈУ ОСНОВ ЗА ДОДЕЛУ ДРЖАВНЕ ПОМОЋИ, У СМИСЛУ ЗАКОНА КОЈИМ СЕ УРЕЂУЈЕ КОНТРОЛА И ДОДЕЛА ДРЖАВНЕ ПОМОЋИ.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УЛАГАЊЕМ, У СМИСЛУ ОВОГ ЗАКОНА, НЕ СМАТРА СЕ: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А) НОВЧАНО ИЛИ ДРУГО ПОТРАЖИВАЊЕ КОЈЕ НЕПОСРЕДНО ПРОИЗИЛАЗИ ИЗ КОМЕРЦИЈАЛНОГ УГОВОРА;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z w:val="24"/>
          <w:szCs w:val="24"/>
          <w:lang w:val="sr-Cyrl-CS" w:eastAsia="sr-Latn-CS"/>
        </w:rPr>
        <w:t>Б) НОВЧАНО ПОТРАЖИВАЊЕ КОЈЕ ПРОИСТИЧЕ ИЗ КРЕДИТА У ВЕЗИ КОМЕРЦИЈАЛНИМ УГОВОРОМ.</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II. ПРАВА УЛАГАЧА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Слобода улагања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4.</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 xml:space="preserve">Домаћи и страни </w:t>
      </w:r>
      <w:r w:rsidR="00291033" w:rsidRPr="00291033">
        <w:rPr>
          <w:rFonts w:ascii="Times New Roman" w:eastAsia="Times New Roman" w:hAnsi="Times New Roman" w:cs="Times New Roman"/>
          <w:strike/>
          <w:sz w:val="24"/>
          <w:szCs w:val="24"/>
          <w:lang w:val="sr-Cyrl-CS" w:eastAsia="sr-Latn-CS"/>
        </w:rPr>
        <w:t xml:space="preserve">улагачи </w:t>
      </w:r>
      <w:r w:rsidR="00291033">
        <w:rPr>
          <w:rFonts w:ascii="Times New Roman" w:eastAsia="Times New Roman" w:hAnsi="Times New Roman" w:cs="Times New Roman"/>
          <w:sz w:val="24"/>
          <w:szCs w:val="24"/>
          <w:lang w:val="sr-Cyrl-CS" w:eastAsia="sr-Latn-CS"/>
        </w:rPr>
        <w:t xml:space="preserve"> УЛАГАЧИ </w:t>
      </w:r>
      <w:r w:rsidRPr="00BA350A">
        <w:rPr>
          <w:rFonts w:ascii="Times New Roman" w:eastAsia="Times New Roman" w:hAnsi="Times New Roman" w:cs="Times New Roman"/>
          <w:sz w:val="24"/>
          <w:szCs w:val="24"/>
          <w:lang w:val="sr-Cyrl-CS" w:eastAsia="sr-Latn-CS"/>
        </w:rPr>
        <w:t>уживају слободу улагања, у складу са Уставом и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Јемчи се заштита улагањима извршеним у складу са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ПОДАЦИ ДОСТАВЉЕНИ ОД СТРАНЕ УЛАГАЧА У ПОСТУПКУ ДОДЕЛЕ ПОДСТИЦАЈА ПРЕДСТАВЉАЈУ ПОСЛОВНУ ТАЈНУ.</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Национални третман страних улагања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7.</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Страни улагачи</w:t>
      </w:r>
      <w:r w:rsidRPr="00BA350A">
        <w:rPr>
          <w:rFonts w:ascii="Times New Roman" w:eastAsia="Times New Roman" w:hAnsi="Times New Roman" w:cs="Times New Roman"/>
          <w:sz w:val="24"/>
          <w:szCs w:val="24"/>
          <w:lang w:val="sr-Cyrl-CS" w:eastAsia="sr-Latn-CS"/>
        </w:rPr>
        <w:t xml:space="preserve"> УЛАГАЧИ КОЈИ СУ СТРАНА ПРАВНА ИЛИ ФИЗИЧКА ЛИЦА, у погледу свог улагања у свему уживају једнак положај и имају иста права и обавезе као и домаћи улагачи, ако овим или другим законом није другачије уређено.</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Улагачи могу заснивати радни однос са странцима, у складу са законом.</w:t>
      </w:r>
    </w:p>
    <w:p w:rsidR="00061D83"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УЛАГАЧ КОЈИ ЈЕ СТРАНО ПРАВНО ИЛИ ФИЗИЧКО ЛИЦЕ МОЖЕ СТЕЋИ ПРАВО СВОЈИНЕ И ДРУГА СТВАРНА ПРАВА НА ПОКРЕТНИМ СТВАРИМА И НЕПОКРЕТНОСТИМА КОЈЕ СЕ НАЛАЗЕ НА ТЕРИТОРИЈИ РЕПУБЛИКЕ СРБИЈЕ, У СКЛАДУ СА УСТАВОМ И ЗАКОНОМ.</w:t>
      </w:r>
    </w:p>
    <w:p w:rsidR="00BA350A" w:rsidRDefault="00BA350A"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p>
    <w:p w:rsidR="00BA350A" w:rsidRPr="00BA350A" w:rsidRDefault="00BA350A"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b/>
          <w:bCs/>
          <w:strike/>
          <w:sz w:val="24"/>
          <w:szCs w:val="24"/>
          <w:lang w:val="sr-Cyrl-CS" w:eastAsia="sr-Latn-CS"/>
        </w:rPr>
        <w:lastRenderedPageBreak/>
        <w:t xml:space="preserve">Право на трансфер добити и имовине страног улагача </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Cs/>
          <w:sz w:val="24"/>
          <w:szCs w:val="24"/>
          <w:lang w:val="sr-Cyrl-CS" w:eastAsia="sr-Latn-CS"/>
        </w:rPr>
        <w:t>ПРАВО НА ТРАНСФЕР ДОБИТИ И ИМОВИНЕ</w:t>
      </w:r>
      <w:r w:rsidRPr="00BA350A">
        <w:rPr>
          <w:rFonts w:ascii="Times New Roman" w:eastAsia="Times New Roman" w:hAnsi="Times New Roman" w:cs="Times New Roman"/>
          <w:sz w:val="24"/>
          <w:szCs w:val="24"/>
          <w:lang w:val="sr-Cyrl-CS" w:eastAsia="sr-Latn-CS"/>
        </w:rPr>
        <w:t xml:space="preserve"> УЛАГАЧА КОЈИ ЈЕ СТРАНО ПРАВНО ИЛИ ФИЗИЧКО ЛИЦЕ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9.</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Страни улагач</w:t>
      </w:r>
      <w:r w:rsidRPr="00BA350A">
        <w:rPr>
          <w:rFonts w:ascii="Times New Roman" w:eastAsia="Times New Roman" w:hAnsi="Times New Roman" w:cs="Times New Roman"/>
          <w:sz w:val="24"/>
          <w:szCs w:val="24"/>
          <w:lang w:val="sr-Cyrl-CS" w:eastAsia="sr-Latn-CS"/>
        </w:rPr>
        <w:t xml:space="preserve"> УЛАГАЧ КОЈИ ЈЕ СТРАНО ПРАВНО ИЛИ ФИЗИЧКО ЛИЦЕ има право да, у складу са законом, након плаћања свих пореских и других обавеза по основу јавних прихода, слободно трансферише финансијска и друга средства у вези са улагањем, као што су: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 приходи (дивиденде, накнаде за коришћење права интелектуалне својине и других сродних права, камате и др.);</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2) имовина која му припадне после гашења привредног друштва, односно на основу престанка уговора о улагању;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3) износи добијени од продаје удела или акција у капиталу привредног друштва;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4) износи добијени по основу смањења основног капитала привредног друштва;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5) износи добијени од допунских уплата;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6) накнаде од експропријације, односно од друге мере са сличним дејством</w:t>
      </w:r>
      <w:r w:rsidRPr="00BA350A">
        <w:rPr>
          <w:rFonts w:ascii="Times New Roman" w:eastAsia="Times New Roman" w:hAnsi="Times New Roman" w:cs="Times New Roman"/>
          <w:strike/>
          <w:sz w:val="24"/>
          <w:szCs w:val="24"/>
          <w:lang w:val="sr-Cyrl-CS" w:eastAsia="sr-Latn-CS"/>
        </w:rPr>
        <w:t>;</w:t>
      </w:r>
      <w:r w:rsidRPr="00BA350A">
        <w:rPr>
          <w:rFonts w:ascii="Times New Roman" w:eastAsia="Times New Roman" w:hAnsi="Times New Roman" w:cs="Times New Roman"/>
          <w:sz w:val="24"/>
          <w:szCs w:val="24"/>
          <w:lang w:val="sr-Cyrl-CS" w:eastAsia="sr-Latn-CS"/>
        </w:rPr>
        <w:t>.</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7) део зараде лица из члана 7. став 2. овог закона.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Новчана средства из става 1. овог члана могу се преносити у иностранство у валути у којој се може трговати на домаћем девизном тржишту, у складу са прописом којим се уређују врсте девиза и ефективног страног новца који се купује и продаје на девизном тржишту.</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t>Решавање спорова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10.</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Спорови који проистичу из улагања, стране могу покушати да реше споразумно.</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Спорови који проистичу из улагања могу бити решавани пред судовима или арбитражним трибуналима, у складу са законом.</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III. ВРСТЕ И КРИТЕРИЈУМИ ЗА УЛАГАЊА ПРЕМА ЗНАЧАЈУ И ПОДСТИЦАЈИ УЛАГАЊИМА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strike/>
          <w:sz w:val="24"/>
          <w:szCs w:val="24"/>
          <w:lang w:val="sr-Cyrl-CS" w:eastAsia="sr-Latn-CS"/>
        </w:rPr>
      </w:pPr>
      <w:r w:rsidRPr="00BA350A">
        <w:rPr>
          <w:rFonts w:ascii="Times New Roman" w:eastAsia="Times New Roman" w:hAnsi="Times New Roman" w:cs="Times New Roman"/>
          <w:b/>
          <w:strike/>
          <w:sz w:val="24"/>
          <w:szCs w:val="24"/>
          <w:lang w:val="sr-Cyrl-CS" w:eastAsia="sr-Latn-CS"/>
        </w:rPr>
        <w:t>Врсте улагања према значају</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11.</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Улагање, према значају, јесте улагање од посебног значаја за Републику Србију (у даљем тексту: улагање од посебног значаја) и улагање од локалног значаја.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 xml:space="preserve">Улагање од посебног значаја јесте улагање чије остварење би битно утицало на даљи развој привреде Републике Србије, унапређење конкурентности привреде и Републике Србије као инвестиционе локације и њен равномеран регионални развој у односу на предмет улагања и територијалну концентрацију одређених привредних грана и привредних делатности и код којег постоји значајно улагање у основна средства или отварање већег броја нових радних </w:t>
      </w:r>
      <w:r w:rsidRPr="00BA350A">
        <w:rPr>
          <w:rFonts w:ascii="Times New Roman" w:eastAsia="Times New Roman" w:hAnsi="Times New Roman" w:cs="Times New Roman"/>
          <w:strike/>
          <w:sz w:val="24"/>
          <w:szCs w:val="24"/>
          <w:lang w:val="sr-Cyrl-CS" w:eastAsia="sr-Latn-CS"/>
        </w:rPr>
        <w:lastRenderedPageBreak/>
        <w:t>места. Улагање од посебног значаја је и улагање које се реализује на територији једне или више јединица локалне самоуправе и подстиче реализацију заједничких развојних приоритета више јединица локалне самоуправе у функцији повећања нивоа њихове конкурентности, као и улагање на основу усвојених билатералних споразума и споразума о прекограничној сарадњи.</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За улагања од посебног значаја предлог доделе државне помоћи доноси се без објаве јавног позива.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trike/>
          <w:sz w:val="24"/>
          <w:szCs w:val="24"/>
          <w:lang w:val="sr-Cyrl-CS" w:eastAsia="sr-Latn-CS"/>
        </w:rPr>
      </w:pP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Улагање од локалног значаја је улагање које у складу са овим законом не представља улагање од посебног значаја, а које доприноси привредном и друштвеном развоју јединице локалне самоуправе на чијој територији се реализује.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III. УЛАГАЊЕ ОД ПОСЕБНОГ ЗНАЧАЈА И ОБЛИЦИ ДРЖАВНЕ ПОМОЋИ</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Cs/>
          <w:strike/>
          <w:sz w:val="24"/>
          <w:szCs w:val="24"/>
          <w:lang w:val="sr-Cyrl-CS" w:eastAsia="sr-Latn-CS"/>
        </w:rPr>
      </w:pPr>
      <w:r w:rsidRPr="00BA350A">
        <w:rPr>
          <w:rFonts w:ascii="Times New Roman" w:eastAsia="Times New Roman" w:hAnsi="Times New Roman" w:cs="Times New Roman"/>
          <w:bCs/>
          <w:sz w:val="24"/>
          <w:szCs w:val="24"/>
          <w:lang w:val="sr-Cyrl-CS" w:eastAsia="sr-Latn-CS"/>
        </w:rPr>
        <w:t>ПОЈАМ УЛАГАЊА ОД ПОСЕБНОГ ЗНАЧАЈА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11.</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УЛАГАЊЕ ОД ПОСЕБНОГ ЗНАЧАЈА ЗА РЕПУБЛИКУ СРБИЈУ (У ДАЉЕМ ТЕКСТУ: УЛАГАЊЕ ОД ПОСЕБНОГ ЗНАЧАЈА) ЈЕСТЕ УЛАГАЊЕ ЧИЈИМ БИ  СЕ СПРОВОЂЕЊЕМ БИТНО УТИЦАЛО НА УНАПРЕЂЕЊЕ КОНКУРЕНТНОСТИ ПРИВРЕДНЕ ГРАНЕ ИЛИ СЕКТОРА У РЕПУБЛИЦИ СРБИЈИ ИЛИ ЊЕН РАВНОМЕРАН РЕГИОНАЛНИ РАЗВОЈ ИЛИ КОЈИМ СЕ У ОСНОВНА СРЕДСТВА КОРИСНИКА СРЕДСТАВА УЛАЖЕ НАЈМАЊЕ ПЕТ МИЛИОНА ЕВРА ИЛИ ОТВАРА ВИШЕ ОД 500 НОВИХ РАДНИХ МЕСТА ПОВЕЗАНИХ СА ИНВЕСТИЦИОНИМ ПРОЈЕКТОМ АКО СЕ УЛАГАЊЕ РЕАЛИЗУЈЕ У ЈЕДИНИЦИ ЛОКАЛНЕ САМОУПРАВЕ КОЈА СЕ РАЗВРСТАВА У ПРВУ ИЛИ ДРУГУ ГРУПУ ПРЕМА СТЕПЕНУ РАЗВИЈЕНОСТИ, ИЛИ КОЈИМ СЕ У ОСНОВНА СРЕДСТВА КОРИСНИКА УЛАЖЕ ВИШЕ ОД ДВА МИЛИОНА ЕВРА ИЛИ СЕ ОТВАРА ВИШЕ ОД 100 НОВИХ РАДНИХ МЕСТА ПОВЕЗАНИХ СА ИНВЕСТИЦИОНИМ ПРОЈЕКТОМ, АКО СЕ УЛАГАЊЕ РЕАЛИЗУЈЕ У ЈЕДИНИЦИ ЛОКАЛНЕ САМОУПРАВЕ КОЈА СЕ РАЗВРСТАВА У ТРЕЋУ ИЛИ ЧЕТВРТУ ГРУПУ ПРЕМА СТЕПЕНУ РАЗВИЈЕНОСТИ, ОДНОСНО У ДЕВАСТИРАНО ПОДРУЧЈЕ.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z w:val="24"/>
          <w:szCs w:val="24"/>
          <w:lang w:val="sr-Cyrl-CS" w:eastAsia="sr-Latn-CS"/>
        </w:rPr>
        <w:t>УЛАГАЊЕ ОД ПОСЕБНОГ ЗНАЧАЈА ЈЕ И УЛАГАЊЕ КОЈЕ СЕ РЕАЛИЗУЈЕ НА ТЕРИТОРИЈИ ЈЕДНЕ ИЛИ ВИШЕ ЈЕДИНИЦА ЛОКАЛНЕ САМОУПРАВЕ И ПОДСТИЧЕ РЕАЛИЗАЦИЈУ ЗАЈЕДНИЧКИХ РАЗВОЈНИХ ПРИОРИТЕТА ЈЕДНЕ ИЛИ ВИШЕ ЈЕДИНИЦА ЛОКАЛНЕ САМОУПРАВЕ У ФУНКЦИЈИ ПОВЕЋАЊА НИВОА ЊИХОВЕ КОНКУРЕНТНОСТИ, КАО И УЛАГАЊЕ НА ОСНОВУ УСВОЈЕНИХ БИЛАТЕРАЛНИХ СПОРАЗУМА.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ВЛАДА, НАДЛЕЖНИ ОРГАН АУТОНОМНЕ ПОКРАЈИНЕ ИЛИ ЛОКАЛНЕ САМОУПРАВЕ ДОНОСЕ РАЗЛИЧИТЕ ШЕМЕ ДРЖАВНЕ ПОМОЋИ ПРЕМА КОЈИМА СЕ БЛИЖЕ ОДРЕЂУЈУ КРИТЕРИЈУМИ ЗА ДОДЕЛУ ПОДСТИЦАЈА.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t>Утврђивање критеријума за улагања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12.</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Критеријуми на основу којих се утврђује значај улагања су: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 број нових радних места и ефекат улагања на број запослених у привреди у јединици локалне самоуправе;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lastRenderedPageBreak/>
        <w:t>2) врста и износ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3) утицај на укупан спољнотрговински биланс Републике Србије или у појединачним индустријским гранама, односно према циљаним извозним тржиштима;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4) дугорочност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5) стварање велике вредности или високе додате вредности;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6) референце и кредибилитет улагача.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Влада ближе одређује критеријуме према којима се улагање одређује као улагање од посебног значаја или као улагање од локалног значаја у складу са овим законом и прописима којим се уређује додела и контрола државне помоћи.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Изузетно од става 2. овог члана, надлежни орган аутономне покрајине на основу критеријума прописаних овим законом и прописима којим се уређује додела и контрола државне помоћи, одлучује о улагањима која се спроводе на територији аутономне покрајине и које су од значаја за привредни развој аутономне покрајине.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strike/>
          <w:sz w:val="24"/>
          <w:szCs w:val="24"/>
          <w:lang w:val="sr-Cyrl-CS" w:eastAsia="sr-Latn-CS"/>
        </w:rPr>
      </w:pPr>
      <w:r w:rsidRPr="00BA350A">
        <w:rPr>
          <w:rFonts w:ascii="Times New Roman" w:eastAsia="Times New Roman" w:hAnsi="Times New Roman" w:cs="Times New Roman"/>
          <w:b/>
          <w:strike/>
          <w:sz w:val="24"/>
          <w:szCs w:val="24"/>
          <w:lang w:val="sr-Cyrl-CS" w:eastAsia="sr-Latn-CS"/>
        </w:rPr>
        <w:t>Подстицаји за улагања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13.</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Улагачи могу остварити право на различите подстицаје за улагања (у даљем тексту: подстицаји), у складу са прописима којима се уређују: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 државна помоћ;</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2) порески подстицаји и олакшице и ослобођења од плаћања такси;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3) царинске повластице;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4) систем обавезног социјалног осигурања.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Корисници подстицаја из става 1. овог члана су физичка и правна лица која су обвезници пореза и доприноса и других јавних прихода у Републици Србији.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Влада ближе уређује критеријуме, услове и начин привлачења директних инвестиција и вођење евиденције о одобреним подстицајима, у складу са овим законом и прописима којима се уређује контрола и додела државне помоћи.</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Надлежни орган аутономне покрајине или јединице локалне самоуправе, у којој се врши улагање, одлучује о врсти, висини и обиму за доделу подстицаја из свог делокруга за улагање на својој територији, у складу са овим законом и прописима којима се уређује контрола и додела државне помоћи.</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trike/>
          <w:sz w:val="24"/>
          <w:szCs w:val="24"/>
          <w:lang w:val="sr-Cyrl-CS" w:eastAsia="sr-Latn-CS"/>
        </w:rPr>
      </w:pP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Уговоре о додели подстицајних средстава обезбеђених из буџета Републике Србије са улагачем закључује министарство надлежно за послове привреде (у даљем тексту: Министарство) уз претходну сагласност Владе.</w:t>
      </w:r>
    </w:p>
    <w:p w:rsidR="00BA350A" w:rsidRDefault="00BA350A"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p>
    <w:p w:rsidR="00BA350A" w:rsidRDefault="00BA350A"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p>
    <w:p w:rsidR="00BA350A" w:rsidRDefault="00BA350A"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z w:val="24"/>
          <w:szCs w:val="24"/>
          <w:lang w:val="sr-Cyrl-CS" w:eastAsia="sr-Latn-CS"/>
        </w:rPr>
        <w:lastRenderedPageBreak/>
        <w:t>ОБЛИЦИ ДРЖАВНЕ ПОМОЋИ</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13.</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УЛАГАЧИ МОГУ ОСТВАРИТИ ПРАВО НА СЛЕДЕЋЕ ОБЛИКЕ ДРЖАВНЕ ПОМОЋИ ЗА УЛАГАЊА, У СКЛАДУ СА ПРОПИСИМА КОЈИМА СЕ УРЕЂУЈУ: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 ДОДЕЛА ПОДСТИЦАЈА;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2) ПОРЕСКИ ПОДСТИЦАЈИ И ОЛАКШИЦЕ И ОСЛОБОЂЕЊА ОД ПЛАЋАЊА ТАКСИ;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3) ЦАРИНСКЕ ПОВЛАСТИЦЕ;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4) СИСТЕМ ОБАВЕЗНОГ СОЦИЈАЛНОГ ОСИГУРАЊА;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hAnsi="Times New Roman" w:cs="Times New Roman"/>
          <w:sz w:val="24"/>
          <w:szCs w:val="24"/>
          <w:lang w:val="sr-Cyrl-CS"/>
        </w:rPr>
        <w:t xml:space="preserve">5) ДАВАЊЕ У ЗАКУП И ОТУЂЕЊЕ НЕПОКРЕТНОСТИ И ЗЕМЉИШТА У ЈАВНОЈ СВОЈИНИ; </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hAnsi="Times New Roman" w:cs="Times New Roman"/>
          <w:sz w:val="24"/>
          <w:szCs w:val="24"/>
          <w:lang w:val="sr-Cyrl-CS"/>
        </w:rPr>
        <w:t>6) ДРУГИ ОБЛИЦИ ДРЖАВНЕ ПОМОЋИ, У СМИСЛУ ЗАКОНА КОЈИМ СЕ УРЕЂУЈЕ КОНТРОЛА И ДОДЕЛА ДРЖАВНЕ ПОМОЋИ.</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hAnsi="Times New Roman" w:cs="Times New Roman"/>
          <w:sz w:val="24"/>
          <w:szCs w:val="24"/>
          <w:lang w:val="sr-Cyrl-CS"/>
        </w:rPr>
        <w:tab/>
        <w:t>ПРИЛИКОМ ДОДЕЛЕ ДРЖАВНЕ ПОМОЋИ ПОСЕБНО ЋЕ СЕ ВОДИТИ РАЧУНА О ПРАВИЛУ КУМУЛАЦИЈЕ ДРЖАВНЕ ПОМОЋИ У СМИСЛУ ЗАКОНА КОЈИМ СЕ УРЕЂУЈЕ КОНТРОЛА И ДОДЕЛА ДРЖАВНЕ ПОМОЋИ</w:t>
      </w:r>
      <w:r w:rsidRPr="00BA350A">
        <w:rPr>
          <w:rFonts w:ascii="Times New Roman" w:eastAsia="Times New Roman" w:hAnsi="Times New Roman" w:cs="Times New Roman"/>
          <w:sz w:val="24"/>
          <w:szCs w:val="24"/>
          <w:lang w:val="sr-Cyrl-CS" w:eastAsia="sr-Latn-CS"/>
        </w:rPr>
        <w:t>.</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Царинско ослобођење предмета улога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14.</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 xml:space="preserve">Увоз опреме који представља улог </w:t>
      </w:r>
      <w:r w:rsidRPr="00BA350A">
        <w:rPr>
          <w:rFonts w:ascii="Times New Roman" w:eastAsia="Times New Roman" w:hAnsi="Times New Roman" w:cs="Times New Roman"/>
          <w:strike/>
          <w:sz w:val="24"/>
          <w:szCs w:val="24"/>
          <w:lang w:val="sr-Cyrl-CS" w:eastAsia="sr-Latn-CS"/>
        </w:rPr>
        <w:t>страног улагача</w:t>
      </w:r>
      <w:r w:rsidRPr="00BA350A">
        <w:rPr>
          <w:rFonts w:ascii="Times New Roman" w:eastAsia="Times New Roman" w:hAnsi="Times New Roman" w:cs="Times New Roman"/>
          <w:sz w:val="24"/>
          <w:szCs w:val="24"/>
          <w:lang w:val="sr-Cyrl-CS" w:eastAsia="sr-Latn-CS"/>
        </w:rPr>
        <w:t xml:space="preserve"> </w:t>
      </w:r>
      <w:r w:rsidRPr="00BA350A">
        <w:rPr>
          <w:rFonts w:ascii="Times New Roman" w:hAnsi="Times New Roman" w:cs="Times New Roman"/>
          <w:sz w:val="24"/>
          <w:szCs w:val="24"/>
          <w:lang w:val="sr-Cyrl-CS"/>
        </w:rPr>
        <w:t>УЛАГАЧА КОЈИ ЈЕ СТРАНО ИЛИ ДОМАЋЕ ПРАВНО ИЛИ ФИЗИЧКО ЛИЦЕ</w:t>
      </w:r>
      <w:r w:rsidRPr="00BA350A">
        <w:rPr>
          <w:rFonts w:ascii="Times New Roman" w:eastAsia="Times New Roman" w:hAnsi="Times New Roman" w:cs="Times New Roman"/>
          <w:sz w:val="24"/>
          <w:szCs w:val="24"/>
          <w:lang w:val="sr-Cyrl-CS" w:eastAsia="sr-Latn-CS"/>
        </w:rPr>
        <w:t>, у смислу овог закона, је слободан и ослобођен од плаћања царине и других увозних дажбина, осим путничких моторних возила и аутомата за забаву и игре на срећу, под условом да је опрема коју улагач увози у складу са прописима којима се уређују здравље и безбедност грађана и заштита животне средине.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Влада ближе уређује поступак, висину и рок за остваривање олакшица и ослобађање од царинских и других дажбина на увоз опреме страног улагача из става 1. овог члана, као и ограничења у погледу права располагања и забрану коришћења у друге сврхе тако увезене опреме.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Одређење субјеката подршке улагањима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15.</w:t>
      </w:r>
    </w:p>
    <w:p w:rsidR="00061D83" w:rsidRPr="00BA350A" w:rsidRDefault="00061D83" w:rsidP="00061D83">
      <w:pPr>
        <w:shd w:val="clear" w:color="auto" w:fill="FFFFFF"/>
        <w:spacing w:after="150" w:line="240" w:lineRule="auto"/>
        <w:ind w:firstLine="480"/>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Субјекти подршке улагањима јесу:</w:t>
      </w:r>
    </w:p>
    <w:p w:rsidR="00061D83" w:rsidRPr="00BA350A" w:rsidRDefault="00061D83" w:rsidP="00061D83">
      <w:pPr>
        <w:shd w:val="clear" w:color="auto" w:fill="FFFFFF"/>
        <w:spacing w:after="150" w:line="240" w:lineRule="auto"/>
        <w:ind w:firstLine="480"/>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 Савет за економски развој;</w:t>
      </w:r>
    </w:p>
    <w:p w:rsidR="00061D83" w:rsidRPr="00BA350A" w:rsidRDefault="00061D83" w:rsidP="00061D83">
      <w:pPr>
        <w:shd w:val="clear" w:color="auto" w:fill="FFFFFF"/>
        <w:spacing w:after="150" w:line="240" w:lineRule="auto"/>
        <w:ind w:firstLine="480"/>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2) Министарство надлежно за послове привреде;</w:t>
      </w:r>
    </w:p>
    <w:p w:rsidR="00061D83" w:rsidRPr="00BA350A" w:rsidRDefault="00061D83" w:rsidP="00061D83">
      <w:pPr>
        <w:shd w:val="clear" w:color="auto" w:fill="FFFFFF"/>
        <w:spacing w:after="150" w:line="240" w:lineRule="auto"/>
        <w:ind w:firstLine="480"/>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3) Развојна агенција Србије;</w:t>
      </w:r>
    </w:p>
    <w:p w:rsidR="00061D83" w:rsidRPr="00BA350A" w:rsidRDefault="00061D83" w:rsidP="00061D83">
      <w:pPr>
        <w:shd w:val="clear" w:color="auto" w:fill="FFFFFF"/>
        <w:spacing w:after="150" w:line="240" w:lineRule="auto"/>
        <w:ind w:firstLine="480"/>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 xml:space="preserve">4) орган аутономне покрајине или организација којој је поверено вршење јавних овлашћења на нивоу аутономне покрајине, за улагања о којима у складу са </w:t>
      </w:r>
      <w:r w:rsidRPr="00BA350A">
        <w:rPr>
          <w:rFonts w:ascii="Times New Roman" w:eastAsia="Times New Roman" w:hAnsi="Times New Roman" w:cs="Times New Roman"/>
          <w:strike/>
          <w:sz w:val="24"/>
          <w:szCs w:val="24"/>
          <w:lang w:val="sr-Cyrl-CS" w:eastAsia="sr-Latn-CS"/>
        </w:rPr>
        <w:t>чланом 12. став 3.</w:t>
      </w:r>
      <w:r w:rsidRPr="00BA350A">
        <w:rPr>
          <w:rFonts w:ascii="Times New Roman" w:eastAsia="Times New Roman" w:hAnsi="Times New Roman" w:cs="Times New Roman"/>
          <w:sz w:val="24"/>
          <w:szCs w:val="24"/>
          <w:lang w:val="sr-Cyrl-CS" w:eastAsia="sr-Latn-CS"/>
        </w:rPr>
        <w:t xml:space="preserve"> ЧЛАНОМ 11. СТАВ 2. овог закона одлучује надлежни орган аутономне покрајине;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lastRenderedPageBreak/>
        <w:t>5) јединица локалне самоуправе преко јединице за локални економски развој и подршку улагањима (у даљем тексту: јединица за локални економски развој и подршку улагањима), у складу са чланом 20. овог закона.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t>Притужбе на рад органа власти</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18.</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Ако орган власти не поступи у складу са чланом 16. овог закона, улагач може Развојној агенцији Србије поднети притужбу.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Развојна агенција Србије је дужна да, одмах по пријему притужбе, испита наводе из притужбе и предузме мере из своје надлежности у циљу отклањања притужби на рад органа власти.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Развојна агенција Србије је дужна да о радњама из става 2. овог члана обавести улагача у року од 15 дана од дана када је притужба поднета.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Одредбе овог члана не примењују се у поступцима из надлежности Народне банке Србије који се односе на оснивање и пословање банака и других финансијских институција и поступцима из надлежности Комисије за заштиту конкуренције.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t>Евиденција улагања од локалног значаја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21.</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Јединица за локални економски развој и подршку улагањима дужна је да води евиденцију улагања од локалног значаја и да о сваком новом улагању обавештава Развојну агенцију Србије.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t>Образовање пројектног тима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22.</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Јединице локалне самоуправе могу, на захтев улагача, за одређена улагања од локалног значаја да образују пројектни тим којим руководи лице које одреде јединице локалне самоуправе, а који чине запослени у јединици локалне самоуправе, који испуњавају услове за подршку улагањима.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Пројектни тим пружа стручну помоћ улагачу у циљу благовременог и ефикасног остварења улагања, и обезбеђивања улагачу, у што краћем року, добијање неопходних докумената, података и информација, које су потребне за ефикасно и благовремено остварење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Надлежни орган аутономне покрајине може да образује пројекти тим за подршку улагањима за улагања за која се подстицаји обезбеђују из буџета аутономне покрајине.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Развојна агенција Србије може да образује и руководи пројектним тимовима за подршку улагањима од посебног значаја.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Правила о начину рада пројектних тимова уређује Развојна агенција Србије.</w:t>
      </w:r>
    </w:p>
    <w:p w:rsidR="00BA350A" w:rsidRDefault="00BA350A"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lastRenderedPageBreak/>
        <w:t>Инвестициони програм</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23.</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На предлог улагача, јединица локалне самоуправе, односно надлежни орган аутономне покрајине утврдиће са улагачем инвестициони програм (у даљем тексту: Програм) у циљу спровођења процедуре припреме документације и дефинисања исправа и података које је улагач дужан да достави надлежним органима у локалној самоуправи, односно аутономној покрајини, у роковима утврђеним законом, другим прописом и општим актом, у којима су ти органи дужни да издају дозволе, сагласности, одобрења и друге исправе.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Надзор над спровођењем Програма врши Развојна агенција Србије.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Програм садржи 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 планиране рокове за подношење свих исправа и података које улагач мора да достави надлежним органима;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2) планиране рокове у којима ће сви органи власти издати дозволе, одобрења, исправе и сагласности, које су потребне за законито отпочињање и остварење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3) органе власти који издају дозволе, одобрења, исправе и сагласности.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Програмом се не додељују подстицаји за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Програм потписују јединица локалне самоуправе, односно надлежни орган аутономне покрајине и улагач.</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trike/>
          <w:sz w:val="24"/>
          <w:szCs w:val="24"/>
          <w:lang w:val="sr-Cyrl-CS" w:eastAsia="sr-Latn-CS"/>
        </w:rPr>
        <w:t>Ако надлежни орган власти не достави у року исправу на коју се обавезао Програмом, након што му је улагач благовремено поднео уредну и потпуну документацију, улагач може поднети притужбу Развојној агенцији Србије, која предузима мере у складу са овим законом.</w:t>
      </w:r>
    </w:p>
    <w:p w:rsidR="00BA350A" w:rsidRPr="00BA350A" w:rsidRDefault="00BA350A" w:rsidP="00BA350A">
      <w:pPr>
        <w:pStyle w:val="clan"/>
        <w:rPr>
          <w:rFonts w:ascii="Times New Roman" w:hAnsi="Times New Roman" w:cs="Times New Roman"/>
        </w:rPr>
      </w:pPr>
      <w:r w:rsidRPr="00BA350A">
        <w:rPr>
          <w:rFonts w:ascii="Times New Roman" w:hAnsi="Times New Roman" w:cs="Times New Roman"/>
        </w:rPr>
        <w:t xml:space="preserve">Члан 25 </w:t>
      </w:r>
    </w:p>
    <w:p w:rsidR="00BA350A" w:rsidRPr="00BA350A" w:rsidRDefault="00BA350A" w:rsidP="00BA350A">
      <w:pPr>
        <w:pStyle w:val="Normal2"/>
        <w:jc w:val="both"/>
        <w:rPr>
          <w:rFonts w:ascii="Times New Roman" w:hAnsi="Times New Roman" w:cs="Times New Roman"/>
        </w:rPr>
      </w:pPr>
      <w:r w:rsidRPr="00BA350A">
        <w:rPr>
          <w:rFonts w:ascii="Times New Roman" w:hAnsi="Times New Roman" w:cs="Times New Roman"/>
        </w:rPr>
        <w:t xml:space="preserve">Образује се Савет за економски развој (у даљем тексту: Савет). </w:t>
      </w:r>
    </w:p>
    <w:p w:rsidR="00BA350A" w:rsidRPr="00BA350A" w:rsidRDefault="00BA350A" w:rsidP="00BA350A">
      <w:pPr>
        <w:pStyle w:val="Normal2"/>
        <w:jc w:val="both"/>
        <w:rPr>
          <w:rFonts w:ascii="Times New Roman" w:hAnsi="Times New Roman" w:cs="Times New Roman"/>
        </w:rPr>
      </w:pPr>
      <w:r w:rsidRPr="00BA350A">
        <w:rPr>
          <w:rFonts w:ascii="Times New Roman" w:hAnsi="Times New Roman" w:cs="Times New Roman"/>
        </w:rPr>
        <w:t xml:space="preserve">Председника и чланове Савета, именује Влада, у складу са овим законом. </w:t>
      </w:r>
    </w:p>
    <w:p w:rsidR="00BA350A" w:rsidRPr="00BA350A" w:rsidRDefault="00BA350A" w:rsidP="00BA350A">
      <w:pPr>
        <w:pStyle w:val="Normal2"/>
        <w:jc w:val="both"/>
        <w:rPr>
          <w:rFonts w:ascii="Times New Roman" w:hAnsi="Times New Roman" w:cs="Times New Roman"/>
        </w:rPr>
      </w:pPr>
      <w:r w:rsidRPr="00BA350A">
        <w:rPr>
          <w:rFonts w:ascii="Times New Roman" w:hAnsi="Times New Roman" w:cs="Times New Roman"/>
        </w:rPr>
        <w:t xml:space="preserve">Савет чине министар, министар надлежан за послове финансија, министар надлежан за послове рада и запошљавања, </w:t>
      </w:r>
      <w:r w:rsidRPr="00BA350A">
        <w:rPr>
          <w:rFonts w:ascii="Times New Roman" w:hAnsi="Times New Roman" w:cs="Times New Roman"/>
          <w:strike/>
        </w:rPr>
        <w:t>председник</w:t>
      </w:r>
      <w:r w:rsidRPr="00BA350A">
        <w:rPr>
          <w:rFonts w:ascii="Times New Roman" w:hAnsi="Times New Roman" w:cs="Times New Roman"/>
        </w:rPr>
        <w:t xml:space="preserve"> </w:t>
      </w:r>
      <w:r w:rsidRPr="00BA350A">
        <w:rPr>
          <w:rFonts w:ascii="Times New Roman" w:hAnsi="Times New Roman" w:cs="Times New Roman"/>
          <w:lang w:val="sr-Cyrl-RS"/>
        </w:rPr>
        <w:t xml:space="preserve">ПРЕДСТАВНИК </w:t>
      </w:r>
      <w:r w:rsidRPr="00BA350A">
        <w:rPr>
          <w:rFonts w:ascii="Times New Roman" w:hAnsi="Times New Roman" w:cs="Times New Roman"/>
        </w:rPr>
        <w:t xml:space="preserve">Привредне коморе Србије и директор Развојне агенције Србије. </w:t>
      </w:r>
    </w:p>
    <w:p w:rsidR="00BA350A" w:rsidRPr="00BA350A" w:rsidRDefault="00BA350A" w:rsidP="00BA350A">
      <w:pPr>
        <w:pStyle w:val="Normal2"/>
        <w:jc w:val="both"/>
        <w:rPr>
          <w:rFonts w:ascii="Times New Roman" w:hAnsi="Times New Roman" w:cs="Times New Roman"/>
        </w:rPr>
      </w:pPr>
      <w:r w:rsidRPr="00BA350A">
        <w:rPr>
          <w:rFonts w:ascii="Times New Roman" w:hAnsi="Times New Roman" w:cs="Times New Roman"/>
        </w:rPr>
        <w:t xml:space="preserve">Председник Савета је министар. </w:t>
      </w:r>
    </w:p>
    <w:p w:rsidR="00BA350A" w:rsidRPr="00BA350A" w:rsidRDefault="00BA350A" w:rsidP="00BA350A">
      <w:pPr>
        <w:pStyle w:val="Normal2"/>
        <w:jc w:val="both"/>
        <w:rPr>
          <w:rFonts w:ascii="Times New Roman" w:hAnsi="Times New Roman" w:cs="Times New Roman"/>
        </w:rPr>
      </w:pPr>
      <w:r w:rsidRPr="00BA350A">
        <w:rPr>
          <w:rFonts w:ascii="Times New Roman" w:hAnsi="Times New Roman" w:cs="Times New Roman"/>
        </w:rPr>
        <w:t xml:space="preserve">Савет може, на предлог председника Савета, на своје седнице позвати и друге министре, ако се по процени Савета, за тим укаже потреба везано за конкретно питање и у зависности од области која је предмет разматрања Савета, с тим да ти министри немају право гласа у Савету. </w:t>
      </w:r>
    </w:p>
    <w:p w:rsidR="00BA350A" w:rsidRPr="00BA350A" w:rsidRDefault="00BA350A" w:rsidP="00BA350A">
      <w:pPr>
        <w:pStyle w:val="Normal2"/>
        <w:rPr>
          <w:rFonts w:ascii="Times New Roman" w:hAnsi="Times New Roman" w:cs="Times New Roman"/>
        </w:rPr>
      </w:pPr>
      <w:r w:rsidRPr="00BA350A">
        <w:rPr>
          <w:rFonts w:ascii="Times New Roman" w:hAnsi="Times New Roman" w:cs="Times New Roman"/>
        </w:rPr>
        <w:t xml:space="preserve">Административне и стручно-техничке послове Савета обавља Развојна агенција Србије. </w:t>
      </w:r>
    </w:p>
    <w:p w:rsidR="00BA350A" w:rsidRDefault="00BA350A" w:rsidP="00061D83">
      <w:pPr>
        <w:shd w:val="clear" w:color="auto" w:fill="FFFFFF"/>
        <w:spacing w:after="150" w:line="240" w:lineRule="auto"/>
        <w:ind w:firstLine="480"/>
        <w:jc w:val="center"/>
        <w:rPr>
          <w:rFonts w:ascii="Times New Roman" w:eastAsia="Times New Roman" w:hAnsi="Times New Roman" w:cs="Times New Roman"/>
          <w:b/>
          <w:sz w:val="24"/>
          <w:szCs w:val="24"/>
          <w:lang w:val="sr-Cyrl-CS" w:eastAsia="sr-Latn-CS"/>
        </w:rPr>
      </w:pPr>
    </w:p>
    <w:p w:rsidR="00BA350A" w:rsidRDefault="00BA350A" w:rsidP="00061D83">
      <w:pPr>
        <w:shd w:val="clear" w:color="auto" w:fill="FFFFFF"/>
        <w:spacing w:after="150" w:line="240" w:lineRule="auto"/>
        <w:ind w:firstLine="480"/>
        <w:jc w:val="center"/>
        <w:rPr>
          <w:rFonts w:ascii="Times New Roman" w:eastAsia="Times New Roman" w:hAnsi="Times New Roman" w:cs="Times New Roman"/>
          <w:b/>
          <w:sz w:val="24"/>
          <w:szCs w:val="24"/>
          <w:lang w:val="sr-Cyrl-CS" w:eastAsia="sr-Latn-CS"/>
        </w:rPr>
      </w:pPr>
    </w:p>
    <w:p w:rsidR="00BA350A" w:rsidRDefault="00BA350A" w:rsidP="00061D83">
      <w:pPr>
        <w:shd w:val="clear" w:color="auto" w:fill="FFFFFF"/>
        <w:spacing w:after="150" w:line="240" w:lineRule="auto"/>
        <w:ind w:firstLine="480"/>
        <w:jc w:val="center"/>
        <w:rPr>
          <w:rFonts w:ascii="Times New Roman" w:eastAsia="Times New Roman" w:hAnsi="Times New Roman" w:cs="Times New Roman"/>
          <w:b/>
          <w:sz w:val="24"/>
          <w:szCs w:val="24"/>
          <w:lang w:val="sr-Cyrl-CS" w:eastAsia="sr-Latn-CS"/>
        </w:rPr>
      </w:pPr>
    </w:p>
    <w:p w:rsidR="00061D83" w:rsidRPr="00BA350A" w:rsidRDefault="00061D83" w:rsidP="00061D83">
      <w:pPr>
        <w:shd w:val="clear" w:color="auto" w:fill="FFFFFF"/>
        <w:spacing w:after="150" w:line="240" w:lineRule="auto"/>
        <w:ind w:firstLine="480"/>
        <w:jc w:val="center"/>
        <w:rPr>
          <w:rFonts w:ascii="Times New Roman" w:eastAsia="Times New Roman" w:hAnsi="Times New Roman" w:cs="Times New Roman"/>
          <w:b/>
          <w:sz w:val="24"/>
          <w:szCs w:val="24"/>
          <w:lang w:val="sr-Cyrl-CS" w:eastAsia="sr-Latn-CS"/>
        </w:rPr>
      </w:pPr>
      <w:r w:rsidRPr="00BA350A">
        <w:rPr>
          <w:rFonts w:ascii="Times New Roman" w:eastAsia="Times New Roman" w:hAnsi="Times New Roman" w:cs="Times New Roman"/>
          <w:b/>
          <w:sz w:val="24"/>
          <w:szCs w:val="24"/>
          <w:lang w:val="sr-Cyrl-CS" w:eastAsia="sr-Latn-CS"/>
        </w:rPr>
        <w:lastRenderedPageBreak/>
        <w:t>ОДЛУЧИВАЊЕ САВЕТА</w:t>
      </w:r>
    </w:p>
    <w:p w:rsidR="00061D83" w:rsidRPr="00BA350A" w:rsidRDefault="00061D83" w:rsidP="00061D83">
      <w:pPr>
        <w:shd w:val="clear" w:color="auto" w:fill="FFFFFF"/>
        <w:spacing w:after="15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26А</w:t>
      </w:r>
      <w:bookmarkStart w:id="0" w:name="_GoBack"/>
      <w:bookmarkEnd w:id="0"/>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РАЗВОЈНА АГЕНЦИЈА СРБИЈЕ (У ДАЉЕМ ТЕКСТУ: АГЕНЦИЈА) ДОСТАВЉА САВЕТУ ПРИЈАВУ ЗА ДОДЕЛУ ПОДСТИЦАЈА, ОБАВЕШТЕЊЕ О МОГУЋЕМ НИВОУ ПОДСТИЦАЈА, ЗАЈЕДНО СА СТРУЧНОМ АНАЛИЗОМ ИНВЕСТИЦИОНОГ ПРОЈЕКТА, ПРЕДЛОГОМ ВИСИНЕ ПОДСТИЦАЈА И НАЦРТОМ УГОВОРА О ДОДЕЛИ ПОДСТИЦАЈА, А У СЛУЧАЈУ УЛАГАЊА ОД ПОСЕБНОГ ЗНАЧАЈА ИЗ ЧЛАНА 10. СТАВ 2. ОВОГ ЗАКОНА, АГЕНЦИЈА ДОСТАВЉА И ОДЛУКУ СКУПШТИНЕ, ОДНОСНО ВЕЋА ЈЕДИНИЦЕ ЛОКАЛНЕ САМОУПРАВЕ.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САВЕТ ОДЛУЧУЈЕ О ДОДЕЛИ ПОДСТИЦАЈА НА ОСНОВУ ДОКУМЕНТАЦИЈЕ ИЗ СТАВА 1. ОВОГ ЧЛАНА.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ОДЛУКА САВЕТА КОЈОМ СЕ ДОДЕЉУЈУ ПОДСТИЦАЈИ САДРЖИ ПОДАТКЕ О ИНВЕСТИЦИОНОМ ПРОЈЕКТУ И ЊЕГОВИМ БИТНИМ ЕЛЕМЕНТИМА, О УЛАГАЧУ И КОРИСНИКУ СРЕДСТАВА И О ВИСИНИ ДОДЕЉЕНИХ ПОДСТИЦАЈА.</w:t>
      </w:r>
      <w:r w:rsidRPr="00BA350A" w:rsidDel="00B11C0D">
        <w:rPr>
          <w:rFonts w:ascii="Times New Roman" w:eastAsia="Times New Roman" w:hAnsi="Times New Roman" w:cs="Times New Roman"/>
          <w:sz w:val="24"/>
          <w:szCs w:val="24"/>
          <w:lang w:val="sr-Cyrl-CS" w:eastAsia="sr-Latn-CS"/>
        </w:rPr>
        <w:t xml:space="preserve"> </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ОДЛУКУ САВЕТА КОЈОМ СЕ ДОДЕЉУЈУ ПОДСТИЦАЈИ, АГЕНЦИЈА ДОСТАВЉА МИНИСТАРСТВУ, ЗАЈЕДНО СА НАЦРТОМ УГОВОРА О ДОДЕЛИ СРЕДСТАВА ПОДСТИЦАЈА.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МИНИСТАРСТВО ДОСТАВЉА ОДЛУКУ САВЕТА И ТЕКСТ НАЦРТА УГОВОРА О ДОДЕЛИ   ПОДСТИЦАЈА ВЛАДИ РАДИ ДАВАЊА ПРЕТХОДНЕ САГЛАСНОСТИ.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УГОВОРЕ О ДОДЕЛИ ПОДСТИЦАЈА ОБЕЗБЕЂЕНИХ ИЗ БУЏЕТА РЕПУБЛИКЕ СРБИЈЕ СА УЛАГАЧЕМ ЗАКЉУЧУЈЕ МИНИСТАРСТВО УЗ ПРЕТХОДНУ САГЛАСНОСТ ВЛАДЕ.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САВЕТ ОДЛУЧУЈЕ И О ПРЕДЛОЗИМА МЕРА КОЈИМА СЕ НА НАЈЕФИКАСНИЈИ НАЧИН ПОСТИЖУ ЦИЉЕВИ УЛАГАЊА И ПРИВРЕДНОГ РАЗВОЈА, А КОЈЕ ЗАХТЕВАЈУ ИЗМЕНУ НАЧИНА РЕАЛИЗАЦИЈЕ ИНВЕСТИЦИОНОГ ПРОЈЕКТА ПО ЗАКЉУЧЕНИМ УГОВОРИМА О ДОДЕЛИ  ПОДСТИЦАЈА, ИЗМЕНУ РОКОВА, СМАЊЕЊЕ ИЗНОСА ДОДЕЉЕНИХ СРЕДСТАВА СРАЗМЕРНО ПРИЗНАВАЊУ ДЕЛИМИЧНОГ ИСПУЊЕЊА УГОВОРНИХ ОБАВЕЗА, А ПО ОБРАЗЛОЖЕНОМ ПРЕДЛОГУ КОРИСНИКА СРЕДСТАВА, УКЉУЧУЈУЋИ И ПРЕДЛОГЕ КОЈЕ СЕ ОДНОСЕ НА ИЗМЕНУ, ДОПУНУ ИЛИ РАСКИД УГОВОРА О ДОДЕЛИ  ПОДСТИЦАЈА.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ПРЕДЛОГ МЕРА ИЗ СТАВА 7. ОВОГ ЧЛАНА ПРИПРЕМА МИНИСТАРСТВО И ПРЕКО АГЕНЦИЈЕ ДОСТАВЉА САВЕТУ.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 xml:space="preserve">МИНИСТАРСТВО, ПО ОДЛУЦИ САВЕТА ИЗ СТАВА 7. ОВОГ ЧЛАНА, ПРИПРЕМА ТЕКСТ АНЕКСА УГОВОРА О ДОДЕЛИ  ПОДСТИЦАЈА ИЛИ РАСКИД УГОВОРА. </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ТОКОМ ПЕРИОДА ГАРАНТОВАНОГ УЛАГАЊА И ЗАПОСЛЕНОСТИ, ОДНОСНО ПО ИСТЕКУ ТОГ ПЕРИОДА, АКО ЈЕ КОРИСНИК СРЕДСТАВА ИСПУНИО ВЕЋИ ДЕО ОБАВЕЗА ИЗ УГОВОРА О ДОДЕЛИ  ПОДСТИЦАЈА И АКО ЈЕ ТО У ИНТЕРЕСУ РЕПУБЛИКЕ СРБИЈЕ, А ПОСТИЖУ СЕ ЦИЉЕВИ УЛАГАЊА И ПРИВРЕДНОГ РАЗВОЈА, САВЕТ МОЖЕ, ПО ОБРАЗЛОЖЕНОМ ПРЕДЛОГУ  МИНИСТАРСТВА ДА ОДЛУЧИ ДА СЕ СА КОРИСНИКОМ СРЕДСТАВА ЗАКЉУЧИ УГОВОР О МЕЂУСОБНОМ РЕГУЛИСАЊУ ПРАВА И ОБАВЕЗА, ОДНОСНО ПОРАВНАЊЕ.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 xml:space="preserve">АНЕКСЕ УГОВОРА О ДОДЕЛИ СРЕДСТАВА ПОДСТИЦАЈА, СПОРАЗУМНЕ РАСКИДЕ УГОВОРА И УГОВОРЕ О МЕЂУСОБНОМ РЕГУЛИСАЊУ ПРАВА И ОБАВЕЗА, </w:t>
      </w:r>
      <w:r w:rsidRPr="00BA350A">
        <w:rPr>
          <w:rFonts w:ascii="Times New Roman" w:eastAsia="Times New Roman" w:hAnsi="Times New Roman" w:cs="Times New Roman"/>
          <w:sz w:val="24"/>
          <w:szCs w:val="24"/>
          <w:lang w:val="sr-Cyrl-CS" w:eastAsia="sr-Latn-CS"/>
        </w:rPr>
        <w:lastRenderedPageBreak/>
        <w:t>ОДНОСНО ПОРАВНАЊА ИЗ СТ. 9. И 10. ОВОГ ЧЛАНА, ЗАКЉУЧУЈЕ МИНИСТАРСТВО УЗ ПРЕТХОДНУ САГЛАСНОСТ ВЛАДЕ.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VI. РАЗВОЈНА АГЕНЦИЈА СРБИЈЕ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Оснивање Развојне агенције Србије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27.</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 xml:space="preserve">За обављање развојних, стручних и оперативних послова подстицања и реализације директних улагања, промоције и повећања извоза, развоја и унапређења конкурентности привредних субјеката, угледа и развоја Републике Србије у области привреде и регионалног развоја, оснива се Развојна агенција Србије </w:t>
      </w:r>
      <w:r w:rsidRPr="00BA350A">
        <w:rPr>
          <w:rFonts w:ascii="Times New Roman" w:eastAsia="Times New Roman" w:hAnsi="Times New Roman" w:cs="Times New Roman"/>
          <w:strike/>
          <w:sz w:val="24"/>
          <w:szCs w:val="24"/>
          <w:lang w:val="sr-Cyrl-CS" w:eastAsia="sr-Latn-CS"/>
        </w:rPr>
        <w:t>(у даљем тексту: Агенција)</w:t>
      </w:r>
      <w:r w:rsidRPr="00BA350A">
        <w:rPr>
          <w:rFonts w:ascii="Times New Roman" w:eastAsia="Times New Roman" w:hAnsi="Times New Roman" w:cs="Times New Roman"/>
          <w:sz w:val="24"/>
          <w:szCs w:val="24"/>
          <w:lang w:val="sr-Cyrl-CS" w:eastAsia="sr-Latn-CS"/>
        </w:rPr>
        <w:t>.</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Надзор над радом Агенције врши министарство.</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CS" w:eastAsia="sr-Latn-CS"/>
        </w:rPr>
      </w:pPr>
      <w:r w:rsidRPr="00BA350A">
        <w:rPr>
          <w:rFonts w:ascii="Times New Roman" w:eastAsia="Times New Roman" w:hAnsi="Times New Roman" w:cs="Times New Roman"/>
          <w:b/>
          <w:bCs/>
          <w:sz w:val="24"/>
          <w:szCs w:val="24"/>
          <w:lang w:val="sr-Cyrl-CS" w:eastAsia="sr-Latn-CS"/>
        </w:rPr>
        <w:t>Послови Агенције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36.</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Агенција: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 сарађује са државним органима и организацијама и носиоцима јавних овлашћења, органима територијалне аутономије и локалне самоуправе, ради обезбеђивања услова за примену овог закона и других прописа којима се уређују питања од значаја за унапређење привредног развоја и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2) прати примену овог закона и предлаже одговарајуће мере;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3) учествује у припреми програма и пројеката привредног и регионалног развоја;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4) врши анализе и обезбеђује податке и информације за потребе унапређења политике привредног и регионалног развоја;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5) врши акредитацију и координацију регионалних развојних агенција;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6) обавља стручне и административно-оперативне послове у вези са пројектима привлачења директних инвестиција и улагања и прати њихову реализацију у складу са законом и прописима;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7) спроводи програме и пројекте са циљем унапређења извозних активности привредних субјеката;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8) спроводи програме и пројекте са циљем унапређења положаја, активности и конкурентности малих и средњих привредних субјеката и предузетника;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9) води Централизовани информациони систем који обједињује релевантне податке органа власти, од значаја за израду анализа и студија у области привредног и регионалног развоја;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10) води евиденцију улагача од посебног значаја и улагача од локалног значаја;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11) предлаже, координира и спроводи активности стратешког маркетинга привредних потенцијала и угледа Републике Србије;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12) пружа стручну и саветодавну подршку привредним друштвима и предузетницима;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lastRenderedPageBreak/>
        <w:t>13) припрема и реализује програме едукације инструктора и консултаната за потребе развоја привредних друштава и предузетништва;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14) извршава и координира спровођење програма и пројеката привредног и регионалног развоја за подстицање директних инвестиција;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15) обезбеђује услове за приступ и реализацију пројеката који се финансирају из међународне развојне помоћи;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16) прати и анализира услове улагања и привредне услове на појединачним тржиштима и у појединачним секторима и даје предлоге за њихово унапређење;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17) остварује сарадњу у области улагања и прикупља информације о стању улагања у другим државама;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18) води посебне евиденције у складу са овим законом;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19) води поступак против функционера у коме се одлучује да ли постоји повреда овог закона о чему доноси одлуку;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20) предлаже давање државне помоћи, у складу са oвим законом и прописима о контроли државне помоћи ПРЕДЛАЖЕ ДОДЕЛУ ПОДСТИЦАЈА;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21) организује и врши издавачку делатност у складу са својим делокругом;</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22) обавља и друге послове, у складу са законом и Статутом Агенције.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Министарство на предлог Агенције ближе уређује садржај и начин вођења Централизованог информационог система из става 1. тачка 9) овог члана.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Послове из тач. 5), 9), 10) и 18) Агенција обавља као поверене послове.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ЧЛАН 36.</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АГЕНЦИЈА: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 САРАЂУЈЕ СА ДРЖАВНИМ ОРГАНИМА И ОРГАНИЗАЦИЈАМА И НОСИОЦИМА ЈАВНИХ ОВЛАШЋЕЊА, ОРГАНИМА ТЕРИТОРИЈАЛНЕ АУТОНОМИЈЕ И ЛОКАЛНЕ САМОУПРАВЕ, РАДИ ОБЕЗБЕЂИВАЊА УСЛОВА ЗА ПРИМЕНУ ОВОГ ЗАКОНА И ДРУГИХ ПРОПИСА КОЈИМА СЕ УРЕЂУЈУ ПИТАЊА ОД ЗНАЧАЈА ЗА УНАПРЕЂЕЊЕ ПРИВРЕДНОГ РАЗВОЈА И УЛАГАЊА;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2) ПРАТИ ПРИМЕНУ ОВОГ ЗАКОНА И ПРЕДЛАЖЕ ОДГОВАРАЈУЋЕ МЕРЕ;</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3) УЧЕСТВУЈЕ У ПРИПРЕМИ ПРОГРАМА И ПРОЈЕКАТА ПРИВРЕДНОГ И РЕГИОНАЛНОГ РАЗВОЈА;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4) ВРШИ АНАЛИЗЕ И ОБЕЗБЕЂУЈЕ ПОДАТКЕ И ИНФОРМАЦИЈЕ ЗА ПОТРЕБЕ УНАПРЕЂЕЊА ПОЛИТИКЕ ПРИВРЕДНОГ И РЕГИОНАЛНОГ РАЗВОЈА;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5) ВРШИ АКРЕДИТАЦИЈУ И КООРДИНАЦИЈУ РЕГИОНАЛНИХ РАЗВОЈНИХ АГЕНЦИЈА;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6) ОБАВЉА СТРУЧНЕ И АДМИНИСТРАТИВНО-ОПЕРАТИВНЕ ПОСЛОВЕ У ВЕЗИ СА ПРОЈЕКТИМА ПРИВЛАЧЕЊА ДИРЕКТНИХ ИНВЕСТИЦИЈА И УЛАГАЊА И ПРАТИ ЊИХОВУ РЕАЛИЗАЦИЈУ У СКЛАДУ СА ЗАКОНОМ И ПРОПИСИМА;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7) СПРОВОДИ ПРОГРАМЕ И ПРОЈЕКТЕ СА ЦИЉЕМ УНАПРЕЂЕЊА ИЗВОЗНИХ АКТИВНОСТИ ПРИВРЕДНИХ СУБЈЕКАТА;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8) СПРОВОДИ ПРОГРАМЕ И ПРОЈЕКТЕ СА ЦИЉЕМ УНАПРЕЂЕЊА ПОЛОЖАЈА, АКТИВНОСТИ И КОНКУРЕНТНОСТИ МАЛИХ И СРЕДЊИХ ПРИВРЕДНИХ СУБЈЕКАТА И ПРЕДУЗЕТНИКА;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lastRenderedPageBreak/>
        <w:t>9) ПРЕДЛАЖЕ, КООРДИНИРА И СПРОВОДИ АКТИВНОСТИ СТРАТЕШКОГ МАРКЕТИНГА ПРИВРЕДНИХ ПОТЕНЦИЈАЛА И УГЛЕДА РЕПУБЛИКЕ СРБИЈЕ;</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10) ПРУЖА СТРУЧНУ И САВЕТОДАВНУ ПОДРШКУ ПРИВРЕДНИМ ДРУШТВИМА И ПРЕДУЗЕТНИЦИМА;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11) ИЗВРШАВА И КООРДИНИРА СПРОВОЂЕЊЕ ПРОГРАМА И ПРОЈЕКАТА ПРИВРЕДНОГ И РЕГИОНАЛНОГ РАЗВОЈА ЗА ПОДСТИЦАЊЕ ДИРЕКТНИХ ИНВЕСТИЦИЈА;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12) ОБЕЗБЕЂУЈЕ УСЛОВЕ ЗА ПРИСТУП И РЕАЛИЗАЦИЈУ ПРОЈЕКАТА КОЈИ СЕ ФИНАНСИРАЈУ ИЗ МЕЂУНАРОДНЕ РАЗВОЈНЕ ПОМОЋИ;</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13) ПРАТИ И АНАЛИЗИРА УСЛОВЕ УЛАГАЊА И ПРИВРЕДНЕ УСЛОВЕ НА ПОЈЕДИНАЧНИМ ТРЖИШТИМА И У ПОЈЕДИНАЧНИМ СЕКТОРИМА И ДАЈЕ ПРЕДЛОГЕ ЗА ЊИХОВО УНАПРЕЂЕЊЕ;</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14) ОСТВАРУЈЕ САРАДЊУ У ОБЛАСТИ УЛАГАЊА И ПРИКУПЉА ИНФОРМАЦИЈЕ О СТАЊУ УЛАГАЊА У ДРУГИМ ДРЖАВАМА;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15) ПРЕДЛАЖЕ ДОДЕЛУ ПО</w:t>
      </w:r>
      <w:r w:rsidR="00BA350A" w:rsidRPr="00BA350A">
        <w:rPr>
          <w:rFonts w:ascii="Times New Roman" w:eastAsia="Times New Roman" w:hAnsi="Times New Roman" w:cs="Times New Roman"/>
          <w:sz w:val="24"/>
          <w:szCs w:val="24"/>
          <w:lang w:val="sr-Cyrl-CS" w:eastAsia="sr-Latn-CS"/>
        </w:rPr>
        <w:t>Д</w:t>
      </w:r>
      <w:r w:rsidRPr="00BA350A">
        <w:rPr>
          <w:rFonts w:ascii="Times New Roman" w:eastAsia="Times New Roman" w:hAnsi="Times New Roman" w:cs="Times New Roman"/>
          <w:sz w:val="24"/>
          <w:szCs w:val="24"/>
          <w:lang w:val="sr-Cyrl-CS" w:eastAsia="sr-Latn-CS"/>
        </w:rPr>
        <w:t>СТИЦАЈА;</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16) ОБАВЉА И ДРУГЕ ПОСЛОВЕ, У СКЛАДУ СА ЗАКОНОМ И СТАТУТОМ АГЕНЦИЈЕ.</w:t>
      </w:r>
    </w:p>
    <w:p w:rsidR="00061D83" w:rsidRPr="00BA350A" w:rsidRDefault="00061D83" w:rsidP="00061D83">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BA350A">
        <w:rPr>
          <w:rFonts w:ascii="Times New Roman" w:eastAsia="Times New Roman" w:hAnsi="Times New Roman" w:cs="Times New Roman"/>
          <w:sz w:val="24"/>
          <w:szCs w:val="24"/>
          <w:lang w:val="sr-Cyrl-CS" w:eastAsia="sr-Latn-CS"/>
        </w:rPr>
        <w:t>ПОСЛОВЕ ИЗ ТАЧКЕ 5) АГЕНЦИЈА ОБАВЉА КАО ПОВЕРЕНЕ ПОСЛОВЕ.</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t>Евиденције које води Агенција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40.</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Агенција, у складу са овим законом, води: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1) евиденцију пројектних тимова за подршку улагањима;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2) евиденцију инвестиционих програма;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3) евиденцију о спроведеним контролама извршења реализације улагања.</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Систем вођења евиденција из става 1. овог члана Агенција успоставља у року од 60 дана од дана почетка рада Агенције.</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Министар ближе уређује садржину и начин вођења евиденција.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b/>
          <w:bCs/>
          <w:strike/>
          <w:sz w:val="24"/>
          <w:szCs w:val="24"/>
          <w:lang w:val="sr-Cyrl-CS" w:eastAsia="sr-Latn-CS"/>
        </w:rPr>
      </w:pPr>
      <w:r w:rsidRPr="00BA350A">
        <w:rPr>
          <w:rFonts w:ascii="Times New Roman" w:eastAsia="Times New Roman" w:hAnsi="Times New Roman" w:cs="Times New Roman"/>
          <w:b/>
          <w:bCs/>
          <w:strike/>
          <w:sz w:val="24"/>
          <w:szCs w:val="24"/>
          <w:lang w:val="sr-Cyrl-CS" w:eastAsia="sr-Latn-CS"/>
        </w:rPr>
        <w:t>Преузимање повереног посла</w:t>
      </w:r>
    </w:p>
    <w:p w:rsidR="00061D83" w:rsidRPr="00BA350A" w:rsidRDefault="00061D83" w:rsidP="00061D83">
      <w:pPr>
        <w:shd w:val="clear" w:color="auto" w:fill="FFFFFF"/>
        <w:spacing w:before="330" w:after="120" w:line="240" w:lineRule="auto"/>
        <w:ind w:firstLine="480"/>
        <w:jc w:val="center"/>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Члан 41.</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Агенција може предложити надлежном министарству да у поступку надзора над радом органа власти у складу са прописима којима се уређује државна управа спровођење мере преузимања поверених послова ако би неизвршење посла од стране органа власти могло да изазове штетне последице по привреду.</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Агенција објављује предлог мера из става 1. овог члана на својој интернет страни.</w:t>
      </w:r>
    </w:p>
    <w:p w:rsidR="00061D83" w:rsidRPr="00BA350A" w:rsidRDefault="00061D83" w:rsidP="00061D83">
      <w:pPr>
        <w:shd w:val="clear" w:color="auto" w:fill="FFFFFF"/>
        <w:spacing w:after="150" w:line="240" w:lineRule="auto"/>
        <w:ind w:firstLine="480"/>
        <w:jc w:val="both"/>
        <w:rPr>
          <w:rFonts w:ascii="Times New Roman" w:eastAsia="Times New Roman" w:hAnsi="Times New Roman" w:cs="Times New Roman"/>
          <w:strike/>
          <w:sz w:val="24"/>
          <w:szCs w:val="24"/>
          <w:lang w:val="sr-Cyrl-CS" w:eastAsia="sr-Latn-CS"/>
        </w:rPr>
      </w:pPr>
      <w:r w:rsidRPr="00BA350A">
        <w:rPr>
          <w:rFonts w:ascii="Times New Roman" w:eastAsia="Times New Roman" w:hAnsi="Times New Roman" w:cs="Times New Roman"/>
          <w:strike/>
          <w:sz w:val="24"/>
          <w:szCs w:val="24"/>
          <w:lang w:val="sr-Cyrl-CS" w:eastAsia="sr-Latn-CS"/>
        </w:rPr>
        <w:t>Одредбе ст. 1. и 2. овог члана не примењују се на Комисију за заштиту конкуренције.</w:t>
      </w:r>
    </w:p>
    <w:p w:rsidR="00061D83" w:rsidRPr="00BA350A" w:rsidRDefault="00061D83" w:rsidP="00061D83">
      <w:pPr>
        <w:rPr>
          <w:rFonts w:ascii="Times New Roman" w:hAnsi="Times New Roman" w:cs="Times New Roman"/>
          <w:sz w:val="24"/>
          <w:szCs w:val="24"/>
          <w:lang w:val="sr-Cyrl-CS"/>
        </w:rPr>
      </w:pPr>
    </w:p>
    <w:p w:rsidR="00502AAA" w:rsidRPr="00BA350A" w:rsidRDefault="00502AAA" w:rsidP="004D4158">
      <w:pPr>
        <w:tabs>
          <w:tab w:val="left" w:pos="720"/>
          <w:tab w:val="left" w:pos="9356"/>
        </w:tabs>
        <w:spacing w:after="0" w:line="97" w:lineRule="atLeast"/>
        <w:ind w:firstLine="720"/>
        <w:jc w:val="both"/>
        <w:rPr>
          <w:rFonts w:ascii="Times New Roman" w:eastAsia="Times New Roman" w:hAnsi="Times New Roman" w:cs="Arial Unicode MS"/>
          <w:noProof/>
          <w:sz w:val="24"/>
          <w:lang w:val="sr-Cyrl-CS"/>
        </w:rPr>
      </w:pPr>
    </w:p>
    <w:p w:rsidR="0075128F" w:rsidRPr="00BA350A" w:rsidRDefault="0075128F" w:rsidP="004D4158">
      <w:pPr>
        <w:rPr>
          <w:lang w:val="sr-Cyrl-CS"/>
        </w:rPr>
      </w:pPr>
    </w:p>
    <w:sectPr w:rsidR="0075128F" w:rsidRPr="00BA350A" w:rsidSect="00B4631D">
      <w:footerReference w:type="default" r:id="rId7"/>
      <w:pgSz w:w="11905" w:h="16837" w:code="9"/>
      <w:pgMar w:top="1440" w:right="1080" w:bottom="1440" w:left="1080" w:header="0" w:footer="28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3E6" w:rsidRDefault="00F303E6" w:rsidP="004D4158">
      <w:pPr>
        <w:spacing w:after="0" w:line="240" w:lineRule="auto"/>
      </w:pPr>
      <w:r>
        <w:separator/>
      </w:r>
    </w:p>
  </w:endnote>
  <w:endnote w:type="continuationSeparator" w:id="0">
    <w:p w:rsidR="00F303E6" w:rsidRDefault="00F303E6" w:rsidP="004D4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1D" w:rsidRDefault="006210BE">
    <w:pPr>
      <w:pStyle w:val="Footer"/>
      <w:jc w:val="center"/>
    </w:pPr>
    <w:r>
      <w:fldChar w:fldCharType="begin"/>
    </w:r>
    <w:r>
      <w:instrText xml:space="preserve"> PAGE   \* MERGEFORMAT </w:instrText>
    </w:r>
    <w:r>
      <w:fldChar w:fldCharType="separate"/>
    </w:r>
    <w:r w:rsidR="004616F6">
      <w:rPr>
        <w:noProof/>
      </w:rPr>
      <w:t>13</w:t>
    </w:r>
    <w:r>
      <w:fldChar w:fldCharType="end"/>
    </w:r>
  </w:p>
  <w:p w:rsidR="00B4631D" w:rsidRDefault="00F303E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3E6" w:rsidRDefault="00F303E6" w:rsidP="004D4158">
      <w:pPr>
        <w:spacing w:after="0" w:line="240" w:lineRule="auto"/>
      </w:pPr>
      <w:r>
        <w:separator/>
      </w:r>
    </w:p>
  </w:footnote>
  <w:footnote w:type="continuationSeparator" w:id="0">
    <w:p w:rsidR="00F303E6" w:rsidRDefault="00F303E6" w:rsidP="004D41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3548"/>
    <w:multiLevelType w:val="hybridMultilevel"/>
    <w:tmpl w:val="DA58F78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217E0A15"/>
    <w:multiLevelType w:val="hybridMultilevel"/>
    <w:tmpl w:val="FD60129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36A64111"/>
    <w:multiLevelType w:val="hybridMultilevel"/>
    <w:tmpl w:val="1812CB7A"/>
    <w:lvl w:ilvl="0" w:tplc="CA525428">
      <w:start w:val="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8029DF"/>
    <w:multiLevelType w:val="hybridMultilevel"/>
    <w:tmpl w:val="399EDB64"/>
    <w:lvl w:ilvl="0" w:tplc="CA525428">
      <w:start w:val="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0F5602"/>
    <w:multiLevelType w:val="hybridMultilevel"/>
    <w:tmpl w:val="DD1C3144"/>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F532CD"/>
    <w:multiLevelType w:val="hybridMultilevel"/>
    <w:tmpl w:val="49B03E88"/>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6" w15:restartNumberingAfterBreak="0">
    <w:nsid w:val="52BC3724"/>
    <w:multiLevelType w:val="hybridMultilevel"/>
    <w:tmpl w:val="87428F1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534B30F9"/>
    <w:multiLevelType w:val="multilevel"/>
    <w:tmpl w:val="1CE6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454C06"/>
    <w:multiLevelType w:val="hybridMultilevel"/>
    <w:tmpl w:val="FCE43C8A"/>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C9725D"/>
    <w:multiLevelType w:val="hybridMultilevel"/>
    <w:tmpl w:val="075E199E"/>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10" w15:restartNumberingAfterBreak="0">
    <w:nsid w:val="64695E63"/>
    <w:multiLevelType w:val="hybridMultilevel"/>
    <w:tmpl w:val="86D64FC4"/>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396D6D"/>
    <w:multiLevelType w:val="multilevel"/>
    <w:tmpl w:val="642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BD5D93"/>
    <w:multiLevelType w:val="hybridMultilevel"/>
    <w:tmpl w:val="1AE63050"/>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12"/>
  </w:num>
  <w:num w:numId="5">
    <w:abstractNumId w:val="5"/>
  </w:num>
  <w:num w:numId="6">
    <w:abstractNumId w:val="10"/>
  </w:num>
  <w:num w:numId="7">
    <w:abstractNumId w:val="4"/>
  </w:num>
  <w:num w:numId="8">
    <w:abstractNumId w:val="8"/>
  </w:num>
  <w:num w:numId="9">
    <w:abstractNumId w:val="1"/>
  </w:num>
  <w:num w:numId="10">
    <w:abstractNumId w:val="2"/>
  </w:num>
  <w:num w:numId="11">
    <w:abstractNumId w:val="3"/>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E8D"/>
    <w:rsid w:val="0003539B"/>
    <w:rsid w:val="000364E6"/>
    <w:rsid w:val="00050D2A"/>
    <w:rsid w:val="00061D83"/>
    <w:rsid w:val="00071EF8"/>
    <w:rsid w:val="00077B26"/>
    <w:rsid w:val="00090E5C"/>
    <w:rsid w:val="000A54DA"/>
    <w:rsid w:val="000A5B83"/>
    <w:rsid w:val="000C460F"/>
    <w:rsid w:val="000E6F0C"/>
    <w:rsid w:val="000F6E97"/>
    <w:rsid w:val="00107F1F"/>
    <w:rsid w:val="00112732"/>
    <w:rsid w:val="00120F15"/>
    <w:rsid w:val="001217DD"/>
    <w:rsid w:val="001B0739"/>
    <w:rsid w:val="001B4C49"/>
    <w:rsid w:val="001D44E2"/>
    <w:rsid w:val="00203C9B"/>
    <w:rsid w:val="002121AA"/>
    <w:rsid w:val="00226583"/>
    <w:rsid w:val="00257E8D"/>
    <w:rsid w:val="0026426D"/>
    <w:rsid w:val="00291033"/>
    <w:rsid w:val="002C2780"/>
    <w:rsid w:val="003131ED"/>
    <w:rsid w:val="00316B85"/>
    <w:rsid w:val="00321BC1"/>
    <w:rsid w:val="00323AAD"/>
    <w:rsid w:val="00343D93"/>
    <w:rsid w:val="00346026"/>
    <w:rsid w:val="0035642C"/>
    <w:rsid w:val="00372F91"/>
    <w:rsid w:val="003759E2"/>
    <w:rsid w:val="003C2F4C"/>
    <w:rsid w:val="003F6D83"/>
    <w:rsid w:val="00400D29"/>
    <w:rsid w:val="00404910"/>
    <w:rsid w:val="004115FF"/>
    <w:rsid w:val="00425867"/>
    <w:rsid w:val="00427C3B"/>
    <w:rsid w:val="004304E2"/>
    <w:rsid w:val="00433A56"/>
    <w:rsid w:val="004551D9"/>
    <w:rsid w:val="004616F6"/>
    <w:rsid w:val="00464020"/>
    <w:rsid w:val="004649AF"/>
    <w:rsid w:val="00496CB7"/>
    <w:rsid w:val="004A0A1D"/>
    <w:rsid w:val="004C5A96"/>
    <w:rsid w:val="004D4158"/>
    <w:rsid w:val="00502AAA"/>
    <w:rsid w:val="00516DEB"/>
    <w:rsid w:val="005351ED"/>
    <w:rsid w:val="0054506E"/>
    <w:rsid w:val="00551251"/>
    <w:rsid w:val="0055451F"/>
    <w:rsid w:val="005B3222"/>
    <w:rsid w:val="005D2EF9"/>
    <w:rsid w:val="006056C2"/>
    <w:rsid w:val="006210BE"/>
    <w:rsid w:val="00622E4F"/>
    <w:rsid w:val="00652C23"/>
    <w:rsid w:val="00690D9B"/>
    <w:rsid w:val="00693234"/>
    <w:rsid w:val="006C11B9"/>
    <w:rsid w:val="006E5A5D"/>
    <w:rsid w:val="0072060F"/>
    <w:rsid w:val="007333D9"/>
    <w:rsid w:val="0075128F"/>
    <w:rsid w:val="0075421B"/>
    <w:rsid w:val="007576E3"/>
    <w:rsid w:val="00771213"/>
    <w:rsid w:val="007832A4"/>
    <w:rsid w:val="00796456"/>
    <w:rsid w:val="00797D5C"/>
    <w:rsid w:val="007A68C1"/>
    <w:rsid w:val="007B6771"/>
    <w:rsid w:val="007C338B"/>
    <w:rsid w:val="008159B6"/>
    <w:rsid w:val="0084086B"/>
    <w:rsid w:val="00861DDD"/>
    <w:rsid w:val="008718B7"/>
    <w:rsid w:val="00875DE4"/>
    <w:rsid w:val="008778F7"/>
    <w:rsid w:val="0088591D"/>
    <w:rsid w:val="008A03A2"/>
    <w:rsid w:val="008B4B23"/>
    <w:rsid w:val="008C2157"/>
    <w:rsid w:val="008D3FF0"/>
    <w:rsid w:val="008E4DCB"/>
    <w:rsid w:val="008F6EF3"/>
    <w:rsid w:val="00902943"/>
    <w:rsid w:val="00911F0B"/>
    <w:rsid w:val="00934B7A"/>
    <w:rsid w:val="009450BD"/>
    <w:rsid w:val="009563AE"/>
    <w:rsid w:val="009642E1"/>
    <w:rsid w:val="00964E70"/>
    <w:rsid w:val="0099487F"/>
    <w:rsid w:val="009C5DAD"/>
    <w:rsid w:val="00A01B0D"/>
    <w:rsid w:val="00A06CAE"/>
    <w:rsid w:val="00A21289"/>
    <w:rsid w:val="00A24FEE"/>
    <w:rsid w:val="00A659C7"/>
    <w:rsid w:val="00A77ECA"/>
    <w:rsid w:val="00A82D6C"/>
    <w:rsid w:val="00A912C1"/>
    <w:rsid w:val="00A92FDF"/>
    <w:rsid w:val="00AB29D7"/>
    <w:rsid w:val="00AB7A9A"/>
    <w:rsid w:val="00B12B53"/>
    <w:rsid w:val="00B37FB8"/>
    <w:rsid w:val="00B65A49"/>
    <w:rsid w:val="00B671A8"/>
    <w:rsid w:val="00B87475"/>
    <w:rsid w:val="00BA350A"/>
    <w:rsid w:val="00BA3F39"/>
    <w:rsid w:val="00BA4ED7"/>
    <w:rsid w:val="00BB02FC"/>
    <w:rsid w:val="00BB0CD1"/>
    <w:rsid w:val="00BB3AA4"/>
    <w:rsid w:val="00BE5955"/>
    <w:rsid w:val="00C075B5"/>
    <w:rsid w:val="00C44C8B"/>
    <w:rsid w:val="00C918FF"/>
    <w:rsid w:val="00CA60D8"/>
    <w:rsid w:val="00CC3769"/>
    <w:rsid w:val="00CD7ABD"/>
    <w:rsid w:val="00CE1948"/>
    <w:rsid w:val="00D028FB"/>
    <w:rsid w:val="00D15690"/>
    <w:rsid w:val="00D33C51"/>
    <w:rsid w:val="00D342E5"/>
    <w:rsid w:val="00D5182B"/>
    <w:rsid w:val="00D61882"/>
    <w:rsid w:val="00D80B2F"/>
    <w:rsid w:val="00DE39C9"/>
    <w:rsid w:val="00DF48F4"/>
    <w:rsid w:val="00E03ED1"/>
    <w:rsid w:val="00E07F00"/>
    <w:rsid w:val="00E54D2D"/>
    <w:rsid w:val="00E868C5"/>
    <w:rsid w:val="00E973B7"/>
    <w:rsid w:val="00EB7DAB"/>
    <w:rsid w:val="00EC7194"/>
    <w:rsid w:val="00ED239E"/>
    <w:rsid w:val="00EE4E23"/>
    <w:rsid w:val="00EF284C"/>
    <w:rsid w:val="00F13051"/>
    <w:rsid w:val="00F21A87"/>
    <w:rsid w:val="00F303E6"/>
    <w:rsid w:val="00F45551"/>
    <w:rsid w:val="00F72E8C"/>
    <w:rsid w:val="00F7402E"/>
    <w:rsid w:val="00F83B59"/>
    <w:rsid w:val="00F9202D"/>
    <w:rsid w:val="00F95ECB"/>
    <w:rsid w:val="00FD27BC"/>
    <w:rsid w:val="00FE2021"/>
    <w:rsid w:val="00FE5D66"/>
    <w:rsid w:val="00FE7092"/>
    <w:rsid w:val="00FF3F8C"/>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32CDAD-3CC4-4919-8132-9F50DC9E6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75128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5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39B"/>
    <w:rPr>
      <w:rFonts w:ascii="Tahoma" w:hAnsi="Tahoma" w:cs="Tahoma"/>
      <w:sz w:val="16"/>
      <w:szCs w:val="16"/>
    </w:rPr>
  </w:style>
  <w:style w:type="paragraph" w:styleId="ListParagraph">
    <w:name w:val="List Paragraph"/>
    <w:basedOn w:val="Normal"/>
    <w:uiPriority w:val="34"/>
    <w:qFormat/>
    <w:rsid w:val="0075128F"/>
    <w:pPr>
      <w:ind w:left="720"/>
      <w:contextualSpacing/>
    </w:pPr>
  </w:style>
  <w:style w:type="character" w:customStyle="1" w:styleId="Heading5Char">
    <w:name w:val="Heading 5 Char"/>
    <w:basedOn w:val="DefaultParagraphFont"/>
    <w:link w:val="Heading5"/>
    <w:uiPriority w:val="9"/>
    <w:semiHidden/>
    <w:rsid w:val="0075128F"/>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75128F"/>
    <w:rPr>
      <w:b/>
      <w:bCs/>
    </w:rPr>
  </w:style>
  <w:style w:type="character" w:styleId="Emphasis">
    <w:name w:val="Emphasis"/>
    <w:basedOn w:val="DefaultParagraphFont"/>
    <w:uiPriority w:val="20"/>
    <w:qFormat/>
    <w:rsid w:val="00A01B0D"/>
    <w:rPr>
      <w:i/>
      <w:iCs/>
    </w:rPr>
  </w:style>
  <w:style w:type="paragraph" w:styleId="Footer">
    <w:name w:val="footer"/>
    <w:basedOn w:val="Normal"/>
    <w:link w:val="FooterChar"/>
    <w:uiPriority w:val="99"/>
    <w:semiHidden/>
    <w:unhideWhenUsed/>
    <w:rsid w:val="004D4158"/>
    <w:pPr>
      <w:tabs>
        <w:tab w:val="center" w:pos="4535"/>
        <w:tab w:val="right" w:pos="9071"/>
      </w:tabs>
      <w:spacing w:after="0" w:line="240" w:lineRule="auto"/>
    </w:pPr>
  </w:style>
  <w:style w:type="character" w:customStyle="1" w:styleId="FooterChar">
    <w:name w:val="Footer Char"/>
    <w:basedOn w:val="DefaultParagraphFont"/>
    <w:link w:val="Footer"/>
    <w:uiPriority w:val="99"/>
    <w:semiHidden/>
    <w:rsid w:val="004D4158"/>
  </w:style>
  <w:style w:type="paragraph" w:styleId="FootnoteText">
    <w:name w:val="footnote text"/>
    <w:basedOn w:val="Normal"/>
    <w:link w:val="FootnoteTextChar"/>
    <w:uiPriority w:val="99"/>
    <w:semiHidden/>
    <w:unhideWhenUsed/>
    <w:rsid w:val="004D41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158"/>
    <w:rPr>
      <w:sz w:val="20"/>
      <w:szCs w:val="20"/>
    </w:rPr>
  </w:style>
  <w:style w:type="character" w:styleId="FootnoteReference">
    <w:name w:val="footnote reference"/>
    <w:uiPriority w:val="99"/>
    <w:semiHidden/>
    <w:unhideWhenUsed/>
    <w:rsid w:val="004D4158"/>
    <w:rPr>
      <w:vertAlign w:val="superscript"/>
    </w:rPr>
  </w:style>
  <w:style w:type="paragraph" w:customStyle="1" w:styleId="Normal1">
    <w:name w:val="Normal1"/>
    <w:basedOn w:val="Normal"/>
    <w:rsid w:val="00433A56"/>
    <w:pPr>
      <w:spacing w:before="100" w:beforeAutospacing="1" w:after="100" w:afterAutospacing="1" w:line="240" w:lineRule="auto"/>
    </w:pPr>
    <w:rPr>
      <w:rFonts w:ascii="Times New Roman" w:eastAsia="Times New Roman" w:hAnsi="Times New Roman" w:cs="Times New Roman"/>
      <w:sz w:val="24"/>
      <w:szCs w:val="24"/>
      <w:lang w:eastAsia="sr-Latn-CS"/>
    </w:rPr>
  </w:style>
  <w:style w:type="character" w:styleId="CommentReference">
    <w:name w:val="annotation reference"/>
    <w:basedOn w:val="DefaultParagraphFont"/>
    <w:uiPriority w:val="99"/>
    <w:semiHidden/>
    <w:unhideWhenUsed/>
    <w:rsid w:val="00321BC1"/>
    <w:rPr>
      <w:sz w:val="16"/>
      <w:szCs w:val="16"/>
    </w:rPr>
  </w:style>
  <w:style w:type="paragraph" w:styleId="CommentText">
    <w:name w:val="annotation text"/>
    <w:basedOn w:val="Normal"/>
    <w:link w:val="CommentTextChar"/>
    <w:uiPriority w:val="99"/>
    <w:semiHidden/>
    <w:unhideWhenUsed/>
    <w:rsid w:val="00321BC1"/>
    <w:pPr>
      <w:spacing w:line="240" w:lineRule="auto"/>
    </w:pPr>
    <w:rPr>
      <w:sz w:val="20"/>
      <w:szCs w:val="20"/>
    </w:rPr>
  </w:style>
  <w:style w:type="character" w:customStyle="1" w:styleId="CommentTextChar">
    <w:name w:val="Comment Text Char"/>
    <w:basedOn w:val="DefaultParagraphFont"/>
    <w:link w:val="CommentText"/>
    <w:uiPriority w:val="99"/>
    <w:semiHidden/>
    <w:rsid w:val="00321BC1"/>
    <w:rPr>
      <w:sz w:val="20"/>
      <w:szCs w:val="20"/>
    </w:rPr>
  </w:style>
  <w:style w:type="paragraph" w:styleId="CommentSubject">
    <w:name w:val="annotation subject"/>
    <w:basedOn w:val="CommentText"/>
    <w:next w:val="CommentText"/>
    <w:link w:val="CommentSubjectChar"/>
    <w:uiPriority w:val="99"/>
    <w:semiHidden/>
    <w:unhideWhenUsed/>
    <w:rsid w:val="00321BC1"/>
    <w:rPr>
      <w:b/>
      <w:bCs/>
    </w:rPr>
  </w:style>
  <w:style w:type="character" w:customStyle="1" w:styleId="CommentSubjectChar">
    <w:name w:val="Comment Subject Char"/>
    <w:basedOn w:val="CommentTextChar"/>
    <w:link w:val="CommentSubject"/>
    <w:uiPriority w:val="99"/>
    <w:semiHidden/>
    <w:rsid w:val="00321BC1"/>
    <w:rPr>
      <w:b/>
      <w:bCs/>
      <w:sz w:val="20"/>
      <w:szCs w:val="20"/>
    </w:rPr>
  </w:style>
  <w:style w:type="paragraph" w:customStyle="1" w:styleId="clan">
    <w:name w:val="clan"/>
    <w:basedOn w:val="Normal"/>
    <w:rsid w:val="00BA350A"/>
    <w:pPr>
      <w:spacing w:before="240" w:after="120" w:line="240" w:lineRule="auto"/>
      <w:jc w:val="center"/>
    </w:pPr>
    <w:rPr>
      <w:rFonts w:ascii="Arial" w:eastAsia="Times New Roman" w:hAnsi="Arial" w:cs="Arial"/>
      <w:b/>
      <w:bCs/>
      <w:sz w:val="24"/>
      <w:szCs w:val="24"/>
      <w:lang w:val="en-US"/>
    </w:rPr>
  </w:style>
  <w:style w:type="paragraph" w:customStyle="1" w:styleId="Normal2">
    <w:name w:val="Normal2"/>
    <w:basedOn w:val="Normal"/>
    <w:rsid w:val="00BA350A"/>
    <w:pPr>
      <w:spacing w:before="100" w:beforeAutospacing="1" w:after="100" w:afterAutospacing="1" w:line="240" w:lineRule="auto"/>
    </w:pPr>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58735">
      <w:bodyDiv w:val="1"/>
      <w:marLeft w:val="0"/>
      <w:marRight w:val="0"/>
      <w:marTop w:val="0"/>
      <w:marBottom w:val="0"/>
      <w:divBdr>
        <w:top w:val="none" w:sz="0" w:space="0" w:color="auto"/>
        <w:left w:val="none" w:sz="0" w:space="0" w:color="auto"/>
        <w:bottom w:val="none" w:sz="0" w:space="0" w:color="auto"/>
        <w:right w:val="none" w:sz="0" w:space="0" w:color="auto"/>
      </w:divBdr>
    </w:div>
    <w:div w:id="243685486">
      <w:bodyDiv w:val="1"/>
      <w:marLeft w:val="0"/>
      <w:marRight w:val="0"/>
      <w:marTop w:val="0"/>
      <w:marBottom w:val="0"/>
      <w:divBdr>
        <w:top w:val="none" w:sz="0" w:space="0" w:color="auto"/>
        <w:left w:val="none" w:sz="0" w:space="0" w:color="auto"/>
        <w:bottom w:val="none" w:sz="0" w:space="0" w:color="auto"/>
        <w:right w:val="none" w:sz="0" w:space="0" w:color="auto"/>
      </w:divBdr>
    </w:div>
    <w:div w:id="464275762">
      <w:bodyDiv w:val="1"/>
      <w:marLeft w:val="0"/>
      <w:marRight w:val="0"/>
      <w:marTop w:val="0"/>
      <w:marBottom w:val="0"/>
      <w:divBdr>
        <w:top w:val="none" w:sz="0" w:space="0" w:color="auto"/>
        <w:left w:val="none" w:sz="0" w:space="0" w:color="auto"/>
        <w:bottom w:val="none" w:sz="0" w:space="0" w:color="auto"/>
        <w:right w:val="none" w:sz="0" w:space="0" w:color="auto"/>
      </w:divBdr>
    </w:div>
    <w:div w:id="604073620">
      <w:bodyDiv w:val="1"/>
      <w:marLeft w:val="0"/>
      <w:marRight w:val="0"/>
      <w:marTop w:val="0"/>
      <w:marBottom w:val="0"/>
      <w:divBdr>
        <w:top w:val="none" w:sz="0" w:space="0" w:color="auto"/>
        <w:left w:val="none" w:sz="0" w:space="0" w:color="auto"/>
        <w:bottom w:val="none" w:sz="0" w:space="0" w:color="auto"/>
        <w:right w:val="none" w:sz="0" w:space="0" w:color="auto"/>
      </w:divBdr>
    </w:div>
    <w:div w:id="698359627">
      <w:bodyDiv w:val="1"/>
      <w:marLeft w:val="0"/>
      <w:marRight w:val="0"/>
      <w:marTop w:val="0"/>
      <w:marBottom w:val="0"/>
      <w:divBdr>
        <w:top w:val="none" w:sz="0" w:space="0" w:color="auto"/>
        <w:left w:val="none" w:sz="0" w:space="0" w:color="auto"/>
        <w:bottom w:val="none" w:sz="0" w:space="0" w:color="auto"/>
        <w:right w:val="none" w:sz="0" w:space="0" w:color="auto"/>
      </w:divBdr>
    </w:div>
    <w:div w:id="896476626">
      <w:bodyDiv w:val="1"/>
      <w:marLeft w:val="0"/>
      <w:marRight w:val="0"/>
      <w:marTop w:val="0"/>
      <w:marBottom w:val="0"/>
      <w:divBdr>
        <w:top w:val="none" w:sz="0" w:space="0" w:color="auto"/>
        <w:left w:val="none" w:sz="0" w:space="0" w:color="auto"/>
        <w:bottom w:val="none" w:sz="0" w:space="0" w:color="auto"/>
        <w:right w:val="none" w:sz="0" w:space="0" w:color="auto"/>
      </w:divBdr>
    </w:div>
    <w:div w:id="898632560">
      <w:bodyDiv w:val="1"/>
      <w:marLeft w:val="0"/>
      <w:marRight w:val="0"/>
      <w:marTop w:val="0"/>
      <w:marBottom w:val="0"/>
      <w:divBdr>
        <w:top w:val="none" w:sz="0" w:space="0" w:color="auto"/>
        <w:left w:val="none" w:sz="0" w:space="0" w:color="auto"/>
        <w:bottom w:val="none" w:sz="0" w:space="0" w:color="auto"/>
        <w:right w:val="none" w:sz="0" w:space="0" w:color="auto"/>
      </w:divBdr>
    </w:div>
    <w:div w:id="1142312016">
      <w:bodyDiv w:val="1"/>
      <w:marLeft w:val="0"/>
      <w:marRight w:val="0"/>
      <w:marTop w:val="0"/>
      <w:marBottom w:val="0"/>
      <w:divBdr>
        <w:top w:val="none" w:sz="0" w:space="0" w:color="auto"/>
        <w:left w:val="none" w:sz="0" w:space="0" w:color="auto"/>
        <w:bottom w:val="none" w:sz="0" w:space="0" w:color="auto"/>
        <w:right w:val="none" w:sz="0" w:space="0" w:color="auto"/>
      </w:divBdr>
    </w:div>
    <w:div w:id="1291743772">
      <w:bodyDiv w:val="1"/>
      <w:marLeft w:val="0"/>
      <w:marRight w:val="0"/>
      <w:marTop w:val="0"/>
      <w:marBottom w:val="0"/>
      <w:divBdr>
        <w:top w:val="none" w:sz="0" w:space="0" w:color="auto"/>
        <w:left w:val="none" w:sz="0" w:space="0" w:color="auto"/>
        <w:bottom w:val="none" w:sz="0" w:space="0" w:color="auto"/>
        <w:right w:val="none" w:sz="0" w:space="0" w:color="auto"/>
      </w:divBdr>
      <w:divsChild>
        <w:div w:id="1338460584">
          <w:marLeft w:val="0"/>
          <w:marRight w:val="0"/>
          <w:marTop w:val="0"/>
          <w:marBottom w:val="0"/>
          <w:divBdr>
            <w:top w:val="none" w:sz="0" w:space="0" w:color="auto"/>
            <w:left w:val="none" w:sz="0" w:space="0" w:color="auto"/>
            <w:bottom w:val="none" w:sz="0" w:space="0" w:color="auto"/>
            <w:right w:val="none" w:sz="0" w:space="0" w:color="auto"/>
          </w:divBdr>
          <w:divsChild>
            <w:div w:id="1689985996">
              <w:marLeft w:val="0"/>
              <w:marRight w:val="0"/>
              <w:marTop w:val="0"/>
              <w:marBottom w:val="0"/>
              <w:divBdr>
                <w:top w:val="none" w:sz="0" w:space="0" w:color="auto"/>
                <w:left w:val="none" w:sz="0" w:space="0" w:color="auto"/>
                <w:bottom w:val="none" w:sz="0" w:space="0" w:color="auto"/>
                <w:right w:val="none" w:sz="0" w:space="0" w:color="auto"/>
              </w:divBdr>
              <w:divsChild>
                <w:div w:id="1006252434">
                  <w:marLeft w:val="0"/>
                  <w:marRight w:val="0"/>
                  <w:marTop w:val="0"/>
                  <w:marBottom w:val="0"/>
                  <w:divBdr>
                    <w:top w:val="none" w:sz="0" w:space="0" w:color="auto"/>
                    <w:left w:val="none" w:sz="0" w:space="0" w:color="auto"/>
                    <w:bottom w:val="none" w:sz="0" w:space="0" w:color="auto"/>
                    <w:right w:val="none" w:sz="0" w:space="0" w:color="auto"/>
                  </w:divBdr>
                  <w:divsChild>
                    <w:div w:id="1481583117">
                      <w:marLeft w:val="0"/>
                      <w:marRight w:val="0"/>
                      <w:marTop w:val="0"/>
                      <w:marBottom w:val="0"/>
                      <w:divBdr>
                        <w:top w:val="none" w:sz="0" w:space="0" w:color="auto"/>
                        <w:left w:val="none" w:sz="0" w:space="0" w:color="auto"/>
                        <w:bottom w:val="none" w:sz="0" w:space="0" w:color="auto"/>
                        <w:right w:val="none" w:sz="0" w:space="0" w:color="auto"/>
                      </w:divBdr>
                      <w:divsChild>
                        <w:div w:id="784353354">
                          <w:marLeft w:val="0"/>
                          <w:marRight w:val="0"/>
                          <w:marTop w:val="0"/>
                          <w:marBottom w:val="0"/>
                          <w:divBdr>
                            <w:top w:val="none" w:sz="0" w:space="0" w:color="auto"/>
                            <w:left w:val="none" w:sz="0" w:space="0" w:color="auto"/>
                            <w:bottom w:val="none" w:sz="0" w:space="0" w:color="auto"/>
                            <w:right w:val="none" w:sz="0" w:space="0" w:color="auto"/>
                          </w:divBdr>
                          <w:divsChild>
                            <w:div w:id="1366784542">
                              <w:marLeft w:val="0"/>
                              <w:marRight w:val="0"/>
                              <w:marTop w:val="0"/>
                              <w:marBottom w:val="0"/>
                              <w:divBdr>
                                <w:top w:val="none" w:sz="0" w:space="0" w:color="auto"/>
                                <w:left w:val="none" w:sz="0" w:space="0" w:color="auto"/>
                                <w:bottom w:val="none" w:sz="0" w:space="0" w:color="auto"/>
                                <w:right w:val="none" w:sz="0" w:space="0" w:color="auto"/>
                              </w:divBdr>
                              <w:divsChild>
                                <w:div w:id="345985732">
                                  <w:marLeft w:val="0"/>
                                  <w:marRight w:val="0"/>
                                  <w:marTop w:val="0"/>
                                  <w:marBottom w:val="0"/>
                                  <w:divBdr>
                                    <w:top w:val="none" w:sz="0" w:space="0" w:color="auto"/>
                                    <w:left w:val="none" w:sz="0" w:space="0" w:color="auto"/>
                                    <w:bottom w:val="none" w:sz="0" w:space="0" w:color="auto"/>
                                    <w:right w:val="none" w:sz="0" w:space="0" w:color="auto"/>
                                  </w:divBdr>
                                  <w:divsChild>
                                    <w:div w:id="137777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9862">
                              <w:marLeft w:val="0"/>
                              <w:marRight w:val="0"/>
                              <w:marTop w:val="0"/>
                              <w:marBottom w:val="0"/>
                              <w:divBdr>
                                <w:top w:val="none" w:sz="0" w:space="0" w:color="auto"/>
                                <w:left w:val="none" w:sz="0" w:space="0" w:color="auto"/>
                                <w:bottom w:val="none" w:sz="0" w:space="0" w:color="auto"/>
                                <w:right w:val="none" w:sz="0" w:space="0" w:color="auto"/>
                              </w:divBdr>
                              <w:divsChild>
                                <w:div w:id="368920134">
                                  <w:marLeft w:val="0"/>
                                  <w:marRight w:val="0"/>
                                  <w:marTop w:val="0"/>
                                  <w:marBottom w:val="0"/>
                                  <w:divBdr>
                                    <w:top w:val="none" w:sz="0" w:space="0" w:color="auto"/>
                                    <w:left w:val="none" w:sz="0" w:space="0" w:color="auto"/>
                                    <w:bottom w:val="none" w:sz="0" w:space="0" w:color="auto"/>
                                    <w:right w:val="none" w:sz="0" w:space="0" w:color="auto"/>
                                  </w:divBdr>
                                  <w:divsChild>
                                    <w:div w:id="451635858">
                                      <w:marLeft w:val="0"/>
                                      <w:marRight w:val="0"/>
                                      <w:marTop w:val="0"/>
                                      <w:marBottom w:val="0"/>
                                      <w:divBdr>
                                        <w:top w:val="none" w:sz="0" w:space="0" w:color="auto"/>
                                        <w:left w:val="none" w:sz="0" w:space="0" w:color="auto"/>
                                        <w:bottom w:val="none" w:sz="0" w:space="0" w:color="auto"/>
                                        <w:right w:val="none" w:sz="0" w:space="0" w:color="auto"/>
                                      </w:divBdr>
                                      <w:divsChild>
                                        <w:div w:id="2132359602">
                                          <w:marLeft w:val="0"/>
                                          <w:marRight w:val="0"/>
                                          <w:marTop w:val="0"/>
                                          <w:marBottom w:val="0"/>
                                          <w:divBdr>
                                            <w:top w:val="none" w:sz="0" w:space="0" w:color="auto"/>
                                            <w:left w:val="none" w:sz="0" w:space="0" w:color="auto"/>
                                            <w:bottom w:val="none" w:sz="0" w:space="0" w:color="auto"/>
                                            <w:right w:val="none" w:sz="0" w:space="0" w:color="auto"/>
                                          </w:divBdr>
                                        </w:div>
                                        <w:div w:id="300580786">
                                          <w:marLeft w:val="0"/>
                                          <w:marRight w:val="0"/>
                                          <w:marTop w:val="0"/>
                                          <w:marBottom w:val="0"/>
                                          <w:divBdr>
                                            <w:top w:val="none" w:sz="0" w:space="0" w:color="auto"/>
                                            <w:left w:val="single" w:sz="6" w:space="0" w:color="000000"/>
                                            <w:bottom w:val="none" w:sz="0" w:space="0" w:color="auto"/>
                                            <w:right w:val="none" w:sz="0" w:space="0" w:color="auto"/>
                                          </w:divBdr>
                                          <w:divsChild>
                                            <w:div w:id="143939353">
                                              <w:marLeft w:val="0"/>
                                              <w:marRight w:val="0"/>
                                              <w:marTop w:val="0"/>
                                              <w:marBottom w:val="0"/>
                                              <w:divBdr>
                                                <w:top w:val="none" w:sz="0" w:space="0" w:color="auto"/>
                                                <w:left w:val="none" w:sz="0" w:space="0" w:color="auto"/>
                                                <w:bottom w:val="none" w:sz="0" w:space="0" w:color="auto"/>
                                                <w:right w:val="none" w:sz="0" w:space="0" w:color="auto"/>
                                              </w:divBdr>
                                            </w:div>
                                            <w:div w:id="1873768233">
                                              <w:marLeft w:val="0"/>
                                              <w:marRight w:val="0"/>
                                              <w:marTop w:val="0"/>
                                              <w:marBottom w:val="0"/>
                                              <w:divBdr>
                                                <w:top w:val="single" w:sz="6" w:space="0" w:color="DDDDDD"/>
                                                <w:left w:val="none" w:sz="0" w:space="0" w:color="auto"/>
                                                <w:bottom w:val="single" w:sz="6" w:space="0" w:color="DDDDDD"/>
                                                <w:right w:val="none" w:sz="0" w:space="0" w:color="auto"/>
                                              </w:divBdr>
                                              <w:divsChild>
                                                <w:div w:id="357396885">
                                                  <w:marLeft w:val="0"/>
                                                  <w:marRight w:val="0"/>
                                                  <w:marTop w:val="0"/>
                                                  <w:marBottom w:val="0"/>
                                                  <w:divBdr>
                                                    <w:top w:val="none" w:sz="0" w:space="0" w:color="auto"/>
                                                    <w:left w:val="none" w:sz="0" w:space="0" w:color="auto"/>
                                                    <w:bottom w:val="none" w:sz="0" w:space="0" w:color="auto"/>
                                                    <w:right w:val="none" w:sz="0" w:space="0" w:color="auto"/>
                                                  </w:divBdr>
                                                  <w:divsChild>
                                                    <w:div w:id="6099866">
                                                      <w:marLeft w:val="0"/>
                                                      <w:marRight w:val="0"/>
                                                      <w:marTop w:val="0"/>
                                                      <w:marBottom w:val="0"/>
                                                      <w:divBdr>
                                                        <w:top w:val="none" w:sz="0" w:space="0" w:color="auto"/>
                                                        <w:left w:val="none" w:sz="0" w:space="0" w:color="auto"/>
                                                        <w:bottom w:val="none" w:sz="0" w:space="0" w:color="auto"/>
                                                        <w:right w:val="none" w:sz="0" w:space="0" w:color="auto"/>
                                                      </w:divBdr>
                                                    </w:div>
                                                  </w:divsChild>
                                                </w:div>
                                                <w:div w:id="503977826">
                                                  <w:marLeft w:val="0"/>
                                                  <w:marRight w:val="0"/>
                                                  <w:marTop w:val="0"/>
                                                  <w:marBottom w:val="0"/>
                                                  <w:divBdr>
                                                    <w:top w:val="none" w:sz="0" w:space="0" w:color="auto"/>
                                                    <w:left w:val="none" w:sz="0" w:space="0" w:color="auto"/>
                                                    <w:bottom w:val="none" w:sz="0" w:space="0" w:color="auto"/>
                                                    <w:right w:val="none" w:sz="0" w:space="0" w:color="auto"/>
                                                  </w:divBdr>
                                                </w:div>
                                                <w:div w:id="1859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02904">
                  <w:marLeft w:val="0"/>
                  <w:marRight w:val="0"/>
                  <w:marTop w:val="0"/>
                  <w:marBottom w:val="0"/>
                  <w:divBdr>
                    <w:top w:val="none" w:sz="0" w:space="0" w:color="auto"/>
                    <w:left w:val="none" w:sz="0" w:space="0" w:color="auto"/>
                    <w:bottom w:val="none" w:sz="0" w:space="0" w:color="auto"/>
                    <w:right w:val="none" w:sz="0" w:space="0" w:color="auto"/>
                  </w:divBdr>
                  <w:divsChild>
                    <w:div w:id="642546350">
                      <w:marLeft w:val="0"/>
                      <w:marRight w:val="0"/>
                      <w:marTop w:val="0"/>
                      <w:marBottom w:val="0"/>
                      <w:divBdr>
                        <w:top w:val="none" w:sz="0" w:space="0" w:color="auto"/>
                        <w:left w:val="none" w:sz="0" w:space="0" w:color="auto"/>
                        <w:bottom w:val="none" w:sz="0" w:space="0" w:color="auto"/>
                        <w:right w:val="none" w:sz="0" w:space="0" w:color="auto"/>
                      </w:divBdr>
                      <w:divsChild>
                        <w:div w:id="118228096">
                          <w:marLeft w:val="0"/>
                          <w:marRight w:val="0"/>
                          <w:marTop w:val="0"/>
                          <w:marBottom w:val="0"/>
                          <w:divBdr>
                            <w:top w:val="single" w:sz="6" w:space="0" w:color="CCCCCC"/>
                            <w:left w:val="single" w:sz="6" w:space="0" w:color="CCCCCC"/>
                            <w:bottom w:val="single" w:sz="6" w:space="0" w:color="CCCCCC"/>
                            <w:right w:val="single" w:sz="6" w:space="0" w:color="CCCCCC"/>
                          </w:divBdr>
                          <w:divsChild>
                            <w:div w:id="931470068">
                              <w:marLeft w:val="0"/>
                              <w:marRight w:val="0"/>
                              <w:marTop w:val="0"/>
                              <w:marBottom w:val="0"/>
                              <w:divBdr>
                                <w:top w:val="single" w:sz="6" w:space="0" w:color="CCCCCC"/>
                                <w:left w:val="none" w:sz="0" w:space="0" w:color="auto"/>
                                <w:bottom w:val="none" w:sz="0" w:space="0" w:color="auto"/>
                                <w:right w:val="none" w:sz="0" w:space="0" w:color="auto"/>
                              </w:divBdr>
                              <w:divsChild>
                                <w:div w:id="208535670">
                                  <w:marLeft w:val="0"/>
                                  <w:marRight w:val="0"/>
                                  <w:marTop w:val="0"/>
                                  <w:marBottom w:val="0"/>
                                  <w:divBdr>
                                    <w:top w:val="none" w:sz="0" w:space="0" w:color="auto"/>
                                    <w:left w:val="none" w:sz="0" w:space="0" w:color="auto"/>
                                    <w:bottom w:val="none" w:sz="0" w:space="0" w:color="auto"/>
                                    <w:right w:val="none" w:sz="0" w:space="0" w:color="auto"/>
                                  </w:divBdr>
                                  <w:divsChild>
                                    <w:div w:id="951549931">
                                      <w:marLeft w:val="0"/>
                                      <w:marRight w:val="0"/>
                                      <w:marTop w:val="0"/>
                                      <w:marBottom w:val="0"/>
                                      <w:divBdr>
                                        <w:top w:val="none" w:sz="0" w:space="0" w:color="auto"/>
                                        <w:left w:val="none" w:sz="0" w:space="0" w:color="auto"/>
                                        <w:bottom w:val="none" w:sz="0" w:space="0" w:color="auto"/>
                                        <w:right w:val="none" w:sz="0" w:space="0" w:color="auto"/>
                                      </w:divBdr>
                                      <w:divsChild>
                                        <w:div w:id="45583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1081591">
                  <w:marLeft w:val="0"/>
                  <w:marRight w:val="0"/>
                  <w:marTop w:val="0"/>
                  <w:marBottom w:val="0"/>
                  <w:divBdr>
                    <w:top w:val="none" w:sz="0" w:space="0" w:color="auto"/>
                    <w:left w:val="none" w:sz="0" w:space="0" w:color="auto"/>
                    <w:bottom w:val="none" w:sz="0" w:space="0" w:color="auto"/>
                    <w:right w:val="none" w:sz="0" w:space="0" w:color="auto"/>
                  </w:divBdr>
                  <w:divsChild>
                    <w:div w:id="1867713515">
                      <w:marLeft w:val="0"/>
                      <w:marRight w:val="0"/>
                      <w:marTop w:val="0"/>
                      <w:marBottom w:val="0"/>
                      <w:divBdr>
                        <w:top w:val="none" w:sz="0" w:space="0" w:color="auto"/>
                        <w:left w:val="none" w:sz="0" w:space="0" w:color="auto"/>
                        <w:bottom w:val="none" w:sz="0" w:space="0" w:color="auto"/>
                        <w:right w:val="none" w:sz="0" w:space="0" w:color="auto"/>
                      </w:divBdr>
                      <w:divsChild>
                        <w:div w:id="882400539">
                          <w:marLeft w:val="0"/>
                          <w:marRight w:val="0"/>
                          <w:marTop w:val="0"/>
                          <w:marBottom w:val="0"/>
                          <w:divBdr>
                            <w:top w:val="none" w:sz="0" w:space="0" w:color="auto"/>
                            <w:left w:val="none" w:sz="0" w:space="0" w:color="auto"/>
                            <w:bottom w:val="none" w:sz="0" w:space="0" w:color="auto"/>
                            <w:right w:val="none" w:sz="0" w:space="0" w:color="auto"/>
                          </w:divBdr>
                          <w:divsChild>
                            <w:div w:id="25061458">
                              <w:marLeft w:val="0"/>
                              <w:marRight w:val="0"/>
                              <w:marTop w:val="0"/>
                              <w:marBottom w:val="0"/>
                              <w:divBdr>
                                <w:top w:val="none" w:sz="0" w:space="0" w:color="auto"/>
                                <w:left w:val="none" w:sz="0" w:space="0" w:color="auto"/>
                                <w:bottom w:val="none" w:sz="0" w:space="0" w:color="auto"/>
                                <w:right w:val="none" w:sz="0" w:space="0" w:color="auto"/>
                              </w:divBdr>
                            </w:div>
                          </w:divsChild>
                        </w:div>
                        <w:div w:id="1288241975">
                          <w:marLeft w:val="0"/>
                          <w:marRight w:val="0"/>
                          <w:marTop w:val="0"/>
                          <w:marBottom w:val="0"/>
                          <w:divBdr>
                            <w:top w:val="none" w:sz="0" w:space="0" w:color="auto"/>
                            <w:left w:val="none" w:sz="0" w:space="0" w:color="auto"/>
                            <w:bottom w:val="none" w:sz="0" w:space="0" w:color="auto"/>
                            <w:right w:val="none" w:sz="0" w:space="0" w:color="auto"/>
                          </w:divBdr>
                          <w:divsChild>
                            <w:div w:id="1869946107">
                              <w:marLeft w:val="0"/>
                              <w:marRight w:val="0"/>
                              <w:marTop w:val="0"/>
                              <w:marBottom w:val="0"/>
                              <w:divBdr>
                                <w:top w:val="none" w:sz="0" w:space="0" w:color="auto"/>
                                <w:left w:val="none" w:sz="0" w:space="0" w:color="auto"/>
                                <w:bottom w:val="none" w:sz="0" w:space="0" w:color="auto"/>
                                <w:right w:val="none" w:sz="0" w:space="0" w:color="auto"/>
                              </w:divBdr>
                              <w:divsChild>
                                <w:div w:id="150411174">
                                  <w:marLeft w:val="0"/>
                                  <w:marRight w:val="0"/>
                                  <w:marTop w:val="0"/>
                                  <w:marBottom w:val="0"/>
                                  <w:divBdr>
                                    <w:top w:val="none" w:sz="0" w:space="0" w:color="auto"/>
                                    <w:left w:val="none" w:sz="0" w:space="0" w:color="auto"/>
                                    <w:bottom w:val="none" w:sz="0" w:space="0" w:color="auto"/>
                                    <w:right w:val="none" w:sz="0" w:space="0" w:color="auto"/>
                                  </w:divBdr>
                                </w:div>
                                <w:div w:id="1533765912">
                                  <w:marLeft w:val="0"/>
                                  <w:marRight w:val="0"/>
                                  <w:marTop w:val="0"/>
                                  <w:marBottom w:val="0"/>
                                  <w:divBdr>
                                    <w:top w:val="none" w:sz="0" w:space="0" w:color="auto"/>
                                    <w:left w:val="none" w:sz="0" w:space="0" w:color="auto"/>
                                    <w:bottom w:val="none" w:sz="0" w:space="0" w:color="auto"/>
                                    <w:right w:val="none" w:sz="0" w:space="0" w:color="auto"/>
                                  </w:divBdr>
                                </w:div>
                                <w:div w:id="167307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547161">
      <w:bodyDiv w:val="1"/>
      <w:marLeft w:val="0"/>
      <w:marRight w:val="0"/>
      <w:marTop w:val="0"/>
      <w:marBottom w:val="0"/>
      <w:divBdr>
        <w:top w:val="none" w:sz="0" w:space="0" w:color="auto"/>
        <w:left w:val="none" w:sz="0" w:space="0" w:color="auto"/>
        <w:bottom w:val="none" w:sz="0" w:space="0" w:color="auto"/>
        <w:right w:val="none" w:sz="0" w:space="0" w:color="auto"/>
      </w:divBdr>
    </w:div>
    <w:div w:id="1418940722">
      <w:bodyDiv w:val="1"/>
      <w:marLeft w:val="0"/>
      <w:marRight w:val="0"/>
      <w:marTop w:val="0"/>
      <w:marBottom w:val="0"/>
      <w:divBdr>
        <w:top w:val="none" w:sz="0" w:space="0" w:color="auto"/>
        <w:left w:val="none" w:sz="0" w:space="0" w:color="auto"/>
        <w:bottom w:val="none" w:sz="0" w:space="0" w:color="auto"/>
        <w:right w:val="none" w:sz="0" w:space="0" w:color="auto"/>
      </w:divBdr>
    </w:div>
    <w:div w:id="1465008052">
      <w:bodyDiv w:val="1"/>
      <w:marLeft w:val="0"/>
      <w:marRight w:val="0"/>
      <w:marTop w:val="0"/>
      <w:marBottom w:val="0"/>
      <w:divBdr>
        <w:top w:val="none" w:sz="0" w:space="0" w:color="auto"/>
        <w:left w:val="none" w:sz="0" w:space="0" w:color="auto"/>
        <w:bottom w:val="none" w:sz="0" w:space="0" w:color="auto"/>
        <w:right w:val="none" w:sz="0" w:space="0" w:color="auto"/>
      </w:divBdr>
    </w:div>
    <w:div w:id="1468472680">
      <w:bodyDiv w:val="1"/>
      <w:marLeft w:val="0"/>
      <w:marRight w:val="0"/>
      <w:marTop w:val="0"/>
      <w:marBottom w:val="0"/>
      <w:divBdr>
        <w:top w:val="none" w:sz="0" w:space="0" w:color="auto"/>
        <w:left w:val="none" w:sz="0" w:space="0" w:color="auto"/>
        <w:bottom w:val="none" w:sz="0" w:space="0" w:color="auto"/>
        <w:right w:val="none" w:sz="0" w:space="0" w:color="auto"/>
      </w:divBdr>
      <w:divsChild>
        <w:div w:id="750277553">
          <w:marLeft w:val="0"/>
          <w:marRight w:val="0"/>
          <w:marTop w:val="0"/>
          <w:marBottom w:val="0"/>
          <w:divBdr>
            <w:top w:val="none" w:sz="0" w:space="0" w:color="auto"/>
            <w:left w:val="none" w:sz="0" w:space="0" w:color="auto"/>
            <w:bottom w:val="none" w:sz="0" w:space="0" w:color="auto"/>
            <w:right w:val="none" w:sz="0" w:space="0" w:color="auto"/>
          </w:divBdr>
          <w:divsChild>
            <w:div w:id="1800606015">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5812</Words>
  <Characters>33131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SIEPA</Company>
  <LinksUpToDate>false</LinksUpToDate>
  <CharactersWithSpaces>38866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Višnja Šundić</dc:creator>
  <cp:lastModifiedBy>Snezana Marinovic</cp:lastModifiedBy>
  <cp:revision>9</cp:revision>
  <cp:lastPrinted>2018-11-22T14:11:00Z</cp:lastPrinted>
  <dcterms:created xsi:type="dcterms:W3CDTF">2018-11-21T11:07:00Z</dcterms:created>
  <dcterms:modified xsi:type="dcterms:W3CDTF">2018-11-22T14:11:00Z</dcterms:modified>
</cp:coreProperties>
</file>